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72C160" w14:textId="120B098A" w:rsidR="007F5A86" w:rsidRPr="00295242" w:rsidRDefault="007F5A86" w:rsidP="00AB0B86">
      <w:pPr>
        <w:jc w:val="center"/>
        <w:rPr>
          <w:b/>
          <w:bCs/>
          <w:color w:val="4F81BD" w:themeColor="accent1"/>
        </w:rPr>
      </w:pPr>
    </w:p>
    <w:sdt>
      <w:sdtPr>
        <w:id w:val="-1462265599"/>
        <w:lock w:val="sdtContentLocked"/>
        <w:placeholder>
          <w:docPart w:val="404356C592AF47D19B55EB94C3493BE2"/>
        </w:placeholder>
        <w15:appearance w15:val="hidden"/>
      </w:sdtPr>
      <w:sdtContent>
        <w:p w14:paraId="44600A64" w14:textId="405FB10C" w:rsidR="00AB0B86" w:rsidRDefault="00AB0B86" w:rsidP="00AB0B86">
          <w:pPr>
            <w:jc w:val="center"/>
          </w:pPr>
        </w:p>
        <w:p w14:paraId="337B6B6E" w14:textId="77777777" w:rsidR="00AB0B86" w:rsidRDefault="007C6533" w:rsidP="00AB0B86">
          <w:pPr>
            <w:jc w:val="center"/>
          </w:pPr>
          <w:r>
            <w:rPr>
              <w:noProof/>
              <w:lang w:val="en-GB" w:eastAsia="en-GB"/>
            </w:rPr>
            <w:drawing>
              <wp:anchor distT="0" distB="0" distL="114300" distR="114300" simplePos="0" relativeHeight="251660288" behindDoc="0" locked="0" layoutInCell="1" allowOverlap="1" wp14:anchorId="54E40AB6" wp14:editId="4B7BCE2B">
                <wp:simplePos x="0" y="0"/>
                <wp:positionH relativeFrom="column">
                  <wp:posOffset>2628900</wp:posOffset>
                </wp:positionH>
                <wp:positionV relativeFrom="paragraph">
                  <wp:posOffset>271145</wp:posOffset>
                </wp:positionV>
                <wp:extent cx="863600" cy="107950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63600" cy="1079500"/>
                        </a:xfrm>
                        <a:prstGeom prst="rect">
                          <a:avLst/>
                        </a:prstGeom>
                        <a:noFill/>
                      </pic:spPr>
                    </pic:pic>
                  </a:graphicData>
                </a:graphic>
              </wp:anchor>
            </w:drawing>
          </w:r>
        </w:p>
        <w:p w14:paraId="20D53148" w14:textId="77777777" w:rsidR="00A06C58" w:rsidRDefault="00087CD2" w:rsidP="00AB0B86">
          <w:pPr>
            <w:jc w:val="center"/>
          </w:pPr>
          <w:r>
            <w:rPr>
              <w:noProof/>
              <w:lang w:val="en-GB" w:eastAsia="en-GB"/>
            </w:rPr>
            <w:drawing>
              <wp:anchor distT="0" distB="0" distL="114300" distR="114300" simplePos="0" relativeHeight="251659264" behindDoc="1" locked="1" layoutInCell="1" allowOverlap="0" wp14:anchorId="67A13098" wp14:editId="2DD2236B">
                <wp:simplePos x="0" y="0"/>
                <wp:positionH relativeFrom="page">
                  <wp:posOffset>5353050</wp:posOffset>
                </wp:positionH>
                <wp:positionV relativeFrom="page">
                  <wp:posOffset>0</wp:posOffset>
                </wp:positionV>
                <wp:extent cx="2201545" cy="4644390"/>
                <wp:effectExtent l="0" t="0" r="8255"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rot="10800000" flipH="1">
                          <a:off x="0" y="0"/>
                          <a:ext cx="2201545" cy="4644390"/>
                        </a:xfrm>
                        <a:prstGeom prst="rect">
                          <a:avLst/>
                        </a:prstGeom>
                        <a:noFill/>
                      </pic:spPr>
                    </pic:pic>
                  </a:graphicData>
                </a:graphic>
                <wp14:sizeRelH relativeFrom="margin">
                  <wp14:pctWidth>0</wp14:pctWidth>
                </wp14:sizeRelH>
                <wp14:sizeRelV relativeFrom="margin">
                  <wp14:pctHeight>0</wp14:pctHeight>
                </wp14:sizeRelV>
              </wp:anchor>
            </w:drawing>
          </w:r>
        </w:p>
        <w:p w14:paraId="2DD05439" w14:textId="77777777" w:rsidR="00AB0B86" w:rsidRDefault="00AB0B86" w:rsidP="00AB0B86">
          <w:pPr>
            <w:jc w:val="center"/>
          </w:pPr>
        </w:p>
        <w:p w14:paraId="2C3BE9F9" w14:textId="77777777" w:rsidR="00AB0B86" w:rsidRDefault="00AB0B86" w:rsidP="00AB0B86">
          <w:pPr>
            <w:jc w:val="center"/>
          </w:pPr>
        </w:p>
        <w:p w14:paraId="118BB214" w14:textId="77777777" w:rsidR="00AB0B86" w:rsidRDefault="00AB0B86" w:rsidP="00AB0B86">
          <w:pPr>
            <w:jc w:val="center"/>
          </w:pPr>
        </w:p>
        <w:p w14:paraId="373B5AB8" w14:textId="77777777" w:rsidR="00AB0B86" w:rsidRDefault="00AB0B86" w:rsidP="00AB0B86">
          <w:pPr>
            <w:jc w:val="center"/>
          </w:pPr>
        </w:p>
        <w:p w14:paraId="7B141A2F" w14:textId="77777777" w:rsidR="00AB0B86" w:rsidRDefault="00AB0B86" w:rsidP="00AB0B86">
          <w:pPr>
            <w:jc w:val="center"/>
          </w:pPr>
        </w:p>
        <w:p w14:paraId="4D3D7901" w14:textId="77777777" w:rsidR="00AB0B86" w:rsidRDefault="00AB0B86" w:rsidP="00AB0B86">
          <w:pPr>
            <w:jc w:val="center"/>
          </w:pPr>
        </w:p>
        <w:p w14:paraId="4A5805FC" w14:textId="77777777" w:rsidR="00AB0B86" w:rsidRDefault="00AB0B86" w:rsidP="00AB0B86">
          <w:pPr>
            <w:jc w:val="center"/>
          </w:pPr>
        </w:p>
        <w:p w14:paraId="132CF629" w14:textId="77777777" w:rsidR="00244AC2" w:rsidRDefault="004B7FDE" w:rsidP="00244AC2"/>
      </w:sdtContent>
    </w:sdt>
    <w:tbl>
      <w:tblPr>
        <w:tblStyle w:val="TableGrid0"/>
        <w:tblW w:w="9494" w:type="dxa"/>
        <w:tblInd w:w="7" w:type="dxa"/>
        <w:tblCellMar>
          <w:top w:w="47" w:type="dxa"/>
          <w:left w:w="104" w:type="dxa"/>
          <w:right w:w="115" w:type="dxa"/>
        </w:tblCellMar>
        <w:tblLook w:val="04A0" w:firstRow="1" w:lastRow="0" w:firstColumn="1" w:lastColumn="0" w:noHBand="0" w:noVBand="1"/>
      </w:tblPr>
      <w:tblGrid>
        <w:gridCol w:w="3113"/>
        <w:gridCol w:w="6381"/>
      </w:tblGrid>
      <w:tr w:rsidR="00B512F1" w14:paraId="65C43DB5" w14:textId="77777777" w:rsidTr="00B818F1">
        <w:trPr>
          <w:trHeight w:val="546"/>
        </w:trPr>
        <w:tc>
          <w:tcPr>
            <w:tcW w:w="3113" w:type="dxa"/>
            <w:tcBorders>
              <w:top w:val="single" w:sz="4" w:space="0" w:color="4F81BD"/>
              <w:left w:val="single" w:sz="4" w:space="0" w:color="4F81BD"/>
              <w:bottom w:val="single" w:sz="4" w:space="0" w:color="4F81BD"/>
              <w:right w:val="single" w:sz="4" w:space="0" w:color="4F81BD"/>
            </w:tcBorders>
            <w:shd w:val="clear" w:color="auto" w:fill="DBE5F1"/>
          </w:tcPr>
          <w:p w14:paraId="1CED2DE4" w14:textId="77777777" w:rsidR="00B512F1" w:rsidRDefault="00B512F1" w:rsidP="00B818F1">
            <w:pPr>
              <w:spacing w:line="252" w:lineRule="auto"/>
              <w:ind w:left="4"/>
              <w:rPr>
                <w:szCs w:val="20"/>
              </w:rPr>
            </w:pPr>
          </w:p>
          <w:p w14:paraId="52063C53" w14:textId="77777777" w:rsidR="00B512F1" w:rsidRDefault="00B512F1" w:rsidP="00B818F1">
            <w:pPr>
              <w:spacing w:line="252" w:lineRule="auto"/>
              <w:rPr>
                <w:szCs w:val="22"/>
                <w:lang w:eastAsia="en-US"/>
              </w:rPr>
            </w:pPr>
            <w:r>
              <w:rPr>
                <w:color w:val="0E1B8D"/>
              </w:rPr>
              <w:t xml:space="preserve">RFB No: </w:t>
            </w:r>
          </w:p>
        </w:tc>
        <w:tc>
          <w:tcPr>
            <w:tcW w:w="6381" w:type="dxa"/>
            <w:tcBorders>
              <w:top w:val="single" w:sz="4" w:space="0" w:color="4F81BD"/>
              <w:left w:val="single" w:sz="4" w:space="0" w:color="4F81BD"/>
              <w:bottom w:val="single" w:sz="4" w:space="0" w:color="4F81BD"/>
              <w:right w:val="single" w:sz="4" w:space="0" w:color="4F81BD"/>
            </w:tcBorders>
          </w:tcPr>
          <w:p w14:paraId="54451458" w14:textId="77777777" w:rsidR="00B512F1" w:rsidRDefault="00B512F1" w:rsidP="00B818F1">
            <w:pPr>
              <w:spacing w:line="252" w:lineRule="auto"/>
              <w:ind w:left="5"/>
              <w:rPr>
                <w:color w:val="365F91"/>
                <w:sz w:val="22"/>
              </w:rPr>
            </w:pPr>
          </w:p>
          <w:p w14:paraId="792A45CA" w14:textId="022F7F73" w:rsidR="00B512F1" w:rsidRPr="0079753F" w:rsidRDefault="0079753F" w:rsidP="0079753F">
            <w:pPr>
              <w:spacing w:line="252" w:lineRule="auto"/>
              <w:rPr>
                <w:color w:val="365F91"/>
              </w:rPr>
            </w:pPr>
            <w:r w:rsidRPr="0079753F">
              <w:rPr>
                <w:rFonts w:cs="Calibri Light"/>
                <w:color w:val="1F4E79"/>
                <w:sz w:val="22"/>
              </w:rPr>
              <w:t>RFB 3188/2025</w:t>
            </w:r>
          </w:p>
        </w:tc>
      </w:tr>
      <w:tr w:rsidR="00B512F1" w14:paraId="4CEA5ADB" w14:textId="77777777" w:rsidTr="005E5C7B">
        <w:trPr>
          <w:trHeight w:val="930"/>
        </w:trPr>
        <w:tc>
          <w:tcPr>
            <w:tcW w:w="3113"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3480352D" w14:textId="77777777" w:rsidR="00B512F1" w:rsidRDefault="00B512F1" w:rsidP="00B818F1">
            <w:pPr>
              <w:spacing w:line="252" w:lineRule="auto"/>
              <w:ind w:left="4"/>
            </w:pPr>
            <w:r>
              <w:rPr>
                <w:color w:val="0E1B8D"/>
              </w:rPr>
              <w:t xml:space="preserve">Description </w:t>
            </w:r>
          </w:p>
        </w:tc>
        <w:tc>
          <w:tcPr>
            <w:tcW w:w="6381" w:type="dxa"/>
            <w:tcBorders>
              <w:top w:val="single" w:sz="4" w:space="0" w:color="4F81BD"/>
              <w:left w:val="single" w:sz="4" w:space="0" w:color="4F81BD"/>
              <w:bottom w:val="single" w:sz="4" w:space="0" w:color="4F81BD"/>
              <w:right w:val="single" w:sz="4" w:space="0" w:color="4F81BD"/>
            </w:tcBorders>
          </w:tcPr>
          <w:p w14:paraId="4398831A" w14:textId="73390630" w:rsidR="00B512F1" w:rsidRPr="0079753F" w:rsidRDefault="0079753F" w:rsidP="00B818F1">
            <w:pPr>
              <w:spacing w:line="252" w:lineRule="auto"/>
              <w:rPr>
                <w:color w:val="1F497D" w:themeColor="text2"/>
                <w:sz w:val="22"/>
                <w:szCs w:val="22"/>
              </w:rPr>
            </w:pPr>
            <w:r w:rsidRPr="0079753F">
              <w:rPr>
                <w:rFonts w:cs="Calibri Light"/>
                <w:color w:val="1F4E79"/>
                <w:sz w:val="22"/>
              </w:rPr>
              <w:t>THE APPOINTMENT OF SERVICE PROVIDER TO PROVIDE SERVER INFRASTRUCTURE MODERNISATION AND PRIVATE CLOUD ENABLEMENT USING SITA HUAWEI FRAMEWORK AGREEMENT FOR</w:t>
            </w:r>
            <w:r w:rsidRPr="0079753F">
              <w:rPr>
                <w:rFonts w:cs="Calibri Light"/>
                <w:color w:val="1F4E79"/>
              </w:rPr>
              <w:t xml:space="preserve"> </w:t>
            </w:r>
            <w:r w:rsidRPr="0079753F">
              <w:rPr>
                <w:rFonts w:cs="Calibri Light"/>
                <w:color w:val="1F4E79"/>
                <w:sz w:val="22"/>
              </w:rPr>
              <w:t>THE KWAZULU-NATAL (KZN) DEPARTMENT OF COOPERATIVE GOVERNANCE AND TRADITIONAL AFFAIRS (COGTA).</w:t>
            </w:r>
          </w:p>
        </w:tc>
      </w:tr>
      <w:tr w:rsidR="00B512F1" w14:paraId="18088753" w14:textId="77777777" w:rsidTr="00A107F9">
        <w:trPr>
          <w:trHeight w:val="879"/>
        </w:trPr>
        <w:tc>
          <w:tcPr>
            <w:tcW w:w="3113"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55AC584D" w14:textId="77777777" w:rsidR="00B512F1" w:rsidRPr="00A107F9" w:rsidRDefault="00B512F1" w:rsidP="00B818F1">
            <w:pPr>
              <w:spacing w:line="252" w:lineRule="auto"/>
              <w:ind w:left="4"/>
            </w:pPr>
            <w:r w:rsidRPr="00A107F9">
              <w:rPr>
                <w:color w:val="0E1B8D"/>
              </w:rPr>
              <w:t xml:space="preserve"> </w:t>
            </w:r>
          </w:p>
          <w:p w14:paraId="3D840F65" w14:textId="0C5B4C0D" w:rsidR="00B512F1" w:rsidRPr="00A107F9" w:rsidRDefault="00B512F1" w:rsidP="00A107F9">
            <w:pPr>
              <w:spacing w:line="252" w:lineRule="auto"/>
              <w:ind w:left="4"/>
            </w:pPr>
            <w:r w:rsidRPr="00A107F9">
              <w:rPr>
                <w:color w:val="0E1B8D"/>
              </w:rPr>
              <w:t xml:space="preserve">Compulsory Briefing </w:t>
            </w:r>
            <w:r w:rsidR="00EB5B5B" w:rsidRPr="00A107F9">
              <w:rPr>
                <w:color w:val="0E1B8D"/>
              </w:rPr>
              <w:t>Session and</w:t>
            </w:r>
            <w:r w:rsidR="005F143F" w:rsidRPr="00A107F9">
              <w:rPr>
                <w:color w:val="0E1B8D"/>
              </w:rPr>
              <w:t xml:space="preserve"> Site Inspection</w:t>
            </w:r>
          </w:p>
          <w:p w14:paraId="0E4F70CF" w14:textId="77777777" w:rsidR="00B512F1" w:rsidRPr="00A107F9" w:rsidRDefault="00B512F1" w:rsidP="00B818F1">
            <w:pPr>
              <w:spacing w:line="252" w:lineRule="auto"/>
              <w:ind w:left="4"/>
            </w:pPr>
            <w:r w:rsidRPr="00A107F9">
              <w:rPr>
                <w:color w:val="0E1B8D"/>
              </w:rPr>
              <w:t xml:space="preserve"> </w:t>
            </w:r>
          </w:p>
        </w:tc>
        <w:tc>
          <w:tcPr>
            <w:tcW w:w="6381" w:type="dxa"/>
            <w:tcBorders>
              <w:top w:val="single" w:sz="4" w:space="0" w:color="4F81BD"/>
              <w:left w:val="single" w:sz="4" w:space="0" w:color="4F81BD"/>
              <w:bottom w:val="single" w:sz="4" w:space="0" w:color="4F81BD"/>
              <w:right w:val="single" w:sz="4" w:space="0" w:color="4F81BD"/>
            </w:tcBorders>
          </w:tcPr>
          <w:p w14:paraId="18A763E2" w14:textId="77777777" w:rsidR="00B512F1" w:rsidRPr="00A107F9" w:rsidRDefault="00B512F1" w:rsidP="00B818F1">
            <w:pPr>
              <w:spacing w:line="252" w:lineRule="auto"/>
            </w:pPr>
          </w:p>
          <w:p w14:paraId="2ABC6201" w14:textId="2AE3AE72" w:rsidR="00B512F1" w:rsidRPr="00A107F9" w:rsidRDefault="005E5C7B" w:rsidP="00B818F1">
            <w:pPr>
              <w:spacing w:line="252" w:lineRule="auto"/>
              <w:rPr>
                <w:color w:val="0E1B8D"/>
              </w:rPr>
            </w:pPr>
            <w:r w:rsidRPr="00A107F9">
              <w:rPr>
                <w:color w:val="0E1B8D"/>
              </w:rPr>
              <w:t>N/A</w:t>
            </w:r>
          </w:p>
        </w:tc>
      </w:tr>
      <w:tr w:rsidR="00B512F1" w14:paraId="2D3F0AB9" w14:textId="77777777" w:rsidTr="00B818F1">
        <w:trPr>
          <w:trHeight w:val="704"/>
        </w:trPr>
        <w:tc>
          <w:tcPr>
            <w:tcW w:w="3113" w:type="dxa"/>
            <w:tcBorders>
              <w:top w:val="single" w:sz="4" w:space="0" w:color="4F81BD"/>
              <w:left w:val="single" w:sz="4" w:space="0" w:color="4F81BD"/>
              <w:bottom w:val="single" w:sz="4" w:space="0" w:color="4F81BD"/>
              <w:right w:val="single" w:sz="4" w:space="0" w:color="4F81BD"/>
            </w:tcBorders>
            <w:shd w:val="clear" w:color="auto" w:fill="DBE5F1"/>
            <w:hideMark/>
          </w:tcPr>
          <w:p w14:paraId="11E9C742" w14:textId="77777777" w:rsidR="00B512F1" w:rsidRDefault="00B512F1" w:rsidP="00B818F1">
            <w:pPr>
              <w:spacing w:line="228" w:lineRule="auto"/>
              <w:ind w:left="4"/>
            </w:pPr>
            <w:r>
              <w:rPr>
                <w:color w:val="0E1B8D"/>
              </w:rPr>
              <w:t xml:space="preserve">Closing Date for questions / queries </w:t>
            </w:r>
          </w:p>
          <w:p w14:paraId="508DEB85" w14:textId="0BD883B0" w:rsidR="00B512F1" w:rsidRDefault="00B512F1" w:rsidP="00B818F1">
            <w:pPr>
              <w:spacing w:line="252" w:lineRule="auto"/>
            </w:pPr>
          </w:p>
        </w:tc>
        <w:tc>
          <w:tcPr>
            <w:tcW w:w="6381" w:type="dxa"/>
            <w:tcBorders>
              <w:top w:val="single" w:sz="4" w:space="0" w:color="4F81BD"/>
              <w:left w:val="single" w:sz="4" w:space="0" w:color="4F81BD"/>
              <w:bottom w:val="single" w:sz="4" w:space="0" w:color="4F81BD"/>
              <w:right w:val="single" w:sz="4" w:space="0" w:color="4F81BD"/>
            </w:tcBorders>
            <w:vAlign w:val="center"/>
            <w:hideMark/>
          </w:tcPr>
          <w:p w14:paraId="6F911E29" w14:textId="04DF9DF1" w:rsidR="00B512F1" w:rsidRDefault="0079753F" w:rsidP="00B818F1">
            <w:pPr>
              <w:spacing w:line="252" w:lineRule="auto"/>
            </w:pPr>
            <w:r>
              <w:rPr>
                <w:color w:val="1F497D" w:themeColor="text2"/>
              </w:rPr>
              <w:t>08</w:t>
            </w:r>
            <w:r w:rsidR="003C71AA" w:rsidRPr="003C71AA">
              <w:rPr>
                <w:color w:val="1F497D" w:themeColor="text2"/>
              </w:rPr>
              <w:t xml:space="preserve"> </w:t>
            </w:r>
            <w:r>
              <w:rPr>
                <w:color w:val="1F497D" w:themeColor="text2"/>
              </w:rPr>
              <w:t>Dec</w:t>
            </w:r>
            <w:r w:rsidR="003C71AA" w:rsidRPr="003C71AA">
              <w:rPr>
                <w:color w:val="1F497D" w:themeColor="text2"/>
              </w:rPr>
              <w:t>ember</w:t>
            </w:r>
            <w:r w:rsidR="00B512F1" w:rsidRPr="003C71AA">
              <w:rPr>
                <w:color w:val="1F497D" w:themeColor="text2"/>
              </w:rPr>
              <w:t xml:space="preserve"> 202</w:t>
            </w:r>
            <w:r w:rsidR="00432960" w:rsidRPr="003C71AA">
              <w:rPr>
                <w:color w:val="1F497D" w:themeColor="text2"/>
              </w:rPr>
              <w:t>5</w:t>
            </w:r>
            <w:r w:rsidR="00B512F1" w:rsidRPr="003C71AA">
              <w:rPr>
                <w:color w:val="1F497D" w:themeColor="text2"/>
              </w:rPr>
              <w:t xml:space="preserve"> at 16:</w:t>
            </w:r>
            <w:r w:rsidR="00432960" w:rsidRPr="003C71AA">
              <w:rPr>
                <w:color w:val="1F497D" w:themeColor="text2"/>
              </w:rPr>
              <w:t>00</w:t>
            </w:r>
            <w:r w:rsidR="00B512F1" w:rsidRPr="009575E3">
              <w:rPr>
                <w:color w:val="1F497D" w:themeColor="text2"/>
              </w:rPr>
              <w:t xml:space="preserve"> </w:t>
            </w:r>
          </w:p>
        </w:tc>
      </w:tr>
      <w:tr w:rsidR="00B512F1" w14:paraId="141FF75C" w14:textId="77777777" w:rsidTr="00B818F1">
        <w:trPr>
          <w:trHeight w:val="2203"/>
        </w:trPr>
        <w:tc>
          <w:tcPr>
            <w:tcW w:w="3113"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668B308C" w14:textId="77777777" w:rsidR="00B512F1" w:rsidRDefault="00B512F1" w:rsidP="00B818F1">
            <w:pPr>
              <w:spacing w:line="252" w:lineRule="auto"/>
              <w:ind w:left="4"/>
            </w:pPr>
            <w:r>
              <w:rPr>
                <w:color w:val="0E1B8D"/>
              </w:rPr>
              <w:t xml:space="preserve">Bid Response Submission Address  </w:t>
            </w:r>
          </w:p>
        </w:tc>
        <w:tc>
          <w:tcPr>
            <w:tcW w:w="6381" w:type="dxa"/>
            <w:tcBorders>
              <w:top w:val="single" w:sz="4" w:space="0" w:color="4F81BD"/>
              <w:left w:val="single" w:sz="4" w:space="0" w:color="4F81BD"/>
              <w:bottom w:val="single" w:sz="4" w:space="0" w:color="4F81BD"/>
              <w:right w:val="single" w:sz="4" w:space="0" w:color="4F81BD"/>
            </w:tcBorders>
            <w:hideMark/>
          </w:tcPr>
          <w:p w14:paraId="09115230" w14:textId="2E8069A1" w:rsidR="00B818F1" w:rsidRPr="00B818F1" w:rsidRDefault="00B818F1" w:rsidP="00B818F1">
            <w:pPr>
              <w:pStyle w:val="NoSpacing"/>
              <w:spacing w:line="360" w:lineRule="auto"/>
              <w:rPr>
                <w:rFonts w:cs="Calibri Light"/>
                <w:bCs/>
                <w:color w:val="002060"/>
              </w:rPr>
            </w:pPr>
            <w:r w:rsidRPr="00B818F1">
              <w:rPr>
                <w:rFonts w:cs="Calibri Light"/>
                <w:color w:val="002060"/>
              </w:rPr>
              <w:t xml:space="preserve">Responses to be </w:t>
            </w:r>
            <w:r w:rsidR="00A107F9">
              <w:rPr>
                <w:rFonts w:cs="Calibri Light"/>
                <w:color w:val="002060"/>
              </w:rPr>
              <w:t>h</w:t>
            </w:r>
            <w:r w:rsidRPr="00A107F9">
              <w:rPr>
                <w:rFonts w:cs="Calibri Light"/>
                <w:color w:val="002060"/>
              </w:rPr>
              <w:t>and delivered</w:t>
            </w:r>
            <w:r w:rsidRPr="00B818F1">
              <w:rPr>
                <w:rFonts w:cs="Calibri Light"/>
                <w:b/>
                <w:color w:val="002060"/>
              </w:rPr>
              <w:t xml:space="preserve">: </w:t>
            </w:r>
            <w:hyperlink r:id="rId13" w:history="1">
              <w:r w:rsidRPr="00B818F1">
                <w:rPr>
                  <w:b/>
                  <w:bCs/>
                  <w:color w:val="FF0000"/>
                </w:rPr>
                <w:t>Tender Office 459</w:t>
              </w:r>
            </w:hyperlink>
            <w:r w:rsidRPr="00B818F1">
              <w:rPr>
                <w:b/>
                <w:bCs/>
                <w:color w:val="FF0000"/>
              </w:rPr>
              <w:t xml:space="preserve"> </w:t>
            </w:r>
            <w:proofErr w:type="spellStart"/>
            <w:r w:rsidRPr="00B818F1">
              <w:rPr>
                <w:b/>
                <w:bCs/>
                <w:color w:val="FF0000"/>
              </w:rPr>
              <w:t>Tsitsa</w:t>
            </w:r>
            <w:proofErr w:type="spellEnd"/>
            <w:r w:rsidRPr="00B818F1">
              <w:rPr>
                <w:b/>
                <w:bCs/>
                <w:color w:val="FF0000"/>
              </w:rPr>
              <w:t xml:space="preserve"> Street, </w:t>
            </w:r>
            <w:proofErr w:type="spellStart"/>
            <w:r w:rsidRPr="00B818F1">
              <w:rPr>
                <w:b/>
                <w:bCs/>
                <w:color w:val="FF0000"/>
              </w:rPr>
              <w:t>Erasmuskloof</w:t>
            </w:r>
            <w:proofErr w:type="spellEnd"/>
            <w:r w:rsidRPr="00B818F1">
              <w:rPr>
                <w:b/>
                <w:bCs/>
                <w:color w:val="FF0000"/>
              </w:rPr>
              <w:t>, Pretoria, 0105</w:t>
            </w:r>
            <w:r w:rsidRPr="00B818F1">
              <w:rPr>
                <w:b/>
                <w:bCs/>
                <w:color w:val="002060"/>
              </w:rPr>
              <w:t xml:space="preserve"> </w:t>
            </w:r>
            <w:r w:rsidRPr="00B818F1">
              <w:rPr>
                <w:rFonts w:cs="Calibri Light"/>
                <w:bCs/>
                <w:color w:val="002060"/>
              </w:rPr>
              <w:t xml:space="preserve">on or before </w:t>
            </w:r>
            <w:r w:rsidRPr="00B818F1">
              <w:rPr>
                <w:rFonts w:cs="Calibri Light"/>
                <w:b/>
                <w:bCs/>
                <w:color w:val="FF0000"/>
              </w:rPr>
              <w:t>11</w:t>
            </w:r>
            <w:r w:rsidRPr="00B818F1">
              <w:rPr>
                <w:rFonts w:cs="Calibri Light"/>
                <w:b/>
                <w:color w:val="FF0000"/>
              </w:rPr>
              <w:t xml:space="preserve"> December 2025 at 11:00 am</w:t>
            </w:r>
            <w:r w:rsidRPr="00B818F1">
              <w:rPr>
                <w:rFonts w:cs="Calibri Light"/>
                <w:bCs/>
                <w:color w:val="002060"/>
              </w:rPr>
              <w:t xml:space="preserve"> South African Telkom time.</w:t>
            </w:r>
          </w:p>
          <w:p w14:paraId="1B57D8AC" w14:textId="1342AA54" w:rsidR="00B512F1" w:rsidRPr="00B818F1" w:rsidRDefault="00B818F1" w:rsidP="00B818F1">
            <w:pPr>
              <w:spacing w:line="252" w:lineRule="auto"/>
              <w:ind w:left="5"/>
              <w:rPr>
                <w:color w:val="FF0000"/>
              </w:rPr>
            </w:pPr>
            <w:r w:rsidRPr="00B818F1">
              <w:rPr>
                <w:rFonts w:cs="Calibri Light"/>
                <w:b/>
                <w:i/>
                <w:color w:val="FF0000"/>
              </w:rPr>
              <w:t xml:space="preserve">NB: </w:t>
            </w:r>
            <w:r w:rsidRPr="00B818F1">
              <w:rPr>
                <w:rFonts w:cs="Calibri Light"/>
                <w:b/>
                <w:i/>
                <w:color w:val="FF0000"/>
                <w:sz w:val="22"/>
                <w:szCs w:val="22"/>
              </w:rPr>
              <w:t xml:space="preserve">Bidders must submit an envelope with one (1) hard copy and one (1) </w:t>
            </w:r>
            <w:r w:rsidRPr="00B818F1">
              <w:rPr>
                <w:rFonts w:cs="Calibri Light"/>
                <w:b/>
                <w:bCs/>
                <w:i/>
                <w:color w:val="FF0000"/>
                <w:sz w:val="22"/>
                <w:szCs w:val="22"/>
              </w:rPr>
              <w:t>electronic copy on USB memory stick/ flash drive</w:t>
            </w:r>
            <w:r w:rsidRPr="00B818F1">
              <w:rPr>
                <w:rFonts w:cs="Calibri Light"/>
                <w:b/>
                <w:i/>
                <w:color w:val="FF0000"/>
                <w:sz w:val="22"/>
                <w:szCs w:val="22"/>
              </w:rPr>
              <w:t xml:space="preserve"> in Portable Document Format (</w:t>
            </w:r>
            <w:r w:rsidRPr="00B818F1">
              <w:rPr>
                <w:rFonts w:cs="Calibri Light"/>
                <w:b/>
                <w:bCs/>
                <w:i/>
                <w:color w:val="FF0000"/>
                <w:sz w:val="22"/>
                <w:szCs w:val="22"/>
              </w:rPr>
              <w:t>PDF) of the</w:t>
            </w:r>
            <w:r w:rsidRPr="00B818F1">
              <w:rPr>
                <w:rFonts w:cs="Calibri Light"/>
                <w:b/>
                <w:bCs/>
                <w:i/>
                <w:color w:val="FF0000"/>
                <w:sz w:val="22"/>
                <w:szCs w:val="22"/>
                <w:u w:val="single"/>
              </w:rPr>
              <w:t xml:space="preserve"> </w:t>
            </w:r>
            <w:r w:rsidRPr="00B818F1">
              <w:rPr>
                <w:rFonts w:cs="Calibri Light"/>
                <w:b/>
                <w:bCs/>
                <w:i/>
                <w:color w:val="FF0000"/>
                <w:sz w:val="22"/>
                <w:szCs w:val="22"/>
              </w:rPr>
              <w:t>bid response.</w:t>
            </w:r>
          </w:p>
        </w:tc>
      </w:tr>
      <w:tr w:rsidR="00B512F1" w14:paraId="722D9463" w14:textId="77777777" w:rsidTr="00B818F1">
        <w:trPr>
          <w:trHeight w:val="803"/>
        </w:trPr>
        <w:tc>
          <w:tcPr>
            <w:tcW w:w="3113"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296132BB" w14:textId="77777777" w:rsidR="00B512F1" w:rsidRDefault="00B512F1" w:rsidP="00B818F1">
            <w:pPr>
              <w:spacing w:line="252" w:lineRule="auto"/>
              <w:ind w:left="4"/>
            </w:pPr>
            <w:r>
              <w:rPr>
                <w:color w:val="0E1B8D"/>
              </w:rPr>
              <w:t xml:space="preserve">RFB Closing Details and Time </w:t>
            </w:r>
          </w:p>
        </w:tc>
        <w:tc>
          <w:tcPr>
            <w:tcW w:w="6381" w:type="dxa"/>
            <w:tcBorders>
              <w:top w:val="single" w:sz="4" w:space="0" w:color="4F81BD"/>
              <w:left w:val="single" w:sz="4" w:space="0" w:color="4F81BD"/>
              <w:bottom w:val="single" w:sz="4" w:space="0" w:color="4F81BD"/>
              <w:right w:val="single" w:sz="4" w:space="0" w:color="4F81BD"/>
            </w:tcBorders>
            <w:hideMark/>
          </w:tcPr>
          <w:p w14:paraId="130DB402" w14:textId="10CC7F40" w:rsidR="00B512F1" w:rsidRDefault="00B512F1" w:rsidP="00B818F1">
            <w:pPr>
              <w:spacing w:line="252" w:lineRule="auto"/>
              <w:ind w:left="5"/>
            </w:pPr>
            <w:r w:rsidRPr="003C71AA">
              <w:rPr>
                <w:color w:val="1F497D"/>
              </w:rPr>
              <w:t xml:space="preserve">Date:  </w:t>
            </w:r>
            <w:r w:rsidR="0079753F">
              <w:rPr>
                <w:color w:val="1F497D"/>
              </w:rPr>
              <w:t>11</w:t>
            </w:r>
            <w:r w:rsidR="003C71AA" w:rsidRPr="003C71AA">
              <w:rPr>
                <w:color w:val="1F497D"/>
              </w:rPr>
              <w:t xml:space="preserve"> </w:t>
            </w:r>
            <w:r w:rsidR="0079753F">
              <w:rPr>
                <w:color w:val="1F497D"/>
              </w:rPr>
              <w:t>Dec</w:t>
            </w:r>
            <w:r w:rsidR="003C71AA" w:rsidRPr="003C71AA">
              <w:rPr>
                <w:color w:val="1F497D"/>
              </w:rPr>
              <w:t>ember</w:t>
            </w:r>
            <w:r w:rsidRPr="003C71AA">
              <w:rPr>
                <w:color w:val="1F497D"/>
              </w:rPr>
              <w:t xml:space="preserve"> 202</w:t>
            </w:r>
            <w:r w:rsidR="00432960" w:rsidRPr="003C71AA">
              <w:rPr>
                <w:color w:val="1F497D"/>
              </w:rPr>
              <w:t>5</w:t>
            </w:r>
            <w:r>
              <w:rPr>
                <w:color w:val="1F497D"/>
              </w:rPr>
              <w:t xml:space="preserve"> </w:t>
            </w:r>
          </w:p>
          <w:p w14:paraId="3C966F03" w14:textId="6BA2E6D2" w:rsidR="00B512F1" w:rsidRDefault="00B512F1" w:rsidP="00B818F1">
            <w:pPr>
              <w:spacing w:line="252" w:lineRule="auto"/>
              <w:ind w:left="5"/>
            </w:pPr>
            <w:r>
              <w:rPr>
                <w:color w:val="1F497D"/>
              </w:rPr>
              <w:t xml:space="preserve">Time: 11:00 (South African Time) </w:t>
            </w:r>
          </w:p>
        </w:tc>
      </w:tr>
      <w:tr w:rsidR="00B512F1" w14:paraId="33450C06" w14:textId="77777777" w:rsidTr="00B818F1">
        <w:trPr>
          <w:trHeight w:val="575"/>
        </w:trPr>
        <w:tc>
          <w:tcPr>
            <w:tcW w:w="3113"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59A2930C" w14:textId="77777777" w:rsidR="00B512F1" w:rsidRDefault="00B512F1" w:rsidP="00B818F1">
            <w:pPr>
              <w:spacing w:line="252" w:lineRule="auto"/>
              <w:ind w:left="4"/>
            </w:pPr>
            <w:r>
              <w:rPr>
                <w:color w:val="0E1B8D"/>
              </w:rPr>
              <w:t xml:space="preserve">RFB Validity Period </w:t>
            </w:r>
          </w:p>
        </w:tc>
        <w:tc>
          <w:tcPr>
            <w:tcW w:w="6381" w:type="dxa"/>
            <w:tcBorders>
              <w:top w:val="single" w:sz="4" w:space="0" w:color="4F81BD"/>
              <w:left w:val="single" w:sz="4" w:space="0" w:color="4F81BD"/>
              <w:bottom w:val="single" w:sz="4" w:space="0" w:color="4F81BD"/>
              <w:right w:val="single" w:sz="4" w:space="0" w:color="4F81BD"/>
            </w:tcBorders>
            <w:vAlign w:val="center"/>
            <w:hideMark/>
          </w:tcPr>
          <w:p w14:paraId="4CF02194" w14:textId="143F86C7" w:rsidR="00B512F1" w:rsidRPr="00A107F9" w:rsidRDefault="00A107F9" w:rsidP="00A107F9">
            <w:pPr>
              <w:spacing w:line="252" w:lineRule="auto"/>
              <w:jc w:val="left"/>
            </w:pPr>
            <w:r>
              <w:rPr>
                <w:color w:val="1F497D"/>
              </w:rPr>
              <w:t xml:space="preserve">200 </w:t>
            </w:r>
            <w:r w:rsidR="001408FF" w:rsidRPr="00A107F9">
              <w:rPr>
                <w:color w:val="1F497D"/>
              </w:rPr>
              <w:t>days</w:t>
            </w:r>
            <w:r w:rsidR="00B512F1" w:rsidRPr="00A107F9">
              <w:rPr>
                <w:color w:val="1F497D"/>
              </w:rPr>
              <w:t xml:space="preserve"> from the Closing Date  </w:t>
            </w:r>
          </w:p>
        </w:tc>
      </w:tr>
    </w:tbl>
    <w:p w14:paraId="25C68868" w14:textId="77777777" w:rsidR="00942272" w:rsidRDefault="00942272" w:rsidP="00942272">
      <w:pPr>
        <w:tabs>
          <w:tab w:val="left" w:pos="720"/>
          <w:tab w:val="left" w:pos="1944"/>
          <w:tab w:val="left" w:pos="3384"/>
          <w:tab w:val="left" w:pos="3744"/>
          <w:tab w:val="left" w:pos="4644"/>
          <w:tab w:val="left" w:pos="5760"/>
          <w:tab w:val="left" w:pos="7920"/>
        </w:tabs>
        <w:spacing w:before="40" w:after="40"/>
        <w:contextualSpacing/>
        <w:rPr>
          <w:rFonts w:eastAsia="Calibri" w:cs="Calibri Light"/>
          <w:b/>
          <w:bCs/>
        </w:rPr>
      </w:pPr>
    </w:p>
    <w:p w14:paraId="12A1E73F" w14:textId="095F1E08" w:rsidR="00432960" w:rsidRDefault="00942272" w:rsidP="00942272">
      <w:pPr>
        <w:tabs>
          <w:tab w:val="left" w:pos="720"/>
          <w:tab w:val="left" w:pos="1944"/>
          <w:tab w:val="left" w:pos="3384"/>
          <w:tab w:val="left" w:pos="3744"/>
          <w:tab w:val="left" w:pos="4644"/>
          <w:tab w:val="left" w:pos="5760"/>
          <w:tab w:val="left" w:pos="7920"/>
        </w:tabs>
        <w:spacing w:before="40" w:after="40"/>
        <w:contextualSpacing/>
        <w:rPr>
          <w:rFonts w:eastAsia="Calibri" w:cs="Calibri Light"/>
          <w:b/>
          <w:bCs/>
          <w:color w:val="FF0000"/>
        </w:rPr>
      </w:pPr>
      <w:r w:rsidRPr="00942272">
        <w:rPr>
          <w:rFonts w:eastAsia="Calibri" w:cs="Calibri Light"/>
          <w:b/>
          <w:bCs/>
          <w:color w:val="FF0000"/>
        </w:rPr>
        <w:t xml:space="preserve">NOTE: Only bidders that are accredited under the OEM </w:t>
      </w:r>
      <w:r w:rsidR="00A04CAC">
        <w:rPr>
          <w:rFonts w:eastAsia="Calibri" w:cs="Calibri Light"/>
          <w:b/>
          <w:bCs/>
          <w:color w:val="FF0000"/>
        </w:rPr>
        <w:t xml:space="preserve">HUAWEI </w:t>
      </w:r>
      <w:bookmarkStart w:id="0" w:name="_GoBack"/>
      <w:bookmarkEnd w:id="0"/>
      <w:r w:rsidRPr="00942272">
        <w:rPr>
          <w:rFonts w:eastAsia="Calibri" w:cs="Calibri Light"/>
          <w:b/>
          <w:bCs/>
          <w:color w:val="FF0000"/>
        </w:rPr>
        <w:t xml:space="preserve">Framework Agreement are eligible and will be considered for RFB 3188/2025. </w:t>
      </w:r>
    </w:p>
    <w:p w14:paraId="50112B74" w14:textId="3DBCCEC4" w:rsidR="00A107F9" w:rsidRDefault="00A107F9">
      <w:pPr>
        <w:jc w:val="left"/>
        <w:rPr>
          <w:rFonts w:eastAsia="Calibri" w:cs="Calibri Light"/>
          <w:b/>
          <w:bCs/>
          <w:color w:val="FF0000"/>
        </w:rPr>
      </w:pPr>
      <w:r>
        <w:rPr>
          <w:rFonts w:eastAsia="Calibri" w:cs="Calibri Light"/>
          <w:b/>
          <w:bCs/>
          <w:color w:val="FF0000"/>
        </w:rPr>
        <w:br w:type="page"/>
      </w:r>
    </w:p>
    <w:p w14:paraId="0F5515F0" w14:textId="77777777" w:rsidR="00A107F9" w:rsidRPr="00942272" w:rsidRDefault="00A107F9" w:rsidP="00942272">
      <w:pPr>
        <w:tabs>
          <w:tab w:val="left" w:pos="720"/>
          <w:tab w:val="left" w:pos="1944"/>
          <w:tab w:val="left" w:pos="3384"/>
          <w:tab w:val="left" w:pos="3744"/>
          <w:tab w:val="left" w:pos="4644"/>
          <w:tab w:val="left" w:pos="5760"/>
          <w:tab w:val="left" w:pos="7920"/>
        </w:tabs>
        <w:spacing w:before="40" w:after="40"/>
        <w:contextualSpacing/>
        <w:rPr>
          <w:rFonts w:eastAsia="Calibri" w:cs="Calibri Light"/>
          <w:b/>
          <w:bCs/>
          <w:color w:val="FF0000"/>
        </w:rPr>
      </w:pPr>
    </w:p>
    <w:p w14:paraId="61B82DDF" w14:textId="77777777" w:rsidR="00A44D99" w:rsidRPr="006C0A8D" w:rsidRDefault="00A44D99" w:rsidP="00C2646C">
      <w:pPr>
        <w:pStyle w:val="Title"/>
      </w:pPr>
      <w:r w:rsidRPr="006C0A8D">
        <w:t>Contents</w:t>
      </w:r>
    </w:p>
    <w:p w14:paraId="71C4AABC" w14:textId="44EB43F5" w:rsidR="007266B8" w:rsidRDefault="00A44D99">
      <w:pPr>
        <w:pStyle w:val="TOC1"/>
        <w:rPr>
          <w:rFonts w:asciiTheme="minorHAnsi" w:eastAsiaTheme="minorEastAsia" w:hAnsiTheme="minorHAnsi" w:cstheme="minorBidi"/>
          <w:b w:val="0"/>
          <w:noProof/>
          <w:lang w:eastAsia="en-ZA"/>
        </w:rPr>
      </w:pPr>
      <w:r>
        <w:fldChar w:fldCharType="begin"/>
      </w:r>
      <w:r>
        <w:instrText xml:space="preserve"> TOC \o "2-2" \h \z \t "Heading 1,1,Heading 3,3,Annex H1,1" </w:instrText>
      </w:r>
      <w:r>
        <w:fldChar w:fldCharType="separate"/>
      </w:r>
      <w:hyperlink w:anchor="_Toc137724357" w:history="1">
        <w:r w:rsidR="007266B8" w:rsidRPr="00021EF1">
          <w:rPr>
            <w:rStyle w:val="Hyperlink"/>
            <w:noProof/>
          </w:rPr>
          <w:t>1.</w:t>
        </w:r>
        <w:r w:rsidR="007266B8">
          <w:rPr>
            <w:rFonts w:asciiTheme="minorHAnsi" w:eastAsiaTheme="minorEastAsia" w:hAnsiTheme="minorHAnsi" w:cstheme="minorBidi"/>
            <w:b w:val="0"/>
            <w:noProof/>
            <w:lang w:eastAsia="en-ZA"/>
          </w:rPr>
          <w:tab/>
        </w:r>
        <w:r w:rsidR="007266B8" w:rsidRPr="00021EF1">
          <w:rPr>
            <w:rStyle w:val="Hyperlink"/>
            <w:noProof/>
          </w:rPr>
          <w:t>Invitation to Bid (SBD 1)</w:t>
        </w:r>
        <w:r w:rsidR="007266B8">
          <w:rPr>
            <w:noProof/>
            <w:webHidden/>
          </w:rPr>
          <w:tab/>
        </w:r>
        <w:r w:rsidR="007266B8">
          <w:rPr>
            <w:noProof/>
            <w:webHidden/>
          </w:rPr>
          <w:fldChar w:fldCharType="begin"/>
        </w:r>
        <w:r w:rsidR="007266B8">
          <w:rPr>
            <w:noProof/>
            <w:webHidden/>
          </w:rPr>
          <w:instrText xml:space="preserve"> PAGEREF _Toc137724357 \h </w:instrText>
        </w:r>
        <w:r w:rsidR="007266B8">
          <w:rPr>
            <w:noProof/>
            <w:webHidden/>
          </w:rPr>
        </w:r>
        <w:r w:rsidR="007266B8">
          <w:rPr>
            <w:noProof/>
            <w:webHidden/>
          </w:rPr>
          <w:fldChar w:fldCharType="separate"/>
        </w:r>
        <w:r w:rsidR="007353F4">
          <w:rPr>
            <w:noProof/>
            <w:webHidden/>
          </w:rPr>
          <w:t>4</w:t>
        </w:r>
        <w:r w:rsidR="007266B8">
          <w:rPr>
            <w:noProof/>
            <w:webHidden/>
          </w:rPr>
          <w:fldChar w:fldCharType="end"/>
        </w:r>
      </w:hyperlink>
    </w:p>
    <w:p w14:paraId="20D6EFA0" w14:textId="56BBBFD7" w:rsidR="007266B8" w:rsidRDefault="004B7FDE">
      <w:pPr>
        <w:pStyle w:val="TOC2"/>
        <w:rPr>
          <w:rFonts w:asciiTheme="minorHAnsi" w:eastAsiaTheme="minorEastAsia" w:hAnsiTheme="minorHAnsi" w:cstheme="minorBidi"/>
          <w:noProof/>
          <w:lang w:eastAsia="en-ZA"/>
        </w:rPr>
      </w:pPr>
      <w:hyperlink w:anchor="_Toc137724358" w:history="1">
        <w:r w:rsidR="007266B8" w:rsidRPr="00021EF1">
          <w:rPr>
            <w:rStyle w:val="Hyperlink"/>
            <w:noProof/>
          </w:rPr>
          <w:t>1.1</w:t>
        </w:r>
        <w:r w:rsidR="007266B8">
          <w:rPr>
            <w:rFonts w:asciiTheme="minorHAnsi" w:eastAsiaTheme="minorEastAsia" w:hAnsiTheme="minorHAnsi" w:cstheme="minorBidi"/>
            <w:noProof/>
            <w:lang w:eastAsia="en-ZA"/>
          </w:rPr>
          <w:tab/>
        </w:r>
        <w:r w:rsidR="007266B8" w:rsidRPr="00021EF1">
          <w:rPr>
            <w:rStyle w:val="Hyperlink"/>
            <w:noProof/>
          </w:rPr>
          <w:t>Bid Submission Requirements</w:t>
        </w:r>
        <w:r w:rsidR="007266B8">
          <w:rPr>
            <w:noProof/>
            <w:webHidden/>
          </w:rPr>
          <w:tab/>
        </w:r>
        <w:r w:rsidR="007266B8">
          <w:rPr>
            <w:noProof/>
            <w:webHidden/>
          </w:rPr>
          <w:fldChar w:fldCharType="begin"/>
        </w:r>
        <w:r w:rsidR="007266B8">
          <w:rPr>
            <w:noProof/>
            <w:webHidden/>
          </w:rPr>
          <w:instrText xml:space="preserve"> PAGEREF _Toc137724358 \h </w:instrText>
        </w:r>
        <w:r w:rsidR="007266B8">
          <w:rPr>
            <w:noProof/>
            <w:webHidden/>
          </w:rPr>
        </w:r>
        <w:r w:rsidR="007266B8">
          <w:rPr>
            <w:noProof/>
            <w:webHidden/>
          </w:rPr>
          <w:fldChar w:fldCharType="separate"/>
        </w:r>
        <w:r w:rsidR="007353F4">
          <w:rPr>
            <w:noProof/>
            <w:webHidden/>
          </w:rPr>
          <w:t>6</w:t>
        </w:r>
        <w:r w:rsidR="007266B8">
          <w:rPr>
            <w:noProof/>
            <w:webHidden/>
          </w:rPr>
          <w:fldChar w:fldCharType="end"/>
        </w:r>
      </w:hyperlink>
    </w:p>
    <w:p w14:paraId="70B39461" w14:textId="62C42B1A" w:rsidR="007266B8" w:rsidRDefault="004B7FDE">
      <w:pPr>
        <w:pStyle w:val="TOC2"/>
        <w:rPr>
          <w:rFonts w:asciiTheme="minorHAnsi" w:eastAsiaTheme="minorEastAsia" w:hAnsiTheme="minorHAnsi" w:cstheme="minorBidi"/>
          <w:noProof/>
          <w:lang w:eastAsia="en-ZA"/>
        </w:rPr>
      </w:pPr>
      <w:hyperlink w:anchor="_Toc137724359" w:history="1">
        <w:r w:rsidR="007266B8" w:rsidRPr="00021EF1">
          <w:rPr>
            <w:rStyle w:val="Hyperlink"/>
            <w:noProof/>
          </w:rPr>
          <w:t>1.2</w:t>
        </w:r>
        <w:r w:rsidR="007266B8">
          <w:rPr>
            <w:rFonts w:asciiTheme="minorHAnsi" w:eastAsiaTheme="minorEastAsia" w:hAnsiTheme="minorHAnsi" w:cstheme="minorBidi"/>
            <w:noProof/>
            <w:lang w:eastAsia="en-ZA"/>
          </w:rPr>
          <w:tab/>
        </w:r>
        <w:r w:rsidR="007266B8" w:rsidRPr="00021EF1">
          <w:rPr>
            <w:rStyle w:val="Hyperlink"/>
            <w:noProof/>
          </w:rPr>
          <w:t>Bid Submission Instructions</w:t>
        </w:r>
        <w:r w:rsidR="007266B8">
          <w:rPr>
            <w:noProof/>
            <w:webHidden/>
          </w:rPr>
          <w:tab/>
        </w:r>
        <w:r w:rsidR="007266B8">
          <w:rPr>
            <w:noProof/>
            <w:webHidden/>
          </w:rPr>
          <w:fldChar w:fldCharType="begin"/>
        </w:r>
        <w:r w:rsidR="007266B8">
          <w:rPr>
            <w:noProof/>
            <w:webHidden/>
          </w:rPr>
          <w:instrText xml:space="preserve"> PAGEREF _Toc137724359 \h </w:instrText>
        </w:r>
        <w:r w:rsidR="007266B8">
          <w:rPr>
            <w:noProof/>
            <w:webHidden/>
          </w:rPr>
        </w:r>
        <w:r w:rsidR="007266B8">
          <w:rPr>
            <w:noProof/>
            <w:webHidden/>
          </w:rPr>
          <w:fldChar w:fldCharType="separate"/>
        </w:r>
        <w:r w:rsidR="007353F4">
          <w:rPr>
            <w:noProof/>
            <w:webHidden/>
          </w:rPr>
          <w:t>6</w:t>
        </w:r>
        <w:r w:rsidR="007266B8">
          <w:rPr>
            <w:noProof/>
            <w:webHidden/>
          </w:rPr>
          <w:fldChar w:fldCharType="end"/>
        </w:r>
      </w:hyperlink>
    </w:p>
    <w:p w14:paraId="3450437A" w14:textId="61126AC7" w:rsidR="007266B8" w:rsidRDefault="004B7FDE">
      <w:pPr>
        <w:pStyle w:val="TOC2"/>
        <w:rPr>
          <w:rFonts w:asciiTheme="minorHAnsi" w:eastAsiaTheme="minorEastAsia" w:hAnsiTheme="minorHAnsi" w:cstheme="minorBidi"/>
          <w:noProof/>
          <w:lang w:eastAsia="en-ZA"/>
        </w:rPr>
      </w:pPr>
      <w:hyperlink w:anchor="_Toc137724360" w:history="1">
        <w:r w:rsidR="007266B8" w:rsidRPr="00021EF1">
          <w:rPr>
            <w:rStyle w:val="Hyperlink"/>
            <w:noProof/>
          </w:rPr>
          <w:t>1.3</w:t>
        </w:r>
        <w:r w:rsidR="007266B8">
          <w:rPr>
            <w:rFonts w:asciiTheme="minorHAnsi" w:eastAsiaTheme="minorEastAsia" w:hAnsiTheme="minorHAnsi" w:cstheme="minorBidi"/>
            <w:noProof/>
            <w:lang w:eastAsia="en-ZA"/>
          </w:rPr>
          <w:tab/>
        </w:r>
        <w:r w:rsidR="007266B8" w:rsidRPr="00021EF1">
          <w:rPr>
            <w:rStyle w:val="Hyperlink"/>
            <w:noProof/>
          </w:rPr>
          <w:t>Bid Submission Conditions</w:t>
        </w:r>
        <w:r w:rsidR="007266B8">
          <w:rPr>
            <w:noProof/>
            <w:webHidden/>
          </w:rPr>
          <w:tab/>
        </w:r>
        <w:r w:rsidR="007266B8">
          <w:rPr>
            <w:noProof/>
            <w:webHidden/>
          </w:rPr>
          <w:fldChar w:fldCharType="begin"/>
        </w:r>
        <w:r w:rsidR="007266B8">
          <w:rPr>
            <w:noProof/>
            <w:webHidden/>
          </w:rPr>
          <w:instrText xml:space="preserve"> PAGEREF _Toc137724360 \h </w:instrText>
        </w:r>
        <w:r w:rsidR="007266B8">
          <w:rPr>
            <w:noProof/>
            <w:webHidden/>
          </w:rPr>
        </w:r>
        <w:r w:rsidR="007266B8">
          <w:rPr>
            <w:noProof/>
            <w:webHidden/>
          </w:rPr>
          <w:fldChar w:fldCharType="separate"/>
        </w:r>
        <w:r w:rsidR="007353F4">
          <w:rPr>
            <w:noProof/>
            <w:webHidden/>
          </w:rPr>
          <w:t>6</w:t>
        </w:r>
        <w:r w:rsidR="007266B8">
          <w:rPr>
            <w:noProof/>
            <w:webHidden/>
          </w:rPr>
          <w:fldChar w:fldCharType="end"/>
        </w:r>
      </w:hyperlink>
    </w:p>
    <w:p w14:paraId="06396B14" w14:textId="359AD6F9" w:rsidR="007266B8" w:rsidRDefault="004B7FDE">
      <w:pPr>
        <w:pStyle w:val="TOC2"/>
        <w:rPr>
          <w:rFonts w:asciiTheme="minorHAnsi" w:eastAsiaTheme="minorEastAsia" w:hAnsiTheme="minorHAnsi" w:cstheme="minorBidi"/>
          <w:noProof/>
          <w:lang w:eastAsia="en-ZA"/>
        </w:rPr>
      </w:pPr>
      <w:hyperlink w:anchor="_Toc137724361" w:history="1">
        <w:r w:rsidR="007266B8" w:rsidRPr="00021EF1">
          <w:rPr>
            <w:rStyle w:val="Hyperlink"/>
            <w:noProof/>
          </w:rPr>
          <w:t>1.4</w:t>
        </w:r>
        <w:r w:rsidR="007266B8">
          <w:rPr>
            <w:rFonts w:asciiTheme="minorHAnsi" w:eastAsiaTheme="minorEastAsia" w:hAnsiTheme="minorHAnsi" w:cstheme="minorBidi"/>
            <w:noProof/>
            <w:lang w:eastAsia="en-ZA"/>
          </w:rPr>
          <w:tab/>
        </w:r>
        <w:r w:rsidR="007266B8" w:rsidRPr="00021EF1">
          <w:rPr>
            <w:rStyle w:val="Hyperlink"/>
            <w:noProof/>
          </w:rPr>
          <w:t>Tax Compliance Requirements</w:t>
        </w:r>
        <w:r w:rsidR="007266B8">
          <w:rPr>
            <w:noProof/>
            <w:webHidden/>
          </w:rPr>
          <w:tab/>
        </w:r>
        <w:r w:rsidR="007266B8">
          <w:rPr>
            <w:noProof/>
            <w:webHidden/>
          </w:rPr>
          <w:fldChar w:fldCharType="begin"/>
        </w:r>
        <w:r w:rsidR="007266B8">
          <w:rPr>
            <w:noProof/>
            <w:webHidden/>
          </w:rPr>
          <w:instrText xml:space="preserve"> PAGEREF _Toc137724361 \h </w:instrText>
        </w:r>
        <w:r w:rsidR="007266B8">
          <w:rPr>
            <w:noProof/>
            <w:webHidden/>
          </w:rPr>
        </w:r>
        <w:r w:rsidR="007266B8">
          <w:rPr>
            <w:noProof/>
            <w:webHidden/>
          </w:rPr>
          <w:fldChar w:fldCharType="separate"/>
        </w:r>
        <w:r w:rsidR="007353F4">
          <w:rPr>
            <w:noProof/>
            <w:webHidden/>
          </w:rPr>
          <w:t>7</w:t>
        </w:r>
        <w:r w:rsidR="007266B8">
          <w:rPr>
            <w:noProof/>
            <w:webHidden/>
          </w:rPr>
          <w:fldChar w:fldCharType="end"/>
        </w:r>
      </w:hyperlink>
    </w:p>
    <w:p w14:paraId="63CD83E1" w14:textId="7C0FA074" w:rsidR="007266B8" w:rsidRDefault="004B7FDE">
      <w:pPr>
        <w:pStyle w:val="TOC1"/>
        <w:rPr>
          <w:rFonts w:asciiTheme="minorHAnsi" w:eastAsiaTheme="minorEastAsia" w:hAnsiTheme="minorHAnsi" w:cstheme="minorBidi"/>
          <w:b w:val="0"/>
          <w:noProof/>
          <w:lang w:eastAsia="en-ZA"/>
        </w:rPr>
      </w:pPr>
      <w:hyperlink w:anchor="_Toc137724362" w:history="1">
        <w:r w:rsidR="007266B8" w:rsidRPr="00021EF1">
          <w:rPr>
            <w:rStyle w:val="Hyperlink"/>
            <w:noProof/>
          </w:rPr>
          <w:t>2.</w:t>
        </w:r>
        <w:r w:rsidR="007266B8">
          <w:rPr>
            <w:rFonts w:asciiTheme="minorHAnsi" w:eastAsiaTheme="minorEastAsia" w:hAnsiTheme="minorHAnsi" w:cstheme="minorBidi"/>
            <w:b w:val="0"/>
            <w:noProof/>
            <w:lang w:eastAsia="en-ZA"/>
          </w:rPr>
          <w:tab/>
        </w:r>
        <w:r w:rsidR="007266B8" w:rsidRPr="00021EF1">
          <w:rPr>
            <w:rStyle w:val="Hyperlink"/>
            <w:noProof/>
          </w:rPr>
          <w:t>Bid Terms and Conditions</w:t>
        </w:r>
        <w:r w:rsidR="007266B8">
          <w:rPr>
            <w:noProof/>
            <w:webHidden/>
          </w:rPr>
          <w:tab/>
        </w:r>
        <w:r w:rsidR="007266B8">
          <w:rPr>
            <w:noProof/>
            <w:webHidden/>
          </w:rPr>
          <w:fldChar w:fldCharType="begin"/>
        </w:r>
        <w:r w:rsidR="007266B8">
          <w:rPr>
            <w:noProof/>
            <w:webHidden/>
          </w:rPr>
          <w:instrText xml:space="preserve"> PAGEREF _Toc137724362 \h </w:instrText>
        </w:r>
        <w:r w:rsidR="007266B8">
          <w:rPr>
            <w:noProof/>
            <w:webHidden/>
          </w:rPr>
        </w:r>
        <w:r w:rsidR="007266B8">
          <w:rPr>
            <w:noProof/>
            <w:webHidden/>
          </w:rPr>
          <w:fldChar w:fldCharType="separate"/>
        </w:r>
        <w:r w:rsidR="007353F4">
          <w:rPr>
            <w:noProof/>
            <w:webHidden/>
          </w:rPr>
          <w:t>8</w:t>
        </w:r>
        <w:r w:rsidR="007266B8">
          <w:rPr>
            <w:noProof/>
            <w:webHidden/>
          </w:rPr>
          <w:fldChar w:fldCharType="end"/>
        </w:r>
      </w:hyperlink>
    </w:p>
    <w:p w14:paraId="5E492F9E" w14:textId="4A44EE02" w:rsidR="007266B8" w:rsidRDefault="004B7FDE">
      <w:pPr>
        <w:pStyle w:val="TOC2"/>
        <w:rPr>
          <w:rFonts w:asciiTheme="minorHAnsi" w:eastAsiaTheme="minorEastAsia" w:hAnsiTheme="minorHAnsi" w:cstheme="minorBidi"/>
          <w:noProof/>
          <w:lang w:eastAsia="en-ZA"/>
        </w:rPr>
      </w:pPr>
      <w:hyperlink w:anchor="_Toc137724363" w:history="1">
        <w:r w:rsidR="007266B8" w:rsidRPr="00021EF1">
          <w:rPr>
            <w:rStyle w:val="Hyperlink"/>
            <w:noProof/>
          </w:rPr>
          <w:t>2.1</w:t>
        </w:r>
        <w:r w:rsidR="007266B8">
          <w:rPr>
            <w:rFonts w:asciiTheme="minorHAnsi" w:eastAsiaTheme="minorEastAsia" w:hAnsiTheme="minorHAnsi" w:cstheme="minorBidi"/>
            <w:noProof/>
            <w:lang w:eastAsia="en-ZA"/>
          </w:rPr>
          <w:tab/>
        </w:r>
        <w:r w:rsidR="007266B8" w:rsidRPr="00021EF1">
          <w:rPr>
            <w:rStyle w:val="Hyperlink"/>
            <w:noProof/>
          </w:rPr>
          <w:t>General rules and instructions</w:t>
        </w:r>
        <w:r w:rsidR="007266B8">
          <w:rPr>
            <w:noProof/>
            <w:webHidden/>
          </w:rPr>
          <w:tab/>
        </w:r>
        <w:r w:rsidR="007266B8">
          <w:rPr>
            <w:noProof/>
            <w:webHidden/>
          </w:rPr>
          <w:fldChar w:fldCharType="begin"/>
        </w:r>
        <w:r w:rsidR="007266B8">
          <w:rPr>
            <w:noProof/>
            <w:webHidden/>
          </w:rPr>
          <w:instrText xml:space="preserve"> PAGEREF _Toc137724363 \h </w:instrText>
        </w:r>
        <w:r w:rsidR="007266B8">
          <w:rPr>
            <w:noProof/>
            <w:webHidden/>
          </w:rPr>
        </w:r>
        <w:r w:rsidR="007266B8">
          <w:rPr>
            <w:noProof/>
            <w:webHidden/>
          </w:rPr>
          <w:fldChar w:fldCharType="separate"/>
        </w:r>
        <w:r w:rsidR="007353F4">
          <w:rPr>
            <w:noProof/>
            <w:webHidden/>
          </w:rPr>
          <w:t>8</w:t>
        </w:r>
        <w:r w:rsidR="007266B8">
          <w:rPr>
            <w:noProof/>
            <w:webHidden/>
          </w:rPr>
          <w:fldChar w:fldCharType="end"/>
        </w:r>
      </w:hyperlink>
    </w:p>
    <w:p w14:paraId="38B4BB48" w14:textId="27260693" w:rsidR="007266B8" w:rsidRDefault="004B7FDE">
      <w:pPr>
        <w:pStyle w:val="TOC3"/>
        <w:rPr>
          <w:rFonts w:asciiTheme="minorHAnsi" w:eastAsiaTheme="minorEastAsia" w:hAnsiTheme="minorHAnsi" w:cstheme="minorBidi"/>
          <w:noProof/>
          <w:lang w:eastAsia="en-ZA"/>
        </w:rPr>
      </w:pPr>
      <w:hyperlink w:anchor="_Toc137724364" w:history="1">
        <w:r w:rsidR="007266B8" w:rsidRPr="00021EF1">
          <w:rPr>
            <w:rStyle w:val="Hyperlink"/>
            <w:bCs/>
            <w:noProof/>
          </w:rPr>
          <w:t>2.1.1</w:t>
        </w:r>
        <w:r w:rsidR="007266B8">
          <w:rPr>
            <w:rFonts w:asciiTheme="minorHAnsi" w:eastAsiaTheme="minorEastAsia" w:hAnsiTheme="minorHAnsi" w:cstheme="minorBidi"/>
            <w:noProof/>
            <w:lang w:eastAsia="en-ZA"/>
          </w:rPr>
          <w:tab/>
        </w:r>
        <w:r w:rsidR="007266B8" w:rsidRPr="00021EF1">
          <w:rPr>
            <w:rStyle w:val="Hyperlink"/>
            <w:bCs/>
            <w:noProof/>
          </w:rPr>
          <w:t>News and press releases</w:t>
        </w:r>
        <w:r w:rsidR="007266B8">
          <w:rPr>
            <w:noProof/>
            <w:webHidden/>
          </w:rPr>
          <w:tab/>
        </w:r>
        <w:r w:rsidR="007266B8">
          <w:rPr>
            <w:noProof/>
            <w:webHidden/>
          </w:rPr>
          <w:fldChar w:fldCharType="begin"/>
        </w:r>
        <w:r w:rsidR="007266B8">
          <w:rPr>
            <w:noProof/>
            <w:webHidden/>
          </w:rPr>
          <w:instrText xml:space="preserve"> PAGEREF _Toc137724364 \h </w:instrText>
        </w:r>
        <w:r w:rsidR="007266B8">
          <w:rPr>
            <w:noProof/>
            <w:webHidden/>
          </w:rPr>
        </w:r>
        <w:r w:rsidR="007266B8">
          <w:rPr>
            <w:noProof/>
            <w:webHidden/>
          </w:rPr>
          <w:fldChar w:fldCharType="separate"/>
        </w:r>
        <w:r w:rsidR="007353F4">
          <w:rPr>
            <w:noProof/>
            <w:webHidden/>
          </w:rPr>
          <w:t>8</w:t>
        </w:r>
        <w:r w:rsidR="007266B8">
          <w:rPr>
            <w:noProof/>
            <w:webHidden/>
          </w:rPr>
          <w:fldChar w:fldCharType="end"/>
        </w:r>
      </w:hyperlink>
    </w:p>
    <w:p w14:paraId="08818ECE" w14:textId="6C511C20" w:rsidR="007266B8" w:rsidRDefault="004B7FDE">
      <w:pPr>
        <w:pStyle w:val="TOC3"/>
        <w:rPr>
          <w:rFonts w:asciiTheme="minorHAnsi" w:eastAsiaTheme="minorEastAsia" w:hAnsiTheme="minorHAnsi" w:cstheme="minorBidi"/>
          <w:noProof/>
          <w:lang w:eastAsia="en-ZA"/>
        </w:rPr>
      </w:pPr>
      <w:hyperlink w:anchor="_Toc137724365" w:history="1">
        <w:r w:rsidR="007266B8" w:rsidRPr="00021EF1">
          <w:rPr>
            <w:rStyle w:val="Hyperlink"/>
            <w:bCs/>
            <w:noProof/>
          </w:rPr>
          <w:t>2.1.2</w:t>
        </w:r>
        <w:r w:rsidR="007266B8">
          <w:rPr>
            <w:rFonts w:asciiTheme="minorHAnsi" w:eastAsiaTheme="minorEastAsia" w:hAnsiTheme="minorHAnsi" w:cstheme="minorBidi"/>
            <w:noProof/>
            <w:lang w:eastAsia="en-ZA"/>
          </w:rPr>
          <w:tab/>
        </w:r>
        <w:r w:rsidR="007266B8" w:rsidRPr="00021EF1">
          <w:rPr>
            <w:rStyle w:val="Hyperlink"/>
            <w:bCs/>
            <w:noProof/>
          </w:rPr>
          <w:t>Precedence of documents</w:t>
        </w:r>
        <w:r w:rsidR="007266B8">
          <w:rPr>
            <w:noProof/>
            <w:webHidden/>
          </w:rPr>
          <w:tab/>
        </w:r>
        <w:r w:rsidR="007266B8">
          <w:rPr>
            <w:noProof/>
            <w:webHidden/>
          </w:rPr>
          <w:fldChar w:fldCharType="begin"/>
        </w:r>
        <w:r w:rsidR="007266B8">
          <w:rPr>
            <w:noProof/>
            <w:webHidden/>
          </w:rPr>
          <w:instrText xml:space="preserve"> PAGEREF _Toc137724365 \h </w:instrText>
        </w:r>
        <w:r w:rsidR="007266B8">
          <w:rPr>
            <w:noProof/>
            <w:webHidden/>
          </w:rPr>
        </w:r>
        <w:r w:rsidR="007266B8">
          <w:rPr>
            <w:noProof/>
            <w:webHidden/>
          </w:rPr>
          <w:fldChar w:fldCharType="separate"/>
        </w:r>
        <w:r w:rsidR="007353F4">
          <w:rPr>
            <w:noProof/>
            <w:webHidden/>
          </w:rPr>
          <w:t>8</w:t>
        </w:r>
        <w:r w:rsidR="007266B8">
          <w:rPr>
            <w:noProof/>
            <w:webHidden/>
          </w:rPr>
          <w:fldChar w:fldCharType="end"/>
        </w:r>
      </w:hyperlink>
    </w:p>
    <w:p w14:paraId="6D50198C" w14:textId="64996359" w:rsidR="007266B8" w:rsidRDefault="004B7FDE">
      <w:pPr>
        <w:pStyle w:val="TOC3"/>
        <w:rPr>
          <w:rFonts w:asciiTheme="minorHAnsi" w:eastAsiaTheme="minorEastAsia" w:hAnsiTheme="minorHAnsi" w:cstheme="minorBidi"/>
          <w:noProof/>
          <w:lang w:eastAsia="en-ZA"/>
        </w:rPr>
      </w:pPr>
      <w:hyperlink w:anchor="_Toc137724366" w:history="1">
        <w:r w:rsidR="007266B8" w:rsidRPr="00021EF1">
          <w:rPr>
            <w:rStyle w:val="Hyperlink"/>
            <w:bCs/>
            <w:noProof/>
          </w:rPr>
          <w:t>2.1.3</w:t>
        </w:r>
        <w:r w:rsidR="007266B8">
          <w:rPr>
            <w:rFonts w:asciiTheme="minorHAnsi" w:eastAsiaTheme="minorEastAsia" w:hAnsiTheme="minorHAnsi" w:cstheme="minorBidi"/>
            <w:noProof/>
            <w:lang w:eastAsia="en-ZA"/>
          </w:rPr>
          <w:tab/>
        </w:r>
        <w:r w:rsidR="007266B8" w:rsidRPr="00021EF1">
          <w:rPr>
            <w:rStyle w:val="Hyperlink"/>
            <w:bCs/>
            <w:noProof/>
          </w:rPr>
          <w:t>Preferential Procurement reform</w:t>
        </w:r>
        <w:r w:rsidR="007266B8">
          <w:rPr>
            <w:noProof/>
            <w:webHidden/>
          </w:rPr>
          <w:tab/>
        </w:r>
        <w:r w:rsidR="007266B8">
          <w:rPr>
            <w:noProof/>
            <w:webHidden/>
          </w:rPr>
          <w:fldChar w:fldCharType="begin"/>
        </w:r>
        <w:r w:rsidR="007266B8">
          <w:rPr>
            <w:noProof/>
            <w:webHidden/>
          </w:rPr>
          <w:instrText xml:space="preserve"> PAGEREF _Toc137724366 \h </w:instrText>
        </w:r>
        <w:r w:rsidR="007266B8">
          <w:rPr>
            <w:noProof/>
            <w:webHidden/>
          </w:rPr>
        </w:r>
        <w:r w:rsidR="007266B8">
          <w:rPr>
            <w:noProof/>
            <w:webHidden/>
          </w:rPr>
          <w:fldChar w:fldCharType="separate"/>
        </w:r>
        <w:r w:rsidR="007353F4">
          <w:rPr>
            <w:noProof/>
            <w:webHidden/>
          </w:rPr>
          <w:t>8</w:t>
        </w:r>
        <w:r w:rsidR="007266B8">
          <w:rPr>
            <w:noProof/>
            <w:webHidden/>
          </w:rPr>
          <w:fldChar w:fldCharType="end"/>
        </w:r>
      </w:hyperlink>
    </w:p>
    <w:p w14:paraId="34F11036" w14:textId="72BA60EC" w:rsidR="007266B8" w:rsidRDefault="004B7FDE">
      <w:pPr>
        <w:pStyle w:val="TOC3"/>
        <w:rPr>
          <w:rFonts w:asciiTheme="minorHAnsi" w:eastAsiaTheme="minorEastAsia" w:hAnsiTheme="minorHAnsi" w:cstheme="minorBidi"/>
          <w:noProof/>
          <w:lang w:eastAsia="en-ZA"/>
        </w:rPr>
      </w:pPr>
      <w:hyperlink w:anchor="_Toc137724367" w:history="1">
        <w:r w:rsidR="007266B8" w:rsidRPr="00021EF1">
          <w:rPr>
            <w:rStyle w:val="Hyperlink"/>
            <w:bCs/>
            <w:noProof/>
          </w:rPr>
          <w:t>2.1.4</w:t>
        </w:r>
        <w:r w:rsidR="007266B8">
          <w:rPr>
            <w:rFonts w:asciiTheme="minorHAnsi" w:eastAsiaTheme="minorEastAsia" w:hAnsiTheme="minorHAnsi" w:cstheme="minorBidi"/>
            <w:noProof/>
            <w:lang w:eastAsia="en-ZA"/>
          </w:rPr>
          <w:tab/>
        </w:r>
        <w:r w:rsidR="007266B8" w:rsidRPr="00021EF1">
          <w:rPr>
            <w:rStyle w:val="Hyperlink"/>
            <w:bCs/>
            <w:noProof/>
          </w:rPr>
          <w:t>Language</w:t>
        </w:r>
        <w:r w:rsidR="007266B8">
          <w:rPr>
            <w:noProof/>
            <w:webHidden/>
          </w:rPr>
          <w:tab/>
        </w:r>
        <w:r w:rsidR="007266B8">
          <w:rPr>
            <w:noProof/>
            <w:webHidden/>
          </w:rPr>
          <w:fldChar w:fldCharType="begin"/>
        </w:r>
        <w:r w:rsidR="007266B8">
          <w:rPr>
            <w:noProof/>
            <w:webHidden/>
          </w:rPr>
          <w:instrText xml:space="preserve"> PAGEREF _Toc137724367 \h </w:instrText>
        </w:r>
        <w:r w:rsidR="007266B8">
          <w:rPr>
            <w:noProof/>
            <w:webHidden/>
          </w:rPr>
        </w:r>
        <w:r w:rsidR="007266B8">
          <w:rPr>
            <w:noProof/>
            <w:webHidden/>
          </w:rPr>
          <w:fldChar w:fldCharType="separate"/>
        </w:r>
        <w:r w:rsidR="007353F4">
          <w:rPr>
            <w:noProof/>
            <w:webHidden/>
          </w:rPr>
          <w:t>8</w:t>
        </w:r>
        <w:r w:rsidR="007266B8">
          <w:rPr>
            <w:noProof/>
            <w:webHidden/>
          </w:rPr>
          <w:fldChar w:fldCharType="end"/>
        </w:r>
      </w:hyperlink>
    </w:p>
    <w:p w14:paraId="1F07C74E" w14:textId="76E87061" w:rsidR="007266B8" w:rsidRDefault="004B7FDE">
      <w:pPr>
        <w:pStyle w:val="TOC3"/>
        <w:rPr>
          <w:rFonts w:asciiTheme="minorHAnsi" w:eastAsiaTheme="minorEastAsia" w:hAnsiTheme="minorHAnsi" w:cstheme="minorBidi"/>
          <w:noProof/>
          <w:lang w:eastAsia="en-ZA"/>
        </w:rPr>
      </w:pPr>
      <w:hyperlink w:anchor="_Toc137724368" w:history="1">
        <w:r w:rsidR="007266B8" w:rsidRPr="00021EF1">
          <w:rPr>
            <w:rStyle w:val="Hyperlink"/>
            <w:bCs/>
            <w:noProof/>
          </w:rPr>
          <w:t>2.1.5</w:t>
        </w:r>
        <w:r w:rsidR="007266B8">
          <w:rPr>
            <w:rFonts w:asciiTheme="minorHAnsi" w:eastAsiaTheme="minorEastAsia" w:hAnsiTheme="minorHAnsi" w:cstheme="minorBidi"/>
            <w:noProof/>
            <w:lang w:eastAsia="en-ZA"/>
          </w:rPr>
          <w:tab/>
        </w:r>
        <w:r w:rsidR="007266B8" w:rsidRPr="00021EF1">
          <w:rPr>
            <w:rStyle w:val="Hyperlink"/>
            <w:bCs/>
            <w:noProof/>
          </w:rPr>
          <w:t>Gender</w:t>
        </w:r>
        <w:r w:rsidR="007266B8">
          <w:rPr>
            <w:noProof/>
            <w:webHidden/>
          </w:rPr>
          <w:tab/>
        </w:r>
        <w:r w:rsidR="007266B8">
          <w:rPr>
            <w:noProof/>
            <w:webHidden/>
          </w:rPr>
          <w:fldChar w:fldCharType="begin"/>
        </w:r>
        <w:r w:rsidR="007266B8">
          <w:rPr>
            <w:noProof/>
            <w:webHidden/>
          </w:rPr>
          <w:instrText xml:space="preserve"> PAGEREF _Toc137724368 \h </w:instrText>
        </w:r>
        <w:r w:rsidR="007266B8">
          <w:rPr>
            <w:noProof/>
            <w:webHidden/>
          </w:rPr>
        </w:r>
        <w:r w:rsidR="007266B8">
          <w:rPr>
            <w:noProof/>
            <w:webHidden/>
          </w:rPr>
          <w:fldChar w:fldCharType="separate"/>
        </w:r>
        <w:r w:rsidR="007353F4">
          <w:rPr>
            <w:noProof/>
            <w:webHidden/>
          </w:rPr>
          <w:t>9</w:t>
        </w:r>
        <w:r w:rsidR="007266B8">
          <w:rPr>
            <w:noProof/>
            <w:webHidden/>
          </w:rPr>
          <w:fldChar w:fldCharType="end"/>
        </w:r>
      </w:hyperlink>
    </w:p>
    <w:p w14:paraId="0875AD18" w14:textId="10F7FD8F" w:rsidR="007266B8" w:rsidRDefault="004B7FDE">
      <w:pPr>
        <w:pStyle w:val="TOC3"/>
        <w:rPr>
          <w:rFonts w:asciiTheme="minorHAnsi" w:eastAsiaTheme="minorEastAsia" w:hAnsiTheme="minorHAnsi" w:cstheme="minorBidi"/>
          <w:noProof/>
          <w:lang w:eastAsia="en-ZA"/>
        </w:rPr>
      </w:pPr>
      <w:hyperlink w:anchor="_Toc137724369" w:history="1">
        <w:r w:rsidR="007266B8" w:rsidRPr="00021EF1">
          <w:rPr>
            <w:rStyle w:val="Hyperlink"/>
            <w:bCs/>
            <w:noProof/>
          </w:rPr>
          <w:t>2.1.6</w:t>
        </w:r>
        <w:r w:rsidR="007266B8">
          <w:rPr>
            <w:rFonts w:asciiTheme="minorHAnsi" w:eastAsiaTheme="minorEastAsia" w:hAnsiTheme="minorHAnsi" w:cstheme="minorBidi"/>
            <w:noProof/>
            <w:lang w:eastAsia="en-ZA"/>
          </w:rPr>
          <w:tab/>
        </w:r>
        <w:r w:rsidR="007266B8" w:rsidRPr="00021EF1">
          <w:rPr>
            <w:rStyle w:val="Hyperlink"/>
            <w:bCs/>
            <w:noProof/>
          </w:rPr>
          <w:t>Headings</w:t>
        </w:r>
        <w:r w:rsidR="007266B8">
          <w:rPr>
            <w:noProof/>
            <w:webHidden/>
          </w:rPr>
          <w:tab/>
        </w:r>
        <w:r w:rsidR="007266B8">
          <w:rPr>
            <w:noProof/>
            <w:webHidden/>
          </w:rPr>
          <w:fldChar w:fldCharType="begin"/>
        </w:r>
        <w:r w:rsidR="007266B8">
          <w:rPr>
            <w:noProof/>
            <w:webHidden/>
          </w:rPr>
          <w:instrText xml:space="preserve"> PAGEREF _Toc137724369 \h </w:instrText>
        </w:r>
        <w:r w:rsidR="007266B8">
          <w:rPr>
            <w:noProof/>
            <w:webHidden/>
          </w:rPr>
        </w:r>
        <w:r w:rsidR="007266B8">
          <w:rPr>
            <w:noProof/>
            <w:webHidden/>
          </w:rPr>
          <w:fldChar w:fldCharType="separate"/>
        </w:r>
        <w:r w:rsidR="007353F4">
          <w:rPr>
            <w:noProof/>
            <w:webHidden/>
          </w:rPr>
          <w:t>9</w:t>
        </w:r>
        <w:r w:rsidR="007266B8">
          <w:rPr>
            <w:noProof/>
            <w:webHidden/>
          </w:rPr>
          <w:fldChar w:fldCharType="end"/>
        </w:r>
      </w:hyperlink>
    </w:p>
    <w:p w14:paraId="257E1636" w14:textId="36714088" w:rsidR="007266B8" w:rsidRDefault="004B7FDE">
      <w:pPr>
        <w:pStyle w:val="TOC3"/>
        <w:rPr>
          <w:rFonts w:asciiTheme="minorHAnsi" w:eastAsiaTheme="minorEastAsia" w:hAnsiTheme="minorHAnsi" w:cstheme="minorBidi"/>
          <w:noProof/>
          <w:lang w:eastAsia="en-ZA"/>
        </w:rPr>
      </w:pPr>
      <w:hyperlink w:anchor="_Toc137724370" w:history="1">
        <w:r w:rsidR="007266B8" w:rsidRPr="00021EF1">
          <w:rPr>
            <w:rStyle w:val="Hyperlink"/>
            <w:bCs/>
            <w:noProof/>
          </w:rPr>
          <w:t>2.1.7</w:t>
        </w:r>
        <w:r w:rsidR="007266B8">
          <w:rPr>
            <w:rFonts w:asciiTheme="minorHAnsi" w:eastAsiaTheme="minorEastAsia" w:hAnsiTheme="minorHAnsi" w:cstheme="minorBidi"/>
            <w:noProof/>
            <w:lang w:eastAsia="en-ZA"/>
          </w:rPr>
          <w:tab/>
        </w:r>
        <w:r w:rsidR="007266B8" w:rsidRPr="00021EF1">
          <w:rPr>
            <w:rStyle w:val="Hyperlink"/>
            <w:bCs/>
            <w:noProof/>
          </w:rPr>
          <w:t>Bid Clarification</w:t>
        </w:r>
        <w:r w:rsidR="007266B8">
          <w:rPr>
            <w:noProof/>
            <w:webHidden/>
          </w:rPr>
          <w:tab/>
        </w:r>
        <w:r w:rsidR="007266B8">
          <w:rPr>
            <w:noProof/>
            <w:webHidden/>
          </w:rPr>
          <w:fldChar w:fldCharType="begin"/>
        </w:r>
        <w:r w:rsidR="007266B8">
          <w:rPr>
            <w:noProof/>
            <w:webHidden/>
          </w:rPr>
          <w:instrText xml:space="preserve"> PAGEREF _Toc137724370 \h </w:instrText>
        </w:r>
        <w:r w:rsidR="007266B8">
          <w:rPr>
            <w:noProof/>
            <w:webHidden/>
          </w:rPr>
        </w:r>
        <w:r w:rsidR="007266B8">
          <w:rPr>
            <w:noProof/>
            <w:webHidden/>
          </w:rPr>
          <w:fldChar w:fldCharType="separate"/>
        </w:r>
        <w:r w:rsidR="007353F4">
          <w:rPr>
            <w:noProof/>
            <w:webHidden/>
          </w:rPr>
          <w:t>9</w:t>
        </w:r>
        <w:r w:rsidR="007266B8">
          <w:rPr>
            <w:noProof/>
            <w:webHidden/>
          </w:rPr>
          <w:fldChar w:fldCharType="end"/>
        </w:r>
      </w:hyperlink>
    </w:p>
    <w:p w14:paraId="7126DAB3" w14:textId="00F3479B" w:rsidR="007266B8" w:rsidRDefault="004B7FDE">
      <w:pPr>
        <w:pStyle w:val="TOC3"/>
        <w:rPr>
          <w:rFonts w:asciiTheme="minorHAnsi" w:eastAsiaTheme="minorEastAsia" w:hAnsiTheme="minorHAnsi" w:cstheme="minorBidi"/>
          <w:noProof/>
          <w:lang w:eastAsia="en-ZA"/>
        </w:rPr>
      </w:pPr>
      <w:hyperlink w:anchor="_Toc137724371" w:history="1">
        <w:r w:rsidR="007266B8" w:rsidRPr="00021EF1">
          <w:rPr>
            <w:rStyle w:val="Hyperlink"/>
            <w:bCs/>
            <w:noProof/>
          </w:rPr>
          <w:t>2.1.8</w:t>
        </w:r>
        <w:r w:rsidR="007266B8">
          <w:rPr>
            <w:rFonts w:asciiTheme="minorHAnsi" w:eastAsiaTheme="minorEastAsia" w:hAnsiTheme="minorHAnsi" w:cstheme="minorBidi"/>
            <w:noProof/>
            <w:lang w:eastAsia="en-ZA"/>
          </w:rPr>
          <w:tab/>
        </w:r>
        <w:r w:rsidR="007266B8" w:rsidRPr="00021EF1">
          <w:rPr>
            <w:rStyle w:val="Hyperlink"/>
            <w:bCs/>
            <w:noProof/>
          </w:rPr>
          <w:t>Cancellation of Bid</w:t>
        </w:r>
        <w:r w:rsidR="007266B8">
          <w:rPr>
            <w:noProof/>
            <w:webHidden/>
          </w:rPr>
          <w:tab/>
        </w:r>
        <w:r w:rsidR="007266B8">
          <w:rPr>
            <w:noProof/>
            <w:webHidden/>
          </w:rPr>
          <w:fldChar w:fldCharType="begin"/>
        </w:r>
        <w:r w:rsidR="007266B8">
          <w:rPr>
            <w:noProof/>
            <w:webHidden/>
          </w:rPr>
          <w:instrText xml:space="preserve"> PAGEREF _Toc137724371 \h </w:instrText>
        </w:r>
        <w:r w:rsidR="007266B8">
          <w:rPr>
            <w:noProof/>
            <w:webHidden/>
          </w:rPr>
        </w:r>
        <w:r w:rsidR="007266B8">
          <w:rPr>
            <w:noProof/>
            <w:webHidden/>
          </w:rPr>
          <w:fldChar w:fldCharType="separate"/>
        </w:r>
        <w:r w:rsidR="007353F4">
          <w:rPr>
            <w:noProof/>
            <w:webHidden/>
          </w:rPr>
          <w:t>9</w:t>
        </w:r>
        <w:r w:rsidR="007266B8">
          <w:rPr>
            <w:noProof/>
            <w:webHidden/>
          </w:rPr>
          <w:fldChar w:fldCharType="end"/>
        </w:r>
      </w:hyperlink>
    </w:p>
    <w:p w14:paraId="7AA0F0FF" w14:textId="1E32FB72" w:rsidR="007266B8" w:rsidRDefault="004B7FDE">
      <w:pPr>
        <w:pStyle w:val="TOC3"/>
        <w:rPr>
          <w:rFonts w:asciiTheme="minorHAnsi" w:eastAsiaTheme="minorEastAsia" w:hAnsiTheme="minorHAnsi" w:cstheme="minorBidi"/>
          <w:noProof/>
          <w:lang w:eastAsia="en-ZA"/>
        </w:rPr>
      </w:pPr>
      <w:hyperlink w:anchor="_Toc137724372" w:history="1">
        <w:r w:rsidR="007266B8" w:rsidRPr="00021EF1">
          <w:rPr>
            <w:rStyle w:val="Hyperlink"/>
            <w:bCs/>
            <w:noProof/>
          </w:rPr>
          <w:t>2.1.9</w:t>
        </w:r>
        <w:r w:rsidR="007266B8">
          <w:rPr>
            <w:rFonts w:asciiTheme="minorHAnsi" w:eastAsiaTheme="minorEastAsia" w:hAnsiTheme="minorHAnsi" w:cstheme="minorBidi"/>
            <w:noProof/>
            <w:lang w:eastAsia="en-ZA"/>
          </w:rPr>
          <w:tab/>
        </w:r>
        <w:r w:rsidR="007266B8" w:rsidRPr="00021EF1">
          <w:rPr>
            <w:rStyle w:val="Hyperlink"/>
            <w:bCs/>
            <w:noProof/>
          </w:rPr>
          <w:t>Bid Validity period</w:t>
        </w:r>
        <w:r w:rsidR="007266B8">
          <w:rPr>
            <w:noProof/>
            <w:webHidden/>
          </w:rPr>
          <w:tab/>
        </w:r>
        <w:r w:rsidR="007266B8">
          <w:rPr>
            <w:noProof/>
            <w:webHidden/>
          </w:rPr>
          <w:fldChar w:fldCharType="begin"/>
        </w:r>
        <w:r w:rsidR="007266B8">
          <w:rPr>
            <w:noProof/>
            <w:webHidden/>
          </w:rPr>
          <w:instrText xml:space="preserve"> PAGEREF _Toc137724372 \h </w:instrText>
        </w:r>
        <w:r w:rsidR="007266B8">
          <w:rPr>
            <w:noProof/>
            <w:webHidden/>
          </w:rPr>
        </w:r>
        <w:r w:rsidR="007266B8">
          <w:rPr>
            <w:noProof/>
            <w:webHidden/>
          </w:rPr>
          <w:fldChar w:fldCharType="separate"/>
        </w:r>
        <w:r w:rsidR="007353F4">
          <w:rPr>
            <w:noProof/>
            <w:webHidden/>
          </w:rPr>
          <w:t>9</w:t>
        </w:r>
        <w:r w:rsidR="007266B8">
          <w:rPr>
            <w:noProof/>
            <w:webHidden/>
          </w:rPr>
          <w:fldChar w:fldCharType="end"/>
        </w:r>
      </w:hyperlink>
    </w:p>
    <w:p w14:paraId="0B4A5D1A" w14:textId="03FEAE47" w:rsidR="007266B8" w:rsidRDefault="004B7FDE">
      <w:pPr>
        <w:pStyle w:val="TOC3"/>
        <w:rPr>
          <w:rFonts w:asciiTheme="minorHAnsi" w:eastAsiaTheme="minorEastAsia" w:hAnsiTheme="minorHAnsi" w:cstheme="minorBidi"/>
          <w:noProof/>
          <w:lang w:eastAsia="en-ZA"/>
        </w:rPr>
      </w:pPr>
      <w:hyperlink w:anchor="_Toc137724373" w:history="1">
        <w:r w:rsidR="007266B8" w:rsidRPr="00021EF1">
          <w:rPr>
            <w:rStyle w:val="Hyperlink"/>
            <w:bCs/>
            <w:noProof/>
          </w:rPr>
          <w:t>2.1.10</w:t>
        </w:r>
        <w:r w:rsidR="007266B8">
          <w:rPr>
            <w:rFonts w:asciiTheme="minorHAnsi" w:eastAsiaTheme="minorEastAsia" w:hAnsiTheme="minorHAnsi" w:cstheme="minorBidi"/>
            <w:noProof/>
            <w:lang w:eastAsia="en-ZA"/>
          </w:rPr>
          <w:tab/>
        </w:r>
        <w:r w:rsidR="007266B8" w:rsidRPr="00021EF1">
          <w:rPr>
            <w:rStyle w:val="Hyperlink"/>
            <w:bCs/>
            <w:noProof/>
          </w:rPr>
          <w:t>Occupational Injuries and Diseases Act 13 of 1993</w:t>
        </w:r>
        <w:r w:rsidR="007266B8">
          <w:rPr>
            <w:noProof/>
            <w:webHidden/>
          </w:rPr>
          <w:tab/>
        </w:r>
        <w:r w:rsidR="007266B8">
          <w:rPr>
            <w:noProof/>
            <w:webHidden/>
          </w:rPr>
          <w:fldChar w:fldCharType="begin"/>
        </w:r>
        <w:r w:rsidR="007266B8">
          <w:rPr>
            <w:noProof/>
            <w:webHidden/>
          </w:rPr>
          <w:instrText xml:space="preserve"> PAGEREF _Toc137724373 \h </w:instrText>
        </w:r>
        <w:r w:rsidR="007266B8">
          <w:rPr>
            <w:noProof/>
            <w:webHidden/>
          </w:rPr>
        </w:r>
        <w:r w:rsidR="007266B8">
          <w:rPr>
            <w:noProof/>
            <w:webHidden/>
          </w:rPr>
          <w:fldChar w:fldCharType="separate"/>
        </w:r>
        <w:r w:rsidR="007353F4">
          <w:rPr>
            <w:noProof/>
            <w:webHidden/>
          </w:rPr>
          <w:t>9</w:t>
        </w:r>
        <w:r w:rsidR="007266B8">
          <w:rPr>
            <w:noProof/>
            <w:webHidden/>
          </w:rPr>
          <w:fldChar w:fldCharType="end"/>
        </w:r>
      </w:hyperlink>
    </w:p>
    <w:p w14:paraId="3EE268AA" w14:textId="64A4D4C7" w:rsidR="007266B8" w:rsidRDefault="004B7FDE">
      <w:pPr>
        <w:pStyle w:val="TOC3"/>
        <w:rPr>
          <w:rFonts w:asciiTheme="minorHAnsi" w:eastAsiaTheme="minorEastAsia" w:hAnsiTheme="minorHAnsi" w:cstheme="minorBidi"/>
          <w:noProof/>
          <w:lang w:eastAsia="en-ZA"/>
        </w:rPr>
      </w:pPr>
      <w:hyperlink w:anchor="_Toc137724374" w:history="1">
        <w:r w:rsidR="007266B8" w:rsidRPr="00021EF1">
          <w:rPr>
            <w:rStyle w:val="Hyperlink"/>
            <w:bCs/>
            <w:noProof/>
          </w:rPr>
          <w:t>2.1.11</w:t>
        </w:r>
        <w:r w:rsidR="007266B8">
          <w:rPr>
            <w:rFonts w:asciiTheme="minorHAnsi" w:eastAsiaTheme="minorEastAsia" w:hAnsiTheme="minorHAnsi" w:cstheme="minorBidi"/>
            <w:noProof/>
            <w:lang w:eastAsia="en-ZA"/>
          </w:rPr>
          <w:tab/>
        </w:r>
        <w:r w:rsidR="007266B8" w:rsidRPr="00021EF1">
          <w:rPr>
            <w:rStyle w:val="Hyperlink"/>
            <w:bCs/>
            <w:noProof/>
          </w:rPr>
          <w:t>Processing of the Bidder’s Personal Information</w:t>
        </w:r>
        <w:r w:rsidR="007266B8">
          <w:rPr>
            <w:noProof/>
            <w:webHidden/>
          </w:rPr>
          <w:tab/>
        </w:r>
        <w:r w:rsidR="007266B8">
          <w:rPr>
            <w:noProof/>
            <w:webHidden/>
          </w:rPr>
          <w:fldChar w:fldCharType="begin"/>
        </w:r>
        <w:r w:rsidR="007266B8">
          <w:rPr>
            <w:noProof/>
            <w:webHidden/>
          </w:rPr>
          <w:instrText xml:space="preserve"> PAGEREF _Toc137724374 \h </w:instrText>
        </w:r>
        <w:r w:rsidR="007266B8">
          <w:rPr>
            <w:noProof/>
            <w:webHidden/>
          </w:rPr>
        </w:r>
        <w:r w:rsidR="007266B8">
          <w:rPr>
            <w:noProof/>
            <w:webHidden/>
          </w:rPr>
          <w:fldChar w:fldCharType="separate"/>
        </w:r>
        <w:r w:rsidR="007353F4">
          <w:rPr>
            <w:noProof/>
            <w:webHidden/>
          </w:rPr>
          <w:t>9</w:t>
        </w:r>
        <w:r w:rsidR="007266B8">
          <w:rPr>
            <w:noProof/>
            <w:webHidden/>
          </w:rPr>
          <w:fldChar w:fldCharType="end"/>
        </w:r>
      </w:hyperlink>
    </w:p>
    <w:p w14:paraId="0ED620C5" w14:textId="311CF91F" w:rsidR="007266B8" w:rsidRDefault="004B7FDE">
      <w:pPr>
        <w:pStyle w:val="TOC3"/>
        <w:rPr>
          <w:rFonts w:asciiTheme="minorHAnsi" w:eastAsiaTheme="minorEastAsia" w:hAnsiTheme="minorHAnsi" w:cstheme="minorBidi"/>
          <w:noProof/>
          <w:lang w:eastAsia="en-ZA"/>
        </w:rPr>
      </w:pPr>
      <w:hyperlink w:anchor="_Toc137724375" w:history="1">
        <w:r w:rsidR="007266B8" w:rsidRPr="00021EF1">
          <w:rPr>
            <w:rStyle w:val="Hyperlink"/>
            <w:bCs/>
            <w:noProof/>
          </w:rPr>
          <w:t>2.1.12</w:t>
        </w:r>
        <w:r w:rsidR="007266B8">
          <w:rPr>
            <w:rFonts w:asciiTheme="minorHAnsi" w:eastAsiaTheme="minorEastAsia" w:hAnsiTheme="minorHAnsi" w:cstheme="minorBidi"/>
            <w:noProof/>
            <w:lang w:eastAsia="en-ZA"/>
          </w:rPr>
          <w:tab/>
        </w:r>
        <w:r w:rsidR="007266B8" w:rsidRPr="00021EF1">
          <w:rPr>
            <w:rStyle w:val="Hyperlink"/>
            <w:bCs/>
            <w:noProof/>
          </w:rPr>
          <w:t>Formal contract</w:t>
        </w:r>
        <w:r w:rsidR="007266B8">
          <w:rPr>
            <w:noProof/>
            <w:webHidden/>
          </w:rPr>
          <w:tab/>
        </w:r>
        <w:r w:rsidR="007266B8">
          <w:rPr>
            <w:noProof/>
            <w:webHidden/>
          </w:rPr>
          <w:fldChar w:fldCharType="begin"/>
        </w:r>
        <w:r w:rsidR="007266B8">
          <w:rPr>
            <w:noProof/>
            <w:webHidden/>
          </w:rPr>
          <w:instrText xml:space="preserve"> PAGEREF _Toc137724375 \h </w:instrText>
        </w:r>
        <w:r w:rsidR="007266B8">
          <w:rPr>
            <w:noProof/>
            <w:webHidden/>
          </w:rPr>
        </w:r>
        <w:r w:rsidR="007266B8">
          <w:rPr>
            <w:noProof/>
            <w:webHidden/>
          </w:rPr>
          <w:fldChar w:fldCharType="separate"/>
        </w:r>
        <w:r w:rsidR="007353F4">
          <w:rPr>
            <w:noProof/>
            <w:webHidden/>
          </w:rPr>
          <w:t>10</w:t>
        </w:r>
        <w:r w:rsidR="007266B8">
          <w:rPr>
            <w:noProof/>
            <w:webHidden/>
          </w:rPr>
          <w:fldChar w:fldCharType="end"/>
        </w:r>
      </w:hyperlink>
    </w:p>
    <w:p w14:paraId="47B3E555" w14:textId="3F766DAF" w:rsidR="007266B8" w:rsidRDefault="004B7FDE">
      <w:pPr>
        <w:pStyle w:val="TOC3"/>
        <w:rPr>
          <w:rFonts w:asciiTheme="minorHAnsi" w:eastAsiaTheme="minorEastAsia" w:hAnsiTheme="minorHAnsi" w:cstheme="minorBidi"/>
          <w:noProof/>
          <w:lang w:eastAsia="en-ZA"/>
        </w:rPr>
      </w:pPr>
      <w:hyperlink w:anchor="_Toc137724376" w:history="1">
        <w:r w:rsidR="007266B8" w:rsidRPr="00021EF1">
          <w:rPr>
            <w:rStyle w:val="Hyperlink"/>
            <w:bCs/>
            <w:noProof/>
          </w:rPr>
          <w:t>2.1.13</w:t>
        </w:r>
        <w:r w:rsidR="007266B8">
          <w:rPr>
            <w:rFonts w:asciiTheme="minorHAnsi" w:eastAsiaTheme="minorEastAsia" w:hAnsiTheme="minorHAnsi" w:cstheme="minorBidi"/>
            <w:noProof/>
            <w:lang w:eastAsia="en-ZA"/>
          </w:rPr>
          <w:tab/>
        </w:r>
        <w:r w:rsidR="007266B8" w:rsidRPr="00021EF1">
          <w:rPr>
            <w:rStyle w:val="Hyperlink"/>
            <w:bCs/>
            <w:noProof/>
          </w:rPr>
          <w:t>Failure to agree before contract conclusion</w:t>
        </w:r>
        <w:r w:rsidR="007266B8">
          <w:rPr>
            <w:noProof/>
            <w:webHidden/>
          </w:rPr>
          <w:tab/>
        </w:r>
        <w:r w:rsidR="007266B8">
          <w:rPr>
            <w:noProof/>
            <w:webHidden/>
          </w:rPr>
          <w:fldChar w:fldCharType="begin"/>
        </w:r>
        <w:r w:rsidR="007266B8">
          <w:rPr>
            <w:noProof/>
            <w:webHidden/>
          </w:rPr>
          <w:instrText xml:space="preserve"> PAGEREF _Toc137724376 \h </w:instrText>
        </w:r>
        <w:r w:rsidR="007266B8">
          <w:rPr>
            <w:noProof/>
            <w:webHidden/>
          </w:rPr>
        </w:r>
        <w:r w:rsidR="007266B8">
          <w:rPr>
            <w:noProof/>
            <w:webHidden/>
          </w:rPr>
          <w:fldChar w:fldCharType="separate"/>
        </w:r>
        <w:r w:rsidR="007353F4">
          <w:rPr>
            <w:noProof/>
            <w:webHidden/>
          </w:rPr>
          <w:t>10</w:t>
        </w:r>
        <w:r w:rsidR="007266B8">
          <w:rPr>
            <w:noProof/>
            <w:webHidden/>
          </w:rPr>
          <w:fldChar w:fldCharType="end"/>
        </w:r>
      </w:hyperlink>
    </w:p>
    <w:p w14:paraId="5B71B775" w14:textId="5A86D0D3" w:rsidR="007266B8" w:rsidRDefault="004B7FDE">
      <w:pPr>
        <w:pStyle w:val="TOC3"/>
        <w:rPr>
          <w:rFonts w:asciiTheme="minorHAnsi" w:eastAsiaTheme="minorEastAsia" w:hAnsiTheme="minorHAnsi" w:cstheme="minorBidi"/>
          <w:noProof/>
          <w:lang w:eastAsia="en-ZA"/>
        </w:rPr>
      </w:pPr>
      <w:hyperlink w:anchor="_Toc137724377" w:history="1">
        <w:r w:rsidR="007266B8" w:rsidRPr="00021EF1">
          <w:rPr>
            <w:rStyle w:val="Hyperlink"/>
            <w:bCs/>
            <w:noProof/>
          </w:rPr>
          <w:t>2.1.14</w:t>
        </w:r>
        <w:r w:rsidR="007266B8">
          <w:rPr>
            <w:rFonts w:asciiTheme="minorHAnsi" w:eastAsiaTheme="minorEastAsia" w:hAnsiTheme="minorHAnsi" w:cstheme="minorBidi"/>
            <w:noProof/>
            <w:lang w:eastAsia="en-ZA"/>
          </w:rPr>
          <w:tab/>
        </w:r>
        <w:r w:rsidR="007266B8" w:rsidRPr="00021EF1">
          <w:rPr>
            <w:rStyle w:val="Hyperlink"/>
            <w:bCs/>
            <w:noProof/>
          </w:rPr>
          <w:t>Withdrawal of proposal after award</w:t>
        </w:r>
        <w:r w:rsidR="007266B8">
          <w:rPr>
            <w:noProof/>
            <w:webHidden/>
          </w:rPr>
          <w:tab/>
        </w:r>
        <w:r w:rsidR="007266B8">
          <w:rPr>
            <w:noProof/>
            <w:webHidden/>
          </w:rPr>
          <w:fldChar w:fldCharType="begin"/>
        </w:r>
        <w:r w:rsidR="007266B8">
          <w:rPr>
            <w:noProof/>
            <w:webHidden/>
          </w:rPr>
          <w:instrText xml:space="preserve"> PAGEREF _Toc137724377 \h </w:instrText>
        </w:r>
        <w:r w:rsidR="007266B8">
          <w:rPr>
            <w:noProof/>
            <w:webHidden/>
          </w:rPr>
        </w:r>
        <w:r w:rsidR="007266B8">
          <w:rPr>
            <w:noProof/>
            <w:webHidden/>
          </w:rPr>
          <w:fldChar w:fldCharType="separate"/>
        </w:r>
        <w:r w:rsidR="007353F4">
          <w:rPr>
            <w:noProof/>
            <w:webHidden/>
          </w:rPr>
          <w:t>11</w:t>
        </w:r>
        <w:r w:rsidR="007266B8">
          <w:rPr>
            <w:noProof/>
            <w:webHidden/>
          </w:rPr>
          <w:fldChar w:fldCharType="end"/>
        </w:r>
      </w:hyperlink>
    </w:p>
    <w:p w14:paraId="3497EB95" w14:textId="6285D8A8" w:rsidR="007266B8" w:rsidRDefault="004B7FDE">
      <w:pPr>
        <w:pStyle w:val="TOC3"/>
        <w:rPr>
          <w:rFonts w:asciiTheme="minorHAnsi" w:eastAsiaTheme="minorEastAsia" w:hAnsiTheme="minorHAnsi" w:cstheme="minorBidi"/>
          <w:noProof/>
          <w:lang w:eastAsia="en-ZA"/>
        </w:rPr>
      </w:pPr>
      <w:hyperlink w:anchor="_Toc137724378" w:history="1">
        <w:r w:rsidR="007266B8" w:rsidRPr="00021EF1">
          <w:rPr>
            <w:rStyle w:val="Hyperlink"/>
            <w:bCs/>
            <w:noProof/>
          </w:rPr>
          <w:t>2.1.15</w:t>
        </w:r>
        <w:r w:rsidR="007266B8">
          <w:rPr>
            <w:rFonts w:asciiTheme="minorHAnsi" w:eastAsiaTheme="minorEastAsia" w:hAnsiTheme="minorHAnsi" w:cstheme="minorBidi"/>
            <w:noProof/>
            <w:lang w:eastAsia="en-ZA"/>
          </w:rPr>
          <w:tab/>
        </w:r>
        <w:r w:rsidR="007266B8" w:rsidRPr="00021EF1">
          <w:rPr>
            <w:rStyle w:val="Hyperlink"/>
            <w:bCs/>
            <w:noProof/>
          </w:rPr>
          <w:t>Oral presentations</w:t>
        </w:r>
        <w:r w:rsidR="007266B8">
          <w:rPr>
            <w:noProof/>
            <w:webHidden/>
          </w:rPr>
          <w:tab/>
        </w:r>
        <w:r w:rsidR="007266B8">
          <w:rPr>
            <w:noProof/>
            <w:webHidden/>
          </w:rPr>
          <w:fldChar w:fldCharType="begin"/>
        </w:r>
        <w:r w:rsidR="007266B8">
          <w:rPr>
            <w:noProof/>
            <w:webHidden/>
          </w:rPr>
          <w:instrText xml:space="preserve"> PAGEREF _Toc137724378 \h </w:instrText>
        </w:r>
        <w:r w:rsidR="007266B8">
          <w:rPr>
            <w:noProof/>
            <w:webHidden/>
          </w:rPr>
        </w:r>
        <w:r w:rsidR="007266B8">
          <w:rPr>
            <w:noProof/>
            <w:webHidden/>
          </w:rPr>
          <w:fldChar w:fldCharType="separate"/>
        </w:r>
        <w:r w:rsidR="007353F4">
          <w:rPr>
            <w:noProof/>
            <w:webHidden/>
          </w:rPr>
          <w:t>11</w:t>
        </w:r>
        <w:r w:rsidR="007266B8">
          <w:rPr>
            <w:noProof/>
            <w:webHidden/>
          </w:rPr>
          <w:fldChar w:fldCharType="end"/>
        </w:r>
      </w:hyperlink>
    </w:p>
    <w:p w14:paraId="43357212" w14:textId="70F82811" w:rsidR="007266B8" w:rsidRDefault="004B7FDE">
      <w:pPr>
        <w:pStyle w:val="TOC3"/>
        <w:rPr>
          <w:rFonts w:asciiTheme="minorHAnsi" w:eastAsiaTheme="minorEastAsia" w:hAnsiTheme="minorHAnsi" w:cstheme="minorBidi"/>
          <w:noProof/>
          <w:lang w:eastAsia="en-ZA"/>
        </w:rPr>
      </w:pPr>
      <w:hyperlink w:anchor="_Toc137724379" w:history="1">
        <w:r w:rsidR="007266B8" w:rsidRPr="00021EF1">
          <w:rPr>
            <w:rStyle w:val="Hyperlink"/>
            <w:bCs/>
            <w:noProof/>
          </w:rPr>
          <w:t>2.1.16</w:t>
        </w:r>
        <w:r w:rsidR="007266B8">
          <w:rPr>
            <w:rFonts w:asciiTheme="minorHAnsi" w:eastAsiaTheme="minorEastAsia" w:hAnsiTheme="minorHAnsi" w:cstheme="minorBidi"/>
            <w:noProof/>
            <w:lang w:eastAsia="en-ZA"/>
          </w:rPr>
          <w:tab/>
        </w:r>
        <w:r w:rsidR="007266B8" w:rsidRPr="00021EF1">
          <w:rPr>
            <w:rStyle w:val="Hyperlink"/>
            <w:bCs/>
            <w:noProof/>
          </w:rPr>
          <w:t>Objection to brand specific requirements</w:t>
        </w:r>
        <w:r w:rsidR="007266B8">
          <w:rPr>
            <w:noProof/>
            <w:webHidden/>
          </w:rPr>
          <w:tab/>
        </w:r>
        <w:r w:rsidR="007266B8">
          <w:rPr>
            <w:noProof/>
            <w:webHidden/>
          </w:rPr>
          <w:fldChar w:fldCharType="begin"/>
        </w:r>
        <w:r w:rsidR="007266B8">
          <w:rPr>
            <w:noProof/>
            <w:webHidden/>
          </w:rPr>
          <w:instrText xml:space="preserve"> PAGEREF _Toc137724379 \h </w:instrText>
        </w:r>
        <w:r w:rsidR="007266B8">
          <w:rPr>
            <w:noProof/>
            <w:webHidden/>
          </w:rPr>
        </w:r>
        <w:r w:rsidR="007266B8">
          <w:rPr>
            <w:noProof/>
            <w:webHidden/>
          </w:rPr>
          <w:fldChar w:fldCharType="separate"/>
        </w:r>
        <w:r w:rsidR="007353F4">
          <w:rPr>
            <w:noProof/>
            <w:webHidden/>
          </w:rPr>
          <w:t>11</w:t>
        </w:r>
        <w:r w:rsidR="007266B8">
          <w:rPr>
            <w:noProof/>
            <w:webHidden/>
          </w:rPr>
          <w:fldChar w:fldCharType="end"/>
        </w:r>
      </w:hyperlink>
    </w:p>
    <w:p w14:paraId="7465E631" w14:textId="7D5BF0D4" w:rsidR="007266B8" w:rsidRDefault="004B7FDE">
      <w:pPr>
        <w:pStyle w:val="TOC2"/>
        <w:rPr>
          <w:rFonts w:asciiTheme="minorHAnsi" w:eastAsiaTheme="minorEastAsia" w:hAnsiTheme="minorHAnsi" w:cstheme="minorBidi"/>
          <w:noProof/>
          <w:lang w:eastAsia="en-ZA"/>
        </w:rPr>
      </w:pPr>
      <w:hyperlink w:anchor="_Toc137724380" w:history="1">
        <w:r w:rsidR="007266B8" w:rsidRPr="00021EF1">
          <w:rPr>
            <w:rStyle w:val="Hyperlink"/>
            <w:rFonts w:cs="Arial"/>
            <w:iCs/>
            <w:noProof/>
            <w:lang w:val="en-GB"/>
          </w:rPr>
          <w:t>2.2</w:t>
        </w:r>
        <w:r w:rsidR="007266B8">
          <w:rPr>
            <w:rFonts w:asciiTheme="minorHAnsi" w:eastAsiaTheme="minorEastAsia" w:hAnsiTheme="minorHAnsi" w:cstheme="minorBidi"/>
            <w:noProof/>
            <w:lang w:eastAsia="en-ZA"/>
          </w:rPr>
          <w:tab/>
        </w:r>
        <w:r w:rsidR="007266B8" w:rsidRPr="00021EF1">
          <w:rPr>
            <w:rStyle w:val="Hyperlink"/>
            <w:rFonts w:cs="Arial"/>
            <w:iCs/>
            <w:noProof/>
            <w:lang w:val="en-GB"/>
          </w:rPr>
          <w:t>RFQ Returnable</w:t>
        </w:r>
        <w:r w:rsidR="007266B8">
          <w:rPr>
            <w:noProof/>
            <w:webHidden/>
          </w:rPr>
          <w:tab/>
        </w:r>
        <w:r w:rsidR="007266B8">
          <w:rPr>
            <w:noProof/>
            <w:webHidden/>
          </w:rPr>
          <w:fldChar w:fldCharType="begin"/>
        </w:r>
        <w:r w:rsidR="007266B8">
          <w:rPr>
            <w:noProof/>
            <w:webHidden/>
          </w:rPr>
          <w:instrText xml:space="preserve"> PAGEREF _Toc137724380 \h </w:instrText>
        </w:r>
        <w:r w:rsidR="007266B8">
          <w:rPr>
            <w:noProof/>
            <w:webHidden/>
          </w:rPr>
        </w:r>
        <w:r w:rsidR="007266B8">
          <w:rPr>
            <w:noProof/>
            <w:webHidden/>
          </w:rPr>
          <w:fldChar w:fldCharType="separate"/>
        </w:r>
        <w:r w:rsidR="007353F4">
          <w:rPr>
            <w:noProof/>
            <w:webHidden/>
          </w:rPr>
          <w:t>11</w:t>
        </w:r>
        <w:r w:rsidR="007266B8">
          <w:rPr>
            <w:noProof/>
            <w:webHidden/>
          </w:rPr>
          <w:fldChar w:fldCharType="end"/>
        </w:r>
      </w:hyperlink>
    </w:p>
    <w:p w14:paraId="043CD4D9" w14:textId="7CF07759" w:rsidR="007266B8" w:rsidRDefault="004B7FDE">
      <w:pPr>
        <w:pStyle w:val="TOC3"/>
        <w:rPr>
          <w:rFonts w:asciiTheme="minorHAnsi" w:eastAsiaTheme="minorEastAsia" w:hAnsiTheme="minorHAnsi" w:cstheme="minorBidi"/>
          <w:noProof/>
          <w:lang w:eastAsia="en-ZA"/>
        </w:rPr>
      </w:pPr>
      <w:hyperlink w:anchor="_Toc137724381" w:history="1">
        <w:r w:rsidR="007266B8" w:rsidRPr="00021EF1">
          <w:rPr>
            <w:rStyle w:val="Hyperlink"/>
            <w:noProof/>
          </w:rPr>
          <w:t>2.2.1</w:t>
        </w:r>
        <w:r w:rsidR="007266B8">
          <w:rPr>
            <w:rFonts w:asciiTheme="minorHAnsi" w:eastAsiaTheme="minorEastAsia" w:hAnsiTheme="minorHAnsi" w:cstheme="minorBidi"/>
            <w:noProof/>
            <w:lang w:eastAsia="en-ZA"/>
          </w:rPr>
          <w:tab/>
        </w:r>
        <w:r w:rsidR="007266B8" w:rsidRPr="00021EF1">
          <w:rPr>
            <w:rStyle w:val="Hyperlink"/>
            <w:noProof/>
          </w:rPr>
          <w:t>Administrative Returnable Documents</w:t>
        </w:r>
        <w:r w:rsidR="007266B8">
          <w:rPr>
            <w:noProof/>
            <w:webHidden/>
          </w:rPr>
          <w:tab/>
        </w:r>
        <w:r w:rsidR="007266B8">
          <w:rPr>
            <w:noProof/>
            <w:webHidden/>
          </w:rPr>
          <w:fldChar w:fldCharType="begin"/>
        </w:r>
        <w:r w:rsidR="007266B8">
          <w:rPr>
            <w:noProof/>
            <w:webHidden/>
          </w:rPr>
          <w:instrText xml:space="preserve"> PAGEREF _Toc137724381 \h </w:instrText>
        </w:r>
        <w:r w:rsidR="007266B8">
          <w:rPr>
            <w:noProof/>
            <w:webHidden/>
          </w:rPr>
        </w:r>
        <w:r w:rsidR="007266B8">
          <w:rPr>
            <w:noProof/>
            <w:webHidden/>
          </w:rPr>
          <w:fldChar w:fldCharType="separate"/>
        </w:r>
        <w:r w:rsidR="007353F4">
          <w:rPr>
            <w:noProof/>
            <w:webHidden/>
          </w:rPr>
          <w:t>11</w:t>
        </w:r>
        <w:r w:rsidR="007266B8">
          <w:rPr>
            <w:noProof/>
            <w:webHidden/>
          </w:rPr>
          <w:fldChar w:fldCharType="end"/>
        </w:r>
      </w:hyperlink>
    </w:p>
    <w:p w14:paraId="2CBE43CD" w14:textId="42958F2E" w:rsidR="007266B8" w:rsidRDefault="004B7FDE">
      <w:pPr>
        <w:pStyle w:val="TOC3"/>
        <w:rPr>
          <w:rFonts w:asciiTheme="minorHAnsi" w:eastAsiaTheme="minorEastAsia" w:hAnsiTheme="minorHAnsi" w:cstheme="minorBidi"/>
          <w:noProof/>
          <w:lang w:eastAsia="en-ZA"/>
        </w:rPr>
      </w:pPr>
      <w:hyperlink w:anchor="_Toc137724382" w:history="1">
        <w:r w:rsidR="007266B8" w:rsidRPr="00021EF1">
          <w:rPr>
            <w:rStyle w:val="Hyperlink"/>
            <w:noProof/>
          </w:rPr>
          <w:t>2.2.2</w:t>
        </w:r>
        <w:r w:rsidR="007266B8">
          <w:rPr>
            <w:rFonts w:asciiTheme="minorHAnsi" w:eastAsiaTheme="minorEastAsia" w:hAnsiTheme="minorHAnsi" w:cstheme="minorBidi"/>
            <w:noProof/>
            <w:lang w:eastAsia="en-ZA"/>
          </w:rPr>
          <w:tab/>
        </w:r>
        <w:r w:rsidR="007266B8" w:rsidRPr="00021EF1">
          <w:rPr>
            <w:rStyle w:val="Hyperlink"/>
            <w:noProof/>
          </w:rPr>
          <w:t>Mandatory Returnable Documents</w:t>
        </w:r>
        <w:r w:rsidR="007266B8">
          <w:rPr>
            <w:noProof/>
            <w:webHidden/>
          </w:rPr>
          <w:tab/>
        </w:r>
        <w:r w:rsidR="007266B8">
          <w:rPr>
            <w:noProof/>
            <w:webHidden/>
          </w:rPr>
          <w:fldChar w:fldCharType="begin"/>
        </w:r>
        <w:r w:rsidR="007266B8">
          <w:rPr>
            <w:noProof/>
            <w:webHidden/>
          </w:rPr>
          <w:instrText xml:space="preserve"> PAGEREF _Toc137724382 \h </w:instrText>
        </w:r>
        <w:r w:rsidR="007266B8">
          <w:rPr>
            <w:noProof/>
            <w:webHidden/>
          </w:rPr>
        </w:r>
        <w:r w:rsidR="007266B8">
          <w:rPr>
            <w:noProof/>
            <w:webHidden/>
          </w:rPr>
          <w:fldChar w:fldCharType="separate"/>
        </w:r>
        <w:r w:rsidR="007353F4">
          <w:rPr>
            <w:noProof/>
            <w:webHidden/>
          </w:rPr>
          <w:t>11</w:t>
        </w:r>
        <w:r w:rsidR="007266B8">
          <w:rPr>
            <w:noProof/>
            <w:webHidden/>
          </w:rPr>
          <w:fldChar w:fldCharType="end"/>
        </w:r>
      </w:hyperlink>
    </w:p>
    <w:p w14:paraId="1A3BE771" w14:textId="41826B68" w:rsidR="007266B8" w:rsidRDefault="004B7FDE">
      <w:pPr>
        <w:pStyle w:val="TOC1"/>
        <w:rPr>
          <w:rFonts w:asciiTheme="minorHAnsi" w:eastAsiaTheme="minorEastAsia" w:hAnsiTheme="minorHAnsi" w:cstheme="minorBidi"/>
          <w:b w:val="0"/>
          <w:noProof/>
          <w:lang w:eastAsia="en-ZA"/>
        </w:rPr>
      </w:pPr>
      <w:hyperlink w:anchor="_Toc137724383" w:history="1">
        <w:r w:rsidR="007266B8" w:rsidRPr="00021EF1">
          <w:rPr>
            <w:rStyle w:val="Hyperlink"/>
            <w:noProof/>
          </w:rPr>
          <w:t>3.</w:t>
        </w:r>
        <w:r w:rsidR="007266B8">
          <w:rPr>
            <w:rFonts w:asciiTheme="minorHAnsi" w:eastAsiaTheme="minorEastAsia" w:hAnsiTheme="minorHAnsi" w:cstheme="minorBidi"/>
            <w:b w:val="0"/>
            <w:noProof/>
            <w:lang w:eastAsia="en-ZA"/>
          </w:rPr>
          <w:tab/>
        </w:r>
        <w:r w:rsidR="007266B8" w:rsidRPr="00021EF1">
          <w:rPr>
            <w:rStyle w:val="Hyperlink"/>
            <w:noProof/>
          </w:rPr>
          <w:t>Bidder’s disclosure (SBD 4)</w:t>
        </w:r>
        <w:r w:rsidR="007266B8">
          <w:rPr>
            <w:noProof/>
            <w:webHidden/>
          </w:rPr>
          <w:tab/>
        </w:r>
        <w:r w:rsidR="007266B8">
          <w:rPr>
            <w:noProof/>
            <w:webHidden/>
          </w:rPr>
          <w:fldChar w:fldCharType="begin"/>
        </w:r>
        <w:r w:rsidR="007266B8">
          <w:rPr>
            <w:noProof/>
            <w:webHidden/>
          </w:rPr>
          <w:instrText xml:space="preserve"> PAGEREF _Toc137724383 \h </w:instrText>
        </w:r>
        <w:r w:rsidR="007266B8">
          <w:rPr>
            <w:noProof/>
            <w:webHidden/>
          </w:rPr>
        </w:r>
        <w:r w:rsidR="007266B8">
          <w:rPr>
            <w:noProof/>
            <w:webHidden/>
          </w:rPr>
          <w:fldChar w:fldCharType="separate"/>
        </w:r>
        <w:r w:rsidR="007353F4">
          <w:rPr>
            <w:noProof/>
            <w:webHidden/>
          </w:rPr>
          <w:t>12</w:t>
        </w:r>
        <w:r w:rsidR="007266B8">
          <w:rPr>
            <w:noProof/>
            <w:webHidden/>
          </w:rPr>
          <w:fldChar w:fldCharType="end"/>
        </w:r>
      </w:hyperlink>
    </w:p>
    <w:p w14:paraId="072A96F9" w14:textId="37C2D92E" w:rsidR="007266B8" w:rsidRDefault="004B7FDE">
      <w:pPr>
        <w:pStyle w:val="TOC2"/>
        <w:rPr>
          <w:rFonts w:asciiTheme="minorHAnsi" w:eastAsiaTheme="minorEastAsia" w:hAnsiTheme="minorHAnsi" w:cstheme="minorBidi"/>
          <w:noProof/>
          <w:lang w:eastAsia="en-ZA"/>
        </w:rPr>
      </w:pPr>
      <w:hyperlink w:anchor="_Toc137724384" w:history="1">
        <w:r w:rsidR="007266B8" w:rsidRPr="00021EF1">
          <w:rPr>
            <w:rStyle w:val="Hyperlink"/>
            <w:noProof/>
            <w:lang w:val="en-GB"/>
          </w:rPr>
          <w:t>3.1</w:t>
        </w:r>
        <w:r w:rsidR="007266B8">
          <w:rPr>
            <w:rFonts w:asciiTheme="minorHAnsi" w:eastAsiaTheme="minorEastAsia" w:hAnsiTheme="minorHAnsi" w:cstheme="minorBidi"/>
            <w:noProof/>
            <w:lang w:eastAsia="en-ZA"/>
          </w:rPr>
          <w:tab/>
        </w:r>
        <w:r w:rsidR="007266B8" w:rsidRPr="00021EF1">
          <w:rPr>
            <w:rStyle w:val="Hyperlink"/>
            <w:noProof/>
            <w:lang w:val="en-GB"/>
          </w:rPr>
          <w:t>Purpose of disclosure</w:t>
        </w:r>
        <w:r w:rsidR="007266B8">
          <w:rPr>
            <w:noProof/>
            <w:webHidden/>
          </w:rPr>
          <w:tab/>
        </w:r>
        <w:r w:rsidR="007266B8">
          <w:rPr>
            <w:noProof/>
            <w:webHidden/>
          </w:rPr>
          <w:fldChar w:fldCharType="begin"/>
        </w:r>
        <w:r w:rsidR="007266B8">
          <w:rPr>
            <w:noProof/>
            <w:webHidden/>
          </w:rPr>
          <w:instrText xml:space="preserve"> PAGEREF _Toc137724384 \h </w:instrText>
        </w:r>
        <w:r w:rsidR="007266B8">
          <w:rPr>
            <w:noProof/>
            <w:webHidden/>
          </w:rPr>
        </w:r>
        <w:r w:rsidR="007266B8">
          <w:rPr>
            <w:noProof/>
            <w:webHidden/>
          </w:rPr>
          <w:fldChar w:fldCharType="separate"/>
        </w:r>
        <w:r w:rsidR="007353F4">
          <w:rPr>
            <w:noProof/>
            <w:webHidden/>
          </w:rPr>
          <w:t>12</w:t>
        </w:r>
        <w:r w:rsidR="007266B8">
          <w:rPr>
            <w:noProof/>
            <w:webHidden/>
          </w:rPr>
          <w:fldChar w:fldCharType="end"/>
        </w:r>
      </w:hyperlink>
    </w:p>
    <w:p w14:paraId="07EE756C" w14:textId="66F2EE11" w:rsidR="007266B8" w:rsidRDefault="004B7FDE">
      <w:pPr>
        <w:pStyle w:val="TOC2"/>
        <w:rPr>
          <w:rFonts w:asciiTheme="minorHAnsi" w:eastAsiaTheme="minorEastAsia" w:hAnsiTheme="minorHAnsi" w:cstheme="minorBidi"/>
          <w:noProof/>
          <w:lang w:eastAsia="en-ZA"/>
        </w:rPr>
      </w:pPr>
      <w:hyperlink w:anchor="_Toc137724385" w:history="1">
        <w:r w:rsidR="007266B8" w:rsidRPr="00021EF1">
          <w:rPr>
            <w:rStyle w:val="Hyperlink"/>
            <w:noProof/>
            <w:lang w:val="en-GB"/>
          </w:rPr>
          <w:t>3.2</w:t>
        </w:r>
        <w:r w:rsidR="007266B8">
          <w:rPr>
            <w:rFonts w:asciiTheme="minorHAnsi" w:eastAsiaTheme="minorEastAsia" w:hAnsiTheme="minorHAnsi" w:cstheme="minorBidi"/>
            <w:noProof/>
            <w:lang w:eastAsia="en-ZA"/>
          </w:rPr>
          <w:tab/>
        </w:r>
        <w:r w:rsidR="007266B8" w:rsidRPr="00021EF1">
          <w:rPr>
            <w:rStyle w:val="Hyperlink"/>
            <w:noProof/>
            <w:lang w:val="en-GB"/>
          </w:rPr>
          <w:t>Bidder’s Disclosure</w:t>
        </w:r>
        <w:r w:rsidR="007266B8">
          <w:rPr>
            <w:noProof/>
            <w:webHidden/>
          </w:rPr>
          <w:tab/>
        </w:r>
        <w:r w:rsidR="007266B8">
          <w:rPr>
            <w:noProof/>
            <w:webHidden/>
          </w:rPr>
          <w:fldChar w:fldCharType="begin"/>
        </w:r>
        <w:r w:rsidR="007266B8">
          <w:rPr>
            <w:noProof/>
            <w:webHidden/>
          </w:rPr>
          <w:instrText xml:space="preserve"> PAGEREF _Toc137724385 \h </w:instrText>
        </w:r>
        <w:r w:rsidR="007266B8">
          <w:rPr>
            <w:noProof/>
            <w:webHidden/>
          </w:rPr>
        </w:r>
        <w:r w:rsidR="007266B8">
          <w:rPr>
            <w:noProof/>
            <w:webHidden/>
          </w:rPr>
          <w:fldChar w:fldCharType="separate"/>
        </w:r>
        <w:r w:rsidR="007353F4">
          <w:rPr>
            <w:noProof/>
            <w:webHidden/>
          </w:rPr>
          <w:t>12</w:t>
        </w:r>
        <w:r w:rsidR="007266B8">
          <w:rPr>
            <w:noProof/>
            <w:webHidden/>
          </w:rPr>
          <w:fldChar w:fldCharType="end"/>
        </w:r>
      </w:hyperlink>
    </w:p>
    <w:p w14:paraId="621B7517" w14:textId="7D8665B8" w:rsidR="007266B8" w:rsidRDefault="004B7FDE">
      <w:pPr>
        <w:pStyle w:val="TOC2"/>
        <w:rPr>
          <w:rFonts w:asciiTheme="minorHAnsi" w:eastAsiaTheme="minorEastAsia" w:hAnsiTheme="minorHAnsi" w:cstheme="minorBidi"/>
          <w:noProof/>
          <w:lang w:eastAsia="en-ZA"/>
        </w:rPr>
      </w:pPr>
      <w:hyperlink w:anchor="_Toc137724386" w:history="1">
        <w:r w:rsidR="007266B8" w:rsidRPr="00021EF1">
          <w:rPr>
            <w:rStyle w:val="Hyperlink"/>
            <w:noProof/>
            <w:lang w:val="en-GB"/>
          </w:rPr>
          <w:t>3.3</w:t>
        </w:r>
        <w:r w:rsidR="007266B8">
          <w:rPr>
            <w:rFonts w:asciiTheme="minorHAnsi" w:eastAsiaTheme="minorEastAsia" w:hAnsiTheme="minorHAnsi" w:cstheme="minorBidi"/>
            <w:noProof/>
            <w:lang w:eastAsia="en-ZA"/>
          </w:rPr>
          <w:tab/>
        </w:r>
        <w:r w:rsidR="007266B8" w:rsidRPr="00021EF1">
          <w:rPr>
            <w:rStyle w:val="Hyperlink"/>
            <w:noProof/>
            <w:lang w:val="en-GB"/>
          </w:rPr>
          <w:t>Bidder’s Declaration</w:t>
        </w:r>
        <w:r w:rsidR="007266B8">
          <w:rPr>
            <w:noProof/>
            <w:webHidden/>
          </w:rPr>
          <w:tab/>
        </w:r>
        <w:r w:rsidR="007266B8">
          <w:rPr>
            <w:noProof/>
            <w:webHidden/>
          </w:rPr>
          <w:fldChar w:fldCharType="begin"/>
        </w:r>
        <w:r w:rsidR="007266B8">
          <w:rPr>
            <w:noProof/>
            <w:webHidden/>
          </w:rPr>
          <w:instrText xml:space="preserve"> PAGEREF _Toc137724386 \h </w:instrText>
        </w:r>
        <w:r w:rsidR="007266B8">
          <w:rPr>
            <w:noProof/>
            <w:webHidden/>
          </w:rPr>
        </w:r>
        <w:r w:rsidR="007266B8">
          <w:rPr>
            <w:noProof/>
            <w:webHidden/>
          </w:rPr>
          <w:fldChar w:fldCharType="separate"/>
        </w:r>
        <w:r w:rsidR="007353F4">
          <w:rPr>
            <w:noProof/>
            <w:webHidden/>
          </w:rPr>
          <w:t>13</w:t>
        </w:r>
        <w:r w:rsidR="007266B8">
          <w:rPr>
            <w:noProof/>
            <w:webHidden/>
          </w:rPr>
          <w:fldChar w:fldCharType="end"/>
        </w:r>
      </w:hyperlink>
    </w:p>
    <w:p w14:paraId="5267F0C9" w14:textId="206F5536" w:rsidR="007266B8" w:rsidRDefault="004B7FDE">
      <w:pPr>
        <w:pStyle w:val="TOC1"/>
        <w:rPr>
          <w:rFonts w:asciiTheme="minorHAnsi" w:eastAsiaTheme="minorEastAsia" w:hAnsiTheme="minorHAnsi" w:cstheme="minorBidi"/>
          <w:b w:val="0"/>
          <w:noProof/>
          <w:lang w:eastAsia="en-ZA"/>
        </w:rPr>
      </w:pPr>
      <w:hyperlink w:anchor="_Toc137724387" w:history="1">
        <w:r w:rsidR="007266B8" w:rsidRPr="00021EF1">
          <w:rPr>
            <w:rStyle w:val="Hyperlink"/>
            <w:noProof/>
          </w:rPr>
          <w:t>4.</w:t>
        </w:r>
        <w:r w:rsidR="007266B8">
          <w:rPr>
            <w:rFonts w:asciiTheme="minorHAnsi" w:eastAsiaTheme="minorEastAsia" w:hAnsiTheme="minorHAnsi" w:cstheme="minorBidi"/>
            <w:b w:val="0"/>
            <w:noProof/>
            <w:lang w:eastAsia="en-ZA"/>
          </w:rPr>
          <w:tab/>
        </w:r>
        <w:r w:rsidR="007266B8" w:rsidRPr="00021EF1">
          <w:rPr>
            <w:rStyle w:val="Hyperlink"/>
            <w:noProof/>
          </w:rPr>
          <w:t>Preferential Procurement Claim Form (SBD 6.1)</w:t>
        </w:r>
        <w:r w:rsidR="007266B8">
          <w:rPr>
            <w:noProof/>
            <w:webHidden/>
          </w:rPr>
          <w:tab/>
        </w:r>
        <w:r w:rsidR="007266B8">
          <w:rPr>
            <w:noProof/>
            <w:webHidden/>
          </w:rPr>
          <w:fldChar w:fldCharType="begin"/>
        </w:r>
        <w:r w:rsidR="007266B8">
          <w:rPr>
            <w:noProof/>
            <w:webHidden/>
          </w:rPr>
          <w:instrText xml:space="preserve"> PAGEREF _Toc137724387 \h </w:instrText>
        </w:r>
        <w:r w:rsidR="007266B8">
          <w:rPr>
            <w:noProof/>
            <w:webHidden/>
          </w:rPr>
        </w:r>
        <w:r w:rsidR="007266B8">
          <w:rPr>
            <w:noProof/>
            <w:webHidden/>
          </w:rPr>
          <w:fldChar w:fldCharType="separate"/>
        </w:r>
        <w:r w:rsidR="007353F4">
          <w:rPr>
            <w:noProof/>
            <w:webHidden/>
          </w:rPr>
          <w:t>15</w:t>
        </w:r>
        <w:r w:rsidR="007266B8">
          <w:rPr>
            <w:noProof/>
            <w:webHidden/>
          </w:rPr>
          <w:fldChar w:fldCharType="end"/>
        </w:r>
      </w:hyperlink>
    </w:p>
    <w:p w14:paraId="788D2B67" w14:textId="2037D4DC" w:rsidR="007266B8" w:rsidRDefault="004B7FDE">
      <w:pPr>
        <w:pStyle w:val="TOC2"/>
        <w:rPr>
          <w:rFonts w:asciiTheme="minorHAnsi" w:eastAsiaTheme="minorEastAsia" w:hAnsiTheme="minorHAnsi" w:cstheme="minorBidi"/>
          <w:noProof/>
          <w:lang w:eastAsia="en-ZA"/>
        </w:rPr>
      </w:pPr>
      <w:hyperlink w:anchor="_Toc137724388" w:history="1">
        <w:r w:rsidR="007266B8" w:rsidRPr="00021EF1">
          <w:rPr>
            <w:rStyle w:val="Hyperlink"/>
            <w:noProof/>
          </w:rPr>
          <w:t>4.1</w:t>
        </w:r>
        <w:r w:rsidR="007266B8">
          <w:rPr>
            <w:rFonts w:asciiTheme="minorHAnsi" w:eastAsiaTheme="minorEastAsia" w:hAnsiTheme="minorHAnsi" w:cstheme="minorBidi"/>
            <w:noProof/>
            <w:lang w:eastAsia="en-ZA"/>
          </w:rPr>
          <w:tab/>
        </w:r>
        <w:r w:rsidR="007266B8" w:rsidRPr="00021EF1">
          <w:rPr>
            <w:rStyle w:val="Hyperlink"/>
            <w:noProof/>
          </w:rPr>
          <w:t>Specific conditions for this bid</w:t>
        </w:r>
        <w:r w:rsidR="007266B8">
          <w:rPr>
            <w:noProof/>
            <w:webHidden/>
          </w:rPr>
          <w:tab/>
        </w:r>
        <w:r w:rsidR="007266B8">
          <w:rPr>
            <w:noProof/>
            <w:webHidden/>
          </w:rPr>
          <w:fldChar w:fldCharType="begin"/>
        </w:r>
        <w:r w:rsidR="007266B8">
          <w:rPr>
            <w:noProof/>
            <w:webHidden/>
          </w:rPr>
          <w:instrText xml:space="preserve"> PAGEREF _Toc137724388 \h </w:instrText>
        </w:r>
        <w:r w:rsidR="007266B8">
          <w:rPr>
            <w:noProof/>
            <w:webHidden/>
          </w:rPr>
        </w:r>
        <w:r w:rsidR="007266B8">
          <w:rPr>
            <w:noProof/>
            <w:webHidden/>
          </w:rPr>
          <w:fldChar w:fldCharType="separate"/>
        </w:r>
        <w:r w:rsidR="007353F4">
          <w:rPr>
            <w:noProof/>
            <w:webHidden/>
          </w:rPr>
          <w:t>15</w:t>
        </w:r>
        <w:r w:rsidR="007266B8">
          <w:rPr>
            <w:noProof/>
            <w:webHidden/>
          </w:rPr>
          <w:fldChar w:fldCharType="end"/>
        </w:r>
      </w:hyperlink>
    </w:p>
    <w:p w14:paraId="5AC70D32" w14:textId="764B55BA" w:rsidR="007266B8" w:rsidRDefault="004B7FDE">
      <w:pPr>
        <w:pStyle w:val="TOC2"/>
        <w:rPr>
          <w:rFonts w:asciiTheme="minorHAnsi" w:eastAsiaTheme="minorEastAsia" w:hAnsiTheme="minorHAnsi" w:cstheme="minorBidi"/>
          <w:noProof/>
          <w:lang w:eastAsia="en-ZA"/>
        </w:rPr>
      </w:pPr>
      <w:hyperlink w:anchor="_Toc137724389" w:history="1">
        <w:r w:rsidR="007266B8" w:rsidRPr="00021EF1">
          <w:rPr>
            <w:rStyle w:val="Hyperlink"/>
            <w:rFonts w:cstheme="minorHAnsi"/>
            <w:noProof/>
          </w:rPr>
          <w:t>4.2</w:t>
        </w:r>
        <w:r w:rsidR="007266B8">
          <w:rPr>
            <w:rFonts w:asciiTheme="minorHAnsi" w:eastAsiaTheme="minorEastAsia" w:hAnsiTheme="minorHAnsi" w:cstheme="minorBidi"/>
            <w:noProof/>
            <w:lang w:eastAsia="en-ZA"/>
          </w:rPr>
          <w:tab/>
        </w:r>
        <w:r w:rsidR="007266B8" w:rsidRPr="00021EF1">
          <w:rPr>
            <w:rStyle w:val="Hyperlink"/>
            <w:noProof/>
          </w:rPr>
          <w:t>Formulae for procurement of goods and services</w:t>
        </w:r>
        <w:r w:rsidR="007266B8">
          <w:rPr>
            <w:noProof/>
            <w:webHidden/>
          </w:rPr>
          <w:tab/>
        </w:r>
        <w:r w:rsidR="007266B8">
          <w:rPr>
            <w:noProof/>
            <w:webHidden/>
          </w:rPr>
          <w:fldChar w:fldCharType="begin"/>
        </w:r>
        <w:r w:rsidR="007266B8">
          <w:rPr>
            <w:noProof/>
            <w:webHidden/>
          </w:rPr>
          <w:instrText xml:space="preserve"> PAGEREF _Toc137724389 \h </w:instrText>
        </w:r>
        <w:r w:rsidR="007266B8">
          <w:rPr>
            <w:noProof/>
            <w:webHidden/>
          </w:rPr>
        </w:r>
        <w:r w:rsidR="007266B8">
          <w:rPr>
            <w:noProof/>
            <w:webHidden/>
          </w:rPr>
          <w:fldChar w:fldCharType="separate"/>
        </w:r>
        <w:r w:rsidR="007353F4">
          <w:rPr>
            <w:noProof/>
            <w:webHidden/>
          </w:rPr>
          <w:t>15</w:t>
        </w:r>
        <w:r w:rsidR="007266B8">
          <w:rPr>
            <w:noProof/>
            <w:webHidden/>
          </w:rPr>
          <w:fldChar w:fldCharType="end"/>
        </w:r>
      </w:hyperlink>
    </w:p>
    <w:p w14:paraId="21521DE5" w14:textId="70FF008A" w:rsidR="007266B8" w:rsidRDefault="004B7FDE">
      <w:pPr>
        <w:pStyle w:val="TOC3"/>
        <w:rPr>
          <w:rFonts w:asciiTheme="minorHAnsi" w:eastAsiaTheme="minorEastAsia" w:hAnsiTheme="minorHAnsi" w:cstheme="minorBidi"/>
          <w:noProof/>
          <w:lang w:eastAsia="en-ZA"/>
        </w:rPr>
      </w:pPr>
      <w:hyperlink w:anchor="_Toc137724390" w:history="1">
        <w:r w:rsidR="007266B8" w:rsidRPr="00021EF1">
          <w:rPr>
            <w:rStyle w:val="Hyperlink"/>
            <w:rFonts w:cstheme="minorHAnsi"/>
            <w:noProof/>
          </w:rPr>
          <w:t>4.2.1</w:t>
        </w:r>
        <w:r w:rsidR="007266B8">
          <w:rPr>
            <w:rFonts w:asciiTheme="minorHAnsi" w:eastAsiaTheme="minorEastAsia" w:hAnsiTheme="minorHAnsi" w:cstheme="minorBidi"/>
            <w:noProof/>
            <w:lang w:eastAsia="en-ZA"/>
          </w:rPr>
          <w:tab/>
        </w:r>
        <w:r w:rsidR="007266B8" w:rsidRPr="00021EF1">
          <w:rPr>
            <w:rStyle w:val="Hyperlink"/>
            <w:noProof/>
          </w:rPr>
          <w:t>Points awarded for price</w:t>
        </w:r>
        <w:r w:rsidR="007266B8">
          <w:rPr>
            <w:noProof/>
            <w:webHidden/>
          </w:rPr>
          <w:tab/>
        </w:r>
        <w:r w:rsidR="007266B8">
          <w:rPr>
            <w:noProof/>
            <w:webHidden/>
          </w:rPr>
          <w:fldChar w:fldCharType="begin"/>
        </w:r>
        <w:r w:rsidR="007266B8">
          <w:rPr>
            <w:noProof/>
            <w:webHidden/>
          </w:rPr>
          <w:instrText xml:space="preserve"> PAGEREF _Toc137724390 \h </w:instrText>
        </w:r>
        <w:r w:rsidR="007266B8">
          <w:rPr>
            <w:noProof/>
            <w:webHidden/>
          </w:rPr>
        </w:r>
        <w:r w:rsidR="007266B8">
          <w:rPr>
            <w:noProof/>
            <w:webHidden/>
          </w:rPr>
          <w:fldChar w:fldCharType="separate"/>
        </w:r>
        <w:r w:rsidR="007353F4">
          <w:rPr>
            <w:noProof/>
            <w:webHidden/>
          </w:rPr>
          <w:t>15</w:t>
        </w:r>
        <w:r w:rsidR="007266B8">
          <w:rPr>
            <w:noProof/>
            <w:webHidden/>
          </w:rPr>
          <w:fldChar w:fldCharType="end"/>
        </w:r>
      </w:hyperlink>
    </w:p>
    <w:p w14:paraId="66518ECA" w14:textId="6D0E3CDA" w:rsidR="007266B8" w:rsidRDefault="004B7FDE">
      <w:pPr>
        <w:pStyle w:val="TOC2"/>
        <w:rPr>
          <w:rFonts w:asciiTheme="minorHAnsi" w:eastAsiaTheme="minorEastAsia" w:hAnsiTheme="minorHAnsi" w:cstheme="minorBidi"/>
          <w:noProof/>
          <w:lang w:eastAsia="en-ZA"/>
        </w:rPr>
      </w:pPr>
      <w:hyperlink w:anchor="_Toc137724391" w:history="1">
        <w:r w:rsidR="007266B8" w:rsidRPr="00021EF1">
          <w:rPr>
            <w:rStyle w:val="Hyperlink"/>
            <w:noProof/>
          </w:rPr>
          <w:t>4.3</w:t>
        </w:r>
        <w:r w:rsidR="007266B8">
          <w:rPr>
            <w:rFonts w:asciiTheme="minorHAnsi" w:eastAsiaTheme="minorEastAsia" w:hAnsiTheme="minorHAnsi" w:cstheme="minorBidi"/>
            <w:noProof/>
            <w:lang w:eastAsia="en-ZA"/>
          </w:rPr>
          <w:tab/>
        </w:r>
        <w:r w:rsidR="007266B8" w:rsidRPr="00021EF1">
          <w:rPr>
            <w:rStyle w:val="Hyperlink"/>
            <w:noProof/>
          </w:rPr>
          <w:t>Preference points awarded for specific goals</w:t>
        </w:r>
        <w:r w:rsidR="007266B8">
          <w:rPr>
            <w:noProof/>
            <w:webHidden/>
          </w:rPr>
          <w:tab/>
        </w:r>
        <w:r w:rsidR="007266B8">
          <w:rPr>
            <w:noProof/>
            <w:webHidden/>
          </w:rPr>
          <w:fldChar w:fldCharType="begin"/>
        </w:r>
        <w:r w:rsidR="007266B8">
          <w:rPr>
            <w:noProof/>
            <w:webHidden/>
          </w:rPr>
          <w:instrText xml:space="preserve"> PAGEREF _Toc137724391 \h </w:instrText>
        </w:r>
        <w:r w:rsidR="007266B8">
          <w:rPr>
            <w:noProof/>
            <w:webHidden/>
          </w:rPr>
        </w:r>
        <w:r w:rsidR="007266B8">
          <w:rPr>
            <w:noProof/>
            <w:webHidden/>
          </w:rPr>
          <w:fldChar w:fldCharType="separate"/>
        </w:r>
        <w:r w:rsidR="007353F4">
          <w:rPr>
            <w:noProof/>
            <w:webHidden/>
          </w:rPr>
          <w:t>16</w:t>
        </w:r>
        <w:r w:rsidR="007266B8">
          <w:rPr>
            <w:noProof/>
            <w:webHidden/>
          </w:rPr>
          <w:fldChar w:fldCharType="end"/>
        </w:r>
      </w:hyperlink>
    </w:p>
    <w:p w14:paraId="61DFC8DA" w14:textId="26E22013" w:rsidR="007266B8" w:rsidRDefault="004B7FDE">
      <w:pPr>
        <w:pStyle w:val="TOC2"/>
        <w:rPr>
          <w:rFonts w:asciiTheme="minorHAnsi" w:eastAsiaTheme="minorEastAsia" w:hAnsiTheme="minorHAnsi" w:cstheme="minorBidi"/>
          <w:noProof/>
          <w:lang w:eastAsia="en-ZA"/>
        </w:rPr>
      </w:pPr>
      <w:hyperlink w:anchor="_Toc137724392" w:history="1">
        <w:r w:rsidR="007266B8" w:rsidRPr="00021EF1">
          <w:rPr>
            <w:rStyle w:val="Hyperlink"/>
            <w:noProof/>
          </w:rPr>
          <w:t>4.4</w:t>
        </w:r>
        <w:r w:rsidR="007266B8">
          <w:rPr>
            <w:rFonts w:asciiTheme="minorHAnsi" w:eastAsiaTheme="minorEastAsia" w:hAnsiTheme="minorHAnsi" w:cstheme="minorBidi"/>
            <w:noProof/>
            <w:lang w:eastAsia="en-ZA"/>
          </w:rPr>
          <w:tab/>
        </w:r>
        <w:r w:rsidR="007266B8" w:rsidRPr="00021EF1">
          <w:rPr>
            <w:rStyle w:val="Hyperlink"/>
            <w:noProof/>
          </w:rPr>
          <w:t>Sub-Contracting</w:t>
        </w:r>
        <w:r w:rsidR="007266B8">
          <w:rPr>
            <w:noProof/>
            <w:webHidden/>
          </w:rPr>
          <w:tab/>
        </w:r>
        <w:r w:rsidR="007266B8">
          <w:rPr>
            <w:noProof/>
            <w:webHidden/>
          </w:rPr>
          <w:fldChar w:fldCharType="begin"/>
        </w:r>
        <w:r w:rsidR="007266B8">
          <w:rPr>
            <w:noProof/>
            <w:webHidden/>
          </w:rPr>
          <w:instrText xml:space="preserve"> PAGEREF _Toc137724392 \h </w:instrText>
        </w:r>
        <w:r w:rsidR="007266B8">
          <w:rPr>
            <w:noProof/>
            <w:webHidden/>
          </w:rPr>
        </w:r>
        <w:r w:rsidR="007266B8">
          <w:rPr>
            <w:noProof/>
            <w:webHidden/>
          </w:rPr>
          <w:fldChar w:fldCharType="separate"/>
        </w:r>
        <w:r w:rsidR="007353F4">
          <w:rPr>
            <w:noProof/>
            <w:webHidden/>
          </w:rPr>
          <w:t>16</w:t>
        </w:r>
        <w:r w:rsidR="007266B8">
          <w:rPr>
            <w:noProof/>
            <w:webHidden/>
          </w:rPr>
          <w:fldChar w:fldCharType="end"/>
        </w:r>
      </w:hyperlink>
    </w:p>
    <w:p w14:paraId="61293B7E" w14:textId="1D1AF8B5" w:rsidR="007266B8" w:rsidRDefault="004B7FDE">
      <w:pPr>
        <w:pStyle w:val="TOC2"/>
        <w:rPr>
          <w:rFonts w:asciiTheme="minorHAnsi" w:eastAsiaTheme="minorEastAsia" w:hAnsiTheme="minorHAnsi" w:cstheme="minorBidi"/>
          <w:noProof/>
          <w:lang w:eastAsia="en-ZA"/>
        </w:rPr>
      </w:pPr>
      <w:hyperlink w:anchor="_Toc137724393" w:history="1">
        <w:r w:rsidR="007266B8" w:rsidRPr="00021EF1">
          <w:rPr>
            <w:rStyle w:val="Hyperlink"/>
            <w:noProof/>
          </w:rPr>
          <w:t>4.5</w:t>
        </w:r>
        <w:r w:rsidR="007266B8">
          <w:rPr>
            <w:rFonts w:asciiTheme="minorHAnsi" w:eastAsiaTheme="minorEastAsia" w:hAnsiTheme="minorHAnsi" w:cstheme="minorBidi"/>
            <w:noProof/>
            <w:lang w:eastAsia="en-ZA"/>
          </w:rPr>
          <w:tab/>
        </w:r>
        <w:r w:rsidR="007266B8" w:rsidRPr="00021EF1">
          <w:rPr>
            <w:rStyle w:val="Hyperlink"/>
            <w:noProof/>
          </w:rPr>
          <w:t>Declaration with regard to Company / Firm</w:t>
        </w:r>
        <w:r w:rsidR="007266B8">
          <w:rPr>
            <w:noProof/>
            <w:webHidden/>
          </w:rPr>
          <w:tab/>
        </w:r>
        <w:r w:rsidR="007266B8">
          <w:rPr>
            <w:noProof/>
            <w:webHidden/>
          </w:rPr>
          <w:fldChar w:fldCharType="begin"/>
        </w:r>
        <w:r w:rsidR="007266B8">
          <w:rPr>
            <w:noProof/>
            <w:webHidden/>
          </w:rPr>
          <w:instrText xml:space="preserve"> PAGEREF _Toc137724393 \h </w:instrText>
        </w:r>
        <w:r w:rsidR="007266B8">
          <w:rPr>
            <w:noProof/>
            <w:webHidden/>
          </w:rPr>
        </w:r>
        <w:r w:rsidR="007266B8">
          <w:rPr>
            <w:noProof/>
            <w:webHidden/>
          </w:rPr>
          <w:fldChar w:fldCharType="separate"/>
        </w:r>
        <w:r w:rsidR="007353F4">
          <w:rPr>
            <w:noProof/>
            <w:webHidden/>
          </w:rPr>
          <w:t>16</w:t>
        </w:r>
        <w:r w:rsidR="007266B8">
          <w:rPr>
            <w:noProof/>
            <w:webHidden/>
          </w:rPr>
          <w:fldChar w:fldCharType="end"/>
        </w:r>
      </w:hyperlink>
    </w:p>
    <w:p w14:paraId="05DC4AFC" w14:textId="2EF89307" w:rsidR="007266B8" w:rsidRDefault="004B7FDE">
      <w:pPr>
        <w:pStyle w:val="TOC1"/>
        <w:rPr>
          <w:rFonts w:asciiTheme="minorHAnsi" w:eastAsiaTheme="minorEastAsia" w:hAnsiTheme="minorHAnsi" w:cstheme="minorBidi"/>
          <w:b w:val="0"/>
          <w:noProof/>
          <w:lang w:eastAsia="en-ZA"/>
        </w:rPr>
      </w:pPr>
      <w:hyperlink w:anchor="_Toc137724394" w:history="1">
        <w:r w:rsidR="007266B8" w:rsidRPr="00021EF1">
          <w:rPr>
            <w:rStyle w:val="Hyperlink"/>
            <w:noProof/>
          </w:rPr>
          <w:t>5.</w:t>
        </w:r>
        <w:r w:rsidR="007266B8">
          <w:rPr>
            <w:rFonts w:asciiTheme="minorHAnsi" w:eastAsiaTheme="minorEastAsia" w:hAnsiTheme="minorHAnsi" w:cstheme="minorBidi"/>
            <w:b w:val="0"/>
            <w:noProof/>
            <w:lang w:eastAsia="en-ZA"/>
          </w:rPr>
          <w:tab/>
        </w:r>
        <w:r w:rsidR="007266B8" w:rsidRPr="00021EF1">
          <w:rPr>
            <w:rStyle w:val="Hyperlink"/>
            <w:noProof/>
          </w:rPr>
          <w:t>Government Procurement: General Conditions of Contract (GCC)</w:t>
        </w:r>
        <w:r w:rsidR="007266B8">
          <w:rPr>
            <w:noProof/>
            <w:webHidden/>
          </w:rPr>
          <w:tab/>
        </w:r>
        <w:r w:rsidR="007266B8">
          <w:rPr>
            <w:noProof/>
            <w:webHidden/>
          </w:rPr>
          <w:fldChar w:fldCharType="begin"/>
        </w:r>
        <w:r w:rsidR="007266B8">
          <w:rPr>
            <w:noProof/>
            <w:webHidden/>
          </w:rPr>
          <w:instrText xml:space="preserve"> PAGEREF _Toc137724394 \h </w:instrText>
        </w:r>
        <w:r w:rsidR="007266B8">
          <w:rPr>
            <w:noProof/>
            <w:webHidden/>
          </w:rPr>
        </w:r>
        <w:r w:rsidR="007266B8">
          <w:rPr>
            <w:noProof/>
            <w:webHidden/>
          </w:rPr>
          <w:fldChar w:fldCharType="separate"/>
        </w:r>
        <w:r w:rsidR="007353F4">
          <w:rPr>
            <w:noProof/>
            <w:webHidden/>
          </w:rPr>
          <w:t>17</w:t>
        </w:r>
        <w:r w:rsidR="007266B8">
          <w:rPr>
            <w:noProof/>
            <w:webHidden/>
          </w:rPr>
          <w:fldChar w:fldCharType="end"/>
        </w:r>
      </w:hyperlink>
    </w:p>
    <w:p w14:paraId="6F3562D6" w14:textId="0EFEFCCF" w:rsidR="007266B8" w:rsidRDefault="004B7FDE">
      <w:pPr>
        <w:pStyle w:val="TOC2"/>
        <w:rPr>
          <w:rFonts w:asciiTheme="minorHAnsi" w:eastAsiaTheme="minorEastAsia" w:hAnsiTheme="minorHAnsi" w:cstheme="minorBidi"/>
          <w:noProof/>
          <w:lang w:eastAsia="en-ZA"/>
        </w:rPr>
      </w:pPr>
      <w:hyperlink w:anchor="_Toc137724395" w:history="1">
        <w:r w:rsidR="007266B8" w:rsidRPr="00021EF1">
          <w:rPr>
            <w:rStyle w:val="Hyperlink"/>
            <w:noProof/>
            <w:lang w:val="en-GB"/>
          </w:rPr>
          <w:t>5.1</w:t>
        </w:r>
        <w:r w:rsidR="007266B8">
          <w:rPr>
            <w:rFonts w:asciiTheme="minorHAnsi" w:eastAsiaTheme="minorEastAsia" w:hAnsiTheme="minorHAnsi" w:cstheme="minorBidi"/>
            <w:noProof/>
            <w:lang w:eastAsia="en-ZA"/>
          </w:rPr>
          <w:tab/>
        </w:r>
        <w:r w:rsidR="007266B8" w:rsidRPr="00021EF1">
          <w:rPr>
            <w:rStyle w:val="Hyperlink"/>
            <w:noProof/>
            <w:lang w:val="en-GB"/>
          </w:rPr>
          <w:t>Purpose</w:t>
        </w:r>
        <w:r w:rsidR="007266B8">
          <w:rPr>
            <w:noProof/>
            <w:webHidden/>
          </w:rPr>
          <w:tab/>
        </w:r>
        <w:r w:rsidR="007266B8">
          <w:rPr>
            <w:noProof/>
            <w:webHidden/>
          </w:rPr>
          <w:fldChar w:fldCharType="begin"/>
        </w:r>
        <w:r w:rsidR="007266B8">
          <w:rPr>
            <w:noProof/>
            <w:webHidden/>
          </w:rPr>
          <w:instrText xml:space="preserve"> PAGEREF _Toc137724395 \h </w:instrText>
        </w:r>
        <w:r w:rsidR="007266B8">
          <w:rPr>
            <w:noProof/>
            <w:webHidden/>
          </w:rPr>
        </w:r>
        <w:r w:rsidR="007266B8">
          <w:rPr>
            <w:noProof/>
            <w:webHidden/>
          </w:rPr>
          <w:fldChar w:fldCharType="separate"/>
        </w:r>
        <w:r w:rsidR="007353F4">
          <w:rPr>
            <w:noProof/>
            <w:webHidden/>
          </w:rPr>
          <w:t>17</w:t>
        </w:r>
        <w:r w:rsidR="007266B8">
          <w:rPr>
            <w:noProof/>
            <w:webHidden/>
          </w:rPr>
          <w:fldChar w:fldCharType="end"/>
        </w:r>
      </w:hyperlink>
    </w:p>
    <w:p w14:paraId="6E1D9BE8" w14:textId="7FB2A85F" w:rsidR="007266B8" w:rsidRDefault="004B7FDE">
      <w:pPr>
        <w:pStyle w:val="TOC2"/>
        <w:rPr>
          <w:rFonts w:asciiTheme="minorHAnsi" w:eastAsiaTheme="minorEastAsia" w:hAnsiTheme="minorHAnsi" w:cstheme="minorBidi"/>
          <w:noProof/>
          <w:lang w:eastAsia="en-ZA"/>
        </w:rPr>
      </w:pPr>
      <w:hyperlink w:anchor="_Toc137724396" w:history="1">
        <w:r w:rsidR="007266B8" w:rsidRPr="00021EF1">
          <w:rPr>
            <w:rStyle w:val="Hyperlink"/>
            <w:noProof/>
          </w:rPr>
          <w:t>5.2</w:t>
        </w:r>
        <w:r w:rsidR="007266B8">
          <w:rPr>
            <w:rFonts w:asciiTheme="minorHAnsi" w:eastAsiaTheme="minorEastAsia" w:hAnsiTheme="minorHAnsi" w:cstheme="minorBidi"/>
            <w:noProof/>
            <w:lang w:eastAsia="en-ZA"/>
          </w:rPr>
          <w:tab/>
        </w:r>
        <w:r w:rsidR="007266B8" w:rsidRPr="00021EF1">
          <w:rPr>
            <w:rStyle w:val="Hyperlink"/>
            <w:noProof/>
          </w:rPr>
          <w:t>Application</w:t>
        </w:r>
        <w:r w:rsidR="007266B8">
          <w:rPr>
            <w:noProof/>
            <w:webHidden/>
          </w:rPr>
          <w:tab/>
        </w:r>
        <w:r w:rsidR="007266B8">
          <w:rPr>
            <w:noProof/>
            <w:webHidden/>
          </w:rPr>
          <w:fldChar w:fldCharType="begin"/>
        </w:r>
        <w:r w:rsidR="007266B8">
          <w:rPr>
            <w:noProof/>
            <w:webHidden/>
          </w:rPr>
          <w:instrText xml:space="preserve"> PAGEREF _Toc137724396 \h </w:instrText>
        </w:r>
        <w:r w:rsidR="007266B8">
          <w:rPr>
            <w:noProof/>
            <w:webHidden/>
          </w:rPr>
        </w:r>
        <w:r w:rsidR="007266B8">
          <w:rPr>
            <w:noProof/>
            <w:webHidden/>
          </w:rPr>
          <w:fldChar w:fldCharType="separate"/>
        </w:r>
        <w:r w:rsidR="007353F4">
          <w:rPr>
            <w:noProof/>
            <w:webHidden/>
          </w:rPr>
          <w:t>18</w:t>
        </w:r>
        <w:r w:rsidR="007266B8">
          <w:rPr>
            <w:noProof/>
            <w:webHidden/>
          </w:rPr>
          <w:fldChar w:fldCharType="end"/>
        </w:r>
      </w:hyperlink>
    </w:p>
    <w:p w14:paraId="00F31057" w14:textId="0114C8B7" w:rsidR="007266B8" w:rsidRDefault="004B7FDE">
      <w:pPr>
        <w:pStyle w:val="TOC2"/>
        <w:rPr>
          <w:rFonts w:asciiTheme="minorHAnsi" w:eastAsiaTheme="minorEastAsia" w:hAnsiTheme="minorHAnsi" w:cstheme="minorBidi"/>
          <w:noProof/>
          <w:lang w:eastAsia="en-ZA"/>
        </w:rPr>
      </w:pPr>
      <w:hyperlink w:anchor="_Toc137724397" w:history="1">
        <w:r w:rsidR="007266B8" w:rsidRPr="00021EF1">
          <w:rPr>
            <w:rStyle w:val="Hyperlink"/>
            <w:noProof/>
          </w:rPr>
          <w:t>5.3</w:t>
        </w:r>
        <w:r w:rsidR="007266B8">
          <w:rPr>
            <w:rFonts w:asciiTheme="minorHAnsi" w:eastAsiaTheme="minorEastAsia" w:hAnsiTheme="minorHAnsi" w:cstheme="minorBidi"/>
            <w:noProof/>
            <w:lang w:eastAsia="en-ZA"/>
          </w:rPr>
          <w:tab/>
        </w:r>
        <w:r w:rsidR="007266B8" w:rsidRPr="00021EF1">
          <w:rPr>
            <w:rStyle w:val="Hyperlink"/>
            <w:noProof/>
          </w:rPr>
          <w:t>General</w:t>
        </w:r>
        <w:r w:rsidR="007266B8">
          <w:rPr>
            <w:noProof/>
            <w:webHidden/>
          </w:rPr>
          <w:tab/>
        </w:r>
        <w:r w:rsidR="007266B8">
          <w:rPr>
            <w:noProof/>
            <w:webHidden/>
          </w:rPr>
          <w:fldChar w:fldCharType="begin"/>
        </w:r>
        <w:r w:rsidR="007266B8">
          <w:rPr>
            <w:noProof/>
            <w:webHidden/>
          </w:rPr>
          <w:instrText xml:space="preserve"> PAGEREF _Toc137724397 \h </w:instrText>
        </w:r>
        <w:r w:rsidR="007266B8">
          <w:rPr>
            <w:noProof/>
            <w:webHidden/>
          </w:rPr>
        </w:r>
        <w:r w:rsidR="007266B8">
          <w:rPr>
            <w:noProof/>
            <w:webHidden/>
          </w:rPr>
          <w:fldChar w:fldCharType="separate"/>
        </w:r>
        <w:r w:rsidR="007353F4">
          <w:rPr>
            <w:noProof/>
            <w:webHidden/>
          </w:rPr>
          <w:t>18</w:t>
        </w:r>
        <w:r w:rsidR="007266B8">
          <w:rPr>
            <w:noProof/>
            <w:webHidden/>
          </w:rPr>
          <w:fldChar w:fldCharType="end"/>
        </w:r>
      </w:hyperlink>
    </w:p>
    <w:p w14:paraId="07C6933B" w14:textId="572F69FA" w:rsidR="007266B8" w:rsidRDefault="004B7FDE">
      <w:pPr>
        <w:pStyle w:val="TOC2"/>
        <w:rPr>
          <w:rFonts w:asciiTheme="minorHAnsi" w:eastAsiaTheme="minorEastAsia" w:hAnsiTheme="minorHAnsi" w:cstheme="minorBidi"/>
          <w:noProof/>
          <w:lang w:eastAsia="en-ZA"/>
        </w:rPr>
      </w:pPr>
      <w:hyperlink w:anchor="_Toc137724398" w:history="1">
        <w:r w:rsidR="007266B8" w:rsidRPr="00021EF1">
          <w:rPr>
            <w:rStyle w:val="Hyperlink"/>
            <w:noProof/>
          </w:rPr>
          <w:t>5.4</w:t>
        </w:r>
        <w:r w:rsidR="007266B8">
          <w:rPr>
            <w:rFonts w:asciiTheme="minorHAnsi" w:eastAsiaTheme="minorEastAsia" w:hAnsiTheme="minorHAnsi" w:cstheme="minorBidi"/>
            <w:noProof/>
            <w:lang w:eastAsia="en-ZA"/>
          </w:rPr>
          <w:tab/>
        </w:r>
        <w:r w:rsidR="007266B8" w:rsidRPr="00021EF1">
          <w:rPr>
            <w:rStyle w:val="Hyperlink"/>
            <w:noProof/>
          </w:rPr>
          <w:t>Standards</w:t>
        </w:r>
        <w:r w:rsidR="007266B8">
          <w:rPr>
            <w:noProof/>
            <w:webHidden/>
          </w:rPr>
          <w:tab/>
        </w:r>
        <w:r w:rsidR="007266B8">
          <w:rPr>
            <w:noProof/>
            <w:webHidden/>
          </w:rPr>
          <w:fldChar w:fldCharType="begin"/>
        </w:r>
        <w:r w:rsidR="007266B8">
          <w:rPr>
            <w:noProof/>
            <w:webHidden/>
          </w:rPr>
          <w:instrText xml:space="preserve"> PAGEREF _Toc137724398 \h </w:instrText>
        </w:r>
        <w:r w:rsidR="007266B8">
          <w:rPr>
            <w:noProof/>
            <w:webHidden/>
          </w:rPr>
        </w:r>
        <w:r w:rsidR="007266B8">
          <w:rPr>
            <w:noProof/>
            <w:webHidden/>
          </w:rPr>
          <w:fldChar w:fldCharType="separate"/>
        </w:r>
        <w:r w:rsidR="007353F4">
          <w:rPr>
            <w:noProof/>
            <w:webHidden/>
          </w:rPr>
          <w:t>18</w:t>
        </w:r>
        <w:r w:rsidR="007266B8">
          <w:rPr>
            <w:noProof/>
            <w:webHidden/>
          </w:rPr>
          <w:fldChar w:fldCharType="end"/>
        </w:r>
      </w:hyperlink>
    </w:p>
    <w:p w14:paraId="680AE5B2" w14:textId="416046B4" w:rsidR="007266B8" w:rsidRDefault="004B7FDE">
      <w:pPr>
        <w:pStyle w:val="TOC2"/>
        <w:rPr>
          <w:rFonts w:asciiTheme="minorHAnsi" w:eastAsiaTheme="minorEastAsia" w:hAnsiTheme="minorHAnsi" w:cstheme="minorBidi"/>
          <w:noProof/>
          <w:lang w:eastAsia="en-ZA"/>
        </w:rPr>
      </w:pPr>
      <w:hyperlink w:anchor="_Toc137724399" w:history="1">
        <w:r w:rsidR="007266B8" w:rsidRPr="00021EF1">
          <w:rPr>
            <w:rStyle w:val="Hyperlink"/>
            <w:noProof/>
          </w:rPr>
          <w:t>5.5</w:t>
        </w:r>
        <w:r w:rsidR="007266B8">
          <w:rPr>
            <w:rFonts w:asciiTheme="minorHAnsi" w:eastAsiaTheme="minorEastAsia" w:hAnsiTheme="minorHAnsi" w:cstheme="minorBidi"/>
            <w:noProof/>
            <w:lang w:eastAsia="en-ZA"/>
          </w:rPr>
          <w:tab/>
        </w:r>
        <w:r w:rsidR="007266B8" w:rsidRPr="00021EF1">
          <w:rPr>
            <w:rStyle w:val="Hyperlink"/>
            <w:noProof/>
          </w:rPr>
          <w:t>Use of contract documents, information and inspection</w:t>
        </w:r>
        <w:r w:rsidR="007266B8">
          <w:rPr>
            <w:noProof/>
            <w:webHidden/>
          </w:rPr>
          <w:tab/>
        </w:r>
        <w:r w:rsidR="007266B8">
          <w:rPr>
            <w:noProof/>
            <w:webHidden/>
          </w:rPr>
          <w:fldChar w:fldCharType="begin"/>
        </w:r>
        <w:r w:rsidR="007266B8">
          <w:rPr>
            <w:noProof/>
            <w:webHidden/>
          </w:rPr>
          <w:instrText xml:space="preserve"> PAGEREF _Toc137724399 \h </w:instrText>
        </w:r>
        <w:r w:rsidR="007266B8">
          <w:rPr>
            <w:noProof/>
            <w:webHidden/>
          </w:rPr>
        </w:r>
        <w:r w:rsidR="007266B8">
          <w:rPr>
            <w:noProof/>
            <w:webHidden/>
          </w:rPr>
          <w:fldChar w:fldCharType="separate"/>
        </w:r>
        <w:r w:rsidR="007353F4">
          <w:rPr>
            <w:noProof/>
            <w:webHidden/>
          </w:rPr>
          <w:t>18</w:t>
        </w:r>
        <w:r w:rsidR="007266B8">
          <w:rPr>
            <w:noProof/>
            <w:webHidden/>
          </w:rPr>
          <w:fldChar w:fldCharType="end"/>
        </w:r>
      </w:hyperlink>
    </w:p>
    <w:p w14:paraId="051AC9E7" w14:textId="051B7AFD" w:rsidR="007266B8" w:rsidRDefault="004B7FDE">
      <w:pPr>
        <w:pStyle w:val="TOC2"/>
        <w:rPr>
          <w:rFonts w:asciiTheme="minorHAnsi" w:eastAsiaTheme="minorEastAsia" w:hAnsiTheme="minorHAnsi" w:cstheme="minorBidi"/>
          <w:noProof/>
          <w:lang w:eastAsia="en-ZA"/>
        </w:rPr>
      </w:pPr>
      <w:hyperlink w:anchor="_Toc137724400" w:history="1">
        <w:r w:rsidR="007266B8" w:rsidRPr="00021EF1">
          <w:rPr>
            <w:rStyle w:val="Hyperlink"/>
            <w:noProof/>
          </w:rPr>
          <w:t>5.6</w:t>
        </w:r>
        <w:r w:rsidR="007266B8">
          <w:rPr>
            <w:rFonts w:asciiTheme="minorHAnsi" w:eastAsiaTheme="minorEastAsia" w:hAnsiTheme="minorHAnsi" w:cstheme="minorBidi"/>
            <w:noProof/>
            <w:lang w:eastAsia="en-ZA"/>
          </w:rPr>
          <w:tab/>
        </w:r>
        <w:r w:rsidR="007266B8" w:rsidRPr="00021EF1">
          <w:rPr>
            <w:rStyle w:val="Hyperlink"/>
            <w:noProof/>
          </w:rPr>
          <w:t>Patent rights</w:t>
        </w:r>
        <w:r w:rsidR="007266B8">
          <w:rPr>
            <w:noProof/>
            <w:webHidden/>
          </w:rPr>
          <w:tab/>
        </w:r>
        <w:r w:rsidR="007266B8">
          <w:rPr>
            <w:noProof/>
            <w:webHidden/>
          </w:rPr>
          <w:fldChar w:fldCharType="begin"/>
        </w:r>
        <w:r w:rsidR="007266B8">
          <w:rPr>
            <w:noProof/>
            <w:webHidden/>
          </w:rPr>
          <w:instrText xml:space="preserve"> PAGEREF _Toc137724400 \h </w:instrText>
        </w:r>
        <w:r w:rsidR="007266B8">
          <w:rPr>
            <w:noProof/>
            <w:webHidden/>
          </w:rPr>
        </w:r>
        <w:r w:rsidR="007266B8">
          <w:rPr>
            <w:noProof/>
            <w:webHidden/>
          </w:rPr>
          <w:fldChar w:fldCharType="separate"/>
        </w:r>
        <w:r w:rsidR="007353F4">
          <w:rPr>
            <w:noProof/>
            <w:webHidden/>
          </w:rPr>
          <w:t>18</w:t>
        </w:r>
        <w:r w:rsidR="007266B8">
          <w:rPr>
            <w:noProof/>
            <w:webHidden/>
          </w:rPr>
          <w:fldChar w:fldCharType="end"/>
        </w:r>
      </w:hyperlink>
    </w:p>
    <w:p w14:paraId="6FC051D2" w14:textId="50018B31" w:rsidR="007266B8" w:rsidRDefault="004B7FDE">
      <w:pPr>
        <w:pStyle w:val="TOC2"/>
        <w:rPr>
          <w:rFonts w:asciiTheme="minorHAnsi" w:eastAsiaTheme="minorEastAsia" w:hAnsiTheme="minorHAnsi" w:cstheme="minorBidi"/>
          <w:noProof/>
          <w:lang w:eastAsia="en-ZA"/>
        </w:rPr>
      </w:pPr>
      <w:hyperlink w:anchor="_Toc137724401" w:history="1">
        <w:r w:rsidR="007266B8" w:rsidRPr="00021EF1">
          <w:rPr>
            <w:rStyle w:val="Hyperlink"/>
            <w:noProof/>
          </w:rPr>
          <w:t>5.7</w:t>
        </w:r>
        <w:r w:rsidR="007266B8">
          <w:rPr>
            <w:rFonts w:asciiTheme="minorHAnsi" w:eastAsiaTheme="minorEastAsia" w:hAnsiTheme="minorHAnsi" w:cstheme="minorBidi"/>
            <w:noProof/>
            <w:lang w:eastAsia="en-ZA"/>
          </w:rPr>
          <w:tab/>
        </w:r>
        <w:r w:rsidR="007266B8" w:rsidRPr="00021EF1">
          <w:rPr>
            <w:rStyle w:val="Hyperlink"/>
            <w:noProof/>
          </w:rPr>
          <w:t>Performance security</w:t>
        </w:r>
        <w:r w:rsidR="007266B8">
          <w:rPr>
            <w:noProof/>
            <w:webHidden/>
          </w:rPr>
          <w:tab/>
        </w:r>
        <w:r w:rsidR="007266B8">
          <w:rPr>
            <w:noProof/>
            <w:webHidden/>
          </w:rPr>
          <w:fldChar w:fldCharType="begin"/>
        </w:r>
        <w:r w:rsidR="007266B8">
          <w:rPr>
            <w:noProof/>
            <w:webHidden/>
          </w:rPr>
          <w:instrText xml:space="preserve"> PAGEREF _Toc137724401 \h </w:instrText>
        </w:r>
        <w:r w:rsidR="007266B8">
          <w:rPr>
            <w:noProof/>
            <w:webHidden/>
          </w:rPr>
        </w:r>
        <w:r w:rsidR="007266B8">
          <w:rPr>
            <w:noProof/>
            <w:webHidden/>
          </w:rPr>
          <w:fldChar w:fldCharType="separate"/>
        </w:r>
        <w:r w:rsidR="007353F4">
          <w:rPr>
            <w:noProof/>
            <w:webHidden/>
          </w:rPr>
          <w:t>18</w:t>
        </w:r>
        <w:r w:rsidR="007266B8">
          <w:rPr>
            <w:noProof/>
            <w:webHidden/>
          </w:rPr>
          <w:fldChar w:fldCharType="end"/>
        </w:r>
      </w:hyperlink>
    </w:p>
    <w:p w14:paraId="400FDA41" w14:textId="19152695" w:rsidR="007266B8" w:rsidRDefault="004B7FDE">
      <w:pPr>
        <w:pStyle w:val="TOC2"/>
        <w:rPr>
          <w:rFonts w:asciiTheme="minorHAnsi" w:eastAsiaTheme="minorEastAsia" w:hAnsiTheme="minorHAnsi" w:cstheme="minorBidi"/>
          <w:noProof/>
          <w:lang w:eastAsia="en-ZA"/>
        </w:rPr>
      </w:pPr>
      <w:hyperlink w:anchor="_Toc137724402" w:history="1">
        <w:r w:rsidR="007266B8" w:rsidRPr="00021EF1">
          <w:rPr>
            <w:rStyle w:val="Hyperlink"/>
            <w:noProof/>
          </w:rPr>
          <w:t>5.8</w:t>
        </w:r>
        <w:r w:rsidR="007266B8">
          <w:rPr>
            <w:rFonts w:asciiTheme="minorHAnsi" w:eastAsiaTheme="minorEastAsia" w:hAnsiTheme="minorHAnsi" w:cstheme="minorBidi"/>
            <w:noProof/>
            <w:lang w:eastAsia="en-ZA"/>
          </w:rPr>
          <w:tab/>
        </w:r>
        <w:r w:rsidR="007266B8" w:rsidRPr="00021EF1">
          <w:rPr>
            <w:rStyle w:val="Hyperlink"/>
            <w:noProof/>
          </w:rPr>
          <w:t>Inspections, tests and analyses</w:t>
        </w:r>
        <w:r w:rsidR="007266B8">
          <w:rPr>
            <w:noProof/>
            <w:webHidden/>
          </w:rPr>
          <w:tab/>
        </w:r>
        <w:r w:rsidR="007266B8">
          <w:rPr>
            <w:noProof/>
            <w:webHidden/>
          </w:rPr>
          <w:fldChar w:fldCharType="begin"/>
        </w:r>
        <w:r w:rsidR="007266B8">
          <w:rPr>
            <w:noProof/>
            <w:webHidden/>
          </w:rPr>
          <w:instrText xml:space="preserve"> PAGEREF _Toc137724402 \h </w:instrText>
        </w:r>
        <w:r w:rsidR="007266B8">
          <w:rPr>
            <w:noProof/>
            <w:webHidden/>
          </w:rPr>
        </w:r>
        <w:r w:rsidR="007266B8">
          <w:rPr>
            <w:noProof/>
            <w:webHidden/>
          </w:rPr>
          <w:fldChar w:fldCharType="separate"/>
        </w:r>
        <w:r w:rsidR="007353F4">
          <w:rPr>
            <w:noProof/>
            <w:webHidden/>
          </w:rPr>
          <w:t>19</w:t>
        </w:r>
        <w:r w:rsidR="007266B8">
          <w:rPr>
            <w:noProof/>
            <w:webHidden/>
          </w:rPr>
          <w:fldChar w:fldCharType="end"/>
        </w:r>
      </w:hyperlink>
    </w:p>
    <w:p w14:paraId="3B34B7EB" w14:textId="54C3D3A2" w:rsidR="007266B8" w:rsidRDefault="004B7FDE">
      <w:pPr>
        <w:pStyle w:val="TOC2"/>
        <w:rPr>
          <w:rFonts w:asciiTheme="minorHAnsi" w:eastAsiaTheme="minorEastAsia" w:hAnsiTheme="minorHAnsi" w:cstheme="minorBidi"/>
          <w:noProof/>
          <w:lang w:eastAsia="en-ZA"/>
        </w:rPr>
      </w:pPr>
      <w:hyperlink w:anchor="_Toc137724403" w:history="1">
        <w:r w:rsidR="007266B8" w:rsidRPr="00021EF1">
          <w:rPr>
            <w:rStyle w:val="Hyperlink"/>
            <w:noProof/>
          </w:rPr>
          <w:t>5.9</w:t>
        </w:r>
        <w:r w:rsidR="007266B8">
          <w:rPr>
            <w:rFonts w:asciiTheme="minorHAnsi" w:eastAsiaTheme="minorEastAsia" w:hAnsiTheme="minorHAnsi" w:cstheme="minorBidi"/>
            <w:noProof/>
            <w:lang w:eastAsia="en-ZA"/>
          </w:rPr>
          <w:tab/>
        </w:r>
        <w:r w:rsidR="007266B8" w:rsidRPr="00021EF1">
          <w:rPr>
            <w:rStyle w:val="Hyperlink"/>
            <w:noProof/>
          </w:rPr>
          <w:t>Packing</w:t>
        </w:r>
        <w:r w:rsidR="007266B8">
          <w:rPr>
            <w:noProof/>
            <w:webHidden/>
          </w:rPr>
          <w:tab/>
        </w:r>
        <w:r w:rsidR="007266B8">
          <w:rPr>
            <w:noProof/>
            <w:webHidden/>
          </w:rPr>
          <w:fldChar w:fldCharType="begin"/>
        </w:r>
        <w:r w:rsidR="007266B8">
          <w:rPr>
            <w:noProof/>
            <w:webHidden/>
          </w:rPr>
          <w:instrText xml:space="preserve"> PAGEREF _Toc137724403 \h </w:instrText>
        </w:r>
        <w:r w:rsidR="007266B8">
          <w:rPr>
            <w:noProof/>
            <w:webHidden/>
          </w:rPr>
        </w:r>
        <w:r w:rsidR="007266B8">
          <w:rPr>
            <w:noProof/>
            <w:webHidden/>
          </w:rPr>
          <w:fldChar w:fldCharType="separate"/>
        </w:r>
        <w:r w:rsidR="007353F4">
          <w:rPr>
            <w:noProof/>
            <w:webHidden/>
          </w:rPr>
          <w:t>19</w:t>
        </w:r>
        <w:r w:rsidR="007266B8">
          <w:rPr>
            <w:noProof/>
            <w:webHidden/>
          </w:rPr>
          <w:fldChar w:fldCharType="end"/>
        </w:r>
      </w:hyperlink>
    </w:p>
    <w:p w14:paraId="70809712" w14:textId="0789E760" w:rsidR="007266B8" w:rsidRDefault="004B7FDE">
      <w:pPr>
        <w:pStyle w:val="TOC2"/>
        <w:rPr>
          <w:rFonts w:asciiTheme="minorHAnsi" w:eastAsiaTheme="minorEastAsia" w:hAnsiTheme="minorHAnsi" w:cstheme="minorBidi"/>
          <w:noProof/>
          <w:lang w:eastAsia="en-ZA"/>
        </w:rPr>
      </w:pPr>
      <w:hyperlink w:anchor="_Toc137724404" w:history="1">
        <w:r w:rsidR="007266B8" w:rsidRPr="00021EF1">
          <w:rPr>
            <w:rStyle w:val="Hyperlink"/>
            <w:noProof/>
          </w:rPr>
          <w:t>5.10</w:t>
        </w:r>
        <w:r w:rsidR="007266B8">
          <w:rPr>
            <w:rFonts w:asciiTheme="minorHAnsi" w:eastAsiaTheme="minorEastAsia" w:hAnsiTheme="minorHAnsi" w:cstheme="minorBidi"/>
            <w:noProof/>
            <w:lang w:eastAsia="en-ZA"/>
          </w:rPr>
          <w:tab/>
        </w:r>
        <w:r w:rsidR="007266B8" w:rsidRPr="00021EF1">
          <w:rPr>
            <w:rStyle w:val="Hyperlink"/>
            <w:noProof/>
          </w:rPr>
          <w:t>Delivery and documents</w:t>
        </w:r>
        <w:r w:rsidR="007266B8">
          <w:rPr>
            <w:noProof/>
            <w:webHidden/>
          </w:rPr>
          <w:tab/>
        </w:r>
        <w:r w:rsidR="007266B8">
          <w:rPr>
            <w:noProof/>
            <w:webHidden/>
          </w:rPr>
          <w:fldChar w:fldCharType="begin"/>
        </w:r>
        <w:r w:rsidR="007266B8">
          <w:rPr>
            <w:noProof/>
            <w:webHidden/>
          </w:rPr>
          <w:instrText xml:space="preserve"> PAGEREF _Toc137724404 \h </w:instrText>
        </w:r>
        <w:r w:rsidR="007266B8">
          <w:rPr>
            <w:noProof/>
            <w:webHidden/>
          </w:rPr>
        </w:r>
        <w:r w:rsidR="007266B8">
          <w:rPr>
            <w:noProof/>
            <w:webHidden/>
          </w:rPr>
          <w:fldChar w:fldCharType="separate"/>
        </w:r>
        <w:r w:rsidR="007353F4">
          <w:rPr>
            <w:noProof/>
            <w:webHidden/>
          </w:rPr>
          <w:t>20</w:t>
        </w:r>
        <w:r w:rsidR="007266B8">
          <w:rPr>
            <w:noProof/>
            <w:webHidden/>
          </w:rPr>
          <w:fldChar w:fldCharType="end"/>
        </w:r>
      </w:hyperlink>
    </w:p>
    <w:p w14:paraId="1030928A" w14:textId="0AF5C32B" w:rsidR="007266B8" w:rsidRDefault="004B7FDE">
      <w:pPr>
        <w:pStyle w:val="TOC2"/>
        <w:rPr>
          <w:rFonts w:asciiTheme="minorHAnsi" w:eastAsiaTheme="minorEastAsia" w:hAnsiTheme="minorHAnsi" w:cstheme="minorBidi"/>
          <w:noProof/>
          <w:lang w:eastAsia="en-ZA"/>
        </w:rPr>
      </w:pPr>
      <w:hyperlink w:anchor="_Toc137724405" w:history="1">
        <w:r w:rsidR="007266B8" w:rsidRPr="00021EF1">
          <w:rPr>
            <w:rStyle w:val="Hyperlink"/>
            <w:noProof/>
          </w:rPr>
          <w:t>5.11</w:t>
        </w:r>
        <w:r w:rsidR="007266B8">
          <w:rPr>
            <w:rFonts w:asciiTheme="minorHAnsi" w:eastAsiaTheme="minorEastAsia" w:hAnsiTheme="minorHAnsi" w:cstheme="minorBidi"/>
            <w:noProof/>
            <w:lang w:eastAsia="en-ZA"/>
          </w:rPr>
          <w:tab/>
        </w:r>
        <w:r w:rsidR="007266B8" w:rsidRPr="00021EF1">
          <w:rPr>
            <w:rStyle w:val="Hyperlink"/>
            <w:noProof/>
          </w:rPr>
          <w:t>Insurance</w:t>
        </w:r>
        <w:r w:rsidR="007266B8">
          <w:rPr>
            <w:noProof/>
            <w:webHidden/>
          </w:rPr>
          <w:tab/>
        </w:r>
        <w:r w:rsidR="007266B8">
          <w:rPr>
            <w:noProof/>
            <w:webHidden/>
          </w:rPr>
          <w:fldChar w:fldCharType="begin"/>
        </w:r>
        <w:r w:rsidR="007266B8">
          <w:rPr>
            <w:noProof/>
            <w:webHidden/>
          </w:rPr>
          <w:instrText xml:space="preserve"> PAGEREF _Toc137724405 \h </w:instrText>
        </w:r>
        <w:r w:rsidR="007266B8">
          <w:rPr>
            <w:noProof/>
            <w:webHidden/>
          </w:rPr>
        </w:r>
        <w:r w:rsidR="007266B8">
          <w:rPr>
            <w:noProof/>
            <w:webHidden/>
          </w:rPr>
          <w:fldChar w:fldCharType="separate"/>
        </w:r>
        <w:r w:rsidR="007353F4">
          <w:rPr>
            <w:noProof/>
            <w:webHidden/>
          </w:rPr>
          <w:t>20</w:t>
        </w:r>
        <w:r w:rsidR="007266B8">
          <w:rPr>
            <w:noProof/>
            <w:webHidden/>
          </w:rPr>
          <w:fldChar w:fldCharType="end"/>
        </w:r>
      </w:hyperlink>
    </w:p>
    <w:p w14:paraId="32727B7F" w14:textId="5005ED0C" w:rsidR="007266B8" w:rsidRDefault="004B7FDE">
      <w:pPr>
        <w:pStyle w:val="TOC2"/>
        <w:rPr>
          <w:rFonts w:asciiTheme="minorHAnsi" w:eastAsiaTheme="minorEastAsia" w:hAnsiTheme="minorHAnsi" w:cstheme="minorBidi"/>
          <w:noProof/>
          <w:lang w:eastAsia="en-ZA"/>
        </w:rPr>
      </w:pPr>
      <w:hyperlink w:anchor="_Toc137724406" w:history="1">
        <w:r w:rsidR="007266B8" w:rsidRPr="00021EF1">
          <w:rPr>
            <w:rStyle w:val="Hyperlink"/>
            <w:noProof/>
          </w:rPr>
          <w:t>5.12</w:t>
        </w:r>
        <w:r w:rsidR="007266B8">
          <w:rPr>
            <w:rFonts w:asciiTheme="minorHAnsi" w:eastAsiaTheme="minorEastAsia" w:hAnsiTheme="minorHAnsi" w:cstheme="minorBidi"/>
            <w:noProof/>
            <w:lang w:eastAsia="en-ZA"/>
          </w:rPr>
          <w:tab/>
        </w:r>
        <w:r w:rsidR="007266B8" w:rsidRPr="00021EF1">
          <w:rPr>
            <w:rStyle w:val="Hyperlink"/>
            <w:noProof/>
          </w:rPr>
          <w:t>Transportation</w:t>
        </w:r>
        <w:r w:rsidR="007266B8">
          <w:rPr>
            <w:noProof/>
            <w:webHidden/>
          </w:rPr>
          <w:tab/>
        </w:r>
        <w:r w:rsidR="007266B8">
          <w:rPr>
            <w:noProof/>
            <w:webHidden/>
          </w:rPr>
          <w:fldChar w:fldCharType="begin"/>
        </w:r>
        <w:r w:rsidR="007266B8">
          <w:rPr>
            <w:noProof/>
            <w:webHidden/>
          </w:rPr>
          <w:instrText xml:space="preserve"> PAGEREF _Toc137724406 \h </w:instrText>
        </w:r>
        <w:r w:rsidR="007266B8">
          <w:rPr>
            <w:noProof/>
            <w:webHidden/>
          </w:rPr>
        </w:r>
        <w:r w:rsidR="007266B8">
          <w:rPr>
            <w:noProof/>
            <w:webHidden/>
          </w:rPr>
          <w:fldChar w:fldCharType="separate"/>
        </w:r>
        <w:r w:rsidR="007353F4">
          <w:rPr>
            <w:noProof/>
            <w:webHidden/>
          </w:rPr>
          <w:t>20</w:t>
        </w:r>
        <w:r w:rsidR="007266B8">
          <w:rPr>
            <w:noProof/>
            <w:webHidden/>
          </w:rPr>
          <w:fldChar w:fldCharType="end"/>
        </w:r>
      </w:hyperlink>
    </w:p>
    <w:p w14:paraId="6CF875ED" w14:textId="26AD368B" w:rsidR="007266B8" w:rsidRDefault="004B7FDE">
      <w:pPr>
        <w:pStyle w:val="TOC2"/>
        <w:rPr>
          <w:rFonts w:asciiTheme="minorHAnsi" w:eastAsiaTheme="minorEastAsia" w:hAnsiTheme="minorHAnsi" w:cstheme="minorBidi"/>
          <w:noProof/>
          <w:lang w:eastAsia="en-ZA"/>
        </w:rPr>
      </w:pPr>
      <w:hyperlink w:anchor="_Toc137724407" w:history="1">
        <w:r w:rsidR="007266B8" w:rsidRPr="00021EF1">
          <w:rPr>
            <w:rStyle w:val="Hyperlink"/>
            <w:noProof/>
          </w:rPr>
          <w:t>5.13</w:t>
        </w:r>
        <w:r w:rsidR="007266B8">
          <w:rPr>
            <w:rFonts w:asciiTheme="minorHAnsi" w:eastAsiaTheme="minorEastAsia" w:hAnsiTheme="minorHAnsi" w:cstheme="minorBidi"/>
            <w:noProof/>
            <w:lang w:eastAsia="en-ZA"/>
          </w:rPr>
          <w:tab/>
        </w:r>
        <w:r w:rsidR="007266B8" w:rsidRPr="00021EF1">
          <w:rPr>
            <w:rStyle w:val="Hyperlink"/>
            <w:noProof/>
          </w:rPr>
          <w:t>Incidental services</w:t>
        </w:r>
        <w:r w:rsidR="007266B8">
          <w:rPr>
            <w:noProof/>
            <w:webHidden/>
          </w:rPr>
          <w:tab/>
        </w:r>
        <w:r w:rsidR="007266B8">
          <w:rPr>
            <w:noProof/>
            <w:webHidden/>
          </w:rPr>
          <w:fldChar w:fldCharType="begin"/>
        </w:r>
        <w:r w:rsidR="007266B8">
          <w:rPr>
            <w:noProof/>
            <w:webHidden/>
          </w:rPr>
          <w:instrText xml:space="preserve"> PAGEREF _Toc137724407 \h </w:instrText>
        </w:r>
        <w:r w:rsidR="007266B8">
          <w:rPr>
            <w:noProof/>
            <w:webHidden/>
          </w:rPr>
        </w:r>
        <w:r w:rsidR="007266B8">
          <w:rPr>
            <w:noProof/>
            <w:webHidden/>
          </w:rPr>
          <w:fldChar w:fldCharType="separate"/>
        </w:r>
        <w:r w:rsidR="007353F4">
          <w:rPr>
            <w:noProof/>
            <w:webHidden/>
          </w:rPr>
          <w:t>20</w:t>
        </w:r>
        <w:r w:rsidR="007266B8">
          <w:rPr>
            <w:noProof/>
            <w:webHidden/>
          </w:rPr>
          <w:fldChar w:fldCharType="end"/>
        </w:r>
      </w:hyperlink>
    </w:p>
    <w:p w14:paraId="12D0E72F" w14:textId="7A6CC5EF" w:rsidR="007266B8" w:rsidRDefault="004B7FDE">
      <w:pPr>
        <w:pStyle w:val="TOC2"/>
        <w:rPr>
          <w:rFonts w:asciiTheme="minorHAnsi" w:eastAsiaTheme="minorEastAsia" w:hAnsiTheme="minorHAnsi" w:cstheme="minorBidi"/>
          <w:noProof/>
          <w:lang w:eastAsia="en-ZA"/>
        </w:rPr>
      </w:pPr>
      <w:hyperlink w:anchor="_Toc137724408" w:history="1">
        <w:r w:rsidR="007266B8" w:rsidRPr="00021EF1">
          <w:rPr>
            <w:rStyle w:val="Hyperlink"/>
            <w:noProof/>
          </w:rPr>
          <w:t>5.14</w:t>
        </w:r>
        <w:r w:rsidR="007266B8">
          <w:rPr>
            <w:rFonts w:asciiTheme="minorHAnsi" w:eastAsiaTheme="minorEastAsia" w:hAnsiTheme="minorHAnsi" w:cstheme="minorBidi"/>
            <w:noProof/>
            <w:lang w:eastAsia="en-ZA"/>
          </w:rPr>
          <w:tab/>
        </w:r>
        <w:r w:rsidR="007266B8" w:rsidRPr="00021EF1">
          <w:rPr>
            <w:rStyle w:val="Hyperlink"/>
            <w:noProof/>
          </w:rPr>
          <w:t>Spare parts</w:t>
        </w:r>
        <w:r w:rsidR="007266B8">
          <w:rPr>
            <w:noProof/>
            <w:webHidden/>
          </w:rPr>
          <w:tab/>
        </w:r>
        <w:r w:rsidR="007266B8">
          <w:rPr>
            <w:noProof/>
            <w:webHidden/>
          </w:rPr>
          <w:fldChar w:fldCharType="begin"/>
        </w:r>
        <w:r w:rsidR="007266B8">
          <w:rPr>
            <w:noProof/>
            <w:webHidden/>
          </w:rPr>
          <w:instrText xml:space="preserve"> PAGEREF _Toc137724408 \h </w:instrText>
        </w:r>
        <w:r w:rsidR="007266B8">
          <w:rPr>
            <w:noProof/>
            <w:webHidden/>
          </w:rPr>
        </w:r>
        <w:r w:rsidR="007266B8">
          <w:rPr>
            <w:noProof/>
            <w:webHidden/>
          </w:rPr>
          <w:fldChar w:fldCharType="separate"/>
        </w:r>
        <w:r w:rsidR="007353F4">
          <w:rPr>
            <w:noProof/>
            <w:webHidden/>
          </w:rPr>
          <w:t>20</w:t>
        </w:r>
        <w:r w:rsidR="007266B8">
          <w:rPr>
            <w:noProof/>
            <w:webHidden/>
          </w:rPr>
          <w:fldChar w:fldCharType="end"/>
        </w:r>
      </w:hyperlink>
    </w:p>
    <w:p w14:paraId="7341A0B5" w14:textId="22D57639" w:rsidR="007266B8" w:rsidRDefault="004B7FDE">
      <w:pPr>
        <w:pStyle w:val="TOC2"/>
        <w:rPr>
          <w:rFonts w:asciiTheme="minorHAnsi" w:eastAsiaTheme="minorEastAsia" w:hAnsiTheme="minorHAnsi" w:cstheme="minorBidi"/>
          <w:noProof/>
          <w:lang w:eastAsia="en-ZA"/>
        </w:rPr>
      </w:pPr>
      <w:hyperlink w:anchor="_Toc137724409" w:history="1">
        <w:r w:rsidR="007266B8" w:rsidRPr="00021EF1">
          <w:rPr>
            <w:rStyle w:val="Hyperlink"/>
            <w:noProof/>
          </w:rPr>
          <w:t>5.15</w:t>
        </w:r>
        <w:r w:rsidR="007266B8">
          <w:rPr>
            <w:rFonts w:asciiTheme="minorHAnsi" w:eastAsiaTheme="minorEastAsia" w:hAnsiTheme="minorHAnsi" w:cstheme="minorBidi"/>
            <w:noProof/>
            <w:lang w:eastAsia="en-ZA"/>
          </w:rPr>
          <w:tab/>
        </w:r>
        <w:r w:rsidR="007266B8" w:rsidRPr="00021EF1">
          <w:rPr>
            <w:rStyle w:val="Hyperlink"/>
            <w:noProof/>
          </w:rPr>
          <w:t>Warranty</w:t>
        </w:r>
        <w:r w:rsidR="007266B8">
          <w:rPr>
            <w:noProof/>
            <w:webHidden/>
          </w:rPr>
          <w:tab/>
        </w:r>
        <w:r w:rsidR="007266B8">
          <w:rPr>
            <w:noProof/>
            <w:webHidden/>
          </w:rPr>
          <w:fldChar w:fldCharType="begin"/>
        </w:r>
        <w:r w:rsidR="007266B8">
          <w:rPr>
            <w:noProof/>
            <w:webHidden/>
          </w:rPr>
          <w:instrText xml:space="preserve"> PAGEREF _Toc137724409 \h </w:instrText>
        </w:r>
        <w:r w:rsidR="007266B8">
          <w:rPr>
            <w:noProof/>
            <w:webHidden/>
          </w:rPr>
        </w:r>
        <w:r w:rsidR="007266B8">
          <w:rPr>
            <w:noProof/>
            <w:webHidden/>
          </w:rPr>
          <w:fldChar w:fldCharType="separate"/>
        </w:r>
        <w:r w:rsidR="007353F4">
          <w:rPr>
            <w:noProof/>
            <w:webHidden/>
          </w:rPr>
          <w:t>21</w:t>
        </w:r>
        <w:r w:rsidR="007266B8">
          <w:rPr>
            <w:noProof/>
            <w:webHidden/>
          </w:rPr>
          <w:fldChar w:fldCharType="end"/>
        </w:r>
      </w:hyperlink>
    </w:p>
    <w:p w14:paraId="37BF2728" w14:textId="174F0AE0" w:rsidR="007266B8" w:rsidRDefault="004B7FDE">
      <w:pPr>
        <w:pStyle w:val="TOC2"/>
        <w:rPr>
          <w:rFonts w:asciiTheme="minorHAnsi" w:eastAsiaTheme="minorEastAsia" w:hAnsiTheme="minorHAnsi" w:cstheme="minorBidi"/>
          <w:noProof/>
          <w:lang w:eastAsia="en-ZA"/>
        </w:rPr>
      </w:pPr>
      <w:hyperlink w:anchor="_Toc137724410" w:history="1">
        <w:r w:rsidR="007266B8" w:rsidRPr="00021EF1">
          <w:rPr>
            <w:rStyle w:val="Hyperlink"/>
            <w:noProof/>
          </w:rPr>
          <w:t>5.16</w:t>
        </w:r>
        <w:r w:rsidR="007266B8">
          <w:rPr>
            <w:rFonts w:asciiTheme="minorHAnsi" w:eastAsiaTheme="minorEastAsia" w:hAnsiTheme="minorHAnsi" w:cstheme="minorBidi"/>
            <w:noProof/>
            <w:lang w:eastAsia="en-ZA"/>
          </w:rPr>
          <w:tab/>
        </w:r>
        <w:r w:rsidR="007266B8" w:rsidRPr="00021EF1">
          <w:rPr>
            <w:rStyle w:val="Hyperlink"/>
            <w:noProof/>
          </w:rPr>
          <w:t>Payment</w:t>
        </w:r>
        <w:r w:rsidR="007266B8">
          <w:rPr>
            <w:noProof/>
            <w:webHidden/>
          </w:rPr>
          <w:tab/>
        </w:r>
        <w:r w:rsidR="007266B8">
          <w:rPr>
            <w:noProof/>
            <w:webHidden/>
          </w:rPr>
          <w:fldChar w:fldCharType="begin"/>
        </w:r>
        <w:r w:rsidR="007266B8">
          <w:rPr>
            <w:noProof/>
            <w:webHidden/>
          </w:rPr>
          <w:instrText xml:space="preserve"> PAGEREF _Toc137724410 \h </w:instrText>
        </w:r>
        <w:r w:rsidR="007266B8">
          <w:rPr>
            <w:noProof/>
            <w:webHidden/>
          </w:rPr>
        </w:r>
        <w:r w:rsidR="007266B8">
          <w:rPr>
            <w:noProof/>
            <w:webHidden/>
          </w:rPr>
          <w:fldChar w:fldCharType="separate"/>
        </w:r>
        <w:r w:rsidR="007353F4">
          <w:rPr>
            <w:noProof/>
            <w:webHidden/>
          </w:rPr>
          <w:t>21</w:t>
        </w:r>
        <w:r w:rsidR="007266B8">
          <w:rPr>
            <w:noProof/>
            <w:webHidden/>
          </w:rPr>
          <w:fldChar w:fldCharType="end"/>
        </w:r>
      </w:hyperlink>
    </w:p>
    <w:p w14:paraId="3B4DF67C" w14:textId="7787BF3A" w:rsidR="007266B8" w:rsidRDefault="004B7FDE">
      <w:pPr>
        <w:pStyle w:val="TOC2"/>
        <w:rPr>
          <w:rFonts w:asciiTheme="minorHAnsi" w:eastAsiaTheme="minorEastAsia" w:hAnsiTheme="minorHAnsi" w:cstheme="minorBidi"/>
          <w:noProof/>
          <w:lang w:eastAsia="en-ZA"/>
        </w:rPr>
      </w:pPr>
      <w:hyperlink w:anchor="_Toc137724411" w:history="1">
        <w:r w:rsidR="007266B8" w:rsidRPr="00021EF1">
          <w:rPr>
            <w:rStyle w:val="Hyperlink"/>
            <w:noProof/>
          </w:rPr>
          <w:t>5.17</w:t>
        </w:r>
        <w:r w:rsidR="007266B8">
          <w:rPr>
            <w:rFonts w:asciiTheme="minorHAnsi" w:eastAsiaTheme="minorEastAsia" w:hAnsiTheme="minorHAnsi" w:cstheme="minorBidi"/>
            <w:noProof/>
            <w:lang w:eastAsia="en-ZA"/>
          </w:rPr>
          <w:tab/>
        </w:r>
        <w:r w:rsidR="007266B8" w:rsidRPr="00021EF1">
          <w:rPr>
            <w:rStyle w:val="Hyperlink"/>
            <w:noProof/>
          </w:rPr>
          <w:t>Prices</w:t>
        </w:r>
        <w:r w:rsidR="007266B8">
          <w:rPr>
            <w:noProof/>
            <w:webHidden/>
          </w:rPr>
          <w:tab/>
        </w:r>
        <w:r w:rsidR="007266B8">
          <w:rPr>
            <w:noProof/>
            <w:webHidden/>
          </w:rPr>
          <w:fldChar w:fldCharType="begin"/>
        </w:r>
        <w:r w:rsidR="007266B8">
          <w:rPr>
            <w:noProof/>
            <w:webHidden/>
          </w:rPr>
          <w:instrText xml:space="preserve"> PAGEREF _Toc137724411 \h </w:instrText>
        </w:r>
        <w:r w:rsidR="007266B8">
          <w:rPr>
            <w:noProof/>
            <w:webHidden/>
          </w:rPr>
        </w:r>
        <w:r w:rsidR="007266B8">
          <w:rPr>
            <w:noProof/>
            <w:webHidden/>
          </w:rPr>
          <w:fldChar w:fldCharType="separate"/>
        </w:r>
        <w:r w:rsidR="007353F4">
          <w:rPr>
            <w:noProof/>
            <w:webHidden/>
          </w:rPr>
          <w:t>21</w:t>
        </w:r>
        <w:r w:rsidR="007266B8">
          <w:rPr>
            <w:noProof/>
            <w:webHidden/>
          </w:rPr>
          <w:fldChar w:fldCharType="end"/>
        </w:r>
      </w:hyperlink>
    </w:p>
    <w:p w14:paraId="38F5BB6E" w14:textId="38EE402F" w:rsidR="007266B8" w:rsidRDefault="004B7FDE">
      <w:pPr>
        <w:pStyle w:val="TOC2"/>
        <w:rPr>
          <w:rFonts w:asciiTheme="minorHAnsi" w:eastAsiaTheme="minorEastAsia" w:hAnsiTheme="minorHAnsi" w:cstheme="minorBidi"/>
          <w:noProof/>
          <w:lang w:eastAsia="en-ZA"/>
        </w:rPr>
      </w:pPr>
      <w:hyperlink w:anchor="_Toc137724412" w:history="1">
        <w:r w:rsidR="007266B8" w:rsidRPr="00021EF1">
          <w:rPr>
            <w:rStyle w:val="Hyperlink"/>
            <w:noProof/>
          </w:rPr>
          <w:t>5.18</w:t>
        </w:r>
        <w:r w:rsidR="007266B8">
          <w:rPr>
            <w:rFonts w:asciiTheme="minorHAnsi" w:eastAsiaTheme="minorEastAsia" w:hAnsiTheme="minorHAnsi" w:cstheme="minorBidi"/>
            <w:noProof/>
            <w:lang w:eastAsia="en-ZA"/>
          </w:rPr>
          <w:tab/>
        </w:r>
        <w:r w:rsidR="007266B8" w:rsidRPr="00021EF1">
          <w:rPr>
            <w:rStyle w:val="Hyperlink"/>
            <w:noProof/>
          </w:rPr>
          <w:t>Contract amendments</w:t>
        </w:r>
        <w:r w:rsidR="007266B8">
          <w:rPr>
            <w:noProof/>
            <w:webHidden/>
          </w:rPr>
          <w:tab/>
        </w:r>
        <w:r w:rsidR="007266B8">
          <w:rPr>
            <w:noProof/>
            <w:webHidden/>
          </w:rPr>
          <w:fldChar w:fldCharType="begin"/>
        </w:r>
        <w:r w:rsidR="007266B8">
          <w:rPr>
            <w:noProof/>
            <w:webHidden/>
          </w:rPr>
          <w:instrText xml:space="preserve"> PAGEREF _Toc137724412 \h </w:instrText>
        </w:r>
        <w:r w:rsidR="007266B8">
          <w:rPr>
            <w:noProof/>
            <w:webHidden/>
          </w:rPr>
        </w:r>
        <w:r w:rsidR="007266B8">
          <w:rPr>
            <w:noProof/>
            <w:webHidden/>
          </w:rPr>
          <w:fldChar w:fldCharType="separate"/>
        </w:r>
        <w:r w:rsidR="007353F4">
          <w:rPr>
            <w:noProof/>
            <w:webHidden/>
          </w:rPr>
          <w:t>21</w:t>
        </w:r>
        <w:r w:rsidR="007266B8">
          <w:rPr>
            <w:noProof/>
            <w:webHidden/>
          </w:rPr>
          <w:fldChar w:fldCharType="end"/>
        </w:r>
      </w:hyperlink>
    </w:p>
    <w:p w14:paraId="46243045" w14:textId="3AFFB44C" w:rsidR="007266B8" w:rsidRDefault="004B7FDE">
      <w:pPr>
        <w:pStyle w:val="TOC2"/>
        <w:rPr>
          <w:rFonts w:asciiTheme="minorHAnsi" w:eastAsiaTheme="minorEastAsia" w:hAnsiTheme="minorHAnsi" w:cstheme="minorBidi"/>
          <w:noProof/>
          <w:lang w:eastAsia="en-ZA"/>
        </w:rPr>
      </w:pPr>
      <w:hyperlink w:anchor="_Toc137724413" w:history="1">
        <w:r w:rsidR="007266B8" w:rsidRPr="00021EF1">
          <w:rPr>
            <w:rStyle w:val="Hyperlink"/>
            <w:noProof/>
          </w:rPr>
          <w:t>5.19</w:t>
        </w:r>
        <w:r w:rsidR="007266B8">
          <w:rPr>
            <w:rFonts w:asciiTheme="minorHAnsi" w:eastAsiaTheme="minorEastAsia" w:hAnsiTheme="minorHAnsi" w:cstheme="minorBidi"/>
            <w:noProof/>
            <w:lang w:eastAsia="en-ZA"/>
          </w:rPr>
          <w:tab/>
        </w:r>
        <w:r w:rsidR="007266B8" w:rsidRPr="00021EF1">
          <w:rPr>
            <w:rStyle w:val="Hyperlink"/>
            <w:noProof/>
          </w:rPr>
          <w:t>Assignment</w:t>
        </w:r>
        <w:r w:rsidR="007266B8">
          <w:rPr>
            <w:noProof/>
            <w:webHidden/>
          </w:rPr>
          <w:tab/>
        </w:r>
        <w:r w:rsidR="007266B8">
          <w:rPr>
            <w:noProof/>
            <w:webHidden/>
          </w:rPr>
          <w:fldChar w:fldCharType="begin"/>
        </w:r>
        <w:r w:rsidR="007266B8">
          <w:rPr>
            <w:noProof/>
            <w:webHidden/>
          </w:rPr>
          <w:instrText xml:space="preserve"> PAGEREF _Toc137724413 \h </w:instrText>
        </w:r>
        <w:r w:rsidR="007266B8">
          <w:rPr>
            <w:noProof/>
            <w:webHidden/>
          </w:rPr>
        </w:r>
        <w:r w:rsidR="007266B8">
          <w:rPr>
            <w:noProof/>
            <w:webHidden/>
          </w:rPr>
          <w:fldChar w:fldCharType="separate"/>
        </w:r>
        <w:r w:rsidR="007353F4">
          <w:rPr>
            <w:noProof/>
            <w:webHidden/>
          </w:rPr>
          <w:t>22</w:t>
        </w:r>
        <w:r w:rsidR="007266B8">
          <w:rPr>
            <w:noProof/>
            <w:webHidden/>
          </w:rPr>
          <w:fldChar w:fldCharType="end"/>
        </w:r>
      </w:hyperlink>
    </w:p>
    <w:p w14:paraId="755CA194" w14:textId="704405BC" w:rsidR="007266B8" w:rsidRDefault="004B7FDE">
      <w:pPr>
        <w:pStyle w:val="TOC2"/>
        <w:rPr>
          <w:rFonts w:asciiTheme="minorHAnsi" w:eastAsiaTheme="minorEastAsia" w:hAnsiTheme="minorHAnsi" w:cstheme="minorBidi"/>
          <w:noProof/>
          <w:lang w:eastAsia="en-ZA"/>
        </w:rPr>
      </w:pPr>
      <w:hyperlink w:anchor="_Toc137724414" w:history="1">
        <w:r w:rsidR="007266B8" w:rsidRPr="00021EF1">
          <w:rPr>
            <w:rStyle w:val="Hyperlink"/>
            <w:noProof/>
          </w:rPr>
          <w:t>5.20</w:t>
        </w:r>
        <w:r w:rsidR="007266B8">
          <w:rPr>
            <w:rFonts w:asciiTheme="minorHAnsi" w:eastAsiaTheme="minorEastAsia" w:hAnsiTheme="minorHAnsi" w:cstheme="minorBidi"/>
            <w:noProof/>
            <w:lang w:eastAsia="en-ZA"/>
          </w:rPr>
          <w:tab/>
        </w:r>
        <w:r w:rsidR="007266B8" w:rsidRPr="00021EF1">
          <w:rPr>
            <w:rStyle w:val="Hyperlink"/>
            <w:noProof/>
          </w:rPr>
          <w:t>Subcontracts</w:t>
        </w:r>
        <w:r w:rsidR="007266B8">
          <w:rPr>
            <w:noProof/>
            <w:webHidden/>
          </w:rPr>
          <w:tab/>
        </w:r>
        <w:r w:rsidR="007266B8">
          <w:rPr>
            <w:noProof/>
            <w:webHidden/>
          </w:rPr>
          <w:fldChar w:fldCharType="begin"/>
        </w:r>
        <w:r w:rsidR="007266B8">
          <w:rPr>
            <w:noProof/>
            <w:webHidden/>
          </w:rPr>
          <w:instrText xml:space="preserve"> PAGEREF _Toc137724414 \h </w:instrText>
        </w:r>
        <w:r w:rsidR="007266B8">
          <w:rPr>
            <w:noProof/>
            <w:webHidden/>
          </w:rPr>
        </w:r>
        <w:r w:rsidR="007266B8">
          <w:rPr>
            <w:noProof/>
            <w:webHidden/>
          </w:rPr>
          <w:fldChar w:fldCharType="separate"/>
        </w:r>
        <w:r w:rsidR="007353F4">
          <w:rPr>
            <w:noProof/>
            <w:webHidden/>
          </w:rPr>
          <w:t>22</w:t>
        </w:r>
        <w:r w:rsidR="007266B8">
          <w:rPr>
            <w:noProof/>
            <w:webHidden/>
          </w:rPr>
          <w:fldChar w:fldCharType="end"/>
        </w:r>
      </w:hyperlink>
    </w:p>
    <w:p w14:paraId="7DAF94C9" w14:textId="2BBC0002" w:rsidR="007266B8" w:rsidRDefault="004B7FDE">
      <w:pPr>
        <w:pStyle w:val="TOC2"/>
        <w:rPr>
          <w:rFonts w:asciiTheme="minorHAnsi" w:eastAsiaTheme="minorEastAsia" w:hAnsiTheme="minorHAnsi" w:cstheme="minorBidi"/>
          <w:noProof/>
          <w:lang w:eastAsia="en-ZA"/>
        </w:rPr>
      </w:pPr>
      <w:hyperlink w:anchor="_Toc137724415" w:history="1">
        <w:r w:rsidR="007266B8" w:rsidRPr="00021EF1">
          <w:rPr>
            <w:rStyle w:val="Hyperlink"/>
            <w:noProof/>
          </w:rPr>
          <w:t>5.21</w:t>
        </w:r>
        <w:r w:rsidR="007266B8">
          <w:rPr>
            <w:rFonts w:asciiTheme="minorHAnsi" w:eastAsiaTheme="minorEastAsia" w:hAnsiTheme="minorHAnsi" w:cstheme="minorBidi"/>
            <w:noProof/>
            <w:lang w:eastAsia="en-ZA"/>
          </w:rPr>
          <w:tab/>
        </w:r>
        <w:r w:rsidR="007266B8" w:rsidRPr="00021EF1">
          <w:rPr>
            <w:rStyle w:val="Hyperlink"/>
            <w:noProof/>
          </w:rPr>
          <w:t>Delays in the supplier’s performance</w:t>
        </w:r>
        <w:r w:rsidR="007266B8">
          <w:rPr>
            <w:noProof/>
            <w:webHidden/>
          </w:rPr>
          <w:tab/>
        </w:r>
        <w:r w:rsidR="007266B8">
          <w:rPr>
            <w:noProof/>
            <w:webHidden/>
          </w:rPr>
          <w:fldChar w:fldCharType="begin"/>
        </w:r>
        <w:r w:rsidR="007266B8">
          <w:rPr>
            <w:noProof/>
            <w:webHidden/>
          </w:rPr>
          <w:instrText xml:space="preserve"> PAGEREF _Toc137724415 \h </w:instrText>
        </w:r>
        <w:r w:rsidR="007266B8">
          <w:rPr>
            <w:noProof/>
            <w:webHidden/>
          </w:rPr>
        </w:r>
        <w:r w:rsidR="007266B8">
          <w:rPr>
            <w:noProof/>
            <w:webHidden/>
          </w:rPr>
          <w:fldChar w:fldCharType="separate"/>
        </w:r>
        <w:r w:rsidR="007353F4">
          <w:rPr>
            <w:noProof/>
            <w:webHidden/>
          </w:rPr>
          <w:t>22</w:t>
        </w:r>
        <w:r w:rsidR="007266B8">
          <w:rPr>
            <w:noProof/>
            <w:webHidden/>
          </w:rPr>
          <w:fldChar w:fldCharType="end"/>
        </w:r>
      </w:hyperlink>
    </w:p>
    <w:p w14:paraId="53EBE41F" w14:textId="059C552E" w:rsidR="007266B8" w:rsidRDefault="004B7FDE">
      <w:pPr>
        <w:pStyle w:val="TOC2"/>
        <w:rPr>
          <w:rFonts w:asciiTheme="minorHAnsi" w:eastAsiaTheme="minorEastAsia" w:hAnsiTheme="minorHAnsi" w:cstheme="minorBidi"/>
          <w:noProof/>
          <w:lang w:eastAsia="en-ZA"/>
        </w:rPr>
      </w:pPr>
      <w:hyperlink w:anchor="_Toc137724416" w:history="1">
        <w:r w:rsidR="007266B8" w:rsidRPr="00021EF1">
          <w:rPr>
            <w:rStyle w:val="Hyperlink"/>
            <w:noProof/>
          </w:rPr>
          <w:t>5.22</w:t>
        </w:r>
        <w:r w:rsidR="007266B8">
          <w:rPr>
            <w:rFonts w:asciiTheme="minorHAnsi" w:eastAsiaTheme="minorEastAsia" w:hAnsiTheme="minorHAnsi" w:cstheme="minorBidi"/>
            <w:noProof/>
            <w:lang w:eastAsia="en-ZA"/>
          </w:rPr>
          <w:tab/>
        </w:r>
        <w:r w:rsidR="007266B8" w:rsidRPr="00021EF1">
          <w:rPr>
            <w:rStyle w:val="Hyperlink"/>
            <w:noProof/>
          </w:rPr>
          <w:t>Penalties</w:t>
        </w:r>
        <w:r w:rsidR="007266B8">
          <w:rPr>
            <w:noProof/>
            <w:webHidden/>
          </w:rPr>
          <w:tab/>
        </w:r>
        <w:r w:rsidR="007266B8">
          <w:rPr>
            <w:noProof/>
            <w:webHidden/>
          </w:rPr>
          <w:fldChar w:fldCharType="begin"/>
        </w:r>
        <w:r w:rsidR="007266B8">
          <w:rPr>
            <w:noProof/>
            <w:webHidden/>
          </w:rPr>
          <w:instrText xml:space="preserve"> PAGEREF _Toc137724416 \h </w:instrText>
        </w:r>
        <w:r w:rsidR="007266B8">
          <w:rPr>
            <w:noProof/>
            <w:webHidden/>
          </w:rPr>
        </w:r>
        <w:r w:rsidR="007266B8">
          <w:rPr>
            <w:noProof/>
            <w:webHidden/>
          </w:rPr>
          <w:fldChar w:fldCharType="separate"/>
        </w:r>
        <w:r w:rsidR="007353F4">
          <w:rPr>
            <w:noProof/>
            <w:webHidden/>
          </w:rPr>
          <w:t>22</w:t>
        </w:r>
        <w:r w:rsidR="007266B8">
          <w:rPr>
            <w:noProof/>
            <w:webHidden/>
          </w:rPr>
          <w:fldChar w:fldCharType="end"/>
        </w:r>
      </w:hyperlink>
    </w:p>
    <w:p w14:paraId="1B9B51E8" w14:textId="157BCC8C" w:rsidR="007266B8" w:rsidRDefault="004B7FDE">
      <w:pPr>
        <w:pStyle w:val="TOC2"/>
        <w:rPr>
          <w:rFonts w:asciiTheme="minorHAnsi" w:eastAsiaTheme="minorEastAsia" w:hAnsiTheme="minorHAnsi" w:cstheme="minorBidi"/>
          <w:noProof/>
          <w:lang w:eastAsia="en-ZA"/>
        </w:rPr>
      </w:pPr>
      <w:hyperlink w:anchor="_Toc137724417" w:history="1">
        <w:r w:rsidR="007266B8" w:rsidRPr="00021EF1">
          <w:rPr>
            <w:rStyle w:val="Hyperlink"/>
            <w:noProof/>
          </w:rPr>
          <w:t>5.23</w:t>
        </w:r>
        <w:r w:rsidR="007266B8">
          <w:rPr>
            <w:rFonts w:asciiTheme="minorHAnsi" w:eastAsiaTheme="minorEastAsia" w:hAnsiTheme="minorHAnsi" w:cstheme="minorBidi"/>
            <w:noProof/>
            <w:lang w:eastAsia="en-ZA"/>
          </w:rPr>
          <w:tab/>
        </w:r>
        <w:r w:rsidR="007266B8" w:rsidRPr="00021EF1">
          <w:rPr>
            <w:rStyle w:val="Hyperlink"/>
            <w:noProof/>
          </w:rPr>
          <w:t>Termination for default</w:t>
        </w:r>
        <w:r w:rsidR="007266B8">
          <w:rPr>
            <w:noProof/>
            <w:webHidden/>
          </w:rPr>
          <w:tab/>
        </w:r>
        <w:r w:rsidR="007266B8">
          <w:rPr>
            <w:noProof/>
            <w:webHidden/>
          </w:rPr>
          <w:fldChar w:fldCharType="begin"/>
        </w:r>
        <w:r w:rsidR="007266B8">
          <w:rPr>
            <w:noProof/>
            <w:webHidden/>
          </w:rPr>
          <w:instrText xml:space="preserve"> PAGEREF _Toc137724417 \h </w:instrText>
        </w:r>
        <w:r w:rsidR="007266B8">
          <w:rPr>
            <w:noProof/>
            <w:webHidden/>
          </w:rPr>
        </w:r>
        <w:r w:rsidR="007266B8">
          <w:rPr>
            <w:noProof/>
            <w:webHidden/>
          </w:rPr>
          <w:fldChar w:fldCharType="separate"/>
        </w:r>
        <w:r w:rsidR="007353F4">
          <w:rPr>
            <w:noProof/>
            <w:webHidden/>
          </w:rPr>
          <w:t>22</w:t>
        </w:r>
        <w:r w:rsidR="007266B8">
          <w:rPr>
            <w:noProof/>
            <w:webHidden/>
          </w:rPr>
          <w:fldChar w:fldCharType="end"/>
        </w:r>
      </w:hyperlink>
    </w:p>
    <w:p w14:paraId="30A1E030" w14:textId="6DBF9980" w:rsidR="007266B8" w:rsidRDefault="004B7FDE">
      <w:pPr>
        <w:pStyle w:val="TOC2"/>
        <w:rPr>
          <w:rFonts w:asciiTheme="minorHAnsi" w:eastAsiaTheme="minorEastAsia" w:hAnsiTheme="minorHAnsi" w:cstheme="minorBidi"/>
          <w:noProof/>
          <w:lang w:eastAsia="en-ZA"/>
        </w:rPr>
      </w:pPr>
      <w:hyperlink w:anchor="_Toc137724418" w:history="1">
        <w:r w:rsidR="007266B8" w:rsidRPr="00021EF1">
          <w:rPr>
            <w:rStyle w:val="Hyperlink"/>
            <w:noProof/>
          </w:rPr>
          <w:t>5.24</w:t>
        </w:r>
        <w:r w:rsidR="007266B8">
          <w:rPr>
            <w:rFonts w:asciiTheme="minorHAnsi" w:eastAsiaTheme="minorEastAsia" w:hAnsiTheme="minorHAnsi" w:cstheme="minorBidi"/>
            <w:noProof/>
            <w:lang w:eastAsia="en-ZA"/>
          </w:rPr>
          <w:tab/>
        </w:r>
        <w:r w:rsidR="007266B8" w:rsidRPr="00021EF1">
          <w:rPr>
            <w:rStyle w:val="Hyperlink"/>
            <w:noProof/>
          </w:rPr>
          <w:t>Anti-dumping and countervailing duties and rights</w:t>
        </w:r>
        <w:r w:rsidR="007266B8">
          <w:rPr>
            <w:noProof/>
            <w:webHidden/>
          </w:rPr>
          <w:tab/>
        </w:r>
        <w:r w:rsidR="007266B8">
          <w:rPr>
            <w:noProof/>
            <w:webHidden/>
          </w:rPr>
          <w:fldChar w:fldCharType="begin"/>
        </w:r>
        <w:r w:rsidR="007266B8">
          <w:rPr>
            <w:noProof/>
            <w:webHidden/>
          </w:rPr>
          <w:instrText xml:space="preserve"> PAGEREF _Toc137724418 \h </w:instrText>
        </w:r>
        <w:r w:rsidR="007266B8">
          <w:rPr>
            <w:noProof/>
            <w:webHidden/>
          </w:rPr>
        </w:r>
        <w:r w:rsidR="007266B8">
          <w:rPr>
            <w:noProof/>
            <w:webHidden/>
          </w:rPr>
          <w:fldChar w:fldCharType="separate"/>
        </w:r>
        <w:r w:rsidR="007353F4">
          <w:rPr>
            <w:noProof/>
            <w:webHidden/>
          </w:rPr>
          <w:t>23</w:t>
        </w:r>
        <w:r w:rsidR="007266B8">
          <w:rPr>
            <w:noProof/>
            <w:webHidden/>
          </w:rPr>
          <w:fldChar w:fldCharType="end"/>
        </w:r>
      </w:hyperlink>
    </w:p>
    <w:p w14:paraId="4D226009" w14:textId="7E1A1B4C" w:rsidR="007266B8" w:rsidRDefault="004B7FDE">
      <w:pPr>
        <w:pStyle w:val="TOC2"/>
        <w:rPr>
          <w:rFonts w:asciiTheme="minorHAnsi" w:eastAsiaTheme="minorEastAsia" w:hAnsiTheme="minorHAnsi" w:cstheme="minorBidi"/>
          <w:noProof/>
          <w:lang w:eastAsia="en-ZA"/>
        </w:rPr>
      </w:pPr>
      <w:hyperlink w:anchor="_Toc137724419" w:history="1">
        <w:r w:rsidR="007266B8" w:rsidRPr="00021EF1">
          <w:rPr>
            <w:rStyle w:val="Hyperlink"/>
            <w:noProof/>
          </w:rPr>
          <w:t>5.25</w:t>
        </w:r>
        <w:r w:rsidR="007266B8">
          <w:rPr>
            <w:rFonts w:asciiTheme="minorHAnsi" w:eastAsiaTheme="minorEastAsia" w:hAnsiTheme="minorHAnsi" w:cstheme="minorBidi"/>
            <w:noProof/>
            <w:lang w:eastAsia="en-ZA"/>
          </w:rPr>
          <w:tab/>
        </w:r>
        <w:r w:rsidR="007266B8" w:rsidRPr="00021EF1">
          <w:rPr>
            <w:rStyle w:val="Hyperlink"/>
            <w:noProof/>
          </w:rPr>
          <w:t>Force majeure</w:t>
        </w:r>
        <w:r w:rsidR="007266B8">
          <w:rPr>
            <w:noProof/>
            <w:webHidden/>
          </w:rPr>
          <w:tab/>
        </w:r>
        <w:r w:rsidR="007266B8">
          <w:rPr>
            <w:noProof/>
            <w:webHidden/>
          </w:rPr>
          <w:fldChar w:fldCharType="begin"/>
        </w:r>
        <w:r w:rsidR="007266B8">
          <w:rPr>
            <w:noProof/>
            <w:webHidden/>
          </w:rPr>
          <w:instrText xml:space="preserve"> PAGEREF _Toc137724419 \h </w:instrText>
        </w:r>
        <w:r w:rsidR="007266B8">
          <w:rPr>
            <w:noProof/>
            <w:webHidden/>
          </w:rPr>
        </w:r>
        <w:r w:rsidR="007266B8">
          <w:rPr>
            <w:noProof/>
            <w:webHidden/>
          </w:rPr>
          <w:fldChar w:fldCharType="separate"/>
        </w:r>
        <w:r w:rsidR="007353F4">
          <w:rPr>
            <w:noProof/>
            <w:webHidden/>
          </w:rPr>
          <w:t>24</w:t>
        </w:r>
        <w:r w:rsidR="007266B8">
          <w:rPr>
            <w:noProof/>
            <w:webHidden/>
          </w:rPr>
          <w:fldChar w:fldCharType="end"/>
        </w:r>
      </w:hyperlink>
    </w:p>
    <w:p w14:paraId="3ACB27DD" w14:textId="7D259E61" w:rsidR="007266B8" w:rsidRDefault="004B7FDE">
      <w:pPr>
        <w:pStyle w:val="TOC2"/>
        <w:rPr>
          <w:rFonts w:asciiTheme="minorHAnsi" w:eastAsiaTheme="minorEastAsia" w:hAnsiTheme="minorHAnsi" w:cstheme="minorBidi"/>
          <w:noProof/>
          <w:lang w:eastAsia="en-ZA"/>
        </w:rPr>
      </w:pPr>
      <w:hyperlink w:anchor="_Toc137724420" w:history="1">
        <w:r w:rsidR="007266B8" w:rsidRPr="00021EF1">
          <w:rPr>
            <w:rStyle w:val="Hyperlink"/>
            <w:noProof/>
          </w:rPr>
          <w:t>5.26</w:t>
        </w:r>
        <w:r w:rsidR="007266B8">
          <w:rPr>
            <w:rFonts w:asciiTheme="minorHAnsi" w:eastAsiaTheme="minorEastAsia" w:hAnsiTheme="minorHAnsi" w:cstheme="minorBidi"/>
            <w:noProof/>
            <w:lang w:eastAsia="en-ZA"/>
          </w:rPr>
          <w:tab/>
        </w:r>
        <w:r w:rsidR="007266B8" w:rsidRPr="00021EF1">
          <w:rPr>
            <w:rStyle w:val="Hyperlink"/>
            <w:noProof/>
          </w:rPr>
          <w:t>Termination for insolvency</w:t>
        </w:r>
        <w:r w:rsidR="007266B8">
          <w:rPr>
            <w:noProof/>
            <w:webHidden/>
          </w:rPr>
          <w:tab/>
        </w:r>
        <w:r w:rsidR="007266B8">
          <w:rPr>
            <w:noProof/>
            <w:webHidden/>
          </w:rPr>
          <w:fldChar w:fldCharType="begin"/>
        </w:r>
        <w:r w:rsidR="007266B8">
          <w:rPr>
            <w:noProof/>
            <w:webHidden/>
          </w:rPr>
          <w:instrText xml:space="preserve"> PAGEREF _Toc137724420 \h </w:instrText>
        </w:r>
        <w:r w:rsidR="007266B8">
          <w:rPr>
            <w:noProof/>
            <w:webHidden/>
          </w:rPr>
        </w:r>
        <w:r w:rsidR="007266B8">
          <w:rPr>
            <w:noProof/>
            <w:webHidden/>
          </w:rPr>
          <w:fldChar w:fldCharType="separate"/>
        </w:r>
        <w:r w:rsidR="007353F4">
          <w:rPr>
            <w:noProof/>
            <w:webHidden/>
          </w:rPr>
          <w:t>24</w:t>
        </w:r>
        <w:r w:rsidR="007266B8">
          <w:rPr>
            <w:noProof/>
            <w:webHidden/>
          </w:rPr>
          <w:fldChar w:fldCharType="end"/>
        </w:r>
      </w:hyperlink>
    </w:p>
    <w:p w14:paraId="1EC52706" w14:textId="75E2A584" w:rsidR="007266B8" w:rsidRDefault="004B7FDE">
      <w:pPr>
        <w:pStyle w:val="TOC2"/>
        <w:rPr>
          <w:rFonts w:asciiTheme="minorHAnsi" w:eastAsiaTheme="minorEastAsia" w:hAnsiTheme="minorHAnsi" w:cstheme="minorBidi"/>
          <w:noProof/>
          <w:lang w:eastAsia="en-ZA"/>
        </w:rPr>
      </w:pPr>
      <w:hyperlink w:anchor="_Toc137724421" w:history="1">
        <w:r w:rsidR="007266B8" w:rsidRPr="00021EF1">
          <w:rPr>
            <w:rStyle w:val="Hyperlink"/>
            <w:noProof/>
          </w:rPr>
          <w:t>5.27</w:t>
        </w:r>
        <w:r w:rsidR="007266B8">
          <w:rPr>
            <w:rFonts w:asciiTheme="minorHAnsi" w:eastAsiaTheme="minorEastAsia" w:hAnsiTheme="minorHAnsi" w:cstheme="minorBidi"/>
            <w:noProof/>
            <w:lang w:eastAsia="en-ZA"/>
          </w:rPr>
          <w:tab/>
        </w:r>
        <w:r w:rsidR="007266B8" w:rsidRPr="00021EF1">
          <w:rPr>
            <w:rStyle w:val="Hyperlink"/>
            <w:noProof/>
          </w:rPr>
          <w:t>Settlement of disputes</w:t>
        </w:r>
        <w:r w:rsidR="007266B8">
          <w:rPr>
            <w:noProof/>
            <w:webHidden/>
          </w:rPr>
          <w:tab/>
        </w:r>
        <w:r w:rsidR="007266B8">
          <w:rPr>
            <w:noProof/>
            <w:webHidden/>
          </w:rPr>
          <w:fldChar w:fldCharType="begin"/>
        </w:r>
        <w:r w:rsidR="007266B8">
          <w:rPr>
            <w:noProof/>
            <w:webHidden/>
          </w:rPr>
          <w:instrText xml:space="preserve"> PAGEREF _Toc137724421 \h </w:instrText>
        </w:r>
        <w:r w:rsidR="007266B8">
          <w:rPr>
            <w:noProof/>
            <w:webHidden/>
          </w:rPr>
        </w:r>
        <w:r w:rsidR="007266B8">
          <w:rPr>
            <w:noProof/>
            <w:webHidden/>
          </w:rPr>
          <w:fldChar w:fldCharType="separate"/>
        </w:r>
        <w:r w:rsidR="007353F4">
          <w:rPr>
            <w:noProof/>
            <w:webHidden/>
          </w:rPr>
          <w:t>24</w:t>
        </w:r>
        <w:r w:rsidR="007266B8">
          <w:rPr>
            <w:noProof/>
            <w:webHidden/>
          </w:rPr>
          <w:fldChar w:fldCharType="end"/>
        </w:r>
      </w:hyperlink>
    </w:p>
    <w:p w14:paraId="0C76CD93" w14:textId="4E25CB3F" w:rsidR="007266B8" w:rsidRDefault="004B7FDE">
      <w:pPr>
        <w:pStyle w:val="TOC2"/>
        <w:rPr>
          <w:rFonts w:asciiTheme="minorHAnsi" w:eastAsiaTheme="minorEastAsia" w:hAnsiTheme="minorHAnsi" w:cstheme="minorBidi"/>
          <w:noProof/>
          <w:lang w:eastAsia="en-ZA"/>
        </w:rPr>
      </w:pPr>
      <w:hyperlink w:anchor="_Toc137724422" w:history="1">
        <w:r w:rsidR="007266B8" w:rsidRPr="00021EF1">
          <w:rPr>
            <w:rStyle w:val="Hyperlink"/>
            <w:noProof/>
          </w:rPr>
          <w:t>5.28</w:t>
        </w:r>
        <w:r w:rsidR="007266B8">
          <w:rPr>
            <w:rFonts w:asciiTheme="minorHAnsi" w:eastAsiaTheme="minorEastAsia" w:hAnsiTheme="minorHAnsi" w:cstheme="minorBidi"/>
            <w:noProof/>
            <w:lang w:eastAsia="en-ZA"/>
          </w:rPr>
          <w:tab/>
        </w:r>
        <w:r w:rsidR="007266B8" w:rsidRPr="00021EF1">
          <w:rPr>
            <w:rStyle w:val="Hyperlink"/>
            <w:noProof/>
          </w:rPr>
          <w:t>Limitation of liability</w:t>
        </w:r>
        <w:r w:rsidR="007266B8">
          <w:rPr>
            <w:noProof/>
            <w:webHidden/>
          </w:rPr>
          <w:tab/>
        </w:r>
        <w:r w:rsidR="007266B8">
          <w:rPr>
            <w:noProof/>
            <w:webHidden/>
          </w:rPr>
          <w:fldChar w:fldCharType="begin"/>
        </w:r>
        <w:r w:rsidR="007266B8">
          <w:rPr>
            <w:noProof/>
            <w:webHidden/>
          </w:rPr>
          <w:instrText xml:space="preserve"> PAGEREF _Toc137724422 \h </w:instrText>
        </w:r>
        <w:r w:rsidR="007266B8">
          <w:rPr>
            <w:noProof/>
            <w:webHidden/>
          </w:rPr>
        </w:r>
        <w:r w:rsidR="007266B8">
          <w:rPr>
            <w:noProof/>
            <w:webHidden/>
          </w:rPr>
          <w:fldChar w:fldCharType="separate"/>
        </w:r>
        <w:r w:rsidR="007353F4">
          <w:rPr>
            <w:noProof/>
            <w:webHidden/>
          </w:rPr>
          <w:t>24</w:t>
        </w:r>
        <w:r w:rsidR="007266B8">
          <w:rPr>
            <w:noProof/>
            <w:webHidden/>
          </w:rPr>
          <w:fldChar w:fldCharType="end"/>
        </w:r>
      </w:hyperlink>
    </w:p>
    <w:p w14:paraId="44B94350" w14:textId="77C921C0" w:rsidR="007266B8" w:rsidRDefault="004B7FDE">
      <w:pPr>
        <w:pStyle w:val="TOC2"/>
        <w:rPr>
          <w:rFonts w:asciiTheme="minorHAnsi" w:eastAsiaTheme="minorEastAsia" w:hAnsiTheme="minorHAnsi" w:cstheme="minorBidi"/>
          <w:noProof/>
          <w:lang w:eastAsia="en-ZA"/>
        </w:rPr>
      </w:pPr>
      <w:hyperlink w:anchor="_Toc137724423" w:history="1">
        <w:r w:rsidR="007266B8" w:rsidRPr="00021EF1">
          <w:rPr>
            <w:rStyle w:val="Hyperlink"/>
            <w:noProof/>
          </w:rPr>
          <w:t>5.29</w:t>
        </w:r>
        <w:r w:rsidR="007266B8">
          <w:rPr>
            <w:rFonts w:asciiTheme="minorHAnsi" w:eastAsiaTheme="minorEastAsia" w:hAnsiTheme="minorHAnsi" w:cstheme="minorBidi"/>
            <w:noProof/>
            <w:lang w:eastAsia="en-ZA"/>
          </w:rPr>
          <w:tab/>
        </w:r>
        <w:r w:rsidR="007266B8" w:rsidRPr="00021EF1">
          <w:rPr>
            <w:rStyle w:val="Hyperlink"/>
            <w:noProof/>
          </w:rPr>
          <w:t>Governing language</w:t>
        </w:r>
        <w:r w:rsidR="007266B8">
          <w:rPr>
            <w:noProof/>
            <w:webHidden/>
          </w:rPr>
          <w:tab/>
        </w:r>
        <w:r w:rsidR="007266B8">
          <w:rPr>
            <w:noProof/>
            <w:webHidden/>
          </w:rPr>
          <w:fldChar w:fldCharType="begin"/>
        </w:r>
        <w:r w:rsidR="007266B8">
          <w:rPr>
            <w:noProof/>
            <w:webHidden/>
          </w:rPr>
          <w:instrText xml:space="preserve"> PAGEREF _Toc137724423 \h </w:instrText>
        </w:r>
        <w:r w:rsidR="007266B8">
          <w:rPr>
            <w:noProof/>
            <w:webHidden/>
          </w:rPr>
        </w:r>
        <w:r w:rsidR="007266B8">
          <w:rPr>
            <w:noProof/>
            <w:webHidden/>
          </w:rPr>
          <w:fldChar w:fldCharType="separate"/>
        </w:r>
        <w:r w:rsidR="007353F4">
          <w:rPr>
            <w:noProof/>
            <w:webHidden/>
          </w:rPr>
          <w:t>25</w:t>
        </w:r>
        <w:r w:rsidR="007266B8">
          <w:rPr>
            <w:noProof/>
            <w:webHidden/>
          </w:rPr>
          <w:fldChar w:fldCharType="end"/>
        </w:r>
      </w:hyperlink>
    </w:p>
    <w:p w14:paraId="125835C6" w14:textId="534BDA30" w:rsidR="007266B8" w:rsidRDefault="004B7FDE">
      <w:pPr>
        <w:pStyle w:val="TOC2"/>
        <w:rPr>
          <w:rFonts w:asciiTheme="minorHAnsi" w:eastAsiaTheme="minorEastAsia" w:hAnsiTheme="minorHAnsi" w:cstheme="minorBidi"/>
          <w:noProof/>
          <w:lang w:eastAsia="en-ZA"/>
        </w:rPr>
      </w:pPr>
      <w:hyperlink w:anchor="_Toc137724424" w:history="1">
        <w:r w:rsidR="007266B8" w:rsidRPr="00021EF1">
          <w:rPr>
            <w:rStyle w:val="Hyperlink"/>
            <w:noProof/>
          </w:rPr>
          <w:t>5.30</w:t>
        </w:r>
        <w:r w:rsidR="007266B8">
          <w:rPr>
            <w:rFonts w:asciiTheme="minorHAnsi" w:eastAsiaTheme="minorEastAsia" w:hAnsiTheme="minorHAnsi" w:cstheme="minorBidi"/>
            <w:noProof/>
            <w:lang w:eastAsia="en-ZA"/>
          </w:rPr>
          <w:tab/>
        </w:r>
        <w:r w:rsidR="007266B8" w:rsidRPr="00021EF1">
          <w:rPr>
            <w:rStyle w:val="Hyperlink"/>
            <w:noProof/>
          </w:rPr>
          <w:t>Applicable law</w:t>
        </w:r>
        <w:r w:rsidR="007266B8">
          <w:rPr>
            <w:noProof/>
            <w:webHidden/>
          </w:rPr>
          <w:tab/>
        </w:r>
        <w:r w:rsidR="007266B8">
          <w:rPr>
            <w:noProof/>
            <w:webHidden/>
          </w:rPr>
          <w:fldChar w:fldCharType="begin"/>
        </w:r>
        <w:r w:rsidR="007266B8">
          <w:rPr>
            <w:noProof/>
            <w:webHidden/>
          </w:rPr>
          <w:instrText xml:space="preserve"> PAGEREF _Toc137724424 \h </w:instrText>
        </w:r>
        <w:r w:rsidR="007266B8">
          <w:rPr>
            <w:noProof/>
            <w:webHidden/>
          </w:rPr>
        </w:r>
        <w:r w:rsidR="007266B8">
          <w:rPr>
            <w:noProof/>
            <w:webHidden/>
          </w:rPr>
          <w:fldChar w:fldCharType="separate"/>
        </w:r>
        <w:r w:rsidR="007353F4">
          <w:rPr>
            <w:noProof/>
            <w:webHidden/>
          </w:rPr>
          <w:t>25</w:t>
        </w:r>
        <w:r w:rsidR="007266B8">
          <w:rPr>
            <w:noProof/>
            <w:webHidden/>
          </w:rPr>
          <w:fldChar w:fldCharType="end"/>
        </w:r>
      </w:hyperlink>
    </w:p>
    <w:p w14:paraId="5D139B02" w14:textId="76622B65" w:rsidR="007266B8" w:rsidRDefault="004B7FDE">
      <w:pPr>
        <w:pStyle w:val="TOC2"/>
        <w:rPr>
          <w:rFonts w:asciiTheme="minorHAnsi" w:eastAsiaTheme="minorEastAsia" w:hAnsiTheme="minorHAnsi" w:cstheme="minorBidi"/>
          <w:noProof/>
          <w:lang w:eastAsia="en-ZA"/>
        </w:rPr>
      </w:pPr>
      <w:hyperlink w:anchor="_Toc137724425" w:history="1">
        <w:r w:rsidR="007266B8" w:rsidRPr="00021EF1">
          <w:rPr>
            <w:rStyle w:val="Hyperlink"/>
            <w:noProof/>
          </w:rPr>
          <w:t>5.31</w:t>
        </w:r>
        <w:r w:rsidR="007266B8">
          <w:rPr>
            <w:rFonts w:asciiTheme="minorHAnsi" w:eastAsiaTheme="minorEastAsia" w:hAnsiTheme="minorHAnsi" w:cstheme="minorBidi"/>
            <w:noProof/>
            <w:lang w:eastAsia="en-ZA"/>
          </w:rPr>
          <w:tab/>
        </w:r>
        <w:r w:rsidR="007266B8" w:rsidRPr="00021EF1">
          <w:rPr>
            <w:rStyle w:val="Hyperlink"/>
            <w:noProof/>
          </w:rPr>
          <w:t>Notices</w:t>
        </w:r>
        <w:r w:rsidR="007266B8">
          <w:rPr>
            <w:noProof/>
            <w:webHidden/>
          </w:rPr>
          <w:tab/>
        </w:r>
        <w:r w:rsidR="007266B8">
          <w:rPr>
            <w:noProof/>
            <w:webHidden/>
          </w:rPr>
          <w:fldChar w:fldCharType="begin"/>
        </w:r>
        <w:r w:rsidR="007266B8">
          <w:rPr>
            <w:noProof/>
            <w:webHidden/>
          </w:rPr>
          <w:instrText xml:space="preserve"> PAGEREF _Toc137724425 \h </w:instrText>
        </w:r>
        <w:r w:rsidR="007266B8">
          <w:rPr>
            <w:noProof/>
            <w:webHidden/>
          </w:rPr>
        </w:r>
        <w:r w:rsidR="007266B8">
          <w:rPr>
            <w:noProof/>
            <w:webHidden/>
          </w:rPr>
          <w:fldChar w:fldCharType="separate"/>
        </w:r>
        <w:r w:rsidR="007353F4">
          <w:rPr>
            <w:noProof/>
            <w:webHidden/>
          </w:rPr>
          <w:t>25</w:t>
        </w:r>
        <w:r w:rsidR="007266B8">
          <w:rPr>
            <w:noProof/>
            <w:webHidden/>
          </w:rPr>
          <w:fldChar w:fldCharType="end"/>
        </w:r>
      </w:hyperlink>
    </w:p>
    <w:p w14:paraId="542E90C3" w14:textId="21B991CA" w:rsidR="007266B8" w:rsidRDefault="004B7FDE">
      <w:pPr>
        <w:pStyle w:val="TOC2"/>
        <w:rPr>
          <w:rFonts w:asciiTheme="minorHAnsi" w:eastAsiaTheme="minorEastAsia" w:hAnsiTheme="minorHAnsi" w:cstheme="minorBidi"/>
          <w:noProof/>
          <w:lang w:eastAsia="en-ZA"/>
        </w:rPr>
      </w:pPr>
      <w:hyperlink w:anchor="_Toc137724426" w:history="1">
        <w:r w:rsidR="007266B8" w:rsidRPr="00021EF1">
          <w:rPr>
            <w:rStyle w:val="Hyperlink"/>
            <w:noProof/>
          </w:rPr>
          <w:t>5.32</w:t>
        </w:r>
        <w:r w:rsidR="007266B8">
          <w:rPr>
            <w:rFonts w:asciiTheme="minorHAnsi" w:eastAsiaTheme="minorEastAsia" w:hAnsiTheme="minorHAnsi" w:cstheme="minorBidi"/>
            <w:noProof/>
            <w:lang w:eastAsia="en-ZA"/>
          </w:rPr>
          <w:tab/>
        </w:r>
        <w:r w:rsidR="007266B8" w:rsidRPr="00021EF1">
          <w:rPr>
            <w:rStyle w:val="Hyperlink"/>
            <w:noProof/>
          </w:rPr>
          <w:t>Taxes and duties</w:t>
        </w:r>
        <w:r w:rsidR="007266B8">
          <w:rPr>
            <w:noProof/>
            <w:webHidden/>
          </w:rPr>
          <w:tab/>
        </w:r>
        <w:r w:rsidR="007266B8">
          <w:rPr>
            <w:noProof/>
            <w:webHidden/>
          </w:rPr>
          <w:fldChar w:fldCharType="begin"/>
        </w:r>
        <w:r w:rsidR="007266B8">
          <w:rPr>
            <w:noProof/>
            <w:webHidden/>
          </w:rPr>
          <w:instrText xml:space="preserve"> PAGEREF _Toc137724426 \h </w:instrText>
        </w:r>
        <w:r w:rsidR="007266B8">
          <w:rPr>
            <w:noProof/>
            <w:webHidden/>
          </w:rPr>
        </w:r>
        <w:r w:rsidR="007266B8">
          <w:rPr>
            <w:noProof/>
            <w:webHidden/>
          </w:rPr>
          <w:fldChar w:fldCharType="separate"/>
        </w:r>
        <w:r w:rsidR="007353F4">
          <w:rPr>
            <w:noProof/>
            <w:webHidden/>
          </w:rPr>
          <w:t>25</w:t>
        </w:r>
        <w:r w:rsidR="007266B8">
          <w:rPr>
            <w:noProof/>
            <w:webHidden/>
          </w:rPr>
          <w:fldChar w:fldCharType="end"/>
        </w:r>
      </w:hyperlink>
    </w:p>
    <w:p w14:paraId="19747E68" w14:textId="04511AFC" w:rsidR="007266B8" w:rsidRDefault="004B7FDE">
      <w:pPr>
        <w:pStyle w:val="TOC2"/>
        <w:rPr>
          <w:rFonts w:asciiTheme="minorHAnsi" w:eastAsiaTheme="minorEastAsia" w:hAnsiTheme="minorHAnsi" w:cstheme="minorBidi"/>
          <w:noProof/>
          <w:lang w:eastAsia="en-ZA"/>
        </w:rPr>
      </w:pPr>
      <w:hyperlink w:anchor="_Toc137724427" w:history="1">
        <w:r w:rsidR="007266B8" w:rsidRPr="00021EF1">
          <w:rPr>
            <w:rStyle w:val="Hyperlink"/>
            <w:noProof/>
          </w:rPr>
          <w:t>5.33</w:t>
        </w:r>
        <w:r w:rsidR="007266B8">
          <w:rPr>
            <w:rFonts w:asciiTheme="minorHAnsi" w:eastAsiaTheme="minorEastAsia" w:hAnsiTheme="minorHAnsi" w:cstheme="minorBidi"/>
            <w:noProof/>
            <w:lang w:eastAsia="en-ZA"/>
          </w:rPr>
          <w:tab/>
        </w:r>
        <w:r w:rsidR="007266B8" w:rsidRPr="00021EF1">
          <w:rPr>
            <w:rStyle w:val="Hyperlink"/>
            <w:noProof/>
          </w:rPr>
          <w:t>National Industrial Participation (NIPP) Programme</w:t>
        </w:r>
        <w:r w:rsidR="007266B8">
          <w:rPr>
            <w:noProof/>
            <w:webHidden/>
          </w:rPr>
          <w:tab/>
        </w:r>
        <w:r w:rsidR="007266B8">
          <w:rPr>
            <w:noProof/>
            <w:webHidden/>
          </w:rPr>
          <w:fldChar w:fldCharType="begin"/>
        </w:r>
        <w:r w:rsidR="007266B8">
          <w:rPr>
            <w:noProof/>
            <w:webHidden/>
          </w:rPr>
          <w:instrText xml:space="preserve"> PAGEREF _Toc137724427 \h </w:instrText>
        </w:r>
        <w:r w:rsidR="007266B8">
          <w:rPr>
            <w:noProof/>
            <w:webHidden/>
          </w:rPr>
        </w:r>
        <w:r w:rsidR="007266B8">
          <w:rPr>
            <w:noProof/>
            <w:webHidden/>
          </w:rPr>
          <w:fldChar w:fldCharType="separate"/>
        </w:r>
        <w:r w:rsidR="007353F4">
          <w:rPr>
            <w:noProof/>
            <w:webHidden/>
          </w:rPr>
          <w:t>25</w:t>
        </w:r>
        <w:r w:rsidR="007266B8">
          <w:rPr>
            <w:noProof/>
            <w:webHidden/>
          </w:rPr>
          <w:fldChar w:fldCharType="end"/>
        </w:r>
      </w:hyperlink>
    </w:p>
    <w:p w14:paraId="25220F09" w14:textId="25B5684A" w:rsidR="007266B8" w:rsidRDefault="004B7FDE">
      <w:pPr>
        <w:pStyle w:val="TOC2"/>
        <w:rPr>
          <w:rFonts w:asciiTheme="minorHAnsi" w:eastAsiaTheme="minorEastAsia" w:hAnsiTheme="minorHAnsi" w:cstheme="minorBidi"/>
          <w:noProof/>
          <w:lang w:eastAsia="en-ZA"/>
        </w:rPr>
      </w:pPr>
      <w:hyperlink w:anchor="_Toc137724428" w:history="1">
        <w:r w:rsidR="007266B8" w:rsidRPr="00021EF1">
          <w:rPr>
            <w:rStyle w:val="Hyperlink"/>
            <w:noProof/>
          </w:rPr>
          <w:t>5.34</w:t>
        </w:r>
        <w:r w:rsidR="007266B8">
          <w:rPr>
            <w:rFonts w:asciiTheme="minorHAnsi" w:eastAsiaTheme="minorEastAsia" w:hAnsiTheme="minorHAnsi" w:cstheme="minorBidi"/>
            <w:noProof/>
            <w:lang w:eastAsia="en-ZA"/>
          </w:rPr>
          <w:tab/>
        </w:r>
        <w:r w:rsidR="007266B8" w:rsidRPr="00021EF1">
          <w:rPr>
            <w:rStyle w:val="Hyperlink"/>
            <w:noProof/>
          </w:rPr>
          <w:t>Prohibition of restrictive practices</w:t>
        </w:r>
        <w:r w:rsidR="007266B8">
          <w:rPr>
            <w:noProof/>
            <w:webHidden/>
          </w:rPr>
          <w:tab/>
        </w:r>
        <w:r w:rsidR="007266B8">
          <w:rPr>
            <w:noProof/>
            <w:webHidden/>
          </w:rPr>
          <w:fldChar w:fldCharType="begin"/>
        </w:r>
        <w:r w:rsidR="007266B8">
          <w:rPr>
            <w:noProof/>
            <w:webHidden/>
          </w:rPr>
          <w:instrText xml:space="preserve"> PAGEREF _Toc137724428 \h </w:instrText>
        </w:r>
        <w:r w:rsidR="007266B8">
          <w:rPr>
            <w:noProof/>
            <w:webHidden/>
          </w:rPr>
        </w:r>
        <w:r w:rsidR="007266B8">
          <w:rPr>
            <w:noProof/>
            <w:webHidden/>
          </w:rPr>
          <w:fldChar w:fldCharType="separate"/>
        </w:r>
        <w:r w:rsidR="007353F4">
          <w:rPr>
            <w:noProof/>
            <w:webHidden/>
          </w:rPr>
          <w:t>25</w:t>
        </w:r>
        <w:r w:rsidR="007266B8">
          <w:rPr>
            <w:noProof/>
            <w:webHidden/>
          </w:rPr>
          <w:fldChar w:fldCharType="end"/>
        </w:r>
      </w:hyperlink>
    </w:p>
    <w:p w14:paraId="26A7890A" w14:textId="212A48F6" w:rsidR="007266B8" w:rsidRDefault="004B7FDE">
      <w:pPr>
        <w:pStyle w:val="TOC1"/>
        <w:rPr>
          <w:rFonts w:asciiTheme="minorHAnsi" w:eastAsiaTheme="minorEastAsia" w:hAnsiTheme="minorHAnsi" w:cstheme="minorBidi"/>
          <w:b w:val="0"/>
          <w:noProof/>
          <w:lang w:eastAsia="en-ZA"/>
        </w:rPr>
      </w:pPr>
      <w:hyperlink w:anchor="_Toc137724429" w:history="1">
        <w:r w:rsidR="007266B8" w:rsidRPr="00021EF1">
          <w:rPr>
            <w:rStyle w:val="Hyperlink"/>
            <w:noProof/>
            <w14:scene3d>
              <w14:camera w14:prst="orthographicFront"/>
              <w14:lightRig w14:rig="threePt" w14:dir="t">
                <w14:rot w14:lat="0" w14:lon="0" w14:rev="0"/>
              </w14:lightRig>
            </w14:scene3d>
          </w:rPr>
          <w:t>Annex A:</w:t>
        </w:r>
        <w:r w:rsidR="007266B8" w:rsidRPr="00021EF1">
          <w:rPr>
            <w:rStyle w:val="Hyperlink"/>
            <w:noProof/>
          </w:rPr>
          <w:t xml:space="preserve"> Abbreviations, Terms and Definitions</w:t>
        </w:r>
        <w:r w:rsidR="007266B8">
          <w:rPr>
            <w:noProof/>
            <w:webHidden/>
          </w:rPr>
          <w:tab/>
        </w:r>
        <w:r w:rsidR="007266B8">
          <w:rPr>
            <w:noProof/>
            <w:webHidden/>
          </w:rPr>
          <w:fldChar w:fldCharType="begin"/>
        </w:r>
        <w:r w:rsidR="007266B8">
          <w:rPr>
            <w:noProof/>
            <w:webHidden/>
          </w:rPr>
          <w:instrText xml:space="preserve"> PAGEREF _Toc137724429 \h </w:instrText>
        </w:r>
        <w:r w:rsidR="007266B8">
          <w:rPr>
            <w:noProof/>
            <w:webHidden/>
          </w:rPr>
        </w:r>
        <w:r w:rsidR="007266B8">
          <w:rPr>
            <w:noProof/>
            <w:webHidden/>
          </w:rPr>
          <w:fldChar w:fldCharType="separate"/>
        </w:r>
        <w:r w:rsidR="007353F4">
          <w:rPr>
            <w:noProof/>
            <w:webHidden/>
          </w:rPr>
          <w:t>27</w:t>
        </w:r>
        <w:r w:rsidR="007266B8">
          <w:rPr>
            <w:noProof/>
            <w:webHidden/>
          </w:rPr>
          <w:fldChar w:fldCharType="end"/>
        </w:r>
      </w:hyperlink>
    </w:p>
    <w:p w14:paraId="04410407" w14:textId="511FA5AF" w:rsidR="007266B8" w:rsidRDefault="004B7FDE">
      <w:pPr>
        <w:pStyle w:val="TOC2"/>
        <w:rPr>
          <w:rFonts w:asciiTheme="minorHAnsi" w:eastAsiaTheme="minorEastAsia" w:hAnsiTheme="minorHAnsi" w:cstheme="minorBidi"/>
          <w:noProof/>
          <w:lang w:eastAsia="en-ZA"/>
        </w:rPr>
      </w:pPr>
      <w:hyperlink w:anchor="_Toc137724430" w:history="1">
        <w:r w:rsidR="007266B8" w:rsidRPr="00021EF1">
          <w:rPr>
            <w:rStyle w:val="Hyperlink"/>
            <w:noProof/>
          </w:rPr>
          <w:t>A.1 Abbreviations and Acronyms</w:t>
        </w:r>
        <w:r w:rsidR="007266B8">
          <w:rPr>
            <w:noProof/>
            <w:webHidden/>
          </w:rPr>
          <w:tab/>
        </w:r>
        <w:r w:rsidR="007266B8">
          <w:rPr>
            <w:noProof/>
            <w:webHidden/>
          </w:rPr>
          <w:fldChar w:fldCharType="begin"/>
        </w:r>
        <w:r w:rsidR="007266B8">
          <w:rPr>
            <w:noProof/>
            <w:webHidden/>
          </w:rPr>
          <w:instrText xml:space="preserve"> PAGEREF _Toc137724430 \h </w:instrText>
        </w:r>
        <w:r w:rsidR="007266B8">
          <w:rPr>
            <w:noProof/>
            <w:webHidden/>
          </w:rPr>
        </w:r>
        <w:r w:rsidR="007266B8">
          <w:rPr>
            <w:noProof/>
            <w:webHidden/>
          </w:rPr>
          <w:fldChar w:fldCharType="separate"/>
        </w:r>
        <w:r w:rsidR="007353F4">
          <w:rPr>
            <w:noProof/>
            <w:webHidden/>
          </w:rPr>
          <w:t>27</w:t>
        </w:r>
        <w:r w:rsidR="007266B8">
          <w:rPr>
            <w:noProof/>
            <w:webHidden/>
          </w:rPr>
          <w:fldChar w:fldCharType="end"/>
        </w:r>
      </w:hyperlink>
    </w:p>
    <w:p w14:paraId="4D442748" w14:textId="6E7F6B8A" w:rsidR="007266B8" w:rsidRDefault="004B7FDE">
      <w:pPr>
        <w:pStyle w:val="TOC2"/>
        <w:rPr>
          <w:rFonts w:asciiTheme="minorHAnsi" w:eastAsiaTheme="minorEastAsia" w:hAnsiTheme="minorHAnsi" w:cstheme="minorBidi"/>
          <w:noProof/>
          <w:lang w:eastAsia="en-ZA"/>
        </w:rPr>
      </w:pPr>
      <w:hyperlink w:anchor="_Toc137724431" w:history="1">
        <w:r w:rsidR="007266B8" w:rsidRPr="00021EF1">
          <w:rPr>
            <w:rStyle w:val="Hyperlink"/>
            <w:noProof/>
          </w:rPr>
          <w:t>A.2 Terms and Definitions</w:t>
        </w:r>
        <w:r w:rsidR="007266B8">
          <w:rPr>
            <w:noProof/>
            <w:webHidden/>
          </w:rPr>
          <w:tab/>
        </w:r>
        <w:r w:rsidR="007266B8">
          <w:rPr>
            <w:noProof/>
            <w:webHidden/>
          </w:rPr>
          <w:fldChar w:fldCharType="begin"/>
        </w:r>
        <w:r w:rsidR="007266B8">
          <w:rPr>
            <w:noProof/>
            <w:webHidden/>
          </w:rPr>
          <w:instrText xml:space="preserve"> PAGEREF _Toc137724431 \h </w:instrText>
        </w:r>
        <w:r w:rsidR="007266B8">
          <w:rPr>
            <w:noProof/>
            <w:webHidden/>
          </w:rPr>
        </w:r>
        <w:r w:rsidR="007266B8">
          <w:rPr>
            <w:noProof/>
            <w:webHidden/>
          </w:rPr>
          <w:fldChar w:fldCharType="separate"/>
        </w:r>
        <w:r w:rsidR="007353F4">
          <w:rPr>
            <w:noProof/>
            <w:webHidden/>
          </w:rPr>
          <w:t>28</w:t>
        </w:r>
        <w:r w:rsidR="007266B8">
          <w:rPr>
            <w:noProof/>
            <w:webHidden/>
          </w:rPr>
          <w:fldChar w:fldCharType="end"/>
        </w:r>
      </w:hyperlink>
    </w:p>
    <w:p w14:paraId="4AA3CB79" w14:textId="77777777" w:rsidR="00A44D99" w:rsidRDefault="00A44D99" w:rsidP="00A44D99">
      <w:r>
        <w:rPr>
          <w:rFonts w:asciiTheme="minorHAnsi" w:hAnsiTheme="minorHAnsi"/>
          <w:b/>
          <w:bCs/>
          <w:caps/>
          <w:sz w:val="20"/>
        </w:rPr>
        <w:fldChar w:fldCharType="end"/>
      </w:r>
    </w:p>
    <w:p w14:paraId="08C1C464" w14:textId="77777777" w:rsidR="00E14656" w:rsidRPr="00E14656" w:rsidRDefault="00223B97" w:rsidP="00E14656">
      <w:pPr>
        <w:rPr>
          <w:rFonts w:asciiTheme="majorHAnsi" w:eastAsiaTheme="majorEastAsia" w:hAnsiTheme="majorHAnsi"/>
          <w:b/>
          <w:color w:val="0E1B8D"/>
        </w:rPr>
      </w:pPr>
      <w:r>
        <w:br w:type="page"/>
      </w:r>
      <w:bookmarkStart w:id="1" w:name="_Toc498843305"/>
      <w:bookmarkStart w:id="2" w:name="_Toc505652256"/>
      <w:bookmarkStart w:id="3" w:name="_Toc394775450"/>
      <w:bookmarkStart w:id="4" w:name="_Toc394778357"/>
      <w:bookmarkStart w:id="5" w:name="_Toc488498837"/>
      <w:bookmarkStart w:id="6" w:name="_Toc498843318"/>
      <w:bookmarkStart w:id="7" w:name="_Toc505652265"/>
    </w:p>
    <w:p w14:paraId="0C97E53B" w14:textId="77777777" w:rsidR="00E14656" w:rsidRDefault="00E14656" w:rsidP="00E14656">
      <w:pPr>
        <w:pStyle w:val="Heading1"/>
      </w:pPr>
      <w:bookmarkStart w:id="8" w:name="_Toc137724357"/>
      <w:r w:rsidRPr="0056332A">
        <w:lastRenderedPageBreak/>
        <w:t>Invitation to Bid</w:t>
      </w:r>
      <w:r w:rsidR="00187131">
        <w:t xml:space="preserve"> (SBD 1)</w:t>
      </w:r>
      <w:bookmarkEnd w:id="8"/>
    </w:p>
    <w:p w14:paraId="3A41C50D" w14:textId="77777777" w:rsidR="005048EE" w:rsidRDefault="005048EE" w:rsidP="005048EE">
      <w:pPr>
        <w:rPr>
          <w:lang w:val="en-GB"/>
        </w:rPr>
      </w:pPr>
      <w:r>
        <w:rPr>
          <w:lang w:val="en-GB"/>
        </w:rPr>
        <w:t xml:space="preserve">You are hereby invited to bid </w:t>
      </w:r>
      <w:r w:rsidR="00AA33FF">
        <w:rPr>
          <w:lang w:val="en-GB"/>
        </w:rPr>
        <w:t>on the following SITA Requirements:</w:t>
      </w:r>
    </w:p>
    <w:p w14:paraId="1E03774C" w14:textId="066ABE2D" w:rsidR="009575E3" w:rsidRPr="009575E3" w:rsidRDefault="001F3178" w:rsidP="005048EE">
      <w:pPr>
        <w:rPr>
          <w:rFonts w:asciiTheme="majorHAnsi" w:hAnsiTheme="majorHAnsi" w:cstheme="majorHAnsi"/>
          <w:color w:val="000000" w:themeColor="text1"/>
          <w:lang w:val="en-US"/>
        </w:rPr>
      </w:pPr>
      <w:r w:rsidRPr="00BD739B">
        <w:rPr>
          <w:rFonts w:asciiTheme="minorHAnsi" w:hAnsiTheme="minorHAnsi" w:cstheme="minorHAnsi"/>
          <w:color w:val="000000"/>
          <w:shd w:val="clear" w:color="auto" w:fill="FFFFFF"/>
        </w:rPr>
        <w:t xml:space="preserve">RFB </w:t>
      </w:r>
      <w:r w:rsidR="00BD739B" w:rsidRPr="00BD739B">
        <w:rPr>
          <w:rFonts w:asciiTheme="minorHAnsi" w:hAnsiTheme="minorHAnsi" w:cstheme="minorHAnsi"/>
          <w:color w:val="000000"/>
          <w:shd w:val="clear" w:color="auto" w:fill="FFFFFF"/>
        </w:rPr>
        <w:t>3</w:t>
      </w:r>
      <w:r w:rsidR="00AC661F">
        <w:rPr>
          <w:rFonts w:asciiTheme="minorHAnsi" w:hAnsiTheme="minorHAnsi" w:cstheme="minorHAnsi"/>
          <w:color w:val="000000"/>
          <w:shd w:val="clear" w:color="auto" w:fill="FFFFFF"/>
        </w:rPr>
        <w:t>1</w:t>
      </w:r>
      <w:r w:rsidR="00B818F1">
        <w:rPr>
          <w:rFonts w:asciiTheme="minorHAnsi" w:hAnsiTheme="minorHAnsi" w:cstheme="minorHAnsi"/>
          <w:color w:val="000000"/>
          <w:shd w:val="clear" w:color="auto" w:fill="FFFFFF"/>
        </w:rPr>
        <w:t>88</w:t>
      </w:r>
      <w:r w:rsidRPr="00BD739B">
        <w:rPr>
          <w:rFonts w:asciiTheme="minorHAnsi" w:hAnsiTheme="minorHAnsi" w:cstheme="minorHAnsi"/>
          <w:color w:val="000000"/>
          <w:shd w:val="clear" w:color="auto" w:fill="FFFFFF"/>
        </w:rPr>
        <w:t>/</w:t>
      </w:r>
      <w:r w:rsidR="00B818F1" w:rsidRPr="00BD739B">
        <w:rPr>
          <w:rFonts w:asciiTheme="minorHAnsi" w:hAnsiTheme="minorHAnsi" w:cstheme="minorHAnsi"/>
          <w:color w:val="000000"/>
          <w:shd w:val="clear" w:color="auto" w:fill="FFFFFF"/>
        </w:rPr>
        <w:t>2025</w:t>
      </w:r>
      <w:r w:rsidR="00B818F1">
        <w:rPr>
          <w:rFonts w:asciiTheme="majorHAnsi" w:hAnsiTheme="majorHAnsi" w:cstheme="majorHAnsi"/>
          <w:color w:val="000000" w:themeColor="text1"/>
          <w:lang w:val="en-US"/>
        </w:rPr>
        <w:t>:</w:t>
      </w:r>
      <w:r w:rsidR="00B818F1" w:rsidRPr="00B818F1">
        <w:rPr>
          <w:rFonts w:cs="Calibri Light"/>
          <w:color w:val="000000" w:themeColor="text1"/>
        </w:rPr>
        <w:t xml:space="preserve"> THE APPOINTMENT OF SERVICE PROVIDER TO PROVIDE SERVER INFRASTRUCTURE MODERNISATION AND PRIVATE CLOUD ENABLEMENT USING SITA HUAWEI FRAMEWORK AGREEMENT FOR THE KWAZULU-NATAL (KZN) DEPARTMENT OF COOPERATIVE GOVERNANCE AND TRADITIONAL AFFAIRS (COGTA).</w:t>
      </w:r>
    </w:p>
    <w:p w14:paraId="33AD27E4" w14:textId="08C003F3" w:rsidR="00AA33FF" w:rsidRDefault="00AA33FF" w:rsidP="005048EE">
      <w:pPr>
        <w:rPr>
          <w:lang w:val="en-GB"/>
        </w:rPr>
      </w:pPr>
      <w:r>
        <w:rPr>
          <w:lang w:val="en-GB"/>
        </w:rPr>
        <w:t xml:space="preserve">Closing date and time of </w:t>
      </w:r>
      <w:r w:rsidR="00D41F1F">
        <w:rPr>
          <w:lang w:val="en-GB"/>
        </w:rPr>
        <w:t>RF</w:t>
      </w:r>
      <w:r w:rsidR="00575706">
        <w:rPr>
          <w:lang w:val="en-GB"/>
        </w:rPr>
        <w:t>B</w:t>
      </w:r>
      <w:r>
        <w:rPr>
          <w:lang w:val="en-GB"/>
        </w:rPr>
        <w:t xml:space="preserve">: </w:t>
      </w:r>
      <w:r w:rsidR="00B818F1">
        <w:rPr>
          <w:lang w:val="en-GB"/>
        </w:rPr>
        <w:t>11</w:t>
      </w:r>
      <w:r w:rsidR="003C71AA">
        <w:rPr>
          <w:lang w:val="en-GB"/>
        </w:rPr>
        <w:t xml:space="preserve"> </w:t>
      </w:r>
      <w:r w:rsidR="00B818F1">
        <w:rPr>
          <w:lang w:val="en-GB"/>
        </w:rPr>
        <w:t>December</w:t>
      </w:r>
      <w:r w:rsidR="0068688E" w:rsidRPr="003C71AA">
        <w:rPr>
          <w:lang w:val="en-GB"/>
        </w:rPr>
        <w:t xml:space="preserve"> 202</w:t>
      </w:r>
      <w:r w:rsidR="00432960" w:rsidRPr="003C71AA">
        <w:rPr>
          <w:lang w:val="en-GB"/>
        </w:rPr>
        <w:t>5</w:t>
      </w:r>
      <w:r w:rsidR="00E462E1" w:rsidRPr="003C71AA">
        <w:rPr>
          <w:lang w:val="en-GB"/>
        </w:rPr>
        <w:t xml:space="preserve"> at 11H00</w:t>
      </w:r>
    </w:p>
    <w:p w14:paraId="14E019F1" w14:textId="77777777" w:rsidR="00AA33FF" w:rsidRDefault="00AA33FF" w:rsidP="005048EE">
      <w:pPr>
        <w:rPr>
          <w:lang w:val="en-GB"/>
        </w:rPr>
      </w:pPr>
      <w:r>
        <w:rPr>
          <w:lang w:val="en-GB"/>
        </w:rPr>
        <w:t>Bidding procedure Enquiries may be directed to:</w:t>
      </w:r>
    </w:p>
    <w:p w14:paraId="32D867EB" w14:textId="7F2CFBA9" w:rsidR="00FF066B" w:rsidRPr="00432960" w:rsidRDefault="00A04CAC" w:rsidP="005048EE">
      <w:pPr>
        <w:rPr>
          <w:rStyle w:val="Hyperlink"/>
          <w:color w:val="auto"/>
          <w:u w:val="none"/>
          <w:lang w:val="de-DE"/>
        </w:rPr>
      </w:pPr>
      <w:r>
        <w:rPr>
          <w:lang w:val="de-DE"/>
        </w:rPr>
        <w:t>Sbongile Gwala</w:t>
      </w:r>
      <w:r w:rsidR="00FF066B" w:rsidRPr="00CA1C9D">
        <w:rPr>
          <w:lang w:val="de-DE"/>
        </w:rPr>
        <w:t xml:space="preserve"> </w:t>
      </w:r>
      <w:r w:rsidR="00432960">
        <w:rPr>
          <w:lang w:val="de-DE"/>
        </w:rPr>
        <w:t>0</w:t>
      </w:r>
      <w:r w:rsidR="00B818F1">
        <w:rPr>
          <w:lang w:val="de-DE"/>
        </w:rPr>
        <w:t>33</w:t>
      </w:r>
      <w:r w:rsidR="00432960">
        <w:rPr>
          <w:lang w:val="de-DE"/>
        </w:rPr>
        <w:t> </w:t>
      </w:r>
      <w:r w:rsidR="00B818F1">
        <w:rPr>
          <w:lang w:val="de-DE"/>
        </w:rPr>
        <w:t>953</w:t>
      </w:r>
      <w:r w:rsidR="00432960">
        <w:rPr>
          <w:lang w:val="de-DE"/>
        </w:rPr>
        <w:t xml:space="preserve"> </w:t>
      </w:r>
      <w:r w:rsidR="00B818F1">
        <w:rPr>
          <w:lang w:val="de-DE"/>
        </w:rPr>
        <w:t>2989</w:t>
      </w:r>
      <w:r w:rsidR="00432960">
        <w:rPr>
          <w:lang w:val="de-DE"/>
        </w:rPr>
        <w:t xml:space="preserve"> </w:t>
      </w:r>
      <w:hyperlink r:id="rId14" w:history="1">
        <w:r w:rsidR="00B818F1" w:rsidRPr="00F86658">
          <w:rPr>
            <w:rStyle w:val="Hyperlink"/>
            <w:lang w:val="de-DE"/>
          </w:rPr>
          <w:t>Sbongile.Gwala@sita.co.za</w:t>
        </w:r>
      </w:hyperlink>
    </w:p>
    <w:p w14:paraId="6C45053B" w14:textId="3BA9187C" w:rsidR="00432960" w:rsidRDefault="00AA33FF" w:rsidP="00432960">
      <w:r>
        <w:rPr>
          <w:lang w:val="en-GB"/>
        </w:rPr>
        <w:t>Technical enquiries may be directed to:</w:t>
      </w:r>
      <w:r w:rsidR="00FF066B">
        <w:rPr>
          <w:lang w:val="en-GB"/>
        </w:rPr>
        <w:t xml:space="preserve"> </w:t>
      </w:r>
      <w:r w:rsidR="00A107F9">
        <w:rPr>
          <w:lang w:val="en-GB"/>
        </w:rPr>
        <w:t>Sbongile Gwala</w:t>
      </w:r>
      <w:r w:rsidR="00112678" w:rsidRPr="00CA1C9D">
        <w:t xml:space="preserve"> at</w:t>
      </w:r>
      <w:r w:rsidR="00432960">
        <w:t xml:space="preserve"> </w:t>
      </w:r>
      <w:hyperlink r:id="rId15" w:history="1">
        <w:r w:rsidR="00B818F1" w:rsidRPr="00F86658">
          <w:rPr>
            <w:rStyle w:val="Hyperlink"/>
          </w:rPr>
          <w:t>Sbongile.Gwala@sita.co.za</w:t>
        </w:r>
      </w:hyperlink>
      <w:bookmarkStart w:id="9" w:name="_Toc107394435"/>
    </w:p>
    <w:p w14:paraId="2F37ED2B" w14:textId="38A3501C" w:rsidR="00AA33FF" w:rsidRDefault="00CA6749" w:rsidP="00432960">
      <w:pPr>
        <w:rPr>
          <w:b/>
          <w:bCs/>
        </w:rPr>
      </w:pPr>
      <w:r>
        <w:t xml:space="preserve"> </w:t>
      </w:r>
      <w:fldSimple w:instr=" SEQ Table \* ARABIC ">
        <w:r w:rsidR="007353F4">
          <w:rPr>
            <w:noProof/>
          </w:rPr>
          <w:t>1</w:t>
        </w:r>
      </w:fldSimple>
      <w:r>
        <w:t>: Supplier Information</w:t>
      </w:r>
      <w:bookmarkEnd w:id="9"/>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6419"/>
      </w:tblGrid>
      <w:tr w:rsidR="006B23DE" w14:paraId="347698FC" w14:textId="77777777" w:rsidTr="00F91DE2">
        <w:tc>
          <w:tcPr>
            <w:tcW w:w="3209" w:type="dxa"/>
          </w:tcPr>
          <w:p w14:paraId="0F92497D" w14:textId="77777777" w:rsidR="006B23DE" w:rsidRDefault="006B23DE" w:rsidP="005048EE">
            <w:pPr>
              <w:rPr>
                <w:lang w:val="en-GB"/>
              </w:rPr>
            </w:pPr>
            <w:r>
              <w:rPr>
                <w:lang w:val="en-GB"/>
              </w:rPr>
              <w:t>Name of Bidder</w:t>
            </w:r>
          </w:p>
          <w:p w14:paraId="7A1A0318" w14:textId="77777777" w:rsidR="006B23DE" w:rsidRDefault="006B23DE" w:rsidP="005048EE">
            <w:pPr>
              <w:rPr>
                <w:lang w:val="en-GB"/>
              </w:rPr>
            </w:pPr>
          </w:p>
        </w:tc>
        <w:tc>
          <w:tcPr>
            <w:tcW w:w="6419" w:type="dxa"/>
          </w:tcPr>
          <w:p w14:paraId="52F5A2E2" w14:textId="77777777" w:rsidR="006B23DE" w:rsidRDefault="006B23DE" w:rsidP="005048EE">
            <w:pPr>
              <w:rPr>
                <w:lang w:val="en-GB"/>
              </w:rPr>
            </w:pPr>
          </w:p>
        </w:tc>
      </w:tr>
      <w:tr w:rsidR="006B23DE" w14:paraId="67888023" w14:textId="77777777" w:rsidTr="00F91DE2">
        <w:tc>
          <w:tcPr>
            <w:tcW w:w="3209" w:type="dxa"/>
          </w:tcPr>
          <w:p w14:paraId="44D7D011" w14:textId="77777777" w:rsidR="006B23DE" w:rsidRDefault="006B23DE" w:rsidP="005048EE">
            <w:pPr>
              <w:rPr>
                <w:lang w:val="en-GB"/>
              </w:rPr>
            </w:pPr>
            <w:r>
              <w:rPr>
                <w:lang w:val="en-GB"/>
              </w:rPr>
              <w:t>Postal Address</w:t>
            </w:r>
          </w:p>
          <w:p w14:paraId="2655F1D2" w14:textId="77777777" w:rsidR="006B23DE" w:rsidRDefault="006B23DE" w:rsidP="005048EE">
            <w:pPr>
              <w:rPr>
                <w:lang w:val="en-GB"/>
              </w:rPr>
            </w:pPr>
          </w:p>
        </w:tc>
        <w:tc>
          <w:tcPr>
            <w:tcW w:w="6419" w:type="dxa"/>
          </w:tcPr>
          <w:p w14:paraId="4A2AD05E" w14:textId="77777777" w:rsidR="006B23DE" w:rsidRDefault="006B23DE" w:rsidP="005048EE">
            <w:pPr>
              <w:rPr>
                <w:lang w:val="en-GB"/>
              </w:rPr>
            </w:pPr>
          </w:p>
        </w:tc>
      </w:tr>
      <w:tr w:rsidR="006B23DE" w14:paraId="55A825DB" w14:textId="77777777" w:rsidTr="00F91DE2">
        <w:tc>
          <w:tcPr>
            <w:tcW w:w="3209" w:type="dxa"/>
          </w:tcPr>
          <w:p w14:paraId="7AA89E52" w14:textId="77777777" w:rsidR="006B23DE" w:rsidRDefault="006B23DE" w:rsidP="005048EE">
            <w:pPr>
              <w:rPr>
                <w:lang w:val="en-GB"/>
              </w:rPr>
            </w:pPr>
            <w:r>
              <w:rPr>
                <w:lang w:val="en-GB"/>
              </w:rPr>
              <w:t>Street Address</w:t>
            </w:r>
          </w:p>
          <w:p w14:paraId="31CEA74D" w14:textId="77777777" w:rsidR="006B23DE" w:rsidRDefault="006B23DE" w:rsidP="005048EE">
            <w:pPr>
              <w:rPr>
                <w:lang w:val="en-GB"/>
              </w:rPr>
            </w:pPr>
          </w:p>
        </w:tc>
        <w:tc>
          <w:tcPr>
            <w:tcW w:w="6419" w:type="dxa"/>
          </w:tcPr>
          <w:p w14:paraId="5FF50405" w14:textId="77777777" w:rsidR="006B23DE" w:rsidRDefault="006B23DE" w:rsidP="005048EE">
            <w:pPr>
              <w:rPr>
                <w:lang w:val="en-GB"/>
              </w:rPr>
            </w:pPr>
          </w:p>
        </w:tc>
      </w:tr>
      <w:tr w:rsidR="006B23DE" w14:paraId="51F5C90A" w14:textId="77777777" w:rsidTr="00F91DE2">
        <w:tc>
          <w:tcPr>
            <w:tcW w:w="3209" w:type="dxa"/>
          </w:tcPr>
          <w:p w14:paraId="2EC12DEF" w14:textId="77777777" w:rsidR="006B23DE" w:rsidRDefault="006B23DE" w:rsidP="005048EE">
            <w:pPr>
              <w:rPr>
                <w:lang w:val="en-GB"/>
              </w:rPr>
            </w:pPr>
            <w:r>
              <w:rPr>
                <w:lang w:val="en-GB"/>
              </w:rPr>
              <w:t>Telephone number</w:t>
            </w:r>
          </w:p>
          <w:p w14:paraId="440BE877" w14:textId="77777777" w:rsidR="006B23DE" w:rsidRDefault="006B23DE" w:rsidP="005048EE">
            <w:pPr>
              <w:rPr>
                <w:lang w:val="en-GB"/>
              </w:rPr>
            </w:pPr>
          </w:p>
        </w:tc>
        <w:tc>
          <w:tcPr>
            <w:tcW w:w="6419" w:type="dxa"/>
          </w:tcPr>
          <w:p w14:paraId="17E1F161" w14:textId="77777777" w:rsidR="006B23DE" w:rsidRDefault="006B23DE" w:rsidP="005048EE">
            <w:pPr>
              <w:rPr>
                <w:lang w:val="en-GB"/>
              </w:rPr>
            </w:pPr>
          </w:p>
        </w:tc>
      </w:tr>
      <w:tr w:rsidR="006B23DE" w14:paraId="6CDF0BC7" w14:textId="77777777" w:rsidTr="00F91DE2">
        <w:tc>
          <w:tcPr>
            <w:tcW w:w="3209" w:type="dxa"/>
          </w:tcPr>
          <w:p w14:paraId="5D2E6451" w14:textId="77777777" w:rsidR="006B23DE" w:rsidRDefault="006B23DE" w:rsidP="005048EE">
            <w:pPr>
              <w:rPr>
                <w:lang w:val="en-GB"/>
              </w:rPr>
            </w:pPr>
            <w:r>
              <w:rPr>
                <w:lang w:val="en-GB"/>
              </w:rPr>
              <w:t>Mobile number</w:t>
            </w:r>
          </w:p>
          <w:p w14:paraId="57CB4F8A" w14:textId="77777777" w:rsidR="006B23DE" w:rsidRDefault="006B23DE" w:rsidP="005048EE">
            <w:pPr>
              <w:rPr>
                <w:lang w:val="en-GB"/>
              </w:rPr>
            </w:pPr>
          </w:p>
        </w:tc>
        <w:tc>
          <w:tcPr>
            <w:tcW w:w="6419" w:type="dxa"/>
          </w:tcPr>
          <w:p w14:paraId="2DB7525A" w14:textId="77777777" w:rsidR="006B23DE" w:rsidRDefault="006B23DE" w:rsidP="005048EE">
            <w:pPr>
              <w:rPr>
                <w:lang w:val="en-GB"/>
              </w:rPr>
            </w:pPr>
          </w:p>
        </w:tc>
      </w:tr>
      <w:tr w:rsidR="006B23DE" w14:paraId="38725E3A" w14:textId="77777777" w:rsidTr="00F91DE2">
        <w:tc>
          <w:tcPr>
            <w:tcW w:w="3209" w:type="dxa"/>
          </w:tcPr>
          <w:p w14:paraId="43D3BD44" w14:textId="77777777" w:rsidR="006B23DE" w:rsidRDefault="006B23DE" w:rsidP="005048EE">
            <w:pPr>
              <w:rPr>
                <w:lang w:val="en-GB"/>
              </w:rPr>
            </w:pPr>
            <w:r>
              <w:rPr>
                <w:lang w:val="en-GB"/>
              </w:rPr>
              <w:t>e-mail address</w:t>
            </w:r>
          </w:p>
          <w:p w14:paraId="2D10A9CE" w14:textId="77777777" w:rsidR="006B23DE" w:rsidRDefault="006B23DE" w:rsidP="005048EE">
            <w:pPr>
              <w:rPr>
                <w:lang w:val="en-GB"/>
              </w:rPr>
            </w:pPr>
          </w:p>
        </w:tc>
        <w:tc>
          <w:tcPr>
            <w:tcW w:w="6419" w:type="dxa"/>
          </w:tcPr>
          <w:p w14:paraId="734EFDFA" w14:textId="77777777" w:rsidR="006B23DE" w:rsidRDefault="006B23DE" w:rsidP="005048EE">
            <w:pPr>
              <w:rPr>
                <w:lang w:val="en-GB"/>
              </w:rPr>
            </w:pPr>
          </w:p>
        </w:tc>
      </w:tr>
      <w:tr w:rsidR="006B23DE" w14:paraId="24E1D42D" w14:textId="77777777" w:rsidTr="00F91DE2">
        <w:tc>
          <w:tcPr>
            <w:tcW w:w="3209" w:type="dxa"/>
          </w:tcPr>
          <w:p w14:paraId="16959B08" w14:textId="77777777" w:rsidR="006B23DE" w:rsidRDefault="006B23DE" w:rsidP="005048EE">
            <w:pPr>
              <w:rPr>
                <w:lang w:val="en-GB"/>
              </w:rPr>
            </w:pPr>
            <w:r>
              <w:rPr>
                <w:lang w:val="en-GB"/>
              </w:rPr>
              <w:t>VAT Registration number</w:t>
            </w:r>
          </w:p>
          <w:p w14:paraId="04695215" w14:textId="77777777" w:rsidR="006B23DE" w:rsidRDefault="006B23DE" w:rsidP="005048EE">
            <w:pPr>
              <w:rPr>
                <w:lang w:val="en-GB"/>
              </w:rPr>
            </w:pPr>
          </w:p>
        </w:tc>
        <w:tc>
          <w:tcPr>
            <w:tcW w:w="6419" w:type="dxa"/>
          </w:tcPr>
          <w:p w14:paraId="577EB0BE" w14:textId="77777777" w:rsidR="006B23DE" w:rsidRDefault="006B23DE" w:rsidP="005048EE">
            <w:pPr>
              <w:rPr>
                <w:lang w:val="en-GB"/>
              </w:rPr>
            </w:pPr>
          </w:p>
          <w:p w14:paraId="324F3CF2" w14:textId="77777777" w:rsidR="006B23DE" w:rsidRDefault="006B23DE" w:rsidP="005048EE">
            <w:pPr>
              <w:rPr>
                <w:lang w:val="en-GB"/>
              </w:rPr>
            </w:pPr>
          </w:p>
        </w:tc>
      </w:tr>
    </w:tbl>
    <w:p w14:paraId="06958809" w14:textId="77777777" w:rsidR="006B23DE" w:rsidRDefault="006B23DE" w:rsidP="006B23DE">
      <w:pPr>
        <w:pStyle w:val="Caption"/>
      </w:pPr>
    </w:p>
    <w:p w14:paraId="319071E6" w14:textId="6187ADC3" w:rsidR="006B23DE" w:rsidRDefault="006B23DE" w:rsidP="006B23DE">
      <w:pPr>
        <w:pStyle w:val="Caption"/>
      </w:pPr>
      <w:bookmarkStart w:id="10" w:name="_Toc107394436"/>
      <w:r>
        <w:t xml:space="preserve">Table </w:t>
      </w:r>
      <w:r>
        <w:fldChar w:fldCharType="begin"/>
      </w:r>
      <w:r>
        <w:instrText xml:space="preserve"> SEQ Table \* ARABIC </w:instrText>
      </w:r>
      <w:r>
        <w:fldChar w:fldCharType="separate"/>
      </w:r>
      <w:r w:rsidR="007353F4">
        <w:rPr>
          <w:noProof/>
        </w:rPr>
        <w:t>2</w:t>
      </w:r>
      <w:r>
        <w:fldChar w:fldCharType="end"/>
      </w:r>
      <w:r>
        <w:t>: Supplier Compliance Status</w:t>
      </w:r>
      <w:bookmarkEnd w:id="10"/>
    </w:p>
    <w:tbl>
      <w:tblPr>
        <w:tblW w:w="12144" w:type="dxa"/>
        <w:tblLook w:val="04A0" w:firstRow="1" w:lastRow="0" w:firstColumn="1" w:lastColumn="0" w:noHBand="0" w:noVBand="1"/>
      </w:tblPr>
      <w:tblGrid>
        <w:gridCol w:w="9865"/>
        <w:gridCol w:w="222"/>
        <w:gridCol w:w="222"/>
        <w:gridCol w:w="222"/>
        <w:gridCol w:w="174"/>
        <w:gridCol w:w="331"/>
        <w:gridCol w:w="1108"/>
      </w:tblGrid>
      <w:tr w:rsidR="006B23DE" w:rsidRPr="0056332A" w14:paraId="0347EF5E" w14:textId="77777777" w:rsidTr="00486053">
        <w:trPr>
          <w:trHeight w:val="57"/>
        </w:trPr>
        <w:tc>
          <w:tcPr>
            <w:tcW w:w="9865" w:type="dxa"/>
          </w:tcPr>
          <w:tbl>
            <w:tblPr>
              <w:tblStyle w:val="TableGrid"/>
              <w:tblW w:w="9639"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2127"/>
              <w:gridCol w:w="1559"/>
              <w:gridCol w:w="709"/>
              <w:gridCol w:w="2693"/>
              <w:gridCol w:w="2551"/>
            </w:tblGrid>
            <w:tr w:rsidR="004C5620" w14:paraId="62918578" w14:textId="77777777" w:rsidTr="00F91DE2">
              <w:tc>
                <w:tcPr>
                  <w:tcW w:w="2127" w:type="dxa"/>
                </w:tcPr>
                <w:p w14:paraId="0D6E59FA"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Tax Compliance system PIN</w:t>
                  </w:r>
                </w:p>
                <w:p w14:paraId="5D7E81FE" w14:textId="77777777" w:rsidR="00381611" w:rsidRPr="001E3F54"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1559" w:type="dxa"/>
                </w:tcPr>
                <w:p w14:paraId="594DD3A0"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709" w:type="dxa"/>
                </w:tcPr>
                <w:p w14:paraId="19BC7F9D"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6F785F62"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1E3F54">
                    <w:rPr>
                      <w:rFonts w:asciiTheme="minorHAnsi" w:hAnsiTheme="minorHAnsi" w:cs="Arial"/>
                      <w:b/>
                      <w:bCs/>
                      <w:u w:val="single"/>
                    </w:rPr>
                    <w:t>OR</w:t>
                  </w:r>
                </w:p>
              </w:tc>
              <w:tc>
                <w:tcPr>
                  <w:tcW w:w="2693" w:type="dxa"/>
                </w:tcPr>
                <w:p w14:paraId="77F01907"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50FD0712"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Central Supplier Database number</w:t>
                  </w:r>
                </w:p>
                <w:p w14:paraId="16051C2D"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2551" w:type="dxa"/>
                </w:tcPr>
                <w:p w14:paraId="5D16ADA2"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4A0FFE09"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MAAA</w:t>
                  </w:r>
                  <w:r w:rsidR="00381611" w:rsidRPr="001E3F54">
                    <w:rPr>
                      <w:rFonts w:asciiTheme="minorHAnsi" w:hAnsiTheme="minorHAnsi" w:cs="Arial"/>
                    </w:rPr>
                    <w:t xml:space="preserve"> </w:t>
                  </w:r>
                </w:p>
              </w:tc>
            </w:tr>
            <w:tr w:rsidR="004C5620" w14:paraId="2B3351C0" w14:textId="77777777" w:rsidTr="00F91DE2">
              <w:tc>
                <w:tcPr>
                  <w:tcW w:w="2127" w:type="dxa"/>
                </w:tcPr>
                <w:p w14:paraId="03BA4382" w14:textId="77777777" w:rsidR="006B23DE" w:rsidRPr="004C3D36"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4C3D36">
                    <w:rPr>
                      <w:rFonts w:asciiTheme="minorHAnsi" w:hAnsiTheme="minorHAnsi" w:cs="Arial"/>
                    </w:rPr>
                    <w:t xml:space="preserve">B-BBEE Status Level </w:t>
                  </w:r>
                  <w:r w:rsidR="001C63F1" w:rsidRPr="004C3D36">
                    <w:rPr>
                      <w:rFonts w:asciiTheme="minorHAnsi" w:hAnsiTheme="minorHAnsi" w:cs="Arial"/>
                    </w:rPr>
                    <w:t>V</w:t>
                  </w:r>
                  <w:r w:rsidRPr="004C3D36">
                    <w:rPr>
                      <w:rFonts w:asciiTheme="minorHAnsi" w:hAnsiTheme="minorHAnsi" w:cs="Arial"/>
                    </w:rPr>
                    <w:t>erification Certificate</w:t>
                  </w:r>
                </w:p>
                <w:p w14:paraId="1BBC8FD2" w14:textId="77777777" w:rsidR="00381611" w:rsidRPr="004C3D36"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1559" w:type="dxa"/>
                </w:tcPr>
                <w:p w14:paraId="2BE62A9B" w14:textId="77777777" w:rsidR="00486053" w:rsidRPr="004C3D36"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37FD4271" w14:textId="77777777" w:rsidR="006B23DE" w:rsidRPr="004C3D36"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4C3D36">
                    <w:rPr>
                      <w:rFonts w:asciiTheme="minorHAnsi" w:hAnsiTheme="minorHAnsi" w:cs="Arial"/>
                    </w:rPr>
                    <w:t>Yes / No</w:t>
                  </w:r>
                </w:p>
              </w:tc>
              <w:tc>
                <w:tcPr>
                  <w:tcW w:w="709" w:type="dxa"/>
                </w:tcPr>
                <w:p w14:paraId="09EAC37E" w14:textId="77777777" w:rsidR="00486053" w:rsidRPr="004C3D36"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0E5A7578" w14:textId="77777777" w:rsidR="006B23DE" w:rsidRPr="004C3D36" w:rsidRDefault="006B23DE"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4C3D36">
                    <w:rPr>
                      <w:rFonts w:asciiTheme="minorHAnsi" w:hAnsiTheme="minorHAnsi" w:cs="Arial"/>
                      <w:b/>
                      <w:bCs/>
                      <w:u w:val="single"/>
                    </w:rPr>
                    <w:t>OR</w:t>
                  </w:r>
                </w:p>
              </w:tc>
              <w:tc>
                <w:tcPr>
                  <w:tcW w:w="2693" w:type="dxa"/>
                </w:tcPr>
                <w:p w14:paraId="3F593504" w14:textId="77777777" w:rsidR="00486053" w:rsidRPr="004C3D36"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5C53ABAD" w14:textId="77777777" w:rsidR="006B23DE" w:rsidRPr="004C3D36"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4C3D36">
                    <w:rPr>
                      <w:rFonts w:asciiTheme="minorHAnsi" w:hAnsiTheme="minorHAnsi" w:cs="Arial"/>
                    </w:rPr>
                    <w:t>B-BBEE Status level sworn affidavit</w:t>
                  </w:r>
                </w:p>
              </w:tc>
              <w:tc>
                <w:tcPr>
                  <w:tcW w:w="2551" w:type="dxa"/>
                </w:tcPr>
                <w:p w14:paraId="10EDE1CB" w14:textId="77777777" w:rsidR="00486053" w:rsidRPr="004C3D36"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10FBE956" w14:textId="77777777" w:rsidR="006B23DE" w:rsidRPr="004C3D36"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4C3D36">
                    <w:rPr>
                      <w:rFonts w:asciiTheme="minorHAnsi" w:hAnsiTheme="minorHAnsi" w:cs="Arial"/>
                    </w:rPr>
                    <w:t>Yes / No</w:t>
                  </w:r>
                </w:p>
              </w:tc>
            </w:tr>
            <w:tr w:rsidR="00486053" w14:paraId="663BB2F4" w14:textId="77777777" w:rsidTr="00F91DE2">
              <w:tc>
                <w:tcPr>
                  <w:tcW w:w="2127" w:type="dxa"/>
                </w:tcPr>
                <w:p w14:paraId="6AD3ED7E"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Are you the accredited representative in South Africa for the goods / services / works offered?</w:t>
                  </w:r>
                </w:p>
              </w:tc>
              <w:tc>
                <w:tcPr>
                  <w:tcW w:w="1559" w:type="dxa"/>
                </w:tcPr>
                <w:p w14:paraId="5F4AE432"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572141E2"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p w14:paraId="31E94E46"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5E6C9EBB"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w:t>
                  </w:r>
                  <w:r w:rsidR="001C63F1" w:rsidRPr="001E3F54">
                    <w:rPr>
                      <w:rFonts w:asciiTheme="minorHAnsi" w:hAnsiTheme="minorHAnsi" w:cs="Arial"/>
                    </w:rPr>
                    <w:t>I</w:t>
                  </w:r>
                  <w:r w:rsidRPr="001E3F54">
                    <w:rPr>
                      <w:rFonts w:asciiTheme="minorHAnsi" w:hAnsiTheme="minorHAnsi" w:cs="Arial"/>
                    </w:rPr>
                    <w:t>f yes, please enclose proof)</w:t>
                  </w:r>
                </w:p>
              </w:tc>
              <w:tc>
                <w:tcPr>
                  <w:tcW w:w="709" w:type="dxa"/>
                </w:tcPr>
                <w:p w14:paraId="08125AD5"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43334A43"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1E3F54">
                    <w:rPr>
                      <w:rFonts w:asciiTheme="minorHAnsi" w:hAnsiTheme="minorHAnsi" w:cs="Arial"/>
                      <w:b/>
                      <w:bCs/>
                      <w:u w:val="single"/>
                    </w:rPr>
                    <w:t>OR</w:t>
                  </w:r>
                </w:p>
              </w:tc>
              <w:tc>
                <w:tcPr>
                  <w:tcW w:w="2693" w:type="dxa"/>
                </w:tcPr>
                <w:p w14:paraId="21B4BE9D"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2E015172"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Are you a foreign based supplier for the goods / services / works offered?</w:t>
                  </w:r>
                </w:p>
              </w:tc>
              <w:tc>
                <w:tcPr>
                  <w:tcW w:w="2551" w:type="dxa"/>
                </w:tcPr>
                <w:p w14:paraId="039E560A"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6C576604"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p w14:paraId="6FF1A3FB"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242CD031"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(If yes, please complete the questionnaire below)</w:t>
                  </w:r>
                </w:p>
              </w:tc>
            </w:tr>
          </w:tbl>
          <w:p w14:paraId="1B4D1B9A" w14:textId="77777777" w:rsidR="006B23DE" w:rsidRDefault="006B23D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78289811" w14:textId="77777777" w:rsidR="00590F2F" w:rsidRDefault="00590F2F"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56F12896" w14:textId="77777777" w:rsidR="00AC661F" w:rsidRDefault="00AC661F"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5AE2DF13" w14:textId="77777777" w:rsidR="00AC661F" w:rsidRDefault="00AC661F"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485EBC10" w14:textId="77777777" w:rsidR="006B23DE" w:rsidRDefault="00381611"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b/>
                <w:bCs/>
              </w:rPr>
            </w:pPr>
            <w:r w:rsidRPr="004C3D36">
              <w:rPr>
                <w:rFonts w:asciiTheme="minorHAnsi" w:hAnsiTheme="minorHAnsi" w:cstheme="minorHAnsi"/>
                <w:b/>
                <w:bCs/>
                <w:u w:val="single"/>
              </w:rPr>
              <w:lastRenderedPageBreak/>
              <w:t>PLEASE NOTE</w:t>
            </w:r>
            <w:r w:rsidR="00001DE5" w:rsidRPr="004C3D36">
              <w:rPr>
                <w:rFonts w:asciiTheme="minorHAnsi" w:hAnsiTheme="minorHAnsi" w:cstheme="minorHAnsi"/>
                <w:b/>
                <w:bCs/>
              </w:rPr>
              <w:t xml:space="preserve">: </w:t>
            </w:r>
            <w:r w:rsidR="00001DE5" w:rsidRPr="004C3D36">
              <w:rPr>
                <w:rFonts w:asciiTheme="minorHAnsi" w:hAnsiTheme="minorHAnsi" w:cstheme="minorHAnsi"/>
              </w:rPr>
              <w:t>A valid B-BBEE status level verification certificate / sworn affidavit (for EME’s and QSE’s) must be submitted in order to qualify for preference points for B-BBEE.</w:t>
            </w:r>
            <w:r w:rsidR="00001DE5" w:rsidRPr="009F515B">
              <w:rPr>
                <w:rFonts w:asciiTheme="minorHAnsi" w:hAnsiTheme="minorHAnsi" w:cstheme="minorHAnsi"/>
              </w:rPr>
              <w:t xml:space="preserve"> </w:t>
            </w:r>
          </w:p>
          <w:p w14:paraId="75617D43" w14:textId="77777777" w:rsidR="006B23DE" w:rsidRDefault="006B23D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380F702C" w14:textId="27999E50" w:rsidR="00486053" w:rsidRPr="00486053" w:rsidRDefault="00486053" w:rsidP="00486053">
            <w:pPr>
              <w:pStyle w:val="Caption"/>
            </w:pPr>
            <w:bookmarkStart w:id="11" w:name="_Toc107394437"/>
            <w:r>
              <w:t xml:space="preserve">Table </w:t>
            </w:r>
            <w:r>
              <w:fldChar w:fldCharType="begin"/>
            </w:r>
            <w:r>
              <w:instrText xml:space="preserve"> SEQ Table \* ARABIC </w:instrText>
            </w:r>
            <w:r>
              <w:fldChar w:fldCharType="separate"/>
            </w:r>
            <w:r w:rsidR="007353F4">
              <w:rPr>
                <w:noProof/>
              </w:rPr>
              <w:t>3</w:t>
            </w:r>
            <w:r>
              <w:fldChar w:fldCharType="end"/>
            </w:r>
            <w:r>
              <w:t>: Foreign Suppliers Questionnaire</w:t>
            </w:r>
            <w:bookmarkEnd w:id="11"/>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408"/>
              <w:gridCol w:w="3231"/>
            </w:tblGrid>
            <w:tr w:rsidR="00486053" w14:paraId="37A154FB" w14:textId="77777777" w:rsidTr="00F91DE2">
              <w:tc>
                <w:tcPr>
                  <w:tcW w:w="6408" w:type="dxa"/>
                </w:tcPr>
                <w:p w14:paraId="434F1323" w14:textId="77777777" w:rsidR="00486053" w:rsidRPr="009F515B" w:rsidRDefault="00486053"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Is the entity a resident of the Republic of South Africa (RSA)?</w:t>
                  </w:r>
                </w:p>
                <w:p w14:paraId="4B9E06AC"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0872CFFA" w14:textId="77777777" w:rsidR="00486053" w:rsidRPr="009F515B" w:rsidRDefault="00486053"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 Yes / No</w:t>
                  </w:r>
                </w:p>
              </w:tc>
            </w:tr>
            <w:tr w:rsidR="00941064" w14:paraId="075DABDD" w14:textId="77777777" w:rsidTr="00F91DE2">
              <w:tc>
                <w:tcPr>
                  <w:tcW w:w="6408" w:type="dxa"/>
                </w:tcPr>
                <w:p w14:paraId="4345ECA3"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Does the enti</w:t>
                  </w:r>
                  <w:r w:rsidR="00A1486E">
                    <w:rPr>
                      <w:rFonts w:asciiTheme="minorHAnsi" w:hAnsiTheme="minorHAnsi" w:cs="Arial"/>
                    </w:rPr>
                    <w:t>t</w:t>
                  </w:r>
                  <w:r w:rsidRPr="009F515B">
                    <w:rPr>
                      <w:rFonts w:asciiTheme="minorHAnsi" w:hAnsiTheme="minorHAnsi" w:cs="Arial"/>
                    </w:rPr>
                    <w:t xml:space="preserve">y have a branch in the </w:t>
                  </w:r>
                  <w:r w:rsidR="00F54CE2" w:rsidRPr="009F515B">
                    <w:rPr>
                      <w:rFonts w:asciiTheme="minorHAnsi" w:hAnsiTheme="minorHAnsi" w:cs="Arial"/>
                    </w:rPr>
                    <w:t>RSA?</w:t>
                  </w:r>
                </w:p>
                <w:p w14:paraId="6C93FFAE"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04C4A795"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2B03C508" w14:textId="77777777" w:rsidTr="00F91DE2">
              <w:tc>
                <w:tcPr>
                  <w:tcW w:w="6408" w:type="dxa"/>
                </w:tcPr>
                <w:p w14:paraId="2F97019F"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Does the entity have a permanent establishment in the </w:t>
                  </w:r>
                  <w:r w:rsidR="00F54CE2" w:rsidRPr="009F515B">
                    <w:rPr>
                      <w:rFonts w:asciiTheme="minorHAnsi" w:hAnsiTheme="minorHAnsi" w:cs="Arial"/>
                    </w:rPr>
                    <w:t>RSA?</w:t>
                  </w:r>
                </w:p>
                <w:p w14:paraId="4F25FD6A"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7F779E60"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6E31664D" w14:textId="77777777" w:rsidTr="00F91DE2">
              <w:tc>
                <w:tcPr>
                  <w:tcW w:w="6408" w:type="dxa"/>
                </w:tcPr>
                <w:p w14:paraId="4AAA9CFF"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Does the entity have any source of income in the </w:t>
                  </w:r>
                  <w:r w:rsidR="00F54CE2" w:rsidRPr="009F515B">
                    <w:rPr>
                      <w:rFonts w:asciiTheme="minorHAnsi" w:hAnsiTheme="minorHAnsi" w:cs="Arial"/>
                    </w:rPr>
                    <w:t>RSA?</w:t>
                  </w:r>
                </w:p>
                <w:p w14:paraId="0E55BB5B"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0A0147F0"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16C9979B" w14:textId="77777777" w:rsidTr="00F91DE2">
              <w:tc>
                <w:tcPr>
                  <w:tcW w:w="6408" w:type="dxa"/>
                </w:tcPr>
                <w:p w14:paraId="782E86F0"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Is the entity liable in the RSA for any form of </w:t>
                  </w:r>
                  <w:r w:rsidR="00F54CE2" w:rsidRPr="009F515B">
                    <w:rPr>
                      <w:rFonts w:asciiTheme="minorHAnsi" w:hAnsiTheme="minorHAnsi" w:cs="Arial"/>
                    </w:rPr>
                    <w:t>taxation?</w:t>
                  </w:r>
                </w:p>
                <w:p w14:paraId="2BFBA5D7"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7015FE4C"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bl>
          <w:p w14:paraId="4EC9E1A9" w14:textId="77777777" w:rsidR="00486053" w:rsidRDefault="00486053"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31E2EDC2" w14:textId="77777777" w:rsidR="00E14656" w:rsidRPr="00941064" w:rsidRDefault="009F515B"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rPr>
            </w:pPr>
            <w:r>
              <w:rPr>
                <w:rFonts w:asciiTheme="minorHAnsi" w:hAnsiTheme="minorHAnsi" w:cstheme="minorHAnsi"/>
                <w:b/>
              </w:rPr>
              <w:t xml:space="preserve">PLEASE NOTE: </w:t>
            </w:r>
            <w:r w:rsidR="001E3F54" w:rsidRPr="009F515B">
              <w:rPr>
                <w:rFonts w:asciiTheme="minorHAnsi" w:hAnsiTheme="minorHAnsi" w:cstheme="minorHAnsi"/>
                <w:bCs/>
              </w:rPr>
              <w:t xml:space="preserve">If the answer is ‘NO’ to </w:t>
            </w:r>
            <w:r w:rsidR="00F54CE2" w:rsidRPr="009F515B">
              <w:rPr>
                <w:rFonts w:asciiTheme="minorHAnsi" w:hAnsiTheme="minorHAnsi" w:cstheme="minorHAnsi"/>
                <w:bCs/>
              </w:rPr>
              <w:t>all</w:t>
            </w:r>
            <w:r w:rsidR="001E3F54" w:rsidRPr="009F515B">
              <w:rPr>
                <w:rFonts w:asciiTheme="minorHAnsi" w:hAnsiTheme="minorHAnsi" w:cstheme="minorHAnsi"/>
                <w:bCs/>
              </w:rPr>
              <w:t xml:space="preserve"> the above questions it is not a requirement to register for a tax compliance status system PIN code from the South African Revenue Service (SARS). If </w:t>
            </w:r>
            <w:r w:rsidR="00D44BDF">
              <w:rPr>
                <w:rFonts w:asciiTheme="minorHAnsi" w:hAnsiTheme="minorHAnsi" w:cstheme="minorHAnsi"/>
                <w:bCs/>
              </w:rPr>
              <w:t>not, the bidder is required to register in accordance with par 1.4 below.</w:t>
            </w:r>
            <w:r w:rsidR="00941064" w:rsidRPr="00941064">
              <w:rPr>
                <w:rFonts w:asciiTheme="minorHAnsi" w:hAnsiTheme="minorHAnsi" w:cstheme="minorHAnsi"/>
                <w:b/>
              </w:rPr>
              <w:t xml:space="preserve"> </w:t>
            </w:r>
          </w:p>
        </w:tc>
        <w:tc>
          <w:tcPr>
            <w:tcW w:w="222" w:type="dxa"/>
          </w:tcPr>
          <w:p w14:paraId="69C7EB63"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14:paraId="359E32D8"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14:paraId="1111684E"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b/>
                <w:sz w:val="20"/>
                <w:lang w:val="en-GB"/>
              </w:rPr>
            </w:pPr>
          </w:p>
        </w:tc>
        <w:tc>
          <w:tcPr>
            <w:tcW w:w="505" w:type="dxa"/>
            <w:gridSpan w:val="2"/>
          </w:tcPr>
          <w:p w14:paraId="63DB3806"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1108" w:type="dxa"/>
          </w:tcPr>
          <w:p w14:paraId="6C012727"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r>
      <w:tr w:rsidR="00486053" w:rsidRPr="0056332A" w14:paraId="3D25FC7D" w14:textId="77777777" w:rsidTr="00486053">
        <w:trPr>
          <w:trHeight w:val="2978"/>
        </w:trPr>
        <w:tc>
          <w:tcPr>
            <w:tcW w:w="9865" w:type="dxa"/>
          </w:tcPr>
          <w:p w14:paraId="79B6A7B6" w14:textId="3FF5E687" w:rsidR="00E14656" w:rsidRPr="0042144E" w:rsidRDefault="0042144E" w:rsidP="0042144E">
            <w:pPr>
              <w:pStyle w:val="Caption"/>
            </w:pPr>
            <w:bookmarkStart w:id="12" w:name="_Toc107394438"/>
            <w:r>
              <w:t xml:space="preserve">Table </w:t>
            </w:r>
            <w:r>
              <w:fldChar w:fldCharType="begin"/>
            </w:r>
            <w:r>
              <w:instrText xml:space="preserve"> SEQ Table \* ARABIC </w:instrText>
            </w:r>
            <w:r>
              <w:fldChar w:fldCharType="separate"/>
            </w:r>
            <w:r w:rsidR="007353F4">
              <w:rPr>
                <w:noProof/>
              </w:rPr>
              <w:t>4</w:t>
            </w:r>
            <w:r>
              <w:fldChar w:fldCharType="end"/>
            </w:r>
            <w:r>
              <w:t>: Bid Structure</w:t>
            </w:r>
            <w:bookmarkEnd w:id="12"/>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715"/>
              <w:gridCol w:w="5924"/>
            </w:tblGrid>
            <w:tr w:rsidR="0042144E" w14:paraId="73ECF564" w14:textId="77777777" w:rsidTr="001F62B5">
              <w:tc>
                <w:tcPr>
                  <w:tcW w:w="9639" w:type="dxa"/>
                  <w:gridSpan w:val="2"/>
                </w:tcPr>
                <w:p w14:paraId="6F4CE4A8" w14:textId="77777777" w:rsidR="0042144E" w:rsidRPr="009F515B" w:rsidRDefault="0042144E" w:rsidP="00F951FD">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(Mark with </w:t>
                  </w:r>
                  <w:r w:rsidR="00F951FD" w:rsidRPr="009F515B">
                    <w:rPr>
                      <w:rFonts w:asciiTheme="minorHAnsi" w:hAnsiTheme="minorHAnsi" w:cs="Arial"/>
                    </w:rPr>
                    <w:t>X</w:t>
                  </w:r>
                  <w:r w:rsidRPr="009F515B">
                    <w:rPr>
                      <w:rFonts w:asciiTheme="minorHAnsi" w:hAnsiTheme="minorHAnsi" w:cs="Arial"/>
                    </w:rPr>
                    <w:t xml:space="preserve"> next to applicable structure)</w:t>
                  </w:r>
                </w:p>
              </w:tc>
            </w:tr>
            <w:tr w:rsidR="0042144E" w14:paraId="601F4279" w14:textId="77777777" w:rsidTr="001F62B5">
              <w:tc>
                <w:tcPr>
                  <w:tcW w:w="3715" w:type="dxa"/>
                </w:tcPr>
                <w:p w14:paraId="648F00FA"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Individual Bidder</w:t>
                  </w:r>
                </w:p>
                <w:p w14:paraId="5D255634"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7C68EB7E"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411A1462" w14:textId="77777777" w:rsidTr="001F62B5">
              <w:tc>
                <w:tcPr>
                  <w:tcW w:w="3715" w:type="dxa"/>
                </w:tcPr>
                <w:p w14:paraId="2A4605FB"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Joint Venture</w:t>
                  </w:r>
                </w:p>
                <w:p w14:paraId="5B6048D8"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17D77E6F"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4FC13288" w14:textId="77777777" w:rsidTr="001F62B5">
              <w:tc>
                <w:tcPr>
                  <w:tcW w:w="3715" w:type="dxa"/>
                </w:tcPr>
                <w:p w14:paraId="208CC5F3"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Consortium</w:t>
                  </w:r>
                </w:p>
                <w:p w14:paraId="5392C6A8"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40DBEA88"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78435A70" w14:textId="77777777" w:rsidTr="001F62B5">
              <w:tc>
                <w:tcPr>
                  <w:tcW w:w="3715" w:type="dxa"/>
                </w:tcPr>
                <w:p w14:paraId="41BC5E0D" w14:textId="77777777" w:rsidR="0042144E" w:rsidRPr="009F515B" w:rsidRDefault="00F54CE2"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Sub-Contracting</w:t>
                  </w:r>
                </w:p>
                <w:p w14:paraId="7270FFF9"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7418D8D5"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6A75A56B" w14:textId="77777777" w:rsidTr="001F62B5">
              <w:tc>
                <w:tcPr>
                  <w:tcW w:w="3715" w:type="dxa"/>
                </w:tcPr>
                <w:p w14:paraId="4AF16CA7"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Other</w:t>
                  </w:r>
                </w:p>
                <w:p w14:paraId="2AE22726"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4104A689"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F951FD" w14:paraId="4ADD593A" w14:textId="77777777" w:rsidTr="001F62B5">
              <w:tc>
                <w:tcPr>
                  <w:tcW w:w="9639" w:type="dxa"/>
                  <w:gridSpan w:val="2"/>
                </w:tcPr>
                <w:p w14:paraId="3E57D6EF"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If the response is submitted as a Consortium, Joint </w:t>
                  </w:r>
                  <w:r w:rsidR="001C63F1" w:rsidRPr="009F515B">
                    <w:rPr>
                      <w:rFonts w:asciiTheme="minorHAnsi" w:hAnsiTheme="minorHAnsi" w:cs="Arial"/>
                    </w:rPr>
                    <w:t>V</w:t>
                  </w:r>
                  <w:r w:rsidRPr="009F515B">
                    <w:rPr>
                      <w:rFonts w:asciiTheme="minorHAnsi" w:hAnsiTheme="minorHAnsi" w:cs="Arial"/>
                    </w:rPr>
                    <w:t xml:space="preserve">enture or Sub Contracting </w:t>
                  </w:r>
                  <w:r w:rsidR="001C63F1" w:rsidRPr="009F515B">
                    <w:rPr>
                      <w:rFonts w:asciiTheme="minorHAnsi" w:hAnsiTheme="minorHAnsi" w:cs="Arial"/>
                    </w:rPr>
                    <w:t>A</w:t>
                  </w:r>
                  <w:r w:rsidRPr="009F515B">
                    <w:rPr>
                      <w:rFonts w:asciiTheme="minorHAnsi" w:hAnsiTheme="minorHAnsi" w:cs="Arial"/>
                    </w:rPr>
                    <w:t>rrangement</w:t>
                  </w:r>
                  <w:r w:rsidR="001C63F1" w:rsidRPr="009F515B">
                    <w:rPr>
                      <w:rFonts w:asciiTheme="minorHAnsi" w:hAnsiTheme="minorHAnsi" w:cs="Arial"/>
                    </w:rPr>
                    <w:t>,</w:t>
                  </w:r>
                  <w:r w:rsidRPr="009F515B">
                    <w:rPr>
                      <w:rFonts w:asciiTheme="minorHAnsi" w:hAnsiTheme="minorHAnsi" w:cs="Arial"/>
                    </w:rPr>
                    <w:t xml:space="preserve"> list the members of such structure below:</w:t>
                  </w:r>
                </w:p>
              </w:tc>
            </w:tr>
            <w:tr w:rsidR="00F951FD" w14:paraId="5AFA8D26" w14:textId="77777777" w:rsidTr="001F62B5">
              <w:tc>
                <w:tcPr>
                  <w:tcW w:w="9639" w:type="dxa"/>
                  <w:gridSpan w:val="2"/>
                </w:tcPr>
                <w:p w14:paraId="28B4EE13"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401E06E0"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a) </w:t>
                  </w:r>
                </w:p>
              </w:tc>
            </w:tr>
            <w:tr w:rsidR="00F951FD" w14:paraId="2E1BC108" w14:textId="77777777" w:rsidTr="001F62B5">
              <w:tc>
                <w:tcPr>
                  <w:tcW w:w="9639" w:type="dxa"/>
                  <w:gridSpan w:val="2"/>
                </w:tcPr>
                <w:p w14:paraId="5905D979"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5074DBA9"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b) </w:t>
                  </w:r>
                </w:p>
              </w:tc>
            </w:tr>
            <w:tr w:rsidR="00F951FD" w14:paraId="304ED5D3" w14:textId="77777777" w:rsidTr="001F62B5">
              <w:tc>
                <w:tcPr>
                  <w:tcW w:w="9639" w:type="dxa"/>
                  <w:gridSpan w:val="2"/>
                </w:tcPr>
                <w:p w14:paraId="79C91330"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31F21CFD"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c) </w:t>
                  </w:r>
                </w:p>
              </w:tc>
            </w:tr>
            <w:tr w:rsidR="00F951FD" w14:paraId="19218432" w14:textId="77777777" w:rsidTr="001F62B5">
              <w:tc>
                <w:tcPr>
                  <w:tcW w:w="9639" w:type="dxa"/>
                  <w:gridSpan w:val="2"/>
                </w:tcPr>
                <w:p w14:paraId="5B6DD72B"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1FE46C75"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 </w:t>
                  </w:r>
                </w:p>
              </w:tc>
            </w:tr>
            <w:tr w:rsidR="00F951FD" w14:paraId="3B08BC8E" w14:textId="77777777" w:rsidTr="001F62B5">
              <w:tc>
                <w:tcPr>
                  <w:tcW w:w="9639" w:type="dxa"/>
                  <w:gridSpan w:val="2"/>
                </w:tcPr>
                <w:p w14:paraId="35D934C7"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68CA7C20"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e) </w:t>
                  </w:r>
                </w:p>
              </w:tc>
            </w:tr>
            <w:tr w:rsidR="00F951FD" w14:paraId="093108F0" w14:textId="77777777" w:rsidTr="001F62B5">
              <w:tc>
                <w:tcPr>
                  <w:tcW w:w="9639" w:type="dxa"/>
                  <w:gridSpan w:val="2"/>
                </w:tcPr>
                <w:p w14:paraId="593660C3"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162AF621"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f)</w:t>
                  </w:r>
                </w:p>
              </w:tc>
            </w:tr>
          </w:tbl>
          <w:p w14:paraId="39309476" w14:textId="77777777" w:rsidR="0042144E" w:rsidRPr="0056332A" w:rsidRDefault="0042144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444" w:type="dxa"/>
            <w:gridSpan w:val="2"/>
          </w:tcPr>
          <w:p w14:paraId="17BC5254"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c>
          <w:tcPr>
            <w:tcW w:w="396" w:type="dxa"/>
            <w:gridSpan w:val="2"/>
          </w:tcPr>
          <w:p w14:paraId="2EAF23BA"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1439" w:type="dxa"/>
            <w:gridSpan w:val="2"/>
          </w:tcPr>
          <w:p w14:paraId="0FFA6DCA"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r w:rsidRPr="0056332A">
              <w:rPr>
                <w:rFonts w:ascii="Arial" w:hAnsi="Arial" w:cs="Arial"/>
                <w:sz w:val="20"/>
                <w:szCs w:val="16"/>
                <w:lang w:val="en-GB"/>
              </w:rPr>
              <w:t>[TICK APPLICABLE BOX]</w:t>
            </w:r>
          </w:p>
          <w:p w14:paraId="1552A259"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14:paraId="1E2ADA25"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14:paraId="6CFF7E8D"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r w:rsidRPr="0056332A">
              <w:rPr>
                <w:rFonts w:ascii="Arial" w:hAnsi="Arial" w:cs="Arial"/>
                <w:sz w:val="20"/>
                <w:lang w:val="en-GB"/>
              </w:rPr>
              <w:fldChar w:fldCharType="begin">
                <w:ffData>
                  <w:name w:val="Check1"/>
                  <w:enabled/>
                  <w:calcOnExit w:val="0"/>
                  <w:checkBox>
                    <w:sizeAuto/>
                    <w:default w:val="0"/>
                  </w:checkBox>
                </w:ffData>
              </w:fldChar>
            </w:r>
            <w:r w:rsidRPr="0056332A">
              <w:rPr>
                <w:rFonts w:ascii="Arial" w:hAnsi="Arial" w:cs="Arial"/>
                <w:sz w:val="20"/>
                <w:lang w:val="en-GB"/>
              </w:rPr>
              <w:instrText xml:space="preserve"> FORMCHECKBOX </w:instrText>
            </w:r>
            <w:r w:rsidR="004B7FDE">
              <w:rPr>
                <w:rFonts w:ascii="Arial" w:hAnsi="Arial" w:cs="Arial"/>
                <w:sz w:val="20"/>
                <w:lang w:val="en-GB"/>
              </w:rPr>
            </w:r>
            <w:r w:rsidR="004B7FDE">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lang w:val="en-GB"/>
              </w:rPr>
              <w:t xml:space="preserve"> Yes                  </w:t>
            </w:r>
            <w:r w:rsidRPr="0056332A">
              <w:rPr>
                <w:rFonts w:ascii="Arial" w:hAnsi="Arial" w:cs="Arial"/>
                <w:sz w:val="20"/>
                <w:lang w:val="en-GB"/>
              </w:rPr>
              <w:fldChar w:fldCharType="begin">
                <w:ffData>
                  <w:name w:val="Check2"/>
                  <w:enabled/>
                  <w:calcOnExit w:val="0"/>
                  <w:checkBox>
                    <w:sizeAuto/>
                    <w:default w:val="0"/>
                  </w:checkBox>
                </w:ffData>
              </w:fldChar>
            </w:r>
            <w:r w:rsidRPr="0056332A">
              <w:rPr>
                <w:rFonts w:ascii="Arial" w:hAnsi="Arial" w:cs="Arial"/>
                <w:sz w:val="20"/>
                <w:lang w:val="en-GB"/>
              </w:rPr>
              <w:instrText xml:space="preserve"> FORMCHECKBOX </w:instrText>
            </w:r>
            <w:r w:rsidR="004B7FDE">
              <w:rPr>
                <w:rFonts w:ascii="Arial" w:hAnsi="Arial" w:cs="Arial"/>
                <w:sz w:val="20"/>
                <w:lang w:val="en-GB"/>
              </w:rPr>
            </w:r>
            <w:r w:rsidR="004B7FDE">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lang w:val="en-GB"/>
              </w:rPr>
              <w:t xml:space="preserve"> No</w:t>
            </w:r>
          </w:p>
          <w:p w14:paraId="20A6E182"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r>
      <w:tr w:rsidR="00486053" w:rsidRPr="0056332A" w14:paraId="3BAD1130" w14:textId="77777777" w:rsidTr="00486053">
        <w:trPr>
          <w:trHeight w:val="864"/>
        </w:trPr>
        <w:tc>
          <w:tcPr>
            <w:tcW w:w="9865" w:type="dxa"/>
          </w:tcPr>
          <w:p w14:paraId="75540D17" w14:textId="77777777" w:rsidR="00E14656" w:rsidRDefault="00E14656" w:rsidP="00E14656">
            <w:pPr>
              <w:tabs>
                <w:tab w:val="left" w:pos="0"/>
                <w:tab w:val="left" w:pos="426"/>
              </w:tabs>
              <w:autoSpaceDE w:val="0"/>
              <w:autoSpaceDN w:val="0"/>
              <w:adjustRightInd w:val="0"/>
              <w:spacing w:before="120"/>
              <w:rPr>
                <w:rFonts w:ascii="Arial" w:hAnsi="Arial" w:cs="Arial"/>
                <w:sz w:val="20"/>
              </w:rPr>
            </w:pPr>
          </w:p>
          <w:p w14:paraId="649D82FA" w14:textId="77777777" w:rsidR="00DA5D2D" w:rsidRDefault="00DA5D2D" w:rsidP="00E14656">
            <w:pPr>
              <w:tabs>
                <w:tab w:val="left" w:pos="0"/>
                <w:tab w:val="left" w:pos="426"/>
              </w:tabs>
              <w:autoSpaceDE w:val="0"/>
              <w:autoSpaceDN w:val="0"/>
              <w:adjustRightInd w:val="0"/>
              <w:spacing w:before="120"/>
              <w:rPr>
                <w:rFonts w:ascii="Arial" w:hAnsi="Arial" w:cs="Arial"/>
                <w:sz w:val="20"/>
              </w:rPr>
            </w:pPr>
          </w:p>
          <w:p w14:paraId="3F88E63F" w14:textId="77777777" w:rsidR="00DA5D2D" w:rsidRDefault="00DA5D2D" w:rsidP="00E14656">
            <w:pPr>
              <w:tabs>
                <w:tab w:val="left" w:pos="0"/>
                <w:tab w:val="left" w:pos="426"/>
              </w:tabs>
              <w:autoSpaceDE w:val="0"/>
              <w:autoSpaceDN w:val="0"/>
              <w:adjustRightInd w:val="0"/>
              <w:spacing w:before="120"/>
              <w:rPr>
                <w:rFonts w:ascii="Arial" w:hAnsi="Arial" w:cs="Arial"/>
                <w:sz w:val="20"/>
              </w:rPr>
            </w:pPr>
          </w:p>
          <w:p w14:paraId="348728B6" w14:textId="77777777" w:rsidR="00590F2F" w:rsidRPr="004C3D36" w:rsidRDefault="00590F2F" w:rsidP="00E14656">
            <w:pPr>
              <w:tabs>
                <w:tab w:val="left" w:pos="0"/>
                <w:tab w:val="left" w:pos="426"/>
              </w:tabs>
              <w:autoSpaceDE w:val="0"/>
              <w:autoSpaceDN w:val="0"/>
              <w:adjustRightInd w:val="0"/>
              <w:spacing w:before="120"/>
              <w:rPr>
                <w:rFonts w:ascii="Arial" w:hAnsi="Arial" w:cs="Arial"/>
                <w:sz w:val="20"/>
              </w:rPr>
            </w:pPr>
          </w:p>
          <w:p w14:paraId="4031A39C" w14:textId="77777777" w:rsidR="00F951FD" w:rsidRPr="004C3D36" w:rsidRDefault="00F951FD" w:rsidP="0090233F">
            <w:pPr>
              <w:pStyle w:val="Heading2"/>
            </w:pPr>
            <w:bookmarkStart w:id="13" w:name="_Toc137724358"/>
            <w:r w:rsidRPr="004C3D36">
              <w:t>Bid Submission Requirements</w:t>
            </w:r>
            <w:bookmarkEnd w:id="13"/>
          </w:p>
          <w:p w14:paraId="4B5E7B2D" w14:textId="77777777" w:rsidR="00F951FD" w:rsidRPr="004C3D36" w:rsidRDefault="00F951FD" w:rsidP="00C81B24">
            <w:pPr>
              <w:pStyle w:val="ListParagraph"/>
              <w:numPr>
                <w:ilvl w:val="0"/>
                <w:numId w:val="29"/>
              </w:numPr>
            </w:pPr>
            <w:r w:rsidRPr="004C3D36">
              <w:t>Bids must be delivered by the stipulated closing date and time to the correct address</w:t>
            </w:r>
          </w:p>
          <w:p w14:paraId="02A84F95" w14:textId="77777777" w:rsidR="00F951FD" w:rsidRPr="004C3D36" w:rsidRDefault="00F951FD" w:rsidP="00C81B24">
            <w:pPr>
              <w:pStyle w:val="ListParagraph"/>
              <w:numPr>
                <w:ilvl w:val="0"/>
                <w:numId w:val="29"/>
              </w:numPr>
            </w:pPr>
            <w:r w:rsidRPr="004C3D36">
              <w:rPr>
                <w:b/>
                <w:bCs/>
              </w:rPr>
              <w:t>NO</w:t>
            </w:r>
            <w:r w:rsidRPr="004C3D36">
              <w:t xml:space="preserve"> late bids will be accepted</w:t>
            </w:r>
          </w:p>
          <w:p w14:paraId="74213551" w14:textId="1E80DE0F" w:rsidR="00F77F1B" w:rsidRPr="004C3D36" w:rsidRDefault="00F951FD" w:rsidP="00A107F9">
            <w:pPr>
              <w:pStyle w:val="ListParagraph"/>
              <w:numPr>
                <w:ilvl w:val="0"/>
                <w:numId w:val="29"/>
              </w:numPr>
            </w:pPr>
            <w:r w:rsidRPr="004C3D36">
              <w:t>All bids must be submitted on the official forms provided (no forms may be re-typed) or in the manner as prescribed in the bid document</w:t>
            </w:r>
          </w:p>
          <w:p w14:paraId="39074D40" w14:textId="77777777" w:rsidR="00123562" w:rsidRPr="004C3D36" w:rsidRDefault="008C208C" w:rsidP="00C81B24">
            <w:pPr>
              <w:pStyle w:val="ListParagraph"/>
              <w:numPr>
                <w:ilvl w:val="0"/>
                <w:numId w:val="29"/>
              </w:numPr>
            </w:pPr>
            <w:r w:rsidRPr="004C3D36">
              <w:t>All bidders are required to accept the general conditions of contract (GCC) and, if applicable</w:t>
            </w:r>
            <w:r w:rsidR="00123562" w:rsidRPr="004C3D36">
              <w:t xml:space="preserve"> any special conditions of contract.</w:t>
            </w:r>
          </w:p>
          <w:p w14:paraId="682B6E95" w14:textId="77777777" w:rsidR="00122972" w:rsidRPr="004C3D36" w:rsidRDefault="00122972" w:rsidP="00C81B24">
            <w:pPr>
              <w:pStyle w:val="ListParagraph"/>
              <w:numPr>
                <w:ilvl w:val="0"/>
                <w:numId w:val="29"/>
              </w:numPr>
            </w:pPr>
            <w:r w:rsidRPr="004C3D36">
              <w:t>In the case of Consortia, Joint Ventures or Subcontractors, bidders are required to provide copies of signed agreements stipulating the split of the work and revenue.</w:t>
            </w:r>
          </w:p>
          <w:p w14:paraId="653E3E44" w14:textId="77777777" w:rsidR="00122972" w:rsidRPr="004C3D36" w:rsidRDefault="00122972" w:rsidP="00C81B24">
            <w:pPr>
              <w:pStyle w:val="ListParagraph"/>
              <w:numPr>
                <w:ilvl w:val="0"/>
                <w:numId w:val="29"/>
              </w:numPr>
            </w:pPr>
            <w:r w:rsidRPr="004C3D36">
              <w:t>Where applicable, bidders who are distributors, resellers and installers of network equipment are required to submit back-to-back agreements or certification from their OEM/OSM</w:t>
            </w:r>
          </w:p>
          <w:p w14:paraId="1FE7A560" w14:textId="77777777" w:rsidR="00960F83" w:rsidRPr="004C3D36" w:rsidRDefault="00960F83" w:rsidP="00960F83">
            <w:pPr>
              <w:pStyle w:val="ListParagraph"/>
              <w:ind w:left="1134"/>
            </w:pPr>
          </w:p>
          <w:p w14:paraId="14C01238" w14:textId="77777777" w:rsidR="00960F83" w:rsidRPr="004C3D36" w:rsidRDefault="00960F83" w:rsidP="0090233F">
            <w:pPr>
              <w:pStyle w:val="Heading2"/>
            </w:pPr>
            <w:bookmarkStart w:id="14" w:name="_Toc137724359"/>
            <w:r w:rsidRPr="004C3D36">
              <w:t>Bid Submission Instructions</w:t>
            </w:r>
            <w:bookmarkEnd w:id="14"/>
          </w:p>
          <w:p w14:paraId="2787A69E" w14:textId="7B058974" w:rsidR="00960F83" w:rsidRPr="004C3D36" w:rsidRDefault="00960F83" w:rsidP="00C81B24">
            <w:pPr>
              <w:pStyle w:val="ListParagraph"/>
              <w:numPr>
                <w:ilvl w:val="0"/>
                <w:numId w:val="30"/>
              </w:numPr>
            </w:pPr>
            <w:r w:rsidRPr="004C3D36">
              <w:tab/>
              <w:t>Bidders must submit an original proposal using</w:t>
            </w:r>
            <w:r w:rsidR="004C3D36" w:rsidRPr="004C3D36">
              <w:t xml:space="preserve"> the </w:t>
            </w:r>
            <w:r w:rsidR="00BA5D8A">
              <w:t xml:space="preserve">following address: </w:t>
            </w:r>
            <w:r w:rsidR="00BA5D8A" w:rsidRPr="00B37590">
              <w:rPr>
                <w:rFonts w:cs="Calibri Light"/>
                <w:color w:val="000000"/>
              </w:rPr>
              <w:t xml:space="preserve">Tender Office, 459 </w:t>
            </w:r>
            <w:proofErr w:type="spellStart"/>
            <w:r w:rsidR="00BA5D8A" w:rsidRPr="00B37590">
              <w:rPr>
                <w:rFonts w:cs="Calibri Light"/>
                <w:color w:val="000000"/>
              </w:rPr>
              <w:t>Tsitsa</w:t>
            </w:r>
            <w:proofErr w:type="spellEnd"/>
            <w:r w:rsidR="00BA5D8A" w:rsidRPr="00B37590">
              <w:rPr>
                <w:rFonts w:cs="Calibri Light"/>
                <w:color w:val="000000"/>
              </w:rPr>
              <w:t xml:space="preserve"> Street, </w:t>
            </w:r>
            <w:proofErr w:type="spellStart"/>
            <w:r w:rsidR="00BA5D8A" w:rsidRPr="00B37590">
              <w:rPr>
                <w:rFonts w:cs="Calibri Light"/>
                <w:color w:val="000000"/>
              </w:rPr>
              <w:t>Erasmuskloof</w:t>
            </w:r>
            <w:proofErr w:type="spellEnd"/>
            <w:r w:rsidR="00BA5D8A" w:rsidRPr="00B37590">
              <w:rPr>
                <w:rFonts w:cs="Calibri Light"/>
                <w:color w:val="000000"/>
              </w:rPr>
              <w:t>, Pretoria,</w:t>
            </w:r>
            <w:r w:rsidR="00BA5D8A">
              <w:rPr>
                <w:rFonts w:cs="Calibri Light"/>
                <w:color w:val="000000"/>
              </w:rPr>
              <w:t xml:space="preserve"> </w:t>
            </w:r>
            <w:r w:rsidR="00BA5D8A" w:rsidRPr="00B37590">
              <w:rPr>
                <w:rFonts w:cs="Calibri Light"/>
                <w:color w:val="000000"/>
              </w:rPr>
              <w:t>0105</w:t>
            </w:r>
            <w:r w:rsidR="004C3D36" w:rsidRPr="004C3D36">
              <w:t>.</w:t>
            </w:r>
          </w:p>
          <w:p w14:paraId="1A0FBEB0" w14:textId="75422728" w:rsidR="00960F83" w:rsidRPr="004C3D36" w:rsidRDefault="00960F83" w:rsidP="004C3D36">
            <w:pPr>
              <w:pStyle w:val="ListParagraph"/>
              <w:numPr>
                <w:ilvl w:val="0"/>
                <w:numId w:val="30"/>
              </w:numPr>
            </w:pPr>
            <w:r w:rsidRPr="004C3D36">
              <w:t xml:space="preserve">The proposal must be </w:t>
            </w:r>
            <w:r w:rsidRPr="004C3D36">
              <w:rPr>
                <w:u w:val="single"/>
              </w:rPr>
              <w:t>signed</w:t>
            </w:r>
            <w:r w:rsidRPr="004C3D36">
              <w:t xml:space="preserve"> by an authorised employee, agent or representative of the bidder. The proposal must bear the initials of the signatory at the bottom of every page as an indication that the bidder has familiarised itself with the terms and conditions of this RF</w:t>
            </w:r>
            <w:r w:rsidR="00BE04AC">
              <w:t>B</w:t>
            </w:r>
            <w:r w:rsidRPr="004C3D36">
              <w:t xml:space="preserve"> document.</w:t>
            </w:r>
          </w:p>
          <w:p w14:paraId="69131DC2" w14:textId="77777777" w:rsidR="0090233F" w:rsidRPr="004C3D36" w:rsidRDefault="0090233F" w:rsidP="00C81B24">
            <w:pPr>
              <w:pStyle w:val="ListParagraph"/>
              <w:numPr>
                <w:ilvl w:val="0"/>
                <w:numId w:val="30"/>
              </w:numPr>
              <w:rPr>
                <w:rFonts w:cstheme="minorHAnsi"/>
              </w:rPr>
            </w:pPr>
            <w:r w:rsidRPr="004C3D36">
              <w:rPr>
                <w:rFonts w:cstheme="minorHAnsi"/>
              </w:rPr>
              <w:t xml:space="preserve">Bidders shall submit proposal responses in accordance with the prescribed manner of submission as specified in this document. </w:t>
            </w:r>
            <w:r w:rsidRPr="004C3D36">
              <w:rPr>
                <w:rFonts w:cstheme="minorHAnsi"/>
                <w:b/>
              </w:rPr>
              <w:t>Failure to comply with the bid submission requirements will lead to disqualification.</w:t>
            </w:r>
          </w:p>
          <w:p w14:paraId="1D6981AE" w14:textId="77777777" w:rsidR="0090233F" w:rsidRPr="004C3D36" w:rsidRDefault="0090233F" w:rsidP="00C81B24">
            <w:pPr>
              <w:pStyle w:val="ListParagraph"/>
              <w:numPr>
                <w:ilvl w:val="0"/>
                <w:numId w:val="30"/>
              </w:numPr>
              <w:rPr>
                <w:rFonts w:cstheme="minorHAnsi"/>
              </w:rPr>
            </w:pPr>
            <w:r w:rsidRPr="004C3D36">
              <w:rPr>
                <w:rFonts w:cstheme="minorHAnsi"/>
              </w:rPr>
              <w:t>Bidders are required to submit all returnable documents/information together with their Bids/proposals on or before the closing time and date of the Bids/proposals.</w:t>
            </w:r>
          </w:p>
          <w:p w14:paraId="73A0C0C2" w14:textId="77777777" w:rsidR="00F73867" w:rsidRPr="004C3D36" w:rsidRDefault="00F73867" w:rsidP="00C81B24">
            <w:pPr>
              <w:pStyle w:val="ListParagraph"/>
              <w:numPr>
                <w:ilvl w:val="0"/>
                <w:numId w:val="30"/>
              </w:numPr>
              <w:rPr>
                <w:rFonts w:cstheme="minorHAnsi"/>
              </w:rPr>
            </w:pPr>
            <w:r w:rsidRPr="004C3D36">
              <w:rPr>
                <w:rFonts w:cstheme="minorHAnsi"/>
              </w:rPr>
              <w:t>All services supplied in accordance with the bidder’s proposal must be in accordance with all applicable legal requirements in terms of South African law, policies and regulations.</w:t>
            </w:r>
          </w:p>
          <w:p w14:paraId="790FB66E" w14:textId="77777777" w:rsidR="00960F83" w:rsidRPr="004C3D36" w:rsidRDefault="00960F83" w:rsidP="00960F83"/>
          <w:p w14:paraId="6AD67FC9" w14:textId="77777777" w:rsidR="00960F83" w:rsidRPr="004C3D36" w:rsidRDefault="00960F83" w:rsidP="0090233F">
            <w:pPr>
              <w:pStyle w:val="Heading2"/>
            </w:pPr>
            <w:bookmarkStart w:id="15" w:name="_Toc137724360"/>
            <w:r w:rsidRPr="004C3D36">
              <w:t xml:space="preserve">Bid </w:t>
            </w:r>
            <w:r w:rsidR="00820BBC" w:rsidRPr="004C3D36">
              <w:t xml:space="preserve">Submission </w:t>
            </w:r>
            <w:r w:rsidRPr="004C3D36">
              <w:t>Conditions</w:t>
            </w:r>
            <w:bookmarkEnd w:id="15"/>
          </w:p>
          <w:p w14:paraId="41F13C87" w14:textId="77777777" w:rsidR="00960F83" w:rsidRPr="004C3D36" w:rsidRDefault="00960F83" w:rsidP="00C81B24">
            <w:pPr>
              <w:pStyle w:val="ListParagraph"/>
              <w:numPr>
                <w:ilvl w:val="0"/>
                <w:numId w:val="31"/>
              </w:numPr>
            </w:pPr>
            <w:r w:rsidRPr="004C3D36">
              <w:t>The original proposal will be the legal and binding document that will be used for the purposes of evaluation. SITA will not assume any liability for disqualifying a bidder due to the information not being contained in the original proposal, even when such information appears in a duplicate copy submitted by the bidder.</w:t>
            </w:r>
          </w:p>
          <w:p w14:paraId="5EABE048" w14:textId="77777777" w:rsidR="0090233F" w:rsidRPr="004C3D36" w:rsidRDefault="0090233F" w:rsidP="00C81B24">
            <w:pPr>
              <w:pStyle w:val="ListParagraph"/>
              <w:numPr>
                <w:ilvl w:val="0"/>
                <w:numId w:val="31"/>
              </w:numPr>
            </w:pPr>
            <w:r w:rsidRPr="004C3D36">
              <w:t>The successful bidder will be required to enter into a written contract for the delivery of the goods / services / works awarded to them.</w:t>
            </w:r>
          </w:p>
          <w:p w14:paraId="02C810D0" w14:textId="77777777" w:rsidR="0090233F" w:rsidRPr="004C3D36" w:rsidRDefault="0090233F" w:rsidP="00C81B24">
            <w:pPr>
              <w:pStyle w:val="ListParagraph"/>
              <w:numPr>
                <w:ilvl w:val="0"/>
                <w:numId w:val="31"/>
              </w:numPr>
              <w:outlineLvl w:val="9"/>
              <w:rPr>
                <w:rFonts w:cstheme="minorHAnsi"/>
              </w:rPr>
            </w:pPr>
            <w:r w:rsidRPr="004C3D36">
              <w:rPr>
                <w:rFonts w:cstheme="minorHAnsi"/>
              </w:rPr>
              <w:t>SITA reserves the right to disqualify any Bid/proposal that is not submitted in accordance with any of the instructions prescribed above.</w:t>
            </w:r>
          </w:p>
          <w:p w14:paraId="5039A931" w14:textId="77777777" w:rsidR="0090233F" w:rsidRPr="004C3D36" w:rsidRDefault="0090233F" w:rsidP="00C81B24">
            <w:pPr>
              <w:pStyle w:val="ListParagraph"/>
              <w:numPr>
                <w:ilvl w:val="0"/>
                <w:numId w:val="31"/>
              </w:numPr>
              <w:outlineLvl w:val="9"/>
              <w:rPr>
                <w:rFonts w:cstheme="minorHAnsi"/>
              </w:rPr>
            </w:pPr>
            <w:r w:rsidRPr="004C3D36">
              <w:rPr>
                <w:rFonts w:cstheme="minorHAnsi"/>
              </w:rPr>
              <w:t>SITA reserves the right to request the administrative returnable documents after the closing date and time, in instances where the Bidder has not returned the documents. However, SITA is under no obligation to request such documents or information and may elect to disqualify the Bidder that has not returned the requisite document.</w:t>
            </w:r>
          </w:p>
          <w:p w14:paraId="4F1CAE65" w14:textId="3F48F377" w:rsidR="00122972" w:rsidRPr="004C3D36" w:rsidRDefault="00122972" w:rsidP="00C81B24">
            <w:pPr>
              <w:pStyle w:val="ListParagraph"/>
              <w:numPr>
                <w:ilvl w:val="0"/>
                <w:numId w:val="31"/>
              </w:numPr>
              <w:outlineLvl w:val="9"/>
              <w:rPr>
                <w:rFonts w:cstheme="minorHAnsi"/>
              </w:rPr>
            </w:pPr>
            <w:r w:rsidRPr="004C3D36">
              <w:rPr>
                <w:rFonts w:cstheme="minorHAnsi"/>
              </w:rPr>
              <w:t xml:space="preserve">SITA reserves the right to conduct a due-diligence exercise to evaluate the Bidder’s capabilities to meet the requirements specified in the </w:t>
            </w:r>
            <w:r w:rsidR="004C3D36" w:rsidRPr="004C3D36">
              <w:rPr>
                <w:rFonts w:cstheme="minorHAnsi"/>
              </w:rPr>
              <w:t>RF</w:t>
            </w:r>
            <w:r w:rsidR="00BE04AC">
              <w:rPr>
                <w:rFonts w:cstheme="minorHAnsi"/>
              </w:rPr>
              <w:t>B</w:t>
            </w:r>
            <w:r w:rsidRPr="004C3D36">
              <w:rPr>
                <w:rFonts w:cstheme="minorHAnsi"/>
              </w:rPr>
              <w:t xml:space="preserve"> and supporting documents</w:t>
            </w:r>
          </w:p>
          <w:p w14:paraId="1A5B3142" w14:textId="77777777" w:rsidR="00122972" w:rsidRPr="004C3D36" w:rsidRDefault="00122972" w:rsidP="00C81B24">
            <w:pPr>
              <w:pStyle w:val="ListParagraph"/>
              <w:numPr>
                <w:ilvl w:val="0"/>
                <w:numId w:val="31"/>
              </w:numPr>
              <w:outlineLvl w:val="9"/>
              <w:rPr>
                <w:rFonts w:cstheme="minorHAnsi"/>
              </w:rPr>
            </w:pPr>
            <w:r w:rsidRPr="004C3D36">
              <w:rPr>
                <w:rFonts w:cstheme="minorHAnsi"/>
              </w:rPr>
              <w:t>Where applicable, SITA reserves the right to conduct benchmarks on prices and/or product/services offered during and after the evaluation</w:t>
            </w:r>
          </w:p>
          <w:p w14:paraId="377D7F47" w14:textId="5D6C703C" w:rsidR="00122972" w:rsidRPr="004C3D36" w:rsidRDefault="00122972" w:rsidP="00C81B24">
            <w:pPr>
              <w:pStyle w:val="ListParagraph"/>
              <w:numPr>
                <w:ilvl w:val="0"/>
                <w:numId w:val="31"/>
              </w:numPr>
              <w:outlineLvl w:val="9"/>
              <w:rPr>
                <w:rFonts w:cstheme="minorHAnsi"/>
              </w:rPr>
            </w:pPr>
            <w:r w:rsidRPr="004C3D36">
              <w:rPr>
                <w:rFonts w:cstheme="minorHAnsi"/>
              </w:rPr>
              <w:lastRenderedPageBreak/>
              <w:t xml:space="preserve">Where the </w:t>
            </w:r>
            <w:r w:rsidR="004C3D36" w:rsidRPr="004C3D36">
              <w:rPr>
                <w:rFonts w:cstheme="minorHAnsi"/>
              </w:rPr>
              <w:t>RF</w:t>
            </w:r>
            <w:r w:rsidR="00BE04AC">
              <w:rPr>
                <w:rFonts w:cstheme="minorHAnsi"/>
              </w:rPr>
              <w:t>B</w:t>
            </w:r>
            <w:r w:rsidRPr="004C3D36">
              <w:rPr>
                <w:rFonts w:cstheme="minorHAnsi"/>
              </w:rPr>
              <w:t xml:space="preserve"> calls for already available solutions, bidders who offer to provide future based solutions will/may be disqualified.</w:t>
            </w:r>
          </w:p>
          <w:p w14:paraId="64889983" w14:textId="7FDDC7F4" w:rsidR="00886179" w:rsidRPr="004C3D36" w:rsidRDefault="00886179" w:rsidP="00C81B24">
            <w:pPr>
              <w:pStyle w:val="ListParagraph"/>
              <w:numPr>
                <w:ilvl w:val="0"/>
                <w:numId w:val="31"/>
              </w:numPr>
              <w:outlineLvl w:val="9"/>
              <w:rPr>
                <w:rFonts w:cstheme="minorHAnsi"/>
              </w:rPr>
            </w:pPr>
            <w:r w:rsidRPr="004C3D36">
              <w:rPr>
                <w:rFonts w:cstheme="minorHAnsi"/>
              </w:rPr>
              <w:t xml:space="preserve">Failure or neglect by SITA to (at any time) enforce any of the provisions of this </w:t>
            </w:r>
            <w:r w:rsidR="004C3D36" w:rsidRPr="004C3D36">
              <w:rPr>
                <w:rFonts w:cstheme="minorHAnsi"/>
              </w:rPr>
              <w:t>RF</w:t>
            </w:r>
            <w:r w:rsidR="00BE04AC">
              <w:rPr>
                <w:rFonts w:cstheme="minorHAnsi"/>
              </w:rPr>
              <w:t>B</w:t>
            </w:r>
            <w:r w:rsidRPr="004C3D36">
              <w:rPr>
                <w:rFonts w:cstheme="minorHAnsi"/>
              </w:rPr>
              <w:t xml:space="preserve"> shall not in any manner, be construed to be a waiver of any of SITA’s rights in that regard and in terms of this </w:t>
            </w:r>
            <w:r w:rsidR="004C3D36" w:rsidRPr="004C3D36">
              <w:rPr>
                <w:rFonts w:cstheme="minorHAnsi"/>
              </w:rPr>
              <w:t>RF</w:t>
            </w:r>
            <w:r w:rsidR="00434303">
              <w:rPr>
                <w:rFonts w:cstheme="minorHAnsi"/>
              </w:rPr>
              <w:t>B</w:t>
            </w:r>
            <w:r w:rsidRPr="004C3D36">
              <w:rPr>
                <w:rFonts w:cstheme="minorHAnsi"/>
              </w:rPr>
              <w:t xml:space="preserve">. Such failure or neglect shall not, in any manner, affect the continued, unaltered validity of this </w:t>
            </w:r>
            <w:r w:rsidR="004C3D36" w:rsidRPr="004C3D36">
              <w:rPr>
                <w:rFonts w:cstheme="minorHAnsi"/>
              </w:rPr>
              <w:t>RF</w:t>
            </w:r>
            <w:r w:rsidR="00BE04AC">
              <w:rPr>
                <w:rFonts w:cstheme="minorHAnsi"/>
              </w:rPr>
              <w:t>B</w:t>
            </w:r>
            <w:r w:rsidRPr="004C3D36">
              <w:rPr>
                <w:rFonts w:cstheme="minorHAnsi"/>
              </w:rPr>
              <w:t xml:space="preserve"> or prejudice the right of SITA to institute action or to exercise any other right available to SITA by law</w:t>
            </w:r>
          </w:p>
          <w:p w14:paraId="677624CF" w14:textId="2D683C23" w:rsidR="00F73867" w:rsidRPr="004C3D36" w:rsidRDefault="00F73867" w:rsidP="00C81B24">
            <w:pPr>
              <w:pStyle w:val="ListParagraph"/>
              <w:numPr>
                <w:ilvl w:val="0"/>
                <w:numId w:val="31"/>
              </w:numPr>
              <w:outlineLvl w:val="9"/>
              <w:rPr>
                <w:rFonts w:cstheme="minorHAnsi"/>
              </w:rPr>
            </w:pPr>
            <w:r w:rsidRPr="004C3D36">
              <w:rPr>
                <w:rFonts w:cstheme="minorHAnsi"/>
              </w:rPr>
              <w:t xml:space="preserve">The onus is on the bidder to continuously check the SITA website for any communication and changes on the </w:t>
            </w:r>
            <w:r w:rsidR="004C3D36" w:rsidRPr="004C3D36">
              <w:rPr>
                <w:rFonts w:cstheme="minorHAnsi"/>
              </w:rPr>
              <w:t>RF</w:t>
            </w:r>
            <w:r w:rsidR="00BE04AC">
              <w:rPr>
                <w:rFonts w:cstheme="minorHAnsi"/>
              </w:rPr>
              <w:t>B</w:t>
            </w:r>
            <w:r w:rsidRPr="004C3D36">
              <w:rPr>
                <w:rFonts w:cstheme="minorHAnsi"/>
              </w:rPr>
              <w:t xml:space="preserve"> document. SITA will not be held responsible for any failure by the bidder to check updates on the </w:t>
            </w:r>
            <w:r w:rsidR="004C3D36" w:rsidRPr="004C3D36">
              <w:rPr>
                <w:rFonts w:cstheme="minorHAnsi"/>
              </w:rPr>
              <w:t>RF</w:t>
            </w:r>
            <w:r w:rsidR="00434303">
              <w:rPr>
                <w:rFonts w:cstheme="minorHAnsi"/>
              </w:rPr>
              <w:t>B</w:t>
            </w:r>
            <w:r w:rsidRPr="004C3D36">
              <w:rPr>
                <w:rFonts w:cstheme="minorHAnsi"/>
              </w:rPr>
              <w:t xml:space="preserve"> document</w:t>
            </w:r>
          </w:p>
          <w:p w14:paraId="3A6EFA75" w14:textId="384EDE79" w:rsidR="00F73867" w:rsidRPr="004C3D36" w:rsidRDefault="00F73867" w:rsidP="00C81B24">
            <w:pPr>
              <w:pStyle w:val="ListParagraph"/>
              <w:numPr>
                <w:ilvl w:val="0"/>
                <w:numId w:val="31"/>
              </w:numPr>
              <w:outlineLvl w:val="9"/>
              <w:rPr>
                <w:rFonts w:cstheme="minorHAnsi"/>
              </w:rPr>
            </w:pPr>
            <w:r w:rsidRPr="004C3D36">
              <w:rPr>
                <w:rFonts w:cstheme="minorHAnsi"/>
              </w:rPr>
              <w:t xml:space="preserve">Alternative Bids will only be accepted where the Bid that strictly complies with the specifications of this </w:t>
            </w:r>
            <w:r w:rsidR="004C3D36" w:rsidRPr="004C3D36">
              <w:rPr>
                <w:rFonts w:cstheme="minorHAnsi"/>
              </w:rPr>
              <w:t>RF</w:t>
            </w:r>
            <w:r w:rsidR="00BE04AC">
              <w:rPr>
                <w:rFonts w:cstheme="minorHAnsi"/>
              </w:rPr>
              <w:t>B</w:t>
            </w:r>
            <w:r w:rsidRPr="004C3D36">
              <w:rPr>
                <w:rFonts w:cstheme="minorHAnsi"/>
              </w:rPr>
              <w:t xml:space="preserve"> has also been submitted together with the alternative Bid and only if the alternative Bid may be evaluated using the criteria in the </w:t>
            </w:r>
            <w:r w:rsidR="004C3D36" w:rsidRPr="004C3D36">
              <w:rPr>
                <w:rFonts w:cstheme="minorHAnsi"/>
              </w:rPr>
              <w:t>RF</w:t>
            </w:r>
            <w:r w:rsidR="00BE04AC">
              <w:rPr>
                <w:rFonts w:cstheme="minorHAnsi"/>
              </w:rPr>
              <w:t>B</w:t>
            </w:r>
            <w:r w:rsidRPr="004C3D36">
              <w:rPr>
                <w:rFonts w:cstheme="minorHAnsi"/>
              </w:rPr>
              <w:t xml:space="preserve"> document</w:t>
            </w:r>
            <w:r w:rsidR="0003762D" w:rsidRPr="004C3D36">
              <w:rPr>
                <w:rFonts w:cstheme="minorHAnsi"/>
              </w:rPr>
              <w:t>.</w:t>
            </w:r>
          </w:p>
          <w:p w14:paraId="4E8B2B80" w14:textId="77777777" w:rsidR="0090233F" w:rsidRPr="004C3D36" w:rsidRDefault="0090233F" w:rsidP="0090233F">
            <w:pPr>
              <w:pStyle w:val="ListParagraph"/>
              <w:ind w:left="1134"/>
              <w:outlineLvl w:val="9"/>
              <w:rPr>
                <w:rFonts w:cstheme="minorHAnsi"/>
              </w:rPr>
            </w:pPr>
          </w:p>
          <w:p w14:paraId="4C10B4E7" w14:textId="77777777" w:rsidR="00123562" w:rsidRPr="004C3D36" w:rsidRDefault="00123562" w:rsidP="0090233F">
            <w:pPr>
              <w:pStyle w:val="Heading2"/>
            </w:pPr>
            <w:bookmarkStart w:id="16" w:name="_Toc137724361"/>
            <w:r w:rsidRPr="004C3D36">
              <w:t>Tax Compliance Requirements</w:t>
            </w:r>
            <w:bookmarkEnd w:id="16"/>
          </w:p>
          <w:p w14:paraId="37F8CEDF" w14:textId="77777777" w:rsidR="00F951FD" w:rsidRPr="004C3D36" w:rsidRDefault="00123562" w:rsidP="00C81B24">
            <w:pPr>
              <w:pStyle w:val="ListParagraph"/>
              <w:numPr>
                <w:ilvl w:val="0"/>
                <w:numId w:val="32"/>
              </w:numPr>
            </w:pPr>
            <w:r w:rsidRPr="004C3D36">
              <w:t>Bidders must ensure compliance with their tax obligations</w:t>
            </w:r>
          </w:p>
          <w:p w14:paraId="5F250964" w14:textId="77777777" w:rsidR="00123562" w:rsidRPr="004C3D36" w:rsidRDefault="00123562" w:rsidP="00C81B24">
            <w:pPr>
              <w:pStyle w:val="ListParagraph"/>
              <w:numPr>
                <w:ilvl w:val="0"/>
                <w:numId w:val="32"/>
              </w:numPr>
            </w:pPr>
            <w:r w:rsidRPr="004C3D36">
              <w:t>Bidders are required to provide their unique personal Identification Number (PIN)</w:t>
            </w:r>
            <w:r w:rsidR="004F260E" w:rsidRPr="004C3D36">
              <w:t xml:space="preserve"> issued by SARS to enable the SITA to verify the taxpayer’s profile and tax status.</w:t>
            </w:r>
          </w:p>
          <w:p w14:paraId="2AE62D00" w14:textId="77777777" w:rsidR="004F260E" w:rsidRPr="004C3D36" w:rsidRDefault="004F260E" w:rsidP="00C81B24">
            <w:pPr>
              <w:pStyle w:val="ListParagraph"/>
              <w:numPr>
                <w:ilvl w:val="0"/>
                <w:numId w:val="32"/>
              </w:numPr>
            </w:pPr>
            <w:r w:rsidRPr="004C3D36">
              <w:t xml:space="preserve">Application for Tax Compliance Status (TCS) may be made via e-filing through the SARS website, </w:t>
            </w:r>
            <w:hyperlink r:id="rId16" w:history="1">
              <w:r w:rsidRPr="004C3D36">
                <w:rPr>
                  <w:rStyle w:val="Hyperlink"/>
                </w:rPr>
                <w:t>www.sars.gov.xza</w:t>
              </w:r>
            </w:hyperlink>
          </w:p>
          <w:p w14:paraId="5B593383" w14:textId="77777777" w:rsidR="004F260E" w:rsidRPr="004C3D36" w:rsidRDefault="004F260E" w:rsidP="00C81B24">
            <w:pPr>
              <w:pStyle w:val="ListParagraph"/>
              <w:numPr>
                <w:ilvl w:val="0"/>
                <w:numId w:val="32"/>
              </w:numPr>
            </w:pPr>
            <w:r w:rsidRPr="004C3D36">
              <w:t>Bidders may also submit a hard copy TCS certificate with their bid</w:t>
            </w:r>
          </w:p>
          <w:p w14:paraId="081A129E" w14:textId="77777777" w:rsidR="004F260E" w:rsidRPr="004C3D36" w:rsidRDefault="003E54A0" w:rsidP="00C81B24">
            <w:pPr>
              <w:pStyle w:val="ListParagraph"/>
              <w:numPr>
                <w:ilvl w:val="0"/>
                <w:numId w:val="32"/>
              </w:numPr>
            </w:pPr>
            <w:r w:rsidRPr="004C3D36">
              <w:t>In bids where a consortium, joint venture or sub-contractors are involved, each part must submit a separate TCS PIN / CSD registration number</w:t>
            </w:r>
          </w:p>
          <w:p w14:paraId="6B48EBB2" w14:textId="77777777" w:rsidR="003E54A0" w:rsidRPr="004C3D36" w:rsidRDefault="003E54A0" w:rsidP="00C81B24">
            <w:pPr>
              <w:pStyle w:val="ListParagraph"/>
              <w:numPr>
                <w:ilvl w:val="0"/>
                <w:numId w:val="32"/>
              </w:numPr>
            </w:pPr>
            <w:r w:rsidRPr="004C3D36">
              <w:t>No bids will be accepted from government employees, companies with directors who are government employees or close</w:t>
            </w:r>
            <w:r w:rsidR="00DC769E" w:rsidRPr="004C3D36">
              <w:t>d</w:t>
            </w:r>
            <w:r w:rsidRPr="004C3D36">
              <w:t xml:space="preserve"> corporations with members who are government employees.</w:t>
            </w:r>
          </w:p>
          <w:p w14:paraId="6787039F" w14:textId="77777777" w:rsidR="003E54A0" w:rsidRPr="004C3D36" w:rsidRDefault="003E54A0" w:rsidP="003E54A0">
            <w:pPr>
              <w:pStyle w:val="ListParagraph"/>
              <w:ind w:left="1134"/>
            </w:pPr>
          </w:p>
          <w:p w14:paraId="41A2E39F" w14:textId="77777777" w:rsidR="003E54A0" w:rsidRPr="004C3D36" w:rsidRDefault="003E54A0" w:rsidP="003E54A0">
            <w:pPr>
              <w:pStyle w:val="ListParagraph"/>
              <w:ind w:left="601"/>
            </w:pPr>
            <w:r w:rsidRPr="004C3D36">
              <w:rPr>
                <w:rFonts w:cstheme="minorHAnsi"/>
                <w:b/>
              </w:rPr>
              <w:t xml:space="preserve">PLEASE NOTE: </w:t>
            </w:r>
            <w:r w:rsidR="0090233F" w:rsidRPr="004C3D36">
              <w:rPr>
                <w:rFonts w:cstheme="minorHAnsi"/>
                <w:bCs/>
              </w:rPr>
              <w:t>Failure to provide or comply with any of the above requirements and instructions may render the bid invalid.</w:t>
            </w:r>
            <w:r w:rsidR="0090233F" w:rsidRPr="004C3D36">
              <w:rPr>
                <w:rFonts w:cstheme="minorHAnsi"/>
                <w:b/>
              </w:rPr>
              <w:t xml:space="preserve"> </w:t>
            </w:r>
          </w:p>
        </w:tc>
        <w:tc>
          <w:tcPr>
            <w:tcW w:w="444" w:type="dxa"/>
            <w:gridSpan w:val="2"/>
          </w:tcPr>
          <w:p w14:paraId="21032414"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lang w:val="en-GB"/>
              </w:rPr>
            </w:pPr>
          </w:p>
        </w:tc>
        <w:tc>
          <w:tcPr>
            <w:tcW w:w="396" w:type="dxa"/>
            <w:gridSpan w:val="2"/>
          </w:tcPr>
          <w:p w14:paraId="108BDA87" w14:textId="77777777" w:rsidR="00E14656" w:rsidRPr="0056332A" w:rsidRDefault="00E14656" w:rsidP="00E14656">
            <w:pPr>
              <w:pStyle w:val="Heading4"/>
              <w:numPr>
                <w:ilvl w:val="0"/>
                <w:numId w:val="0"/>
              </w:numPr>
              <w:ind w:hanging="851"/>
              <w:rPr>
                <w:rFonts w:cs="Arial"/>
                <w:sz w:val="20"/>
              </w:rPr>
            </w:pPr>
          </w:p>
        </w:tc>
        <w:tc>
          <w:tcPr>
            <w:tcW w:w="1439" w:type="dxa"/>
            <w:gridSpan w:val="2"/>
          </w:tcPr>
          <w:p w14:paraId="604B168D"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rPr>
            </w:pPr>
          </w:p>
        </w:tc>
      </w:tr>
      <w:tr w:rsidR="00E14656" w:rsidRPr="0056332A" w14:paraId="3C061B3B" w14:textId="77777777" w:rsidTr="00486053">
        <w:trPr>
          <w:trHeight w:val="20"/>
        </w:trPr>
        <w:tc>
          <w:tcPr>
            <w:tcW w:w="12144" w:type="dxa"/>
            <w:gridSpan w:val="7"/>
          </w:tcPr>
          <w:p w14:paraId="797942D7" w14:textId="77777777" w:rsidR="00E14656" w:rsidRPr="0056332A" w:rsidRDefault="00E14656" w:rsidP="00E14656">
            <w:pPr>
              <w:tabs>
                <w:tab w:val="left" w:pos="426"/>
              </w:tabs>
              <w:spacing w:line="215" w:lineRule="auto"/>
              <w:rPr>
                <w:rFonts w:ascii="Arial" w:hAnsi="Arial" w:cs="Arial"/>
                <w:sz w:val="20"/>
                <w:lang w:val="en-GB"/>
              </w:rPr>
            </w:pPr>
          </w:p>
        </w:tc>
      </w:tr>
      <w:tr w:rsidR="00E14656" w:rsidRPr="0056332A" w14:paraId="7F84E32A" w14:textId="77777777" w:rsidTr="00486053">
        <w:trPr>
          <w:trHeight w:val="397"/>
        </w:trPr>
        <w:tc>
          <w:tcPr>
            <w:tcW w:w="12144" w:type="dxa"/>
            <w:gridSpan w:val="7"/>
          </w:tcPr>
          <w:p w14:paraId="514F7A47" w14:textId="77777777" w:rsidR="00E14656" w:rsidRDefault="00E14656" w:rsidP="00E14656">
            <w:pPr>
              <w:pStyle w:val="Header"/>
              <w:spacing w:line="360" w:lineRule="auto"/>
              <w:jc w:val="left"/>
              <w:rPr>
                <w:rFonts w:ascii="Arial" w:hAnsi="Arial" w:cs="Arial"/>
                <w:b/>
              </w:rPr>
            </w:pPr>
          </w:p>
          <w:p w14:paraId="7112D972" w14:textId="77777777" w:rsidR="003E54A0" w:rsidRPr="00B3466C" w:rsidRDefault="003E54A0" w:rsidP="00E14656">
            <w:pPr>
              <w:pStyle w:val="Header"/>
              <w:spacing w:line="360" w:lineRule="auto"/>
              <w:jc w:val="left"/>
              <w:rPr>
                <w:rFonts w:asciiTheme="minorHAnsi" w:hAnsiTheme="minorHAnsi" w:cstheme="minorHAnsi"/>
                <w:bCs/>
              </w:rPr>
            </w:pPr>
            <w:r w:rsidRPr="00154098">
              <w:rPr>
                <w:rFonts w:asciiTheme="minorHAnsi" w:hAnsiTheme="minorHAnsi" w:cstheme="minorHAnsi"/>
                <w:b/>
              </w:rPr>
              <w:t xml:space="preserve">Signature of authorised Bidder Representative: </w:t>
            </w:r>
            <w:r w:rsidRPr="00B3466C">
              <w:rPr>
                <w:rFonts w:asciiTheme="minorHAnsi" w:hAnsiTheme="minorHAnsi" w:cstheme="minorHAnsi"/>
                <w:bCs/>
              </w:rPr>
              <w:t xml:space="preserve"> _________________________________</w:t>
            </w:r>
          </w:p>
          <w:p w14:paraId="7B2CDA94" w14:textId="77777777" w:rsidR="003E54A0" w:rsidRPr="00B3466C" w:rsidRDefault="003E54A0" w:rsidP="00E14656">
            <w:pPr>
              <w:pStyle w:val="Header"/>
              <w:spacing w:line="360" w:lineRule="auto"/>
              <w:jc w:val="left"/>
              <w:rPr>
                <w:rFonts w:asciiTheme="minorHAnsi" w:hAnsiTheme="minorHAnsi" w:cstheme="minorHAnsi"/>
                <w:bCs/>
              </w:rPr>
            </w:pPr>
          </w:p>
          <w:p w14:paraId="02CA5CD3" w14:textId="77777777" w:rsidR="00B3466C" w:rsidRPr="00B3466C" w:rsidRDefault="00B3466C" w:rsidP="00E14656">
            <w:pPr>
              <w:pStyle w:val="Header"/>
              <w:spacing w:line="360" w:lineRule="auto"/>
              <w:jc w:val="left"/>
              <w:rPr>
                <w:rFonts w:asciiTheme="minorHAnsi" w:hAnsiTheme="minorHAnsi" w:cstheme="minorHAnsi"/>
                <w:bCs/>
              </w:rPr>
            </w:pPr>
            <w:r w:rsidRPr="00154098">
              <w:rPr>
                <w:rFonts w:asciiTheme="minorHAnsi" w:hAnsiTheme="minorHAnsi" w:cstheme="minorHAnsi"/>
                <w:b/>
              </w:rPr>
              <w:t>Capacity under which this response is signed:</w:t>
            </w:r>
            <w:r w:rsidRPr="00B3466C">
              <w:rPr>
                <w:rFonts w:asciiTheme="minorHAnsi" w:hAnsiTheme="minorHAnsi" w:cstheme="minorHAnsi"/>
                <w:bCs/>
              </w:rPr>
              <w:t xml:space="preserve">  __________________________________</w:t>
            </w:r>
          </w:p>
          <w:p w14:paraId="2857C446" w14:textId="77777777" w:rsidR="00B3466C" w:rsidRPr="00B3466C" w:rsidRDefault="00B3466C" w:rsidP="00E14656">
            <w:pPr>
              <w:pStyle w:val="Header"/>
              <w:spacing w:line="360" w:lineRule="auto"/>
              <w:jc w:val="left"/>
              <w:rPr>
                <w:rFonts w:asciiTheme="minorHAnsi" w:hAnsiTheme="minorHAnsi" w:cstheme="minorHAnsi"/>
                <w:bCs/>
              </w:rPr>
            </w:pPr>
            <w:r w:rsidRPr="00B3466C">
              <w:rPr>
                <w:rFonts w:asciiTheme="minorHAnsi" w:hAnsiTheme="minorHAnsi" w:cstheme="minorHAnsi"/>
                <w:bCs/>
              </w:rPr>
              <w:t xml:space="preserve">(Proof of authority </w:t>
            </w:r>
            <w:r w:rsidR="00F54CE2" w:rsidRPr="00B3466C">
              <w:rPr>
                <w:rFonts w:asciiTheme="minorHAnsi" w:hAnsiTheme="minorHAnsi" w:cstheme="minorHAnsi"/>
                <w:bCs/>
              </w:rPr>
              <w:t>e.g.</w:t>
            </w:r>
            <w:r w:rsidRPr="00B3466C">
              <w:rPr>
                <w:rFonts w:asciiTheme="minorHAnsi" w:hAnsiTheme="minorHAnsi" w:cstheme="minorHAnsi"/>
                <w:bCs/>
              </w:rPr>
              <w:t xml:space="preserve"> Company Resolution must be submitted)</w:t>
            </w:r>
          </w:p>
          <w:p w14:paraId="4A117F0F" w14:textId="77777777" w:rsidR="00B3466C" w:rsidRPr="00B3466C" w:rsidRDefault="00B3466C" w:rsidP="00E14656">
            <w:pPr>
              <w:pStyle w:val="Header"/>
              <w:spacing w:line="360" w:lineRule="auto"/>
              <w:jc w:val="left"/>
              <w:rPr>
                <w:rFonts w:asciiTheme="minorHAnsi" w:hAnsiTheme="minorHAnsi" w:cstheme="minorHAnsi"/>
                <w:bCs/>
              </w:rPr>
            </w:pPr>
          </w:p>
          <w:p w14:paraId="1C4433D3" w14:textId="77777777" w:rsidR="00B3466C" w:rsidRPr="003E54A0" w:rsidRDefault="00B3466C" w:rsidP="00E14656">
            <w:pPr>
              <w:pStyle w:val="Header"/>
              <w:spacing w:line="360" w:lineRule="auto"/>
              <w:jc w:val="left"/>
              <w:rPr>
                <w:rFonts w:ascii="Arial" w:hAnsi="Arial" w:cs="Arial"/>
                <w:bCs/>
              </w:rPr>
            </w:pPr>
            <w:r w:rsidRPr="00154098">
              <w:rPr>
                <w:rFonts w:asciiTheme="minorHAnsi" w:hAnsiTheme="minorHAnsi" w:cstheme="minorHAnsi"/>
                <w:b/>
              </w:rPr>
              <w:t>Date:</w:t>
            </w:r>
            <w:r w:rsidRPr="00B3466C">
              <w:rPr>
                <w:rFonts w:asciiTheme="minorHAnsi" w:hAnsiTheme="minorHAnsi" w:cstheme="minorHAnsi"/>
                <w:bCs/>
              </w:rPr>
              <w:t xml:space="preserve"> ___________________</w:t>
            </w:r>
          </w:p>
        </w:tc>
      </w:tr>
    </w:tbl>
    <w:p w14:paraId="280BC755" w14:textId="77777777" w:rsidR="00B3466C" w:rsidRDefault="00B3466C" w:rsidP="00E14656">
      <w:pPr>
        <w:autoSpaceDE w:val="0"/>
        <w:autoSpaceDN w:val="0"/>
        <w:adjustRightInd w:val="0"/>
        <w:ind w:left="720" w:hanging="720"/>
        <w:rPr>
          <w:rFonts w:ascii="Arial" w:hAnsi="Arial" w:cs="Arial"/>
        </w:rPr>
      </w:pPr>
    </w:p>
    <w:p w14:paraId="66EAD221" w14:textId="77777777" w:rsidR="00B3466C" w:rsidRDefault="00B3466C">
      <w:pPr>
        <w:jc w:val="left"/>
        <w:rPr>
          <w:rFonts w:ascii="Arial" w:hAnsi="Arial" w:cs="Arial"/>
        </w:rPr>
      </w:pPr>
      <w:r>
        <w:rPr>
          <w:rFonts w:ascii="Arial" w:hAnsi="Arial" w:cs="Arial"/>
        </w:rPr>
        <w:br w:type="page"/>
      </w:r>
    </w:p>
    <w:p w14:paraId="598C3C6A" w14:textId="77777777" w:rsidR="00E14656" w:rsidRDefault="00B3466C" w:rsidP="00B3466C">
      <w:pPr>
        <w:pStyle w:val="Heading1"/>
      </w:pPr>
      <w:bookmarkStart w:id="17" w:name="_Toc137724362"/>
      <w:r w:rsidRPr="00B3466C">
        <w:lastRenderedPageBreak/>
        <w:t>Bid Terms and Conditions</w:t>
      </w:r>
      <w:bookmarkEnd w:id="17"/>
    </w:p>
    <w:p w14:paraId="73F69515" w14:textId="77777777" w:rsidR="00B3466C" w:rsidRDefault="00B3466C" w:rsidP="00B3466C">
      <w:pPr>
        <w:rPr>
          <w:rFonts w:asciiTheme="minorHAnsi" w:hAnsiTheme="minorHAnsi" w:cstheme="minorHAnsi"/>
          <w:snapToGrid w:val="0"/>
        </w:rPr>
      </w:pPr>
      <w:r w:rsidRPr="00B3466C">
        <w:rPr>
          <w:rFonts w:asciiTheme="minorHAnsi" w:hAnsiTheme="minorHAnsi" w:cstheme="minorHAnsi"/>
          <w:snapToGrid w:val="0"/>
        </w:rPr>
        <w:t>The State Information Technology Agency SOC Ltd [hereinafter referred to as SITA] is a company with limited liability duly incorporated in accordance with the Companies Act of the Republic of South Africa with company registration number 1999/001899/30, and in terms of the State Information Technology Agency Act No. 88 of 1998 [Hereinafter referred to as “SITA Act”] as amended by SITA Amendment Act (Act 38 of 2002).</w:t>
      </w:r>
    </w:p>
    <w:p w14:paraId="55C23A04" w14:textId="77777777" w:rsidR="00B3466C" w:rsidRPr="00B3466C" w:rsidRDefault="00B3466C" w:rsidP="00B3466C">
      <w:pPr>
        <w:rPr>
          <w:rFonts w:asciiTheme="minorHAnsi" w:hAnsiTheme="minorHAnsi" w:cstheme="minorHAnsi"/>
          <w:lang w:val="en-GB"/>
        </w:rPr>
      </w:pPr>
      <w:r w:rsidRPr="00B3466C">
        <w:rPr>
          <w:rFonts w:asciiTheme="minorHAnsi" w:hAnsiTheme="minorHAnsi" w:cstheme="minorHAnsi"/>
          <w:lang w:val="en-GB"/>
        </w:rPr>
        <w:t>SITA is mandated in accordance with section 7(g) of the Act to render Information and Communications Technology (ICT) services to Organs of State/government and to act as the Information Communications Technology procurement agency for the Government.</w:t>
      </w:r>
    </w:p>
    <w:p w14:paraId="1738A12B" w14:textId="77777777" w:rsidR="00E14656" w:rsidRPr="00290E84" w:rsidRDefault="00E14656" w:rsidP="00805BE2">
      <w:pPr>
        <w:pStyle w:val="Heading2"/>
      </w:pPr>
      <w:bookmarkStart w:id="18" w:name="_Toc150587193"/>
      <w:bookmarkStart w:id="19" w:name="_Toc199296471"/>
      <w:bookmarkStart w:id="20" w:name="_Toc454470837"/>
      <w:bookmarkStart w:id="21" w:name="_Toc459824251"/>
      <w:bookmarkStart w:id="22" w:name="_Toc94521921"/>
      <w:bookmarkStart w:id="23" w:name="_Toc94528456"/>
      <w:bookmarkStart w:id="24" w:name="_Toc137724363"/>
      <w:bookmarkStart w:id="25" w:name="_Toc97010978"/>
      <w:r w:rsidRPr="00CB20EE">
        <w:t>General rules and instructions</w:t>
      </w:r>
      <w:bookmarkEnd w:id="18"/>
      <w:bookmarkEnd w:id="19"/>
      <w:bookmarkEnd w:id="20"/>
      <w:bookmarkEnd w:id="21"/>
      <w:bookmarkEnd w:id="22"/>
      <w:bookmarkEnd w:id="23"/>
      <w:bookmarkEnd w:id="24"/>
    </w:p>
    <w:p w14:paraId="728BAFCE" w14:textId="77777777" w:rsidR="00E14656" w:rsidRPr="00805BE2" w:rsidRDefault="00E14656" w:rsidP="00C81821">
      <w:pPr>
        <w:pStyle w:val="Heading3"/>
        <w:spacing w:before="240" w:after="60" w:line="276" w:lineRule="auto"/>
        <w:ind w:left="1134" w:hanging="1134"/>
        <w:rPr>
          <w:bCs/>
        </w:rPr>
      </w:pPr>
      <w:bookmarkStart w:id="26" w:name="_Toc137724364"/>
      <w:r w:rsidRPr="00805BE2">
        <w:rPr>
          <w:bCs/>
        </w:rPr>
        <w:t>News and press releases</w:t>
      </w:r>
      <w:bookmarkEnd w:id="26"/>
    </w:p>
    <w:p w14:paraId="73E47316" w14:textId="6D2CC4A2" w:rsidR="00E14656" w:rsidRPr="00D41F1F" w:rsidRDefault="00E14656" w:rsidP="00C81B24">
      <w:pPr>
        <w:pStyle w:val="ListParagraph"/>
        <w:numPr>
          <w:ilvl w:val="0"/>
          <w:numId w:val="20"/>
        </w:numPr>
        <w:tabs>
          <w:tab w:val="num" w:pos="567"/>
        </w:tabs>
        <w:rPr>
          <w:rFonts w:cstheme="minorHAnsi"/>
        </w:rPr>
      </w:pPr>
      <w:r w:rsidRPr="00D41F1F">
        <w:rPr>
          <w:rFonts w:cstheme="minorHAnsi"/>
        </w:rPr>
        <w:t xml:space="preserve">Bidders or their agents shall not make any news releases concerning this </w:t>
      </w:r>
      <w:r w:rsidR="004C3D36">
        <w:rPr>
          <w:rFonts w:cstheme="minorHAnsi"/>
        </w:rPr>
        <w:t>RF</w:t>
      </w:r>
      <w:r w:rsidR="006B130D">
        <w:rPr>
          <w:rFonts w:cstheme="minorHAnsi"/>
        </w:rPr>
        <w:t>B</w:t>
      </w:r>
      <w:r w:rsidRPr="00D41F1F">
        <w:rPr>
          <w:rFonts w:cstheme="minorHAnsi"/>
        </w:rPr>
        <w:t xml:space="preserve"> or the awarding of the same or any resulting agreement(s) without the consent of and then only in collaboration with SITA and its Client.</w:t>
      </w:r>
    </w:p>
    <w:p w14:paraId="1E1FF992" w14:textId="77777777" w:rsidR="00E14656" w:rsidRPr="00D41F1F" w:rsidRDefault="00E14656" w:rsidP="00C81821">
      <w:pPr>
        <w:pStyle w:val="Heading3"/>
        <w:spacing w:before="240" w:after="60" w:line="276" w:lineRule="auto"/>
        <w:ind w:left="1134" w:hanging="992"/>
        <w:rPr>
          <w:bCs/>
        </w:rPr>
      </w:pPr>
      <w:bookmarkStart w:id="27" w:name="_Toc137724365"/>
      <w:r w:rsidRPr="00D41F1F">
        <w:rPr>
          <w:bCs/>
        </w:rPr>
        <w:t>Precedence of documents</w:t>
      </w:r>
      <w:bookmarkEnd w:id="27"/>
    </w:p>
    <w:p w14:paraId="4BB62324" w14:textId="707392CA" w:rsidR="00E14656" w:rsidRPr="00D41F1F" w:rsidRDefault="00E14656" w:rsidP="00C81B24">
      <w:pPr>
        <w:pStyle w:val="ListParagraph"/>
        <w:numPr>
          <w:ilvl w:val="0"/>
          <w:numId w:val="21"/>
        </w:numPr>
        <w:rPr>
          <w:rFonts w:cstheme="minorHAnsi"/>
        </w:rPr>
      </w:pPr>
      <w:r w:rsidRPr="00D41F1F">
        <w:rPr>
          <w:rFonts w:cstheme="minorHAnsi"/>
        </w:rPr>
        <w:t xml:space="preserve">This </w:t>
      </w:r>
      <w:r w:rsidR="004C3D36">
        <w:rPr>
          <w:rFonts w:cstheme="minorHAnsi"/>
        </w:rPr>
        <w:t>RF</w:t>
      </w:r>
      <w:r w:rsidR="006B130D">
        <w:rPr>
          <w:rFonts w:cstheme="minorHAnsi"/>
        </w:rPr>
        <w:t>B</w:t>
      </w:r>
      <w:r w:rsidRPr="00D41F1F">
        <w:rPr>
          <w:rFonts w:cstheme="minorHAnsi"/>
        </w:rPr>
        <w:t xml:space="preserve"> also incorporates Annexures/Schedules. Where there is a contradiction in terms between the clauses, phrases, words, stipulations or terms and herein referred to generally as stipulations in this </w:t>
      </w:r>
      <w:r w:rsidR="004C3D36">
        <w:rPr>
          <w:rFonts w:cstheme="minorHAnsi"/>
        </w:rPr>
        <w:t>RF</w:t>
      </w:r>
      <w:r w:rsidR="006B130D">
        <w:rPr>
          <w:rFonts w:cstheme="minorHAnsi"/>
        </w:rPr>
        <w:t>B</w:t>
      </w:r>
      <w:r w:rsidRPr="00D41F1F">
        <w:rPr>
          <w:rFonts w:cstheme="minorHAnsi"/>
        </w:rPr>
        <w:t xml:space="preserve"> and the stipulations in any other document attached hereto or the proposal submitted in response thereto, the relevant stipulations in this </w:t>
      </w:r>
      <w:r w:rsidR="004C3D36">
        <w:rPr>
          <w:rFonts w:cstheme="minorHAnsi"/>
        </w:rPr>
        <w:t>RF</w:t>
      </w:r>
      <w:r w:rsidR="006B130D">
        <w:rPr>
          <w:rFonts w:cstheme="minorHAnsi"/>
        </w:rPr>
        <w:t>B</w:t>
      </w:r>
      <w:r w:rsidRPr="00D41F1F">
        <w:rPr>
          <w:rFonts w:cstheme="minorHAnsi"/>
        </w:rPr>
        <w:t xml:space="preserve"> shall take precedence.</w:t>
      </w:r>
    </w:p>
    <w:p w14:paraId="256EF266" w14:textId="7216D9DC" w:rsidR="00886179" w:rsidRPr="00E225F2" w:rsidRDefault="00E14656" w:rsidP="00C81B24">
      <w:pPr>
        <w:pStyle w:val="ListParagraph"/>
        <w:numPr>
          <w:ilvl w:val="0"/>
          <w:numId w:val="21"/>
        </w:numPr>
        <w:tabs>
          <w:tab w:val="num" w:pos="567"/>
        </w:tabs>
        <w:rPr>
          <w:rFonts w:cstheme="minorHAnsi"/>
        </w:rPr>
      </w:pPr>
      <w:r w:rsidRPr="0060074E">
        <w:rPr>
          <w:rFonts w:cstheme="minorHAnsi"/>
        </w:rPr>
        <w:t xml:space="preserve">Where this </w:t>
      </w:r>
      <w:r w:rsidR="004C3D36">
        <w:rPr>
          <w:rFonts w:cstheme="minorHAnsi"/>
        </w:rPr>
        <w:t>RF</w:t>
      </w:r>
      <w:r w:rsidR="006B130D">
        <w:rPr>
          <w:rFonts w:cstheme="minorHAnsi"/>
        </w:rPr>
        <w:t>B</w:t>
      </w:r>
      <w:r w:rsidRPr="0060074E">
        <w:rPr>
          <w:rFonts w:cstheme="minorHAnsi"/>
        </w:rPr>
        <w:t xml:space="preserve"> </w:t>
      </w:r>
      <w:r w:rsidRPr="00D41F1F">
        <w:rPr>
          <w:rFonts w:cstheme="minorHAnsi"/>
        </w:rPr>
        <w:t xml:space="preserve">is silent on any matter, the relevant stipulations addressing such matter shall take precedence to the extent that they do not contradict any applicable law, policy or standard. Bidders shall refrain from incorporating any additional stipulations or making amendments to the </w:t>
      </w:r>
      <w:r w:rsidR="004C3D36">
        <w:rPr>
          <w:rFonts w:cstheme="minorHAnsi"/>
        </w:rPr>
        <w:t>RF</w:t>
      </w:r>
      <w:r w:rsidR="006B130D">
        <w:rPr>
          <w:rFonts w:cstheme="minorHAnsi"/>
        </w:rPr>
        <w:t>B</w:t>
      </w:r>
      <w:r w:rsidRPr="00D41F1F">
        <w:rPr>
          <w:rFonts w:cstheme="minorHAnsi"/>
        </w:rPr>
        <w:t xml:space="preserve"> document in their proposals submitted in response to this </w:t>
      </w:r>
      <w:r w:rsidR="004C3D36">
        <w:rPr>
          <w:rFonts w:cstheme="minorHAnsi"/>
        </w:rPr>
        <w:t>RF</w:t>
      </w:r>
      <w:r w:rsidR="006B130D">
        <w:rPr>
          <w:rFonts w:cstheme="minorHAnsi"/>
        </w:rPr>
        <w:t>B</w:t>
      </w:r>
      <w:r w:rsidRPr="00D41F1F">
        <w:rPr>
          <w:rFonts w:cstheme="minorHAnsi"/>
        </w:rPr>
        <w:t xml:space="preserve"> document. </w:t>
      </w:r>
      <w:r w:rsidRPr="00E225F2">
        <w:rPr>
          <w:rFonts w:cstheme="minorHAnsi"/>
        </w:rPr>
        <w:t xml:space="preserve">Where any additions or amendments are proposed they should be clearly marked on a separate letter and SITA will exercise its discretion whether to accept the proposal or not. </w:t>
      </w:r>
    </w:p>
    <w:p w14:paraId="2C55F01F" w14:textId="77777777" w:rsidR="00F73867" w:rsidRPr="00E225F2" w:rsidRDefault="00886179" w:rsidP="00C81B24">
      <w:pPr>
        <w:pStyle w:val="ListParagraph"/>
        <w:numPr>
          <w:ilvl w:val="0"/>
          <w:numId w:val="21"/>
        </w:numPr>
        <w:tabs>
          <w:tab w:val="num" w:pos="567"/>
        </w:tabs>
        <w:rPr>
          <w:rFonts w:cstheme="minorHAnsi"/>
        </w:rPr>
      </w:pPr>
      <w:r w:rsidRPr="00E225F2">
        <w:rPr>
          <w:rFonts w:cstheme="minorHAnsi"/>
        </w:rPr>
        <w:t>Any amendment or change of any nature made to this document shall only be of force and effect if it is in writing, signed by the delegated SITA signatory and added to this document as an addendum</w:t>
      </w:r>
    </w:p>
    <w:p w14:paraId="77E9B085" w14:textId="2455D1FF" w:rsidR="00E14656" w:rsidRDefault="00F73867" w:rsidP="00C81B24">
      <w:pPr>
        <w:pStyle w:val="ListParagraph"/>
        <w:numPr>
          <w:ilvl w:val="0"/>
          <w:numId w:val="21"/>
        </w:numPr>
        <w:tabs>
          <w:tab w:val="num" w:pos="567"/>
        </w:tabs>
        <w:rPr>
          <w:rFonts w:cstheme="minorHAnsi"/>
        </w:rPr>
      </w:pPr>
      <w:r w:rsidRPr="00E225F2">
        <w:rPr>
          <w:rFonts w:cstheme="minorHAnsi"/>
        </w:rPr>
        <w:t>Should the bidder change any wording or phrase in this document</w:t>
      </w:r>
      <w:r w:rsidR="00E225F2" w:rsidRPr="00E225F2">
        <w:rPr>
          <w:rFonts w:cstheme="minorHAnsi"/>
        </w:rPr>
        <w:t xml:space="preserve"> without compliance to </w:t>
      </w:r>
      <w:r w:rsidR="0000743F">
        <w:rPr>
          <w:rFonts w:cstheme="minorHAnsi"/>
        </w:rPr>
        <w:t xml:space="preserve">2.1.2 </w:t>
      </w:r>
      <w:r w:rsidR="00E225F2" w:rsidRPr="00E225F2">
        <w:rPr>
          <w:rFonts w:cstheme="minorHAnsi"/>
        </w:rPr>
        <w:t>(b) and (c) above</w:t>
      </w:r>
      <w:r w:rsidRPr="00E225F2">
        <w:rPr>
          <w:rFonts w:cstheme="minorHAnsi"/>
        </w:rPr>
        <w:t xml:space="preserve">, the </w:t>
      </w:r>
      <w:r w:rsidR="004C3D36">
        <w:rPr>
          <w:rFonts w:cstheme="minorHAnsi"/>
        </w:rPr>
        <w:t>RF</w:t>
      </w:r>
      <w:r w:rsidR="006B130D">
        <w:rPr>
          <w:rFonts w:cstheme="minorHAnsi"/>
        </w:rPr>
        <w:t>B</w:t>
      </w:r>
      <w:r w:rsidRPr="00E225F2">
        <w:rPr>
          <w:rFonts w:cstheme="minorHAnsi"/>
        </w:rPr>
        <w:t xml:space="preserve"> shall be evaluated as though no change has been made and the original wording or phrases shall be used</w:t>
      </w:r>
      <w:r w:rsidR="00E225F2" w:rsidRPr="00E225F2">
        <w:rPr>
          <w:rFonts w:cstheme="minorHAnsi"/>
        </w:rPr>
        <w:t>.</w:t>
      </w:r>
    </w:p>
    <w:p w14:paraId="5B25E7A9" w14:textId="5E5335B0" w:rsidR="0000743F" w:rsidRDefault="0000743F" w:rsidP="00C81B24">
      <w:pPr>
        <w:pStyle w:val="ListParagraph"/>
        <w:numPr>
          <w:ilvl w:val="0"/>
          <w:numId w:val="21"/>
        </w:numPr>
        <w:tabs>
          <w:tab w:val="num" w:pos="567"/>
        </w:tabs>
        <w:rPr>
          <w:rFonts w:cstheme="minorHAnsi"/>
        </w:rPr>
      </w:pPr>
      <w:r w:rsidRPr="0068682D">
        <w:rPr>
          <w:rFonts w:cstheme="minorHAnsi"/>
        </w:rPr>
        <w:t xml:space="preserve">By submitting a proposal in response to this </w:t>
      </w:r>
      <w:r w:rsidR="004C3D36">
        <w:rPr>
          <w:rFonts w:cstheme="minorHAnsi"/>
        </w:rPr>
        <w:t>RF</w:t>
      </w:r>
      <w:r w:rsidR="006B130D">
        <w:rPr>
          <w:rFonts w:cstheme="minorHAnsi"/>
        </w:rPr>
        <w:t>B</w:t>
      </w:r>
      <w:r w:rsidRPr="0068682D">
        <w:rPr>
          <w:rFonts w:cstheme="minorHAnsi"/>
        </w:rPr>
        <w:t>, the Bidder hereby accepts all the terms and conditions contained in this document.</w:t>
      </w:r>
    </w:p>
    <w:p w14:paraId="58351649" w14:textId="3742C3A0" w:rsidR="00641D13" w:rsidRDefault="007B3879" w:rsidP="00C81B24">
      <w:pPr>
        <w:pStyle w:val="ListParagraph"/>
        <w:numPr>
          <w:ilvl w:val="0"/>
          <w:numId w:val="21"/>
        </w:numPr>
        <w:tabs>
          <w:tab w:val="num" w:pos="567"/>
        </w:tabs>
        <w:rPr>
          <w:rFonts w:cstheme="minorHAnsi"/>
        </w:rPr>
      </w:pPr>
      <w:r w:rsidRPr="007B3879">
        <w:rPr>
          <w:rFonts w:cstheme="minorHAnsi"/>
        </w:rPr>
        <w:t xml:space="preserve">This </w:t>
      </w:r>
      <w:r w:rsidR="004C3D36">
        <w:rPr>
          <w:rFonts w:cstheme="minorHAnsi"/>
        </w:rPr>
        <w:t>RF</w:t>
      </w:r>
      <w:r w:rsidR="006B130D">
        <w:rPr>
          <w:rFonts w:cstheme="minorHAnsi"/>
        </w:rPr>
        <w:t>B</w:t>
      </w:r>
      <w:r w:rsidRPr="007B3879">
        <w:rPr>
          <w:rFonts w:cstheme="minorHAnsi"/>
        </w:rPr>
        <w:t xml:space="preserve"> is subject to the General Conditions of Contract referred to in this </w:t>
      </w:r>
      <w:r w:rsidR="004C3D36">
        <w:rPr>
          <w:rFonts w:cstheme="minorHAnsi"/>
        </w:rPr>
        <w:t>RF</w:t>
      </w:r>
      <w:r w:rsidR="006B130D">
        <w:rPr>
          <w:rFonts w:cstheme="minorHAnsi"/>
        </w:rPr>
        <w:t>B</w:t>
      </w:r>
      <w:r w:rsidRPr="007B3879">
        <w:rPr>
          <w:rFonts w:cstheme="minorHAnsi"/>
        </w:rPr>
        <w:t xml:space="preserve"> document which are only negotiable at SITA’s discretion.</w:t>
      </w:r>
    </w:p>
    <w:p w14:paraId="07A4CAD6" w14:textId="77777777" w:rsidR="00641D13" w:rsidRPr="00552EE5" w:rsidRDefault="00641D13" w:rsidP="00C81821">
      <w:pPr>
        <w:pStyle w:val="Heading3"/>
        <w:spacing w:before="240" w:after="60" w:line="276" w:lineRule="auto"/>
        <w:ind w:left="1134" w:hanging="1134"/>
        <w:rPr>
          <w:bCs/>
        </w:rPr>
      </w:pPr>
      <w:bookmarkStart w:id="28" w:name="_Toc137724366"/>
      <w:r w:rsidRPr="00552EE5">
        <w:rPr>
          <w:bCs/>
        </w:rPr>
        <w:t>Preferential Procurement reform</w:t>
      </w:r>
      <w:bookmarkEnd w:id="28"/>
    </w:p>
    <w:p w14:paraId="58061ED3" w14:textId="77777777" w:rsidR="00641D13" w:rsidRPr="00552EE5" w:rsidRDefault="00C81821" w:rsidP="00641D13">
      <w:pPr>
        <w:rPr>
          <w:lang w:val="en-GB"/>
        </w:rPr>
      </w:pPr>
      <w:r>
        <w:rPr>
          <w:lang w:val="en-GB"/>
        </w:rPr>
        <w:t xml:space="preserve">                     </w:t>
      </w:r>
      <w:r w:rsidR="00641D13" w:rsidRPr="00552EE5">
        <w:rPr>
          <w:lang w:val="en-GB"/>
        </w:rPr>
        <w:t xml:space="preserve">The SITA supports the objects of the B-BBEE Act as ingredients of its business. </w:t>
      </w:r>
    </w:p>
    <w:p w14:paraId="7DD96F7F" w14:textId="77777777" w:rsidR="00E14656" w:rsidRPr="00E8640E" w:rsidRDefault="00E14656" w:rsidP="00C81821">
      <w:pPr>
        <w:pStyle w:val="Heading3"/>
        <w:spacing w:before="240" w:after="60" w:line="276" w:lineRule="auto"/>
        <w:ind w:left="1134" w:hanging="1134"/>
        <w:rPr>
          <w:bCs/>
        </w:rPr>
      </w:pPr>
      <w:bookmarkStart w:id="29" w:name="_Toc137724367"/>
      <w:r w:rsidRPr="00E8640E">
        <w:rPr>
          <w:bCs/>
        </w:rPr>
        <w:t>Language</w:t>
      </w:r>
      <w:bookmarkEnd w:id="29"/>
    </w:p>
    <w:p w14:paraId="19975C17" w14:textId="77777777" w:rsidR="00E14656" w:rsidRPr="00E8640E" w:rsidRDefault="00E14656" w:rsidP="00C81B24">
      <w:pPr>
        <w:pStyle w:val="ListParagraph"/>
        <w:numPr>
          <w:ilvl w:val="0"/>
          <w:numId w:val="23"/>
        </w:numPr>
        <w:rPr>
          <w:rStyle w:val="Hyperlink"/>
          <w:color w:val="auto"/>
          <w:u w:val="none"/>
        </w:rPr>
      </w:pPr>
      <w:r w:rsidRPr="00E8640E">
        <w:rPr>
          <w:rStyle w:val="Hyperlink"/>
          <w:color w:val="auto"/>
          <w:u w:val="none"/>
        </w:rPr>
        <w:t>Bids shall be prepared in English.</w:t>
      </w:r>
    </w:p>
    <w:p w14:paraId="5EB4A90F" w14:textId="77777777" w:rsidR="00E14656" w:rsidRPr="00E8640E" w:rsidRDefault="00E14656" w:rsidP="00C81821">
      <w:pPr>
        <w:pStyle w:val="Heading3"/>
        <w:spacing w:before="240" w:after="60" w:line="276" w:lineRule="auto"/>
        <w:ind w:left="1134"/>
        <w:rPr>
          <w:bCs/>
        </w:rPr>
      </w:pPr>
      <w:bookmarkStart w:id="30" w:name="_Toc137724368"/>
      <w:r w:rsidRPr="00E8640E">
        <w:rPr>
          <w:bCs/>
        </w:rPr>
        <w:lastRenderedPageBreak/>
        <w:t>Gender</w:t>
      </w:r>
      <w:bookmarkEnd w:id="30"/>
    </w:p>
    <w:p w14:paraId="53C681F5" w14:textId="77777777" w:rsidR="00E14656" w:rsidRPr="00E8640E" w:rsidRDefault="00805BE2" w:rsidP="00C81B24">
      <w:pPr>
        <w:pStyle w:val="ListParagraph"/>
        <w:numPr>
          <w:ilvl w:val="0"/>
          <w:numId w:val="99"/>
        </w:numPr>
        <w:rPr>
          <w:rStyle w:val="Hyperlink"/>
          <w:color w:val="auto"/>
          <w:u w:val="none"/>
        </w:rPr>
      </w:pPr>
      <w:r w:rsidRPr="00E8640E">
        <w:rPr>
          <w:rStyle w:val="Hyperlink"/>
          <w:color w:val="auto"/>
          <w:u w:val="none"/>
        </w:rPr>
        <w:tab/>
      </w:r>
      <w:r w:rsidR="00E14656" w:rsidRPr="00E8640E">
        <w:rPr>
          <w:rStyle w:val="Hyperlink"/>
          <w:color w:val="auto"/>
          <w:u w:val="none"/>
        </w:rPr>
        <w:t>Any word implying any gender shall be interpreted to imply all other genders.</w:t>
      </w:r>
    </w:p>
    <w:p w14:paraId="01748839" w14:textId="77777777" w:rsidR="00E14656" w:rsidRPr="00E8640E" w:rsidRDefault="00E14656" w:rsidP="00C81821">
      <w:pPr>
        <w:pStyle w:val="Heading3"/>
        <w:spacing w:before="240" w:after="60" w:line="276" w:lineRule="auto"/>
        <w:ind w:left="1134"/>
        <w:rPr>
          <w:bCs/>
        </w:rPr>
      </w:pPr>
      <w:bookmarkStart w:id="31" w:name="_Toc137724369"/>
      <w:r w:rsidRPr="00E8640E">
        <w:rPr>
          <w:bCs/>
        </w:rPr>
        <w:t>Headings</w:t>
      </w:r>
      <w:bookmarkEnd w:id="31"/>
    </w:p>
    <w:p w14:paraId="6E9A9B9E" w14:textId="0E986EE3" w:rsidR="00122972" w:rsidRDefault="00E14656" w:rsidP="00C81B24">
      <w:pPr>
        <w:pStyle w:val="ListParagraph"/>
        <w:numPr>
          <w:ilvl w:val="0"/>
          <w:numId w:val="24"/>
        </w:numPr>
        <w:rPr>
          <w:rStyle w:val="Hyperlink"/>
          <w:color w:val="auto"/>
          <w:u w:val="none"/>
        </w:rPr>
      </w:pPr>
      <w:r w:rsidRPr="00E8640E">
        <w:rPr>
          <w:rStyle w:val="Hyperlink"/>
          <w:color w:val="auto"/>
          <w:u w:val="none"/>
        </w:rPr>
        <w:t xml:space="preserve">Headings are incorporated into this </w:t>
      </w:r>
      <w:r w:rsidR="004C3D36">
        <w:rPr>
          <w:rStyle w:val="Hyperlink"/>
          <w:color w:val="auto"/>
          <w:u w:val="none"/>
        </w:rPr>
        <w:t>RF</w:t>
      </w:r>
      <w:r w:rsidR="006B130D">
        <w:rPr>
          <w:rStyle w:val="Hyperlink"/>
          <w:color w:val="auto"/>
          <w:u w:val="none"/>
        </w:rPr>
        <w:t>B</w:t>
      </w:r>
      <w:r w:rsidRPr="00E8640E">
        <w:rPr>
          <w:rStyle w:val="Hyperlink"/>
          <w:color w:val="auto"/>
          <w:u w:val="none"/>
        </w:rPr>
        <w:t xml:space="preserve"> document for ease of reference only and shall not be used for the purposes of interpreting any aspect of this </w:t>
      </w:r>
      <w:r w:rsidR="004C3D36">
        <w:rPr>
          <w:rStyle w:val="Hyperlink"/>
          <w:color w:val="auto"/>
          <w:u w:val="none"/>
        </w:rPr>
        <w:t>RF</w:t>
      </w:r>
      <w:r w:rsidR="006B130D">
        <w:rPr>
          <w:rStyle w:val="Hyperlink"/>
          <w:color w:val="auto"/>
          <w:u w:val="none"/>
        </w:rPr>
        <w:t>B</w:t>
      </w:r>
      <w:r w:rsidRPr="00E8640E">
        <w:rPr>
          <w:rStyle w:val="Hyperlink"/>
          <w:color w:val="auto"/>
          <w:u w:val="none"/>
        </w:rPr>
        <w:t xml:space="preserve"> document.</w:t>
      </w:r>
    </w:p>
    <w:p w14:paraId="3C50DCFC" w14:textId="77777777" w:rsidR="00122972" w:rsidRPr="00820BBC" w:rsidRDefault="00122972" w:rsidP="00C81821">
      <w:pPr>
        <w:pStyle w:val="Heading3"/>
        <w:spacing w:before="240" w:after="60" w:line="276" w:lineRule="auto"/>
        <w:ind w:left="1134"/>
        <w:rPr>
          <w:bCs/>
        </w:rPr>
      </w:pPr>
      <w:bookmarkStart w:id="32" w:name="_Toc137724370"/>
      <w:r w:rsidRPr="00820BBC">
        <w:rPr>
          <w:bCs/>
        </w:rPr>
        <w:t>Bid Clarification</w:t>
      </w:r>
      <w:bookmarkEnd w:id="32"/>
    </w:p>
    <w:p w14:paraId="053A73CF" w14:textId="4FBC490D" w:rsidR="00122972" w:rsidRPr="00886179" w:rsidRDefault="00122972" w:rsidP="00C81B24">
      <w:pPr>
        <w:pStyle w:val="ListParagraph"/>
        <w:numPr>
          <w:ilvl w:val="0"/>
          <w:numId w:val="37"/>
        </w:numPr>
        <w:tabs>
          <w:tab w:val="left" w:pos="-1440"/>
          <w:tab w:val="left" w:pos="-720"/>
          <w:tab w:val="left" w:pos="567"/>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cstheme="minorHAnsi"/>
          <w:bCs/>
        </w:rPr>
      </w:pPr>
      <w:r w:rsidRPr="00820BBC">
        <w:rPr>
          <w:rFonts w:cstheme="minorHAnsi"/>
        </w:rPr>
        <w:t xml:space="preserve">SITA SCM may request written clarification regarding any aspect of this </w:t>
      </w:r>
      <w:r w:rsidR="004C3D36">
        <w:rPr>
          <w:rFonts w:cstheme="minorHAnsi"/>
        </w:rPr>
        <w:t>RF</w:t>
      </w:r>
      <w:r w:rsidR="006B130D">
        <w:rPr>
          <w:rFonts w:cstheme="minorHAnsi"/>
        </w:rPr>
        <w:t>B</w:t>
      </w:r>
      <w:r w:rsidRPr="00820BBC">
        <w:rPr>
          <w:rFonts w:cstheme="minorHAnsi"/>
        </w:rPr>
        <w:t xml:space="preserve"> and Bids in response to the </w:t>
      </w:r>
      <w:r w:rsidR="004C3D36">
        <w:rPr>
          <w:rFonts w:cstheme="minorHAnsi"/>
        </w:rPr>
        <w:t>RF</w:t>
      </w:r>
      <w:r w:rsidR="006B130D">
        <w:rPr>
          <w:rFonts w:cstheme="minorHAnsi"/>
        </w:rPr>
        <w:t>B</w:t>
      </w:r>
      <w:r w:rsidRPr="00820BBC">
        <w:rPr>
          <w:rFonts w:cstheme="minorHAnsi"/>
        </w:rPr>
        <w:t xml:space="preserve">. The Bidders must supply the requested information in writing within the specified time frames after the request has been made, otherwise the proposal shall be disqualified. The supplied information shall not change the material aspects of the submission, i.e. bid price, the firmness of the price and technical/functionality, </w:t>
      </w:r>
      <w:r w:rsidRPr="00820BBC">
        <w:rPr>
          <w:rFonts w:cstheme="minorHAnsi"/>
          <w:i/>
        </w:rPr>
        <w:t>et cetera</w:t>
      </w:r>
      <w:r w:rsidRPr="00820BBC">
        <w:rPr>
          <w:rFonts w:cstheme="minorHAnsi"/>
        </w:rPr>
        <w:t>.</w:t>
      </w:r>
    </w:p>
    <w:p w14:paraId="2E7991E2" w14:textId="77777777" w:rsidR="00886179" w:rsidRPr="001203AD" w:rsidRDefault="00886179" w:rsidP="00C81821">
      <w:pPr>
        <w:pStyle w:val="Heading3"/>
        <w:spacing w:before="240" w:after="60" w:line="276" w:lineRule="auto"/>
        <w:ind w:left="993" w:hanging="426"/>
        <w:rPr>
          <w:bCs/>
        </w:rPr>
      </w:pPr>
      <w:bookmarkStart w:id="33" w:name="_Toc137724371"/>
      <w:r w:rsidRPr="001203AD">
        <w:rPr>
          <w:bCs/>
        </w:rPr>
        <w:t>Cancellation of Bid</w:t>
      </w:r>
      <w:bookmarkEnd w:id="33"/>
    </w:p>
    <w:p w14:paraId="08DE6219" w14:textId="357673A2" w:rsidR="001203AD" w:rsidRDefault="001203AD" w:rsidP="00C81B24">
      <w:pPr>
        <w:pStyle w:val="ListParagraph"/>
        <w:numPr>
          <w:ilvl w:val="0"/>
          <w:numId w:val="26"/>
        </w:numPr>
        <w:rPr>
          <w:rStyle w:val="Hyperlink"/>
          <w:rFonts w:cstheme="minorHAnsi"/>
          <w:color w:val="auto"/>
          <w:u w:val="none"/>
        </w:rPr>
      </w:pPr>
      <w:r w:rsidRPr="001203AD">
        <w:rPr>
          <w:rStyle w:val="Hyperlink"/>
          <w:rFonts w:cstheme="minorHAnsi"/>
          <w:color w:val="auto"/>
          <w:u w:val="none"/>
        </w:rPr>
        <w:t xml:space="preserve">SITA reserves the right to cancel this </w:t>
      </w:r>
      <w:r w:rsidR="004C3D36">
        <w:rPr>
          <w:rStyle w:val="Hyperlink"/>
          <w:rFonts w:cstheme="minorHAnsi"/>
          <w:color w:val="auto"/>
          <w:u w:val="none"/>
        </w:rPr>
        <w:t>RF</w:t>
      </w:r>
      <w:r w:rsidR="006B130D">
        <w:rPr>
          <w:rStyle w:val="Hyperlink"/>
          <w:rFonts w:cstheme="minorHAnsi"/>
          <w:color w:val="auto"/>
          <w:u w:val="none"/>
        </w:rPr>
        <w:t>B</w:t>
      </w:r>
      <w:r w:rsidRPr="001203AD">
        <w:rPr>
          <w:rStyle w:val="Hyperlink"/>
          <w:rFonts w:cstheme="minorHAnsi"/>
          <w:color w:val="auto"/>
          <w:u w:val="none"/>
        </w:rPr>
        <w:t>, reject any proposal and to not award the contract to the lowest Bidder or to award parts of the proposal to different bidders.</w:t>
      </w:r>
    </w:p>
    <w:p w14:paraId="56660823" w14:textId="77777777" w:rsidR="00F73867" w:rsidRPr="00F73867" w:rsidRDefault="00F73867" w:rsidP="00C81821">
      <w:pPr>
        <w:pStyle w:val="Heading3"/>
        <w:spacing w:before="240" w:after="60" w:line="276" w:lineRule="auto"/>
        <w:ind w:left="1134"/>
        <w:rPr>
          <w:bCs/>
        </w:rPr>
      </w:pPr>
      <w:bookmarkStart w:id="34" w:name="_Toc137724372"/>
      <w:r w:rsidRPr="00F73867">
        <w:rPr>
          <w:bCs/>
        </w:rPr>
        <w:t>Bid Validity</w:t>
      </w:r>
      <w:r w:rsidR="004419A0">
        <w:rPr>
          <w:bCs/>
        </w:rPr>
        <w:t xml:space="preserve"> period</w:t>
      </w:r>
      <w:bookmarkEnd w:id="34"/>
    </w:p>
    <w:p w14:paraId="23530341" w14:textId="0AB7D8F2" w:rsidR="00F73867" w:rsidRDefault="00F73867" w:rsidP="00C81B24">
      <w:pPr>
        <w:pStyle w:val="ListParagraph"/>
        <w:numPr>
          <w:ilvl w:val="0"/>
          <w:numId w:val="40"/>
        </w:numPr>
        <w:outlineLvl w:val="9"/>
        <w:rPr>
          <w:rFonts w:cstheme="minorHAnsi"/>
        </w:rPr>
      </w:pPr>
      <w:r w:rsidRPr="001203AD">
        <w:rPr>
          <w:rFonts w:cstheme="minorHAnsi"/>
        </w:rPr>
        <w:t xml:space="preserve">SITA has a discretion to extend the validity period should the evaluation of this </w:t>
      </w:r>
      <w:r w:rsidR="004C3D36">
        <w:rPr>
          <w:rFonts w:cstheme="minorHAnsi"/>
        </w:rPr>
        <w:t>RF</w:t>
      </w:r>
      <w:r w:rsidR="00372072">
        <w:rPr>
          <w:rFonts w:cstheme="minorHAnsi"/>
        </w:rPr>
        <w:t>B</w:t>
      </w:r>
      <w:r w:rsidRPr="001203AD">
        <w:rPr>
          <w:rFonts w:cstheme="minorHAnsi"/>
        </w:rPr>
        <w:t xml:space="preserve"> not be completed within the stipulated validity period. Any </w:t>
      </w:r>
      <w:r>
        <w:rPr>
          <w:rFonts w:cstheme="minorHAnsi"/>
        </w:rPr>
        <w:t>b</w:t>
      </w:r>
      <w:r w:rsidRPr="001203AD">
        <w:rPr>
          <w:rFonts w:cstheme="minorHAnsi"/>
        </w:rPr>
        <w:t>idder that refuses to extend its validity period without any justifiable reasons will be disqualified</w:t>
      </w:r>
    </w:p>
    <w:p w14:paraId="42B0949A" w14:textId="0DEA1ACC" w:rsidR="00F73867" w:rsidRPr="0090233F" w:rsidRDefault="00F73867" w:rsidP="00C81B24">
      <w:pPr>
        <w:pStyle w:val="ListParagraph"/>
        <w:numPr>
          <w:ilvl w:val="0"/>
          <w:numId w:val="40"/>
        </w:numPr>
        <w:outlineLvl w:val="9"/>
        <w:rPr>
          <w:rFonts w:cstheme="minorHAnsi"/>
        </w:rPr>
      </w:pPr>
      <w:r w:rsidRPr="00F73867">
        <w:rPr>
          <w:rFonts w:cstheme="minorHAnsi"/>
        </w:rPr>
        <w:t xml:space="preserve">Upon receipt of the request to extend the validity period of the </w:t>
      </w:r>
      <w:r w:rsidR="004C3D36">
        <w:rPr>
          <w:rFonts w:cstheme="minorHAnsi"/>
        </w:rPr>
        <w:t>RF</w:t>
      </w:r>
      <w:r w:rsidR="00372072">
        <w:rPr>
          <w:rFonts w:cstheme="minorHAnsi"/>
        </w:rPr>
        <w:t>B</w:t>
      </w:r>
      <w:r w:rsidRPr="00F73867">
        <w:rPr>
          <w:rFonts w:cstheme="minorHAnsi"/>
        </w:rPr>
        <w:t xml:space="preserve">, the bidder must respond within the required time frames and in writing on whether or not it agrees to hold his original </w:t>
      </w:r>
      <w:r w:rsidR="004C3D36">
        <w:rPr>
          <w:rFonts w:cstheme="minorHAnsi"/>
        </w:rPr>
        <w:t>RFQ</w:t>
      </w:r>
      <w:r w:rsidRPr="00F73867">
        <w:rPr>
          <w:rFonts w:cstheme="minorHAnsi"/>
        </w:rPr>
        <w:t xml:space="preserve"> response valid under the same terms and conditions for a further period.</w:t>
      </w:r>
    </w:p>
    <w:p w14:paraId="0B41B66F" w14:textId="77777777" w:rsidR="00E14656" w:rsidRPr="00E8640E" w:rsidRDefault="00E14656" w:rsidP="000E14D1">
      <w:pPr>
        <w:pStyle w:val="Heading3"/>
        <w:spacing w:before="240" w:after="60" w:line="276" w:lineRule="auto"/>
        <w:ind w:left="709" w:hanging="283"/>
        <w:rPr>
          <w:bCs/>
        </w:rPr>
      </w:pPr>
      <w:bookmarkStart w:id="35" w:name="_Toc137724373"/>
      <w:r w:rsidRPr="00E8640E">
        <w:rPr>
          <w:bCs/>
        </w:rPr>
        <w:t>Occupational Injuries and Diseases Act 13 of 1993</w:t>
      </w:r>
      <w:bookmarkEnd w:id="35"/>
    </w:p>
    <w:p w14:paraId="730075AC" w14:textId="6F367AD6" w:rsidR="00E14656" w:rsidRPr="00E8640E" w:rsidRDefault="00E14656" w:rsidP="00C81B24">
      <w:pPr>
        <w:pStyle w:val="ListParagraph"/>
        <w:numPr>
          <w:ilvl w:val="0"/>
          <w:numId w:val="25"/>
        </w:numPr>
        <w:rPr>
          <w:rStyle w:val="Hyperlink"/>
          <w:color w:val="auto"/>
          <w:u w:val="none"/>
        </w:rPr>
      </w:pPr>
      <w:r w:rsidRPr="00E8640E">
        <w:rPr>
          <w:rStyle w:val="Hyperlink"/>
          <w:color w:val="auto"/>
          <w:u w:val="none"/>
        </w:rPr>
        <w:t xml:space="preserve">The Bidder warrants that all its employees (including the employees of any sub-contractor that may be appointed) are covered in terms of the Compensation for Occupational Injuries and Diseases Act 13 of 1993 and that the cover shall remain in force for the duration of the adjudication of this </w:t>
      </w:r>
      <w:r w:rsidR="004C3D36">
        <w:rPr>
          <w:rStyle w:val="Hyperlink"/>
          <w:color w:val="auto"/>
          <w:u w:val="none"/>
        </w:rPr>
        <w:t>RF</w:t>
      </w:r>
      <w:r w:rsidR="00434303">
        <w:rPr>
          <w:rStyle w:val="Hyperlink"/>
          <w:color w:val="auto"/>
          <w:u w:val="none"/>
        </w:rPr>
        <w:t>B</w:t>
      </w:r>
      <w:r w:rsidRPr="00E8640E">
        <w:rPr>
          <w:rStyle w:val="Hyperlink"/>
          <w:color w:val="auto"/>
          <w:u w:val="none"/>
        </w:rPr>
        <w:t xml:space="preserve"> and/ or subsequent agreement. SITA reserves the right to request the Bidder to submit documentary proof of the Bidder’s registration and “good standing” with the Compensation Fund, or similar proof acceptable to SITA.</w:t>
      </w:r>
    </w:p>
    <w:p w14:paraId="73AF2DE9" w14:textId="77777777" w:rsidR="00E14656" w:rsidRPr="00E8640E" w:rsidRDefault="00E14656" w:rsidP="000E14D1">
      <w:pPr>
        <w:pStyle w:val="Heading3"/>
        <w:spacing w:before="240" w:after="60" w:line="276" w:lineRule="auto"/>
        <w:ind w:left="851" w:hanging="425"/>
        <w:rPr>
          <w:bCs/>
        </w:rPr>
      </w:pPr>
      <w:bookmarkStart w:id="36" w:name="_Toc137724374"/>
      <w:bookmarkStart w:id="37" w:name="_Hlk68880043"/>
      <w:r w:rsidRPr="00E8640E">
        <w:rPr>
          <w:bCs/>
        </w:rPr>
        <w:t>Processing of the Bidder’s Personal Information</w:t>
      </w:r>
      <w:bookmarkEnd w:id="36"/>
    </w:p>
    <w:bookmarkEnd w:id="37"/>
    <w:p w14:paraId="2281292D" w14:textId="36873F5C"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All </w:t>
      </w:r>
      <w:r w:rsidR="00A1486E">
        <w:rPr>
          <w:rStyle w:val="Hyperlink"/>
          <w:rFonts w:cstheme="minorHAnsi"/>
          <w:color w:val="auto"/>
          <w:u w:val="none"/>
        </w:rPr>
        <w:t>p</w:t>
      </w:r>
      <w:r w:rsidRPr="00D41F1F">
        <w:rPr>
          <w:rStyle w:val="Hyperlink"/>
          <w:rFonts w:cstheme="minorHAnsi"/>
          <w:color w:val="auto"/>
          <w:u w:val="none"/>
        </w:rPr>
        <w:t xml:space="preserve">ersonal </w:t>
      </w:r>
      <w:r w:rsidR="00A1486E">
        <w:rPr>
          <w:rStyle w:val="Hyperlink"/>
          <w:rFonts w:cstheme="minorHAnsi"/>
          <w:color w:val="auto"/>
          <w:u w:val="none"/>
        </w:rPr>
        <w:t>i</w:t>
      </w:r>
      <w:r w:rsidRPr="00D41F1F">
        <w:rPr>
          <w:rStyle w:val="Hyperlink"/>
          <w:rFonts w:cstheme="minorHAnsi"/>
          <w:color w:val="auto"/>
          <w:u w:val="none"/>
        </w:rPr>
        <w:t xml:space="preserve">nformation of the Bidder, its employees, representatives, </w:t>
      </w:r>
      <w:r w:rsidR="00F54CE2" w:rsidRPr="00D41F1F">
        <w:rPr>
          <w:rStyle w:val="Hyperlink"/>
          <w:rFonts w:cstheme="minorHAnsi"/>
          <w:color w:val="auto"/>
          <w:u w:val="none"/>
        </w:rPr>
        <w:t>associates,</w:t>
      </w:r>
      <w:r w:rsidRPr="00D41F1F">
        <w:rPr>
          <w:rStyle w:val="Hyperlink"/>
          <w:rFonts w:cstheme="minorHAnsi"/>
          <w:color w:val="auto"/>
          <w:u w:val="none"/>
        </w:rPr>
        <w:t xml:space="preserve"> and sub-contractors (“Bidder Personal Information”) required under this </w:t>
      </w:r>
      <w:r w:rsidR="004C3D36">
        <w:rPr>
          <w:rStyle w:val="Hyperlink"/>
          <w:rFonts w:cstheme="minorHAnsi"/>
          <w:color w:val="auto"/>
          <w:u w:val="none"/>
        </w:rPr>
        <w:t>RF</w:t>
      </w:r>
      <w:r w:rsidR="00434303">
        <w:rPr>
          <w:rStyle w:val="Hyperlink"/>
          <w:rFonts w:cstheme="minorHAnsi"/>
          <w:color w:val="auto"/>
          <w:u w:val="none"/>
        </w:rPr>
        <w:t>B</w:t>
      </w:r>
      <w:r w:rsidRPr="00D41F1F">
        <w:rPr>
          <w:rStyle w:val="Hyperlink"/>
          <w:rFonts w:cstheme="minorHAnsi"/>
          <w:color w:val="auto"/>
          <w:u w:val="none"/>
        </w:rPr>
        <w:t xml:space="preserve"> is collected and processed for the purpose of assessing the strength and competitiveness of the proposal.  The evaluation and award of the contract shall be conducted in accordance with applicable legislation, policies and standards.  The Bidder is advised that Bidder Personal Information may be passed on to third-parties to whom SITA is compelled by law to provide such information.  For example, where appropriate, SITA is compelled to submit information to </w:t>
      </w:r>
      <w:r w:rsidRPr="00D41F1F">
        <w:rPr>
          <w:rFonts w:cstheme="minorHAnsi"/>
        </w:rPr>
        <w:t xml:space="preserve">National Treasury’s Database of Restricted Suppliers.  </w:t>
      </w:r>
    </w:p>
    <w:p w14:paraId="50155B9E"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All Personal Information collected will be processed in accordance with POPIA and the SITA Data Privacy Policy. </w:t>
      </w:r>
    </w:p>
    <w:p w14:paraId="5E68A60C"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The following persons will have access to the Personal Information that has been collected: </w:t>
      </w:r>
    </w:p>
    <w:p w14:paraId="6FB6F88B" w14:textId="77777777" w:rsidR="00E14656" w:rsidRPr="00D41F1F" w:rsidRDefault="00E14656" w:rsidP="00C81B24">
      <w:pPr>
        <w:pStyle w:val="ListParagraph"/>
        <w:numPr>
          <w:ilvl w:val="1"/>
          <w:numId w:val="98"/>
        </w:numPr>
        <w:rPr>
          <w:rStyle w:val="Hyperlink"/>
          <w:rFonts w:cstheme="minorHAnsi"/>
          <w:color w:val="auto"/>
          <w:u w:val="none"/>
        </w:rPr>
      </w:pPr>
      <w:r w:rsidRPr="00D41F1F">
        <w:rPr>
          <w:rStyle w:val="Hyperlink"/>
          <w:rFonts w:cstheme="minorHAnsi"/>
          <w:color w:val="auto"/>
          <w:u w:val="none"/>
        </w:rPr>
        <w:lastRenderedPageBreak/>
        <w:t>SITA personnel participating in procurement/award procedures; and</w:t>
      </w:r>
    </w:p>
    <w:p w14:paraId="5969D2B2" w14:textId="77777777" w:rsidR="00E14656" w:rsidRPr="00D41F1F" w:rsidRDefault="00E14656" w:rsidP="00C81B24">
      <w:pPr>
        <w:pStyle w:val="ListParagraph"/>
        <w:numPr>
          <w:ilvl w:val="1"/>
          <w:numId w:val="98"/>
        </w:numPr>
        <w:rPr>
          <w:rStyle w:val="Hyperlink"/>
          <w:rFonts w:cstheme="minorHAnsi"/>
          <w:color w:val="auto"/>
          <w:u w:val="none"/>
        </w:rPr>
      </w:pPr>
      <w:r w:rsidRPr="00D41F1F">
        <w:rPr>
          <w:rStyle w:val="Hyperlink"/>
          <w:rFonts w:cstheme="minorHAnsi"/>
          <w:color w:val="auto"/>
          <w:u w:val="none"/>
        </w:rPr>
        <w:t>Members of the public: within seven working days from the time the bid is awarded, the following information will have to be made available on National Treasury’s e-Tender portal:</w:t>
      </w:r>
    </w:p>
    <w:p w14:paraId="4BC4ED93"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contract description and bid number</w:t>
      </w:r>
    </w:p>
    <w:p w14:paraId="5CDB045B"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names of the successful bidder(s) and preference points claimed</w:t>
      </w:r>
    </w:p>
    <w:p w14:paraId="5942FCBC"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the contract price(s) (if possible)</w:t>
      </w:r>
    </w:p>
    <w:p w14:paraId="79E6A4CA"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contract period</w:t>
      </w:r>
    </w:p>
    <w:p w14:paraId="204CDA30"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 xml:space="preserve"> names of directors; and </w:t>
      </w:r>
    </w:p>
    <w:p w14:paraId="3F5B2034"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date of completion/award.</w:t>
      </w:r>
    </w:p>
    <w:p w14:paraId="25EF50A5"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SITA will ensure that the rights of the Bidder and of its employees or representatives (i.e. the right of access and the right to rectify) are effectively guaranteed in accordance with the procedures as specified in the SITA PAIA manual.  </w:t>
      </w:r>
    </w:p>
    <w:p w14:paraId="68F5970A"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In signing this document, the Bidder consents to the use of its Personal Information for the purposes as specified in </w:t>
      </w:r>
      <w:r w:rsidR="00BD6091">
        <w:rPr>
          <w:rStyle w:val="Hyperlink"/>
          <w:rFonts w:cstheme="minorHAnsi"/>
          <w:color w:val="auto"/>
          <w:u w:val="none"/>
        </w:rPr>
        <w:t>par</w:t>
      </w:r>
      <w:r w:rsidR="00BD6091" w:rsidRPr="00EE5364">
        <w:rPr>
          <w:rStyle w:val="Hyperlink"/>
          <w:rFonts w:cstheme="minorHAnsi"/>
          <w:color w:val="auto"/>
          <w:u w:val="none"/>
        </w:rPr>
        <w:t>. 2.1.12</w:t>
      </w:r>
      <w:r w:rsidR="00BD6091">
        <w:rPr>
          <w:rStyle w:val="Hyperlink"/>
          <w:rFonts w:cstheme="minorHAnsi"/>
          <w:color w:val="auto"/>
          <w:u w:val="none"/>
        </w:rPr>
        <w:t xml:space="preserve"> </w:t>
      </w:r>
      <w:r w:rsidR="0002713C">
        <w:rPr>
          <w:rStyle w:val="Hyperlink"/>
          <w:rFonts w:cstheme="minorHAnsi"/>
          <w:color w:val="auto"/>
          <w:u w:val="none"/>
        </w:rPr>
        <w:t>above.</w:t>
      </w:r>
    </w:p>
    <w:p w14:paraId="30B05751" w14:textId="77777777" w:rsidR="00E14656" w:rsidRPr="00E8640E" w:rsidRDefault="00E14656" w:rsidP="00C81821">
      <w:pPr>
        <w:pStyle w:val="Heading3"/>
        <w:spacing w:before="240" w:after="60" w:line="276" w:lineRule="auto"/>
        <w:ind w:left="1134" w:hanging="1134"/>
        <w:rPr>
          <w:bCs/>
        </w:rPr>
      </w:pPr>
      <w:bookmarkStart w:id="38" w:name="_Toc137724375"/>
      <w:r w:rsidRPr="00E8640E">
        <w:rPr>
          <w:bCs/>
        </w:rPr>
        <w:t>Formal contract</w:t>
      </w:r>
      <w:bookmarkEnd w:id="38"/>
    </w:p>
    <w:p w14:paraId="78127B7D" w14:textId="6F3E77F5" w:rsidR="00E14656" w:rsidRPr="00E8640E" w:rsidRDefault="00E14656" w:rsidP="00C81B24">
      <w:pPr>
        <w:pStyle w:val="ListParagraph"/>
        <w:numPr>
          <w:ilvl w:val="0"/>
          <w:numId w:val="27"/>
        </w:numPr>
        <w:rPr>
          <w:rStyle w:val="Hyperlink"/>
          <w:color w:val="auto"/>
          <w:u w:val="none"/>
        </w:rPr>
      </w:pPr>
      <w:r w:rsidRPr="00E8640E">
        <w:rPr>
          <w:rStyle w:val="Hyperlink"/>
          <w:color w:val="auto"/>
          <w:u w:val="none"/>
        </w:rPr>
        <w:t xml:space="preserve">This </w:t>
      </w:r>
      <w:r w:rsidR="004C3D36">
        <w:rPr>
          <w:rStyle w:val="Hyperlink"/>
          <w:color w:val="auto"/>
          <w:u w:val="none"/>
        </w:rPr>
        <w:t>RF</w:t>
      </w:r>
      <w:r w:rsidR="00434303">
        <w:rPr>
          <w:rStyle w:val="Hyperlink"/>
          <w:color w:val="auto"/>
          <w:u w:val="none"/>
        </w:rPr>
        <w:t>B</w:t>
      </w:r>
      <w:r w:rsidRPr="00E8640E">
        <w:rPr>
          <w:rStyle w:val="Hyperlink"/>
          <w:color w:val="auto"/>
          <w:u w:val="none"/>
        </w:rPr>
        <w:t xml:space="preserve">, all the appended documentation and the proposal in response thereto read together, form the basis for a formal contract to be negotiated and finalised between SITA and/or its clients and the enterprise(s) to whom SITA awards the </w:t>
      </w:r>
      <w:r w:rsidR="004C3D36">
        <w:rPr>
          <w:rStyle w:val="Hyperlink"/>
          <w:color w:val="auto"/>
          <w:u w:val="none"/>
        </w:rPr>
        <w:t>RF</w:t>
      </w:r>
      <w:r w:rsidR="00434303">
        <w:rPr>
          <w:rStyle w:val="Hyperlink"/>
          <w:color w:val="auto"/>
          <w:u w:val="none"/>
        </w:rPr>
        <w:t>B</w:t>
      </w:r>
      <w:r w:rsidRPr="00E8640E">
        <w:rPr>
          <w:rStyle w:val="Hyperlink"/>
          <w:color w:val="auto"/>
          <w:u w:val="none"/>
        </w:rPr>
        <w:t xml:space="preserve"> in whole or in part. </w:t>
      </w:r>
    </w:p>
    <w:p w14:paraId="78186C08" w14:textId="77777777" w:rsidR="00E14656" w:rsidRPr="00E8640E" w:rsidRDefault="00E14656" w:rsidP="00C81B24">
      <w:pPr>
        <w:pStyle w:val="ListParagraph"/>
        <w:numPr>
          <w:ilvl w:val="0"/>
          <w:numId w:val="27"/>
        </w:numPr>
        <w:rPr>
          <w:rStyle w:val="Hyperlink"/>
          <w:color w:val="auto"/>
          <w:u w:val="none"/>
        </w:rPr>
      </w:pPr>
      <w:r w:rsidRPr="00E8640E">
        <w:rPr>
          <w:rStyle w:val="Hyperlink"/>
          <w:color w:val="auto"/>
          <w:u w:val="none"/>
        </w:rPr>
        <w:t>Any offer and/or acceptance entered</w:t>
      </w:r>
      <w:r w:rsidR="00E8640E">
        <w:rPr>
          <w:rStyle w:val="Hyperlink"/>
          <w:color w:val="auto"/>
          <w:u w:val="none"/>
        </w:rPr>
        <w:t xml:space="preserve"> into</w:t>
      </w:r>
      <w:r w:rsidRPr="00E8640E">
        <w:rPr>
          <w:rStyle w:val="Hyperlink"/>
          <w:color w:val="auto"/>
          <w:u w:val="none"/>
        </w:rPr>
        <w:t xml:space="preserve"> verbally between SITA and any Bidder will neither constitute a contract nor be binding on the parties.</w:t>
      </w:r>
    </w:p>
    <w:p w14:paraId="5BF57866" w14:textId="18BF54D6" w:rsidR="00E14656" w:rsidRPr="00E8640E" w:rsidRDefault="00E14656" w:rsidP="00C81B24">
      <w:pPr>
        <w:pStyle w:val="ListParagraph"/>
        <w:numPr>
          <w:ilvl w:val="0"/>
          <w:numId w:val="27"/>
        </w:numPr>
        <w:rPr>
          <w:rStyle w:val="Hyperlink"/>
          <w:color w:val="auto"/>
          <w:u w:val="none"/>
        </w:rPr>
      </w:pPr>
      <w:r w:rsidRPr="00E8640E">
        <w:rPr>
          <w:rStyle w:val="Hyperlink"/>
          <w:color w:val="auto"/>
          <w:u w:val="none"/>
        </w:rPr>
        <w:t xml:space="preserve">This </w:t>
      </w:r>
      <w:r w:rsidR="004C3D36">
        <w:rPr>
          <w:rStyle w:val="Hyperlink"/>
          <w:color w:val="auto"/>
          <w:u w:val="none"/>
        </w:rPr>
        <w:t>RF</w:t>
      </w:r>
      <w:r w:rsidR="00434303">
        <w:rPr>
          <w:rStyle w:val="Hyperlink"/>
          <w:color w:val="auto"/>
          <w:u w:val="none"/>
        </w:rPr>
        <w:t>B</w:t>
      </w:r>
      <w:r w:rsidRPr="00E8640E">
        <w:rPr>
          <w:rStyle w:val="Hyperlink"/>
          <w:color w:val="auto"/>
          <w:u w:val="none"/>
        </w:rPr>
        <w:t xml:space="preserve"> is subject to Government Procurement: General Contract Conditions, Special Contract Conditions and any other conditions to be finalised during the contracting stage.</w:t>
      </w:r>
      <w:r w:rsidR="00820BBC">
        <w:rPr>
          <w:rStyle w:val="Hyperlink"/>
          <w:color w:val="auto"/>
          <w:u w:val="none"/>
        </w:rPr>
        <w:t xml:space="preserve"> These conditions are only negotiable at the SITA’s discretion.</w:t>
      </w:r>
    </w:p>
    <w:p w14:paraId="7318C6E1" w14:textId="7C4C4A12" w:rsidR="00E14656" w:rsidRDefault="00E14656" w:rsidP="00C81B24">
      <w:pPr>
        <w:pStyle w:val="ListParagraph"/>
        <w:numPr>
          <w:ilvl w:val="0"/>
          <w:numId w:val="27"/>
        </w:numPr>
        <w:rPr>
          <w:rStyle w:val="Hyperlink"/>
          <w:color w:val="auto"/>
          <w:u w:val="none"/>
        </w:rPr>
      </w:pPr>
      <w:r w:rsidRPr="00E8640E">
        <w:rPr>
          <w:rStyle w:val="Hyperlink"/>
          <w:color w:val="auto"/>
          <w:u w:val="none"/>
        </w:rPr>
        <w:t xml:space="preserve">The laws of the RSA shall govern this </w:t>
      </w:r>
      <w:r w:rsidR="004C3D36">
        <w:rPr>
          <w:rStyle w:val="Hyperlink"/>
          <w:color w:val="auto"/>
          <w:u w:val="none"/>
        </w:rPr>
        <w:t>RF</w:t>
      </w:r>
      <w:r w:rsidR="00372072">
        <w:rPr>
          <w:rStyle w:val="Hyperlink"/>
          <w:color w:val="auto"/>
          <w:u w:val="none"/>
        </w:rPr>
        <w:t>B</w:t>
      </w:r>
      <w:r w:rsidRPr="00E8640E">
        <w:rPr>
          <w:rStyle w:val="Hyperlink"/>
          <w:color w:val="auto"/>
          <w:u w:val="none"/>
        </w:rPr>
        <w:t xml:space="preserve"> and the bidders hereby accept that the courts of the Republic of South Africa shall have jurisdiction over any dispute arising from this </w:t>
      </w:r>
      <w:r w:rsidR="004C3D36">
        <w:rPr>
          <w:rStyle w:val="Hyperlink"/>
          <w:color w:val="auto"/>
          <w:u w:val="none"/>
        </w:rPr>
        <w:t>RF</w:t>
      </w:r>
      <w:r w:rsidR="00434303">
        <w:rPr>
          <w:rStyle w:val="Hyperlink"/>
          <w:color w:val="auto"/>
          <w:u w:val="none"/>
        </w:rPr>
        <w:t>B</w:t>
      </w:r>
      <w:r w:rsidRPr="00E8640E">
        <w:rPr>
          <w:rStyle w:val="Hyperlink"/>
          <w:color w:val="auto"/>
          <w:u w:val="none"/>
        </w:rPr>
        <w:t xml:space="preserve"> document or the award of a contract in relation to it.</w:t>
      </w:r>
    </w:p>
    <w:p w14:paraId="1892A02D" w14:textId="77777777" w:rsidR="00886179" w:rsidRDefault="00886179" w:rsidP="00C81B24">
      <w:pPr>
        <w:pStyle w:val="ListParagraph"/>
        <w:numPr>
          <w:ilvl w:val="0"/>
          <w:numId w:val="27"/>
        </w:numPr>
        <w:rPr>
          <w:rStyle w:val="Hyperlink"/>
          <w:color w:val="auto"/>
          <w:u w:val="none"/>
        </w:rPr>
      </w:pPr>
      <w:r w:rsidRPr="00886179">
        <w:rPr>
          <w:rStyle w:val="Hyperlink"/>
          <w:color w:val="auto"/>
          <w:u w:val="none"/>
        </w:rPr>
        <w:t xml:space="preserve">The </w:t>
      </w:r>
      <w:r>
        <w:rPr>
          <w:rStyle w:val="Hyperlink"/>
          <w:color w:val="auto"/>
          <w:u w:val="none"/>
        </w:rPr>
        <w:t xml:space="preserve">bid </w:t>
      </w:r>
      <w:r w:rsidRPr="00886179">
        <w:rPr>
          <w:rStyle w:val="Hyperlink"/>
          <w:color w:val="auto"/>
          <w:u w:val="none"/>
        </w:rPr>
        <w:t>will be awarded to the Prime Contractor and/or Bidder who shall be responsible for the management of the awarded contract. No separate contract shall be entered into between SITA and any subcontractors</w:t>
      </w:r>
    </w:p>
    <w:p w14:paraId="4C178A55" w14:textId="64585433" w:rsidR="00F73867" w:rsidRPr="00F73867" w:rsidRDefault="00F73867" w:rsidP="00C81B24">
      <w:pPr>
        <w:pStyle w:val="ListParagraph"/>
        <w:numPr>
          <w:ilvl w:val="0"/>
          <w:numId w:val="27"/>
        </w:numPr>
        <w:rPr>
          <w:rStyle w:val="Hyperlink"/>
          <w:rFonts w:cstheme="minorHAnsi"/>
          <w:color w:val="auto"/>
          <w:u w:val="none"/>
        </w:rPr>
      </w:pPr>
      <w:r w:rsidRPr="00F73867">
        <w:rPr>
          <w:rFonts w:cstheme="minorHAnsi"/>
          <w:color w:val="000000" w:themeColor="text1"/>
        </w:rPr>
        <w:t xml:space="preserve">The Bidders’ response to this </w:t>
      </w:r>
      <w:r w:rsidR="004C3D36">
        <w:rPr>
          <w:rFonts w:cstheme="minorHAnsi"/>
          <w:color w:val="000000" w:themeColor="text1"/>
        </w:rPr>
        <w:t>RF</w:t>
      </w:r>
      <w:r w:rsidR="00434303">
        <w:rPr>
          <w:rFonts w:cstheme="minorHAnsi"/>
          <w:color w:val="000000" w:themeColor="text1"/>
        </w:rPr>
        <w:t>B</w:t>
      </w:r>
      <w:r w:rsidRPr="00F73867">
        <w:rPr>
          <w:rFonts w:cstheme="minorHAnsi"/>
          <w:color w:val="000000" w:themeColor="text1"/>
        </w:rPr>
        <w:t xml:space="preserve"> or parts of the response, shall be included as a whole or by reference in the final contract to the extent that it is acceptable to SITA</w:t>
      </w:r>
    </w:p>
    <w:p w14:paraId="3E22AA42" w14:textId="77777777" w:rsidR="00886179" w:rsidRPr="00886179" w:rsidRDefault="001203AD" w:rsidP="00C81821">
      <w:pPr>
        <w:pStyle w:val="Heading3"/>
        <w:spacing w:before="240" w:after="60" w:line="276" w:lineRule="auto"/>
        <w:ind w:left="1134" w:hanging="1134"/>
        <w:rPr>
          <w:bCs/>
        </w:rPr>
      </w:pPr>
      <w:bookmarkStart w:id="39" w:name="_Toc137724376"/>
      <w:r>
        <w:rPr>
          <w:bCs/>
        </w:rPr>
        <w:t>Failure to agree before contract conclusion</w:t>
      </w:r>
      <w:bookmarkEnd w:id="39"/>
      <w:r>
        <w:rPr>
          <w:bCs/>
        </w:rPr>
        <w:t xml:space="preserve"> </w:t>
      </w:r>
    </w:p>
    <w:p w14:paraId="52EA757A" w14:textId="77777777" w:rsidR="00122972" w:rsidRDefault="00122972" w:rsidP="00C81B24">
      <w:pPr>
        <w:pStyle w:val="ListParagraph"/>
        <w:numPr>
          <w:ilvl w:val="0"/>
          <w:numId w:val="38"/>
        </w:numPr>
        <w:rPr>
          <w:rStyle w:val="Hyperlink"/>
          <w:color w:val="auto"/>
          <w:u w:val="none"/>
        </w:rPr>
      </w:pPr>
      <w:r w:rsidRPr="00122972">
        <w:rPr>
          <w:rStyle w:val="Hyperlink"/>
          <w:color w:val="auto"/>
          <w:u w:val="none"/>
        </w:rPr>
        <w:t xml:space="preserve">Should the parties at any time before and/or after the communication of the award but prior to the conclusion of the contract fail to agree on any significant product price or service price adjustments, change in technical specification and/or change in services, </w:t>
      </w:r>
      <w:r w:rsidRPr="00A1486E">
        <w:rPr>
          <w:rStyle w:val="Hyperlink"/>
          <w:i/>
          <w:iCs/>
          <w:color w:val="auto"/>
          <w:u w:val="none"/>
        </w:rPr>
        <w:t>et</w:t>
      </w:r>
      <w:r w:rsidR="00A1486E" w:rsidRPr="00A1486E">
        <w:rPr>
          <w:rStyle w:val="Hyperlink"/>
          <w:i/>
          <w:iCs/>
          <w:color w:val="auto"/>
          <w:u w:val="none"/>
        </w:rPr>
        <w:t xml:space="preserve"> </w:t>
      </w:r>
      <w:r w:rsidRPr="00A1486E">
        <w:rPr>
          <w:rStyle w:val="Hyperlink"/>
          <w:i/>
          <w:iCs/>
          <w:color w:val="auto"/>
          <w:u w:val="none"/>
        </w:rPr>
        <w:t>cetera</w:t>
      </w:r>
      <w:r w:rsidRPr="00122972">
        <w:rPr>
          <w:rStyle w:val="Hyperlink"/>
          <w:color w:val="auto"/>
          <w:u w:val="none"/>
        </w:rPr>
        <w:t>, SITA shall be entitled within 14 (fourteen) days of such failure to agree, to recall the letter of award after giving the Bidder not less than 14 (fourteen) days written notice of such cancellation, in which event all fees on which the parties failed to agree increases or decreases shall, for the duration of such notice period, remain fixed on those fee/price applicable prior to the cancel</w:t>
      </w:r>
      <w:r w:rsidR="00A1486E">
        <w:rPr>
          <w:rStyle w:val="Hyperlink"/>
          <w:color w:val="auto"/>
          <w:u w:val="none"/>
        </w:rPr>
        <w:t>l</w:t>
      </w:r>
      <w:r w:rsidRPr="00122972">
        <w:rPr>
          <w:rStyle w:val="Hyperlink"/>
          <w:color w:val="auto"/>
          <w:u w:val="none"/>
        </w:rPr>
        <w:t>ation</w:t>
      </w:r>
      <w:r w:rsidR="00A1486E">
        <w:rPr>
          <w:rStyle w:val="Hyperlink"/>
          <w:color w:val="auto"/>
          <w:u w:val="none"/>
        </w:rPr>
        <w:t>.</w:t>
      </w:r>
    </w:p>
    <w:p w14:paraId="07A99873" w14:textId="77777777" w:rsidR="00886179" w:rsidRDefault="00886179" w:rsidP="00C81B24">
      <w:pPr>
        <w:pStyle w:val="ListParagraph"/>
        <w:numPr>
          <w:ilvl w:val="0"/>
          <w:numId w:val="38"/>
        </w:numPr>
        <w:rPr>
          <w:rStyle w:val="Hyperlink"/>
          <w:color w:val="auto"/>
          <w:u w:val="none"/>
        </w:rPr>
      </w:pPr>
      <w:r w:rsidRPr="00886179">
        <w:rPr>
          <w:rStyle w:val="Hyperlink"/>
          <w:color w:val="auto"/>
          <w:u w:val="none"/>
        </w:rPr>
        <w:t>Such cancellation shall mean that SITA reserves the right to award the same proposal to next best bidders as it deems fit.</w:t>
      </w:r>
    </w:p>
    <w:p w14:paraId="104A2010" w14:textId="77777777" w:rsidR="001203AD" w:rsidRPr="001203AD" w:rsidRDefault="001203AD" w:rsidP="00C81821">
      <w:pPr>
        <w:pStyle w:val="Heading3"/>
        <w:spacing w:before="240" w:after="60" w:line="276" w:lineRule="auto"/>
        <w:ind w:left="1134" w:hanging="1134"/>
        <w:rPr>
          <w:bCs/>
        </w:rPr>
      </w:pPr>
      <w:bookmarkStart w:id="40" w:name="_Toc137724377"/>
      <w:r w:rsidRPr="001203AD">
        <w:rPr>
          <w:bCs/>
        </w:rPr>
        <w:lastRenderedPageBreak/>
        <w:t>Withdrawal of proposal after award</w:t>
      </w:r>
      <w:bookmarkEnd w:id="40"/>
    </w:p>
    <w:p w14:paraId="06BCC6B4" w14:textId="2B89D4B0" w:rsidR="001203AD" w:rsidRPr="001203AD" w:rsidRDefault="001203AD" w:rsidP="00C81B24">
      <w:pPr>
        <w:pStyle w:val="ListParagraph"/>
        <w:numPr>
          <w:ilvl w:val="0"/>
          <w:numId w:val="39"/>
        </w:numPr>
        <w:rPr>
          <w:rStyle w:val="Hyperlink"/>
          <w:color w:val="auto"/>
          <w:u w:val="none"/>
        </w:rPr>
      </w:pPr>
      <w:r w:rsidRPr="001203AD">
        <w:rPr>
          <w:rStyle w:val="Hyperlink"/>
          <w:color w:val="auto"/>
          <w:u w:val="none"/>
        </w:rPr>
        <w:t xml:space="preserve">Should a Bidder withdraw its proposal after accepting the award, SITA reserves the right to recover any additional expenses incurred by SITA for having to accept any less favourable proposal or the additional expenditure incurred by SITA in the preparation of a new </w:t>
      </w:r>
      <w:r w:rsidR="004C3D36">
        <w:rPr>
          <w:rStyle w:val="Hyperlink"/>
          <w:color w:val="auto"/>
          <w:u w:val="none"/>
        </w:rPr>
        <w:t>RF</w:t>
      </w:r>
      <w:r w:rsidR="00434303">
        <w:rPr>
          <w:rStyle w:val="Hyperlink"/>
          <w:color w:val="auto"/>
          <w:u w:val="none"/>
        </w:rPr>
        <w:t>B</w:t>
      </w:r>
    </w:p>
    <w:p w14:paraId="131FA669" w14:textId="77777777" w:rsidR="00E14656" w:rsidRPr="00E8640E" w:rsidRDefault="00E14656" w:rsidP="00C81821">
      <w:pPr>
        <w:pStyle w:val="Heading3"/>
        <w:spacing w:before="240" w:after="60" w:line="276" w:lineRule="auto"/>
        <w:ind w:left="1134" w:hanging="1134"/>
        <w:rPr>
          <w:bCs/>
        </w:rPr>
      </w:pPr>
      <w:bookmarkStart w:id="41" w:name="_Toc454470839"/>
      <w:bookmarkStart w:id="42" w:name="_Toc459824253"/>
      <w:bookmarkStart w:id="43" w:name="_Toc68878751"/>
      <w:bookmarkStart w:id="44" w:name="_Toc94521922"/>
      <w:bookmarkStart w:id="45" w:name="_Toc94528457"/>
      <w:bookmarkStart w:id="46" w:name="_Toc137724378"/>
      <w:bookmarkStart w:id="47" w:name="_Toc150587198"/>
      <w:bookmarkStart w:id="48" w:name="_Toc199296475"/>
      <w:r w:rsidRPr="00E8640E">
        <w:rPr>
          <w:bCs/>
        </w:rPr>
        <w:t>Oral presentations</w:t>
      </w:r>
      <w:bookmarkEnd w:id="41"/>
      <w:bookmarkEnd w:id="42"/>
      <w:bookmarkEnd w:id="43"/>
      <w:bookmarkEnd w:id="44"/>
      <w:bookmarkEnd w:id="45"/>
      <w:bookmarkEnd w:id="46"/>
      <w:r w:rsidRPr="00E8640E">
        <w:rPr>
          <w:bCs/>
        </w:rPr>
        <w:t xml:space="preserve"> </w:t>
      </w:r>
      <w:bookmarkEnd w:id="47"/>
      <w:bookmarkEnd w:id="48"/>
    </w:p>
    <w:p w14:paraId="403FB468" w14:textId="774E0E7D" w:rsidR="00E14656" w:rsidRPr="0002713C" w:rsidRDefault="00E14656" w:rsidP="00C81B24">
      <w:pPr>
        <w:pStyle w:val="ListParagraph"/>
        <w:numPr>
          <w:ilvl w:val="0"/>
          <w:numId w:val="28"/>
        </w:numPr>
        <w:rPr>
          <w:rStyle w:val="Hyperlink"/>
          <w:color w:val="auto"/>
          <w:u w:val="none"/>
        </w:rPr>
      </w:pPr>
      <w:r w:rsidRPr="0002713C">
        <w:rPr>
          <w:rStyle w:val="Hyperlink"/>
          <w:color w:val="auto"/>
          <w:u w:val="none"/>
        </w:rPr>
        <w:t xml:space="preserve">Bidders who submit Bids in response to this </w:t>
      </w:r>
      <w:r w:rsidR="004C3D36">
        <w:rPr>
          <w:rStyle w:val="Hyperlink"/>
          <w:color w:val="auto"/>
          <w:u w:val="none"/>
        </w:rPr>
        <w:t>RF</w:t>
      </w:r>
      <w:r w:rsidR="00434303">
        <w:rPr>
          <w:rStyle w:val="Hyperlink"/>
          <w:color w:val="auto"/>
          <w:u w:val="none"/>
        </w:rPr>
        <w:t>B</w:t>
      </w:r>
      <w:r w:rsidRPr="0002713C">
        <w:rPr>
          <w:rStyle w:val="Hyperlink"/>
          <w:color w:val="auto"/>
          <w:u w:val="none"/>
        </w:rPr>
        <w:t xml:space="preserve"> may be required to give an oral presentation, which may include, but is not limited to, an equipment/service demonstration of their proposal to SITA. This provides an opportunity for the Bidder to clarify or elaborate on the proposal. This is a fact finding and explanation session only which will not include negotiations. SITA shall schedule the time and location of these presentations. Oral presentations will be held at SITA’s discretion.</w:t>
      </w:r>
    </w:p>
    <w:p w14:paraId="66F8BE57" w14:textId="77777777" w:rsidR="00E14656" w:rsidRPr="0002713C" w:rsidRDefault="00E14656" w:rsidP="00C81821">
      <w:pPr>
        <w:pStyle w:val="Heading3"/>
        <w:spacing w:before="240" w:after="60" w:line="276" w:lineRule="auto"/>
        <w:ind w:left="1134" w:hanging="1134"/>
        <w:rPr>
          <w:bCs/>
        </w:rPr>
      </w:pPr>
      <w:bookmarkStart w:id="49" w:name="_Toc137724379"/>
      <w:r w:rsidRPr="0002713C">
        <w:rPr>
          <w:bCs/>
        </w:rPr>
        <w:t>Objection to brand specific requirements</w:t>
      </w:r>
      <w:bookmarkEnd w:id="49"/>
    </w:p>
    <w:p w14:paraId="6FAAF129" w14:textId="124E075C" w:rsidR="00E14656" w:rsidRDefault="00E14656" w:rsidP="00C81B24">
      <w:pPr>
        <w:pStyle w:val="ListParagraph"/>
        <w:numPr>
          <w:ilvl w:val="0"/>
          <w:numId w:val="33"/>
        </w:numPr>
        <w:rPr>
          <w:rStyle w:val="Hyperlink"/>
          <w:color w:val="auto"/>
          <w:u w:val="none"/>
        </w:rPr>
      </w:pPr>
      <w:r w:rsidRPr="0002713C">
        <w:rPr>
          <w:rStyle w:val="Hyperlink"/>
          <w:color w:val="auto"/>
          <w:u w:val="none"/>
        </w:rPr>
        <w:t xml:space="preserve">Any bidder who has reasons to believe that the </w:t>
      </w:r>
      <w:r w:rsidR="004C3D36">
        <w:rPr>
          <w:rStyle w:val="Hyperlink"/>
          <w:color w:val="auto"/>
          <w:u w:val="none"/>
        </w:rPr>
        <w:t>RF</w:t>
      </w:r>
      <w:r w:rsidR="00434303">
        <w:rPr>
          <w:rStyle w:val="Hyperlink"/>
          <w:color w:val="auto"/>
          <w:u w:val="none"/>
        </w:rPr>
        <w:t>B</w:t>
      </w:r>
      <w:r w:rsidRPr="0002713C">
        <w:rPr>
          <w:rStyle w:val="Hyperlink"/>
          <w:color w:val="auto"/>
          <w:u w:val="none"/>
        </w:rPr>
        <w:t xml:space="preserve"> specification is based on a specific brand must inform SITA within five (5) days from the date of the publication of this </w:t>
      </w:r>
      <w:r w:rsidR="004C3D36">
        <w:rPr>
          <w:rStyle w:val="Hyperlink"/>
          <w:color w:val="auto"/>
          <w:u w:val="none"/>
        </w:rPr>
        <w:t>RF</w:t>
      </w:r>
      <w:r w:rsidR="00434303">
        <w:rPr>
          <w:rStyle w:val="Hyperlink"/>
          <w:color w:val="auto"/>
          <w:u w:val="none"/>
        </w:rPr>
        <w:t>B</w:t>
      </w:r>
      <w:r w:rsidRPr="0002713C">
        <w:rPr>
          <w:rStyle w:val="Hyperlink"/>
          <w:color w:val="auto"/>
          <w:u w:val="none"/>
        </w:rPr>
        <w:t xml:space="preserve"> document. </w:t>
      </w:r>
      <w:r w:rsidR="00BD6091">
        <w:rPr>
          <w:rStyle w:val="Hyperlink"/>
          <w:color w:val="auto"/>
          <w:u w:val="none"/>
        </w:rPr>
        <w:t>F</w:t>
      </w:r>
      <w:r w:rsidRPr="0002713C">
        <w:rPr>
          <w:rStyle w:val="Hyperlink"/>
          <w:color w:val="auto"/>
          <w:u w:val="none"/>
        </w:rPr>
        <w:t>ailure to notify SITA within the stipulated timeframes may result in SITA not considering the concern.</w:t>
      </w:r>
    </w:p>
    <w:p w14:paraId="0BF29EC5" w14:textId="77777777" w:rsidR="0090233F" w:rsidRPr="0090233F" w:rsidRDefault="004C3D36" w:rsidP="0090233F">
      <w:pPr>
        <w:pStyle w:val="Heading2"/>
        <w:rPr>
          <w:rFonts w:cs="Arial"/>
          <w:iCs/>
          <w:color w:val="000080"/>
          <w:szCs w:val="28"/>
          <w:lang w:val="en-GB"/>
        </w:rPr>
      </w:pPr>
      <w:bookmarkStart w:id="50" w:name="_Toc137724380"/>
      <w:r>
        <w:rPr>
          <w:rFonts w:cs="Arial"/>
          <w:iCs/>
          <w:color w:val="000080"/>
          <w:szCs w:val="28"/>
          <w:lang w:val="en-GB"/>
        </w:rPr>
        <w:t>RFQ</w:t>
      </w:r>
      <w:r w:rsidR="0090233F" w:rsidRPr="0090233F">
        <w:rPr>
          <w:rFonts w:cs="Arial"/>
          <w:iCs/>
          <w:color w:val="000080"/>
          <w:szCs w:val="28"/>
          <w:lang w:val="en-GB"/>
        </w:rPr>
        <w:t xml:space="preserve"> </w:t>
      </w:r>
      <w:r w:rsidRPr="0090233F">
        <w:rPr>
          <w:rFonts w:cs="Arial"/>
          <w:iCs/>
          <w:color w:val="000080"/>
          <w:szCs w:val="28"/>
          <w:lang w:val="en-GB"/>
        </w:rPr>
        <w:t>Returnable</w:t>
      </w:r>
      <w:bookmarkEnd w:id="50"/>
    </w:p>
    <w:p w14:paraId="75C19C31" w14:textId="77777777" w:rsidR="00E14656" w:rsidRDefault="0090233F" w:rsidP="00C81821">
      <w:pPr>
        <w:pStyle w:val="Heading3"/>
        <w:ind w:left="1134" w:hanging="1134"/>
      </w:pPr>
      <w:bookmarkStart w:id="51" w:name="_Toc137724381"/>
      <w:bookmarkStart w:id="52" w:name="Response"/>
      <w:bookmarkStart w:id="53" w:name="_Toc150587194"/>
      <w:bookmarkStart w:id="54" w:name="_Toc199296472"/>
      <w:r>
        <w:t xml:space="preserve">Administrative </w:t>
      </w:r>
      <w:r w:rsidRPr="0056332A">
        <w:t>Returnable Documents</w:t>
      </w:r>
      <w:bookmarkEnd w:id="51"/>
    </w:p>
    <w:p w14:paraId="1F91FF96" w14:textId="77777777" w:rsidR="0090233F" w:rsidRPr="004E1D55" w:rsidRDefault="004E1D55" w:rsidP="00C81B24">
      <w:pPr>
        <w:pStyle w:val="ListParagraph"/>
        <w:numPr>
          <w:ilvl w:val="0"/>
          <w:numId w:val="34"/>
        </w:numPr>
        <w:rPr>
          <w:rStyle w:val="Hyperlink"/>
          <w:color w:val="auto"/>
          <w:u w:val="none"/>
        </w:rPr>
      </w:pPr>
      <w:r w:rsidRPr="004E1D55">
        <w:rPr>
          <w:rStyle w:val="Hyperlink"/>
          <w:color w:val="auto"/>
          <w:u w:val="none"/>
        </w:rPr>
        <w:t>SBD 4 – Bidder’s Disclosure</w:t>
      </w:r>
    </w:p>
    <w:p w14:paraId="3F06D3AA" w14:textId="77777777" w:rsidR="004E1D55" w:rsidRDefault="004E1D55" w:rsidP="00C81B24">
      <w:pPr>
        <w:pStyle w:val="ListParagraph"/>
        <w:numPr>
          <w:ilvl w:val="0"/>
          <w:numId w:val="34"/>
        </w:numPr>
        <w:rPr>
          <w:rStyle w:val="Hyperlink"/>
          <w:color w:val="auto"/>
          <w:u w:val="none"/>
        </w:rPr>
      </w:pPr>
      <w:r w:rsidRPr="004E1D55">
        <w:rPr>
          <w:rStyle w:val="Hyperlink"/>
          <w:color w:val="auto"/>
          <w:u w:val="none"/>
        </w:rPr>
        <w:t>SBD 6.1- Preferential Procurement Claim form</w:t>
      </w:r>
      <w:r w:rsidR="00D51798">
        <w:rPr>
          <w:rStyle w:val="Hyperlink"/>
          <w:color w:val="auto"/>
          <w:u w:val="none"/>
        </w:rPr>
        <w:t xml:space="preserve"> and the appropriate evidence required in paragraph 4.5 of SBD 6.1 must be submitted together with the bid for each specific goal claimed.</w:t>
      </w:r>
    </w:p>
    <w:p w14:paraId="1D649BA9" w14:textId="2971E6B7" w:rsidR="004E1D55" w:rsidRPr="004B7FDE" w:rsidRDefault="004E1D55" w:rsidP="004B7FDE">
      <w:pPr>
        <w:pStyle w:val="ListParagraph"/>
        <w:numPr>
          <w:ilvl w:val="0"/>
          <w:numId w:val="34"/>
        </w:numPr>
        <w:rPr>
          <w:rStyle w:val="Hyperlink"/>
          <w:color w:val="auto"/>
          <w:u w:val="none"/>
        </w:rPr>
      </w:pPr>
      <w:r>
        <w:rPr>
          <w:rStyle w:val="Hyperlink"/>
          <w:color w:val="auto"/>
          <w:u w:val="none"/>
        </w:rPr>
        <w:t>Government Procurement General Conditions of Contract</w:t>
      </w:r>
      <w:r w:rsidR="004B7FDE">
        <w:rPr>
          <w:rStyle w:val="Hyperlink"/>
          <w:color w:val="auto"/>
          <w:u w:val="none"/>
        </w:rPr>
        <w:t>.</w:t>
      </w:r>
    </w:p>
    <w:p w14:paraId="37B457BF" w14:textId="77777777" w:rsidR="004E1D55" w:rsidRDefault="004E1D55" w:rsidP="00C81821">
      <w:pPr>
        <w:pStyle w:val="Heading3"/>
        <w:ind w:left="1134" w:hanging="1134"/>
      </w:pPr>
      <w:bookmarkStart w:id="55" w:name="_Toc137724382"/>
      <w:r w:rsidRPr="004E1D55">
        <w:t>Mandatory Returnable Documents</w:t>
      </w:r>
      <w:bookmarkEnd w:id="55"/>
    </w:p>
    <w:p w14:paraId="1C96FA74" w14:textId="160F2F72" w:rsidR="004E1D55" w:rsidRPr="004C3D36" w:rsidRDefault="004E1D55" w:rsidP="00C81B24">
      <w:pPr>
        <w:pStyle w:val="ListParagraph"/>
        <w:numPr>
          <w:ilvl w:val="0"/>
          <w:numId w:val="35"/>
        </w:numPr>
        <w:rPr>
          <w:rStyle w:val="Hyperlink"/>
          <w:color w:val="auto"/>
          <w:u w:val="none"/>
        </w:rPr>
      </w:pPr>
      <w:r w:rsidRPr="004C3D36">
        <w:rPr>
          <w:rStyle w:val="Hyperlink"/>
          <w:color w:val="auto"/>
          <w:u w:val="none"/>
        </w:rPr>
        <w:t xml:space="preserve">Cover letter (Provide an overview of the operating structure and geographical locations of the firm at the national, regional, and local levels, a brief profile of the bidder, a summary of the bidder’s proposal and contact person and details for this </w:t>
      </w:r>
      <w:r w:rsidR="004C3D36" w:rsidRPr="004C3D36">
        <w:rPr>
          <w:rStyle w:val="Hyperlink"/>
          <w:color w:val="auto"/>
          <w:u w:val="none"/>
        </w:rPr>
        <w:t>RF</w:t>
      </w:r>
      <w:r w:rsidR="00434303">
        <w:rPr>
          <w:rStyle w:val="Hyperlink"/>
          <w:color w:val="auto"/>
          <w:u w:val="none"/>
        </w:rPr>
        <w:t>B</w:t>
      </w:r>
      <w:r w:rsidRPr="004C3D36">
        <w:rPr>
          <w:rStyle w:val="Hyperlink"/>
          <w:color w:val="auto"/>
          <w:u w:val="none"/>
        </w:rPr>
        <w:t>).</w:t>
      </w:r>
    </w:p>
    <w:p w14:paraId="6712F33A" w14:textId="77777777" w:rsidR="004E1D55" w:rsidRPr="004C3D36" w:rsidRDefault="004E1D55" w:rsidP="00C81B24">
      <w:pPr>
        <w:pStyle w:val="ListParagraph"/>
        <w:numPr>
          <w:ilvl w:val="0"/>
          <w:numId w:val="35"/>
        </w:numPr>
        <w:rPr>
          <w:rStyle w:val="Hyperlink"/>
          <w:color w:val="auto"/>
          <w:u w:val="none"/>
        </w:rPr>
      </w:pPr>
      <w:r w:rsidRPr="004C3D36">
        <w:rPr>
          <w:rStyle w:val="Hyperlink"/>
          <w:color w:val="auto"/>
          <w:u w:val="none"/>
        </w:rPr>
        <w:t>Technical / Functionality response/OEM or OSM accreditation letter</w:t>
      </w:r>
    </w:p>
    <w:p w14:paraId="5D09F606" w14:textId="77777777" w:rsidR="004E1D55" w:rsidRPr="004C3D36" w:rsidRDefault="004E1D55" w:rsidP="00C81B24">
      <w:pPr>
        <w:pStyle w:val="ListParagraph"/>
        <w:numPr>
          <w:ilvl w:val="0"/>
          <w:numId w:val="35"/>
        </w:numPr>
        <w:rPr>
          <w:rStyle w:val="Hyperlink"/>
          <w:color w:val="auto"/>
          <w:u w:val="none"/>
        </w:rPr>
      </w:pPr>
      <w:r w:rsidRPr="004C3D36">
        <w:rPr>
          <w:rStyle w:val="Hyperlink"/>
          <w:color w:val="auto"/>
          <w:u w:val="none"/>
        </w:rPr>
        <w:t>Pricing / Costing</w:t>
      </w:r>
    </w:p>
    <w:p w14:paraId="62302AFB" w14:textId="77777777" w:rsidR="004E1D55" w:rsidRDefault="004E1D55" w:rsidP="0090233F">
      <w:pPr>
        <w:rPr>
          <w:lang w:val="en-GB"/>
        </w:rPr>
      </w:pPr>
    </w:p>
    <w:p w14:paraId="6CEDC11D" w14:textId="77777777" w:rsidR="001B41E3" w:rsidRDefault="001B41E3" w:rsidP="0090233F">
      <w:pPr>
        <w:rPr>
          <w:rFonts w:asciiTheme="minorHAnsi" w:hAnsiTheme="minorHAnsi" w:cstheme="minorHAnsi"/>
        </w:rPr>
      </w:pPr>
    </w:p>
    <w:p w14:paraId="78165EE2" w14:textId="77777777" w:rsidR="001B41E3" w:rsidRDefault="001B41E3">
      <w:pPr>
        <w:jc w:val="left"/>
        <w:rPr>
          <w:rFonts w:asciiTheme="minorHAnsi" w:hAnsiTheme="minorHAnsi" w:cstheme="minorHAnsi"/>
        </w:rPr>
      </w:pPr>
      <w:r>
        <w:rPr>
          <w:rFonts w:asciiTheme="minorHAnsi" w:hAnsiTheme="minorHAnsi" w:cstheme="minorHAnsi"/>
        </w:rPr>
        <w:br w:type="page"/>
      </w:r>
    </w:p>
    <w:p w14:paraId="0D42ECEE" w14:textId="77777777" w:rsidR="001E3F54" w:rsidRDefault="001E3F54" w:rsidP="001E3F54">
      <w:pPr>
        <w:pStyle w:val="Heading1"/>
      </w:pPr>
      <w:bookmarkStart w:id="56" w:name="_Toc137724383"/>
      <w:r>
        <w:lastRenderedPageBreak/>
        <w:t>Bidder’s disclosure (SBD 4)</w:t>
      </w:r>
      <w:bookmarkEnd w:id="56"/>
    </w:p>
    <w:p w14:paraId="5B881E6E" w14:textId="77777777" w:rsidR="001E3F54" w:rsidRPr="001E3F54" w:rsidRDefault="001E3F54" w:rsidP="001E3F54">
      <w:pPr>
        <w:pStyle w:val="Heading2"/>
        <w:rPr>
          <w:lang w:val="en-GB"/>
        </w:rPr>
      </w:pPr>
      <w:bookmarkStart w:id="57" w:name="_Toc137724384"/>
      <w:r>
        <w:rPr>
          <w:lang w:val="en-GB"/>
        </w:rPr>
        <w:t>Purpose of disclosure</w:t>
      </w:r>
      <w:bookmarkEnd w:id="57"/>
    </w:p>
    <w:bookmarkEnd w:id="52"/>
    <w:bookmarkEnd w:id="53"/>
    <w:bookmarkEnd w:id="54"/>
    <w:p w14:paraId="1004561A" w14:textId="77777777" w:rsidR="00E14656" w:rsidRPr="001E3F54" w:rsidRDefault="001E3F54" w:rsidP="00E225F2">
      <w:pPr>
        <w:pStyle w:val="NoSpacing"/>
        <w:jc w:val="both"/>
        <w:rPr>
          <w:rStyle w:val="Hyperlink"/>
          <w:rFonts w:eastAsiaTheme="minorHAnsi" w:cstheme="majorBidi"/>
          <w:color w:val="auto"/>
          <w:u w:val="none"/>
        </w:rPr>
      </w:pPr>
      <w:r w:rsidRPr="001E3F54">
        <w:rPr>
          <w:rStyle w:val="Hyperlink"/>
          <w:rFonts w:eastAsiaTheme="minorHAnsi" w:cstheme="majorBidi"/>
          <w:color w:val="auto"/>
          <w:u w:val="none"/>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r>
        <w:rPr>
          <w:rStyle w:val="Hyperlink"/>
          <w:rFonts w:eastAsiaTheme="minorHAnsi" w:cstheme="majorBidi"/>
          <w:color w:val="auto"/>
          <w:u w:val="none"/>
        </w:rPr>
        <w:t>.</w:t>
      </w:r>
    </w:p>
    <w:p w14:paraId="1167EBC1" w14:textId="77777777" w:rsidR="0060074E" w:rsidRDefault="0060074E" w:rsidP="001E3F54">
      <w:pPr>
        <w:rPr>
          <w:rFonts w:asciiTheme="minorHAnsi" w:hAnsiTheme="minorHAnsi" w:cstheme="minorHAnsi"/>
          <w:lang w:val="en-GB"/>
        </w:rPr>
      </w:pPr>
      <w:bookmarkStart w:id="58" w:name="_Toc381779723"/>
      <w:bookmarkStart w:id="59" w:name="_Toc381780668"/>
      <w:bookmarkStart w:id="60" w:name="_Toc384898807"/>
      <w:bookmarkEnd w:id="25"/>
      <w:bookmarkEnd w:id="58"/>
      <w:bookmarkEnd w:id="59"/>
      <w:bookmarkEnd w:id="60"/>
    </w:p>
    <w:p w14:paraId="5ACC0974" w14:textId="77777777" w:rsidR="001E3F54" w:rsidRDefault="001E3F54" w:rsidP="001E3F54">
      <w:pPr>
        <w:rPr>
          <w:rFonts w:asciiTheme="minorHAnsi" w:hAnsiTheme="minorHAnsi" w:cstheme="minorHAnsi"/>
          <w:lang w:val="en-GB"/>
        </w:rPr>
      </w:pPr>
      <w:r w:rsidRPr="001E3F54">
        <w:rPr>
          <w:rFonts w:asciiTheme="minorHAnsi" w:hAnsiTheme="minorHAnsi" w:cstheme="minorHAnsi"/>
          <w:lang w:val="en-GB"/>
        </w:rPr>
        <w:t>Where a person/s are listed in the Register for Tender Defaulters and / or the List of Restricted Suppliers, that person will automatically be disqualified from the bid process</w:t>
      </w:r>
    </w:p>
    <w:p w14:paraId="609385C6" w14:textId="77777777" w:rsidR="00E14656" w:rsidRPr="001E3F54" w:rsidRDefault="001E3F54" w:rsidP="001E3F54">
      <w:pPr>
        <w:pStyle w:val="Heading2"/>
        <w:rPr>
          <w:lang w:val="en-GB"/>
        </w:rPr>
      </w:pPr>
      <w:bookmarkStart w:id="61" w:name="_Toc137724385"/>
      <w:r w:rsidRPr="001E3F54">
        <w:rPr>
          <w:lang w:val="en-GB"/>
        </w:rPr>
        <w:t>Bidder’s D</w:t>
      </w:r>
      <w:r w:rsidR="00F6669C">
        <w:rPr>
          <w:lang w:val="en-GB"/>
        </w:rPr>
        <w:t>isclosure</w:t>
      </w:r>
      <w:bookmarkEnd w:id="61"/>
    </w:p>
    <w:tbl>
      <w:tblPr>
        <w:tblStyle w:val="TableGrid"/>
        <w:tblpPr w:leftFromText="180" w:rightFromText="180" w:vertAnchor="text" w:horzAnchor="page" w:tblpX="2881" w:tblpY="643"/>
        <w:tblW w:w="0" w:type="auto"/>
        <w:tblLook w:val="04A0" w:firstRow="1" w:lastRow="0" w:firstColumn="1" w:lastColumn="0" w:noHBand="0" w:noVBand="1"/>
      </w:tblPr>
      <w:tblGrid>
        <w:gridCol w:w="514"/>
        <w:gridCol w:w="474"/>
        <w:gridCol w:w="472"/>
        <w:gridCol w:w="378"/>
      </w:tblGrid>
      <w:tr w:rsidR="00EE5364" w14:paraId="17CD6B64" w14:textId="77777777" w:rsidTr="000B3D25">
        <w:tc>
          <w:tcPr>
            <w:tcW w:w="514" w:type="dxa"/>
          </w:tcPr>
          <w:p w14:paraId="167FE695" w14:textId="77777777" w:rsidR="00EE5364" w:rsidRDefault="00EE5364" w:rsidP="00EE5364">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14:paraId="43BD99F3" w14:textId="77777777" w:rsidR="00EE5364" w:rsidRDefault="00EE5364" w:rsidP="00EE5364">
            <w:pPr>
              <w:widowControl w:val="0"/>
              <w:tabs>
                <w:tab w:val="left" w:pos="-963"/>
                <w:tab w:val="left" w:pos="-720"/>
              </w:tabs>
              <w:rPr>
                <w:rFonts w:asciiTheme="minorHAnsi" w:hAnsiTheme="minorHAnsi" w:cs="Arial"/>
                <w:b/>
                <w:lang w:val="en-GB"/>
              </w:rPr>
            </w:pPr>
          </w:p>
        </w:tc>
        <w:tc>
          <w:tcPr>
            <w:tcW w:w="330" w:type="dxa"/>
          </w:tcPr>
          <w:p w14:paraId="5BC7E57A" w14:textId="77777777" w:rsidR="00EE5364" w:rsidRDefault="00EE5364" w:rsidP="00EE5364">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378" w:type="dxa"/>
          </w:tcPr>
          <w:p w14:paraId="1EBB703C" w14:textId="77777777" w:rsidR="00EE5364" w:rsidRDefault="00EE5364" w:rsidP="00EE5364">
            <w:pPr>
              <w:widowControl w:val="0"/>
              <w:tabs>
                <w:tab w:val="left" w:pos="-963"/>
                <w:tab w:val="left" w:pos="-720"/>
              </w:tabs>
              <w:rPr>
                <w:rFonts w:asciiTheme="minorHAnsi" w:hAnsiTheme="minorHAnsi" w:cs="Arial"/>
                <w:b/>
                <w:lang w:val="en-GB"/>
              </w:rPr>
            </w:pPr>
          </w:p>
        </w:tc>
      </w:tr>
    </w:tbl>
    <w:p w14:paraId="3E9D9AA5" w14:textId="77777777" w:rsidR="00EE5364" w:rsidRDefault="00EE5364" w:rsidP="00E14656">
      <w:pPr>
        <w:widowControl w:val="0"/>
        <w:tabs>
          <w:tab w:val="left" w:pos="-963"/>
          <w:tab w:val="left" w:pos="-720"/>
        </w:tabs>
        <w:rPr>
          <w:rFonts w:asciiTheme="minorHAnsi" w:hAnsiTheme="minorHAnsi" w:cs="Arial"/>
          <w:b/>
          <w:lang w:val="en-GB"/>
        </w:rPr>
      </w:pPr>
      <w:r w:rsidRPr="009F515B">
        <w:rPr>
          <w:rFonts w:asciiTheme="minorHAnsi" w:hAnsiTheme="minorHAnsi" w:cs="Arial"/>
          <w:bCs/>
          <w:lang w:val="en-GB"/>
        </w:rPr>
        <w:t xml:space="preserve"> </w:t>
      </w:r>
      <w:r w:rsidR="009F515B" w:rsidRPr="009F515B">
        <w:rPr>
          <w:rFonts w:asciiTheme="minorHAnsi" w:hAnsiTheme="minorHAnsi" w:cs="Arial"/>
          <w:bCs/>
          <w:lang w:val="en-GB"/>
        </w:rPr>
        <w:t>I</w:t>
      </w:r>
      <w:r w:rsidR="009F515B">
        <w:rPr>
          <w:rFonts w:asciiTheme="minorHAnsi" w:hAnsiTheme="minorHAnsi" w:cs="Arial"/>
          <w:bCs/>
          <w:lang w:val="en-GB"/>
        </w:rPr>
        <w:t xml:space="preserve">s the bidder </w:t>
      </w:r>
      <w:r w:rsidR="009F515B" w:rsidRPr="009F515B">
        <w:rPr>
          <w:rFonts w:asciiTheme="minorHAnsi" w:hAnsiTheme="minorHAnsi" w:cs="Arial"/>
          <w:bCs/>
          <w:lang w:val="en-GB"/>
        </w:rPr>
        <w:t>or any of its directors / trustees / shareholders / members / partners or any person having a controlling interest</w:t>
      </w:r>
      <w:r w:rsidR="009F515B" w:rsidRPr="009F515B">
        <w:rPr>
          <w:rStyle w:val="FootnoteReference"/>
          <w:rFonts w:asciiTheme="minorHAnsi" w:hAnsiTheme="minorHAnsi" w:cs="Arial"/>
          <w:bCs/>
          <w:lang w:val="en-GB"/>
        </w:rPr>
        <w:footnoteReference w:id="1"/>
      </w:r>
      <w:r w:rsidR="009F515B" w:rsidRPr="009F515B">
        <w:rPr>
          <w:rFonts w:asciiTheme="minorHAnsi" w:hAnsiTheme="minorHAnsi" w:cs="Arial"/>
          <w:bCs/>
          <w:lang w:val="en-GB"/>
        </w:rPr>
        <w:t xml:space="preserve"> in the enterprise, employed by the </w:t>
      </w:r>
      <w:r w:rsidR="009F515B">
        <w:rPr>
          <w:rFonts w:asciiTheme="minorHAnsi" w:hAnsiTheme="minorHAnsi" w:cs="Arial"/>
          <w:bCs/>
          <w:lang w:val="en-GB"/>
        </w:rPr>
        <w:t>S</w:t>
      </w:r>
      <w:r w:rsidR="009F515B" w:rsidRPr="009F515B">
        <w:rPr>
          <w:rFonts w:asciiTheme="minorHAnsi" w:hAnsiTheme="minorHAnsi" w:cs="Arial"/>
          <w:bCs/>
          <w:lang w:val="en-GB"/>
        </w:rPr>
        <w:t>tate</w:t>
      </w:r>
      <w:r w:rsidR="009F515B">
        <w:rPr>
          <w:rFonts w:asciiTheme="minorHAnsi" w:hAnsiTheme="minorHAnsi" w:cs="Arial"/>
          <w:bCs/>
          <w:lang w:val="en-GB"/>
        </w:rPr>
        <w:t xml:space="preserve"> / South African Government</w:t>
      </w:r>
      <w:r w:rsidR="009F515B" w:rsidRPr="009F515B">
        <w:rPr>
          <w:rFonts w:asciiTheme="minorHAnsi" w:hAnsiTheme="minorHAnsi" w:cs="Arial"/>
          <w:bCs/>
          <w:lang w:val="en-GB"/>
        </w:rPr>
        <w:t>?</w:t>
      </w:r>
      <w:r w:rsidR="00520716">
        <w:rPr>
          <w:rFonts w:asciiTheme="minorHAnsi" w:hAnsiTheme="minorHAnsi" w:cs="Arial"/>
          <w:bCs/>
          <w:lang w:val="en-GB"/>
        </w:rPr>
        <w:t xml:space="preserve">  </w:t>
      </w:r>
      <w:r>
        <w:rPr>
          <w:rFonts w:asciiTheme="minorHAnsi" w:hAnsiTheme="minorHAnsi" w:cs="Arial"/>
          <w:bCs/>
          <w:lang w:val="en-GB"/>
        </w:rPr>
        <w:t xml:space="preserve">(mark applicable </w:t>
      </w:r>
      <w:r w:rsidR="00E8131F">
        <w:rPr>
          <w:rFonts w:asciiTheme="minorHAnsi" w:hAnsiTheme="minorHAnsi" w:cs="Arial"/>
          <w:bCs/>
          <w:lang w:val="en-GB"/>
        </w:rPr>
        <w:t>box</w:t>
      </w:r>
      <w:r>
        <w:rPr>
          <w:rFonts w:asciiTheme="minorHAnsi" w:hAnsiTheme="minorHAnsi" w:cs="Arial"/>
          <w:bCs/>
          <w:lang w:val="en-GB"/>
        </w:rPr>
        <w:t xml:space="preserve"> with a X)</w:t>
      </w:r>
    </w:p>
    <w:p w14:paraId="3F427213" w14:textId="77777777" w:rsidR="00520716" w:rsidRDefault="00520716" w:rsidP="00E14656">
      <w:pPr>
        <w:widowControl w:val="0"/>
        <w:tabs>
          <w:tab w:val="left" w:pos="-963"/>
          <w:tab w:val="left" w:pos="-720"/>
        </w:tabs>
        <w:rPr>
          <w:rFonts w:asciiTheme="minorHAnsi" w:hAnsiTheme="minorHAnsi" w:cs="Arial"/>
          <w:bCs/>
          <w:lang w:val="en-GB"/>
        </w:rPr>
      </w:pPr>
      <w:r w:rsidRPr="00520716">
        <w:rPr>
          <w:rFonts w:asciiTheme="minorHAnsi" w:hAnsiTheme="minorHAnsi" w:cs="Arial"/>
          <w:bCs/>
          <w:lang w:val="en-GB"/>
        </w:rPr>
        <w:t xml:space="preserve">If </w:t>
      </w:r>
      <w:r>
        <w:rPr>
          <w:rFonts w:asciiTheme="minorHAnsi" w:hAnsiTheme="minorHAnsi" w:cs="Arial"/>
          <w:bCs/>
          <w:lang w:val="en-GB"/>
        </w:rPr>
        <w:t>yes</w:t>
      </w:r>
      <w:r w:rsidRPr="00520716">
        <w:rPr>
          <w:rFonts w:asciiTheme="minorHAnsi" w:hAnsiTheme="minorHAnsi" w:cs="Arial"/>
          <w:bCs/>
          <w:lang w:val="en-GB"/>
        </w:rPr>
        <w:t xml:space="preserve">, furnish particulars of the names, individual identity numbers, and, if applicable, state </w:t>
      </w:r>
      <w:r w:rsidR="00A21FCD">
        <w:rPr>
          <w:rFonts w:asciiTheme="minorHAnsi" w:hAnsiTheme="minorHAnsi" w:cs="Arial"/>
          <w:bCs/>
          <w:lang w:val="en-GB"/>
        </w:rPr>
        <w:t>identity</w:t>
      </w:r>
      <w:r w:rsidRPr="00520716">
        <w:rPr>
          <w:rFonts w:asciiTheme="minorHAnsi" w:hAnsiTheme="minorHAnsi" w:cs="Arial"/>
          <w:bCs/>
          <w:lang w:val="en-GB"/>
        </w:rPr>
        <w:t xml:space="preserve"> numbers of sole proprietor/ directors / trustees / shareholders / members/ partners or any person having a controlling interest in the enterprise, in table below.</w:t>
      </w:r>
    </w:p>
    <w:p w14:paraId="731F1D57" w14:textId="00E983B7" w:rsidR="00520716" w:rsidRDefault="00A21FCD" w:rsidP="00A21FCD">
      <w:pPr>
        <w:pStyle w:val="Caption"/>
        <w:rPr>
          <w:rFonts w:cs="Arial"/>
          <w:bCs/>
        </w:rPr>
      </w:pPr>
      <w:bookmarkStart w:id="62" w:name="_Toc107394439"/>
      <w:r>
        <w:t xml:space="preserve">Table </w:t>
      </w:r>
      <w:r>
        <w:fldChar w:fldCharType="begin"/>
      </w:r>
      <w:r>
        <w:instrText xml:space="preserve"> SEQ Table \* ARABIC </w:instrText>
      </w:r>
      <w:r>
        <w:fldChar w:fldCharType="separate"/>
      </w:r>
      <w:r w:rsidR="007353F4">
        <w:rPr>
          <w:noProof/>
        </w:rPr>
        <w:t>5</w:t>
      </w:r>
      <w:r>
        <w:fldChar w:fldCharType="end"/>
      </w:r>
      <w:r>
        <w:t>: Government Employees</w:t>
      </w:r>
      <w:bookmarkEnd w:id="62"/>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A21FCD" w14:paraId="799EC68C" w14:textId="77777777" w:rsidTr="001F62B5">
        <w:tc>
          <w:tcPr>
            <w:tcW w:w="3209" w:type="dxa"/>
            <w:shd w:val="clear" w:color="auto" w:fill="DBE5F1" w:themeFill="accent1" w:themeFillTint="33"/>
          </w:tcPr>
          <w:p w14:paraId="0BB575AA" w14:textId="77777777" w:rsidR="00A21FCD" w:rsidRPr="001F62B5" w:rsidRDefault="00A21FCD"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Full Names and Surname</w:t>
            </w:r>
          </w:p>
        </w:tc>
        <w:tc>
          <w:tcPr>
            <w:tcW w:w="3209" w:type="dxa"/>
            <w:shd w:val="clear" w:color="auto" w:fill="DBE5F1" w:themeFill="accent1" w:themeFillTint="33"/>
          </w:tcPr>
          <w:p w14:paraId="4B6FB354" w14:textId="77777777" w:rsidR="00A21FCD" w:rsidRPr="001F62B5" w:rsidRDefault="00A21FCD"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Identity Number</w:t>
            </w:r>
          </w:p>
        </w:tc>
        <w:tc>
          <w:tcPr>
            <w:tcW w:w="3210" w:type="dxa"/>
            <w:shd w:val="clear" w:color="auto" w:fill="DBE5F1" w:themeFill="accent1" w:themeFillTint="33"/>
          </w:tcPr>
          <w:p w14:paraId="173F7CAD" w14:textId="77777777" w:rsidR="00A21FCD" w:rsidRPr="001F62B5" w:rsidRDefault="00A21FCD"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Name of State institution</w:t>
            </w:r>
          </w:p>
        </w:tc>
      </w:tr>
      <w:tr w:rsidR="00A21FCD" w14:paraId="2B0DAAD7" w14:textId="77777777" w:rsidTr="001F62B5">
        <w:tc>
          <w:tcPr>
            <w:tcW w:w="3209" w:type="dxa"/>
          </w:tcPr>
          <w:p w14:paraId="5B33D08F" w14:textId="77777777" w:rsidR="00A21FCD" w:rsidRDefault="00A21FCD" w:rsidP="00E14656">
            <w:pPr>
              <w:widowControl w:val="0"/>
              <w:tabs>
                <w:tab w:val="left" w:pos="-963"/>
                <w:tab w:val="left" w:pos="-720"/>
              </w:tabs>
              <w:rPr>
                <w:rFonts w:asciiTheme="minorHAnsi" w:hAnsiTheme="minorHAnsi" w:cs="Arial"/>
                <w:bCs/>
                <w:lang w:val="en-GB"/>
              </w:rPr>
            </w:pPr>
          </w:p>
          <w:p w14:paraId="6DD4E6C5"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1BA61831"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4DFAD6C2" w14:textId="77777777" w:rsidR="00A21FCD" w:rsidRDefault="00A21FCD" w:rsidP="00E14656">
            <w:pPr>
              <w:widowControl w:val="0"/>
              <w:tabs>
                <w:tab w:val="left" w:pos="-963"/>
                <w:tab w:val="left" w:pos="-720"/>
              </w:tabs>
              <w:rPr>
                <w:rFonts w:asciiTheme="minorHAnsi" w:hAnsiTheme="minorHAnsi" w:cs="Arial"/>
                <w:bCs/>
                <w:lang w:val="en-GB"/>
              </w:rPr>
            </w:pPr>
          </w:p>
        </w:tc>
      </w:tr>
      <w:tr w:rsidR="00A21FCD" w14:paraId="10EFF257" w14:textId="77777777" w:rsidTr="001F62B5">
        <w:tc>
          <w:tcPr>
            <w:tcW w:w="3209" w:type="dxa"/>
          </w:tcPr>
          <w:p w14:paraId="465FD631" w14:textId="77777777" w:rsidR="00A21FCD" w:rsidRDefault="00A21FCD" w:rsidP="00E14656">
            <w:pPr>
              <w:widowControl w:val="0"/>
              <w:tabs>
                <w:tab w:val="left" w:pos="-963"/>
                <w:tab w:val="left" w:pos="-720"/>
              </w:tabs>
              <w:rPr>
                <w:rFonts w:asciiTheme="minorHAnsi" w:hAnsiTheme="minorHAnsi" w:cs="Arial"/>
                <w:bCs/>
                <w:lang w:val="en-GB"/>
              </w:rPr>
            </w:pPr>
          </w:p>
          <w:p w14:paraId="65A8F8B4"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1E5A089B"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7F08D568" w14:textId="77777777" w:rsidR="00A21FCD" w:rsidRDefault="00A21FCD" w:rsidP="00E14656">
            <w:pPr>
              <w:widowControl w:val="0"/>
              <w:tabs>
                <w:tab w:val="left" w:pos="-963"/>
                <w:tab w:val="left" w:pos="-720"/>
              </w:tabs>
              <w:rPr>
                <w:rFonts w:asciiTheme="minorHAnsi" w:hAnsiTheme="minorHAnsi" w:cs="Arial"/>
                <w:bCs/>
                <w:lang w:val="en-GB"/>
              </w:rPr>
            </w:pPr>
          </w:p>
        </w:tc>
      </w:tr>
      <w:tr w:rsidR="00A21FCD" w14:paraId="1E094F79" w14:textId="77777777" w:rsidTr="001F62B5">
        <w:tc>
          <w:tcPr>
            <w:tcW w:w="3209" w:type="dxa"/>
          </w:tcPr>
          <w:p w14:paraId="6030BB4F" w14:textId="77777777" w:rsidR="00A21FCD" w:rsidRDefault="00A21FCD" w:rsidP="00E14656">
            <w:pPr>
              <w:widowControl w:val="0"/>
              <w:tabs>
                <w:tab w:val="left" w:pos="-963"/>
                <w:tab w:val="left" w:pos="-720"/>
              </w:tabs>
              <w:rPr>
                <w:rFonts w:asciiTheme="minorHAnsi" w:hAnsiTheme="minorHAnsi" w:cs="Arial"/>
                <w:bCs/>
                <w:lang w:val="en-GB"/>
              </w:rPr>
            </w:pPr>
          </w:p>
          <w:p w14:paraId="488EBF62"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2750EBD8"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66747DC1" w14:textId="77777777" w:rsidR="00A21FCD" w:rsidRDefault="00A21FCD" w:rsidP="00E14656">
            <w:pPr>
              <w:widowControl w:val="0"/>
              <w:tabs>
                <w:tab w:val="left" w:pos="-963"/>
                <w:tab w:val="left" w:pos="-720"/>
              </w:tabs>
              <w:rPr>
                <w:rFonts w:asciiTheme="minorHAnsi" w:hAnsiTheme="minorHAnsi" w:cs="Arial"/>
                <w:bCs/>
                <w:lang w:val="en-GB"/>
              </w:rPr>
            </w:pPr>
          </w:p>
        </w:tc>
      </w:tr>
      <w:tr w:rsidR="00A21FCD" w14:paraId="0592CA09" w14:textId="77777777" w:rsidTr="001F62B5">
        <w:tc>
          <w:tcPr>
            <w:tcW w:w="3209" w:type="dxa"/>
          </w:tcPr>
          <w:p w14:paraId="663AA02F" w14:textId="77777777" w:rsidR="00A21FCD" w:rsidRDefault="00A21FCD" w:rsidP="00E14656">
            <w:pPr>
              <w:widowControl w:val="0"/>
              <w:tabs>
                <w:tab w:val="left" w:pos="-963"/>
                <w:tab w:val="left" w:pos="-720"/>
              </w:tabs>
              <w:rPr>
                <w:rFonts w:asciiTheme="minorHAnsi" w:hAnsiTheme="minorHAnsi" w:cs="Arial"/>
                <w:bCs/>
                <w:lang w:val="en-GB"/>
              </w:rPr>
            </w:pPr>
          </w:p>
          <w:p w14:paraId="722012FF"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5385BE5E"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4CE4EE32" w14:textId="77777777" w:rsidR="00A21FCD" w:rsidRDefault="00A21FCD" w:rsidP="00E14656">
            <w:pPr>
              <w:widowControl w:val="0"/>
              <w:tabs>
                <w:tab w:val="left" w:pos="-963"/>
                <w:tab w:val="left" w:pos="-720"/>
              </w:tabs>
              <w:rPr>
                <w:rFonts w:asciiTheme="minorHAnsi" w:hAnsiTheme="minorHAnsi" w:cs="Arial"/>
                <w:bCs/>
                <w:lang w:val="en-GB"/>
              </w:rPr>
            </w:pPr>
          </w:p>
        </w:tc>
      </w:tr>
    </w:tbl>
    <w:p w14:paraId="6B5D74E3" w14:textId="77777777" w:rsidR="00E14656" w:rsidRPr="0056332A" w:rsidRDefault="00E14656" w:rsidP="00E14656">
      <w:pPr>
        <w:tabs>
          <w:tab w:val="left" w:pos="-963"/>
          <w:tab w:val="left" w:pos="-720"/>
          <w:tab w:val="left" w:pos="900"/>
          <w:tab w:val="left" w:pos="1215"/>
          <w:tab w:val="left" w:pos="2250"/>
          <w:tab w:val="left" w:pos="7363"/>
        </w:tabs>
        <w:rPr>
          <w:rFonts w:ascii="Arial" w:hAnsi="Arial" w:cs="Arial"/>
          <w:sz w:val="20"/>
          <w:szCs w:val="20"/>
          <w:lang w:val="en-GB"/>
        </w:rPr>
      </w:pPr>
    </w:p>
    <w:tbl>
      <w:tblPr>
        <w:tblStyle w:val="TableGrid"/>
        <w:tblpPr w:leftFromText="180" w:rightFromText="180" w:vertAnchor="text" w:horzAnchor="page" w:tblpX="6397" w:tblpY="339"/>
        <w:tblW w:w="0" w:type="auto"/>
        <w:tblLook w:val="04A0" w:firstRow="1" w:lastRow="0" w:firstColumn="1" w:lastColumn="0" w:noHBand="0" w:noVBand="1"/>
      </w:tblPr>
      <w:tblGrid>
        <w:gridCol w:w="514"/>
        <w:gridCol w:w="474"/>
        <w:gridCol w:w="472"/>
        <w:gridCol w:w="520"/>
      </w:tblGrid>
      <w:tr w:rsidR="000B3D25" w14:paraId="4409980C" w14:textId="77777777" w:rsidTr="000B3D25">
        <w:tc>
          <w:tcPr>
            <w:tcW w:w="514" w:type="dxa"/>
          </w:tcPr>
          <w:p w14:paraId="7B5A1C73"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14:paraId="4B026EDF" w14:textId="77777777" w:rsidR="000B3D25" w:rsidRDefault="000B3D25" w:rsidP="000B3D25">
            <w:pPr>
              <w:widowControl w:val="0"/>
              <w:tabs>
                <w:tab w:val="left" w:pos="-963"/>
                <w:tab w:val="left" w:pos="-720"/>
              </w:tabs>
              <w:rPr>
                <w:rFonts w:asciiTheme="minorHAnsi" w:hAnsiTheme="minorHAnsi" w:cs="Arial"/>
                <w:b/>
                <w:lang w:val="en-GB"/>
              </w:rPr>
            </w:pPr>
          </w:p>
        </w:tc>
        <w:tc>
          <w:tcPr>
            <w:tcW w:w="472" w:type="dxa"/>
          </w:tcPr>
          <w:p w14:paraId="37644E09"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14:paraId="1E126DC3" w14:textId="77777777" w:rsidR="000B3D25" w:rsidRDefault="000B3D25" w:rsidP="000B3D25">
            <w:pPr>
              <w:widowControl w:val="0"/>
              <w:tabs>
                <w:tab w:val="left" w:pos="-963"/>
                <w:tab w:val="left" w:pos="-720"/>
              </w:tabs>
              <w:rPr>
                <w:rFonts w:asciiTheme="minorHAnsi" w:hAnsiTheme="minorHAnsi" w:cs="Arial"/>
                <w:b/>
                <w:lang w:val="en-GB"/>
              </w:rPr>
            </w:pPr>
          </w:p>
        </w:tc>
      </w:tr>
    </w:tbl>
    <w:p w14:paraId="3F1AE5C4" w14:textId="77777777" w:rsidR="000B3D25" w:rsidRDefault="00A21FCD" w:rsidP="000B3D25">
      <w:pPr>
        <w:tabs>
          <w:tab w:val="left" w:pos="-963"/>
          <w:tab w:val="left" w:pos="-720"/>
          <w:tab w:val="left" w:pos="900"/>
          <w:tab w:val="left" w:pos="1215"/>
          <w:tab w:val="left" w:pos="2250"/>
          <w:tab w:val="left" w:pos="7363"/>
        </w:tabs>
        <w:rPr>
          <w:rFonts w:asciiTheme="minorHAnsi" w:hAnsiTheme="minorHAnsi" w:cs="Arial"/>
          <w:b/>
          <w:bCs/>
          <w:lang w:val="en-GB"/>
        </w:rPr>
      </w:pPr>
      <w:r w:rsidRPr="00A21FCD">
        <w:rPr>
          <w:rFonts w:asciiTheme="minorHAnsi" w:hAnsiTheme="minorHAnsi" w:cs="Arial"/>
          <w:lang w:val="en-GB"/>
        </w:rPr>
        <w:t>Do you, or any person connected with the bidder, have a relationship with any person who is employed by the procuring institution?</w:t>
      </w:r>
      <w:r w:rsidR="000B3D25">
        <w:rPr>
          <w:rFonts w:asciiTheme="minorHAnsi" w:hAnsiTheme="minorHAnsi" w:cs="Arial"/>
          <w:lang w:val="en-GB"/>
        </w:rPr>
        <w:t xml:space="preserve"> </w:t>
      </w:r>
      <w:r w:rsidR="000B3D25">
        <w:rPr>
          <w:rFonts w:asciiTheme="minorHAnsi" w:hAnsiTheme="minorHAnsi" w:cs="Arial"/>
          <w:bCs/>
          <w:lang w:val="en-GB"/>
        </w:rPr>
        <w:t xml:space="preserve">(mark applicable </w:t>
      </w:r>
      <w:r w:rsidR="00E8131F">
        <w:rPr>
          <w:rFonts w:asciiTheme="minorHAnsi" w:hAnsiTheme="minorHAnsi" w:cs="Arial"/>
          <w:bCs/>
          <w:lang w:val="en-GB"/>
        </w:rPr>
        <w:t>box</w:t>
      </w:r>
      <w:r w:rsidR="000B3D25">
        <w:rPr>
          <w:rFonts w:asciiTheme="minorHAnsi" w:hAnsiTheme="minorHAnsi" w:cs="Arial"/>
          <w:bCs/>
          <w:lang w:val="en-GB"/>
        </w:rPr>
        <w:t xml:space="preserve"> with a X)</w:t>
      </w:r>
      <w:r w:rsidR="000B3D25" w:rsidRPr="00A21FCD">
        <w:rPr>
          <w:rFonts w:asciiTheme="minorHAnsi" w:hAnsiTheme="minorHAnsi" w:cs="Arial"/>
          <w:lang w:val="en-GB"/>
        </w:rPr>
        <w:t xml:space="preserve"> </w:t>
      </w:r>
      <w:r w:rsidR="000B3D25">
        <w:rPr>
          <w:rFonts w:asciiTheme="minorHAnsi" w:hAnsiTheme="minorHAnsi" w:cs="Arial"/>
          <w:b/>
          <w:bCs/>
          <w:lang w:val="en-GB"/>
        </w:rPr>
        <w:t xml:space="preserve"> </w:t>
      </w:r>
    </w:p>
    <w:p w14:paraId="05ED6F24" w14:textId="77777777" w:rsidR="00A21FCD" w:rsidRDefault="000B3D25" w:rsidP="00E14656">
      <w:pPr>
        <w:tabs>
          <w:tab w:val="left" w:pos="-963"/>
          <w:tab w:val="left" w:pos="-720"/>
          <w:tab w:val="left" w:pos="900"/>
          <w:tab w:val="left" w:pos="1215"/>
          <w:tab w:val="left" w:pos="2250"/>
          <w:tab w:val="left" w:pos="7363"/>
        </w:tabs>
        <w:rPr>
          <w:rFonts w:asciiTheme="minorHAnsi" w:hAnsiTheme="minorHAnsi" w:cs="Arial"/>
          <w:lang w:val="en-GB"/>
        </w:rPr>
      </w:pPr>
      <w:r>
        <w:rPr>
          <w:rFonts w:asciiTheme="minorHAnsi" w:hAnsiTheme="minorHAnsi" w:cs="Arial"/>
          <w:lang w:val="en-GB"/>
        </w:rPr>
        <w:t xml:space="preserve"> </w:t>
      </w:r>
      <w:r w:rsidR="00A21FCD" w:rsidRPr="00A21FCD">
        <w:rPr>
          <w:rFonts w:asciiTheme="minorHAnsi" w:hAnsiTheme="minorHAnsi" w:cs="Arial"/>
          <w:lang w:val="en-GB"/>
        </w:rPr>
        <w:t>If yes provide particulars in the table below:</w:t>
      </w:r>
    </w:p>
    <w:p w14:paraId="00CD70E1" w14:textId="56CB3697" w:rsidR="00A21FCD" w:rsidRDefault="00A21FCD" w:rsidP="00A21FCD">
      <w:pPr>
        <w:pStyle w:val="Caption"/>
        <w:rPr>
          <w:rFonts w:cs="Arial"/>
        </w:rPr>
      </w:pPr>
      <w:bookmarkStart w:id="63" w:name="_Toc107394440"/>
      <w:r>
        <w:t xml:space="preserve">Table </w:t>
      </w:r>
      <w:r>
        <w:fldChar w:fldCharType="begin"/>
      </w:r>
      <w:r>
        <w:instrText xml:space="preserve"> SEQ Table \* ARABIC </w:instrText>
      </w:r>
      <w:r>
        <w:fldChar w:fldCharType="separate"/>
      </w:r>
      <w:r w:rsidR="007353F4">
        <w:rPr>
          <w:noProof/>
        </w:rPr>
        <w:t>6</w:t>
      </w:r>
      <w:r>
        <w:fldChar w:fldCharType="end"/>
      </w:r>
      <w:r>
        <w:t>: Connections with procuring institution</w:t>
      </w:r>
      <w:bookmarkEnd w:id="63"/>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A21FCD" w14:paraId="4F62C70A" w14:textId="77777777" w:rsidTr="001F62B5">
        <w:tc>
          <w:tcPr>
            <w:tcW w:w="3209" w:type="dxa"/>
            <w:shd w:val="clear" w:color="auto" w:fill="DBE5F1" w:themeFill="accent1" w:themeFillTint="33"/>
          </w:tcPr>
          <w:p w14:paraId="64700F13" w14:textId="77777777"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Full names and surname</w:t>
            </w:r>
          </w:p>
        </w:tc>
        <w:tc>
          <w:tcPr>
            <w:tcW w:w="3209" w:type="dxa"/>
            <w:shd w:val="clear" w:color="auto" w:fill="DBE5F1" w:themeFill="accent1" w:themeFillTint="33"/>
          </w:tcPr>
          <w:p w14:paraId="39FF339B" w14:textId="77777777"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Identity Number</w:t>
            </w:r>
          </w:p>
        </w:tc>
        <w:tc>
          <w:tcPr>
            <w:tcW w:w="3210" w:type="dxa"/>
            <w:shd w:val="clear" w:color="auto" w:fill="DBE5F1" w:themeFill="accent1" w:themeFillTint="33"/>
          </w:tcPr>
          <w:p w14:paraId="0E6B8F3D" w14:textId="77777777"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Nature of Relationship</w:t>
            </w:r>
          </w:p>
        </w:tc>
      </w:tr>
      <w:tr w:rsidR="00A21FCD" w14:paraId="733EB665" w14:textId="77777777" w:rsidTr="001F62B5">
        <w:tc>
          <w:tcPr>
            <w:tcW w:w="3209" w:type="dxa"/>
          </w:tcPr>
          <w:p w14:paraId="1B7AA719"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14:paraId="4B69231A" w14:textId="77777777"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1B747F0E"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5F3AF10F"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r w:rsidR="00A21FCD" w14:paraId="31F4C09A" w14:textId="77777777" w:rsidTr="001F62B5">
        <w:tc>
          <w:tcPr>
            <w:tcW w:w="3209" w:type="dxa"/>
          </w:tcPr>
          <w:p w14:paraId="47E83AC0"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14:paraId="3322AD8B" w14:textId="77777777"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54688683"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48FD2156"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r w:rsidR="00A21FCD" w14:paraId="3F9D4341" w14:textId="77777777" w:rsidTr="001F62B5">
        <w:tc>
          <w:tcPr>
            <w:tcW w:w="3209" w:type="dxa"/>
          </w:tcPr>
          <w:p w14:paraId="158D9E0D"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14:paraId="74F524D9" w14:textId="77777777"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7B9387A6"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65C7DE05"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bl>
    <w:p w14:paraId="0F29DB80" w14:textId="77777777" w:rsidR="00A21FCD" w:rsidRP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bl>
      <w:tblPr>
        <w:tblStyle w:val="TableGrid"/>
        <w:tblpPr w:leftFromText="180" w:rightFromText="180" w:vertAnchor="text" w:horzAnchor="page" w:tblpX="6625" w:tblpY="645"/>
        <w:tblW w:w="0" w:type="auto"/>
        <w:tblLook w:val="04A0" w:firstRow="1" w:lastRow="0" w:firstColumn="1" w:lastColumn="0" w:noHBand="0" w:noVBand="1"/>
      </w:tblPr>
      <w:tblGrid>
        <w:gridCol w:w="514"/>
        <w:gridCol w:w="474"/>
        <w:gridCol w:w="472"/>
        <w:gridCol w:w="520"/>
      </w:tblGrid>
      <w:tr w:rsidR="000B3D25" w14:paraId="2C12C711" w14:textId="77777777" w:rsidTr="000B3D25">
        <w:tc>
          <w:tcPr>
            <w:tcW w:w="514" w:type="dxa"/>
          </w:tcPr>
          <w:p w14:paraId="53D66A88"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lastRenderedPageBreak/>
              <w:t>Yes</w:t>
            </w:r>
          </w:p>
        </w:tc>
        <w:tc>
          <w:tcPr>
            <w:tcW w:w="474" w:type="dxa"/>
          </w:tcPr>
          <w:p w14:paraId="63C1C39D" w14:textId="77777777" w:rsidR="000B3D25" w:rsidRDefault="000B3D25" w:rsidP="000B3D25">
            <w:pPr>
              <w:widowControl w:val="0"/>
              <w:tabs>
                <w:tab w:val="left" w:pos="-963"/>
                <w:tab w:val="left" w:pos="-720"/>
              </w:tabs>
              <w:rPr>
                <w:rFonts w:asciiTheme="minorHAnsi" w:hAnsiTheme="minorHAnsi" w:cs="Arial"/>
                <w:b/>
                <w:lang w:val="en-GB"/>
              </w:rPr>
            </w:pPr>
          </w:p>
        </w:tc>
        <w:tc>
          <w:tcPr>
            <w:tcW w:w="472" w:type="dxa"/>
          </w:tcPr>
          <w:p w14:paraId="1B7A4092"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14:paraId="3C0BCF0C" w14:textId="77777777" w:rsidR="000B3D25" w:rsidRDefault="000B3D25" w:rsidP="000B3D25">
            <w:pPr>
              <w:widowControl w:val="0"/>
              <w:tabs>
                <w:tab w:val="left" w:pos="-963"/>
                <w:tab w:val="left" w:pos="-720"/>
              </w:tabs>
              <w:rPr>
                <w:rFonts w:asciiTheme="minorHAnsi" w:hAnsiTheme="minorHAnsi" w:cs="Arial"/>
                <w:b/>
                <w:lang w:val="en-GB"/>
              </w:rPr>
            </w:pPr>
          </w:p>
        </w:tc>
      </w:tr>
    </w:tbl>
    <w:p w14:paraId="676BAA7E" w14:textId="77777777" w:rsidR="000B3D25" w:rsidRPr="00F6669C"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r w:rsidRPr="00F6669C">
        <w:rPr>
          <w:rFonts w:asciiTheme="minorHAnsi" w:hAnsiTheme="minorHAnsi" w:cs="Arial"/>
        </w:rPr>
        <w:t>Does the bidder or any of its directors / trustees / shareholders / members / partners or any person having a controlling interest in the enterprise have any interest in any other related enterprise whether or not they are bidding for this contract?</w:t>
      </w:r>
      <w:r w:rsidR="00F6669C">
        <w:rPr>
          <w:rFonts w:asciiTheme="minorHAnsi" w:hAnsiTheme="minorHAnsi" w:cs="Arial"/>
        </w:rPr>
        <w:t xml:space="preserve">  </w:t>
      </w:r>
      <w:r w:rsidR="000B3D25" w:rsidRPr="000B3D25">
        <w:rPr>
          <w:rFonts w:asciiTheme="minorHAnsi" w:hAnsiTheme="minorHAnsi" w:cs="Arial"/>
        </w:rPr>
        <w:t xml:space="preserve">(mark applicable </w:t>
      </w:r>
      <w:r w:rsidR="00E8131F">
        <w:rPr>
          <w:rFonts w:asciiTheme="minorHAnsi" w:hAnsiTheme="minorHAnsi" w:cs="Arial"/>
        </w:rPr>
        <w:t>box</w:t>
      </w:r>
      <w:r w:rsidR="000B3D25" w:rsidRPr="000B3D25">
        <w:rPr>
          <w:rFonts w:asciiTheme="minorHAnsi" w:hAnsiTheme="minorHAnsi" w:cs="Arial"/>
        </w:rPr>
        <w:t xml:space="preserve"> with a X)  </w:t>
      </w:r>
    </w:p>
    <w:p w14:paraId="2878A361" w14:textId="77777777" w:rsidR="00A21FCD" w:rsidRPr="00F6669C" w:rsidRDefault="000B3D25" w:rsidP="00E14656">
      <w:pPr>
        <w:tabs>
          <w:tab w:val="left" w:pos="-963"/>
          <w:tab w:val="left" w:pos="-720"/>
          <w:tab w:val="left" w:pos="900"/>
          <w:tab w:val="left" w:pos="1215"/>
          <w:tab w:val="left" w:pos="2250"/>
          <w:tab w:val="left" w:pos="7363"/>
        </w:tabs>
        <w:rPr>
          <w:rFonts w:asciiTheme="minorHAnsi" w:hAnsiTheme="minorHAnsi" w:cs="Arial"/>
          <w:lang w:val="en-GB"/>
        </w:rPr>
      </w:pPr>
      <w:r>
        <w:rPr>
          <w:rFonts w:asciiTheme="minorHAnsi" w:hAnsiTheme="minorHAnsi" w:cs="Arial"/>
          <w:lang w:val="en-GB"/>
        </w:rPr>
        <w:t>If Yes, provide the following details:</w:t>
      </w:r>
    </w:p>
    <w:p w14:paraId="37208087" w14:textId="48291CF0" w:rsidR="00E14656" w:rsidRDefault="00F6669C" w:rsidP="00F6669C">
      <w:pPr>
        <w:pStyle w:val="Caption"/>
        <w:rPr>
          <w:rFonts w:ascii="Arial" w:hAnsi="Arial" w:cs="Arial"/>
          <w:sz w:val="20"/>
          <w:szCs w:val="20"/>
        </w:rPr>
      </w:pPr>
      <w:bookmarkStart w:id="64" w:name="_Toc107394441"/>
      <w:r>
        <w:t xml:space="preserve">Table </w:t>
      </w:r>
      <w:r>
        <w:fldChar w:fldCharType="begin"/>
      </w:r>
      <w:r>
        <w:instrText xml:space="preserve"> SEQ Table \* ARABIC </w:instrText>
      </w:r>
      <w:r>
        <w:fldChar w:fldCharType="separate"/>
      </w:r>
      <w:r w:rsidR="007353F4">
        <w:rPr>
          <w:noProof/>
        </w:rPr>
        <w:t>7</w:t>
      </w:r>
      <w:r>
        <w:fldChar w:fldCharType="end"/>
      </w:r>
      <w:r>
        <w:t>: Related Enterprise Details</w:t>
      </w:r>
      <w:bookmarkEnd w:id="64"/>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F6669C" w14:paraId="18314434" w14:textId="77777777" w:rsidTr="001F62B5">
        <w:tc>
          <w:tcPr>
            <w:tcW w:w="3209" w:type="dxa"/>
            <w:shd w:val="solid" w:color="DBE5F1" w:themeColor="accent1" w:themeTint="33" w:fill="DBE5F1" w:themeFill="accent1" w:themeFillTint="33"/>
          </w:tcPr>
          <w:p w14:paraId="74EF8F09" w14:textId="77777777" w:rsidR="00F6669C" w:rsidRPr="001F62B5" w:rsidRDefault="00F6669C"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Full names and surname</w:t>
            </w:r>
          </w:p>
        </w:tc>
        <w:tc>
          <w:tcPr>
            <w:tcW w:w="3209" w:type="dxa"/>
            <w:shd w:val="solid" w:color="DBE5F1" w:themeColor="accent1" w:themeTint="33" w:fill="DBE5F1" w:themeFill="accent1" w:themeFillTint="33"/>
          </w:tcPr>
          <w:p w14:paraId="254F3DDD" w14:textId="77777777" w:rsidR="00F6669C" w:rsidRPr="001F62B5" w:rsidRDefault="00F6669C"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Identity Number</w:t>
            </w:r>
          </w:p>
        </w:tc>
        <w:tc>
          <w:tcPr>
            <w:tcW w:w="3210" w:type="dxa"/>
            <w:shd w:val="solid" w:color="DBE5F1" w:themeColor="accent1" w:themeTint="33" w:fill="DBE5F1" w:themeFill="accent1" w:themeFillTint="33"/>
          </w:tcPr>
          <w:p w14:paraId="6C0508D8" w14:textId="77777777" w:rsidR="00F6669C" w:rsidRPr="001F62B5" w:rsidRDefault="00F6669C"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Related Enterprise Name</w:t>
            </w:r>
          </w:p>
        </w:tc>
      </w:tr>
      <w:tr w:rsidR="00F6669C" w14:paraId="5FDBC110" w14:textId="77777777" w:rsidTr="001F62B5">
        <w:tc>
          <w:tcPr>
            <w:tcW w:w="3209" w:type="dxa"/>
          </w:tcPr>
          <w:p w14:paraId="35122A93"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p w14:paraId="14F81F46" w14:textId="77777777" w:rsidR="0060074E" w:rsidRDefault="0060074E"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0DD47A0E"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2B5B125A"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F6669C" w14:paraId="3327AB22" w14:textId="77777777" w:rsidTr="001F62B5">
        <w:tc>
          <w:tcPr>
            <w:tcW w:w="3209" w:type="dxa"/>
          </w:tcPr>
          <w:p w14:paraId="0C8A6FC3"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p w14:paraId="35EE435D" w14:textId="77777777" w:rsidR="0060074E" w:rsidRDefault="0060074E"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109B111E"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27EC6692"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F6669C" w14:paraId="540E6799" w14:textId="77777777" w:rsidTr="001F62B5">
        <w:tc>
          <w:tcPr>
            <w:tcW w:w="3209" w:type="dxa"/>
          </w:tcPr>
          <w:p w14:paraId="13DD04C1"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p w14:paraId="210C2BF1" w14:textId="77777777" w:rsidR="0060074E" w:rsidRDefault="0060074E"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6AFE8F7E"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42D3D7E6"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r>
    </w:tbl>
    <w:p w14:paraId="47A938A4" w14:textId="77777777" w:rsidR="00F6669C" w:rsidRPr="00F6669C" w:rsidRDefault="00F6669C" w:rsidP="00F6669C">
      <w:pPr>
        <w:pStyle w:val="Heading2"/>
        <w:rPr>
          <w:lang w:val="en-GB"/>
        </w:rPr>
      </w:pPr>
      <w:bookmarkStart w:id="65" w:name="_Toc137724386"/>
      <w:r w:rsidRPr="00F6669C">
        <w:rPr>
          <w:lang w:val="en-GB"/>
        </w:rPr>
        <w:t>Bidder’s Declaration</w:t>
      </w:r>
      <w:bookmarkEnd w:id="65"/>
    </w:p>
    <w:p w14:paraId="41EEC02C" w14:textId="77777777" w:rsidR="00F6669C" w:rsidRPr="00625CDD" w:rsidRDefault="00F6669C" w:rsidP="00E14656">
      <w:pPr>
        <w:rPr>
          <w:rFonts w:asciiTheme="minorHAnsi" w:hAnsiTheme="minorHAnsi" w:cstheme="minorHAnsi"/>
        </w:rPr>
      </w:pPr>
      <w:r w:rsidRPr="00625CDD">
        <w:rPr>
          <w:rFonts w:asciiTheme="minorHAnsi" w:hAnsiTheme="minorHAnsi" w:cstheme="minorHAnsi"/>
        </w:rPr>
        <w:t xml:space="preserve">I, the undersigned, (name in </w:t>
      </w:r>
      <w:proofErr w:type="gramStart"/>
      <w:r w:rsidRPr="00625CDD">
        <w:rPr>
          <w:rFonts w:asciiTheme="minorHAnsi" w:hAnsiTheme="minorHAnsi" w:cstheme="minorHAnsi"/>
        </w:rPr>
        <w:t>print)_</w:t>
      </w:r>
      <w:proofErr w:type="gramEnd"/>
      <w:r w:rsidRPr="00625CDD">
        <w:rPr>
          <w:rFonts w:asciiTheme="minorHAnsi" w:hAnsiTheme="minorHAnsi" w:cstheme="minorHAnsi"/>
        </w:rPr>
        <w:t>__________________________________________ in submitting the accompanying bid, do hereby make the following statements that I certify to be true and complete in every respect:</w:t>
      </w:r>
    </w:p>
    <w:p w14:paraId="7F4F3498" w14:textId="77777777" w:rsidR="00E14656" w:rsidRPr="00625CDD" w:rsidRDefault="00F6669C" w:rsidP="00C81B24">
      <w:pPr>
        <w:pStyle w:val="ListParagraph"/>
        <w:numPr>
          <w:ilvl w:val="3"/>
          <w:numId w:val="41"/>
        </w:numPr>
        <w:ind w:left="709" w:hanging="425"/>
        <w:rPr>
          <w:rFonts w:cstheme="minorHAnsi"/>
        </w:rPr>
      </w:pPr>
      <w:r w:rsidRPr="00625CDD">
        <w:rPr>
          <w:rFonts w:cstheme="minorHAnsi"/>
        </w:rPr>
        <w:t>I have read and I understand the contents of this disclosure</w:t>
      </w:r>
    </w:p>
    <w:p w14:paraId="1CA1988B" w14:textId="77777777" w:rsidR="00F6669C" w:rsidRPr="00625CDD" w:rsidRDefault="00F6669C" w:rsidP="00C81B24">
      <w:pPr>
        <w:pStyle w:val="ListParagraph"/>
        <w:numPr>
          <w:ilvl w:val="3"/>
          <w:numId w:val="41"/>
        </w:numPr>
        <w:ind w:left="709" w:hanging="425"/>
        <w:rPr>
          <w:rFonts w:cstheme="minorHAnsi"/>
        </w:rPr>
      </w:pPr>
      <w:r w:rsidRPr="00625CDD">
        <w:rPr>
          <w:rFonts w:cstheme="minorHAnsi"/>
        </w:rPr>
        <w:t>The bidder has arrived at the accompanying bid independently from, and without consultation, communication, agreement or arrangement with any competitor. However, communication between partners in a joint venture or consortium</w:t>
      </w:r>
      <w:r w:rsidR="00625CDD" w:rsidRPr="00625CDD">
        <w:rPr>
          <w:rStyle w:val="FootnoteReference"/>
          <w:rFonts w:cstheme="minorHAnsi"/>
          <w:bCs/>
          <w:lang w:val="en-GB"/>
        </w:rPr>
        <w:t>2</w:t>
      </w:r>
      <w:r w:rsidRPr="00625CDD">
        <w:rPr>
          <w:rFonts w:cstheme="minorHAnsi"/>
        </w:rPr>
        <w:t xml:space="preserve"> will not be construed as collusive bidding</w:t>
      </w:r>
    </w:p>
    <w:p w14:paraId="7E65C091" w14:textId="77777777" w:rsidR="00F6669C" w:rsidRPr="00625CDD" w:rsidRDefault="00F6669C" w:rsidP="00C81B24">
      <w:pPr>
        <w:pStyle w:val="ListParagraph"/>
        <w:numPr>
          <w:ilvl w:val="3"/>
          <w:numId w:val="41"/>
        </w:numPr>
        <w:ind w:left="709" w:hanging="425"/>
        <w:rPr>
          <w:rFonts w:cstheme="minorHAnsi"/>
        </w:rPr>
      </w:pPr>
      <w:r w:rsidRPr="00625CDD">
        <w:rPr>
          <w:rFonts w:cstheme="minorHAnsi"/>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20998419" w14:textId="77777777" w:rsidR="00F6669C" w:rsidRPr="00625CDD" w:rsidRDefault="00F6669C" w:rsidP="00C81B24">
      <w:pPr>
        <w:pStyle w:val="ListParagraph"/>
        <w:numPr>
          <w:ilvl w:val="3"/>
          <w:numId w:val="41"/>
        </w:numPr>
        <w:ind w:left="709" w:hanging="425"/>
        <w:rPr>
          <w:rFonts w:cstheme="minorHAnsi"/>
        </w:rPr>
      </w:pPr>
      <w:r w:rsidRPr="00625CDD">
        <w:rPr>
          <w:rFonts w:cstheme="minorHAnsi"/>
        </w:rPr>
        <w:t>The terms of the accompanying bid have not been, and will not be, disclosed by the bidder, directly or indirectly, to any competitor prior to the date and time of the official bid opening or of the awarding of the contract</w:t>
      </w:r>
    </w:p>
    <w:p w14:paraId="3C6D6BA7" w14:textId="77777777" w:rsidR="008F2913" w:rsidRPr="00625CDD" w:rsidRDefault="008F2913" w:rsidP="00C81B24">
      <w:pPr>
        <w:pStyle w:val="ListParagraph"/>
        <w:numPr>
          <w:ilvl w:val="3"/>
          <w:numId w:val="41"/>
        </w:numPr>
        <w:ind w:left="709" w:hanging="425"/>
        <w:rPr>
          <w:rFonts w:cstheme="minorHAnsi"/>
        </w:rPr>
      </w:pPr>
      <w:r w:rsidRPr="00625CDD">
        <w:rPr>
          <w:rFonts w:cstheme="minorHAnsi"/>
        </w:rPr>
        <w:t>I understand that the accompanying bid will be disqualified if this disclosure is found not to be true and complete in every respect</w:t>
      </w:r>
    </w:p>
    <w:p w14:paraId="4CC7C4D4" w14:textId="77777777" w:rsidR="008F2913" w:rsidRPr="00625CDD" w:rsidRDefault="008F2913" w:rsidP="00C81B24">
      <w:pPr>
        <w:pStyle w:val="ListParagraph"/>
        <w:numPr>
          <w:ilvl w:val="3"/>
          <w:numId w:val="41"/>
        </w:numPr>
        <w:ind w:left="709" w:hanging="425"/>
        <w:rPr>
          <w:rFonts w:cstheme="minorHAnsi"/>
        </w:rPr>
      </w:pPr>
      <w:r w:rsidRPr="00625CDD">
        <w:rPr>
          <w:rFonts w:cstheme="minorHAnsi"/>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26D6C6B8" w14:textId="77777777" w:rsidR="008F2913" w:rsidRDefault="008F2913" w:rsidP="00C81B24">
      <w:pPr>
        <w:pStyle w:val="ListParagraph"/>
        <w:numPr>
          <w:ilvl w:val="3"/>
          <w:numId w:val="41"/>
        </w:numPr>
        <w:ind w:left="709" w:hanging="425"/>
        <w:rPr>
          <w:rFonts w:cstheme="minorHAnsi"/>
        </w:rPr>
      </w:pPr>
      <w:r w:rsidRPr="00625CDD">
        <w:rPr>
          <w:rFonts w:cstheme="minorHAnsi"/>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1892422F" w14:textId="77777777" w:rsidR="00625CDD" w:rsidRDefault="00625CDD" w:rsidP="00625CDD">
      <w:pPr>
        <w:pStyle w:val="ListParagraph"/>
        <w:ind w:left="2268"/>
        <w:rPr>
          <w:rFonts w:cstheme="minorHAnsi"/>
        </w:rPr>
      </w:pPr>
    </w:p>
    <w:p w14:paraId="3E01C789" w14:textId="77777777" w:rsidR="00625CDD" w:rsidRDefault="00625CDD" w:rsidP="00625CDD">
      <w:pPr>
        <w:pStyle w:val="ListParagraph"/>
        <w:ind w:left="2268"/>
        <w:rPr>
          <w:rFonts w:cstheme="minorHAnsi"/>
        </w:rPr>
      </w:pPr>
    </w:p>
    <w:p w14:paraId="6550B107" w14:textId="77777777" w:rsidR="00625CDD" w:rsidRPr="00625CDD" w:rsidRDefault="00625CDD" w:rsidP="00625CDD">
      <w:pPr>
        <w:pStyle w:val="FootnoteText"/>
        <w:rPr>
          <w:rStyle w:val="FootnoteReference"/>
          <w:sz w:val="16"/>
          <w:szCs w:val="16"/>
        </w:rPr>
      </w:pPr>
      <w:r w:rsidRPr="00625CDD">
        <w:rPr>
          <w:rStyle w:val="FootnoteReference"/>
          <w:b/>
          <w:bCs/>
          <w:sz w:val="16"/>
          <w:szCs w:val="16"/>
        </w:rPr>
        <w:t>2</w:t>
      </w:r>
      <w:r w:rsidRPr="00625CDD">
        <w:rPr>
          <w:sz w:val="16"/>
          <w:szCs w:val="16"/>
        </w:rPr>
        <w:t xml:space="preserve"> Joint venture or Consortium means an association of persons for the purpose of combining their expertise, property, capital, efforts, skill and knowledge in an activity for the execution of a contract</w:t>
      </w:r>
    </w:p>
    <w:p w14:paraId="63A446B6" w14:textId="77777777" w:rsidR="008F2913" w:rsidRDefault="008F2913" w:rsidP="00C81B24">
      <w:pPr>
        <w:pStyle w:val="ListParagraph"/>
        <w:numPr>
          <w:ilvl w:val="3"/>
          <w:numId w:val="41"/>
        </w:numPr>
        <w:ind w:left="709" w:hanging="425"/>
        <w:rPr>
          <w:rFonts w:cstheme="minorHAnsi"/>
        </w:rPr>
      </w:pPr>
      <w:r w:rsidRPr="00625CDD">
        <w:rPr>
          <w:rFonts w:cstheme="minorHAnsi"/>
        </w:rPr>
        <w:lastRenderedPageBreak/>
        <w:t xml:space="preserve">I certify that the information furnished in paragraph 3 of this document is correct and true. I accept that the SITA may reject the bid or act against me in terms of paragraph 6 of the PFMA and/or </w:t>
      </w:r>
      <w:r w:rsidR="000B3D25">
        <w:rPr>
          <w:rFonts w:cstheme="minorHAnsi"/>
        </w:rPr>
        <w:t xml:space="preserve">National Treasury </w:t>
      </w:r>
      <w:r w:rsidRPr="00625CDD">
        <w:rPr>
          <w:rFonts w:cstheme="minorHAnsi"/>
        </w:rPr>
        <w:t xml:space="preserve">Instruction Note 3 of 2021/22 on preventing and combating </w:t>
      </w:r>
      <w:r w:rsidR="001A12A9">
        <w:rPr>
          <w:rFonts w:cstheme="minorHAnsi"/>
        </w:rPr>
        <w:t xml:space="preserve">of </w:t>
      </w:r>
      <w:r w:rsidRPr="00625CDD">
        <w:rPr>
          <w:rFonts w:cstheme="minorHAnsi"/>
        </w:rPr>
        <w:t>abuse in the Supply Chain Management system should this declaration prove to be false.</w:t>
      </w:r>
    </w:p>
    <w:p w14:paraId="3039A6E9" w14:textId="77777777" w:rsidR="00625CDD" w:rsidRPr="00625CDD" w:rsidRDefault="00625CDD" w:rsidP="00625CDD">
      <w:pPr>
        <w:pStyle w:val="ListParagraph"/>
        <w:ind w:left="709"/>
        <w:rPr>
          <w:rFonts w:cstheme="minorHAnsi"/>
        </w:rPr>
      </w:pPr>
    </w:p>
    <w:p w14:paraId="2EC4F69D" w14:textId="77777777" w:rsidR="00534B6F" w:rsidRPr="00625CDD" w:rsidRDefault="00534B6F" w:rsidP="008F2913">
      <w:pPr>
        <w:pStyle w:val="ListParagraph"/>
        <w:ind w:left="709"/>
        <w:rPr>
          <w:rFonts w:cstheme="minorHAnsi"/>
        </w:rPr>
      </w:pPr>
    </w:p>
    <w:p w14:paraId="5535A0D4" w14:textId="77777777" w:rsidR="00E14656" w:rsidRPr="00625CDD" w:rsidRDefault="008F2913" w:rsidP="008F2913">
      <w:pPr>
        <w:ind w:left="709"/>
        <w:rPr>
          <w:rFonts w:asciiTheme="minorHAnsi" w:hAnsiTheme="minorHAnsi" w:cstheme="minorHAnsi"/>
        </w:rPr>
      </w:pPr>
      <w:r w:rsidRPr="00625CDD">
        <w:rPr>
          <w:rFonts w:asciiTheme="minorHAnsi" w:hAnsiTheme="minorHAnsi" w:cstheme="minorHAnsi"/>
        </w:rPr>
        <w:t>__________________________</w:t>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t>__________________</w:t>
      </w:r>
    </w:p>
    <w:p w14:paraId="0567BCE9" w14:textId="77777777" w:rsidR="001A12A9" w:rsidRDefault="008F2913" w:rsidP="008F2913">
      <w:pPr>
        <w:ind w:left="709"/>
        <w:rPr>
          <w:rFonts w:asciiTheme="minorHAnsi" w:hAnsiTheme="minorHAnsi" w:cstheme="minorHAnsi"/>
          <w:b/>
          <w:bCs/>
        </w:rPr>
      </w:pPr>
      <w:r w:rsidRPr="001A12A9">
        <w:rPr>
          <w:rFonts w:asciiTheme="minorHAnsi" w:hAnsiTheme="minorHAnsi" w:cstheme="minorHAnsi"/>
          <w:b/>
          <w:bCs/>
        </w:rPr>
        <w:t>Signature</w:t>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sidRPr="001A12A9">
        <w:rPr>
          <w:rFonts w:asciiTheme="minorHAnsi" w:hAnsiTheme="minorHAnsi" w:cstheme="minorHAnsi"/>
          <w:b/>
          <w:bCs/>
        </w:rPr>
        <w:t>Date</w:t>
      </w:r>
    </w:p>
    <w:p w14:paraId="77C6EC97" w14:textId="77777777" w:rsidR="008F2913" w:rsidRPr="001A12A9" w:rsidRDefault="008F2913" w:rsidP="008F2913">
      <w:pPr>
        <w:ind w:left="709"/>
        <w:rPr>
          <w:rFonts w:asciiTheme="minorHAnsi" w:hAnsiTheme="minorHAnsi" w:cstheme="minorHAnsi"/>
          <w:b/>
          <w:bCs/>
        </w:rPr>
      </w:pP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p>
    <w:p w14:paraId="256F54AB" w14:textId="77777777" w:rsidR="001B41E3" w:rsidRPr="00625CDD" w:rsidRDefault="008F2913" w:rsidP="008F2913">
      <w:pPr>
        <w:ind w:left="709"/>
        <w:rPr>
          <w:rFonts w:asciiTheme="minorHAnsi" w:hAnsiTheme="minorHAnsi" w:cstheme="minorHAnsi"/>
        </w:rPr>
      </w:pPr>
      <w:r w:rsidRPr="00625CDD">
        <w:rPr>
          <w:rFonts w:asciiTheme="minorHAnsi" w:hAnsiTheme="minorHAnsi" w:cstheme="minorHAnsi"/>
        </w:rPr>
        <w:t>_____________________</w:t>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t>___________________</w:t>
      </w:r>
      <w:r w:rsidRPr="00625CDD">
        <w:rPr>
          <w:rFonts w:asciiTheme="minorHAnsi" w:hAnsiTheme="minorHAnsi" w:cstheme="minorHAnsi"/>
        </w:rPr>
        <w:tab/>
      </w:r>
    </w:p>
    <w:p w14:paraId="3B0FE8AE" w14:textId="77777777" w:rsidR="008F2913" w:rsidRDefault="00534B6F" w:rsidP="008F2913">
      <w:pPr>
        <w:ind w:left="709"/>
        <w:rPr>
          <w:rFonts w:asciiTheme="minorHAnsi" w:hAnsiTheme="minorHAnsi" w:cstheme="minorHAnsi"/>
          <w:b/>
          <w:bCs/>
        </w:rPr>
      </w:pPr>
      <w:r w:rsidRPr="001A12A9">
        <w:rPr>
          <w:rFonts w:asciiTheme="minorHAnsi" w:hAnsiTheme="minorHAnsi" w:cstheme="minorHAnsi"/>
          <w:b/>
          <w:bCs/>
        </w:rPr>
        <w:t>Position</w:t>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t>Name of Bidder</w:t>
      </w:r>
    </w:p>
    <w:p w14:paraId="6C5E3CC4" w14:textId="77777777" w:rsidR="001A12A9" w:rsidRPr="001A12A9" w:rsidRDefault="001A12A9" w:rsidP="008F2913">
      <w:pPr>
        <w:ind w:left="709"/>
        <w:rPr>
          <w:rFonts w:asciiTheme="minorHAnsi" w:hAnsiTheme="minorHAnsi" w:cstheme="minorHAnsi"/>
          <w:b/>
          <w:bCs/>
        </w:rPr>
      </w:pPr>
    </w:p>
    <w:p w14:paraId="764E1812" w14:textId="77777777" w:rsidR="00625CDD" w:rsidRDefault="00625CDD">
      <w:pPr>
        <w:jc w:val="left"/>
        <w:rPr>
          <w:rFonts w:asciiTheme="minorHAnsi" w:hAnsiTheme="minorHAnsi" w:cstheme="minorHAnsi"/>
        </w:rPr>
      </w:pPr>
    </w:p>
    <w:p w14:paraId="2CFE67E5" w14:textId="77777777" w:rsidR="00625CDD" w:rsidRDefault="00625CDD">
      <w:pPr>
        <w:jc w:val="left"/>
        <w:rPr>
          <w:rFonts w:asciiTheme="minorHAnsi" w:hAnsiTheme="minorHAnsi" w:cstheme="minorHAnsi"/>
        </w:rPr>
      </w:pPr>
    </w:p>
    <w:p w14:paraId="36E491AF" w14:textId="77777777" w:rsidR="00625CDD" w:rsidRDefault="00625CDD">
      <w:pPr>
        <w:jc w:val="left"/>
        <w:rPr>
          <w:rFonts w:asciiTheme="minorHAnsi" w:hAnsiTheme="minorHAnsi" w:cstheme="minorHAnsi"/>
        </w:rPr>
      </w:pPr>
    </w:p>
    <w:p w14:paraId="79B5CA13" w14:textId="77777777" w:rsidR="00625CDD" w:rsidRDefault="00625CDD">
      <w:pPr>
        <w:jc w:val="left"/>
        <w:rPr>
          <w:rFonts w:asciiTheme="minorHAnsi" w:hAnsiTheme="minorHAnsi" w:cstheme="minorHAnsi"/>
        </w:rPr>
      </w:pPr>
    </w:p>
    <w:p w14:paraId="4E16437F" w14:textId="77777777" w:rsidR="00625CDD" w:rsidRDefault="00625CDD">
      <w:pPr>
        <w:jc w:val="left"/>
        <w:rPr>
          <w:rFonts w:asciiTheme="minorHAnsi" w:hAnsiTheme="minorHAnsi" w:cstheme="minorHAnsi"/>
        </w:rPr>
      </w:pPr>
    </w:p>
    <w:p w14:paraId="47283E12" w14:textId="77777777" w:rsidR="00625CDD" w:rsidRDefault="00625CDD">
      <w:pPr>
        <w:jc w:val="left"/>
        <w:rPr>
          <w:rFonts w:asciiTheme="minorHAnsi" w:hAnsiTheme="minorHAnsi" w:cstheme="minorHAnsi"/>
        </w:rPr>
      </w:pPr>
    </w:p>
    <w:p w14:paraId="6DE217B2" w14:textId="77777777" w:rsidR="00625CDD" w:rsidRDefault="00625CDD">
      <w:pPr>
        <w:jc w:val="left"/>
        <w:rPr>
          <w:rFonts w:asciiTheme="minorHAnsi" w:hAnsiTheme="minorHAnsi" w:cstheme="minorHAnsi"/>
        </w:rPr>
      </w:pPr>
    </w:p>
    <w:p w14:paraId="15B3FBBB" w14:textId="77777777" w:rsidR="00625CDD" w:rsidRDefault="00625CDD">
      <w:pPr>
        <w:jc w:val="left"/>
        <w:rPr>
          <w:rFonts w:asciiTheme="minorHAnsi" w:hAnsiTheme="minorHAnsi" w:cstheme="minorHAnsi"/>
        </w:rPr>
      </w:pPr>
    </w:p>
    <w:p w14:paraId="34CCF659" w14:textId="77777777" w:rsidR="00625CDD" w:rsidRDefault="00625CDD">
      <w:pPr>
        <w:jc w:val="left"/>
        <w:rPr>
          <w:rFonts w:asciiTheme="minorHAnsi" w:hAnsiTheme="minorHAnsi" w:cstheme="minorHAnsi"/>
        </w:rPr>
      </w:pPr>
    </w:p>
    <w:p w14:paraId="36137DC3" w14:textId="77777777" w:rsidR="00625CDD" w:rsidRDefault="00625CDD">
      <w:pPr>
        <w:jc w:val="left"/>
        <w:rPr>
          <w:rFonts w:asciiTheme="minorHAnsi" w:hAnsiTheme="minorHAnsi" w:cstheme="minorHAnsi"/>
        </w:rPr>
      </w:pPr>
    </w:p>
    <w:p w14:paraId="24CC7BFB" w14:textId="77777777" w:rsidR="00625CDD" w:rsidRDefault="00625CDD">
      <w:pPr>
        <w:jc w:val="left"/>
        <w:rPr>
          <w:rFonts w:asciiTheme="minorHAnsi" w:hAnsiTheme="minorHAnsi" w:cstheme="minorHAnsi"/>
        </w:rPr>
      </w:pPr>
    </w:p>
    <w:p w14:paraId="53BD135D" w14:textId="77777777" w:rsidR="00625CDD" w:rsidRDefault="00625CDD">
      <w:pPr>
        <w:jc w:val="left"/>
        <w:rPr>
          <w:rFonts w:asciiTheme="minorHAnsi" w:hAnsiTheme="minorHAnsi" w:cstheme="minorHAnsi"/>
        </w:rPr>
      </w:pPr>
    </w:p>
    <w:p w14:paraId="179CC60E" w14:textId="77777777" w:rsidR="00625CDD" w:rsidRDefault="00625CDD">
      <w:pPr>
        <w:jc w:val="left"/>
        <w:rPr>
          <w:rFonts w:asciiTheme="minorHAnsi" w:hAnsiTheme="minorHAnsi" w:cstheme="minorHAnsi"/>
        </w:rPr>
      </w:pPr>
    </w:p>
    <w:p w14:paraId="7466D6CF" w14:textId="77777777" w:rsidR="00625CDD" w:rsidRDefault="00625CDD">
      <w:pPr>
        <w:jc w:val="left"/>
        <w:rPr>
          <w:rFonts w:asciiTheme="minorHAnsi" w:hAnsiTheme="minorHAnsi" w:cstheme="minorHAnsi"/>
        </w:rPr>
      </w:pPr>
    </w:p>
    <w:p w14:paraId="284BA73B" w14:textId="77777777" w:rsidR="00625CDD" w:rsidRDefault="00625CDD">
      <w:pPr>
        <w:jc w:val="left"/>
        <w:rPr>
          <w:rFonts w:asciiTheme="minorHAnsi" w:hAnsiTheme="minorHAnsi" w:cstheme="minorHAnsi"/>
        </w:rPr>
      </w:pPr>
    </w:p>
    <w:p w14:paraId="795B48CA" w14:textId="77777777" w:rsidR="00625CDD" w:rsidRDefault="00625CDD">
      <w:pPr>
        <w:jc w:val="left"/>
        <w:rPr>
          <w:rFonts w:asciiTheme="minorHAnsi" w:hAnsiTheme="minorHAnsi" w:cstheme="minorHAnsi"/>
        </w:rPr>
      </w:pPr>
    </w:p>
    <w:p w14:paraId="3E045CBA" w14:textId="77777777" w:rsidR="00625CDD" w:rsidRDefault="00625CDD">
      <w:pPr>
        <w:jc w:val="left"/>
        <w:rPr>
          <w:rFonts w:asciiTheme="minorHAnsi" w:hAnsiTheme="minorHAnsi" w:cstheme="minorHAnsi"/>
        </w:rPr>
      </w:pPr>
    </w:p>
    <w:p w14:paraId="48662269" w14:textId="77777777" w:rsidR="00625CDD" w:rsidRDefault="00625CDD">
      <w:pPr>
        <w:jc w:val="left"/>
        <w:rPr>
          <w:rFonts w:asciiTheme="minorHAnsi" w:hAnsiTheme="minorHAnsi" w:cstheme="minorHAnsi"/>
        </w:rPr>
      </w:pPr>
    </w:p>
    <w:p w14:paraId="114303FE" w14:textId="77777777" w:rsidR="00625CDD" w:rsidRDefault="00625CDD">
      <w:pPr>
        <w:jc w:val="left"/>
        <w:rPr>
          <w:rFonts w:asciiTheme="minorHAnsi" w:hAnsiTheme="minorHAnsi" w:cstheme="minorHAnsi"/>
        </w:rPr>
      </w:pPr>
    </w:p>
    <w:p w14:paraId="52FCE5B0" w14:textId="77777777" w:rsidR="00625CDD" w:rsidRDefault="00625CDD">
      <w:pPr>
        <w:jc w:val="left"/>
        <w:rPr>
          <w:rFonts w:asciiTheme="minorHAnsi" w:hAnsiTheme="minorHAnsi" w:cstheme="minorHAnsi"/>
        </w:rPr>
      </w:pPr>
    </w:p>
    <w:p w14:paraId="4B04768A" w14:textId="77777777" w:rsidR="00625CDD" w:rsidRDefault="00625CDD">
      <w:pPr>
        <w:jc w:val="left"/>
        <w:rPr>
          <w:rFonts w:asciiTheme="minorHAnsi" w:hAnsiTheme="minorHAnsi" w:cstheme="minorHAnsi"/>
        </w:rPr>
      </w:pPr>
    </w:p>
    <w:p w14:paraId="054471AA" w14:textId="77777777" w:rsidR="00625CDD" w:rsidRDefault="00625CDD">
      <w:pPr>
        <w:jc w:val="left"/>
        <w:rPr>
          <w:rFonts w:asciiTheme="minorHAnsi" w:hAnsiTheme="minorHAnsi" w:cstheme="minorHAnsi"/>
        </w:rPr>
      </w:pPr>
    </w:p>
    <w:p w14:paraId="2DC93EF5" w14:textId="77777777" w:rsidR="00625CDD" w:rsidRDefault="00625CDD">
      <w:pPr>
        <w:jc w:val="left"/>
        <w:rPr>
          <w:rFonts w:asciiTheme="minorHAnsi" w:hAnsiTheme="minorHAnsi" w:cstheme="minorHAnsi"/>
        </w:rPr>
      </w:pPr>
      <w:r>
        <w:rPr>
          <w:rFonts w:asciiTheme="minorHAnsi" w:hAnsiTheme="minorHAnsi" w:cstheme="minorHAnsi"/>
        </w:rPr>
        <w:br w:type="page"/>
      </w:r>
    </w:p>
    <w:p w14:paraId="1C80F953" w14:textId="77777777" w:rsidR="00E14656" w:rsidRDefault="007531A4" w:rsidP="007531A4">
      <w:pPr>
        <w:pStyle w:val="Heading1"/>
      </w:pPr>
      <w:bookmarkStart w:id="66" w:name="_Toc137724387"/>
      <w:r w:rsidRPr="007531A4">
        <w:lastRenderedPageBreak/>
        <w:t>Preferential Procurement Claim</w:t>
      </w:r>
      <w:r>
        <w:t xml:space="preserve"> Form</w:t>
      </w:r>
      <w:r w:rsidR="00B21670">
        <w:t xml:space="preserve"> (SBD 6.1)</w:t>
      </w:r>
      <w:bookmarkEnd w:id="66"/>
    </w:p>
    <w:p w14:paraId="1AE9A119" w14:textId="77777777" w:rsidR="00E14656" w:rsidRPr="00E83E33" w:rsidRDefault="00E83E33" w:rsidP="00E14656">
      <w:pPr>
        <w:tabs>
          <w:tab w:val="left" w:pos="900"/>
          <w:tab w:val="left" w:pos="2880"/>
          <w:tab w:val="left" w:pos="5760"/>
          <w:tab w:val="left" w:pos="7920"/>
        </w:tabs>
        <w:rPr>
          <w:rFonts w:asciiTheme="minorHAnsi" w:hAnsiTheme="minorHAnsi" w:cstheme="minorHAnsi"/>
          <w:lang w:val="en-GB"/>
        </w:rPr>
      </w:pPr>
      <w:r w:rsidRPr="00E83E33">
        <w:rPr>
          <w:rFonts w:asciiTheme="minorHAnsi" w:hAnsiTheme="minorHAnsi" w:cstheme="minorHAnsi"/>
          <w:b/>
          <w:bCs/>
          <w:lang w:val="en-GB"/>
        </w:rPr>
        <w:t>PLEASE NOTE:</w:t>
      </w:r>
      <w:r w:rsidRPr="00E83E33">
        <w:rPr>
          <w:rFonts w:asciiTheme="minorHAnsi" w:hAnsiTheme="minorHAnsi" w:cstheme="minorHAnsi"/>
          <w:lang w:val="en-GB"/>
        </w:rPr>
        <w:t xml:space="preserve"> Before completing this form, bidders must study the general </w:t>
      </w:r>
      <w:r w:rsidR="007750E3">
        <w:rPr>
          <w:rFonts w:asciiTheme="minorHAnsi" w:hAnsiTheme="minorHAnsi" w:cstheme="minorHAnsi"/>
          <w:lang w:val="en-GB"/>
        </w:rPr>
        <w:t>c</w:t>
      </w:r>
      <w:r w:rsidRPr="00E83E33">
        <w:rPr>
          <w:rFonts w:asciiTheme="minorHAnsi" w:hAnsiTheme="minorHAnsi" w:cstheme="minorHAnsi"/>
          <w:lang w:val="en-GB"/>
        </w:rPr>
        <w:t xml:space="preserve">onditions, definitions and directives applicable </w:t>
      </w:r>
      <w:r w:rsidR="00DC36C3">
        <w:rPr>
          <w:rFonts w:asciiTheme="minorHAnsi" w:hAnsiTheme="minorHAnsi" w:cstheme="minorHAnsi"/>
          <w:lang w:val="en-GB"/>
        </w:rPr>
        <w:t>in respect of the Tender and Preferential Procurement Regulations, 2022</w:t>
      </w:r>
    </w:p>
    <w:p w14:paraId="0FD5FB8D" w14:textId="77777777" w:rsidR="007A76D4" w:rsidRPr="00FD5364" w:rsidRDefault="007A76D4" w:rsidP="00FD5364">
      <w:pPr>
        <w:pStyle w:val="Heading2"/>
      </w:pPr>
      <w:bookmarkStart w:id="67" w:name="_Toc137724388"/>
      <w:r w:rsidRPr="00FD5364">
        <w:t>Specific conditions for this bid</w:t>
      </w:r>
      <w:bookmarkEnd w:id="67"/>
    </w:p>
    <w:p w14:paraId="1F1FFDEE" w14:textId="77777777" w:rsidR="007A76D4" w:rsidRPr="004C3D36" w:rsidRDefault="007A76D4" w:rsidP="00C81B24">
      <w:pPr>
        <w:pStyle w:val="CM9"/>
        <w:numPr>
          <w:ilvl w:val="0"/>
          <w:numId w:val="100"/>
        </w:numPr>
        <w:spacing w:line="276" w:lineRule="auto"/>
        <w:jc w:val="both"/>
        <w:rPr>
          <w:rFonts w:asciiTheme="minorHAnsi" w:hAnsiTheme="minorHAnsi" w:cs="Arial"/>
          <w:sz w:val="22"/>
          <w:szCs w:val="22"/>
        </w:rPr>
      </w:pPr>
      <w:r w:rsidRPr="004C3D36">
        <w:rPr>
          <w:rFonts w:asciiTheme="minorHAnsi" w:hAnsiTheme="minorHAnsi" w:cs="Arial"/>
          <w:sz w:val="22"/>
          <w:szCs w:val="22"/>
        </w:rPr>
        <w:t>The applicable preference point system for this tender is the 90/10 preference point system.</w:t>
      </w:r>
    </w:p>
    <w:p w14:paraId="295D65A9" w14:textId="77777777" w:rsidR="007A76D4" w:rsidRPr="004C3D36" w:rsidRDefault="007A76D4" w:rsidP="00C81B24">
      <w:pPr>
        <w:pStyle w:val="CM9"/>
        <w:numPr>
          <w:ilvl w:val="0"/>
          <w:numId w:val="100"/>
        </w:numPr>
        <w:spacing w:line="276" w:lineRule="auto"/>
        <w:jc w:val="both"/>
        <w:rPr>
          <w:rFonts w:asciiTheme="minorHAnsi" w:hAnsiTheme="minorHAnsi" w:cs="Arial"/>
          <w:sz w:val="22"/>
          <w:szCs w:val="22"/>
        </w:rPr>
      </w:pPr>
      <w:r w:rsidRPr="004C3D36">
        <w:rPr>
          <w:rFonts w:asciiTheme="minorHAnsi" w:hAnsiTheme="minorHAnsi" w:cs="Arial"/>
          <w:sz w:val="22"/>
          <w:szCs w:val="22"/>
        </w:rPr>
        <w:t>The applicable preference point system for this tender is the 80/20 preference point system.</w:t>
      </w:r>
    </w:p>
    <w:p w14:paraId="7F11C1D5" w14:textId="77777777" w:rsidR="00646787" w:rsidRPr="004C3D36" w:rsidRDefault="00A406DF" w:rsidP="00C81B24">
      <w:pPr>
        <w:pStyle w:val="CM9"/>
        <w:numPr>
          <w:ilvl w:val="0"/>
          <w:numId w:val="100"/>
        </w:numPr>
        <w:spacing w:line="276" w:lineRule="auto"/>
        <w:jc w:val="both"/>
        <w:rPr>
          <w:rFonts w:asciiTheme="minorHAnsi" w:hAnsiTheme="minorHAnsi" w:cs="Arial"/>
          <w:sz w:val="22"/>
          <w:szCs w:val="22"/>
        </w:rPr>
      </w:pPr>
      <w:r w:rsidRPr="004C3D36">
        <w:rPr>
          <w:rFonts w:asciiTheme="minorHAnsi" w:hAnsiTheme="minorHAnsi" w:cs="Arial"/>
          <w:sz w:val="22"/>
          <w:szCs w:val="22"/>
        </w:rPr>
        <w:t>If it is unclear whether the 90/10 or the 80/20 preference points system will apply, t</w:t>
      </w:r>
      <w:r w:rsidR="00646787" w:rsidRPr="004C3D36">
        <w:rPr>
          <w:rFonts w:asciiTheme="minorHAnsi" w:hAnsiTheme="minorHAnsi" w:cs="Arial"/>
          <w:sz w:val="22"/>
          <w:szCs w:val="22"/>
        </w:rPr>
        <w:t xml:space="preserve">he 80/20 </w:t>
      </w:r>
      <w:r w:rsidRPr="004C3D36">
        <w:rPr>
          <w:rFonts w:asciiTheme="minorHAnsi" w:hAnsiTheme="minorHAnsi" w:cs="Arial"/>
          <w:b/>
          <w:bCs/>
          <w:sz w:val="22"/>
          <w:szCs w:val="22"/>
        </w:rPr>
        <w:t>OR</w:t>
      </w:r>
      <w:r w:rsidR="00646787" w:rsidRPr="004C3D36">
        <w:rPr>
          <w:rFonts w:asciiTheme="minorHAnsi" w:hAnsiTheme="minorHAnsi" w:cs="Arial"/>
          <w:sz w:val="22"/>
          <w:szCs w:val="22"/>
        </w:rPr>
        <w:t xml:space="preserve"> 9</w:t>
      </w:r>
      <w:r w:rsidRPr="004C3D36">
        <w:rPr>
          <w:rFonts w:asciiTheme="minorHAnsi" w:hAnsiTheme="minorHAnsi" w:cs="Arial"/>
          <w:sz w:val="22"/>
          <w:szCs w:val="22"/>
        </w:rPr>
        <w:t>0/10 prefer</w:t>
      </w:r>
      <w:r w:rsidR="00646787" w:rsidRPr="004C3D36">
        <w:rPr>
          <w:rFonts w:asciiTheme="minorHAnsi" w:hAnsiTheme="minorHAnsi" w:cs="Arial"/>
          <w:sz w:val="22"/>
          <w:szCs w:val="22"/>
        </w:rPr>
        <w:t>ence point system will apply and the lowest acceptable tender will be used to determine the applicable preference point system for th</w:t>
      </w:r>
      <w:r w:rsidR="008B2782" w:rsidRPr="004C3D36">
        <w:rPr>
          <w:rFonts w:asciiTheme="minorHAnsi" w:hAnsiTheme="minorHAnsi" w:cs="Arial"/>
          <w:sz w:val="22"/>
          <w:szCs w:val="22"/>
        </w:rPr>
        <w:t xml:space="preserve">is </w:t>
      </w:r>
      <w:r w:rsidR="00646787" w:rsidRPr="004C3D36">
        <w:rPr>
          <w:rFonts w:asciiTheme="minorHAnsi" w:hAnsiTheme="minorHAnsi" w:cs="Arial"/>
          <w:sz w:val="22"/>
          <w:szCs w:val="22"/>
        </w:rPr>
        <w:t>tender.</w:t>
      </w:r>
    </w:p>
    <w:p w14:paraId="6746067B" w14:textId="77777777" w:rsidR="007A76D4" w:rsidRPr="000E703C" w:rsidRDefault="007A76D4" w:rsidP="00C81B24">
      <w:pPr>
        <w:pStyle w:val="ListParagraph"/>
        <w:widowControl w:val="0"/>
        <w:numPr>
          <w:ilvl w:val="0"/>
          <w:numId w:val="100"/>
        </w:numPr>
        <w:tabs>
          <w:tab w:val="left" w:pos="2880"/>
          <w:tab w:val="left" w:pos="5760"/>
          <w:tab w:val="left" w:pos="7920"/>
        </w:tabs>
        <w:spacing w:after="120" w:line="240" w:lineRule="auto"/>
        <w:contextualSpacing/>
        <w:outlineLvl w:val="9"/>
        <w:rPr>
          <w:rFonts w:cstheme="minorHAnsi"/>
          <w:snapToGrid w:val="0"/>
          <w:lang w:val="en-GB"/>
        </w:rPr>
      </w:pPr>
      <w:r w:rsidRPr="000E703C">
        <w:rPr>
          <w:rFonts w:cstheme="minorHAnsi"/>
          <w:snapToGrid w:val="0"/>
          <w:lang w:val="en-GB"/>
        </w:rPr>
        <w:t xml:space="preserve">Points for this tender shall be awarded for: </w:t>
      </w:r>
    </w:p>
    <w:p w14:paraId="04739180" w14:textId="77777777" w:rsidR="007A76D4" w:rsidRPr="000E703C" w:rsidRDefault="007A76D4" w:rsidP="00C81B24">
      <w:pPr>
        <w:pStyle w:val="ListParagraph"/>
        <w:numPr>
          <w:ilvl w:val="1"/>
          <w:numId w:val="101"/>
        </w:numPr>
        <w:rPr>
          <w:rStyle w:val="Hyperlink"/>
          <w:color w:val="auto"/>
          <w:u w:val="none"/>
        </w:rPr>
      </w:pPr>
      <w:r w:rsidRPr="000E703C">
        <w:rPr>
          <w:rStyle w:val="Hyperlink"/>
          <w:color w:val="auto"/>
          <w:u w:val="none"/>
        </w:rPr>
        <w:t>Price; and</w:t>
      </w:r>
    </w:p>
    <w:p w14:paraId="60A195CB" w14:textId="77777777" w:rsidR="007A76D4" w:rsidRPr="000E703C" w:rsidRDefault="00646787" w:rsidP="00C81B24">
      <w:pPr>
        <w:pStyle w:val="ListParagraph"/>
        <w:numPr>
          <w:ilvl w:val="1"/>
          <w:numId w:val="101"/>
        </w:numPr>
        <w:rPr>
          <w:rStyle w:val="Hyperlink"/>
          <w:color w:val="auto"/>
          <w:u w:val="none"/>
        </w:rPr>
      </w:pPr>
      <w:r>
        <w:rPr>
          <w:rStyle w:val="Hyperlink"/>
          <w:color w:val="auto"/>
          <w:u w:val="none"/>
        </w:rPr>
        <w:t>Preference points for s</w:t>
      </w:r>
      <w:r w:rsidR="007A76D4" w:rsidRPr="000E703C">
        <w:rPr>
          <w:rStyle w:val="Hyperlink"/>
          <w:color w:val="auto"/>
          <w:u w:val="none"/>
        </w:rPr>
        <w:t xml:space="preserve">pecific </w:t>
      </w:r>
      <w:r>
        <w:rPr>
          <w:rStyle w:val="Hyperlink"/>
          <w:color w:val="auto"/>
          <w:u w:val="none"/>
        </w:rPr>
        <w:t>g</w:t>
      </w:r>
      <w:r w:rsidR="007A76D4" w:rsidRPr="000E703C">
        <w:rPr>
          <w:rStyle w:val="Hyperlink"/>
          <w:color w:val="auto"/>
          <w:u w:val="none"/>
        </w:rPr>
        <w:t>oals.</w:t>
      </w:r>
    </w:p>
    <w:p w14:paraId="31FC72BA" w14:textId="77777777" w:rsidR="0055137F" w:rsidRPr="0055137F" w:rsidRDefault="0055137F" w:rsidP="0055137F">
      <w:pPr>
        <w:pStyle w:val="ListParagraph"/>
        <w:ind w:left="1701"/>
        <w:rPr>
          <w:rStyle w:val="Hyperlink"/>
          <w:rFonts w:cstheme="minorHAnsi"/>
          <w:color w:val="auto"/>
          <w:u w:val="none"/>
        </w:rPr>
      </w:pPr>
    </w:p>
    <w:p w14:paraId="3CCA0537" w14:textId="7963AA97" w:rsidR="00E14656" w:rsidRDefault="00E14656" w:rsidP="00C81B24">
      <w:pPr>
        <w:pStyle w:val="CM9"/>
        <w:numPr>
          <w:ilvl w:val="0"/>
          <w:numId w:val="100"/>
        </w:numPr>
        <w:spacing w:line="276" w:lineRule="auto"/>
        <w:jc w:val="both"/>
        <w:rPr>
          <w:rFonts w:asciiTheme="minorHAnsi" w:hAnsiTheme="minorHAnsi" w:cs="Arial"/>
          <w:sz w:val="22"/>
          <w:szCs w:val="22"/>
        </w:rPr>
      </w:pPr>
      <w:r w:rsidRPr="0055137F">
        <w:rPr>
          <w:rFonts w:asciiTheme="minorHAnsi" w:hAnsiTheme="minorHAnsi" w:cs="Arial"/>
          <w:sz w:val="22"/>
          <w:szCs w:val="22"/>
        </w:rPr>
        <w:t xml:space="preserve">The maximum points for this </w:t>
      </w:r>
      <w:r w:rsidR="004C3D36">
        <w:rPr>
          <w:rFonts w:asciiTheme="minorHAnsi" w:hAnsiTheme="minorHAnsi" w:cs="Arial"/>
          <w:sz w:val="22"/>
          <w:szCs w:val="22"/>
        </w:rPr>
        <w:t>RF</w:t>
      </w:r>
      <w:r w:rsidR="00434303">
        <w:rPr>
          <w:rFonts w:asciiTheme="minorHAnsi" w:hAnsiTheme="minorHAnsi" w:cs="Arial"/>
          <w:sz w:val="22"/>
          <w:szCs w:val="22"/>
        </w:rPr>
        <w:t>B</w:t>
      </w:r>
      <w:r w:rsidRPr="0055137F">
        <w:rPr>
          <w:rFonts w:asciiTheme="minorHAnsi" w:hAnsiTheme="minorHAnsi" w:cs="Arial"/>
          <w:sz w:val="22"/>
          <w:szCs w:val="22"/>
        </w:rPr>
        <w:t xml:space="preserve"> </w:t>
      </w:r>
      <w:r w:rsidR="007750E3">
        <w:rPr>
          <w:rFonts w:asciiTheme="minorHAnsi" w:hAnsiTheme="minorHAnsi" w:cs="Arial"/>
          <w:sz w:val="22"/>
          <w:szCs w:val="22"/>
        </w:rPr>
        <w:t>will be</w:t>
      </w:r>
      <w:r w:rsidRPr="0055137F">
        <w:rPr>
          <w:rFonts w:asciiTheme="minorHAnsi" w:hAnsiTheme="minorHAnsi" w:cs="Arial"/>
          <w:sz w:val="22"/>
          <w:szCs w:val="22"/>
        </w:rPr>
        <w:t xml:space="preserve"> allocated as </w:t>
      </w:r>
      <w:r w:rsidRPr="004C3D36">
        <w:rPr>
          <w:rFonts w:asciiTheme="minorHAnsi" w:hAnsiTheme="minorHAnsi" w:cs="Arial"/>
          <w:sz w:val="22"/>
          <w:szCs w:val="22"/>
        </w:rPr>
        <w:t>follows</w:t>
      </w:r>
      <w:r w:rsidR="004452B2" w:rsidRPr="004C3D36">
        <w:rPr>
          <w:rFonts w:asciiTheme="minorHAnsi" w:hAnsiTheme="minorHAnsi" w:cs="Arial"/>
          <w:sz w:val="22"/>
          <w:szCs w:val="22"/>
        </w:rPr>
        <w:t>, subject to par 4.1 (</w:t>
      </w:r>
      <w:r w:rsidR="00646787" w:rsidRPr="004C3D36">
        <w:rPr>
          <w:rFonts w:asciiTheme="minorHAnsi" w:hAnsiTheme="minorHAnsi" w:cs="Arial"/>
          <w:sz w:val="22"/>
          <w:szCs w:val="22"/>
        </w:rPr>
        <w:t>c)</w:t>
      </w:r>
      <w:r w:rsidR="00CB489E" w:rsidRPr="004C3D36">
        <w:rPr>
          <w:rFonts w:asciiTheme="minorHAnsi" w:hAnsiTheme="minorHAnsi" w:cs="Arial"/>
          <w:sz w:val="22"/>
          <w:szCs w:val="22"/>
        </w:rPr>
        <w:t>.</w:t>
      </w:r>
    </w:p>
    <w:p w14:paraId="2D36D8F0" w14:textId="0A035BDB" w:rsidR="0055137F" w:rsidRPr="0055137F" w:rsidRDefault="0055137F" w:rsidP="001F62B5">
      <w:pPr>
        <w:pStyle w:val="Caption"/>
        <w:jc w:val="left"/>
      </w:pPr>
      <w:r>
        <w:tab/>
      </w:r>
      <w:r>
        <w:tab/>
      </w:r>
      <w:r w:rsidR="004452B2">
        <w:tab/>
      </w:r>
      <w:r w:rsidR="004452B2">
        <w:tab/>
      </w:r>
      <w:r w:rsidR="004452B2">
        <w:tab/>
      </w:r>
      <w:r w:rsidR="004452B2">
        <w:tab/>
      </w:r>
      <w:bookmarkStart w:id="68" w:name="_Toc107394442"/>
      <w:r w:rsidR="00AC0513">
        <w:t xml:space="preserve">Table </w:t>
      </w:r>
      <w:r w:rsidR="00AC0513">
        <w:fldChar w:fldCharType="begin"/>
      </w:r>
      <w:r w:rsidR="00AC0513">
        <w:instrText xml:space="preserve"> SEQ Table \* ARABIC </w:instrText>
      </w:r>
      <w:r w:rsidR="00AC0513">
        <w:fldChar w:fldCharType="separate"/>
      </w:r>
      <w:r w:rsidR="007353F4">
        <w:rPr>
          <w:noProof/>
        </w:rPr>
        <w:t>8</w:t>
      </w:r>
      <w:r w:rsidR="00AC0513">
        <w:fldChar w:fldCharType="end"/>
      </w:r>
      <w:r w:rsidR="00AC0513">
        <w:t>: Points allocation</w:t>
      </w:r>
      <w:bookmarkEnd w:id="68"/>
    </w:p>
    <w:tbl>
      <w:tblPr>
        <w:tblStyle w:val="TableGrid"/>
        <w:tblW w:w="0" w:type="auto"/>
        <w:tblInd w:w="1129"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5954"/>
        <w:gridCol w:w="843"/>
      </w:tblGrid>
      <w:tr w:rsidR="0055137F" w14:paraId="20076CB8" w14:textId="77777777" w:rsidTr="00050416">
        <w:tc>
          <w:tcPr>
            <w:tcW w:w="5954" w:type="dxa"/>
            <w:shd w:val="solid" w:color="DBE5F1" w:themeColor="accent1" w:themeTint="33" w:fill="DBE5F1" w:themeFill="accent1" w:themeFillTint="33"/>
          </w:tcPr>
          <w:p w14:paraId="2C2D2D61" w14:textId="77777777" w:rsidR="0055137F" w:rsidRPr="00AC0513" w:rsidRDefault="007F2F8F" w:rsidP="0055137F">
            <w:pPr>
              <w:pStyle w:val="Default"/>
              <w:rPr>
                <w:rFonts w:asciiTheme="minorHAnsi" w:hAnsiTheme="minorHAnsi" w:cstheme="minorHAnsi"/>
                <w:b/>
                <w:bCs/>
                <w:color w:val="002060"/>
              </w:rPr>
            </w:pPr>
            <w:r>
              <w:rPr>
                <w:rFonts w:asciiTheme="minorHAnsi" w:hAnsiTheme="minorHAnsi" w:cstheme="minorHAnsi"/>
                <w:b/>
                <w:bCs/>
                <w:color w:val="002060"/>
              </w:rPr>
              <w:t>Description</w:t>
            </w:r>
          </w:p>
        </w:tc>
        <w:tc>
          <w:tcPr>
            <w:tcW w:w="843" w:type="dxa"/>
            <w:shd w:val="solid" w:color="DBE5F1" w:themeColor="accent1" w:themeTint="33" w:fill="DBE5F1" w:themeFill="accent1" w:themeFillTint="33"/>
          </w:tcPr>
          <w:p w14:paraId="5C32B2EF" w14:textId="77777777" w:rsidR="0055137F" w:rsidRPr="00AC0513" w:rsidRDefault="0055137F" w:rsidP="0055137F">
            <w:pPr>
              <w:pStyle w:val="Default"/>
              <w:rPr>
                <w:rFonts w:asciiTheme="minorHAnsi" w:hAnsiTheme="minorHAnsi" w:cstheme="minorHAnsi"/>
                <w:b/>
                <w:bCs/>
                <w:color w:val="002060"/>
              </w:rPr>
            </w:pPr>
            <w:r w:rsidRPr="00AC0513">
              <w:rPr>
                <w:rFonts w:asciiTheme="minorHAnsi" w:hAnsiTheme="minorHAnsi" w:cstheme="minorHAnsi"/>
                <w:b/>
                <w:bCs/>
                <w:color w:val="002060"/>
              </w:rPr>
              <w:t>Points</w:t>
            </w:r>
          </w:p>
        </w:tc>
      </w:tr>
      <w:tr w:rsidR="0055137F" w14:paraId="13454403" w14:textId="77777777" w:rsidTr="00050416">
        <w:tc>
          <w:tcPr>
            <w:tcW w:w="5954" w:type="dxa"/>
          </w:tcPr>
          <w:p w14:paraId="57E285EA" w14:textId="77777777" w:rsidR="0055137F" w:rsidRPr="00AC0513" w:rsidRDefault="0055137F" w:rsidP="0055137F">
            <w:pPr>
              <w:pStyle w:val="Default"/>
              <w:rPr>
                <w:rFonts w:asciiTheme="minorHAnsi" w:hAnsiTheme="minorHAnsi" w:cstheme="minorHAnsi"/>
                <w:sz w:val="22"/>
                <w:szCs w:val="22"/>
              </w:rPr>
            </w:pPr>
            <w:r w:rsidRPr="00AC0513">
              <w:rPr>
                <w:rFonts w:asciiTheme="minorHAnsi" w:hAnsiTheme="minorHAnsi" w:cstheme="minorHAnsi"/>
                <w:sz w:val="22"/>
                <w:szCs w:val="22"/>
              </w:rPr>
              <w:t>Price</w:t>
            </w:r>
          </w:p>
        </w:tc>
        <w:tc>
          <w:tcPr>
            <w:tcW w:w="843" w:type="dxa"/>
          </w:tcPr>
          <w:p w14:paraId="28384F41" w14:textId="0FD270B8" w:rsidR="0055137F" w:rsidRPr="004C3D36" w:rsidRDefault="001C1C8A" w:rsidP="0055137F">
            <w:pPr>
              <w:pStyle w:val="Default"/>
              <w:rPr>
                <w:rFonts w:asciiTheme="minorHAnsi" w:hAnsiTheme="minorHAnsi" w:cstheme="minorHAnsi"/>
                <w:sz w:val="22"/>
                <w:szCs w:val="22"/>
              </w:rPr>
            </w:pPr>
            <w:r>
              <w:rPr>
                <w:rFonts w:asciiTheme="minorHAnsi" w:hAnsiTheme="minorHAnsi" w:cstheme="minorHAnsi"/>
                <w:sz w:val="22"/>
                <w:szCs w:val="22"/>
              </w:rPr>
              <w:t>80</w:t>
            </w:r>
          </w:p>
        </w:tc>
      </w:tr>
      <w:tr w:rsidR="0055137F" w14:paraId="0AAB5E6E" w14:textId="77777777" w:rsidTr="00050416">
        <w:tc>
          <w:tcPr>
            <w:tcW w:w="5954" w:type="dxa"/>
          </w:tcPr>
          <w:p w14:paraId="634EE0EF" w14:textId="77777777" w:rsidR="0055137F" w:rsidRPr="00AC0513" w:rsidRDefault="00646787" w:rsidP="0055137F">
            <w:pPr>
              <w:pStyle w:val="Default"/>
              <w:rPr>
                <w:rFonts w:asciiTheme="minorHAnsi" w:hAnsiTheme="minorHAnsi" w:cstheme="minorHAnsi"/>
                <w:sz w:val="22"/>
                <w:szCs w:val="22"/>
              </w:rPr>
            </w:pPr>
            <w:r>
              <w:rPr>
                <w:rFonts w:asciiTheme="minorHAnsi" w:hAnsiTheme="minorHAnsi" w:cstheme="minorHAnsi"/>
                <w:sz w:val="22"/>
                <w:szCs w:val="22"/>
              </w:rPr>
              <w:t>Preference points for s</w:t>
            </w:r>
            <w:r w:rsidR="007A76D4">
              <w:rPr>
                <w:rFonts w:asciiTheme="minorHAnsi" w:hAnsiTheme="minorHAnsi" w:cstheme="minorHAnsi"/>
                <w:sz w:val="22"/>
                <w:szCs w:val="22"/>
              </w:rPr>
              <w:t>pecific goals</w:t>
            </w:r>
          </w:p>
        </w:tc>
        <w:tc>
          <w:tcPr>
            <w:tcW w:w="843" w:type="dxa"/>
          </w:tcPr>
          <w:p w14:paraId="6418135A" w14:textId="58B50552" w:rsidR="0055137F" w:rsidRPr="004C3D36" w:rsidRDefault="001C1C8A" w:rsidP="0055137F">
            <w:pPr>
              <w:pStyle w:val="Default"/>
              <w:rPr>
                <w:rFonts w:asciiTheme="minorHAnsi" w:hAnsiTheme="minorHAnsi" w:cstheme="minorHAnsi"/>
                <w:sz w:val="22"/>
                <w:szCs w:val="22"/>
              </w:rPr>
            </w:pPr>
            <w:r>
              <w:rPr>
                <w:rFonts w:asciiTheme="minorHAnsi" w:hAnsiTheme="minorHAnsi" w:cstheme="minorHAnsi"/>
                <w:sz w:val="22"/>
                <w:szCs w:val="22"/>
              </w:rPr>
              <w:t>20</w:t>
            </w:r>
          </w:p>
        </w:tc>
      </w:tr>
      <w:tr w:rsidR="0055137F" w14:paraId="1F61004B" w14:textId="77777777" w:rsidTr="00050416">
        <w:tc>
          <w:tcPr>
            <w:tcW w:w="5954" w:type="dxa"/>
          </w:tcPr>
          <w:p w14:paraId="6B5269AA" w14:textId="77777777" w:rsidR="0055137F" w:rsidRPr="00AC0513" w:rsidRDefault="0055137F" w:rsidP="0055137F">
            <w:pPr>
              <w:pStyle w:val="Default"/>
              <w:rPr>
                <w:rFonts w:asciiTheme="minorHAnsi" w:hAnsiTheme="minorHAnsi" w:cstheme="minorHAnsi"/>
                <w:sz w:val="22"/>
                <w:szCs w:val="22"/>
              </w:rPr>
            </w:pPr>
            <w:r w:rsidRPr="00AC0513">
              <w:rPr>
                <w:rFonts w:asciiTheme="minorHAnsi" w:hAnsiTheme="minorHAnsi" w:cstheme="minorHAnsi"/>
                <w:sz w:val="22"/>
                <w:szCs w:val="22"/>
              </w:rPr>
              <w:t>Total points for Price and</w:t>
            </w:r>
            <w:r w:rsidR="007A76D4">
              <w:rPr>
                <w:rFonts w:asciiTheme="minorHAnsi" w:hAnsiTheme="minorHAnsi" w:cstheme="minorHAnsi"/>
                <w:sz w:val="22"/>
                <w:szCs w:val="22"/>
              </w:rPr>
              <w:t xml:space="preserve"> </w:t>
            </w:r>
            <w:r w:rsidR="00646787">
              <w:rPr>
                <w:rFonts w:asciiTheme="minorHAnsi" w:hAnsiTheme="minorHAnsi" w:cstheme="minorHAnsi"/>
                <w:sz w:val="22"/>
                <w:szCs w:val="22"/>
              </w:rPr>
              <w:t xml:space="preserve">preference points for </w:t>
            </w:r>
            <w:r w:rsidR="007A76D4">
              <w:rPr>
                <w:rFonts w:asciiTheme="minorHAnsi" w:hAnsiTheme="minorHAnsi" w:cstheme="minorHAnsi"/>
                <w:sz w:val="22"/>
                <w:szCs w:val="22"/>
              </w:rPr>
              <w:t>specific goals</w:t>
            </w:r>
          </w:p>
        </w:tc>
        <w:tc>
          <w:tcPr>
            <w:tcW w:w="843" w:type="dxa"/>
          </w:tcPr>
          <w:p w14:paraId="53AC9871" w14:textId="77777777" w:rsidR="0055137F" w:rsidRPr="00AC0513" w:rsidRDefault="0055137F" w:rsidP="0055137F">
            <w:pPr>
              <w:pStyle w:val="Default"/>
              <w:rPr>
                <w:rFonts w:asciiTheme="minorHAnsi" w:hAnsiTheme="minorHAnsi" w:cstheme="minorHAnsi"/>
                <w:sz w:val="22"/>
                <w:szCs w:val="22"/>
              </w:rPr>
            </w:pPr>
            <w:r w:rsidRPr="00AC0513">
              <w:rPr>
                <w:rFonts w:asciiTheme="minorHAnsi" w:hAnsiTheme="minorHAnsi" w:cstheme="minorHAnsi"/>
                <w:sz w:val="22"/>
                <w:szCs w:val="22"/>
              </w:rPr>
              <w:t>100</w:t>
            </w:r>
          </w:p>
        </w:tc>
      </w:tr>
    </w:tbl>
    <w:p w14:paraId="6754FD88" w14:textId="77777777" w:rsidR="0055137F" w:rsidRDefault="0055137F" w:rsidP="0055137F">
      <w:pPr>
        <w:pStyle w:val="Default"/>
      </w:pPr>
    </w:p>
    <w:p w14:paraId="428F44C4" w14:textId="77777777" w:rsidR="00286FBD" w:rsidRDefault="00286FBD" w:rsidP="00C81B24">
      <w:pPr>
        <w:pStyle w:val="CM9"/>
        <w:numPr>
          <w:ilvl w:val="0"/>
          <w:numId w:val="100"/>
        </w:numPr>
        <w:spacing w:line="276" w:lineRule="auto"/>
        <w:jc w:val="both"/>
        <w:rPr>
          <w:rFonts w:asciiTheme="minorHAnsi" w:hAnsiTheme="minorHAnsi" w:cs="Arial"/>
          <w:sz w:val="22"/>
          <w:szCs w:val="22"/>
        </w:rPr>
      </w:pPr>
      <w:r w:rsidRPr="00286FBD">
        <w:rPr>
          <w:rFonts w:asciiTheme="minorHAnsi" w:hAnsiTheme="minorHAnsi" w:cs="Arial"/>
          <w:sz w:val="22"/>
          <w:szCs w:val="22"/>
        </w:rPr>
        <w:t>Failure on the part of a</w:t>
      </w:r>
      <w:r>
        <w:rPr>
          <w:rFonts w:asciiTheme="minorHAnsi" w:hAnsiTheme="minorHAnsi" w:cs="Arial"/>
          <w:sz w:val="22"/>
          <w:szCs w:val="22"/>
        </w:rPr>
        <w:t xml:space="preserve"> bidder</w:t>
      </w:r>
      <w:r w:rsidRPr="00286FBD">
        <w:rPr>
          <w:rFonts w:asciiTheme="minorHAnsi" w:hAnsiTheme="minorHAnsi" w:cs="Arial"/>
          <w:sz w:val="22"/>
          <w:szCs w:val="22"/>
        </w:rPr>
        <w:t xml:space="preserve"> to submit proof or documentation required in terms of this tender to claim </w:t>
      </w:r>
      <w:r w:rsidR="00646787">
        <w:rPr>
          <w:rFonts w:asciiTheme="minorHAnsi" w:hAnsiTheme="minorHAnsi" w:cs="Arial"/>
          <w:sz w:val="22"/>
          <w:szCs w:val="22"/>
        </w:rPr>
        <w:t xml:space="preserve">preference </w:t>
      </w:r>
      <w:r w:rsidRPr="00286FBD">
        <w:rPr>
          <w:rFonts w:asciiTheme="minorHAnsi" w:hAnsiTheme="minorHAnsi" w:cs="Arial"/>
          <w:sz w:val="22"/>
          <w:szCs w:val="22"/>
        </w:rPr>
        <w:t>points for specific goals with the tender, will be interpreted to mean that preference points for specific goals are not claimed</w:t>
      </w:r>
      <w:r>
        <w:rPr>
          <w:rFonts w:asciiTheme="minorHAnsi" w:hAnsiTheme="minorHAnsi" w:cs="Arial"/>
          <w:sz w:val="22"/>
          <w:szCs w:val="22"/>
        </w:rPr>
        <w:t>.</w:t>
      </w:r>
    </w:p>
    <w:p w14:paraId="0D4DDE6F" w14:textId="77777777" w:rsidR="00E14656" w:rsidRPr="00AC0513" w:rsidRDefault="00E14656" w:rsidP="00C81B24">
      <w:pPr>
        <w:pStyle w:val="CM9"/>
        <w:numPr>
          <w:ilvl w:val="0"/>
          <w:numId w:val="100"/>
        </w:numPr>
        <w:spacing w:line="276" w:lineRule="auto"/>
        <w:jc w:val="both"/>
        <w:rPr>
          <w:rFonts w:asciiTheme="minorHAnsi" w:hAnsiTheme="minorHAnsi" w:cstheme="minorHAnsi"/>
          <w:sz w:val="22"/>
          <w:szCs w:val="22"/>
        </w:rPr>
      </w:pPr>
      <w:r w:rsidRPr="00AC0513">
        <w:rPr>
          <w:rFonts w:asciiTheme="minorHAnsi" w:hAnsiTheme="minorHAnsi" w:cs="Arial"/>
          <w:sz w:val="22"/>
          <w:szCs w:val="22"/>
        </w:rPr>
        <w:t xml:space="preserve">SITA reserves the right to require of a Bidder, either before a bid is adjudicated or at any time subsequently, to substantiate any claim with regards to preferences, in any manner required </w:t>
      </w:r>
      <w:r w:rsidRPr="00AC0513">
        <w:rPr>
          <w:rFonts w:asciiTheme="minorHAnsi" w:hAnsiTheme="minorHAnsi" w:cstheme="minorHAnsi"/>
          <w:sz w:val="22"/>
          <w:szCs w:val="22"/>
        </w:rPr>
        <w:t>by SITA.</w:t>
      </w:r>
    </w:p>
    <w:p w14:paraId="7F5B09E2" w14:textId="77777777" w:rsidR="005F6B08" w:rsidRPr="000E703C" w:rsidRDefault="005F6B08" w:rsidP="00AC0513">
      <w:pPr>
        <w:pStyle w:val="Heading2"/>
        <w:rPr>
          <w:rFonts w:asciiTheme="minorHAnsi" w:hAnsiTheme="minorHAnsi" w:cstheme="minorHAnsi"/>
        </w:rPr>
      </w:pPr>
      <w:bookmarkStart w:id="69" w:name="_Toc137724389"/>
      <w:r>
        <w:t>Formulae for procurement of goods and services</w:t>
      </w:r>
      <w:bookmarkEnd w:id="69"/>
    </w:p>
    <w:p w14:paraId="629720D4" w14:textId="77777777" w:rsidR="00AC0513" w:rsidRPr="00AC0513" w:rsidRDefault="00AC0513" w:rsidP="000E703C">
      <w:pPr>
        <w:pStyle w:val="Heading3"/>
        <w:rPr>
          <w:rFonts w:asciiTheme="minorHAnsi" w:hAnsiTheme="minorHAnsi" w:cstheme="minorHAnsi"/>
        </w:rPr>
      </w:pPr>
      <w:bookmarkStart w:id="70" w:name="_Toc137724390"/>
      <w:r w:rsidRPr="00AC0513">
        <w:t>Points awarded for price</w:t>
      </w:r>
      <w:bookmarkEnd w:id="70"/>
    </w:p>
    <w:p w14:paraId="5AD35D6D" w14:textId="77777777" w:rsidR="00E14656" w:rsidRPr="00AC0513" w:rsidRDefault="00E14656" w:rsidP="00C81B24">
      <w:pPr>
        <w:pStyle w:val="CM9"/>
        <w:numPr>
          <w:ilvl w:val="0"/>
          <w:numId w:val="92"/>
        </w:numPr>
        <w:spacing w:line="276" w:lineRule="auto"/>
        <w:jc w:val="both"/>
        <w:rPr>
          <w:rFonts w:asciiTheme="minorHAnsi" w:hAnsiTheme="minorHAnsi" w:cs="Arial"/>
          <w:sz w:val="22"/>
          <w:szCs w:val="22"/>
        </w:rPr>
      </w:pPr>
      <w:r w:rsidRPr="00AC0513">
        <w:rPr>
          <w:rFonts w:asciiTheme="minorHAnsi" w:hAnsiTheme="minorHAnsi" w:cs="Arial"/>
          <w:sz w:val="22"/>
          <w:szCs w:val="22"/>
        </w:rPr>
        <w:tab/>
        <w:t xml:space="preserve">A maximum </w:t>
      </w:r>
      <w:r w:rsidRPr="00050416">
        <w:rPr>
          <w:rFonts w:asciiTheme="minorHAnsi" w:hAnsiTheme="minorHAnsi" w:cs="Arial"/>
          <w:sz w:val="22"/>
          <w:szCs w:val="22"/>
        </w:rPr>
        <w:t xml:space="preserve">of </w:t>
      </w:r>
      <w:r w:rsidR="00050416" w:rsidRPr="00050416">
        <w:rPr>
          <w:rFonts w:asciiTheme="minorHAnsi" w:hAnsiTheme="minorHAnsi" w:cs="Arial"/>
          <w:sz w:val="22"/>
          <w:szCs w:val="22"/>
        </w:rPr>
        <w:t xml:space="preserve">80 </w:t>
      </w:r>
      <w:r w:rsidR="00050416" w:rsidRPr="00AC0513">
        <w:rPr>
          <w:rFonts w:asciiTheme="minorHAnsi" w:hAnsiTheme="minorHAnsi" w:cs="Arial"/>
          <w:sz w:val="22"/>
          <w:szCs w:val="22"/>
        </w:rPr>
        <w:t>points</w:t>
      </w:r>
      <w:r w:rsidRPr="00AC0513">
        <w:rPr>
          <w:rFonts w:asciiTheme="minorHAnsi" w:hAnsiTheme="minorHAnsi" w:cs="Arial"/>
          <w:sz w:val="22"/>
          <w:szCs w:val="22"/>
        </w:rPr>
        <w:t xml:space="preserve"> is allocated for price on the following basis:</w:t>
      </w:r>
    </w:p>
    <w:p w14:paraId="79B3F476" w14:textId="77777777" w:rsidR="00E14656" w:rsidRPr="00050416" w:rsidRDefault="00E14656" w:rsidP="00E14656">
      <w:pPr>
        <w:ind w:left="180" w:firstLine="720"/>
        <w:rPr>
          <w:rFonts w:asciiTheme="minorHAnsi" w:hAnsiTheme="minorHAnsi" w:cstheme="minorHAnsi"/>
          <w:b/>
        </w:rPr>
      </w:pPr>
      <w:r w:rsidRPr="00050416">
        <w:rPr>
          <w:rFonts w:asciiTheme="minorHAnsi" w:hAnsiTheme="minorHAnsi" w:cstheme="minorHAnsi"/>
          <w:b/>
        </w:rPr>
        <w:t>80/20</w:t>
      </w:r>
      <w:r w:rsidRPr="00050416">
        <w:rPr>
          <w:rFonts w:asciiTheme="minorHAnsi" w:hAnsiTheme="minorHAnsi" w:cstheme="minorHAnsi"/>
          <w:b/>
        </w:rPr>
        <w:tab/>
      </w:r>
      <w:r w:rsidR="00CB489E" w:rsidRPr="00050416">
        <w:rPr>
          <w:rFonts w:asciiTheme="minorHAnsi" w:hAnsiTheme="minorHAnsi" w:cstheme="minorHAnsi"/>
          <w:b/>
        </w:rPr>
        <w:tab/>
      </w:r>
      <w:r w:rsidR="00CB489E" w:rsidRPr="00050416">
        <w:rPr>
          <w:rFonts w:asciiTheme="minorHAnsi" w:hAnsiTheme="minorHAnsi" w:cstheme="minorHAnsi"/>
          <w:b/>
        </w:rPr>
        <w:tab/>
      </w:r>
      <w:r w:rsidR="00CB489E" w:rsidRPr="00050416">
        <w:rPr>
          <w:rFonts w:asciiTheme="minorHAnsi" w:hAnsiTheme="minorHAnsi" w:cstheme="minorHAnsi"/>
          <w:b/>
        </w:rPr>
        <w:tab/>
      </w:r>
      <w:r w:rsidR="00CB489E" w:rsidRPr="00050416">
        <w:rPr>
          <w:rFonts w:asciiTheme="minorHAnsi" w:hAnsiTheme="minorHAnsi" w:cstheme="minorHAnsi"/>
          <w:b/>
        </w:rPr>
        <w:tab/>
      </w:r>
    </w:p>
    <w:p w14:paraId="07B65938" w14:textId="77777777" w:rsidR="00E14656" w:rsidRPr="00AC0513" w:rsidRDefault="00E14656" w:rsidP="00E14656">
      <w:pPr>
        <w:tabs>
          <w:tab w:val="left" w:pos="900"/>
          <w:tab w:val="left" w:pos="1440"/>
          <w:tab w:val="left" w:pos="2340"/>
          <w:tab w:val="left" w:pos="4050"/>
          <w:tab w:val="left" w:pos="5310"/>
          <w:tab w:val="left" w:pos="7920"/>
        </w:tabs>
        <w:ind w:left="900" w:hanging="900"/>
        <w:rPr>
          <w:rFonts w:asciiTheme="minorHAnsi" w:hAnsiTheme="minorHAnsi" w:cstheme="minorHAnsi"/>
        </w:rPr>
      </w:pPr>
      <w:r w:rsidRPr="00050416">
        <w:rPr>
          <w:rFonts w:asciiTheme="minorHAnsi" w:hAnsiTheme="minorHAnsi" w:cstheme="minorHAnsi"/>
          <w:b/>
        </w:rPr>
        <w:tab/>
      </w:r>
      <w:r w:rsidRPr="00050416">
        <w:rPr>
          <w:rFonts w:asciiTheme="minorHAnsi" w:hAnsiTheme="minorHAnsi" w:cstheme="minorHAnsi"/>
          <w:b/>
          <w:position w:val="-28"/>
        </w:rPr>
        <w:object w:dxaOrig="2420" w:dyaOrig="680" w14:anchorId="71A57E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3pt;height:37.2pt" o:ole="" fillcolor="window">
            <v:imagedata r:id="rId17" o:title=""/>
          </v:shape>
          <o:OLEObject Type="Embed" ProgID="Equation.3" ShapeID="_x0000_i1025" DrawAspect="Content" ObjectID="_1826438762" r:id="rId18"/>
        </w:object>
      </w:r>
      <w:r w:rsidRPr="00050416">
        <w:rPr>
          <w:rFonts w:asciiTheme="minorHAnsi" w:hAnsiTheme="minorHAnsi" w:cstheme="minorHAnsi"/>
          <w:b/>
        </w:rPr>
        <w:tab/>
      </w:r>
    </w:p>
    <w:p w14:paraId="798960AE" w14:textId="77777777" w:rsidR="00E14656" w:rsidRPr="00AC0513" w:rsidRDefault="00E14656" w:rsidP="00E14656">
      <w:pPr>
        <w:tabs>
          <w:tab w:val="left" w:pos="900"/>
          <w:tab w:val="left" w:pos="1620"/>
          <w:tab w:val="left" w:pos="2160"/>
          <w:tab w:val="left" w:pos="2700"/>
          <w:tab w:val="left" w:pos="7920"/>
        </w:tabs>
        <w:rPr>
          <w:rFonts w:asciiTheme="minorHAnsi" w:hAnsiTheme="minorHAnsi" w:cstheme="minorHAnsi"/>
          <w:color w:val="FF0000"/>
          <w:lang w:val="en-GB"/>
        </w:rPr>
      </w:pPr>
      <w:r w:rsidRPr="00AC0513">
        <w:rPr>
          <w:rFonts w:asciiTheme="minorHAnsi" w:hAnsiTheme="minorHAnsi" w:cstheme="minorHAnsi"/>
          <w:color w:val="FF0000"/>
          <w:lang w:val="en-GB"/>
        </w:rPr>
        <w:tab/>
      </w:r>
      <w:r w:rsidRPr="00AC0513">
        <w:rPr>
          <w:rFonts w:asciiTheme="minorHAnsi" w:hAnsiTheme="minorHAnsi" w:cstheme="minorHAnsi"/>
          <w:lang w:val="en-GB"/>
        </w:rPr>
        <w:t>Where</w:t>
      </w:r>
    </w:p>
    <w:p w14:paraId="264EDAEA" w14:textId="77777777" w:rsidR="00E14656" w:rsidRPr="00AC0513"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t>Ps</w:t>
      </w:r>
      <w:r w:rsidRPr="00AC0513">
        <w:rPr>
          <w:rFonts w:asciiTheme="minorHAnsi" w:hAnsiTheme="minorHAnsi" w:cstheme="minorHAnsi"/>
          <w:lang w:val="en-GB"/>
        </w:rPr>
        <w:tab/>
        <w:t>=</w:t>
      </w:r>
      <w:r w:rsidRPr="00AC0513">
        <w:rPr>
          <w:rFonts w:asciiTheme="minorHAnsi" w:hAnsiTheme="minorHAnsi" w:cstheme="minorHAnsi"/>
          <w:lang w:val="en-GB"/>
        </w:rPr>
        <w:tab/>
        <w:t>Points scored for price of bid under consideration</w:t>
      </w:r>
    </w:p>
    <w:p w14:paraId="3A310578" w14:textId="77777777" w:rsidR="00E14656" w:rsidRPr="00AC0513"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t>Pt</w:t>
      </w:r>
      <w:r w:rsidRPr="00AC0513">
        <w:rPr>
          <w:rFonts w:asciiTheme="minorHAnsi" w:hAnsiTheme="minorHAnsi" w:cstheme="minorHAnsi"/>
          <w:lang w:val="en-GB"/>
        </w:rPr>
        <w:tab/>
        <w:t>=</w:t>
      </w:r>
      <w:r w:rsidRPr="00AC0513">
        <w:rPr>
          <w:rFonts w:asciiTheme="minorHAnsi" w:hAnsiTheme="minorHAnsi" w:cstheme="minorHAnsi"/>
          <w:lang w:val="en-GB"/>
        </w:rPr>
        <w:tab/>
        <w:t>Price of bid under consideration</w:t>
      </w:r>
    </w:p>
    <w:p w14:paraId="05ABAADC" w14:textId="77777777" w:rsidR="00E14656"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r>
      <w:proofErr w:type="spellStart"/>
      <w:r w:rsidRPr="00AC0513">
        <w:rPr>
          <w:rFonts w:asciiTheme="minorHAnsi" w:hAnsiTheme="minorHAnsi" w:cstheme="minorHAnsi"/>
          <w:lang w:val="en-GB"/>
        </w:rPr>
        <w:t>Pmin</w:t>
      </w:r>
      <w:proofErr w:type="spellEnd"/>
      <w:r w:rsidRPr="00AC0513">
        <w:rPr>
          <w:rFonts w:asciiTheme="minorHAnsi" w:hAnsiTheme="minorHAnsi" w:cstheme="minorHAnsi"/>
          <w:lang w:val="en-GB"/>
        </w:rPr>
        <w:tab/>
        <w:t>=</w:t>
      </w:r>
      <w:r w:rsidRPr="00AC0513">
        <w:rPr>
          <w:rFonts w:asciiTheme="minorHAnsi" w:hAnsiTheme="minorHAnsi" w:cstheme="minorHAnsi"/>
          <w:lang w:val="en-GB"/>
        </w:rPr>
        <w:tab/>
        <w:t>Price of lowest acceptable bid</w:t>
      </w:r>
    </w:p>
    <w:p w14:paraId="25C65A5E" w14:textId="77777777" w:rsidR="00E14656" w:rsidRDefault="00AC0513" w:rsidP="00AC0513">
      <w:pPr>
        <w:pStyle w:val="Heading2"/>
      </w:pPr>
      <w:bookmarkStart w:id="71" w:name="_Toc137724391"/>
      <w:r>
        <w:lastRenderedPageBreak/>
        <w:t>P</w:t>
      </w:r>
      <w:r w:rsidR="008B2782">
        <w:t xml:space="preserve">reference points </w:t>
      </w:r>
      <w:r>
        <w:t xml:space="preserve">awarded for </w:t>
      </w:r>
      <w:r w:rsidR="00760521">
        <w:t>specific goals</w:t>
      </w:r>
      <w:bookmarkEnd w:id="71"/>
    </w:p>
    <w:p w14:paraId="45859493" w14:textId="77777777" w:rsidR="00760521" w:rsidRDefault="00E14656" w:rsidP="00C81B24">
      <w:pPr>
        <w:pStyle w:val="CM9"/>
        <w:numPr>
          <w:ilvl w:val="0"/>
          <w:numId w:val="93"/>
        </w:numPr>
        <w:spacing w:line="276" w:lineRule="auto"/>
        <w:jc w:val="both"/>
        <w:rPr>
          <w:rFonts w:asciiTheme="minorHAnsi" w:hAnsiTheme="minorHAnsi" w:cstheme="minorHAnsi"/>
          <w:sz w:val="22"/>
          <w:szCs w:val="22"/>
          <w:lang w:val="en-GB"/>
        </w:rPr>
      </w:pPr>
      <w:r w:rsidRPr="00AC0513">
        <w:rPr>
          <w:rFonts w:asciiTheme="minorHAnsi" w:hAnsiTheme="minorHAnsi" w:cstheme="minorHAnsi"/>
          <w:sz w:val="22"/>
          <w:szCs w:val="22"/>
          <w:lang w:val="en-GB"/>
        </w:rPr>
        <w:t>In</w:t>
      </w:r>
      <w:r w:rsidR="00760521">
        <w:rPr>
          <w:rFonts w:asciiTheme="minorHAnsi" w:hAnsiTheme="minorHAnsi" w:cstheme="minorHAnsi"/>
          <w:sz w:val="22"/>
          <w:szCs w:val="22"/>
          <w:lang w:val="en-GB"/>
        </w:rPr>
        <w:t xml:space="preserve"> </w:t>
      </w:r>
      <w:r w:rsidR="00760521" w:rsidRPr="00760521">
        <w:rPr>
          <w:rFonts w:asciiTheme="minorHAnsi" w:hAnsiTheme="minorHAnsi" w:cstheme="minorHAnsi"/>
          <w:sz w:val="22"/>
          <w:szCs w:val="22"/>
          <w:lang w:val="en-GB"/>
        </w:rPr>
        <w:t xml:space="preserve">terms of Regulation 4(2); 5(2); 6(2) and 7(2) of the Preferential Procurement Regulations, preference points must be awarded for specific goals stated in the tender. For the purposes of this tender the tenderer will be allocated points based on the </w:t>
      </w:r>
      <w:r w:rsidR="008B2782">
        <w:rPr>
          <w:rFonts w:asciiTheme="minorHAnsi" w:hAnsiTheme="minorHAnsi" w:cstheme="minorHAnsi"/>
          <w:sz w:val="22"/>
          <w:szCs w:val="22"/>
          <w:lang w:val="en-GB"/>
        </w:rPr>
        <w:t xml:space="preserve">specific </w:t>
      </w:r>
      <w:r w:rsidR="00760521" w:rsidRPr="00760521">
        <w:rPr>
          <w:rFonts w:asciiTheme="minorHAnsi" w:hAnsiTheme="minorHAnsi" w:cstheme="minorHAnsi"/>
          <w:sz w:val="22"/>
          <w:szCs w:val="22"/>
          <w:lang w:val="en-GB"/>
        </w:rPr>
        <w:t xml:space="preserve">goals stated in </w:t>
      </w:r>
      <w:r w:rsidR="00760521">
        <w:rPr>
          <w:rFonts w:asciiTheme="minorHAnsi" w:hAnsiTheme="minorHAnsi" w:cstheme="minorHAnsi"/>
          <w:sz w:val="22"/>
          <w:szCs w:val="22"/>
          <w:lang w:val="en-GB"/>
        </w:rPr>
        <w:t xml:space="preserve">the </w:t>
      </w:r>
      <w:r w:rsidR="00760521" w:rsidRPr="00760521">
        <w:rPr>
          <w:rFonts w:asciiTheme="minorHAnsi" w:hAnsiTheme="minorHAnsi" w:cstheme="minorHAnsi"/>
          <w:sz w:val="22"/>
          <w:szCs w:val="22"/>
          <w:lang w:val="en-GB"/>
        </w:rPr>
        <w:t>table below as supported by proof/ documentation stated in the conditions of this tender</w:t>
      </w:r>
      <w:r w:rsidR="00760521">
        <w:rPr>
          <w:rFonts w:asciiTheme="minorHAnsi" w:hAnsiTheme="minorHAnsi" w:cstheme="minorHAnsi"/>
          <w:sz w:val="22"/>
          <w:szCs w:val="22"/>
          <w:lang w:val="en-GB"/>
        </w:rPr>
        <w:t>.</w:t>
      </w:r>
    </w:p>
    <w:p w14:paraId="2981F940" w14:textId="77777777" w:rsidR="00A9736F" w:rsidRPr="008C2D3B" w:rsidRDefault="00A9736F" w:rsidP="00A9736F">
      <w:pPr>
        <w:pStyle w:val="Heading2"/>
      </w:pPr>
      <w:bookmarkStart w:id="72" w:name="_Toc137724392"/>
      <w:r>
        <w:t>Sub-Contracting</w:t>
      </w:r>
      <w:bookmarkEnd w:id="72"/>
    </w:p>
    <w:tbl>
      <w:tblPr>
        <w:tblStyle w:val="TableGrid"/>
        <w:tblpPr w:leftFromText="180" w:rightFromText="180" w:vertAnchor="text" w:horzAnchor="page" w:tblpX="7093" w:tblpY="3"/>
        <w:tblW w:w="0" w:type="auto"/>
        <w:tblLook w:val="04A0" w:firstRow="1" w:lastRow="0" w:firstColumn="1" w:lastColumn="0" w:noHBand="0" w:noVBand="1"/>
      </w:tblPr>
      <w:tblGrid>
        <w:gridCol w:w="514"/>
        <w:gridCol w:w="474"/>
        <w:gridCol w:w="472"/>
        <w:gridCol w:w="520"/>
      </w:tblGrid>
      <w:tr w:rsidR="00A9736F" w14:paraId="4109D89E" w14:textId="77777777" w:rsidTr="00912911">
        <w:tc>
          <w:tcPr>
            <w:tcW w:w="514" w:type="dxa"/>
          </w:tcPr>
          <w:p w14:paraId="7A43C232" w14:textId="77777777" w:rsidR="00A9736F" w:rsidRDefault="00A9736F" w:rsidP="00912911">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14:paraId="147DEFFA" w14:textId="77777777" w:rsidR="00A9736F" w:rsidRDefault="00A9736F" w:rsidP="00912911">
            <w:pPr>
              <w:widowControl w:val="0"/>
              <w:tabs>
                <w:tab w:val="left" w:pos="-963"/>
                <w:tab w:val="left" w:pos="-720"/>
              </w:tabs>
              <w:rPr>
                <w:rFonts w:asciiTheme="minorHAnsi" w:hAnsiTheme="minorHAnsi" w:cs="Arial"/>
                <w:b/>
                <w:lang w:val="en-GB"/>
              </w:rPr>
            </w:pPr>
          </w:p>
        </w:tc>
        <w:tc>
          <w:tcPr>
            <w:tcW w:w="472" w:type="dxa"/>
          </w:tcPr>
          <w:p w14:paraId="3E6C0E61" w14:textId="77777777" w:rsidR="00A9736F" w:rsidRDefault="00A9736F" w:rsidP="00912911">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14:paraId="527080CB" w14:textId="77777777" w:rsidR="00A9736F" w:rsidRDefault="00A9736F" w:rsidP="00912911">
            <w:pPr>
              <w:widowControl w:val="0"/>
              <w:tabs>
                <w:tab w:val="left" w:pos="-963"/>
                <w:tab w:val="left" w:pos="-720"/>
              </w:tabs>
              <w:rPr>
                <w:rFonts w:asciiTheme="minorHAnsi" w:hAnsiTheme="minorHAnsi" w:cs="Arial"/>
                <w:b/>
                <w:lang w:val="en-GB"/>
              </w:rPr>
            </w:pPr>
          </w:p>
        </w:tc>
      </w:tr>
    </w:tbl>
    <w:p w14:paraId="31C7FC51" w14:textId="77777777" w:rsidR="00A9736F" w:rsidRDefault="00A9736F" w:rsidP="00C81B24">
      <w:pPr>
        <w:pStyle w:val="CM9"/>
        <w:numPr>
          <w:ilvl w:val="0"/>
          <w:numId w:val="94"/>
        </w:numPr>
        <w:spacing w:line="276" w:lineRule="auto"/>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 xml:space="preserve">Will any portion of the contract be sub-contracted?  </w:t>
      </w:r>
    </w:p>
    <w:p w14:paraId="60277DE0" w14:textId="77777777" w:rsidR="00A9736F" w:rsidRDefault="00A9736F" w:rsidP="00A9736F">
      <w:pPr>
        <w:pStyle w:val="CM9"/>
        <w:spacing w:line="276" w:lineRule="auto"/>
        <w:ind w:left="1134"/>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If Yes please complete the following information</w:t>
      </w:r>
    </w:p>
    <w:p w14:paraId="6614DB08" w14:textId="0268194B" w:rsidR="00A9736F" w:rsidRPr="008C2D3B" w:rsidRDefault="00A9736F" w:rsidP="00A9736F">
      <w:pPr>
        <w:pStyle w:val="Caption"/>
      </w:pPr>
      <w:r>
        <w:t xml:space="preserve">Table </w:t>
      </w:r>
      <w:r>
        <w:fldChar w:fldCharType="begin"/>
      </w:r>
      <w:r>
        <w:instrText xml:space="preserve"> SEQ Table \* ARABIC </w:instrText>
      </w:r>
      <w:r>
        <w:fldChar w:fldCharType="separate"/>
      </w:r>
      <w:r w:rsidR="007353F4">
        <w:rPr>
          <w:noProof/>
        </w:rPr>
        <w:t>9</w:t>
      </w:r>
      <w:r>
        <w:fldChar w:fldCharType="end"/>
      </w:r>
      <w:r>
        <w:t>: Sub-Contracting</w:t>
      </w:r>
    </w:p>
    <w:tbl>
      <w:tblPr>
        <w:tblStyle w:val="TableGrid"/>
        <w:tblW w:w="0" w:type="auto"/>
        <w:tblInd w:w="148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5524"/>
        <w:gridCol w:w="1134"/>
      </w:tblGrid>
      <w:tr w:rsidR="00A9736F" w14:paraId="43D5DB20" w14:textId="77777777" w:rsidTr="00912911">
        <w:tc>
          <w:tcPr>
            <w:tcW w:w="5524" w:type="dxa"/>
          </w:tcPr>
          <w:p w14:paraId="4923A7E2"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What percentage of the contract will be sub-contracted</w:t>
            </w:r>
          </w:p>
        </w:tc>
        <w:tc>
          <w:tcPr>
            <w:tcW w:w="1134" w:type="dxa"/>
          </w:tcPr>
          <w:p w14:paraId="77EC6B1B" w14:textId="77777777" w:rsidR="00A9736F" w:rsidRPr="00525C33" w:rsidRDefault="00A9736F" w:rsidP="00912911">
            <w:pPr>
              <w:pStyle w:val="Default"/>
              <w:rPr>
                <w:rFonts w:asciiTheme="minorHAnsi" w:hAnsiTheme="minorHAnsi" w:cstheme="minorHAnsi"/>
                <w:sz w:val="22"/>
                <w:szCs w:val="22"/>
                <w:lang w:val="en-GB"/>
              </w:rPr>
            </w:pPr>
          </w:p>
        </w:tc>
      </w:tr>
      <w:tr w:rsidR="00A9736F" w14:paraId="438716DD" w14:textId="77777777" w:rsidTr="00912911">
        <w:tc>
          <w:tcPr>
            <w:tcW w:w="5524" w:type="dxa"/>
          </w:tcPr>
          <w:p w14:paraId="7E443F40" w14:textId="77777777" w:rsidR="00A9736F"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Name of the sub-contractor</w:t>
            </w:r>
          </w:p>
          <w:p w14:paraId="1B3B7848" w14:textId="77777777" w:rsidR="00A9736F" w:rsidRPr="00525C33" w:rsidRDefault="00A9736F" w:rsidP="00912911">
            <w:pPr>
              <w:pStyle w:val="Default"/>
              <w:rPr>
                <w:rFonts w:asciiTheme="minorHAnsi" w:hAnsiTheme="minorHAnsi" w:cstheme="minorHAnsi"/>
                <w:sz w:val="22"/>
                <w:szCs w:val="22"/>
                <w:lang w:val="en-GB"/>
              </w:rPr>
            </w:pPr>
          </w:p>
        </w:tc>
        <w:tc>
          <w:tcPr>
            <w:tcW w:w="1134" w:type="dxa"/>
          </w:tcPr>
          <w:p w14:paraId="538229B6" w14:textId="77777777" w:rsidR="00A9736F" w:rsidRPr="00525C33" w:rsidRDefault="00A9736F" w:rsidP="00912911">
            <w:pPr>
              <w:pStyle w:val="Default"/>
              <w:rPr>
                <w:rFonts w:asciiTheme="minorHAnsi" w:hAnsiTheme="minorHAnsi" w:cstheme="minorHAnsi"/>
                <w:sz w:val="22"/>
                <w:szCs w:val="22"/>
                <w:lang w:val="en-GB"/>
              </w:rPr>
            </w:pPr>
          </w:p>
        </w:tc>
      </w:tr>
      <w:tr w:rsidR="00A9736F" w14:paraId="49DD9CD9" w14:textId="77777777" w:rsidTr="00912911">
        <w:tc>
          <w:tcPr>
            <w:tcW w:w="5524" w:type="dxa"/>
          </w:tcPr>
          <w:p w14:paraId="3084FDC5"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B-BBEE status level of the sub-contractor</w:t>
            </w:r>
          </w:p>
        </w:tc>
        <w:tc>
          <w:tcPr>
            <w:tcW w:w="1134" w:type="dxa"/>
          </w:tcPr>
          <w:p w14:paraId="79082E1A" w14:textId="77777777" w:rsidR="00A9736F" w:rsidRPr="00525C33" w:rsidRDefault="00A9736F" w:rsidP="00912911">
            <w:pPr>
              <w:pStyle w:val="Default"/>
              <w:rPr>
                <w:rFonts w:asciiTheme="minorHAnsi" w:hAnsiTheme="minorHAnsi" w:cstheme="minorHAnsi"/>
                <w:sz w:val="22"/>
                <w:szCs w:val="22"/>
                <w:lang w:val="en-GB"/>
              </w:rPr>
            </w:pPr>
          </w:p>
        </w:tc>
      </w:tr>
      <w:tr w:rsidR="00A9736F" w14:paraId="1DF862FB" w14:textId="77777777" w:rsidTr="00912911">
        <w:tc>
          <w:tcPr>
            <w:tcW w:w="5524" w:type="dxa"/>
          </w:tcPr>
          <w:p w14:paraId="55D6FEFB"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Sub-contractor is a</w:t>
            </w:r>
            <w:r>
              <w:rPr>
                <w:rFonts w:asciiTheme="minorHAnsi" w:hAnsiTheme="minorHAnsi" w:cstheme="minorHAnsi"/>
                <w:sz w:val="22"/>
                <w:szCs w:val="22"/>
                <w:lang w:val="en-GB"/>
              </w:rPr>
              <w:t>n</w:t>
            </w:r>
            <w:r w:rsidRPr="00525C33">
              <w:rPr>
                <w:rFonts w:asciiTheme="minorHAnsi" w:hAnsiTheme="minorHAnsi" w:cstheme="minorHAnsi"/>
                <w:sz w:val="22"/>
                <w:szCs w:val="22"/>
                <w:lang w:val="en-GB"/>
              </w:rPr>
              <w:t xml:space="preserve"> EME</w:t>
            </w:r>
          </w:p>
        </w:tc>
        <w:tc>
          <w:tcPr>
            <w:tcW w:w="1134" w:type="dxa"/>
          </w:tcPr>
          <w:p w14:paraId="3400CE55"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Yes / No</w:t>
            </w:r>
          </w:p>
        </w:tc>
      </w:tr>
      <w:tr w:rsidR="00A9736F" w14:paraId="0FDE60D6" w14:textId="77777777" w:rsidTr="00912911">
        <w:tc>
          <w:tcPr>
            <w:tcW w:w="5524" w:type="dxa"/>
          </w:tcPr>
          <w:p w14:paraId="5CF9F154"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Sub-contractor is a QSE</w:t>
            </w:r>
          </w:p>
        </w:tc>
        <w:tc>
          <w:tcPr>
            <w:tcW w:w="1134" w:type="dxa"/>
          </w:tcPr>
          <w:p w14:paraId="7BABFB8E"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Yes / No</w:t>
            </w:r>
          </w:p>
        </w:tc>
      </w:tr>
    </w:tbl>
    <w:p w14:paraId="6135BB18" w14:textId="77777777" w:rsidR="00716354" w:rsidRDefault="00716354" w:rsidP="008C2D3B">
      <w:pPr>
        <w:pStyle w:val="Default"/>
        <w:rPr>
          <w:lang w:val="en-GB"/>
        </w:rPr>
      </w:pPr>
    </w:p>
    <w:p w14:paraId="65578140" w14:textId="77777777" w:rsidR="00E14656" w:rsidRDefault="00525C33" w:rsidP="00525C33">
      <w:pPr>
        <w:pStyle w:val="Heading2"/>
      </w:pPr>
      <w:bookmarkStart w:id="73" w:name="_Toc137724393"/>
      <w:r>
        <w:t>Declaration with regard to Company / Firm</w:t>
      </w:r>
      <w:bookmarkEnd w:id="73"/>
    </w:p>
    <w:p w14:paraId="690665EA" w14:textId="1B758033" w:rsidR="004814E8" w:rsidRPr="004814E8" w:rsidRDefault="004814E8" w:rsidP="004814E8">
      <w:pPr>
        <w:pStyle w:val="Caption"/>
      </w:pPr>
      <w:bookmarkStart w:id="74" w:name="_Toc107394446"/>
      <w:r>
        <w:t xml:space="preserve">Table </w:t>
      </w:r>
      <w:r>
        <w:fldChar w:fldCharType="begin"/>
      </w:r>
      <w:r>
        <w:instrText xml:space="preserve"> SEQ Table \* ARABIC </w:instrText>
      </w:r>
      <w:r>
        <w:fldChar w:fldCharType="separate"/>
      </w:r>
      <w:r w:rsidR="007353F4">
        <w:rPr>
          <w:noProof/>
        </w:rPr>
        <w:t>10</w:t>
      </w:r>
      <w:r>
        <w:fldChar w:fldCharType="end"/>
      </w:r>
      <w:r>
        <w:t xml:space="preserve">: Company </w:t>
      </w:r>
      <w:r w:rsidR="00C15393">
        <w:t>declaration</w:t>
      </w:r>
      <w:bookmarkEnd w:id="74"/>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5291"/>
        <w:gridCol w:w="1128"/>
      </w:tblGrid>
      <w:tr w:rsidR="00C15393" w14:paraId="1A10D7D2" w14:textId="77777777" w:rsidTr="00564988">
        <w:tc>
          <w:tcPr>
            <w:tcW w:w="3209" w:type="dxa"/>
          </w:tcPr>
          <w:p w14:paraId="3580B0E7" w14:textId="77777777" w:rsidR="00C15393" w:rsidRDefault="00C15393" w:rsidP="00525C33">
            <w:r>
              <w:t>Name of Company / Firm</w:t>
            </w:r>
          </w:p>
        </w:tc>
        <w:tc>
          <w:tcPr>
            <w:tcW w:w="6419" w:type="dxa"/>
            <w:gridSpan w:val="2"/>
          </w:tcPr>
          <w:p w14:paraId="250F612A" w14:textId="77777777" w:rsidR="00C15393" w:rsidRDefault="00C15393" w:rsidP="00525C33"/>
          <w:p w14:paraId="5A0F5A87" w14:textId="77777777" w:rsidR="00C15393" w:rsidRDefault="00C15393" w:rsidP="00525C33"/>
        </w:tc>
      </w:tr>
      <w:tr w:rsidR="00C15393" w14:paraId="7F49BC98" w14:textId="77777777" w:rsidTr="00564988">
        <w:tc>
          <w:tcPr>
            <w:tcW w:w="3209" w:type="dxa"/>
          </w:tcPr>
          <w:p w14:paraId="1334408C" w14:textId="77777777" w:rsidR="00C15393" w:rsidRDefault="00C15393" w:rsidP="00525C33">
            <w:r>
              <w:t>Company Registration number</w:t>
            </w:r>
          </w:p>
        </w:tc>
        <w:tc>
          <w:tcPr>
            <w:tcW w:w="6419" w:type="dxa"/>
            <w:gridSpan w:val="2"/>
          </w:tcPr>
          <w:p w14:paraId="569D099C" w14:textId="77777777" w:rsidR="00C15393" w:rsidRDefault="00C15393" w:rsidP="004814E8">
            <w:pPr>
              <w:jc w:val="left"/>
            </w:pPr>
          </w:p>
          <w:p w14:paraId="61867BD6" w14:textId="77777777" w:rsidR="00C15393" w:rsidRDefault="00C15393" w:rsidP="00525C33"/>
        </w:tc>
      </w:tr>
      <w:tr w:rsidR="004814E8" w14:paraId="0DABE437" w14:textId="77777777" w:rsidTr="00564988">
        <w:tc>
          <w:tcPr>
            <w:tcW w:w="3209" w:type="dxa"/>
          </w:tcPr>
          <w:p w14:paraId="4AD51D16" w14:textId="77777777" w:rsidR="004814E8" w:rsidRDefault="004814E8" w:rsidP="00525C33">
            <w:r>
              <w:t>Type of Company / Firm</w:t>
            </w:r>
            <w:r w:rsidR="00C15393">
              <w:t xml:space="preserve"> (mark the applicable option with X)</w:t>
            </w:r>
          </w:p>
        </w:tc>
        <w:tc>
          <w:tcPr>
            <w:tcW w:w="5291" w:type="dxa"/>
          </w:tcPr>
          <w:p w14:paraId="6CC9B739" w14:textId="77777777" w:rsidR="004814E8" w:rsidRDefault="004814E8" w:rsidP="004814E8">
            <w:pPr>
              <w:jc w:val="left"/>
            </w:pPr>
            <w:r>
              <w:t>Partnership / Joint Venture / Consortium</w:t>
            </w:r>
          </w:p>
          <w:p w14:paraId="1186E492" w14:textId="77777777" w:rsidR="004814E8" w:rsidRDefault="004814E8" w:rsidP="004814E8">
            <w:pPr>
              <w:jc w:val="left"/>
            </w:pPr>
          </w:p>
        </w:tc>
        <w:tc>
          <w:tcPr>
            <w:tcW w:w="1128" w:type="dxa"/>
          </w:tcPr>
          <w:p w14:paraId="7EFB6703" w14:textId="77777777" w:rsidR="004814E8" w:rsidRDefault="004814E8" w:rsidP="00525C33"/>
        </w:tc>
      </w:tr>
      <w:tr w:rsidR="004814E8" w14:paraId="438228C9" w14:textId="77777777" w:rsidTr="00564988">
        <w:tc>
          <w:tcPr>
            <w:tcW w:w="3209" w:type="dxa"/>
          </w:tcPr>
          <w:p w14:paraId="165ECADB" w14:textId="77777777" w:rsidR="004814E8" w:rsidRDefault="004814E8" w:rsidP="00525C33"/>
        </w:tc>
        <w:tc>
          <w:tcPr>
            <w:tcW w:w="5291" w:type="dxa"/>
          </w:tcPr>
          <w:p w14:paraId="4D98E1DD" w14:textId="77777777" w:rsidR="004814E8" w:rsidRDefault="004814E8" w:rsidP="004814E8">
            <w:pPr>
              <w:jc w:val="left"/>
            </w:pPr>
            <w:r>
              <w:t>One person business / Sole proprietor</w:t>
            </w:r>
          </w:p>
          <w:p w14:paraId="7D1DBEDD" w14:textId="77777777" w:rsidR="004814E8" w:rsidRDefault="004814E8" w:rsidP="004814E8">
            <w:pPr>
              <w:jc w:val="left"/>
            </w:pPr>
          </w:p>
        </w:tc>
        <w:tc>
          <w:tcPr>
            <w:tcW w:w="1128" w:type="dxa"/>
          </w:tcPr>
          <w:p w14:paraId="79300D7B" w14:textId="77777777" w:rsidR="004814E8" w:rsidRDefault="004814E8" w:rsidP="00525C33"/>
        </w:tc>
      </w:tr>
      <w:tr w:rsidR="004814E8" w14:paraId="79686455" w14:textId="77777777" w:rsidTr="00564988">
        <w:tc>
          <w:tcPr>
            <w:tcW w:w="3209" w:type="dxa"/>
          </w:tcPr>
          <w:p w14:paraId="73637FA8" w14:textId="77777777" w:rsidR="004814E8" w:rsidRDefault="004814E8" w:rsidP="00525C33"/>
        </w:tc>
        <w:tc>
          <w:tcPr>
            <w:tcW w:w="5291" w:type="dxa"/>
          </w:tcPr>
          <w:p w14:paraId="4B254BAA" w14:textId="77777777" w:rsidR="004814E8" w:rsidRDefault="004814E8" w:rsidP="004814E8">
            <w:pPr>
              <w:jc w:val="left"/>
            </w:pPr>
            <w:r>
              <w:t>Closed Corporation</w:t>
            </w:r>
          </w:p>
          <w:p w14:paraId="70D48781" w14:textId="77777777" w:rsidR="004814E8" w:rsidRDefault="004814E8" w:rsidP="004814E8">
            <w:pPr>
              <w:jc w:val="left"/>
            </w:pPr>
          </w:p>
        </w:tc>
        <w:tc>
          <w:tcPr>
            <w:tcW w:w="1128" w:type="dxa"/>
          </w:tcPr>
          <w:p w14:paraId="245F5C65" w14:textId="77777777" w:rsidR="004814E8" w:rsidRDefault="004814E8" w:rsidP="00525C33"/>
        </w:tc>
      </w:tr>
      <w:tr w:rsidR="004814E8" w14:paraId="3472988F" w14:textId="77777777" w:rsidTr="00564988">
        <w:tc>
          <w:tcPr>
            <w:tcW w:w="3209" w:type="dxa"/>
          </w:tcPr>
          <w:p w14:paraId="34DE0252" w14:textId="77777777" w:rsidR="004814E8" w:rsidRDefault="004814E8" w:rsidP="00525C33"/>
        </w:tc>
        <w:tc>
          <w:tcPr>
            <w:tcW w:w="5291" w:type="dxa"/>
          </w:tcPr>
          <w:p w14:paraId="440BDDEE" w14:textId="77777777" w:rsidR="004814E8" w:rsidRDefault="00E01861" w:rsidP="004814E8">
            <w:pPr>
              <w:jc w:val="left"/>
            </w:pPr>
            <w:r>
              <w:t xml:space="preserve">Public </w:t>
            </w:r>
            <w:r w:rsidR="004814E8">
              <w:t>Company</w:t>
            </w:r>
          </w:p>
          <w:p w14:paraId="164DBAA5" w14:textId="77777777" w:rsidR="004814E8" w:rsidRDefault="004814E8" w:rsidP="004814E8">
            <w:pPr>
              <w:jc w:val="left"/>
            </w:pPr>
          </w:p>
        </w:tc>
        <w:tc>
          <w:tcPr>
            <w:tcW w:w="1128" w:type="dxa"/>
          </w:tcPr>
          <w:p w14:paraId="3EFE14D9" w14:textId="77777777" w:rsidR="004814E8" w:rsidRDefault="004814E8" w:rsidP="00525C33"/>
        </w:tc>
      </w:tr>
      <w:tr w:rsidR="004814E8" w14:paraId="5E0CBE4E" w14:textId="77777777" w:rsidTr="00564988">
        <w:tc>
          <w:tcPr>
            <w:tcW w:w="3209" w:type="dxa"/>
          </w:tcPr>
          <w:p w14:paraId="2B53639E" w14:textId="77777777" w:rsidR="004814E8" w:rsidRDefault="004814E8" w:rsidP="00525C33"/>
        </w:tc>
        <w:tc>
          <w:tcPr>
            <w:tcW w:w="5291" w:type="dxa"/>
          </w:tcPr>
          <w:p w14:paraId="39216AAF" w14:textId="77777777" w:rsidR="004814E8" w:rsidRDefault="00E01861">
            <w:pPr>
              <w:jc w:val="left"/>
            </w:pPr>
            <w:r>
              <w:t>Personal Liability Company</w:t>
            </w:r>
          </w:p>
        </w:tc>
        <w:tc>
          <w:tcPr>
            <w:tcW w:w="1128" w:type="dxa"/>
          </w:tcPr>
          <w:p w14:paraId="52067D96" w14:textId="77777777" w:rsidR="004814E8" w:rsidRDefault="004814E8" w:rsidP="00525C33"/>
        </w:tc>
      </w:tr>
      <w:tr w:rsidR="00E01861" w14:paraId="3C290E7B" w14:textId="77777777" w:rsidTr="00564988">
        <w:tc>
          <w:tcPr>
            <w:tcW w:w="3209" w:type="dxa"/>
          </w:tcPr>
          <w:p w14:paraId="29ED95DF" w14:textId="77777777" w:rsidR="00E01861" w:rsidRDefault="00E01861" w:rsidP="00525C33"/>
        </w:tc>
        <w:tc>
          <w:tcPr>
            <w:tcW w:w="5291" w:type="dxa"/>
          </w:tcPr>
          <w:p w14:paraId="1A9B5631" w14:textId="77777777" w:rsidR="00E01861" w:rsidRDefault="00E01861" w:rsidP="004814E8">
            <w:pPr>
              <w:jc w:val="left"/>
            </w:pPr>
            <w:r>
              <w:t>(Pty) Limited</w:t>
            </w:r>
          </w:p>
          <w:p w14:paraId="544668E5" w14:textId="77777777" w:rsidR="00E01861" w:rsidRDefault="00E01861" w:rsidP="004814E8">
            <w:pPr>
              <w:jc w:val="left"/>
            </w:pPr>
          </w:p>
        </w:tc>
        <w:tc>
          <w:tcPr>
            <w:tcW w:w="1128" w:type="dxa"/>
          </w:tcPr>
          <w:p w14:paraId="2C3303E4" w14:textId="77777777" w:rsidR="00E01861" w:rsidRDefault="00E01861" w:rsidP="00525C33"/>
        </w:tc>
      </w:tr>
      <w:tr w:rsidR="00E01861" w14:paraId="32A826C8" w14:textId="77777777" w:rsidTr="00564988">
        <w:tc>
          <w:tcPr>
            <w:tcW w:w="3209" w:type="dxa"/>
          </w:tcPr>
          <w:p w14:paraId="0E1D578F" w14:textId="77777777" w:rsidR="00E01861" w:rsidRDefault="00E01861" w:rsidP="00525C33"/>
        </w:tc>
        <w:tc>
          <w:tcPr>
            <w:tcW w:w="5291" w:type="dxa"/>
          </w:tcPr>
          <w:p w14:paraId="16B4B862" w14:textId="77777777" w:rsidR="00E01861" w:rsidRDefault="00E01861" w:rsidP="004814E8">
            <w:pPr>
              <w:jc w:val="left"/>
            </w:pPr>
            <w:r>
              <w:t>Non-profit company</w:t>
            </w:r>
          </w:p>
          <w:p w14:paraId="2E123A41" w14:textId="77777777" w:rsidR="00E01861" w:rsidRDefault="00E01861" w:rsidP="004814E8">
            <w:pPr>
              <w:jc w:val="left"/>
            </w:pPr>
          </w:p>
        </w:tc>
        <w:tc>
          <w:tcPr>
            <w:tcW w:w="1128" w:type="dxa"/>
          </w:tcPr>
          <w:p w14:paraId="0C51A15D" w14:textId="77777777" w:rsidR="00E01861" w:rsidRDefault="00E01861" w:rsidP="00525C33"/>
        </w:tc>
      </w:tr>
      <w:tr w:rsidR="00E01861" w14:paraId="45FDC3E4" w14:textId="77777777" w:rsidTr="00564988">
        <w:tc>
          <w:tcPr>
            <w:tcW w:w="3209" w:type="dxa"/>
          </w:tcPr>
          <w:p w14:paraId="77E490C2" w14:textId="77777777" w:rsidR="00E01861" w:rsidRDefault="00E01861" w:rsidP="00525C33"/>
        </w:tc>
        <w:tc>
          <w:tcPr>
            <w:tcW w:w="5291" w:type="dxa"/>
          </w:tcPr>
          <w:p w14:paraId="169254F8" w14:textId="77777777" w:rsidR="00E01861" w:rsidRDefault="00E01861" w:rsidP="004814E8">
            <w:pPr>
              <w:jc w:val="left"/>
            </w:pPr>
            <w:r>
              <w:t>State Owned Company</w:t>
            </w:r>
          </w:p>
          <w:p w14:paraId="06D2768E" w14:textId="77777777" w:rsidR="00E01861" w:rsidRDefault="00E01861" w:rsidP="004814E8">
            <w:pPr>
              <w:jc w:val="left"/>
            </w:pPr>
          </w:p>
        </w:tc>
        <w:tc>
          <w:tcPr>
            <w:tcW w:w="1128" w:type="dxa"/>
          </w:tcPr>
          <w:p w14:paraId="531ACB80" w14:textId="77777777" w:rsidR="00E01861" w:rsidRDefault="00E01861" w:rsidP="00525C33"/>
        </w:tc>
      </w:tr>
    </w:tbl>
    <w:p w14:paraId="3350EC3A" w14:textId="77777777" w:rsidR="004814E8" w:rsidRDefault="004814E8" w:rsidP="00E14656">
      <w:pPr>
        <w:tabs>
          <w:tab w:val="left" w:pos="900"/>
        </w:tabs>
        <w:spacing w:line="312" w:lineRule="auto"/>
        <w:ind w:left="1571"/>
        <w:rPr>
          <w:rFonts w:ascii="Arial" w:hAnsi="Arial" w:cs="Arial"/>
          <w:sz w:val="20"/>
          <w:szCs w:val="20"/>
          <w:lang w:val="en-GB"/>
        </w:rPr>
      </w:pPr>
    </w:p>
    <w:p w14:paraId="42834436" w14:textId="509B8DBC" w:rsidR="00E14656" w:rsidRPr="00C15393" w:rsidRDefault="00E01861" w:rsidP="00C81B24">
      <w:pPr>
        <w:pStyle w:val="CM9"/>
        <w:numPr>
          <w:ilvl w:val="0"/>
          <w:numId w:val="96"/>
        </w:numPr>
        <w:spacing w:line="276" w:lineRule="auto"/>
        <w:jc w:val="both"/>
        <w:rPr>
          <w:rFonts w:asciiTheme="minorHAnsi" w:hAnsiTheme="minorHAnsi" w:cstheme="minorHAnsi"/>
          <w:sz w:val="22"/>
          <w:szCs w:val="22"/>
          <w:lang w:val="en-GB"/>
        </w:rPr>
      </w:pPr>
      <w:r w:rsidRPr="00E01861">
        <w:rPr>
          <w:rFonts w:asciiTheme="minorHAnsi" w:hAnsiTheme="minorHAnsi" w:cstheme="minorHAnsi"/>
          <w:sz w:val="22"/>
          <w:szCs w:val="22"/>
          <w:lang w:val="en-GB"/>
        </w:rPr>
        <w:t>I, the undersigned, who is duly authorised to do so on behalf of the company/firm, certify that the points claimed, based on the specific goals as advised in the tender, qualifies the company/ firm for the preference(s) shown and I acknowledge that</w:t>
      </w:r>
      <w:r>
        <w:rPr>
          <w:rFonts w:asciiTheme="minorHAnsi" w:hAnsiTheme="minorHAnsi" w:cstheme="minorHAnsi"/>
          <w:sz w:val="22"/>
          <w:szCs w:val="22"/>
          <w:lang w:val="en-GB"/>
        </w:rPr>
        <w:t>:</w:t>
      </w:r>
    </w:p>
    <w:p w14:paraId="40DCAEF9" w14:textId="77777777" w:rsidR="00E14656" w:rsidRPr="00C15393" w:rsidRDefault="00E14656" w:rsidP="00C81B24">
      <w:pPr>
        <w:pStyle w:val="ListParagraph"/>
        <w:numPr>
          <w:ilvl w:val="1"/>
          <w:numId w:val="95"/>
        </w:numPr>
        <w:rPr>
          <w:rStyle w:val="Hyperlink"/>
          <w:rFonts w:cstheme="minorHAnsi"/>
          <w:color w:val="auto"/>
          <w:u w:val="none"/>
        </w:rPr>
      </w:pPr>
      <w:r w:rsidRPr="00C15393">
        <w:rPr>
          <w:rStyle w:val="Hyperlink"/>
          <w:rFonts w:cstheme="minorHAnsi"/>
          <w:color w:val="auto"/>
          <w:u w:val="none"/>
        </w:rPr>
        <w:t>The information furnished is true and correct;</w:t>
      </w:r>
    </w:p>
    <w:p w14:paraId="6D315AC0" w14:textId="15277126" w:rsidR="00C15393" w:rsidRDefault="00E14656" w:rsidP="00C81B24">
      <w:pPr>
        <w:pStyle w:val="ListParagraph"/>
        <w:numPr>
          <w:ilvl w:val="1"/>
          <w:numId w:val="95"/>
        </w:numPr>
        <w:rPr>
          <w:rStyle w:val="Hyperlink"/>
          <w:rFonts w:cstheme="minorHAnsi"/>
          <w:color w:val="auto"/>
          <w:u w:val="none"/>
        </w:rPr>
      </w:pPr>
      <w:r w:rsidRPr="00C15393">
        <w:rPr>
          <w:rStyle w:val="Hyperlink"/>
          <w:rFonts w:cstheme="minorHAnsi"/>
          <w:color w:val="auto"/>
          <w:u w:val="none"/>
        </w:rPr>
        <w:lastRenderedPageBreak/>
        <w:t xml:space="preserve">The preference points claimed are in accordance with the General Conditions as indicated in paragraph </w:t>
      </w:r>
      <w:r w:rsidR="00A107F9" w:rsidRPr="00552EE5">
        <w:rPr>
          <w:rStyle w:val="Hyperlink"/>
          <w:rFonts w:cstheme="minorHAnsi"/>
          <w:color w:val="auto"/>
          <w:u w:val="none"/>
        </w:rPr>
        <w:t xml:space="preserve">4.1 </w:t>
      </w:r>
      <w:r w:rsidR="00A107F9" w:rsidRPr="00C15393">
        <w:rPr>
          <w:rStyle w:val="Hyperlink"/>
          <w:rFonts w:cstheme="minorHAnsi"/>
          <w:color w:val="auto"/>
          <w:u w:val="none"/>
        </w:rPr>
        <w:t>of</w:t>
      </w:r>
      <w:r w:rsidRPr="00C15393">
        <w:rPr>
          <w:rStyle w:val="Hyperlink"/>
          <w:rFonts w:cstheme="minorHAnsi"/>
          <w:color w:val="auto"/>
          <w:u w:val="none"/>
        </w:rPr>
        <w:t xml:space="preserve"> this </w:t>
      </w:r>
      <w:r w:rsidR="00E01861">
        <w:rPr>
          <w:rStyle w:val="Hyperlink"/>
          <w:rFonts w:cstheme="minorHAnsi"/>
          <w:color w:val="auto"/>
          <w:u w:val="none"/>
        </w:rPr>
        <w:t>document</w:t>
      </w:r>
      <w:r w:rsidRPr="00C15393">
        <w:rPr>
          <w:rStyle w:val="Hyperlink"/>
          <w:rFonts w:cstheme="minorHAnsi"/>
          <w:color w:val="auto"/>
          <w:u w:val="none"/>
        </w:rPr>
        <w:t>;</w:t>
      </w:r>
    </w:p>
    <w:p w14:paraId="19735EDB" w14:textId="485A7086" w:rsidR="00E14656" w:rsidRPr="00C15393" w:rsidRDefault="00E14656" w:rsidP="00C81B24">
      <w:pPr>
        <w:pStyle w:val="CM9"/>
        <w:numPr>
          <w:ilvl w:val="0"/>
          <w:numId w:val="96"/>
        </w:numPr>
        <w:spacing w:line="276" w:lineRule="auto"/>
        <w:jc w:val="both"/>
        <w:rPr>
          <w:rFonts w:asciiTheme="minorHAnsi" w:hAnsiTheme="minorHAnsi" w:cstheme="minorHAnsi"/>
          <w:sz w:val="22"/>
          <w:szCs w:val="22"/>
          <w:lang w:val="en-GB"/>
        </w:rPr>
      </w:pPr>
      <w:r w:rsidRPr="00C15393">
        <w:rPr>
          <w:rFonts w:asciiTheme="minorHAnsi" w:hAnsiTheme="minorHAnsi" w:cstheme="minorHAnsi"/>
          <w:sz w:val="22"/>
          <w:szCs w:val="22"/>
          <w:lang w:val="en-GB"/>
        </w:rPr>
        <w:t>In the event of a contract being awarded as a result of points claimed as shown in</w:t>
      </w:r>
      <w:r w:rsidR="00A9736F">
        <w:rPr>
          <w:rFonts w:asciiTheme="minorHAnsi" w:hAnsiTheme="minorHAnsi" w:cstheme="minorHAnsi"/>
          <w:sz w:val="22"/>
          <w:szCs w:val="22"/>
          <w:lang w:val="en-GB"/>
        </w:rPr>
        <w:t xml:space="preserve"> paragraph </w:t>
      </w:r>
      <w:r w:rsidR="00A107F9">
        <w:rPr>
          <w:rFonts w:asciiTheme="minorHAnsi" w:hAnsiTheme="minorHAnsi" w:cstheme="minorHAnsi"/>
          <w:sz w:val="22"/>
          <w:szCs w:val="22"/>
          <w:lang w:val="en-GB"/>
        </w:rPr>
        <w:t>4.3</w:t>
      </w:r>
      <w:r w:rsidR="00A107F9" w:rsidRPr="00C15393">
        <w:rPr>
          <w:rFonts w:asciiTheme="minorHAnsi" w:hAnsiTheme="minorHAnsi" w:cstheme="minorHAnsi"/>
          <w:sz w:val="22"/>
          <w:szCs w:val="22"/>
          <w:lang w:val="en-GB"/>
        </w:rPr>
        <w:t xml:space="preserve"> the</w:t>
      </w:r>
      <w:r w:rsidRPr="00C15393">
        <w:rPr>
          <w:rFonts w:asciiTheme="minorHAnsi" w:hAnsiTheme="minorHAnsi" w:cstheme="minorHAnsi"/>
          <w:sz w:val="22"/>
          <w:szCs w:val="22"/>
          <w:lang w:val="en-GB"/>
        </w:rPr>
        <w:t xml:space="preserve"> contractor may be required to furnish documentary proof to the satisfaction of the purchaser that the claims are correct; </w:t>
      </w:r>
    </w:p>
    <w:p w14:paraId="7A0AA8A2" w14:textId="77777777" w:rsidR="00E14656" w:rsidRPr="00C15393" w:rsidRDefault="00E14656" w:rsidP="00C81B24">
      <w:pPr>
        <w:pStyle w:val="CM9"/>
        <w:numPr>
          <w:ilvl w:val="0"/>
          <w:numId w:val="96"/>
        </w:numPr>
        <w:spacing w:line="276" w:lineRule="auto"/>
        <w:jc w:val="both"/>
        <w:rPr>
          <w:rFonts w:asciiTheme="minorHAnsi" w:hAnsiTheme="minorHAnsi" w:cstheme="minorHAnsi"/>
          <w:sz w:val="22"/>
          <w:szCs w:val="22"/>
          <w:lang w:val="en-GB"/>
        </w:rPr>
      </w:pPr>
      <w:r w:rsidRPr="00C15393">
        <w:rPr>
          <w:rFonts w:asciiTheme="minorHAnsi" w:hAnsiTheme="minorHAnsi" w:cstheme="minorHAnsi"/>
          <w:sz w:val="22"/>
          <w:szCs w:val="22"/>
          <w:lang w:val="en-GB"/>
        </w:rPr>
        <w:t xml:space="preserve">If the </w:t>
      </w:r>
      <w:r w:rsidR="00BB048D">
        <w:rPr>
          <w:rFonts w:asciiTheme="minorHAnsi" w:hAnsiTheme="minorHAnsi" w:cstheme="minorHAnsi"/>
          <w:sz w:val="22"/>
          <w:szCs w:val="22"/>
          <w:lang w:val="en-GB"/>
        </w:rPr>
        <w:t xml:space="preserve">preference points for </w:t>
      </w:r>
      <w:r w:rsidR="006875BE">
        <w:rPr>
          <w:rFonts w:asciiTheme="minorHAnsi" w:hAnsiTheme="minorHAnsi" w:cstheme="minorHAnsi"/>
          <w:sz w:val="22"/>
          <w:szCs w:val="22"/>
          <w:lang w:val="en-GB"/>
        </w:rPr>
        <w:t>specific goals have</w:t>
      </w:r>
      <w:r w:rsidRPr="00C15393">
        <w:rPr>
          <w:rFonts w:asciiTheme="minorHAnsi" w:hAnsiTheme="minorHAnsi" w:cstheme="minorHAnsi"/>
          <w:sz w:val="22"/>
          <w:szCs w:val="22"/>
          <w:lang w:val="en-GB"/>
        </w:rPr>
        <w:t xml:space="preserve"> been claimed or obtained on a fraudulent basis or any of the conditions of contract have not been fulfilled, the purchaser may, in addition to any other remedy it may have –</w:t>
      </w:r>
    </w:p>
    <w:p w14:paraId="05F44E15"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disqualify the person from the bidding process;</w:t>
      </w:r>
    </w:p>
    <w:p w14:paraId="08643F98"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recover costs, losses or damages it has incurred or suffered as a result of that person’s conduct;</w:t>
      </w:r>
    </w:p>
    <w:p w14:paraId="08E85408"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cancel the contract and claim any damages which it has suffered as a result of having to make less favourable arrangements due to such cancellation;</w:t>
      </w:r>
    </w:p>
    <w:p w14:paraId="53EC7805"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proofErr w:type="spellStart"/>
      <w:r w:rsidRPr="00EB29DD">
        <w:rPr>
          <w:rStyle w:val="Hyperlink"/>
          <w:rFonts w:cstheme="minorHAnsi"/>
          <w:color w:val="auto"/>
          <w:u w:val="none"/>
        </w:rPr>
        <w:t>audi</w:t>
      </w:r>
      <w:proofErr w:type="spellEnd"/>
      <w:r w:rsidRPr="00EB29DD">
        <w:rPr>
          <w:rStyle w:val="Hyperlink"/>
          <w:rFonts w:cstheme="minorHAnsi"/>
          <w:color w:val="auto"/>
          <w:u w:val="none"/>
        </w:rPr>
        <w:t xml:space="preserve"> alteram partem (hear the other side) rule has been applied; and</w:t>
      </w:r>
    </w:p>
    <w:p w14:paraId="31C52BBD" w14:textId="77777777" w:rsidR="00E14656" w:rsidRDefault="00E14656" w:rsidP="00C81B24">
      <w:pPr>
        <w:pStyle w:val="ListParagraph"/>
        <w:numPr>
          <w:ilvl w:val="1"/>
          <w:numId w:val="97"/>
        </w:numPr>
        <w:rPr>
          <w:rFonts w:ascii="Arial" w:hAnsi="Arial" w:cs="Arial"/>
          <w:sz w:val="20"/>
          <w:szCs w:val="20"/>
          <w:lang w:val="en-GB"/>
        </w:rPr>
      </w:pPr>
      <w:r w:rsidRPr="00EB29DD">
        <w:rPr>
          <w:rStyle w:val="Hyperlink"/>
          <w:rFonts w:cstheme="minorHAnsi"/>
          <w:color w:val="auto"/>
          <w:u w:val="none"/>
        </w:rPr>
        <w:t>forward the matter for criminal prosecution</w:t>
      </w:r>
      <w:r w:rsidR="006875BE" w:rsidRPr="000E703C">
        <w:rPr>
          <w:rFonts w:cstheme="minorHAnsi"/>
          <w:lang w:val="en-GB"/>
        </w:rPr>
        <w:t>, if deemed necessary</w:t>
      </w:r>
    </w:p>
    <w:p w14:paraId="742BB5EB" w14:textId="77777777" w:rsidR="0060074E" w:rsidRDefault="0060074E" w:rsidP="0060074E">
      <w:pPr>
        <w:rPr>
          <w:rFonts w:ascii="Arial" w:hAnsi="Arial" w:cs="Arial"/>
          <w:sz w:val="20"/>
          <w:szCs w:val="20"/>
          <w:lang w:val="en-GB"/>
        </w:rPr>
      </w:pPr>
    </w:p>
    <w:p w14:paraId="4BEEE46B" w14:textId="77777777" w:rsidR="00EB29DD" w:rsidRDefault="00EB29DD" w:rsidP="00EB29DD">
      <w:pPr>
        <w:rPr>
          <w:rFonts w:ascii="Arial" w:hAnsi="Arial" w:cs="Arial"/>
          <w:sz w:val="20"/>
          <w:szCs w:val="20"/>
          <w:lang w:val="en-GB"/>
        </w:rPr>
      </w:pPr>
    </w:p>
    <w:p w14:paraId="26BDB404" w14:textId="77777777"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Signature of Bidder(s)</w:t>
      </w:r>
      <w:r w:rsidRPr="0060074E">
        <w:rPr>
          <w:rFonts w:asciiTheme="minorHAnsi" w:hAnsiTheme="minorHAnsi" w:cstheme="minorHAnsi"/>
          <w:lang w:val="en-GB"/>
        </w:rPr>
        <w:t>___________________________________________________________</w:t>
      </w:r>
    </w:p>
    <w:p w14:paraId="56AFBA72" w14:textId="77777777" w:rsidR="00EB29DD" w:rsidRPr="0060074E" w:rsidRDefault="00EB29DD" w:rsidP="00EB29DD">
      <w:pPr>
        <w:rPr>
          <w:rFonts w:asciiTheme="minorHAnsi" w:hAnsiTheme="minorHAnsi" w:cstheme="minorHAnsi"/>
          <w:lang w:val="en-GB"/>
        </w:rPr>
      </w:pPr>
    </w:p>
    <w:p w14:paraId="2E907BB6" w14:textId="77777777"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Address</w:t>
      </w:r>
      <w:r w:rsidRPr="0060074E">
        <w:rPr>
          <w:rFonts w:asciiTheme="minorHAnsi" w:hAnsiTheme="minorHAnsi" w:cstheme="minorHAnsi"/>
          <w:lang w:val="en-GB"/>
        </w:rPr>
        <w:t>_______________________________________________________________________</w:t>
      </w:r>
    </w:p>
    <w:p w14:paraId="77E6B5DA" w14:textId="77777777" w:rsidR="00EB29DD" w:rsidRPr="0060074E" w:rsidRDefault="00EB29DD" w:rsidP="00EB29DD">
      <w:pPr>
        <w:rPr>
          <w:rFonts w:asciiTheme="minorHAnsi" w:hAnsiTheme="minorHAnsi" w:cstheme="minorHAnsi"/>
          <w:lang w:val="en-GB"/>
        </w:rPr>
      </w:pPr>
    </w:p>
    <w:p w14:paraId="68DB69FF" w14:textId="62CD6E06"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Date</w:t>
      </w:r>
      <w:r w:rsidRPr="0060074E">
        <w:rPr>
          <w:rFonts w:asciiTheme="minorHAnsi" w:hAnsiTheme="minorHAnsi" w:cstheme="minorHAnsi"/>
          <w:lang w:val="en-GB"/>
        </w:rPr>
        <w:t>____________________</w:t>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9C21F4">
        <w:rPr>
          <w:rFonts w:asciiTheme="minorHAnsi" w:hAnsiTheme="minorHAnsi" w:cstheme="minorHAnsi"/>
          <w:b/>
          <w:bCs/>
          <w:lang w:val="en-GB"/>
        </w:rPr>
        <w:t>Witnesses</w:t>
      </w:r>
      <w:r w:rsidRPr="0060074E">
        <w:rPr>
          <w:rFonts w:asciiTheme="minorHAnsi" w:hAnsiTheme="minorHAnsi" w:cstheme="minorHAnsi"/>
          <w:lang w:val="en-GB"/>
        </w:rPr>
        <w:tab/>
      </w:r>
      <w:r w:rsidR="00A107F9" w:rsidRPr="0060074E">
        <w:rPr>
          <w:rFonts w:asciiTheme="minorHAnsi" w:hAnsiTheme="minorHAnsi" w:cstheme="minorHAnsi"/>
          <w:lang w:val="en-GB"/>
        </w:rPr>
        <w:t>1) _</w:t>
      </w:r>
      <w:r w:rsidRPr="0060074E">
        <w:rPr>
          <w:rFonts w:asciiTheme="minorHAnsi" w:hAnsiTheme="minorHAnsi" w:cstheme="minorHAnsi"/>
          <w:lang w:val="en-GB"/>
        </w:rPr>
        <w:t>_____________________________</w:t>
      </w:r>
    </w:p>
    <w:p w14:paraId="447E5AF1" w14:textId="77777777" w:rsidR="00EB29DD" w:rsidRPr="0060074E" w:rsidRDefault="00EB29DD" w:rsidP="00EB29DD">
      <w:pPr>
        <w:rPr>
          <w:rFonts w:asciiTheme="minorHAnsi" w:hAnsiTheme="minorHAnsi" w:cstheme="minorHAnsi"/>
          <w:lang w:val="en-GB"/>
        </w:rPr>
      </w:pPr>
    </w:p>
    <w:p w14:paraId="3E739A54" w14:textId="77777777" w:rsidR="00EB29DD" w:rsidRPr="0060074E" w:rsidRDefault="00EB29DD" w:rsidP="00EB29DD">
      <w:pPr>
        <w:rPr>
          <w:rFonts w:asciiTheme="minorHAnsi" w:hAnsiTheme="minorHAnsi" w:cstheme="minorHAnsi"/>
          <w:lang w:val="en-GB"/>
        </w:rPr>
      </w:pP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t>2)______________________________</w:t>
      </w:r>
    </w:p>
    <w:p w14:paraId="73F46CFE" w14:textId="77777777" w:rsidR="00EB29DD" w:rsidRDefault="00EB29DD" w:rsidP="00EB29DD">
      <w:pPr>
        <w:pStyle w:val="ListParagraph"/>
        <w:ind w:left="1701"/>
        <w:rPr>
          <w:rFonts w:ascii="Arial" w:hAnsi="Arial" w:cs="Arial"/>
          <w:sz w:val="20"/>
          <w:szCs w:val="20"/>
          <w:lang w:val="en-GB"/>
        </w:rPr>
      </w:pPr>
    </w:p>
    <w:p w14:paraId="03063C5F" w14:textId="77777777" w:rsidR="0060074E" w:rsidRDefault="0060074E">
      <w:pPr>
        <w:jc w:val="left"/>
        <w:rPr>
          <w:rFonts w:ascii="Arial" w:hAnsi="Arial" w:cs="Arial"/>
          <w:b/>
          <w:color w:val="000080"/>
          <w:sz w:val="28"/>
          <w:szCs w:val="28"/>
          <w:u w:val="single"/>
        </w:rPr>
      </w:pPr>
    </w:p>
    <w:p w14:paraId="2146B1CD" w14:textId="77777777" w:rsidR="00B21670" w:rsidRDefault="00B21670" w:rsidP="00B21670">
      <w:pPr>
        <w:pStyle w:val="Heading1"/>
      </w:pPr>
      <w:bookmarkStart w:id="75" w:name="_Toc137724394"/>
      <w:r w:rsidRPr="007531A4">
        <w:t>Government Procurement: General Conditions of Contract</w:t>
      </w:r>
      <w:r w:rsidR="009C21F4">
        <w:t xml:space="preserve"> (GCC)</w:t>
      </w:r>
      <w:bookmarkEnd w:id="75"/>
    </w:p>
    <w:p w14:paraId="301FBC2D" w14:textId="77777777" w:rsidR="00B21670" w:rsidRPr="008A2B1A" w:rsidRDefault="00B21670" w:rsidP="00B21670">
      <w:pPr>
        <w:pStyle w:val="Heading2"/>
        <w:rPr>
          <w:lang w:val="en-GB"/>
        </w:rPr>
      </w:pPr>
      <w:bookmarkStart w:id="76" w:name="_Toc137724395"/>
      <w:r>
        <w:rPr>
          <w:lang w:val="en-GB"/>
        </w:rPr>
        <w:t>Purpose</w:t>
      </w:r>
      <w:bookmarkEnd w:id="76"/>
    </w:p>
    <w:p w14:paraId="4C82C564" w14:textId="77777777" w:rsidR="00B21670" w:rsidRPr="009D4A00" w:rsidRDefault="00B21670" w:rsidP="00C81B24">
      <w:pPr>
        <w:pStyle w:val="Tabletext0"/>
        <w:numPr>
          <w:ilvl w:val="0"/>
          <w:numId w:val="49"/>
        </w:numPr>
        <w:spacing w:line="276" w:lineRule="auto"/>
        <w:rPr>
          <w:rFonts w:asciiTheme="minorHAnsi" w:hAnsiTheme="minorHAnsi" w:cstheme="minorHAnsi"/>
          <w:sz w:val="22"/>
          <w:szCs w:val="22"/>
        </w:rPr>
      </w:pPr>
      <w:r w:rsidRPr="009D4A00">
        <w:rPr>
          <w:rFonts w:asciiTheme="minorHAnsi" w:hAnsiTheme="minorHAnsi" w:cstheme="minorHAnsi"/>
          <w:sz w:val="22"/>
          <w:szCs w:val="22"/>
        </w:rPr>
        <w:t xml:space="preserve">The purpose of this document is to: </w:t>
      </w:r>
    </w:p>
    <w:p w14:paraId="4FDB6C43" w14:textId="77777777" w:rsidR="00B21670" w:rsidRDefault="00B21670" w:rsidP="00C81B24">
      <w:pPr>
        <w:pStyle w:val="ListParagraph"/>
        <w:numPr>
          <w:ilvl w:val="1"/>
          <w:numId w:val="50"/>
        </w:numPr>
        <w:rPr>
          <w:rStyle w:val="Hyperlink"/>
          <w:color w:val="auto"/>
          <w:u w:val="none"/>
        </w:rPr>
      </w:pPr>
      <w:r w:rsidRPr="009D4A00">
        <w:rPr>
          <w:rStyle w:val="Hyperlink"/>
          <w:color w:val="auto"/>
          <w:u w:val="none"/>
        </w:rPr>
        <w:t>Draw special attention to certain general conditions</w:t>
      </w:r>
      <w:r w:rsidR="005E4CC1">
        <w:rPr>
          <w:rStyle w:val="Hyperlink"/>
          <w:color w:val="auto"/>
          <w:u w:val="none"/>
        </w:rPr>
        <w:t xml:space="preserve"> (clauses)</w:t>
      </w:r>
      <w:r w:rsidRPr="009D4A00">
        <w:rPr>
          <w:rStyle w:val="Hyperlink"/>
          <w:color w:val="auto"/>
          <w:u w:val="none"/>
        </w:rPr>
        <w:t xml:space="preserve"> applicable to government </w:t>
      </w:r>
      <w:r w:rsidR="005E4CC1">
        <w:rPr>
          <w:rStyle w:val="Hyperlink"/>
          <w:color w:val="auto"/>
          <w:u w:val="none"/>
        </w:rPr>
        <w:t>b</w:t>
      </w:r>
      <w:r w:rsidRPr="009D4A00">
        <w:rPr>
          <w:rStyle w:val="Hyperlink"/>
          <w:color w:val="auto"/>
          <w:u w:val="none"/>
        </w:rPr>
        <w:t>ids, contracts and orders; and</w:t>
      </w:r>
    </w:p>
    <w:p w14:paraId="2FD52580" w14:textId="77777777" w:rsidR="00B21670" w:rsidRPr="009D4A00" w:rsidRDefault="00B21670" w:rsidP="00C81B24">
      <w:pPr>
        <w:pStyle w:val="ListParagraph"/>
        <w:numPr>
          <w:ilvl w:val="1"/>
          <w:numId w:val="50"/>
        </w:numPr>
        <w:rPr>
          <w:rStyle w:val="Hyperlink"/>
          <w:color w:val="auto"/>
          <w:u w:val="none"/>
        </w:rPr>
      </w:pPr>
      <w:r w:rsidRPr="009D4A00">
        <w:rPr>
          <w:rStyle w:val="Hyperlink"/>
          <w:color w:val="auto"/>
          <w:u w:val="none"/>
        </w:rPr>
        <w:t>To ensure that clients are familiar with regard to the rights and obligations of all parties involved in doing business with government.</w:t>
      </w:r>
    </w:p>
    <w:p w14:paraId="1F0C6D34" w14:textId="77777777" w:rsidR="00B21670" w:rsidRDefault="00B21670" w:rsidP="00C81B24">
      <w:pPr>
        <w:pStyle w:val="ListParagraph"/>
        <w:numPr>
          <w:ilvl w:val="0"/>
          <w:numId w:val="50"/>
        </w:numPr>
        <w:rPr>
          <w:lang w:val="en-US"/>
        </w:rPr>
      </w:pPr>
      <w:r w:rsidRPr="009D4A00">
        <w:rPr>
          <w:lang w:val="en-US"/>
        </w:rPr>
        <w:t>In this document words in the singular also mean in the plural and vice versa and words in the masculine also mean in the feminine and neuter.</w:t>
      </w:r>
    </w:p>
    <w:p w14:paraId="3AC6253B" w14:textId="77777777" w:rsidR="00B21670" w:rsidRDefault="00B21670" w:rsidP="00C81B24">
      <w:pPr>
        <w:pStyle w:val="ListParagraph"/>
        <w:numPr>
          <w:ilvl w:val="0"/>
          <w:numId w:val="50"/>
        </w:numPr>
        <w:rPr>
          <w:lang w:val="en-US"/>
        </w:rPr>
      </w:pPr>
      <w:r w:rsidRPr="009D4A00">
        <w:rPr>
          <w:lang w:val="en-US"/>
        </w:rPr>
        <w:t>The GCC will form part of all bid documents and may not be amended</w:t>
      </w:r>
    </w:p>
    <w:p w14:paraId="5E8F0AE5" w14:textId="77777777" w:rsidR="00B21670" w:rsidRPr="004533CB" w:rsidRDefault="00B21670" w:rsidP="00C81B24">
      <w:pPr>
        <w:pStyle w:val="ListParagraph"/>
        <w:numPr>
          <w:ilvl w:val="0"/>
          <w:numId w:val="50"/>
        </w:numPr>
        <w:rPr>
          <w:lang w:val="en-US"/>
        </w:rPr>
      </w:pPr>
      <w:r w:rsidRPr="004533CB">
        <w:rPr>
          <w:rFonts w:cstheme="minorHAnsi"/>
        </w:rPr>
        <w:lastRenderedPageBreak/>
        <w:t xml:space="preserve">Conditions of </w:t>
      </w:r>
      <w:r w:rsidR="004533CB" w:rsidRPr="004533CB">
        <w:rPr>
          <w:rFonts w:cstheme="minorHAnsi"/>
        </w:rPr>
        <w:t>c</w:t>
      </w:r>
      <w:r w:rsidRPr="004533CB">
        <w:rPr>
          <w:rFonts w:cstheme="minorHAnsi"/>
        </w:rPr>
        <w:t xml:space="preserve">ontract relevant to </w:t>
      </w:r>
      <w:r w:rsidR="004533CB" w:rsidRPr="004533CB">
        <w:rPr>
          <w:rFonts w:cstheme="minorHAnsi"/>
        </w:rPr>
        <w:t>this</w:t>
      </w:r>
      <w:r w:rsidRPr="004533CB">
        <w:rPr>
          <w:rFonts w:cstheme="minorHAnsi"/>
        </w:rPr>
        <w:t xml:space="preserve"> bid, </w:t>
      </w:r>
      <w:r w:rsidR="004533CB" w:rsidRPr="004533CB">
        <w:rPr>
          <w:rFonts w:cstheme="minorHAnsi"/>
        </w:rPr>
        <w:t>will</w:t>
      </w:r>
      <w:r w:rsidRPr="004533CB">
        <w:rPr>
          <w:rFonts w:cstheme="minorHAnsi"/>
        </w:rPr>
        <w:t xml:space="preserve"> be compiled separately (if</w:t>
      </w:r>
      <w:r w:rsidR="004533CB" w:rsidRPr="004533CB">
        <w:rPr>
          <w:rFonts w:cstheme="minorHAnsi"/>
        </w:rPr>
        <w:t xml:space="preserve"> </w:t>
      </w:r>
      <w:r w:rsidRPr="004533CB">
        <w:rPr>
          <w:rFonts w:cstheme="minorHAnsi"/>
        </w:rPr>
        <w:t xml:space="preserve">applicable) and will supplement the GCC.  Whenever there is a conflict, the provisions in the </w:t>
      </w:r>
      <w:r w:rsidR="004533CB" w:rsidRPr="004533CB">
        <w:rPr>
          <w:rFonts w:cstheme="minorHAnsi"/>
        </w:rPr>
        <w:t>contract</w:t>
      </w:r>
      <w:r w:rsidRPr="004533CB">
        <w:rPr>
          <w:rFonts w:cstheme="minorHAnsi"/>
        </w:rPr>
        <w:t xml:space="preserve"> shall prevail</w:t>
      </w:r>
    </w:p>
    <w:p w14:paraId="30A1D174" w14:textId="77777777" w:rsidR="00B21670" w:rsidRPr="0056332A" w:rsidRDefault="00B21670" w:rsidP="00B21670">
      <w:pPr>
        <w:pStyle w:val="Heading2"/>
      </w:pPr>
      <w:bookmarkStart w:id="77" w:name="_Toc137724396"/>
      <w:r w:rsidRPr="0056332A">
        <w:t>Application</w:t>
      </w:r>
      <w:bookmarkEnd w:id="77"/>
    </w:p>
    <w:p w14:paraId="4AED15F3" w14:textId="77777777" w:rsidR="00B21670" w:rsidRPr="008A2B1A" w:rsidRDefault="00B21670" w:rsidP="00C81B24">
      <w:pPr>
        <w:pStyle w:val="ListParagraph"/>
        <w:numPr>
          <w:ilvl w:val="0"/>
          <w:numId w:val="51"/>
        </w:numPr>
        <w:rPr>
          <w:rFonts w:cstheme="minorHAnsi"/>
        </w:rPr>
      </w:pPr>
      <w:r>
        <w:rPr>
          <w:rFonts w:ascii="Arial" w:hAnsi="Arial" w:cs="Arial"/>
          <w:sz w:val="20"/>
        </w:rPr>
        <w:tab/>
      </w:r>
      <w:r w:rsidRPr="008A2B1A">
        <w:rPr>
          <w:rFonts w:cstheme="minorHAnsi"/>
        </w:rPr>
        <w:t xml:space="preserve">These general conditions are applicable to all </w:t>
      </w:r>
      <w:r w:rsidR="005E4CC1">
        <w:rPr>
          <w:rFonts w:cstheme="minorHAnsi"/>
        </w:rPr>
        <w:t>b</w:t>
      </w:r>
      <w:r w:rsidRPr="008A2B1A">
        <w:rPr>
          <w:rFonts w:cstheme="minorHAnsi"/>
        </w:rPr>
        <w:t xml:space="preserve">ids, contracts and orders including </w:t>
      </w:r>
      <w:r w:rsidR="005E4CC1">
        <w:rPr>
          <w:rFonts w:cstheme="minorHAnsi"/>
        </w:rPr>
        <w:t>b</w:t>
      </w:r>
      <w:r w:rsidRPr="008A2B1A">
        <w:rPr>
          <w:rFonts w:cstheme="minorHAnsi"/>
        </w:rPr>
        <w:t xml:space="preserve">ids for functional and professional services, sales, hiring, letting and the granting or acquiring of rights, but excluding immovable property, unless otherwise indicated in the bidding documents. </w:t>
      </w:r>
    </w:p>
    <w:p w14:paraId="046FD7B5" w14:textId="77777777" w:rsidR="00B21670" w:rsidRPr="004533CB" w:rsidRDefault="00B21670" w:rsidP="00C81B24">
      <w:pPr>
        <w:pStyle w:val="ListParagraph"/>
        <w:numPr>
          <w:ilvl w:val="0"/>
          <w:numId w:val="51"/>
        </w:numPr>
        <w:rPr>
          <w:rFonts w:cstheme="minorHAnsi"/>
        </w:rPr>
      </w:pPr>
      <w:r w:rsidRPr="008A2B1A">
        <w:rPr>
          <w:rFonts w:cstheme="minorHAnsi"/>
        </w:rPr>
        <w:tab/>
      </w:r>
      <w:r w:rsidRPr="004533CB">
        <w:rPr>
          <w:rFonts w:cstheme="minorHAnsi"/>
        </w:rPr>
        <w:t xml:space="preserve">Where applicable, </w:t>
      </w:r>
      <w:r w:rsidR="004533CB" w:rsidRPr="004533CB">
        <w:rPr>
          <w:rFonts w:cstheme="minorHAnsi"/>
        </w:rPr>
        <w:t>contractual provisions will be</w:t>
      </w:r>
      <w:r w:rsidRPr="004533CB">
        <w:rPr>
          <w:rFonts w:cstheme="minorHAnsi"/>
        </w:rPr>
        <w:t xml:space="preserve"> </w:t>
      </w:r>
      <w:r w:rsidR="004533CB" w:rsidRPr="004533CB">
        <w:rPr>
          <w:rFonts w:cstheme="minorHAnsi"/>
        </w:rPr>
        <w:t>drafted</w:t>
      </w:r>
      <w:r w:rsidRPr="004533CB">
        <w:rPr>
          <w:rFonts w:cstheme="minorHAnsi"/>
        </w:rPr>
        <w:t xml:space="preserve"> to cover specific supplies, services or works.  </w:t>
      </w:r>
    </w:p>
    <w:p w14:paraId="51B2F8B8" w14:textId="77777777" w:rsidR="00B21670" w:rsidRPr="0056332A" w:rsidRDefault="00B21670" w:rsidP="00B21670">
      <w:pPr>
        <w:pStyle w:val="Heading2"/>
      </w:pPr>
      <w:bookmarkStart w:id="78" w:name="_Toc137724397"/>
      <w:r w:rsidRPr="0056332A">
        <w:t>General</w:t>
      </w:r>
      <w:bookmarkEnd w:id="78"/>
    </w:p>
    <w:p w14:paraId="59FC8D00" w14:textId="77777777" w:rsidR="009C21F4" w:rsidRPr="004533CB" w:rsidRDefault="00B21670" w:rsidP="00C81B24">
      <w:pPr>
        <w:pStyle w:val="ListParagraph"/>
        <w:numPr>
          <w:ilvl w:val="0"/>
          <w:numId w:val="52"/>
        </w:numPr>
        <w:rPr>
          <w:rFonts w:cstheme="minorHAnsi"/>
        </w:rPr>
      </w:pPr>
      <w:r w:rsidRPr="008A2B1A">
        <w:rPr>
          <w:rFonts w:cstheme="minorHAnsi"/>
        </w:rPr>
        <w:tab/>
        <w:t xml:space="preserve">Unless otherwise indicated in the bidding documents, the purchaser shall not be liable for any expense incurred in the preparation and submission of a bid. Where applicable a non-refundable fee for documents may be charged. </w:t>
      </w:r>
      <w:r w:rsidRPr="004533CB">
        <w:rPr>
          <w:rFonts w:cstheme="minorHAnsi"/>
        </w:rPr>
        <w:t xml:space="preserve"> </w:t>
      </w:r>
    </w:p>
    <w:p w14:paraId="48BA10E4" w14:textId="77777777" w:rsidR="00B21670" w:rsidRPr="0056332A" w:rsidRDefault="00B21670" w:rsidP="00B21670">
      <w:pPr>
        <w:pStyle w:val="Heading2"/>
      </w:pPr>
      <w:bookmarkStart w:id="79" w:name="_Toc137724398"/>
      <w:r w:rsidRPr="0056332A">
        <w:t>Standards</w:t>
      </w:r>
      <w:bookmarkEnd w:id="79"/>
    </w:p>
    <w:p w14:paraId="2526D724" w14:textId="77777777" w:rsidR="00B21670" w:rsidRPr="008A2B1A" w:rsidRDefault="00B21670" w:rsidP="00C81B24">
      <w:pPr>
        <w:pStyle w:val="ListParagraph"/>
        <w:numPr>
          <w:ilvl w:val="0"/>
          <w:numId w:val="53"/>
        </w:numPr>
        <w:rPr>
          <w:rFonts w:cstheme="minorHAnsi"/>
        </w:rPr>
      </w:pPr>
      <w:r w:rsidRPr="008A2B1A">
        <w:rPr>
          <w:rFonts w:cstheme="minorHAnsi"/>
        </w:rPr>
        <w:t xml:space="preserve">The goods supplied shall conform to the standards mentioned in the bidding documents and specifications. </w:t>
      </w:r>
    </w:p>
    <w:p w14:paraId="5E185186" w14:textId="77777777" w:rsidR="00B21670" w:rsidRPr="0056332A" w:rsidRDefault="00B21670" w:rsidP="00B21670">
      <w:pPr>
        <w:pStyle w:val="Heading2"/>
      </w:pPr>
      <w:bookmarkStart w:id="80" w:name="_Toc137724399"/>
      <w:r w:rsidRPr="0056332A">
        <w:t>Use of contract documents</w:t>
      </w:r>
      <w:r w:rsidR="00C32641">
        <w:t>,</w:t>
      </w:r>
      <w:r w:rsidRPr="0056332A">
        <w:t xml:space="preserve"> information</w:t>
      </w:r>
      <w:r w:rsidR="00C32641">
        <w:t xml:space="preserve"> and</w:t>
      </w:r>
      <w:r w:rsidRPr="0056332A">
        <w:t xml:space="preserve"> inspection</w:t>
      </w:r>
      <w:bookmarkEnd w:id="80"/>
    </w:p>
    <w:p w14:paraId="65FC6C87" w14:textId="77777777" w:rsidR="00B21670" w:rsidRPr="0056332A" w:rsidRDefault="00B21670" w:rsidP="00C81B24">
      <w:pPr>
        <w:pStyle w:val="ListParagraph"/>
        <w:numPr>
          <w:ilvl w:val="0"/>
          <w:numId w:val="54"/>
        </w:numPr>
        <w:rPr>
          <w:rFonts w:ascii="Arial" w:hAnsi="Arial" w:cs="Arial"/>
          <w:sz w:val="20"/>
        </w:rPr>
      </w:pPr>
      <w:r>
        <w:rPr>
          <w:rFonts w:ascii="Arial" w:hAnsi="Arial" w:cs="Arial"/>
          <w:sz w:val="20"/>
        </w:rPr>
        <w:tab/>
      </w:r>
      <w:r w:rsidRPr="0075293C">
        <w:rPr>
          <w:rFonts w:cstheme="minorHAnsi"/>
        </w:rPr>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r w:rsidRPr="0056332A">
        <w:rPr>
          <w:rFonts w:ascii="Arial" w:hAnsi="Arial" w:cs="Arial"/>
          <w:sz w:val="20"/>
        </w:rPr>
        <w:t xml:space="preserve"> </w:t>
      </w:r>
    </w:p>
    <w:p w14:paraId="1FDC51A2" w14:textId="77777777" w:rsidR="00B21670" w:rsidRPr="0075293C" w:rsidRDefault="00B21670" w:rsidP="00C81B24">
      <w:pPr>
        <w:pStyle w:val="ListParagraph"/>
        <w:numPr>
          <w:ilvl w:val="0"/>
          <w:numId w:val="54"/>
        </w:numPr>
        <w:rPr>
          <w:rFonts w:cstheme="minorHAnsi"/>
        </w:rPr>
      </w:pPr>
      <w:r w:rsidRPr="0075293C">
        <w:rPr>
          <w:rFonts w:cstheme="minorHAnsi"/>
        </w:rPr>
        <w:t xml:space="preserve">The supplier shall not, without the purchaser’s prior written consent, make use of any document or information mentioned in </w:t>
      </w:r>
      <w:r w:rsidR="00DC2B91">
        <w:rPr>
          <w:rFonts w:cstheme="minorHAnsi"/>
        </w:rPr>
        <w:t xml:space="preserve">GCC </w:t>
      </w:r>
      <w:r w:rsidR="005E4CC1">
        <w:rPr>
          <w:rFonts w:cstheme="minorHAnsi"/>
        </w:rPr>
        <w:t>clause</w:t>
      </w:r>
      <w:r w:rsidRPr="0075293C">
        <w:rPr>
          <w:rFonts w:cstheme="minorHAnsi"/>
        </w:rPr>
        <w:t xml:space="preserve"> </w:t>
      </w:r>
      <w:r w:rsidR="009C21F4">
        <w:rPr>
          <w:rFonts w:cstheme="minorHAnsi"/>
        </w:rPr>
        <w:t>5</w:t>
      </w:r>
      <w:r>
        <w:rPr>
          <w:rFonts w:cstheme="minorHAnsi"/>
        </w:rPr>
        <w:t>.5(a)</w:t>
      </w:r>
      <w:r w:rsidRPr="0075293C">
        <w:rPr>
          <w:rFonts w:cstheme="minorHAnsi"/>
        </w:rPr>
        <w:t xml:space="preserve"> except for purposes of performing the contract. </w:t>
      </w:r>
    </w:p>
    <w:p w14:paraId="62347E7A" w14:textId="77777777" w:rsidR="00B21670" w:rsidRPr="0075293C" w:rsidRDefault="00B21670" w:rsidP="00C81B24">
      <w:pPr>
        <w:pStyle w:val="ListParagraph"/>
        <w:numPr>
          <w:ilvl w:val="0"/>
          <w:numId w:val="54"/>
        </w:numPr>
        <w:rPr>
          <w:rFonts w:cstheme="minorHAnsi"/>
        </w:rPr>
      </w:pPr>
      <w:r>
        <w:rPr>
          <w:rFonts w:cstheme="minorHAnsi"/>
        </w:rPr>
        <w:tab/>
      </w:r>
      <w:r w:rsidRPr="0075293C">
        <w:rPr>
          <w:rFonts w:cstheme="minorHAnsi"/>
        </w:rPr>
        <w:t xml:space="preserve">Any document, other than the contract itself mentioned in </w:t>
      </w:r>
      <w:r w:rsidR="00DC2B91">
        <w:rPr>
          <w:rFonts w:cstheme="minorHAnsi"/>
        </w:rPr>
        <w:t xml:space="preserve">GCC </w:t>
      </w:r>
      <w:r w:rsidR="005E4CC1">
        <w:rPr>
          <w:rFonts w:cstheme="minorHAnsi"/>
        </w:rPr>
        <w:t>clause</w:t>
      </w:r>
      <w:r w:rsidRPr="0075293C">
        <w:rPr>
          <w:rFonts w:cstheme="minorHAnsi"/>
        </w:rPr>
        <w:t xml:space="preserve"> </w:t>
      </w:r>
      <w:r w:rsidR="009C21F4">
        <w:rPr>
          <w:rFonts w:cstheme="minorHAnsi"/>
        </w:rPr>
        <w:t>5</w:t>
      </w:r>
      <w:r w:rsidRPr="0075293C">
        <w:rPr>
          <w:rFonts w:cstheme="minorHAnsi"/>
        </w:rPr>
        <w:t xml:space="preserve">.5(a) shall remain the property of the purchaser and shall be returned (all copies) to the purchaser on completion of the supplier’s performance under the contract if so required by the purchaser. </w:t>
      </w:r>
    </w:p>
    <w:p w14:paraId="12E50B3B" w14:textId="77777777" w:rsidR="00B21670" w:rsidRPr="0075293C" w:rsidRDefault="00B21670" w:rsidP="00C81B24">
      <w:pPr>
        <w:pStyle w:val="ListParagraph"/>
        <w:numPr>
          <w:ilvl w:val="0"/>
          <w:numId w:val="54"/>
        </w:numPr>
        <w:rPr>
          <w:rFonts w:cstheme="minorHAnsi"/>
        </w:rPr>
      </w:pPr>
      <w:r w:rsidRPr="0075293C">
        <w:rPr>
          <w:rFonts w:cstheme="minorHAnsi"/>
        </w:rPr>
        <w:tab/>
        <w:t xml:space="preserve">The supplier shall permit the purchaser to inspect the supplier’s records relating to the performance of the supplier and to have them audited by auditors appointed by the purchaser, if so required by the purchaser. </w:t>
      </w:r>
    </w:p>
    <w:p w14:paraId="77EC820A" w14:textId="77777777" w:rsidR="00B21670" w:rsidRPr="0056332A" w:rsidRDefault="00B21670" w:rsidP="00B21670">
      <w:pPr>
        <w:pStyle w:val="Heading2"/>
      </w:pPr>
      <w:bookmarkStart w:id="81" w:name="_Toc137724400"/>
      <w:r w:rsidRPr="0056332A">
        <w:t>Patent rights</w:t>
      </w:r>
      <w:bookmarkEnd w:id="81"/>
    </w:p>
    <w:p w14:paraId="4745AEE5" w14:textId="77777777" w:rsidR="00B21670" w:rsidRPr="0075293C" w:rsidRDefault="00B21670" w:rsidP="00C81B24">
      <w:pPr>
        <w:pStyle w:val="ListParagraph"/>
        <w:numPr>
          <w:ilvl w:val="0"/>
          <w:numId w:val="55"/>
        </w:numPr>
        <w:rPr>
          <w:rFonts w:cstheme="minorHAnsi"/>
        </w:rPr>
      </w:pPr>
      <w:r w:rsidRPr="0075293C">
        <w:rPr>
          <w:rFonts w:cstheme="minorHAnsi"/>
        </w:rPr>
        <w:t>The supplier shall indemnify the purchaser against all third-party claims of infringement of patent, trademark, or industrial design rights arising from use of the goods or any part thereof by the purchaser.</w:t>
      </w:r>
    </w:p>
    <w:p w14:paraId="57536B5F" w14:textId="77777777" w:rsidR="00B21670" w:rsidRPr="0056332A" w:rsidRDefault="00B21670" w:rsidP="00B21670">
      <w:pPr>
        <w:pStyle w:val="Heading2"/>
      </w:pPr>
      <w:bookmarkStart w:id="82" w:name="_Toc137724401"/>
      <w:r w:rsidRPr="0056332A">
        <w:t>Performance security</w:t>
      </w:r>
      <w:bookmarkEnd w:id="82"/>
    </w:p>
    <w:p w14:paraId="364AEFBB" w14:textId="77777777" w:rsidR="00B21670" w:rsidRPr="0075293C" w:rsidRDefault="00B21670" w:rsidP="00C81B24">
      <w:pPr>
        <w:pStyle w:val="ListParagraph"/>
        <w:numPr>
          <w:ilvl w:val="0"/>
          <w:numId w:val="56"/>
        </w:numPr>
        <w:rPr>
          <w:rFonts w:cstheme="minorHAnsi"/>
        </w:rPr>
      </w:pPr>
      <w:r w:rsidRPr="0075293C">
        <w:rPr>
          <w:rFonts w:cstheme="minorHAnsi"/>
        </w:rPr>
        <w:tab/>
        <w:t xml:space="preserve">Within thirty (30) days of receipt of the notification of contract award, the successful bidder shall furnish to the purchaser the performance security of the amount specified in </w:t>
      </w:r>
      <w:r w:rsidR="009C21F4">
        <w:rPr>
          <w:rFonts w:cstheme="minorHAnsi"/>
        </w:rPr>
        <w:t>the contract</w:t>
      </w:r>
      <w:r w:rsidRPr="0075293C">
        <w:rPr>
          <w:rFonts w:cstheme="minorHAnsi"/>
        </w:rPr>
        <w:t xml:space="preserve">. </w:t>
      </w:r>
    </w:p>
    <w:p w14:paraId="73DBB910" w14:textId="77777777" w:rsidR="00B21670" w:rsidRPr="0075293C" w:rsidRDefault="00B21670" w:rsidP="00C81B24">
      <w:pPr>
        <w:pStyle w:val="ListParagraph"/>
        <w:numPr>
          <w:ilvl w:val="0"/>
          <w:numId w:val="56"/>
        </w:numPr>
        <w:rPr>
          <w:rFonts w:cstheme="minorHAnsi"/>
        </w:rPr>
      </w:pPr>
      <w:r w:rsidRPr="0075293C">
        <w:rPr>
          <w:rFonts w:cstheme="minorHAnsi"/>
        </w:rPr>
        <w:t xml:space="preserve">The proceeds of the performance security shall be payable to the purchaser as compensation for any loss resulting from the supplier’s failure to complete his obligations under the contract. </w:t>
      </w:r>
    </w:p>
    <w:p w14:paraId="4F579CBD" w14:textId="77777777" w:rsidR="00B21670" w:rsidRPr="0075293C" w:rsidRDefault="00B21670" w:rsidP="00C81B24">
      <w:pPr>
        <w:pStyle w:val="ListParagraph"/>
        <w:numPr>
          <w:ilvl w:val="0"/>
          <w:numId w:val="56"/>
        </w:numPr>
        <w:rPr>
          <w:rFonts w:cstheme="minorHAnsi"/>
        </w:rPr>
      </w:pPr>
      <w:r w:rsidRPr="0075293C">
        <w:rPr>
          <w:rFonts w:cstheme="minorHAnsi"/>
        </w:rPr>
        <w:t xml:space="preserve">The performance security shall be denominated in the currency of the contract, or in a freely convertible currency acceptable to the purchaser and shall be in one of the following forms: </w:t>
      </w:r>
    </w:p>
    <w:p w14:paraId="6F24D74C" w14:textId="77777777" w:rsidR="00B21670" w:rsidRDefault="00B21670" w:rsidP="00C81B24">
      <w:pPr>
        <w:pStyle w:val="ListParagraph"/>
        <w:numPr>
          <w:ilvl w:val="1"/>
          <w:numId w:val="57"/>
        </w:numPr>
        <w:rPr>
          <w:rFonts w:ascii="Arial" w:hAnsi="Arial" w:cs="Arial"/>
          <w:sz w:val="20"/>
        </w:rPr>
      </w:pPr>
      <w:r>
        <w:rPr>
          <w:rFonts w:ascii="Arial" w:hAnsi="Arial" w:cs="Arial"/>
          <w:sz w:val="20"/>
        </w:rPr>
        <w:lastRenderedPageBreak/>
        <w:tab/>
      </w:r>
      <w:r w:rsidRPr="0075293C">
        <w:rPr>
          <w:rStyle w:val="Hyperlink"/>
          <w:rFonts w:cstheme="minorHAnsi"/>
          <w:color w:val="auto"/>
          <w:u w:val="none"/>
        </w:rPr>
        <w:t>a bank guarantee or an irrevocable letter of credit issued by a reputable bank located in the purchaser’s country or abroad, acceptable to the purchaser, in the form provided in the bidding documents or another form acceptable to the purchaser; or</w:t>
      </w:r>
    </w:p>
    <w:p w14:paraId="73647A3D" w14:textId="77777777" w:rsidR="00B21670" w:rsidRPr="0075293C" w:rsidRDefault="00B21670" w:rsidP="00C81B24">
      <w:pPr>
        <w:pStyle w:val="ListParagraph"/>
        <w:numPr>
          <w:ilvl w:val="1"/>
          <w:numId w:val="57"/>
        </w:numPr>
        <w:rPr>
          <w:rFonts w:cstheme="minorHAnsi"/>
        </w:rPr>
      </w:pPr>
      <w:r w:rsidRPr="0075293C">
        <w:rPr>
          <w:rFonts w:cstheme="minorHAnsi"/>
        </w:rPr>
        <w:t>a cashier’s or certified cheque</w:t>
      </w:r>
      <w:r w:rsidRPr="0075293C">
        <w:rPr>
          <w:rFonts w:ascii="Arial" w:hAnsi="Arial" w:cs="Arial"/>
          <w:sz w:val="20"/>
        </w:rPr>
        <w:t xml:space="preserve"> </w:t>
      </w:r>
    </w:p>
    <w:p w14:paraId="70B26B45" w14:textId="77777777" w:rsidR="00B21670" w:rsidRPr="0075293C" w:rsidRDefault="00B21670" w:rsidP="00C81B24">
      <w:pPr>
        <w:pStyle w:val="ListParagraph"/>
        <w:numPr>
          <w:ilvl w:val="0"/>
          <w:numId w:val="56"/>
        </w:numPr>
        <w:rPr>
          <w:rFonts w:cstheme="minorHAnsi"/>
        </w:rPr>
      </w:pPr>
      <w:r>
        <w:rPr>
          <w:rFonts w:cstheme="minorHAnsi"/>
        </w:rPr>
        <w:tab/>
      </w:r>
      <w:r w:rsidRPr="0075293C">
        <w:rPr>
          <w:rFonts w:cstheme="minorHAnsi"/>
        </w:rPr>
        <w:t xml:space="preserve">The performance security will be discharged by the purchaser and returned to the supplier not later than thirty (30) days following the date of completion of the supplier’s performance obligations under the contract, including any warranty obligations, unless otherwise specified in </w:t>
      </w:r>
      <w:r w:rsidR="009C21F4">
        <w:rPr>
          <w:rFonts w:cstheme="minorHAnsi"/>
        </w:rPr>
        <w:t>the contract.</w:t>
      </w:r>
    </w:p>
    <w:p w14:paraId="07CA32AD" w14:textId="77777777" w:rsidR="00B21670" w:rsidRDefault="00B21670" w:rsidP="00B21670">
      <w:pPr>
        <w:pStyle w:val="Heading2"/>
      </w:pPr>
      <w:bookmarkStart w:id="83" w:name="_Toc137724402"/>
      <w:r w:rsidRPr="0056332A">
        <w:t>Inspections, tests and analyses</w:t>
      </w:r>
      <w:bookmarkEnd w:id="83"/>
    </w:p>
    <w:p w14:paraId="7306CD05" w14:textId="77777777" w:rsidR="00B21670" w:rsidRPr="000A01AD" w:rsidRDefault="00B21670" w:rsidP="00C81B24">
      <w:pPr>
        <w:pStyle w:val="ListParagraph"/>
        <w:numPr>
          <w:ilvl w:val="0"/>
          <w:numId w:val="58"/>
        </w:numPr>
        <w:rPr>
          <w:rFonts w:cstheme="minorHAnsi"/>
        </w:rPr>
      </w:pPr>
      <w:r w:rsidRPr="000A01AD">
        <w:rPr>
          <w:rFonts w:cstheme="minorHAnsi"/>
        </w:rPr>
        <w:tab/>
      </w:r>
      <w:r w:rsidRPr="0075293C">
        <w:rPr>
          <w:rFonts w:cstheme="minorHAnsi"/>
        </w:rPr>
        <w:t xml:space="preserve">All pre-bidding testing will be for the account of the bidder. </w:t>
      </w:r>
    </w:p>
    <w:p w14:paraId="66F41F2B" w14:textId="77777777" w:rsidR="00B21670" w:rsidRPr="0075293C" w:rsidRDefault="00B21670" w:rsidP="00C81B24">
      <w:pPr>
        <w:pStyle w:val="ListParagraph"/>
        <w:numPr>
          <w:ilvl w:val="0"/>
          <w:numId w:val="58"/>
        </w:numPr>
        <w:rPr>
          <w:rFonts w:cstheme="minorHAnsi"/>
        </w:rPr>
      </w:pPr>
      <w:r>
        <w:rPr>
          <w:rFonts w:cstheme="minorHAnsi"/>
        </w:rPr>
        <w:tab/>
      </w:r>
      <w:r w:rsidRPr="0075293C">
        <w:rPr>
          <w:rFonts w:cstheme="minorHAnsi"/>
        </w:rPr>
        <w:t xml:space="preserve">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organisation acting on behalf of the Department. </w:t>
      </w:r>
    </w:p>
    <w:p w14:paraId="3E5C9342" w14:textId="77777777" w:rsidR="00B21670" w:rsidRPr="0075293C" w:rsidRDefault="00B21670" w:rsidP="00C81B24">
      <w:pPr>
        <w:pStyle w:val="ListParagraph"/>
        <w:numPr>
          <w:ilvl w:val="0"/>
          <w:numId w:val="58"/>
        </w:numPr>
        <w:rPr>
          <w:rFonts w:cstheme="minorHAnsi"/>
        </w:rPr>
      </w:pPr>
      <w:r w:rsidRPr="0075293C">
        <w:rPr>
          <w:rFonts w:cstheme="minorHAnsi"/>
        </w:rPr>
        <w:t xml:space="preserve">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 </w:t>
      </w:r>
    </w:p>
    <w:p w14:paraId="008A0E44" w14:textId="77777777" w:rsidR="00B21670" w:rsidRPr="0075293C" w:rsidRDefault="00B21670" w:rsidP="00C81B24">
      <w:pPr>
        <w:pStyle w:val="ListParagraph"/>
        <w:numPr>
          <w:ilvl w:val="0"/>
          <w:numId w:val="58"/>
        </w:numPr>
        <w:rPr>
          <w:rFonts w:cstheme="minorHAnsi"/>
        </w:rPr>
      </w:pPr>
      <w:r w:rsidRPr="0075293C">
        <w:rPr>
          <w:rFonts w:cstheme="minorHAnsi"/>
        </w:rPr>
        <w:t xml:space="preserve">If the inspections, tests and analyses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show the supplies to be in accordance with the contract requirements, the cost of the inspections, tests and analyses shall be defrayed by the purchaser. </w:t>
      </w:r>
    </w:p>
    <w:p w14:paraId="4B51FE86" w14:textId="77777777" w:rsidR="00B21670" w:rsidRPr="0075293C" w:rsidRDefault="00B21670" w:rsidP="00C81B24">
      <w:pPr>
        <w:pStyle w:val="ListParagraph"/>
        <w:numPr>
          <w:ilvl w:val="0"/>
          <w:numId w:val="58"/>
        </w:numPr>
        <w:rPr>
          <w:rFonts w:cstheme="minorHAnsi"/>
        </w:rPr>
      </w:pPr>
      <w:r>
        <w:rPr>
          <w:rFonts w:cstheme="minorHAnsi"/>
        </w:rPr>
        <w:tab/>
      </w:r>
      <w:r w:rsidRPr="0075293C">
        <w:rPr>
          <w:rFonts w:cstheme="minorHAnsi"/>
        </w:rPr>
        <w:t xml:space="preserve">Where the supplies or services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do not comply with the contract requirements, irrespective of whether such supplies or services are accepted or not, the cost in connection with these inspections, tests or analyses shall be defrayed by the supplier. </w:t>
      </w:r>
    </w:p>
    <w:p w14:paraId="239E40E3" w14:textId="77777777" w:rsidR="00B21670" w:rsidRPr="0075293C" w:rsidRDefault="00B21670" w:rsidP="00C81B24">
      <w:pPr>
        <w:pStyle w:val="ListParagraph"/>
        <w:numPr>
          <w:ilvl w:val="0"/>
          <w:numId w:val="58"/>
        </w:numPr>
        <w:rPr>
          <w:rFonts w:cstheme="minorHAnsi"/>
        </w:rPr>
      </w:pPr>
      <w:r w:rsidRPr="0075293C">
        <w:rPr>
          <w:rFonts w:cstheme="minorHAnsi"/>
        </w:rPr>
        <w:t xml:space="preserve">Supplies and services which are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and which do not comply with the contract requirements may be rejected.  </w:t>
      </w:r>
    </w:p>
    <w:p w14:paraId="092BFA1E" w14:textId="77777777" w:rsidR="00B21670" w:rsidRPr="000A01AD" w:rsidRDefault="00B21670" w:rsidP="00C81B24">
      <w:pPr>
        <w:pStyle w:val="ListParagraph"/>
        <w:numPr>
          <w:ilvl w:val="0"/>
          <w:numId w:val="58"/>
        </w:numPr>
        <w:rPr>
          <w:rFonts w:cstheme="minorHAnsi"/>
        </w:rPr>
      </w:pPr>
      <w:r w:rsidRPr="0075293C">
        <w:rPr>
          <w:rFonts w:cstheme="minorHAnsi"/>
        </w:rPr>
        <w:t>Any contract supplies may on or after delivery be inspected, tested or analy</w:t>
      </w:r>
      <w:r>
        <w:rPr>
          <w:rFonts w:cstheme="minorHAnsi"/>
        </w:rPr>
        <w:t>s</w:t>
      </w:r>
      <w:r w:rsidRPr="0075293C">
        <w:rPr>
          <w:rFonts w:cstheme="minorHAnsi"/>
        </w:rPr>
        <w:t>ed and may be rejected if found not to comply with the requirements of the contract. Such rejected supplies shall be held at</w:t>
      </w:r>
      <w:r w:rsidRPr="000A01AD">
        <w:rPr>
          <w:rFonts w:cstheme="minorHAnsi"/>
        </w:rPr>
        <w:t xml:space="preserve"> the cost and risk of the supplier who shall, when called upon, remove them immediately at his own cost and forthwith substitute them with supplies which do comply with the requirements of the contract. Failing such </w:t>
      </w:r>
      <w:r w:rsidR="00DE2482" w:rsidRPr="000A01AD">
        <w:rPr>
          <w:rFonts w:cstheme="minorHAnsi"/>
        </w:rPr>
        <w:t>removal,</w:t>
      </w:r>
      <w:r w:rsidRPr="000A01AD">
        <w:rPr>
          <w:rFonts w:cstheme="minorHAnsi"/>
        </w:rPr>
        <w:t xml:space="preserve">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 </w:t>
      </w:r>
    </w:p>
    <w:p w14:paraId="77270678" w14:textId="77777777" w:rsidR="00B21670" w:rsidRPr="000A01AD" w:rsidRDefault="00B21670" w:rsidP="00C81B24">
      <w:pPr>
        <w:pStyle w:val="ListParagraph"/>
        <w:numPr>
          <w:ilvl w:val="0"/>
          <w:numId w:val="58"/>
        </w:numPr>
        <w:rPr>
          <w:rFonts w:cstheme="minorHAnsi"/>
        </w:rPr>
      </w:pPr>
      <w:r w:rsidRPr="000A01AD">
        <w:rPr>
          <w:rFonts w:cstheme="minorHAnsi"/>
        </w:rPr>
        <w:t xml:space="preserve">The provisions of </w:t>
      </w:r>
      <w:r w:rsidR="003238E8">
        <w:rPr>
          <w:rFonts w:cstheme="minorHAnsi"/>
        </w:rPr>
        <w:t xml:space="preserve">GCC </w:t>
      </w:r>
      <w:r w:rsidRPr="000A01AD">
        <w:rPr>
          <w:rFonts w:cstheme="minorHAnsi"/>
        </w:rPr>
        <w:t xml:space="preserve">clauses </w:t>
      </w:r>
      <w:r w:rsidR="005E4CC1">
        <w:rPr>
          <w:rFonts w:cstheme="minorHAnsi"/>
        </w:rPr>
        <w:t>5</w:t>
      </w:r>
      <w:r w:rsidRPr="000A01AD">
        <w:rPr>
          <w:rFonts w:cstheme="minorHAnsi"/>
        </w:rPr>
        <w:t>.</w:t>
      </w:r>
      <w:r>
        <w:rPr>
          <w:rFonts w:cstheme="minorHAnsi"/>
        </w:rPr>
        <w:t>8(d)</w:t>
      </w:r>
      <w:r w:rsidRPr="000A01AD">
        <w:rPr>
          <w:rFonts w:cstheme="minorHAnsi"/>
        </w:rPr>
        <w:t xml:space="preserve"> to </w:t>
      </w:r>
      <w:r w:rsidR="005E4CC1">
        <w:rPr>
          <w:rFonts w:cstheme="minorHAnsi"/>
        </w:rPr>
        <w:t>5</w:t>
      </w:r>
      <w:r w:rsidRPr="000A01AD">
        <w:rPr>
          <w:rFonts w:cstheme="minorHAnsi"/>
        </w:rPr>
        <w:t>.</w:t>
      </w:r>
      <w:r>
        <w:rPr>
          <w:rFonts w:cstheme="minorHAnsi"/>
        </w:rPr>
        <w:t>8(</w:t>
      </w:r>
      <w:r w:rsidR="005E4CC1">
        <w:rPr>
          <w:rFonts w:cstheme="minorHAnsi"/>
        </w:rPr>
        <w:t>g</w:t>
      </w:r>
      <w:r>
        <w:rPr>
          <w:rFonts w:cstheme="minorHAnsi"/>
        </w:rPr>
        <w:t>)</w:t>
      </w:r>
      <w:r w:rsidRPr="000A01AD">
        <w:rPr>
          <w:rFonts w:cstheme="minorHAnsi"/>
        </w:rPr>
        <w:t xml:space="preserve"> shall not prejudice the right of the purchaser to cancel the contract on account of a breach of the conditions thereof, or to act in terms of </w:t>
      </w:r>
      <w:r w:rsidR="005E4CC1">
        <w:rPr>
          <w:rFonts w:cstheme="minorHAnsi"/>
        </w:rPr>
        <w:t>c</w:t>
      </w:r>
      <w:r w:rsidRPr="00BA33F1">
        <w:rPr>
          <w:rFonts w:cstheme="minorHAnsi"/>
        </w:rPr>
        <w:t xml:space="preserve">lause </w:t>
      </w:r>
      <w:r w:rsidR="005E4CC1">
        <w:rPr>
          <w:rFonts w:cstheme="minorHAnsi"/>
        </w:rPr>
        <w:t>5</w:t>
      </w:r>
      <w:r w:rsidRPr="00BA33F1">
        <w:rPr>
          <w:rFonts w:cstheme="minorHAnsi"/>
        </w:rPr>
        <w:t xml:space="preserve">.23 </w:t>
      </w:r>
      <w:r w:rsidRPr="000A01AD">
        <w:rPr>
          <w:rFonts w:cstheme="minorHAnsi"/>
        </w:rPr>
        <w:t xml:space="preserve">of </w:t>
      </w:r>
      <w:r w:rsidR="005E4CC1">
        <w:rPr>
          <w:rFonts w:cstheme="minorHAnsi"/>
        </w:rPr>
        <w:t xml:space="preserve">the </w:t>
      </w:r>
      <w:r w:rsidRPr="000A01AD">
        <w:rPr>
          <w:rFonts w:cstheme="minorHAnsi"/>
        </w:rPr>
        <w:t xml:space="preserve">GCC.  </w:t>
      </w:r>
    </w:p>
    <w:p w14:paraId="2F3024ED" w14:textId="77777777" w:rsidR="00B21670" w:rsidRPr="0056332A" w:rsidRDefault="00B21670" w:rsidP="00B21670">
      <w:pPr>
        <w:pStyle w:val="Heading2"/>
      </w:pPr>
      <w:bookmarkStart w:id="84" w:name="_Toc137724403"/>
      <w:r w:rsidRPr="0056332A">
        <w:t>Packing</w:t>
      </w:r>
      <w:bookmarkEnd w:id="84"/>
    </w:p>
    <w:p w14:paraId="65057156" w14:textId="77777777" w:rsidR="00B21670" w:rsidRPr="000A01AD" w:rsidRDefault="00B21670" w:rsidP="00C81B24">
      <w:pPr>
        <w:pStyle w:val="ListParagraph"/>
        <w:numPr>
          <w:ilvl w:val="0"/>
          <w:numId w:val="59"/>
        </w:numPr>
        <w:rPr>
          <w:rFonts w:cstheme="minorHAnsi"/>
        </w:rPr>
      </w:pPr>
      <w:r>
        <w:rPr>
          <w:rFonts w:cstheme="minorHAnsi"/>
        </w:rPr>
        <w:tab/>
      </w:r>
      <w:r w:rsidRPr="000A01AD">
        <w:rPr>
          <w:rFonts w:cstheme="minorHAnsi"/>
        </w:rPr>
        <w:t xml:space="preserve">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 </w:t>
      </w:r>
    </w:p>
    <w:p w14:paraId="1CD9D6E5" w14:textId="77777777" w:rsidR="00B21670" w:rsidRPr="000A01AD" w:rsidRDefault="00B21670" w:rsidP="00C81B24">
      <w:pPr>
        <w:pStyle w:val="ListParagraph"/>
        <w:numPr>
          <w:ilvl w:val="0"/>
          <w:numId w:val="59"/>
        </w:numPr>
        <w:rPr>
          <w:rFonts w:cstheme="minorHAnsi"/>
        </w:rPr>
      </w:pPr>
      <w:r w:rsidRPr="000A01AD">
        <w:rPr>
          <w:rFonts w:cstheme="minorHAnsi"/>
        </w:rPr>
        <w:lastRenderedPageBreak/>
        <w:t xml:space="preserve">The packing, marking, and documentation within and outside the packages shall comply strictly with such special requirements as shall be expressly provided for in the contract, including additional requirements, if any, specified in </w:t>
      </w:r>
      <w:r w:rsidR="005E4CC1">
        <w:rPr>
          <w:rFonts w:cstheme="minorHAnsi"/>
        </w:rPr>
        <w:t>the contract</w:t>
      </w:r>
      <w:r w:rsidRPr="000A01AD">
        <w:rPr>
          <w:rFonts w:cstheme="minorHAnsi"/>
        </w:rPr>
        <w:t xml:space="preserve">, and in any subsequent instructions ordered by the purchaser. </w:t>
      </w:r>
    </w:p>
    <w:p w14:paraId="6C15E32F" w14:textId="77777777" w:rsidR="00B21670" w:rsidRPr="0056332A" w:rsidRDefault="00B21670" w:rsidP="00B21670">
      <w:pPr>
        <w:pStyle w:val="Heading2"/>
      </w:pPr>
      <w:bookmarkStart w:id="85" w:name="_Toc137724404"/>
      <w:r w:rsidRPr="0056332A">
        <w:t>Delivery and documents</w:t>
      </w:r>
      <w:bookmarkEnd w:id="85"/>
      <w:r w:rsidRPr="0056332A">
        <w:t xml:space="preserve"> </w:t>
      </w:r>
    </w:p>
    <w:p w14:paraId="1EB973AB" w14:textId="77777777" w:rsidR="00B21670" w:rsidRPr="000A01AD" w:rsidRDefault="00B21670" w:rsidP="00C81B24">
      <w:pPr>
        <w:pStyle w:val="ListParagraph"/>
        <w:numPr>
          <w:ilvl w:val="0"/>
          <w:numId w:val="60"/>
        </w:numPr>
        <w:rPr>
          <w:rFonts w:cstheme="minorHAnsi"/>
        </w:rPr>
      </w:pPr>
      <w:r w:rsidRPr="000A01AD">
        <w:rPr>
          <w:rFonts w:cstheme="minorHAnsi"/>
        </w:rPr>
        <w:t xml:space="preserve">Delivery of the goods shall be made by the supplier in accordance with the terms specified in the contract.  The details of shipping and/or other documents to be furnished by the supplier are specified in </w:t>
      </w:r>
      <w:r w:rsidR="005E4CC1">
        <w:rPr>
          <w:rFonts w:cstheme="minorHAnsi"/>
        </w:rPr>
        <w:t>the contract</w:t>
      </w:r>
      <w:r w:rsidRPr="000A01AD">
        <w:rPr>
          <w:rFonts w:cstheme="minorHAnsi"/>
        </w:rPr>
        <w:t xml:space="preserve">. </w:t>
      </w:r>
    </w:p>
    <w:p w14:paraId="4B9728AF" w14:textId="77777777" w:rsidR="00B21670" w:rsidRPr="000A01AD" w:rsidRDefault="00B21670" w:rsidP="00C81B24">
      <w:pPr>
        <w:pStyle w:val="ListParagraph"/>
        <w:numPr>
          <w:ilvl w:val="0"/>
          <w:numId w:val="60"/>
        </w:numPr>
        <w:rPr>
          <w:rFonts w:cstheme="minorHAnsi"/>
        </w:rPr>
      </w:pPr>
      <w:r w:rsidRPr="000A01AD">
        <w:rPr>
          <w:rFonts w:cstheme="minorHAnsi"/>
        </w:rPr>
        <w:t xml:space="preserve">Documents to be submitted by the supplier are specified in </w:t>
      </w:r>
      <w:r w:rsidR="005E4CC1">
        <w:rPr>
          <w:rFonts w:cstheme="minorHAnsi"/>
        </w:rPr>
        <w:t>the contract</w:t>
      </w:r>
      <w:r w:rsidRPr="000A01AD">
        <w:rPr>
          <w:rFonts w:cstheme="minorHAnsi"/>
        </w:rPr>
        <w:t xml:space="preserve">. </w:t>
      </w:r>
    </w:p>
    <w:p w14:paraId="010098F2" w14:textId="77777777" w:rsidR="00B21670" w:rsidRPr="000A01AD" w:rsidRDefault="00B21670" w:rsidP="00B21670">
      <w:pPr>
        <w:pStyle w:val="Heading2"/>
      </w:pPr>
      <w:bookmarkStart w:id="86" w:name="_Toc137724405"/>
      <w:r w:rsidRPr="000A01AD">
        <w:t>Insurance</w:t>
      </w:r>
      <w:bookmarkEnd w:id="86"/>
    </w:p>
    <w:p w14:paraId="0EF82773" w14:textId="77777777" w:rsidR="00B21670" w:rsidRPr="000A01AD" w:rsidRDefault="00B21670" w:rsidP="00C81B24">
      <w:pPr>
        <w:pStyle w:val="ListParagraph"/>
        <w:numPr>
          <w:ilvl w:val="0"/>
          <w:numId w:val="61"/>
        </w:numPr>
        <w:rPr>
          <w:rFonts w:cstheme="minorHAnsi"/>
        </w:rPr>
      </w:pPr>
      <w:r w:rsidRPr="000A01AD">
        <w:rPr>
          <w:rFonts w:cstheme="minorHAnsi"/>
        </w:rPr>
        <w:t xml:space="preserve">The goods supplied under the contract shall be fully insured in a freely convertible currency against loss or damage incidental to manufacture or acquisition, transportation, storage and delivery in the manner specified in the </w:t>
      </w:r>
      <w:r w:rsidR="005E4CC1">
        <w:rPr>
          <w:rFonts w:cstheme="minorHAnsi"/>
        </w:rPr>
        <w:t>contract</w:t>
      </w:r>
      <w:r w:rsidRPr="000A01AD">
        <w:rPr>
          <w:rFonts w:cstheme="minorHAnsi"/>
        </w:rPr>
        <w:t xml:space="preserve">. </w:t>
      </w:r>
    </w:p>
    <w:p w14:paraId="610E2EB5" w14:textId="77777777" w:rsidR="00B21670" w:rsidRPr="000A01AD" w:rsidRDefault="00B21670" w:rsidP="00B21670">
      <w:pPr>
        <w:pStyle w:val="Heading2"/>
      </w:pPr>
      <w:bookmarkStart w:id="87" w:name="_Toc137724406"/>
      <w:r w:rsidRPr="000A01AD">
        <w:t>Transportation</w:t>
      </w:r>
      <w:bookmarkEnd w:id="87"/>
    </w:p>
    <w:p w14:paraId="7822C97A" w14:textId="77777777" w:rsidR="00B21670" w:rsidRPr="000A01AD" w:rsidRDefault="00B21670" w:rsidP="00C81B24">
      <w:pPr>
        <w:pStyle w:val="ListParagraph"/>
        <w:numPr>
          <w:ilvl w:val="0"/>
          <w:numId w:val="62"/>
        </w:numPr>
        <w:rPr>
          <w:rFonts w:cstheme="minorHAnsi"/>
        </w:rPr>
      </w:pPr>
      <w:r w:rsidRPr="000A01AD">
        <w:rPr>
          <w:rFonts w:cstheme="minorHAnsi"/>
        </w:rPr>
        <w:t xml:space="preserve">Should a price other than an all-inclusive delivered price be required, this shall be specified in the </w:t>
      </w:r>
      <w:r w:rsidR="005E4CC1">
        <w:rPr>
          <w:rFonts w:cstheme="minorHAnsi"/>
        </w:rPr>
        <w:t>contract.</w:t>
      </w:r>
    </w:p>
    <w:p w14:paraId="69984F3E" w14:textId="77777777" w:rsidR="00B21670" w:rsidRPr="000A01AD" w:rsidRDefault="00B21670" w:rsidP="00B21670">
      <w:pPr>
        <w:pStyle w:val="Heading2"/>
      </w:pPr>
      <w:bookmarkStart w:id="88" w:name="_Toc137724407"/>
      <w:r>
        <w:t>I</w:t>
      </w:r>
      <w:r w:rsidRPr="000A01AD">
        <w:t>ncidental services</w:t>
      </w:r>
      <w:bookmarkEnd w:id="88"/>
    </w:p>
    <w:p w14:paraId="1324FC88" w14:textId="77777777" w:rsidR="00B21670" w:rsidRPr="000A01AD" w:rsidRDefault="00B21670" w:rsidP="00C81B24">
      <w:pPr>
        <w:pStyle w:val="ListParagraph"/>
        <w:numPr>
          <w:ilvl w:val="0"/>
          <w:numId w:val="63"/>
        </w:numPr>
        <w:rPr>
          <w:rFonts w:cstheme="minorHAnsi"/>
        </w:rPr>
      </w:pPr>
      <w:r w:rsidRPr="000A01AD">
        <w:rPr>
          <w:rFonts w:cstheme="minorHAnsi"/>
        </w:rPr>
        <w:t xml:space="preserve">The supplier may be required to provide any or all of the following services, including additional services, if any, specified in </w:t>
      </w:r>
      <w:r w:rsidR="005E4CC1">
        <w:rPr>
          <w:rFonts w:cstheme="minorHAnsi"/>
        </w:rPr>
        <w:t>the contract</w:t>
      </w:r>
      <w:r w:rsidRPr="000A01AD">
        <w:rPr>
          <w:rFonts w:cstheme="minorHAnsi"/>
        </w:rPr>
        <w:t xml:space="preserve">: </w:t>
      </w:r>
    </w:p>
    <w:p w14:paraId="0CF89C51" w14:textId="77777777" w:rsidR="00B21670" w:rsidRPr="001F64EB" w:rsidRDefault="00B21670" w:rsidP="00C81B24">
      <w:pPr>
        <w:pStyle w:val="ListParagraph"/>
        <w:numPr>
          <w:ilvl w:val="1"/>
          <w:numId w:val="64"/>
        </w:numPr>
        <w:rPr>
          <w:rFonts w:cstheme="minorHAnsi"/>
        </w:rPr>
      </w:pPr>
      <w:r w:rsidRPr="001F64EB">
        <w:rPr>
          <w:rFonts w:cstheme="minorHAnsi"/>
        </w:rPr>
        <w:tab/>
        <w:t xml:space="preserve">performance or supervision of on-site assembly and/or commissioning of the supplied goods; </w:t>
      </w:r>
    </w:p>
    <w:p w14:paraId="389177AA" w14:textId="77777777" w:rsidR="00B21670" w:rsidRPr="001F64EB" w:rsidRDefault="00B21670" w:rsidP="00C81B24">
      <w:pPr>
        <w:pStyle w:val="ListParagraph"/>
        <w:numPr>
          <w:ilvl w:val="1"/>
          <w:numId w:val="64"/>
        </w:numPr>
        <w:rPr>
          <w:rFonts w:cstheme="minorHAnsi"/>
        </w:rPr>
      </w:pPr>
      <w:r w:rsidRPr="001F64EB">
        <w:rPr>
          <w:rFonts w:cstheme="minorHAnsi"/>
        </w:rPr>
        <w:tab/>
        <w:t xml:space="preserve">furnishing of tools required for assembly and/or maintenance of the supplied goods; </w:t>
      </w:r>
    </w:p>
    <w:p w14:paraId="3FA87CFD" w14:textId="77777777" w:rsidR="00B21670" w:rsidRPr="001F64EB" w:rsidRDefault="00B21670" w:rsidP="00B21670">
      <w:pPr>
        <w:pStyle w:val="ListParagraph"/>
        <w:ind w:left="1701"/>
        <w:rPr>
          <w:rFonts w:cstheme="minorHAnsi"/>
        </w:rPr>
      </w:pPr>
      <w:r w:rsidRPr="001F64EB">
        <w:rPr>
          <w:rFonts w:cstheme="minorHAnsi"/>
        </w:rPr>
        <w:tab/>
        <w:t xml:space="preserve">furnishing of a detailed operations and maintenance manual for each appropriate unit of the supplied goods; </w:t>
      </w:r>
    </w:p>
    <w:p w14:paraId="3DCFD3A5" w14:textId="77777777" w:rsidR="00B21670" w:rsidRPr="001F64EB" w:rsidRDefault="00B21670" w:rsidP="00C81B24">
      <w:pPr>
        <w:pStyle w:val="ListParagraph"/>
        <w:numPr>
          <w:ilvl w:val="1"/>
          <w:numId w:val="64"/>
        </w:numPr>
        <w:rPr>
          <w:rFonts w:cstheme="minorHAnsi"/>
        </w:rPr>
      </w:pPr>
      <w:r w:rsidRPr="001F64EB">
        <w:rPr>
          <w:rFonts w:cstheme="minorHAnsi"/>
        </w:rPr>
        <w:t>performance or supervision or maintenance and/or repair of the supplied goods, for</w:t>
      </w:r>
      <w:r w:rsidR="003238E8">
        <w:rPr>
          <w:rFonts w:cstheme="minorHAnsi"/>
        </w:rPr>
        <w:t xml:space="preserve"> </w:t>
      </w:r>
      <w:r w:rsidRPr="001F64EB">
        <w:rPr>
          <w:rFonts w:cstheme="minorHAnsi"/>
        </w:rPr>
        <w:t>a</w:t>
      </w:r>
      <w:r w:rsidR="003238E8">
        <w:rPr>
          <w:rFonts w:cstheme="minorHAnsi"/>
        </w:rPr>
        <w:t xml:space="preserve"> </w:t>
      </w:r>
      <w:r w:rsidRPr="001F64EB">
        <w:rPr>
          <w:rFonts w:cstheme="minorHAnsi"/>
        </w:rPr>
        <w:t xml:space="preserve">period of time agreed by the parties, provided that this service shall not relieve the supplier of any warranty obligations under this contract; and </w:t>
      </w:r>
    </w:p>
    <w:p w14:paraId="68F743B2" w14:textId="77777777" w:rsidR="00B21670" w:rsidRPr="001F64EB" w:rsidRDefault="00B21670" w:rsidP="00C81B24">
      <w:pPr>
        <w:pStyle w:val="ListParagraph"/>
        <w:numPr>
          <w:ilvl w:val="1"/>
          <w:numId w:val="64"/>
        </w:numPr>
        <w:rPr>
          <w:rFonts w:cstheme="minorHAnsi"/>
        </w:rPr>
      </w:pPr>
      <w:r w:rsidRPr="001F64EB">
        <w:rPr>
          <w:rFonts w:cstheme="minorHAnsi"/>
        </w:rPr>
        <w:t xml:space="preserve">training of the purchaser’s personnel, at the supplier’s plant and/or on-site, in assembly, start-up, operation, maintenance, and/or repair of the supplied goods. </w:t>
      </w:r>
    </w:p>
    <w:p w14:paraId="70ECECF0" w14:textId="77777777" w:rsidR="00B21670" w:rsidRPr="001F64EB" w:rsidRDefault="00B21670" w:rsidP="00C81B24">
      <w:pPr>
        <w:pStyle w:val="ListParagraph"/>
        <w:numPr>
          <w:ilvl w:val="0"/>
          <w:numId w:val="62"/>
        </w:numPr>
        <w:rPr>
          <w:rFonts w:cstheme="minorHAnsi"/>
        </w:rPr>
      </w:pPr>
      <w:r w:rsidRPr="001F64EB">
        <w:rPr>
          <w:rFonts w:cstheme="minorHAnsi"/>
        </w:rPr>
        <w:t xml:space="preserve">Prices charged by the supplier for incidental services, if not included in the contract price for the goods, shall be agreed upon in advance by the parties and shall not exceed the prevailing rates charged to other parties by the supplier for similar services. </w:t>
      </w:r>
    </w:p>
    <w:p w14:paraId="4C4A94E5" w14:textId="77777777" w:rsidR="00B21670" w:rsidRPr="000A01AD" w:rsidRDefault="00B21670" w:rsidP="00B21670">
      <w:pPr>
        <w:pStyle w:val="Heading2"/>
      </w:pPr>
      <w:bookmarkStart w:id="89" w:name="_Toc137724408"/>
      <w:r w:rsidRPr="000A01AD">
        <w:t>Spare parts</w:t>
      </w:r>
      <w:bookmarkEnd w:id="89"/>
    </w:p>
    <w:p w14:paraId="643EE9A2" w14:textId="77777777" w:rsidR="00B21670" w:rsidRPr="000A01AD" w:rsidRDefault="00B21670" w:rsidP="00C81B24">
      <w:pPr>
        <w:pStyle w:val="ListParagraph"/>
        <w:numPr>
          <w:ilvl w:val="0"/>
          <w:numId w:val="65"/>
        </w:numPr>
        <w:rPr>
          <w:rFonts w:cstheme="minorHAnsi"/>
        </w:rPr>
      </w:pPr>
      <w:r w:rsidRPr="000A01AD">
        <w:rPr>
          <w:rFonts w:cstheme="minorHAnsi"/>
        </w:rPr>
        <w:t xml:space="preserve">As specified in </w:t>
      </w:r>
      <w:r w:rsidR="005E4CC1">
        <w:rPr>
          <w:rFonts w:cstheme="minorHAnsi"/>
        </w:rPr>
        <w:t>the contract</w:t>
      </w:r>
      <w:r w:rsidRPr="000A01AD">
        <w:rPr>
          <w:rFonts w:cstheme="minorHAnsi"/>
        </w:rPr>
        <w:t xml:space="preserve">, the supplier may be required to provide any or all of the following materials, notifications, and information pertaining to spare parts manufactured or distributed by the supplier: </w:t>
      </w:r>
    </w:p>
    <w:p w14:paraId="5C95E0E3" w14:textId="77777777" w:rsidR="00B21670" w:rsidRPr="000A01AD" w:rsidRDefault="00B21670" w:rsidP="00C81B24">
      <w:pPr>
        <w:pStyle w:val="ListParagraph"/>
        <w:numPr>
          <w:ilvl w:val="1"/>
          <w:numId w:val="66"/>
        </w:numPr>
        <w:rPr>
          <w:rFonts w:cstheme="minorHAnsi"/>
        </w:rPr>
      </w:pPr>
      <w:r w:rsidRPr="000A01AD">
        <w:rPr>
          <w:rFonts w:cstheme="minorHAnsi"/>
        </w:rPr>
        <w:t xml:space="preserve">such spare parts as the purchaser may elect to purchase from the supplier, provided that this election shall not relieve the supplier of any warranty obligations under the contract; and </w:t>
      </w:r>
    </w:p>
    <w:p w14:paraId="7CE15A06" w14:textId="77777777" w:rsidR="00B21670" w:rsidRPr="000A01AD" w:rsidRDefault="00B21670" w:rsidP="00C81B24">
      <w:pPr>
        <w:pStyle w:val="ListParagraph"/>
        <w:numPr>
          <w:ilvl w:val="1"/>
          <w:numId w:val="66"/>
        </w:numPr>
        <w:rPr>
          <w:rFonts w:cstheme="minorHAnsi"/>
        </w:rPr>
      </w:pPr>
      <w:r w:rsidRPr="000A01AD">
        <w:rPr>
          <w:rFonts w:cstheme="minorHAnsi"/>
        </w:rPr>
        <w:tab/>
        <w:t xml:space="preserve">in the event of termination of production of the spare parts: </w:t>
      </w:r>
    </w:p>
    <w:p w14:paraId="6C479828" w14:textId="77777777" w:rsidR="00B21670" w:rsidRPr="000A01AD" w:rsidRDefault="00B21670" w:rsidP="00C81B24">
      <w:pPr>
        <w:pStyle w:val="ListParagraph"/>
        <w:numPr>
          <w:ilvl w:val="2"/>
          <w:numId w:val="67"/>
        </w:numPr>
        <w:rPr>
          <w:rFonts w:cstheme="minorHAnsi"/>
        </w:rPr>
      </w:pPr>
      <w:r>
        <w:rPr>
          <w:rFonts w:cstheme="minorHAnsi"/>
        </w:rPr>
        <w:tab/>
      </w:r>
      <w:r w:rsidRPr="00A56683">
        <w:rPr>
          <w:rStyle w:val="Hyperlink"/>
          <w:color w:val="auto"/>
          <w:u w:val="none"/>
        </w:rPr>
        <w:t>Advance notification to the purchaser of the pending termination, in sufficient time to permit the purchaser to procure needed requirements; and</w:t>
      </w:r>
      <w:r w:rsidRPr="000A01AD">
        <w:rPr>
          <w:rFonts w:cstheme="minorHAnsi"/>
        </w:rPr>
        <w:t xml:space="preserve"> </w:t>
      </w:r>
    </w:p>
    <w:p w14:paraId="11A519AA" w14:textId="77777777" w:rsidR="00B21670" w:rsidRPr="000A01AD" w:rsidRDefault="00B21670" w:rsidP="00C81B24">
      <w:pPr>
        <w:pStyle w:val="ListParagraph"/>
        <w:numPr>
          <w:ilvl w:val="2"/>
          <w:numId w:val="67"/>
        </w:numPr>
        <w:rPr>
          <w:rFonts w:cstheme="minorHAnsi"/>
        </w:rPr>
      </w:pPr>
      <w:r>
        <w:rPr>
          <w:rFonts w:cstheme="minorHAnsi"/>
        </w:rPr>
        <w:lastRenderedPageBreak/>
        <w:tab/>
      </w:r>
      <w:r w:rsidRPr="000A01AD">
        <w:rPr>
          <w:rFonts w:cstheme="minorHAnsi"/>
        </w:rPr>
        <w:t xml:space="preserve">following such termination, furnishing at no cost to the purchaser, the blueprints, drawings, and specifications of the spare parts, if requested. </w:t>
      </w:r>
    </w:p>
    <w:p w14:paraId="05D64E3A" w14:textId="77777777" w:rsidR="00B21670" w:rsidRPr="00A56683" w:rsidRDefault="00B21670" w:rsidP="00B21670">
      <w:pPr>
        <w:pStyle w:val="Heading2"/>
      </w:pPr>
      <w:bookmarkStart w:id="90" w:name="_Toc137724409"/>
      <w:r w:rsidRPr="00A56683">
        <w:t>Warranty</w:t>
      </w:r>
      <w:bookmarkEnd w:id="90"/>
    </w:p>
    <w:p w14:paraId="0983B4C8" w14:textId="77777777" w:rsidR="00B21670" w:rsidRPr="00A56683" w:rsidRDefault="00B21670" w:rsidP="00C81B24">
      <w:pPr>
        <w:pStyle w:val="ListParagraph"/>
        <w:numPr>
          <w:ilvl w:val="0"/>
          <w:numId w:val="68"/>
        </w:numPr>
        <w:rPr>
          <w:rFonts w:cstheme="minorHAnsi"/>
        </w:rPr>
      </w:pPr>
      <w:r>
        <w:rPr>
          <w:rFonts w:cstheme="minorHAnsi"/>
        </w:rPr>
        <w:tab/>
      </w:r>
      <w:r w:rsidRPr="00A56683">
        <w:rPr>
          <w:rFonts w:cstheme="minorHAnsi"/>
        </w:rPr>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 </w:t>
      </w:r>
    </w:p>
    <w:p w14:paraId="1CBB087E" w14:textId="77777777" w:rsidR="00B21670" w:rsidRPr="00A56683" w:rsidRDefault="00B21670" w:rsidP="00C81B24">
      <w:pPr>
        <w:pStyle w:val="ListParagraph"/>
        <w:numPr>
          <w:ilvl w:val="0"/>
          <w:numId w:val="68"/>
        </w:numPr>
        <w:rPr>
          <w:rFonts w:cstheme="minorHAnsi"/>
        </w:rPr>
      </w:pPr>
      <w:r>
        <w:rPr>
          <w:rFonts w:cstheme="minorHAnsi"/>
        </w:rPr>
        <w:tab/>
      </w:r>
      <w:r w:rsidRPr="00A56683">
        <w:rPr>
          <w:rFonts w:cstheme="minorHAnsi"/>
        </w:rPr>
        <w:t xml:space="preserve">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w:t>
      </w:r>
      <w:r w:rsidR="005E4CC1">
        <w:rPr>
          <w:rFonts w:cstheme="minorHAnsi"/>
        </w:rPr>
        <w:t>the contract</w:t>
      </w:r>
      <w:r w:rsidRPr="00A56683">
        <w:rPr>
          <w:rFonts w:cstheme="minorHAnsi"/>
        </w:rPr>
        <w:t xml:space="preserve">. </w:t>
      </w:r>
    </w:p>
    <w:p w14:paraId="4E418737" w14:textId="77777777" w:rsidR="00B21670" w:rsidRPr="000A01AD" w:rsidRDefault="00B21670" w:rsidP="00C81B24">
      <w:pPr>
        <w:pStyle w:val="ListParagraph"/>
        <w:numPr>
          <w:ilvl w:val="0"/>
          <w:numId w:val="68"/>
        </w:numPr>
        <w:rPr>
          <w:rFonts w:cstheme="minorHAnsi"/>
        </w:rPr>
      </w:pPr>
      <w:r>
        <w:rPr>
          <w:rFonts w:cstheme="minorHAnsi"/>
        </w:rPr>
        <w:tab/>
      </w:r>
      <w:r w:rsidRPr="00A56683">
        <w:rPr>
          <w:rFonts w:cstheme="minorHAnsi"/>
        </w:rPr>
        <w:t>The purchaser shall promptly notify the supplier in writing of any claims arising under this warranty</w:t>
      </w:r>
      <w:r w:rsidRPr="000A01AD">
        <w:rPr>
          <w:rFonts w:cstheme="minorHAnsi"/>
        </w:rPr>
        <w:t xml:space="preserve">. </w:t>
      </w:r>
    </w:p>
    <w:p w14:paraId="42ED20B9" w14:textId="77777777" w:rsidR="00B21670" w:rsidRPr="000A01AD" w:rsidRDefault="00B21670" w:rsidP="00C81B24">
      <w:pPr>
        <w:pStyle w:val="ListParagraph"/>
        <w:numPr>
          <w:ilvl w:val="0"/>
          <w:numId w:val="68"/>
        </w:numPr>
        <w:rPr>
          <w:rFonts w:cstheme="minorHAnsi"/>
        </w:rPr>
      </w:pPr>
      <w:r>
        <w:rPr>
          <w:rFonts w:cstheme="minorHAnsi"/>
        </w:rPr>
        <w:tab/>
      </w:r>
      <w:r w:rsidRPr="000A01AD">
        <w:rPr>
          <w:rFonts w:cstheme="minorHAnsi"/>
        </w:rPr>
        <w:t>Upon receipt of such notice, the supplier shall, within the period specified in</w:t>
      </w:r>
      <w:r w:rsidR="005E4CC1">
        <w:rPr>
          <w:rFonts w:cstheme="minorHAnsi"/>
        </w:rPr>
        <w:t xml:space="preserve"> the contract</w:t>
      </w:r>
      <w:r w:rsidRPr="000A01AD">
        <w:rPr>
          <w:rFonts w:cstheme="minorHAnsi"/>
        </w:rPr>
        <w:t xml:space="preserve"> and with all reasonable speed, repair or replace the defective goods or parts thereof, without costs to the purchaser. </w:t>
      </w:r>
    </w:p>
    <w:p w14:paraId="1E0D2796" w14:textId="77777777" w:rsidR="00B21670" w:rsidRPr="000A01AD" w:rsidRDefault="00B21670" w:rsidP="00C81B24">
      <w:pPr>
        <w:pStyle w:val="ListParagraph"/>
        <w:numPr>
          <w:ilvl w:val="0"/>
          <w:numId w:val="68"/>
        </w:numPr>
        <w:rPr>
          <w:rFonts w:cstheme="minorHAnsi"/>
        </w:rPr>
      </w:pPr>
      <w:r>
        <w:rPr>
          <w:rFonts w:cstheme="minorHAnsi"/>
        </w:rPr>
        <w:tab/>
      </w:r>
      <w:r w:rsidRPr="000A01AD">
        <w:rPr>
          <w:rFonts w:cstheme="minorHAnsi"/>
        </w:rPr>
        <w:t xml:space="preserve">If the supplier, having been notified, fails to remedy the defect(s) within the period specified in </w:t>
      </w:r>
      <w:r w:rsidR="005E4CC1">
        <w:rPr>
          <w:rFonts w:cstheme="minorHAnsi"/>
        </w:rPr>
        <w:t>the contract</w:t>
      </w:r>
      <w:r w:rsidRPr="000A01AD">
        <w:rPr>
          <w:rFonts w:cstheme="minorHAnsi"/>
        </w:rPr>
        <w:t xml:space="preserve">, the purchaser may proceed to take such remedial action as may be necessary, at the supplier’s risk and expense and without prejudice to any other rights which the purchaser may have against the supplier under the contract. </w:t>
      </w:r>
    </w:p>
    <w:p w14:paraId="79B458D1" w14:textId="77777777" w:rsidR="00B21670" w:rsidRPr="00A56683" w:rsidRDefault="00B21670" w:rsidP="00B21670">
      <w:pPr>
        <w:pStyle w:val="Heading2"/>
      </w:pPr>
      <w:bookmarkStart w:id="91" w:name="_Toc137724410"/>
      <w:r w:rsidRPr="00A56683">
        <w:t>Payment</w:t>
      </w:r>
      <w:bookmarkEnd w:id="91"/>
    </w:p>
    <w:p w14:paraId="16C03407" w14:textId="77777777" w:rsidR="00B21670" w:rsidRPr="00A56683" w:rsidRDefault="00B21670" w:rsidP="00C81B24">
      <w:pPr>
        <w:pStyle w:val="ListParagraph"/>
        <w:numPr>
          <w:ilvl w:val="0"/>
          <w:numId w:val="69"/>
        </w:numPr>
        <w:rPr>
          <w:rFonts w:cstheme="minorHAnsi"/>
        </w:rPr>
      </w:pPr>
      <w:r>
        <w:rPr>
          <w:rFonts w:cstheme="minorHAnsi"/>
        </w:rPr>
        <w:tab/>
      </w:r>
      <w:r w:rsidRPr="00A56683">
        <w:rPr>
          <w:rFonts w:cstheme="minorHAnsi"/>
        </w:rPr>
        <w:t xml:space="preserve">The method and conditions of payment to be made to the supplier under this contract shall be specified in </w:t>
      </w:r>
      <w:r w:rsidR="005E4CC1">
        <w:rPr>
          <w:rFonts w:cstheme="minorHAnsi"/>
        </w:rPr>
        <w:t>the contract</w:t>
      </w:r>
      <w:r w:rsidRPr="00A56683">
        <w:rPr>
          <w:rFonts w:cstheme="minorHAnsi"/>
        </w:rPr>
        <w:t xml:space="preserve">. </w:t>
      </w:r>
    </w:p>
    <w:p w14:paraId="6698ABCF" w14:textId="77777777" w:rsidR="00B21670" w:rsidRPr="00A56683" w:rsidRDefault="00B21670" w:rsidP="00C81B24">
      <w:pPr>
        <w:pStyle w:val="ListParagraph"/>
        <w:numPr>
          <w:ilvl w:val="0"/>
          <w:numId w:val="69"/>
        </w:numPr>
        <w:rPr>
          <w:rFonts w:cstheme="minorHAnsi"/>
        </w:rPr>
      </w:pPr>
      <w:r w:rsidRPr="00A56683">
        <w:rPr>
          <w:rFonts w:cstheme="minorHAnsi"/>
        </w:rPr>
        <w:tab/>
        <w:t xml:space="preserve">The supplier shall furnish the purchaser with an invoice accompanied by a copy of the delivery note and upon fulfilment of other obligations stipulated in the contract. </w:t>
      </w:r>
    </w:p>
    <w:p w14:paraId="0A04180B" w14:textId="77777777" w:rsidR="00B21670" w:rsidRPr="000A01AD" w:rsidRDefault="00B21670" w:rsidP="00C81B24">
      <w:pPr>
        <w:pStyle w:val="ListParagraph"/>
        <w:numPr>
          <w:ilvl w:val="0"/>
          <w:numId w:val="69"/>
        </w:numPr>
        <w:rPr>
          <w:rFonts w:cstheme="minorHAnsi"/>
        </w:rPr>
      </w:pPr>
      <w:r>
        <w:rPr>
          <w:rFonts w:cstheme="minorHAnsi"/>
        </w:rPr>
        <w:tab/>
      </w:r>
      <w:r w:rsidRPr="000A01AD">
        <w:rPr>
          <w:rFonts w:cstheme="minorHAnsi"/>
        </w:rPr>
        <w:t>Payments shall be made promptly by the purchaser</w:t>
      </w:r>
      <w:r w:rsidR="002E2228">
        <w:rPr>
          <w:rFonts w:cstheme="minorHAnsi"/>
        </w:rPr>
        <w:t xml:space="preserve"> in accordance with the terms and conditions of contract.</w:t>
      </w:r>
      <w:r w:rsidRPr="000A01AD">
        <w:rPr>
          <w:rFonts w:cstheme="minorHAnsi"/>
        </w:rPr>
        <w:t xml:space="preserve"> </w:t>
      </w:r>
    </w:p>
    <w:p w14:paraId="5A1B0A6D" w14:textId="77777777" w:rsidR="00B21670" w:rsidRPr="000A01AD" w:rsidRDefault="00B21670" w:rsidP="00C81B24">
      <w:pPr>
        <w:pStyle w:val="ListParagraph"/>
        <w:numPr>
          <w:ilvl w:val="0"/>
          <w:numId w:val="69"/>
        </w:numPr>
        <w:rPr>
          <w:rFonts w:cstheme="minorHAnsi"/>
        </w:rPr>
      </w:pPr>
      <w:r>
        <w:rPr>
          <w:rFonts w:cstheme="minorHAnsi"/>
        </w:rPr>
        <w:tab/>
      </w:r>
      <w:r w:rsidRPr="000A01AD">
        <w:rPr>
          <w:rFonts w:cstheme="minorHAnsi"/>
        </w:rPr>
        <w:t xml:space="preserve">Payment will be made in </w:t>
      </w:r>
      <w:r>
        <w:rPr>
          <w:rFonts w:cstheme="minorHAnsi"/>
        </w:rPr>
        <w:t>South African R</w:t>
      </w:r>
      <w:r w:rsidRPr="000A01AD">
        <w:rPr>
          <w:rFonts w:cstheme="minorHAnsi"/>
        </w:rPr>
        <w:t>and</w:t>
      </w:r>
      <w:r>
        <w:rPr>
          <w:rFonts w:cstheme="minorHAnsi"/>
        </w:rPr>
        <w:t xml:space="preserve"> (ZAR)</w:t>
      </w:r>
      <w:r w:rsidRPr="000A01AD">
        <w:rPr>
          <w:rFonts w:cstheme="minorHAnsi"/>
        </w:rPr>
        <w:t xml:space="preserve"> unless otherwise stipulated in </w:t>
      </w:r>
      <w:r w:rsidR="00471487">
        <w:rPr>
          <w:rFonts w:cstheme="minorHAnsi"/>
        </w:rPr>
        <w:t>the contract.</w:t>
      </w:r>
      <w:r w:rsidRPr="000A01AD">
        <w:rPr>
          <w:rFonts w:cstheme="minorHAnsi"/>
        </w:rPr>
        <w:t xml:space="preserve"> </w:t>
      </w:r>
    </w:p>
    <w:p w14:paraId="5A6BECC9" w14:textId="77777777" w:rsidR="00B21670" w:rsidRPr="00A56683" w:rsidRDefault="00B21670" w:rsidP="00B21670">
      <w:pPr>
        <w:pStyle w:val="Heading2"/>
      </w:pPr>
      <w:bookmarkStart w:id="92" w:name="_Toc137724411"/>
      <w:r w:rsidRPr="00A56683">
        <w:t>Prices</w:t>
      </w:r>
      <w:bookmarkEnd w:id="92"/>
    </w:p>
    <w:p w14:paraId="7967B827" w14:textId="77777777" w:rsidR="00B21670" w:rsidRPr="000A01AD" w:rsidRDefault="00B21670" w:rsidP="00C81B24">
      <w:pPr>
        <w:pStyle w:val="ListParagraph"/>
        <w:numPr>
          <w:ilvl w:val="0"/>
          <w:numId w:val="70"/>
        </w:numPr>
        <w:rPr>
          <w:rFonts w:cstheme="minorHAnsi"/>
        </w:rPr>
      </w:pPr>
      <w:r>
        <w:rPr>
          <w:rFonts w:cstheme="minorHAnsi"/>
        </w:rPr>
        <w:tab/>
      </w:r>
      <w:r w:rsidRPr="000A01AD">
        <w:rPr>
          <w:rFonts w:cstheme="minorHAnsi"/>
        </w:rPr>
        <w:t xml:space="preserve">Prices charged by the supplier for goods delivered and services performed under the contract shall not vary from the prices quoted by the supplier in his bid, with the exception of any price adjustments authorised in </w:t>
      </w:r>
      <w:r w:rsidR="00DC2B91">
        <w:rPr>
          <w:rFonts w:cstheme="minorHAnsi"/>
        </w:rPr>
        <w:t>the contract</w:t>
      </w:r>
      <w:r w:rsidRPr="000A01AD">
        <w:rPr>
          <w:rFonts w:cstheme="minorHAnsi"/>
        </w:rPr>
        <w:t xml:space="preserve"> or in the purchaser’s Request for Quotation validity extension, as the case may be. </w:t>
      </w:r>
    </w:p>
    <w:p w14:paraId="1B10A7E8" w14:textId="77777777" w:rsidR="00B21670" w:rsidRPr="005721E2" w:rsidRDefault="00B21670" w:rsidP="00B21670">
      <w:pPr>
        <w:pStyle w:val="Heading2"/>
      </w:pPr>
      <w:bookmarkStart w:id="93" w:name="_Toc137724412"/>
      <w:r w:rsidRPr="005721E2">
        <w:t>Contract amendments</w:t>
      </w:r>
      <w:bookmarkEnd w:id="93"/>
      <w:r w:rsidRPr="005721E2">
        <w:t xml:space="preserve"> </w:t>
      </w:r>
    </w:p>
    <w:p w14:paraId="69062CF2" w14:textId="77777777" w:rsidR="00B21670" w:rsidRPr="000A01AD" w:rsidRDefault="00B21670" w:rsidP="00C81B24">
      <w:pPr>
        <w:pStyle w:val="ListParagraph"/>
        <w:numPr>
          <w:ilvl w:val="0"/>
          <w:numId w:val="71"/>
        </w:numPr>
        <w:rPr>
          <w:rFonts w:cstheme="minorHAnsi"/>
        </w:rPr>
      </w:pPr>
      <w:r>
        <w:rPr>
          <w:rFonts w:cstheme="minorHAnsi"/>
        </w:rPr>
        <w:tab/>
      </w:r>
      <w:r w:rsidRPr="000A01AD">
        <w:rPr>
          <w:rFonts w:cstheme="minorHAnsi"/>
        </w:rPr>
        <w:t xml:space="preserve">No variation in or modification of the terms of the contract shall be made except by written amendment signed by the parties concerned. </w:t>
      </w:r>
    </w:p>
    <w:p w14:paraId="2CF72C90" w14:textId="77777777" w:rsidR="00B21670" w:rsidRPr="005721E2" w:rsidRDefault="00B21670" w:rsidP="00B21670">
      <w:pPr>
        <w:pStyle w:val="Heading2"/>
      </w:pPr>
      <w:bookmarkStart w:id="94" w:name="_Toc137724413"/>
      <w:r w:rsidRPr="005721E2">
        <w:lastRenderedPageBreak/>
        <w:t>Assignment</w:t>
      </w:r>
      <w:bookmarkEnd w:id="94"/>
      <w:r w:rsidRPr="005721E2">
        <w:t xml:space="preserve"> </w:t>
      </w:r>
    </w:p>
    <w:p w14:paraId="21755254" w14:textId="77777777" w:rsidR="00B21670" w:rsidRPr="005721E2" w:rsidRDefault="00B21670" w:rsidP="00C81B24">
      <w:pPr>
        <w:pStyle w:val="ListParagraph"/>
        <w:numPr>
          <w:ilvl w:val="0"/>
          <w:numId w:val="72"/>
        </w:numPr>
        <w:rPr>
          <w:rFonts w:cstheme="minorHAnsi"/>
        </w:rPr>
      </w:pPr>
      <w:r>
        <w:rPr>
          <w:rFonts w:cstheme="minorHAnsi"/>
        </w:rPr>
        <w:tab/>
      </w:r>
      <w:r w:rsidRPr="005721E2">
        <w:rPr>
          <w:rFonts w:cstheme="minorHAnsi"/>
        </w:rPr>
        <w:t xml:space="preserve">The supplier shall not assign, in whole or in part, its obligations to perform under the contract, except with the purchaser’s prior written consent.  </w:t>
      </w:r>
    </w:p>
    <w:p w14:paraId="2CE414F8" w14:textId="77777777" w:rsidR="00B21670" w:rsidRPr="005721E2" w:rsidRDefault="00B21670" w:rsidP="00B21670">
      <w:pPr>
        <w:pStyle w:val="Heading2"/>
      </w:pPr>
      <w:bookmarkStart w:id="95" w:name="_Toc137724414"/>
      <w:r w:rsidRPr="005721E2">
        <w:t>Subcontracts</w:t>
      </w:r>
      <w:bookmarkEnd w:id="95"/>
      <w:r w:rsidRPr="005721E2">
        <w:t xml:space="preserve"> </w:t>
      </w:r>
    </w:p>
    <w:p w14:paraId="45052744" w14:textId="77777777" w:rsidR="00B21670" w:rsidRPr="000A01AD" w:rsidRDefault="00B21670" w:rsidP="00C81B24">
      <w:pPr>
        <w:pStyle w:val="ListParagraph"/>
        <w:numPr>
          <w:ilvl w:val="0"/>
          <w:numId w:val="73"/>
        </w:numPr>
        <w:rPr>
          <w:rFonts w:cstheme="minorHAnsi"/>
        </w:rPr>
      </w:pPr>
      <w:r w:rsidRPr="000A01AD">
        <w:rPr>
          <w:rFonts w:cstheme="minorHAnsi"/>
        </w:rPr>
        <w:t>The supplier shall notify the purchaser in writing of all subcontracts awarded under this contract if not already specified in the bid.  Such notification, in the original bid or later, shall not relieve the supplier from any liability or obligation under the contract.</w:t>
      </w:r>
    </w:p>
    <w:p w14:paraId="71C025E1" w14:textId="77777777" w:rsidR="00B21670" w:rsidRPr="005721E2" w:rsidRDefault="00B21670" w:rsidP="00B21670">
      <w:pPr>
        <w:pStyle w:val="Heading2"/>
      </w:pPr>
      <w:bookmarkStart w:id="96" w:name="_Toc137724415"/>
      <w:r w:rsidRPr="005721E2">
        <w:t>Delays in the supplier’s performance</w:t>
      </w:r>
      <w:bookmarkEnd w:id="96"/>
    </w:p>
    <w:p w14:paraId="737A2232"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Delivery of the goods and performance of services shall be made by the supplier in accordance with the time schedule prescribed by the purchaser in the contract. </w:t>
      </w:r>
    </w:p>
    <w:p w14:paraId="2F7EC2F0"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 </w:t>
      </w:r>
    </w:p>
    <w:p w14:paraId="2D0944E2"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No provision in a contract shall be deemed to prohibit the obtaining of supplies or services from a national department, provincial department, or a local authority. </w:t>
      </w:r>
    </w:p>
    <w:p w14:paraId="57A467D2"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 </w:t>
      </w:r>
    </w:p>
    <w:p w14:paraId="592FB556" w14:textId="77777777" w:rsidR="00B21670" w:rsidRPr="00BA33F1" w:rsidRDefault="00B21670" w:rsidP="00C81B24">
      <w:pPr>
        <w:pStyle w:val="ListParagraph"/>
        <w:numPr>
          <w:ilvl w:val="0"/>
          <w:numId w:val="74"/>
        </w:numPr>
        <w:rPr>
          <w:rFonts w:cstheme="minorHAnsi"/>
        </w:rPr>
      </w:pPr>
      <w:r w:rsidRPr="00BA33F1">
        <w:rPr>
          <w:rFonts w:cstheme="minorHAnsi"/>
        </w:rPr>
        <w:tab/>
        <w:t xml:space="preserve">Except as provided </w:t>
      </w:r>
      <w:r w:rsidRPr="00DC2B91">
        <w:rPr>
          <w:rFonts w:cstheme="minorHAnsi"/>
        </w:rPr>
        <w:t xml:space="preserve">under </w:t>
      </w:r>
      <w:r w:rsidR="00DC2B91">
        <w:rPr>
          <w:rFonts w:cstheme="minorHAnsi"/>
        </w:rPr>
        <w:t xml:space="preserve">GCC </w:t>
      </w:r>
      <w:r w:rsidR="00DC2B91" w:rsidRPr="00DC2B91">
        <w:rPr>
          <w:rFonts w:cstheme="minorHAnsi"/>
        </w:rPr>
        <w:t>c</w:t>
      </w:r>
      <w:r w:rsidRPr="00DC2B91">
        <w:rPr>
          <w:rFonts w:cstheme="minorHAnsi"/>
        </w:rPr>
        <w:t xml:space="preserve">lause </w:t>
      </w:r>
      <w:r w:rsidR="00DC2B91" w:rsidRPr="00DC2B91">
        <w:rPr>
          <w:rFonts w:cstheme="minorHAnsi"/>
        </w:rPr>
        <w:t>5</w:t>
      </w:r>
      <w:r w:rsidRPr="00DC2B91">
        <w:rPr>
          <w:rFonts w:cstheme="minorHAnsi"/>
        </w:rPr>
        <w:t>.25</w:t>
      </w:r>
      <w:r w:rsidRPr="00BA33F1">
        <w:rPr>
          <w:rFonts w:cstheme="minorHAnsi"/>
        </w:rPr>
        <w:t xml:space="preserve">, a delay by the supplier in the performance of its delivery obligations shall render the supplier liable to the imposition of penalties, pursuant to GCC </w:t>
      </w:r>
      <w:r w:rsidR="00DC2B91">
        <w:rPr>
          <w:rFonts w:cstheme="minorHAnsi"/>
        </w:rPr>
        <w:t>c</w:t>
      </w:r>
      <w:r w:rsidRPr="00BA33F1">
        <w:rPr>
          <w:rFonts w:cstheme="minorHAnsi"/>
        </w:rPr>
        <w:t xml:space="preserve">lause </w:t>
      </w:r>
      <w:r w:rsidR="00DC2B91">
        <w:rPr>
          <w:rFonts w:cstheme="minorHAnsi"/>
        </w:rPr>
        <w:t>5</w:t>
      </w:r>
      <w:r w:rsidRPr="00BA33F1">
        <w:rPr>
          <w:rFonts w:cstheme="minorHAnsi"/>
        </w:rPr>
        <w:t xml:space="preserve">.22, unless an extension of time is agreed upon pursuant to GCC </w:t>
      </w:r>
      <w:r w:rsidR="00DC2B91">
        <w:rPr>
          <w:rFonts w:cstheme="minorHAnsi"/>
        </w:rPr>
        <w:t>c</w:t>
      </w:r>
      <w:r w:rsidRPr="00BA33F1">
        <w:rPr>
          <w:rFonts w:cstheme="minorHAnsi"/>
        </w:rPr>
        <w:t xml:space="preserve">lause </w:t>
      </w:r>
      <w:r w:rsidR="00DC2B91">
        <w:rPr>
          <w:rFonts w:cstheme="minorHAnsi"/>
        </w:rPr>
        <w:t>5</w:t>
      </w:r>
      <w:r w:rsidRPr="00BA33F1">
        <w:rPr>
          <w:rFonts w:cstheme="minorHAnsi"/>
        </w:rPr>
        <w:t xml:space="preserve">.21(b) without the application of penalties. </w:t>
      </w:r>
    </w:p>
    <w:p w14:paraId="164C7A1D"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 </w:t>
      </w:r>
    </w:p>
    <w:p w14:paraId="0EF56429" w14:textId="77777777" w:rsidR="00B21670" w:rsidRPr="005721E2" w:rsidRDefault="00B21670" w:rsidP="00B21670">
      <w:pPr>
        <w:pStyle w:val="Heading2"/>
      </w:pPr>
      <w:bookmarkStart w:id="97" w:name="_Toc137724416"/>
      <w:r w:rsidRPr="005721E2">
        <w:t>Penalties</w:t>
      </w:r>
      <w:bookmarkEnd w:id="97"/>
    </w:p>
    <w:p w14:paraId="77102027" w14:textId="77777777" w:rsidR="00B21670" w:rsidRPr="00FC2616" w:rsidRDefault="00B21670" w:rsidP="00C81B24">
      <w:pPr>
        <w:pStyle w:val="ListParagraph"/>
        <w:numPr>
          <w:ilvl w:val="0"/>
          <w:numId w:val="75"/>
        </w:numPr>
        <w:tabs>
          <w:tab w:val="left" w:pos="851"/>
        </w:tabs>
        <w:ind w:left="851" w:hanging="851"/>
        <w:rPr>
          <w:rFonts w:cstheme="minorHAnsi"/>
        </w:rPr>
      </w:pPr>
      <w:r w:rsidRPr="00FC2616">
        <w:rPr>
          <w:rFonts w:cstheme="minorHAnsi"/>
        </w:rPr>
        <w:t xml:space="preserve">Subject to GCC </w:t>
      </w:r>
      <w:r w:rsidRPr="00BA33F1">
        <w:rPr>
          <w:rFonts w:cstheme="minorHAnsi"/>
        </w:rPr>
        <w:t xml:space="preserve">clause </w:t>
      </w:r>
      <w:r w:rsidR="00DC2B91">
        <w:rPr>
          <w:rFonts w:cstheme="minorHAnsi"/>
        </w:rPr>
        <w:t>5</w:t>
      </w:r>
      <w:r w:rsidRPr="00BA33F1">
        <w:rPr>
          <w:rFonts w:cstheme="minorHAnsi"/>
        </w:rPr>
        <w:t>.25</w:t>
      </w:r>
      <w:r w:rsidRPr="00FC2616">
        <w:rPr>
          <w:rFonts w:cstheme="minorHAnsi"/>
        </w:rPr>
        <w:t>,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w:t>
      </w:r>
      <w:r>
        <w:rPr>
          <w:rFonts w:cstheme="minorHAnsi"/>
        </w:rPr>
        <w:t xml:space="preserve"> GCC </w:t>
      </w:r>
      <w:r w:rsidR="00DC2B91">
        <w:rPr>
          <w:rFonts w:cstheme="minorHAnsi"/>
        </w:rPr>
        <w:t>cl</w:t>
      </w:r>
      <w:r>
        <w:rPr>
          <w:rFonts w:cstheme="minorHAnsi"/>
        </w:rPr>
        <w:t xml:space="preserve">ause </w:t>
      </w:r>
      <w:r w:rsidR="00DC2B91">
        <w:rPr>
          <w:rFonts w:cstheme="minorHAnsi"/>
        </w:rPr>
        <w:t>5</w:t>
      </w:r>
      <w:r>
        <w:rPr>
          <w:rFonts w:cstheme="minorHAnsi"/>
        </w:rPr>
        <w:t>.23.</w:t>
      </w:r>
      <w:r w:rsidRPr="00FC2616">
        <w:rPr>
          <w:rFonts w:cstheme="minorHAnsi"/>
        </w:rPr>
        <w:t xml:space="preserve"> </w:t>
      </w:r>
    </w:p>
    <w:p w14:paraId="40AE7F44" w14:textId="77777777" w:rsidR="00B21670" w:rsidRPr="005721E2" w:rsidRDefault="00B21670" w:rsidP="00B21670">
      <w:pPr>
        <w:pStyle w:val="Heading2"/>
      </w:pPr>
      <w:bookmarkStart w:id="98" w:name="_Toc137724417"/>
      <w:r w:rsidRPr="005721E2">
        <w:t>Termination for default</w:t>
      </w:r>
      <w:bookmarkEnd w:id="98"/>
      <w:r w:rsidRPr="005721E2">
        <w:t xml:space="preserve"> </w:t>
      </w:r>
    </w:p>
    <w:p w14:paraId="01551A5D" w14:textId="77777777" w:rsidR="00B21670" w:rsidRPr="000A01AD" w:rsidRDefault="00B21670" w:rsidP="00C81B24">
      <w:pPr>
        <w:pStyle w:val="ListParagraph"/>
        <w:numPr>
          <w:ilvl w:val="0"/>
          <w:numId w:val="77"/>
        </w:numPr>
        <w:ind w:left="851" w:hanging="851"/>
        <w:rPr>
          <w:rFonts w:cstheme="minorHAnsi"/>
        </w:rPr>
      </w:pPr>
      <w:r w:rsidRPr="000A01AD">
        <w:rPr>
          <w:rFonts w:cstheme="minorHAnsi"/>
        </w:rPr>
        <w:t xml:space="preserve">The purchaser, without prejudice to any other remedy for breach of contract, by written notice of default sent to the supplier, may terminate this contract in whole or in part: </w:t>
      </w:r>
    </w:p>
    <w:p w14:paraId="38E12047" w14:textId="77777777" w:rsidR="00B21670" w:rsidRPr="000A01AD" w:rsidRDefault="00B21670" w:rsidP="00C81B24">
      <w:pPr>
        <w:pStyle w:val="ListParagraph"/>
        <w:numPr>
          <w:ilvl w:val="1"/>
          <w:numId w:val="76"/>
        </w:numPr>
        <w:rPr>
          <w:rFonts w:cstheme="minorHAnsi"/>
        </w:rPr>
      </w:pPr>
      <w:r w:rsidRPr="000A01AD">
        <w:rPr>
          <w:rFonts w:cstheme="minorHAnsi"/>
        </w:rPr>
        <w:lastRenderedPageBreak/>
        <w:tab/>
        <w:t xml:space="preserve">if the supplier fails to deliver any or all of the goods within the period(s) specified in the contract, or within any extension thereof granted by the purchaser pursuant to GCC </w:t>
      </w:r>
      <w:r w:rsidR="003238E8">
        <w:rPr>
          <w:rFonts w:cstheme="minorHAnsi"/>
        </w:rPr>
        <w:t>c</w:t>
      </w:r>
      <w:r w:rsidRPr="000A01AD">
        <w:rPr>
          <w:rFonts w:cstheme="minorHAnsi"/>
        </w:rPr>
        <w:t xml:space="preserve">lause </w:t>
      </w:r>
      <w:r w:rsidR="00DC2B91">
        <w:rPr>
          <w:rFonts w:cstheme="minorHAnsi"/>
        </w:rPr>
        <w:t>5</w:t>
      </w:r>
      <w:r w:rsidRPr="00BA33F1">
        <w:rPr>
          <w:rFonts w:cstheme="minorHAnsi"/>
        </w:rPr>
        <w:t xml:space="preserve">.21(b)  </w:t>
      </w:r>
    </w:p>
    <w:p w14:paraId="2FA00A01" w14:textId="77777777" w:rsidR="00B21670" w:rsidRPr="000A01AD" w:rsidRDefault="00B21670" w:rsidP="00C81B24">
      <w:pPr>
        <w:pStyle w:val="ListParagraph"/>
        <w:numPr>
          <w:ilvl w:val="1"/>
          <w:numId w:val="76"/>
        </w:numPr>
        <w:rPr>
          <w:rFonts w:cstheme="minorHAnsi"/>
        </w:rPr>
      </w:pPr>
      <w:r w:rsidRPr="000A01AD">
        <w:rPr>
          <w:rFonts w:cstheme="minorHAnsi"/>
        </w:rPr>
        <w:tab/>
        <w:t xml:space="preserve">if the Supplier fails to perform any other obligation(s) under the contract; or </w:t>
      </w:r>
    </w:p>
    <w:p w14:paraId="29AC8EDF" w14:textId="77777777" w:rsidR="00B21670" w:rsidRPr="000A01AD" w:rsidRDefault="00B21670" w:rsidP="00C81B24">
      <w:pPr>
        <w:pStyle w:val="ListParagraph"/>
        <w:numPr>
          <w:ilvl w:val="1"/>
          <w:numId w:val="76"/>
        </w:numPr>
        <w:rPr>
          <w:rFonts w:cstheme="minorHAnsi"/>
        </w:rPr>
      </w:pPr>
      <w:r w:rsidRPr="000A01AD">
        <w:rPr>
          <w:rFonts w:cstheme="minorHAnsi"/>
        </w:rPr>
        <w:t xml:space="preserve">if the supplier, in the judgment of the purchaser, has engaged in corrupt or fraudulent practices in competing for or in executing the contract. </w:t>
      </w:r>
    </w:p>
    <w:p w14:paraId="5BF1D7ED" w14:textId="77777777" w:rsidR="00B21670" w:rsidRPr="000A01AD" w:rsidRDefault="00B21670" w:rsidP="00C81B24">
      <w:pPr>
        <w:pStyle w:val="ListParagraph"/>
        <w:numPr>
          <w:ilvl w:val="0"/>
          <w:numId w:val="77"/>
        </w:numPr>
        <w:tabs>
          <w:tab w:val="left" w:pos="851"/>
        </w:tabs>
        <w:ind w:left="851" w:hanging="851"/>
        <w:rPr>
          <w:rFonts w:cstheme="minorHAnsi"/>
        </w:rPr>
      </w:pPr>
      <w:r w:rsidRPr="000A01AD">
        <w:rPr>
          <w:rFonts w:cstheme="minorHAnsi"/>
        </w:rPr>
        <w:t xml:space="preserve">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 </w:t>
      </w:r>
    </w:p>
    <w:p w14:paraId="67F593E9" w14:textId="77777777" w:rsidR="00B21670" w:rsidRPr="000A01AD" w:rsidRDefault="00B21670" w:rsidP="00C81B24">
      <w:pPr>
        <w:pStyle w:val="ListParagraph"/>
        <w:numPr>
          <w:ilvl w:val="0"/>
          <w:numId w:val="77"/>
        </w:numPr>
        <w:tabs>
          <w:tab w:val="left" w:pos="851"/>
        </w:tabs>
        <w:ind w:left="851" w:hanging="851"/>
        <w:rPr>
          <w:rFonts w:cstheme="minorHAnsi"/>
        </w:rPr>
      </w:pPr>
      <w:r w:rsidRPr="000A01AD">
        <w:rPr>
          <w:rFonts w:cstheme="minorHAnsi"/>
        </w:rPr>
        <w:t xml:space="preserve">Where the purchaser terminates the contract in whole or in part, the purchaser may decide to impose a restriction penalty on the supplier by prohibiting such supplier from doing business with the public sector for a period not exceeding 10 years. </w:t>
      </w:r>
    </w:p>
    <w:p w14:paraId="5338324D" w14:textId="77777777" w:rsidR="00B21670" w:rsidRPr="000A01AD" w:rsidRDefault="00B21670" w:rsidP="00C81B24">
      <w:pPr>
        <w:pStyle w:val="ListParagraph"/>
        <w:numPr>
          <w:ilvl w:val="0"/>
          <w:numId w:val="77"/>
        </w:numPr>
        <w:tabs>
          <w:tab w:val="left" w:pos="851"/>
        </w:tabs>
        <w:ind w:left="851" w:hanging="851"/>
        <w:rPr>
          <w:rFonts w:cstheme="minorHAnsi"/>
        </w:rPr>
      </w:pPr>
      <w:r w:rsidRPr="000A01AD">
        <w:rPr>
          <w:rFonts w:cstheme="minorHAnsi"/>
        </w:rPr>
        <w:t xml:space="preserve">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 </w:t>
      </w:r>
    </w:p>
    <w:p w14:paraId="2DEE99F4" w14:textId="77777777" w:rsidR="00B21670" w:rsidRPr="00FC2616"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 </w:t>
      </w:r>
    </w:p>
    <w:p w14:paraId="3594E149" w14:textId="77777777" w:rsidR="00B21670" w:rsidRPr="00961F82"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If a restriction is imposed, the purchaser must, within five (5) working days of such imposition, furnish the National Treasury, with the following information: </w:t>
      </w:r>
    </w:p>
    <w:p w14:paraId="2B93777A" w14:textId="77777777" w:rsidR="00B21670" w:rsidRPr="00FC2616" w:rsidRDefault="00B21670" w:rsidP="00C81B24">
      <w:pPr>
        <w:pStyle w:val="ListParagraph"/>
        <w:numPr>
          <w:ilvl w:val="1"/>
          <w:numId w:val="78"/>
        </w:numPr>
        <w:rPr>
          <w:rFonts w:cstheme="minorHAnsi"/>
        </w:rPr>
      </w:pPr>
      <w:r>
        <w:rPr>
          <w:rFonts w:ascii="Arial" w:hAnsi="Arial" w:cs="Arial"/>
          <w:sz w:val="20"/>
        </w:rPr>
        <w:tab/>
      </w:r>
      <w:r w:rsidRPr="00FC2616">
        <w:rPr>
          <w:rFonts w:cstheme="minorHAnsi"/>
        </w:rPr>
        <w:t xml:space="preserve">the name and address of the supplier and / or person restricted by the purchaser; </w:t>
      </w:r>
    </w:p>
    <w:p w14:paraId="535B4183" w14:textId="77777777" w:rsidR="00B21670" w:rsidRPr="00FC2616" w:rsidRDefault="00B21670" w:rsidP="00C81B24">
      <w:pPr>
        <w:pStyle w:val="ListParagraph"/>
        <w:numPr>
          <w:ilvl w:val="1"/>
          <w:numId w:val="78"/>
        </w:numPr>
        <w:rPr>
          <w:rFonts w:cstheme="minorHAnsi"/>
        </w:rPr>
      </w:pPr>
      <w:r w:rsidRPr="00FC2616">
        <w:rPr>
          <w:rFonts w:cstheme="minorHAnsi"/>
        </w:rPr>
        <w:tab/>
        <w:t xml:space="preserve">the date of commencement of the restriction </w:t>
      </w:r>
    </w:p>
    <w:p w14:paraId="6EED0F49" w14:textId="77777777" w:rsidR="00B21670" w:rsidRPr="00FC2616" w:rsidRDefault="00B21670" w:rsidP="00C81B24">
      <w:pPr>
        <w:pStyle w:val="ListParagraph"/>
        <w:numPr>
          <w:ilvl w:val="1"/>
          <w:numId w:val="78"/>
        </w:numPr>
        <w:rPr>
          <w:rFonts w:cstheme="minorHAnsi"/>
        </w:rPr>
      </w:pPr>
      <w:r w:rsidRPr="00FC2616">
        <w:rPr>
          <w:rFonts w:cstheme="minorHAnsi"/>
        </w:rPr>
        <w:tab/>
        <w:t xml:space="preserve">the period of restriction; and  </w:t>
      </w:r>
    </w:p>
    <w:p w14:paraId="1770556A" w14:textId="77777777" w:rsidR="00B21670" w:rsidRPr="00961F82" w:rsidRDefault="00B21670" w:rsidP="00C81B24">
      <w:pPr>
        <w:pStyle w:val="ListParagraph"/>
        <w:numPr>
          <w:ilvl w:val="1"/>
          <w:numId w:val="78"/>
        </w:numPr>
        <w:rPr>
          <w:rFonts w:cstheme="minorHAnsi"/>
        </w:rPr>
      </w:pPr>
      <w:r w:rsidRPr="00FC2616">
        <w:rPr>
          <w:rFonts w:cstheme="minorHAnsi"/>
        </w:rPr>
        <w:tab/>
        <w:t xml:space="preserve">the reasons for the restriction. </w:t>
      </w:r>
      <w:r w:rsidRPr="00961F82">
        <w:rPr>
          <w:rFonts w:cstheme="minorHAnsi"/>
        </w:rPr>
        <w:t xml:space="preserve"> </w:t>
      </w:r>
    </w:p>
    <w:p w14:paraId="4B897A94" w14:textId="77777777" w:rsidR="00B21670" w:rsidRPr="00FC2616"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These details will be loaded in the National Treasury’s central database of suppliers or persons prohibited from doing business with the public sector. </w:t>
      </w:r>
    </w:p>
    <w:p w14:paraId="74306D02" w14:textId="77777777" w:rsidR="00B21670" w:rsidRPr="00961F82"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 </w:t>
      </w:r>
    </w:p>
    <w:p w14:paraId="00D2DF7D" w14:textId="77777777" w:rsidR="00B21670" w:rsidRPr="005721E2" w:rsidRDefault="00B21670" w:rsidP="00B21670">
      <w:pPr>
        <w:pStyle w:val="Heading2"/>
      </w:pPr>
      <w:bookmarkStart w:id="99" w:name="_Toc137724418"/>
      <w:r w:rsidRPr="005721E2">
        <w:t>Anti-dumping and countervailing duties and rights</w:t>
      </w:r>
      <w:bookmarkEnd w:id="99"/>
      <w:r w:rsidRPr="005721E2">
        <w:t xml:space="preserve"> </w:t>
      </w:r>
    </w:p>
    <w:p w14:paraId="34D47855" w14:textId="77777777" w:rsidR="00B21670" w:rsidRPr="00961F82" w:rsidRDefault="00B21670" w:rsidP="00C81B24">
      <w:pPr>
        <w:pStyle w:val="ListParagraph"/>
        <w:numPr>
          <w:ilvl w:val="0"/>
          <w:numId w:val="79"/>
        </w:numPr>
        <w:tabs>
          <w:tab w:val="left" w:pos="851"/>
        </w:tabs>
        <w:ind w:left="851" w:hanging="851"/>
        <w:rPr>
          <w:rFonts w:cstheme="minorHAnsi"/>
        </w:rPr>
      </w:pPr>
      <w:r w:rsidRPr="00FC2616">
        <w:rPr>
          <w:rFonts w:cstheme="minorHAnsi"/>
        </w:rPr>
        <w:t xml:space="preserve">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w:t>
      </w:r>
      <w:r w:rsidRPr="00FC2616">
        <w:rPr>
          <w:rFonts w:cstheme="minorHAnsi"/>
        </w:rPr>
        <w:lastRenderedPageBreak/>
        <w:t>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14:paraId="56191804" w14:textId="77777777" w:rsidR="00B21670" w:rsidRPr="005721E2" w:rsidRDefault="00B21670" w:rsidP="00B21670">
      <w:pPr>
        <w:pStyle w:val="Heading2"/>
      </w:pPr>
      <w:bookmarkStart w:id="100" w:name="_Toc137724419"/>
      <w:r w:rsidRPr="005721E2">
        <w:t>Force majeure</w:t>
      </w:r>
      <w:bookmarkEnd w:id="100"/>
    </w:p>
    <w:p w14:paraId="1BBB2D35" w14:textId="77777777" w:rsidR="00B21670" w:rsidRPr="00961F82" w:rsidRDefault="00B21670" w:rsidP="00C81B24">
      <w:pPr>
        <w:pStyle w:val="ListParagraph"/>
        <w:numPr>
          <w:ilvl w:val="0"/>
          <w:numId w:val="80"/>
        </w:numPr>
        <w:tabs>
          <w:tab w:val="left" w:pos="851"/>
        </w:tabs>
        <w:ind w:left="851" w:hanging="851"/>
        <w:rPr>
          <w:rFonts w:cstheme="minorHAnsi"/>
        </w:rPr>
      </w:pPr>
      <w:r w:rsidRPr="00961F82">
        <w:rPr>
          <w:rFonts w:cstheme="minorHAnsi"/>
        </w:rPr>
        <w:t xml:space="preserve">Notwithstanding the provisions of GCC </w:t>
      </w:r>
      <w:r w:rsidR="00A232F5">
        <w:rPr>
          <w:rFonts w:cstheme="minorHAnsi"/>
        </w:rPr>
        <w:t>c</w:t>
      </w:r>
      <w:r w:rsidRPr="00961F82">
        <w:rPr>
          <w:rFonts w:cstheme="minorHAnsi"/>
        </w:rPr>
        <w:t xml:space="preserve">lauses </w:t>
      </w:r>
      <w:r w:rsidR="003238E8">
        <w:rPr>
          <w:rFonts w:cstheme="minorHAnsi"/>
        </w:rPr>
        <w:t>5</w:t>
      </w:r>
      <w:r>
        <w:rPr>
          <w:rFonts w:cstheme="minorHAnsi"/>
        </w:rPr>
        <w:t>.</w:t>
      </w:r>
      <w:r w:rsidRPr="00961F82">
        <w:rPr>
          <w:rFonts w:cstheme="minorHAnsi"/>
        </w:rPr>
        <w:t xml:space="preserve">22 and </w:t>
      </w:r>
      <w:r w:rsidR="003238E8">
        <w:rPr>
          <w:rFonts w:cstheme="minorHAnsi"/>
        </w:rPr>
        <w:t>5</w:t>
      </w:r>
      <w:r>
        <w:rPr>
          <w:rFonts w:cstheme="minorHAnsi"/>
        </w:rPr>
        <w:t>.</w:t>
      </w:r>
      <w:r w:rsidRPr="00961F82">
        <w:rPr>
          <w:rFonts w:cstheme="minorHAnsi"/>
        </w:rPr>
        <w:t xml:space="preserve">23, the supplier shall not be liable for forfeiture of its performance security, damages, or termination for default if and to the extent that his delay in performance or other failure to perform his obligations under the contract is the result of an event of force majeure. </w:t>
      </w:r>
    </w:p>
    <w:p w14:paraId="76C1FAA8" w14:textId="77777777" w:rsidR="00B21670" w:rsidRPr="00961F82" w:rsidRDefault="00B21670" w:rsidP="00C81B24">
      <w:pPr>
        <w:pStyle w:val="ListParagraph"/>
        <w:numPr>
          <w:ilvl w:val="0"/>
          <w:numId w:val="80"/>
        </w:numPr>
        <w:tabs>
          <w:tab w:val="left" w:pos="851"/>
        </w:tabs>
        <w:ind w:left="851" w:hanging="851"/>
        <w:rPr>
          <w:rFonts w:cstheme="minorHAnsi"/>
        </w:rPr>
      </w:pPr>
      <w:r w:rsidRPr="00961F82">
        <w:rPr>
          <w:rFonts w:cstheme="minorHAnsi"/>
        </w:rPr>
        <w:t xml:space="preserve">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 </w:t>
      </w:r>
    </w:p>
    <w:p w14:paraId="0AB9E5E9" w14:textId="77777777" w:rsidR="00B21670" w:rsidRPr="005721E2" w:rsidRDefault="00B21670" w:rsidP="00B21670">
      <w:pPr>
        <w:pStyle w:val="Heading2"/>
      </w:pPr>
      <w:bookmarkStart w:id="101" w:name="_Toc137724420"/>
      <w:r w:rsidRPr="005721E2">
        <w:t>Termination for insolvency</w:t>
      </w:r>
      <w:bookmarkEnd w:id="101"/>
    </w:p>
    <w:p w14:paraId="18B5DE42" w14:textId="77777777" w:rsidR="00B21670" w:rsidRPr="00961F82" w:rsidRDefault="00B21670" w:rsidP="00C81B24">
      <w:pPr>
        <w:pStyle w:val="ListParagraph"/>
        <w:numPr>
          <w:ilvl w:val="0"/>
          <w:numId w:val="81"/>
        </w:numPr>
        <w:tabs>
          <w:tab w:val="left" w:pos="851"/>
        </w:tabs>
        <w:ind w:left="709" w:hanging="709"/>
        <w:rPr>
          <w:rFonts w:cstheme="minorHAnsi"/>
        </w:rPr>
      </w:pPr>
      <w:r w:rsidRPr="00961F82">
        <w:rPr>
          <w:rFonts w:cstheme="minorHAnsi"/>
        </w:rPr>
        <w:t xml:space="preserve">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 </w:t>
      </w:r>
    </w:p>
    <w:p w14:paraId="141C4FD0" w14:textId="77777777" w:rsidR="00B21670" w:rsidRPr="005721E2" w:rsidRDefault="00B21670" w:rsidP="00B21670">
      <w:pPr>
        <w:pStyle w:val="Heading2"/>
      </w:pPr>
      <w:bookmarkStart w:id="102" w:name="_Toc137724421"/>
      <w:r w:rsidRPr="005721E2">
        <w:t>Settlement of disputes</w:t>
      </w:r>
      <w:bookmarkEnd w:id="102"/>
      <w:r w:rsidRPr="005721E2">
        <w:t xml:space="preserve"> </w:t>
      </w:r>
    </w:p>
    <w:p w14:paraId="1D2E9D21"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If any dispute or difference of any kind whatsoever arises between the purchaser and the supplier in connection with or arising out of the contract, the parties shall make every effort to resolve amicably such dispute or difference by mutual consultation. </w:t>
      </w:r>
    </w:p>
    <w:p w14:paraId="204EC82B"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 </w:t>
      </w:r>
    </w:p>
    <w:p w14:paraId="0961D08C"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Should it not be possible to settle a dispute by means of mediation, it may be settled in a South African court of law. </w:t>
      </w:r>
    </w:p>
    <w:p w14:paraId="088A43CF"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Mediation proceedings shall be conducted in accordance with the rules of procedure specified in the </w:t>
      </w:r>
      <w:r w:rsidR="00A232F5">
        <w:rPr>
          <w:rFonts w:cstheme="minorHAnsi"/>
        </w:rPr>
        <w:t>contract.</w:t>
      </w:r>
      <w:r w:rsidRPr="00961F82">
        <w:rPr>
          <w:rFonts w:cstheme="minorHAnsi"/>
        </w:rPr>
        <w:t xml:space="preserve"> </w:t>
      </w:r>
    </w:p>
    <w:p w14:paraId="3B581179"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Notwithstanding any reference to mediation and/or court proceedings herein</w:t>
      </w:r>
      <w:r>
        <w:rPr>
          <w:rFonts w:cstheme="minorHAnsi"/>
        </w:rPr>
        <w:t>:</w:t>
      </w:r>
      <w:r w:rsidRPr="00961F82">
        <w:rPr>
          <w:rFonts w:cstheme="minorHAnsi"/>
        </w:rPr>
        <w:t xml:space="preserve">  </w:t>
      </w:r>
    </w:p>
    <w:p w14:paraId="3CA32E6B" w14:textId="77777777" w:rsidR="00B21670" w:rsidRPr="00AF0DD3" w:rsidRDefault="00B21670" w:rsidP="00C81B24">
      <w:pPr>
        <w:pStyle w:val="ListParagraph"/>
        <w:numPr>
          <w:ilvl w:val="1"/>
          <w:numId w:val="83"/>
        </w:numPr>
        <w:rPr>
          <w:rFonts w:cstheme="minorHAnsi"/>
        </w:rPr>
      </w:pPr>
      <w:r w:rsidRPr="00AF0DD3">
        <w:rPr>
          <w:rFonts w:cstheme="minorHAnsi"/>
        </w:rPr>
        <w:t xml:space="preserve">the parties shall continue to perform their respective obligations under the contract unless they otherwise agree; and </w:t>
      </w:r>
    </w:p>
    <w:p w14:paraId="5B388215" w14:textId="77777777" w:rsidR="00B21670" w:rsidRPr="00AF0DD3" w:rsidRDefault="00B21670" w:rsidP="00C81B24">
      <w:pPr>
        <w:pStyle w:val="ListParagraph"/>
        <w:numPr>
          <w:ilvl w:val="1"/>
          <w:numId w:val="83"/>
        </w:numPr>
        <w:rPr>
          <w:rFonts w:cstheme="minorHAnsi"/>
        </w:rPr>
      </w:pPr>
      <w:r w:rsidRPr="00AF0DD3">
        <w:rPr>
          <w:rFonts w:cstheme="minorHAnsi"/>
        </w:rPr>
        <w:tab/>
        <w:t xml:space="preserve">the purchaser shall pay the supplier any monies due </w:t>
      </w:r>
      <w:r w:rsidR="00A232F5">
        <w:rPr>
          <w:rFonts w:cstheme="minorHAnsi"/>
        </w:rPr>
        <w:t xml:space="preserve">to </w:t>
      </w:r>
      <w:r w:rsidRPr="00AF0DD3">
        <w:rPr>
          <w:rFonts w:cstheme="minorHAnsi"/>
        </w:rPr>
        <w:t>the supplier.</w:t>
      </w:r>
    </w:p>
    <w:p w14:paraId="21E336D9" w14:textId="77777777" w:rsidR="00B21670" w:rsidRPr="005721E2" w:rsidRDefault="00B21670" w:rsidP="00B21670">
      <w:pPr>
        <w:pStyle w:val="Heading2"/>
        <w:ind w:left="-142" w:firstLine="142"/>
      </w:pPr>
      <w:bookmarkStart w:id="103" w:name="_Toc137724422"/>
      <w:r w:rsidRPr="005721E2">
        <w:t>Limitation of liability</w:t>
      </w:r>
      <w:bookmarkEnd w:id="103"/>
    </w:p>
    <w:p w14:paraId="24BBE6CB" w14:textId="77777777" w:rsidR="00B21670" w:rsidRPr="00AF0DD3" w:rsidRDefault="00B21670" w:rsidP="00C81B24">
      <w:pPr>
        <w:pStyle w:val="ListParagraph"/>
        <w:numPr>
          <w:ilvl w:val="0"/>
          <w:numId w:val="84"/>
        </w:numPr>
        <w:tabs>
          <w:tab w:val="left" w:pos="851"/>
        </w:tabs>
        <w:ind w:left="851" w:hanging="851"/>
        <w:rPr>
          <w:rFonts w:cstheme="minorHAnsi"/>
        </w:rPr>
      </w:pPr>
      <w:r w:rsidRPr="00AF0DD3">
        <w:rPr>
          <w:rFonts w:cstheme="minorHAnsi"/>
        </w:rPr>
        <w:t xml:space="preserve">Except in cases of criminal negligence or wilful misconduct, and in the case of infringement pursuant </w:t>
      </w:r>
      <w:r w:rsidRPr="00EA6A84">
        <w:rPr>
          <w:rFonts w:cstheme="minorHAnsi"/>
        </w:rPr>
        <w:t xml:space="preserve">to </w:t>
      </w:r>
      <w:r w:rsidR="00DC2B91">
        <w:rPr>
          <w:rFonts w:cstheme="minorHAnsi"/>
        </w:rPr>
        <w:t>GCC c</w:t>
      </w:r>
      <w:r w:rsidRPr="00EA6A84">
        <w:rPr>
          <w:rFonts w:cstheme="minorHAnsi"/>
        </w:rPr>
        <w:t xml:space="preserve">lause </w:t>
      </w:r>
      <w:r w:rsidR="003238E8">
        <w:rPr>
          <w:rFonts w:cstheme="minorHAnsi"/>
        </w:rPr>
        <w:t>5</w:t>
      </w:r>
      <w:r w:rsidRPr="00EA6A84">
        <w:rPr>
          <w:rFonts w:cstheme="minorHAnsi"/>
        </w:rPr>
        <w:t>.6</w:t>
      </w:r>
      <w:r>
        <w:rPr>
          <w:rFonts w:cstheme="minorHAnsi"/>
        </w:rPr>
        <w:t>:</w:t>
      </w:r>
      <w:r w:rsidRPr="00EA6A84">
        <w:rPr>
          <w:rFonts w:cstheme="minorHAnsi"/>
        </w:rPr>
        <w:t xml:space="preserve"> </w:t>
      </w:r>
    </w:p>
    <w:p w14:paraId="5791C9EB" w14:textId="77777777" w:rsidR="00B21670" w:rsidRPr="00AF0DD3" w:rsidRDefault="00B21670" w:rsidP="00C81B24">
      <w:pPr>
        <w:pStyle w:val="ListParagraph"/>
        <w:numPr>
          <w:ilvl w:val="1"/>
          <w:numId w:val="85"/>
        </w:numPr>
        <w:rPr>
          <w:rFonts w:cstheme="minorHAnsi"/>
        </w:rPr>
      </w:pPr>
      <w:r>
        <w:rPr>
          <w:rFonts w:ascii="Arial" w:hAnsi="Arial" w:cs="Arial"/>
          <w:sz w:val="20"/>
        </w:rPr>
        <w:tab/>
      </w:r>
      <w:r w:rsidRPr="00AF0DD3">
        <w:rPr>
          <w:rFonts w:cstheme="minorHAnsi"/>
        </w:rPr>
        <w:t xml:space="preserve">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 </w:t>
      </w:r>
    </w:p>
    <w:p w14:paraId="0EFC23DA" w14:textId="77777777" w:rsidR="00B21670" w:rsidRPr="0056332A" w:rsidRDefault="00B21670" w:rsidP="00C81B24">
      <w:pPr>
        <w:pStyle w:val="ListParagraph"/>
        <w:numPr>
          <w:ilvl w:val="1"/>
          <w:numId w:val="85"/>
        </w:numPr>
        <w:rPr>
          <w:rFonts w:ascii="Arial" w:hAnsi="Arial" w:cs="Arial"/>
          <w:sz w:val="20"/>
        </w:rPr>
      </w:pPr>
      <w:r w:rsidRPr="00AF0DD3">
        <w:rPr>
          <w:rFonts w:cstheme="minorHAnsi"/>
        </w:rPr>
        <w:lastRenderedPageBreak/>
        <w:tab/>
        <w:t>the aggregate liability of the supplier to the purchaser, whether under the contract, in tort or otherwise, shall not exceed the total contract price, provided that this limitation shall not apply to the cost of repairing or replacing defective equipment.</w:t>
      </w:r>
      <w:r w:rsidRPr="0056332A">
        <w:rPr>
          <w:rFonts w:ascii="Arial" w:hAnsi="Arial" w:cs="Arial"/>
          <w:sz w:val="20"/>
        </w:rPr>
        <w:t xml:space="preserve"> </w:t>
      </w:r>
    </w:p>
    <w:p w14:paraId="79F80FC0" w14:textId="77777777" w:rsidR="00B21670" w:rsidRPr="005721E2" w:rsidRDefault="00B21670" w:rsidP="00B21670">
      <w:pPr>
        <w:pStyle w:val="Heading2"/>
      </w:pPr>
      <w:bookmarkStart w:id="104" w:name="_Toc137724423"/>
      <w:r w:rsidRPr="005721E2">
        <w:t>Governing language</w:t>
      </w:r>
      <w:bookmarkEnd w:id="104"/>
      <w:r w:rsidRPr="005721E2">
        <w:t xml:space="preserve"> </w:t>
      </w:r>
    </w:p>
    <w:p w14:paraId="3C812360" w14:textId="77777777" w:rsidR="00B21670" w:rsidRPr="00C43725" w:rsidRDefault="00B21670" w:rsidP="00C81B24">
      <w:pPr>
        <w:pStyle w:val="ListParagraph"/>
        <w:numPr>
          <w:ilvl w:val="0"/>
          <w:numId w:val="86"/>
        </w:numPr>
        <w:tabs>
          <w:tab w:val="left" w:pos="851"/>
        </w:tabs>
        <w:ind w:left="851" w:hanging="851"/>
        <w:rPr>
          <w:rFonts w:cstheme="minorHAnsi"/>
        </w:rPr>
      </w:pPr>
      <w:r w:rsidRPr="00C43725">
        <w:rPr>
          <w:rFonts w:cstheme="minorHAnsi"/>
        </w:rPr>
        <w:t xml:space="preserve">The contract shall be written in English. All correspondence and other documents pertaining to the contract that is exchanged by the parties shall also be written in English. </w:t>
      </w:r>
    </w:p>
    <w:p w14:paraId="4136DFA2" w14:textId="77777777" w:rsidR="00B21670" w:rsidRPr="005721E2" w:rsidRDefault="00B21670" w:rsidP="00B21670">
      <w:pPr>
        <w:pStyle w:val="Heading2"/>
      </w:pPr>
      <w:bookmarkStart w:id="105" w:name="_Toc137724424"/>
      <w:r w:rsidRPr="005721E2">
        <w:t>Applicable law</w:t>
      </w:r>
      <w:bookmarkEnd w:id="105"/>
      <w:r w:rsidRPr="005721E2">
        <w:t xml:space="preserve"> </w:t>
      </w:r>
    </w:p>
    <w:p w14:paraId="712E27CF" w14:textId="77777777" w:rsidR="00B21670" w:rsidRPr="00C43725" w:rsidRDefault="00B21670" w:rsidP="00C81B24">
      <w:pPr>
        <w:pStyle w:val="ListParagraph"/>
        <w:numPr>
          <w:ilvl w:val="0"/>
          <w:numId w:val="87"/>
        </w:numPr>
        <w:tabs>
          <w:tab w:val="left" w:pos="851"/>
        </w:tabs>
        <w:ind w:left="851" w:hanging="851"/>
        <w:rPr>
          <w:rFonts w:cstheme="minorHAnsi"/>
        </w:rPr>
      </w:pPr>
      <w:r w:rsidRPr="00C43725">
        <w:rPr>
          <w:rFonts w:cstheme="minorHAnsi"/>
        </w:rPr>
        <w:t>The contract shall be interpreted in accordance with South African laws, unless otherwise specified</w:t>
      </w:r>
      <w:r>
        <w:rPr>
          <w:rFonts w:cstheme="minorHAnsi"/>
        </w:rPr>
        <w:t xml:space="preserve"> </w:t>
      </w:r>
      <w:r w:rsidRPr="00C43725">
        <w:rPr>
          <w:rFonts w:cstheme="minorHAnsi"/>
        </w:rPr>
        <w:t xml:space="preserve">in </w:t>
      </w:r>
      <w:r w:rsidR="003238E8">
        <w:rPr>
          <w:rFonts w:cstheme="minorHAnsi"/>
        </w:rPr>
        <w:t>the contract</w:t>
      </w:r>
      <w:r w:rsidRPr="00C43725">
        <w:rPr>
          <w:rFonts w:cstheme="minorHAnsi"/>
        </w:rPr>
        <w:t xml:space="preserve">. </w:t>
      </w:r>
    </w:p>
    <w:p w14:paraId="12BA27DD" w14:textId="77777777" w:rsidR="00B21670" w:rsidRPr="00AF0DD3" w:rsidRDefault="00B21670" w:rsidP="00B21670">
      <w:pPr>
        <w:pStyle w:val="Heading2"/>
      </w:pPr>
      <w:bookmarkStart w:id="106" w:name="_Toc137724425"/>
      <w:r w:rsidRPr="005721E2">
        <w:t>Notices</w:t>
      </w:r>
      <w:bookmarkEnd w:id="106"/>
    </w:p>
    <w:p w14:paraId="0A97FFE9" w14:textId="77777777" w:rsidR="00B21670" w:rsidRPr="0051571F" w:rsidRDefault="004533CB" w:rsidP="00C81B24">
      <w:pPr>
        <w:pStyle w:val="ListParagraph"/>
        <w:numPr>
          <w:ilvl w:val="0"/>
          <w:numId w:val="88"/>
        </w:numPr>
        <w:tabs>
          <w:tab w:val="left" w:pos="851"/>
        </w:tabs>
        <w:ind w:left="851" w:hanging="851"/>
        <w:rPr>
          <w:rFonts w:cstheme="minorHAnsi"/>
        </w:rPr>
      </w:pPr>
      <w:r w:rsidRPr="0051571F">
        <w:rPr>
          <w:rFonts w:cstheme="minorHAnsi"/>
        </w:rPr>
        <w:t>The</w:t>
      </w:r>
      <w:r w:rsidR="00B21670" w:rsidRPr="0051571F">
        <w:rPr>
          <w:rFonts w:cstheme="minorHAnsi"/>
        </w:rPr>
        <w:t xml:space="preserve"> written acceptance of a bid </w:t>
      </w:r>
      <w:r w:rsidRPr="0051571F">
        <w:rPr>
          <w:rFonts w:cstheme="minorHAnsi"/>
        </w:rPr>
        <w:t>will</w:t>
      </w:r>
      <w:r w:rsidR="00B21670" w:rsidRPr="0051571F">
        <w:rPr>
          <w:rFonts w:cstheme="minorHAnsi"/>
        </w:rPr>
        <w:t xml:space="preserve"> be </w:t>
      </w:r>
      <w:r w:rsidRPr="0051571F">
        <w:rPr>
          <w:rFonts w:cstheme="minorHAnsi"/>
        </w:rPr>
        <w:t>forwarde</w:t>
      </w:r>
      <w:r w:rsidR="00B21670" w:rsidRPr="0051571F">
        <w:rPr>
          <w:rFonts w:cstheme="minorHAnsi"/>
        </w:rPr>
        <w:t xml:space="preserve">d to the supplier </w:t>
      </w:r>
      <w:r w:rsidR="0051571F" w:rsidRPr="0051571F">
        <w:rPr>
          <w:rFonts w:cstheme="minorHAnsi"/>
        </w:rPr>
        <w:t>through a formal written letter of award.</w:t>
      </w:r>
      <w:r w:rsidR="00B21670" w:rsidRPr="0051571F">
        <w:rPr>
          <w:rFonts w:cstheme="minorHAnsi"/>
        </w:rPr>
        <w:t xml:space="preserve"> </w:t>
      </w:r>
    </w:p>
    <w:p w14:paraId="04415115" w14:textId="77777777" w:rsidR="00B21670" w:rsidRPr="0051571F" w:rsidRDefault="00B21670" w:rsidP="00C81B24">
      <w:pPr>
        <w:pStyle w:val="ListParagraph"/>
        <w:numPr>
          <w:ilvl w:val="0"/>
          <w:numId w:val="88"/>
        </w:numPr>
        <w:tabs>
          <w:tab w:val="left" w:pos="851"/>
        </w:tabs>
        <w:ind w:left="851" w:hanging="851"/>
        <w:rPr>
          <w:rFonts w:cstheme="minorHAnsi"/>
        </w:rPr>
      </w:pPr>
      <w:r w:rsidRPr="00C43725">
        <w:rPr>
          <w:rFonts w:cstheme="minorHAnsi"/>
        </w:rPr>
        <w:t>The time mentioned in the contract documents for performing any act after such aforesaid notice has been given, shall be</w:t>
      </w:r>
      <w:r w:rsidR="0051571F">
        <w:rPr>
          <w:rFonts w:cstheme="minorHAnsi"/>
        </w:rPr>
        <w:t xml:space="preserve"> communicated on the letter.</w:t>
      </w:r>
      <w:r w:rsidRPr="00C43725">
        <w:rPr>
          <w:rFonts w:cstheme="minorHAnsi"/>
        </w:rPr>
        <w:t xml:space="preserve"> </w:t>
      </w:r>
    </w:p>
    <w:p w14:paraId="58D05863" w14:textId="77777777" w:rsidR="00B21670" w:rsidRPr="005721E2" w:rsidRDefault="00B21670" w:rsidP="00B21670">
      <w:pPr>
        <w:pStyle w:val="Heading2"/>
      </w:pPr>
      <w:bookmarkStart w:id="107" w:name="_Toc137724426"/>
      <w:r w:rsidRPr="005721E2">
        <w:t>Taxes and duties</w:t>
      </w:r>
      <w:bookmarkEnd w:id="107"/>
    </w:p>
    <w:p w14:paraId="4BDBABED" w14:textId="77777777" w:rsidR="00B21670" w:rsidRPr="00C43725" w:rsidRDefault="00B21670" w:rsidP="00C81B24">
      <w:pPr>
        <w:pStyle w:val="ListParagraph"/>
        <w:numPr>
          <w:ilvl w:val="0"/>
          <w:numId w:val="89"/>
        </w:numPr>
        <w:tabs>
          <w:tab w:val="left" w:pos="851"/>
        </w:tabs>
        <w:ind w:left="851" w:hanging="851"/>
        <w:rPr>
          <w:rFonts w:cstheme="minorHAnsi"/>
        </w:rPr>
      </w:pPr>
      <w:r w:rsidRPr="00C43725">
        <w:rPr>
          <w:rFonts w:cstheme="minorHAnsi"/>
        </w:rPr>
        <w:t xml:space="preserve">A foreign supplier shall be entirely responsible for all taxes, stamp duties, license fees, and other such levies imposed outside the purchaser’s country. </w:t>
      </w:r>
    </w:p>
    <w:p w14:paraId="455F7465" w14:textId="77777777" w:rsidR="00B21670" w:rsidRPr="00C43725" w:rsidRDefault="00B21670" w:rsidP="00C81B24">
      <w:pPr>
        <w:pStyle w:val="ListParagraph"/>
        <w:numPr>
          <w:ilvl w:val="0"/>
          <w:numId w:val="89"/>
        </w:numPr>
        <w:tabs>
          <w:tab w:val="left" w:pos="851"/>
        </w:tabs>
        <w:ind w:left="851" w:hanging="851"/>
        <w:rPr>
          <w:rFonts w:cstheme="minorHAnsi"/>
        </w:rPr>
      </w:pPr>
      <w:r w:rsidRPr="00C43725">
        <w:rPr>
          <w:rFonts w:cstheme="minorHAnsi"/>
        </w:rPr>
        <w:t xml:space="preserve">A local supplier shall be entirely responsible for all taxes, duties, license fees, etc., incurred until delivery of the contracted goods to the purchaser. </w:t>
      </w:r>
    </w:p>
    <w:p w14:paraId="7A012399" w14:textId="77777777" w:rsidR="00B21670" w:rsidRPr="0056332A" w:rsidRDefault="00B21670" w:rsidP="00C81B24">
      <w:pPr>
        <w:pStyle w:val="ListParagraph"/>
        <w:numPr>
          <w:ilvl w:val="0"/>
          <w:numId w:val="89"/>
        </w:numPr>
        <w:tabs>
          <w:tab w:val="left" w:pos="851"/>
        </w:tabs>
        <w:ind w:left="851" w:hanging="851"/>
        <w:rPr>
          <w:rFonts w:ascii="Arial" w:hAnsi="Arial" w:cs="Arial"/>
          <w:sz w:val="20"/>
        </w:rPr>
      </w:pPr>
      <w:r w:rsidRPr="00C43725">
        <w:rPr>
          <w:rFonts w:cstheme="minorHAnsi"/>
        </w:rPr>
        <w:t>No contract shall be concluded with any bidder whose tax matters are not in order.  Prior to the award of a bid the Department must be in possession of a tax clearance certificate, submitted by the bidder.  This certificate must be an original issued by the SARS.</w:t>
      </w:r>
      <w:r w:rsidRPr="0056332A">
        <w:rPr>
          <w:rFonts w:ascii="Arial" w:hAnsi="Arial" w:cs="Arial"/>
          <w:sz w:val="20"/>
        </w:rPr>
        <w:t xml:space="preserve"> </w:t>
      </w:r>
    </w:p>
    <w:p w14:paraId="18BFADC7" w14:textId="77777777" w:rsidR="00B21670" w:rsidRPr="005721E2" w:rsidRDefault="00B21670" w:rsidP="00B21670">
      <w:pPr>
        <w:pStyle w:val="Heading2"/>
      </w:pPr>
      <w:bookmarkStart w:id="108" w:name="_Toc137724427"/>
      <w:r w:rsidRPr="005721E2">
        <w:t>National Industrial Participation (</w:t>
      </w:r>
      <w:r w:rsidR="00B313D3">
        <w:t>NIPP</w:t>
      </w:r>
      <w:r w:rsidRPr="005721E2">
        <w:t>) Programme</w:t>
      </w:r>
      <w:bookmarkEnd w:id="108"/>
    </w:p>
    <w:p w14:paraId="0C7A7540" w14:textId="77777777" w:rsidR="00B21670" w:rsidRPr="00C43725" w:rsidRDefault="00B21670" w:rsidP="00C81B24">
      <w:pPr>
        <w:pStyle w:val="ListParagraph"/>
        <w:numPr>
          <w:ilvl w:val="0"/>
          <w:numId w:val="90"/>
        </w:numPr>
        <w:tabs>
          <w:tab w:val="left" w:pos="851"/>
        </w:tabs>
        <w:ind w:left="851" w:hanging="709"/>
        <w:rPr>
          <w:rFonts w:cstheme="minorHAnsi"/>
        </w:rPr>
      </w:pPr>
      <w:r w:rsidRPr="00C43725">
        <w:rPr>
          <w:rFonts w:cstheme="minorHAnsi"/>
        </w:rPr>
        <w:t xml:space="preserve">The </w:t>
      </w:r>
      <w:r>
        <w:rPr>
          <w:rFonts w:cstheme="minorHAnsi"/>
        </w:rPr>
        <w:t>NIPP</w:t>
      </w:r>
      <w:r w:rsidRPr="00C43725">
        <w:rPr>
          <w:rFonts w:cstheme="minorHAnsi"/>
        </w:rPr>
        <w:t xml:space="preserve"> Programme administered by the </w:t>
      </w:r>
      <w:r w:rsidR="002E1E41">
        <w:rPr>
          <w:rFonts w:cstheme="minorHAnsi"/>
        </w:rPr>
        <w:t>DTIC</w:t>
      </w:r>
      <w:r w:rsidRPr="00C43725">
        <w:rPr>
          <w:rFonts w:cstheme="minorHAnsi"/>
        </w:rPr>
        <w:t xml:space="preserve"> shall be applicable to all contracts that are subject to the </w:t>
      </w:r>
      <w:r>
        <w:rPr>
          <w:rFonts w:cstheme="minorHAnsi"/>
        </w:rPr>
        <w:t>NIPP</w:t>
      </w:r>
      <w:r w:rsidRPr="00C43725">
        <w:rPr>
          <w:rFonts w:cstheme="minorHAnsi"/>
        </w:rPr>
        <w:t xml:space="preserve"> obligation. </w:t>
      </w:r>
    </w:p>
    <w:p w14:paraId="50F0D671" w14:textId="77777777" w:rsidR="00B21670" w:rsidRPr="005721E2" w:rsidRDefault="00B21670" w:rsidP="00B21670">
      <w:pPr>
        <w:pStyle w:val="Heading2"/>
      </w:pPr>
      <w:bookmarkStart w:id="109" w:name="_Toc137724428"/>
      <w:r w:rsidRPr="005721E2">
        <w:t>Prohibition of restrictive practices</w:t>
      </w:r>
      <w:bookmarkEnd w:id="109"/>
    </w:p>
    <w:p w14:paraId="425F7DC0" w14:textId="77777777" w:rsidR="00B21670" w:rsidRPr="00E83E33" w:rsidRDefault="00B21670" w:rsidP="00C81B24">
      <w:pPr>
        <w:pStyle w:val="ListParagraph"/>
        <w:numPr>
          <w:ilvl w:val="0"/>
          <w:numId w:val="91"/>
        </w:numPr>
        <w:tabs>
          <w:tab w:val="left" w:pos="851"/>
        </w:tabs>
        <w:ind w:left="851" w:hanging="709"/>
        <w:rPr>
          <w:rFonts w:cstheme="minorHAnsi"/>
        </w:rPr>
      </w:pPr>
      <w:r w:rsidRPr="00E83E33">
        <w:rPr>
          <w:rFonts w:cstheme="minorHAnsi"/>
        </w:rPr>
        <w:t xml:space="preserve">In terms of section 4(1) (b) (iii) of the Competition Act No. 89 of 1998, as amended, an agreement </w:t>
      </w:r>
      <w:r>
        <w:rPr>
          <w:rFonts w:cstheme="minorHAnsi"/>
        </w:rPr>
        <w:t>b</w:t>
      </w:r>
      <w:r w:rsidRPr="00E83E33">
        <w:rPr>
          <w:rFonts w:cstheme="minorHAnsi"/>
        </w:rPr>
        <w:t xml:space="preserve">etween, or concerted practice by, firms, or a decision by an association of firms, is prohibited if it is between parties in a horizontal relationship and if a bidder (s) is / are or a contractor(s) was / were involved in collusive bidding (or bid rigging). </w:t>
      </w:r>
    </w:p>
    <w:p w14:paraId="6467FA47" w14:textId="77777777" w:rsidR="00B21670" w:rsidRPr="00E83E33" w:rsidRDefault="00B21670" w:rsidP="00C81B24">
      <w:pPr>
        <w:pStyle w:val="ListParagraph"/>
        <w:numPr>
          <w:ilvl w:val="0"/>
          <w:numId w:val="91"/>
        </w:numPr>
        <w:tabs>
          <w:tab w:val="left" w:pos="851"/>
        </w:tabs>
        <w:ind w:left="851" w:hanging="709"/>
        <w:rPr>
          <w:rFonts w:cstheme="minorHAnsi"/>
        </w:rPr>
      </w:pPr>
      <w:r w:rsidRPr="00E83E33">
        <w:rPr>
          <w:rFonts w:cstheme="minorHAnsi"/>
        </w:rPr>
        <w:t xml:space="preserve">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 </w:t>
      </w:r>
    </w:p>
    <w:p w14:paraId="03F9533C" w14:textId="77777777" w:rsidR="00B21670" w:rsidRDefault="00B21670" w:rsidP="00C81B24">
      <w:pPr>
        <w:pStyle w:val="ListParagraph"/>
        <w:numPr>
          <w:ilvl w:val="0"/>
          <w:numId w:val="91"/>
        </w:numPr>
        <w:tabs>
          <w:tab w:val="left" w:pos="851"/>
        </w:tabs>
        <w:ind w:left="851" w:hanging="709"/>
        <w:rPr>
          <w:rFonts w:cstheme="minorHAnsi"/>
        </w:rPr>
      </w:pPr>
      <w:r w:rsidRPr="00E83E33">
        <w:rPr>
          <w:rFonts w:cstheme="minorHAnsi"/>
        </w:rPr>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14:paraId="0EFAC552" w14:textId="77777777" w:rsidR="00B21670" w:rsidRDefault="00B21670" w:rsidP="00B21670">
      <w:pPr>
        <w:tabs>
          <w:tab w:val="left" w:pos="851"/>
        </w:tabs>
        <w:rPr>
          <w:rFonts w:cstheme="minorHAnsi"/>
        </w:rPr>
      </w:pPr>
    </w:p>
    <w:p w14:paraId="457087D2" w14:textId="77777777" w:rsidR="00B21670" w:rsidRDefault="00B21670" w:rsidP="00B21670">
      <w:pPr>
        <w:tabs>
          <w:tab w:val="left" w:pos="851"/>
        </w:tabs>
        <w:rPr>
          <w:rFonts w:cstheme="minorHAnsi"/>
        </w:rPr>
      </w:pPr>
      <w:r>
        <w:rPr>
          <w:rFonts w:cstheme="minorHAnsi"/>
        </w:rPr>
        <w:lastRenderedPageBreak/>
        <w:t>The above General Conditions of Contract are accepted by:</w:t>
      </w:r>
    </w:p>
    <w:p w14:paraId="09176380" w14:textId="77777777" w:rsidR="00B21670" w:rsidRDefault="00B21670" w:rsidP="00B21670">
      <w:pPr>
        <w:tabs>
          <w:tab w:val="left" w:pos="851"/>
        </w:tabs>
        <w:rPr>
          <w:rFonts w:cstheme="minorHAnsi"/>
        </w:rPr>
      </w:pPr>
    </w:p>
    <w:p w14:paraId="6150E1AA" w14:textId="77777777" w:rsidR="00B21670" w:rsidRDefault="00B21670" w:rsidP="00B21670">
      <w:pPr>
        <w:tabs>
          <w:tab w:val="left" w:pos="851"/>
        </w:tabs>
        <w:rPr>
          <w:rFonts w:cstheme="minorHAnsi"/>
        </w:rPr>
      </w:pPr>
      <w:r w:rsidRPr="00A232F5">
        <w:rPr>
          <w:rFonts w:cstheme="minorHAnsi"/>
          <w:b/>
          <w:bCs/>
        </w:rPr>
        <w:t>Name and Surname</w:t>
      </w:r>
      <w:r>
        <w:rPr>
          <w:rFonts w:cstheme="minorHAnsi"/>
        </w:rPr>
        <w:t>_______________________________</w:t>
      </w:r>
      <w:r>
        <w:rPr>
          <w:rFonts w:cstheme="minorHAnsi"/>
        </w:rPr>
        <w:tab/>
      </w:r>
      <w:r w:rsidRPr="00A232F5">
        <w:rPr>
          <w:rFonts w:cstheme="minorHAnsi"/>
          <w:b/>
          <w:bCs/>
        </w:rPr>
        <w:t>Designation</w:t>
      </w:r>
      <w:r>
        <w:rPr>
          <w:rFonts w:cstheme="minorHAnsi"/>
        </w:rPr>
        <w:t>_____________________</w:t>
      </w:r>
    </w:p>
    <w:p w14:paraId="76EE317D" w14:textId="77777777" w:rsidR="00B21670" w:rsidRDefault="00B21670" w:rsidP="00B21670">
      <w:pPr>
        <w:tabs>
          <w:tab w:val="left" w:pos="851"/>
        </w:tabs>
        <w:rPr>
          <w:rFonts w:cstheme="minorHAnsi"/>
        </w:rPr>
      </w:pPr>
    </w:p>
    <w:p w14:paraId="2AED767B" w14:textId="77777777" w:rsidR="00B21670" w:rsidRDefault="00B21670" w:rsidP="00B21670">
      <w:pPr>
        <w:tabs>
          <w:tab w:val="left" w:pos="851"/>
        </w:tabs>
        <w:rPr>
          <w:rFonts w:cstheme="minorHAnsi"/>
        </w:rPr>
      </w:pPr>
      <w:proofErr w:type="gramStart"/>
      <w:r w:rsidRPr="00A232F5">
        <w:rPr>
          <w:rFonts w:cstheme="minorHAnsi"/>
          <w:b/>
          <w:bCs/>
        </w:rPr>
        <w:t>Bidder:</w:t>
      </w:r>
      <w:r>
        <w:rPr>
          <w:rFonts w:cstheme="minorHAnsi"/>
        </w:rPr>
        <w:t>_</w:t>
      </w:r>
      <w:proofErr w:type="gramEnd"/>
      <w:r>
        <w:rPr>
          <w:rFonts w:cstheme="minorHAnsi"/>
        </w:rPr>
        <w:t>________________________________________</w:t>
      </w:r>
      <w:r>
        <w:rPr>
          <w:rFonts w:cstheme="minorHAnsi"/>
        </w:rPr>
        <w:tab/>
      </w:r>
      <w:r w:rsidRPr="00A232F5">
        <w:rPr>
          <w:rFonts w:cstheme="minorHAnsi"/>
          <w:b/>
          <w:bCs/>
        </w:rPr>
        <w:t>Signature:</w:t>
      </w:r>
      <w:r>
        <w:rPr>
          <w:rFonts w:cstheme="minorHAnsi"/>
        </w:rPr>
        <w:t>_______________________</w:t>
      </w:r>
    </w:p>
    <w:p w14:paraId="72E72013" w14:textId="77777777" w:rsidR="00B21670" w:rsidRDefault="00B21670" w:rsidP="00B21670">
      <w:pPr>
        <w:tabs>
          <w:tab w:val="left" w:pos="851"/>
        </w:tabs>
        <w:rPr>
          <w:rFonts w:cstheme="minorHAnsi"/>
        </w:rPr>
      </w:pPr>
    </w:p>
    <w:p w14:paraId="27C67F7A" w14:textId="77777777" w:rsidR="00B21670" w:rsidRPr="00E83E33" w:rsidRDefault="00B21670" w:rsidP="00B21670">
      <w:pPr>
        <w:tabs>
          <w:tab w:val="left" w:pos="851"/>
        </w:tabs>
        <w:rPr>
          <w:rFonts w:cstheme="minorHAnsi"/>
        </w:rPr>
      </w:pPr>
      <w:proofErr w:type="gramStart"/>
      <w:r w:rsidRPr="00A232F5">
        <w:rPr>
          <w:rFonts w:cstheme="minorHAnsi"/>
          <w:b/>
          <w:bCs/>
        </w:rPr>
        <w:t>Date:</w:t>
      </w:r>
      <w:r>
        <w:rPr>
          <w:rFonts w:cstheme="minorHAnsi"/>
        </w:rPr>
        <w:t>_</w:t>
      </w:r>
      <w:proofErr w:type="gramEnd"/>
      <w:r>
        <w:rPr>
          <w:rFonts w:cstheme="minorHAnsi"/>
        </w:rPr>
        <w:t>________________</w:t>
      </w:r>
    </w:p>
    <w:p w14:paraId="0515277E" w14:textId="77777777" w:rsidR="00B21670" w:rsidRDefault="00B21670">
      <w:pPr>
        <w:jc w:val="left"/>
        <w:rPr>
          <w:highlight w:val="yellow"/>
          <w:lang w:val="en-GB"/>
        </w:rPr>
      </w:pPr>
      <w:r>
        <w:rPr>
          <w:highlight w:val="yellow"/>
          <w:lang w:val="en-GB"/>
        </w:rPr>
        <w:br w:type="page"/>
      </w:r>
    </w:p>
    <w:p w14:paraId="1798BAC8" w14:textId="77777777" w:rsidR="001313AD" w:rsidRPr="00B7255B" w:rsidRDefault="001313AD" w:rsidP="00B7255B">
      <w:pPr>
        <w:pStyle w:val="AnnexH1"/>
      </w:pPr>
      <w:bookmarkStart w:id="110" w:name="_Toc488498846"/>
      <w:bookmarkStart w:id="111" w:name="_Toc137724429"/>
      <w:bookmarkEnd w:id="1"/>
      <w:bookmarkEnd w:id="2"/>
      <w:bookmarkEnd w:id="3"/>
      <w:bookmarkEnd w:id="4"/>
      <w:bookmarkEnd w:id="5"/>
      <w:r w:rsidRPr="00B7255B">
        <w:lastRenderedPageBreak/>
        <w:t>Abbreviations, Terms and Definitions</w:t>
      </w:r>
      <w:bookmarkEnd w:id="110"/>
      <w:bookmarkEnd w:id="111"/>
    </w:p>
    <w:p w14:paraId="5942525D" w14:textId="77777777" w:rsidR="001313AD" w:rsidRDefault="001313AD" w:rsidP="00710F8D">
      <w:pPr>
        <w:pStyle w:val="AnnexH2"/>
      </w:pPr>
      <w:bookmarkStart w:id="112" w:name="_Toc498843319"/>
      <w:bookmarkStart w:id="113" w:name="_Toc505652266"/>
      <w:bookmarkStart w:id="114" w:name="_Toc394778368"/>
      <w:bookmarkStart w:id="115" w:name="_Toc488498847"/>
      <w:bookmarkStart w:id="116" w:name="_Toc137724430"/>
      <w:bookmarkEnd w:id="6"/>
      <w:bookmarkEnd w:id="7"/>
      <w:r w:rsidRPr="00B80FF6">
        <w:t>Abbreviations</w:t>
      </w:r>
      <w:bookmarkEnd w:id="112"/>
      <w:bookmarkEnd w:id="113"/>
      <w:bookmarkEnd w:id="114"/>
      <w:bookmarkEnd w:id="115"/>
      <w:r w:rsidR="00D41F1F">
        <w:t xml:space="preserve"> and Acronyms</w:t>
      </w:r>
      <w:bookmarkEnd w:id="116"/>
    </w:p>
    <w:p w14:paraId="605E8D1B" w14:textId="77777777" w:rsidR="00BA256A" w:rsidRDefault="00BA256A" w:rsidP="001A421B">
      <w:pPr>
        <w:spacing w:line="240" w:lineRule="auto"/>
        <w:rPr>
          <w:rFonts w:asciiTheme="minorHAnsi" w:hAnsiTheme="minorHAnsi" w:cstheme="minorHAnsi"/>
          <w:lang w:val="en-GB"/>
        </w:rPr>
      </w:pPr>
      <w:r>
        <w:rPr>
          <w:rFonts w:asciiTheme="minorHAnsi" w:hAnsiTheme="minorHAnsi" w:cstheme="minorHAnsi"/>
          <w:lang w:val="en-GB"/>
        </w:rPr>
        <w:t>AA</w:t>
      </w:r>
      <w:r>
        <w:rPr>
          <w:rFonts w:asciiTheme="minorHAnsi" w:hAnsiTheme="minorHAnsi" w:cstheme="minorHAnsi"/>
          <w:lang w:val="en-GB"/>
        </w:rPr>
        <w:tab/>
      </w:r>
      <w:r>
        <w:rPr>
          <w:rFonts w:asciiTheme="minorHAnsi" w:hAnsiTheme="minorHAnsi" w:cstheme="minorHAnsi"/>
          <w:lang w:val="en-GB"/>
        </w:rPr>
        <w:tab/>
      </w:r>
      <w:r>
        <w:rPr>
          <w:rFonts w:asciiTheme="minorHAnsi" w:hAnsiTheme="minorHAnsi" w:cstheme="minorHAnsi"/>
          <w:lang w:val="en-GB"/>
        </w:rPr>
        <w:tab/>
        <w:t>Accounting Authority</w:t>
      </w:r>
    </w:p>
    <w:p w14:paraId="26581E0D" w14:textId="77777777" w:rsidR="00BA256A" w:rsidRDefault="00BA256A" w:rsidP="001A421B">
      <w:pPr>
        <w:spacing w:line="240" w:lineRule="auto"/>
        <w:rPr>
          <w:rFonts w:asciiTheme="minorHAnsi" w:hAnsiTheme="minorHAnsi" w:cstheme="minorHAnsi"/>
          <w:lang w:val="en-GB"/>
        </w:rPr>
      </w:pPr>
      <w:r>
        <w:rPr>
          <w:rFonts w:asciiTheme="minorHAnsi" w:hAnsiTheme="minorHAnsi" w:cstheme="minorHAnsi"/>
          <w:lang w:val="en-GB"/>
        </w:rPr>
        <w:t>AO</w:t>
      </w:r>
      <w:r>
        <w:rPr>
          <w:rFonts w:asciiTheme="minorHAnsi" w:hAnsiTheme="minorHAnsi" w:cstheme="minorHAnsi"/>
          <w:lang w:val="en-GB"/>
        </w:rPr>
        <w:tab/>
      </w:r>
      <w:r>
        <w:rPr>
          <w:rFonts w:asciiTheme="minorHAnsi" w:hAnsiTheme="minorHAnsi" w:cstheme="minorHAnsi"/>
          <w:lang w:val="en-GB"/>
        </w:rPr>
        <w:tab/>
      </w:r>
      <w:r>
        <w:rPr>
          <w:rFonts w:asciiTheme="minorHAnsi" w:hAnsiTheme="minorHAnsi" w:cstheme="minorHAnsi"/>
          <w:lang w:val="en-GB"/>
        </w:rPr>
        <w:tab/>
        <w:t>Accounting Officer</w:t>
      </w:r>
    </w:p>
    <w:p w14:paraId="1D859903" w14:textId="77777777" w:rsidR="003C2D74" w:rsidRPr="00EA6A84" w:rsidRDefault="008A3D63" w:rsidP="001A421B">
      <w:pPr>
        <w:spacing w:line="240" w:lineRule="auto"/>
        <w:rPr>
          <w:rFonts w:asciiTheme="minorHAnsi" w:hAnsiTheme="minorHAnsi" w:cstheme="minorHAnsi"/>
          <w:lang w:val="en-GB"/>
        </w:rPr>
      </w:pPr>
      <w:r w:rsidRPr="00EA6A84">
        <w:rPr>
          <w:rFonts w:asciiTheme="minorHAnsi" w:hAnsiTheme="minorHAnsi" w:cstheme="minorHAnsi"/>
          <w:lang w:val="en-GB"/>
        </w:rPr>
        <w:t>B-BBEE</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Broad-Based Black Economic Empowerment</w:t>
      </w:r>
    </w:p>
    <w:p w14:paraId="294BDC16"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lang w:val="en-GB"/>
        </w:rPr>
        <w:t>BEE</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Black Economic Empowerment</w:t>
      </w:r>
    </w:p>
    <w:p w14:paraId="5E470338"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CPI</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Consumer Price Index</w:t>
      </w:r>
    </w:p>
    <w:p w14:paraId="65536344" w14:textId="77777777" w:rsidR="008A3D63"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CSD</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Central Supplier Database</w:t>
      </w:r>
    </w:p>
    <w:p w14:paraId="4B14256F" w14:textId="77777777" w:rsidR="00BA256A" w:rsidRPr="00EA6A84" w:rsidRDefault="00BA256A" w:rsidP="001A421B">
      <w:pPr>
        <w:spacing w:line="240" w:lineRule="auto"/>
        <w:rPr>
          <w:rFonts w:asciiTheme="minorHAnsi" w:hAnsiTheme="minorHAnsi" w:cstheme="minorHAnsi"/>
          <w:snapToGrid w:val="0"/>
        </w:rPr>
      </w:pPr>
      <w:r>
        <w:rPr>
          <w:rFonts w:asciiTheme="minorHAnsi" w:hAnsiTheme="minorHAnsi" w:cstheme="minorHAnsi"/>
          <w:snapToGrid w:val="0"/>
        </w:rPr>
        <w:t>DTIC</w:t>
      </w:r>
      <w:r>
        <w:rPr>
          <w:rFonts w:asciiTheme="minorHAnsi" w:hAnsiTheme="minorHAnsi" w:cstheme="minorHAnsi"/>
          <w:snapToGrid w:val="0"/>
        </w:rPr>
        <w:tab/>
      </w:r>
      <w:r>
        <w:rPr>
          <w:rFonts w:asciiTheme="minorHAnsi" w:hAnsiTheme="minorHAnsi" w:cstheme="minorHAnsi"/>
          <w:snapToGrid w:val="0"/>
        </w:rPr>
        <w:tab/>
      </w:r>
      <w:r>
        <w:rPr>
          <w:rFonts w:asciiTheme="minorHAnsi" w:hAnsiTheme="minorHAnsi" w:cstheme="minorHAnsi"/>
          <w:snapToGrid w:val="0"/>
        </w:rPr>
        <w:tab/>
        <w:t>Department of Trade, Industry and Competition</w:t>
      </w:r>
    </w:p>
    <w:p w14:paraId="5EECE538"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EME</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Exempted M</w:t>
      </w:r>
      <w:r w:rsidR="001A421B" w:rsidRPr="00EA6A84">
        <w:rPr>
          <w:rFonts w:asciiTheme="minorHAnsi" w:hAnsiTheme="minorHAnsi" w:cstheme="minorHAnsi"/>
          <w:snapToGrid w:val="0"/>
        </w:rPr>
        <w:t>icro</w:t>
      </w:r>
      <w:r w:rsidRPr="00EA6A84">
        <w:rPr>
          <w:rFonts w:asciiTheme="minorHAnsi" w:hAnsiTheme="minorHAnsi" w:cstheme="minorHAnsi"/>
          <w:snapToGrid w:val="0"/>
        </w:rPr>
        <w:t xml:space="preserve"> Enterprise</w:t>
      </w:r>
    </w:p>
    <w:p w14:paraId="412283A3"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EOI</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Expression of Interest</w:t>
      </w:r>
    </w:p>
    <w:p w14:paraId="6420EC70" w14:textId="77777777" w:rsidR="00E76D07" w:rsidRPr="00EA6A84" w:rsidRDefault="00E76D07" w:rsidP="001A421B">
      <w:pPr>
        <w:spacing w:line="240" w:lineRule="auto"/>
        <w:rPr>
          <w:rFonts w:asciiTheme="minorHAnsi" w:hAnsiTheme="minorHAnsi" w:cstheme="minorHAnsi"/>
          <w:snapToGrid w:val="0"/>
        </w:rPr>
      </w:pPr>
      <w:r w:rsidRPr="00EA6A84">
        <w:rPr>
          <w:rFonts w:asciiTheme="minorHAnsi" w:hAnsiTheme="minorHAnsi" w:cstheme="minorHAnsi"/>
          <w:snapToGrid w:val="0"/>
        </w:rPr>
        <w:t>GCC</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General Conditions of Contract</w:t>
      </w:r>
    </w:p>
    <w:p w14:paraId="5E1B77ED" w14:textId="77777777" w:rsidR="008A3D63" w:rsidRPr="00EA6A84" w:rsidRDefault="008A3D63" w:rsidP="001A421B">
      <w:pPr>
        <w:spacing w:line="240" w:lineRule="auto"/>
        <w:rPr>
          <w:rFonts w:asciiTheme="minorHAnsi" w:hAnsiTheme="minorHAnsi" w:cstheme="minorHAnsi"/>
          <w:lang w:val="en-GB"/>
        </w:rPr>
      </w:pPr>
      <w:r w:rsidRPr="00EA6A84">
        <w:rPr>
          <w:rFonts w:asciiTheme="minorHAnsi" w:hAnsiTheme="minorHAnsi" w:cstheme="minorHAnsi"/>
          <w:lang w:val="en-GB"/>
        </w:rPr>
        <w:t>ICT</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t>Information and Communication Technology</w:t>
      </w:r>
    </w:p>
    <w:p w14:paraId="5ED4A6DF" w14:textId="77777777" w:rsidR="008A3D63" w:rsidRDefault="008A3D63" w:rsidP="001A421B">
      <w:pPr>
        <w:spacing w:line="240" w:lineRule="auto"/>
        <w:rPr>
          <w:lang w:val="en-GB"/>
        </w:rPr>
      </w:pPr>
      <w:r>
        <w:rPr>
          <w:lang w:val="en-GB"/>
        </w:rPr>
        <w:t>IS</w:t>
      </w:r>
      <w:r>
        <w:rPr>
          <w:lang w:val="en-GB"/>
        </w:rPr>
        <w:tab/>
      </w:r>
      <w:r>
        <w:rPr>
          <w:lang w:val="en-GB"/>
        </w:rPr>
        <w:tab/>
      </w:r>
      <w:r>
        <w:rPr>
          <w:lang w:val="en-GB"/>
        </w:rPr>
        <w:tab/>
        <w:t>Information Systems</w:t>
      </w:r>
    </w:p>
    <w:p w14:paraId="1F12A8CF" w14:textId="77777777" w:rsidR="008A3D63" w:rsidRDefault="008A3D63" w:rsidP="001A421B">
      <w:pPr>
        <w:spacing w:line="240" w:lineRule="auto"/>
        <w:rPr>
          <w:lang w:val="en-GB"/>
        </w:rPr>
      </w:pPr>
      <w:r>
        <w:rPr>
          <w:lang w:val="en-GB"/>
        </w:rPr>
        <w:t>ISO</w:t>
      </w:r>
      <w:r>
        <w:rPr>
          <w:lang w:val="en-GB"/>
        </w:rPr>
        <w:tab/>
      </w:r>
      <w:r>
        <w:rPr>
          <w:lang w:val="en-GB"/>
        </w:rPr>
        <w:tab/>
      </w:r>
      <w:r>
        <w:rPr>
          <w:lang w:val="en-GB"/>
        </w:rPr>
        <w:tab/>
        <w:t>International Standards Organisation</w:t>
      </w:r>
    </w:p>
    <w:p w14:paraId="29E2C0FA" w14:textId="77777777" w:rsidR="008A3D63" w:rsidRDefault="008A3D63" w:rsidP="001A421B">
      <w:pPr>
        <w:spacing w:line="240" w:lineRule="auto"/>
        <w:rPr>
          <w:lang w:val="en-GB"/>
        </w:rPr>
      </w:pPr>
      <w:r>
        <w:rPr>
          <w:lang w:val="en-GB"/>
        </w:rPr>
        <w:t>IT</w:t>
      </w:r>
      <w:r>
        <w:rPr>
          <w:lang w:val="en-GB"/>
        </w:rPr>
        <w:tab/>
      </w:r>
      <w:r>
        <w:rPr>
          <w:lang w:val="en-GB"/>
        </w:rPr>
        <w:tab/>
      </w:r>
      <w:r>
        <w:rPr>
          <w:lang w:val="en-GB"/>
        </w:rPr>
        <w:tab/>
        <w:t>Information Technology</w:t>
      </w:r>
    </w:p>
    <w:p w14:paraId="7B11FE00" w14:textId="77777777" w:rsidR="008A3D63" w:rsidRDefault="008A3D63" w:rsidP="001A421B">
      <w:pPr>
        <w:spacing w:line="240" w:lineRule="auto"/>
        <w:rPr>
          <w:lang w:val="en-GB"/>
        </w:rPr>
      </w:pPr>
      <w:r>
        <w:rPr>
          <w:lang w:val="en-GB"/>
        </w:rPr>
        <w:t>ITC</w:t>
      </w:r>
      <w:r>
        <w:rPr>
          <w:lang w:val="en-GB"/>
        </w:rPr>
        <w:tab/>
      </w:r>
      <w:r>
        <w:rPr>
          <w:lang w:val="en-GB"/>
        </w:rPr>
        <w:tab/>
      </w:r>
      <w:r>
        <w:rPr>
          <w:lang w:val="en-GB"/>
        </w:rPr>
        <w:tab/>
        <w:t>Information Technology Committee</w:t>
      </w:r>
    </w:p>
    <w:p w14:paraId="7C4A3544" w14:textId="77777777" w:rsidR="00BC35B1" w:rsidRDefault="00BC35B1" w:rsidP="001A421B">
      <w:pPr>
        <w:spacing w:line="240" w:lineRule="auto"/>
        <w:rPr>
          <w:lang w:val="en-GB"/>
        </w:rPr>
      </w:pPr>
      <w:r>
        <w:rPr>
          <w:lang w:val="en-GB"/>
        </w:rPr>
        <w:t>JV</w:t>
      </w:r>
      <w:r>
        <w:rPr>
          <w:lang w:val="en-GB"/>
        </w:rPr>
        <w:tab/>
      </w:r>
      <w:r>
        <w:rPr>
          <w:lang w:val="en-GB"/>
        </w:rPr>
        <w:tab/>
      </w:r>
      <w:r>
        <w:rPr>
          <w:lang w:val="en-GB"/>
        </w:rPr>
        <w:tab/>
        <w:t>Joint Venture</w:t>
      </w:r>
    </w:p>
    <w:p w14:paraId="45EA67DD" w14:textId="77777777" w:rsidR="008A3D63" w:rsidRDefault="00B313D3" w:rsidP="001A421B">
      <w:pPr>
        <w:spacing w:line="240" w:lineRule="auto"/>
        <w:rPr>
          <w:lang w:val="en-GB"/>
        </w:rPr>
      </w:pPr>
      <w:r>
        <w:rPr>
          <w:lang w:val="en-GB"/>
        </w:rPr>
        <w:t>NIPP</w:t>
      </w:r>
      <w:r w:rsidR="008A3D63">
        <w:rPr>
          <w:lang w:val="en-GB"/>
        </w:rPr>
        <w:tab/>
      </w:r>
      <w:r w:rsidR="008A3D63">
        <w:rPr>
          <w:lang w:val="en-GB"/>
        </w:rPr>
        <w:tab/>
      </w:r>
      <w:r w:rsidR="008A3D63">
        <w:rPr>
          <w:lang w:val="en-GB"/>
        </w:rPr>
        <w:tab/>
        <w:t>National Industrial Participation Programme</w:t>
      </w:r>
    </w:p>
    <w:p w14:paraId="4C9F745B" w14:textId="77777777" w:rsidR="00E76D07" w:rsidRDefault="00E76D07" w:rsidP="001A421B">
      <w:pPr>
        <w:spacing w:line="240" w:lineRule="auto"/>
        <w:rPr>
          <w:lang w:val="en-GB"/>
        </w:rPr>
      </w:pPr>
      <w:r>
        <w:rPr>
          <w:lang w:val="en-GB"/>
        </w:rPr>
        <w:t>PIN</w:t>
      </w:r>
      <w:r>
        <w:rPr>
          <w:lang w:val="en-GB"/>
        </w:rPr>
        <w:tab/>
      </w:r>
      <w:r>
        <w:rPr>
          <w:lang w:val="en-GB"/>
        </w:rPr>
        <w:tab/>
      </w:r>
      <w:r>
        <w:rPr>
          <w:lang w:val="en-GB"/>
        </w:rPr>
        <w:tab/>
        <w:t xml:space="preserve">Personal </w:t>
      </w:r>
      <w:r w:rsidR="00BC35B1">
        <w:rPr>
          <w:lang w:val="en-GB"/>
        </w:rPr>
        <w:t>I</w:t>
      </w:r>
      <w:r>
        <w:rPr>
          <w:lang w:val="en-GB"/>
        </w:rPr>
        <w:t>dentification Number</w:t>
      </w:r>
    </w:p>
    <w:p w14:paraId="1C3FB68E" w14:textId="77777777" w:rsidR="008A3D63" w:rsidRDefault="008A3D63" w:rsidP="001A421B">
      <w:pPr>
        <w:spacing w:line="240" w:lineRule="auto"/>
        <w:rPr>
          <w:lang w:val="en-GB"/>
        </w:rPr>
      </w:pPr>
      <w:r>
        <w:rPr>
          <w:lang w:val="en-GB"/>
        </w:rPr>
        <w:t>OEM</w:t>
      </w:r>
      <w:r>
        <w:rPr>
          <w:lang w:val="en-GB"/>
        </w:rPr>
        <w:tab/>
      </w:r>
      <w:r>
        <w:rPr>
          <w:lang w:val="en-GB"/>
        </w:rPr>
        <w:tab/>
      </w:r>
      <w:r>
        <w:rPr>
          <w:lang w:val="en-GB"/>
        </w:rPr>
        <w:tab/>
        <w:t>Original Equipment Manufacturer</w:t>
      </w:r>
    </w:p>
    <w:p w14:paraId="534B23DA" w14:textId="77777777" w:rsidR="008A3D63" w:rsidRDefault="008A3D63" w:rsidP="001A421B">
      <w:pPr>
        <w:spacing w:line="240" w:lineRule="auto"/>
        <w:rPr>
          <w:lang w:val="en-GB"/>
        </w:rPr>
      </w:pPr>
      <w:r>
        <w:rPr>
          <w:lang w:val="en-GB"/>
        </w:rPr>
        <w:t>OSM</w:t>
      </w:r>
      <w:r>
        <w:rPr>
          <w:lang w:val="en-GB"/>
        </w:rPr>
        <w:tab/>
      </w:r>
      <w:r>
        <w:rPr>
          <w:lang w:val="en-GB"/>
        </w:rPr>
        <w:tab/>
      </w:r>
      <w:r>
        <w:rPr>
          <w:lang w:val="en-GB"/>
        </w:rPr>
        <w:tab/>
        <w:t>Original Software Manufacturer</w:t>
      </w:r>
    </w:p>
    <w:p w14:paraId="04AB39DE" w14:textId="77777777" w:rsidR="00E76D07" w:rsidRPr="00EA6A84" w:rsidRDefault="00E76D07" w:rsidP="001A421B">
      <w:pPr>
        <w:spacing w:line="240" w:lineRule="auto"/>
        <w:rPr>
          <w:rFonts w:asciiTheme="minorHAnsi" w:hAnsiTheme="minorHAnsi" w:cstheme="minorHAnsi"/>
          <w:snapToGrid w:val="0"/>
        </w:rPr>
      </w:pPr>
      <w:r w:rsidRPr="00EA6A84">
        <w:rPr>
          <w:rFonts w:asciiTheme="minorHAnsi" w:hAnsiTheme="minorHAnsi" w:cstheme="minorHAnsi"/>
          <w:lang w:val="en-GB"/>
        </w:rPr>
        <w:t>PAIA</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Promotion of Access to Information Act, 2 of 2000</w:t>
      </w:r>
    </w:p>
    <w:p w14:paraId="37D79AB1" w14:textId="77777777" w:rsidR="00E76D07" w:rsidRPr="00EA6A84" w:rsidRDefault="00E76D07" w:rsidP="001A421B">
      <w:pPr>
        <w:pStyle w:val="Normal1"/>
        <w:spacing w:before="60" w:after="60"/>
        <w:ind w:right="-1"/>
        <w:rPr>
          <w:rFonts w:asciiTheme="minorHAnsi" w:hAnsiTheme="minorHAnsi" w:cstheme="minorHAnsi"/>
          <w:snapToGrid w:val="0"/>
          <w:sz w:val="22"/>
          <w:szCs w:val="22"/>
        </w:rPr>
      </w:pPr>
      <w:r w:rsidRPr="00EA6A84">
        <w:rPr>
          <w:rFonts w:asciiTheme="minorHAnsi" w:hAnsiTheme="minorHAnsi" w:cstheme="minorHAnsi"/>
          <w:snapToGrid w:val="0"/>
          <w:sz w:val="22"/>
          <w:szCs w:val="22"/>
        </w:rPr>
        <w:t>POPIA</w:t>
      </w:r>
      <w:r w:rsidRPr="00EA6A84">
        <w:rPr>
          <w:rFonts w:asciiTheme="minorHAnsi" w:hAnsiTheme="minorHAnsi" w:cstheme="minorHAnsi"/>
          <w:snapToGrid w:val="0"/>
          <w:sz w:val="22"/>
          <w:szCs w:val="22"/>
        </w:rPr>
        <w:tab/>
      </w:r>
      <w:r w:rsidRPr="00EA6A84">
        <w:rPr>
          <w:rFonts w:asciiTheme="minorHAnsi" w:hAnsiTheme="minorHAnsi" w:cstheme="minorHAnsi"/>
          <w:snapToGrid w:val="0"/>
          <w:sz w:val="22"/>
          <w:szCs w:val="22"/>
        </w:rPr>
        <w:tab/>
      </w:r>
      <w:r w:rsidRPr="00EA6A84">
        <w:rPr>
          <w:rFonts w:asciiTheme="minorHAnsi" w:hAnsiTheme="minorHAnsi" w:cstheme="minorHAnsi"/>
          <w:snapToGrid w:val="0"/>
          <w:sz w:val="22"/>
          <w:szCs w:val="22"/>
        </w:rPr>
        <w:tab/>
        <w:t>Protection of Personal Information Act, 4 of 2013</w:t>
      </w:r>
    </w:p>
    <w:p w14:paraId="6556561C" w14:textId="77777777" w:rsidR="008A3D63" w:rsidRDefault="008A3D63" w:rsidP="001A421B">
      <w:pPr>
        <w:spacing w:line="240" w:lineRule="auto"/>
        <w:rPr>
          <w:lang w:val="en-GB"/>
        </w:rPr>
      </w:pPr>
      <w:r>
        <w:rPr>
          <w:lang w:val="en-GB"/>
        </w:rPr>
        <w:t>QSE</w:t>
      </w:r>
      <w:r>
        <w:rPr>
          <w:lang w:val="en-GB"/>
        </w:rPr>
        <w:tab/>
      </w:r>
      <w:r>
        <w:rPr>
          <w:lang w:val="en-GB"/>
        </w:rPr>
        <w:tab/>
      </w:r>
      <w:r>
        <w:rPr>
          <w:lang w:val="en-GB"/>
        </w:rPr>
        <w:tab/>
        <w:t>Qualifying Small Enterprise</w:t>
      </w:r>
    </w:p>
    <w:p w14:paraId="3C3259E5" w14:textId="77777777" w:rsidR="008A3D63" w:rsidRDefault="008A3D63" w:rsidP="001A421B">
      <w:pPr>
        <w:spacing w:line="240" w:lineRule="auto"/>
        <w:rPr>
          <w:lang w:val="en-GB"/>
        </w:rPr>
      </w:pPr>
      <w:r>
        <w:rPr>
          <w:lang w:val="en-GB"/>
        </w:rPr>
        <w:t>RFA</w:t>
      </w:r>
      <w:r>
        <w:rPr>
          <w:lang w:val="en-GB"/>
        </w:rPr>
        <w:tab/>
      </w:r>
      <w:r>
        <w:rPr>
          <w:lang w:val="en-GB"/>
        </w:rPr>
        <w:tab/>
      </w:r>
      <w:r>
        <w:rPr>
          <w:lang w:val="en-GB"/>
        </w:rPr>
        <w:tab/>
        <w:t>Request for Accreditation</w:t>
      </w:r>
    </w:p>
    <w:p w14:paraId="72AF8B58" w14:textId="77777777" w:rsidR="008A3D63" w:rsidRDefault="008A3D63" w:rsidP="001A421B">
      <w:pPr>
        <w:spacing w:line="240" w:lineRule="auto"/>
        <w:rPr>
          <w:lang w:val="en-GB"/>
        </w:rPr>
      </w:pPr>
      <w:r>
        <w:rPr>
          <w:lang w:val="en-GB"/>
        </w:rPr>
        <w:t>RFB</w:t>
      </w:r>
      <w:r>
        <w:rPr>
          <w:lang w:val="en-GB"/>
        </w:rPr>
        <w:tab/>
      </w:r>
      <w:r>
        <w:rPr>
          <w:lang w:val="en-GB"/>
        </w:rPr>
        <w:tab/>
      </w:r>
      <w:r>
        <w:rPr>
          <w:lang w:val="en-GB"/>
        </w:rPr>
        <w:tab/>
        <w:t>Request for Bid</w:t>
      </w:r>
    </w:p>
    <w:p w14:paraId="5381910D" w14:textId="77777777" w:rsidR="008A3D63" w:rsidRDefault="008A3D63" w:rsidP="001A421B">
      <w:pPr>
        <w:spacing w:line="240" w:lineRule="auto"/>
        <w:rPr>
          <w:lang w:val="en-GB"/>
        </w:rPr>
      </w:pPr>
      <w:r>
        <w:rPr>
          <w:lang w:val="en-GB"/>
        </w:rPr>
        <w:t>RFI</w:t>
      </w:r>
      <w:r>
        <w:rPr>
          <w:lang w:val="en-GB"/>
        </w:rPr>
        <w:tab/>
      </w:r>
      <w:r>
        <w:rPr>
          <w:lang w:val="en-GB"/>
        </w:rPr>
        <w:tab/>
      </w:r>
      <w:r>
        <w:rPr>
          <w:lang w:val="en-GB"/>
        </w:rPr>
        <w:tab/>
        <w:t>Request for Information</w:t>
      </w:r>
    </w:p>
    <w:p w14:paraId="2CA670B9" w14:textId="77777777" w:rsidR="008A3D63" w:rsidRDefault="008A3D63" w:rsidP="001A421B">
      <w:pPr>
        <w:spacing w:line="240" w:lineRule="auto"/>
        <w:rPr>
          <w:lang w:val="en-GB"/>
        </w:rPr>
      </w:pPr>
      <w:r>
        <w:rPr>
          <w:lang w:val="en-GB"/>
        </w:rPr>
        <w:t>RFP</w:t>
      </w:r>
      <w:r>
        <w:rPr>
          <w:lang w:val="en-GB"/>
        </w:rPr>
        <w:tab/>
      </w:r>
      <w:r>
        <w:rPr>
          <w:lang w:val="en-GB"/>
        </w:rPr>
        <w:tab/>
      </w:r>
      <w:r>
        <w:rPr>
          <w:lang w:val="en-GB"/>
        </w:rPr>
        <w:tab/>
        <w:t>Request for Proposal</w:t>
      </w:r>
    </w:p>
    <w:p w14:paraId="083F2A40" w14:textId="77777777" w:rsidR="008A3D63" w:rsidRDefault="00D41F1F" w:rsidP="001A421B">
      <w:pPr>
        <w:spacing w:line="240" w:lineRule="auto"/>
        <w:rPr>
          <w:lang w:val="en-GB"/>
        </w:rPr>
      </w:pPr>
      <w:r>
        <w:rPr>
          <w:lang w:val="en-GB"/>
        </w:rPr>
        <w:t>RF</w:t>
      </w:r>
      <w:r w:rsidR="006374D3">
        <w:rPr>
          <w:lang w:val="en-GB"/>
        </w:rPr>
        <w:t>Q</w:t>
      </w:r>
      <w:r w:rsidR="008A3D63">
        <w:rPr>
          <w:lang w:val="en-GB"/>
        </w:rPr>
        <w:tab/>
      </w:r>
      <w:r w:rsidR="008A3D63">
        <w:rPr>
          <w:lang w:val="en-GB"/>
        </w:rPr>
        <w:tab/>
      </w:r>
      <w:r w:rsidR="008A3D63">
        <w:rPr>
          <w:lang w:val="en-GB"/>
        </w:rPr>
        <w:tab/>
        <w:t xml:space="preserve">Request for </w:t>
      </w:r>
      <w:r w:rsidR="006374D3">
        <w:rPr>
          <w:lang w:val="en-GB"/>
        </w:rPr>
        <w:t>Quotation</w:t>
      </w:r>
    </w:p>
    <w:p w14:paraId="7A447FD6" w14:textId="77777777" w:rsidR="00E76D07" w:rsidRDefault="00E76D07" w:rsidP="001A421B">
      <w:pPr>
        <w:spacing w:line="240" w:lineRule="auto"/>
        <w:rPr>
          <w:lang w:val="en-GB"/>
        </w:rPr>
      </w:pPr>
      <w:r>
        <w:rPr>
          <w:lang w:val="en-GB"/>
        </w:rPr>
        <w:t>RSA</w:t>
      </w:r>
      <w:r>
        <w:rPr>
          <w:lang w:val="en-GB"/>
        </w:rPr>
        <w:tab/>
      </w:r>
      <w:r>
        <w:rPr>
          <w:lang w:val="en-GB"/>
        </w:rPr>
        <w:tab/>
      </w:r>
      <w:r>
        <w:rPr>
          <w:lang w:val="en-GB"/>
        </w:rPr>
        <w:tab/>
        <w:t>Republic of South Africa</w:t>
      </w:r>
    </w:p>
    <w:p w14:paraId="30E9237D" w14:textId="77777777" w:rsidR="00612C00" w:rsidRDefault="00612C00" w:rsidP="001A421B">
      <w:pPr>
        <w:spacing w:line="240" w:lineRule="auto"/>
        <w:rPr>
          <w:lang w:val="en-GB"/>
        </w:rPr>
      </w:pPr>
      <w:r>
        <w:rPr>
          <w:lang w:val="en-GB"/>
        </w:rPr>
        <w:t>SARB</w:t>
      </w:r>
      <w:r>
        <w:rPr>
          <w:lang w:val="en-GB"/>
        </w:rPr>
        <w:tab/>
      </w:r>
      <w:r>
        <w:rPr>
          <w:lang w:val="en-GB"/>
        </w:rPr>
        <w:tab/>
      </w:r>
      <w:r>
        <w:rPr>
          <w:lang w:val="en-GB"/>
        </w:rPr>
        <w:tab/>
        <w:t>South African Reserve Bank</w:t>
      </w:r>
    </w:p>
    <w:p w14:paraId="7B0337DE" w14:textId="77777777" w:rsidR="00BC35B1" w:rsidRDefault="00BC35B1" w:rsidP="001A421B">
      <w:pPr>
        <w:spacing w:line="240" w:lineRule="auto"/>
        <w:rPr>
          <w:lang w:val="en-GB"/>
        </w:rPr>
      </w:pPr>
      <w:r>
        <w:rPr>
          <w:lang w:val="en-GB"/>
        </w:rPr>
        <w:t>SARS</w:t>
      </w:r>
      <w:r>
        <w:rPr>
          <w:lang w:val="en-GB"/>
        </w:rPr>
        <w:tab/>
      </w:r>
      <w:r>
        <w:rPr>
          <w:lang w:val="en-GB"/>
        </w:rPr>
        <w:tab/>
      </w:r>
      <w:r>
        <w:rPr>
          <w:lang w:val="en-GB"/>
        </w:rPr>
        <w:tab/>
        <w:t>South African Revenue Service</w:t>
      </w:r>
    </w:p>
    <w:p w14:paraId="45832819" w14:textId="77777777" w:rsidR="00E8640E" w:rsidRDefault="00E8640E" w:rsidP="001A421B">
      <w:pPr>
        <w:spacing w:line="240" w:lineRule="auto"/>
        <w:rPr>
          <w:lang w:val="en-GB"/>
        </w:rPr>
      </w:pPr>
      <w:r>
        <w:rPr>
          <w:lang w:val="en-GB"/>
        </w:rPr>
        <w:t>SBD</w:t>
      </w:r>
      <w:r>
        <w:rPr>
          <w:lang w:val="en-GB"/>
        </w:rPr>
        <w:tab/>
      </w:r>
      <w:r>
        <w:rPr>
          <w:lang w:val="en-GB"/>
        </w:rPr>
        <w:tab/>
      </w:r>
      <w:r>
        <w:rPr>
          <w:lang w:val="en-GB"/>
        </w:rPr>
        <w:tab/>
        <w:t>Standard Bid Document</w:t>
      </w:r>
    </w:p>
    <w:p w14:paraId="53A62903" w14:textId="77777777" w:rsidR="00E76D07" w:rsidRDefault="00E76D07" w:rsidP="001A421B">
      <w:pPr>
        <w:spacing w:line="240" w:lineRule="auto"/>
        <w:rPr>
          <w:lang w:val="en-GB"/>
        </w:rPr>
      </w:pPr>
      <w:r>
        <w:rPr>
          <w:lang w:val="en-GB"/>
        </w:rPr>
        <w:t>SITA</w:t>
      </w:r>
      <w:r>
        <w:rPr>
          <w:lang w:val="en-GB"/>
        </w:rPr>
        <w:tab/>
      </w:r>
      <w:r>
        <w:rPr>
          <w:lang w:val="en-GB"/>
        </w:rPr>
        <w:tab/>
      </w:r>
      <w:r>
        <w:rPr>
          <w:lang w:val="en-GB"/>
        </w:rPr>
        <w:tab/>
        <w:t>State Information Technology Agency</w:t>
      </w:r>
    </w:p>
    <w:p w14:paraId="28804171" w14:textId="77777777" w:rsidR="00E76D07" w:rsidRDefault="00E76D07" w:rsidP="001A421B">
      <w:pPr>
        <w:spacing w:line="240" w:lineRule="auto"/>
        <w:rPr>
          <w:lang w:val="en-GB"/>
        </w:rPr>
      </w:pPr>
      <w:r>
        <w:rPr>
          <w:lang w:val="en-GB"/>
        </w:rPr>
        <w:t>SLA</w:t>
      </w:r>
      <w:r>
        <w:rPr>
          <w:lang w:val="en-GB"/>
        </w:rPr>
        <w:tab/>
      </w:r>
      <w:r>
        <w:rPr>
          <w:lang w:val="en-GB"/>
        </w:rPr>
        <w:tab/>
      </w:r>
      <w:r>
        <w:rPr>
          <w:lang w:val="en-GB"/>
        </w:rPr>
        <w:tab/>
        <w:t>Service Level Agreement</w:t>
      </w:r>
    </w:p>
    <w:p w14:paraId="5B5B4E5C" w14:textId="77777777" w:rsidR="00E76D07" w:rsidRDefault="00E76D07" w:rsidP="001A421B">
      <w:pPr>
        <w:spacing w:line="240" w:lineRule="auto"/>
        <w:rPr>
          <w:lang w:val="en-GB"/>
        </w:rPr>
      </w:pPr>
      <w:r>
        <w:rPr>
          <w:lang w:val="en-GB"/>
        </w:rPr>
        <w:lastRenderedPageBreak/>
        <w:t>SSA</w:t>
      </w:r>
      <w:r>
        <w:rPr>
          <w:lang w:val="en-GB"/>
        </w:rPr>
        <w:tab/>
      </w:r>
      <w:r>
        <w:rPr>
          <w:lang w:val="en-GB"/>
        </w:rPr>
        <w:tab/>
      </w:r>
      <w:r>
        <w:rPr>
          <w:lang w:val="en-GB"/>
        </w:rPr>
        <w:tab/>
        <w:t>State Security Agency</w:t>
      </w:r>
    </w:p>
    <w:p w14:paraId="58DA161B" w14:textId="77777777" w:rsidR="00E76D07" w:rsidRDefault="00E76D07" w:rsidP="001A421B">
      <w:pPr>
        <w:spacing w:line="240" w:lineRule="auto"/>
        <w:rPr>
          <w:lang w:val="en-GB"/>
        </w:rPr>
      </w:pPr>
      <w:r>
        <w:rPr>
          <w:lang w:val="en-GB"/>
        </w:rPr>
        <w:t>TCS</w:t>
      </w:r>
      <w:r>
        <w:rPr>
          <w:lang w:val="en-GB"/>
        </w:rPr>
        <w:tab/>
      </w:r>
      <w:r>
        <w:rPr>
          <w:lang w:val="en-GB"/>
        </w:rPr>
        <w:tab/>
      </w:r>
      <w:r>
        <w:rPr>
          <w:lang w:val="en-GB"/>
        </w:rPr>
        <w:tab/>
        <w:t>Tax Compliance Status</w:t>
      </w:r>
    </w:p>
    <w:p w14:paraId="418EFF39" w14:textId="77777777" w:rsidR="00E76D07" w:rsidRDefault="00E76D07" w:rsidP="001A421B">
      <w:pPr>
        <w:spacing w:line="240" w:lineRule="auto"/>
        <w:rPr>
          <w:lang w:val="en-GB"/>
        </w:rPr>
      </w:pPr>
      <w:r>
        <w:rPr>
          <w:lang w:val="en-GB"/>
        </w:rPr>
        <w:t>URS</w:t>
      </w:r>
      <w:r>
        <w:rPr>
          <w:lang w:val="en-GB"/>
        </w:rPr>
        <w:tab/>
      </w:r>
      <w:r>
        <w:rPr>
          <w:lang w:val="en-GB"/>
        </w:rPr>
        <w:tab/>
      </w:r>
      <w:r>
        <w:rPr>
          <w:lang w:val="en-GB"/>
        </w:rPr>
        <w:tab/>
        <w:t>User Requirement Specification</w:t>
      </w:r>
    </w:p>
    <w:p w14:paraId="25E1F963" w14:textId="77777777" w:rsidR="00E76D07" w:rsidRDefault="00E76D07" w:rsidP="001A421B">
      <w:pPr>
        <w:spacing w:line="240" w:lineRule="auto"/>
        <w:rPr>
          <w:lang w:val="en-GB"/>
        </w:rPr>
      </w:pPr>
      <w:r>
        <w:rPr>
          <w:lang w:val="en-GB"/>
        </w:rPr>
        <w:t>VAT</w:t>
      </w:r>
      <w:r>
        <w:rPr>
          <w:lang w:val="en-GB"/>
        </w:rPr>
        <w:tab/>
      </w:r>
      <w:r>
        <w:rPr>
          <w:lang w:val="en-GB"/>
        </w:rPr>
        <w:tab/>
      </w:r>
      <w:r>
        <w:rPr>
          <w:lang w:val="en-GB"/>
        </w:rPr>
        <w:tab/>
        <w:t>Value Added Tax</w:t>
      </w:r>
    </w:p>
    <w:p w14:paraId="69290FF9" w14:textId="77777777" w:rsidR="006C5BF1" w:rsidRDefault="006C5BF1" w:rsidP="001A421B">
      <w:pPr>
        <w:spacing w:line="240" w:lineRule="auto"/>
        <w:rPr>
          <w:lang w:val="en-GB"/>
        </w:rPr>
      </w:pPr>
    </w:p>
    <w:p w14:paraId="6756A875" w14:textId="77777777" w:rsidR="001313AD" w:rsidRDefault="001313AD" w:rsidP="00837D22">
      <w:pPr>
        <w:pStyle w:val="AnnexH2"/>
      </w:pPr>
      <w:bookmarkStart w:id="117" w:name="_Toc488498848"/>
      <w:bookmarkStart w:id="118" w:name="_Toc137724431"/>
      <w:r>
        <w:t>Terms and Definitions</w:t>
      </w:r>
      <w:bookmarkEnd w:id="117"/>
      <w:bookmarkEnd w:id="118"/>
    </w:p>
    <w:p w14:paraId="02898B04"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Acceptable Bid</w:t>
      </w:r>
      <w:r w:rsidRPr="00B3466C">
        <w:rPr>
          <w:rFonts w:asciiTheme="minorHAnsi" w:hAnsiTheme="minorHAnsi" w:cstheme="minorHAnsi"/>
          <w:snapToGrid w:val="0"/>
        </w:rPr>
        <w:t xml:space="preserve"> </w:t>
      </w:r>
      <w:r w:rsidR="005F493D">
        <w:rPr>
          <w:rFonts w:asciiTheme="minorHAnsi" w:hAnsiTheme="minorHAnsi" w:cstheme="minorHAnsi"/>
          <w:snapToGrid w:val="0"/>
        </w:rPr>
        <w:t>-</w:t>
      </w:r>
      <w:r w:rsidRPr="00B3466C">
        <w:rPr>
          <w:rFonts w:asciiTheme="minorHAnsi" w:hAnsiTheme="minorHAnsi" w:cstheme="minorHAnsi"/>
          <w:snapToGrid w:val="0"/>
        </w:rPr>
        <w:t xml:space="preserve"> any bid which in all respects materially complies with the specifications and conditions set</w:t>
      </w:r>
      <w:r w:rsidR="005F493D">
        <w:rPr>
          <w:rFonts w:asciiTheme="minorHAnsi" w:hAnsiTheme="minorHAnsi" w:cstheme="minorHAnsi"/>
          <w:snapToGrid w:val="0"/>
        </w:rPr>
        <w:t xml:space="preserve"> </w:t>
      </w:r>
      <w:r w:rsidRPr="00B3466C">
        <w:rPr>
          <w:rFonts w:asciiTheme="minorHAnsi" w:hAnsiTheme="minorHAnsi" w:cstheme="minorHAnsi"/>
          <w:snapToGrid w:val="0"/>
        </w:rPr>
        <w:t xml:space="preserve">out in this </w:t>
      </w:r>
      <w:r w:rsidR="004C3D36">
        <w:rPr>
          <w:rFonts w:asciiTheme="minorHAnsi" w:hAnsiTheme="minorHAnsi" w:cstheme="minorHAnsi"/>
          <w:snapToGrid w:val="0"/>
        </w:rPr>
        <w:t>RFQ</w:t>
      </w:r>
      <w:r w:rsidRPr="00B3466C">
        <w:rPr>
          <w:rFonts w:asciiTheme="minorHAnsi" w:hAnsiTheme="minorHAnsi" w:cstheme="minorHAnsi"/>
          <w:snapToGrid w:val="0"/>
        </w:rPr>
        <w:t xml:space="preserve"> document.</w:t>
      </w:r>
    </w:p>
    <w:p w14:paraId="71A6CB40" w14:textId="77777777" w:rsidR="005F6B08" w:rsidRPr="00B3466C" w:rsidRDefault="005F6B08" w:rsidP="00EE5BC5">
      <w:pPr>
        <w:ind w:right="-1"/>
        <w:rPr>
          <w:rFonts w:asciiTheme="minorHAnsi" w:hAnsiTheme="minorHAnsi" w:cstheme="minorHAnsi"/>
          <w:snapToGrid w:val="0"/>
        </w:rPr>
      </w:pPr>
      <w:r w:rsidRPr="005F6B08">
        <w:rPr>
          <w:rFonts w:asciiTheme="minorHAnsi" w:hAnsiTheme="minorHAnsi" w:cstheme="minorHAnsi"/>
          <w:b/>
          <w:bCs/>
          <w:snapToGrid w:val="0"/>
        </w:rPr>
        <w:t>Act</w:t>
      </w:r>
      <w:r w:rsidRPr="005F6B08">
        <w:rPr>
          <w:rFonts w:asciiTheme="minorHAnsi" w:hAnsiTheme="minorHAnsi" w:cstheme="minorHAnsi"/>
          <w:snapToGrid w:val="0"/>
        </w:rPr>
        <w:t xml:space="preserve"> </w:t>
      </w:r>
      <w:r>
        <w:rPr>
          <w:rFonts w:asciiTheme="minorHAnsi" w:hAnsiTheme="minorHAnsi" w:cstheme="minorHAnsi"/>
          <w:snapToGrid w:val="0"/>
        </w:rPr>
        <w:t xml:space="preserve">- </w:t>
      </w:r>
      <w:r w:rsidRPr="005F6B08">
        <w:rPr>
          <w:rFonts w:asciiTheme="minorHAnsi" w:hAnsiTheme="minorHAnsi" w:cstheme="minorHAnsi"/>
          <w:snapToGrid w:val="0"/>
        </w:rPr>
        <w:t xml:space="preserve">means the Preferential Procurement Policy Framework Act, 2000 (Act No. 5 of 2000).  </w:t>
      </w:r>
    </w:p>
    <w:p w14:paraId="26D05C4D"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B-BBEE</w:t>
      </w:r>
      <w:r w:rsidR="005F493D">
        <w:rPr>
          <w:rFonts w:asciiTheme="minorHAnsi" w:hAnsiTheme="minorHAnsi" w:cstheme="minorHAnsi"/>
          <w:snapToGrid w:val="0"/>
        </w:rPr>
        <w:t xml:space="preserve"> - B</w:t>
      </w:r>
      <w:r w:rsidRPr="00B3466C">
        <w:rPr>
          <w:rFonts w:asciiTheme="minorHAnsi" w:hAnsiTheme="minorHAnsi" w:cstheme="minorHAnsi"/>
          <w:snapToGrid w:val="0"/>
        </w:rPr>
        <w:t>road-based black economic empowerment as defined in section 1 of the Broad-Based Black Economic Empowerment Act.</w:t>
      </w:r>
    </w:p>
    <w:p w14:paraId="2271BEBB"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B-BBEE contributor status level of contributor</w:t>
      </w:r>
      <w:r w:rsidRPr="00B3466C">
        <w:rPr>
          <w:rFonts w:asciiTheme="minorHAnsi" w:hAnsiTheme="minorHAnsi" w:cstheme="minorHAnsi"/>
          <w:snapToGrid w:val="0"/>
        </w:rPr>
        <w:t xml:space="preserve"> - the B-BBEE status received by a measured entity based on its overall performance using the relevant scorecard contained in the Codes of Good Practice or Sector Code on Black Economic Empowerment, issued in terms of section 9(1) of the Broad-Based Black Economic Empowerment Act.</w:t>
      </w:r>
    </w:p>
    <w:p w14:paraId="00AECDBA"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Bid</w:t>
      </w:r>
      <w:r w:rsidRPr="00B3466C">
        <w:rPr>
          <w:rFonts w:asciiTheme="minorHAnsi" w:hAnsiTheme="minorHAnsi" w:cstheme="minorHAnsi"/>
          <w:snapToGrid w:val="0"/>
        </w:rPr>
        <w:t xml:space="preserve"> - a written offer in a prescribed or stipulated form in response to an invitation from SITA for the provision of services, works or goods through price quotations, advertised bidding processes or proposals.</w:t>
      </w:r>
    </w:p>
    <w:p w14:paraId="4D16F81D" w14:textId="09C1FC06" w:rsidR="00911873" w:rsidRPr="00B3466C" w:rsidRDefault="00911873" w:rsidP="00EE5BC5">
      <w:pPr>
        <w:ind w:right="-1"/>
        <w:rPr>
          <w:rFonts w:asciiTheme="minorHAnsi" w:hAnsiTheme="minorHAnsi" w:cstheme="minorHAnsi"/>
          <w:snapToGrid w:val="0"/>
        </w:rPr>
      </w:pPr>
      <w:r w:rsidRPr="00911873">
        <w:rPr>
          <w:rFonts w:asciiTheme="minorHAnsi" w:hAnsiTheme="minorHAnsi" w:cstheme="minorHAnsi"/>
          <w:b/>
          <w:bCs/>
          <w:snapToGrid w:val="0"/>
        </w:rPr>
        <w:t>Bid price</w:t>
      </w:r>
      <w:r>
        <w:rPr>
          <w:rFonts w:asciiTheme="minorHAnsi" w:hAnsiTheme="minorHAnsi" w:cstheme="minorHAnsi"/>
          <w:snapToGrid w:val="0"/>
        </w:rPr>
        <w:t xml:space="preserve"> - </w:t>
      </w:r>
      <w:r>
        <w:t xml:space="preserve">price offered by the bidder, </w:t>
      </w:r>
      <w:r w:rsidR="00550313">
        <w:t xml:space="preserve">including </w:t>
      </w:r>
      <w:r>
        <w:t>value added tax (VAT)</w:t>
      </w:r>
    </w:p>
    <w:p w14:paraId="05395C70"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 xml:space="preserve">Bidder </w:t>
      </w:r>
      <w:r w:rsidRPr="00B3466C">
        <w:rPr>
          <w:rFonts w:asciiTheme="minorHAnsi" w:hAnsiTheme="minorHAnsi" w:cstheme="minorHAnsi"/>
          <w:snapToGrid w:val="0"/>
        </w:rPr>
        <w:t>- any juristic/natural person, enterprise, Consortium, partnership, Joint Venture (“JV”) or</w:t>
      </w:r>
      <w:r w:rsidR="005F493D">
        <w:rPr>
          <w:rFonts w:asciiTheme="minorHAnsi" w:hAnsiTheme="minorHAnsi" w:cstheme="minorHAnsi"/>
          <w:snapToGrid w:val="0"/>
        </w:rPr>
        <w:t xml:space="preserve"> </w:t>
      </w:r>
      <w:r w:rsidRPr="00B3466C">
        <w:rPr>
          <w:rFonts w:asciiTheme="minorHAnsi" w:hAnsiTheme="minorHAnsi" w:cstheme="minorHAnsi"/>
          <w:snapToGrid w:val="0"/>
        </w:rPr>
        <w:t>firm that submits a Bid in response to this Bid invitation.</w:t>
      </w:r>
    </w:p>
    <w:p w14:paraId="049BE2D9" w14:textId="77777777" w:rsidR="00E65022"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Broad-Based Black Economic Empowerment Act</w:t>
      </w:r>
      <w:r w:rsidR="005F493D">
        <w:rPr>
          <w:rFonts w:asciiTheme="minorHAnsi" w:hAnsiTheme="minorHAnsi" w:cstheme="minorHAnsi"/>
          <w:b/>
          <w:snapToGrid w:val="0"/>
        </w:rPr>
        <w:t xml:space="preserve"> - </w:t>
      </w:r>
      <w:r w:rsidRPr="00B3466C">
        <w:rPr>
          <w:rFonts w:asciiTheme="minorHAnsi" w:hAnsiTheme="minorHAnsi" w:cstheme="minorHAnsi"/>
          <w:snapToGrid w:val="0"/>
        </w:rPr>
        <w:t>the Broad-Based Black Economic Empowerment Act, 2003 (Act No. 53 of 2003).</w:t>
      </w:r>
    </w:p>
    <w:p w14:paraId="6B5A4E1C" w14:textId="77777777" w:rsidR="00E65022"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Client</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means Organs of State that enlists the services of SITA as a procurement agent, service provider and/or call-off from SITA transversal agreements as well as panels of accredited suppliers/service providers.</w:t>
      </w:r>
    </w:p>
    <w:p w14:paraId="0273799E" w14:textId="77777777" w:rsidR="00B3466C"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Closing time</w:t>
      </w:r>
      <w:r w:rsidRPr="00E65022">
        <w:rPr>
          <w:rFonts w:asciiTheme="minorHAnsi" w:hAnsiTheme="minorHAnsi" w:cstheme="minorHAnsi"/>
          <w:snapToGrid w:val="0"/>
        </w:rPr>
        <w:t xml:space="preserve"> means the date and hour specified in the bidding documents for the receipt of Bids. </w:t>
      </w:r>
      <w:r w:rsidR="00B3466C" w:rsidRPr="00B3466C">
        <w:rPr>
          <w:rFonts w:asciiTheme="minorHAnsi" w:hAnsiTheme="minorHAnsi" w:cstheme="minorHAnsi"/>
          <w:snapToGrid w:val="0"/>
        </w:rPr>
        <w:t xml:space="preserve"> </w:t>
      </w:r>
    </w:p>
    <w:p w14:paraId="230D562D"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Comparative Price</w:t>
      </w:r>
      <w:r w:rsidR="005F493D">
        <w:rPr>
          <w:rFonts w:asciiTheme="minorHAnsi" w:hAnsiTheme="minorHAnsi" w:cstheme="minorHAnsi"/>
          <w:snapToGrid w:val="0"/>
        </w:rPr>
        <w:t xml:space="preserve"> - </w:t>
      </w:r>
      <w:r w:rsidRPr="00B3466C">
        <w:rPr>
          <w:rFonts w:asciiTheme="minorHAnsi" w:hAnsiTheme="minorHAnsi" w:cstheme="minorHAnsi"/>
          <w:snapToGrid w:val="0"/>
        </w:rPr>
        <w:t xml:space="preserve">the price which includes all applicable taxes calculated after the addition or deduction of variable costs and conditional/unconditional discounts, </w:t>
      </w:r>
      <w:r w:rsidR="00A1486E">
        <w:rPr>
          <w:rFonts w:asciiTheme="minorHAnsi" w:hAnsiTheme="minorHAnsi" w:cstheme="minorHAnsi"/>
          <w:i/>
          <w:snapToGrid w:val="0"/>
        </w:rPr>
        <w:t>et cetera</w:t>
      </w:r>
      <w:r w:rsidRPr="00B3466C">
        <w:rPr>
          <w:rFonts w:asciiTheme="minorHAnsi" w:hAnsiTheme="minorHAnsi" w:cstheme="minorHAnsi"/>
          <w:snapToGrid w:val="0"/>
        </w:rPr>
        <w:t xml:space="preserve">.  </w:t>
      </w:r>
    </w:p>
    <w:p w14:paraId="51AFC388"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Consortium</w:t>
      </w:r>
      <w:r w:rsidR="005F493D">
        <w:rPr>
          <w:rFonts w:asciiTheme="minorHAnsi" w:hAnsiTheme="minorHAnsi" w:cstheme="minorHAnsi"/>
          <w:snapToGrid w:val="0"/>
        </w:rPr>
        <w:t xml:space="preserve"> - </w:t>
      </w:r>
      <w:r w:rsidRPr="00B3466C">
        <w:rPr>
          <w:rFonts w:asciiTheme="minorHAnsi" w:hAnsiTheme="minorHAnsi" w:cstheme="minorHAnsi"/>
          <w:snapToGrid w:val="0"/>
        </w:rPr>
        <w:t>two or more entities joining forces as an umbrella entity to gain a strategic collaborative advantage by combining their expertise, capital, efforts, skills and knowledge for the purpose of delivering the requisite goods, works or services.</w:t>
      </w:r>
    </w:p>
    <w:p w14:paraId="5EED1850" w14:textId="77777777" w:rsidR="00E65022"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 xml:space="preserve">Contract </w:t>
      </w:r>
      <w:r w:rsidR="005F6B08">
        <w:rPr>
          <w:rFonts w:asciiTheme="minorHAnsi" w:hAnsiTheme="minorHAnsi" w:cstheme="minorHAnsi"/>
          <w:b/>
          <w:bCs/>
          <w:snapToGrid w:val="0"/>
        </w:rPr>
        <w:t xml:space="preserve">- </w:t>
      </w:r>
      <w:r w:rsidRPr="00E65022">
        <w:rPr>
          <w:rFonts w:asciiTheme="minorHAnsi" w:hAnsiTheme="minorHAnsi" w:cstheme="minorHAnsi"/>
          <w:snapToGrid w:val="0"/>
        </w:rPr>
        <w:t>means the written agreement entered into between the purchaser and the supplier, as recorded in the contract form signed by the parties, including all attachments and appendices thereto and all documents incorporated by reference therein.</w:t>
      </w:r>
    </w:p>
    <w:p w14:paraId="48CAA215"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 xml:space="preserve">Contractor Agent </w:t>
      </w:r>
      <w:r w:rsidRPr="00B3466C">
        <w:rPr>
          <w:rFonts w:asciiTheme="minorHAnsi" w:hAnsiTheme="minorHAnsi" w:cstheme="minorHAnsi"/>
          <w:snapToGrid w:val="0"/>
        </w:rPr>
        <w:t>- any person mandated by a Prime Contractor or consortium/joint venture to do business for and on behalf of, or to represent in a business transaction, the Prime Contractor and thereby acquire rights for the Prime Contractor or consortium/joint venture against SITA or an organ of state and incur obligations binding the Prime Contractor or consortium/joint venture in favour of SITA or an organ of state.</w:t>
      </w:r>
    </w:p>
    <w:p w14:paraId="20B8E47C" w14:textId="77777777" w:rsidR="00E65022"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Contract price</w:t>
      </w:r>
      <w:r>
        <w:rPr>
          <w:rFonts w:asciiTheme="minorHAnsi" w:hAnsiTheme="minorHAnsi" w:cstheme="minorHAnsi"/>
          <w:snapToGrid w:val="0"/>
        </w:rPr>
        <w:t xml:space="preserve"> </w:t>
      </w:r>
      <w:r w:rsidR="005F6B08">
        <w:rPr>
          <w:rFonts w:asciiTheme="minorHAnsi" w:hAnsiTheme="minorHAnsi" w:cstheme="minorHAnsi"/>
          <w:snapToGrid w:val="0"/>
        </w:rPr>
        <w:t xml:space="preserve">- </w:t>
      </w:r>
      <w:r w:rsidRPr="00E65022">
        <w:rPr>
          <w:rFonts w:asciiTheme="minorHAnsi" w:hAnsiTheme="minorHAnsi" w:cstheme="minorHAnsi"/>
          <w:snapToGrid w:val="0"/>
        </w:rPr>
        <w:t>means the price payable to the supplier under the contract for the full and proper performance of his contractual obligations</w:t>
      </w:r>
    </w:p>
    <w:p w14:paraId="70222F41"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lastRenderedPageBreak/>
        <w:t>Co-operative</w:t>
      </w:r>
      <w:r w:rsidR="005F493D">
        <w:rPr>
          <w:rFonts w:asciiTheme="minorHAnsi" w:hAnsiTheme="minorHAnsi" w:cstheme="minorHAnsi"/>
          <w:b/>
          <w:snapToGrid w:val="0"/>
        </w:rPr>
        <w:t xml:space="preserve"> - </w:t>
      </w:r>
      <w:r w:rsidRPr="00B3466C">
        <w:rPr>
          <w:rFonts w:asciiTheme="minorHAnsi" w:hAnsiTheme="minorHAnsi" w:cstheme="minorHAnsi"/>
          <w:snapToGrid w:val="0"/>
        </w:rPr>
        <w:t>an autonomous association of persons united voluntarily to meet their common economic and social needs and aspirations through jointly owned and democratically controlled enterprise organised and operated on co-operative principles.</w:t>
      </w:r>
    </w:p>
    <w:p w14:paraId="6A7BB205" w14:textId="77777777" w:rsidR="00E65022" w:rsidRDefault="00E65022" w:rsidP="00E65022">
      <w:pPr>
        <w:ind w:right="-1"/>
        <w:rPr>
          <w:rFonts w:cstheme="minorHAnsi"/>
          <w:snapToGrid w:val="0"/>
        </w:rPr>
      </w:pPr>
      <w:r w:rsidRPr="00E65022">
        <w:rPr>
          <w:rFonts w:cstheme="minorHAnsi"/>
          <w:b/>
          <w:bCs/>
          <w:snapToGrid w:val="0"/>
        </w:rPr>
        <w:t>Corrupt practice</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the offering, giving, receiving, or soliciting of anything of value to influence the action of a public official in the procurement process or in contract execution</w:t>
      </w:r>
    </w:p>
    <w:p w14:paraId="266948C1" w14:textId="77777777" w:rsidR="00E65022" w:rsidRDefault="00E65022" w:rsidP="00E65022">
      <w:pPr>
        <w:ind w:right="-1"/>
        <w:rPr>
          <w:rFonts w:cstheme="minorHAnsi"/>
          <w:snapToGrid w:val="0"/>
        </w:rPr>
      </w:pPr>
      <w:r w:rsidRPr="00E65022">
        <w:rPr>
          <w:rFonts w:cstheme="minorHAnsi"/>
          <w:b/>
          <w:bCs/>
          <w:snapToGrid w:val="0"/>
        </w:rPr>
        <w:t>Countervailing duties</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are imposed in cases where an enterprise abroad is subsidized by its government and encouraged to market its products internationally</w:t>
      </w:r>
    </w:p>
    <w:p w14:paraId="3018CCE9" w14:textId="77777777" w:rsidR="00E65022" w:rsidRDefault="00E65022" w:rsidP="00E65022">
      <w:pPr>
        <w:ind w:right="-1"/>
        <w:rPr>
          <w:rFonts w:cstheme="minorHAnsi"/>
          <w:snapToGrid w:val="0"/>
        </w:rPr>
      </w:pPr>
      <w:r w:rsidRPr="00E65022">
        <w:rPr>
          <w:rFonts w:cstheme="minorHAnsi"/>
          <w:b/>
          <w:bCs/>
          <w:snapToGrid w:val="0"/>
        </w:rPr>
        <w:t>Country of origin</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4279D458" w14:textId="77777777" w:rsidR="00E65022" w:rsidRDefault="00E65022" w:rsidP="00E65022">
      <w:pPr>
        <w:ind w:right="-1"/>
        <w:rPr>
          <w:rFonts w:cstheme="minorHAnsi"/>
          <w:snapToGrid w:val="0"/>
        </w:rPr>
      </w:pPr>
      <w:r w:rsidRPr="00E65022">
        <w:rPr>
          <w:rFonts w:cstheme="minorHAnsi"/>
          <w:b/>
          <w:bCs/>
          <w:snapToGrid w:val="0"/>
        </w:rPr>
        <w:t>Day</w:t>
      </w:r>
      <w:r w:rsidRPr="00E65022">
        <w:rPr>
          <w:rFonts w:cstheme="minorHAnsi"/>
          <w:snapToGrid w:val="0"/>
        </w:rPr>
        <w:t xml:space="preserve"> means calendar day</w:t>
      </w:r>
    </w:p>
    <w:p w14:paraId="56D41BAB" w14:textId="77777777" w:rsidR="00E65022" w:rsidRDefault="00E65022" w:rsidP="00E65022">
      <w:pPr>
        <w:ind w:right="-1"/>
        <w:rPr>
          <w:rFonts w:cstheme="minorHAnsi"/>
          <w:snapToGrid w:val="0"/>
        </w:rPr>
      </w:pPr>
      <w:r w:rsidRPr="00E65022">
        <w:rPr>
          <w:rFonts w:cstheme="minorHAnsi"/>
          <w:b/>
          <w:bCs/>
          <w:snapToGrid w:val="0"/>
        </w:rPr>
        <w:t>Delivery</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delivery in compliance of the conditions of the contract or order</w:t>
      </w:r>
    </w:p>
    <w:p w14:paraId="223657F3" w14:textId="77777777" w:rsidR="00E65022" w:rsidRDefault="00E65022" w:rsidP="00E65022">
      <w:pPr>
        <w:ind w:right="-1"/>
        <w:rPr>
          <w:rFonts w:cstheme="minorHAnsi"/>
          <w:snapToGrid w:val="0"/>
        </w:rPr>
      </w:pPr>
      <w:r w:rsidRPr="00E65022">
        <w:rPr>
          <w:rFonts w:cstheme="minorHAnsi"/>
          <w:b/>
          <w:bCs/>
          <w:snapToGrid w:val="0"/>
        </w:rPr>
        <w:t>Delivery ex stock</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immediate delivery directly from stock actually on hand.</w:t>
      </w:r>
    </w:p>
    <w:p w14:paraId="19D8BD2D" w14:textId="77777777" w:rsidR="00312B9B" w:rsidRDefault="00312B9B" w:rsidP="00E65022">
      <w:pPr>
        <w:ind w:right="-1"/>
        <w:rPr>
          <w:rFonts w:cstheme="minorHAnsi"/>
          <w:snapToGrid w:val="0"/>
        </w:rPr>
      </w:pPr>
      <w:r w:rsidRPr="00312B9B">
        <w:rPr>
          <w:rFonts w:cstheme="minorHAnsi"/>
          <w:b/>
          <w:bCs/>
          <w:snapToGrid w:val="0"/>
        </w:rPr>
        <w:t xml:space="preserve">Delivery into </w:t>
      </w:r>
      <w:r w:rsidR="00F54CE2" w:rsidRPr="00312B9B">
        <w:rPr>
          <w:rFonts w:cstheme="minorHAnsi"/>
          <w:b/>
          <w:bCs/>
          <w:snapToGrid w:val="0"/>
        </w:rPr>
        <w:t>consignee’s</w:t>
      </w:r>
      <w:r w:rsidRPr="00312B9B">
        <w:rPr>
          <w:rFonts w:cstheme="minorHAnsi"/>
          <w:b/>
          <w:bCs/>
          <w:snapToGrid w:val="0"/>
        </w:rPr>
        <w:t xml:space="preserve"> store or to his site</w:t>
      </w:r>
      <w:r w:rsidRPr="00312B9B">
        <w:rPr>
          <w:rFonts w:cstheme="minorHAnsi"/>
          <w:snapToGrid w:val="0"/>
        </w:rPr>
        <w:t xml:space="preserve"> </w:t>
      </w:r>
      <w:r w:rsidR="005F6B08">
        <w:rPr>
          <w:rFonts w:cstheme="minorHAnsi"/>
          <w:snapToGrid w:val="0"/>
        </w:rPr>
        <w:t xml:space="preserve">- </w:t>
      </w:r>
      <w:r w:rsidRPr="00312B9B">
        <w:rPr>
          <w:rFonts w:cstheme="minorHAnsi"/>
          <w:snapToGrid w:val="0"/>
        </w:rPr>
        <w:t xml:space="preserve">means delivered and unloaded in the specified store </w:t>
      </w:r>
      <w:r w:rsidR="00F54CE2" w:rsidRPr="00312B9B">
        <w:rPr>
          <w:rFonts w:cstheme="minorHAnsi"/>
          <w:snapToGrid w:val="0"/>
        </w:rPr>
        <w:t>or depot</w:t>
      </w:r>
      <w:r w:rsidRPr="00312B9B">
        <w:rPr>
          <w:rFonts w:cstheme="minorHAnsi"/>
          <w:snapToGrid w:val="0"/>
        </w:rPr>
        <w:t xml:space="preserve"> or on the specified site in compliance with the conditions of the contract or order, the supplier bearing all risks and charges involved until the supplies are so delivered and a valid receipt is obtained.</w:t>
      </w:r>
    </w:p>
    <w:p w14:paraId="2ADE2E28" w14:textId="77777777" w:rsidR="00911873" w:rsidRPr="006374D3" w:rsidRDefault="00911873" w:rsidP="00911873">
      <w:pPr>
        <w:ind w:left="851" w:right="-1" w:hanging="851"/>
        <w:rPr>
          <w:rFonts w:asciiTheme="minorHAnsi" w:hAnsiTheme="minorHAnsi" w:cstheme="minorHAnsi"/>
          <w:snapToGrid w:val="0"/>
        </w:rPr>
      </w:pPr>
      <w:r w:rsidRPr="006374D3">
        <w:rPr>
          <w:rFonts w:asciiTheme="minorHAnsi" w:hAnsiTheme="minorHAnsi" w:cstheme="minorHAnsi"/>
          <w:b/>
          <w:snapToGrid w:val="0"/>
        </w:rPr>
        <w:t>Designated Group</w:t>
      </w:r>
      <w:r w:rsidRPr="006374D3">
        <w:rPr>
          <w:rFonts w:asciiTheme="minorHAnsi" w:hAnsiTheme="minorHAnsi" w:cstheme="minorHAnsi"/>
          <w:snapToGrid w:val="0"/>
        </w:rPr>
        <w:t xml:space="preserve"> means:</w:t>
      </w:r>
    </w:p>
    <w:p w14:paraId="289D80F6" w14:textId="77777777" w:rsidR="00911873" w:rsidRPr="006374D3" w:rsidRDefault="00911873" w:rsidP="009A6CDE">
      <w:pPr>
        <w:pStyle w:val="ListParagraph"/>
        <w:numPr>
          <w:ilvl w:val="0"/>
          <w:numId w:val="16"/>
        </w:numPr>
        <w:ind w:left="284" w:right="-1" w:hanging="284"/>
        <w:outlineLvl w:val="9"/>
        <w:rPr>
          <w:rFonts w:cstheme="minorHAnsi"/>
          <w:snapToGrid w:val="0"/>
        </w:rPr>
      </w:pPr>
      <w:r w:rsidRPr="006374D3">
        <w:rPr>
          <w:rFonts w:cstheme="minorHAnsi"/>
          <w:snapToGrid w:val="0"/>
        </w:rPr>
        <w:t>Black designated groups;</w:t>
      </w:r>
    </w:p>
    <w:p w14:paraId="3D691B55"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Black people;</w:t>
      </w:r>
    </w:p>
    <w:p w14:paraId="044A6E0A"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Exempted Micro Enterprises (“EME”);</w:t>
      </w:r>
    </w:p>
    <w:p w14:paraId="366C2729"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Women;</w:t>
      </w:r>
    </w:p>
    <w:p w14:paraId="6E272C34"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People with disabilities; </w:t>
      </w:r>
    </w:p>
    <w:p w14:paraId="6FD7BEB3"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Small enterprises as defined in sections 1 of the National Small Enterprise Act, 1996 (Act No. 102 of 1996); </w:t>
      </w:r>
    </w:p>
    <w:p w14:paraId="42BBC3F3"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Qualifying Small Enterprises (“QSE”); and/or</w:t>
      </w:r>
    </w:p>
    <w:p w14:paraId="385922E9"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Youth.</w:t>
      </w:r>
    </w:p>
    <w:p w14:paraId="4E9D121F" w14:textId="77777777" w:rsidR="00B3466C" w:rsidRPr="006374D3" w:rsidRDefault="00B3466C" w:rsidP="00EE5BC5">
      <w:pPr>
        <w:ind w:right="-1"/>
      </w:pPr>
      <w:r w:rsidRPr="006374D3">
        <w:rPr>
          <w:rFonts w:asciiTheme="minorHAnsi" w:hAnsiTheme="minorHAnsi" w:cstheme="minorHAnsi"/>
          <w:b/>
          <w:snapToGrid w:val="0"/>
        </w:rPr>
        <w:t>Designated Sector</w:t>
      </w:r>
      <w:r w:rsidR="005F493D" w:rsidRPr="006374D3">
        <w:rPr>
          <w:rFonts w:asciiTheme="minorHAnsi" w:hAnsiTheme="minorHAnsi" w:cstheme="minorHAnsi"/>
          <w:b/>
          <w:snapToGrid w:val="0"/>
        </w:rPr>
        <w:t xml:space="preserve"> - </w:t>
      </w:r>
      <w:r w:rsidR="00911873" w:rsidRPr="006374D3">
        <w:t xml:space="preserve">a sector, sub-sector or industry that has been designated by the </w:t>
      </w:r>
      <w:r w:rsidR="002E1E41" w:rsidRPr="006374D3">
        <w:t>Department of Trade, Industry and Competition</w:t>
      </w:r>
      <w:r w:rsidR="00911873" w:rsidRPr="006374D3">
        <w:t xml:space="preserve"> in line with national development and industrial policies for local production, where only locally produced services, works or goods or locally manufactured goods meet the stipulated minimum threshold for local production and content;</w:t>
      </w:r>
    </w:p>
    <w:p w14:paraId="7ACD020E" w14:textId="77777777" w:rsidR="00911873" w:rsidRDefault="00911873" w:rsidP="00EE5BC5">
      <w:pPr>
        <w:ind w:right="-1"/>
        <w:rPr>
          <w:rFonts w:asciiTheme="minorHAnsi" w:hAnsiTheme="minorHAnsi" w:cstheme="minorHAnsi"/>
          <w:snapToGrid w:val="0"/>
        </w:rPr>
      </w:pPr>
      <w:r w:rsidRPr="006374D3">
        <w:rPr>
          <w:b/>
          <w:bCs/>
        </w:rPr>
        <w:t>Duly sign</w:t>
      </w:r>
      <w:r w:rsidRPr="006374D3">
        <w:t xml:space="preserve"> - a Declaration Certificate for Local Content that has been signed by the Chief Financial Officer or other legally responsible person nominated in writing by the Chief Executive, or senior member / person with management responsibility</w:t>
      </w:r>
      <w:r w:rsidR="00BC35B1">
        <w:t xml:space="preserve"> </w:t>
      </w:r>
      <w:r w:rsidRPr="006374D3">
        <w:t>(close corporation, partnership or individual)</w:t>
      </w:r>
    </w:p>
    <w:p w14:paraId="25D4C847" w14:textId="77777777" w:rsidR="00312B9B"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t>Dumping</w:t>
      </w:r>
      <w:r w:rsidRPr="00312B9B">
        <w:rPr>
          <w:rFonts w:asciiTheme="minorHAnsi" w:hAnsiTheme="minorHAnsi" w:cstheme="minorHAnsi"/>
          <w:snapToGrid w:val="0"/>
        </w:rPr>
        <w:t xml:space="preserve"> occurs when a private enterprise abroad </w:t>
      </w:r>
      <w:r w:rsidR="00F54CE2" w:rsidRPr="00312B9B">
        <w:rPr>
          <w:rFonts w:asciiTheme="minorHAnsi" w:hAnsiTheme="minorHAnsi" w:cstheme="minorHAnsi"/>
          <w:snapToGrid w:val="0"/>
        </w:rPr>
        <w:t>markets</w:t>
      </w:r>
      <w:r w:rsidRPr="00312B9B">
        <w:rPr>
          <w:rFonts w:asciiTheme="minorHAnsi" w:hAnsiTheme="minorHAnsi" w:cstheme="minorHAnsi"/>
          <w:snapToGrid w:val="0"/>
        </w:rPr>
        <w:t xml:space="preserve"> its goods on own initiative in the RSA at lower prices than that of the country of origin and which have the potential to harm the local industries in the RSA</w:t>
      </w:r>
    </w:p>
    <w:p w14:paraId="6F140290" w14:textId="77777777" w:rsidR="002911F2" w:rsidRPr="00B3466C" w:rsidRDefault="002911F2" w:rsidP="00EE5BC5">
      <w:pPr>
        <w:ind w:right="-1"/>
        <w:rPr>
          <w:rFonts w:asciiTheme="minorHAnsi" w:hAnsiTheme="minorHAnsi" w:cstheme="minorHAnsi"/>
          <w:snapToGrid w:val="0"/>
        </w:rPr>
      </w:pPr>
      <w:r w:rsidRPr="002911F2">
        <w:rPr>
          <w:rFonts w:asciiTheme="minorHAnsi" w:hAnsiTheme="minorHAnsi" w:cstheme="minorHAnsi"/>
          <w:b/>
          <w:bCs/>
          <w:snapToGrid w:val="0"/>
        </w:rPr>
        <w:t xml:space="preserve">Et cetera </w:t>
      </w:r>
      <w:r>
        <w:rPr>
          <w:rFonts w:asciiTheme="minorHAnsi" w:hAnsiTheme="minorHAnsi" w:cstheme="minorHAnsi"/>
          <w:snapToGrid w:val="0"/>
        </w:rPr>
        <w:t xml:space="preserve">– means </w:t>
      </w:r>
      <w:proofErr w:type="gramStart"/>
      <w:r>
        <w:rPr>
          <w:rFonts w:asciiTheme="minorHAnsi" w:hAnsiTheme="minorHAnsi" w:cstheme="minorHAnsi"/>
          <w:snapToGrid w:val="0"/>
        </w:rPr>
        <w:t>And</w:t>
      </w:r>
      <w:proofErr w:type="gramEnd"/>
      <w:r>
        <w:rPr>
          <w:rFonts w:asciiTheme="minorHAnsi" w:hAnsiTheme="minorHAnsi" w:cstheme="minorHAnsi"/>
          <w:snapToGrid w:val="0"/>
        </w:rPr>
        <w:t xml:space="preserve"> so forth</w:t>
      </w:r>
    </w:p>
    <w:p w14:paraId="6DB3460C" w14:textId="77777777" w:rsid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Exempted Micro Enterprise (EME)</w:t>
      </w:r>
      <w:r w:rsidRPr="00B3466C">
        <w:rPr>
          <w:rFonts w:asciiTheme="minorHAnsi" w:hAnsiTheme="minorHAnsi" w:cstheme="minorHAnsi"/>
          <w:snapToGrid w:val="0"/>
        </w:rPr>
        <w:t xml:space="preserve"> – An entity with an annual turnover of R 10 (ten) million or less.</w:t>
      </w:r>
    </w:p>
    <w:p w14:paraId="11931E64"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Firm Price</w:t>
      </w:r>
      <w:r w:rsidRPr="00B3466C">
        <w:rPr>
          <w:rFonts w:asciiTheme="minorHAnsi" w:hAnsiTheme="minorHAnsi" w:cstheme="minorHAnsi"/>
          <w:snapToGrid w:val="0"/>
        </w:rPr>
        <w:t xml:space="preserve"> - the price that is only subject to adjustments in accordance with the actual increase or decrease resulting from the change, imposition or abolition of customs or excise duty and any other duty, levy or tax which, in terms of a law or regulation is binding on the contractor and demonstrably has influence on the price of any supplies or the rendering cost of any service, for the execution of a contract.</w:t>
      </w:r>
    </w:p>
    <w:p w14:paraId="5401A8AF" w14:textId="77777777" w:rsidR="00312B9B"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lastRenderedPageBreak/>
        <w:t>Force majeure</w:t>
      </w:r>
      <w:r w:rsidRPr="00312B9B">
        <w:rPr>
          <w:rFonts w:asciiTheme="minorHAnsi" w:hAnsiTheme="minorHAnsi" w:cstheme="minorHAnsi"/>
          <w:snapToGrid w:val="0"/>
        </w:rPr>
        <w:t xml:space="preserv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5EB130EB" w14:textId="77777777" w:rsidR="00312B9B" w:rsidRPr="00B3466C"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t>Fraudulent practice</w:t>
      </w:r>
      <w:r w:rsidRPr="00312B9B">
        <w:rPr>
          <w:rFonts w:asciiTheme="minorHAnsi" w:hAnsiTheme="minorHAnsi" w:cstheme="minorHAnsi"/>
          <w:snapToGrid w:val="0"/>
        </w:rPr>
        <w:t xml:space="preserv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14:paraId="4EAE7E10"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Goods</w:t>
      </w:r>
      <w:r w:rsidRPr="00B3466C">
        <w:rPr>
          <w:rFonts w:asciiTheme="minorHAnsi" w:hAnsiTheme="minorHAnsi" w:cstheme="minorHAnsi"/>
          <w:snapToGrid w:val="0"/>
        </w:rPr>
        <w:t xml:space="preserve"> – any work, equipment, machinery, tools, materials or anything of whatever nature to be rendered to SITA or SITA’s delegate by the Successful Bidder in terms of this bid.</w:t>
      </w:r>
    </w:p>
    <w:p w14:paraId="17270BB9"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Imported Content</w:t>
      </w:r>
      <w:r w:rsidR="005F493D" w:rsidRPr="006374D3">
        <w:rPr>
          <w:rFonts w:asciiTheme="minorHAnsi" w:hAnsiTheme="minorHAnsi" w:cstheme="minorHAnsi"/>
          <w:snapToGrid w:val="0"/>
        </w:rPr>
        <w:t xml:space="preserve"> - </w:t>
      </w:r>
      <w:r w:rsidRPr="006374D3">
        <w:rPr>
          <w:rFonts w:asciiTheme="minorHAnsi" w:hAnsiTheme="minorHAnsi" w:cstheme="minorHAnsi"/>
          <w:snapToGrid w:val="0"/>
        </w:rPr>
        <w:t>that portion of the tender price represented by the cost of components, parts or materials which have been or are still to be imported (whether by the supplier or its subcontractors) and which costs are inclusive of the costs abroad, plus freight and other direct importation costs, such as landing costs, dock dues, import duty, sales duty or other similar tax or duty at the South African port of entry.</w:t>
      </w:r>
    </w:p>
    <w:p w14:paraId="4FF97EDD"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Joint Venture</w:t>
      </w:r>
      <w:r w:rsidRPr="006374D3">
        <w:rPr>
          <w:rFonts w:asciiTheme="minorHAnsi" w:hAnsiTheme="minorHAnsi" w:cstheme="minorHAnsi"/>
          <w:snapToGrid w:val="0"/>
        </w:rPr>
        <w:t xml:space="preserve"> - two or more entities/persons joining together under a contractual agreement to conduct a specific business enterprise with both parties sharing profit and losses. The venture is for one specific project only, rather than for a continuing business relationship as in a strategic alliance. It is about sharing risk with others and providing one or more missing and needed assets and competencies.</w:t>
      </w:r>
    </w:p>
    <w:p w14:paraId="3184C924"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Local content</w:t>
      </w:r>
      <w:r w:rsidR="005F493D" w:rsidRPr="006374D3">
        <w:rPr>
          <w:rFonts w:asciiTheme="minorHAnsi" w:hAnsiTheme="minorHAnsi" w:cstheme="minorHAnsi"/>
          <w:snapToGrid w:val="0"/>
        </w:rPr>
        <w:t xml:space="preserve"> - </w:t>
      </w:r>
      <w:r w:rsidRPr="006374D3">
        <w:rPr>
          <w:rFonts w:asciiTheme="minorHAnsi" w:hAnsiTheme="minorHAnsi" w:cstheme="minorHAnsi"/>
          <w:snapToGrid w:val="0"/>
        </w:rPr>
        <w:t xml:space="preserve">that portion of the tender price which is not included in the imported content, provided that local manufacturing does take place; </w:t>
      </w:r>
    </w:p>
    <w:p w14:paraId="4E253049" w14:textId="77777777" w:rsidR="00312B9B" w:rsidRDefault="00312B9B" w:rsidP="00EE5BC5">
      <w:pPr>
        <w:ind w:right="-1"/>
        <w:rPr>
          <w:rFonts w:asciiTheme="minorHAnsi" w:hAnsiTheme="minorHAnsi" w:cstheme="minorHAnsi"/>
          <w:snapToGrid w:val="0"/>
          <w:highlight w:val="yellow"/>
        </w:rPr>
      </w:pPr>
      <w:r w:rsidRPr="00312B9B">
        <w:rPr>
          <w:rFonts w:asciiTheme="minorHAnsi" w:hAnsiTheme="minorHAnsi" w:cstheme="minorHAnsi"/>
          <w:b/>
          <w:bCs/>
          <w:snapToGrid w:val="0"/>
        </w:rPr>
        <w:t>Manufacture</w:t>
      </w:r>
      <w:r w:rsidRPr="00312B9B">
        <w:rPr>
          <w:rFonts w:asciiTheme="minorHAnsi" w:hAnsiTheme="minorHAnsi" w:cstheme="minorHAnsi"/>
          <w:snapToGrid w:val="0"/>
        </w:rPr>
        <w:t xml:space="preserve"> means the production of products in a factory using labour, materials, components and machinery and includes other related value-adding activities</w:t>
      </w:r>
    </w:p>
    <w:p w14:paraId="03BA41EE"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Military Veterans</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has the meaning assigned to it in section 1 of the Military Veterans Act, 2011 (Act No. 18 of 2011).</w:t>
      </w:r>
    </w:p>
    <w:p w14:paraId="1B800009" w14:textId="77777777" w:rsid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 xml:space="preserve">Non-firm Price(s) </w:t>
      </w:r>
      <w:r w:rsidRPr="00B3466C">
        <w:rPr>
          <w:rFonts w:asciiTheme="minorHAnsi" w:hAnsiTheme="minorHAnsi" w:cstheme="minorHAnsi"/>
          <w:snapToGrid w:val="0"/>
        </w:rPr>
        <w:t>- all price(s) other than “firm” price(s).</w:t>
      </w:r>
    </w:p>
    <w:p w14:paraId="188E1211" w14:textId="77777777" w:rsidR="00312B9B" w:rsidRPr="00B3466C" w:rsidRDefault="009D4A00" w:rsidP="00EE5BC5">
      <w:pPr>
        <w:ind w:left="993" w:right="-1" w:hanging="993"/>
        <w:rPr>
          <w:rFonts w:asciiTheme="minorHAnsi" w:hAnsiTheme="minorHAnsi" w:cstheme="minorHAnsi"/>
          <w:snapToGrid w:val="0"/>
        </w:rPr>
      </w:pPr>
      <w:r w:rsidRPr="009D4A00">
        <w:rPr>
          <w:rFonts w:asciiTheme="minorHAnsi" w:hAnsiTheme="minorHAnsi" w:cstheme="minorHAnsi"/>
          <w:b/>
          <w:bCs/>
          <w:snapToGrid w:val="0"/>
        </w:rPr>
        <w:t>Order</w:t>
      </w:r>
      <w:r w:rsidRPr="009D4A00">
        <w:rPr>
          <w:rFonts w:asciiTheme="minorHAnsi" w:hAnsiTheme="minorHAnsi" w:cstheme="minorHAnsi"/>
          <w:snapToGrid w:val="0"/>
        </w:rPr>
        <w:t xml:space="preserve"> means an official written order issued for the supply of goods or works or the rendering of a service</w:t>
      </w:r>
    </w:p>
    <w:p w14:paraId="1D57E3E1"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Organ of State</w:t>
      </w:r>
      <w:r w:rsidRPr="00B3466C">
        <w:rPr>
          <w:rFonts w:asciiTheme="minorHAnsi" w:hAnsiTheme="minorHAnsi" w:cstheme="minorHAnsi"/>
          <w:snapToGrid w:val="0"/>
        </w:rPr>
        <w:t xml:space="preserve"> – means Organ of the State as defined in terms of section 239 of the Constitution of the Republic of South Africa Act 108 0f 1996 (as amended).</w:t>
      </w:r>
    </w:p>
    <w:p w14:paraId="4FCDF013"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People with disabilities</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people who have a long term or recurring physical or mental impairment which substantially limits their prospects of entry into or advancement in employment or any other economic activity.</w:t>
      </w:r>
    </w:p>
    <w:p w14:paraId="2A7FF1BB"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Person(s)</w:t>
      </w:r>
      <w:r w:rsidRPr="00B3466C">
        <w:rPr>
          <w:rFonts w:asciiTheme="minorHAnsi" w:hAnsiTheme="minorHAnsi" w:cstheme="minorHAnsi"/>
          <w:snapToGrid w:val="0"/>
        </w:rPr>
        <w:t xml:space="preserve"> - a natural and/or juristic person(s).</w:t>
      </w:r>
    </w:p>
    <w:p w14:paraId="09694AD5" w14:textId="77777777" w:rsidR="00B3466C" w:rsidRPr="00B3466C" w:rsidRDefault="005F493D" w:rsidP="00EE5BC5">
      <w:pPr>
        <w:ind w:right="-1"/>
        <w:rPr>
          <w:rFonts w:asciiTheme="minorHAnsi" w:hAnsiTheme="minorHAnsi" w:cstheme="minorHAnsi"/>
          <w:snapToGrid w:val="0"/>
        </w:rPr>
      </w:pPr>
      <w:r>
        <w:rPr>
          <w:rFonts w:asciiTheme="minorHAnsi" w:hAnsiTheme="minorHAnsi" w:cstheme="minorHAnsi"/>
          <w:b/>
          <w:snapToGrid w:val="0"/>
        </w:rPr>
        <w:t>P</w:t>
      </w:r>
      <w:r w:rsidR="00B3466C" w:rsidRPr="00B3466C">
        <w:rPr>
          <w:rFonts w:asciiTheme="minorHAnsi" w:hAnsiTheme="minorHAnsi" w:cstheme="minorHAnsi"/>
          <w:b/>
          <w:snapToGrid w:val="0"/>
        </w:rPr>
        <w:t xml:space="preserve">ersonal Information </w:t>
      </w:r>
      <w:r w:rsidR="00B3466C" w:rsidRPr="00B3466C">
        <w:rPr>
          <w:rFonts w:asciiTheme="minorHAnsi" w:hAnsiTheme="minorHAnsi" w:cstheme="minorHAnsi"/>
          <w:snapToGrid w:val="0"/>
        </w:rPr>
        <w:t xml:space="preserve">means personal information as defined in section 1 of the Protection of Personal Information Act, 4 of 2013. </w:t>
      </w:r>
    </w:p>
    <w:p w14:paraId="27689430" w14:textId="77777777" w:rsidR="00B3466C" w:rsidRPr="00B3466C" w:rsidRDefault="00B3466C" w:rsidP="005F6B08">
      <w:pPr>
        <w:ind w:right="-1"/>
        <w:rPr>
          <w:rFonts w:asciiTheme="minorHAnsi" w:hAnsiTheme="minorHAnsi" w:cstheme="minorHAnsi"/>
          <w:snapToGrid w:val="0"/>
        </w:rPr>
      </w:pPr>
      <w:proofErr w:type="gramStart"/>
      <w:r w:rsidRPr="00B3466C">
        <w:rPr>
          <w:rFonts w:asciiTheme="minorHAnsi" w:hAnsiTheme="minorHAnsi" w:cstheme="minorHAnsi"/>
          <w:b/>
          <w:snapToGrid w:val="0"/>
        </w:rPr>
        <w:t>Price</w:t>
      </w:r>
      <w:r w:rsidRPr="00B3466C">
        <w:rPr>
          <w:rFonts w:asciiTheme="minorHAnsi" w:hAnsiTheme="minorHAnsi" w:cstheme="minorHAnsi"/>
          <w:snapToGrid w:val="0"/>
        </w:rPr>
        <w:t xml:space="preserve"> </w:t>
      </w:r>
      <w:r w:rsidR="006F7F77">
        <w:rPr>
          <w:rFonts w:asciiTheme="minorHAnsi" w:hAnsiTheme="minorHAnsi" w:cstheme="minorHAnsi"/>
          <w:snapToGrid w:val="0"/>
        </w:rPr>
        <w:t xml:space="preserve"> </w:t>
      </w:r>
      <w:r w:rsidR="005F6B08">
        <w:rPr>
          <w:rFonts w:asciiTheme="minorHAnsi" w:hAnsiTheme="minorHAnsi" w:cstheme="minorHAnsi"/>
          <w:snapToGrid w:val="0"/>
        </w:rPr>
        <w:t>-</w:t>
      </w:r>
      <w:proofErr w:type="gramEnd"/>
      <w:r w:rsidR="005F6B08">
        <w:rPr>
          <w:rFonts w:asciiTheme="minorHAnsi" w:hAnsiTheme="minorHAnsi" w:cstheme="minorHAnsi"/>
          <w:snapToGrid w:val="0"/>
        </w:rPr>
        <w:t xml:space="preserve"> </w:t>
      </w:r>
      <w:r w:rsidR="006F7F77" w:rsidRPr="006F7F77">
        <w:rPr>
          <w:rFonts w:asciiTheme="minorHAnsi" w:hAnsiTheme="minorHAnsi" w:cstheme="minorHAnsi"/>
          <w:snapToGrid w:val="0"/>
        </w:rPr>
        <w:t>means an amount of money tendered for goods or services, and includes all applicable taxes less all</w:t>
      </w:r>
      <w:r w:rsidR="006F7F77">
        <w:rPr>
          <w:rFonts w:asciiTheme="minorHAnsi" w:hAnsiTheme="minorHAnsi" w:cstheme="minorHAnsi"/>
          <w:snapToGrid w:val="0"/>
        </w:rPr>
        <w:t xml:space="preserve"> </w:t>
      </w:r>
      <w:r w:rsidR="006F7F77" w:rsidRPr="006F7F77">
        <w:rPr>
          <w:rFonts w:asciiTheme="minorHAnsi" w:hAnsiTheme="minorHAnsi" w:cstheme="minorHAnsi"/>
          <w:snapToGrid w:val="0"/>
        </w:rPr>
        <w:t>unconditional discounts</w:t>
      </w:r>
      <w:r w:rsidR="006F7F77" w:rsidRPr="006F7F77" w:rsidDel="006F7F77">
        <w:rPr>
          <w:rFonts w:asciiTheme="minorHAnsi" w:hAnsiTheme="minorHAnsi" w:cstheme="minorHAnsi"/>
          <w:snapToGrid w:val="0"/>
        </w:rPr>
        <w:t xml:space="preserve"> </w:t>
      </w:r>
    </w:p>
    <w:p w14:paraId="7209C1DD"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Prime Contractor</w:t>
      </w:r>
      <w:r w:rsidRPr="00B3466C">
        <w:rPr>
          <w:rFonts w:asciiTheme="minorHAnsi" w:hAnsiTheme="minorHAnsi" w:cstheme="minorHAnsi"/>
          <w:snapToGrid w:val="0"/>
        </w:rPr>
        <w:t xml:space="preserve"> –any person (natural or juristic) who forwards an acceptable proposal in response to this </w:t>
      </w:r>
      <w:r w:rsidR="004C3D36">
        <w:rPr>
          <w:rFonts w:asciiTheme="minorHAnsi" w:hAnsiTheme="minorHAnsi" w:cstheme="minorHAnsi"/>
          <w:snapToGrid w:val="0"/>
        </w:rPr>
        <w:t>RFQ</w:t>
      </w:r>
      <w:r w:rsidRPr="00B3466C">
        <w:rPr>
          <w:rFonts w:asciiTheme="minorHAnsi" w:hAnsiTheme="minorHAnsi" w:cstheme="minorHAnsi"/>
          <w:snapToGrid w:val="0"/>
        </w:rPr>
        <w:t xml:space="preserve"> with the intention of being the main contractor should the proposal be awarded to him/her.</w:t>
      </w:r>
    </w:p>
    <w:p w14:paraId="7B5F1F9C" w14:textId="77777777" w:rsidR="009D4A00" w:rsidRPr="00B3466C" w:rsidRDefault="009D4A00" w:rsidP="00EE5BC5">
      <w:pPr>
        <w:ind w:right="-1"/>
        <w:rPr>
          <w:rFonts w:asciiTheme="minorHAnsi" w:hAnsiTheme="minorHAnsi" w:cstheme="minorHAnsi"/>
          <w:snapToGrid w:val="0"/>
        </w:rPr>
      </w:pPr>
      <w:r w:rsidRPr="009D4A00">
        <w:rPr>
          <w:rFonts w:asciiTheme="minorHAnsi" w:hAnsiTheme="minorHAnsi" w:cstheme="minorHAnsi"/>
          <w:b/>
          <w:bCs/>
          <w:snapToGrid w:val="0"/>
        </w:rPr>
        <w:t>Project site</w:t>
      </w:r>
      <w:r w:rsidRPr="009D4A00">
        <w:rPr>
          <w:rFonts w:asciiTheme="minorHAnsi" w:hAnsiTheme="minorHAnsi" w:cstheme="minorHAnsi"/>
          <w:snapToGrid w:val="0"/>
        </w:rPr>
        <w:t xml:space="preserve"> where applicable, means the place indicated in bidding documents</w:t>
      </w:r>
    </w:p>
    <w:p w14:paraId="0B4CAC45"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Proof of B-BBEE contributor status leve</w:t>
      </w:r>
      <w:r w:rsidR="003C2D74">
        <w:rPr>
          <w:rFonts w:asciiTheme="minorHAnsi" w:hAnsiTheme="minorHAnsi" w:cstheme="minorHAnsi"/>
          <w:b/>
          <w:snapToGrid w:val="0"/>
        </w:rPr>
        <w:t xml:space="preserve">l </w:t>
      </w:r>
      <w:r w:rsidRPr="00B3466C">
        <w:rPr>
          <w:rFonts w:asciiTheme="minorHAnsi" w:hAnsiTheme="minorHAnsi" w:cstheme="minorHAnsi"/>
          <w:snapToGrid w:val="0"/>
        </w:rPr>
        <w:t>means:</w:t>
      </w:r>
    </w:p>
    <w:p w14:paraId="17798BA4" w14:textId="77777777" w:rsidR="00B3466C" w:rsidRPr="00B3466C"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the B-BBEE status level certificate issued by an authorised body or person in terms of the B-BBEE legislation;</w:t>
      </w:r>
    </w:p>
    <w:p w14:paraId="2CEECB60" w14:textId="77777777" w:rsidR="00B3466C" w:rsidRPr="00B3466C"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lastRenderedPageBreak/>
        <w:t>a sworn affidavit as prescribed by the B-BBEE Code of Good Practice; or</w:t>
      </w:r>
    </w:p>
    <w:p w14:paraId="5FFCEF93" w14:textId="77777777" w:rsidR="009D4A00"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any other requirement prescribed in terms of the Broad-Based Black Economic Empowerment Act.</w:t>
      </w:r>
    </w:p>
    <w:p w14:paraId="057FC21B" w14:textId="77777777" w:rsidR="00B3466C" w:rsidRPr="009D4A00" w:rsidRDefault="009D4A00" w:rsidP="009D4A00">
      <w:pPr>
        <w:ind w:right="-1"/>
        <w:rPr>
          <w:rFonts w:cstheme="minorHAnsi"/>
          <w:snapToGrid w:val="0"/>
        </w:rPr>
      </w:pPr>
      <w:r w:rsidRPr="009D4A00">
        <w:rPr>
          <w:rFonts w:cstheme="minorHAnsi"/>
          <w:b/>
          <w:bCs/>
          <w:snapToGrid w:val="0"/>
        </w:rPr>
        <w:t xml:space="preserve">Purchaser </w:t>
      </w:r>
      <w:r w:rsidRPr="009D4A00">
        <w:rPr>
          <w:rFonts w:cstheme="minorHAnsi"/>
          <w:snapToGrid w:val="0"/>
        </w:rPr>
        <w:t>means the organisation purchasing the goods</w:t>
      </w:r>
      <w:r w:rsidR="00B3466C" w:rsidRPr="009D4A00">
        <w:rPr>
          <w:rFonts w:cstheme="minorHAnsi"/>
          <w:snapToGrid w:val="0"/>
        </w:rPr>
        <w:t xml:space="preserve"> </w:t>
      </w:r>
    </w:p>
    <w:p w14:paraId="11464846"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Rand Value</w:t>
      </w:r>
      <w:r w:rsidRPr="00B3466C">
        <w:rPr>
          <w:rFonts w:asciiTheme="minorHAnsi" w:hAnsiTheme="minorHAnsi" w:cstheme="minorHAnsi"/>
          <w:snapToGrid w:val="0"/>
        </w:rPr>
        <w:t xml:space="preserve"> - the total estimated value of a contract in Rand, calculated at the time </w:t>
      </w:r>
      <w:r w:rsidR="006F7F77">
        <w:rPr>
          <w:rFonts w:asciiTheme="minorHAnsi" w:hAnsiTheme="minorHAnsi" w:cstheme="minorHAnsi"/>
          <w:snapToGrid w:val="0"/>
        </w:rPr>
        <w:t>of bid invitation</w:t>
      </w:r>
      <w:r w:rsidR="003C12EB">
        <w:rPr>
          <w:rFonts w:asciiTheme="minorHAnsi" w:hAnsiTheme="minorHAnsi" w:cstheme="minorHAnsi"/>
          <w:snapToGrid w:val="0"/>
        </w:rPr>
        <w:t xml:space="preserve"> </w:t>
      </w:r>
      <w:r w:rsidRPr="00B3466C">
        <w:rPr>
          <w:rFonts w:asciiTheme="minorHAnsi" w:hAnsiTheme="minorHAnsi" w:cstheme="minorHAnsi"/>
          <w:snapToGrid w:val="0"/>
        </w:rPr>
        <w:t xml:space="preserve">and includes all applicable taxes </w:t>
      </w:r>
      <w:r w:rsidRPr="000E703C">
        <w:rPr>
          <w:rFonts w:asciiTheme="minorHAnsi" w:hAnsiTheme="minorHAnsi" w:cstheme="minorHAnsi"/>
          <w:snapToGrid w:val="0"/>
        </w:rPr>
        <w:t>as well as excise duties</w:t>
      </w:r>
      <w:r w:rsidRPr="00B3466C">
        <w:rPr>
          <w:rFonts w:asciiTheme="minorHAnsi" w:hAnsiTheme="minorHAnsi" w:cstheme="minorHAnsi"/>
          <w:snapToGrid w:val="0"/>
        </w:rPr>
        <w:t>.</w:t>
      </w:r>
    </w:p>
    <w:p w14:paraId="504F5D53" w14:textId="77777777" w:rsidR="008A3D63" w:rsidRDefault="004C3D36" w:rsidP="00EE5BC5">
      <w:pPr>
        <w:rPr>
          <w:lang w:val="en-GB"/>
        </w:rPr>
      </w:pPr>
      <w:r>
        <w:rPr>
          <w:b/>
          <w:bCs/>
          <w:lang w:val="en-GB"/>
        </w:rPr>
        <w:t>RFQ</w:t>
      </w:r>
      <w:r w:rsidR="008A3D63">
        <w:rPr>
          <w:lang w:val="en-GB"/>
        </w:rPr>
        <w:t xml:space="preserve"> - Collective name for any type of procurement request, including RFB, </w:t>
      </w:r>
      <w:r w:rsidR="00D41F1F">
        <w:rPr>
          <w:lang w:val="en-GB"/>
        </w:rPr>
        <w:t>RF</w:t>
      </w:r>
      <w:r w:rsidR="00EA6A84">
        <w:rPr>
          <w:lang w:val="en-GB"/>
        </w:rPr>
        <w:t>Q</w:t>
      </w:r>
      <w:r w:rsidR="008A3D63">
        <w:rPr>
          <w:lang w:val="en-GB"/>
        </w:rPr>
        <w:t>, RFA, RFI, EOI etc</w:t>
      </w:r>
    </w:p>
    <w:p w14:paraId="0FBC2653"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Rural area</w:t>
      </w:r>
      <w:r w:rsidRPr="00B3466C">
        <w:rPr>
          <w:rFonts w:asciiTheme="minorHAnsi" w:hAnsiTheme="minorHAnsi" w:cstheme="minorHAnsi"/>
          <w:snapToGrid w:val="0"/>
        </w:rPr>
        <w:t xml:space="preserve"> – means</w:t>
      </w:r>
    </w:p>
    <w:p w14:paraId="40170A94" w14:textId="77777777" w:rsidR="00B3466C" w:rsidRPr="00B3466C" w:rsidRDefault="00B3466C" w:rsidP="009A6CDE">
      <w:pPr>
        <w:pStyle w:val="ListParagraph"/>
        <w:numPr>
          <w:ilvl w:val="0"/>
          <w:numId w:val="18"/>
        </w:numPr>
        <w:ind w:left="284" w:right="-1" w:hanging="284"/>
        <w:outlineLvl w:val="9"/>
        <w:rPr>
          <w:rFonts w:cstheme="minorHAnsi"/>
          <w:snapToGrid w:val="0"/>
        </w:rPr>
      </w:pPr>
      <w:r w:rsidRPr="00B3466C">
        <w:rPr>
          <w:rFonts w:cstheme="minorHAnsi"/>
          <w:snapToGrid w:val="0"/>
        </w:rPr>
        <w:t xml:space="preserve"> a sparsely populated area in which people farm or depend on natural resources, including villages and small towns that are dispersed through the area; or</w:t>
      </w:r>
    </w:p>
    <w:p w14:paraId="4EFDB418" w14:textId="77777777" w:rsidR="009D4A00" w:rsidRDefault="00B3466C" w:rsidP="009A6CDE">
      <w:pPr>
        <w:pStyle w:val="ListParagraph"/>
        <w:numPr>
          <w:ilvl w:val="0"/>
          <w:numId w:val="18"/>
        </w:numPr>
        <w:ind w:left="284" w:right="-1" w:hanging="284"/>
        <w:outlineLvl w:val="9"/>
        <w:rPr>
          <w:rFonts w:cstheme="minorHAnsi"/>
          <w:snapToGrid w:val="0"/>
        </w:rPr>
      </w:pPr>
      <w:r w:rsidRPr="00B3466C">
        <w:rPr>
          <w:rFonts w:cstheme="minorHAnsi"/>
          <w:snapToGrid w:val="0"/>
        </w:rPr>
        <w:t xml:space="preserve"> an area including a large settlement which depends on migratory labour and remittances and governmental social grants for survival and may have a traditional land tenure system.</w:t>
      </w:r>
    </w:p>
    <w:p w14:paraId="75F2DEDF" w14:textId="77777777" w:rsidR="009D4A00" w:rsidRPr="009D4A00" w:rsidRDefault="009D4A00" w:rsidP="009D4A00">
      <w:pPr>
        <w:ind w:right="-1"/>
        <w:rPr>
          <w:rFonts w:cstheme="minorHAnsi"/>
          <w:snapToGrid w:val="0"/>
        </w:rPr>
      </w:pPr>
      <w:r w:rsidRPr="009D4A00">
        <w:rPr>
          <w:rFonts w:cstheme="minorHAnsi"/>
          <w:b/>
          <w:bCs/>
          <w:snapToGrid w:val="0"/>
        </w:rPr>
        <w:t>Services</w:t>
      </w:r>
      <w:r w:rsidRPr="009D4A00">
        <w:rPr>
          <w:rFonts w:cstheme="minorHAnsi"/>
          <w:snapToGrid w:val="0"/>
        </w:rPr>
        <w:t xml:space="preserve"> means </w:t>
      </w:r>
      <w:r w:rsidR="000E14D1" w:rsidRPr="009D4A00">
        <w:rPr>
          <w:rFonts w:cstheme="minorHAnsi"/>
          <w:snapToGrid w:val="0"/>
        </w:rPr>
        <w:t>those functional services ancillaries</w:t>
      </w:r>
      <w:r w:rsidRPr="009D4A00">
        <w:rPr>
          <w:rFonts w:cstheme="minorHAnsi"/>
          <w:snapToGrid w:val="0"/>
        </w:rPr>
        <w:t xml:space="preserve">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015D0F45"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SMME</w:t>
      </w:r>
      <w:r w:rsidR="003C2D74">
        <w:rPr>
          <w:rFonts w:asciiTheme="minorHAnsi" w:hAnsiTheme="minorHAnsi" w:cstheme="minorHAnsi"/>
          <w:b/>
          <w:snapToGrid w:val="0"/>
        </w:rPr>
        <w:t xml:space="preserve"> -</w:t>
      </w:r>
      <w:r w:rsidRPr="00B3466C">
        <w:rPr>
          <w:rFonts w:asciiTheme="minorHAnsi" w:hAnsiTheme="minorHAnsi" w:cstheme="minorHAnsi"/>
          <w:snapToGrid w:val="0"/>
        </w:rPr>
        <w:t xml:space="preserve"> bears the same meaning </w:t>
      </w:r>
      <w:r w:rsidR="001A421B">
        <w:rPr>
          <w:rFonts w:asciiTheme="minorHAnsi" w:hAnsiTheme="minorHAnsi" w:cstheme="minorHAnsi"/>
          <w:snapToGrid w:val="0"/>
        </w:rPr>
        <w:t xml:space="preserve">as </w:t>
      </w:r>
      <w:r w:rsidRPr="00B3466C">
        <w:rPr>
          <w:rFonts w:asciiTheme="minorHAnsi" w:hAnsiTheme="minorHAnsi" w:cstheme="minorHAnsi"/>
          <w:snapToGrid w:val="0"/>
        </w:rPr>
        <w:t>assigned to this expression in the National Small Business Act, 1996 (Act No. 102 of 1996).</w:t>
      </w:r>
    </w:p>
    <w:p w14:paraId="6A1F8016" w14:textId="77777777" w:rsidR="00911873" w:rsidRPr="00B3466C" w:rsidRDefault="00911873" w:rsidP="00EE5BC5">
      <w:pPr>
        <w:ind w:right="-1"/>
        <w:rPr>
          <w:rFonts w:asciiTheme="minorHAnsi" w:hAnsiTheme="minorHAnsi" w:cstheme="minorHAnsi"/>
          <w:snapToGrid w:val="0"/>
        </w:rPr>
      </w:pPr>
      <w:r w:rsidRPr="006374D3">
        <w:rPr>
          <w:rFonts w:asciiTheme="minorHAnsi" w:hAnsiTheme="minorHAnsi" w:cstheme="minorHAnsi"/>
          <w:b/>
          <w:bCs/>
          <w:snapToGrid w:val="0"/>
        </w:rPr>
        <w:t>Stipulated minimum threshold</w:t>
      </w:r>
      <w:r w:rsidRPr="006374D3">
        <w:rPr>
          <w:rFonts w:asciiTheme="minorHAnsi" w:hAnsiTheme="minorHAnsi" w:cstheme="minorHAnsi"/>
          <w:snapToGrid w:val="0"/>
        </w:rPr>
        <w:t xml:space="preserve"> - </w:t>
      </w:r>
      <w:r w:rsidR="00025CF4" w:rsidRPr="006374D3">
        <w:t xml:space="preserve">that portion of local production and content as determined by the </w:t>
      </w:r>
      <w:r w:rsidR="002E1E41" w:rsidRPr="006374D3">
        <w:t>Department of Trade, Industry and Competition</w:t>
      </w:r>
    </w:p>
    <w:p w14:paraId="5581CAC5"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Sub-contract</w:t>
      </w:r>
      <w:r w:rsidR="003C2D74">
        <w:rPr>
          <w:rFonts w:asciiTheme="minorHAnsi" w:hAnsiTheme="minorHAnsi" w:cstheme="minorHAnsi"/>
          <w:snapToGrid w:val="0"/>
        </w:rPr>
        <w:t xml:space="preserve"> - </w:t>
      </w:r>
      <w:r w:rsidRPr="00B3466C">
        <w:rPr>
          <w:rFonts w:asciiTheme="minorHAnsi" w:hAnsiTheme="minorHAnsi" w:cstheme="minorHAnsi"/>
          <w:snapToGrid w:val="0"/>
        </w:rPr>
        <w:t xml:space="preserve">the Prime Contractor’s and/or Bidder assigning, leasing, making out work to, or employing, another person to support such Prime contractor and/or Bidder in the execution of a part of the contractual obligations for the provision of goods, works or services. </w:t>
      </w:r>
    </w:p>
    <w:p w14:paraId="6F4CD9C1"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Subcontractor</w:t>
      </w:r>
      <w:r w:rsidRPr="00B3466C">
        <w:rPr>
          <w:rFonts w:asciiTheme="minorHAnsi" w:hAnsiTheme="minorHAnsi" w:cstheme="minorHAnsi"/>
          <w:snapToGrid w:val="0"/>
        </w:rPr>
        <w:t xml:space="preserve"> - any person (natural or juristic) who is subcontracted a portion of an existing contract by a Prime Contractor. The Subcontractor is not a Bidder.</w:t>
      </w:r>
    </w:p>
    <w:p w14:paraId="724ABA6B"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Successful Bidder</w:t>
      </w:r>
      <w:r w:rsidR="003C2D74">
        <w:rPr>
          <w:rFonts w:asciiTheme="minorHAnsi" w:hAnsiTheme="minorHAnsi" w:cstheme="minorHAnsi"/>
          <w:snapToGrid w:val="0"/>
        </w:rPr>
        <w:t xml:space="preserve"> - </w:t>
      </w:r>
      <w:r w:rsidRPr="00B3466C">
        <w:rPr>
          <w:rFonts w:asciiTheme="minorHAnsi" w:hAnsiTheme="minorHAnsi" w:cstheme="minorHAnsi"/>
          <w:snapToGrid w:val="0"/>
        </w:rPr>
        <w:t xml:space="preserve">the organisation or person with whom the order is placed and who is contracted to execute the work as detailed in the </w:t>
      </w:r>
      <w:r w:rsidR="00EE5BC5">
        <w:rPr>
          <w:rFonts w:asciiTheme="minorHAnsi" w:hAnsiTheme="minorHAnsi" w:cstheme="minorHAnsi"/>
          <w:snapToGrid w:val="0"/>
        </w:rPr>
        <w:t xml:space="preserve">bid </w:t>
      </w:r>
      <w:r w:rsidR="001A421B">
        <w:rPr>
          <w:rFonts w:asciiTheme="minorHAnsi" w:hAnsiTheme="minorHAnsi" w:cstheme="minorHAnsi"/>
          <w:snapToGrid w:val="0"/>
        </w:rPr>
        <w:t>response.</w:t>
      </w:r>
    </w:p>
    <w:p w14:paraId="37DE9E12" w14:textId="77777777" w:rsidR="00B3466C" w:rsidRDefault="00B3466C" w:rsidP="00EE5BC5">
      <w:pPr>
        <w:widowControl w:val="0"/>
        <w:tabs>
          <w:tab w:val="left" w:pos="7920"/>
        </w:tabs>
        <w:rPr>
          <w:rFonts w:asciiTheme="minorHAnsi" w:hAnsiTheme="minorHAnsi" w:cstheme="minorHAnsi"/>
        </w:rPr>
      </w:pPr>
      <w:r w:rsidRPr="00B3466C">
        <w:rPr>
          <w:rFonts w:asciiTheme="minorHAnsi" w:hAnsiTheme="minorHAnsi" w:cstheme="minorHAnsi"/>
          <w:b/>
          <w:snapToGrid w:val="0"/>
        </w:rPr>
        <w:t>Technical</w:t>
      </w:r>
      <w:r w:rsidRPr="00B3466C">
        <w:rPr>
          <w:rFonts w:asciiTheme="minorHAnsi" w:hAnsiTheme="minorHAnsi" w:cstheme="minorHAnsi"/>
          <w:snapToGrid w:val="0"/>
        </w:rPr>
        <w:t>/</w:t>
      </w:r>
      <w:r w:rsidRPr="00B3466C">
        <w:rPr>
          <w:rFonts w:asciiTheme="minorHAnsi" w:hAnsiTheme="minorHAnsi" w:cstheme="minorHAnsi"/>
          <w:b/>
        </w:rPr>
        <w:t xml:space="preserve">functionality </w:t>
      </w:r>
      <w:r w:rsidRPr="00B3466C">
        <w:rPr>
          <w:rFonts w:asciiTheme="minorHAnsi" w:hAnsiTheme="minorHAnsi" w:cstheme="minorHAnsi"/>
        </w:rPr>
        <w:t>means the ability of a tenderer to provide goods or services in accordance with specifications as set out in the tender documents.</w:t>
      </w:r>
    </w:p>
    <w:p w14:paraId="7262F479" w14:textId="77777777" w:rsidR="006F7F77" w:rsidRDefault="006F7F77" w:rsidP="00EE5BC5">
      <w:pPr>
        <w:widowControl w:val="0"/>
        <w:tabs>
          <w:tab w:val="left" w:pos="7920"/>
        </w:tabs>
        <w:rPr>
          <w:rFonts w:asciiTheme="minorHAnsi" w:hAnsiTheme="minorHAnsi" w:cstheme="minorHAnsi"/>
        </w:rPr>
      </w:pPr>
      <w:r w:rsidRPr="000E703C">
        <w:rPr>
          <w:rFonts w:asciiTheme="minorHAnsi" w:hAnsiTheme="minorHAnsi" w:cstheme="minorHAnsi"/>
          <w:b/>
          <w:bCs/>
        </w:rPr>
        <w:t>Tender</w:t>
      </w:r>
      <w:r>
        <w:rPr>
          <w:rFonts w:asciiTheme="minorHAnsi" w:hAnsiTheme="minorHAnsi" w:cstheme="minorHAnsi"/>
          <w:b/>
          <w:bCs/>
        </w:rPr>
        <w:t xml:space="preserve"> </w:t>
      </w:r>
      <w:r w:rsidR="005F6B08">
        <w:rPr>
          <w:rFonts w:asciiTheme="minorHAnsi" w:hAnsiTheme="minorHAnsi" w:cstheme="minorHAnsi"/>
          <w:b/>
          <w:bCs/>
        </w:rPr>
        <w:t xml:space="preserve">- </w:t>
      </w:r>
      <w:r w:rsidRPr="000E703C">
        <w:rPr>
          <w:rFonts w:asciiTheme="minorHAnsi" w:hAnsiTheme="minorHAnsi" w:cstheme="minorHAnsi"/>
        </w:rPr>
        <w:t>means</w:t>
      </w:r>
      <w:r>
        <w:rPr>
          <w:rFonts w:asciiTheme="minorHAnsi" w:hAnsiTheme="minorHAnsi" w:cstheme="minorHAnsi"/>
        </w:rPr>
        <w:t xml:space="preserve"> </w:t>
      </w:r>
      <w:r w:rsidRPr="006F7F77">
        <w:rPr>
          <w:rFonts w:asciiTheme="minorHAnsi" w:hAnsiTheme="minorHAnsi" w:cstheme="minorHAnsi"/>
        </w:rPr>
        <w:t>a written offer in the form determined by an organ of state in response to an invitation to provide goods or services through price quotations, competitive tendering process or any other method envisaged in legislation</w:t>
      </w:r>
      <w:r>
        <w:rPr>
          <w:rFonts w:asciiTheme="minorHAnsi" w:hAnsiTheme="minorHAnsi" w:cstheme="minorHAnsi"/>
        </w:rPr>
        <w:t>.</w:t>
      </w:r>
    </w:p>
    <w:p w14:paraId="5949C14A" w14:textId="77777777" w:rsidR="006F7F77" w:rsidRPr="000E703C" w:rsidRDefault="005F6B08" w:rsidP="00EE5BC5">
      <w:pPr>
        <w:widowControl w:val="0"/>
        <w:tabs>
          <w:tab w:val="left" w:pos="7920"/>
        </w:tabs>
        <w:rPr>
          <w:rFonts w:asciiTheme="minorHAnsi" w:hAnsiTheme="minorHAnsi" w:cstheme="minorHAnsi"/>
          <w:b/>
          <w:bCs/>
        </w:rPr>
      </w:pPr>
      <w:r>
        <w:rPr>
          <w:rFonts w:asciiTheme="minorHAnsi" w:hAnsiTheme="minorHAnsi" w:cstheme="minorHAnsi"/>
          <w:b/>
          <w:bCs/>
        </w:rPr>
        <w:t>T</w:t>
      </w:r>
      <w:r w:rsidR="006F7F77" w:rsidRPr="006F7F77">
        <w:rPr>
          <w:rFonts w:asciiTheme="minorHAnsi" w:hAnsiTheme="minorHAnsi" w:cstheme="minorHAnsi"/>
          <w:b/>
          <w:bCs/>
        </w:rPr>
        <w:t>ender for income-generating contracts</w:t>
      </w:r>
      <w:r>
        <w:rPr>
          <w:rFonts w:asciiTheme="minorHAnsi" w:hAnsiTheme="minorHAnsi" w:cstheme="minorHAnsi"/>
          <w:b/>
          <w:bCs/>
        </w:rPr>
        <w:t xml:space="preserve"> </w:t>
      </w:r>
      <w:r w:rsidR="000E14D1">
        <w:rPr>
          <w:rFonts w:asciiTheme="minorHAnsi" w:hAnsiTheme="minorHAnsi" w:cstheme="minorHAnsi"/>
          <w:b/>
          <w:bCs/>
        </w:rPr>
        <w:t xml:space="preserve">- </w:t>
      </w:r>
      <w:r w:rsidR="000E14D1" w:rsidRPr="000E14D1">
        <w:rPr>
          <w:rFonts w:asciiTheme="minorHAnsi" w:hAnsiTheme="minorHAnsi" w:cstheme="minorHAnsi"/>
          <w:bCs/>
        </w:rPr>
        <w:t>means</w:t>
      </w:r>
      <w:r w:rsidR="006F7F77" w:rsidRPr="000E703C">
        <w:rPr>
          <w:rFonts w:asciiTheme="minorHAnsi" w:hAnsiTheme="minorHAnsi" w:cstheme="minorHAnsi"/>
        </w:rPr>
        <w:t xml:space="preserve"> a written offer in the form determined by </w:t>
      </w:r>
      <w:r>
        <w:rPr>
          <w:rFonts w:asciiTheme="minorHAnsi" w:hAnsiTheme="minorHAnsi" w:cstheme="minorHAnsi"/>
        </w:rPr>
        <w:t>the SITA</w:t>
      </w:r>
      <w:r w:rsidR="006F7F77" w:rsidRPr="000E703C">
        <w:rPr>
          <w:rFonts w:asciiTheme="minorHAnsi" w:hAnsiTheme="minorHAnsi" w:cstheme="minorHAnsi"/>
        </w:rPr>
        <w:t xml:space="preserve"> in response to an invitation for the origination of income-generating contracts through any method envisaged in legislation that will result in a legal agreement between the </w:t>
      </w:r>
      <w:r>
        <w:rPr>
          <w:rFonts w:asciiTheme="minorHAnsi" w:hAnsiTheme="minorHAnsi" w:cstheme="minorHAnsi"/>
        </w:rPr>
        <w:t>SITA</w:t>
      </w:r>
      <w:r w:rsidR="006F7F77" w:rsidRPr="000E703C">
        <w:rPr>
          <w:rFonts w:asciiTheme="minorHAnsi" w:hAnsiTheme="minorHAnsi" w:cstheme="minorHAnsi"/>
        </w:rPr>
        <w:t xml:space="preserve"> and a third party that produces revenue for the </w:t>
      </w:r>
      <w:r>
        <w:rPr>
          <w:rFonts w:asciiTheme="minorHAnsi" w:hAnsiTheme="minorHAnsi" w:cstheme="minorHAnsi"/>
        </w:rPr>
        <w:t>SITA</w:t>
      </w:r>
      <w:r w:rsidR="006F7F77" w:rsidRPr="000E703C">
        <w:rPr>
          <w:rFonts w:asciiTheme="minorHAnsi" w:hAnsiTheme="minorHAnsi" w:cstheme="minorHAnsi"/>
        </w:rPr>
        <w:t>, and includes, but is not limited to, leasing and disposal of assets and concession contracts, excluding direct sales and disposal of assets through public auctions</w:t>
      </w:r>
    </w:p>
    <w:p w14:paraId="7D890D1E"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Township</w:t>
      </w:r>
      <w:r w:rsidR="003C2D74">
        <w:rPr>
          <w:rFonts w:asciiTheme="minorHAnsi" w:hAnsiTheme="minorHAnsi" w:cstheme="minorHAnsi"/>
          <w:b/>
          <w:snapToGrid w:val="0"/>
        </w:rPr>
        <w:t xml:space="preserve"> -</w:t>
      </w:r>
      <w:r w:rsidRPr="00B3466C">
        <w:rPr>
          <w:rFonts w:asciiTheme="minorHAnsi" w:hAnsiTheme="minorHAnsi" w:cstheme="minorHAnsi"/>
          <w:snapToGrid w:val="0"/>
        </w:rPr>
        <w:t xml:space="preserve"> an urban living area that any time from late 19</w:t>
      </w:r>
      <w:r w:rsidRPr="00B3466C">
        <w:rPr>
          <w:rFonts w:asciiTheme="minorHAnsi" w:hAnsiTheme="minorHAnsi" w:cstheme="minorHAnsi"/>
          <w:snapToGrid w:val="0"/>
          <w:vertAlign w:val="superscript"/>
        </w:rPr>
        <w:t>th</w:t>
      </w:r>
      <w:r w:rsidRPr="00B3466C">
        <w:rPr>
          <w:rFonts w:asciiTheme="minorHAnsi" w:hAnsiTheme="minorHAnsi" w:cstheme="minorHAnsi"/>
          <w:snapToGrid w:val="0"/>
        </w:rPr>
        <w:t xml:space="preserve"> century until 27 April 1994, was reserved for black people, including areas developed for historically disadvantaged individuals post 27 April 1994.</w:t>
      </w:r>
    </w:p>
    <w:p w14:paraId="0DC944EB" w14:textId="77777777" w:rsidR="009D4A00" w:rsidRPr="00B3466C" w:rsidRDefault="009D4A00" w:rsidP="00EE5BC5">
      <w:pPr>
        <w:ind w:right="-1"/>
        <w:rPr>
          <w:rFonts w:asciiTheme="minorHAnsi" w:hAnsiTheme="minorHAnsi" w:cstheme="minorHAnsi"/>
          <w:snapToGrid w:val="0"/>
        </w:rPr>
      </w:pPr>
      <w:r w:rsidRPr="009D4A00">
        <w:rPr>
          <w:rFonts w:asciiTheme="minorHAnsi" w:hAnsiTheme="minorHAnsi" w:cstheme="minorHAnsi"/>
          <w:b/>
          <w:bCs/>
          <w:snapToGrid w:val="0"/>
        </w:rPr>
        <w:t>Written</w:t>
      </w:r>
      <w:r w:rsidRPr="009D4A00">
        <w:rPr>
          <w:rFonts w:asciiTheme="minorHAnsi" w:hAnsiTheme="minorHAnsi" w:cstheme="minorHAnsi"/>
          <w:snapToGrid w:val="0"/>
        </w:rPr>
        <w:t xml:space="preserve"> or </w:t>
      </w:r>
      <w:r w:rsidRPr="009D4A00">
        <w:rPr>
          <w:rFonts w:asciiTheme="minorHAnsi" w:hAnsiTheme="minorHAnsi" w:cstheme="minorHAnsi"/>
          <w:b/>
          <w:bCs/>
          <w:snapToGrid w:val="0"/>
        </w:rPr>
        <w:t>in writing</w:t>
      </w:r>
      <w:r w:rsidRPr="009D4A00">
        <w:rPr>
          <w:rFonts w:asciiTheme="minorHAnsi" w:hAnsiTheme="minorHAnsi" w:cstheme="minorHAnsi"/>
          <w:snapToGrid w:val="0"/>
        </w:rPr>
        <w:t xml:space="preserve"> means handwritten in ink or any form of electronic or mechanical writing.</w:t>
      </w:r>
    </w:p>
    <w:p w14:paraId="7D659926" w14:textId="77777777" w:rsidR="001313AD" w:rsidRPr="00960861" w:rsidRDefault="00B3466C" w:rsidP="006C5BF1">
      <w:pPr>
        <w:ind w:left="994" w:right="-1" w:hanging="994"/>
      </w:pPr>
      <w:r w:rsidRPr="003C2D74">
        <w:rPr>
          <w:rFonts w:asciiTheme="minorHAnsi" w:hAnsiTheme="minorHAnsi" w:cstheme="minorHAnsi"/>
          <w:b/>
          <w:snapToGrid w:val="0"/>
        </w:rPr>
        <w:t>Youth</w:t>
      </w:r>
      <w:r w:rsidR="003C2D74" w:rsidRPr="003C2D74">
        <w:rPr>
          <w:rFonts w:asciiTheme="minorHAnsi" w:hAnsiTheme="minorHAnsi" w:cstheme="minorHAnsi"/>
          <w:b/>
          <w:snapToGrid w:val="0"/>
        </w:rPr>
        <w:t xml:space="preserve"> - </w:t>
      </w:r>
      <w:r w:rsidR="003C2D74">
        <w:rPr>
          <w:rFonts w:asciiTheme="minorHAnsi" w:hAnsiTheme="minorHAnsi" w:cstheme="minorHAnsi"/>
          <w:bCs/>
          <w:snapToGrid w:val="0"/>
        </w:rPr>
        <w:t>P</w:t>
      </w:r>
      <w:r w:rsidRPr="003C2D74">
        <w:rPr>
          <w:rFonts w:asciiTheme="minorHAnsi" w:hAnsiTheme="minorHAnsi" w:cstheme="minorHAnsi"/>
          <w:bCs/>
          <w:snapToGrid w:val="0"/>
        </w:rPr>
        <w:t>ersons between the ages of 14 and 35 as defined in the National Youth Commission Act 19 of 1996.</w:t>
      </w:r>
    </w:p>
    <w:p w14:paraId="3DB14655" w14:textId="77777777" w:rsidR="00837D22" w:rsidRPr="00837D22" w:rsidRDefault="006C5BF1" w:rsidP="006C5BF1">
      <w:pPr>
        <w:jc w:val="center"/>
      </w:pPr>
      <w:r>
        <w:t>End of document</w:t>
      </w:r>
    </w:p>
    <w:sectPr w:rsidR="00837D22" w:rsidRPr="00837D22" w:rsidSect="00044DB1">
      <w:headerReference w:type="default" r:id="rId19"/>
      <w:footerReference w:type="default" r:id="rId20"/>
      <w:pgSz w:w="11906" w:h="16838" w:code="9"/>
      <w:pgMar w:top="1276" w:right="1134" w:bottom="993" w:left="1134"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1F172E" w14:textId="77777777" w:rsidR="005745FF" w:rsidRDefault="005745FF" w:rsidP="000C56A7">
      <w:pPr>
        <w:spacing w:after="0" w:line="240" w:lineRule="auto"/>
      </w:pPr>
      <w:r>
        <w:separator/>
      </w:r>
    </w:p>
  </w:endnote>
  <w:endnote w:type="continuationSeparator" w:id="0">
    <w:p w14:paraId="52E4D779" w14:textId="77777777" w:rsidR="005745FF" w:rsidRDefault="005745FF" w:rsidP="000C5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83B6D9" w14:textId="77777777" w:rsidR="004B7FDE" w:rsidRDefault="004B7FDE" w:rsidP="00F41519">
    <w:pPr>
      <w:pStyle w:val="Footer"/>
      <w:jc w:val="center"/>
    </w:pPr>
    <w:r w:rsidRPr="00F41519">
      <w:rPr>
        <w:sz w:val="16"/>
        <w:szCs w:val="16"/>
      </w:rPr>
      <w:t>eOSCM-00102 v2</w:t>
    </w:r>
    <w:r>
      <w:rPr>
        <w:sz w:val="16"/>
        <w:szCs w:val="16"/>
      </w:rPr>
      <w:t>.3</w:t>
    </w:r>
    <w:r w:rsidRPr="00F41519">
      <w:rPr>
        <w:sz w:val="16"/>
        <w:szCs w:val="16"/>
      </w:rPr>
      <w:ptab w:relativeTo="margin" w:alignment="center" w:leader="none"/>
    </w:r>
    <w:r>
      <w:ptab w:relativeTo="margin" w:alignment="right" w:leader="none"/>
    </w:r>
    <w:sdt>
      <w:sdtPr>
        <w:id w:val="-1972275484"/>
        <w:docPartObj>
          <w:docPartGallery w:val="Page Numbers (Bottom of Page)"/>
          <w:docPartUnique/>
        </w:docPartObj>
      </w:sdtPr>
      <w:sdtContent>
        <w:sdt>
          <w:sdtPr>
            <w:id w:val="1728636285"/>
            <w:docPartObj>
              <w:docPartGallery w:val="Page Numbers (Top of Page)"/>
              <w:docPartUnique/>
            </w:docPartObj>
          </w:sdtPr>
          <w:sdtContent>
            <w:r w:rsidRPr="00F41519">
              <w:rPr>
                <w:sz w:val="16"/>
                <w:szCs w:val="16"/>
              </w:rPr>
              <w:t xml:space="preserve">Page </w:t>
            </w:r>
            <w:r w:rsidRPr="00F41519">
              <w:rPr>
                <w:b/>
                <w:bCs/>
                <w:sz w:val="16"/>
                <w:szCs w:val="16"/>
              </w:rPr>
              <w:fldChar w:fldCharType="begin"/>
            </w:r>
            <w:r w:rsidRPr="00F41519">
              <w:rPr>
                <w:b/>
                <w:bCs/>
                <w:sz w:val="16"/>
                <w:szCs w:val="16"/>
              </w:rPr>
              <w:instrText xml:space="preserve"> PAGE </w:instrText>
            </w:r>
            <w:r w:rsidRPr="00F41519">
              <w:rPr>
                <w:b/>
                <w:bCs/>
                <w:sz w:val="16"/>
                <w:szCs w:val="16"/>
              </w:rPr>
              <w:fldChar w:fldCharType="separate"/>
            </w:r>
            <w:r>
              <w:rPr>
                <w:b/>
                <w:bCs/>
                <w:sz w:val="16"/>
                <w:szCs w:val="16"/>
              </w:rPr>
              <w:t>5</w:t>
            </w:r>
            <w:r w:rsidRPr="00F41519">
              <w:rPr>
                <w:b/>
                <w:bCs/>
                <w:sz w:val="16"/>
                <w:szCs w:val="16"/>
              </w:rPr>
              <w:fldChar w:fldCharType="end"/>
            </w:r>
            <w:r w:rsidRPr="00F41519">
              <w:rPr>
                <w:sz w:val="16"/>
                <w:szCs w:val="16"/>
              </w:rPr>
              <w:t xml:space="preserve"> of </w:t>
            </w:r>
            <w:r w:rsidRPr="00F41519">
              <w:rPr>
                <w:b/>
                <w:bCs/>
                <w:sz w:val="16"/>
                <w:szCs w:val="16"/>
              </w:rPr>
              <w:fldChar w:fldCharType="begin"/>
            </w:r>
            <w:r w:rsidRPr="00F41519">
              <w:rPr>
                <w:b/>
                <w:bCs/>
                <w:sz w:val="16"/>
                <w:szCs w:val="16"/>
              </w:rPr>
              <w:instrText xml:space="preserve"> NUMPAGES  </w:instrText>
            </w:r>
            <w:r w:rsidRPr="00F41519">
              <w:rPr>
                <w:b/>
                <w:bCs/>
                <w:sz w:val="16"/>
                <w:szCs w:val="16"/>
              </w:rPr>
              <w:fldChar w:fldCharType="separate"/>
            </w:r>
            <w:r>
              <w:rPr>
                <w:b/>
                <w:bCs/>
                <w:sz w:val="16"/>
                <w:szCs w:val="16"/>
              </w:rPr>
              <w:t>40</w:t>
            </w:r>
            <w:r w:rsidRPr="00F41519">
              <w:rPr>
                <w:b/>
                <w:bCs/>
                <w:sz w:val="16"/>
                <w:szCs w:val="16"/>
              </w:rPr>
              <w:fldChar w:fldCharType="end"/>
            </w:r>
          </w:sdtContent>
        </w:sdt>
      </w:sdtContent>
    </w:sdt>
  </w:p>
  <w:p w14:paraId="450A8DD4" w14:textId="77777777" w:rsidR="004B7FDE" w:rsidRPr="00CB4B80" w:rsidRDefault="004B7FDE">
    <w:pPr>
      <w:pStyle w:val="Footer"/>
      <w:rPr>
        <w:rFonts w:asciiTheme="minorHAnsi" w:hAnsiTheme="minorHAnsi" w:cstheme="minorHAns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4986AD" w14:textId="77777777" w:rsidR="005745FF" w:rsidRDefault="005745FF" w:rsidP="000C56A7">
      <w:pPr>
        <w:spacing w:after="0" w:line="240" w:lineRule="auto"/>
      </w:pPr>
      <w:r>
        <w:separator/>
      </w:r>
    </w:p>
  </w:footnote>
  <w:footnote w:type="continuationSeparator" w:id="0">
    <w:p w14:paraId="08333033" w14:textId="77777777" w:rsidR="005745FF" w:rsidRDefault="005745FF" w:rsidP="000C56A7">
      <w:pPr>
        <w:spacing w:after="0" w:line="240" w:lineRule="auto"/>
      </w:pPr>
      <w:r>
        <w:continuationSeparator/>
      </w:r>
    </w:p>
  </w:footnote>
  <w:footnote w:id="1">
    <w:p w14:paraId="25CFC965" w14:textId="77777777" w:rsidR="004B7FDE" w:rsidRPr="00A21FCD" w:rsidRDefault="004B7FDE" w:rsidP="009F515B">
      <w:pPr>
        <w:pStyle w:val="FootnoteText"/>
        <w:rPr>
          <w:sz w:val="16"/>
          <w:szCs w:val="16"/>
        </w:rPr>
      </w:pPr>
      <w:r w:rsidRPr="00A21FCD">
        <w:rPr>
          <w:rStyle w:val="FootnoteReference"/>
          <w:sz w:val="16"/>
          <w:szCs w:val="16"/>
        </w:rPr>
        <w:footnoteRef/>
      </w:r>
      <w:r w:rsidRPr="00A21FCD">
        <w:rPr>
          <w:sz w:val="16"/>
          <w:szCs w:val="16"/>
        </w:rPr>
        <w:t xml:space="preserve"> the power, by one person or a group of persons holding the majority of the equity of an enterprise, alternatively, the person/s having the deciding vote or power to influence or to direct the course and decisions of the enterprise.</w:t>
      </w:r>
    </w:p>
    <w:p w14:paraId="2F6DF29F" w14:textId="77777777" w:rsidR="004B7FDE" w:rsidRDefault="004B7FDE" w:rsidP="009F515B">
      <w:pPr>
        <w:pStyle w:val="FootnoteText"/>
      </w:pPr>
    </w:p>
    <w:p w14:paraId="280189D1" w14:textId="77777777" w:rsidR="004B7FDE" w:rsidRDefault="004B7FDE" w:rsidP="009F515B">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1A940B" w14:textId="77777777" w:rsidR="004B7FDE" w:rsidRPr="00F37BD6" w:rsidRDefault="004B7FDE">
    <w:pPr>
      <w:pStyle w:val="Header"/>
      <w:rPr>
        <w:sz w:val="20"/>
      </w:rPr>
    </w:pPr>
    <w:r w:rsidRPr="00F37BD6">
      <w:rPr>
        <w:sz w:val="20"/>
      </w:rPr>
      <w:t>RESTRICTED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E60A8C78"/>
    <w:lvl w:ilvl="0">
      <w:start w:val="1"/>
      <w:numFmt w:val="bullet"/>
      <w:pStyle w:val="ListBullet"/>
      <w:lvlText w:val=""/>
      <w:lvlJc w:val="left"/>
      <w:pPr>
        <w:tabs>
          <w:tab w:val="num" w:pos="1080"/>
        </w:tabs>
        <w:ind w:left="1080" w:hanging="360"/>
      </w:pPr>
      <w:rPr>
        <w:rFonts w:ascii="Symbol" w:hAnsi="Symbol" w:hint="default"/>
      </w:rPr>
    </w:lvl>
  </w:abstractNum>
  <w:abstractNum w:abstractNumId="1" w15:restartNumberingAfterBreak="0">
    <w:nsid w:val="00240CD6"/>
    <w:multiLevelType w:val="hybridMultilevel"/>
    <w:tmpl w:val="4BB83F98"/>
    <w:lvl w:ilvl="0" w:tplc="C77694D6">
      <w:start w:val="200"/>
      <w:numFmt w:val="decimal"/>
      <w:lvlText w:val="%1"/>
      <w:lvlJc w:val="left"/>
      <w:pPr>
        <w:ind w:left="720" w:hanging="360"/>
      </w:pPr>
      <w:rPr>
        <w:rFonts w:hint="default"/>
        <w:color w:val="1F497D"/>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003A5C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 w15:restartNumberingAfterBreak="0">
    <w:nsid w:val="00F73C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 w15:restartNumberingAfterBreak="0">
    <w:nsid w:val="012648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 w15:restartNumberingAfterBreak="0">
    <w:nsid w:val="024F4BE2"/>
    <w:multiLevelType w:val="multilevel"/>
    <w:tmpl w:val="106A1F2A"/>
    <w:lvl w:ilvl="0">
      <w:start w:val="1"/>
      <w:numFmt w:val="lowerLetter"/>
      <w:lvlText w:val="(%1)"/>
      <w:lvlJc w:val="left"/>
      <w:pPr>
        <w:ind w:left="1134" w:hanging="567"/>
      </w:pPr>
      <w:rPr>
        <w:rFonts w:asciiTheme="minorHAnsi" w:hAnsiTheme="minorHAnsi" w:cstheme="minorHAnsi" w:hint="default"/>
        <w:sz w:val="22"/>
        <w:szCs w:val="22"/>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 w15:restartNumberingAfterBreak="0">
    <w:nsid w:val="037B330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 w15:restartNumberingAfterBreak="0">
    <w:nsid w:val="04ED1CB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 w15:restartNumberingAfterBreak="0">
    <w:nsid w:val="053616F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 w15:restartNumberingAfterBreak="0">
    <w:nsid w:val="054D0422"/>
    <w:multiLevelType w:val="hybridMultilevel"/>
    <w:tmpl w:val="236C4EA2"/>
    <w:lvl w:ilvl="0" w:tplc="F1B0A968">
      <w:start w:val="1"/>
      <w:numFmt w:val="lowerLetter"/>
      <w:pStyle w:val="Subpointsa"/>
      <w:lvlText w:val="%1)"/>
      <w:lvlJc w:val="left"/>
      <w:pPr>
        <w:tabs>
          <w:tab w:val="num" w:pos="1571"/>
        </w:tabs>
        <w:ind w:left="1571" w:hanging="851"/>
      </w:pPr>
      <w:rPr>
        <w:rFonts w:ascii="Verdana" w:hAnsi="Verdana" w:hint="default"/>
        <w:b w:val="0"/>
        <w:i w:val="0"/>
        <w:sz w:val="20"/>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15:restartNumberingAfterBreak="0">
    <w:nsid w:val="05C7609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1" w15:restartNumberingAfterBreak="0">
    <w:nsid w:val="05D2765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2" w15:restartNumberingAfterBreak="0">
    <w:nsid w:val="062315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3" w15:restartNumberingAfterBreak="0">
    <w:nsid w:val="06F04486"/>
    <w:multiLevelType w:val="multilevel"/>
    <w:tmpl w:val="5C78C076"/>
    <w:lvl w:ilvl="0">
      <w:start w:val="1"/>
      <w:numFmt w:val="decimal"/>
      <w:pStyle w:val="Heading1"/>
      <w:lvlText w:val="%1."/>
      <w:lvlJc w:val="left"/>
      <w:pPr>
        <w:ind w:left="3828" w:hanging="567"/>
      </w:pPr>
      <w:rPr>
        <w:rFonts w:hint="default"/>
        <w:b/>
      </w:rPr>
    </w:lvl>
    <w:lvl w:ilvl="1">
      <w:start w:val="1"/>
      <w:numFmt w:val="decimal"/>
      <w:pStyle w:val="Heading2"/>
      <w:lvlText w:val="%1.%2"/>
      <w:lvlJc w:val="left"/>
      <w:pPr>
        <w:ind w:left="567" w:hanging="567"/>
      </w:pPr>
      <w:rPr>
        <w:rFonts w:hint="default"/>
      </w:rPr>
    </w:lvl>
    <w:lvl w:ilvl="2">
      <w:start w:val="1"/>
      <w:numFmt w:val="decimal"/>
      <w:pStyle w:val="Heading3"/>
      <w:lvlText w:val="%1.%2.%3"/>
      <w:lvlJc w:val="left"/>
      <w:pPr>
        <w:ind w:left="4679" w:hanging="567"/>
      </w:pPr>
      <w:rPr>
        <w:rFonts w:hint="default"/>
      </w:rPr>
    </w:lvl>
    <w:lvl w:ilvl="3">
      <w:start w:val="1"/>
      <w:numFmt w:val="decimal"/>
      <w:pStyle w:val="Heading4"/>
      <w:suff w:val="space"/>
      <w:lvlText w:val="%1.%2.%3.%4"/>
      <w:lvlJc w:val="left"/>
      <w:pPr>
        <w:ind w:left="567" w:hanging="567"/>
      </w:pPr>
      <w:rPr>
        <w:rFonts w:hint="default"/>
      </w:rPr>
    </w:lvl>
    <w:lvl w:ilvl="4">
      <w:start w:val="1"/>
      <w:numFmt w:val="decimal"/>
      <w:pStyle w:val="Heading5"/>
      <w:suff w:val="space"/>
      <w:lvlText w:val="%1.%2.%3.%4.%5"/>
      <w:lvlJc w:val="left"/>
      <w:pPr>
        <w:ind w:left="567" w:hanging="567"/>
      </w:pPr>
      <w:rPr>
        <w:rFonts w:hint="default"/>
        <w:color w:val="0E1B8D"/>
      </w:rPr>
    </w:lvl>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Heading7"/>
      <w:suff w:val="space"/>
      <w:lvlText w:val="%1.%2.%3.%4.%5.%6.%7"/>
      <w:lvlJc w:val="left"/>
      <w:pPr>
        <w:ind w:left="567" w:hanging="567"/>
      </w:pPr>
      <w:rPr>
        <w:rFonts w:hint="default"/>
      </w:rPr>
    </w:lvl>
    <w:lvl w:ilvl="7">
      <w:start w:val="1"/>
      <w:numFmt w:val="decimal"/>
      <w:pStyle w:val="Heading8"/>
      <w:suff w:val="space"/>
      <w:lvlText w:val="%1.%2.%3.%4.%5.%6.%7.%8"/>
      <w:lvlJc w:val="left"/>
      <w:pPr>
        <w:ind w:left="567" w:hanging="567"/>
      </w:pPr>
      <w:rPr>
        <w:rFonts w:hint="default"/>
        <w:color w:val="0E1B8D"/>
      </w:rPr>
    </w:lvl>
    <w:lvl w:ilvl="8">
      <w:start w:val="1"/>
      <w:numFmt w:val="decimal"/>
      <w:pStyle w:val="Heading9"/>
      <w:suff w:val="space"/>
      <w:lvlText w:val="%1.%2.%3.%4.%5.%6.%7.%8.%9"/>
      <w:lvlJc w:val="left"/>
      <w:pPr>
        <w:ind w:left="567" w:hanging="567"/>
      </w:pPr>
      <w:rPr>
        <w:rFonts w:hint="default"/>
      </w:rPr>
    </w:lvl>
  </w:abstractNum>
  <w:abstractNum w:abstractNumId="14" w15:restartNumberingAfterBreak="0">
    <w:nsid w:val="07AE5DA5"/>
    <w:multiLevelType w:val="multilevel"/>
    <w:tmpl w:val="03A04C64"/>
    <w:lvl w:ilvl="0">
      <w:start w:val="1"/>
      <w:numFmt w:val="decimal"/>
      <w:pStyle w:val="Style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0A6C0A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6" w15:restartNumberingAfterBreak="0">
    <w:nsid w:val="0AEA657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7" w15:restartNumberingAfterBreak="0">
    <w:nsid w:val="0B921DF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8" w15:restartNumberingAfterBreak="0">
    <w:nsid w:val="0DC862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9" w15:restartNumberingAfterBreak="0">
    <w:nsid w:val="0E2C55E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0" w15:restartNumberingAfterBreak="0">
    <w:nsid w:val="110C2C13"/>
    <w:multiLevelType w:val="hybridMultilevel"/>
    <w:tmpl w:val="30B8663A"/>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1" w15:restartNumberingAfterBreak="0">
    <w:nsid w:val="12447A9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2" w15:restartNumberingAfterBreak="0">
    <w:nsid w:val="150502B8"/>
    <w:multiLevelType w:val="multilevel"/>
    <w:tmpl w:val="85580D72"/>
    <w:lvl w:ilvl="0">
      <w:start w:val="1"/>
      <w:numFmt w:val="decimal"/>
      <w:pStyle w:val="StyleHeading1hd1HeadIPOPSIParagraphsPOPSIHeading1POPSIH"/>
      <w:lvlText w:val="%1."/>
      <w:lvlJc w:val="left"/>
      <w:pPr>
        <w:tabs>
          <w:tab w:val="num" w:pos="851"/>
        </w:tabs>
        <w:ind w:left="851" w:hanging="851"/>
      </w:pPr>
      <w:rPr>
        <w:rFonts w:ascii="Arial" w:hAnsi="Arial" w:hint="default"/>
        <w:b/>
        <w:i w:val="0"/>
        <w:color w:val="000080"/>
        <w:sz w:val="28"/>
      </w:rPr>
    </w:lvl>
    <w:lvl w:ilvl="1">
      <w:start w:val="1"/>
      <w:numFmt w:val="decimal"/>
      <w:lvlText w:val="%1.%2"/>
      <w:lvlJc w:val="left"/>
      <w:pPr>
        <w:tabs>
          <w:tab w:val="num" w:pos="851"/>
        </w:tabs>
        <w:ind w:left="851" w:hanging="851"/>
      </w:pPr>
      <w:rPr>
        <w:rFonts w:ascii="Arial" w:hAnsi="Arial" w:hint="default"/>
        <w:b/>
        <w:i w:val="0"/>
        <w:color w:val="000080"/>
        <w:sz w:val="24"/>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1526046B"/>
    <w:multiLevelType w:val="multilevel"/>
    <w:tmpl w:val="033C512E"/>
    <w:lvl w:ilvl="0">
      <w:start w:val="1"/>
      <w:numFmt w:val="lowerLetter"/>
      <w:lvlText w:val="(%1)"/>
      <w:lvlJc w:val="left"/>
      <w:pPr>
        <w:ind w:left="1134" w:hanging="567"/>
      </w:pPr>
      <w:rPr>
        <w:rFonts w:hint="default"/>
        <w:b w:val="0"/>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4" w15:restartNumberingAfterBreak="0">
    <w:nsid w:val="15614D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5" w15:restartNumberingAfterBreak="0">
    <w:nsid w:val="17293A6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6" w15:restartNumberingAfterBreak="0">
    <w:nsid w:val="1A310AF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7" w15:restartNumberingAfterBreak="0">
    <w:nsid w:val="1A97444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8" w15:restartNumberingAfterBreak="0">
    <w:nsid w:val="1AC068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9" w15:restartNumberingAfterBreak="0">
    <w:nsid w:val="1FAD79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0" w15:restartNumberingAfterBreak="0">
    <w:nsid w:val="1FF53F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1" w15:restartNumberingAfterBreak="0">
    <w:nsid w:val="20977EF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2" w15:restartNumberingAfterBreak="0">
    <w:nsid w:val="2163795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3" w15:restartNumberingAfterBreak="0">
    <w:nsid w:val="242136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4" w15:restartNumberingAfterBreak="0">
    <w:nsid w:val="24BF6900"/>
    <w:multiLevelType w:val="hybridMultilevel"/>
    <w:tmpl w:val="FE269816"/>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5" w15:restartNumberingAfterBreak="0">
    <w:nsid w:val="25D06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6" w15:restartNumberingAfterBreak="0">
    <w:nsid w:val="2668191C"/>
    <w:multiLevelType w:val="multilevel"/>
    <w:tmpl w:val="736A37EE"/>
    <w:lvl w:ilvl="0">
      <w:start w:val="1"/>
      <w:numFmt w:val="upperRoman"/>
      <w:lvlText w:val="%1."/>
      <w:lvlJc w:val="left"/>
      <w:pPr>
        <w:tabs>
          <w:tab w:val="num" w:pos="2421"/>
        </w:tabs>
        <w:ind w:left="2268" w:hanging="567"/>
      </w:pPr>
      <w:rPr>
        <w:rFonts w:ascii="Verdana" w:hAnsi="Verdana" w:hint="default"/>
        <w:b w:val="0"/>
        <w:i w:val="0"/>
        <w:sz w:val="20"/>
      </w:rPr>
    </w:lvl>
    <w:lvl w:ilvl="1">
      <w:start w:val="1"/>
      <w:numFmt w:val="decimal"/>
      <w:lvlText w:val="%1.%2"/>
      <w:lvlJc w:val="left"/>
      <w:pPr>
        <w:tabs>
          <w:tab w:val="num" w:pos="576"/>
        </w:tabs>
        <w:ind w:left="576" w:hanging="576"/>
      </w:pPr>
      <w:rPr>
        <w:rFonts w:hint="default"/>
      </w:rPr>
    </w:lvl>
    <w:lvl w:ilvl="2">
      <w:start w:val="1"/>
      <w:numFmt w:val="decimal"/>
      <w:pStyle w:val="SubpointsI"/>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26EF5C7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8" w15:restartNumberingAfterBreak="0">
    <w:nsid w:val="26F961E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9" w15:restartNumberingAfterBreak="0">
    <w:nsid w:val="27D4217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0" w15:restartNumberingAfterBreak="0">
    <w:nsid w:val="2AAE123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1" w15:restartNumberingAfterBreak="0">
    <w:nsid w:val="2C35375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2" w15:restartNumberingAfterBreak="0">
    <w:nsid w:val="2C794C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3" w15:restartNumberingAfterBreak="0">
    <w:nsid w:val="2EF930D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4" w15:restartNumberingAfterBreak="0">
    <w:nsid w:val="2F0F0D4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5" w15:restartNumberingAfterBreak="0">
    <w:nsid w:val="309B6B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6" w15:restartNumberingAfterBreak="0">
    <w:nsid w:val="32715B0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7" w15:restartNumberingAfterBreak="0">
    <w:nsid w:val="32A947A2"/>
    <w:multiLevelType w:val="multilevel"/>
    <w:tmpl w:val="88721E14"/>
    <w:name w:val="Numbered List"/>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8" w15:restartNumberingAfterBreak="0">
    <w:nsid w:val="32F34690"/>
    <w:multiLevelType w:val="hybridMultilevel"/>
    <w:tmpl w:val="00000000"/>
    <w:lvl w:ilvl="0" w:tplc="9A0C5534">
      <w:start w:val="1"/>
      <w:numFmt w:val="bullet"/>
      <w:pStyle w:val="Heading30"/>
      <w:lvlText w:val=""/>
      <w:lvlJc w:val="left"/>
      <w:pPr>
        <w:tabs>
          <w:tab w:val="num" w:pos="720"/>
        </w:tabs>
        <w:ind w:left="720" w:hanging="360"/>
      </w:pPr>
      <w:rPr>
        <w:rFonts w:ascii="Symbol" w:hAnsi="Symbol" w:hint="default"/>
      </w:rPr>
    </w:lvl>
    <w:lvl w:ilvl="1" w:tplc="04090019">
      <w:start w:val="1"/>
      <w:numFmt w:val="bullet"/>
      <w:pStyle w:val="L2Bullet"/>
      <w:lvlText w:val="o"/>
      <w:lvlJc w:val="left"/>
      <w:pPr>
        <w:tabs>
          <w:tab w:val="num" w:pos="1440"/>
        </w:tabs>
        <w:ind w:left="1440" w:hanging="360"/>
      </w:pPr>
      <w:rPr>
        <w:rFonts w:ascii="Courier New" w:hAnsi="Courier New" w:cs="Book Antiqua"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Book Antiqua"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Book Antiqua"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33FD21CE"/>
    <w:multiLevelType w:val="hybridMultilevel"/>
    <w:tmpl w:val="8DA2E3CE"/>
    <w:lvl w:ilvl="0" w:tplc="FFFFFFFF">
      <w:start w:val="1"/>
      <w:numFmt w:val="bullet"/>
      <w:pStyle w:val="dkbullet3"/>
      <w:lvlText w:val=""/>
      <w:lvlJc w:val="left"/>
      <w:pPr>
        <w:tabs>
          <w:tab w:val="num" w:pos="829"/>
        </w:tabs>
        <w:ind w:left="829" w:hanging="397"/>
      </w:pPr>
      <w:rPr>
        <w:rFonts w:ascii="Symbol" w:hAnsi="Symbol" w:hint="default"/>
      </w:rPr>
    </w:lvl>
    <w:lvl w:ilvl="1" w:tplc="FFFFFFFF">
      <w:start w:val="1"/>
      <w:numFmt w:val="bullet"/>
      <w:lvlText w:val="o"/>
      <w:lvlJc w:val="left"/>
      <w:pPr>
        <w:tabs>
          <w:tab w:val="num" w:pos="738"/>
        </w:tabs>
        <w:ind w:left="738" w:hanging="360"/>
      </w:pPr>
      <w:rPr>
        <w:rFonts w:ascii="Courier New" w:hAnsi="Courier New" w:hint="default"/>
      </w:rPr>
    </w:lvl>
    <w:lvl w:ilvl="2" w:tplc="FFFFFFFF">
      <w:start w:val="1"/>
      <w:numFmt w:val="bullet"/>
      <w:lvlText w:val=""/>
      <w:lvlJc w:val="left"/>
      <w:pPr>
        <w:tabs>
          <w:tab w:val="num" w:pos="1458"/>
        </w:tabs>
        <w:ind w:left="1458" w:hanging="360"/>
      </w:pPr>
      <w:rPr>
        <w:rFonts w:ascii="Wingdings" w:hAnsi="Wingdings" w:hint="default"/>
      </w:rPr>
    </w:lvl>
    <w:lvl w:ilvl="3" w:tplc="FFFFFFFF" w:tentative="1">
      <w:start w:val="1"/>
      <w:numFmt w:val="bullet"/>
      <w:lvlText w:val=""/>
      <w:lvlJc w:val="left"/>
      <w:pPr>
        <w:tabs>
          <w:tab w:val="num" w:pos="2178"/>
        </w:tabs>
        <w:ind w:left="2178" w:hanging="360"/>
      </w:pPr>
      <w:rPr>
        <w:rFonts w:ascii="Symbol" w:hAnsi="Symbol" w:hint="default"/>
      </w:rPr>
    </w:lvl>
    <w:lvl w:ilvl="4" w:tplc="FFFFFFFF" w:tentative="1">
      <w:start w:val="1"/>
      <w:numFmt w:val="bullet"/>
      <w:lvlText w:val="o"/>
      <w:lvlJc w:val="left"/>
      <w:pPr>
        <w:tabs>
          <w:tab w:val="num" w:pos="2898"/>
        </w:tabs>
        <w:ind w:left="2898" w:hanging="360"/>
      </w:pPr>
      <w:rPr>
        <w:rFonts w:ascii="Courier New" w:hAnsi="Courier New" w:hint="default"/>
      </w:rPr>
    </w:lvl>
    <w:lvl w:ilvl="5" w:tplc="FFFFFFFF" w:tentative="1">
      <w:start w:val="1"/>
      <w:numFmt w:val="bullet"/>
      <w:lvlText w:val=""/>
      <w:lvlJc w:val="left"/>
      <w:pPr>
        <w:tabs>
          <w:tab w:val="num" w:pos="3618"/>
        </w:tabs>
        <w:ind w:left="3618" w:hanging="360"/>
      </w:pPr>
      <w:rPr>
        <w:rFonts w:ascii="Wingdings" w:hAnsi="Wingdings" w:hint="default"/>
      </w:rPr>
    </w:lvl>
    <w:lvl w:ilvl="6" w:tplc="FFFFFFFF" w:tentative="1">
      <w:start w:val="1"/>
      <w:numFmt w:val="bullet"/>
      <w:lvlText w:val=""/>
      <w:lvlJc w:val="left"/>
      <w:pPr>
        <w:tabs>
          <w:tab w:val="num" w:pos="4338"/>
        </w:tabs>
        <w:ind w:left="4338" w:hanging="360"/>
      </w:pPr>
      <w:rPr>
        <w:rFonts w:ascii="Symbol" w:hAnsi="Symbol" w:hint="default"/>
      </w:rPr>
    </w:lvl>
    <w:lvl w:ilvl="7" w:tplc="FFFFFFFF" w:tentative="1">
      <w:start w:val="1"/>
      <w:numFmt w:val="bullet"/>
      <w:lvlText w:val="o"/>
      <w:lvlJc w:val="left"/>
      <w:pPr>
        <w:tabs>
          <w:tab w:val="num" w:pos="5058"/>
        </w:tabs>
        <w:ind w:left="5058" w:hanging="360"/>
      </w:pPr>
      <w:rPr>
        <w:rFonts w:ascii="Courier New" w:hAnsi="Courier New" w:hint="default"/>
      </w:rPr>
    </w:lvl>
    <w:lvl w:ilvl="8" w:tplc="FFFFFFFF" w:tentative="1">
      <w:start w:val="1"/>
      <w:numFmt w:val="bullet"/>
      <w:lvlText w:val=""/>
      <w:lvlJc w:val="left"/>
      <w:pPr>
        <w:tabs>
          <w:tab w:val="num" w:pos="5778"/>
        </w:tabs>
        <w:ind w:left="5778" w:hanging="360"/>
      </w:pPr>
      <w:rPr>
        <w:rFonts w:ascii="Wingdings" w:hAnsi="Wingdings" w:hint="default"/>
      </w:rPr>
    </w:lvl>
  </w:abstractNum>
  <w:abstractNum w:abstractNumId="50" w15:restartNumberingAfterBreak="0">
    <w:nsid w:val="34862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1" w15:restartNumberingAfterBreak="0">
    <w:nsid w:val="35C9218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2" w15:restartNumberingAfterBreak="0">
    <w:nsid w:val="35D437F9"/>
    <w:multiLevelType w:val="hybridMultilevel"/>
    <w:tmpl w:val="1908BAB4"/>
    <w:lvl w:ilvl="0" w:tplc="E5407BB4">
      <w:start w:val="1"/>
      <w:numFmt w:val="lowerRoman"/>
      <w:pStyle w:val="Subpointsi0"/>
      <w:lvlText w:val="%1)"/>
      <w:lvlJc w:val="left"/>
      <w:pPr>
        <w:tabs>
          <w:tab w:val="num" w:pos="2290"/>
        </w:tabs>
        <w:ind w:left="2290" w:hanging="850"/>
      </w:pPr>
      <w:rPr>
        <w:rFonts w:ascii="Verdana" w:hAnsi="Verdana" w:hint="default"/>
        <w:b w:val="0"/>
        <w:i w:val="0"/>
        <w:sz w:val="20"/>
      </w:rPr>
    </w:lvl>
    <w:lvl w:ilvl="1" w:tplc="300EE070" w:tentative="1">
      <w:start w:val="1"/>
      <w:numFmt w:val="lowerLetter"/>
      <w:lvlText w:val="%2."/>
      <w:lvlJc w:val="left"/>
      <w:pPr>
        <w:tabs>
          <w:tab w:val="num" w:pos="2029"/>
        </w:tabs>
        <w:ind w:left="2029" w:hanging="360"/>
      </w:pPr>
    </w:lvl>
    <w:lvl w:ilvl="2" w:tplc="BCAA4BA4" w:tentative="1">
      <w:start w:val="1"/>
      <w:numFmt w:val="lowerRoman"/>
      <w:lvlText w:val="%3."/>
      <w:lvlJc w:val="right"/>
      <w:pPr>
        <w:tabs>
          <w:tab w:val="num" w:pos="2749"/>
        </w:tabs>
        <w:ind w:left="2749" w:hanging="180"/>
      </w:pPr>
    </w:lvl>
    <w:lvl w:ilvl="3" w:tplc="42E22FE8" w:tentative="1">
      <w:start w:val="1"/>
      <w:numFmt w:val="decimal"/>
      <w:lvlText w:val="%4."/>
      <w:lvlJc w:val="left"/>
      <w:pPr>
        <w:tabs>
          <w:tab w:val="num" w:pos="3469"/>
        </w:tabs>
        <w:ind w:left="3469" w:hanging="360"/>
      </w:pPr>
    </w:lvl>
    <w:lvl w:ilvl="4" w:tplc="4BDE077E" w:tentative="1">
      <w:start w:val="1"/>
      <w:numFmt w:val="lowerLetter"/>
      <w:lvlText w:val="%5."/>
      <w:lvlJc w:val="left"/>
      <w:pPr>
        <w:tabs>
          <w:tab w:val="num" w:pos="4189"/>
        </w:tabs>
        <w:ind w:left="4189" w:hanging="360"/>
      </w:pPr>
    </w:lvl>
    <w:lvl w:ilvl="5" w:tplc="DAC09F1E" w:tentative="1">
      <w:start w:val="1"/>
      <w:numFmt w:val="lowerRoman"/>
      <w:lvlText w:val="%6."/>
      <w:lvlJc w:val="right"/>
      <w:pPr>
        <w:tabs>
          <w:tab w:val="num" w:pos="4909"/>
        </w:tabs>
        <w:ind w:left="4909" w:hanging="180"/>
      </w:pPr>
    </w:lvl>
    <w:lvl w:ilvl="6" w:tplc="BAD86A06" w:tentative="1">
      <w:start w:val="1"/>
      <w:numFmt w:val="decimal"/>
      <w:lvlText w:val="%7."/>
      <w:lvlJc w:val="left"/>
      <w:pPr>
        <w:tabs>
          <w:tab w:val="num" w:pos="5629"/>
        </w:tabs>
        <w:ind w:left="5629" w:hanging="360"/>
      </w:pPr>
    </w:lvl>
    <w:lvl w:ilvl="7" w:tplc="FC9805CE" w:tentative="1">
      <w:start w:val="1"/>
      <w:numFmt w:val="lowerLetter"/>
      <w:lvlText w:val="%8."/>
      <w:lvlJc w:val="left"/>
      <w:pPr>
        <w:tabs>
          <w:tab w:val="num" w:pos="6349"/>
        </w:tabs>
        <w:ind w:left="6349" w:hanging="360"/>
      </w:pPr>
    </w:lvl>
    <w:lvl w:ilvl="8" w:tplc="ED6029C8" w:tentative="1">
      <w:start w:val="1"/>
      <w:numFmt w:val="lowerRoman"/>
      <w:lvlText w:val="%9."/>
      <w:lvlJc w:val="right"/>
      <w:pPr>
        <w:tabs>
          <w:tab w:val="num" w:pos="7069"/>
        </w:tabs>
        <w:ind w:left="7069" w:hanging="180"/>
      </w:pPr>
    </w:lvl>
  </w:abstractNum>
  <w:abstractNum w:abstractNumId="53" w15:restartNumberingAfterBreak="0">
    <w:nsid w:val="35EF60F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4" w15:restartNumberingAfterBreak="0">
    <w:nsid w:val="3672737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5" w15:restartNumberingAfterBreak="0">
    <w:nsid w:val="3957020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6" w15:restartNumberingAfterBreak="0">
    <w:nsid w:val="3C60759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7" w15:restartNumberingAfterBreak="0">
    <w:nsid w:val="3CA84AE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8" w15:restartNumberingAfterBreak="0">
    <w:nsid w:val="3E69156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9" w15:restartNumberingAfterBreak="0">
    <w:nsid w:val="3F42782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0" w15:restartNumberingAfterBreak="0">
    <w:nsid w:val="3F4D34E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1" w15:restartNumberingAfterBreak="0">
    <w:nsid w:val="40C04BD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2" w15:restartNumberingAfterBreak="0">
    <w:nsid w:val="413376C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3" w15:restartNumberingAfterBreak="0">
    <w:nsid w:val="420445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4" w15:restartNumberingAfterBreak="0">
    <w:nsid w:val="434B69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5" w15:restartNumberingAfterBreak="0">
    <w:nsid w:val="43C5245B"/>
    <w:multiLevelType w:val="hybridMultilevel"/>
    <w:tmpl w:val="9D0A236C"/>
    <w:lvl w:ilvl="0" w:tplc="04090001">
      <w:start w:val="1"/>
      <w:numFmt w:val="bullet"/>
      <w:pStyle w:val="PDDBodyText2"/>
      <w:lvlText w:val=""/>
      <w:lvlJc w:val="left"/>
      <w:pPr>
        <w:tabs>
          <w:tab w:val="num" w:pos="1134"/>
        </w:tabs>
        <w:ind w:left="1134" w:hanging="567"/>
      </w:pPr>
      <w:rPr>
        <w:rFonts w:ascii="Wingdings" w:hAnsi="Wingdings" w:hint="default"/>
        <w:b w:val="0"/>
        <w:i w:val="0"/>
        <w:color w:val="auto"/>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Symbol" w:hAnsi="Symbol" w:hint="default"/>
        <w:b w:val="0"/>
        <w:i w:val="0"/>
        <w:color w:val="auto"/>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45185D1F"/>
    <w:multiLevelType w:val="multilevel"/>
    <w:tmpl w:val="7D1C2740"/>
    <w:lvl w:ilvl="0">
      <w:start w:val="1"/>
      <w:numFmt w:val="upperLetter"/>
      <w:pStyle w:val="AnnexH1"/>
      <w:suff w:val="space"/>
      <w:lvlText w:val="Annex %1:"/>
      <w:lvlJc w:val="left"/>
      <w:pPr>
        <w:ind w:left="0" w:firstLine="0"/>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H2"/>
      <w:suff w:val="space"/>
      <w:lvlText w:val="%1.%2"/>
      <w:lvlJc w:val="left"/>
      <w:pPr>
        <w:ind w:left="0" w:firstLine="0"/>
      </w:pPr>
      <w:rPr>
        <w:rFonts w:hint="default"/>
      </w:rPr>
    </w:lvl>
    <w:lvl w:ilvl="2">
      <w:start w:val="1"/>
      <w:numFmt w:val="decimal"/>
      <w:pStyle w:val="AnnexH1"/>
      <w:suff w:val="space"/>
      <w:lvlText w:val="%1.%2.%3"/>
      <w:lvlJc w:val="left"/>
      <w:pPr>
        <w:ind w:left="0" w:firstLine="0"/>
      </w:pPr>
      <w:rPr>
        <w:rFonts w:hint="default"/>
      </w:rPr>
    </w:lvl>
    <w:lvl w:ilvl="3">
      <w:start w:val="1"/>
      <w:numFmt w:val="decimal"/>
      <w:pStyle w:val="AnnexH4"/>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67" w15:restartNumberingAfterBreak="0">
    <w:nsid w:val="461E242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8" w15:restartNumberingAfterBreak="0">
    <w:nsid w:val="478B69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9" w15:restartNumberingAfterBreak="0">
    <w:nsid w:val="47BC288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0" w15:restartNumberingAfterBreak="0">
    <w:nsid w:val="482A2CA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1" w15:restartNumberingAfterBreak="0">
    <w:nsid w:val="493703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2" w15:restartNumberingAfterBreak="0">
    <w:nsid w:val="4C9E1715"/>
    <w:multiLevelType w:val="hybridMultilevel"/>
    <w:tmpl w:val="7C6821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4CBE6CAE"/>
    <w:multiLevelType w:val="hybridMultilevel"/>
    <w:tmpl w:val="282EB8F2"/>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4" w15:restartNumberingAfterBreak="0">
    <w:nsid w:val="4E5132F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5" w15:restartNumberingAfterBreak="0">
    <w:nsid w:val="4F6B026F"/>
    <w:multiLevelType w:val="hybridMultilevel"/>
    <w:tmpl w:val="00000000"/>
    <w:lvl w:ilvl="0" w:tplc="599633CE">
      <w:start w:val="1"/>
      <w:numFmt w:val="bullet"/>
      <w:pStyle w:val="L1Bullet"/>
      <w:lvlText w:val=""/>
      <w:lvlJc w:val="left"/>
      <w:pPr>
        <w:tabs>
          <w:tab w:val="num" w:pos="720"/>
        </w:tabs>
        <w:ind w:left="720" w:hanging="360"/>
      </w:pPr>
      <w:rPr>
        <w:rFonts w:ascii="Symbol" w:hAnsi="Symbol" w:hint="default"/>
      </w:rPr>
    </w:lvl>
    <w:lvl w:ilvl="1" w:tplc="BFACAFE0">
      <w:start w:val="1"/>
      <w:numFmt w:val="bullet"/>
      <w:lvlText w:val="o"/>
      <w:lvlJc w:val="left"/>
      <w:pPr>
        <w:tabs>
          <w:tab w:val="num" w:pos="1440"/>
        </w:tabs>
        <w:ind w:left="1440" w:hanging="360"/>
      </w:pPr>
      <w:rPr>
        <w:rFonts w:ascii="Courier New" w:hAnsi="Courier New" w:cs="Book Antiqua" w:hint="default"/>
      </w:rPr>
    </w:lvl>
    <w:lvl w:ilvl="2" w:tplc="B8C2A212" w:tentative="1">
      <w:start w:val="1"/>
      <w:numFmt w:val="bullet"/>
      <w:lvlText w:val=""/>
      <w:lvlJc w:val="left"/>
      <w:pPr>
        <w:tabs>
          <w:tab w:val="num" w:pos="2160"/>
        </w:tabs>
        <w:ind w:left="2160" w:hanging="360"/>
      </w:pPr>
      <w:rPr>
        <w:rFonts w:ascii="Wingdings" w:hAnsi="Wingdings" w:hint="default"/>
      </w:rPr>
    </w:lvl>
    <w:lvl w:ilvl="3" w:tplc="238E8606" w:tentative="1">
      <w:start w:val="1"/>
      <w:numFmt w:val="bullet"/>
      <w:lvlText w:val=""/>
      <w:lvlJc w:val="left"/>
      <w:pPr>
        <w:tabs>
          <w:tab w:val="num" w:pos="2880"/>
        </w:tabs>
        <w:ind w:left="2880" w:hanging="360"/>
      </w:pPr>
      <w:rPr>
        <w:rFonts w:ascii="Symbol" w:hAnsi="Symbol" w:hint="default"/>
      </w:rPr>
    </w:lvl>
    <w:lvl w:ilvl="4" w:tplc="387666EE" w:tentative="1">
      <w:start w:val="1"/>
      <w:numFmt w:val="bullet"/>
      <w:lvlText w:val="o"/>
      <w:lvlJc w:val="left"/>
      <w:pPr>
        <w:tabs>
          <w:tab w:val="num" w:pos="3600"/>
        </w:tabs>
        <w:ind w:left="3600" w:hanging="360"/>
      </w:pPr>
      <w:rPr>
        <w:rFonts w:ascii="Courier New" w:hAnsi="Courier New" w:cs="Book Antiqua" w:hint="default"/>
      </w:rPr>
    </w:lvl>
    <w:lvl w:ilvl="5" w:tplc="54BE58FA" w:tentative="1">
      <w:start w:val="1"/>
      <w:numFmt w:val="bullet"/>
      <w:lvlText w:val=""/>
      <w:lvlJc w:val="left"/>
      <w:pPr>
        <w:tabs>
          <w:tab w:val="num" w:pos="4320"/>
        </w:tabs>
        <w:ind w:left="4320" w:hanging="360"/>
      </w:pPr>
      <w:rPr>
        <w:rFonts w:ascii="Wingdings" w:hAnsi="Wingdings" w:hint="default"/>
      </w:rPr>
    </w:lvl>
    <w:lvl w:ilvl="6" w:tplc="D2744CF8" w:tentative="1">
      <w:start w:val="1"/>
      <w:numFmt w:val="bullet"/>
      <w:lvlText w:val=""/>
      <w:lvlJc w:val="left"/>
      <w:pPr>
        <w:tabs>
          <w:tab w:val="num" w:pos="5040"/>
        </w:tabs>
        <w:ind w:left="5040" w:hanging="360"/>
      </w:pPr>
      <w:rPr>
        <w:rFonts w:ascii="Symbol" w:hAnsi="Symbol" w:hint="default"/>
      </w:rPr>
    </w:lvl>
    <w:lvl w:ilvl="7" w:tplc="47DAFFD2" w:tentative="1">
      <w:start w:val="1"/>
      <w:numFmt w:val="bullet"/>
      <w:lvlText w:val="o"/>
      <w:lvlJc w:val="left"/>
      <w:pPr>
        <w:tabs>
          <w:tab w:val="num" w:pos="5760"/>
        </w:tabs>
        <w:ind w:left="5760" w:hanging="360"/>
      </w:pPr>
      <w:rPr>
        <w:rFonts w:ascii="Courier New" w:hAnsi="Courier New" w:cs="Book Antiqua" w:hint="default"/>
      </w:rPr>
    </w:lvl>
    <w:lvl w:ilvl="8" w:tplc="DD06E076"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51591B9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7" w15:restartNumberingAfterBreak="0">
    <w:nsid w:val="53A6575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8" w15:restartNumberingAfterBreak="0">
    <w:nsid w:val="53B1726E"/>
    <w:multiLevelType w:val="singleLevel"/>
    <w:tmpl w:val="FB8CE1B2"/>
    <w:lvl w:ilvl="0">
      <w:start w:val="1"/>
      <w:numFmt w:val="bullet"/>
      <w:pStyle w:val="StyleVerdana10ptJustified2"/>
      <w:lvlText w:val=""/>
      <w:lvlJc w:val="left"/>
      <w:pPr>
        <w:tabs>
          <w:tab w:val="num" w:pos="360"/>
        </w:tabs>
        <w:ind w:left="360" w:hanging="360"/>
      </w:pPr>
      <w:rPr>
        <w:rFonts w:ascii="Wingdings" w:hAnsi="Wingdings" w:hint="default"/>
        <w:b/>
        <w:i w:val="0"/>
        <w:sz w:val="28"/>
      </w:rPr>
    </w:lvl>
  </w:abstractNum>
  <w:abstractNum w:abstractNumId="79" w15:restartNumberingAfterBreak="0">
    <w:nsid w:val="5493630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0" w15:restartNumberingAfterBreak="0">
    <w:nsid w:val="54E6483E"/>
    <w:multiLevelType w:val="multilevel"/>
    <w:tmpl w:val="F6DA99FA"/>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asciiTheme="minorHAnsi" w:hAnsiTheme="minorHAnsi" w:cstheme="minorHAnsi"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1" w15:restartNumberingAfterBreak="0">
    <w:nsid w:val="55113985"/>
    <w:multiLevelType w:val="hybridMultilevel"/>
    <w:tmpl w:val="B2B43450"/>
    <w:lvl w:ilvl="0" w:tplc="F5520380">
      <w:start w:val="200"/>
      <w:numFmt w:val="decimal"/>
      <w:lvlText w:val="%1"/>
      <w:lvlJc w:val="left"/>
      <w:pPr>
        <w:ind w:left="365" w:hanging="360"/>
      </w:pPr>
      <w:rPr>
        <w:rFonts w:hint="default"/>
        <w:color w:val="1F497D"/>
      </w:rPr>
    </w:lvl>
    <w:lvl w:ilvl="1" w:tplc="1C090019" w:tentative="1">
      <w:start w:val="1"/>
      <w:numFmt w:val="lowerLetter"/>
      <w:lvlText w:val="%2."/>
      <w:lvlJc w:val="left"/>
      <w:pPr>
        <w:ind w:left="1085" w:hanging="360"/>
      </w:pPr>
    </w:lvl>
    <w:lvl w:ilvl="2" w:tplc="1C09001B" w:tentative="1">
      <w:start w:val="1"/>
      <w:numFmt w:val="lowerRoman"/>
      <w:lvlText w:val="%3."/>
      <w:lvlJc w:val="right"/>
      <w:pPr>
        <w:ind w:left="1805" w:hanging="180"/>
      </w:pPr>
    </w:lvl>
    <w:lvl w:ilvl="3" w:tplc="1C09000F" w:tentative="1">
      <w:start w:val="1"/>
      <w:numFmt w:val="decimal"/>
      <w:lvlText w:val="%4."/>
      <w:lvlJc w:val="left"/>
      <w:pPr>
        <w:ind w:left="2525" w:hanging="360"/>
      </w:pPr>
    </w:lvl>
    <w:lvl w:ilvl="4" w:tplc="1C090019" w:tentative="1">
      <w:start w:val="1"/>
      <w:numFmt w:val="lowerLetter"/>
      <w:lvlText w:val="%5."/>
      <w:lvlJc w:val="left"/>
      <w:pPr>
        <w:ind w:left="3245" w:hanging="360"/>
      </w:pPr>
    </w:lvl>
    <w:lvl w:ilvl="5" w:tplc="1C09001B" w:tentative="1">
      <w:start w:val="1"/>
      <w:numFmt w:val="lowerRoman"/>
      <w:lvlText w:val="%6."/>
      <w:lvlJc w:val="right"/>
      <w:pPr>
        <w:ind w:left="3965" w:hanging="180"/>
      </w:pPr>
    </w:lvl>
    <w:lvl w:ilvl="6" w:tplc="1C09000F" w:tentative="1">
      <w:start w:val="1"/>
      <w:numFmt w:val="decimal"/>
      <w:lvlText w:val="%7."/>
      <w:lvlJc w:val="left"/>
      <w:pPr>
        <w:ind w:left="4685" w:hanging="360"/>
      </w:pPr>
    </w:lvl>
    <w:lvl w:ilvl="7" w:tplc="1C090019" w:tentative="1">
      <w:start w:val="1"/>
      <w:numFmt w:val="lowerLetter"/>
      <w:lvlText w:val="%8."/>
      <w:lvlJc w:val="left"/>
      <w:pPr>
        <w:ind w:left="5405" w:hanging="360"/>
      </w:pPr>
    </w:lvl>
    <w:lvl w:ilvl="8" w:tplc="1C09001B" w:tentative="1">
      <w:start w:val="1"/>
      <w:numFmt w:val="lowerRoman"/>
      <w:lvlText w:val="%9."/>
      <w:lvlJc w:val="right"/>
      <w:pPr>
        <w:ind w:left="6125" w:hanging="180"/>
      </w:pPr>
    </w:lvl>
  </w:abstractNum>
  <w:abstractNum w:abstractNumId="82" w15:restartNumberingAfterBreak="0">
    <w:nsid w:val="584352C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3" w15:restartNumberingAfterBreak="0">
    <w:nsid w:val="58D236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4" w15:restartNumberingAfterBreak="0">
    <w:nsid w:val="5A925E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5" w15:restartNumberingAfterBreak="0">
    <w:nsid w:val="5B2900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6" w15:restartNumberingAfterBreak="0">
    <w:nsid w:val="5C2550A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7" w15:restartNumberingAfterBreak="0">
    <w:nsid w:val="5E3448B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8" w15:restartNumberingAfterBreak="0">
    <w:nsid w:val="5EB87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9" w15:restartNumberingAfterBreak="0">
    <w:nsid w:val="5F6B45E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0" w15:restartNumberingAfterBreak="0">
    <w:nsid w:val="5FBC683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1" w15:restartNumberingAfterBreak="0">
    <w:nsid w:val="606A1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2" w15:restartNumberingAfterBreak="0">
    <w:nsid w:val="668558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3" w15:restartNumberingAfterBreak="0">
    <w:nsid w:val="66FF10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4" w15:restartNumberingAfterBreak="0">
    <w:nsid w:val="6876483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5" w15:restartNumberingAfterBreak="0">
    <w:nsid w:val="690953D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6" w15:restartNumberingAfterBreak="0">
    <w:nsid w:val="6AAA4A1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7" w15:restartNumberingAfterBreak="0">
    <w:nsid w:val="74CC169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8" w15:restartNumberingAfterBreak="0">
    <w:nsid w:val="76432A9F"/>
    <w:multiLevelType w:val="singleLevel"/>
    <w:tmpl w:val="8F9A8994"/>
    <w:lvl w:ilvl="0">
      <w:start w:val="1"/>
      <w:numFmt w:val="bullet"/>
      <w:pStyle w:val="dkbullet"/>
      <w:lvlText w:val=""/>
      <w:lvlJc w:val="left"/>
      <w:pPr>
        <w:tabs>
          <w:tab w:val="num" w:pos="360"/>
        </w:tabs>
        <w:ind w:left="360" w:hanging="360"/>
      </w:pPr>
      <w:rPr>
        <w:rFonts w:ascii="Wingdings" w:hAnsi="Wingdings" w:hint="default"/>
        <w:b/>
        <w:i w:val="0"/>
        <w:sz w:val="28"/>
      </w:rPr>
    </w:lvl>
  </w:abstractNum>
  <w:abstractNum w:abstractNumId="99" w15:restartNumberingAfterBreak="0">
    <w:nsid w:val="76B24C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0" w15:restartNumberingAfterBreak="0">
    <w:nsid w:val="7818034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1" w15:restartNumberingAfterBreak="0">
    <w:nsid w:val="7C773D9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2" w15:restartNumberingAfterBreak="0">
    <w:nsid w:val="7E5B305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3" w15:restartNumberingAfterBreak="0">
    <w:nsid w:val="7EA312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4" w15:restartNumberingAfterBreak="0">
    <w:nsid w:val="7F890FFC"/>
    <w:multiLevelType w:val="multilevel"/>
    <w:tmpl w:val="93EA22CE"/>
    <w:lvl w:ilvl="0">
      <w:start w:val="1"/>
      <w:numFmt w:val="upperLetter"/>
      <w:pStyle w:val="A3"/>
      <w:lvlText w:val="%1"/>
      <w:lvlJc w:val="left"/>
      <w:pPr>
        <w:tabs>
          <w:tab w:val="num" w:pos="851"/>
        </w:tabs>
        <w:ind w:left="851" w:hanging="851"/>
      </w:pPr>
      <w:rPr>
        <w:rFonts w:hint="default"/>
      </w:rPr>
    </w:lvl>
    <w:lvl w:ilvl="1">
      <w:start w:val="1"/>
      <w:numFmt w:val="none"/>
      <w:lvlText w:val="%1.1"/>
      <w:lvlJc w:val="left"/>
      <w:pPr>
        <w:tabs>
          <w:tab w:val="num" w:pos="851"/>
        </w:tabs>
        <w:ind w:left="851" w:hanging="851"/>
      </w:pPr>
      <w:rPr>
        <w:rFonts w:hint="default"/>
      </w:rPr>
    </w:lvl>
    <w:lvl w:ilvl="2">
      <w:start w:val="1"/>
      <w:numFmt w:val="decimal"/>
      <w:lvlText w:val="%1.%3.1"/>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2520"/>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66"/>
  </w:num>
  <w:num w:numId="2">
    <w:abstractNumId w:val="13"/>
  </w:num>
  <w:num w:numId="3">
    <w:abstractNumId w:val="0"/>
  </w:num>
  <w:num w:numId="4">
    <w:abstractNumId w:val="14"/>
  </w:num>
  <w:num w:numId="5">
    <w:abstractNumId w:val="104"/>
  </w:num>
  <w:num w:numId="6">
    <w:abstractNumId w:val="9"/>
  </w:num>
  <w:num w:numId="7">
    <w:abstractNumId w:val="36"/>
  </w:num>
  <w:num w:numId="8">
    <w:abstractNumId w:val="52"/>
  </w:num>
  <w:num w:numId="9">
    <w:abstractNumId w:val="22"/>
  </w:num>
  <w:num w:numId="10">
    <w:abstractNumId w:val="49"/>
  </w:num>
  <w:num w:numId="11">
    <w:abstractNumId w:val="98"/>
  </w:num>
  <w:num w:numId="12">
    <w:abstractNumId w:val="78"/>
  </w:num>
  <w:num w:numId="13">
    <w:abstractNumId w:val="75"/>
  </w:num>
  <w:num w:numId="14">
    <w:abstractNumId w:val="48"/>
  </w:num>
  <w:num w:numId="15">
    <w:abstractNumId w:val="65"/>
  </w:num>
  <w:num w:numId="16">
    <w:abstractNumId w:val="73"/>
  </w:num>
  <w:num w:numId="17">
    <w:abstractNumId w:val="20"/>
  </w:num>
  <w:num w:numId="18">
    <w:abstractNumId w:val="34"/>
  </w:num>
  <w:num w:numId="19">
    <w:abstractNumId w:val="41"/>
  </w:num>
  <w:num w:numId="20">
    <w:abstractNumId w:val="33"/>
  </w:num>
  <w:num w:numId="21">
    <w:abstractNumId w:val="94"/>
  </w:num>
  <w:num w:numId="22">
    <w:abstractNumId w:val="90"/>
  </w:num>
  <w:num w:numId="23">
    <w:abstractNumId w:val="84"/>
  </w:num>
  <w:num w:numId="24">
    <w:abstractNumId w:val="64"/>
  </w:num>
  <w:num w:numId="25">
    <w:abstractNumId w:val="59"/>
  </w:num>
  <w:num w:numId="26">
    <w:abstractNumId w:val="15"/>
  </w:num>
  <w:num w:numId="27">
    <w:abstractNumId w:val="93"/>
  </w:num>
  <w:num w:numId="28">
    <w:abstractNumId w:val="70"/>
  </w:num>
  <w:num w:numId="29">
    <w:abstractNumId w:val="18"/>
  </w:num>
  <w:num w:numId="30">
    <w:abstractNumId w:val="71"/>
  </w:num>
  <w:num w:numId="31">
    <w:abstractNumId w:val="31"/>
  </w:num>
  <w:num w:numId="32">
    <w:abstractNumId w:val="57"/>
  </w:num>
  <w:num w:numId="33">
    <w:abstractNumId w:val="61"/>
  </w:num>
  <w:num w:numId="34">
    <w:abstractNumId w:val="6"/>
  </w:num>
  <w:num w:numId="35">
    <w:abstractNumId w:val="102"/>
  </w:num>
  <w:num w:numId="36">
    <w:abstractNumId w:val="35"/>
  </w:num>
  <w:num w:numId="37">
    <w:abstractNumId w:val="44"/>
  </w:num>
  <w:num w:numId="38">
    <w:abstractNumId w:val="40"/>
  </w:num>
  <w:num w:numId="39">
    <w:abstractNumId w:val="32"/>
  </w:num>
  <w:num w:numId="40">
    <w:abstractNumId w:val="4"/>
  </w:num>
  <w:num w:numId="41">
    <w:abstractNumId w:val="51"/>
  </w:num>
  <w:num w:numId="42">
    <w:abstractNumId w:val="99"/>
  </w:num>
  <w:num w:numId="43">
    <w:abstractNumId w:val="100"/>
  </w:num>
  <w:num w:numId="44">
    <w:abstractNumId w:val="7"/>
  </w:num>
  <w:num w:numId="45">
    <w:abstractNumId w:val="12"/>
  </w:num>
  <w:num w:numId="46">
    <w:abstractNumId w:val="21"/>
  </w:num>
  <w:num w:numId="47">
    <w:abstractNumId w:val="30"/>
  </w:num>
  <w:num w:numId="48">
    <w:abstractNumId w:val="77"/>
  </w:num>
  <w:num w:numId="49">
    <w:abstractNumId w:val="8"/>
  </w:num>
  <w:num w:numId="50">
    <w:abstractNumId w:val="16"/>
  </w:num>
  <w:num w:numId="51">
    <w:abstractNumId w:val="10"/>
  </w:num>
  <w:num w:numId="52">
    <w:abstractNumId w:val="74"/>
  </w:num>
  <w:num w:numId="53">
    <w:abstractNumId w:val="92"/>
  </w:num>
  <w:num w:numId="54">
    <w:abstractNumId w:val="5"/>
  </w:num>
  <w:num w:numId="55">
    <w:abstractNumId w:val="86"/>
  </w:num>
  <w:num w:numId="56">
    <w:abstractNumId w:val="17"/>
  </w:num>
  <w:num w:numId="57">
    <w:abstractNumId w:val="54"/>
  </w:num>
  <w:num w:numId="58">
    <w:abstractNumId w:val="39"/>
  </w:num>
  <w:num w:numId="59">
    <w:abstractNumId w:val="29"/>
  </w:num>
  <w:num w:numId="60">
    <w:abstractNumId w:val="28"/>
  </w:num>
  <w:num w:numId="61">
    <w:abstractNumId w:val="50"/>
  </w:num>
  <w:num w:numId="62">
    <w:abstractNumId w:val="46"/>
  </w:num>
  <w:num w:numId="63">
    <w:abstractNumId w:val="95"/>
  </w:num>
  <w:num w:numId="64">
    <w:abstractNumId w:val="76"/>
  </w:num>
  <w:num w:numId="65">
    <w:abstractNumId w:val="68"/>
  </w:num>
  <w:num w:numId="66">
    <w:abstractNumId w:val="85"/>
  </w:num>
  <w:num w:numId="67">
    <w:abstractNumId w:val="79"/>
  </w:num>
  <w:num w:numId="68">
    <w:abstractNumId w:val="62"/>
  </w:num>
  <w:num w:numId="69">
    <w:abstractNumId w:val="53"/>
  </w:num>
  <w:num w:numId="70">
    <w:abstractNumId w:val="60"/>
  </w:num>
  <w:num w:numId="71">
    <w:abstractNumId w:val="83"/>
  </w:num>
  <w:num w:numId="72">
    <w:abstractNumId w:val="96"/>
  </w:num>
  <w:num w:numId="73">
    <w:abstractNumId w:val="45"/>
  </w:num>
  <w:num w:numId="74">
    <w:abstractNumId w:val="89"/>
  </w:num>
  <w:num w:numId="75">
    <w:abstractNumId w:val="87"/>
  </w:num>
  <w:num w:numId="76">
    <w:abstractNumId w:val="19"/>
  </w:num>
  <w:num w:numId="77">
    <w:abstractNumId w:val="67"/>
  </w:num>
  <w:num w:numId="78">
    <w:abstractNumId w:val="58"/>
  </w:num>
  <w:num w:numId="79">
    <w:abstractNumId w:val="103"/>
  </w:num>
  <w:num w:numId="80">
    <w:abstractNumId w:val="43"/>
  </w:num>
  <w:num w:numId="81">
    <w:abstractNumId w:val="27"/>
  </w:num>
  <w:num w:numId="82">
    <w:abstractNumId w:val="56"/>
  </w:num>
  <w:num w:numId="83">
    <w:abstractNumId w:val="3"/>
  </w:num>
  <w:num w:numId="84">
    <w:abstractNumId w:val="91"/>
  </w:num>
  <w:num w:numId="85">
    <w:abstractNumId w:val="37"/>
  </w:num>
  <w:num w:numId="86">
    <w:abstractNumId w:val="26"/>
  </w:num>
  <w:num w:numId="87">
    <w:abstractNumId w:val="69"/>
  </w:num>
  <w:num w:numId="88">
    <w:abstractNumId w:val="23"/>
  </w:num>
  <w:num w:numId="89">
    <w:abstractNumId w:val="42"/>
  </w:num>
  <w:num w:numId="90">
    <w:abstractNumId w:val="25"/>
  </w:num>
  <w:num w:numId="91">
    <w:abstractNumId w:val="82"/>
  </w:num>
  <w:num w:numId="92">
    <w:abstractNumId w:val="101"/>
  </w:num>
  <w:num w:numId="93">
    <w:abstractNumId w:val="97"/>
  </w:num>
  <w:num w:numId="94">
    <w:abstractNumId w:val="24"/>
  </w:num>
  <w:num w:numId="95">
    <w:abstractNumId w:val="11"/>
  </w:num>
  <w:num w:numId="96">
    <w:abstractNumId w:val="88"/>
  </w:num>
  <w:num w:numId="97">
    <w:abstractNumId w:val="80"/>
  </w:num>
  <w:num w:numId="98">
    <w:abstractNumId w:val="63"/>
  </w:num>
  <w:num w:numId="99">
    <w:abstractNumId w:val="2"/>
  </w:num>
  <w:num w:numId="100">
    <w:abstractNumId w:val="55"/>
  </w:num>
  <w:num w:numId="101">
    <w:abstractNumId w:val="38"/>
  </w:num>
  <w:num w:numId="102">
    <w:abstractNumId w:val="72"/>
  </w:num>
  <w:num w:numId="103">
    <w:abstractNumId w:val="81"/>
  </w:num>
  <w:num w:numId="104">
    <w:abstractNumId w:val="1"/>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ocumentProtection w:enforcement="0"/>
  <w:autoFormatOverride/>
  <w:defaultTabStop w:val="56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62E1"/>
    <w:rsid w:val="00001165"/>
    <w:rsid w:val="00001DE5"/>
    <w:rsid w:val="0000743F"/>
    <w:rsid w:val="00025B8A"/>
    <w:rsid w:val="00025CF4"/>
    <w:rsid w:val="0002713C"/>
    <w:rsid w:val="0003445A"/>
    <w:rsid w:val="0003762D"/>
    <w:rsid w:val="00044DB1"/>
    <w:rsid w:val="00050416"/>
    <w:rsid w:val="00051E74"/>
    <w:rsid w:val="000603DF"/>
    <w:rsid w:val="0008240E"/>
    <w:rsid w:val="000875DD"/>
    <w:rsid w:val="00087CD2"/>
    <w:rsid w:val="00090B15"/>
    <w:rsid w:val="000A01AD"/>
    <w:rsid w:val="000A19A5"/>
    <w:rsid w:val="000A4D76"/>
    <w:rsid w:val="000B3D25"/>
    <w:rsid w:val="000C02B6"/>
    <w:rsid w:val="000C213F"/>
    <w:rsid w:val="000C56A7"/>
    <w:rsid w:val="000C68A6"/>
    <w:rsid w:val="000D0338"/>
    <w:rsid w:val="000D133B"/>
    <w:rsid w:val="000E10A1"/>
    <w:rsid w:val="000E142E"/>
    <w:rsid w:val="000E14D1"/>
    <w:rsid w:val="000E4C2D"/>
    <w:rsid w:val="000E6123"/>
    <w:rsid w:val="000E6F8E"/>
    <w:rsid w:val="000E703C"/>
    <w:rsid w:val="000F0273"/>
    <w:rsid w:val="000F2B2F"/>
    <w:rsid w:val="000F37DC"/>
    <w:rsid w:val="000F604E"/>
    <w:rsid w:val="00103520"/>
    <w:rsid w:val="00103EF0"/>
    <w:rsid w:val="0010735E"/>
    <w:rsid w:val="00110A0A"/>
    <w:rsid w:val="00112678"/>
    <w:rsid w:val="0011532B"/>
    <w:rsid w:val="001203AD"/>
    <w:rsid w:val="00122972"/>
    <w:rsid w:val="00123562"/>
    <w:rsid w:val="0013132F"/>
    <w:rsid w:val="001313AD"/>
    <w:rsid w:val="00134C5D"/>
    <w:rsid w:val="001408FF"/>
    <w:rsid w:val="0015372A"/>
    <w:rsid w:val="00154098"/>
    <w:rsid w:val="00161B69"/>
    <w:rsid w:val="00166392"/>
    <w:rsid w:val="00180F03"/>
    <w:rsid w:val="00184BD7"/>
    <w:rsid w:val="00187131"/>
    <w:rsid w:val="00187E65"/>
    <w:rsid w:val="001948CC"/>
    <w:rsid w:val="00194FE1"/>
    <w:rsid w:val="001A12A9"/>
    <w:rsid w:val="001A149F"/>
    <w:rsid w:val="001A421B"/>
    <w:rsid w:val="001B2FE2"/>
    <w:rsid w:val="001B41E3"/>
    <w:rsid w:val="001C0FEC"/>
    <w:rsid w:val="001C1C8A"/>
    <w:rsid w:val="001C63F1"/>
    <w:rsid w:val="001D1734"/>
    <w:rsid w:val="001D175A"/>
    <w:rsid w:val="001D1C9E"/>
    <w:rsid w:val="001E2CC8"/>
    <w:rsid w:val="001E2F3D"/>
    <w:rsid w:val="001E3F54"/>
    <w:rsid w:val="001F3178"/>
    <w:rsid w:val="001F5EDD"/>
    <w:rsid w:val="001F62B5"/>
    <w:rsid w:val="001F64EB"/>
    <w:rsid w:val="001F7572"/>
    <w:rsid w:val="00210C14"/>
    <w:rsid w:val="00212A04"/>
    <w:rsid w:val="0022004B"/>
    <w:rsid w:val="00223767"/>
    <w:rsid w:val="00223B97"/>
    <w:rsid w:val="00227CFB"/>
    <w:rsid w:val="0023300C"/>
    <w:rsid w:val="00244AC2"/>
    <w:rsid w:val="00251AEF"/>
    <w:rsid w:val="0025323E"/>
    <w:rsid w:val="00257505"/>
    <w:rsid w:val="00260F2A"/>
    <w:rsid w:val="0026470C"/>
    <w:rsid w:val="00267BED"/>
    <w:rsid w:val="00286FBD"/>
    <w:rsid w:val="00287890"/>
    <w:rsid w:val="002911F2"/>
    <w:rsid w:val="00295242"/>
    <w:rsid w:val="00297FF7"/>
    <w:rsid w:val="002A3AA8"/>
    <w:rsid w:val="002B10F2"/>
    <w:rsid w:val="002B260C"/>
    <w:rsid w:val="002C300A"/>
    <w:rsid w:val="002C7A32"/>
    <w:rsid w:val="002C7B6E"/>
    <w:rsid w:val="002D68FB"/>
    <w:rsid w:val="002E1E41"/>
    <w:rsid w:val="002E2228"/>
    <w:rsid w:val="002E7ED4"/>
    <w:rsid w:val="002F5D4E"/>
    <w:rsid w:val="00302F45"/>
    <w:rsid w:val="00304C60"/>
    <w:rsid w:val="00307A61"/>
    <w:rsid w:val="00310358"/>
    <w:rsid w:val="00312B9B"/>
    <w:rsid w:val="00317D77"/>
    <w:rsid w:val="003210AE"/>
    <w:rsid w:val="003227C0"/>
    <w:rsid w:val="00323022"/>
    <w:rsid w:val="003238E8"/>
    <w:rsid w:val="00334C79"/>
    <w:rsid w:val="00340092"/>
    <w:rsid w:val="003449A3"/>
    <w:rsid w:val="003531F7"/>
    <w:rsid w:val="00355E9B"/>
    <w:rsid w:val="0036296B"/>
    <w:rsid w:val="00362AF6"/>
    <w:rsid w:val="0036570B"/>
    <w:rsid w:val="003672E8"/>
    <w:rsid w:val="00371A5B"/>
    <w:rsid w:val="00372072"/>
    <w:rsid w:val="003725E1"/>
    <w:rsid w:val="00381611"/>
    <w:rsid w:val="003962B4"/>
    <w:rsid w:val="003A7472"/>
    <w:rsid w:val="003B190C"/>
    <w:rsid w:val="003C12EB"/>
    <w:rsid w:val="003C1E3C"/>
    <w:rsid w:val="003C2D74"/>
    <w:rsid w:val="003C58AF"/>
    <w:rsid w:val="003C71AA"/>
    <w:rsid w:val="003D0BE9"/>
    <w:rsid w:val="003D4CAE"/>
    <w:rsid w:val="003E0A27"/>
    <w:rsid w:val="003E2FA3"/>
    <w:rsid w:val="003E54A0"/>
    <w:rsid w:val="003E7CD6"/>
    <w:rsid w:val="003F762F"/>
    <w:rsid w:val="003F7BFE"/>
    <w:rsid w:val="00400714"/>
    <w:rsid w:val="00413A9D"/>
    <w:rsid w:val="0042144E"/>
    <w:rsid w:val="00423854"/>
    <w:rsid w:val="00432960"/>
    <w:rsid w:val="00432E70"/>
    <w:rsid w:val="00434303"/>
    <w:rsid w:val="004419A0"/>
    <w:rsid w:val="00441F52"/>
    <w:rsid w:val="004452B2"/>
    <w:rsid w:val="00445B91"/>
    <w:rsid w:val="004533CB"/>
    <w:rsid w:val="00453E9D"/>
    <w:rsid w:val="004553A5"/>
    <w:rsid w:val="00455B7C"/>
    <w:rsid w:val="00471487"/>
    <w:rsid w:val="00476AA6"/>
    <w:rsid w:val="004814E8"/>
    <w:rsid w:val="00486053"/>
    <w:rsid w:val="00491AE4"/>
    <w:rsid w:val="004975CE"/>
    <w:rsid w:val="004A07AB"/>
    <w:rsid w:val="004A45F4"/>
    <w:rsid w:val="004B0829"/>
    <w:rsid w:val="004B7FDE"/>
    <w:rsid w:val="004C012B"/>
    <w:rsid w:val="004C2A8E"/>
    <w:rsid w:val="004C3A3C"/>
    <w:rsid w:val="004C3D36"/>
    <w:rsid w:val="004C5620"/>
    <w:rsid w:val="004D61DD"/>
    <w:rsid w:val="004E1D55"/>
    <w:rsid w:val="004E30A1"/>
    <w:rsid w:val="004E3E3D"/>
    <w:rsid w:val="004E6F0A"/>
    <w:rsid w:val="004F260E"/>
    <w:rsid w:val="005048EE"/>
    <w:rsid w:val="00513DED"/>
    <w:rsid w:val="0051508D"/>
    <w:rsid w:val="0051571F"/>
    <w:rsid w:val="00520716"/>
    <w:rsid w:val="00525C33"/>
    <w:rsid w:val="00531FA1"/>
    <w:rsid w:val="00534B6F"/>
    <w:rsid w:val="00550313"/>
    <w:rsid w:val="0055137F"/>
    <w:rsid w:val="00552EE5"/>
    <w:rsid w:val="005545F2"/>
    <w:rsid w:val="00554B8F"/>
    <w:rsid w:val="00564988"/>
    <w:rsid w:val="005650AA"/>
    <w:rsid w:val="005721E2"/>
    <w:rsid w:val="005745FF"/>
    <w:rsid w:val="00575706"/>
    <w:rsid w:val="00575F1F"/>
    <w:rsid w:val="00576A03"/>
    <w:rsid w:val="00580435"/>
    <w:rsid w:val="00581951"/>
    <w:rsid w:val="00582179"/>
    <w:rsid w:val="00590F2F"/>
    <w:rsid w:val="00593068"/>
    <w:rsid w:val="005A2D7F"/>
    <w:rsid w:val="005B2ECF"/>
    <w:rsid w:val="005B4A13"/>
    <w:rsid w:val="005B6F06"/>
    <w:rsid w:val="005C3D8D"/>
    <w:rsid w:val="005C47D9"/>
    <w:rsid w:val="005C76B1"/>
    <w:rsid w:val="005D48B5"/>
    <w:rsid w:val="005D6241"/>
    <w:rsid w:val="005E3296"/>
    <w:rsid w:val="005E4CC1"/>
    <w:rsid w:val="005E5C7B"/>
    <w:rsid w:val="005E7FD6"/>
    <w:rsid w:val="005F0EEF"/>
    <w:rsid w:val="005F143F"/>
    <w:rsid w:val="005F493D"/>
    <w:rsid w:val="005F4F77"/>
    <w:rsid w:val="005F674E"/>
    <w:rsid w:val="005F6B08"/>
    <w:rsid w:val="0060074E"/>
    <w:rsid w:val="006019D5"/>
    <w:rsid w:val="00603845"/>
    <w:rsid w:val="0060506C"/>
    <w:rsid w:val="00612C00"/>
    <w:rsid w:val="0062033C"/>
    <w:rsid w:val="00622921"/>
    <w:rsid w:val="00625CDD"/>
    <w:rsid w:val="00627BBA"/>
    <w:rsid w:val="00630054"/>
    <w:rsid w:val="00634C43"/>
    <w:rsid w:val="006374D3"/>
    <w:rsid w:val="00641D13"/>
    <w:rsid w:val="00646787"/>
    <w:rsid w:val="00655805"/>
    <w:rsid w:val="0068658C"/>
    <w:rsid w:val="0068688E"/>
    <w:rsid w:val="006875BE"/>
    <w:rsid w:val="006B130D"/>
    <w:rsid w:val="006B23DE"/>
    <w:rsid w:val="006B6FF4"/>
    <w:rsid w:val="006C0A8D"/>
    <w:rsid w:val="006C3A0B"/>
    <w:rsid w:val="006C5BF1"/>
    <w:rsid w:val="006C6EC8"/>
    <w:rsid w:val="006D1D90"/>
    <w:rsid w:val="006D3E9C"/>
    <w:rsid w:val="006E20EC"/>
    <w:rsid w:val="006F011E"/>
    <w:rsid w:val="006F3616"/>
    <w:rsid w:val="006F6614"/>
    <w:rsid w:val="006F7F77"/>
    <w:rsid w:val="0070452D"/>
    <w:rsid w:val="00710F8D"/>
    <w:rsid w:val="00714A61"/>
    <w:rsid w:val="00716354"/>
    <w:rsid w:val="007171D2"/>
    <w:rsid w:val="007210AD"/>
    <w:rsid w:val="0072505B"/>
    <w:rsid w:val="007266B8"/>
    <w:rsid w:val="00733FB4"/>
    <w:rsid w:val="007353F4"/>
    <w:rsid w:val="00742328"/>
    <w:rsid w:val="00751665"/>
    <w:rsid w:val="0075245A"/>
    <w:rsid w:val="0075293C"/>
    <w:rsid w:val="007531A4"/>
    <w:rsid w:val="00760521"/>
    <w:rsid w:val="007750E3"/>
    <w:rsid w:val="00781BDA"/>
    <w:rsid w:val="00784A59"/>
    <w:rsid w:val="00791129"/>
    <w:rsid w:val="00792D4C"/>
    <w:rsid w:val="0079753F"/>
    <w:rsid w:val="007A666B"/>
    <w:rsid w:val="007A76D4"/>
    <w:rsid w:val="007B3879"/>
    <w:rsid w:val="007B689E"/>
    <w:rsid w:val="007B7AA4"/>
    <w:rsid w:val="007C5343"/>
    <w:rsid w:val="007C59A9"/>
    <w:rsid w:val="007C6533"/>
    <w:rsid w:val="007D6919"/>
    <w:rsid w:val="007E0070"/>
    <w:rsid w:val="007E6CFB"/>
    <w:rsid w:val="007E6FC0"/>
    <w:rsid w:val="007E77FE"/>
    <w:rsid w:val="007F2F8F"/>
    <w:rsid w:val="007F426E"/>
    <w:rsid w:val="007F5A86"/>
    <w:rsid w:val="00805BE2"/>
    <w:rsid w:val="00811E31"/>
    <w:rsid w:val="0081518C"/>
    <w:rsid w:val="00820499"/>
    <w:rsid w:val="008208DD"/>
    <w:rsid w:val="00820BBC"/>
    <w:rsid w:val="00823F55"/>
    <w:rsid w:val="0083551A"/>
    <w:rsid w:val="00837D22"/>
    <w:rsid w:val="00840E16"/>
    <w:rsid w:val="00841CE0"/>
    <w:rsid w:val="00842404"/>
    <w:rsid w:val="00856F33"/>
    <w:rsid w:val="0087574F"/>
    <w:rsid w:val="00886179"/>
    <w:rsid w:val="00887169"/>
    <w:rsid w:val="00891392"/>
    <w:rsid w:val="0089296C"/>
    <w:rsid w:val="0089463A"/>
    <w:rsid w:val="008A128C"/>
    <w:rsid w:val="008A29CE"/>
    <w:rsid w:val="008A2B1A"/>
    <w:rsid w:val="008A3D63"/>
    <w:rsid w:val="008B1067"/>
    <w:rsid w:val="008B2782"/>
    <w:rsid w:val="008B3E96"/>
    <w:rsid w:val="008C12D0"/>
    <w:rsid w:val="008C12F1"/>
    <w:rsid w:val="008C208C"/>
    <w:rsid w:val="008C2D3B"/>
    <w:rsid w:val="008C650A"/>
    <w:rsid w:val="008D0EA5"/>
    <w:rsid w:val="008E07D6"/>
    <w:rsid w:val="008E158F"/>
    <w:rsid w:val="008F2913"/>
    <w:rsid w:val="008F506B"/>
    <w:rsid w:val="008F6DB7"/>
    <w:rsid w:val="0090233F"/>
    <w:rsid w:val="00902B65"/>
    <w:rsid w:val="009056E8"/>
    <w:rsid w:val="009065B2"/>
    <w:rsid w:val="00911873"/>
    <w:rsid w:val="00911DCA"/>
    <w:rsid w:val="00912911"/>
    <w:rsid w:val="00917E60"/>
    <w:rsid w:val="00922BAF"/>
    <w:rsid w:val="009256E7"/>
    <w:rsid w:val="00933FFB"/>
    <w:rsid w:val="00940555"/>
    <w:rsid w:val="00941064"/>
    <w:rsid w:val="00941C80"/>
    <w:rsid w:val="00942272"/>
    <w:rsid w:val="00944C4B"/>
    <w:rsid w:val="0094757A"/>
    <w:rsid w:val="009575E3"/>
    <w:rsid w:val="00960F83"/>
    <w:rsid w:val="00961492"/>
    <w:rsid w:val="00961F82"/>
    <w:rsid w:val="00970789"/>
    <w:rsid w:val="00993D70"/>
    <w:rsid w:val="009A6CDE"/>
    <w:rsid w:val="009B7620"/>
    <w:rsid w:val="009C21F4"/>
    <w:rsid w:val="009D4A00"/>
    <w:rsid w:val="009D7991"/>
    <w:rsid w:val="009F4D84"/>
    <w:rsid w:val="009F515B"/>
    <w:rsid w:val="00A03248"/>
    <w:rsid w:val="00A04CAC"/>
    <w:rsid w:val="00A058DB"/>
    <w:rsid w:val="00A06C58"/>
    <w:rsid w:val="00A1058C"/>
    <w:rsid w:val="00A107F9"/>
    <w:rsid w:val="00A1486E"/>
    <w:rsid w:val="00A1735A"/>
    <w:rsid w:val="00A21293"/>
    <w:rsid w:val="00A21FCD"/>
    <w:rsid w:val="00A22911"/>
    <w:rsid w:val="00A232F5"/>
    <w:rsid w:val="00A31D01"/>
    <w:rsid w:val="00A406DF"/>
    <w:rsid w:val="00A44D99"/>
    <w:rsid w:val="00A478D7"/>
    <w:rsid w:val="00A56683"/>
    <w:rsid w:val="00A649F5"/>
    <w:rsid w:val="00A651AE"/>
    <w:rsid w:val="00A76143"/>
    <w:rsid w:val="00A7704A"/>
    <w:rsid w:val="00A87B4D"/>
    <w:rsid w:val="00A943F8"/>
    <w:rsid w:val="00A9736F"/>
    <w:rsid w:val="00AA33FF"/>
    <w:rsid w:val="00AA3CDF"/>
    <w:rsid w:val="00AB0B86"/>
    <w:rsid w:val="00AB5803"/>
    <w:rsid w:val="00AC0513"/>
    <w:rsid w:val="00AC4046"/>
    <w:rsid w:val="00AC661F"/>
    <w:rsid w:val="00AC7C1D"/>
    <w:rsid w:val="00AD7D8C"/>
    <w:rsid w:val="00AE31D3"/>
    <w:rsid w:val="00AE49A4"/>
    <w:rsid w:val="00AF0DD3"/>
    <w:rsid w:val="00B00F9A"/>
    <w:rsid w:val="00B0329E"/>
    <w:rsid w:val="00B03535"/>
    <w:rsid w:val="00B04AC7"/>
    <w:rsid w:val="00B06C7C"/>
    <w:rsid w:val="00B21670"/>
    <w:rsid w:val="00B21C62"/>
    <w:rsid w:val="00B313D3"/>
    <w:rsid w:val="00B3466C"/>
    <w:rsid w:val="00B3618C"/>
    <w:rsid w:val="00B4102F"/>
    <w:rsid w:val="00B45374"/>
    <w:rsid w:val="00B50AAC"/>
    <w:rsid w:val="00B512F1"/>
    <w:rsid w:val="00B562F3"/>
    <w:rsid w:val="00B6276C"/>
    <w:rsid w:val="00B7255B"/>
    <w:rsid w:val="00B80FF6"/>
    <w:rsid w:val="00B818F1"/>
    <w:rsid w:val="00B84FF2"/>
    <w:rsid w:val="00B9152C"/>
    <w:rsid w:val="00BA256A"/>
    <w:rsid w:val="00BA2829"/>
    <w:rsid w:val="00BA33F1"/>
    <w:rsid w:val="00BA449D"/>
    <w:rsid w:val="00BA5D8A"/>
    <w:rsid w:val="00BB048D"/>
    <w:rsid w:val="00BB365B"/>
    <w:rsid w:val="00BC35B1"/>
    <w:rsid w:val="00BC5552"/>
    <w:rsid w:val="00BD2FD1"/>
    <w:rsid w:val="00BD6091"/>
    <w:rsid w:val="00BD739B"/>
    <w:rsid w:val="00BE04AC"/>
    <w:rsid w:val="00BE50C6"/>
    <w:rsid w:val="00BF35BA"/>
    <w:rsid w:val="00BF6DEC"/>
    <w:rsid w:val="00C026C6"/>
    <w:rsid w:val="00C0619F"/>
    <w:rsid w:val="00C10EDD"/>
    <w:rsid w:val="00C15393"/>
    <w:rsid w:val="00C17327"/>
    <w:rsid w:val="00C2646C"/>
    <w:rsid w:val="00C32641"/>
    <w:rsid w:val="00C41312"/>
    <w:rsid w:val="00C43725"/>
    <w:rsid w:val="00C522D0"/>
    <w:rsid w:val="00C577AB"/>
    <w:rsid w:val="00C60CB7"/>
    <w:rsid w:val="00C62945"/>
    <w:rsid w:val="00C66667"/>
    <w:rsid w:val="00C7701B"/>
    <w:rsid w:val="00C81821"/>
    <w:rsid w:val="00C81B24"/>
    <w:rsid w:val="00C82094"/>
    <w:rsid w:val="00C838A7"/>
    <w:rsid w:val="00C932E9"/>
    <w:rsid w:val="00C97257"/>
    <w:rsid w:val="00CA0B40"/>
    <w:rsid w:val="00CA1C9D"/>
    <w:rsid w:val="00CA2193"/>
    <w:rsid w:val="00CA6749"/>
    <w:rsid w:val="00CB489E"/>
    <w:rsid w:val="00CB4B80"/>
    <w:rsid w:val="00CC19B4"/>
    <w:rsid w:val="00CE321E"/>
    <w:rsid w:val="00CE3353"/>
    <w:rsid w:val="00CE4D06"/>
    <w:rsid w:val="00CF02C2"/>
    <w:rsid w:val="00D277BF"/>
    <w:rsid w:val="00D35D88"/>
    <w:rsid w:val="00D41F1F"/>
    <w:rsid w:val="00D42328"/>
    <w:rsid w:val="00D44BDF"/>
    <w:rsid w:val="00D51798"/>
    <w:rsid w:val="00D5727F"/>
    <w:rsid w:val="00D61DC6"/>
    <w:rsid w:val="00D6227C"/>
    <w:rsid w:val="00D64DC3"/>
    <w:rsid w:val="00D730BF"/>
    <w:rsid w:val="00D7773B"/>
    <w:rsid w:val="00D80938"/>
    <w:rsid w:val="00D91331"/>
    <w:rsid w:val="00D92412"/>
    <w:rsid w:val="00D94A2E"/>
    <w:rsid w:val="00DA113E"/>
    <w:rsid w:val="00DA2545"/>
    <w:rsid w:val="00DA5D2D"/>
    <w:rsid w:val="00DB4153"/>
    <w:rsid w:val="00DC2B91"/>
    <w:rsid w:val="00DC36C3"/>
    <w:rsid w:val="00DC75CD"/>
    <w:rsid w:val="00DC769E"/>
    <w:rsid w:val="00DD23C8"/>
    <w:rsid w:val="00DD6883"/>
    <w:rsid w:val="00DE2482"/>
    <w:rsid w:val="00DF0A1E"/>
    <w:rsid w:val="00E006C5"/>
    <w:rsid w:val="00E01861"/>
    <w:rsid w:val="00E030BC"/>
    <w:rsid w:val="00E044EF"/>
    <w:rsid w:val="00E14656"/>
    <w:rsid w:val="00E15F47"/>
    <w:rsid w:val="00E21EF6"/>
    <w:rsid w:val="00E225F2"/>
    <w:rsid w:val="00E240E3"/>
    <w:rsid w:val="00E2713B"/>
    <w:rsid w:val="00E300AB"/>
    <w:rsid w:val="00E36240"/>
    <w:rsid w:val="00E364E2"/>
    <w:rsid w:val="00E44ADD"/>
    <w:rsid w:val="00E462E1"/>
    <w:rsid w:val="00E53C9E"/>
    <w:rsid w:val="00E547B2"/>
    <w:rsid w:val="00E5740F"/>
    <w:rsid w:val="00E607C2"/>
    <w:rsid w:val="00E63E7D"/>
    <w:rsid w:val="00E65022"/>
    <w:rsid w:val="00E674F8"/>
    <w:rsid w:val="00E76D07"/>
    <w:rsid w:val="00E8131F"/>
    <w:rsid w:val="00E83D81"/>
    <w:rsid w:val="00E83E33"/>
    <w:rsid w:val="00E8640E"/>
    <w:rsid w:val="00E865D5"/>
    <w:rsid w:val="00E96876"/>
    <w:rsid w:val="00E978DA"/>
    <w:rsid w:val="00EA6A84"/>
    <w:rsid w:val="00EB0FE9"/>
    <w:rsid w:val="00EB29DD"/>
    <w:rsid w:val="00EB2C53"/>
    <w:rsid w:val="00EB4B6A"/>
    <w:rsid w:val="00EB5B5B"/>
    <w:rsid w:val="00EC2C7C"/>
    <w:rsid w:val="00EC431D"/>
    <w:rsid w:val="00EC49AA"/>
    <w:rsid w:val="00EC6F7C"/>
    <w:rsid w:val="00ED5D54"/>
    <w:rsid w:val="00EE5364"/>
    <w:rsid w:val="00EE5BC5"/>
    <w:rsid w:val="00EF6482"/>
    <w:rsid w:val="00F03F5E"/>
    <w:rsid w:val="00F06FF6"/>
    <w:rsid w:val="00F0757F"/>
    <w:rsid w:val="00F111A0"/>
    <w:rsid w:val="00F1259F"/>
    <w:rsid w:val="00F15602"/>
    <w:rsid w:val="00F17892"/>
    <w:rsid w:val="00F2293B"/>
    <w:rsid w:val="00F34F50"/>
    <w:rsid w:val="00F37BD6"/>
    <w:rsid w:val="00F41519"/>
    <w:rsid w:val="00F47BB5"/>
    <w:rsid w:val="00F54B03"/>
    <w:rsid w:val="00F54CE2"/>
    <w:rsid w:val="00F57298"/>
    <w:rsid w:val="00F60100"/>
    <w:rsid w:val="00F61C86"/>
    <w:rsid w:val="00F6669C"/>
    <w:rsid w:val="00F70A16"/>
    <w:rsid w:val="00F73867"/>
    <w:rsid w:val="00F77F1B"/>
    <w:rsid w:val="00F91DE2"/>
    <w:rsid w:val="00F951FD"/>
    <w:rsid w:val="00FA2203"/>
    <w:rsid w:val="00FA24D0"/>
    <w:rsid w:val="00FA3847"/>
    <w:rsid w:val="00FC2616"/>
    <w:rsid w:val="00FC2C71"/>
    <w:rsid w:val="00FC5021"/>
    <w:rsid w:val="00FD2980"/>
    <w:rsid w:val="00FD5364"/>
    <w:rsid w:val="00FF066B"/>
    <w:rsid w:val="00FF0765"/>
    <w:rsid w:val="00FF2D66"/>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B9DC4D"/>
  <w15:chartTrackingRefBased/>
  <w15:docId w15:val="{2AB102C1-235D-4473-B9D5-9E1E2841F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Light" w:eastAsiaTheme="minorHAnsi" w:hAnsi="Calibri Light" w:cstheme="majorBidi"/>
        <w:sz w:val="22"/>
        <w:szCs w:val="22"/>
        <w:lang w:val="en-ZA" w:eastAsia="en-US" w:bidi="ar-SA"/>
      </w:rPr>
    </w:rPrDefault>
    <w:pPrDefault>
      <w:pPr>
        <w:spacing w:after="12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2646C"/>
    <w:pPr>
      <w:jc w:val="both"/>
    </w:pPr>
  </w:style>
  <w:style w:type="paragraph" w:styleId="Heading1">
    <w:name w:val="heading 1"/>
    <w:aliases w:val="hd1,Head I,POPSI Paragraphs,POPSI Heading 1,POPSI Heading 11,POPSI Heading 12,h1,H1,3,Chapter Headline,heading7,4,heading6,Heading 11,Part Char,Part,title,AST Section heading,l1,Section,DOCSTYLE1 Char,DOCSTYLE1,L1,rp_Heading 1,Bold 18"/>
    <w:next w:val="Normal"/>
    <w:link w:val="Heading1Char"/>
    <w:qFormat/>
    <w:rsid w:val="00C2646C"/>
    <w:pPr>
      <w:keepNext/>
      <w:numPr>
        <w:numId w:val="2"/>
      </w:numPr>
      <w:spacing w:before="120" w:line="240" w:lineRule="auto"/>
      <w:ind w:left="567"/>
      <w:outlineLvl w:val="0"/>
    </w:pPr>
    <w:rPr>
      <w:rFonts w:asciiTheme="majorHAnsi" w:eastAsiaTheme="majorEastAsia" w:hAnsiTheme="majorHAnsi" w:cstheme="minorBidi"/>
      <w:b/>
      <w:iCs/>
      <w:color w:val="0E1B8D"/>
      <w:sz w:val="32"/>
      <w:lang w:val="en-GB"/>
    </w:rPr>
  </w:style>
  <w:style w:type="paragraph" w:styleId="Heading2">
    <w:name w:val="heading 2"/>
    <w:aliases w:val="fred2,head2,head II,Chapter Title,Heading 2.2,h2,H2,h2 main heading,heading 2,heading,Heading,2,1,heading8,0,Subhead A,Subhead B,Heading 21,A,V_Head2,rp_Heading 2,AST Heading 1.1,Major,Level 2 Heading,Numbered indent 2,ni2,Hanging 2 Indent,L2"/>
    <w:basedOn w:val="Heading1"/>
    <w:next w:val="Normal"/>
    <w:link w:val="Heading2Char"/>
    <w:qFormat/>
    <w:rsid w:val="00C2646C"/>
    <w:pPr>
      <w:numPr>
        <w:ilvl w:val="1"/>
      </w:numPr>
      <w:outlineLvl w:val="1"/>
    </w:pPr>
    <w:rPr>
      <w:iCs w:val="0"/>
      <w:sz w:val="28"/>
      <w:szCs w:val="26"/>
      <w:lang w:val="en-ZA"/>
    </w:rPr>
  </w:style>
  <w:style w:type="paragraph" w:styleId="Heading3">
    <w:name w:val="heading 3"/>
    <w:aliases w:val="H3,l3,h3,rp_Heading 3,1.,not in TOC,Bold 12,L3,Level 1 - 1,Head 3,head3,AST Heading 1.1.1,Minor"/>
    <w:basedOn w:val="Heading1"/>
    <w:next w:val="Normal"/>
    <w:link w:val="Heading3Char"/>
    <w:qFormat/>
    <w:rsid w:val="00C2646C"/>
    <w:pPr>
      <w:numPr>
        <w:ilvl w:val="2"/>
      </w:numPr>
      <w:ind w:left="2552"/>
      <w:outlineLvl w:val="2"/>
    </w:pPr>
    <w:rPr>
      <w:sz w:val="24"/>
      <w:szCs w:val="24"/>
    </w:rPr>
  </w:style>
  <w:style w:type="paragraph" w:styleId="Heading4">
    <w:name w:val="heading 4"/>
    <w:aliases w:val="bullet,bl,bb,Sub-Minor,h4,Table and Figures,DOCSTYLE4"/>
    <w:basedOn w:val="Heading1"/>
    <w:next w:val="Normal"/>
    <w:link w:val="Heading4Char"/>
    <w:unhideWhenUsed/>
    <w:qFormat/>
    <w:rsid w:val="00C2646C"/>
    <w:pPr>
      <w:numPr>
        <w:ilvl w:val="3"/>
      </w:numPr>
      <w:outlineLvl w:val="3"/>
    </w:pPr>
    <w:rPr>
      <w:iCs w:val="0"/>
      <w:sz w:val="24"/>
    </w:rPr>
  </w:style>
  <w:style w:type="paragraph" w:styleId="Heading5">
    <w:name w:val="heading 5"/>
    <w:aliases w:val="Heading 51,X,DOCSTYLE5"/>
    <w:basedOn w:val="Heading1"/>
    <w:next w:val="Normal"/>
    <w:link w:val="Heading5Char"/>
    <w:unhideWhenUsed/>
    <w:qFormat/>
    <w:rsid w:val="00C2646C"/>
    <w:pPr>
      <w:numPr>
        <w:ilvl w:val="4"/>
      </w:numPr>
      <w:outlineLvl w:val="4"/>
    </w:pPr>
    <w:rPr>
      <w:sz w:val="24"/>
    </w:rPr>
  </w:style>
  <w:style w:type="paragraph" w:styleId="Heading6">
    <w:name w:val="heading 6"/>
    <w:aliases w:val="Heading 61,DOCSTYLE6"/>
    <w:basedOn w:val="Heading1"/>
    <w:next w:val="Normal"/>
    <w:link w:val="Heading6Char"/>
    <w:unhideWhenUsed/>
    <w:qFormat/>
    <w:rsid w:val="00C2646C"/>
    <w:pPr>
      <w:numPr>
        <w:ilvl w:val="5"/>
      </w:numPr>
      <w:outlineLvl w:val="5"/>
    </w:pPr>
    <w:rPr>
      <w:sz w:val="24"/>
    </w:rPr>
  </w:style>
  <w:style w:type="paragraph" w:styleId="Heading7">
    <w:name w:val="heading 7"/>
    <w:aliases w:val="Heading 71,DOCSTYLE7,Section Heading"/>
    <w:basedOn w:val="Heading1"/>
    <w:next w:val="Normal"/>
    <w:link w:val="Heading7Char"/>
    <w:unhideWhenUsed/>
    <w:qFormat/>
    <w:rsid w:val="00C2646C"/>
    <w:pPr>
      <w:numPr>
        <w:ilvl w:val="6"/>
      </w:numPr>
      <w:outlineLvl w:val="6"/>
    </w:pPr>
    <w:rPr>
      <w:iCs w:val="0"/>
      <w:sz w:val="24"/>
    </w:rPr>
  </w:style>
  <w:style w:type="paragraph" w:styleId="Heading8">
    <w:name w:val="heading 8"/>
    <w:aliases w:val="Heading 81,DOCSTYLE8"/>
    <w:basedOn w:val="Heading1"/>
    <w:next w:val="Normal"/>
    <w:link w:val="Heading8Char"/>
    <w:unhideWhenUsed/>
    <w:qFormat/>
    <w:rsid w:val="00C2646C"/>
    <w:pPr>
      <w:numPr>
        <w:ilvl w:val="7"/>
      </w:numPr>
      <w:outlineLvl w:val="7"/>
    </w:pPr>
    <w:rPr>
      <w:sz w:val="24"/>
      <w:szCs w:val="21"/>
    </w:rPr>
  </w:style>
  <w:style w:type="paragraph" w:styleId="Heading9">
    <w:name w:val="heading 9"/>
    <w:aliases w:val="Heading 91,DOCSTYLE9"/>
    <w:basedOn w:val="Heading1"/>
    <w:next w:val="Normal"/>
    <w:link w:val="Heading9Char"/>
    <w:unhideWhenUsed/>
    <w:qFormat/>
    <w:rsid w:val="00C2646C"/>
    <w:pPr>
      <w:numPr>
        <w:ilvl w:val="8"/>
      </w:numPr>
      <w:outlineLvl w:val="8"/>
    </w:pPr>
    <w:rPr>
      <w:iCs w:val="0"/>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d1 Char1,Head I Char1,POPSI Paragraphs Char1,POPSI Heading 1 Char1,POPSI Heading 11 Char1,POPSI Heading 12 Char1,h1 Char1,H1 Char1,3 Char1,Chapter Headline Char1,heading7 Char1,4 Char1,heading6 Char1,Heading 11 Char1,Part Char Char2"/>
    <w:basedOn w:val="DefaultParagraphFont"/>
    <w:link w:val="Heading1"/>
    <w:rsid w:val="00C2646C"/>
    <w:rPr>
      <w:rFonts w:asciiTheme="majorHAnsi" w:eastAsiaTheme="majorEastAsia" w:hAnsiTheme="majorHAnsi" w:cstheme="minorBidi"/>
      <w:b/>
      <w:iCs/>
      <w:color w:val="0E1B8D"/>
      <w:sz w:val="32"/>
      <w:lang w:val="en-GB"/>
    </w:rPr>
  </w:style>
  <w:style w:type="character" w:customStyle="1" w:styleId="Heading2Char">
    <w:name w:val="Heading 2 Char"/>
    <w:aliases w:val="fred2 Char,head2 Char,head II Char,Chapter Title Char,Heading 2.2 Char,h2 Char,H2 Char,h2 main heading Char,heading 2 Char,heading Char,Heading Char,2 Char,1 Char,heading8 Char,0 Char,Subhead A Char,Subhead B Char,Heading 21 Char,A Char"/>
    <w:basedOn w:val="DefaultParagraphFont"/>
    <w:link w:val="Heading2"/>
    <w:rsid w:val="00C2646C"/>
    <w:rPr>
      <w:rFonts w:asciiTheme="majorHAnsi" w:eastAsiaTheme="majorEastAsia" w:hAnsiTheme="majorHAnsi" w:cstheme="minorBidi"/>
      <w:b/>
      <w:color w:val="0E1B8D"/>
      <w:sz w:val="28"/>
      <w:szCs w:val="26"/>
    </w:rPr>
  </w:style>
  <w:style w:type="character" w:customStyle="1" w:styleId="Heading3Char">
    <w:name w:val="Heading 3 Char"/>
    <w:aliases w:val="H3 Char,l3 Char,h3 Char,rp_Heading 3 Char,1. Char,not in TOC Char,Bold 12 Char,L3 Char,Level 1 - 1 Char,Head 3 Char,head3 Char,AST Heading 1.1.1 Char,Minor Char"/>
    <w:basedOn w:val="DefaultParagraphFont"/>
    <w:link w:val="Heading3"/>
    <w:rsid w:val="00C2646C"/>
    <w:rPr>
      <w:rFonts w:asciiTheme="majorHAnsi" w:eastAsiaTheme="majorEastAsia" w:hAnsiTheme="majorHAnsi" w:cstheme="minorBidi"/>
      <w:b/>
      <w:iCs/>
      <w:color w:val="0E1B8D"/>
      <w:sz w:val="24"/>
      <w:szCs w:val="24"/>
      <w:lang w:val="en-GB"/>
    </w:rPr>
  </w:style>
  <w:style w:type="character" w:customStyle="1" w:styleId="Heading4Char">
    <w:name w:val="Heading 4 Char"/>
    <w:aliases w:val="bullet Char,bl Char,bb Char,Sub-Minor Char,h4 Char,Table and Figures Char,DOCSTYLE4 Char"/>
    <w:basedOn w:val="DefaultParagraphFont"/>
    <w:link w:val="Heading4"/>
    <w:rsid w:val="00C2646C"/>
    <w:rPr>
      <w:rFonts w:asciiTheme="majorHAnsi" w:eastAsiaTheme="majorEastAsia" w:hAnsiTheme="majorHAnsi" w:cstheme="minorBidi"/>
      <w:b/>
      <w:color w:val="0E1B8D"/>
      <w:sz w:val="24"/>
      <w:lang w:val="en-GB"/>
    </w:rPr>
  </w:style>
  <w:style w:type="character" w:customStyle="1" w:styleId="Heading5Char">
    <w:name w:val="Heading 5 Char"/>
    <w:aliases w:val="Heading 51 Char,X Char,DOCSTYLE5 Char"/>
    <w:basedOn w:val="DefaultParagraphFont"/>
    <w:link w:val="Heading5"/>
    <w:rsid w:val="00C2646C"/>
    <w:rPr>
      <w:rFonts w:asciiTheme="majorHAnsi" w:eastAsiaTheme="majorEastAsia" w:hAnsiTheme="majorHAnsi" w:cstheme="minorBidi"/>
      <w:b/>
      <w:iCs/>
      <w:color w:val="0E1B8D"/>
      <w:sz w:val="24"/>
      <w:lang w:val="en-GB"/>
    </w:rPr>
  </w:style>
  <w:style w:type="character" w:customStyle="1" w:styleId="Heading6Char">
    <w:name w:val="Heading 6 Char"/>
    <w:aliases w:val="Heading 61 Char,DOCSTYLE6 Char"/>
    <w:basedOn w:val="DefaultParagraphFont"/>
    <w:link w:val="Heading6"/>
    <w:rsid w:val="00C2646C"/>
    <w:rPr>
      <w:rFonts w:asciiTheme="majorHAnsi" w:eastAsiaTheme="majorEastAsia" w:hAnsiTheme="majorHAnsi" w:cstheme="minorBidi"/>
      <w:b/>
      <w:iCs/>
      <w:color w:val="0E1B8D"/>
      <w:sz w:val="24"/>
      <w:lang w:val="en-GB"/>
    </w:rPr>
  </w:style>
  <w:style w:type="character" w:customStyle="1" w:styleId="Heading7Char">
    <w:name w:val="Heading 7 Char"/>
    <w:aliases w:val="Heading 71 Char,DOCSTYLE7 Char,Section Heading Char"/>
    <w:basedOn w:val="DefaultParagraphFont"/>
    <w:link w:val="Heading7"/>
    <w:rsid w:val="00C2646C"/>
    <w:rPr>
      <w:rFonts w:asciiTheme="majorHAnsi" w:eastAsiaTheme="majorEastAsia" w:hAnsiTheme="majorHAnsi" w:cstheme="minorBidi"/>
      <w:b/>
      <w:color w:val="0E1B8D"/>
      <w:sz w:val="24"/>
      <w:lang w:val="en-GB"/>
    </w:rPr>
  </w:style>
  <w:style w:type="character" w:customStyle="1" w:styleId="Heading8Char">
    <w:name w:val="Heading 8 Char"/>
    <w:aliases w:val="Heading 81 Char,DOCSTYLE8 Char"/>
    <w:basedOn w:val="DefaultParagraphFont"/>
    <w:link w:val="Heading8"/>
    <w:rsid w:val="00C2646C"/>
    <w:rPr>
      <w:rFonts w:asciiTheme="majorHAnsi" w:eastAsiaTheme="majorEastAsia" w:hAnsiTheme="majorHAnsi" w:cstheme="minorBidi"/>
      <w:b/>
      <w:iCs/>
      <w:color w:val="0E1B8D"/>
      <w:sz w:val="24"/>
      <w:szCs w:val="21"/>
      <w:lang w:val="en-GB"/>
    </w:rPr>
  </w:style>
  <w:style w:type="character" w:customStyle="1" w:styleId="Heading9Char">
    <w:name w:val="Heading 9 Char"/>
    <w:aliases w:val="Heading 91 Char,DOCSTYLE9 Char"/>
    <w:basedOn w:val="DefaultParagraphFont"/>
    <w:link w:val="Heading9"/>
    <w:rsid w:val="00C2646C"/>
    <w:rPr>
      <w:rFonts w:asciiTheme="majorHAnsi" w:eastAsiaTheme="majorEastAsia" w:hAnsiTheme="majorHAnsi" w:cstheme="minorBidi"/>
      <w:b/>
      <w:color w:val="0E1B8D"/>
      <w:sz w:val="24"/>
      <w:szCs w:val="21"/>
      <w:lang w:val="en-GB"/>
    </w:rPr>
  </w:style>
  <w:style w:type="paragraph" w:styleId="Header">
    <w:name w:val="header"/>
    <w:basedOn w:val="Normal"/>
    <w:link w:val="HeaderChar"/>
    <w:unhideWhenUsed/>
    <w:rsid w:val="00C2646C"/>
    <w:pPr>
      <w:tabs>
        <w:tab w:val="center" w:pos="4513"/>
        <w:tab w:val="right" w:pos="9026"/>
      </w:tabs>
      <w:jc w:val="center"/>
    </w:pPr>
    <w:rPr>
      <w:szCs w:val="24"/>
    </w:rPr>
  </w:style>
  <w:style w:type="character" w:customStyle="1" w:styleId="HeaderChar">
    <w:name w:val="Header Char"/>
    <w:basedOn w:val="DefaultParagraphFont"/>
    <w:link w:val="Header"/>
    <w:rsid w:val="00C2646C"/>
    <w:rPr>
      <w:szCs w:val="24"/>
    </w:rPr>
  </w:style>
  <w:style w:type="paragraph" w:styleId="ListParagraph">
    <w:name w:val="List Paragraph"/>
    <w:aliases w:val="Table of contents numbered,(bullets,main),Bullet Number,List Paragraph1,lp1,lp11,List Paragraph11,Bullet 1,Use Case List Paragraph,List Paragraph following HEADING 2,POCG Table Text,List Paragraph 1.1.1,Bulletted,AB List 1,Table bullet"/>
    <w:basedOn w:val="Normal"/>
    <w:link w:val="ListParagraphChar"/>
    <w:uiPriority w:val="34"/>
    <w:qFormat/>
    <w:rsid w:val="00742328"/>
    <w:pPr>
      <w:spacing w:after="0"/>
      <w:outlineLvl w:val="0"/>
    </w:pPr>
    <w:rPr>
      <w:rFonts w:asciiTheme="minorHAnsi" w:hAnsiTheme="minorHAnsi"/>
    </w:rPr>
  </w:style>
  <w:style w:type="character" w:customStyle="1" w:styleId="ListParagraphChar">
    <w:name w:val="List Paragraph Char"/>
    <w:aliases w:val="Table of contents numbered Char,(bullets Char,main) Char,Bullet Number Char,List Paragraph1 Char,lp1 Char,lp11 Char,List Paragraph11 Char,Bullet 1 Char,Use Case List Paragraph Char,List Paragraph following HEADING 2 Char"/>
    <w:basedOn w:val="DefaultParagraphFont"/>
    <w:link w:val="ListParagraph"/>
    <w:uiPriority w:val="34"/>
    <w:qFormat/>
    <w:locked/>
    <w:rsid w:val="00E14656"/>
    <w:rPr>
      <w:rFonts w:asciiTheme="minorHAnsi" w:hAnsiTheme="minorHAnsi"/>
    </w:rPr>
  </w:style>
  <w:style w:type="paragraph" w:styleId="Title">
    <w:name w:val="Title"/>
    <w:next w:val="Normal"/>
    <w:link w:val="TitleChar"/>
    <w:qFormat/>
    <w:rsid w:val="00C2646C"/>
    <w:pPr>
      <w:spacing w:after="240" w:line="240" w:lineRule="auto"/>
      <w:contextualSpacing/>
    </w:pPr>
    <w:rPr>
      <w:rFonts w:asciiTheme="majorHAnsi" w:eastAsiaTheme="majorEastAsia" w:hAnsiTheme="majorHAnsi"/>
      <w:color w:val="0E1B8D"/>
      <w:sz w:val="36"/>
      <w:szCs w:val="56"/>
    </w:rPr>
  </w:style>
  <w:style w:type="character" w:customStyle="1" w:styleId="TitleChar">
    <w:name w:val="Title Char"/>
    <w:basedOn w:val="DefaultParagraphFont"/>
    <w:link w:val="Title"/>
    <w:uiPriority w:val="10"/>
    <w:rsid w:val="00C2646C"/>
    <w:rPr>
      <w:rFonts w:asciiTheme="majorHAnsi" w:eastAsiaTheme="majorEastAsia" w:hAnsiTheme="majorHAnsi"/>
      <w:color w:val="0E1B8D"/>
      <w:sz w:val="36"/>
      <w:szCs w:val="56"/>
    </w:rPr>
  </w:style>
  <w:style w:type="paragraph" w:styleId="Subtitle">
    <w:name w:val="Subtitle"/>
    <w:basedOn w:val="Normal"/>
    <w:next w:val="Normal"/>
    <w:link w:val="SubtitleChar"/>
    <w:qFormat/>
    <w:rsid w:val="00C2646C"/>
    <w:pPr>
      <w:numPr>
        <w:ilvl w:val="1"/>
      </w:numPr>
      <w:spacing w:line="240" w:lineRule="auto"/>
    </w:pPr>
    <w:rPr>
      <w:rFonts w:asciiTheme="minorHAnsi" w:eastAsiaTheme="minorEastAsia" w:hAnsiTheme="minorHAnsi" w:cstheme="minorBidi"/>
      <w:color w:val="0E1B8D"/>
      <w:sz w:val="28"/>
    </w:rPr>
  </w:style>
  <w:style w:type="character" w:customStyle="1" w:styleId="SubtitleChar">
    <w:name w:val="Subtitle Char"/>
    <w:basedOn w:val="DefaultParagraphFont"/>
    <w:link w:val="Subtitle"/>
    <w:uiPriority w:val="10"/>
    <w:rsid w:val="00C2646C"/>
    <w:rPr>
      <w:rFonts w:asciiTheme="minorHAnsi" w:eastAsiaTheme="minorEastAsia" w:hAnsiTheme="minorHAnsi" w:cstheme="minorBidi"/>
      <w:color w:val="0E1B8D"/>
      <w:sz w:val="28"/>
    </w:rPr>
  </w:style>
  <w:style w:type="paragraph" w:styleId="Footer">
    <w:name w:val="footer"/>
    <w:basedOn w:val="Normal"/>
    <w:link w:val="FooterChar"/>
    <w:uiPriority w:val="99"/>
    <w:unhideWhenUsed/>
    <w:rsid w:val="00C264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646C"/>
  </w:style>
  <w:style w:type="paragraph" w:customStyle="1" w:styleId="Preliminary">
    <w:name w:val="Preliminary"/>
    <w:qFormat/>
    <w:rsid w:val="00C2646C"/>
    <w:pPr>
      <w:spacing w:after="0"/>
    </w:pPr>
    <w:rPr>
      <w:sz w:val="18"/>
    </w:rPr>
  </w:style>
  <w:style w:type="character" w:styleId="Hyperlink">
    <w:name w:val="Hyperlink"/>
    <w:basedOn w:val="DefaultParagraphFont"/>
    <w:uiPriority w:val="99"/>
    <w:unhideWhenUsed/>
    <w:rsid w:val="00C2646C"/>
    <w:rPr>
      <w:color w:val="0000FF" w:themeColor="hyperlink"/>
      <w:u w:val="single"/>
    </w:rPr>
  </w:style>
  <w:style w:type="paragraph" w:styleId="TOCHeading">
    <w:name w:val="TOC Heading"/>
    <w:basedOn w:val="Heading1"/>
    <w:next w:val="Normal"/>
    <w:uiPriority w:val="39"/>
    <w:unhideWhenUsed/>
    <w:qFormat/>
    <w:rsid w:val="00C2646C"/>
    <w:pPr>
      <w:keepLines/>
      <w:numPr>
        <w:numId w:val="0"/>
      </w:numPr>
      <w:spacing w:after="0" w:line="259" w:lineRule="auto"/>
      <w:outlineLvl w:val="9"/>
    </w:pPr>
    <w:rPr>
      <w:b w:val="0"/>
      <w:color w:val="365F91" w:themeColor="accent1" w:themeShade="BF"/>
      <w:lang w:val="en-US"/>
    </w:rPr>
  </w:style>
  <w:style w:type="paragraph" w:styleId="TOC1">
    <w:name w:val="toc 1"/>
    <w:basedOn w:val="Normal"/>
    <w:next w:val="Normal"/>
    <w:autoRedefine/>
    <w:uiPriority w:val="39"/>
    <w:unhideWhenUsed/>
    <w:qFormat/>
    <w:rsid w:val="00C2646C"/>
    <w:pPr>
      <w:tabs>
        <w:tab w:val="left" w:pos="284"/>
        <w:tab w:val="right" w:leader="dot" w:pos="9628"/>
      </w:tabs>
      <w:spacing w:after="0" w:line="240" w:lineRule="auto"/>
    </w:pPr>
    <w:rPr>
      <w:b/>
    </w:rPr>
  </w:style>
  <w:style w:type="paragraph" w:customStyle="1" w:styleId="PrelimHeading">
    <w:name w:val="Prelim_Heading"/>
    <w:basedOn w:val="Normal"/>
    <w:rsid w:val="00C2646C"/>
    <w:rPr>
      <w:b/>
      <w:color w:val="0E1B8D"/>
      <w:sz w:val="24"/>
    </w:rPr>
  </w:style>
  <w:style w:type="paragraph" w:styleId="TOC2">
    <w:name w:val="toc 2"/>
    <w:basedOn w:val="Normal"/>
    <w:next w:val="Normal"/>
    <w:autoRedefine/>
    <w:uiPriority w:val="39"/>
    <w:unhideWhenUsed/>
    <w:qFormat/>
    <w:rsid w:val="00C2646C"/>
    <w:pPr>
      <w:tabs>
        <w:tab w:val="left" w:pos="709"/>
        <w:tab w:val="right" w:leader="dot" w:pos="9628"/>
      </w:tabs>
      <w:spacing w:after="0" w:line="240" w:lineRule="auto"/>
      <w:ind w:left="284"/>
    </w:pPr>
  </w:style>
  <w:style w:type="paragraph" w:styleId="TOC3">
    <w:name w:val="toc 3"/>
    <w:basedOn w:val="Normal"/>
    <w:next w:val="Normal"/>
    <w:autoRedefine/>
    <w:uiPriority w:val="39"/>
    <w:unhideWhenUsed/>
    <w:qFormat/>
    <w:rsid w:val="00C2646C"/>
    <w:pPr>
      <w:tabs>
        <w:tab w:val="left" w:pos="1276"/>
        <w:tab w:val="right" w:leader="dot" w:pos="9628"/>
      </w:tabs>
      <w:spacing w:after="0"/>
      <w:ind w:left="709"/>
    </w:pPr>
  </w:style>
  <w:style w:type="paragraph" w:styleId="TableofFigures">
    <w:name w:val="table of figures"/>
    <w:basedOn w:val="Normal"/>
    <w:next w:val="Normal"/>
    <w:uiPriority w:val="99"/>
    <w:rsid w:val="00C2646C"/>
    <w:pPr>
      <w:tabs>
        <w:tab w:val="right" w:leader="dot" w:pos="9639"/>
      </w:tabs>
      <w:spacing w:after="0" w:line="240" w:lineRule="auto"/>
      <w:ind w:left="480" w:hanging="480"/>
    </w:pPr>
    <w:rPr>
      <w:rFonts w:asciiTheme="minorHAnsi" w:eastAsia="Times New Roman" w:hAnsiTheme="minorHAnsi" w:cs="Times New Roman"/>
      <w:szCs w:val="20"/>
    </w:rPr>
  </w:style>
  <w:style w:type="paragraph" w:styleId="Caption">
    <w:name w:val="caption"/>
    <w:basedOn w:val="Normal"/>
    <w:next w:val="Normal"/>
    <w:qFormat/>
    <w:rsid w:val="00C2646C"/>
    <w:pPr>
      <w:keepNext/>
      <w:spacing w:before="120" w:line="240" w:lineRule="auto"/>
      <w:jc w:val="center"/>
    </w:pPr>
    <w:rPr>
      <w:rFonts w:asciiTheme="minorHAnsi" w:eastAsia="Times New Roman" w:hAnsiTheme="minorHAnsi" w:cs="Times New Roman"/>
      <w:b/>
      <w:szCs w:val="24"/>
      <w:lang w:val="en-GB"/>
    </w:rPr>
  </w:style>
  <w:style w:type="paragraph" w:customStyle="1" w:styleId="TableText">
    <w:name w:val="Table Text"/>
    <w:link w:val="TableTextChar"/>
    <w:rsid w:val="00C2646C"/>
    <w:pPr>
      <w:spacing w:before="60" w:after="60" w:line="240" w:lineRule="auto"/>
    </w:pPr>
    <w:rPr>
      <w:rFonts w:asciiTheme="minorHAnsi" w:eastAsia="Times New Roman" w:hAnsiTheme="minorHAnsi" w:cs="Times New Roman"/>
      <w:sz w:val="20"/>
    </w:rPr>
  </w:style>
  <w:style w:type="character" w:customStyle="1" w:styleId="TableTextChar">
    <w:name w:val="Table Text Char"/>
    <w:basedOn w:val="DefaultParagraphFont"/>
    <w:link w:val="TableText"/>
    <w:uiPriority w:val="5"/>
    <w:rsid w:val="00C2646C"/>
    <w:rPr>
      <w:rFonts w:asciiTheme="minorHAnsi" w:eastAsia="Times New Roman" w:hAnsiTheme="minorHAnsi" w:cs="Times New Roman"/>
      <w:sz w:val="20"/>
    </w:rPr>
  </w:style>
  <w:style w:type="paragraph" w:customStyle="1" w:styleId="AnnexH1">
    <w:name w:val="Annex H1"/>
    <w:basedOn w:val="BodyText"/>
    <w:next w:val="AnnexH2"/>
    <w:link w:val="AnnexH1Char"/>
    <w:qFormat/>
    <w:rsid w:val="00C2646C"/>
    <w:pPr>
      <w:pageBreakBefore/>
      <w:numPr>
        <w:numId w:val="1"/>
      </w:numPr>
      <w:pBdr>
        <w:bottom w:val="single" w:sz="4" w:space="1" w:color="0E1B8D"/>
      </w:pBdr>
      <w:spacing w:after="240" w:line="240" w:lineRule="auto"/>
    </w:pPr>
    <w:rPr>
      <w:rFonts w:asciiTheme="minorHAnsi" w:eastAsiaTheme="majorEastAsia" w:hAnsiTheme="minorHAnsi" w:cs="Times New Roman"/>
      <w:b/>
      <w:color w:val="0E1B8D"/>
      <w:sz w:val="36"/>
      <w:szCs w:val="40"/>
    </w:rPr>
  </w:style>
  <w:style w:type="paragraph" w:styleId="BodyText">
    <w:name w:val="Body Text"/>
    <w:basedOn w:val="Normal"/>
    <w:link w:val="BodyTextChar"/>
    <w:unhideWhenUsed/>
    <w:rsid w:val="00C2646C"/>
  </w:style>
  <w:style w:type="character" w:customStyle="1" w:styleId="BodyTextChar">
    <w:name w:val="Body Text Char"/>
    <w:basedOn w:val="DefaultParagraphFont"/>
    <w:link w:val="BodyText"/>
    <w:rsid w:val="00C2646C"/>
  </w:style>
  <w:style w:type="paragraph" w:customStyle="1" w:styleId="AnnexH2">
    <w:name w:val="Annex H2"/>
    <w:next w:val="Normal"/>
    <w:link w:val="AnnexH2Char"/>
    <w:qFormat/>
    <w:rsid w:val="00C2646C"/>
    <w:pPr>
      <w:keepNext/>
      <w:numPr>
        <w:ilvl w:val="1"/>
        <w:numId w:val="1"/>
      </w:numPr>
      <w:spacing w:line="240" w:lineRule="auto"/>
      <w:outlineLvl w:val="1"/>
    </w:pPr>
    <w:rPr>
      <w:rFonts w:asciiTheme="minorHAnsi" w:eastAsia="Times New Roman" w:hAnsiTheme="minorHAnsi" w:cs="Times New Roman"/>
      <w:b/>
      <w:color w:val="0E1B8D"/>
      <w:sz w:val="32"/>
      <w:lang w:val="en-GB"/>
    </w:rPr>
  </w:style>
  <w:style w:type="character" w:customStyle="1" w:styleId="AnnexH2Char">
    <w:name w:val="Annex H2 Char"/>
    <w:basedOn w:val="Heading1Char"/>
    <w:link w:val="AnnexH2"/>
    <w:rsid w:val="00C2646C"/>
    <w:rPr>
      <w:rFonts w:asciiTheme="minorHAnsi" w:eastAsia="Times New Roman" w:hAnsiTheme="minorHAnsi" w:cs="Times New Roman"/>
      <w:b/>
      <w:iCs w:val="0"/>
      <w:color w:val="0E1B8D"/>
      <w:sz w:val="32"/>
      <w:lang w:val="en-GB"/>
    </w:rPr>
  </w:style>
  <w:style w:type="character" w:customStyle="1" w:styleId="AnnexH1Char">
    <w:name w:val="Annex H1 Char"/>
    <w:basedOn w:val="DefaultParagraphFont"/>
    <w:link w:val="AnnexH1"/>
    <w:rsid w:val="00C2646C"/>
    <w:rPr>
      <w:rFonts w:asciiTheme="minorHAnsi" w:eastAsiaTheme="majorEastAsia" w:hAnsiTheme="minorHAnsi" w:cs="Times New Roman"/>
      <w:b/>
      <w:color w:val="0E1B8D"/>
      <w:sz w:val="36"/>
      <w:szCs w:val="40"/>
    </w:rPr>
  </w:style>
  <w:style w:type="paragraph" w:customStyle="1" w:styleId="AnnexH3">
    <w:name w:val="Annex H3"/>
    <w:next w:val="Normal"/>
    <w:unhideWhenUsed/>
    <w:rsid w:val="00C2646C"/>
    <w:pPr>
      <w:tabs>
        <w:tab w:val="left" w:pos="851"/>
      </w:tabs>
      <w:spacing w:before="60" w:line="240" w:lineRule="auto"/>
      <w:outlineLvl w:val="2"/>
    </w:pPr>
    <w:rPr>
      <w:rFonts w:asciiTheme="minorHAnsi" w:eastAsia="Times New Roman" w:hAnsiTheme="minorHAnsi" w:cs="Times New Roman"/>
      <w:b/>
      <w:color w:val="0E1B8D"/>
      <w:sz w:val="28"/>
      <w:lang w:val="en-GB"/>
    </w:rPr>
  </w:style>
  <w:style w:type="paragraph" w:customStyle="1" w:styleId="AnnexH4">
    <w:name w:val="Annex H4"/>
    <w:next w:val="Normal"/>
    <w:unhideWhenUsed/>
    <w:rsid w:val="00C2646C"/>
    <w:pPr>
      <w:numPr>
        <w:ilvl w:val="3"/>
        <w:numId w:val="1"/>
      </w:numPr>
      <w:spacing w:before="240" w:after="60"/>
    </w:pPr>
    <w:rPr>
      <w:rFonts w:asciiTheme="minorHAnsi" w:eastAsia="Times New Roman" w:hAnsiTheme="minorHAnsi" w:cs="Times New Roman"/>
      <w:b/>
      <w:color w:val="0E1B8D"/>
      <w:sz w:val="24"/>
      <w:szCs w:val="24"/>
      <w:lang w:val="en-GB"/>
    </w:rPr>
  </w:style>
  <w:style w:type="paragraph" w:customStyle="1" w:styleId="Comments">
    <w:name w:val="Comments"/>
    <w:uiPriority w:val="12"/>
    <w:qFormat/>
    <w:rsid w:val="00C2646C"/>
    <w:rPr>
      <w:color w:val="4F81BD" w:themeColor="accent1"/>
    </w:rPr>
  </w:style>
  <w:style w:type="table" w:customStyle="1" w:styleId="SITATable">
    <w:name w:val="SITA Table"/>
    <w:basedOn w:val="TableNormal"/>
    <w:uiPriority w:val="99"/>
    <w:rsid w:val="0036570B"/>
    <w:pPr>
      <w:spacing w:after="0" w:line="240" w:lineRule="auto"/>
    </w:pPr>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top w:w="28" w:type="dxa"/>
        <w:bottom w:w="28" w:type="dxa"/>
      </w:tblCellMar>
    </w:tblPr>
    <w:tblStylePr w:type="firstRow">
      <w:rPr>
        <w:rFonts w:asciiTheme="majorHAnsi" w:hAnsiTheme="majorHAnsi"/>
        <w:b/>
        <w:color w:val="0E1B8D"/>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cBorders>
        <w:shd w:val="clear" w:color="auto" w:fill="DBE5F1" w:themeFill="accent1" w:themeFillTint="33"/>
      </w:tcPr>
    </w:tblStylePr>
  </w:style>
  <w:style w:type="paragraph" w:styleId="NoSpacing">
    <w:name w:val="No Spacing"/>
    <w:link w:val="NoSpacingChar"/>
    <w:uiPriority w:val="1"/>
    <w:qFormat/>
    <w:rsid w:val="00C2646C"/>
    <w:pPr>
      <w:spacing w:after="0" w:line="240" w:lineRule="auto"/>
    </w:pPr>
    <w:rPr>
      <w:rFonts w:asciiTheme="minorHAnsi" w:eastAsiaTheme="minorEastAsia" w:hAnsiTheme="minorHAnsi" w:cstheme="minorBidi"/>
    </w:rPr>
  </w:style>
  <w:style w:type="character" w:customStyle="1" w:styleId="NoSpacingChar">
    <w:name w:val="No Spacing Char"/>
    <w:basedOn w:val="DefaultParagraphFont"/>
    <w:link w:val="NoSpacing"/>
    <w:uiPriority w:val="1"/>
    <w:rsid w:val="00C2646C"/>
    <w:rPr>
      <w:rFonts w:asciiTheme="minorHAnsi" w:eastAsiaTheme="minorEastAsia" w:hAnsiTheme="minorHAnsi" w:cstheme="minorBidi"/>
    </w:rPr>
  </w:style>
  <w:style w:type="paragraph" w:customStyle="1" w:styleId="Cover">
    <w:name w:val="Cover"/>
    <w:basedOn w:val="Title"/>
    <w:link w:val="CoverChar"/>
    <w:uiPriority w:val="11"/>
    <w:unhideWhenUsed/>
    <w:rsid w:val="00C2646C"/>
    <w:pPr>
      <w:spacing w:before="600" w:after="0"/>
    </w:pPr>
    <w:rPr>
      <w:color w:val="000066"/>
      <w:sz w:val="48"/>
      <w:szCs w:val="48"/>
    </w:rPr>
  </w:style>
  <w:style w:type="character" w:customStyle="1" w:styleId="CoverChar">
    <w:name w:val="Cover Char"/>
    <w:basedOn w:val="TitleChar"/>
    <w:link w:val="Cover"/>
    <w:uiPriority w:val="11"/>
    <w:rsid w:val="00C2646C"/>
    <w:rPr>
      <w:rFonts w:asciiTheme="majorHAnsi" w:eastAsiaTheme="majorEastAsia" w:hAnsiTheme="majorHAnsi"/>
      <w:color w:val="000066"/>
      <w:sz w:val="48"/>
      <w:szCs w:val="48"/>
    </w:rPr>
  </w:style>
  <w:style w:type="paragraph" w:styleId="BalloonText">
    <w:name w:val="Balloon Text"/>
    <w:basedOn w:val="Normal"/>
    <w:link w:val="BalloonTextChar"/>
    <w:semiHidden/>
    <w:unhideWhenUsed/>
    <w:rsid w:val="00C264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2646C"/>
    <w:rPr>
      <w:rFonts w:ascii="Segoe UI" w:hAnsi="Segoe UI" w:cs="Segoe UI"/>
      <w:sz w:val="18"/>
      <w:szCs w:val="18"/>
    </w:rPr>
  </w:style>
  <w:style w:type="paragraph" w:styleId="BlockText">
    <w:name w:val="Block Text"/>
    <w:basedOn w:val="Normal"/>
    <w:unhideWhenUsed/>
    <w:rsid w:val="00C2646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character" w:styleId="FootnoteReference">
    <w:name w:val="footnote reference"/>
    <w:basedOn w:val="DefaultParagraphFont"/>
    <w:unhideWhenUsed/>
    <w:rsid w:val="00C2646C"/>
    <w:rPr>
      <w:vertAlign w:val="superscript"/>
    </w:rPr>
  </w:style>
  <w:style w:type="paragraph" w:styleId="FootnoteText">
    <w:name w:val="footnote text"/>
    <w:basedOn w:val="Normal"/>
    <w:link w:val="FootnoteTextChar"/>
    <w:unhideWhenUsed/>
    <w:rsid w:val="00C2646C"/>
    <w:pPr>
      <w:spacing w:after="0" w:line="240" w:lineRule="auto"/>
    </w:pPr>
    <w:rPr>
      <w:sz w:val="20"/>
      <w:szCs w:val="20"/>
    </w:rPr>
  </w:style>
  <w:style w:type="character" w:customStyle="1" w:styleId="FootnoteTextChar">
    <w:name w:val="Footnote Text Char"/>
    <w:basedOn w:val="DefaultParagraphFont"/>
    <w:link w:val="FootnoteText"/>
    <w:rsid w:val="00C2646C"/>
    <w:rPr>
      <w:sz w:val="20"/>
      <w:szCs w:val="20"/>
    </w:rPr>
  </w:style>
  <w:style w:type="character" w:styleId="IntenseEmphasis">
    <w:name w:val="Intense Emphasis"/>
    <w:basedOn w:val="DefaultParagraphFont"/>
    <w:uiPriority w:val="21"/>
    <w:qFormat/>
    <w:rsid w:val="00C2646C"/>
    <w:rPr>
      <w:b/>
      <w:i/>
      <w:iCs/>
    </w:rPr>
  </w:style>
  <w:style w:type="paragraph" w:styleId="IntenseQuote">
    <w:name w:val="Intense Quote"/>
    <w:basedOn w:val="BlockText"/>
    <w:next w:val="Normal"/>
    <w:link w:val="IntenseQuoteChar"/>
    <w:uiPriority w:val="30"/>
    <w:qFormat/>
    <w:rsid w:val="00C2646C"/>
    <w:pPr>
      <w:pBdr>
        <w:top w:val="single" w:sz="4" w:space="10" w:color="4F81BD" w:themeColor="accent1"/>
        <w:bottom w:val="single" w:sz="4" w:space="10" w:color="4F81BD" w:themeColor="accent1"/>
      </w:pBdr>
      <w:spacing w:before="240" w:line="240" w:lineRule="auto"/>
      <w:ind w:left="0" w:right="862"/>
      <w:jc w:val="left"/>
    </w:pPr>
    <w:rPr>
      <w:i w:val="0"/>
      <w:iCs w:val="0"/>
      <w:color w:val="auto"/>
    </w:rPr>
  </w:style>
  <w:style w:type="character" w:customStyle="1" w:styleId="IntenseQuoteChar">
    <w:name w:val="Intense Quote Char"/>
    <w:basedOn w:val="DefaultParagraphFont"/>
    <w:link w:val="IntenseQuote"/>
    <w:uiPriority w:val="30"/>
    <w:rsid w:val="00C2646C"/>
    <w:rPr>
      <w:rFonts w:asciiTheme="minorHAnsi" w:eastAsiaTheme="minorEastAsia" w:hAnsiTheme="minorHAnsi" w:cstheme="minorBidi"/>
    </w:rPr>
  </w:style>
  <w:style w:type="character" w:styleId="IntenseReference">
    <w:name w:val="Intense Reference"/>
    <w:basedOn w:val="DefaultParagraphFont"/>
    <w:uiPriority w:val="32"/>
    <w:qFormat/>
    <w:rsid w:val="00C2646C"/>
    <w:rPr>
      <w:b/>
      <w:bCs/>
      <w:smallCaps/>
      <w:color w:val="auto"/>
      <w:spacing w:val="5"/>
    </w:rPr>
  </w:style>
  <w:style w:type="paragraph" w:customStyle="1" w:styleId="SITARegistration">
    <w:name w:val="SITA_Registration"/>
    <w:uiPriority w:val="10"/>
    <w:qFormat/>
    <w:rsid w:val="00C2646C"/>
    <w:pPr>
      <w:jc w:val="center"/>
    </w:pPr>
    <w:rPr>
      <w:color w:val="808080" w:themeColor="background1" w:themeShade="80"/>
      <w:sz w:val="14"/>
      <w:szCs w:val="16"/>
    </w:rPr>
  </w:style>
  <w:style w:type="character" w:styleId="Strong">
    <w:name w:val="Strong"/>
    <w:basedOn w:val="DefaultParagraphFont"/>
    <w:uiPriority w:val="22"/>
    <w:qFormat/>
    <w:rsid w:val="00C2646C"/>
    <w:rPr>
      <w:b/>
      <w:bCs/>
    </w:rPr>
  </w:style>
  <w:style w:type="character" w:styleId="SubtleReference">
    <w:name w:val="Subtle Reference"/>
    <w:basedOn w:val="DefaultParagraphFont"/>
    <w:uiPriority w:val="31"/>
    <w:qFormat/>
    <w:rsid w:val="00C2646C"/>
    <w:rPr>
      <w:smallCaps/>
      <w:color w:val="5A5A5A" w:themeColor="text1" w:themeTint="A5"/>
    </w:rPr>
  </w:style>
  <w:style w:type="character" w:styleId="PlaceholderText">
    <w:name w:val="Placeholder Text"/>
    <w:basedOn w:val="DefaultParagraphFont"/>
    <w:uiPriority w:val="99"/>
    <w:semiHidden/>
    <w:rsid w:val="00E030BC"/>
    <w:rPr>
      <w:color w:val="808080"/>
    </w:rPr>
  </w:style>
  <w:style w:type="paragraph" w:customStyle="1" w:styleId="Figure">
    <w:name w:val="Figure"/>
    <w:next w:val="Caption"/>
    <w:link w:val="FigureChar"/>
    <w:qFormat/>
    <w:rsid w:val="00AC7C1D"/>
    <w:pPr>
      <w:keepNext/>
      <w:spacing w:after="240" w:line="240" w:lineRule="auto"/>
      <w:jc w:val="center"/>
    </w:pPr>
    <w:rPr>
      <w:noProof/>
      <w:lang w:eastAsia="en-GB"/>
    </w:rPr>
  </w:style>
  <w:style w:type="character" w:customStyle="1" w:styleId="FigureChar">
    <w:name w:val="Figure Char"/>
    <w:basedOn w:val="DefaultParagraphFont"/>
    <w:link w:val="Figure"/>
    <w:rsid w:val="00AC7C1D"/>
    <w:rPr>
      <w:noProof/>
      <w:lang w:eastAsia="en-GB"/>
    </w:rPr>
  </w:style>
  <w:style w:type="paragraph" w:customStyle="1" w:styleId="TableHeading">
    <w:name w:val="Table Heading"/>
    <w:basedOn w:val="TableText"/>
    <w:link w:val="TableHeadingChar"/>
    <w:qFormat/>
    <w:rsid w:val="00AC7C1D"/>
    <w:rPr>
      <w:b/>
      <w:color w:val="0E1B8D"/>
    </w:rPr>
  </w:style>
  <w:style w:type="character" w:customStyle="1" w:styleId="TableHeadingChar">
    <w:name w:val="Table Heading Char"/>
    <w:basedOn w:val="TableTextChar"/>
    <w:link w:val="TableHeading"/>
    <w:rsid w:val="00AC7C1D"/>
    <w:rPr>
      <w:rFonts w:asciiTheme="minorHAnsi" w:eastAsia="Times New Roman" w:hAnsiTheme="minorHAnsi" w:cs="Times New Roman"/>
      <w:b/>
      <w:color w:val="0E1B8D"/>
      <w:sz w:val="20"/>
    </w:rPr>
  </w:style>
  <w:style w:type="table" w:styleId="TableGrid">
    <w:name w:val="Table Grid"/>
    <w:basedOn w:val="TableNormal"/>
    <w:rsid w:val="00365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line">
    <w:name w:val="Headline"/>
    <w:rsid w:val="00E14656"/>
    <w:pPr>
      <w:widowControl w:val="0"/>
      <w:spacing w:after="0" w:line="240" w:lineRule="auto"/>
    </w:pPr>
    <w:rPr>
      <w:rFonts w:ascii="Arial" w:eastAsia="Times New Roman" w:hAnsi="Arial" w:cs="Times New Roman"/>
      <w:snapToGrid w:val="0"/>
      <w:sz w:val="28"/>
      <w:szCs w:val="20"/>
      <w:lang w:val="en-GB"/>
    </w:rPr>
  </w:style>
  <w:style w:type="paragraph" w:customStyle="1" w:styleId="1ISO9000">
    <w:name w:val="1ISO9000"/>
    <w:rsid w:val="00E14656"/>
    <w:pPr>
      <w:widowControl w:val="0"/>
      <w:spacing w:after="0" w:line="480" w:lineRule="atLeast"/>
      <w:ind w:left="414" w:hanging="414"/>
      <w:jc w:val="both"/>
    </w:pPr>
    <w:rPr>
      <w:rFonts w:ascii="Arial" w:eastAsia="Times New Roman" w:hAnsi="Arial" w:cs="Times New Roman"/>
      <w:snapToGrid w:val="0"/>
      <w:sz w:val="28"/>
      <w:szCs w:val="20"/>
      <w:lang w:val="en-US"/>
    </w:rPr>
  </w:style>
  <w:style w:type="paragraph" w:styleId="BodyTextIndent2">
    <w:name w:val="Body Text Indent 2"/>
    <w:basedOn w:val="Normal"/>
    <w:link w:val="BodyTextIndent2Char"/>
    <w:rsid w:val="00E14656"/>
    <w:pPr>
      <w:spacing w:after="0" w:line="240" w:lineRule="auto"/>
      <w:ind w:left="720" w:hanging="720"/>
      <w:jc w:val="left"/>
    </w:pPr>
    <w:rPr>
      <w:rFonts w:ascii="Arial" w:eastAsia="Times New Roman" w:hAnsi="Arial" w:cs="Arial"/>
      <w:sz w:val="20"/>
      <w:szCs w:val="24"/>
      <w:lang w:val="en-GB"/>
    </w:rPr>
  </w:style>
  <w:style w:type="character" w:customStyle="1" w:styleId="BodyTextIndent2Char">
    <w:name w:val="Body Text Indent 2 Char"/>
    <w:basedOn w:val="DefaultParagraphFont"/>
    <w:link w:val="BodyTextIndent2"/>
    <w:rsid w:val="00E14656"/>
    <w:rPr>
      <w:rFonts w:ascii="Arial" w:eastAsia="Times New Roman" w:hAnsi="Arial" w:cs="Arial"/>
      <w:sz w:val="20"/>
      <w:szCs w:val="24"/>
      <w:lang w:val="en-GB"/>
    </w:rPr>
  </w:style>
  <w:style w:type="paragraph" w:styleId="BodyTextIndent">
    <w:name w:val="Body Text Indent"/>
    <w:basedOn w:val="Normal"/>
    <w:link w:val="BodyTextIndentChar"/>
    <w:rsid w:val="00E14656"/>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720"/>
    </w:pPr>
    <w:rPr>
      <w:rFonts w:ascii="Arial" w:eastAsia="Times New Roman" w:hAnsi="Arial" w:cs="Times New Roman"/>
      <w:snapToGrid w:val="0"/>
      <w:szCs w:val="20"/>
      <w:lang w:val="en-GB"/>
    </w:rPr>
  </w:style>
  <w:style w:type="character" w:customStyle="1" w:styleId="BodyTextIndentChar">
    <w:name w:val="Body Text Indent Char"/>
    <w:basedOn w:val="DefaultParagraphFont"/>
    <w:link w:val="BodyTextIndent"/>
    <w:rsid w:val="00E14656"/>
    <w:rPr>
      <w:rFonts w:ascii="Arial" w:eastAsia="Times New Roman" w:hAnsi="Arial" w:cs="Times New Roman"/>
      <w:snapToGrid w:val="0"/>
      <w:szCs w:val="20"/>
      <w:lang w:val="en-GB"/>
    </w:rPr>
  </w:style>
  <w:style w:type="paragraph" w:styleId="BodyText2">
    <w:name w:val="Body Text 2"/>
    <w:basedOn w:val="Normal"/>
    <w:link w:val="BodyText2Char"/>
    <w:rsid w:val="00E14656"/>
    <w:pPr>
      <w:spacing w:after="0" w:line="240" w:lineRule="auto"/>
    </w:pPr>
    <w:rPr>
      <w:rFonts w:ascii="Verdana" w:eastAsia="Times New Roman" w:hAnsi="Verdana" w:cs="Times New Roman"/>
      <w:snapToGrid w:val="0"/>
      <w:sz w:val="20"/>
      <w:szCs w:val="20"/>
    </w:rPr>
  </w:style>
  <w:style w:type="character" w:customStyle="1" w:styleId="BodyText2Char">
    <w:name w:val="Body Text 2 Char"/>
    <w:basedOn w:val="DefaultParagraphFont"/>
    <w:link w:val="BodyText2"/>
    <w:rsid w:val="00E14656"/>
    <w:rPr>
      <w:rFonts w:ascii="Verdana" w:eastAsia="Times New Roman" w:hAnsi="Verdana" w:cs="Times New Roman"/>
      <w:snapToGrid w:val="0"/>
      <w:sz w:val="20"/>
      <w:szCs w:val="20"/>
    </w:rPr>
  </w:style>
  <w:style w:type="paragraph" w:customStyle="1" w:styleId="TableElementLeft">
    <w:name w:val="Table Element Left"/>
    <w:basedOn w:val="Normal"/>
    <w:rsid w:val="00E14656"/>
    <w:pPr>
      <w:keepNext/>
      <w:spacing w:before="120" w:line="240" w:lineRule="auto"/>
      <w:jc w:val="left"/>
    </w:pPr>
    <w:rPr>
      <w:rFonts w:ascii="Arial" w:eastAsia="Times New Roman" w:hAnsi="Arial" w:cs="Times New Roman"/>
      <w:szCs w:val="20"/>
      <w:lang w:val="en-GB"/>
    </w:rPr>
  </w:style>
  <w:style w:type="paragraph" w:customStyle="1" w:styleId="2ISO9000">
    <w:name w:val="2ISO9000"/>
    <w:rsid w:val="00E14656"/>
    <w:pPr>
      <w:widowControl w:val="0"/>
      <w:spacing w:after="0" w:line="240" w:lineRule="auto"/>
      <w:ind w:left="414" w:hanging="414"/>
      <w:jc w:val="both"/>
    </w:pPr>
    <w:rPr>
      <w:rFonts w:ascii="Arial" w:eastAsia="Times New Roman" w:hAnsi="Arial" w:cs="Times New Roman"/>
      <w:snapToGrid w:val="0"/>
      <w:sz w:val="24"/>
      <w:szCs w:val="20"/>
      <w:lang w:val="en-US"/>
    </w:rPr>
  </w:style>
  <w:style w:type="paragraph" w:styleId="CommentText">
    <w:name w:val="annotation text"/>
    <w:basedOn w:val="Normal"/>
    <w:link w:val="CommentTextChar"/>
    <w:unhideWhenUsed/>
    <w:rsid w:val="00E14656"/>
    <w:pPr>
      <w:spacing w:line="240" w:lineRule="auto"/>
    </w:pPr>
    <w:rPr>
      <w:sz w:val="20"/>
      <w:szCs w:val="20"/>
    </w:rPr>
  </w:style>
  <w:style w:type="character" w:customStyle="1" w:styleId="CommentTextChar">
    <w:name w:val="Comment Text Char"/>
    <w:basedOn w:val="DefaultParagraphFont"/>
    <w:link w:val="CommentText"/>
    <w:rsid w:val="00E14656"/>
    <w:rPr>
      <w:sz w:val="20"/>
      <w:szCs w:val="20"/>
    </w:rPr>
  </w:style>
  <w:style w:type="character" w:customStyle="1" w:styleId="CommentSubjectChar">
    <w:name w:val="Comment Subject Char"/>
    <w:basedOn w:val="CommentTextChar"/>
    <w:link w:val="CommentSubject"/>
    <w:semiHidden/>
    <w:rsid w:val="00E14656"/>
    <w:rPr>
      <w:rFonts w:ascii="Arial" w:eastAsia="Times New Roman" w:hAnsi="Arial" w:cs="Times New Roman"/>
      <w:b/>
      <w:bCs/>
      <w:sz w:val="20"/>
      <w:szCs w:val="20"/>
      <w:lang w:val="en-GB"/>
    </w:rPr>
  </w:style>
  <w:style w:type="paragraph" w:styleId="CommentSubject">
    <w:name w:val="annotation subject"/>
    <w:basedOn w:val="CommentText"/>
    <w:next w:val="CommentText"/>
    <w:link w:val="CommentSubjectChar"/>
    <w:semiHidden/>
    <w:rsid w:val="00E14656"/>
    <w:pPr>
      <w:spacing w:before="120"/>
    </w:pPr>
    <w:rPr>
      <w:rFonts w:ascii="Arial" w:eastAsia="Times New Roman" w:hAnsi="Arial" w:cs="Times New Roman"/>
      <w:b/>
      <w:bCs/>
      <w:lang w:val="en-GB"/>
    </w:rPr>
  </w:style>
  <w:style w:type="paragraph" w:customStyle="1" w:styleId="TOCHEAD">
    <w:name w:val="TOC_HEAD"/>
    <w:basedOn w:val="Normal"/>
    <w:rsid w:val="00E14656"/>
    <w:pPr>
      <w:spacing w:before="120" w:line="240" w:lineRule="auto"/>
      <w:jc w:val="center"/>
    </w:pPr>
    <w:rPr>
      <w:rFonts w:ascii="Arial" w:eastAsia="Times New Roman" w:hAnsi="Arial" w:cs="Times New Roman"/>
      <w:b/>
      <w:caps/>
      <w:sz w:val="28"/>
      <w:szCs w:val="20"/>
      <w:u w:val="single"/>
      <w:lang w:val="en-GB"/>
    </w:rPr>
  </w:style>
  <w:style w:type="paragraph" w:customStyle="1" w:styleId="Body">
    <w:name w:val="Body"/>
    <w:basedOn w:val="Normal"/>
    <w:rsid w:val="00E14656"/>
    <w:pPr>
      <w:spacing w:before="120" w:line="260" w:lineRule="atLeast"/>
    </w:pPr>
    <w:rPr>
      <w:rFonts w:ascii="Times New Roman" w:eastAsia="Times New Roman" w:hAnsi="Times New Roman" w:cs="Times New Roman"/>
      <w:szCs w:val="20"/>
      <w:lang w:val="es-ES_tradnl"/>
    </w:rPr>
  </w:style>
  <w:style w:type="paragraph" w:styleId="BodyText3">
    <w:name w:val="Body Text 3"/>
    <w:basedOn w:val="Normal"/>
    <w:link w:val="BodyText3Char"/>
    <w:rsid w:val="00E14656"/>
    <w:pPr>
      <w:spacing w:after="0" w:line="240" w:lineRule="auto"/>
      <w:jc w:val="left"/>
    </w:pPr>
    <w:rPr>
      <w:rFonts w:ascii="Times New Roman" w:eastAsia="Times New Roman" w:hAnsi="Times New Roman" w:cs="Arial"/>
      <w:b/>
      <w:bCs/>
      <w:sz w:val="24"/>
      <w:szCs w:val="24"/>
    </w:rPr>
  </w:style>
  <w:style w:type="character" w:customStyle="1" w:styleId="BodyText3Char">
    <w:name w:val="Body Text 3 Char"/>
    <w:basedOn w:val="DefaultParagraphFont"/>
    <w:link w:val="BodyText3"/>
    <w:rsid w:val="00E14656"/>
    <w:rPr>
      <w:rFonts w:ascii="Times New Roman" w:eastAsia="Times New Roman" w:hAnsi="Times New Roman" w:cs="Arial"/>
      <w:b/>
      <w:bCs/>
      <w:sz w:val="24"/>
      <w:szCs w:val="24"/>
    </w:rPr>
  </w:style>
  <w:style w:type="paragraph" w:styleId="BodyTextIndent3">
    <w:name w:val="Body Text Indent 3"/>
    <w:basedOn w:val="Normal"/>
    <w:link w:val="BodyTextIndent3Char"/>
    <w:rsid w:val="00E14656"/>
    <w:pPr>
      <w:spacing w:after="0" w:line="360" w:lineRule="auto"/>
      <w:ind w:left="720"/>
      <w:jc w:val="left"/>
    </w:pPr>
    <w:rPr>
      <w:rFonts w:ascii="Times New Roman" w:eastAsia="Times New Roman" w:hAnsi="Times New Roman" w:cs="Arial"/>
      <w:b/>
      <w:bCs/>
      <w:sz w:val="24"/>
      <w:szCs w:val="24"/>
    </w:rPr>
  </w:style>
  <w:style w:type="character" w:customStyle="1" w:styleId="BodyTextIndent3Char">
    <w:name w:val="Body Text Indent 3 Char"/>
    <w:basedOn w:val="DefaultParagraphFont"/>
    <w:link w:val="BodyTextIndent3"/>
    <w:rsid w:val="00E14656"/>
    <w:rPr>
      <w:rFonts w:ascii="Times New Roman" w:eastAsia="Times New Roman" w:hAnsi="Times New Roman" w:cs="Arial"/>
      <w:b/>
      <w:bCs/>
      <w:sz w:val="24"/>
      <w:szCs w:val="24"/>
    </w:rPr>
  </w:style>
  <w:style w:type="character" w:styleId="FollowedHyperlink">
    <w:name w:val="FollowedHyperlink"/>
    <w:basedOn w:val="DefaultParagraphFont"/>
    <w:rsid w:val="00E14656"/>
    <w:rPr>
      <w:color w:val="800080"/>
      <w:u w:val="single"/>
    </w:rPr>
  </w:style>
  <w:style w:type="paragraph" w:styleId="NormalWeb">
    <w:name w:val="Normal (Web)"/>
    <w:basedOn w:val="Normal"/>
    <w:rsid w:val="00E14656"/>
    <w:pPr>
      <w:spacing w:before="100" w:beforeAutospacing="1" w:after="100" w:afterAutospacing="1" w:line="240" w:lineRule="auto"/>
      <w:jc w:val="left"/>
    </w:pPr>
    <w:rPr>
      <w:rFonts w:ascii="Arial Unicode MS" w:eastAsia="Arial Unicode MS" w:hAnsi="Arial Unicode MS" w:cs="Arial Unicode MS"/>
      <w:color w:val="000000"/>
      <w:sz w:val="24"/>
      <w:szCs w:val="24"/>
    </w:rPr>
  </w:style>
  <w:style w:type="character" w:styleId="PageNumber">
    <w:name w:val="page number"/>
    <w:basedOn w:val="DefaultParagraphFont"/>
    <w:rsid w:val="00E14656"/>
  </w:style>
  <w:style w:type="paragraph" w:customStyle="1" w:styleId="1Legal">
    <w:name w:val="1Legal"/>
    <w:rsid w:val="00E14656"/>
    <w:pPr>
      <w:widowControl w:val="0"/>
      <w:tabs>
        <w:tab w:val="left" w:pos="720"/>
      </w:tabs>
      <w:autoSpaceDE w:val="0"/>
      <w:autoSpaceDN w:val="0"/>
      <w:spacing w:after="0" w:line="240" w:lineRule="auto"/>
      <w:ind w:left="720" w:hanging="720"/>
      <w:jc w:val="both"/>
    </w:pPr>
    <w:rPr>
      <w:rFonts w:ascii="Arial" w:eastAsia="Times New Roman" w:hAnsi="Arial" w:cs="Arial"/>
      <w:sz w:val="24"/>
      <w:szCs w:val="24"/>
      <w:lang w:val="en-US"/>
    </w:rPr>
  </w:style>
  <w:style w:type="paragraph" w:customStyle="1" w:styleId="Normal1">
    <w:name w:val="Normal 1"/>
    <w:basedOn w:val="Normal"/>
    <w:link w:val="Normal1Char"/>
    <w:rsid w:val="00E14656"/>
    <w:pPr>
      <w:spacing w:after="0" w:line="240" w:lineRule="auto"/>
    </w:pPr>
    <w:rPr>
      <w:rFonts w:ascii="Verdana" w:eastAsia="Times New Roman" w:hAnsi="Verdana" w:cs="Times New Roman"/>
      <w:sz w:val="20"/>
      <w:szCs w:val="20"/>
      <w:lang w:val="en-GB"/>
    </w:rPr>
  </w:style>
  <w:style w:type="character" w:customStyle="1" w:styleId="Normal1Char">
    <w:name w:val="Normal 1 Char"/>
    <w:basedOn w:val="DefaultParagraphFont"/>
    <w:link w:val="Normal1"/>
    <w:rsid w:val="00E14656"/>
    <w:rPr>
      <w:rFonts w:ascii="Verdana" w:eastAsia="Times New Roman" w:hAnsi="Verdana" w:cs="Times New Roman"/>
      <w:sz w:val="20"/>
      <w:szCs w:val="20"/>
      <w:lang w:val="en-GB"/>
    </w:rPr>
  </w:style>
  <w:style w:type="paragraph" w:customStyle="1" w:styleId="tty80">
    <w:name w:val="tty80"/>
    <w:basedOn w:val="Normal"/>
    <w:rsid w:val="00E14656"/>
    <w:pPr>
      <w:spacing w:after="0" w:line="240" w:lineRule="auto"/>
      <w:ind w:left="432" w:hanging="432"/>
    </w:pPr>
    <w:rPr>
      <w:rFonts w:ascii="Courier New" w:eastAsia="Times New Roman" w:hAnsi="Courier New" w:cs="Times New Roman"/>
      <w:sz w:val="20"/>
      <w:szCs w:val="20"/>
      <w:lang w:val="en-CA"/>
    </w:rPr>
  </w:style>
  <w:style w:type="paragraph" w:styleId="PlainText">
    <w:name w:val="Plain Text"/>
    <w:basedOn w:val="Normal"/>
    <w:link w:val="PlainTextChar"/>
    <w:rsid w:val="00E14656"/>
    <w:pPr>
      <w:widowControl w:val="0"/>
      <w:tabs>
        <w:tab w:val="num" w:pos="360"/>
        <w:tab w:val="left" w:pos="2586"/>
      </w:tabs>
      <w:spacing w:after="0" w:line="312" w:lineRule="auto"/>
      <w:ind w:left="360" w:hanging="360"/>
    </w:pPr>
    <w:rPr>
      <w:rFonts w:ascii="Arial" w:eastAsia="Times New Roman" w:hAnsi="Arial" w:cs="Arial"/>
      <w:sz w:val="20"/>
      <w:szCs w:val="20"/>
      <w:lang w:val="en-US"/>
    </w:rPr>
  </w:style>
  <w:style w:type="character" w:customStyle="1" w:styleId="PlainTextChar">
    <w:name w:val="Plain Text Char"/>
    <w:basedOn w:val="DefaultParagraphFont"/>
    <w:link w:val="PlainText"/>
    <w:rsid w:val="00E14656"/>
    <w:rPr>
      <w:rFonts w:ascii="Arial" w:eastAsia="Times New Roman" w:hAnsi="Arial" w:cs="Arial"/>
      <w:sz w:val="20"/>
      <w:szCs w:val="20"/>
      <w:lang w:val="en-US"/>
    </w:rPr>
  </w:style>
  <w:style w:type="paragraph" w:customStyle="1" w:styleId="TableHeadingCentered">
    <w:name w:val="Table Heading Centered"/>
    <w:basedOn w:val="TableElementLeft"/>
    <w:autoRedefine/>
    <w:rsid w:val="00E14656"/>
    <w:pPr>
      <w:spacing w:before="0" w:after="0"/>
      <w:jc w:val="center"/>
    </w:pPr>
    <w:rPr>
      <w:rFonts w:ascii="Verdana" w:hAnsi="Verdana"/>
      <w:b/>
      <w:bCs/>
    </w:rPr>
  </w:style>
  <w:style w:type="paragraph" w:customStyle="1" w:styleId="BlockLine">
    <w:name w:val="Block Line"/>
    <w:basedOn w:val="Normal"/>
    <w:next w:val="Normal"/>
    <w:rsid w:val="00E14656"/>
    <w:pPr>
      <w:pBdr>
        <w:top w:val="single" w:sz="4" w:space="1" w:color="auto"/>
        <w:between w:val="single" w:sz="6" w:space="1" w:color="auto"/>
      </w:pBdr>
      <w:tabs>
        <w:tab w:val="left" w:pos="567"/>
        <w:tab w:val="left" w:pos="5670"/>
      </w:tabs>
      <w:autoSpaceDE w:val="0"/>
      <w:autoSpaceDN w:val="0"/>
      <w:spacing w:before="240" w:after="0" w:line="240" w:lineRule="auto"/>
      <w:ind w:left="1152"/>
      <w:jc w:val="left"/>
    </w:pPr>
    <w:rPr>
      <w:rFonts w:ascii="Arial" w:eastAsia="Times New Roman" w:hAnsi="Arial" w:cs="Arial"/>
      <w:sz w:val="20"/>
      <w:szCs w:val="20"/>
      <w:lang w:val="en-US"/>
    </w:rPr>
  </w:style>
  <w:style w:type="paragraph" w:customStyle="1" w:styleId="HZ-3">
    <w:name w:val="HZ - 3"/>
    <w:basedOn w:val="Heading3"/>
    <w:rsid w:val="00E14656"/>
    <w:pPr>
      <w:keepNext w:val="0"/>
      <w:numPr>
        <w:ilvl w:val="0"/>
        <w:numId w:val="0"/>
      </w:numPr>
      <w:tabs>
        <w:tab w:val="num" w:pos="2880"/>
      </w:tabs>
      <w:spacing w:after="0"/>
      <w:ind w:left="2880" w:hanging="360"/>
    </w:pPr>
    <w:rPr>
      <w:rFonts w:ascii="Verdana" w:eastAsia="Times New Roman" w:hAnsi="Verdana" w:cs="Times New Roman"/>
      <w:b w:val="0"/>
      <w:iCs w:val="0"/>
      <w:color w:val="auto"/>
      <w:kern w:val="28"/>
      <w:sz w:val="20"/>
      <w:szCs w:val="20"/>
      <w:lang w:val="en-ZA"/>
    </w:rPr>
  </w:style>
  <w:style w:type="paragraph" w:customStyle="1" w:styleId="HZ-4">
    <w:name w:val="HZ - 4"/>
    <w:basedOn w:val="Heading4"/>
    <w:rsid w:val="00E14656"/>
    <w:pPr>
      <w:keepNext w:val="0"/>
      <w:numPr>
        <w:ilvl w:val="0"/>
        <w:numId w:val="0"/>
      </w:numPr>
      <w:tabs>
        <w:tab w:val="num" w:pos="3600"/>
      </w:tabs>
      <w:spacing w:after="0"/>
      <w:ind w:left="1077" w:hanging="1077"/>
    </w:pPr>
    <w:rPr>
      <w:rFonts w:ascii="Verdana" w:eastAsia="Times New Roman" w:hAnsi="Verdana" w:cs="Times New Roman"/>
      <w:b w:val="0"/>
      <w:color w:val="auto"/>
      <w:kern w:val="28"/>
      <w:sz w:val="20"/>
      <w:szCs w:val="20"/>
      <w:lang w:val="en-ZA"/>
    </w:rPr>
  </w:style>
  <w:style w:type="paragraph" w:customStyle="1" w:styleId="Quick">
    <w:name w:val="Quick •"/>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Tabletext0">
    <w:name w:val="Table text"/>
    <w:basedOn w:val="Normal"/>
    <w:rsid w:val="00E14656"/>
    <w:pPr>
      <w:spacing w:before="20" w:after="20" w:line="240" w:lineRule="auto"/>
    </w:pPr>
    <w:rPr>
      <w:rFonts w:ascii="Verdana" w:eastAsia="Times New Roman" w:hAnsi="Verdana" w:cs="Times New Roman"/>
      <w:sz w:val="18"/>
      <w:szCs w:val="20"/>
    </w:rPr>
  </w:style>
  <w:style w:type="paragraph" w:customStyle="1" w:styleId="Quick1">
    <w:name w:val="Quick [1]"/>
    <w:rsid w:val="00E14656"/>
    <w:pPr>
      <w:autoSpaceDE w:val="0"/>
      <w:autoSpaceDN w:val="0"/>
      <w:adjustRightInd w:val="0"/>
      <w:spacing w:after="0" w:line="240" w:lineRule="auto"/>
      <w:ind w:left="720"/>
    </w:pPr>
    <w:rPr>
      <w:rFonts w:ascii="Arial" w:eastAsia="Times New Roman" w:hAnsi="Arial" w:cs="Times New Roman"/>
      <w:sz w:val="20"/>
      <w:szCs w:val="24"/>
      <w:lang w:val="en-GB"/>
    </w:rPr>
  </w:style>
  <w:style w:type="paragraph" w:customStyle="1" w:styleId="zzComment">
    <w:name w:val="zzComment"/>
    <w:basedOn w:val="Normal"/>
    <w:next w:val="Normal"/>
    <w:rsid w:val="00E14656"/>
    <w:pPr>
      <w:spacing w:after="0" w:line="240" w:lineRule="auto"/>
    </w:pPr>
    <w:rPr>
      <w:rFonts w:ascii="Verdana" w:eastAsia="Times New Roman" w:hAnsi="Verdana" w:cs="Times New Roman"/>
      <w:vanish/>
      <w:color w:val="FF6600"/>
      <w:sz w:val="18"/>
      <w:szCs w:val="20"/>
    </w:rPr>
  </w:style>
  <w:style w:type="paragraph" w:customStyle="1" w:styleId="Parlvl3">
    <w:name w:val="Par lvl 3"/>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Parlvl4">
    <w:name w:val="Par lvl 4"/>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Style1">
    <w:name w:val="Style1"/>
    <w:basedOn w:val="Normal"/>
    <w:rsid w:val="00E14656"/>
    <w:pPr>
      <w:numPr>
        <w:numId w:val="4"/>
      </w:numPr>
      <w:spacing w:after="0" w:line="240" w:lineRule="auto"/>
    </w:pPr>
    <w:rPr>
      <w:rFonts w:ascii="Verdana" w:eastAsia="Times New Roman" w:hAnsi="Verdana" w:cs="Times New Roman"/>
      <w:sz w:val="20"/>
      <w:szCs w:val="20"/>
    </w:rPr>
  </w:style>
  <w:style w:type="paragraph" w:styleId="ListBullet">
    <w:name w:val="List Bullet"/>
    <w:basedOn w:val="Normal"/>
    <w:autoRedefine/>
    <w:rsid w:val="00E14656"/>
    <w:pPr>
      <w:numPr>
        <w:numId w:val="3"/>
      </w:numPr>
      <w:spacing w:after="0" w:line="240" w:lineRule="auto"/>
    </w:pPr>
    <w:rPr>
      <w:rFonts w:ascii="Verdana" w:eastAsia="Times New Roman" w:hAnsi="Verdana" w:cs="Times New Roman"/>
      <w:sz w:val="20"/>
      <w:szCs w:val="20"/>
    </w:rPr>
  </w:style>
  <w:style w:type="paragraph" w:customStyle="1" w:styleId="HZ-5">
    <w:name w:val="HZ - 5"/>
    <w:basedOn w:val="Heading5"/>
    <w:rsid w:val="00E14656"/>
    <w:pPr>
      <w:keepNext w:val="0"/>
      <w:numPr>
        <w:ilvl w:val="0"/>
        <w:numId w:val="0"/>
      </w:numPr>
      <w:tabs>
        <w:tab w:val="num" w:pos="4320"/>
      </w:tabs>
      <w:spacing w:after="0"/>
      <w:ind w:left="1134" w:hanging="1134"/>
    </w:pPr>
    <w:rPr>
      <w:rFonts w:ascii="Verdana" w:eastAsia="Times New Roman" w:hAnsi="Verdana" w:cs="Times New Roman"/>
      <w:b w:val="0"/>
      <w:iCs w:val="0"/>
      <w:color w:val="auto"/>
      <w:kern w:val="28"/>
      <w:sz w:val="20"/>
      <w:szCs w:val="20"/>
      <w:lang w:val="en-US"/>
    </w:rPr>
  </w:style>
  <w:style w:type="paragraph" w:customStyle="1" w:styleId="AI0WinBody">
    <w:name w:val="AI0Win Body"/>
    <w:rsid w:val="00E14656"/>
    <w:pPr>
      <w:autoSpaceDE w:val="0"/>
      <w:autoSpaceDN w:val="0"/>
      <w:adjustRightInd w:val="0"/>
      <w:spacing w:after="0" w:line="240" w:lineRule="auto"/>
    </w:pPr>
    <w:rPr>
      <w:rFonts w:ascii="Times New Roman" w:eastAsia="Times New Roman" w:hAnsi="Times New Roman" w:cs="Times New Roman"/>
      <w:sz w:val="20"/>
      <w:szCs w:val="20"/>
      <w:lang w:val="en-GB"/>
    </w:rPr>
  </w:style>
  <w:style w:type="paragraph" w:customStyle="1" w:styleId="HZ-2">
    <w:name w:val="HZ - 2"/>
    <w:basedOn w:val="Heading2"/>
    <w:rsid w:val="00E14656"/>
    <w:pPr>
      <w:keepNext w:val="0"/>
      <w:numPr>
        <w:ilvl w:val="0"/>
        <w:numId w:val="0"/>
      </w:numPr>
      <w:tabs>
        <w:tab w:val="num" w:pos="2160"/>
      </w:tabs>
      <w:spacing w:after="0"/>
      <w:ind w:left="2160" w:hanging="360"/>
    </w:pPr>
    <w:rPr>
      <w:rFonts w:ascii="Verdana" w:eastAsia="Times New Roman" w:hAnsi="Verdana" w:cs="Times New Roman"/>
      <w:b w:val="0"/>
      <w:color w:val="auto"/>
      <w:kern w:val="28"/>
      <w:sz w:val="20"/>
      <w:szCs w:val="20"/>
    </w:rPr>
  </w:style>
  <w:style w:type="paragraph" w:customStyle="1" w:styleId="HZ-1">
    <w:name w:val="HZ - 1"/>
    <w:basedOn w:val="Heading1"/>
    <w:rsid w:val="00E14656"/>
    <w:pPr>
      <w:keepNext w:val="0"/>
      <w:numPr>
        <w:numId w:val="0"/>
      </w:numPr>
      <w:spacing w:after="0"/>
      <w:ind w:left="1440" w:hanging="360"/>
    </w:pPr>
    <w:rPr>
      <w:rFonts w:ascii="Verdana" w:eastAsia="Times New Roman" w:hAnsi="Verdana" w:cs="Times New Roman"/>
      <w:b w:val="0"/>
      <w:iCs w:val="0"/>
      <w:color w:val="auto"/>
      <w:kern w:val="28"/>
      <w:sz w:val="20"/>
      <w:szCs w:val="20"/>
      <w:lang w:val="en-ZA"/>
    </w:rPr>
  </w:style>
  <w:style w:type="paragraph" w:customStyle="1" w:styleId="Quicka">
    <w:name w:val="Quick a)"/>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NormalIndentSpace">
    <w:name w:val="Normal Indent Space"/>
    <w:basedOn w:val="NormalIndent"/>
    <w:rsid w:val="00E14656"/>
    <w:pPr>
      <w:spacing w:after="120"/>
    </w:pPr>
    <w:rPr>
      <w:kern w:val="2"/>
      <w:lang w:val="en-GB"/>
    </w:rPr>
  </w:style>
  <w:style w:type="paragraph" w:styleId="NormalIndent">
    <w:name w:val="Normal Indent"/>
    <w:basedOn w:val="Normal"/>
    <w:link w:val="NormalIndentChar"/>
    <w:rsid w:val="00E14656"/>
    <w:pPr>
      <w:widowControl w:val="0"/>
      <w:autoSpaceDE w:val="0"/>
      <w:autoSpaceDN w:val="0"/>
      <w:adjustRightInd w:val="0"/>
      <w:spacing w:after="0" w:line="240" w:lineRule="auto"/>
      <w:ind w:left="720"/>
      <w:jc w:val="left"/>
    </w:pPr>
    <w:rPr>
      <w:rFonts w:ascii="Arial" w:eastAsia="Times New Roman" w:hAnsi="Arial" w:cs="Times New Roman"/>
      <w:szCs w:val="24"/>
      <w:lang w:val="en-US"/>
    </w:rPr>
  </w:style>
  <w:style w:type="character" w:customStyle="1" w:styleId="NormalIndentChar">
    <w:name w:val="Normal Indent Char"/>
    <w:basedOn w:val="DefaultParagraphFont"/>
    <w:link w:val="NormalIndent"/>
    <w:rsid w:val="00E14656"/>
    <w:rPr>
      <w:rFonts w:ascii="Arial" w:eastAsia="Times New Roman" w:hAnsi="Arial" w:cs="Times New Roman"/>
      <w:szCs w:val="24"/>
      <w:lang w:val="en-US"/>
    </w:rPr>
  </w:style>
  <w:style w:type="paragraph" w:customStyle="1" w:styleId="Normalspace">
    <w:name w:val="Normal space"/>
    <w:basedOn w:val="Normal"/>
    <w:rsid w:val="00E14656"/>
    <w:pPr>
      <w:widowControl w:val="0"/>
      <w:autoSpaceDE w:val="0"/>
      <w:autoSpaceDN w:val="0"/>
      <w:adjustRightInd w:val="0"/>
      <w:spacing w:line="240" w:lineRule="auto"/>
      <w:jc w:val="left"/>
    </w:pPr>
    <w:rPr>
      <w:rFonts w:ascii="Arial" w:eastAsia="Times New Roman" w:hAnsi="Arial" w:cs="Times New Roman"/>
      <w:szCs w:val="24"/>
      <w:lang w:val="en-US"/>
    </w:rPr>
  </w:style>
  <w:style w:type="paragraph" w:customStyle="1" w:styleId="WP9Heading8">
    <w:name w:val="WP9_Heading 8"/>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2">
    <w:name w:val="WP9_Heading 2"/>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3">
    <w:name w:val="WP9_Heading 3"/>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Level1">
    <w:name w:val="Level 1"/>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1SitaFormsMainHeading">
    <w:name w:val="1SitaFormsMainHeading"/>
    <w:basedOn w:val="Heading1"/>
    <w:rsid w:val="00E14656"/>
    <w:pPr>
      <w:widowControl w:val="0"/>
      <w:numPr>
        <w:numId w:val="0"/>
      </w:numPr>
      <w:suppressAutoHyphens/>
      <w:autoSpaceDE w:val="0"/>
      <w:autoSpaceDN w:val="0"/>
      <w:adjustRightInd w:val="0"/>
      <w:spacing w:before="0" w:after="0"/>
      <w:jc w:val="center"/>
    </w:pPr>
    <w:rPr>
      <w:rFonts w:ascii="Times New Roman" w:eastAsia="Times New Roman" w:hAnsi="Times New Roman" w:cs="Times New Roman"/>
      <w:bCs/>
      <w:iCs w:val="0"/>
      <w:color w:val="auto"/>
      <w:szCs w:val="30"/>
      <w:lang w:val="en-ZA"/>
    </w:rPr>
  </w:style>
  <w:style w:type="paragraph" w:customStyle="1" w:styleId="2SitaFormSubHeading">
    <w:name w:val="2SitaFormSubHeading"/>
    <w:basedOn w:val="Normal"/>
    <w:rsid w:val="00E14656"/>
    <w:pPr>
      <w:suppressAutoHyphens/>
      <w:spacing w:after="0" w:line="240" w:lineRule="auto"/>
      <w:jc w:val="center"/>
    </w:pPr>
    <w:rPr>
      <w:rFonts w:ascii="Times New Roman" w:eastAsia="Times New Roman" w:hAnsi="Times New Roman" w:cs="Times New Roman"/>
      <w:b/>
      <w:bCs/>
      <w:caps/>
      <w:sz w:val="24"/>
      <w:szCs w:val="24"/>
    </w:rPr>
  </w:style>
  <w:style w:type="paragraph" w:customStyle="1" w:styleId="3SitaFormBodyHeadingCentre">
    <w:name w:val="3SitaFormBodyHeadingCentre"/>
    <w:basedOn w:val="Normal"/>
    <w:rsid w:val="00E14656"/>
    <w:pPr>
      <w:widowControl w:val="0"/>
      <w:suppressAutoHyphens/>
      <w:autoSpaceDE w:val="0"/>
      <w:autoSpaceDN w:val="0"/>
      <w:adjustRightInd w:val="0"/>
      <w:spacing w:after="0" w:line="240" w:lineRule="auto"/>
      <w:jc w:val="center"/>
    </w:pPr>
    <w:rPr>
      <w:rFonts w:ascii="Times New Roman" w:eastAsia="Times New Roman" w:hAnsi="Times New Roman" w:cs="Times New Roman"/>
      <w:b/>
      <w:bCs/>
      <w:sz w:val="16"/>
      <w:szCs w:val="16"/>
    </w:rPr>
  </w:style>
  <w:style w:type="paragraph" w:customStyle="1" w:styleId="4SitaFormBodyHeadingLeft">
    <w:name w:val="4SitaFormBodyHeadingLeft"/>
    <w:basedOn w:val="Normal"/>
    <w:rsid w:val="00E14656"/>
    <w:pPr>
      <w:widowControl w:val="0"/>
      <w:suppressAutoHyphens/>
      <w:autoSpaceDE w:val="0"/>
      <w:autoSpaceDN w:val="0"/>
      <w:adjustRightInd w:val="0"/>
      <w:spacing w:after="0" w:line="240" w:lineRule="auto"/>
      <w:jc w:val="left"/>
    </w:pPr>
    <w:rPr>
      <w:rFonts w:ascii="Times New Roman" w:eastAsia="Times New Roman" w:hAnsi="Times New Roman" w:cs="Times New Roman"/>
      <w:b/>
      <w:bCs/>
      <w:sz w:val="16"/>
      <w:szCs w:val="16"/>
    </w:rPr>
  </w:style>
  <w:style w:type="paragraph" w:customStyle="1" w:styleId="5SitaFormBodyText">
    <w:name w:val="5SitaFormBodyText"/>
    <w:basedOn w:val="Header"/>
    <w:rsid w:val="00E14656"/>
    <w:pPr>
      <w:widowControl w:val="0"/>
      <w:tabs>
        <w:tab w:val="clear" w:pos="4513"/>
        <w:tab w:val="clear" w:pos="9026"/>
      </w:tabs>
      <w:suppressAutoHyphens/>
      <w:autoSpaceDE w:val="0"/>
      <w:autoSpaceDN w:val="0"/>
      <w:adjustRightInd w:val="0"/>
      <w:spacing w:after="0" w:line="240" w:lineRule="auto"/>
      <w:jc w:val="left"/>
    </w:pPr>
    <w:rPr>
      <w:rFonts w:ascii="Times New Roman" w:eastAsia="Times New Roman" w:hAnsi="Times New Roman" w:cs="Times New Roman"/>
      <w:sz w:val="24"/>
    </w:rPr>
  </w:style>
  <w:style w:type="paragraph" w:customStyle="1" w:styleId="7SitaFormSubLeftDBorder">
    <w:name w:val="7SitaFormSubLeftDBorder"/>
    <w:basedOn w:val="2SitaFormSubHeading"/>
    <w:rsid w:val="00E14656"/>
    <w:pPr>
      <w:jc w:val="left"/>
    </w:pPr>
  </w:style>
  <w:style w:type="paragraph" w:customStyle="1" w:styleId="A3">
    <w:name w:val="A3"/>
    <w:basedOn w:val="Normal"/>
    <w:rsid w:val="00E14656"/>
    <w:pPr>
      <w:numPr>
        <w:numId w:val="5"/>
      </w:numPr>
      <w:spacing w:after="0" w:line="240" w:lineRule="auto"/>
      <w:jc w:val="left"/>
    </w:pPr>
    <w:rPr>
      <w:rFonts w:ascii="Times New Roman" w:eastAsia="Times New Roman" w:hAnsi="Times New Roman" w:cs="Times New Roman"/>
      <w:sz w:val="24"/>
      <w:szCs w:val="24"/>
    </w:rPr>
  </w:style>
  <w:style w:type="paragraph" w:customStyle="1" w:styleId="AnnexH5">
    <w:name w:val="Annex H5"/>
    <w:basedOn w:val="AnnexH4"/>
    <w:next w:val="Normal"/>
    <w:rsid w:val="00E14656"/>
    <w:pPr>
      <w:keepNext/>
      <w:numPr>
        <w:ilvl w:val="0"/>
        <w:numId w:val="0"/>
      </w:numPr>
      <w:tabs>
        <w:tab w:val="num" w:pos="1250"/>
      </w:tabs>
      <w:spacing w:before="0" w:after="0" w:line="240" w:lineRule="auto"/>
      <w:ind w:left="1250" w:hanging="1242"/>
      <w:outlineLvl w:val="4"/>
    </w:pPr>
    <w:rPr>
      <w:rFonts w:ascii="Verdana" w:hAnsi="Verdana" w:cs="Arial"/>
      <w:b w:val="0"/>
      <w:color w:val="000000"/>
      <w:kern w:val="28"/>
      <w:sz w:val="20"/>
      <w:szCs w:val="20"/>
      <w:lang w:val="en-ZA"/>
    </w:rPr>
  </w:style>
  <w:style w:type="paragraph" w:customStyle="1" w:styleId="maintext">
    <w:name w:val="maintext"/>
    <w:rsid w:val="00E14656"/>
    <w:pPr>
      <w:autoSpaceDE w:val="0"/>
      <w:autoSpaceDN w:val="0"/>
      <w:spacing w:after="0" w:line="240" w:lineRule="auto"/>
    </w:pPr>
    <w:rPr>
      <w:rFonts w:ascii="Arial" w:eastAsia="Times New Roman" w:hAnsi="Arial" w:cs="Times New Roman"/>
      <w:b/>
      <w:noProof/>
      <w:sz w:val="28"/>
      <w:szCs w:val="20"/>
      <w:lang w:val="en-US"/>
    </w:rPr>
  </w:style>
  <w:style w:type="character" w:customStyle="1" w:styleId="parano">
    <w:name w:val="para no"/>
    <w:basedOn w:val="DefaultParagraphFont"/>
    <w:rsid w:val="00E14656"/>
    <w:rPr>
      <w:rFonts w:ascii="Times New Roman" w:hAnsi="Times New Roman" w:cs="Times New Roman"/>
      <w:color w:val="0000FF"/>
      <w:spacing w:val="20"/>
      <w:sz w:val="20"/>
      <w:szCs w:val="24"/>
    </w:rPr>
  </w:style>
  <w:style w:type="paragraph" w:customStyle="1" w:styleId="tabletext1">
    <w:name w:val="table text"/>
    <w:basedOn w:val="maintext"/>
    <w:rsid w:val="00E14656"/>
    <w:rPr>
      <w:color w:val="0000FF"/>
    </w:rPr>
  </w:style>
  <w:style w:type="paragraph" w:customStyle="1" w:styleId="Normal10">
    <w:name w:val="Normal1"/>
    <w:basedOn w:val="Normal"/>
    <w:rsid w:val="00E14656"/>
    <w:pPr>
      <w:spacing w:after="0" w:line="240" w:lineRule="auto"/>
    </w:pPr>
    <w:rPr>
      <w:rFonts w:ascii="Arial" w:eastAsia="Times New Roman" w:hAnsi="Arial" w:cs="Arial"/>
      <w:snapToGrid w:val="0"/>
      <w:sz w:val="20"/>
      <w:szCs w:val="24"/>
      <w:lang w:val="en-GB"/>
    </w:rPr>
  </w:style>
  <w:style w:type="paragraph" w:customStyle="1" w:styleId="NoteParagraph">
    <w:name w:val="Note Paragraph"/>
    <w:basedOn w:val="Normal"/>
    <w:rsid w:val="00E14656"/>
    <w:pPr>
      <w:tabs>
        <w:tab w:val="num" w:pos="851"/>
      </w:tabs>
      <w:spacing w:after="0" w:line="360" w:lineRule="auto"/>
      <w:ind w:left="851" w:hanging="851"/>
    </w:pPr>
    <w:rPr>
      <w:rFonts w:ascii="Arial" w:eastAsia="Times New Roman" w:hAnsi="Arial" w:cs="Times New Roman"/>
      <w:sz w:val="20"/>
      <w:szCs w:val="20"/>
      <w:lang w:val="en-GB"/>
    </w:rPr>
  </w:style>
  <w:style w:type="paragraph" w:customStyle="1" w:styleId="Head">
    <w:name w:val="Head"/>
    <w:basedOn w:val="Normal"/>
    <w:rsid w:val="00E14656"/>
    <w:pPr>
      <w:keepNext/>
      <w:widowControl w:val="0"/>
      <w:spacing w:after="240" w:line="240" w:lineRule="auto"/>
    </w:pPr>
    <w:rPr>
      <w:rFonts w:ascii="Arial" w:eastAsia="Times New Roman" w:hAnsi="Arial" w:cs="Arial"/>
      <w:b/>
      <w:snapToGrid w:val="0"/>
      <w:sz w:val="20"/>
      <w:szCs w:val="20"/>
      <w:lang w:val="en-GB"/>
    </w:rPr>
  </w:style>
  <w:style w:type="paragraph" w:customStyle="1" w:styleId="Number">
    <w:name w:val="Number"/>
    <w:basedOn w:val="Normal"/>
    <w:link w:val="NumberChar"/>
    <w:rsid w:val="00E14656"/>
    <w:pPr>
      <w:spacing w:after="240" w:line="240" w:lineRule="auto"/>
    </w:pPr>
    <w:rPr>
      <w:rFonts w:ascii="Arial" w:eastAsia="Times New Roman" w:hAnsi="Arial" w:cs="Arial"/>
      <w:bCs/>
      <w:snapToGrid w:val="0"/>
      <w:sz w:val="20"/>
      <w:szCs w:val="20"/>
    </w:rPr>
  </w:style>
  <w:style w:type="character" w:customStyle="1" w:styleId="NumberChar">
    <w:name w:val="Number Char"/>
    <w:basedOn w:val="DefaultParagraphFont"/>
    <w:link w:val="Number"/>
    <w:rsid w:val="00E14656"/>
    <w:rPr>
      <w:rFonts w:ascii="Arial" w:eastAsia="Times New Roman" w:hAnsi="Arial" w:cs="Arial"/>
      <w:bCs/>
      <w:snapToGrid w:val="0"/>
      <w:sz w:val="20"/>
      <w:szCs w:val="20"/>
    </w:rPr>
  </w:style>
  <w:style w:type="paragraph" w:customStyle="1" w:styleId="Number1">
    <w:name w:val="Number1"/>
    <w:basedOn w:val="Number"/>
    <w:rsid w:val="00E14656"/>
    <w:pPr>
      <w:numPr>
        <w:ilvl w:val="2"/>
      </w:numPr>
      <w:tabs>
        <w:tab w:val="num" w:pos="360"/>
      </w:tabs>
      <w:ind w:left="360" w:hanging="360"/>
    </w:pPr>
  </w:style>
  <w:style w:type="paragraph" w:customStyle="1" w:styleId="Style4">
    <w:name w:val="Style4"/>
    <w:basedOn w:val="Normal"/>
    <w:rsid w:val="00E14656"/>
    <w:pPr>
      <w:spacing w:after="200" w:line="240" w:lineRule="auto"/>
    </w:pPr>
    <w:rPr>
      <w:rFonts w:ascii="Arial" w:eastAsia="Times New Roman" w:hAnsi="Arial" w:cs="Times New Roman"/>
      <w:sz w:val="20"/>
      <w:szCs w:val="20"/>
      <w:lang w:val="en-GB"/>
    </w:rPr>
  </w:style>
  <w:style w:type="paragraph" w:customStyle="1" w:styleId="Style3">
    <w:name w:val="Style3"/>
    <w:basedOn w:val="Normal"/>
    <w:rsid w:val="00E14656"/>
    <w:pPr>
      <w:spacing w:after="0" w:line="360" w:lineRule="auto"/>
      <w:ind w:left="1440" w:hanging="720"/>
    </w:pPr>
    <w:rPr>
      <w:rFonts w:ascii="Verdana" w:eastAsia="Times New Roman" w:hAnsi="Verdana" w:cs="Times New Roman"/>
      <w:sz w:val="20"/>
      <w:szCs w:val="20"/>
      <w:lang w:val="en-GB"/>
    </w:rPr>
  </w:style>
  <w:style w:type="paragraph" w:customStyle="1" w:styleId="ReportBullets">
    <w:name w:val="Report Bullets"/>
    <w:basedOn w:val="Normal"/>
    <w:rsid w:val="00E14656"/>
    <w:pPr>
      <w:tabs>
        <w:tab w:val="num" w:pos="1080"/>
      </w:tabs>
      <w:spacing w:before="60" w:after="60" w:line="360" w:lineRule="auto"/>
      <w:ind w:left="1080" w:hanging="360"/>
    </w:pPr>
    <w:rPr>
      <w:rFonts w:ascii="Verdana" w:eastAsia="Times New Roman" w:hAnsi="Verdana" w:cs="Times New Roman"/>
      <w:sz w:val="20"/>
      <w:szCs w:val="20"/>
      <w:lang w:val="en-GB"/>
    </w:rPr>
  </w:style>
  <w:style w:type="paragraph" w:customStyle="1" w:styleId="TableBullet">
    <w:name w:val="Table Bullet"/>
    <w:basedOn w:val="ListBullet"/>
    <w:rsid w:val="00E14656"/>
    <w:pPr>
      <w:framePr w:hSpace="181" w:wrap="around" w:vAnchor="text" w:hAnchor="margin" w:x="1368" w:y="87"/>
      <w:numPr>
        <w:numId w:val="0"/>
      </w:numPr>
      <w:tabs>
        <w:tab w:val="num" w:pos="360"/>
        <w:tab w:val="num" w:pos="1080"/>
        <w:tab w:val="num" w:pos="1440"/>
      </w:tabs>
      <w:spacing w:before="60" w:after="60" w:line="360" w:lineRule="auto"/>
      <w:ind w:left="1440" w:hanging="360"/>
      <w:jc w:val="left"/>
    </w:pPr>
    <w:rPr>
      <w:sz w:val="18"/>
      <w:lang w:val="en-GB"/>
    </w:rPr>
  </w:style>
  <w:style w:type="paragraph" w:customStyle="1" w:styleId="Normal2">
    <w:name w:val="Normal2"/>
    <w:basedOn w:val="Normal10"/>
    <w:rsid w:val="00E14656"/>
    <w:pPr>
      <w:ind w:left="720"/>
    </w:pPr>
  </w:style>
  <w:style w:type="paragraph" w:customStyle="1" w:styleId="PropBullet1">
    <w:name w:val="Prop Bullet 1"/>
    <w:rsid w:val="00E14656"/>
    <w:pPr>
      <w:tabs>
        <w:tab w:val="left" w:pos="288"/>
        <w:tab w:val="num" w:pos="1080"/>
      </w:tabs>
      <w:spacing w:after="160" w:line="240" w:lineRule="auto"/>
      <w:ind w:left="288" w:hanging="288"/>
      <w:jc w:val="both"/>
    </w:pPr>
    <w:rPr>
      <w:rFonts w:ascii="Times Roman" w:eastAsia="Times New Roman" w:hAnsi="Times Roman" w:cs="Times New Roman"/>
      <w:sz w:val="24"/>
      <w:szCs w:val="20"/>
      <w:lang w:val="en-US"/>
    </w:rPr>
  </w:style>
  <w:style w:type="paragraph" w:customStyle="1" w:styleId="StyleHeading3LeftBefore12ptAfter3pt">
    <w:name w:val="Style Heading 3 + Left Before:  12 pt After:  3 pt"/>
    <w:basedOn w:val="Heading3"/>
    <w:rsid w:val="00E14656"/>
    <w:pPr>
      <w:tabs>
        <w:tab w:val="num" w:pos="851"/>
      </w:tabs>
      <w:spacing w:before="240" w:after="60"/>
      <w:ind w:left="0" w:hanging="851"/>
    </w:pPr>
    <w:rPr>
      <w:rFonts w:ascii="Helvetica" w:eastAsia="Times New Roman" w:hAnsi="Helvetica" w:cs="Times New Roman"/>
      <w:bCs/>
      <w:iCs w:val="0"/>
      <w:color w:val="auto"/>
      <w:sz w:val="20"/>
      <w:szCs w:val="20"/>
    </w:rPr>
  </w:style>
  <w:style w:type="paragraph" w:customStyle="1" w:styleId="Subpointsa">
    <w:name w:val="Subpoints a)"/>
    <w:basedOn w:val="Normal"/>
    <w:rsid w:val="00E14656"/>
    <w:pPr>
      <w:numPr>
        <w:numId w:val="6"/>
      </w:numPr>
      <w:spacing w:before="60" w:line="240" w:lineRule="auto"/>
    </w:pPr>
    <w:rPr>
      <w:rFonts w:ascii="Verdana" w:eastAsia="Times New Roman" w:hAnsi="Verdana" w:cs="Times New Roman"/>
      <w:sz w:val="20"/>
      <w:szCs w:val="20"/>
      <w:lang w:val="en-GB"/>
    </w:rPr>
  </w:style>
  <w:style w:type="paragraph" w:customStyle="1" w:styleId="Subpointsi0">
    <w:name w:val="Subpoints i)"/>
    <w:basedOn w:val="Normal"/>
    <w:rsid w:val="00E14656"/>
    <w:pPr>
      <w:numPr>
        <w:numId w:val="8"/>
      </w:numPr>
      <w:spacing w:before="60" w:after="0" w:line="240" w:lineRule="auto"/>
    </w:pPr>
    <w:rPr>
      <w:rFonts w:ascii="Verdana" w:eastAsia="Times New Roman" w:hAnsi="Verdana" w:cs="Times New Roman"/>
      <w:sz w:val="20"/>
      <w:szCs w:val="20"/>
    </w:rPr>
  </w:style>
  <w:style w:type="paragraph" w:customStyle="1" w:styleId="SubpointsI">
    <w:name w:val="Subpoints I"/>
    <w:basedOn w:val="Normal"/>
    <w:rsid w:val="00E14656"/>
    <w:pPr>
      <w:numPr>
        <w:ilvl w:val="2"/>
        <w:numId w:val="7"/>
      </w:numPr>
      <w:tabs>
        <w:tab w:val="clear" w:pos="720"/>
        <w:tab w:val="left" w:pos="2268"/>
        <w:tab w:val="num" w:pos="2421"/>
      </w:tabs>
      <w:spacing w:before="60" w:after="0" w:line="240" w:lineRule="auto"/>
      <w:ind w:left="2268" w:hanging="567"/>
    </w:pPr>
    <w:rPr>
      <w:rFonts w:ascii="Verdana" w:eastAsia="Times New Roman" w:hAnsi="Verdana" w:cs="Times New Roman"/>
      <w:sz w:val="20"/>
      <w:szCs w:val="20"/>
    </w:rPr>
  </w:style>
  <w:style w:type="paragraph" w:customStyle="1" w:styleId="Body1">
    <w:name w:val="Body 1"/>
    <w:basedOn w:val="Normal"/>
    <w:rsid w:val="00E14656"/>
    <w:pPr>
      <w:widowControl w:val="0"/>
      <w:spacing w:before="120" w:line="240" w:lineRule="auto"/>
      <w:ind w:left="851"/>
    </w:pPr>
    <w:rPr>
      <w:rFonts w:ascii="Arial" w:eastAsia="Times New Roman" w:hAnsi="Arial" w:cs="Times New Roman"/>
      <w:color w:val="000000"/>
      <w:sz w:val="24"/>
      <w:szCs w:val="20"/>
      <w:lang w:val="en-GB"/>
    </w:rPr>
  </w:style>
  <w:style w:type="character" w:customStyle="1" w:styleId="Heading12">
    <w:name w:val="Heading 12"/>
    <w:aliases w:val="hd11,Head I1,POPSI Paragraphs1,POPSI Heading 13,POPSI Heading 111,POPSI Heading 121,h11,H11,31,Chapter Headline1,heading71,41,heading61,Heading 111,Part Char2,Part Char Char,Part Char3,Heading 121"/>
    <w:basedOn w:val="DefaultParagraphFont"/>
    <w:rsid w:val="00E14656"/>
    <w:rPr>
      <w:rFonts w:ascii="Arial" w:hAnsi="Arial"/>
      <w:b/>
      <w:snapToGrid w:val="0"/>
      <w:sz w:val="22"/>
      <w:lang w:val="en-GB" w:eastAsia="en-US" w:bidi="ar-SA"/>
    </w:rPr>
  </w:style>
  <w:style w:type="paragraph" w:customStyle="1" w:styleId="Bullet">
    <w:name w:val="Bullet"/>
    <w:basedOn w:val="Normal"/>
    <w:rsid w:val="00E14656"/>
    <w:pPr>
      <w:tabs>
        <w:tab w:val="num" w:pos="1080"/>
      </w:tabs>
      <w:spacing w:line="240" w:lineRule="auto"/>
      <w:ind w:left="1080" w:hanging="720"/>
    </w:pPr>
    <w:rPr>
      <w:rFonts w:ascii="Verdana" w:eastAsia="Times New Roman" w:hAnsi="Verdana" w:cs="Times New Roman"/>
      <w:sz w:val="20"/>
      <w:szCs w:val="20"/>
    </w:rPr>
  </w:style>
  <w:style w:type="paragraph" w:customStyle="1" w:styleId="StyleHeading1hd1HeadIPOPSIParagraphsPOPSIHeading1POPSIH">
    <w:name w:val="Style Heading 1hd1Head IPOPSI ParagraphsPOPSI Heading 1POPSI H..."/>
    <w:basedOn w:val="Heading1"/>
    <w:rsid w:val="00E14656"/>
    <w:pPr>
      <w:numPr>
        <w:numId w:val="9"/>
      </w:numPr>
      <w:spacing w:before="240" w:after="60"/>
    </w:pPr>
    <w:rPr>
      <w:rFonts w:ascii="Verdana" w:eastAsia="Times New Roman" w:hAnsi="Verdana" w:cs="Times New Roman"/>
      <w:bCs/>
      <w:iCs w:val="0"/>
      <w:color w:val="000080"/>
      <w:kern w:val="28"/>
      <w:sz w:val="20"/>
      <w:szCs w:val="20"/>
    </w:rPr>
  </w:style>
  <w:style w:type="paragraph" w:customStyle="1" w:styleId="Sublevel">
    <w:name w:val="Sub level"/>
    <w:basedOn w:val="Normal"/>
    <w:rsid w:val="00E14656"/>
    <w:pPr>
      <w:tabs>
        <w:tab w:val="left" w:pos="567"/>
      </w:tabs>
      <w:spacing w:before="240" w:after="0" w:line="360" w:lineRule="auto"/>
    </w:pPr>
    <w:rPr>
      <w:rFonts w:ascii="Arial" w:eastAsia="Times New Roman" w:hAnsi="Arial" w:cs="Times New Roman"/>
      <w:szCs w:val="20"/>
      <w:lang w:val="en-US"/>
    </w:rPr>
  </w:style>
  <w:style w:type="paragraph" w:customStyle="1" w:styleId="dkbullet3">
    <w:name w:val="dk bullet 3"/>
    <w:basedOn w:val="Normal"/>
    <w:rsid w:val="00E14656"/>
    <w:pPr>
      <w:widowControl w:val="0"/>
      <w:numPr>
        <w:numId w:val="10"/>
      </w:numPr>
      <w:tabs>
        <w:tab w:val="left" w:pos="900"/>
      </w:tabs>
      <w:spacing w:after="60" w:line="240" w:lineRule="auto"/>
    </w:pPr>
    <w:rPr>
      <w:rFonts w:ascii="Times New Roman" w:eastAsia="Times New Roman" w:hAnsi="Times New Roman" w:cs="Times New Roman"/>
      <w:sz w:val="20"/>
      <w:szCs w:val="20"/>
    </w:rPr>
  </w:style>
  <w:style w:type="paragraph" w:customStyle="1" w:styleId="dkbullet">
    <w:name w:val="dk bullet"/>
    <w:basedOn w:val="Normal"/>
    <w:rsid w:val="00E14656"/>
    <w:pPr>
      <w:widowControl w:val="0"/>
      <w:numPr>
        <w:numId w:val="11"/>
      </w:numPr>
      <w:spacing w:after="60" w:line="240" w:lineRule="auto"/>
      <w:jc w:val="left"/>
    </w:pPr>
    <w:rPr>
      <w:rFonts w:ascii="Times New Roman" w:eastAsia="Times New Roman" w:hAnsi="Times New Roman" w:cs="Times New Roman"/>
      <w:sz w:val="20"/>
      <w:szCs w:val="20"/>
    </w:rPr>
  </w:style>
  <w:style w:type="paragraph" w:customStyle="1" w:styleId="L1Bullet">
    <w:name w:val="L1_Bullet"/>
    <w:basedOn w:val="Normal"/>
    <w:rsid w:val="00E14656"/>
    <w:pPr>
      <w:numPr>
        <w:numId w:val="13"/>
      </w:numPr>
      <w:autoSpaceDE w:val="0"/>
      <w:autoSpaceDN w:val="0"/>
      <w:adjustRightInd w:val="0"/>
      <w:spacing w:after="0" w:line="240" w:lineRule="auto"/>
      <w:ind w:left="714" w:hanging="357"/>
      <w:jc w:val="left"/>
    </w:pPr>
    <w:rPr>
      <w:rFonts w:ascii="Arial" w:eastAsia="Times New Roman" w:hAnsi="Arial" w:cs="Times New Roman"/>
      <w:sz w:val="24"/>
      <w:szCs w:val="20"/>
    </w:rPr>
  </w:style>
  <w:style w:type="paragraph" w:customStyle="1" w:styleId="Heading30">
    <w:name w:val="Heading__3"/>
    <w:basedOn w:val="Normal"/>
    <w:rsid w:val="00E14656"/>
    <w:pPr>
      <w:numPr>
        <w:numId w:val="14"/>
      </w:numPr>
      <w:autoSpaceDE w:val="0"/>
      <w:autoSpaceDN w:val="0"/>
      <w:adjustRightInd w:val="0"/>
      <w:spacing w:before="240" w:after="0" w:line="240" w:lineRule="auto"/>
      <w:ind w:left="714" w:hanging="357"/>
      <w:jc w:val="left"/>
      <w:outlineLvl w:val="2"/>
    </w:pPr>
    <w:rPr>
      <w:rFonts w:ascii="Arial" w:eastAsia="Times New Roman" w:hAnsi="Arial" w:cs="Times New Roman"/>
      <w:b/>
      <w:sz w:val="24"/>
      <w:szCs w:val="20"/>
    </w:rPr>
  </w:style>
  <w:style w:type="paragraph" w:customStyle="1" w:styleId="L2Bullet">
    <w:name w:val="L2_Bullet"/>
    <w:basedOn w:val="Normal"/>
    <w:rsid w:val="00E14656"/>
    <w:pPr>
      <w:numPr>
        <w:ilvl w:val="1"/>
        <w:numId w:val="14"/>
      </w:numPr>
      <w:autoSpaceDE w:val="0"/>
      <w:autoSpaceDN w:val="0"/>
      <w:adjustRightInd w:val="0"/>
      <w:spacing w:after="0" w:line="240" w:lineRule="auto"/>
      <w:ind w:left="1434" w:hanging="357"/>
      <w:jc w:val="left"/>
    </w:pPr>
    <w:rPr>
      <w:rFonts w:ascii="Arial" w:eastAsia="Times New Roman" w:hAnsi="Arial" w:cs="Times New Roman"/>
      <w:sz w:val="24"/>
      <w:szCs w:val="20"/>
    </w:rPr>
  </w:style>
  <w:style w:type="paragraph" w:customStyle="1" w:styleId="StyleVerdana10ptJustified2">
    <w:name w:val="Style Verdana 10 pt Justified2"/>
    <w:basedOn w:val="Normal"/>
    <w:rsid w:val="00E14656"/>
    <w:pPr>
      <w:numPr>
        <w:numId w:val="12"/>
      </w:numPr>
      <w:spacing w:after="0" w:line="240" w:lineRule="auto"/>
    </w:pPr>
    <w:rPr>
      <w:rFonts w:ascii="Verdana" w:eastAsia="Times New Roman" w:hAnsi="Verdana" w:cs="Times New Roman"/>
      <w:sz w:val="20"/>
      <w:szCs w:val="20"/>
      <w:lang w:val="en-GB"/>
    </w:rPr>
  </w:style>
  <w:style w:type="paragraph" w:customStyle="1" w:styleId="Indent3">
    <w:name w:val="Indent 3"/>
    <w:basedOn w:val="Normal"/>
    <w:rsid w:val="00E14656"/>
    <w:pPr>
      <w:widowControl w:val="0"/>
      <w:spacing w:line="240" w:lineRule="auto"/>
      <w:ind w:left="576"/>
      <w:jc w:val="left"/>
    </w:pPr>
    <w:rPr>
      <w:rFonts w:ascii="Times New Roman" w:eastAsia="Times New Roman" w:hAnsi="Times New Roman" w:cs="Times New Roman"/>
      <w:sz w:val="20"/>
      <w:szCs w:val="20"/>
    </w:rPr>
  </w:style>
  <w:style w:type="paragraph" w:customStyle="1" w:styleId="Indent2">
    <w:name w:val="Indent2"/>
    <w:basedOn w:val="Normal"/>
    <w:rsid w:val="00E14656"/>
    <w:pPr>
      <w:widowControl w:val="0"/>
      <w:spacing w:line="240" w:lineRule="auto"/>
      <w:ind w:left="432"/>
      <w:jc w:val="left"/>
    </w:pPr>
    <w:rPr>
      <w:rFonts w:ascii="Times New Roman" w:eastAsia="Times New Roman" w:hAnsi="Times New Roman" w:cs="Times New Roman"/>
      <w:sz w:val="20"/>
      <w:szCs w:val="20"/>
    </w:rPr>
  </w:style>
  <w:style w:type="paragraph" w:customStyle="1" w:styleId="Indent4">
    <w:name w:val="Indent4"/>
    <w:basedOn w:val="Indent3"/>
    <w:rsid w:val="00E14656"/>
  </w:style>
  <w:style w:type="character" w:customStyle="1" w:styleId="Char">
    <w:name w:val="Char"/>
    <w:basedOn w:val="DefaultParagraphFont"/>
    <w:rsid w:val="00E14656"/>
    <w:rPr>
      <w:rFonts w:ascii="Arial" w:hAnsi="Arial" w:cs="Arial"/>
      <w:b/>
      <w:bCs/>
      <w:kern w:val="32"/>
      <w:sz w:val="32"/>
      <w:szCs w:val="32"/>
      <w:lang w:val="en-US" w:eastAsia="en-US" w:bidi="ar-SA"/>
    </w:rPr>
  </w:style>
  <w:style w:type="paragraph" w:customStyle="1" w:styleId="StyleTableofFiguresCentered">
    <w:name w:val="Style Table of Figures + Centered"/>
    <w:basedOn w:val="TableofFigures"/>
    <w:autoRedefine/>
    <w:rsid w:val="00E14656"/>
    <w:pPr>
      <w:tabs>
        <w:tab w:val="clear" w:pos="9639"/>
      </w:tabs>
      <w:ind w:left="0" w:firstLine="0"/>
      <w:jc w:val="center"/>
    </w:pPr>
    <w:rPr>
      <w:rFonts w:ascii="Times New Roman" w:hAnsi="Times New Roman"/>
      <w:sz w:val="20"/>
    </w:rPr>
  </w:style>
  <w:style w:type="paragraph" w:customStyle="1" w:styleId="dktabletext">
    <w:name w:val="dk table text"/>
    <w:basedOn w:val="BodyTextIndent"/>
    <w:rsid w:val="00E14656"/>
    <w:p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after="240"/>
      <w:ind w:left="0"/>
      <w:jc w:val="left"/>
    </w:pPr>
    <w:rPr>
      <w:b/>
      <w:snapToGrid/>
      <w:sz w:val="20"/>
      <w:lang w:val="en-ZA"/>
    </w:rPr>
  </w:style>
  <w:style w:type="paragraph" w:customStyle="1" w:styleId="dktblheading">
    <w:name w:val="dk tbl heading"/>
    <w:basedOn w:val="Normal"/>
    <w:next w:val="Normal"/>
    <w:rsid w:val="00E14656"/>
    <w:pPr>
      <w:widowControl w:val="0"/>
      <w:spacing w:after="60" w:line="240" w:lineRule="auto"/>
      <w:jc w:val="center"/>
    </w:pPr>
    <w:rPr>
      <w:rFonts w:ascii="Arial" w:eastAsia="Times New Roman" w:hAnsi="Arial" w:cs="Times New Roman"/>
      <w:b/>
      <w:sz w:val="20"/>
      <w:szCs w:val="20"/>
    </w:rPr>
  </w:style>
  <w:style w:type="paragraph" w:customStyle="1" w:styleId="ContactHeader">
    <w:name w:val="ContactHeader"/>
    <w:basedOn w:val="Normal"/>
    <w:rsid w:val="00E14656"/>
    <w:pPr>
      <w:keepNext/>
      <w:widowControl w:val="0"/>
      <w:spacing w:after="0" w:line="240" w:lineRule="auto"/>
      <w:jc w:val="left"/>
    </w:pPr>
    <w:rPr>
      <w:rFonts w:ascii="Book Antiqua" w:eastAsia="Times New Roman" w:hAnsi="Book Antiqua" w:cs="Times New Roman"/>
      <w:b/>
      <w:sz w:val="24"/>
      <w:szCs w:val="20"/>
    </w:rPr>
  </w:style>
  <w:style w:type="paragraph" w:customStyle="1" w:styleId="Indent5">
    <w:name w:val="Indent5"/>
    <w:basedOn w:val="Indent3"/>
    <w:rsid w:val="00E14656"/>
    <w:pPr>
      <w:ind w:left="720"/>
    </w:pPr>
  </w:style>
  <w:style w:type="paragraph" w:customStyle="1" w:styleId="TableHeadL">
    <w:name w:val="Table Head L"/>
    <w:next w:val="BodyText"/>
    <w:rsid w:val="00E14656"/>
    <w:pPr>
      <w:keepNext/>
      <w:keepLines/>
      <w:spacing w:before="60" w:after="60" w:line="240" w:lineRule="auto"/>
    </w:pPr>
    <w:rPr>
      <w:rFonts w:ascii="ZapfCalligr BT" w:eastAsia="Times New Roman" w:hAnsi="ZapfCalligr BT" w:cs="Times New Roman"/>
      <w:b/>
      <w:kern w:val="21"/>
      <w:sz w:val="21"/>
      <w:szCs w:val="20"/>
      <w:lang w:val="en-US"/>
    </w:rPr>
  </w:style>
  <w:style w:type="paragraph" w:customStyle="1" w:styleId="Bullet12">
    <w:name w:val="Bullet 12"/>
    <w:rsid w:val="00E14656"/>
    <w:pPr>
      <w:tabs>
        <w:tab w:val="left" w:pos="-1440"/>
        <w:tab w:val="num" w:pos="524"/>
        <w:tab w:val="num" w:pos="720"/>
      </w:tabs>
      <w:autoSpaceDE w:val="0"/>
      <w:autoSpaceDN w:val="0"/>
      <w:adjustRightInd w:val="0"/>
      <w:spacing w:after="0" w:line="360" w:lineRule="auto"/>
      <w:ind w:left="720" w:hanging="360"/>
      <w:jc w:val="both"/>
    </w:pPr>
    <w:rPr>
      <w:rFonts w:ascii="Times New Roman" w:eastAsia="Times New Roman" w:hAnsi="Times New Roman" w:cs="Times New Roman"/>
      <w:sz w:val="24"/>
      <w:szCs w:val="20"/>
      <w:lang w:val="en-GB"/>
    </w:rPr>
  </w:style>
  <w:style w:type="paragraph" w:styleId="ListBullet2">
    <w:name w:val="List Bullet 2"/>
    <w:basedOn w:val="Normal"/>
    <w:autoRedefine/>
    <w:rsid w:val="00E14656"/>
    <w:pPr>
      <w:tabs>
        <w:tab w:val="num" w:pos="720"/>
      </w:tabs>
      <w:spacing w:after="0" w:line="240" w:lineRule="auto"/>
      <w:ind w:left="720" w:hanging="360"/>
    </w:pPr>
    <w:rPr>
      <w:rFonts w:ascii="Times New Roman" w:eastAsia="Times New Roman" w:hAnsi="Times New Roman" w:cs="Times New Roman"/>
      <w:sz w:val="24"/>
      <w:szCs w:val="20"/>
      <w:lang w:val="en-GB"/>
    </w:rPr>
  </w:style>
  <w:style w:type="paragraph" w:customStyle="1" w:styleId="Bullet1">
    <w:name w:val="Bullet1"/>
    <w:basedOn w:val="BodyTextIndent3"/>
    <w:autoRedefine/>
    <w:rsid w:val="00E14656"/>
    <w:pPr>
      <w:tabs>
        <w:tab w:val="num" w:pos="1440"/>
      </w:tabs>
      <w:spacing w:line="240" w:lineRule="auto"/>
      <w:ind w:left="1440" w:hanging="360"/>
      <w:jc w:val="both"/>
    </w:pPr>
    <w:rPr>
      <w:rFonts w:cs="Times New Roman"/>
      <w:b w:val="0"/>
      <w:bCs w:val="0"/>
      <w:szCs w:val="20"/>
      <w:lang w:val="en-GB"/>
    </w:rPr>
  </w:style>
  <w:style w:type="paragraph" w:customStyle="1" w:styleId="Bullettable">
    <w:name w:val="Bullet table"/>
    <w:rsid w:val="00E14656"/>
    <w:pPr>
      <w:tabs>
        <w:tab w:val="num" w:pos="417"/>
      </w:tabs>
      <w:spacing w:after="0" w:line="240" w:lineRule="auto"/>
      <w:ind w:left="340" w:hanging="283"/>
    </w:pPr>
    <w:rPr>
      <w:rFonts w:ascii="Times New Roman" w:eastAsia="Times New Roman" w:hAnsi="Times New Roman" w:cs="Times New Roman"/>
      <w:sz w:val="24"/>
      <w:szCs w:val="20"/>
      <w:lang w:val="en-GB"/>
    </w:rPr>
  </w:style>
  <w:style w:type="paragraph" w:customStyle="1" w:styleId="Quick0">
    <w:name w:val="Quick"/>
    <w:basedOn w:val="Normal"/>
    <w:rsid w:val="00E14656"/>
    <w:pPr>
      <w:tabs>
        <w:tab w:val="num" w:pos="720"/>
      </w:tabs>
      <w:spacing w:after="0" w:line="240" w:lineRule="auto"/>
      <w:ind w:left="720" w:hanging="360"/>
      <w:jc w:val="left"/>
    </w:pPr>
    <w:rPr>
      <w:rFonts w:ascii="Times New Roman" w:eastAsia="Times New Roman" w:hAnsi="Times New Roman" w:cs="Times New Roman"/>
      <w:sz w:val="24"/>
      <w:szCs w:val="20"/>
      <w:lang w:val="en-GB"/>
    </w:rPr>
  </w:style>
  <w:style w:type="paragraph" w:customStyle="1" w:styleId="1BulletList">
    <w:name w:val="1Bullet List"/>
    <w:basedOn w:val="Normal"/>
    <w:rsid w:val="00E14656"/>
    <w:pPr>
      <w:tabs>
        <w:tab w:val="num" w:pos="360"/>
      </w:tabs>
      <w:spacing w:after="0" w:line="240" w:lineRule="auto"/>
      <w:ind w:left="360" w:hanging="360"/>
      <w:jc w:val="left"/>
    </w:pPr>
    <w:rPr>
      <w:rFonts w:ascii="Times New Roman" w:eastAsia="Times New Roman" w:hAnsi="Times New Roman" w:cs="Times New Roman"/>
      <w:sz w:val="24"/>
      <w:szCs w:val="20"/>
      <w:lang w:val="en-GB"/>
    </w:rPr>
  </w:style>
  <w:style w:type="paragraph" w:customStyle="1" w:styleId="BodyText21">
    <w:name w:val="Body Text 21"/>
    <w:basedOn w:val="Normal"/>
    <w:rsid w:val="00E14656"/>
    <w:pPr>
      <w:spacing w:after="0" w:line="240" w:lineRule="auto"/>
    </w:pPr>
    <w:rPr>
      <w:rFonts w:ascii="Times New Roman" w:eastAsia="Times New Roman" w:hAnsi="Times New Roman" w:cs="Times New Roman"/>
      <w:sz w:val="24"/>
      <w:szCs w:val="20"/>
      <w:lang w:val="en-GB"/>
    </w:rPr>
  </w:style>
  <w:style w:type="paragraph" w:styleId="Index1">
    <w:name w:val="index 1"/>
    <w:basedOn w:val="Normal"/>
    <w:next w:val="Normal"/>
    <w:autoRedefine/>
    <w:semiHidden/>
    <w:unhideWhenUsed/>
    <w:rsid w:val="00E14656"/>
    <w:pPr>
      <w:spacing w:after="0" w:line="240" w:lineRule="auto"/>
      <w:ind w:left="220" w:hanging="220"/>
    </w:pPr>
  </w:style>
  <w:style w:type="character" w:customStyle="1" w:styleId="hd1Char">
    <w:name w:val="hd1 Char"/>
    <w:aliases w:val="Head I Char,POPSI Paragraphs Char,POPSI Heading 1 Char,POPSI Heading 11 Char,POPSI Heading 12 Char,h1 Char,H1 Char,3 Char,Chapter Headline Char,heading7 Char,4 Char,heading6 Char,Heading 11 Char,Part Char Char1,Part Char1,title Char Char"/>
    <w:basedOn w:val="DefaultParagraphFont"/>
    <w:rsid w:val="00E14656"/>
    <w:rPr>
      <w:rFonts w:ascii="Arial" w:hAnsi="Arial"/>
      <w:b/>
      <w:snapToGrid w:val="0"/>
      <w:sz w:val="22"/>
      <w:lang w:val="en-GB" w:eastAsia="en-US" w:bidi="ar-SA"/>
    </w:rPr>
  </w:style>
  <w:style w:type="character" w:customStyle="1" w:styleId="DocumentMapChar">
    <w:name w:val="Document Map Char"/>
    <w:basedOn w:val="DefaultParagraphFont"/>
    <w:link w:val="DocumentMap"/>
    <w:semiHidden/>
    <w:rsid w:val="00E14656"/>
    <w:rPr>
      <w:rFonts w:ascii="Tahoma" w:eastAsia="Times New Roman" w:hAnsi="Tahoma" w:cs="Tahoma"/>
      <w:sz w:val="20"/>
      <w:szCs w:val="20"/>
      <w:shd w:val="clear" w:color="auto" w:fill="000080"/>
    </w:rPr>
  </w:style>
  <w:style w:type="paragraph" w:styleId="DocumentMap">
    <w:name w:val="Document Map"/>
    <w:basedOn w:val="Normal"/>
    <w:link w:val="DocumentMapChar"/>
    <w:semiHidden/>
    <w:rsid w:val="00E14656"/>
    <w:pPr>
      <w:shd w:val="clear" w:color="auto" w:fill="000080"/>
      <w:spacing w:after="0" w:line="240" w:lineRule="auto"/>
      <w:jc w:val="left"/>
    </w:pPr>
    <w:rPr>
      <w:rFonts w:ascii="Tahoma" w:eastAsia="Times New Roman" w:hAnsi="Tahoma" w:cs="Tahoma"/>
      <w:sz w:val="20"/>
      <w:szCs w:val="20"/>
    </w:rPr>
  </w:style>
  <w:style w:type="paragraph" w:customStyle="1" w:styleId="Default">
    <w:name w:val="Default"/>
    <w:rsid w:val="00E14656"/>
    <w:pPr>
      <w:widowControl w:val="0"/>
      <w:autoSpaceDE w:val="0"/>
      <w:autoSpaceDN w:val="0"/>
      <w:adjustRightInd w:val="0"/>
      <w:spacing w:after="0" w:line="240" w:lineRule="auto"/>
    </w:pPr>
    <w:rPr>
      <w:rFonts w:ascii="Arial Narrow" w:eastAsia="Times New Roman" w:hAnsi="Arial Narrow" w:cs="Arial Narrow"/>
      <w:color w:val="000000"/>
      <w:sz w:val="24"/>
      <w:szCs w:val="24"/>
      <w:lang w:val="en-US"/>
    </w:rPr>
  </w:style>
  <w:style w:type="paragraph" w:customStyle="1" w:styleId="CM5">
    <w:name w:val="CM5"/>
    <w:basedOn w:val="Default"/>
    <w:next w:val="Default"/>
    <w:rsid w:val="00E14656"/>
    <w:pPr>
      <w:spacing w:after="340"/>
    </w:pPr>
    <w:rPr>
      <w:rFonts w:cs="Times New Roman"/>
      <w:color w:val="auto"/>
    </w:rPr>
  </w:style>
  <w:style w:type="paragraph" w:customStyle="1" w:styleId="CM1">
    <w:name w:val="CM1"/>
    <w:basedOn w:val="Default"/>
    <w:next w:val="Default"/>
    <w:rsid w:val="00E14656"/>
    <w:pPr>
      <w:spacing w:line="340" w:lineRule="atLeast"/>
    </w:pPr>
    <w:rPr>
      <w:rFonts w:cs="Times New Roman"/>
      <w:color w:val="auto"/>
    </w:rPr>
  </w:style>
  <w:style w:type="paragraph" w:customStyle="1" w:styleId="CM2">
    <w:name w:val="CM2"/>
    <w:basedOn w:val="Default"/>
    <w:next w:val="Default"/>
    <w:rsid w:val="00E14656"/>
    <w:rPr>
      <w:rFonts w:cs="Times New Roman"/>
      <w:color w:val="auto"/>
    </w:rPr>
  </w:style>
  <w:style w:type="paragraph" w:customStyle="1" w:styleId="CM6">
    <w:name w:val="CM6"/>
    <w:basedOn w:val="Default"/>
    <w:next w:val="Default"/>
    <w:rsid w:val="00E14656"/>
    <w:pPr>
      <w:spacing w:after="100"/>
    </w:pPr>
    <w:rPr>
      <w:rFonts w:cs="Times New Roman"/>
      <w:color w:val="auto"/>
    </w:rPr>
  </w:style>
  <w:style w:type="paragraph" w:customStyle="1" w:styleId="StyleHeading1hd1HeadIPOPSIParagraphsPOPSIHeading1POPSIH1">
    <w:name w:val="Style Heading 1hd1Head IPOPSI ParagraphsPOPSI Heading 1POPSI H...1"/>
    <w:basedOn w:val="Number"/>
    <w:link w:val="StyleHeading1hd1HeadIPOPSIParagraphsPOPSIHeading1POPSIH1Char"/>
    <w:rsid w:val="00E14656"/>
    <w:rPr>
      <w:rFonts w:ascii="Verdana" w:hAnsi="Verdana"/>
      <w:bCs w:val="0"/>
      <w:color w:val="000080"/>
      <w:sz w:val="28"/>
    </w:rPr>
  </w:style>
  <w:style w:type="character" w:customStyle="1" w:styleId="StyleHeading1hd1HeadIPOPSIParagraphsPOPSIHeading1POPSIH1Char">
    <w:name w:val="Style Heading 1hd1Head IPOPSI ParagraphsPOPSI Heading 1POPSI H...1 Char"/>
    <w:basedOn w:val="NumberChar"/>
    <w:link w:val="StyleHeading1hd1HeadIPOPSIParagraphsPOPSIHeading1POPSIH1"/>
    <w:rsid w:val="00E14656"/>
    <w:rPr>
      <w:rFonts w:ascii="Verdana" w:eastAsia="Times New Roman" w:hAnsi="Verdana" w:cs="Arial"/>
      <w:bCs w:val="0"/>
      <w:snapToGrid w:val="0"/>
      <w:color w:val="000080"/>
      <w:sz w:val="28"/>
      <w:szCs w:val="20"/>
    </w:rPr>
  </w:style>
  <w:style w:type="paragraph" w:customStyle="1" w:styleId="CM8">
    <w:name w:val="CM8"/>
    <w:basedOn w:val="Default"/>
    <w:next w:val="Default"/>
    <w:rsid w:val="00E14656"/>
    <w:pPr>
      <w:spacing w:after="870"/>
    </w:pPr>
    <w:rPr>
      <w:rFonts w:cs="Times New Roman"/>
      <w:color w:val="auto"/>
    </w:rPr>
  </w:style>
  <w:style w:type="paragraph" w:customStyle="1" w:styleId="CM9">
    <w:name w:val="CM9"/>
    <w:basedOn w:val="Default"/>
    <w:next w:val="Default"/>
    <w:rsid w:val="00E14656"/>
    <w:pPr>
      <w:spacing w:after="280"/>
    </w:pPr>
    <w:rPr>
      <w:rFonts w:cs="Times New Roman"/>
      <w:color w:val="auto"/>
    </w:rPr>
  </w:style>
  <w:style w:type="paragraph" w:customStyle="1" w:styleId="CM3">
    <w:name w:val="CM3"/>
    <w:basedOn w:val="Default"/>
    <w:next w:val="Default"/>
    <w:rsid w:val="00E14656"/>
    <w:pPr>
      <w:spacing w:line="276" w:lineRule="atLeast"/>
    </w:pPr>
    <w:rPr>
      <w:rFonts w:cs="Times New Roman"/>
      <w:color w:val="auto"/>
    </w:rPr>
  </w:style>
  <w:style w:type="paragraph" w:customStyle="1" w:styleId="Style2">
    <w:name w:val="Style2"/>
    <w:basedOn w:val="Normal"/>
    <w:next w:val="Normal"/>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5">
    <w:name w:val="Style5"/>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faith">
    <w:name w:val="faith"/>
    <w:next w:val="1ISO9000"/>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6">
    <w:name w:val="Style6"/>
    <w:basedOn w:val="Normal"/>
    <w:next w:val="StyleVerdana10ptJustified2"/>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PDDBodyText2">
    <w:name w:val="PDD Body Text 2"/>
    <w:basedOn w:val="Normal"/>
    <w:next w:val="Normal"/>
    <w:rsid w:val="00E14656"/>
    <w:pPr>
      <w:numPr>
        <w:numId w:val="15"/>
      </w:numPr>
      <w:tabs>
        <w:tab w:val="clear" w:pos="1134"/>
      </w:tabs>
      <w:spacing w:before="120" w:line="240" w:lineRule="auto"/>
      <w:ind w:left="567" w:firstLine="0"/>
      <w:jc w:val="left"/>
    </w:pPr>
    <w:rPr>
      <w:rFonts w:ascii="Arial" w:eastAsia="Times New Roman" w:hAnsi="Arial" w:cs="Times New Roman"/>
      <w:bCs/>
      <w:sz w:val="20"/>
      <w:szCs w:val="24"/>
      <w:lang w:val="en-GB"/>
    </w:rPr>
  </w:style>
  <w:style w:type="paragraph" w:styleId="ListBullet5">
    <w:name w:val="List Bullet 5"/>
    <w:basedOn w:val="Normal"/>
    <w:autoRedefine/>
    <w:rsid w:val="00E14656"/>
    <w:pPr>
      <w:tabs>
        <w:tab w:val="num" w:pos="2835"/>
      </w:tabs>
      <w:autoSpaceDE w:val="0"/>
      <w:autoSpaceDN w:val="0"/>
      <w:adjustRightInd w:val="0"/>
      <w:spacing w:line="240" w:lineRule="auto"/>
      <w:ind w:left="2835" w:hanging="567"/>
      <w:jc w:val="left"/>
    </w:pPr>
    <w:rPr>
      <w:rFonts w:ascii="Garamond" w:eastAsia="Times New Roman" w:hAnsi="Garamond" w:cs="Times New Roman"/>
      <w:bCs/>
      <w:iCs/>
      <w:color w:val="000000"/>
      <w:sz w:val="24"/>
      <w:szCs w:val="24"/>
    </w:rPr>
  </w:style>
  <w:style w:type="paragraph" w:customStyle="1" w:styleId="Para">
    <w:name w:val="Para"/>
    <w:basedOn w:val="Normal"/>
    <w:rsid w:val="00E14656"/>
    <w:pPr>
      <w:spacing w:after="0" w:line="240" w:lineRule="auto"/>
      <w:jc w:val="left"/>
    </w:pPr>
    <w:rPr>
      <w:rFonts w:ascii="Verdana" w:eastAsia="Times New Roman" w:hAnsi="Verdana" w:cs="Times New Roman"/>
      <w:sz w:val="20"/>
      <w:szCs w:val="20"/>
      <w:lang w:val="en-GB"/>
    </w:rPr>
  </w:style>
  <w:style w:type="paragraph" w:customStyle="1" w:styleId="RightPar2">
    <w:name w:val="Right Par 2"/>
    <w:rsid w:val="00E14656"/>
    <w:pPr>
      <w:tabs>
        <w:tab w:val="left" w:pos="-720"/>
        <w:tab w:val="left" w:pos="0"/>
        <w:tab w:val="left" w:pos="720"/>
        <w:tab w:val="left" w:pos="1008"/>
        <w:tab w:val="decimal" w:pos="1440"/>
      </w:tabs>
      <w:suppressAutoHyphens/>
      <w:spacing w:after="0" w:line="240" w:lineRule="auto"/>
    </w:pPr>
    <w:rPr>
      <w:rFonts w:ascii="CG Times" w:eastAsia="Times New Roman" w:hAnsi="CG Times" w:cs="Times New Roman"/>
      <w:sz w:val="20"/>
      <w:szCs w:val="20"/>
      <w:lang w:val="en-US"/>
    </w:rPr>
  </w:style>
  <w:style w:type="paragraph" w:customStyle="1" w:styleId="BodyBullet1">
    <w:name w:val="Body Bullet 1"/>
    <w:basedOn w:val="Normal"/>
    <w:link w:val="BodyBullet1Char"/>
    <w:rsid w:val="00E14656"/>
    <w:pPr>
      <w:tabs>
        <w:tab w:val="left" w:pos="2835"/>
      </w:tabs>
      <w:autoSpaceDE w:val="0"/>
      <w:autoSpaceDN w:val="0"/>
      <w:adjustRightInd w:val="0"/>
      <w:spacing w:after="0" w:line="240" w:lineRule="auto"/>
      <w:ind w:right="-29"/>
      <w:jc w:val="left"/>
    </w:pPr>
    <w:rPr>
      <w:rFonts w:ascii="Verdana" w:eastAsia="Times New Roman" w:hAnsi="Verdana" w:cs="Times New Roman"/>
      <w:bCs/>
      <w:iCs/>
      <w:sz w:val="20"/>
      <w:lang w:val="en-GB"/>
    </w:rPr>
  </w:style>
  <w:style w:type="character" w:customStyle="1" w:styleId="BodyBullet1Char">
    <w:name w:val="Body Bullet 1 Char"/>
    <w:basedOn w:val="DefaultParagraphFont"/>
    <w:link w:val="BodyBullet1"/>
    <w:rsid w:val="00E14656"/>
    <w:rPr>
      <w:rFonts w:ascii="Verdana" w:eastAsia="Times New Roman" w:hAnsi="Verdana" w:cs="Times New Roman"/>
      <w:bCs/>
      <w:iCs/>
      <w:sz w:val="20"/>
      <w:lang w:val="en-GB"/>
    </w:rPr>
  </w:style>
  <w:style w:type="paragraph" w:styleId="ListContinue2">
    <w:name w:val="List Continue 2"/>
    <w:basedOn w:val="Normal"/>
    <w:rsid w:val="00E14656"/>
    <w:pPr>
      <w:spacing w:before="40" w:line="240" w:lineRule="auto"/>
      <w:ind w:left="566"/>
      <w:jc w:val="left"/>
    </w:pPr>
    <w:rPr>
      <w:rFonts w:ascii="Arial" w:eastAsia="Times New Roman" w:hAnsi="Arial" w:cs="Times New Roman"/>
      <w:sz w:val="20"/>
      <w:szCs w:val="24"/>
      <w:lang w:val="en-GB"/>
    </w:rPr>
  </w:style>
  <w:style w:type="paragraph" w:styleId="ListContinue3">
    <w:name w:val="List Continue 3"/>
    <w:basedOn w:val="Normal"/>
    <w:rsid w:val="00E14656"/>
    <w:pPr>
      <w:spacing w:line="240" w:lineRule="auto"/>
      <w:ind w:left="1080"/>
      <w:contextualSpacing/>
      <w:jc w:val="left"/>
    </w:pPr>
    <w:rPr>
      <w:rFonts w:ascii="Times New Roman" w:eastAsia="Times New Roman" w:hAnsi="Times New Roman" w:cs="Times New Roman"/>
      <w:sz w:val="24"/>
      <w:szCs w:val="24"/>
    </w:rPr>
  </w:style>
  <w:style w:type="paragraph" w:customStyle="1" w:styleId="mystyle">
    <w:name w:val="my style"/>
    <w:basedOn w:val="NormalIndent"/>
    <w:link w:val="mystyleChar"/>
    <w:qFormat/>
    <w:rsid w:val="00E14656"/>
  </w:style>
  <w:style w:type="character" w:customStyle="1" w:styleId="mystyleChar">
    <w:name w:val="my style Char"/>
    <w:basedOn w:val="NormalIndentChar"/>
    <w:link w:val="mystyle"/>
    <w:rsid w:val="00E14656"/>
    <w:rPr>
      <w:rFonts w:ascii="Arial" w:eastAsia="Times New Roman" w:hAnsi="Arial" w:cs="Times New Roman"/>
      <w:szCs w:val="24"/>
      <w:lang w:val="en-US"/>
    </w:rPr>
  </w:style>
  <w:style w:type="character" w:customStyle="1" w:styleId="st">
    <w:name w:val="st"/>
    <w:basedOn w:val="DefaultParagraphFont"/>
    <w:rsid w:val="00E14656"/>
  </w:style>
  <w:style w:type="character" w:styleId="Emphasis">
    <w:name w:val="Emphasis"/>
    <w:basedOn w:val="DefaultParagraphFont"/>
    <w:uiPriority w:val="20"/>
    <w:qFormat/>
    <w:rsid w:val="00E14656"/>
    <w:rPr>
      <w:i/>
      <w:iCs/>
    </w:rPr>
  </w:style>
  <w:style w:type="paragraph" w:customStyle="1" w:styleId="partc-generaltext">
    <w:name w:val="partc-generaltext"/>
    <w:basedOn w:val="Normal"/>
    <w:rsid w:val="00E14656"/>
    <w:pPr>
      <w:spacing w:line="360" w:lineRule="auto"/>
    </w:pPr>
    <w:rPr>
      <w:rFonts w:ascii="Arial" w:eastAsia="Times New Roman" w:hAnsi="Arial" w:cs="Arial"/>
      <w:sz w:val="20"/>
      <w:szCs w:val="20"/>
      <w:lang w:val="en-US" w:bidi="en-US"/>
    </w:rPr>
  </w:style>
  <w:style w:type="paragraph" w:customStyle="1" w:styleId="tabletext2">
    <w:name w:val="tabletext"/>
    <w:basedOn w:val="Normal"/>
    <w:rsid w:val="00E14656"/>
    <w:pPr>
      <w:spacing w:before="20" w:after="20" w:line="240" w:lineRule="auto"/>
    </w:pPr>
    <w:rPr>
      <w:rFonts w:ascii="Verdana" w:eastAsia="Times New Roman" w:hAnsi="Verdana" w:cs="Times New Roman"/>
      <w:sz w:val="18"/>
      <w:szCs w:val="18"/>
      <w:lang w:val="en-US"/>
    </w:rPr>
  </w:style>
  <w:style w:type="paragraph" w:customStyle="1" w:styleId="Specification">
    <w:name w:val="Specification"/>
    <w:basedOn w:val="ListParagraph"/>
    <w:qFormat/>
    <w:rsid w:val="00E14656"/>
    <w:pPr>
      <w:spacing w:after="120" w:line="240" w:lineRule="auto"/>
      <w:jc w:val="left"/>
      <w:outlineLvl w:val="9"/>
    </w:pPr>
    <w:rPr>
      <w:rFonts w:ascii="Calibri" w:eastAsia="Times New Roman" w:hAnsi="Calibri" w:cs="Times New Roman"/>
      <w:sz w:val="24"/>
      <w:szCs w:val="24"/>
    </w:rPr>
  </w:style>
  <w:style w:type="character" w:styleId="UnresolvedMention">
    <w:name w:val="Unresolved Mention"/>
    <w:basedOn w:val="DefaultParagraphFont"/>
    <w:uiPriority w:val="99"/>
    <w:semiHidden/>
    <w:unhideWhenUsed/>
    <w:rsid w:val="004F260E"/>
    <w:rPr>
      <w:color w:val="605E5C"/>
      <w:shd w:val="clear" w:color="auto" w:fill="E1DFDD"/>
    </w:rPr>
  </w:style>
  <w:style w:type="character" w:styleId="CommentReference">
    <w:name w:val="annotation reference"/>
    <w:basedOn w:val="DefaultParagraphFont"/>
    <w:semiHidden/>
    <w:unhideWhenUsed/>
    <w:rsid w:val="006875BE"/>
    <w:rPr>
      <w:sz w:val="16"/>
      <w:szCs w:val="16"/>
    </w:rPr>
  </w:style>
  <w:style w:type="table" w:customStyle="1" w:styleId="TableGrid0">
    <w:name w:val="TableGrid"/>
    <w:rsid w:val="00575706"/>
    <w:pPr>
      <w:spacing w:after="0" w:line="240" w:lineRule="auto"/>
    </w:pPr>
    <w:rPr>
      <w:rFonts w:asciiTheme="minorHAnsi" w:eastAsiaTheme="minorEastAsia" w:hAnsiTheme="minorHAnsi" w:cstheme="minorBidi"/>
      <w:kern w:val="2"/>
      <w:sz w:val="24"/>
      <w:szCs w:val="24"/>
      <w:lang w:eastAsia="en-ZA"/>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397549">
      <w:bodyDiv w:val="1"/>
      <w:marLeft w:val="0"/>
      <w:marRight w:val="0"/>
      <w:marTop w:val="0"/>
      <w:marBottom w:val="0"/>
      <w:divBdr>
        <w:top w:val="none" w:sz="0" w:space="0" w:color="auto"/>
        <w:left w:val="none" w:sz="0" w:space="0" w:color="auto"/>
        <w:bottom w:val="none" w:sz="0" w:space="0" w:color="auto"/>
        <w:right w:val="none" w:sz="0" w:space="0" w:color="auto"/>
      </w:divBdr>
    </w:div>
    <w:div w:id="1635990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file:///D:\Users\thulanimt\Documents\SCM%20Policy\RFX%20Templates%2005_2022\Tender%20Officer%0d459" TargetMode="External"/><Relationship Id="rId18" Type="http://schemas.openxmlformats.org/officeDocument/2006/relationships/oleObject" Target="embeddings/oleObject1.bin"/><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3.wmf"/><Relationship Id="rId2" Type="http://schemas.openxmlformats.org/officeDocument/2006/relationships/customXml" Target="../customXml/item2.xml"/><Relationship Id="rId16" Type="http://schemas.openxmlformats.org/officeDocument/2006/relationships/hyperlink" Target="http://www.sars.gov.xza"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Sbongile.Gwala@sita.co.za"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bongile.Gwala@sita.co.za" TargetMode="External"/><Relationship Id="rId22"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disiwek\Desktop\Andisiwe%20data\Department%20of%20defence)\2023%20KZN%20New%20request\Thabong%20SAPS%20Cabling\Invitation%20to%20Bid%20RFx%20template%20v2.3%20Updated%20210223.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404356C592AF47D19B55EB94C3493BE2"/>
        <w:category>
          <w:name w:val="General"/>
          <w:gallery w:val="placeholder"/>
        </w:category>
        <w:types>
          <w:type w:val="bbPlcHdr"/>
        </w:types>
        <w:behaviors>
          <w:behavior w:val="content"/>
        </w:behaviors>
        <w:guid w:val="{B80F17FA-6B03-43B0-BEB5-89019185940A}"/>
      </w:docPartPr>
      <w:docPartBody>
        <w:p w:rsidR="009631FF" w:rsidRDefault="00B67AE5">
          <w:pPr>
            <w:pStyle w:val="404356C592AF47D19B55EB94C3493BE2"/>
          </w:pPr>
          <w:r w:rsidRPr="007F1C0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AE5"/>
    <w:rsid w:val="00001CBA"/>
    <w:rsid w:val="000549FD"/>
    <w:rsid w:val="000866F8"/>
    <w:rsid w:val="000E3C03"/>
    <w:rsid w:val="00134C5D"/>
    <w:rsid w:val="00223767"/>
    <w:rsid w:val="00246028"/>
    <w:rsid w:val="00251AEF"/>
    <w:rsid w:val="002870C7"/>
    <w:rsid w:val="00292094"/>
    <w:rsid w:val="002F5D4E"/>
    <w:rsid w:val="002F6DB1"/>
    <w:rsid w:val="003031C0"/>
    <w:rsid w:val="003103D5"/>
    <w:rsid w:val="00350A12"/>
    <w:rsid w:val="00356FEA"/>
    <w:rsid w:val="00360B1E"/>
    <w:rsid w:val="00371183"/>
    <w:rsid w:val="003C1E3C"/>
    <w:rsid w:val="003D420E"/>
    <w:rsid w:val="003D4CAE"/>
    <w:rsid w:val="003F1F0A"/>
    <w:rsid w:val="00437AB7"/>
    <w:rsid w:val="0045237D"/>
    <w:rsid w:val="00457E5C"/>
    <w:rsid w:val="0046701C"/>
    <w:rsid w:val="004975CE"/>
    <w:rsid w:val="004A39EC"/>
    <w:rsid w:val="004A776E"/>
    <w:rsid w:val="004B5DDC"/>
    <w:rsid w:val="004D0C03"/>
    <w:rsid w:val="004F1983"/>
    <w:rsid w:val="004F3A4F"/>
    <w:rsid w:val="0051508D"/>
    <w:rsid w:val="005B4232"/>
    <w:rsid w:val="005C3D8D"/>
    <w:rsid w:val="00605F66"/>
    <w:rsid w:val="0062033C"/>
    <w:rsid w:val="00627BBA"/>
    <w:rsid w:val="006350BD"/>
    <w:rsid w:val="006412D2"/>
    <w:rsid w:val="0065456E"/>
    <w:rsid w:val="00691A67"/>
    <w:rsid w:val="006A0BDB"/>
    <w:rsid w:val="006C44B2"/>
    <w:rsid w:val="0072749D"/>
    <w:rsid w:val="007431A3"/>
    <w:rsid w:val="00784A59"/>
    <w:rsid w:val="00796F26"/>
    <w:rsid w:val="007A0032"/>
    <w:rsid w:val="007B29EC"/>
    <w:rsid w:val="007B7AA4"/>
    <w:rsid w:val="007F3775"/>
    <w:rsid w:val="00830F28"/>
    <w:rsid w:val="00856724"/>
    <w:rsid w:val="008A4838"/>
    <w:rsid w:val="008B3E96"/>
    <w:rsid w:val="008C12D0"/>
    <w:rsid w:val="00911DCA"/>
    <w:rsid w:val="00916382"/>
    <w:rsid w:val="00917E60"/>
    <w:rsid w:val="009631FF"/>
    <w:rsid w:val="00993D70"/>
    <w:rsid w:val="009D3CE9"/>
    <w:rsid w:val="00A1735A"/>
    <w:rsid w:val="00A24376"/>
    <w:rsid w:val="00A24C03"/>
    <w:rsid w:val="00A605F4"/>
    <w:rsid w:val="00A649F5"/>
    <w:rsid w:val="00A95961"/>
    <w:rsid w:val="00AB3750"/>
    <w:rsid w:val="00AC5AB7"/>
    <w:rsid w:val="00AD3C2F"/>
    <w:rsid w:val="00AD7D8C"/>
    <w:rsid w:val="00B2106C"/>
    <w:rsid w:val="00B26852"/>
    <w:rsid w:val="00B4102F"/>
    <w:rsid w:val="00B44929"/>
    <w:rsid w:val="00B61684"/>
    <w:rsid w:val="00B67AE5"/>
    <w:rsid w:val="00BA449D"/>
    <w:rsid w:val="00C01F43"/>
    <w:rsid w:val="00C10EDD"/>
    <w:rsid w:val="00C60CB7"/>
    <w:rsid w:val="00C66DBE"/>
    <w:rsid w:val="00C83ADA"/>
    <w:rsid w:val="00CA4AB5"/>
    <w:rsid w:val="00CC19B4"/>
    <w:rsid w:val="00CD3EAD"/>
    <w:rsid w:val="00CE2542"/>
    <w:rsid w:val="00D31F1C"/>
    <w:rsid w:val="00D363B7"/>
    <w:rsid w:val="00DA113E"/>
    <w:rsid w:val="00DD4063"/>
    <w:rsid w:val="00DE6047"/>
    <w:rsid w:val="00E41405"/>
    <w:rsid w:val="00E865D5"/>
    <w:rsid w:val="00EB0FE9"/>
    <w:rsid w:val="00EF2620"/>
    <w:rsid w:val="00F064FA"/>
    <w:rsid w:val="00F36341"/>
    <w:rsid w:val="00F56C8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404356C592AF47D19B55EB94C3493BE2">
    <w:name w:val="404356C592AF47D19B55EB94C3493BE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ITA">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CM_x0020_Documents_x0020_Approval xmlns="8cb03381-69a1-4f8b-8ee8-047a768386c9" xsi:nil="true"/>
    <Document_x0020_Type xmlns="8cb03381-69a1-4f8b-8ee8-047a768386c9" xsi:nil="true"/>
    <Classification xmlns="8cb03381-69a1-4f8b-8ee8-047a768386c9">Secret</Classification>
    <Retention_x0020_period xmlns="8cb03381-69a1-4f8b-8ee8-047a768386c9">1</Retention_x0020_period>
    <Agreement xmlns="8cb03381-69a1-4f8b-8ee8-047a768386c9">Dept Trade</Agreement>
    <Folder_x0020_Number xmlns="8cb03381-69a1-4f8b-8ee8-047a768386c9" xsi:nil="true"/>
    <Department xmlns="8cb03381-69a1-4f8b-8ee8-047a768386c9" xsi:nil="true"/>
    <Document_x0020_Number xmlns="8cb03381-69a1-4f8b-8ee8-047a768386c9" xsi:nil="true"/>
    <External_x0020_Audit xmlns="8cb03381-69a1-4f8b-8ee8-047a768386c9" xsi:nil="true"/>
    <Publish_x0020_Year xmlns="8cb03381-69a1-4f8b-8ee8-047a768386c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AE56E9C71C89D448CFDD0A68AFE6AB2" ma:contentTypeVersion="13" ma:contentTypeDescription="Create a new document." ma:contentTypeScope="" ma:versionID="3d9dcc91ae1c8e2e0b3877838a9e9345">
  <xsd:schema xmlns:xsd="http://www.w3.org/2001/XMLSchema" xmlns:xs="http://www.w3.org/2001/XMLSchema" xmlns:p="http://schemas.microsoft.com/office/2006/metadata/properties" xmlns:ns2="8cb03381-69a1-4f8b-8ee8-047a768386c9" xmlns:ns3="5a3358f6-3102-44d3-ac22-e776c8d4ebf3" targetNamespace="http://schemas.microsoft.com/office/2006/metadata/properties" ma:root="true" ma:fieldsID="f873812ce8d525690ebc171cd36760d6" ns2:_="" ns3:_="">
    <xsd:import namespace="8cb03381-69a1-4f8b-8ee8-047a768386c9"/>
    <xsd:import namespace="5a3358f6-3102-44d3-ac22-e776c8d4ebf3"/>
    <xsd:element name="properties">
      <xsd:complexType>
        <xsd:sequence>
          <xsd:element name="documentManagement">
            <xsd:complexType>
              <xsd:all>
                <xsd:element ref="ns2:Folder_x0020_Number" minOccurs="0"/>
                <xsd:element ref="ns2:Department" minOccurs="0"/>
                <xsd:element ref="ns2:Publish_x0020_Year" minOccurs="0"/>
                <xsd:element ref="ns2:External_x0020_Audit" minOccurs="0"/>
                <xsd:element ref="ns2:SCM_x0020_Documents_x0020_Approval" minOccurs="0"/>
                <xsd:element ref="ns2:Classification"/>
                <xsd:element ref="ns2:Document_x0020_Number" minOccurs="0"/>
                <xsd:element ref="ns2:Document_x0020_Type" minOccurs="0"/>
                <xsd:element ref="ns3:SharedWithUsers" minOccurs="0"/>
                <xsd:element ref="ns3:SharedWithDetails" minOccurs="0"/>
                <xsd:element ref="ns2:Agreement" minOccurs="0"/>
                <xsd:element ref="ns2:Retention_x0020_perio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b03381-69a1-4f8b-8ee8-047a768386c9" elementFormDefault="qualified">
    <xsd:import namespace="http://schemas.microsoft.com/office/2006/documentManagement/types"/>
    <xsd:import namespace="http://schemas.microsoft.com/office/infopath/2007/PartnerControls"/>
    <xsd:element name="Folder_x0020_Number" ma:index="8" nillable="true" ma:displayName="Folder Number" ma:description="Folder Number" ma:internalName="Folder_x0020_Number" ma:percentage="FALSE">
      <xsd:simpleType>
        <xsd:restriction base="dms:Number"/>
      </xsd:simpleType>
    </xsd:element>
    <xsd:element name="Department" ma:index="9" nillable="true" ma:displayName="Department" ma:description="department" ma:internalName="Department">
      <xsd:simpleType>
        <xsd:restriction base="dms:Text">
          <xsd:maxLength value="255"/>
        </xsd:restriction>
      </xsd:simpleType>
    </xsd:element>
    <xsd:element name="Publish_x0020_Year" ma:index="10" nillable="true" ma:displayName="Publish Year" ma:internalName="Publish_x0020_Year">
      <xsd:simpleType>
        <xsd:restriction base="dms:Note">
          <xsd:maxLength value="255"/>
        </xsd:restriction>
      </xsd:simpleType>
    </xsd:element>
    <xsd:element name="External_x0020_Audit" ma:index="11" nillable="true" ma:displayName="External Audit" ma:internalName="External_x0020_Audit">
      <xsd:simpleType>
        <xsd:restriction base="dms:Note">
          <xsd:maxLength value="255"/>
        </xsd:restriction>
      </xsd:simpleType>
    </xsd:element>
    <xsd:element name="SCM_x0020_Documents_x0020_Approval" ma:index="12" nillable="true" ma:displayName="SCM Documents Approval" ma:internalName="SCM_x0020_Documents_x0020_Approval">
      <xsd:simpleType>
        <xsd:restriction base="dms:Note">
          <xsd:maxLength value="255"/>
        </xsd:restriction>
      </xsd:simpleType>
    </xsd:element>
    <xsd:element name="Classification" ma:index="13" ma:displayName="Classification" ma:default="Secret" ma:format="Dropdown" ma:internalName="Classification">
      <xsd:simpleType>
        <xsd:union memberTypes="dms:Text">
          <xsd:simpleType>
            <xsd:restriction base="dms:Choice">
              <xsd:enumeration value="Confidential"/>
              <xsd:enumeration value="Secret"/>
              <xsd:enumeration value="Restricted"/>
              <xsd:enumeration value="Top secret"/>
            </xsd:restriction>
          </xsd:simpleType>
        </xsd:union>
      </xsd:simpleType>
    </xsd:element>
    <xsd:element name="Document_x0020_Number" ma:index="14" nillable="true" ma:displayName="Document Number" ma:internalName="Document_x0020_Number">
      <xsd:simpleType>
        <xsd:restriction base="dms:Text">
          <xsd:maxLength value="255"/>
        </xsd:restriction>
      </xsd:simpleType>
    </xsd:element>
    <xsd:element name="Document_x0020_Type" ma:index="15" nillable="true" ma:displayName="Document Type" ma:internalName="Document_x0020_Type">
      <xsd:simpleType>
        <xsd:restriction base="dms:Text">
          <xsd:maxLength value="255"/>
        </xsd:restriction>
      </xsd:simpleType>
    </xsd:element>
    <xsd:element name="Agreement" ma:index="18" nillable="true" ma:displayName="Agreement" ma:default="Dept Trade" ma:format="Dropdown" ma:internalName="Agreement">
      <xsd:simpleType>
        <xsd:restriction base="dms:Choice">
          <xsd:enumeration value="Dept Trade"/>
          <xsd:enumeration value="Dept Trans"/>
          <xsd:enumeration value="Dept Fin"/>
        </xsd:restriction>
      </xsd:simpleType>
    </xsd:element>
    <xsd:element name="Retention_x0020_period" ma:index="19" nillable="true" ma:displayName="Retention period" ma:default="1" ma:format="Dropdown" ma:internalName="Retention_x0020_period">
      <xsd:simpleType>
        <xsd:restriction base="dms:Choice">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3"/>
          <xsd:enumeration value="14"/>
          <xsd:enumeration value="15"/>
          <xsd:enumeration value="16"/>
          <xsd:enumeration value="17"/>
          <xsd:enumeration value="18"/>
          <xsd:enumeration value="19"/>
          <xsd:enumeration value="20"/>
          <xsd:enumeration value="21"/>
          <xsd:enumeration value="22"/>
          <xsd:enumeration value="23"/>
          <xsd:enumeration value="24"/>
          <xsd:enumeration value="25"/>
          <xsd:enumeration value="26"/>
          <xsd:enumeration value="27"/>
          <xsd:enumeration value="28"/>
          <xsd:enumeration value="29"/>
          <xsd:enumeration value="30"/>
        </xsd:restriction>
      </xsd:simpleType>
    </xsd:element>
  </xsd:schema>
  <xsd:schema xmlns:xsd="http://www.w3.org/2001/XMLSchema" xmlns:xs="http://www.w3.org/2001/XMLSchema" xmlns:dms="http://schemas.microsoft.com/office/2006/documentManagement/types" xmlns:pc="http://schemas.microsoft.com/office/infopath/2007/PartnerControls" targetNamespace="5a3358f6-3102-44d3-ac22-e776c8d4ebf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F7045F-E71E-4D29-88E9-1EF8A5297EB4}">
  <ds:schemaRefs>
    <ds:schemaRef ds:uri="http://schemas.microsoft.com/office/2006/metadata/properties"/>
    <ds:schemaRef ds:uri="http://schemas.microsoft.com/office/infopath/2007/PartnerControls"/>
    <ds:schemaRef ds:uri="8cb03381-69a1-4f8b-8ee8-047a768386c9"/>
  </ds:schemaRefs>
</ds:datastoreItem>
</file>

<file path=customXml/itemProps2.xml><?xml version="1.0" encoding="utf-8"?>
<ds:datastoreItem xmlns:ds="http://schemas.openxmlformats.org/officeDocument/2006/customXml" ds:itemID="{784B604D-5013-459B-B5A3-D85ACFD82E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b03381-69a1-4f8b-8ee8-047a768386c9"/>
    <ds:schemaRef ds:uri="5a3358f6-3102-44d3-ac22-e776c8d4eb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A5D39B7-30F2-4005-870B-95AB0AE00AFA}">
  <ds:schemaRefs>
    <ds:schemaRef ds:uri="http://schemas.microsoft.com/sharepoint/v3/contenttype/forms"/>
  </ds:schemaRefs>
</ds:datastoreItem>
</file>

<file path=customXml/itemProps4.xml><?xml version="1.0" encoding="utf-8"?>
<ds:datastoreItem xmlns:ds="http://schemas.openxmlformats.org/officeDocument/2006/customXml" ds:itemID="{A13BD6A9-5163-46B5-9E05-2A78ECD576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Invitation to Bid RFx template v2.3 Updated 210223</Template>
  <TotalTime>1</TotalTime>
  <Pages>31</Pages>
  <Words>11609</Words>
  <Characters>66174</Characters>
  <Application>Microsoft Office Word</Application>
  <DocSecurity>0</DocSecurity>
  <Lines>551</Lines>
  <Paragraphs>155</Paragraphs>
  <ScaleCrop>false</ScaleCrop>
  <HeadingPairs>
    <vt:vector size="2" baseType="variant">
      <vt:variant>
        <vt:lpstr>Title</vt:lpstr>
      </vt:variant>
      <vt:variant>
        <vt:i4>1</vt:i4>
      </vt:variant>
    </vt:vector>
  </HeadingPairs>
  <TitlesOfParts>
    <vt:vector size="1" baseType="lpstr">
      <vt:lpstr/>
    </vt:vector>
  </TitlesOfParts>
  <Company>SITA</Company>
  <LinksUpToDate>false</LinksUpToDate>
  <CharactersWithSpaces>77628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Andisiwe Kunaka</dc:creator>
  <cp:keywords/>
  <dc:description/>
  <cp:lastModifiedBy>Sbongile Gwala</cp:lastModifiedBy>
  <cp:revision>2</cp:revision>
  <cp:lastPrinted>2024-06-10T13:49:00Z</cp:lastPrinted>
  <dcterms:created xsi:type="dcterms:W3CDTF">2025-12-05T09:20:00Z</dcterms:created>
  <dcterms:modified xsi:type="dcterms:W3CDTF">2025-12-05T09:20:00Z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0x0101008AE56E9C71C89D448CFDD0A68AFE6AB2</vt:lpwstr>
  </property>
</Properties>
</file>