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F63D8" w:rsidRPr="00E855F8" w14:paraId="314E2DFF" w14:textId="77777777" w:rsidTr="004304EA">
        <w:trPr>
          <w:trHeight w:val="1178"/>
        </w:trPr>
        <w:tc>
          <w:tcPr>
            <w:tcW w:w="1058" w:type="dxa"/>
            <w:vAlign w:val="center"/>
          </w:tcPr>
          <w:p w14:paraId="2B897F55" w14:textId="21B9B3BD" w:rsidR="004F63D8" w:rsidRPr="00E855F8" w:rsidRDefault="004F63D8" w:rsidP="004F63D8">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B34DA9">
              <w:rPr>
                <w:rFonts w:ascii="Arial" w:hAnsi="Arial" w:cs="Arial"/>
                <w:color w:val="000000" w:themeColor="text1"/>
                <w:sz w:val="16"/>
                <w:szCs w:val="16"/>
              </w:rPr>
              <w:t>10</w:t>
            </w:r>
            <w:r>
              <w:rPr>
                <w:rFonts w:ascii="Arial" w:hAnsi="Arial" w:cs="Arial"/>
                <w:color w:val="000000" w:themeColor="text1"/>
                <w:sz w:val="16"/>
                <w:szCs w:val="16"/>
              </w:rPr>
              <w:t>/21</w:t>
            </w:r>
          </w:p>
        </w:tc>
        <w:tc>
          <w:tcPr>
            <w:tcW w:w="2521" w:type="dxa"/>
            <w:vAlign w:val="center"/>
          </w:tcPr>
          <w:p w14:paraId="54E6BB11" w14:textId="0F53710B" w:rsidR="004F63D8" w:rsidRPr="006F5B2E" w:rsidRDefault="00B34DA9" w:rsidP="004F63D8">
            <w:pPr>
              <w:jc w:val="center"/>
              <w:rPr>
                <w:rFonts w:ascii="Arial" w:hAnsi="Arial" w:cs="Arial"/>
                <w:color w:val="000000" w:themeColor="text1"/>
                <w:sz w:val="16"/>
                <w:szCs w:val="16"/>
              </w:rPr>
            </w:pPr>
            <w:r w:rsidRPr="00B34DA9">
              <w:rPr>
                <w:rFonts w:ascii="Arial" w:hAnsi="Arial" w:cs="Arial"/>
                <w:color w:val="000000" w:themeColor="text1"/>
                <w:sz w:val="16"/>
                <w:szCs w:val="16"/>
              </w:rPr>
              <w:t>REVIEW OF THE FBDM LOCAL ECONOMIC DEVELOPMENT STRATEGY</w:t>
            </w:r>
          </w:p>
        </w:tc>
        <w:tc>
          <w:tcPr>
            <w:tcW w:w="1788" w:type="dxa"/>
            <w:vAlign w:val="center"/>
          </w:tcPr>
          <w:p w14:paraId="32A35730" w14:textId="4CD3A876"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N/A</w:t>
            </w:r>
          </w:p>
        </w:tc>
        <w:tc>
          <w:tcPr>
            <w:tcW w:w="1884" w:type="dxa"/>
            <w:vAlign w:val="center"/>
          </w:tcPr>
          <w:p w14:paraId="3F54A860" w14:textId="6B809669" w:rsidR="004F63D8" w:rsidRDefault="00B34DA9" w:rsidP="004F63D8">
            <w:pPr>
              <w:jc w:val="center"/>
              <w:rPr>
                <w:rFonts w:ascii="Arial" w:hAnsi="Arial" w:cs="Arial"/>
                <w:color w:val="000000" w:themeColor="text1"/>
                <w:sz w:val="16"/>
                <w:szCs w:val="16"/>
              </w:rPr>
            </w:pPr>
            <w:r>
              <w:rPr>
                <w:rFonts w:ascii="Arial" w:hAnsi="Arial" w:cs="Arial"/>
                <w:color w:val="000000" w:themeColor="text1"/>
                <w:sz w:val="16"/>
                <w:szCs w:val="16"/>
              </w:rPr>
              <w:t>08 October</w:t>
            </w:r>
            <w:r w:rsidR="00F8401F">
              <w:rPr>
                <w:rFonts w:ascii="Arial" w:hAnsi="Arial" w:cs="Arial"/>
                <w:color w:val="000000" w:themeColor="text1"/>
                <w:sz w:val="16"/>
                <w:szCs w:val="16"/>
              </w:rPr>
              <w:t xml:space="preserve"> 2021</w:t>
            </w:r>
            <w:r w:rsidR="004F63D8"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D35A3F0" w14:textId="77777777"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2DCC3FD8" w14:textId="3DDF1B35"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Where 80 Points will be for Price and 20 Points will be for B-BBEE Points</w:t>
            </w:r>
          </w:p>
        </w:tc>
        <w:tc>
          <w:tcPr>
            <w:tcW w:w="3316" w:type="dxa"/>
            <w:vAlign w:val="center"/>
          </w:tcPr>
          <w:p w14:paraId="3323A52F" w14:textId="77777777"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FBA1A90" w14:textId="7984C93F"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76297988" w14:textId="3189AFA0"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Enquiries on technical matters may be directed to M</w:t>
            </w:r>
            <w:r>
              <w:rPr>
                <w:rFonts w:ascii="Arial" w:hAnsi="Arial" w:cs="Arial"/>
                <w:color w:val="000000" w:themeColor="text1"/>
                <w:sz w:val="16"/>
                <w:szCs w:val="16"/>
              </w:rPr>
              <w:t xml:space="preserve">r. </w:t>
            </w:r>
            <w:r w:rsidR="00F8401F">
              <w:rPr>
                <w:rFonts w:ascii="Arial" w:hAnsi="Arial" w:cs="Arial"/>
                <w:color w:val="000000" w:themeColor="text1"/>
                <w:sz w:val="16"/>
                <w:szCs w:val="16"/>
              </w:rPr>
              <w:t>J. Ogilvie</w:t>
            </w:r>
            <w:r>
              <w:rPr>
                <w:rFonts w:ascii="Arial" w:hAnsi="Arial" w:cs="Arial"/>
                <w:color w:val="000000" w:themeColor="text1"/>
                <w:sz w:val="16"/>
                <w:szCs w:val="16"/>
              </w:rPr>
              <w:t xml:space="preserve"> </w:t>
            </w:r>
            <w:r w:rsidRPr="00E855F8">
              <w:rPr>
                <w:rFonts w:ascii="Arial" w:hAnsi="Arial" w:cs="Arial"/>
                <w:color w:val="000000" w:themeColor="text1"/>
                <w:sz w:val="16"/>
                <w:szCs w:val="16"/>
              </w:rPr>
              <w:t>on (053) 838 0911</w:t>
            </w:r>
          </w:p>
          <w:p w14:paraId="30285C28" w14:textId="77777777" w:rsidR="004F63D8" w:rsidRPr="00E855F8" w:rsidRDefault="004F63D8" w:rsidP="004F63D8">
            <w:pPr>
              <w:jc w:val="center"/>
              <w:rPr>
                <w:rFonts w:ascii="Arial" w:hAnsi="Arial" w:cs="Arial"/>
                <w:color w:val="000000" w:themeColor="text1"/>
                <w:sz w:val="16"/>
                <w:szCs w:val="16"/>
              </w:rPr>
            </w:pPr>
          </w:p>
          <w:p w14:paraId="7199B8A9" w14:textId="044CE08B" w:rsidR="004F63D8" w:rsidRPr="00E855F8" w:rsidRDefault="004F63D8" w:rsidP="004F63D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sidR="007C6DD0">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02A78859" w:rsidR="00CD7E0E" w:rsidRPr="00FB6B8B" w:rsidRDefault="00CD7E0E" w:rsidP="00FB6B8B">
      <w:pPr>
        <w:spacing w:line="240" w:lineRule="auto"/>
        <w:rPr>
          <w:rFonts w:ascii="Tahoma" w:hAnsi="Tahoma" w:cs="Tahoma"/>
          <w:bCs/>
          <w:iCs/>
        </w:rPr>
      </w:pPr>
      <w:r w:rsidRPr="00FB6B8B">
        <w:rPr>
          <w:rFonts w:ascii="Tahoma" w:hAnsi="Tahoma" w:cs="Tahoma"/>
          <w:bCs/>
          <w:iCs/>
        </w:rPr>
        <w:t>This bid will be evaluated in terms of the prescribed preference point system as prescribed in the Preferential Procurement Regulations, 2017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369F2DC0"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Private Bag X6088 Kimberly, 8300, or hand delivered to the Frances Baard District Offices,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10704F"/>
    <w:rsid w:val="0012708A"/>
    <w:rsid w:val="001D685A"/>
    <w:rsid w:val="001E1732"/>
    <w:rsid w:val="00206B22"/>
    <w:rsid w:val="00243E28"/>
    <w:rsid w:val="00244E1C"/>
    <w:rsid w:val="002936AA"/>
    <w:rsid w:val="00296B35"/>
    <w:rsid w:val="002A5B90"/>
    <w:rsid w:val="00331CEA"/>
    <w:rsid w:val="00350097"/>
    <w:rsid w:val="00354261"/>
    <w:rsid w:val="00373902"/>
    <w:rsid w:val="00373C18"/>
    <w:rsid w:val="003C2976"/>
    <w:rsid w:val="003D2565"/>
    <w:rsid w:val="003D3059"/>
    <w:rsid w:val="00410CE7"/>
    <w:rsid w:val="00411069"/>
    <w:rsid w:val="00412286"/>
    <w:rsid w:val="00415EDC"/>
    <w:rsid w:val="004304EA"/>
    <w:rsid w:val="0046467F"/>
    <w:rsid w:val="00466636"/>
    <w:rsid w:val="004C490B"/>
    <w:rsid w:val="004F63D8"/>
    <w:rsid w:val="00505E37"/>
    <w:rsid w:val="00563049"/>
    <w:rsid w:val="00584A11"/>
    <w:rsid w:val="005D12B9"/>
    <w:rsid w:val="005D130F"/>
    <w:rsid w:val="00604C61"/>
    <w:rsid w:val="006265D9"/>
    <w:rsid w:val="00650089"/>
    <w:rsid w:val="00670197"/>
    <w:rsid w:val="0067138F"/>
    <w:rsid w:val="006A2D6A"/>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BFC"/>
    <w:rsid w:val="00982C61"/>
    <w:rsid w:val="00997BFF"/>
    <w:rsid w:val="00A06FD8"/>
    <w:rsid w:val="00A20D81"/>
    <w:rsid w:val="00A4509B"/>
    <w:rsid w:val="00A63C50"/>
    <w:rsid w:val="00A92973"/>
    <w:rsid w:val="00AD2308"/>
    <w:rsid w:val="00AE2375"/>
    <w:rsid w:val="00AE645C"/>
    <w:rsid w:val="00B34DA9"/>
    <w:rsid w:val="00B3617E"/>
    <w:rsid w:val="00B516DC"/>
    <w:rsid w:val="00BA550E"/>
    <w:rsid w:val="00BD267F"/>
    <w:rsid w:val="00BE1398"/>
    <w:rsid w:val="00C02F27"/>
    <w:rsid w:val="00C2670B"/>
    <w:rsid w:val="00C50CAD"/>
    <w:rsid w:val="00C603C8"/>
    <w:rsid w:val="00C657D6"/>
    <w:rsid w:val="00C9631C"/>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2021-09-15T09:17:00Z</dcterms:created>
  <dcterms:modified xsi:type="dcterms:W3CDTF">2021-09-15T09:17:00Z</dcterms:modified>
</cp:coreProperties>
</file>