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20883" w14:textId="4AB427CB" w:rsidR="000A6282" w:rsidRPr="000A6282" w:rsidRDefault="000A6282" w:rsidP="000A6282">
      <w:pPr>
        <w:adjustRightInd w:val="0"/>
        <w:spacing w:after="0" w:line="240" w:lineRule="auto"/>
        <w:jc w:val="both"/>
        <w:rPr>
          <w:rFonts w:ascii="Arial" w:hAnsi="Arial" w:cs="Arial"/>
          <w:lang w:val="en-ZA"/>
        </w:rPr>
      </w:pPr>
      <w:r w:rsidRPr="2EEEDBFC">
        <w:rPr>
          <w:rFonts w:ascii="Arial" w:hAnsi="Arial" w:cs="Arial"/>
          <w:b/>
          <w:bCs/>
          <w:lang w:val="en-GB"/>
        </w:rPr>
        <w:t>Annexure B: Format for fee proposal (Pricing Example)</w:t>
      </w:r>
    </w:p>
    <w:p w14:paraId="600D8153" w14:textId="35CC0C14" w:rsidR="000A6282" w:rsidRPr="000A6282" w:rsidRDefault="000A6282" w:rsidP="000A6282">
      <w:pPr>
        <w:adjustRightInd w:val="0"/>
        <w:spacing w:after="0" w:line="240" w:lineRule="auto"/>
        <w:jc w:val="both"/>
        <w:rPr>
          <w:rFonts w:ascii="Arial" w:hAnsi="Arial" w:cs="Arial"/>
          <w:lang w:val="en-ZA"/>
        </w:rPr>
      </w:pPr>
    </w:p>
    <w:p w14:paraId="04D05F97" w14:textId="67BB614A" w:rsidR="000B1546" w:rsidRPr="00505136" w:rsidRDefault="000A6282" w:rsidP="001C3E76">
      <w:pPr>
        <w:numPr>
          <w:ilvl w:val="0"/>
          <w:numId w:val="4"/>
        </w:numPr>
        <w:adjustRightInd w:val="0"/>
        <w:spacing w:after="0" w:line="240" w:lineRule="auto"/>
        <w:jc w:val="both"/>
        <w:rPr>
          <w:rFonts w:ascii="Arial" w:hAnsi="Arial" w:cs="Arial"/>
        </w:rPr>
      </w:pPr>
      <w:r w:rsidRPr="00505136">
        <w:rPr>
          <w:rFonts w:ascii="Arial" w:hAnsi="Arial" w:cs="Arial"/>
          <w:lang w:val="en-GB"/>
        </w:rPr>
        <w:t xml:space="preserve">Bidders are required to submit their fee schedule (quotation) using the example below (the quotation must be on the letterhead of the bidder). </w:t>
      </w:r>
    </w:p>
    <w:p w14:paraId="607FB326" w14:textId="77777777" w:rsidR="00505136" w:rsidRPr="00505136" w:rsidRDefault="00505136" w:rsidP="00505136">
      <w:pPr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tbl>
      <w:tblPr>
        <w:tblStyle w:val="TableGrid"/>
        <w:tblW w:w="12870" w:type="dxa"/>
        <w:tblInd w:w="355" w:type="dxa"/>
        <w:tblLook w:val="04A0" w:firstRow="1" w:lastRow="0" w:firstColumn="1" w:lastColumn="0" w:noHBand="0" w:noVBand="1"/>
      </w:tblPr>
      <w:tblGrid>
        <w:gridCol w:w="4590"/>
        <w:gridCol w:w="3510"/>
        <w:gridCol w:w="2160"/>
        <w:gridCol w:w="2610"/>
      </w:tblGrid>
      <w:tr w:rsidR="000F5623" w:rsidRPr="00EA3B12" w14:paraId="40D65015" w14:textId="77777777" w:rsidTr="00505136">
        <w:trPr>
          <w:trHeight w:val="652"/>
        </w:trPr>
        <w:tc>
          <w:tcPr>
            <w:tcW w:w="8100" w:type="dxa"/>
            <w:gridSpan w:val="2"/>
            <w:shd w:val="clear" w:color="auto" w:fill="002060"/>
            <w:vAlign w:val="center"/>
          </w:tcPr>
          <w:p w14:paraId="1A794914" w14:textId="13DAC8F9" w:rsidR="000F5623" w:rsidRPr="00EA3B12" w:rsidRDefault="000F5623" w:rsidP="00395986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 w:rsidRPr="00EA3B1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 xml:space="preserve">Service /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>Equipment</w:t>
            </w:r>
          </w:p>
        </w:tc>
        <w:tc>
          <w:tcPr>
            <w:tcW w:w="2160" w:type="dxa"/>
            <w:shd w:val="clear" w:color="auto" w:fill="002060"/>
            <w:vAlign w:val="center"/>
          </w:tcPr>
          <w:p w14:paraId="39F536EB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 w:rsidRPr="00EA3B1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>Monthly Cost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 xml:space="preserve"> (in South African Currency)</w:t>
            </w:r>
          </w:p>
        </w:tc>
        <w:tc>
          <w:tcPr>
            <w:tcW w:w="2610" w:type="dxa"/>
            <w:shd w:val="clear" w:color="auto" w:fill="002060"/>
            <w:vAlign w:val="center"/>
          </w:tcPr>
          <w:p w14:paraId="0F48A71F" w14:textId="77777777" w:rsidR="000F5623" w:rsidRDefault="000F5623" w:rsidP="001A7E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 xml:space="preserve">Contract Value </w:t>
            </w:r>
          </w:p>
          <w:p w14:paraId="71400A41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>(Over 5 Years) (in South African Currency)</w:t>
            </w:r>
          </w:p>
        </w:tc>
      </w:tr>
      <w:tr w:rsidR="00584D85" w:rsidRPr="00EA3B12" w14:paraId="1CD06EDB" w14:textId="77777777" w:rsidTr="00505136">
        <w:tc>
          <w:tcPr>
            <w:tcW w:w="8100" w:type="dxa"/>
            <w:gridSpan w:val="2"/>
          </w:tcPr>
          <w:p w14:paraId="37135E9D" w14:textId="0971EB46" w:rsidR="00584D85" w:rsidRDefault="3B892A20" w:rsidP="00584D8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2EEEDBF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CE2D337" w:rsidRPr="2EEEDBF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erver Hosting Services</w:t>
            </w:r>
          </w:p>
          <w:p w14:paraId="7D217E7B" w14:textId="6BB7A3D1" w:rsidR="00584D85" w:rsidRPr="0023717C" w:rsidRDefault="7D2430A3" w:rsidP="2EEEDB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2EEEDBFC">
              <w:rPr>
                <w:rFonts w:ascii="Arial" w:hAnsi="Arial" w:cs="Arial"/>
                <w:color w:val="000000" w:themeColor="text1"/>
              </w:rPr>
              <w:t>Hosting of t</w:t>
            </w:r>
            <w:r w:rsidR="4C0CFE5D" w:rsidRPr="2EEEDBFC">
              <w:rPr>
                <w:rFonts w:ascii="Arial" w:hAnsi="Arial" w:cs="Arial"/>
                <w:color w:val="000000" w:themeColor="text1"/>
              </w:rPr>
              <w:t>he primary</w:t>
            </w:r>
            <w:r w:rsidR="735A9A60" w:rsidRPr="2EEEDBFC">
              <w:rPr>
                <w:rFonts w:ascii="Arial" w:hAnsi="Arial" w:cs="Arial"/>
                <w:color w:val="000000" w:themeColor="text1"/>
              </w:rPr>
              <w:t xml:space="preserve"> site</w:t>
            </w:r>
            <w:r w:rsidR="4C0CFE5D" w:rsidRPr="2EEEDBFC">
              <w:rPr>
                <w:rFonts w:ascii="Arial" w:hAnsi="Arial" w:cs="Arial"/>
                <w:color w:val="000000" w:themeColor="text1"/>
              </w:rPr>
              <w:t xml:space="preserve"> and secondary</w:t>
            </w:r>
            <w:r w:rsidR="3080999D" w:rsidRPr="2EEEDBFC">
              <w:rPr>
                <w:rFonts w:ascii="Arial" w:hAnsi="Arial" w:cs="Arial"/>
                <w:color w:val="000000" w:themeColor="text1"/>
              </w:rPr>
              <w:t xml:space="preserve"> site</w:t>
            </w:r>
            <w:r w:rsidR="4C0CFE5D" w:rsidRPr="2EEEDBFC">
              <w:rPr>
                <w:rFonts w:ascii="Arial" w:hAnsi="Arial" w:cs="Arial"/>
                <w:color w:val="000000" w:themeColor="text1"/>
              </w:rPr>
              <w:t xml:space="preserve"> (</w:t>
            </w:r>
            <w:r w:rsidR="771EA22A" w:rsidRPr="2EEEDBFC">
              <w:rPr>
                <w:rFonts w:ascii="Arial" w:hAnsi="Arial" w:cs="Arial"/>
                <w:color w:val="000000" w:themeColor="text1"/>
              </w:rPr>
              <w:t>disaster recovery site)</w:t>
            </w:r>
            <w:r w:rsidR="0DD8B3D5" w:rsidRPr="2EEEDBF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5DE1440A" w14:textId="0F7B2BA3" w:rsidR="00584D85" w:rsidRDefault="136AB019" w:rsidP="00584D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2EEEDBFC">
              <w:rPr>
                <w:rFonts w:ascii="Arial" w:hAnsi="Arial" w:cs="Arial"/>
                <w:color w:val="000000" w:themeColor="text1"/>
                <w:sz w:val="24"/>
                <w:szCs w:val="24"/>
              </w:rPr>
              <w:t>Virtual Machine (VM) licencing</w:t>
            </w:r>
            <w:r w:rsidR="45105215" w:rsidRPr="2EEEDBF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all servers</w:t>
            </w:r>
          </w:p>
        </w:tc>
        <w:tc>
          <w:tcPr>
            <w:tcW w:w="2160" w:type="dxa"/>
            <w:vAlign w:val="center"/>
          </w:tcPr>
          <w:p w14:paraId="25FC1A83" w14:textId="77777777" w:rsidR="00584D85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5391D620" w14:textId="77777777" w:rsidR="00584D85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584D85" w:rsidRPr="00EA3B12" w14:paraId="209382C8" w14:textId="77777777" w:rsidTr="00505136">
        <w:tc>
          <w:tcPr>
            <w:tcW w:w="8100" w:type="dxa"/>
            <w:gridSpan w:val="2"/>
          </w:tcPr>
          <w:p w14:paraId="32768702" w14:textId="77777777" w:rsidR="00584D85" w:rsidRPr="00F941C9" w:rsidRDefault="00584D85" w:rsidP="00584D85">
            <w:pP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Implementation (Once off)</w:t>
            </w:r>
          </w:p>
          <w:p w14:paraId="3858C3BF" w14:textId="325AAEEF" w:rsidR="00584D85" w:rsidRDefault="26CEFCD1" w:rsidP="0090768A">
            <w:pPr>
              <w:ind w:left="720"/>
              <w:rPr>
                <w:rFonts w:ascii="Arial" w:hAnsi="Arial" w:cs="Arial"/>
                <w:color w:val="000000"/>
              </w:rPr>
            </w:pPr>
            <w:r w:rsidRPr="2EEEDBFC">
              <w:rPr>
                <w:rFonts w:ascii="Arial" w:hAnsi="Arial" w:cs="Arial"/>
                <w:color w:val="000000" w:themeColor="text1"/>
              </w:rPr>
              <w:t>Migrating the servers from the current environment</w:t>
            </w:r>
            <w:r w:rsidR="6317063B" w:rsidRPr="2EEEDBFC">
              <w:rPr>
                <w:rFonts w:ascii="Arial" w:hAnsi="Arial" w:cs="Arial"/>
                <w:color w:val="000000" w:themeColor="text1"/>
              </w:rPr>
              <w:t xml:space="preserve"> to the new</w:t>
            </w:r>
            <w:r w:rsidR="0090768A">
              <w:rPr>
                <w:rFonts w:ascii="Arial" w:hAnsi="Arial" w:cs="Arial"/>
                <w:color w:val="000000" w:themeColor="text1"/>
              </w:rPr>
              <w:t xml:space="preserve"> </w:t>
            </w:r>
            <w:r w:rsidR="6317063B" w:rsidRPr="2EEEDBFC">
              <w:rPr>
                <w:rFonts w:ascii="Arial" w:hAnsi="Arial" w:cs="Arial"/>
                <w:color w:val="000000" w:themeColor="text1"/>
              </w:rPr>
              <w:t>environment</w:t>
            </w:r>
          </w:p>
        </w:tc>
        <w:tc>
          <w:tcPr>
            <w:tcW w:w="2160" w:type="dxa"/>
            <w:vAlign w:val="center"/>
          </w:tcPr>
          <w:p w14:paraId="405A5AF1" w14:textId="77777777" w:rsidR="00584D85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655FA03F" w14:textId="77777777" w:rsidR="00584D85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584D85" w:rsidRPr="00EA3B12" w14:paraId="20968611" w14:textId="77777777" w:rsidTr="00505136">
        <w:tc>
          <w:tcPr>
            <w:tcW w:w="8100" w:type="dxa"/>
            <w:gridSpan w:val="2"/>
          </w:tcPr>
          <w:p w14:paraId="683CD18F" w14:textId="3BEC0F1D" w:rsidR="00584D85" w:rsidRPr="00F941C9" w:rsidRDefault="3821158A" w:rsidP="00584D8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2EEEDBF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Management of Data</w:t>
            </w:r>
          </w:p>
          <w:p w14:paraId="766E3251" w14:textId="6854D170" w:rsidR="00584D85" w:rsidRPr="00EA3B12" w:rsidRDefault="1999031B" w:rsidP="00584D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2EEEDBFC">
              <w:rPr>
                <w:rFonts w:ascii="Arial" w:hAnsi="Arial" w:cs="Arial"/>
                <w:color w:val="000000" w:themeColor="text1"/>
              </w:rPr>
              <w:t>Backup storage for the servers</w:t>
            </w:r>
          </w:p>
        </w:tc>
        <w:tc>
          <w:tcPr>
            <w:tcW w:w="2160" w:type="dxa"/>
            <w:vAlign w:val="center"/>
          </w:tcPr>
          <w:p w14:paraId="7C8D53FE" w14:textId="77777777" w:rsidR="00584D85" w:rsidRPr="00EA3B12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54DC402B" w14:textId="77777777" w:rsidR="00584D85" w:rsidRPr="00EA3B12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584D85" w:rsidRPr="00EA3B12" w14:paraId="1DA3D5C2" w14:textId="77777777" w:rsidTr="00505136">
        <w:tc>
          <w:tcPr>
            <w:tcW w:w="8100" w:type="dxa"/>
            <w:gridSpan w:val="2"/>
          </w:tcPr>
          <w:p w14:paraId="1F3876C2" w14:textId="77777777" w:rsidR="00584D85" w:rsidRPr="00D776FD" w:rsidRDefault="00584D85" w:rsidP="00584D85">
            <w:pP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 w:rsidRPr="00D776FD"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Managed Services</w:t>
            </w:r>
          </w:p>
          <w:p w14:paraId="5430C632" w14:textId="77777777" w:rsidR="00584D85" w:rsidRPr="00A56C7C" w:rsidRDefault="00584D85" w:rsidP="00584D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Support and maintenance of the proposed solution</w:t>
            </w:r>
          </w:p>
          <w:p w14:paraId="45AEC7FF" w14:textId="6E303E35" w:rsidR="00584D85" w:rsidRPr="00EA3B12" w:rsidRDefault="00584D85" w:rsidP="00584D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Monitoring and reporting</w:t>
            </w:r>
          </w:p>
        </w:tc>
        <w:tc>
          <w:tcPr>
            <w:tcW w:w="2160" w:type="dxa"/>
            <w:vAlign w:val="center"/>
          </w:tcPr>
          <w:p w14:paraId="5D3B55EE" w14:textId="77777777" w:rsidR="00584D85" w:rsidRPr="00EA3B12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485C7290" w14:textId="77777777" w:rsidR="00584D85" w:rsidRPr="00EA3B12" w:rsidRDefault="00584D85" w:rsidP="00584D85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395986" w:rsidRPr="00EA3B12" w14:paraId="578D1EEB" w14:textId="77777777" w:rsidTr="00505136">
        <w:trPr>
          <w:trHeight w:val="503"/>
        </w:trPr>
        <w:tc>
          <w:tcPr>
            <w:tcW w:w="4590" w:type="dxa"/>
            <w:vMerge w:val="restart"/>
            <w:vAlign w:val="center"/>
          </w:tcPr>
          <w:p w14:paraId="755E4C89" w14:textId="0E04A824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 w:rsidRPr="000F5623">
              <w:rPr>
                <w:rFonts w:ascii="Arial" w:hAnsi="Arial" w:cs="Arial"/>
                <w:b/>
                <w:bCs/>
                <w:sz w:val="24"/>
                <w:szCs w:val="28"/>
              </w:rPr>
              <w:t>Once-off Cost</w:t>
            </w:r>
            <w:r w:rsidR="00F10473"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 if any</w:t>
            </w:r>
            <w:r w:rsidRPr="000F5623"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4"/>
                <w:szCs w:val="28"/>
              </w:rPr>
              <w:t>stipulate description of once off costs</w:t>
            </w:r>
            <w:r w:rsidRPr="000F5623">
              <w:rPr>
                <w:rFonts w:ascii="Arial" w:hAnsi="Arial" w:cs="Arial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5670" w:type="dxa"/>
            <w:gridSpan w:val="2"/>
            <w:vAlign w:val="center"/>
          </w:tcPr>
          <w:p w14:paraId="696D5AC1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233F8990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395986" w:rsidRPr="00EA3B12" w14:paraId="155FB45E" w14:textId="77777777" w:rsidTr="00505136">
        <w:trPr>
          <w:trHeight w:val="377"/>
        </w:trPr>
        <w:tc>
          <w:tcPr>
            <w:tcW w:w="4590" w:type="dxa"/>
            <w:vMerge/>
            <w:vAlign w:val="center"/>
          </w:tcPr>
          <w:p w14:paraId="6FECC18B" w14:textId="77777777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63332D0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5310A2A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395986" w:rsidRPr="00EA3B12" w14:paraId="698CB428" w14:textId="77777777" w:rsidTr="00505136">
        <w:trPr>
          <w:trHeight w:val="404"/>
        </w:trPr>
        <w:tc>
          <w:tcPr>
            <w:tcW w:w="4590" w:type="dxa"/>
            <w:vMerge/>
            <w:vAlign w:val="center"/>
          </w:tcPr>
          <w:p w14:paraId="53E889C6" w14:textId="77777777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DE566D2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34A64408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395986" w:rsidRPr="00EA3B12" w14:paraId="1E705430" w14:textId="77777777" w:rsidTr="00505136">
        <w:trPr>
          <w:trHeight w:val="350"/>
        </w:trPr>
        <w:tc>
          <w:tcPr>
            <w:tcW w:w="4590" w:type="dxa"/>
            <w:vMerge/>
            <w:vAlign w:val="center"/>
          </w:tcPr>
          <w:p w14:paraId="5240B77D" w14:textId="77777777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CC5DFD6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E28CDEA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B0478F" w:rsidRPr="00EA3B12" w14:paraId="7DD9E5DF" w14:textId="77777777" w:rsidTr="00505136">
        <w:trPr>
          <w:trHeight w:val="359"/>
        </w:trPr>
        <w:tc>
          <w:tcPr>
            <w:tcW w:w="10260" w:type="dxa"/>
            <w:gridSpan w:val="3"/>
            <w:vAlign w:val="center"/>
          </w:tcPr>
          <w:p w14:paraId="314C25FB" w14:textId="77777777" w:rsidR="00B0478F" w:rsidRDefault="00B0478F" w:rsidP="001A7E2D">
            <w:pPr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Sub Total (Excluding VAT)</w:t>
            </w:r>
          </w:p>
        </w:tc>
        <w:tc>
          <w:tcPr>
            <w:tcW w:w="2610" w:type="dxa"/>
            <w:vAlign w:val="center"/>
          </w:tcPr>
          <w:p w14:paraId="5159D1FE" w14:textId="77777777" w:rsidR="00B0478F" w:rsidRDefault="00B0478F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B0478F" w:rsidRPr="00EA3B12" w14:paraId="2E20AEFC" w14:textId="77777777" w:rsidTr="00505136">
        <w:trPr>
          <w:trHeight w:val="350"/>
        </w:trPr>
        <w:tc>
          <w:tcPr>
            <w:tcW w:w="10260" w:type="dxa"/>
            <w:gridSpan w:val="3"/>
            <w:vAlign w:val="center"/>
          </w:tcPr>
          <w:p w14:paraId="2B548BBB" w14:textId="77777777" w:rsidR="00B0478F" w:rsidRDefault="00B0478F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Value Added Tax (at 15% where applicable)</w:t>
            </w:r>
          </w:p>
        </w:tc>
        <w:tc>
          <w:tcPr>
            <w:tcW w:w="2610" w:type="dxa"/>
            <w:vAlign w:val="center"/>
          </w:tcPr>
          <w:p w14:paraId="6581582D" w14:textId="77777777" w:rsidR="00B0478F" w:rsidRDefault="00B0478F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B0478F" w:rsidRPr="00EA3B12" w14:paraId="108A4FE1" w14:textId="77777777" w:rsidTr="00505136">
        <w:trPr>
          <w:trHeight w:val="553"/>
        </w:trPr>
        <w:tc>
          <w:tcPr>
            <w:tcW w:w="10260" w:type="dxa"/>
            <w:gridSpan w:val="3"/>
            <w:tcBorders>
              <w:left w:val="nil"/>
              <w:bottom w:val="nil"/>
            </w:tcBorders>
            <w:vAlign w:val="center"/>
          </w:tcPr>
          <w:p w14:paraId="36E5BDF5" w14:textId="77777777" w:rsidR="00B0478F" w:rsidRDefault="00B0478F" w:rsidP="001A7E2D">
            <w:pPr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Total (Including VAT)</w:t>
            </w:r>
          </w:p>
        </w:tc>
        <w:tc>
          <w:tcPr>
            <w:tcW w:w="2610" w:type="dxa"/>
            <w:tcBorders>
              <w:bottom w:val="double" w:sz="4" w:space="0" w:color="auto"/>
            </w:tcBorders>
            <w:vAlign w:val="center"/>
          </w:tcPr>
          <w:p w14:paraId="26B533A0" w14:textId="77777777" w:rsidR="00B0478F" w:rsidRDefault="00B0478F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</w:tbl>
    <w:p w14:paraId="2C078E63" w14:textId="77777777" w:rsidR="00DF69C9" w:rsidRDefault="00DF69C9" w:rsidP="001F5264"/>
    <w:p w14:paraId="21E1F375" w14:textId="77777777" w:rsidR="00505136" w:rsidRPr="000A6282" w:rsidRDefault="00505136" w:rsidP="00505136">
      <w:pPr>
        <w:numPr>
          <w:ilvl w:val="0"/>
          <w:numId w:val="4"/>
        </w:numPr>
        <w:adjustRightInd w:val="0"/>
        <w:spacing w:after="0" w:line="240" w:lineRule="auto"/>
        <w:jc w:val="both"/>
        <w:rPr>
          <w:rFonts w:ascii="Arial" w:hAnsi="Arial" w:cs="Arial"/>
          <w:lang w:val="en-ZA"/>
        </w:rPr>
      </w:pPr>
      <w:r w:rsidRPr="000A6282">
        <w:rPr>
          <w:rFonts w:ascii="Arial" w:hAnsi="Arial" w:cs="Arial"/>
          <w:lang w:val="en-GB"/>
        </w:rPr>
        <w:t>The proposed fee must include all costs for providing services to the ECIC as described in this bid.</w:t>
      </w:r>
      <w:r w:rsidRPr="000A6282">
        <w:rPr>
          <w:rFonts w:ascii="Arial" w:hAnsi="Arial" w:cs="Arial"/>
          <w:lang w:val="en-ZA"/>
        </w:rPr>
        <w:t> </w:t>
      </w:r>
    </w:p>
    <w:p w14:paraId="4A225349" w14:textId="77777777" w:rsidR="00505136" w:rsidRPr="00B0478F" w:rsidRDefault="00505136" w:rsidP="001F5264"/>
    <w:sectPr w:rsidR="00505136" w:rsidRPr="00B0478F" w:rsidSect="005051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990" w:right="117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2587F" w14:textId="77777777" w:rsidR="00161522" w:rsidRDefault="00161522" w:rsidP="00224599">
      <w:pPr>
        <w:spacing w:after="0" w:line="240" w:lineRule="auto"/>
      </w:pPr>
      <w:r>
        <w:separator/>
      </w:r>
    </w:p>
  </w:endnote>
  <w:endnote w:type="continuationSeparator" w:id="0">
    <w:p w14:paraId="0931EDCA" w14:textId="77777777" w:rsidR="00161522" w:rsidRDefault="00161522" w:rsidP="0022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88270" w14:textId="77777777" w:rsidR="00224599" w:rsidRDefault="00224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3E0DC" w14:textId="77777777" w:rsidR="00224599" w:rsidRDefault="002245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F9EA8" w14:textId="77777777" w:rsidR="00224599" w:rsidRDefault="00224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7C070" w14:textId="77777777" w:rsidR="00161522" w:rsidRDefault="00161522" w:rsidP="00224599">
      <w:pPr>
        <w:spacing w:after="0" w:line="240" w:lineRule="auto"/>
      </w:pPr>
      <w:r>
        <w:separator/>
      </w:r>
    </w:p>
  </w:footnote>
  <w:footnote w:type="continuationSeparator" w:id="0">
    <w:p w14:paraId="2468D88C" w14:textId="77777777" w:rsidR="00161522" w:rsidRDefault="00161522" w:rsidP="00224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17E86" w14:textId="77777777" w:rsidR="00224599" w:rsidRDefault="002245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6A78E" w14:textId="77E3EC93" w:rsidR="00224599" w:rsidRDefault="002245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8459D" w14:textId="77777777" w:rsidR="00224599" w:rsidRDefault="002245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C0BD1"/>
    <w:multiLevelType w:val="hybridMultilevel"/>
    <w:tmpl w:val="7D627C1E"/>
    <w:lvl w:ilvl="0" w:tplc="393290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6255C"/>
    <w:multiLevelType w:val="hybridMultilevel"/>
    <w:tmpl w:val="FE20D02E"/>
    <w:lvl w:ilvl="0" w:tplc="393290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3688"/>
    <w:multiLevelType w:val="hybridMultilevel"/>
    <w:tmpl w:val="A16A0366"/>
    <w:lvl w:ilvl="0" w:tplc="393290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67FA6"/>
    <w:multiLevelType w:val="multilevel"/>
    <w:tmpl w:val="BE9C1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960604309">
    <w:abstractNumId w:val="0"/>
  </w:num>
  <w:num w:numId="2" w16cid:durableId="119425273">
    <w:abstractNumId w:val="1"/>
  </w:num>
  <w:num w:numId="3" w16cid:durableId="1775897628">
    <w:abstractNumId w:val="2"/>
  </w:num>
  <w:num w:numId="4" w16cid:durableId="2060397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594506"/>
    <w:rsid w:val="00005005"/>
    <w:rsid w:val="000068A6"/>
    <w:rsid w:val="00023FA9"/>
    <w:rsid w:val="00031CFC"/>
    <w:rsid w:val="00094978"/>
    <w:rsid w:val="000A6282"/>
    <w:rsid w:val="000B1546"/>
    <w:rsid w:val="000E24E5"/>
    <w:rsid w:val="000F5623"/>
    <w:rsid w:val="00161522"/>
    <w:rsid w:val="001F5264"/>
    <w:rsid w:val="00224599"/>
    <w:rsid w:val="002B0F4F"/>
    <w:rsid w:val="002B6D04"/>
    <w:rsid w:val="00395986"/>
    <w:rsid w:val="00436189"/>
    <w:rsid w:val="0043709A"/>
    <w:rsid w:val="004A130C"/>
    <w:rsid w:val="00505136"/>
    <w:rsid w:val="00584D85"/>
    <w:rsid w:val="006B0C8C"/>
    <w:rsid w:val="006B67C8"/>
    <w:rsid w:val="008E47E9"/>
    <w:rsid w:val="0090768A"/>
    <w:rsid w:val="009D1FC2"/>
    <w:rsid w:val="00AA52B1"/>
    <w:rsid w:val="00AE08B7"/>
    <w:rsid w:val="00B0478F"/>
    <w:rsid w:val="00B47904"/>
    <w:rsid w:val="00BC6DE9"/>
    <w:rsid w:val="00C4184E"/>
    <w:rsid w:val="00D24B8B"/>
    <w:rsid w:val="00DF69C9"/>
    <w:rsid w:val="00EF7560"/>
    <w:rsid w:val="00F10473"/>
    <w:rsid w:val="04BF6C1D"/>
    <w:rsid w:val="07EBC149"/>
    <w:rsid w:val="0CE2D337"/>
    <w:rsid w:val="0DD8B3D5"/>
    <w:rsid w:val="106E9BBD"/>
    <w:rsid w:val="136AB019"/>
    <w:rsid w:val="14DAF279"/>
    <w:rsid w:val="18EB32D5"/>
    <w:rsid w:val="1999031B"/>
    <w:rsid w:val="21A739F2"/>
    <w:rsid w:val="25DBCC77"/>
    <w:rsid w:val="26CEFCD1"/>
    <w:rsid w:val="2A3EC7D3"/>
    <w:rsid w:val="2CEA03FE"/>
    <w:rsid w:val="2EEEDBFC"/>
    <w:rsid w:val="3080999D"/>
    <w:rsid w:val="34C5B8B4"/>
    <w:rsid w:val="3821158A"/>
    <w:rsid w:val="3B892A20"/>
    <w:rsid w:val="3B8D774F"/>
    <w:rsid w:val="3F34441A"/>
    <w:rsid w:val="44E45F7D"/>
    <w:rsid w:val="45105215"/>
    <w:rsid w:val="4C0CFE5D"/>
    <w:rsid w:val="59D51D1D"/>
    <w:rsid w:val="5A521BBD"/>
    <w:rsid w:val="6055206A"/>
    <w:rsid w:val="61594506"/>
    <w:rsid w:val="6317063B"/>
    <w:rsid w:val="6B17120B"/>
    <w:rsid w:val="6E2D4580"/>
    <w:rsid w:val="735A9A60"/>
    <w:rsid w:val="771EA22A"/>
    <w:rsid w:val="786E25B0"/>
    <w:rsid w:val="78815108"/>
    <w:rsid w:val="7A7C50F1"/>
    <w:rsid w:val="7D2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594506"/>
  <w15:chartTrackingRefBased/>
  <w15:docId w15:val="{3F824DE5-952A-4319-BE33-8A71F5B8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B0478F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B0478F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B0478F"/>
    <w:rPr>
      <w:rFonts w:eastAsiaTheme="minorHAnsi"/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224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599"/>
  </w:style>
  <w:style w:type="paragraph" w:styleId="Footer">
    <w:name w:val="footer"/>
    <w:basedOn w:val="Normal"/>
    <w:link w:val="FooterChar"/>
    <w:uiPriority w:val="99"/>
    <w:unhideWhenUsed/>
    <w:rsid w:val="00224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599"/>
  </w:style>
  <w:style w:type="character" w:styleId="CommentReference">
    <w:name w:val="annotation reference"/>
    <w:basedOn w:val="DefaultParagraphFont"/>
    <w:uiPriority w:val="99"/>
    <w:semiHidden/>
    <w:unhideWhenUsed/>
    <w:rsid w:val="00094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9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97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949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6" ma:contentTypeDescription="Create a new document." ma:contentTypeScope="" ma:versionID="09fe254fc136b4929a1761cd5f524ad2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dbed6312fa70a0bdf1edcec384acc772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7726b06a-d2d7-4530-a604-1f0ccdbe0f88">True</Record>
    <DispositionType xmlns="7726b06a-d2d7-4530-a604-1f0ccdbe0f88">No Action</DispositionType>
    <Status xmlns="7726b06a-d2d7-4530-a604-1f0ccdbe0f88">Active</Status>
    <RetentionPeriod xmlns="7726b06a-d2d7-4530-a604-1f0ccdbe0f88">Indefinite</RetentionPeriod>
    <Classification xmlns="7726b06a-d2d7-4530-a604-1f0ccdbe0f88">Internal</Classification>
    <System xmlns="7726b06a-d2d7-4530-a604-1f0ccdbe0f88">SharePoint</System>
    <RecordType xmlns="7726b06a-d2d7-4530-a604-1f0ccdbe0f88">Electronic</RecordType>
    <_Flow_SignoffStatus xmlns="7726b06a-d2d7-4530-a604-1f0ccdbe0f88" xsi:nil="true"/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9F415C-36FB-4D13-A9D9-F80178A7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A79A8-C446-47ED-8DAC-F6A08EF892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11E73-5910-4583-BA69-B49DB05A960B}">
  <ds:schemaRefs>
    <ds:schemaRef ds:uri="http://schemas.microsoft.com/office/2006/metadata/properties"/>
    <ds:schemaRef ds:uri="http://schemas.microsoft.com/office/infopath/2007/PartnerControls"/>
    <ds:schemaRef ds:uri="7726b06a-d2d7-4530-a604-1f0ccdbe0f8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4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Mehnaaz Omar</cp:lastModifiedBy>
  <cp:revision>2</cp:revision>
  <dcterms:created xsi:type="dcterms:W3CDTF">2024-11-20T07:27:00Z</dcterms:created>
  <dcterms:modified xsi:type="dcterms:W3CDTF">2024-11-20T07:27:00Z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MediaServiceImageTags">
    <vt:lpwstr/>
  </property>
</Properties>
</file>