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Look w:val="04A0" w:firstRow="1" w:lastRow="0" w:firstColumn="1" w:lastColumn="0" w:noHBand="0" w:noVBand="1"/>
      </w:tblPr>
      <w:tblGrid>
        <w:gridCol w:w="2459"/>
        <w:gridCol w:w="7431"/>
      </w:tblGrid>
      <w:tr w:rsidR="0000013F" w:rsidRPr="001E5C78" w14:paraId="3F2C61CE" w14:textId="77777777">
        <w:tc>
          <w:tcPr>
            <w:tcW w:w="2552" w:type="dxa"/>
          </w:tcPr>
          <w:p w14:paraId="3688675B" w14:textId="77777777" w:rsidR="000344D5" w:rsidRPr="001E5C78" w:rsidRDefault="007F5303">
            <w:pPr>
              <w:autoSpaceDE w:val="0"/>
              <w:autoSpaceDN w:val="0"/>
              <w:adjustRightInd w:val="0"/>
              <w:rPr>
                <w:rFonts w:ascii="Arial" w:hAnsi="Arial" w:cs="Arial"/>
                <w:szCs w:val="22"/>
              </w:rPr>
            </w:pPr>
            <w:bookmarkStart w:id="0" w:name="_Toc137459202"/>
            <w:r w:rsidRPr="001E5C78">
              <w:rPr>
                <w:rFonts w:ascii="Arial" w:hAnsi="Arial" w:cs="Arial"/>
                <w:szCs w:val="22"/>
              </w:rPr>
              <w:t>Title</w:t>
            </w:r>
          </w:p>
        </w:tc>
        <w:tc>
          <w:tcPr>
            <w:tcW w:w="7796" w:type="dxa"/>
          </w:tcPr>
          <w:p w14:paraId="29F1E008" w14:textId="4D210263" w:rsidR="000344D5" w:rsidRPr="001E5C78" w:rsidRDefault="007F5303">
            <w:pPr>
              <w:pStyle w:val="Default"/>
              <w:rPr>
                <w:rFonts w:ascii="Arial" w:hAnsi="Arial" w:cs="Arial"/>
                <w:color w:val="auto"/>
                <w:sz w:val="22"/>
                <w:szCs w:val="22"/>
              </w:rPr>
            </w:pPr>
            <w:r w:rsidRPr="001E5C78">
              <w:rPr>
                <w:rFonts w:ascii="Arial" w:hAnsi="Arial" w:cs="Arial"/>
                <w:color w:val="auto"/>
                <w:sz w:val="22"/>
                <w:szCs w:val="22"/>
              </w:rPr>
              <w:t xml:space="preserve">Request for Quotation: </w:t>
            </w:r>
            <w:r w:rsidR="0058142C" w:rsidRPr="001E5C78">
              <w:rPr>
                <w:rFonts w:ascii="Arial" w:hAnsi="Arial" w:cs="Arial"/>
                <w:color w:val="auto"/>
                <w:sz w:val="22"/>
                <w:szCs w:val="22"/>
              </w:rPr>
              <w:t>Load Testing and Cer</w:t>
            </w:r>
            <w:r w:rsidR="006F3135" w:rsidRPr="001E5C78">
              <w:rPr>
                <w:rFonts w:ascii="Arial" w:hAnsi="Arial" w:cs="Arial"/>
                <w:color w:val="auto"/>
                <w:sz w:val="22"/>
                <w:szCs w:val="22"/>
              </w:rPr>
              <w:t>tification</w:t>
            </w:r>
          </w:p>
        </w:tc>
      </w:tr>
      <w:tr w:rsidR="0000013F" w:rsidRPr="001E5C78" w14:paraId="7AE7D5B9" w14:textId="77777777">
        <w:tc>
          <w:tcPr>
            <w:tcW w:w="2552" w:type="dxa"/>
          </w:tcPr>
          <w:p w14:paraId="24B0FFF1"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PROPOSAL</w:t>
            </w:r>
          </w:p>
        </w:tc>
        <w:tc>
          <w:tcPr>
            <w:tcW w:w="7796" w:type="dxa"/>
          </w:tcPr>
          <w:p w14:paraId="35578DCE" w14:textId="614EFD3F" w:rsidR="000344D5" w:rsidRPr="001E5C78" w:rsidRDefault="008C3A8A">
            <w:pPr>
              <w:autoSpaceDE w:val="0"/>
              <w:autoSpaceDN w:val="0"/>
              <w:adjustRightInd w:val="0"/>
              <w:rPr>
                <w:rFonts w:ascii="Arial" w:hAnsi="Arial" w:cs="Arial"/>
                <w:szCs w:val="22"/>
              </w:rPr>
            </w:pPr>
            <w:r>
              <w:rPr>
                <w:rFonts w:ascii="Arial" w:hAnsi="Arial" w:cs="Arial"/>
                <w:szCs w:val="22"/>
              </w:rPr>
              <w:t>SAAT/REP/0002</w:t>
            </w:r>
          </w:p>
        </w:tc>
      </w:tr>
      <w:tr w:rsidR="0000013F" w:rsidRPr="001E5C78" w14:paraId="70ED2037" w14:textId="77777777">
        <w:tc>
          <w:tcPr>
            <w:tcW w:w="2552" w:type="dxa"/>
          </w:tcPr>
          <w:p w14:paraId="2AFF1BC2"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Validity Period</w:t>
            </w:r>
          </w:p>
        </w:tc>
        <w:tc>
          <w:tcPr>
            <w:tcW w:w="7796" w:type="dxa"/>
          </w:tcPr>
          <w:p w14:paraId="17D8BD91"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90 days</w:t>
            </w:r>
          </w:p>
        </w:tc>
      </w:tr>
      <w:tr w:rsidR="0000013F" w:rsidRPr="001E5C78" w14:paraId="3D1EEFC5" w14:textId="77777777">
        <w:tc>
          <w:tcPr>
            <w:tcW w:w="2552" w:type="dxa"/>
          </w:tcPr>
          <w:p w14:paraId="53F9D531"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PROPOSAL Open</w:t>
            </w:r>
          </w:p>
        </w:tc>
        <w:tc>
          <w:tcPr>
            <w:tcW w:w="7796" w:type="dxa"/>
          </w:tcPr>
          <w:p w14:paraId="32749257" w14:textId="3A4222DA" w:rsidR="000344D5" w:rsidRPr="001E5C78" w:rsidRDefault="001E7A36">
            <w:pPr>
              <w:autoSpaceDE w:val="0"/>
              <w:autoSpaceDN w:val="0"/>
              <w:adjustRightInd w:val="0"/>
              <w:rPr>
                <w:rFonts w:ascii="Arial" w:hAnsi="Arial" w:cs="Arial"/>
                <w:szCs w:val="22"/>
              </w:rPr>
            </w:pPr>
            <w:r>
              <w:rPr>
                <w:rFonts w:ascii="Arial" w:hAnsi="Arial" w:cs="Arial"/>
                <w:szCs w:val="22"/>
              </w:rPr>
              <w:t>21</w:t>
            </w:r>
            <w:r w:rsidR="007F5303" w:rsidRPr="001E5C78">
              <w:rPr>
                <w:rFonts w:ascii="Arial" w:hAnsi="Arial" w:cs="Arial"/>
                <w:szCs w:val="22"/>
              </w:rPr>
              <w:t xml:space="preserve"> </w:t>
            </w:r>
            <w:r w:rsidR="00ED072B" w:rsidRPr="001E5C78">
              <w:rPr>
                <w:rFonts w:ascii="Arial" w:hAnsi="Arial" w:cs="Arial"/>
                <w:szCs w:val="22"/>
              </w:rPr>
              <w:t>September</w:t>
            </w:r>
            <w:r w:rsidR="007F5303" w:rsidRPr="001E5C78">
              <w:rPr>
                <w:rFonts w:ascii="Arial" w:hAnsi="Arial" w:cs="Arial"/>
                <w:szCs w:val="22"/>
              </w:rPr>
              <w:t xml:space="preserve"> 202</w:t>
            </w:r>
            <w:r w:rsidR="00FF313C" w:rsidRPr="001E5C78">
              <w:rPr>
                <w:rFonts w:ascii="Arial" w:hAnsi="Arial" w:cs="Arial"/>
                <w:szCs w:val="22"/>
              </w:rPr>
              <w:t>6</w:t>
            </w:r>
          </w:p>
        </w:tc>
      </w:tr>
      <w:tr w:rsidR="0000013F" w:rsidRPr="001E5C78" w14:paraId="247CA51D" w14:textId="77777777">
        <w:tc>
          <w:tcPr>
            <w:tcW w:w="2552" w:type="dxa"/>
          </w:tcPr>
          <w:p w14:paraId="66E11C13"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PROPOSAL Closes</w:t>
            </w:r>
          </w:p>
        </w:tc>
        <w:tc>
          <w:tcPr>
            <w:tcW w:w="7796" w:type="dxa"/>
          </w:tcPr>
          <w:p w14:paraId="64FEF7FE" w14:textId="4554D108" w:rsidR="000344D5" w:rsidRPr="001E5C78" w:rsidRDefault="00ED072B">
            <w:pPr>
              <w:autoSpaceDE w:val="0"/>
              <w:autoSpaceDN w:val="0"/>
              <w:adjustRightInd w:val="0"/>
              <w:rPr>
                <w:rFonts w:ascii="Arial" w:hAnsi="Arial" w:cs="Arial"/>
                <w:szCs w:val="22"/>
              </w:rPr>
            </w:pPr>
            <w:r w:rsidRPr="001E5C78">
              <w:rPr>
                <w:rFonts w:ascii="Arial" w:hAnsi="Arial" w:cs="Arial"/>
                <w:szCs w:val="22"/>
              </w:rPr>
              <w:t>2</w:t>
            </w:r>
            <w:r w:rsidR="00D7417C">
              <w:rPr>
                <w:rFonts w:ascii="Arial" w:hAnsi="Arial" w:cs="Arial"/>
                <w:szCs w:val="22"/>
              </w:rPr>
              <w:t>5</w:t>
            </w:r>
            <w:r w:rsidR="007F5303" w:rsidRPr="001E5C78">
              <w:rPr>
                <w:rFonts w:ascii="Arial" w:hAnsi="Arial" w:cs="Arial"/>
                <w:szCs w:val="22"/>
              </w:rPr>
              <w:t xml:space="preserve"> </w:t>
            </w:r>
            <w:r w:rsidRPr="001E5C78">
              <w:rPr>
                <w:rFonts w:ascii="Arial" w:hAnsi="Arial" w:cs="Arial"/>
                <w:szCs w:val="22"/>
              </w:rPr>
              <w:t>September</w:t>
            </w:r>
            <w:r w:rsidR="007F5303" w:rsidRPr="001E5C78">
              <w:rPr>
                <w:rFonts w:ascii="Arial" w:hAnsi="Arial" w:cs="Arial"/>
                <w:szCs w:val="22"/>
              </w:rPr>
              <w:t xml:space="preserve"> 202</w:t>
            </w:r>
            <w:r w:rsidR="00FF313C" w:rsidRPr="001E5C78">
              <w:rPr>
                <w:rFonts w:ascii="Arial" w:hAnsi="Arial" w:cs="Arial"/>
                <w:szCs w:val="22"/>
              </w:rPr>
              <w:t>6</w:t>
            </w:r>
          </w:p>
        </w:tc>
      </w:tr>
      <w:tr w:rsidR="0000013F" w:rsidRPr="001E5C78" w14:paraId="60821D2A" w14:textId="77777777">
        <w:tc>
          <w:tcPr>
            <w:tcW w:w="2552" w:type="dxa"/>
          </w:tcPr>
          <w:p w14:paraId="5CD71B35"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SAAT Business Unit</w:t>
            </w:r>
          </w:p>
        </w:tc>
        <w:tc>
          <w:tcPr>
            <w:tcW w:w="7796" w:type="dxa"/>
          </w:tcPr>
          <w:p w14:paraId="433B99A5" w14:textId="6C6355DA" w:rsidR="000344D5" w:rsidRPr="001E5C78" w:rsidRDefault="006F3135">
            <w:pPr>
              <w:autoSpaceDE w:val="0"/>
              <w:autoSpaceDN w:val="0"/>
              <w:adjustRightInd w:val="0"/>
              <w:rPr>
                <w:rFonts w:ascii="Arial" w:hAnsi="Arial" w:cs="Arial"/>
                <w:szCs w:val="22"/>
              </w:rPr>
            </w:pPr>
            <w:r w:rsidRPr="001E5C78">
              <w:rPr>
                <w:rFonts w:ascii="Arial" w:hAnsi="Arial" w:cs="Arial"/>
                <w:szCs w:val="22"/>
              </w:rPr>
              <w:t>Non</w:t>
            </w:r>
            <w:r w:rsidR="00EA17DB" w:rsidRPr="001E5C78">
              <w:rPr>
                <w:rFonts w:ascii="Arial" w:hAnsi="Arial" w:cs="Arial"/>
                <w:szCs w:val="22"/>
              </w:rPr>
              <w:t>-</w:t>
            </w:r>
            <w:r w:rsidRPr="001E5C78">
              <w:rPr>
                <w:rFonts w:ascii="Arial" w:hAnsi="Arial" w:cs="Arial"/>
                <w:szCs w:val="22"/>
              </w:rPr>
              <w:t xml:space="preserve">Aircraft </w:t>
            </w:r>
            <w:r w:rsidR="00ED072B" w:rsidRPr="001E5C78">
              <w:rPr>
                <w:rFonts w:ascii="Arial" w:hAnsi="Arial" w:cs="Arial"/>
                <w:szCs w:val="22"/>
              </w:rPr>
              <w:t>Fleet</w:t>
            </w:r>
          </w:p>
        </w:tc>
      </w:tr>
      <w:tr w:rsidR="0000013F" w:rsidRPr="001E5C78" w14:paraId="6637B83A" w14:textId="77777777">
        <w:tc>
          <w:tcPr>
            <w:tcW w:w="2552" w:type="dxa"/>
          </w:tcPr>
          <w:p w14:paraId="7AA5C65F"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E-Mail</w:t>
            </w:r>
          </w:p>
        </w:tc>
        <w:tc>
          <w:tcPr>
            <w:tcW w:w="7796" w:type="dxa"/>
          </w:tcPr>
          <w:p w14:paraId="44B81CDA" w14:textId="6A6FED12" w:rsidR="000344D5" w:rsidRPr="001E5C78" w:rsidRDefault="002347DF">
            <w:pPr>
              <w:autoSpaceDE w:val="0"/>
              <w:autoSpaceDN w:val="0"/>
              <w:adjustRightInd w:val="0"/>
              <w:rPr>
                <w:rFonts w:ascii="Arial" w:hAnsi="Arial" w:cs="Arial"/>
                <w:szCs w:val="22"/>
              </w:rPr>
            </w:pPr>
            <w:r w:rsidRPr="001E5C78">
              <w:rPr>
                <w:rFonts w:ascii="Arial" w:hAnsi="Arial" w:cs="Arial"/>
                <w:szCs w:val="22"/>
              </w:rPr>
              <w:t>K</w:t>
            </w:r>
            <w:r w:rsidR="008C3A8A">
              <w:rPr>
                <w:rFonts w:ascii="Arial" w:hAnsi="Arial" w:cs="Arial"/>
                <w:szCs w:val="22"/>
              </w:rPr>
              <w:t>h</w:t>
            </w:r>
            <w:r w:rsidRPr="001E5C78">
              <w:rPr>
                <w:rFonts w:ascii="Arial" w:hAnsi="Arial" w:cs="Arial"/>
                <w:szCs w:val="22"/>
              </w:rPr>
              <w:t>omots</w:t>
            </w:r>
            <w:r w:rsidR="00EA17DB" w:rsidRPr="001E5C78">
              <w:rPr>
                <w:rFonts w:ascii="Arial" w:hAnsi="Arial" w:cs="Arial"/>
                <w:szCs w:val="22"/>
              </w:rPr>
              <w:t>omokoena</w:t>
            </w:r>
            <w:r w:rsidR="007F5303" w:rsidRPr="001E5C78">
              <w:rPr>
                <w:rFonts w:ascii="Arial" w:hAnsi="Arial" w:cs="Arial"/>
                <w:szCs w:val="22"/>
              </w:rPr>
              <w:t>@flysaa.com</w:t>
            </w:r>
          </w:p>
        </w:tc>
      </w:tr>
    </w:tbl>
    <w:p w14:paraId="02A36B88" w14:textId="77777777" w:rsidR="000344D5" w:rsidRPr="001E5C78" w:rsidRDefault="000344D5">
      <w:pPr>
        <w:autoSpaceDE w:val="0"/>
        <w:autoSpaceDN w:val="0"/>
        <w:adjustRightInd w:val="0"/>
        <w:jc w:val="center"/>
        <w:rPr>
          <w:rFonts w:ascii="Arial" w:hAnsi="Arial" w:cs="Arial"/>
          <w:szCs w:val="22"/>
        </w:rPr>
      </w:pPr>
    </w:p>
    <w:p w14:paraId="39E28D34" w14:textId="517233E1" w:rsidR="00E607B3" w:rsidRPr="001E5C78" w:rsidRDefault="007F5303">
      <w:pPr>
        <w:autoSpaceDE w:val="0"/>
        <w:autoSpaceDN w:val="0"/>
        <w:adjustRightInd w:val="0"/>
        <w:spacing w:line="360" w:lineRule="auto"/>
        <w:rPr>
          <w:rFonts w:ascii="Arial" w:hAnsi="Arial" w:cs="Arial"/>
          <w:szCs w:val="22"/>
          <w:lang w:val="en-ZA"/>
        </w:rPr>
      </w:pPr>
      <w:r w:rsidRPr="001E5C78">
        <w:rPr>
          <w:rFonts w:ascii="Arial" w:hAnsi="Arial" w:cs="Arial"/>
          <w:szCs w:val="22"/>
        </w:rPr>
        <w:t xml:space="preserve">SAAT requests your </w:t>
      </w:r>
      <w:r w:rsidR="006F3135" w:rsidRPr="001E5C78">
        <w:rPr>
          <w:rFonts w:ascii="Arial" w:hAnsi="Arial" w:cs="Arial"/>
          <w:szCs w:val="22"/>
        </w:rPr>
        <w:t>quotation.</w:t>
      </w:r>
      <w:r w:rsidR="00ED072B" w:rsidRPr="001E5C78">
        <w:rPr>
          <w:rFonts w:ascii="Arial" w:hAnsi="Arial" w:cs="Arial"/>
          <w:szCs w:val="22"/>
          <w:lang w:val="en-ZA"/>
        </w:rPr>
        <w:t xml:space="preserve"> </w:t>
      </w:r>
    </w:p>
    <w:p w14:paraId="141B4D54" w14:textId="62211151" w:rsidR="00E607B3" w:rsidRPr="001E5C78" w:rsidRDefault="006F3135" w:rsidP="005603F5">
      <w:pPr>
        <w:pStyle w:val="ListParagraph"/>
        <w:numPr>
          <w:ilvl w:val="0"/>
          <w:numId w:val="17"/>
        </w:numPr>
        <w:autoSpaceDE w:val="0"/>
        <w:autoSpaceDN w:val="0"/>
        <w:adjustRightInd w:val="0"/>
        <w:spacing w:line="360" w:lineRule="auto"/>
        <w:rPr>
          <w:rFonts w:ascii="Arial" w:hAnsi="Arial" w:cs="Arial"/>
          <w:sz w:val="22"/>
          <w:szCs w:val="22"/>
        </w:rPr>
      </w:pPr>
      <w:r w:rsidRPr="001E5C78">
        <w:rPr>
          <w:rFonts w:ascii="Arial" w:hAnsi="Arial" w:cs="Arial"/>
          <w:b/>
          <w:bCs/>
          <w:sz w:val="22"/>
          <w:szCs w:val="22"/>
          <w:lang w:val="en-ZA"/>
        </w:rPr>
        <w:t>L</w:t>
      </w:r>
      <w:r w:rsidR="00ED072B" w:rsidRPr="001E5C78">
        <w:rPr>
          <w:rFonts w:ascii="Arial" w:hAnsi="Arial" w:cs="Arial"/>
          <w:b/>
          <w:bCs/>
          <w:sz w:val="22"/>
          <w:szCs w:val="22"/>
          <w:lang w:val="en-ZA"/>
        </w:rPr>
        <w:t>oad testing and certification of four (4) scissor lifts</w:t>
      </w:r>
      <w:r w:rsidR="00ED072B" w:rsidRPr="001E5C78">
        <w:rPr>
          <w:rFonts w:ascii="Arial" w:hAnsi="Arial" w:cs="Arial"/>
          <w:sz w:val="22"/>
          <w:szCs w:val="22"/>
        </w:rPr>
        <w:t xml:space="preserve"> </w:t>
      </w:r>
    </w:p>
    <w:p w14:paraId="2E0EB5BF" w14:textId="35AAA262" w:rsidR="00D17780" w:rsidRPr="001E5C78" w:rsidRDefault="00D17780" w:rsidP="005603F5">
      <w:pPr>
        <w:pStyle w:val="ListParagraph"/>
        <w:numPr>
          <w:ilvl w:val="0"/>
          <w:numId w:val="17"/>
        </w:numPr>
        <w:autoSpaceDE w:val="0"/>
        <w:autoSpaceDN w:val="0"/>
        <w:adjustRightInd w:val="0"/>
        <w:spacing w:line="360" w:lineRule="auto"/>
        <w:rPr>
          <w:rFonts w:ascii="Arial" w:hAnsi="Arial" w:cs="Arial"/>
          <w:sz w:val="22"/>
          <w:szCs w:val="22"/>
        </w:rPr>
      </w:pPr>
      <w:r w:rsidRPr="001E5C78">
        <w:rPr>
          <w:rFonts w:ascii="Arial" w:hAnsi="Arial" w:cs="Arial"/>
          <w:b/>
          <w:bCs/>
          <w:sz w:val="22"/>
          <w:szCs w:val="22"/>
          <w:lang w:val="en-ZA"/>
        </w:rPr>
        <w:t>Comprehensive diagnostic assessment of twenty (20) scissor lifts</w:t>
      </w:r>
      <w:r w:rsidR="001E5C78">
        <w:rPr>
          <w:rFonts w:ascii="Arial" w:hAnsi="Arial" w:cs="Arial"/>
          <w:b/>
          <w:bCs/>
          <w:sz w:val="22"/>
          <w:szCs w:val="22"/>
          <w:lang w:val="en-ZA"/>
        </w:rPr>
        <w:t>.</w:t>
      </w:r>
    </w:p>
    <w:p w14:paraId="03ABE760" w14:textId="77777777" w:rsidR="001E5C78" w:rsidRPr="001E5C78" w:rsidRDefault="001E5C78" w:rsidP="001E5C78">
      <w:pPr>
        <w:pStyle w:val="ListParagraph"/>
        <w:autoSpaceDE w:val="0"/>
        <w:autoSpaceDN w:val="0"/>
        <w:adjustRightInd w:val="0"/>
        <w:spacing w:line="360" w:lineRule="auto"/>
        <w:rPr>
          <w:rFonts w:ascii="Arial" w:hAnsi="Arial" w:cs="Arial"/>
          <w:sz w:val="22"/>
          <w:szCs w:val="22"/>
        </w:rPr>
      </w:pPr>
    </w:p>
    <w:p w14:paraId="5260E771" w14:textId="165DF863" w:rsidR="000344D5" w:rsidRPr="001E5C78" w:rsidRDefault="00574C94" w:rsidP="00D17780">
      <w:pPr>
        <w:autoSpaceDE w:val="0"/>
        <w:autoSpaceDN w:val="0"/>
        <w:adjustRightInd w:val="0"/>
        <w:spacing w:line="360" w:lineRule="auto"/>
        <w:rPr>
          <w:rFonts w:ascii="Arial" w:hAnsi="Arial" w:cs="Arial"/>
          <w:szCs w:val="22"/>
        </w:rPr>
      </w:pPr>
      <w:r w:rsidRPr="001E5C78">
        <w:rPr>
          <w:rFonts w:ascii="Arial" w:eastAsia="Calibri" w:hAnsi="Arial" w:cs="Arial"/>
          <w:b/>
          <w:bCs/>
          <w:szCs w:val="22"/>
          <w:lang w:val="en-ZA"/>
        </w:rPr>
        <w:t>P</w:t>
      </w:r>
      <w:r w:rsidR="007F5303" w:rsidRPr="001E5C78">
        <w:rPr>
          <w:rFonts w:ascii="Arial" w:eastAsia="Calibri" w:hAnsi="Arial" w:cs="Arial"/>
          <w:b/>
          <w:bCs/>
          <w:szCs w:val="22"/>
          <w:lang w:val="en-ZA"/>
        </w:rPr>
        <w:t>lease furnish all</w:t>
      </w:r>
      <w:r w:rsidR="007F5303" w:rsidRPr="001E5C78">
        <w:rPr>
          <w:rFonts w:ascii="Arial" w:hAnsi="Arial" w:cs="Arial"/>
          <w:szCs w:val="22"/>
        </w:rPr>
        <w:t xml:space="preserve"> information as requested and return your quote on/before the date stipulated. Late and incomplete submissions may invalidate the quote submitted.</w:t>
      </w:r>
    </w:p>
    <w:p w14:paraId="6A9BCC3E" w14:textId="77777777" w:rsidR="000344D5" w:rsidRPr="001E5C78" w:rsidRDefault="000344D5">
      <w:pPr>
        <w:autoSpaceDE w:val="0"/>
        <w:autoSpaceDN w:val="0"/>
        <w:adjustRightInd w:val="0"/>
        <w:rPr>
          <w:rFonts w:ascii="Arial" w:hAnsi="Arial" w:cs="Arial"/>
          <w:szCs w:val="22"/>
        </w:rPr>
      </w:pPr>
    </w:p>
    <w:p w14:paraId="75F75078" w14:textId="77777777" w:rsidR="000344D5" w:rsidRPr="001E5C78" w:rsidRDefault="007F5303">
      <w:pPr>
        <w:tabs>
          <w:tab w:val="left" w:leader="dot" w:pos="9639"/>
        </w:tabs>
        <w:autoSpaceDE w:val="0"/>
        <w:autoSpaceDN w:val="0"/>
        <w:adjustRightInd w:val="0"/>
        <w:rPr>
          <w:rFonts w:ascii="Arial" w:hAnsi="Arial" w:cs="Arial"/>
          <w:szCs w:val="22"/>
        </w:rPr>
      </w:pPr>
      <w:r w:rsidRPr="001E5C78">
        <w:rPr>
          <w:rFonts w:ascii="Arial" w:hAnsi="Arial" w:cs="Arial"/>
          <w:szCs w:val="22"/>
        </w:rPr>
        <w:t xml:space="preserve">NAME OF VENDOR:  </w:t>
      </w:r>
      <w:r w:rsidRPr="001E5C78">
        <w:rPr>
          <w:rFonts w:ascii="Arial" w:hAnsi="Arial" w:cs="Arial"/>
          <w:szCs w:val="22"/>
        </w:rPr>
        <w:tab/>
      </w:r>
    </w:p>
    <w:p w14:paraId="2BD705A7" w14:textId="77777777" w:rsidR="000344D5" w:rsidRPr="001E5C78" w:rsidRDefault="000344D5">
      <w:pPr>
        <w:autoSpaceDE w:val="0"/>
        <w:autoSpaceDN w:val="0"/>
        <w:adjustRightInd w:val="0"/>
        <w:rPr>
          <w:rFonts w:ascii="Arial" w:hAnsi="Arial" w:cs="Arial"/>
          <w:szCs w:val="22"/>
        </w:rPr>
      </w:pPr>
    </w:p>
    <w:p w14:paraId="7300AD75" w14:textId="77777777" w:rsidR="000344D5" w:rsidRPr="001E5C78" w:rsidRDefault="007F5303">
      <w:pPr>
        <w:tabs>
          <w:tab w:val="left" w:leader="dot" w:pos="9639"/>
        </w:tabs>
        <w:autoSpaceDE w:val="0"/>
        <w:autoSpaceDN w:val="0"/>
        <w:adjustRightInd w:val="0"/>
        <w:rPr>
          <w:rFonts w:ascii="Arial" w:hAnsi="Arial" w:cs="Arial"/>
          <w:szCs w:val="22"/>
        </w:rPr>
      </w:pPr>
      <w:r w:rsidRPr="001E5C78">
        <w:rPr>
          <w:rFonts w:ascii="Arial" w:hAnsi="Arial" w:cs="Arial"/>
          <w:szCs w:val="22"/>
        </w:rPr>
        <w:t xml:space="preserve">POSTAL ADDRESS: </w:t>
      </w:r>
      <w:r w:rsidRPr="001E5C78">
        <w:rPr>
          <w:rFonts w:ascii="Arial" w:hAnsi="Arial" w:cs="Arial"/>
          <w:szCs w:val="22"/>
        </w:rPr>
        <w:tab/>
      </w:r>
    </w:p>
    <w:p w14:paraId="7C0B60E1" w14:textId="77777777" w:rsidR="000344D5" w:rsidRPr="001E5C78" w:rsidRDefault="000344D5">
      <w:pPr>
        <w:autoSpaceDE w:val="0"/>
        <w:autoSpaceDN w:val="0"/>
        <w:adjustRightInd w:val="0"/>
        <w:rPr>
          <w:rFonts w:ascii="Arial" w:hAnsi="Arial" w:cs="Arial"/>
          <w:szCs w:val="22"/>
        </w:rPr>
      </w:pPr>
    </w:p>
    <w:p w14:paraId="5B908FD9" w14:textId="77777777" w:rsidR="000344D5" w:rsidRPr="001E5C78" w:rsidRDefault="007F5303">
      <w:pPr>
        <w:tabs>
          <w:tab w:val="left" w:leader="dot" w:pos="9639"/>
        </w:tabs>
        <w:autoSpaceDE w:val="0"/>
        <w:autoSpaceDN w:val="0"/>
        <w:adjustRightInd w:val="0"/>
        <w:rPr>
          <w:rFonts w:ascii="Arial" w:hAnsi="Arial" w:cs="Arial"/>
          <w:szCs w:val="22"/>
        </w:rPr>
      </w:pPr>
      <w:r w:rsidRPr="001E5C78">
        <w:rPr>
          <w:rFonts w:ascii="Arial" w:hAnsi="Arial" w:cs="Arial"/>
          <w:szCs w:val="22"/>
        </w:rPr>
        <w:t xml:space="preserve">TELEPHONE NO.:  </w:t>
      </w:r>
      <w:r w:rsidRPr="001E5C78">
        <w:rPr>
          <w:rFonts w:ascii="Arial" w:hAnsi="Arial" w:cs="Arial"/>
          <w:szCs w:val="22"/>
        </w:rPr>
        <w:tab/>
      </w:r>
    </w:p>
    <w:p w14:paraId="53EB5844" w14:textId="77777777" w:rsidR="000344D5" w:rsidRPr="001E5C78" w:rsidRDefault="000344D5">
      <w:pPr>
        <w:autoSpaceDE w:val="0"/>
        <w:autoSpaceDN w:val="0"/>
        <w:adjustRightInd w:val="0"/>
        <w:rPr>
          <w:rFonts w:ascii="Arial" w:hAnsi="Arial" w:cs="Arial"/>
          <w:szCs w:val="22"/>
        </w:rPr>
      </w:pPr>
    </w:p>
    <w:p w14:paraId="06A5F9C8" w14:textId="77777777" w:rsidR="000344D5" w:rsidRPr="001E5C78" w:rsidRDefault="007F5303">
      <w:pPr>
        <w:tabs>
          <w:tab w:val="left" w:leader="dot" w:pos="9639"/>
        </w:tabs>
        <w:autoSpaceDE w:val="0"/>
        <w:autoSpaceDN w:val="0"/>
        <w:adjustRightInd w:val="0"/>
        <w:rPr>
          <w:rFonts w:ascii="Arial" w:hAnsi="Arial" w:cs="Arial"/>
          <w:szCs w:val="22"/>
        </w:rPr>
      </w:pPr>
      <w:r w:rsidRPr="001E5C78">
        <w:rPr>
          <w:rFonts w:ascii="Arial" w:hAnsi="Arial" w:cs="Arial"/>
          <w:szCs w:val="22"/>
        </w:rPr>
        <w:t xml:space="preserve">CELL NO: </w:t>
      </w:r>
      <w:r w:rsidRPr="001E5C78">
        <w:rPr>
          <w:rFonts w:ascii="Arial" w:hAnsi="Arial" w:cs="Arial"/>
          <w:szCs w:val="22"/>
        </w:rPr>
        <w:tab/>
      </w:r>
    </w:p>
    <w:p w14:paraId="286C0F4D" w14:textId="77777777" w:rsidR="000344D5" w:rsidRPr="001E5C78" w:rsidRDefault="000344D5">
      <w:pPr>
        <w:autoSpaceDE w:val="0"/>
        <w:autoSpaceDN w:val="0"/>
        <w:adjustRightInd w:val="0"/>
        <w:rPr>
          <w:rFonts w:ascii="Arial" w:hAnsi="Arial" w:cs="Arial"/>
          <w:szCs w:val="22"/>
        </w:rPr>
      </w:pPr>
    </w:p>
    <w:p w14:paraId="5493C5CD" w14:textId="77777777" w:rsidR="000344D5" w:rsidRPr="001E5C78" w:rsidRDefault="007F5303">
      <w:pPr>
        <w:tabs>
          <w:tab w:val="left" w:leader="dot" w:pos="9639"/>
        </w:tabs>
        <w:autoSpaceDE w:val="0"/>
        <w:autoSpaceDN w:val="0"/>
        <w:adjustRightInd w:val="0"/>
        <w:rPr>
          <w:rFonts w:ascii="Arial" w:hAnsi="Arial" w:cs="Arial"/>
          <w:szCs w:val="22"/>
        </w:rPr>
      </w:pPr>
      <w:r w:rsidRPr="001E5C78">
        <w:rPr>
          <w:rFonts w:ascii="Arial" w:hAnsi="Arial" w:cs="Arial"/>
          <w:szCs w:val="22"/>
        </w:rPr>
        <w:t xml:space="preserve">E MAIL ADDRESS: </w:t>
      </w:r>
      <w:r w:rsidRPr="001E5C78">
        <w:rPr>
          <w:rFonts w:ascii="Arial" w:hAnsi="Arial" w:cs="Arial"/>
          <w:szCs w:val="22"/>
        </w:rPr>
        <w:tab/>
      </w:r>
    </w:p>
    <w:p w14:paraId="44183897" w14:textId="77777777" w:rsidR="000344D5" w:rsidRPr="001E5C78" w:rsidRDefault="000344D5">
      <w:pPr>
        <w:autoSpaceDE w:val="0"/>
        <w:autoSpaceDN w:val="0"/>
        <w:adjustRightInd w:val="0"/>
        <w:rPr>
          <w:rFonts w:ascii="Arial" w:hAnsi="Arial" w:cs="Arial"/>
          <w:szCs w:val="22"/>
        </w:rPr>
      </w:pPr>
    </w:p>
    <w:p w14:paraId="703FE101" w14:textId="77777777" w:rsidR="000344D5" w:rsidRPr="001E5C78" w:rsidRDefault="007F5303">
      <w:pPr>
        <w:tabs>
          <w:tab w:val="left" w:leader="dot" w:pos="9639"/>
        </w:tabs>
        <w:autoSpaceDE w:val="0"/>
        <w:autoSpaceDN w:val="0"/>
        <w:adjustRightInd w:val="0"/>
        <w:rPr>
          <w:rFonts w:ascii="Arial" w:hAnsi="Arial" w:cs="Arial"/>
          <w:szCs w:val="22"/>
        </w:rPr>
      </w:pPr>
      <w:r w:rsidRPr="001E5C78">
        <w:rPr>
          <w:rFonts w:ascii="Arial" w:hAnsi="Arial" w:cs="Arial"/>
          <w:szCs w:val="22"/>
        </w:rPr>
        <w:t xml:space="preserve">CONTACT PERSON: </w:t>
      </w:r>
      <w:r w:rsidRPr="001E5C78">
        <w:rPr>
          <w:rFonts w:ascii="Arial" w:hAnsi="Arial" w:cs="Arial"/>
          <w:szCs w:val="22"/>
        </w:rPr>
        <w:tab/>
      </w:r>
    </w:p>
    <w:p w14:paraId="5DA7CFA2" w14:textId="77777777" w:rsidR="000344D5" w:rsidRPr="001E5C78" w:rsidRDefault="000344D5">
      <w:pPr>
        <w:autoSpaceDE w:val="0"/>
        <w:autoSpaceDN w:val="0"/>
        <w:adjustRightInd w:val="0"/>
        <w:rPr>
          <w:rFonts w:ascii="Arial" w:hAnsi="Arial" w:cs="Arial"/>
          <w:szCs w:val="22"/>
        </w:rPr>
      </w:pPr>
    </w:p>
    <w:p w14:paraId="09D565D4" w14:textId="77777777" w:rsidR="000344D5" w:rsidRPr="001E5C78" w:rsidRDefault="007F5303">
      <w:pPr>
        <w:autoSpaceDE w:val="0"/>
        <w:autoSpaceDN w:val="0"/>
        <w:adjustRightInd w:val="0"/>
        <w:rPr>
          <w:rFonts w:ascii="Arial" w:hAnsi="Arial" w:cs="Arial"/>
          <w:szCs w:val="22"/>
        </w:rPr>
      </w:pPr>
      <w:r w:rsidRPr="001E5C78">
        <w:rPr>
          <w:rFonts w:ascii="Arial" w:hAnsi="Arial" w:cs="Arial"/>
          <w:noProof/>
          <w:szCs w:val="22"/>
          <w:lang w:val="en-ZA" w:eastAsia="en-ZA"/>
        </w:rPr>
        <mc:AlternateContent>
          <mc:Choice Requires="wps">
            <w:drawing>
              <wp:anchor distT="0" distB="0" distL="114300" distR="114300" simplePos="0" relativeHeight="251659264" behindDoc="0" locked="0" layoutInCell="1" allowOverlap="1" wp14:anchorId="64B65FE2" wp14:editId="4389559D">
                <wp:simplePos x="0" y="0"/>
                <wp:positionH relativeFrom="column">
                  <wp:posOffset>0</wp:posOffset>
                </wp:positionH>
                <wp:positionV relativeFrom="paragraph">
                  <wp:posOffset>0</wp:posOffset>
                </wp:positionV>
                <wp:extent cx="6548755" cy="0"/>
                <wp:effectExtent l="0" t="0" r="2349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8755" cy="0"/>
                        </a:xfrm>
                        <a:prstGeom prst="line">
                          <a:avLst/>
                        </a:prstGeom>
                        <a:noFill/>
                        <a:ln w="12700">
                          <a:solidFill>
                            <a:srgbClr val="000000"/>
                          </a:solidFill>
                          <a:round/>
                        </a:ln>
                      </wps:spPr>
                      <wps:bodyPr/>
                    </wps:wsp>
                  </a:graphicData>
                </a:graphic>
              </wp:anchor>
            </w:drawing>
          </mc:Choice>
          <mc:Fallback>
            <w:pict>
              <v:line w14:anchorId="6AA1C0B3" id="Line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 to="515.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" strokeweight="1pt"/>
            </w:pict>
          </mc:Fallback>
        </mc:AlternateContent>
      </w:r>
    </w:p>
    <w:p w14:paraId="5AB01FAD"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This PROPOSAL (Request for Quotation) will be evaluated on Critical, Functional and Pricing and BBBEE criteria as per paragraph 2.</w:t>
      </w:r>
    </w:p>
    <w:p w14:paraId="31BC0963" w14:textId="77777777" w:rsidR="000344D5" w:rsidRPr="001E5C78" w:rsidRDefault="000344D5">
      <w:pPr>
        <w:autoSpaceDE w:val="0"/>
        <w:autoSpaceDN w:val="0"/>
        <w:adjustRightInd w:val="0"/>
        <w:rPr>
          <w:rFonts w:ascii="Arial" w:hAnsi="Arial" w:cs="Arial"/>
          <w:szCs w:val="22"/>
        </w:rPr>
      </w:pPr>
    </w:p>
    <w:p w14:paraId="15C0F721" w14:textId="77777777" w:rsidR="000344D5" w:rsidRPr="001E5C78" w:rsidRDefault="007F5303">
      <w:pPr>
        <w:pStyle w:val="ListParagraph"/>
        <w:numPr>
          <w:ilvl w:val="0"/>
          <w:numId w:val="7"/>
        </w:numPr>
        <w:autoSpaceDE w:val="0"/>
        <w:autoSpaceDN w:val="0"/>
        <w:adjustRightInd w:val="0"/>
        <w:ind w:left="284" w:hanging="284"/>
        <w:rPr>
          <w:rFonts w:ascii="Arial" w:hAnsi="Arial" w:cs="Arial"/>
          <w:sz w:val="22"/>
          <w:szCs w:val="22"/>
        </w:rPr>
      </w:pPr>
      <w:r w:rsidRPr="001E5C78">
        <w:rPr>
          <w:rFonts w:ascii="Arial" w:hAnsi="Arial" w:cs="Arial"/>
          <w:sz w:val="22"/>
          <w:szCs w:val="22"/>
        </w:rPr>
        <w:t xml:space="preserve">REQUIRED DOCUMENTATION TO BE ATTACHED  </w:t>
      </w:r>
    </w:p>
    <w:p w14:paraId="26D57080" w14:textId="77777777" w:rsidR="000344D5" w:rsidRPr="001E5C78" w:rsidRDefault="000344D5">
      <w:pPr>
        <w:autoSpaceDE w:val="0"/>
        <w:autoSpaceDN w:val="0"/>
        <w:adjustRightInd w:val="0"/>
        <w:rPr>
          <w:rFonts w:ascii="Arial" w:hAnsi="Arial" w:cs="Arial"/>
          <w:szCs w:val="22"/>
        </w:rPr>
      </w:pPr>
    </w:p>
    <w:p w14:paraId="6549AB3A" w14:textId="77777777" w:rsidR="000344D5" w:rsidRPr="001E5C78" w:rsidRDefault="007F5303">
      <w:pPr>
        <w:numPr>
          <w:ilvl w:val="0"/>
          <w:numId w:val="8"/>
        </w:numPr>
        <w:autoSpaceDE w:val="0"/>
        <w:autoSpaceDN w:val="0"/>
        <w:adjustRightInd w:val="0"/>
        <w:rPr>
          <w:rFonts w:ascii="Arial" w:hAnsi="Arial" w:cs="Arial"/>
          <w:szCs w:val="22"/>
        </w:rPr>
      </w:pPr>
      <w:r w:rsidRPr="001E5C78">
        <w:rPr>
          <w:rFonts w:ascii="Arial" w:hAnsi="Arial" w:cs="Arial"/>
          <w:szCs w:val="22"/>
        </w:rPr>
        <w:t xml:space="preserve">SARS Tax Clearance Certificate (or proof of application for same where applicable)    </w:t>
      </w:r>
    </w:p>
    <w:p w14:paraId="563AA9E9" w14:textId="77777777" w:rsidR="000344D5" w:rsidRPr="001E5C78" w:rsidRDefault="007F5303">
      <w:pPr>
        <w:pStyle w:val="ListParagraph"/>
        <w:ind w:left="930"/>
        <w:rPr>
          <w:rFonts w:ascii="Arial" w:hAnsi="Arial" w:cs="Arial"/>
          <w:i/>
          <w:iCs/>
          <w:sz w:val="22"/>
          <w:szCs w:val="22"/>
          <w:lang w:val="en-GB"/>
        </w:rPr>
      </w:pPr>
      <w:r w:rsidRPr="001E5C78">
        <w:rPr>
          <w:rFonts w:ascii="Arial" w:hAnsi="Arial" w:cs="Arial"/>
          <w:i/>
          <w:iCs/>
          <w:sz w:val="22"/>
          <w:szCs w:val="22"/>
        </w:rPr>
        <w:t>Please note new National Treasury instruction for national and international Service Providers’ compliance:</w:t>
      </w:r>
    </w:p>
    <w:p w14:paraId="23952152" w14:textId="77777777" w:rsidR="000344D5" w:rsidRPr="001E5C78" w:rsidRDefault="007F5303">
      <w:pPr>
        <w:autoSpaceDE w:val="0"/>
        <w:autoSpaceDN w:val="0"/>
        <w:adjustRightInd w:val="0"/>
        <w:ind w:left="930"/>
        <w:rPr>
          <w:rFonts w:ascii="Arial" w:hAnsi="Arial" w:cs="Arial"/>
          <w:szCs w:val="22"/>
        </w:rPr>
      </w:pPr>
      <w:r w:rsidRPr="001E5C78">
        <w:rPr>
          <w:rFonts w:ascii="Arial" w:hAnsi="Arial" w:cs="Arial"/>
          <w:szCs w:val="22"/>
        </w:rPr>
        <w:t xml:space="preserve">                                                      </w:t>
      </w:r>
      <w:hyperlink r:id="rId12" w:history="1">
        <w:r w:rsidRPr="001E5C78">
          <w:rPr>
            <w:rStyle w:val="Hyperlink"/>
            <w:rFonts w:ascii="Arial" w:hAnsi="Arial" w:cs="Arial"/>
            <w:i/>
            <w:iCs/>
            <w:color w:val="auto"/>
            <w:szCs w:val="22"/>
          </w:rPr>
          <w:t>http://www.treasury.gov.za/legislation/pfma/TreasuryInstruction/Treasury%20Instruction%203%20of%202014%202015%20on%20Tax%20Clearance%20Certificates.pdf</w:t>
        </w:r>
      </w:hyperlink>
    </w:p>
    <w:p w14:paraId="2B2BF9D1" w14:textId="77777777" w:rsidR="000344D5" w:rsidRPr="001E5C78" w:rsidRDefault="000344D5">
      <w:pPr>
        <w:autoSpaceDE w:val="0"/>
        <w:autoSpaceDN w:val="0"/>
        <w:adjustRightInd w:val="0"/>
        <w:ind w:left="930"/>
        <w:rPr>
          <w:rFonts w:ascii="Arial" w:hAnsi="Arial" w:cs="Arial"/>
          <w:szCs w:val="22"/>
        </w:rPr>
      </w:pPr>
    </w:p>
    <w:p w14:paraId="511B9526" w14:textId="08798F58" w:rsidR="000344D5" w:rsidRPr="001E5C78" w:rsidRDefault="00574C94">
      <w:pPr>
        <w:pStyle w:val="ListParagraph"/>
        <w:numPr>
          <w:ilvl w:val="0"/>
          <w:numId w:val="8"/>
        </w:numPr>
        <w:jc w:val="both"/>
        <w:rPr>
          <w:rFonts w:ascii="Arial" w:hAnsi="Arial" w:cs="Arial"/>
          <w:sz w:val="22"/>
          <w:szCs w:val="22"/>
        </w:rPr>
      </w:pPr>
      <w:r w:rsidRPr="001E5C78">
        <w:rPr>
          <w:rFonts w:ascii="Arial" w:hAnsi="Arial" w:cs="Arial"/>
          <w:sz w:val="22"/>
          <w:szCs w:val="22"/>
        </w:rPr>
        <w:t>Tax Clearance Certificate</w:t>
      </w:r>
    </w:p>
    <w:p w14:paraId="618C4CF9" w14:textId="0DF63DE8" w:rsidR="00574C94" w:rsidRPr="001E5C78" w:rsidRDefault="00574C94" w:rsidP="00574C94">
      <w:pPr>
        <w:pStyle w:val="ListParagraph"/>
        <w:numPr>
          <w:ilvl w:val="0"/>
          <w:numId w:val="8"/>
        </w:numPr>
        <w:jc w:val="both"/>
        <w:rPr>
          <w:rFonts w:ascii="Arial" w:hAnsi="Arial" w:cs="Arial"/>
          <w:sz w:val="22"/>
          <w:szCs w:val="22"/>
        </w:rPr>
      </w:pPr>
      <w:r w:rsidRPr="001E5C78">
        <w:rPr>
          <w:rFonts w:ascii="Arial" w:hAnsi="Arial" w:cs="Arial"/>
          <w:sz w:val="22"/>
          <w:szCs w:val="22"/>
        </w:rPr>
        <w:t>Valid BBB-EE – Certificate</w:t>
      </w:r>
    </w:p>
    <w:p w14:paraId="76D8E9D0" w14:textId="1F7D4EEB" w:rsidR="00FF313C" w:rsidRPr="001E5C78" w:rsidRDefault="00574C94">
      <w:pPr>
        <w:pStyle w:val="ListParagraph"/>
        <w:numPr>
          <w:ilvl w:val="0"/>
          <w:numId w:val="8"/>
        </w:numPr>
        <w:jc w:val="both"/>
        <w:rPr>
          <w:rFonts w:ascii="Arial" w:hAnsi="Arial" w:cs="Arial"/>
          <w:sz w:val="22"/>
          <w:szCs w:val="22"/>
        </w:rPr>
      </w:pPr>
      <w:r w:rsidRPr="001E5C78">
        <w:rPr>
          <w:rFonts w:ascii="Arial" w:hAnsi="Arial" w:cs="Arial"/>
          <w:sz w:val="22"/>
          <w:szCs w:val="22"/>
        </w:rPr>
        <w:t>SBD1</w:t>
      </w:r>
      <w:r w:rsidR="00FF313C" w:rsidRPr="001E5C78">
        <w:rPr>
          <w:rFonts w:ascii="Arial" w:hAnsi="Arial" w:cs="Arial"/>
          <w:sz w:val="22"/>
          <w:szCs w:val="22"/>
        </w:rPr>
        <w:t xml:space="preserve"> – Invitation to Bid</w:t>
      </w:r>
    </w:p>
    <w:p w14:paraId="042C10A3" w14:textId="0C0F6D24" w:rsidR="00FF313C" w:rsidRPr="001E5C78" w:rsidRDefault="00574C94">
      <w:pPr>
        <w:pStyle w:val="ListParagraph"/>
        <w:numPr>
          <w:ilvl w:val="0"/>
          <w:numId w:val="8"/>
        </w:numPr>
        <w:jc w:val="both"/>
        <w:rPr>
          <w:rFonts w:ascii="Arial" w:hAnsi="Arial" w:cs="Arial"/>
          <w:sz w:val="22"/>
          <w:szCs w:val="22"/>
        </w:rPr>
      </w:pPr>
      <w:r w:rsidRPr="001E5C78">
        <w:rPr>
          <w:rFonts w:ascii="Arial" w:hAnsi="Arial" w:cs="Arial"/>
          <w:sz w:val="22"/>
          <w:szCs w:val="22"/>
        </w:rPr>
        <w:t>SBD</w:t>
      </w:r>
      <w:r w:rsidR="00FF313C" w:rsidRPr="001E5C78">
        <w:rPr>
          <w:rFonts w:ascii="Arial" w:hAnsi="Arial" w:cs="Arial"/>
          <w:sz w:val="22"/>
          <w:szCs w:val="22"/>
        </w:rPr>
        <w:t xml:space="preserve"> 4 – Declaration of Interest</w:t>
      </w:r>
    </w:p>
    <w:p w14:paraId="6BD05DB6" w14:textId="09F96901" w:rsidR="000344D5" w:rsidRPr="001E5C78" w:rsidRDefault="00574C94" w:rsidP="00F766C9">
      <w:pPr>
        <w:widowControl w:val="0"/>
        <w:numPr>
          <w:ilvl w:val="0"/>
          <w:numId w:val="8"/>
        </w:numPr>
        <w:spacing w:line="360" w:lineRule="auto"/>
        <w:jc w:val="both"/>
        <w:rPr>
          <w:rFonts w:ascii="Arial" w:hAnsi="Arial" w:cs="Arial"/>
          <w:szCs w:val="22"/>
          <w:lang w:val="en-ZA"/>
        </w:rPr>
      </w:pPr>
      <w:r w:rsidRPr="001E5C78">
        <w:rPr>
          <w:rFonts w:ascii="Arial" w:hAnsi="Arial" w:cs="Arial"/>
          <w:szCs w:val="22"/>
          <w:lang w:val="en-ZA"/>
        </w:rPr>
        <w:t>CIPC Document</w:t>
      </w:r>
    </w:p>
    <w:p w14:paraId="0CA9EBFA" w14:textId="77777777" w:rsidR="00F766C9" w:rsidRDefault="00F766C9" w:rsidP="00F766C9">
      <w:pPr>
        <w:widowControl w:val="0"/>
        <w:spacing w:line="360" w:lineRule="auto"/>
        <w:ind w:left="930"/>
        <w:jc w:val="both"/>
        <w:rPr>
          <w:rFonts w:ascii="Arial" w:hAnsi="Arial" w:cs="Arial"/>
          <w:szCs w:val="22"/>
          <w:lang w:val="en-ZA"/>
        </w:rPr>
      </w:pPr>
    </w:p>
    <w:p w14:paraId="0024FAC1" w14:textId="77777777" w:rsidR="00D7417C" w:rsidRDefault="00D7417C" w:rsidP="00F766C9">
      <w:pPr>
        <w:widowControl w:val="0"/>
        <w:spacing w:line="360" w:lineRule="auto"/>
        <w:ind w:left="930"/>
        <w:jc w:val="both"/>
        <w:rPr>
          <w:rFonts w:ascii="Arial" w:hAnsi="Arial" w:cs="Arial"/>
          <w:szCs w:val="22"/>
          <w:lang w:val="en-ZA"/>
        </w:rPr>
      </w:pPr>
    </w:p>
    <w:p w14:paraId="177933E4" w14:textId="77777777" w:rsidR="00D7417C" w:rsidRPr="001E5C78" w:rsidRDefault="00D7417C" w:rsidP="00F766C9">
      <w:pPr>
        <w:widowControl w:val="0"/>
        <w:spacing w:line="360" w:lineRule="auto"/>
        <w:ind w:left="930"/>
        <w:jc w:val="both"/>
        <w:rPr>
          <w:rFonts w:ascii="Arial" w:hAnsi="Arial" w:cs="Arial"/>
          <w:szCs w:val="22"/>
          <w:lang w:val="en-ZA"/>
        </w:rPr>
      </w:pPr>
    </w:p>
    <w:p w14:paraId="33A7F000" w14:textId="77777777" w:rsidR="000344D5" w:rsidRPr="001E5C78" w:rsidRDefault="007F5303">
      <w:pPr>
        <w:pStyle w:val="ListParagraph"/>
        <w:numPr>
          <w:ilvl w:val="0"/>
          <w:numId w:val="7"/>
        </w:numPr>
        <w:autoSpaceDE w:val="0"/>
        <w:autoSpaceDN w:val="0"/>
        <w:adjustRightInd w:val="0"/>
        <w:ind w:left="284" w:hanging="284"/>
        <w:rPr>
          <w:rFonts w:ascii="Arial" w:hAnsi="Arial" w:cs="Arial"/>
          <w:sz w:val="22"/>
          <w:szCs w:val="22"/>
        </w:rPr>
      </w:pPr>
      <w:r w:rsidRPr="001E5C78">
        <w:rPr>
          <w:rFonts w:ascii="Arial" w:hAnsi="Arial" w:cs="Arial"/>
          <w:sz w:val="22"/>
          <w:szCs w:val="22"/>
        </w:rPr>
        <w:lastRenderedPageBreak/>
        <w:t>CONDITIONS</w:t>
      </w:r>
    </w:p>
    <w:p w14:paraId="4CAF0498" w14:textId="77777777" w:rsidR="000344D5" w:rsidRPr="001E5C78" w:rsidRDefault="000344D5">
      <w:pPr>
        <w:pStyle w:val="ListParagraph"/>
        <w:ind w:left="567"/>
        <w:jc w:val="both"/>
        <w:rPr>
          <w:rFonts w:ascii="Arial" w:hAnsi="Arial" w:cs="Arial"/>
          <w:sz w:val="22"/>
          <w:szCs w:val="22"/>
        </w:rPr>
      </w:pPr>
      <w:bookmarkStart w:id="1" w:name="_Toc106774648"/>
      <w:bookmarkStart w:id="2" w:name="_Toc106771007"/>
    </w:p>
    <w:p w14:paraId="715017D4" w14:textId="77777777" w:rsidR="000344D5" w:rsidRPr="001E5C78" w:rsidRDefault="007F5303">
      <w:pPr>
        <w:pStyle w:val="ListParagraph"/>
        <w:numPr>
          <w:ilvl w:val="0"/>
          <w:numId w:val="9"/>
        </w:numPr>
        <w:jc w:val="both"/>
        <w:rPr>
          <w:rFonts w:ascii="Arial" w:hAnsi="Arial" w:cs="Arial"/>
          <w:sz w:val="22"/>
          <w:szCs w:val="22"/>
        </w:rPr>
      </w:pPr>
      <w:bookmarkStart w:id="3" w:name="_Toc106774651"/>
      <w:bookmarkStart w:id="4" w:name="_Toc106771010"/>
      <w:bookmarkEnd w:id="1"/>
      <w:bookmarkEnd w:id="2"/>
      <w:r w:rsidRPr="001E5C78">
        <w:rPr>
          <w:rFonts w:ascii="Arial" w:hAnsi="Arial" w:cs="Arial"/>
          <w:sz w:val="22"/>
          <w:szCs w:val="22"/>
        </w:rPr>
        <w:t xml:space="preserve">The final terms and conditions are subject to negotiations and issuance of an offer to purchase to the successful Service Provider. </w:t>
      </w:r>
    </w:p>
    <w:p w14:paraId="28AF0D56" w14:textId="77777777" w:rsidR="000344D5" w:rsidRPr="001E5C78" w:rsidRDefault="000344D5">
      <w:pPr>
        <w:pStyle w:val="ListParagraph"/>
        <w:jc w:val="both"/>
        <w:rPr>
          <w:rFonts w:ascii="Arial" w:hAnsi="Arial" w:cs="Arial"/>
          <w:sz w:val="22"/>
          <w:szCs w:val="22"/>
        </w:rPr>
      </w:pPr>
    </w:p>
    <w:p w14:paraId="5E9F76AE" w14:textId="77777777" w:rsidR="000344D5" w:rsidRPr="001E5C78" w:rsidRDefault="007F5303">
      <w:pPr>
        <w:pStyle w:val="ListParagraph"/>
        <w:numPr>
          <w:ilvl w:val="0"/>
          <w:numId w:val="9"/>
        </w:numPr>
        <w:jc w:val="both"/>
        <w:rPr>
          <w:rFonts w:ascii="Arial" w:hAnsi="Arial" w:cs="Arial"/>
          <w:sz w:val="22"/>
          <w:szCs w:val="22"/>
        </w:rPr>
      </w:pPr>
      <w:r w:rsidRPr="001E5C78">
        <w:rPr>
          <w:rFonts w:ascii="Arial" w:hAnsi="Arial" w:cs="Arial"/>
          <w:sz w:val="22"/>
          <w:szCs w:val="22"/>
        </w:rPr>
        <w:t>Final payment terms will be negotiated with the successful Service Provider before awarding the PROPOSAL.</w:t>
      </w:r>
    </w:p>
    <w:p w14:paraId="2698D445" w14:textId="77777777" w:rsidR="000344D5" w:rsidRPr="001E5C78" w:rsidRDefault="000344D5">
      <w:pPr>
        <w:pStyle w:val="ListParagraph"/>
        <w:jc w:val="both"/>
        <w:rPr>
          <w:rFonts w:ascii="Arial" w:hAnsi="Arial" w:cs="Arial"/>
          <w:sz w:val="22"/>
          <w:szCs w:val="22"/>
        </w:rPr>
      </w:pPr>
    </w:p>
    <w:p w14:paraId="5014137D" w14:textId="51D65E20" w:rsidR="000344D5" w:rsidRPr="001E5C78" w:rsidRDefault="007F5303">
      <w:pPr>
        <w:pStyle w:val="ListParagraph"/>
        <w:numPr>
          <w:ilvl w:val="0"/>
          <w:numId w:val="9"/>
        </w:numPr>
        <w:jc w:val="both"/>
        <w:rPr>
          <w:rFonts w:ascii="Arial" w:hAnsi="Arial" w:cs="Arial"/>
          <w:sz w:val="22"/>
          <w:szCs w:val="22"/>
        </w:rPr>
      </w:pPr>
      <w:r w:rsidRPr="001E5C78">
        <w:rPr>
          <w:rFonts w:ascii="Arial" w:hAnsi="Arial" w:cs="Arial"/>
          <w:sz w:val="22"/>
          <w:szCs w:val="22"/>
        </w:rPr>
        <w:t xml:space="preserve">The Service Provider </w:t>
      </w:r>
      <w:proofErr w:type="gramStart"/>
      <w:r w:rsidRPr="001E5C78">
        <w:rPr>
          <w:rFonts w:ascii="Arial" w:hAnsi="Arial" w:cs="Arial"/>
          <w:sz w:val="22"/>
          <w:szCs w:val="22"/>
        </w:rPr>
        <w:t>shall</w:t>
      </w:r>
      <w:proofErr w:type="gramEnd"/>
      <w:r w:rsidRPr="001E5C78">
        <w:rPr>
          <w:rFonts w:ascii="Arial" w:hAnsi="Arial" w:cs="Arial"/>
          <w:sz w:val="22"/>
          <w:szCs w:val="22"/>
        </w:rPr>
        <w:t xml:space="preserve"> provide its best price in the PROPOSAL. This price will be considered together with all other relevant criteria in the quote. The validity period </w:t>
      </w:r>
      <w:r w:rsidR="00574C94" w:rsidRPr="001E5C78">
        <w:rPr>
          <w:rFonts w:ascii="Arial" w:hAnsi="Arial" w:cs="Arial"/>
          <w:sz w:val="22"/>
          <w:szCs w:val="22"/>
        </w:rPr>
        <w:t xml:space="preserve">of the quote </w:t>
      </w:r>
      <w:r w:rsidRPr="001E5C78">
        <w:rPr>
          <w:rFonts w:ascii="Arial" w:hAnsi="Arial" w:cs="Arial"/>
          <w:sz w:val="22"/>
          <w:szCs w:val="22"/>
        </w:rPr>
        <w:t xml:space="preserve">will be </w:t>
      </w:r>
      <w:r w:rsidR="00574C94" w:rsidRPr="001E5C78">
        <w:rPr>
          <w:rFonts w:ascii="Arial" w:hAnsi="Arial" w:cs="Arial"/>
          <w:sz w:val="22"/>
          <w:szCs w:val="22"/>
        </w:rPr>
        <w:t>90 Days.</w:t>
      </w:r>
    </w:p>
    <w:p w14:paraId="2D3C73A2" w14:textId="77777777" w:rsidR="000344D5" w:rsidRPr="001E5C78" w:rsidRDefault="000344D5">
      <w:pPr>
        <w:pStyle w:val="ListParagraph"/>
        <w:jc w:val="both"/>
        <w:rPr>
          <w:rFonts w:ascii="Arial" w:hAnsi="Arial" w:cs="Arial"/>
          <w:sz w:val="22"/>
          <w:szCs w:val="22"/>
        </w:rPr>
      </w:pPr>
    </w:p>
    <w:p w14:paraId="032CE3CC" w14:textId="77777777" w:rsidR="000344D5" w:rsidRPr="001E5C78" w:rsidRDefault="007F5303">
      <w:pPr>
        <w:pStyle w:val="ListParagraph"/>
        <w:numPr>
          <w:ilvl w:val="0"/>
          <w:numId w:val="9"/>
        </w:numPr>
        <w:spacing w:line="360" w:lineRule="auto"/>
        <w:jc w:val="both"/>
        <w:rPr>
          <w:rFonts w:ascii="Arial" w:hAnsi="Arial" w:cs="Arial"/>
          <w:sz w:val="22"/>
          <w:szCs w:val="22"/>
        </w:rPr>
      </w:pPr>
      <w:r w:rsidRPr="001E5C78">
        <w:rPr>
          <w:rFonts w:ascii="Arial" w:hAnsi="Arial" w:cs="Arial"/>
          <w:sz w:val="22"/>
          <w:szCs w:val="22"/>
        </w:rPr>
        <w:t xml:space="preserve">The PROPOSAL shall be awarded, whether in whole or in part, at the sole and absolute discretion of SAAT. SAAT hereby represents that it is not obliged to award this PROPOSAL to any Service Provider. SAAT is entitled to retract this PROPOSAL at any time as from the date of issue. SAAT is not obliged to award this PROPOSAL to the Service Provider that quotes the best price. In the </w:t>
      </w:r>
      <w:proofErr w:type="gramStart"/>
      <w:r w:rsidRPr="001E5C78">
        <w:rPr>
          <w:rFonts w:ascii="Arial" w:hAnsi="Arial" w:cs="Arial"/>
          <w:sz w:val="22"/>
          <w:szCs w:val="22"/>
        </w:rPr>
        <w:t>event,</w:t>
      </w:r>
      <w:proofErr w:type="gramEnd"/>
      <w:r w:rsidRPr="001E5C78">
        <w:rPr>
          <w:rFonts w:ascii="Arial" w:hAnsi="Arial" w:cs="Arial"/>
          <w:sz w:val="22"/>
          <w:szCs w:val="22"/>
        </w:rPr>
        <w:t xml:space="preserve"> that SAAT does make an award and should the successful Service </w:t>
      </w:r>
      <w:proofErr w:type="gramStart"/>
      <w:r w:rsidRPr="001E5C78">
        <w:rPr>
          <w:rFonts w:ascii="Arial" w:hAnsi="Arial" w:cs="Arial"/>
          <w:sz w:val="22"/>
          <w:szCs w:val="22"/>
        </w:rPr>
        <w:t>Provider then</w:t>
      </w:r>
      <w:proofErr w:type="gramEnd"/>
      <w:r w:rsidRPr="001E5C78">
        <w:rPr>
          <w:rFonts w:ascii="Arial" w:hAnsi="Arial" w:cs="Arial"/>
          <w:sz w:val="22"/>
          <w:szCs w:val="22"/>
        </w:rPr>
        <w:t xml:space="preserve"> fail to honor its quote, such Service Provider shall be liable to SAAT for any damages SAAT may incur as, a result of such breach.</w:t>
      </w:r>
    </w:p>
    <w:p w14:paraId="6C2BC9B2" w14:textId="77777777" w:rsidR="000344D5" w:rsidRPr="001E5C78" w:rsidRDefault="000344D5">
      <w:pPr>
        <w:pStyle w:val="ListParagraph"/>
        <w:spacing w:line="360" w:lineRule="auto"/>
        <w:jc w:val="both"/>
        <w:rPr>
          <w:rFonts w:ascii="Arial" w:hAnsi="Arial" w:cs="Arial"/>
          <w:sz w:val="22"/>
          <w:szCs w:val="22"/>
        </w:rPr>
      </w:pPr>
    </w:p>
    <w:p w14:paraId="66E5A188" w14:textId="77777777" w:rsidR="000344D5" w:rsidRPr="001E5C78" w:rsidRDefault="007F5303">
      <w:pPr>
        <w:pStyle w:val="ListParagraph"/>
        <w:numPr>
          <w:ilvl w:val="0"/>
          <w:numId w:val="9"/>
        </w:numPr>
        <w:spacing w:line="360" w:lineRule="auto"/>
        <w:jc w:val="both"/>
        <w:rPr>
          <w:rFonts w:ascii="Arial" w:hAnsi="Arial" w:cs="Arial"/>
          <w:sz w:val="22"/>
          <w:szCs w:val="22"/>
        </w:rPr>
      </w:pPr>
      <w:r w:rsidRPr="001E5C78">
        <w:rPr>
          <w:rFonts w:ascii="Arial" w:hAnsi="Arial" w:cs="Arial"/>
          <w:sz w:val="22"/>
          <w:szCs w:val="22"/>
        </w:rPr>
        <w:t>The Service Provider shall be disqualified from quoting if any attempt is made either directly to solicit and</w:t>
      </w:r>
      <w:proofErr w:type="gramStart"/>
      <w:r w:rsidRPr="001E5C78">
        <w:rPr>
          <w:rFonts w:ascii="Arial" w:hAnsi="Arial" w:cs="Arial"/>
          <w:sz w:val="22"/>
          <w:szCs w:val="22"/>
        </w:rPr>
        <w:t>/ or</w:t>
      </w:r>
      <w:proofErr w:type="gramEnd"/>
      <w:r w:rsidRPr="001E5C78">
        <w:rPr>
          <w:rFonts w:ascii="Arial" w:hAnsi="Arial" w:cs="Arial"/>
          <w:sz w:val="22"/>
          <w:szCs w:val="22"/>
        </w:rPr>
        <w:t xml:space="preserve"> canvass any information from any employee or agent of SAAT regarding this PROPOSAL from the date the offer is submitted until the date of award of the PROPOSAL.</w:t>
      </w:r>
    </w:p>
    <w:p w14:paraId="1272D685" w14:textId="77777777" w:rsidR="000344D5" w:rsidRPr="001E5C78" w:rsidRDefault="000344D5">
      <w:pPr>
        <w:pStyle w:val="ListParagraph"/>
        <w:spacing w:line="360" w:lineRule="auto"/>
        <w:jc w:val="both"/>
        <w:rPr>
          <w:rFonts w:ascii="Arial" w:hAnsi="Arial" w:cs="Arial"/>
          <w:sz w:val="22"/>
          <w:szCs w:val="22"/>
        </w:rPr>
      </w:pPr>
    </w:p>
    <w:p w14:paraId="5A9C664F" w14:textId="77777777" w:rsidR="000344D5" w:rsidRPr="001E5C78" w:rsidRDefault="007F5303">
      <w:pPr>
        <w:pStyle w:val="ListParagraph"/>
        <w:numPr>
          <w:ilvl w:val="0"/>
          <w:numId w:val="9"/>
        </w:numPr>
        <w:spacing w:line="360" w:lineRule="auto"/>
        <w:jc w:val="both"/>
        <w:rPr>
          <w:rFonts w:ascii="Arial" w:hAnsi="Arial" w:cs="Arial"/>
          <w:sz w:val="22"/>
          <w:szCs w:val="22"/>
        </w:rPr>
      </w:pPr>
      <w:r w:rsidRPr="001E5C78">
        <w:rPr>
          <w:rFonts w:ascii="Arial" w:hAnsi="Arial" w:cs="Arial"/>
          <w:sz w:val="22"/>
          <w:szCs w:val="22"/>
        </w:rPr>
        <w:t xml:space="preserve">SAAT will adjust any arithmetical errors found in the Quotation and shall advise the Service Provider accordingly. </w:t>
      </w:r>
    </w:p>
    <w:p w14:paraId="3D0DD52B" w14:textId="77777777" w:rsidR="000344D5" w:rsidRPr="001E5C78" w:rsidRDefault="000344D5">
      <w:pPr>
        <w:pStyle w:val="ListParagraph"/>
        <w:spacing w:line="360" w:lineRule="auto"/>
        <w:jc w:val="both"/>
        <w:rPr>
          <w:rFonts w:ascii="Arial" w:hAnsi="Arial" w:cs="Arial"/>
          <w:sz w:val="22"/>
          <w:szCs w:val="22"/>
        </w:rPr>
      </w:pPr>
    </w:p>
    <w:p w14:paraId="56B79EBF" w14:textId="77777777" w:rsidR="000344D5" w:rsidRPr="001E5C78" w:rsidRDefault="007F5303">
      <w:pPr>
        <w:pStyle w:val="ListParagraph"/>
        <w:numPr>
          <w:ilvl w:val="0"/>
          <w:numId w:val="9"/>
        </w:numPr>
        <w:spacing w:line="360" w:lineRule="auto"/>
        <w:jc w:val="both"/>
        <w:rPr>
          <w:rFonts w:ascii="Arial" w:hAnsi="Arial" w:cs="Arial"/>
          <w:sz w:val="22"/>
          <w:szCs w:val="22"/>
        </w:rPr>
      </w:pPr>
      <w:r w:rsidRPr="001E5C78">
        <w:rPr>
          <w:rFonts w:ascii="Arial" w:hAnsi="Arial" w:cs="Arial"/>
          <w:sz w:val="22"/>
          <w:szCs w:val="22"/>
        </w:rPr>
        <w:t>Quotations and any information contained within will be treated as confidential and will not be disclosed to any third party - including other Service Providers.</w:t>
      </w:r>
    </w:p>
    <w:p w14:paraId="5D51F434" w14:textId="77777777" w:rsidR="000344D5" w:rsidRPr="001E5C78" w:rsidRDefault="000344D5">
      <w:pPr>
        <w:pStyle w:val="ListParagraph"/>
        <w:spacing w:line="360" w:lineRule="auto"/>
        <w:jc w:val="both"/>
        <w:rPr>
          <w:rFonts w:ascii="Arial" w:hAnsi="Arial" w:cs="Arial"/>
          <w:sz w:val="22"/>
          <w:szCs w:val="22"/>
        </w:rPr>
      </w:pPr>
    </w:p>
    <w:p w14:paraId="2C126188" w14:textId="77777777" w:rsidR="000344D5" w:rsidRPr="001E5C78" w:rsidRDefault="007F5303">
      <w:pPr>
        <w:pStyle w:val="ListParagraph"/>
        <w:spacing w:line="360" w:lineRule="auto"/>
        <w:jc w:val="both"/>
        <w:rPr>
          <w:rFonts w:ascii="Arial" w:hAnsi="Arial" w:cs="Arial"/>
          <w:sz w:val="22"/>
          <w:szCs w:val="22"/>
          <w:u w:val="single"/>
        </w:rPr>
      </w:pPr>
      <w:r w:rsidRPr="001E5C78">
        <w:rPr>
          <w:rFonts w:ascii="Arial" w:hAnsi="Arial" w:cs="Arial"/>
          <w:sz w:val="22"/>
          <w:szCs w:val="22"/>
          <w:u w:val="single"/>
        </w:rPr>
        <w:t>The successful Service Provider shall:</w:t>
      </w:r>
    </w:p>
    <w:p w14:paraId="583474CC" w14:textId="77777777" w:rsidR="000344D5" w:rsidRPr="001E5C78" w:rsidRDefault="000344D5">
      <w:pPr>
        <w:pStyle w:val="ListParagraph"/>
        <w:spacing w:line="360" w:lineRule="auto"/>
        <w:jc w:val="both"/>
        <w:rPr>
          <w:rFonts w:ascii="Arial" w:hAnsi="Arial" w:cs="Arial"/>
          <w:sz w:val="22"/>
          <w:szCs w:val="22"/>
        </w:rPr>
      </w:pPr>
    </w:p>
    <w:p w14:paraId="6F71A081" w14:textId="77777777" w:rsidR="000344D5" w:rsidRPr="001E5C78" w:rsidRDefault="007F5303">
      <w:pPr>
        <w:pStyle w:val="ListParagraph"/>
        <w:numPr>
          <w:ilvl w:val="0"/>
          <w:numId w:val="9"/>
        </w:numPr>
        <w:spacing w:line="360" w:lineRule="auto"/>
        <w:jc w:val="both"/>
        <w:rPr>
          <w:rFonts w:ascii="Arial" w:hAnsi="Arial" w:cs="Arial"/>
          <w:sz w:val="22"/>
          <w:szCs w:val="22"/>
        </w:rPr>
      </w:pPr>
      <w:r w:rsidRPr="001E5C78">
        <w:rPr>
          <w:rFonts w:ascii="Arial" w:hAnsi="Arial" w:cs="Arial"/>
          <w:sz w:val="22"/>
          <w:szCs w:val="22"/>
        </w:rPr>
        <w:t>Provide services in accordance with the scope of services, at the negotiated prices and in accordance with the agreed timeline;</w:t>
      </w:r>
    </w:p>
    <w:p w14:paraId="7527725E" w14:textId="77777777" w:rsidR="000344D5" w:rsidRPr="001E5C78" w:rsidRDefault="000344D5">
      <w:pPr>
        <w:spacing w:line="360" w:lineRule="auto"/>
        <w:jc w:val="both"/>
        <w:rPr>
          <w:rFonts w:ascii="Arial" w:hAnsi="Arial" w:cs="Arial"/>
          <w:szCs w:val="22"/>
        </w:rPr>
      </w:pPr>
    </w:p>
    <w:p w14:paraId="055B6395" w14:textId="77777777" w:rsidR="000344D5" w:rsidRPr="001E5C78" w:rsidRDefault="007F5303">
      <w:pPr>
        <w:pStyle w:val="ListParagraph"/>
        <w:numPr>
          <w:ilvl w:val="0"/>
          <w:numId w:val="9"/>
        </w:numPr>
        <w:spacing w:line="360" w:lineRule="auto"/>
        <w:jc w:val="both"/>
        <w:rPr>
          <w:rFonts w:ascii="Arial" w:hAnsi="Arial" w:cs="Arial"/>
          <w:sz w:val="22"/>
          <w:szCs w:val="22"/>
        </w:rPr>
      </w:pPr>
      <w:r w:rsidRPr="001E5C78">
        <w:rPr>
          <w:rFonts w:ascii="Arial" w:hAnsi="Arial" w:cs="Arial"/>
          <w:sz w:val="22"/>
          <w:szCs w:val="22"/>
        </w:rPr>
        <w:t xml:space="preserve">Enter into a non-exclusive agreement when requested to do so by SAAT within the stipulated period; </w:t>
      </w:r>
    </w:p>
    <w:p w14:paraId="1E08001B" w14:textId="77777777" w:rsidR="000344D5" w:rsidRPr="001E5C78" w:rsidRDefault="000344D5">
      <w:pPr>
        <w:pStyle w:val="ListParagraph"/>
        <w:spacing w:line="360" w:lineRule="auto"/>
        <w:jc w:val="both"/>
        <w:rPr>
          <w:rFonts w:ascii="Arial" w:hAnsi="Arial" w:cs="Arial"/>
          <w:sz w:val="22"/>
          <w:szCs w:val="22"/>
        </w:rPr>
      </w:pPr>
    </w:p>
    <w:p w14:paraId="33F8CF65" w14:textId="77777777" w:rsidR="000344D5" w:rsidRPr="001E5C78" w:rsidRDefault="007F5303">
      <w:pPr>
        <w:pStyle w:val="ListParagraph"/>
        <w:numPr>
          <w:ilvl w:val="0"/>
          <w:numId w:val="9"/>
        </w:numPr>
        <w:spacing w:line="360" w:lineRule="auto"/>
        <w:jc w:val="both"/>
        <w:rPr>
          <w:rFonts w:ascii="Arial" w:hAnsi="Arial" w:cs="Arial"/>
          <w:sz w:val="22"/>
          <w:szCs w:val="22"/>
        </w:rPr>
      </w:pPr>
      <w:r w:rsidRPr="001E5C78">
        <w:rPr>
          <w:rFonts w:ascii="Arial" w:hAnsi="Arial" w:cs="Arial"/>
          <w:sz w:val="22"/>
          <w:szCs w:val="22"/>
        </w:rPr>
        <w:lastRenderedPageBreak/>
        <w:t xml:space="preserve">Be liable for all additional expenses incurred by SAAT in having to call for PROPOSAL’s afresh and/ or accepting any less favorable Quote </w:t>
      </w:r>
      <w:proofErr w:type="gramStart"/>
      <w:r w:rsidRPr="001E5C78">
        <w:rPr>
          <w:rFonts w:ascii="Arial" w:hAnsi="Arial" w:cs="Arial"/>
          <w:sz w:val="22"/>
          <w:szCs w:val="22"/>
        </w:rPr>
        <w:t>in the event that</w:t>
      </w:r>
      <w:proofErr w:type="gramEnd"/>
      <w:r w:rsidRPr="001E5C78">
        <w:rPr>
          <w:rFonts w:ascii="Arial" w:hAnsi="Arial" w:cs="Arial"/>
          <w:sz w:val="22"/>
          <w:szCs w:val="22"/>
        </w:rPr>
        <w:t xml:space="preserve"> the Service Provider fails to enter into an agreement with SAAT timeously.</w:t>
      </w:r>
    </w:p>
    <w:p w14:paraId="6B392962" w14:textId="77777777" w:rsidR="000344D5" w:rsidRPr="001E5C78" w:rsidRDefault="000344D5">
      <w:pPr>
        <w:pStyle w:val="ListParagraph"/>
        <w:spacing w:line="360" w:lineRule="auto"/>
        <w:rPr>
          <w:rFonts w:ascii="Arial" w:hAnsi="Arial" w:cs="Arial"/>
          <w:sz w:val="22"/>
          <w:szCs w:val="22"/>
        </w:rPr>
      </w:pPr>
    </w:p>
    <w:p w14:paraId="45E36795" w14:textId="1A4FA125" w:rsidR="000344D5" w:rsidRPr="001E5C78" w:rsidRDefault="007F5303" w:rsidP="00F766C9">
      <w:pPr>
        <w:pStyle w:val="ListParagraph"/>
        <w:numPr>
          <w:ilvl w:val="0"/>
          <w:numId w:val="9"/>
        </w:numPr>
        <w:spacing w:line="360" w:lineRule="auto"/>
        <w:jc w:val="both"/>
        <w:rPr>
          <w:rFonts w:ascii="Arial" w:hAnsi="Arial" w:cs="Arial"/>
          <w:sz w:val="22"/>
          <w:szCs w:val="22"/>
        </w:rPr>
      </w:pPr>
      <w:r w:rsidRPr="001E5C78">
        <w:rPr>
          <w:rFonts w:ascii="Arial" w:hAnsi="Arial" w:cs="Arial"/>
          <w:sz w:val="22"/>
          <w:szCs w:val="22"/>
        </w:rPr>
        <w:t>The PROPOSAL will be evaluated in line with the “Preferential Procurement Policy Framework Act Regulations of 2017”</w:t>
      </w:r>
    </w:p>
    <w:p w14:paraId="3797D5D8" w14:textId="77777777" w:rsidR="00E91D03" w:rsidRPr="001E5C78" w:rsidRDefault="00E91D03" w:rsidP="001E5C78">
      <w:pPr>
        <w:spacing w:line="360" w:lineRule="auto"/>
        <w:jc w:val="both"/>
        <w:rPr>
          <w:rFonts w:ascii="Arial" w:hAnsi="Arial" w:cs="Arial"/>
          <w:szCs w:val="22"/>
        </w:rPr>
      </w:pPr>
    </w:p>
    <w:p w14:paraId="40099FDD" w14:textId="77777777" w:rsidR="000344D5" w:rsidRPr="001E5C78" w:rsidRDefault="007F5303">
      <w:pPr>
        <w:pStyle w:val="ListParagraph"/>
        <w:spacing w:line="360" w:lineRule="auto"/>
        <w:jc w:val="both"/>
        <w:rPr>
          <w:rFonts w:ascii="Arial" w:hAnsi="Arial" w:cs="Arial"/>
          <w:sz w:val="22"/>
          <w:szCs w:val="22"/>
        </w:rPr>
      </w:pPr>
      <w:r w:rsidRPr="001E5C78">
        <w:rPr>
          <w:rFonts w:ascii="Arial" w:hAnsi="Arial" w:cs="Arial"/>
          <w:sz w:val="22"/>
          <w:szCs w:val="22"/>
        </w:rPr>
        <w:t>The following preference point systems are applicable to all PROPOSALS:</w:t>
      </w:r>
    </w:p>
    <w:p w14:paraId="4C46B355" w14:textId="77777777" w:rsidR="000344D5" w:rsidRPr="001E5C78" w:rsidRDefault="000344D5">
      <w:pPr>
        <w:pStyle w:val="ListParagraph"/>
        <w:spacing w:line="360" w:lineRule="auto"/>
        <w:jc w:val="both"/>
        <w:rPr>
          <w:rFonts w:ascii="Arial" w:hAnsi="Arial" w:cs="Arial"/>
          <w:sz w:val="22"/>
          <w:szCs w:val="22"/>
        </w:rPr>
      </w:pPr>
    </w:p>
    <w:p w14:paraId="4F5A99BF" w14:textId="77777777" w:rsidR="000344D5" w:rsidRPr="001E5C78" w:rsidRDefault="007F5303">
      <w:pPr>
        <w:pStyle w:val="ListParagraph"/>
        <w:numPr>
          <w:ilvl w:val="0"/>
          <w:numId w:val="10"/>
        </w:numPr>
        <w:spacing w:line="360" w:lineRule="auto"/>
        <w:jc w:val="both"/>
        <w:rPr>
          <w:rFonts w:ascii="Arial" w:hAnsi="Arial" w:cs="Arial"/>
          <w:sz w:val="22"/>
          <w:szCs w:val="22"/>
        </w:rPr>
      </w:pPr>
      <w:r w:rsidRPr="001E5C78">
        <w:rPr>
          <w:rFonts w:ascii="Arial" w:hAnsi="Arial" w:cs="Arial"/>
          <w:sz w:val="22"/>
          <w:szCs w:val="22"/>
        </w:rPr>
        <w:t xml:space="preserve">the 80/20 system for requirements with a Rand value of up to R4 000 000 (all applicable taxes included); and </w:t>
      </w:r>
    </w:p>
    <w:p w14:paraId="7A1F4E22" w14:textId="1FBB4E14" w:rsidR="000344D5" w:rsidRPr="001E5C78" w:rsidRDefault="007F5303" w:rsidP="00C80A7F">
      <w:pPr>
        <w:pStyle w:val="ListParagraph"/>
        <w:numPr>
          <w:ilvl w:val="0"/>
          <w:numId w:val="11"/>
        </w:numPr>
        <w:spacing w:line="360" w:lineRule="auto"/>
        <w:jc w:val="both"/>
        <w:rPr>
          <w:rFonts w:ascii="Arial" w:hAnsi="Arial" w:cs="Arial"/>
          <w:sz w:val="22"/>
          <w:szCs w:val="22"/>
        </w:rPr>
      </w:pPr>
      <w:r w:rsidRPr="001E5C78">
        <w:rPr>
          <w:rFonts w:ascii="Arial" w:hAnsi="Arial" w:cs="Arial"/>
          <w:sz w:val="22"/>
          <w:szCs w:val="22"/>
        </w:rPr>
        <w:t>the 90/10 system for requirements with a Rand value above R4 000 000 (all applicable taxes included).</w:t>
      </w:r>
    </w:p>
    <w:p w14:paraId="5277836F" w14:textId="6FAF1A7F" w:rsidR="000344D5" w:rsidRPr="001E5C78" w:rsidRDefault="007F5303" w:rsidP="00C80A7F">
      <w:pPr>
        <w:pStyle w:val="ListParagraph"/>
        <w:spacing w:line="360" w:lineRule="auto"/>
        <w:jc w:val="both"/>
        <w:rPr>
          <w:rFonts w:ascii="Arial" w:hAnsi="Arial" w:cs="Arial"/>
          <w:sz w:val="22"/>
          <w:szCs w:val="22"/>
        </w:rPr>
      </w:pPr>
      <w:r w:rsidRPr="001E5C78">
        <w:rPr>
          <w:rFonts w:ascii="Arial" w:hAnsi="Arial" w:cs="Arial"/>
          <w:sz w:val="22"/>
          <w:szCs w:val="22"/>
        </w:rPr>
        <w:t xml:space="preserve">Preference points for this PROPOSAL shall be awarded for: </w:t>
      </w:r>
    </w:p>
    <w:p w14:paraId="4DFA1E2D" w14:textId="77777777" w:rsidR="000344D5" w:rsidRPr="001E5C78" w:rsidRDefault="007F5303">
      <w:pPr>
        <w:pStyle w:val="ListParagraph"/>
        <w:spacing w:line="360" w:lineRule="auto"/>
        <w:jc w:val="both"/>
        <w:rPr>
          <w:rFonts w:ascii="Arial" w:hAnsi="Arial" w:cs="Arial"/>
          <w:sz w:val="22"/>
          <w:szCs w:val="22"/>
        </w:rPr>
      </w:pPr>
      <w:r w:rsidRPr="001E5C78">
        <w:rPr>
          <w:rFonts w:ascii="Arial" w:hAnsi="Arial" w:cs="Arial"/>
          <w:sz w:val="22"/>
          <w:szCs w:val="22"/>
        </w:rPr>
        <w:t>(a)</w:t>
      </w:r>
      <w:r w:rsidRPr="001E5C78">
        <w:rPr>
          <w:rFonts w:ascii="Arial" w:hAnsi="Arial" w:cs="Arial"/>
          <w:sz w:val="22"/>
          <w:szCs w:val="22"/>
        </w:rPr>
        <w:tab/>
        <w:t>Price; and</w:t>
      </w:r>
    </w:p>
    <w:p w14:paraId="201868C8" w14:textId="38474818" w:rsidR="000344D5" w:rsidRPr="001E5C78" w:rsidRDefault="007F5303" w:rsidP="00C80A7F">
      <w:pPr>
        <w:pStyle w:val="ListParagraph"/>
        <w:spacing w:line="360" w:lineRule="auto"/>
        <w:jc w:val="both"/>
        <w:rPr>
          <w:rFonts w:ascii="Arial" w:hAnsi="Arial" w:cs="Arial"/>
          <w:sz w:val="22"/>
          <w:szCs w:val="22"/>
        </w:rPr>
      </w:pPr>
      <w:r w:rsidRPr="001E5C78">
        <w:rPr>
          <w:rFonts w:ascii="Arial" w:hAnsi="Arial" w:cs="Arial"/>
          <w:sz w:val="22"/>
          <w:szCs w:val="22"/>
        </w:rPr>
        <w:t>(b)</w:t>
      </w:r>
      <w:r w:rsidRPr="001E5C78">
        <w:rPr>
          <w:rFonts w:ascii="Arial" w:hAnsi="Arial" w:cs="Arial"/>
          <w:sz w:val="22"/>
          <w:szCs w:val="22"/>
        </w:rPr>
        <w:tab/>
        <w:t>B-BBEE Status Level of Contribution</w:t>
      </w:r>
    </w:p>
    <w:bookmarkEnd w:id="3"/>
    <w:bookmarkEnd w:id="4"/>
    <w:p w14:paraId="6E593EB7" w14:textId="77777777" w:rsidR="00E91D03" w:rsidRPr="001E5C78" w:rsidRDefault="007F5303" w:rsidP="005D3FD4">
      <w:pPr>
        <w:pStyle w:val="Style"/>
        <w:spacing w:beforeAutospacing="1" w:afterAutospacing="1" w:line="360" w:lineRule="auto"/>
        <w:jc w:val="both"/>
        <w:rPr>
          <w:b/>
          <w:bCs/>
          <w:w w:val="114"/>
          <w:sz w:val="22"/>
          <w:szCs w:val="22"/>
        </w:rPr>
      </w:pPr>
      <w:r w:rsidRPr="001E5C78">
        <w:rPr>
          <w:b/>
          <w:bCs/>
          <w:w w:val="114"/>
          <w:sz w:val="22"/>
          <w:szCs w:val="22"/>
        </w:rPr>
        <w:t>BACKGROUN</w:t>
      </w:r>
      <w:r w:rsidR="003A2F5F" w:rsidRPr="001E5C78">
        <w:rPr>
          <w:b/>
          <w:bCs/>
          <w:w w:val="114"/>
          <w:sz w:val="22"/>
          <w:szCs w:val="22"/>
        </w:rPr>
        <w:t>D</w:t>
      </w:r>
    </w:p>
    <w:p w14:paraId="2EB3F24C" w14:textId="7AD8E86B" w:rsidR="0009504F" w:rsidRPr="001E5C78" w:rsidRDefault="005D3FD4" w:rsidP="005D3FD4">
      <w:pPr>
        <w:pStyle w:val="Style"/>
        <w:spacing w:beforeAutospacing="1" w:afterAutospacing="1" w:line="360" w:lineRule="auto"/>
        <w:jc w:val="both"/>
        <w:rPr>
          <w:b/>
          <w:bCs/>
          <w:w w:val="114"/>
          <w:sz w:val="22"/>
          <w:szCs w:val="22"/>
        </w:rPr>
      </w:pPr>
      <w:r w:rsidRPr="001E5C78">
        <w:rPr>
          <w:sz w:val="22"/>
          <w:szCs w:val="22"/>
          <w:lang w:val="en-ZA"/>
        </w:rPr>
        <w:t xml:space="preserve">SAAT requires the services of a suitably qualified and competent service provider to conduct </w:t>
      </w:r>
      <w:r w:rsidR="0009504F" w:rsidRPr="001E5C78">
        <w:rPr>
          <w:sz w:val="22"/>
          <w:szCs w:val="22"/>
          <w:lang w:val="en-ZA"/>
        </w:rPr>
        <w:t>the following:</w:t>
      </w:r>
    </w:p>
    <w:p w14:paraId="68EDDBFA" w14:textId="3346BE8A" w:rsidR="00F4673B" w:rsidRPr="001E5C78" w:rsidRDefault="0009504F" w:rsidP="00F4673B">
      <w:pPr>
        <w:pStyle w:val="Style"/>
        <w:spacing w:line="360" w:lineRule="auto"/>
        <w:jc w:val="both"/>
        <w:rPr>
          <w:sz w:val="22"/>
          <w:szCs w:val="22"/>
          <w:lang w:val="en-ZA"/>
        </w:rPr>
      </w:pPr>
      <w:r w:rsidRPr="001E5C78">
        <w:rPr>
          <w:b/>
          <w:bCs/>
          <w:sz w:val="22"/>
          <w:szCs w:val="22"/>
          <w:lang w:val="en-ZA"/>
        </w:rPr>
        <w:t>1</w:t>
      </w:r>
      <w:r w:rsidR="00A16486" w:rsidRPr="001E5C78">
        <w:rPr>
          <w:b/>
          <w:bCs/>
          <w:sz w:val="22"/>
          <w:szCs w:val="22"/>
          <w:lang w:val="en-ZA"/>
        </w:rPr>
        <w:t>.</w:t>
      </w:r>
      <w:r w:rsidR="00A16486" w:rsidRPr="001E5C78">
        <w:rPr>
          <w:sz w:val="22"/>
          <w:szCs w:val="22"/>
          <w:lang w:val="en-ZA"/>
        </w:rPr>
        <w:t xml:space="preserve"> </w:t>
      </w:r>
      <w:r w:rsidR="005D3FD4" w:rsidRPr="001E5C78">
        <w:rPr>
          <w:b/>
          <w:bCs/>
          <w:sz w:val="22"/>
          <w:szCs w:val="22"/>
          <w:lang w:val="en-ZA"/>
        </w:rPr>
        <w:t>load testing and certification of four (4) scissor lifts</w:t>
      </w:r>
      <w:r w:rsidR="005D3FD4" w:rsidRPr="001E5C78">
        <w:rPr>
          <w:sz w:val="22"/>
          <w:szCs w:val="22"/>
          <w:lang w:val="en-ZA"/>
        </w:rPr>
        <w:t>.</w:t>
      </w:r>
      <w:r w:rsidR="00F4673B" w:rsidRPr="001E5C78">
        <w:rPr>
          <w:sz w:val="22"/>
          <w:szCs w:val="22"/>
          <w:lang w:val="en-ZA"/>
        </w:rPr>
        <w:t xml:space="preserve"> – This is to ensure that all four operating scissor lifts are fully compliant with applicable occupational health and safety requirements and are safe for continued operation.</w:t>
      </w:r>
    </w:p>
    <w:p w14:paraId="3E0DC6FD" w14:textId="081CE941" w:rsidR="005D3FD4" w:rsidRPr="001E5C78" w:rsidRDefault="005D3FD4" w:rsidP="005D3FD4">
      <w:pPr>
        <w:pStyle w:val="Style"/>
        <w:spacing w:line="360" w:lineRule="auto"/>
        <w:jc w:val="both"/>
        <w:rPr>
          <w:sz w:val="22"/>
          <w:szCs w:val="22"/>
          <w:lang w:val="en-ZA"/>
        </w:rPr>
      </w:pPr>
    </w:p>
    <w:p w14:paraId="1BEC793F" w14:textId="172BAA3C" w:rsidR="00A16486" w:rsidRPr="001E5C78" w:rsidRDefault="00A16486" w:rsidP="005D3FD4">
      <w:pPr>
        <w:pStyle w:val="Style"/>
        <w:spacing w:line="360" w:lineRule="auto"/>
        <w:jc w:val="both"/>
        <w:rPr>
          <w:sz w:val="22"/>
          <w:szCs w:val="22"/>
          <w:lang w:val="en-ZA"/>
        </w:rPr>
      </w:pPr>
      <w:r w:rsidRPr="001E5C78">
        <w:rPr>
          <w:b/>
          <w:bCs/>
          <w:sz w:val="22"/>
          <w:szCs w:val="22"/>
        </w:rPr>
        <w:t xml:space="preserve">2. </w:t>
      </w:r>
      <w:r w:rsidR="002A57C1" w:rsidRPr="001E5C78">
        <w:rPr>
          <w:b/>
          <w:bCs/>
          <w:sz w:val="22"/>
          <w:szCs w:val="22"/>
        </w:rPr>
        <w:t>C</w:t>
      </w:r>
      <w:r w:rsidRPr="001E5C78">
        <w:rPr>
          <w:b/>
          <w:bCs/>
          <w:sz w:val="22"/>
          <w:szCs w:val="22"/>
        </w:rPr>
        <w:t xml:space="preserve">omprehensive diagnostic assessment of twenty (20) scissor lifts, </w:t>
      </w:r>
      <w:r w:rsidR="00B35BBA" w:rsidRPr="001E5C78">
        <w:rPr>
          <w:b/>
          <w:bCs/>
          <w:sz w:val="22"/>
          <w:szCs w:val="22"/>
        </w:rPr>
        <w:t xml:space="preserve">- </w:t>
      </w:r>
      <w:r w:rsidR="00B35BBA" w:rsidRPr="001E5C78">
        <w:rPr>
          <w:sz w:val="22"/>
          <w:szCs w:val="22"/>
        </w:rPr>
        <w:t>The purpose of this assessment is to establish the operational condition of each scissor lift, identify defects or potential safety concerns, and determine the repairs or maintenance required to restore the equipment to safe and reliable operating condition.</w:t>
      </w:r>
    </w:p>
    <w:p w14:paraId="6742FB48" w14:textId="397C635E" w:rsidR="00093BE7" w:rsidRPr="001E5C78" w:rsidRDefault="003A2F5F" w:rsidP="00F222D9">
      <w:pPr>
        <w:pStyle w:val="Style"/>
        <w:spacing w:beforeAutospacing="1" w:afterAutospacing="1" w:line="360" w:lineRule="auto"/>
        <w:jc w:val="both"/>
        <w:rPr>
          <w:b/>
          <w:bCs/>
          <w:w w:val="114"/>
          <w:sz w:val="22"/>
          <w:szCs w:val="22"/>
        </w:rPr>
      </w:pPr>
      <w:r w:rsidRPr="001E5C78">
        <w:rPr>
          <w:b/>
          <w:bCs/>
          <w:w w:val="114"/>
          <w:sz w:val="22"/>
          <w:szCs w:val="22"/>
        </w:rPr>
        <w:t>SCOPE OF WORK</w:t>
      </w:r>
    </w:p>
    <w:p w14:paraId="16303AE5" w14:textId="77777777" w:rsidR="002403C6" w:rsidRPr="001E5C78" w:rsidRDefault="002403C6" w:rsidP="002403C6">
      <w:pPr>
        <w:widowControl w:val="0"/>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The appointed service provider will be required to perform the following:</w:t>
      </w:r>
    </w:p>
    <w:p w14:paraId="30DBE474" w14:textId="2D943039" w:rsidR="00B6561F" w:rsidRPr="001E5C78" w:rsidRDefault="00B6561F" w:rsidP="005603F5">
      <w:pPr>
        <w:pStyle w:val="ListParagraph"/>
        <w:widowControl w:val="0"/>
        <w:numPr>
          <w:ilvl w:val="0"/>
          <w:numId w:val="16"/>
        </w:numPr>
        <w:spacing w:line="360" w:lineRule="auto"/>
        <w:jc w:val="both"/>
        <w:rPr>
          <w:rFonts w:ascii="Arial" w:eastAsia="SimSun" w:hAnsi="Arial" w:cs="Arial"/>
          <w:color w:val="000000"/>
          <w:sz w:val="22"/>
          <w:szCs w:val="22"/>
          <w:lang w:val="en-ZA" w:eastAsia="en-ZA"/>
        </w:rPr>
      </w:pPr>
      <w:r w:rsidRPr="001E5C78">
        <w:rPr>
          <w:rFonts w:ascii="Arial" w:hAnsi="Arial" w:cs="Arial"/>
          <w:sz w:val="22"/>
          <w:szCs w:val="22"/>
          <w:lang w:val="en-ZA"/>
        </w:rPr>
        <w:t>L</w:t>
      </w:r>
      <w:r w:rsidRPr="001E5C78">
        <w:rPr>
          <w:rFonts w:ascii="Arial" w:hAnsi="Arial" w:cs="Arial"/>
          <w:b/>
          <w:bCs/>
          <w:sz w:val="22"/>
          <w:szCs w:val="22"/>
          <w:lang w:val="en-ZA"/>
        </w:rPr>
        <w:t>oad testing and certification of four (4) scissor lifts</w:t>
      </w:r>
      <w:r w:rsidRPr="001E5C78">
        <w:rPr>
          <w:rFonts w:ascii="Arial" w:hAnsi="Arial" w:cs="Arial"/>
          <w:sz w:val="22"/>
          <w:szCs w:val="22"/>
          <w:lang w:val="en-ZA"/>
        </w:rPr>
        <w:t>.</w:t>
      </w:r>
    </w:p>
    <w:p w14:paraId="535027C0" w14:textId="77777777" w:rsidR="002403C6" w:rsidRPr="001E5C78" w:rsidRDefault="002403C6" w:rsidP="005603F5">
      <w:pPr>
        <w:pStyle w:val="ListParagraph"/>
        <w:widowControl w:val="0"/>
        <w:numPr>
          <w:ilvl w:val="0"/>
          <w:numId w:val="15"/>
        </w:numPr>
        <w:spacing w:line="360" w:lineRule="auto"/>
        <w:jc w:val="both"/>
        <w:rPr>
          <w:rFonts w:ascii="Arial" w:eastAsia="SimSun" w:hAnsi="Arial" w:cs="Arial"/>
          <w:color w:val="000000"/>
          <w:sz w:val="22"/>
          <w:szCs w:val="22"/>
          <w:lang w:val="en-ZA" w:eastAsia="en-ZA"/>
        </w:rPr>
      </w:pPr>
      <w:r w:rsidRPr="001E5C78">
        <w:rPr>
          <w:rFonts w:ascii="Arial" w:eastAsia="SimSun" w:hAnsi="Arial" w:cs="Arial"/>
          <w:b/>
          <w:bCs/>
          <w:color w:val="000000"/>
          <w:sz w:val="22"/>
          <w:szCs w:val="22"/>
          <w:lang w:val="en-ZA" w:eastAsia="en-ZA"/>
        </w:rPr>
        <w:t>Inspection and Assessment</w:t>
      </w:r>
    </w:p>
    <w:p w14:paraId="4511D24F" w14:textId="77777777" w:rsidR="002403C6" w:rsidRPr="001E5C78" w:rsidRDefault="002403C6" w:rsidP="005603F5">
      <w:pPr>
        <w:widowControl w:val="0"/>
        <w:numPr>
          <w:ilvl w:val="1"/>
          <w:numId w:val="13"/>
        </w:numPr>
        <w:tabs>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Conduct a comprehensive inspection of all four (4) scissor lifts.</w:t>
      </w:r>
    </w:p>
    <w:p w14:paraId="57BDE735" w14:textId="77777777" w:rsidR="002403C6" w:rsidRPr="001E5C78" w:rsidRDefault="002403C6" w:rsidP="005603F5">
      <w:pPr>
        <w:widowControl w:val="0"/>
        <w:numPr>
          <w:ilvl w:val="1"/>
          <w:numId w:val="13"/>
        </w:numPr>
        <w:tabs>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lastRenderedPageBreak/>
        <w:t>Assess the general condition and operational safety of each lift.</w:t>
      </w:r>
    </w:p>
    <w:p w14:paraId="2B5BB32C" w14:textId="77777777" w:rsidR="002403C6" w:rsidRDefault="002403C6" w:rsidP="005603F5">
      <w:pPr>
        <w:widowControl w:val="0"/>
        <w:numPr>
          <w:ilvl w:val="1"/>
          <w:numId w:val="13"/>
        </w:numPr>
        <w:tabs>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Identify any defects or conditions that may affect safe operation and compliance.</w:t>
      </w:r>
    </w:p>
    <w:p w14:paraId="31064D44" w14:textId="77777777" w:rsidR="001E5C78" w:rsidRPr="001E5C78" w:rsidRDefault="001E5C78" w:rsidP="001E5C78">
      <w:pPr>
        <w:widowControl w:val="0"/>
        <w:tabs>
          <w:tab w:val="num" w:pos="1440"/>
        </w:tabs>
        <w:spacing w:line="360" w:lineRule="auto"/>
        <w:ind w:left="1440"/>
        <w:jc w:val="both"/>
        <w:rPr>
          <w:rFonts w:ascii="Arial" w:eastAsia="SimSun" w:hAnsi="Arial" w:cs="Arial"/>
          <w:color w:val="000000"/>
          <w:szCs w:val="22"/>
          <w:lang w:val="en-ZA" w:eastAsia="en-ZA"/>
        </w:rPr>
      </w:pPr>
    </w:p>
    <w:p w14:paraId="3858C643" w14:textId="7DC052F5" w:rsidR="00E75DE6" w:rsidRPr="001E5C78" w:rsidRDefault="00E75DE6" w:rsidP="005603F5">
      <w:pPr>
        <w:pStyle w:val="ListParagraph"/>
        <w:widowControl w:val="0"/>
        <w:numPr>
          <w:ilvl w:val="0"/>
          <w:numId w:val="15"/>
        </w:numPr>
        <w:spacing w:line="360" w:lineRule="auto"/>
        <w:jc w:val="both"/>
        <w:rPr>
          <w:rFonts w:ascii="Arial" w:hAnsi="Arial" w:cs="Arial"/>
          <w:sz w:val="22"/>
          <w:szCs w:val="22"/>
          <w:lang w:val="en-ZA"/>
        </w:rPr>
      </w:pPr>
      <w:r w:rsidRPr="001E5C78">
        <w:rPr>
          <w:rFonts w:ascii="Arial" w:hAnsi="Arial" w:cs="Arial"/>
          <w:b/>
          <w:bCs/>
          <w:sz w:val="22"/>
          <w:szCs w:val="22"/>
          <w:lang w:val="en-ZA"/>
        </w:rPr>
        <w:t>Load Testing</w:t>
      </w:r>
    </w:p>
    <w:p w14:paraId="40BAD45A" w14:textId="77777777" w:rsidR="00E75DE6" w:rsidRPr="001E5C78" w:rsidRDefault="00E75DE6" w:rsidP="005603F5">
      <w:pPr>
        <w:widowControl w:val="0"/>
        <w:numPr>
          <w:ilvl w:val="1"/>
          <w:numId w:val="13"/>
        </w:numPr>
        <w:tabs>
          <w:tab w:val="num" w:pos="1440"/>
        </w:tabs>
        <w:spacing w:line="360" w:lineRule="auto"/>
        <w:jc w:val="both"/>
        <w:rPr>
          <w:rFonts w:ascii="Arial" w:hAnsi="Arial" w:cs="Arial"/>
          <w:szCs w:val="22"/>
          <w:lang w:val="en-ZA"/>
        </w:rPr>
      </w:pPr>
      <w:r w:rsidRPr="001E5C78">
        <w:rPr>
          <w:rFonts w:ascii="Arial" w:eastAsia="SimSun" w:hAnsi="Arial" w:cs="Arial"/>
          <w:color w:val="000000"/>
          <w:szCs w:val="22"/>
          <w:lang w:val="en-ZA" w:eastAsia="en-ZA"/>
        </w:rPr>
        <w:t>Perform load testing on each of the four (4) scissor lifts in accordance with applicable regulations,</w:t>
      </w:r>
      <w:r w:rsidRPr="001E5C78">
        <w:rPr>
          <w:rFonts w:ascii="Arial" w:hAnsi="Arial" w:cs="Arial"/>
          <w:szCs w:val="22"/>
          <w:lang w:val="en-ZA"/>
        </w:rPr>
        <w:t xml:space="preserve"> standards, and manufacturer requirements.</w:t>
      </w:r>
    </w:p>
    <w:p w14:paraId="5A715CA2" w14:textId="77777777" w:rsidR="00E75DE6" w:rsidRPr="001E5C78" w:rsidRDefault="00E75DE6" w:rsidP="005603F5">
      <w:pPr>
        <w:widowControl w:val="0"/>
        <w:numPr>
          <w:ilvl w:val="1"/>
          <w:numId w:val="13"/>
        </w:numPr>
        <w:tabs>
          <w:tab w:val="num" w:pos="720"/>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Verify that each lift can safely operate at its rated capacity.</w:t>
      </w:r>
    </w:p>
    <w:p w14:paraId="49FB87D2" w14:textId="77777777" w:rsidR="00E75DE6" w:rsidRPr="001E5C78" w:rsidRDefault="00E75DE6" w:rsidP="005603F5">
      <w:pPr>
        <w:widowControl w:val="0"/>
        <w:numPr>
          <w:ilvl w:val="1"/>
          <w:numId w:val="13"/>
        </w:numPr>
        <w:tabs>
          <w:tab w:val="num" w:pos="720"/>
          <w:tab w:val="num" w:pos="1440"/>
        </w:tabs>
        <w:spacing w:line="360" w:lineRule="auto"/>
        <w:jc w:val="both"/>
        <w:rPr>
          <w:rFonts w:ascii="Arial" w:hAnsi="Arial" w:cs="Arial"/>
          <w:szCs w:val="22"/>
          <w:lang w:val="en-ZA"/>
        </w:rPr>
      </w:pPr>
      <w:r w:rsidRPr="001E5C78">
        <w:rPr>
          <w:rFonts w:ascii="Arial" w:eastAsia="SimSun" w:hAnsi="Arial" w:cs="Arial"/>
          <w:color w:val="000000"/>
          <w:szCs w:val="22"/>
          <w:lang w:val="en-ZA" w:eastAsia="en-ZA"/>
        </w:rPr>
        <w:t>Use suitable</w:t>
      </w:r>
      <w:r w:rsidRPr="001E5C78">
        <w:rPr>
          <w:rFonts w:ascii="Arial" w:hAnsi="Arial" w:cs="Arial"/>
          <w:szCs w:val="22"/>
          <w:lang w:val="en-ZA"/>
        </w:rPr>
        <w:t>, calibrated testing equipment where applicable.</w:t>
      </w:r>
    </w:p>
    <w:p w14:paraId="51965C61" w14:textId="49BD5814" w:rsidR="00E75DE6" w:rsidRPr="001E5C78" w:rsidRDefault="00E75DE6" w:rsidP="005603F5">
      <w:pPr>
        <w:pStyle w:val="ListParagraph"/>
        <w:widowControl w:val="0"/>
        <w:numPr>
          <w:ilvl w:val="0"/>
          <w:numId w:val="15"/>
        </w:numPr>
        <w:spacing w:line="360" w:lineRule="auto"/>
        <w:jc w:val="both"/>
        <w:rPr>
          <w:rFonts w:ascii="Arial" w:hAnsi="Arial" w:cs="Arial"/>
          <w:sz w:val="22"/>
          <w:szCs w:val="22"/>
          <w:lang w:val="en-ZA"/>
        </w:rPr>
      </w:pPr>
      <w:r w:rsidRPr="001E5C78">
        <w:rPr>
          <w:rFonts w:ascii="Arial" w:hAnsi="Arial" w:cs="Arial"/>
          <w:b/>
          <w:bCs/>
          <w:sz w:val="22"/>
          <w:szCs w:val="22"/>
          <w:lang w:val="en-ZA"/>
        </w:rPr>
        <w:t>Certification and Compliance</w:t>
      </w:r>
    </w:p>
    <w:p w14:paraId="1062CDF5" w14:textId="77777777" w:rsidR="00E75DE6" w:rsidRPr="001E5C78" w:rsidRDefault="00E75DE6" w:rsidP="005603F5">
      <w:pPr>
        <w:widowControl w:val="0"/>
        <w:numPr>
          <w:ilvl w:val="1"/>
          <w:numId w:val="13"/>
        </w:numPr>
        <w:tabs>
          <w:tab w:val="num" w:pos="720"/>
          <w:tab w:val="num" w:pos="1440"/>
        </w:tabs>
        <w:spacing w:line="360" w:lineRule="auto"/>
        <w:jc w:val="both"/>
        <w:rPr>
          <w:rFonts w:ascii="Arial" w:hAnsi="Arial" w:cs="Arial"/>
          <w:szCs w:val="22"/>
          <w:lang w:val="en-ZA"/>
        </w:rPr>
      </w:pPr>
      <w:r w:rsidRPr="001E5C78">
        <w:rPr>
          <w:rFonts w:ascii="Arial" w:eastAsia="SimSun" w:hAnsi="Arial" w:cs="Arial"/>
          <w:color w:val="000000"/>
          <w:szCs w:val="22"/>
          <w:lang w:val="en-ZA" w:eastAsia="en-ZA"/>
        </w:rPr>
        <w:t>Issue</w:t>
      </w:r>
      <w:r w:rsidRPr="001E5C78">
        <w:rPr>
          <w:rFonts w:ascii="Arial" w:hAnsi="Arial" w:cs="Arial"/>
          <w:szCs w:val="22"/>
          <w:lang w:val="en-ZA"/>
        </w:rPr>
        <w:t xml:space="preserve"> valid load testing and certification documentation for each scissor lift that successfully meets the applicable requirements.</w:t>
      </w:r>
    </w:p>
    <w:p w14:paraId="5DF3F27A" w14:textId="74C25B35" w:rsidR="00ED5D86" w:rsidRPr="001E5C78" w:rsidRDefault="00ED5D86" w:rsidP="005603F5">
      <w:pPr>
        <w:widowControl w:val="0"/>
        <w:numPr>
          <w:ilvl w:val="1"/>
          <w:numId w:val="13"/>
        </w:numPr>
        <w:tabs>
          <w:tab w:val="num" w:pos="720"/>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Identify any scissor lift that does not meet the required safety or compliance standards.</w:t>
      </w:r>
    </w:p>
    <w:p w14:paraId="72AA172C" w14:textId="77777777" w:rsidR="00ED5D86" w:rsidRPr="001E5C78" w:rsidRDefault="00ED5D86" w:rsidP="005603F5">
      <w:pPr>
        <w:widowControl w:val="0"/>
        <w:numPr>
          <w:ilvl w:val="1"/>
          <w:numId w:val="13"/>
        </w:numPr>
        <w:tabs>
          <w:tab w:val="num" w:pos="720"/>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Provide recommendations for corrective actions where deficiencies are identified.</w:t>
      </w:r>
    </w:p>
    <w:p w14:paraId="0247DF8F" w14:textId="211E821A" w:rsidR="00ED5D86" w:rsidRPr="001E5C78" w:rsidRDefault="00ED5D86" w:rsidP="005603F5">
      <w:pPr>
        <w:widowControl w:val="0"/>
        <w:numPr>
          <w:ilvl w:val="1"/>
          <w:numId w:val="13"/>
        </w:numPr>
        <w:tabs>
          <w:tab w:val="num" w:pos="720"/>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Reporting</w:t>
      </w:r>
    </w:p>
    <w:p w14:paraId="1A582C12" w14:textId="77777777" w:rsidR="00ED5D86" w:rsidRPr="001E5C78" w:rsidRDefault="00ED5D86" w:rsidP="005603F5">
      <w:pPr>
        <w:widowControl w:val="0"/>
        <w:numPr>
          <w:ilvl w:val="1"/>
          <w:numId w:val="13"/>
        </w:numPr>
        <w:tabs>
          <w:tab w:val="num" w:pos="720"/>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Submit a detailed inspection and load testing report for each scissor lift.</w:t>
      </w:r>
    </w:p>
    <w:p w14:paraId="439F6E15" w14:textId="77777777" w:rsidR="00ED5D86" w:rsidRPr="001E5C78" w:rsidRDefault="00ED5D86" w:rsidP="005603F5">
      <w:pPr>
        <w:widowControl w:val="0"/>
        <w:numPr>
          <w:ilvl w:val="1"/>
          <w:numId w:val="13"/>
        </w:numPr>
        <w:tabs>
          <w:tab w:val="num" w:pos="720"/>
          <w:tab w:val="num" w:pos="1440"/>
        </w:tabs>
        <w:spacing w:line="360" w:lineRule="auto"/>
        <w:jc w:val="both"/>
        <w:rPr>
          <w:rFonts w:ascii="Arial" w:eastAsia="SimSun" w:hAnsi="Arial" w:cs="Arial"/>
          <w:color w:val="000000"/>
          <w:szCs w:val="22"/>
          <w:lang w:val="en-ZA" w:eastAsia="en-ZA"/>
        </w:rPr>
      </w:pPr>
      <w:r w:rsidRPr="001E5C78">
        <w:rPr>
          <w:rFonts w:ascii="Arial" w:eastAsia="SimSun" w:hAnsi="Arial" w:cs="Arial"/>
          <w:color w:val="000000"/>
          <w:szCs w:val="22"/>
          <w:lang w:val="en-ZA" w:eastAsia="en-ZA"/>
        </w:rPr>
        <w:t>Provide copies of relevant certificates, test results, and inspection records.</w:t>
      </w:r>
    </w:p>
    <w:p w14:paraId="4C446848" w14:textId="6C1B6765" w:rsidR="00E43423" w:rsidRPr="001E5C78" w:rsidRDefault="00ED5D86" w:rsidP="005603F5">
      <w:pPr>
        <w:widowControl w:val="0"/>
        <w:numPr>
          <w:ilvl w:val="1"/>
          <w:numId w:val="13"/>
        </w:numPr>
        <w:tabs>
          <w:tab w:val="num" w:pos="720"/>
          <w:tab w:val="num" w:pos="1440"/>
        </w:tabs>
        <w:spacing w:line="360" w:lineRule="auto"/>
        <w:jc w:val="both"/>
        <w:rPr>
          <w:rFonts w:ascii="Arial" w:hAnsi="Arial" w:cs="Arial"/>
          <w:szCs w:val="22"/>
          <w:lang w:val="en-ZA"/>
        </w:rPr>
      </w:pPr>
      <w:r w:rsidRPr="001E5C78">
        <w:rPr>
          <w:rFonts w:ascii="Arial" w:eastAsia="SimSun" w:hAnsi="Arial" w:cs="Arial"/>
          <w:color w:val="000000"/>
          <w:szCs w:val="22"/>
          <w:lang w:val="en-ZA" w:eastAsia="en-ZA"/>
        </w:rPr>
        <w:t>Clearly</w:t>
      </w:r>
      <w:r w:rsidRPr="001E5C78">
        <w:rPr>
          <w:rFonts w:ascii="Arial" w:hAnsi="Arial" w:cs="Arial"/>
          <w:szCs w:val="22"/>
          <w:lang w:val="en-ZA"/>
        </w:rPr>
        <w:t xml:space="preserve"> indicate the compliance status of each lift.</w:t>
      </w:r>
    </w:p>
    <w:p w14:paraId="315AD3F8" w14:textId="77777777" w:rsidR="00D17780" w:rsidRPr="001E5C78" w:rsidRDefault="00D17780" w:rsidP="005603F5">
      <w:pPr>
        <w:widowControl w:val="0"/>
        <w:numPr>
          <w:ilvl w:val="1"/>
          <w:numId w:val="13"/>
        </w:numPr>
        <w:tabs>
          <w:tab w:val="num" w:pos="720"/>
          <w:tab w:val="num" w:pos="1440"/>
        </w:tabs>
        <w:spacing w:line="360" w:lineRule="auto"/>
        <w:jc w:val="both"/>
        <w:rPr>
          <w:rFonts w:ascii="Arial" w:hAnsi="Arial" w:cs="Arial"/>
          <w:szCs w:val="22"/>
          <w:lang w:val="en-ZA"/>
        </w:rPr>
      </w:pPr>
    </w:p>
    <w:p w14:paraId="5BB4586A" w14:textId="5889E35C" w:rsidR="00773BB4" w:rsidRDefault="003567FC" w:rsidP="005603F5">
      <w:pPr>
        <w:pStyle w:val="ListParagraph"/>
        <w:widowControl w:val="0"/>
        <w:numPr>
          <w:ilvl w:val="0"/>
          <w:numId w:val="16"/>
        </w:numPr>
        <w:spacing w:line="360" w:lineRule="auto"/>
        <w:jc w:val="both"/>
        <w:rPr>
          <w:rFonts w:ascii="Arial" w:hAnsi="Arial" w:cs="Arial"/>
          <w:b/>
          <w:bCs/>
          <w:sz w:val="22"/>
          <w:szCs w:val="22"/>
        </w:rPr>
      </w:pPr>
      <w:r w:rsidRPr="001E5C78">
        <w:rPr>
          <w:rFonts w:ascii="Arial" w:hAnsi="Arial" w:cs="Arial"/>
          <w:b/>
          <w:bCs/>
          <w:sz w:val="22"/>
          <w:szCs w:val="22"/>
        </w:rPr>
        <w:t xml:space="preserve">Comprehensive diagnostic assessment of twenty (20) scissor lifts, </w:t>
      </w:r>
    </w:p>
    <w:p w14:paraId="791AEFE6" w14:textId="77777777" w:rsidR="001E7A36" w:rsidRDefault="001E7A36" w:rsidP="001E7A36">
      <w:pPr>
        <w:widowControl w:val="0"/>
        <w:spacing w:line="360" w:lineRule="auto"/>
        <w:jc w:val="both"/>
        <w:rPr>
          <w:rFonts w:ascii="Arial" w:hAnsi="Arial" w:cs="Arial"/>
          <w:b/>
          <w:bCs/>
          <w:szCs w:val="22"/>
        </w:rPr>
      </w:pPr>
    </w:p>
    <w:p w14:paraId="3C25E0AB" w14:textId="77777777" w:rsidR="001E7A36" w:rsidRPr="006A1DD9" w:rsidRDefault="001E7A36" w:rsidP="001E7A36">
      <w:pPr>
        <w:spacing w:line="360" w:lineRule="auto"/>
        <w:jc w:val="both"/>
        <w:rPr>
          <w:rFonts w:ascii="Arial" w:hAnsi="Arial" w:cs="Arial"/>
          <w:szCs w:val="22"/>
        </w:rPr>
      </w:pPr>
      <w:r w:rsidRPr="006A1DD9">
        <w:rPr>
          <w:rFonts w:ascii="Arial" w:hAnsi="Arial" w:cs="Arial"/>
          <w:szCs w:val="22"/>
        </w:rPr>
        <w:t>The diagnostic assessment must include, at a minimum:</w:t>
      </w:r>
    </w:p>
    <w:p w14:paraId="1428C3EF"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Visual and functional inspection of each unit.</w:t>
      </w:r>
    </w:p>
    <w:p w14:paraId="7AF16A0F"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Inspection of the chassis, platform, guardrails, access gates, structural components and welds for damage, deformation, corrosion or fatigue.</w:t>
      </w:r>
    </w:p>
    <w:p w14:paraId="1A7EB12C"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Inspection and testing of hydraulic systems, including cylinders, pumps, hoses, fittings, valves, seals and fluid condition.</w:t>
      </w:r>
    </w:p>
    <w:p w14:paraId="095F91DF"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Inspection and testing of electrical systems, wiring, batteries, chargers, controls, sensors, switches and connectors.</w:t>
      </w:r>
    </w:p>
    <w:p w14:paraId="326BC3EC"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 xml:space="preserve">Testing of steering, braking, </w:t>
      </w:r>
      <w:proofErr w:type="gramStart"/>
      <w:r w:rsidRPr="006A1DD9">
        <w:rPr>
          <w:rFonts w:ascii="Arial" w:hAnsi="Arial" w:cs="Arial"/>
          <w:szCs w:val="22"/>
        </w:rPr>
        <w:t>drive</w:t>
      </w:r>
      <w:proofErr w:type="gramEnd"/>
      <w:r w:rsidRPr="006A1DD9">
        <w:rPr>
          <w:rFonts w:ascii="Arial" w:hAnsi="Arial" w:cs="Arial"/>
          <w:szCs w:val="22"/>
        </w:rPr>
        <w:t xml:space="preserve"> and lifting mechanisms.</w:t>
      </w:r>
    </w:p>
    <w:p w14:paraId="6B47F924"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Testing of emergency-stop devices, emergency-lowering systems, alarms, interlocks, limit switches, tilt sensors and other safety devices.</w:t>
      </w:r>
    </w:p>
    <w:p w14:paraId="432DD410"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 xml:space="preserve">Inspection of </w:t>
      </w:r>
      <w:proofErr w:type="spellStart"/>
      <w:r w:rsidRPr="006A1DD9">
        <w:rPr>
          <w:rFonts w:ascii="Arial" w:hAnsi="Arial" w:cs="Arial"/>
          <w:szCs w:val="22"/>
        </w:rPr>
        <w:t>tyres</w:t>
      </w:r>
      <w:proofErr w:type="spellEnd"/>
      <w:r w:rsidRPr="006A1DD9">
        <w:rPr>
          <w:rFonts w:ascii="Arial" w:hAnsi="Arial" w:cs="Arial"/>
          <w:szCs w:val="22"/>
        </w:rPr>
        <w:t>, wheels, axles, pins, bushes and related components.</w:t>
      </w:r>
    </w:p>
    <w:p w14:paraId="502D3890"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Identification of fluid leaks, abnormal noise, vibration, overheating and operational instability.</w:t>
      </w:r>
    </w:p>
    <w:p w14:paraId="71DFC27A"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lastRenderedPageBreak/>
        <w:t>Verification of equipment identification details, including make, model, serial number, asset number, operating hours and rated capacity.</w:t>
      </w:r>
    </w:p>
    <w:p w14:paraId="3034BE2E"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Review of available maintenance and repair records.</w:t>
      </w:r>
    </w:p>
    <w:p w14:paraId="7270A7ED"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Identification of missing, damaged or illegible safety labels, operating instructions and load-capacity markings.</w:t>
      </w:r>
    </w:p>
    <w:p w14:paraId="66E7184C"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Functional testing under safe and controlled conditions.</w:t>
      </w:r>
    </w:p>
    <w:p w14:paraId="4A9BF659"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Identification of defects that render a unit unsafe for operation.</w:t>
      </w:r>
    </w:p>
    <w:p w14:paraId="5C468CE5" w14:textId="77777777" w:rsidR="001E7A36" w:rsidRPr="006A1DD9" w:rsidRDefault="001E7A36" w:rsidP="005603F5">
      <w:pPr>
        <w:numPr>
          <w:ilvl w:val="0"/>
          <w:numId w:val="21"/>
        </w:numPr>
        <w:spacing w:after="160" w:line="360" w:lineRule="auto"/>
        <w:jc w:val="both"/>
        <w:rPr>
          <w:rFonts w:ascii="Arial" w:hAnsi="Arial" w:cs="Arial"/>
          <w:szCs w:val="22"/>
        </w:rPr>
      </w:pPr>
      <w:r w:rsidRPr="006A1DD9">
        <w:rPr>
          <w:rFonts w:ascii="Arial" w:hAnsi="Arial" w:cs="Arial"/>
          <w:szCs w:val="22"/>
        </w:rPr>
        <w:t xml:space="preserve">Assessment against applicable manufacturer requirements, </w:t>
      </w:r>
      <w:proofErr w:type="spellStart"/>
      <w:r w:rsidRPr="006A1DD9">
        <w:rPr>
          <w:rFonts w:ascii="Arial" w:hAnsi="Arial" w:cs="Arial"/>
          <w:szCs w:val="22"/>
        </w:rPr>
        <w:t>recognised</w:t>
      </w:r>
      <w:proofErr w:type="spellEnd"/>
      <w:r w:rsidRPr="006A1DD9">
        <w:rPr>
          <w:rFonts w:ascii="Arial" w:hAnsi="Arial" w:cs="Arial"/>
          <w:szCs w:val="22"/>
        </w:rPr>
        <w:t xml:space="preserve"> industry standards and relevant South African occupational health and safety requirements.</w:t>
      </w:r>
    </w:p>
    <w:p w14:paraId="199821DC" w14:textId="77777777" w:rsidR="001E7A36" w:rsidRPr="006A1DD9" w:rsidRDefault="001E7A36" w:rsidP="001E7A36">
      <w:pPr>
        <w:spacing w:line="360" w:lineRule="auto"/>
        <w:jc w:val="both"/>
        <w:rPr>
          <w:rFonts w:ascii="Arial" w:hAnsi="Arial" w:cs="Arial"/>
          <w:szCs w:val="22"/>
        </w:rPr>
      </w:pPr>
      <w:r w:rsidRPr="006A1DD9">
        <w:rPr>
          <w:rFonts w:ascii="Arial" w:hAnsi="Arial" w:cs="Arial"/>
          <w:szCs w:val="22"/>
        </w:rPr>
        <w:t xml:space="preserve">Where a functional or load test cannot be safely performed, the service provider must explain the reason and identify the further work required before testing can proceed. </w:t>
      </w:r>
      <w:r w:rsidRPr="006A1DD9">
        <w:rPr>
          <w:rFonts w:ascii="Arial" w:hAnsi="Arial" w:cs="Arial"/>
          <w:b/>
          <w:bCs/>
          <w:szCs w:val="22"/>
        </w:rPr>
        <w:t xml:space="preserve">No repair work may be performed during the diagnostic phase without prior written </w:t>
      </w:r>
      <w:proofErr w:type="spellStart"/>
      <w:r w:rsidRPr="006A1DD9">
        <w:rPr>
          <w:rFonts w:ascii="Arial" w:hAnsi="Arial" w:cs="Arial"/>
          <w:b/>
          <w:bCs/>
          <w:szCs w:val="22"/>
        </w:rPr>
        <w:t>authorisation</w:t>
      </w:r>
      <w:proofErr w:type="spellEnd"/>
      <w:r w:rsidRPr="006A1DD9">
        <w:rPr>
          <w:rFonts w:ascii="Arial" w:hAnsi="Arial" w:cs="Arial"/>
          <w:b/>
          <w:bCs/>
          <w:szCs w:val="22"/>
        </w:rPr>
        <w:t xml:space="preserve"> from SAA Technical.</w:t>
      </w:r>
    </w:p>
    <w:p w14:paraId="7C57A147" w14:textId="1453DE4D" w:rsidR="001E7A36" w:rsidRDefault="001E7A36" w:rsidP="001E7A36">
      <w:pPr>
        <w:spacing w:line="360" w:lineRule="auto"/>
        <w:jc w:val="both"/>
        <w:rPr>
          <w:rFonts w:ascii="Arial" w:hAnsi="Arial" w:cs="Arial"/>
          <w:b/>
          <w:bCs/>
          <w:szCs w:val="22"/>
        </w:rPr>
      </w:pPr>
      <w:r w:rsidRPr="006A1DD9">
        <w:rPr>
          <w:rFonts w:ascii="Arial" w:hAnsi="Arial" w:cs="Arial"/>
          <w:b/>
          <w:bCs/>
          <w:szCs w:val="22"/>
        </w:rPr>
        <w:t>Required diagnostic report</w:t>
      </w:r>
      <w:r>
        <w:rPr>
          <w:rFonts w:ascii="Arial" w:hAnsi="Arial" w:cs="Arial"/>
          <w:b/>
          <w:bCs/>
          <w:szCs w:val="22"/>
        </w:rPr>
        <w:t>.</w:t>
      </w:r>
    </w:p>
    <w:p w14:paraId="0EE1C2A4" w14:textId="77777777" w:rsidR="001E7A36" w:rsidRPr="006A1DD9" w:rsidRDefault="001E7A36" w:rsidP="001E7A36">
      <w:pPr>
        <w:spacing w:line="360" w:lineRule="auto"/>
        <w:jc w:val="both"/>
        <w:rPr>
          <w:rFonts w:ascii="Arial" w:hAnsi="Arial" w:cs="Arial"/>
          <w:b/>
          <w:bCs/>
          <w:szCs w:val="22"/>
        </w:rPr>
      </w:pPr>
    </w:p>
    <w:p w14:paraId="48D30F03" w14:textId="77777777" w:rsidR="001E7A36" w:rsidRDefault="001E7A36" w:rsidP="001E7A36">
      <w:pPr>
        <w:spacing w:line="360" w:lineRule="auto"/>
        <w:jc w:val="both"/>
        <w:rPr>
          <w:rFonts w:ascii="Arial" w:hAnsi="Arial" w:cs="Arial"/>
          <w:szCs w:val="22"/>
        </w:rPr>
      </w:pPr>
      <w:r w:rsidRPr="006A1DD9">
        <w:rPr>
          <w:rFonts w:ascii="Arial" w:hAnsi="Arial" w:cs="Arial"/>
          <w:szCs w:val="22"/>
        </w:rPr>
        <w:t>The service provider must submit an individual report for each scissor lift and a consolidated fleet report. Each individual report must include:</w:t>
      </w:r>
    </w:p>
    <w:p w14:paraId="1C67E7B0" w14:textId="77777777" w:rsidR="001E7A36" w:rsidRPr="006A1DD9" w:rsidRDefault="001E7A36" w:rsidP="001E7A36">
      <w:pPr>
        <w:spacing w:line="360" w:lineRule="auto"/>
        <w:jc w:val="both"/>
        <w:rPr>
          <w:rFonts w:ascii="Arial" w:hAnsi="Arial" w:cs="Arial"/>
          <w:szCs w:val="22"/>
        </w:rPr>
      </w:pPr>
    </w:p>
    <w:p w14:paraId="63F3C76B"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Equipment identification and operating-hour details.</w:t>
      </w:r>
    </w:p>
    <w:p w14:paraId="1A365234"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Inspection checklist showing every component assessed.</w:t>
      </w:r>
    </w:p>
    <w:p w14:paraId="30FC51CF"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All defects and safety concerns identified.</w:t>
      </w:r>
    </w:p>
    <w:p w14:paraId="5ADB3F86"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Clear photographs of each material defect.</w:t>
      </w:r>
    </w:p>
    <w:p w14:paraId="2820E2E7"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Defect classification:</w:t>
      </w:r>
    </w:p>
    <w:p w14:paraId="10AD8EFD" w14:textId="77777777" w:rsidR="001E7A36" w:rsidRPr="006A1DD9" w:rsidRDefault="001E7A36" w:rsidP="005603F5">
      <w:pPr>
        <w:numPr>
          <w:ilvl w:val="1"/>
          <w:numId w:val="22"/>
        </w:numPr>
        <w:spacing w:after="160" w:line="360" w:lineRule="auto"/>
        <w:jc w:val="both"/>
        <w:rPr>
          <w:rFonts w:ascii="Arial" w:hAnsi="Arial" w:cs="Arial"/>
          <w:szCs w:val="22"/>
        </w:rPr>
      </w:pPr>
      <w:proofErr w:type="gramStart"/>
      <w:r w:rsidRPr="006A1DD9">
        <w:rPr>
          <w:rFonts w:ascii="Arial" w:hAnsi="Arial" w:cs="Arial"/>
          <w:b/>
          <w:bCs/>
          <w:szCs w:val="22"/>
        </w:rPr>
        <w:t>Critical</w:t>
      </w:r>
      <w:r w:rsidRPr="006A1DD9">
        <w:rPr>
          <w:rFonts w:ascii="Arial" w:hAnsi="Arial" w:cs="Arial"/>
          <w:szCs w:val="22"/>
        </w:rPr>
        <w:t>—equipment</w:t>
      </w:r>
      <w:proofErr w:type="gramEnd"/>
      <w:r w:rsidRPr="006A1DD9">
        <w:rPr>
          <w:rFonts w:ascii="Arial" w:hAnsi="Arial" w:cs="Arial"/>
          <w:szCs w:val="22"/>
        </w:rPr>
        <w:t xml:space="preserve"> must be immediately isolated or prohibited from use.</w:t>
      </w:r>
    </w:p>
    <w:p w14:paraId="6D5335EE" w14:textId="77777777" w:rsidR="001E7A36" w:rsidRPr="006A1DD9" w:rsidRDefault="001E7A36" w:rsidP="005603F5">
      <w:pPr>
        <w:numPr>
          <w:ilvl w:val="1"/>
          <w:numId w:val="22"/>
        </w:numPr>
        <w:spacing w:after="160" w:line="360" w:lineRule="auto"/>
        <w:jc w:val="both"/>
        <w:rPr>
          <w:rFonts w:ascii="Arial" w:hAnsi="Arial" w:cs="Arial"/>
          <w:szCs w:val="22"/>
        </w:rPr>
      </w:pPr>
      <w:r w:rsidRPr="006A1DD9">
        <w:rPr>
          <w:rFonts w:ascii="Arial" w:hAnsi="Arial" w:cs="Arial"/>
          <w:b/>
          <w:bCs/>
          <w:szCs w:val="22"/>
        </w:rPr>
        <w:t>Major</w:t>
      </w:r>
      <w:r w:rsidRPr="006A1DD9">
        <w:rPr>
          <w:rFonts w:ascii="Arial" w:hAnsi="Arial" w:cs="Arial"/>
          <w:szCs w:val="22"/>
        </w:rPr>
        <w:t>—repair required before continued or unrestricted operation.</w:t>
      </w:r>
    </w:p>
    <w:p w14:paraId="2C48EA3E" w14:textId="77777777" w:rsidR="001E7A36" w:rsidRPr="006A1DD9" w:rsidRDefault="001E7A36" w:rsidP="005603F5">
      <w:pPr>
        <w:numPr>
          <w:ilvl w:val="1"/>
          <w:numId w:val="22"/>
        </w:numPr>
        <w:spacing w:after="160" w:line="360" w:lineRule="auto"/>
        <w:jc w:val="both"/>
        <w:rPr>
          <w:rFonts w:ascii="Arial" w:hAnsi="Arial" w:cs="Arial"/>
          <w:szCs w:val="22"/>
        </w:rPr>
      </w:pPr>
      <w:r w:rsidRPr="006A1DD9">
        <w:rPr>
          <w:rFonts w:ascii="Arial" w:hAnsi="Arial" w:cs="Arial"/>
          <w:b/>
          <w:bCs/>
          <w:szCs w:val="22"/>
        </w:rPr>
        <w:t>Minor</w:t>
      </w:r>
      <w:r w:rsidRPr="006A1DD9">
        <w:rPr>
          <w:rFonts w:ascii="Arial" w:hAnsi="Arial" w:cs="Arial"/>
          <w:szCs w:val="22"/>
        </w:rPr>
        <w:t>—repair or maintenance required but does not present an immediate safety risk.</w:t>
      </w:r>
    </w:p>
    <w:p w14:paraId="044F0CE4" w14:textId="77777777" w:rsidR="001E7A36" w:rsidRPr="006A1DD9" w:rsidRDefault="001E7A36" w:rsidP="005603F5">
      <w:pPr>
        <w:numPr>
          <w:ilvl w:val="1"/>
          <w:numId w:val="22"/>
        </w:numPr>
        <w:spacing w:after="160" w:line="360" w:lineRule="auto"/>
        <w:jc w:val="both"/>
        <w:rPr>
          <w:rFonts w:ascii="Arial" w:hAnsi="Arial" w:cs="Arial"/>
          <w:szCs w:val="22"/>
        </w:rPr>
      </w:pPr>
      <w:r w:rsidRPr="006A1DD9">
        <w:rPr>
          <w:rFonts w:ascii="Arial" w:hAnsi="Arial" w:cs="Arial"/>
          <w:b/>
          <w:bCs/>
          <w:szCs w:val="22"/>
        </w:rPr>
        <w:t>Advisory</w:t>
      </w:r>
      <w:r w:rsidRPr="006A1DD9">
        <w:rPr>
          <w:rFonts w:ascii="Arial" w:hAnsi="Arial" w:cs="Arial"/>
          <w:szCs w:val="22"/>
        </w:rPr>
        <w:t>—preventive maintenance or future corrective action recommended.</w:t>
      </w:r>
    </w:p>
    <w:p w14:paraId="67AE3B6D"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 xml:space="preserve">Probable cause of each defect, </w:t>
      </w:r>
      <w:proofErr w:type="gramStart"/>
      <w:r w:rsidRPr="006A1DD9">
        <w:rPr>
          <w:rFonts w:ascii="Arial" w:hAnsi="Arial" w:cs="Arial"/>
          <w:szCs w:val="22"/>
        </w:rPr>
        <w:t>where</w:t>
      </w:r>
      <w:proofErr w:type="gramEnd"/>
      <w:r w:rsidRPr="006A1DD9">
        <w:rPr>
          <w:rFonts w:ascii="Arial" w:hAnsi="Arial" w:cs="Arial"/>
          <w:szCs w:val="22"/>
        </w:rPr>
        <w:t xml:space="preserve"> reasonably determinable. </w:t>
      </w:r>
      <w:r w:rsidRPr="006A1DD9">
        <w:rPr>
          <w:rFonts w:ascii="Arial" w:hAnsi="Arial" w:cs="Arial"/>
          <w:b/>
          <w:bCs/>
          <w:szCs w:val="22"/>
        </w:rPr>
        <w:t>This is important to enable SAAT to put the necessary usage controls in place, as I understand this to be one of the key issues resulting in constant breakages.</w:t>
      </w:r>
    </w:p>
    <w:p w14:paraId="222AB212"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lastRenderedPageBreak/>
        <w:t>Recommended corrective action for each defect.</w:t>
      </w:r>
    </w:p>
    <w:p w14:paraId="5AFE1E7A"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 xml:space="preserve">Detailed list of parts, materials and </w:t>
      </w:r>
      <w:proofErr w:type="spellStart"/>
      <w:r w:rsidRPr="006A1DD9">
        <w:rPr>
          <w:rFonts w:ascii="Arial" w:hAnsi="Arial" w:cs="Arial"/>
          <w:szCs w:val="22"/>
        </w:rPr>
        <w:t>labour</w:t>
      </w:r>
      <w:proofErr w:type="spellEnd"/>
      <w:r w:rsidRPr="006A1DD9">
        <w:rPr>
          <w:rFonts w:ascii="Arial" w:hAnsi="Arial" w:cs="Arial"/>
          <w:szCs w:val="22"/>
        </w:rPr>
        <w:t xml:space="preserve"> required.</w:t>
      </w:r>
    </w:p>
    <w:p w14:paraId="61E4022A"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 xml:space="preserve">Estimated </w:t>
      </w:r>
      <w:proofErr w:type="spellStart"/>
      <w:r w:rsidRPr="006A1DD9">
        <w:rPr>
          <w:rFonts w:ascii="Arial" w:hAnsi="Arial" w:cs="Arial"/>
          <w:szCs w:val="22"/>
        </w:rPr>
        <w:t>labour</w:t>
      </w:r>
      <w:proofErr w:type="spellEnd"/>
      <w:r w:rsidRPr="006A1DD9">
        <w:rPr>
          <w:rFonts w:ascii="Arial" w:hAnsi="Arial" w:cs="Arial"/>
          <w:szCs w:val="22"/>
        </w:rPr>
        <w:t xml:space="preserve"> hours and repair lead time.</w:t>
      </w:r>
    </w:p>
    <w:p w14:paraId="0333E8EB"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Identification of parts requiring OEM approval or specialist repair.</w:t>
      </w:r>
    </w:p>
    <w:p w14:paraId="797B22CF" w14:textId="77777777" w:rsidR="001E7A36" w:rsidRPr="006A1DD9" w:rsidRDefault="001E7A36" w:rsidP="005603F5">
      <w:pPr>
        <w:numPr>
          <w:ilvl w:val="0"/>
          <w:numId w:val="22"/>
        </w:numPr>
        <w:spacing w:after="160" w:line="360" w:lineRule="auto"/>
        <w:jc w:val="both"/>
        <w:rPr>
          <w:rFonts w:ascii="Arial" w:hAnsi="Arial" w:cs="Arial"/>
          <w:szCs w:val="22"/>
        </w:rPr>
      </w:pPr>
      <w:r w:rsidRPr="006A1DD9">
        <w:rPr>
          <w:rFonts w:ascii="Arial" w:hAnsi="Arial" w:cs="Arial"/>
          <w:szCs w:val="22"/>
        </w:rPr>
        <w:t>Confirmation of whether the unit is:</w:t>
      </w:r>
    </w:p>
    <w:p w14:paraId="03F35C30" w14:textId="77777777" w:rsidR="001E7A36" w:rsidRPr="006A1DD9" w:rsidRDefault="001E7A36" w:rsidP="005603F5">
      <w:pPr>
        <w:numPr>
          <w:ilvl w:val="0"/>
          <w:numId w:val="23"/>
        </w:numPr>
        <w:spacing w:after="160" w:line="360" w:lineRule="auto"/>
        <w:jc w:val="both"/>
        <w:rPr>
          <w:rFonts w:ascii="Arial" w:hAnsi="Arial" w:cs="Arial"/>
          <w:szCs w:val="22"/>
        </w:rPr>
      </w:pPr>
      <w:r w:rsidRPr="006A1DD9">
        <w:rPr>
          <w:rFonts w:ascii="Arial" w:hAnsi="Arial" w:cs="Arial"/>
          <w:szCs w:val="22"/>
        </w:rPr>
        <w:t>Safe and serviceable;</w:t>
      </w:r>
    </w:p>
    <w:p w14:paraId="2A2440BB" w14:textId="77777777" w:rsidR="001E7A36" w:rsidRPr="006A1DD9" w:rsidRDefault="001E7A36" w:rsidP="005603F5">
      <w:pPr>
        <w:numPr>
          <w:ilvl w:val="0"/>
          <w:numId w:val="23"/>
        </w:numPr>
        <w:spacing w:after="160" w:line="360" w:lineRule="auto"/>
        <w:jc w:val="both"/>
        <w:rPr>
          <w:rFonts w:ascii="Arial" w:hAnsi="Arial" w:cs="Arial"/>
          <w:szCs w:val="22"/>
        </w:rPr>
      </w:pPr>
      <w:r w:rsidRPr="006A1DD9">
        <w:rPr>
          <w:rFonts w:ascii="Arial" w:hAnsi="Arial" w:cs="Arial"/>
          <w:szCs w:val="22"/>
        </w:rPr>
        <w:t>Safe subject to specified restrictions;</w:t>
      </w:r>
    </w:p>
    <w:p w14:paraId="4BD40E9D" w14:textId="77777777" w:rsidR="001E7A36" w:rsidRPr="006A1DD9" w:rsidRDefault="001E7A36" w:rsidP="005603F5">
      <w:pPr>
        <w:numPr>
          <w:ilvl w:val="0"/>
          <w:numId w:val="23"/>
        </w:numPr>
        <w:spacing w:after="160" w:line="360" w:lineRule="auto"/>
        <w:jc w:val="both"/>
        <w:rPr>
          <w:rFonts w:ascii="Arial" w:hAnsi="Arial" w:cs="Arial"/>
          <w:szCs w:val="22"/>
        </w:rPr>
      </w:pPr>
      <w:r w:rsidRPr="006A1DD9">
        <w:rPr>
          <w:rFonts w:ascii="Arial" w:hAnsi="Arial" w:cs="Arial"/>
          <w:szCs w:val="22"/>
        </w:rPr>
        <w:t>Repairable but unsafe for operation until repaired; or</w:t>
      </w:r>
    </w:p>
    <w:p w14:paraId="21417E38" w14:textId="77777777" w:rsidR="001E7A36" w:rsidRPr="006A1DD9" w:rsidRDefault="001E7A36" w:rsidP="005603F5">
      <w:pPr>
        <w:numPr>
          <w:ilvl w:val="0"/>
          <w:numId w:val="23"/>
        </w:numPr>
        <w:spacing w:after="160" w:line="360" w:lineRule="auto"/>
        <w:jc w:val="both"/>
        <w:rPr>
          <w:rFonts w:ascii="Arial" w:hAnsi="Arial" w:cs="Arial"/>
          <w:szCs w:val="22"/>
        </w:rPr>
      </w:pPr>
      <w:r w:rsidRPr="006A1DD9">
        <w:rPr>
          <w:rFonts w:ascii="Arial" w:hAnsi="Arial" w:cs="Arial"/>
          <w:szCs w:val="22"/>
        </w:rPr>
        <w:t>Uneconomical or technically unsuitable to repair.</w:t>
      </w:r>
    </w:p>
    <w:p w14:paraId="6893F45F" w14:textId="66523007" w:rsidR="001E7A36" w:rsidRPr="006A1DD9" w:rsidRDefault="001E7A36" w:rsidP="005603F5">
      <w:pPr>
        <w:numPr>
          <w:ilvl w:val="0"/>
          <w:numId w:val="24"/>
        </w:numPr>
        <w:spacing w:after="160" w:line="360" w:lineRule="auto"/>
        <w:jc w:val="both"/>
        <w:rPr>
          <w:rFonts w:ascii="Arial" w:hAnsi="Arial" w:cs="Arial"/>
          <w:szCs w:val="22"/>
        </w:rPr>
      </w:pPr>
      <w:r>
        <w:rPr>
          <w:rFonts w:ascii="Arial" w:hAnsi="Arial" w:cs="Arial"/>
          <w:szCs w:val="22"/>
        </w:rPr>
        <w:t>Pricing for</w:t>
      </w:r>
      <w:r w:rsidRPr="006A1DD9">
        <w:rPr>
          <w:rFonts w:ascii="Arial" w:hAnsi="Arial" w:cs="Arial"/>
          <w:szCs w:val="22"/>
        </w:rPr>
        <w:t xml:space="preserve"> repair estimate, separately showing:</w:t>
      </w:r>
    </w:p>
    <w:p w14:paraId="0F12CC0A" w14:textId="77777777" w:rsidR="001E7A36" w:rsidRPr="006A1DD9" w:rsidRDefault="001E7A36" w:rsidP="005603F5">
      <w:pPr>
        <w:numPr>
          <w:ilvl w:val="0"/>
          <w:numId w:val="25"/>
        </w:numPr>
        <w:spacing w:after="160" w:line="360" w:lineRule="auto"/>
        <w:jc w:val="both"/>
        <w:rPr>
          <w:rFonts w:ascii="Arial" w:hAnsi="Arial" w:cs="Arial"/>
          <w:szCs w:val="22"/>
        </w:rPr>
      </w:pPr>
      <w:r w:rsidRPr="006A1DD9">
        <w:rPr>
          <w:rFonts w:ascii="Arial" w:hAnsi="Arial" w:cs="Arial"/>
          <w:szCs w:val="22"/>
        </w:rPr>
        <w:t>Parts;</w:t>
      </w:r>
    </w:p>
    <w:p w14:paraId="5F2A41D8" w14:textId="77777777" w:rsidR="001E7A36" w:rsidRPr="006A1DD9" w:rsidRDefault="001E7A36" w:rsidP="005603F5">
      <w:pPr>
        <w:numPr>
          <w:ilvl w:val="0"/>
          <w:numId w:val="25"/>
        </w:numPr>
        <w:spacing w:after="160" w:line="360" w:lineRule="auto"/>
        <w:jc w:val="both"/>
        <w:rPr>
          <w:rFonts w:ascii="Arial" w:hAnsi="Arial" w:cs="Arial"/>
          <w:szCs w:val="22"/>
        </w:rPr>
      </w:pPr>
      <w:proofErr w:type="spellStart"/>
      <w:r w:rsidRPr="006A1DD9">
        <w:rPr>
          <w:rFonts w:ascii="Arial" w:hAnsi="Arial" w:cs="Arial"/>
          <w:szCs w:val="22"/>
        </w:rPr>
        <w:t>Labour</w:t>
      </w:r>
      <w:proofErr w:type="spellEnd"/>
      <w:r w:rsidRPr="006A1DD9">
        <w:rPr>
          <w:rFonts w:ascii="Arial" w:hAnsi="Arial" w:cs="Arial"/>
          <w:szCs w:val="22"/>
        </w:rPr>
        <w:t>;</w:t>
      </w:r>
    </w:p>
    <w:p w14:paraId="732CEDBB" w14:textId="77777777" w:rsidR="001E7A36" w:rsidRPr="006A1DD9" w:rsidRDefault="001E7A36" w:rsidP="005603F5">
      <w:pPr>
        <w:numPr>
          <w:ilvl w:val="0"/>
          <w:numId w:val="25"/>
        </w:numPr>
        <w:spacing w:after="160" w:line="360" w:lineRule="auto"/>
        <w:jc w:val="both"/>
        <w:rPr>
          <w:rFonts w:ascii="Arial" w:hAnsi="Arial" w:cs="Arial"/>
          <w:szCs w:val="22"/>
        </w:rPr>
      </w:pPr>
      <w:r w:rsidRPr="006A1DD9">
        <w:rPr>
          <w:rFonts w:ascii="Arial" w:hAnsi="Arial" w:cs="Arial"/>
          <w:szCs w:val="22"/>
        </w:rPr>
        <w:t>Testing and certification;</w:t>
      </w:r>
    </w:p>
    <w:p w14:paraId="1DA91F37" w14:textId="77777777" w:rsidR="001E7A36" w:rsidRPr="006A1DD9" w:rsidRDefault="001E7A36" w:rsidP="005603F5">
      <w:pPr>
        <w:numPr>
          <w:ilvl w:val="0"/>
          <w:numId w:val="25"/>
        </w:numPr>
        <w:spacing w:after="160" w:line="360" w:lineRule="auto"/>
        <w:jc w:val="both"/>
        <w:rPr>
          <w:rFonts w:ascii="Arial" w:hAnsi="Arial" w:cs="Arial"/>
          <w:szCs w:val="22"/>
        </w:rPr>
      </w:pPr>
      <w:r w:rsidRPr="006A1DD9">
        <w:rPr>
          <w:rFonts w:ascii="Arial" w:hAnsi="Arial" w:cs="Arial"/>
          <w:szCs w:val="22"/>
        </w:rPr>
        <w:t>Transport or call-out charges;</w:t>
      </w:r>
    </w:p>
    <w:p w14:paraId="7C1F3341" w14:textId="77777777" w:rsidR="001E7A36" w:rsidRPr="006A1DD9" w:rsidRDefault="001E7A36" w:rsidP="005603F5">
      <w:pPr>
        <w:numPr>
          <w:ilvl w:val="0"/>
          <w:numId w:val="25"/>
        </w:numPr>
        <w:spacing w:after="160" w:line="360" w:lineRule="auto"/>
        <w:jc w:val="both"/>
        <w:rPr>
          <w:rFonts w:ascii="Arial" w:hAnsi="Arial" w:cs="Arial"/>
          <w:szCs w:val="22"/>
        </w:rPr>
      </w:pPr>
      <w:r w:rsidRPr="006A1DD9">
        <w:rPr>
          <w:rFonts w:ascii="Arial" w:hAnsi="Arial" w:cs="Arial"/>
          <w:szCs w:val="22"/>
        </w:rPr>
        <w:t>VAT; and</w:t>
      </w:r>
    </w:p>
    <w:p w14:paraId="53FE403E" w14:textId="77777777" w:rsidR="001E7A36" w:rsidRPr="006A1DD9" w:rsidRDefault="001E7A36" w:rsidP="005603F5">
      <w:pPr>
        <w:numPr>
          <w:ilvl w:val="0"/>
          <w:numId w:val="25"/>
        </w:numPr>
        <w:spacing w:after="160" w:line="360" w:lineRule="auto"/>
        <w:jc w:val="both"/>
        <w:rPr>
          <w:rFonts w:ascii="Arial" w:hAnsi="Arial" w:cs="Arial"/>
          <w:szCs w:val="22"/>
        </w:rPr>
      </w:pPr>
      <w:r w:rsidRPr="006A1DD9">
        <w:rPr>
          <w:rFonts w:ascii="Arial" w:hAnsi="Arial" w:cs="Arial"/>
          <w:szCs w:val="22"/>
        </w:rPr>
        <w:t>Any other costs.</w:t>
      </w:r>
    </w:p>
    <w:p w14:paraId="5BF37FA3" w14:textId="77777777" w:rsidR="001E7A36" w:rsidRPr="006A1DD9" w:rsidRDefault="001E7A36" w:rsidP="005603F5">
      <w:pPr>
        <w:numPr>
          <w:ilvl w:val="0"/>
          <w:numId w:val="26"/>
        </w:numPr>
        <w:spacing w:after="160" w:line="360" w:lineRule="auto"/>
        <w:jc w:val="both"/>
        <w:rPr>
          <w:rFonts w:ascii="Arial" w:hAnsi="Arial" w:cs="Arial"/>
          <w:szCs w:val="22"/>
        </w:rPr>
      </w:pPr>
      <w:r w:rsidRPr="006A1DD9">
        <w:rPr>
          <w:rFonts w:ascii="Arial" w:hAnsi="Arial" w:cs="Arial"/>
          <w:szCs w:val="22"/>
        </w:rPr>
        <w:t>Recommended preventive-maintenance requirements and inspection frequency.</w:t>
      </w:r>
    </w:p>
    <w:p w14:paraId="27746662" w14:textId="77777777" w:rsidR="001E7A36" w:rsidRPr="006A1DD9" w:rsidRDefault="001E7A36" w:rsidP="005603F5">
      <w:pPr>
        <w:numPr>
          <w:ilvl w:val="0"/>
          <w:numId w:val="26"/>
        </w:numPr>
        <w:spacing w:after="160" w:line="360" w:lineRule="auto"/>
        <w:jc w:val="both"/>
        <w:rPr>
          <w:rFonts w:ascii="Arial" w:hAnsi="Arial" w:cs="Arial"/>
          <w:szCs w:val="22"/>
        </w:rPr>
      </w:pPr>
      <w:r w:rsidRPr="006A1DD9">
        <w:rPr>
          <w:rFonts w:ascii="Arial" w:hAnsi="Arial" w:cs="Arial"/>
          <w:szCs w:val="22"/>
        </w:rPr>
        <w:t>Name, qualifications and signature of the technician who performed the assessment.</w:t>
      </w:r>
    </w:p>
    <w:p w14:paraId="37889318" w14:textId="77777777" w:rsidR="001E7A36" w:rsidRPr="006A1DD9" w:rsidRDefault="001E7A36" w:rsidP="001E7A36">
      <w:pPr>
        <w:spacing w:line="360" w:lineRule="auto"/>
        <w:jc w:val="both"/>
        <w:rPr>
          <w:rFonts w:ascii="Arial" w:hAnsi="Arial" w:cs="Arial"/>
          <w:szCs w:val="22"/>
        </w:rPr>
      </w:pPr>
      <w:r w:rsidRPr="006A1DD9">
        <w:rPr>
          <w:rFonts w:ascii="Arial" w:hAnsi="Arial" w:cs="Arial"/>
          <w:b/>
          <w:bCs/>
          <w:szCs w:val="22"/>
        </w:rPr>
        <w:t xml:space="preserve">The consolidated report must </w:t>
      </w:r>
      <w:proofErr w:type="spellStart"/>
      <w:r w:rsidRPr="006A1DD9">
        <w:rPr>
          <w:rFonts w:ascii="Arial" w:hAnsi="Arial" w:cs="Arial"/>
          <w:b/>
          <w:bCs/>
          <w:szCs w:val="22"/>
        </w:rPr>
        <w:t>prioritise</w:t>
      </w:r>
      <w:proofErr w:type="spellEnd"/>
      <w:r w:rsidRPr="006A1DD9">
        <w:rPr>
          <w:rFonts w:ascii="Arial" w:hAnsi="Arial" w:cs="Arial"/>
          <w:b/>
          <w:bCs/>
          <w:szCs w:val="22"/>
        </w:rPr>
        <w:t xml:space="preserve"> the 20 units according to safety risk, operational importance, repair urgency, estimated repair cost and recommended repair sequence.</w:t>
      </w:r>
    </w:p>
    <w:p w14:paraId="0D7FE33A" w14:textId="77777777" w:rsidR="001E7A36" w:rsidRPr="006A1DD9" w:rsidRDefault="001E7A36" w:rsidP="001E7A36">
      <w:pPr>
        <w:spacing w:line="360" w:lineRule="auto"/>
        <w:jc w:val="both"/>
        <w:rPr>
          <w:rFonts w:ascii="Arial" w:hAnsi="Arial" w:cs="Arial"/>
          <w:b/>
          <w:bCs/>
          <w:szCs w:val="22"/>
        </w:rPr>
      </w:pPr>
      <w:r w:rsidRPr="006A1DD9">
        <w:rPr>
          <w:rFonts w:ascii="Arial" w:hAnsi="Arial" w:cs="Arial"/>
          <w:b/>
          <w:bCs/>
          <w:szCs w:val="22"/>
        </w:rPr>
        <w:t>Important commercial considerations (I have not reviewed the RFQ in full, but I am highlighting considerations that I would expect to be covered)</w:t>
      </w:r>
    </w:p>
    <w:p w14:paraId="7E3CE3EF" w14:textId="77777777" w:rsidR="001E7A36" w:rsidRPr="006A1DD9" w:rsidRDefault="001E7A36" w:rsidP="001E7A36">
      <w:pPr>
        <w:spacing w:line="360" w:lineRule="auto"/>
        <w:jc w:val="both"/>
        <w:rPr>
          <w:rFonts w:ascii="Arial" w:hAnsi="Arial" w:cs="Arial"/>
          <w:szCs w:val="22"/>
        </w:rPr>
      </w:pPr>
      <w:r w:rsidRPr="006A1DD9">
        <w:rPr>
          <w:rFonts w:ascii="Arial" w:hAnsi="Arial" w:cs="Arial"/>
          <w:szCs w:val="22"/>
        </w:rPr>
        <w:t>The RFQ should also require bidders to provide:</w:t>
      </w:r>
    </w:p>
    <w:p w14:paraId="01014D0D" w14:textId="77777777" w:rsidR="001E7A36" w:rsidRPr="006A1DD9" w:rsidRDefault="001E7A36" w:rsidP="005603F5">
      <w:pPr>
        <w:numPr>
          <w:ilvl w:val="0"/>
          <w:numId w:val="27"/>
        </w:numPr>
        <w:spacing w:after="160" w:line="360" w:lineRule="auto"/>
        <w:jc w:val="both"/>
        <w:rPr>
          <w:rFonts w:ascii="Arial" w:hAnsi="Arial" w:cs="Arial"/>
          <w:szCs w:val="22"/>
        </w:rPr>
      </w:pPr>
      <w:r w:rsidRPr="006A1DD9">
        <w:rPr>
          <w:rFonts w:ascii="Arial" w:hAnsi="Arial" w:cs="Arial"/>
          <w:szCs w:val="22"/>
        </w:rPr>
        <w:t>A fixed diagnostic fee per scissor lift and a total fixed price for all 20 units.</w:t>
      </w:r>
    </w:p>
    <w:p w14:paraId="29F59DB4" w14:textId="77777777" w:rsidR="001E7A36" w:rsidRPr="006A1DD9" w:rsidRDefault="001E7A36" w:rsidP="005603F5">
      <w:pPr>
        <w:numPr>
          <w:ilvl w:val="0"/>
          <w:numId w:val="27"/>
        </w:numPr>
        <w:spacing w:after="160" w:line="360" w:lineRule="auto"/>
        <w:jc w:val="both"/>
        <w:rPr>
          <w:rFonts w:ascii="Arial" w:hAnsi="Arial" w:cs="Arial"/>
          <w:szCs w:val="22"/>
        </w:rPr>
      </w:pPr>
      <w:r w:rsidRPr="006A1DD9">
        <w:rPr>
          <w:rFonts w:ascii="Arial" w:hAnsi="Arial" w:cs="Arial"/>
          <w:szCs w:val="22"/>
        </w:rPr>
        <w:t xml:space="preserve">Evidence of relevant scissor-lift experience and OEM capability or </w:t>
      </w:r>
      <w:proofErr w:type="spellStart"/>
      <w:r w:rsidRPr="006A1DD9">
        <w:rPr>
          <w:rFonts w:ascii="Arial" w:hAnsi="Arial" w:cs="Arial"/>
          <w:szCs w:val="22"/>
        </w:rPr>
        <w:t>authorisation</w:t>
      </w:r>
      <w:proofErr w:type="spellEnd"/>
      <w:r w:rsidRPr="006A1DD9">
        <w:rPr>
          <w:rFonts w:ascii="Arial" w:hAnsi="Arial" w:cs="Arial"/>
          <w:szCs w:val="22"/>
        </w:rPr>
        <w:t xml:space="preserve">, </w:t>
      </w:r>
      <w:proofErr w:type="gramStart"/>
      <w:r w:rsidRPr="006A1DD9">
        <w:rPr>
          <w:rFonts w:ascii="Arial" w:hAnsi="Arial" w:cs="Arial"/>
          <w:szCs w:val="22"/>
        </w:rPr>
        <w:t>where</w:t>
      </w:r>
      <w:proofErr w:type="gramEnd"/>
      <w:r w:rsidRPr="006A1DD9">
        <w:rPr>
          <w:rFonts w:ascii="Arial" w:hAnsi="Arial" w:cs="Arial"/>
          <w:szCs w:val="22"/>
        </w:rPr>
        <w:t xml:space="preserve"> applicable.</w:t>
      </w:r>
    </w:p>
    <w:p w14:paraId="4EAFBBC9" w14:textId="77777777" w:rsidR="001E7A36" w:rsidRPr="006A1DD9" w:rsidRDefault="001E7A36" w:rsidP="005603F5">
      <w:pPr>
        <w:numPr>
          <w:ilvl w:val="0"/>
          <w:numId w:val="27"/>
        </w:numPr>
        <w:spacing w:after="160" w:line="360" w:lineRule="auto"/>
        <w:jc w:val="both"/>
        <w:rPr>
          <w:rFonts w:ascii="Arial" w:hAnsi="Arial" w:cs="Arial"/>
          <w:szCs w:val="22"/>
        </w:rPr>
      </w:pPr>
      <w:r w:rsidRPr="006A1DD9">
        <w:rPr>
          <w:rFonts w:ascii="Arial" w:hAnsi="Arial" w:cs="Arial"/>
          <w:szCs w:val="22"/>
        </w:rPr>
        <w:t>Qualifications and competency records of the technicians.</w:t>
      </w:r>
    </w:p>
    <w:p w14:paraId="46C3F89B" w14:textId="77777777" w:rsidR="001E7A36" w:rsidRPr="006A1DD9" w:rsidRDefault="001E7A36" w:rsidP="005603F5">
      <w:pPr>
        <w:numPr>
          <w:ilvl w:val="0"/>
          <w:numId w:val="27"/>
        </w:numPr>
        <w:spacing w:after="160" w:line="360" w:lineRule="auto"/>
        <w:jc w:val="both"/>
        <w:rPr>
          <w:rFonts w:ascii="Arial" w:hAnsi="Arial" w:cs="Arial"/>
          <w:szCs w:val="22"/>
        </w:rPr>
      </w:pPr>
      <w:r w:rsidRPr="006A1DD9">
        <w:rPr>
          <w:rFonts w:ascii="Arial" w:hAnsi="Arial" w:cs="Arial"/>
          <w:szCs w:val="22"/>
        </w:rPr>
        <w:lastRenderedPageBreak/>
        <w:t>Proof of public liability insurance and workers’ compensation registration.</w:t>
      </w:r>
    </w:p>
    <w:p w14:paraId="672527BA" w14:textId="77777777" w:rsidR="001E7A36" w:rsidRPr="006A1DD9" w:rsidRDefault="001E7A36" w:rsidP="005603F5">
      <w:pPr>
        <w:numPr>
          <w:ilvl w:val="0"/>
          <w:numId w:val="27"/>
        </w:numPr>
        <w:spacing w:after="160" w:line="360" w:lineRule="auto"/>
        <w:jc w:val="both"/>
        <w:rPr>
          <w:rFonts w:ascii="Arial" w:hAnsi="Arial" w:cs="Arial"/>
          <w:szCs w:val="22"/>
        </w:rPr>
      </w:pPr>
      <w:r w:rsidRPr="006A1DD9">
        <w:rPr>
          <w:rFonts w:ascii="Arial" w:hAnsi="Arial" w:cs="Arial"/>
          <w:szCs w:val="22"/>
        </w:rPr>
        <w:t>Proposed completion timeframe.</w:t>
      </w:r>
    </w:p>
    <w:p w14:paraId="1771E71C" w14:textId="77777777" w:rsidR="001E7A36" w:rsidRPr="006A1DD9" w:rsidRDefault="001E7A36" w:rsidP="005603F5">
      <w:pPr>
        <w:numPr>
          <w:ilvl w:val="0"/>
          <w:numId w:val="27"/>
        </w:numPr>
        <w:spacing w:after="160" w:line="360" w:lineRule="auto"/>
        <w:jc w:val="both"/>
        <w:rPr>
          <w:rFonts w:ascii="Arial" w:hAnsi="Arial" w:cs="Arial"/>
          <w:szCs w:val="22"/>
        </w:rPr>
      </w:pPr>
      <w:r w:rsidRPr="006A1DD9">
        <w:rPr>
          <w:rFonts w:ascii="Arial" w:hAnsi="Arial" w:cs="Arial"/>
          <w:szCs w:val="22"/>
        </w:rPr>
        <w:t>Report delivery deadline.</w:t>
      </w:r>
    </w:p>
    <w:p w14:paraId="07BBDD2A" w14:textId="77777777" w:rsidR="001E7A36" w:rsidRPr="006A1DD9" w:rsidRDefault="001E7A36" w:rsidP="005603F5">
      <w:pPr>
        <w:numPr>
          <w:ilvl w:val="0"/>
          <w:numId w:val="27"/>
        </w:numPr>
        <w:spacing w:after="160" w:line="360" w:lineRule="auto"/>
        <w:jc w:val="both"/>
        <w:rPr>
          <w:rFonts w:ascii="Arial" w:hAnsi="Arial" w:cs="Arial"/>
          <w:szCs w:val="22"/>
        </w:rPr>
      </w:pPr>
      <w:r w:rsidRPr="006A1DD9">
        <w:rPr>
          <w:rFonts w:ascii="Arial" w:hAnsi="Arial" w:cs="Arial"/>
          <w:szCs w:val="22"/>
        </w:rPr>
        <w:t>Confirmation that the diagnostic quotation is separate from any subsequent repair quotation.</w:t>
      </w:r>
    </w:p>
    <w:p w14:paraId="4D204C61" w14:textId="77777777" w:rsidR="001E7A36" w:rsidRPr="006A1DD9" w:rsidRDefault="001E7A36" w:rsidP="005603F5">
      <w:pPr>
        <w:numPr>
          <w:ilvl w:val="0"/>
          <w:numId w:val="27"/>
        </w:numPr>
        <w:spacing w:after="160" w:line="360" w:lineRule="auto"/>
        <w:jc w:val="both"/>
        <w:rPr>
          <w:rFonts w:ascii="Arial" w:hAnsi="Arial" w:cs="Arial"/>
          <w:szCs w:val="22"/>
        </w:rPr>
      </w:pPr>
      <w:r w:rsidRPr="006A1DD9">
        <w:rPr>
          <w:rFonts w:ascii="Arial" w:hAnsi="Arial" w:cs="Arial"/>
          <w:szCs w:val="22"/>
        </w:rPr>
        <w:t>A validity period for both the diagnostic pricing and any budgetary repair estimates.</w:t>
      </w:r>
    </w:p>
    <w:p w14:paraId="6B1F00F3" w14:textId="77777777" w:rsidR="001E7A36" w:rsidRPr="006A1DD9" w:rsidRDefault="001E7A36" w:rsidP="001E7A36">
      <w:pPr>
        <w:spacing w:line="360" w:lineRule="auto"/>
        <w:jc w:val="both"/>
        <w:rPr>
          <w:rFonts w:ascii="Arial" w:hAnsi="Arial" w:cs="Arial"/>
          <w:szCs w:val="22"/>
        </w:rPr>
      </w:pPr>
      <w:proofErr w:type="gramStart"/>
      <w:r w:rsidRPr="006A1DD9">
        <w:rPr>
          <w:rFonts w:ascii="Arial" w:hAnsi="Arial" w:cs="Arial"/>
          <w:b/>
          <w:bCs/>
          <w:szCs w:val="22"/>
        </w:rPr>
        <w:t>The RFQ</w:t>
      </w:r>
      <w:proofErr w:type="gramEnd"/>
      <w:r w:rsidRPr="006A1DD9">
        <w:rPr>
          <w:rFonts w:ascii="Arial" w:hAnsi="Arial" w:cs="Arial"/>
          <w:b/>
          <w:bCs/>
          <w:szCs w:val="22"/>
        </w:rPr>
        <w:t xml:space="preserve"> should make it clear that appointment for the diagnostic assessment does not automatically give the service provider the right to undertake the repairs. This protects SAAT’s procurement process and enables the diagnostic report to form the basis of a properly specified and competitively priced repair RFQ.</w:t>
      </w:r>
    </w:p>
    <w:p w14:paraId="1F7450B5" w14:textId="77777777" w:rsidR="001E7A36" w:rsidRPr="006A1DD9" w:rsidRDefault="001E7A36" w:rsidP="001E7A36">
      <w:pPr>
        <w:spacing w:line="360" w:lineRule="auto"/>
        <w:jc w:val="both"/>
        <w:rPr>
          <w:rFonts w:ascii="Arial" w:hAnsi="Arial" w:cs="Arial"/>
          <w:szCs w:val="22"/>
        </w:rPr>
      </w:pPr>
    </w:p>
    <w:p w14:paraId="77B37F41" w14:textId="77777777" w:rsidR="001E7A36" w:rsidRPr="001E7A36" w:rsidRDefault="001E7A36" w:rsidP="001E7A36">
      <w:pPr>
        <w:widowControl w:val="0"/>
        <w:spacing w:line="360" w:lineRule="auto"/>
        <w:jc w:val="both"/>
        <w:rPr>
          <w:rFonts w:ascii="Arial" w:hAnsi="Arial" w:cs="Arial"/>
          <w:b/>
          <w:bCs/>
          <w:szCs w:val="22"/>
        </w:rPr>
      </w:pPr>
    </w:p>
    <w:p w14:paraId="07D5370F" w14:textId="77777777" w:rsidR="00773BB4" w:rsidRPr="001E5C78" w:rsidRDefault="00773BB4" w:rsidP="00D17445">
      <w:pPr>
        <w:widowControl w:val="0"/>
        <w:spacing w:line="360" w:lineRule="auto"/>
        <w:jc w:val="both"/>
        <w:rPr>
          <w:rFonts w:ascii="Arial" w:hAnsi="Arial" w:cs="Arial"/>
          <w:b/>
          <w:bCs/>
          <w:szCs w:val="22"/>
        </w:rPr>
      </w:pPr>
    </w:p>
    <w:p w14:paraId="5AE2261D" w14:textId="25C995E5" w:rsidR="001D7A43" w:rsidRPr="001E5C78" w:rsidRDefault="001D7A43" w:rsidP="005603F5">
      <w:pPr>
        <w:pStyle w:val="ListParagraph"/>
        <w:widowControl w:val="0"/>
        <w:numPr>
          <w:ilvl w:val="0"/>
          <w:numId w:val="14"/>
        </w:numPr>
        <w:spacing w:line="360" w:lineRule="auto"/>
        <w:jc w:val="both"/>
        <w:rPr>
          <w:rFonts w:ascii="Arial" w:hAnsi="Arial" w:cs="Arial"/>
          <w:sz w:val="22"/>
          <w:szCs w:val="22"/>
        </w:rPr>
      </w:pPr>
      <w:r w:rsidRPr="001E5C78">
        <w:rPr>
          <w:rFonts w:ascii="Arial" w:hAnsi="Arial" w:cs="Arial"/>
          <w:sz w:val="22"/>
          <w:szCs w:val="22"/>
        </w:rPr>
        <w:t>Conduct a comprehensive diagnostic assessment of all 20 scissor lifts.</w:t>
      </w:r>
    </w:p>
    <w:p w14:paraId="2A97C6B6" w14:textId="4A95F700" w:rsidR="001D7A43" w:rsidRPr="001E5C78" w:rsidRDefault="001D7A43" w:rsidP="005603F5">
      <w:pPr>
        <w:pStyle w:val="ListParagraph"/>
        <w:widowControl w:val="0"/>
        <w:numPr>
          <w:ilvl w:val="0"/>
          <w:numId w:val="14"/>
        </w:numPr>
        <w:spacing w:line="360" w:lineRule="auto"/>
        <w:jc w:val="both"/>
        <w:rPr>
          <w:rFonts w:ascii="Arial" w:hAnsi="Arial" w:cs="Arial"/>
          <w:sz w:val="22"/>
          <w:szCs w:val="22"/>
        </w:rPr>
      </w:pPr>
      <w:r w:rsidRPr="001E5C78">
        <w:rPr>
          <w:rFonts w:ascii="Arial" w:hAnsi="Arial" w:cs="Arial"/>
          <w:sz w:val="22"/>
          <w:szCs w:val="22"/>
        </w:rPr>
        <w:t>Inspect the mechanical, hydraulic, electrical, and structural components.</w:t>
      </w:r>
    </w:p>
    <w:p w14:paraId="22CEC32C" w14:textId="18D43F0E" w:rsidR="001D7A43" w:rsidRPr="001E5C78" w:rsidRDefault="001D7A43" w:rsidP="005603F5">
      <w:pPr>
        <w:pStyle w:val="ListParagraph"/>
        <w:widowControl w:val="0"/>
        <w:numPr>
          <w:ilvl w:val="0"/>
          <w:numId w:val="14"/>
        </w:numPr>
        <w:spacing w:line="360" w:lineRule="auto"/>
        <w:jc w:val="both"/>
        <w:rPr>
          <w:rFonts w:ascii="Arial" w:hAnsi="Arial" w:cs="Arial"/>
          <w:sz w:val="22"/>
          <w:szCs w:val="22"/>
        </w:rPr>
      </w:pPr>
      <w:r w:rsidRPr="001E5C78">
        <w:rPr>
          <w:rFonts w:ascii="Arial" w:hAnsi="Arial" w:cs="Arial"/>
          <w:sz w:val="22"/>
          <w:szCs w:val="22"/>
        </w:rPr>
        <w:t>Assess the condition and functionality of safety systems and operating controls.</w:t>
      </w:r>
    </w:p>
    <w:p w14:paraId="4A39C4DE" w14:textId="3A1CC796" w:rsidR="001D7A43" w:rsidRPr="001E5C78" w:rsidRDefault="001D7A43" w:rsidP="005603F5">
      <w:pPr>
        <w:pStyle w:val="ListParagraph"/>
        <w:widowControl w:val="0"/>
        <w:numPr>
          <w:ilvl w:val="0"/>
          <w:numId w:val="14"/>
        </w:numPr>
        <w:spacing w:line="360" w:lineRule="auto"/>
        <w:jc w:val="both"/>
        <w:rPr>
          <w:rFonts w:ascii="Arial" w:hAnsi="Arial" w:cs="Arial"/>
          <w:sz w:val="22"/>
          <w:szCs w:val="22"/>
        </w:rPr>
      </w:pPr>
      <w:r w:rsidRPr="001E5C78">
        <w:rPr>
          <w:rFonts w:ascii="Arial" w:hAnsi="Arial" w:cs="Arial"/>
          <w:sz w:val="22"/>
          <w:szCs w:val="22"/>
        </w:rPr>
        <w:t>Identify any defects, faults, wear, or potential safety risks.</w:t>
      </w:r>
    </w:p>
    <w:p w14:paraId="0CDD657D" w14:textId="25426239" w:rsidR="001D7A43" w:rsidRPr="001E5C78" w:rsidRDefault="001D7A43" w:rsidP="005603F5">
      <w:pPr>
        <w:pStyle w:val="ListParagraph"/>
        <w:widowControl w:val="0"/>
        <w:numPr>
          <w:ilvl w:val="0"/>
          <w:numId w:val="14"/>
        </w:numPr>
        <w:spacing w:line="360" w:lineRule="auto"/>
        <w:jc w:val="both"/>
        <w:rPr>
          <w:rFonts w:ascii="Arial" w:hAnsi="Arial" w:cs="Arial"/>
          <w:sz w:val="22"/>
          <w:szCs w:val="22"/>
        </w:rPr>
      </w:pPr>
      <w:r w:rsidRPr="001E5C78">
        <w:rPr>
          <w:rFonts w:ascii="Arial" w:hAnsi="Arial" w:cs="Arial"/>
          <w:sz w:val="22"/>
          <w:szCs w:val="22"/>
        </w:rPr>
        <w:t>Conduct functional testing in accordance with applicable manufacturer requirements and safety standard</w:t>
      </w:r>
    </w:p>
    <w:p w14:paraId="5F7072E6" w14:textId="77777777" w:rsidR="004F6080" w:rsidRPr="001E5C78" w:rsidRDefault="004F6080" w:rsidP="0058200C">
      <w:pPr>
        <w:widowControl w:val="0"/>
        <w:spacing w:line="360" w:lineRule="auto"/>
        <w:jc w:val="both"/>
        <w:rPr>
          <w:rFonts w:ascii="Arial" w:hAnsi="Arial" w:cs="Arial"/>
          <w:b/>
          <w:bCs/>
          <w:szCs w:val="22"/>
          <w:u w:val="single"/>
          <w:lang w:val="en-ZA"/>
        </w:rPr>
      </w:pPr>
    </w:p>
    <w:p w14:paraId="3997B41E" w14:textId="5CA14C10" w:rsidR="001E5C78" w:rsidRPr="001E5C78" w:rsidRDefault="00AF3D35" w:rsidP="0058200C">
      <w:pPr>
        <w:widowControl w:val="0"/>
        <w:spacing w:line="360" w:lineRule="auto"/>
        <w:jc w:val="both"/>
        <w:rPr>
          <w:rFonts w:ascii="Arial" w:hAnsi="Arial" w:cs="Arial"/>
          <w:b/>
          <w:bCs/>
          <w:szCs w:val="22"/>
          <w:u w:val="single"/>
          <w:lang w:val="en-ZA"/>
        </w:rPr>
      </w:pPr>
      <w:r w:rsidRPr="001E5C78">
        <w:rPr>
          <w:rFonts w:ascii="Arial" w:hAnsi="Arial" w:cs="Arial"/>
          <w:b/>
          <w:bCs/>
          <w:szCs w:val="22"/>
          <w:u w:val="single"/>
          <w:lang w:val="en-ZA"/>
        </w:rPr>
        <w:t>Critical Criteria</w:t>
      </w:r>
      <w:r w:rsidR="00D17780" w:rsidRPr="001E5C78">
        <w:rPr>
          <w:rFonts w:ascii="Arial" w:hAnsi="Arial" w:cs="Arial"/>
          <w:b/>
          <w:bCs/>
          <w:szCs w:val="22"/>
          <w:u w:val="single"/>
          <w:lang w:val="en-ZA"/>
        </w:rPr>
        <w:t xml:space="preserve"> - Load Testing</w:t>
      </w:r>
    </w:p>
    <w:p w14:paraId="195639A3" w14:textId="42906C4E" w:rsidR="00ED5D86" w:rsidRPr="001E5C78" w:rsidRDefault="009730AB" w:rsidP="0058200C">
      <w:pPr>
        <w:widowControl w:val="0"/>
        <w:spacing w:line="360" w:lineRule="auto"/>
        <w:jc w:val="both"/>
        <w:rPr>
          <w:rFonts w:ascii="Arial" w:hAnsi="Arial" w:cs="Arial"/>
          <w:b/>
          <w:bCs/>
          <w:szCs w:val="22"/>
          <w:lang w:val="en-ZA"/>
        </w:rPr>
      </w:pPr>
      <w:r w:rsidRPr="001E5C78">
        <w:rPr>
          <w:rFonts w:ascii="Arial" w:hAnsi="Arial" w:cs="Arial"/>
          <w:b/>
          <w:bCs/>
          <w:szCs w:val="22"/>
          <w:lang w:val="en-ZA"/>
        </w:rPr>
        <w:t>Bidder to comply with the following critical criteria Requirements. Failure to meet the following Criteria will lead to disqualification.</w:t>
      </w:r>
    </w:p>
    <w:p w14:paraId="5DFC9A8A" w14:textId="77777777" w:rsidR="001E5C78" w:rsidRPr="001E5C78" w:rsidRDefault="001E5C78" w:rsidP="0058200C">
      <w:pPr>
        <w:widowControl w:val="0"/>
        <w:spacing w:line="360" w:lineRule="auto"/>
        <w:jc w:val="both"/>
        <w:rPr>
          <w:rFonts w:ascii="Arial" w:hAnsi="Arial" w:cs="Arial"/>
          <w:szCs w:val="22"/>
          <w:lang w:val="en-ZA"/>
        </w:rPr>
      </w:pPr>
    </w:p>
    <w:tbl>
      <w:tblPr>
        <w:tblStyle w:val="TableGrid"/>
        <w:tblW w:w="0" w:type="auto"/>
        <w:tblInd w:w="-147" w:type="dxa"/>
        <w:tblLook w:val="04A0" w:firstRow="1" w:lastRow="0" w:firstColumn="1" w:lastColumn="0" w:noHBand="0" w:noVBand="1"/>
      </w:tblPr>
      <w:tblGrid>
        <w:gridCol w:w="6805"/>
        <w:gridCol w:w="2268"/>
      </w:tblGrid>
      <w:tr w:rsidR="0000013F" w:rsidRPr="001E5C78" w14:paraId="6AB0CA14" w14:textId="77777777" w:rsidTr="004A6645">
        <w:trPr>
          <w:trHeight w:val="714"/>
        </w:trPr>
        <w:tc>
          <w:tcPr>
            <w:tcW w:w="6805" w:type="dxa"/>
          </w:tcPr>
          <w:p w14:paraId="7BF65E62" w14:textId="7267B31A" w:rsidR="000344D5" w:rsidRPr="001E5C78" w:rsidRDefault="004A6645" w:rsidP="00D17780">
            <w:pPr>
              <w:widowControl w:val="0"/>
              <w:spacing w:line="360" w:lineRule="auto"/>
              <w:jc w:val="both"/>
              <w:rPr>
                <w:rFonts w:ascii="Arial" w:hAnsi="Arial" w:cs="Arial"/>
                <w:szCs w:val="22"/>
                <w:lang w:val="en-ZA"/>
              </w:rPr>
            </w:pPr>
            <w:r w:rsidRPr="001E5C78">
              <w:rPr>
                <w:rFonts w:ascii="Arial" w:hAnsi="Arial" w:cs="Arial"/>
                <w:szCs w:val="22"/>
                <w:lang w:val="en-ZA"/>
              </w:rPr>
              <w:t xml:space="preserve">Provide </w:t>
            </w:r>
            <w:r w:rsidR="00E72BC7" w:rsidRPr="001E5C78">
              <w:rPr>
                <w:rFonts w:ascii="Arial" w:hAnsi="Arial" w:cs="Arial"/>
                <w:szCs w:val="22"/>
                <w:lang w:val="en-ZA"/>
              </w:rPr>
              <w:t xml:space="preserve">Proof of </w:t>
            </w:r>
            <w:r w:rsidR="001E5C78" w:rsidRPr="001E5C78">
              <w:rPr>
                <w:rFonts w:ascii="Arial" w:hAnsi="Arial" w:cs="Arial"/>
                <w:szCs w:val="22"/>
                <w:lang w:val="en-ZA"/>
              </w:rPr>
              <w:t xml:space="preserve">company’s </w:t>
            </w:r>
            <w:r w:rsidR="00E72BC7" w:rsidRPr="001E5C78">
              <w:rPr>
                <w:rFonts w:ascii="Arial" w:hAnsi="Arial" w:cs="Arial"/>
                <w:szCs w:val="22"/>
                <w:lang w:val="en-ZA"/>
              </w:rPr>
              <w:t>relevant accreditation, registration, or authorisation, where applicable.</w:t>
            </w:r>
          </w:p>
        </w:tc>
        <w:tc>
          <w:tcPr>
            <w:tcW w:w="2268" w:type="dxa"/>
          </w:tcPr>
          <w:p w14:paraId="358FDA27" w14:textId="77777777" w:rsidR="000344D5" w:rsidRPr="001E5C78" w:rsidRDefault="000344D5">
            <w:pPr>
              <w:widowControl w:val="0"/>
              <w:spacing w:line="360" w:lineRule="auto"/>
              <w:jc w:val="both"/>
              <w:rPr>
                <w:rFonts w:ascii="Arial" w:hAnsi="Arial" w:cs="Arial"/>
                <w:szCs w:val="22"/>
              </w:rPr>
            </w:pPr>
          </w:p>
        </w:tc>
      </w:tr>
      <w:tr w:rsidR="0000013F" w:rsidRPr="001E5C78" w14:paraId="2E44D97C" w14:textId="77777777">
        <w:trPr>
          <w:trHeight w:val="600"/>
        </w:trPr>
        <w:tc>
          <w:tcPr>
            <w:tcW w:w="6805" w:type="dxa"/>
          </w:tcPr>
          <w:p w14:paraId="6A4504A2" w14:textId="77777777" w:rsidR="004A6645" w:rsidRPr="001E5C78" w:rsidRDefault="00E72BC7" w:rsidP="00A46C61">
            <w:pPr>
              <w:widowControl w:val="0"/>
              <w:spacing w:line="360" w:lineRule="auto"/>
              <w:jc w:val="both"/>
              <w:rPr>
                <w:rFonts w:ascii="Arial" w:hAnsi="Arial" w:cs="Arial"/>
                <w:szCs w:val="22"/>
                <w:lang w:val="en-ZA"/>
              </w:rPr>
            </w:pPr>
            <w:r w:rsidRPr="001E5C78">
              <w:rPr>
                <w:rFonts w:ascii="Arial" w:hAnsi="Arial" w:cs="Arial"/>
                <w:szCs w:val="22"/>
                <w:lang w:val="en-ZA"/>
              </w:rPr>
              <w:t xml:space="preserve">Qualifications and competency details </w:t>
            </w:r>
          </w:p>
          <w:p w14:paraId="1B455F26" w14:textId="2FC2DDF2" w:rsidR="00E10CD5" w:rsidRPr="001E5C78" w:rsidRDefault="004A6645" w:rsidP="00A46C61">
            <w:pPr>
              <w:widowControl w:val="0"/>
              <w:spacing w:line="360" w:lineRule="auto"/>
              <w:jc w:val="both"/>
              <w:rPr>
                <w:rFonts w:ascii="Arial" w:eastAsia="SimSun" w:hAnsi="Arial" w:cs="Arial"/>
                <w:szCs w:val="22"/>
                <w:lang w:val="en-ZA" w:eastAsia="en-ZA"/>
              </w:rPr>
            </w:pPr>
            <w:r w:rsidRPr="001E5C78">
              <w:rPr>
                <w:rFonts w:ascii="Arial" w:hAnsi="Arial" w:cs="Arial"/>
                <w:szCs w:val="22"/>
                <w:lang w:val="en-ZA"/>
              </w:rPr>
              <w:t>Provide proof of qualifications of at least one personnel who will be conducting the</w:t>
            </w:r>
            <w:r w:rsidR="00E72BC7" w:rsidRPr="001E5C78">
              <w:rPr>
                <w:rFonts w:ascii="Arial" w:hAnsi="Arial" w:cs="Arial"/>
                <w:szCs w:val="22"/>
                <w:lang w:val="en-ZA"/>
              </w:rPr>
              <w:t xml:space="preserve"> testing</w:t>
            </w:r>
          </w:p>
        </w:tc>
        <w:tc>
          <w:tcPr>
            <w:tcW w:w="2268" w:type="dxa"/>
          </w:tcPr>
          <w:p w14:paraId="4F5FEE46" w14:textId="77777777" w:rsidR="000344D5" w:rsidRPr="001E5C78" w:rsidRDefault="000344D5">
            <w:pPr>
              <w:widowControl w:val="0"/>
              <w:spacing w:line="360" w:lineRule="auto"/>
              <w:jc w:val="both"/>
              <w:rPr>
                <w:rFonts w:ascii="Arial" w:hAnsi="Arial" w:cs="Arial"/>
                <w:szCs w:val="22"/>
              </w:rPr>
            </w:pPr>
          </w:p>
        </w:tc>
      </w:tr>
      <w:tr w:rsidR="0000013F" w:rsidRPr="001E5C78" w14:paraId="53EA3882" w14:textId="77777777" w:rsidTr="00E122C6">
        <w:trPr>
          <w:trHeight w:val="660"/>
        </w:trPr>
        <w:tc>
          <w:tcPr>
            <w:tcW w:w="6805" w:type="dxa"/>
          </w:tcPr>
          <w:p w14:paraId="55AC94E2" w14:textId="38EFD3BD" w:rsidR="00AF3D35" w:rsidRPr="001E5C78" w:rsidRDefault="00AF3D35" w:rsidP="00AF3D35">
            <w:pPr>
              <w:widowControl w:val="0"/>
              <w:spacing w:line="360" w:lineRule="auto"/>
              <w:jc w:val="both"/>
              <w:rPr>
                <w:rFonts w:ascii="Arial" w:hAnsi="Arial" w:cs="Arial"/>
                <w:szCs w:val="22"/>
                <w:lang w:val="en-ZA"/>
              </w:rPr>
            </w:pPr>
            <w:r w:rsidRPr="001E5C78">
              <w:rPr>
                <w:rFonts w:ascii="Arial" w:hAnsi="Arial" w:cs="Arial"/>
                <w:szCs w:val="22"/>
                <w:lang w:val="en-ZA"/>
              </w:rPr>
              <w:t>Valid certificates for testing equipment, where applicable.</w:t>
            </w:r>
          </w:p>
          <w:p w14:paraId="644E6E7A" w14:textId="3EC17EB1" w:rsidR="00E122C6" w:rsidRPr="001E5C78" w:rsidRDefault="004A6645" w:rsidP="001E5C78">
            <w:pPr>
              <w:widowControl w:val="0"/>
              <w:spacing w:line="360" w:lineRule="auto"/>
              <w:jc w:val="both"/>
              <w:rPr>
                <w:rFonts w:ascii="Arial" w:hAnsi="Arial" w:cs="Arial"/>
                <w:szCs w:val="22"/>
                <w:lang w:val="en-ZA"/>
              </w:rPr>
            </w:pPr>
            <w:r w:rsidRPr="001E5C78">
              <w:rPr>
                <w:rFonts w:ascii="Arial" w:hAnsi="Arial" w:cs="Arial"/>
                <w:szCs w:val="22"/>
                <w:lang w:val="en-ZA"/>
              </w:rPr>
              <w:t>Service Provider to provide proof that the testing equipment used for diagnosis is in a serviceable condition.</w:t>
            </w:r>
          </w:p>
        </w:tc>
        <w:tc>
          <w:tcPr>
            <w:tcW w:w="2268" w:type="dxa"/>
          </w:tcPr>
          <w:p w14:paraId="2FF1377B" w14:textId="77777777" w:rsidR="00E122C6" w:rsidRPr="001E5C78" w:rsidRDefault="00E122C6">
            <w:pPr>
              <w:widowControl w:val="0"/>
              <w:spacing w:line="360" w:lineRule="auto"/>
              <w:jc w:val="both"/>
              <w:rPr>
                <w:rFonts w:ascii="Arial" w:hAnsi="Arial" w:cs="Arial"/>
                <w:szCs w:val="22"/>
              </w:rPr>
            </w:pPr>
          </w:p>
        </w:tc>
      </w:tr>
    </w:tbl>
    <w:p w14:paraId="76F4B2A6" w14:textId="77777777" w:rsidR="004A6645" w:rsidRPr="001E5C78" w:rsidRDefault="004A6645" w:rsidP="004A6645">
      <w:pPr>
        <w:widowControl w:val="0"/>
        <w:spacing w:line="360" w:lineRule="auto"/>
        <w:jc w:val="both"/>
        <w:rPr>
          <w:rFonts w:ascii="Arial" w:hAnsi="Arial" w:cs="Arial"/>
          <w:b/>
          <w:bCs/>
          <w:szCs w:val="22"/>
        </w:rPr>
      </w:pPr>
    </w:p>
    <w:p w14:paraId="5F10BA5C" w14:textId="1FBB73CF" w:rsidR="00D17780" w:rsidRPr="001E5C78" w:rsidRDefault="001E5C78" w:rsidP="004A6645">
      <w:pPr>
        <w:widowControl w:val="0"/>
        <w:spacing w:line="360" w:lineRule="auto"/>
        <w:jc w:val="both"/>
        <w:rPr>
          <w:rFonts w:ascii="Arial" w:hAnsi="Arial" w:cs="Arial"/>
          <w:b/>
          <w:bCs/>
          <w:szCs w:val="22"/>
        </w:rPr>
      </w:pPr>
      <w:r w:rsidRPr="001E5C78">
        <w:rPr>
          <w:rFonts w:ascii="Arial" w:hAnsi="Arial" w:cs="Arial"/>
          <w:b/>
          <w:bCs/>
          <w:szCs w:val="22"/>
        </w:rPr>
        <w:t xml:space="preserve">Critical Criteria - </w:t>
      </w:r>
      <w:r w:rsidR="00D17780" w:rsidRPr="001E5C78">
        <w:rPr>
          <w:rFonts w:ascii="Arial" w:hAnsi="Arial" w:cs="Arial"/>
          <w:b/>
          <w:bCs/>
          <w:szCs w:val="22"/>
        </w:rPr>
        <w:t xml:space="preserve">Comprehensive diagnostic assessment of twenty (20) scissor lifts, </w:t>
      </w:r>
    </w:p>
    <w:p w14:paraId="21AA5750" w14:textId="77777777" w:rsidR="002707BC" w:rsidRPr="001E5C78" w:rsidRDefault="002707BC">
      <w:pPr>
        <w:jc w:val="both"/>
        <w:rPr>
          <w:rFonts w:ascii="Arial" w:eastAsia="Calibri" w:hAnsi="Arial" w:cs="Arial"/>
          <w:b/>
          <w:bCs/>
          <w:szCs w:val="22"/>
        </w:rPr>
      </w:pPr>
    </w:p>
    <w:tbl>
      <w:tblPr>
        <w:tblStyle w:val="TableGrid"/>
        <w:tblW w:w="0" w:type="auto"/>
        <w:tblInd w:w="-147" w:type="dxa"/>
        <w:tblLook w:val="04A0" w:firstRow="1" w:lastRow="0" w:firstColumn="1" w:lastColumn="0" w:noHBand="0" w:noVBand="1"/>
      </w:tblPr>
      <w:tblGrid>
        <w:gridCol w:w="6805"/>
        <w:gridCol w:w="2268"/>
      </w:tblGrid>
      <w:tr w:rsidR="00D17780" w:rsidRPr="001E5C78" w14:paraId="7DD4E35F" w14:textId="77777777" w:rsidTr="004A7F9D">
        <w:trPr>
          <w:trHeight w:val="1047"/>
        </w:trPr>
        <w:tc>
          <w:tcPr>
            <w:tcW w:w="6805" w:type="dxa"/>
          </w:tcPr>
          <w:p w14:paraId="5802A9F4" w14:textId="4CA637E7" w:rsidR="00D17780" w:rsidRPr="001E5C78" w:rsidRDefault="004A6645" w:rsidP="004A7F9D">
            <w:pPr>
              <w:widowControl w:val="0"/>
              <w:spacing w:line="360" w:lineRule="auto"/>
              <w:jc w:val="both"/>
              <w:rPr>
                <w:rFonts w:ascii="Arial" w:hAnsi="Arial" w:cs="Arial"/>
                <w:szCs w:val="22"/>
                <w:lang w:val="en-ZA"/>
              </w:rPr>
            </w:pPr>
            <w:r w:rsidRPr="001E5C78">
              <w:rPr>
                <w:rFonts w:ascii="Arial" w:hAnsi="Arial" w:cs="Arial"/>
                <w:szCs w:val="22"/>
                <w:lang w:val="en-ZA"/>
              </w:rPr>
              <w:lastRenderedPageBreak/>
              <w:t xml:space="preserve">Provide </w:t>
            </w:r>
            <w:r w:rsidR="00D17780" w:rsidRPr="001E5C78">
              <w:rPr>
                <w:rFonts w:ascii="Arial" w:hAnsi="Arial" w:cs="Arial"/>
                <w:szCs w:val="22"/>
                <w:lang w:val="en-ZA"/>
              </w:rPr>
              <w:t xml:space="preserve">Proof of </w:t>
            </w:r>
            <w:r w:rsidR="001E5C78" w:rsidRPr="001E5C78">
              <w:rPr>
                <w:rFonts w:ascii="Arial" w:hAnsi="Arial" w:cs="Arial"/>
                <w:szCs w:val="22"/>
                <w:lang w:val="en-ZA"/>
              </w:rPr>
              <w:t xml:space="preserve">company’s </w:t>
            </w:r>
            <w:r w:rsidR="00D17780" w:rsidRPr="001E5C78">
              <w:rPr>
                <w:rFonts w:ascii="Arial" w:hAnsi="Arial" w:cs="Arial"/>
                <w:szCs w:val="22"/>
                <w:lang w:val="en-ZA"/>
              </w:rPr>
              <w:t>relevant accreditation, registration, or authorisation, where applicable.</w:t>
            </w:r>
          </w:p>
        </w:tc>
        <w:tc>
          <w:tcPr>
            <w:tcW w:w="2268" w:type="dxa"/>
          </w:tcPr>
          <w:p w14:paraId="793EEB46" w14:textId="77777777" w:rsidR="00D17780" w:rsidRPr="001E5C78" w:rsidRDefault="00D17780" w:rsidP="004A7F9D">
            <w:pPr>
              <w:widowControl w:val="0"/>
              <w:spacing w:line="360" w:lineRule="auto"/>
              <w:jc w:val="both"/>
              <w:rPr>
                <w:rFonts w:ascii="Arial" w:hAnsi="Arial" w:cs="Arial"/>
                <w:szCs w:val="22"/>
              </w:rPr>
            </w:pPr>
          </w:p>
        </w:tc>
      </w:tr>
      <w:tr w:rsidR="00D17780" w:rsidRPr="001E5C78" w14:paraId="205796DA" w14:textId="77777777" w:rsidTr="004A7F9D">
        <w:trPr>
          <w:trHeight w:val="600"/>
        </w:trPr>
        <w:tc>
          <w:tcPr>
            <w:tcW w:w="6805" w:type="dxa"/>
          </w:tcPr>
          <w:p w14:paraId="4D60237A" w14:textId="1452ABAB" w:rsidR="00D17780" w:rsidRPr="001E5C78" w:rsidRDefault="00D17780" w:rsidP="00D17780">
            <w:pPr>
              <w:widowControl w:val="0"/>
              <w:spacing w:line="360" w:lineRule="auto"/>
              <w:jc w:val="both"/>
              <w:rPr>
                <w:rFonts w:ascii="Arial" w:hAnsi="Arial" w:cs="Arial"/>
                <w:szCs w:val="22"/>
                <w:lang w:val="en-ZA"/>
              </w:rPr>
            </w:pPr>
            <w:r w:rsidRPr="001E5C78">
              <w:rPr>
                <w:rFonts w:ascii="Arial" w:hAnsi="Arial" w:cs="Arial"/>
                <w:szCs w:val="22"/>
              </w:rPr>
              <w:t xml:space="preserve">Technical Capability and </w:t>
            </w:r>
            <w:r w:rsidRPr="001E5C78">
              <w:rPr>
                <w:rFonts w:ascii="Arial" w:hAnsi="Arial" w:cs="Arial"/>
                <w:szCs w:val="22"/>
                <w:lang w:val="en-ZA"/>
              </w:rPr>
              <w:t xml:space="preserve">Qualifications and </w:t>
            </w:r>
            <w:r w:rsidR="004A6645" w:rsidRPr="001E5C78">
              <w:rPr>
                <w:rFonts w:ascii="Arial" w:hAnsi="Arial" w:cs="Arial"/>
                <w:szCs w:val="22"/>
                <w:lang w:val="en-ZA"/>
              </w:rPr>
              <w:t>Competency</w:t>
            </w:r>
            <w:r w:rsidRPr="001E5C78">
              <w:rPr>
                <w:rFonts w:ascii="Arial" w:hAnsi="Arial" w:cs="Arial"/>
                <w:szCs w:val="22"/>
                <w:lang w:val="en-ZA"/>
              </w:rPr>
              <w:t xml:space="preserve"> details of personnel performing the </w:t>
            </w:r>
            <w:r w:rsidR="001E5C78" w:rsidRPr="001E5C78">
              <w:rPr>
                <w:rFonts w:ascii="Arial" w:hAnsi="Arial" w:cs="Arial"/>
                <w:szCs w:val="22"/>
                <w:lang w:val="en-ZA"/>
              </w:rPr>
              <w:t>diagnosis</w:t>
            </w:r>
          </w:p>
          <w:p w14:paraId="6B23B8F5" w14:textId="3E2EE15F" w:rsidR="004A6645" w:rsidRPr="001E5C78" w:rsidRDefault="004A6645" w:rsidP="005603F5">
            <w:pPr>
              <w:pStyle w:val="ListParagraph"/>
              <w:widowControl w:val="0"/>
              <w:numPr>
                <w:ilvl w:val="0"/>
                <w:numId w:val="20"/>
              </w:numPr>
              <w:spacing w:line="360" w:lineRule="auto"/>
              <w:jc w:val="both"/>
              <w:rPr>
                <w:rFonts w:ascii="Arial" w:eastAsia="SimSun" w:hAnsi="Arial" w:cs="Arial"/>
                <w:sz w:val="22"/>
                <w:szCs w:val="22"/>
                <w:lang w:val="en-ZA" w:eastAsia="en-ZA"/>
              </w:rPr>
            </w:pPr>
            <w:r w:rsidRPr="001E5C78">
              <w:rPr>
                <w:rFonts w:ascii="Arial" w:hAnsi="Arial" w:cs="Arial"/>
                <w:sz w:val="22"/>
                <w:szCs w:val="22"/>
                <w:lang w:val="en-ZA"/>
              </w:rPr>
              <w:t>Provide proof of qualifications of at least one personnel who will be conducting the diagnosis</w:t>
            </w:r>
          </w:p>
        </w:tc>
        <w:tc>
          <w:tcPr>
            <w:tcW w:w="2268" w:type="dxa"/>
          </w:tcPr>
          <w:p w14:paraId="547B7C2C" w14:textId="77777777" w:rsidR="00D17780" w:rsidRPr="001E5C78" w:rsidRDefault="00D17780" w:rsidP="004A7F9D">
            <w:pPr>
              <w:widowControl w:val="0"/>
              <w:spacing w:line="360" w:lineRule="auto"/>
              <w:jc w:val="both"/>
              <w:rPr>
                <w:rFonts w:ascii="Arial" w:hAnsi="Arial" w:cs="Arial"/>
                <w:szCs w:val="22"/>
              </w:rPr>
            </w:pPr>
          </w:p>
        </w:tc>
      </w:tr>
      <w:tr w:rsidR="00D17780" w:rsidRPr="001E5C78" w14:paraId="4D1AEA34" w14:textId="77777777" w:rsidTr="004A7F9D">
        <w:trPr>
          <w:trHeight w:val="660"/>
        </w:trPr>
        <w:tc>
          <w:tcPr>
            <w:tcW w:w="6805" w:type="dxa"/>
          </w:tcPr>
          <w:p w14:paraId="5B42EE21" w14:textId="77777777" w:rsidR="00D17780" w:rsidRPr="001E5C78" w:rsidRDefault="00D17780" w:rsidP="004A7F9D">
            <w:pPr>
              <w:widowControl w:val="0"/>
              <w:spacing w:line="360" w:lineRule="auto"/>
              <w:jc w:val="both"/>
              <w:rPr>
                <w:rFonts w:ascii="Arial" w:hAnsi="Arial" w:cs="Arial"/>
                <w:szCs w:val="22"/>
                <w:lang w:val="en-ZA"/>
              </w:rPr>
            </w:pPr>
            <w:r w:rsidRPr="001E5C78">
              <w:rPr>
                <w:rFonts w:ascii="Arial" w:hAnsi="Arial" w:cs="Arial"/>
                <w:szCs w:val="22"/>
                <w:lang w:val="en-ZA"/>
              </w:rPr>
              <w:t>Valid certificates for testing equipment, where applicable.</w:t>
            </w:r>
          </w:p>
          <w:p w14:paraId="31B64606" w14:textId="016E288E" w:rsidR="00D17780" w:rsidRPr="001E5C78" w:rsidRDefault="004A6645" w:rsidP="005603F5">
            <w:pPr>
              <w:pStyle w:val="Default"/>
              <w:numPr>
                <w:ilvl w:val="0"/>
                <w:numId w:val="19"/>
              </w:numPr>
              <w:jc w:val="both"/>
              <w:rPr>
                <w:rFonts w:ascii="Arial" w:hAnsi="Arial" w:cs="Arial"/>
                <w:sz w:val="22"/>
                <w:szCs w:val="22"/>
              </w:rPr>
            </w:pPr>
            <w:r w:rsidRPr="001E5C78">
              <w:rPr>
                <w:rFonts w:ascii="Arial" w:eastAsia="Calibri" w:hAnsi="Arial" w:cs="Arial"/>
                <w:color w:val="auto"/>
                <w:sz w:val="22"/>
                <w:szCs w:val="22"/>
                <w:lang w:val="en-ZA"/>
              </w:rPr>
              <w:t>Service provide must provide the relevant certificates that prove that they are qualified to do the work.</w:t>
            </w:r>
          </w:p>
        </w:tc>
        <w:tc>
          <w:tcPr>
            <w:tcW w:w="2268" w:type="dxa"/>
          </w:tcPr>
          <w:p w14:paraId="38A92C72" w14:textId="77777777" w:rsidR="00D17780" w:rsidRPr="001E5C78" w:rsidRDefault="00D17780" w:rsidP="004A7F9D">
            <w:pPr>
              <w:widowControl w:val="0"/>
              <w:spacing w:line="360" w:lineRule="auto"/>
              <w:jc w:val="both"/>
              <w:rPr>
                <w:rFonts w:ascii="Arial" w:hAnsi="Arial" w:cs="Arial"/>
                <w:szCs w:val="22"/>
              </w:rPr>
            </w:pPr>
          </w:p>
        </w:tc>
      </w:tr>
      <w:tr w:rsidR="00D17780" w:rsidRPr="001E5C78" w14:paraId="0E64EB8C" w14:textId="77777777" w:rsidTr="004A7F9D">
        <w:trPr>
          <w:trHeight w:val="660"/>
        </w:trPr>
        <w:tc>
          <w:tcPr>
            <w:tcW w:w="6805" w:type="dxa"/>
          </w:tcPr>
          <w:p w14:paraId="50AD02B2" w14:textId="77777777" w:rsidR="00D17780" w:rsidRPr="001E5C78" w:rsidRDefault="00D17780" w:rsidP="00D17780">
            <w:pPr>
              <w:widowControl w:val="0"/>
              <w:spacing w:line="360" w:lineRule="auto"/>
              <w:jc w:val="both"/>
              <w:rPr>
                <w:rFonts w:ascii="Arial" w:hAnsi="Arial" w:cs="Arial"/>
                <w:szCs w:val="22"/>
              </w:rPr>
            </w:pPr>
            <w:r w:rsidRPr="001E5C78">
              <w:rPr>
                <w:rFonts w:ascii="Arial" w:hAnsi="Arial" w:cs="Arial"/>
                <w:szCs w:val="22"/>
              </w:rPr>
              <w:t>Diagnostic Methodology</w:t>
            </w:r>
          </w:p>
          <w:p w14:paraId="1AEE91D5" w14:textId="5759E403" w:rsidR="00D17780" w:rsidRPr="001E5C78" w:rsidRDefault="004A6645" w:rsidP="005603F5">
            <w:pPr>
              <w:pStyle w:val="ListParagraph"/>
              <w:widowControl w:val="0"/>
              <w:numPr>
                <w:ilvl w:val="0"/>
                <w:numId w:val="18"/>
              </w:numPr>
              <w:spacing w:line="360" w:lineRule="auto"/>
              <w:jc w:val="both"/>
              <w:rPr>
                <w:rFonts w:ascii="Arial" w:hAnsi="Arial" w:cs="Arial"/>
                <w:sz w:val="22"/>
                <w:szCs w:val="22"/>
                <w:lang w:val="en-ZA"/>
              </w:rPr>
            </w:pPr>
            <w:r w:rsidRPr="001E5C78">
              <w:rPr>
                <w:rFonts w:ascii="Arial" w:hAnsi="Arial" w:cs="Arial"/>
                <w:sz w:val="22"/>
                <w:szCs w:val="22"/>
              </w:rPr>
              <w:t>The methodology must demonstrate how the tenderer will inspect, test and assess the mechanical, hydraulic, electrical, structural and safety systems of each scissor lift.</w:t>
            </w:r>
          </w:p>
        </w:tc>
        <w:tc>
          <w:tcPr>
            <w:tcW w:w="2268" w:type="dxa"/>
          </w:tcPr>
          <w:p w14:paraId="4D5D4676" w14:textId="77777777" w:rsidR="00D17780" w:rsidRPr="001E5C78" w:rsidRDefault="00D17780" w:rsidP="004A7F9D">
            <w:pPr>
              <w:widowControl w:val="0"/>
              <w:spacing w:line="360" w:lineRule="auto"/>
              <w:jc w:val="both"/>
              <w:rPr>
                <w:rFonts w:ascii="Arial" w:hAnsi="Arial" w:cs="Arial"/>
                <w:szCs w:val="22"/>
              </w:rPr>
            </w:pPr>
          </w:p>
        </w:tc>
      </w:tr>
    </w:tbl>
    <w:p w14:paraId="5F24556E" w14:textId="77777777" w:rsidR="003353FE" w:rsidRPr="001E5C78" w:rsidRDefault="003353FE">
      <w:pPr>
        <w:jc w:val="both"/>
        <w:rPr>
          <w:rFonts w:ascii="Arial" w:eastAsia="Calibri" w:hAnsi="Arial" w:cs="Arial"/>
          <w:szCs w:val="22"/>
        </w:rPr>
      </w:pPr>
    </w:p>
    <w:p w14:paraId="422B9B73" w14:textId="77777777" w:rsidR="003353FE" w:rsidRPr="001E5C78" w:rsidRDefault="003353FE">
      <w:pPr>
        <w:jc w:val="both"/>
        <w:rPr>
          <w:rFonts w:ascii="Arial" w:eastAsia="Calibri" w:hAnsi="Arial" w:cs="Arial"/>
          <w:szCs w:val="22"/>
        </w:rPr>
      </w:pPr>
    </w:p>
    <w:p w14:paraId="16627D2A" w14:textId="0CB39C20" w:rsidR="000344D5" w:rsidRPr="001E5C78" w:rsidRDefault="007F5303">
      <w:pPr>
        <w:jc w:val="both"/>
        <w:rPr>
          <w:rFonts w:ascii="Arial" w:eastAsia="Calibri" w:hAnsi="Arial" w:cs="Arial"/>
          <w:b/>
          <w:bCs/>
          <w:szCs w:val="22"/>
          <w:u w:val="single"/>
        </w:rPr>
      </w:pPr>
      <w:r w:rsidRPr="001E5C78">
        <w:rPr>
          <w:rFonts w:ascii="Arial" w:eastAsia="Calibri" w:hAnsi="Arial" w:cs="Arial"/>
          <w:b/>
          <w:bCs/>
          <w:szCs w:val="22"/>
          <w:u w:val="single"/>
        </w:rPr>
        <w:t>PHASE 3: Price and BBBEE Evaluation</w:t>
      </w:r>
    </w:p>
    <w:p w14:paraId="5B686988" w14:textId="77777777" w:rsidR="000344D5" w:rsidRPr="001E5C78" w:rsidRDefault="000344D5">
      <w:pPr>
        <w:jc w:val="both"/>
        <w:rPr>
          <w:rFonts w:ascii="Arial" w:eastAsia="Calibri" w:hAnsi="Arial" w:cs="Arial"/>
          <w:szCs w:val="22"/>
        </w:rPr>
      </w:pPr>
    </w:p>
    <w:tbl>
      <w:tblPr>
        <w:tblStyle w:val="TableGrid"/>
        <w:tblW w:w="0" w:type="auto"/>
        <w:tblInd w:w="-147" w:type="dxa"/>
        <w:tblLook w:val="04A0" w:firstRow="1" w:lastRow="0" w:firstColumn="1" w:lastColumn="0" w:noHBand="0" w:noVBand="1"/>
      </w:tblPr>
      <w:tblGrid>
        <w:gridCol w:w="6805"/>
        <w:gridCol w:w="2268"/>
      </w:tblGrid>
      <w:tr w:rsidR="0000013F" w:rsidRPr="001E5C78" w14:paraId="309053CF" w14:textId="77777777">
        <w:tc>
          <w:tcPr>
            <w:tcW w:w="6805" w:type="dxa"/>
          </w:tcPr>
          <w:p w14:paraId="4FA565DD" w14:textId="77777777" w:rsidR="000344D5" w:rsidRPr="001E5C78" w:rsidRDefault="000344D5">
            <w:pPr>
              <w:jc w:val="both"/>
              <w:rPr>
                <w:rFonts w:ascii="Arial" w:eastAsia="Calibri" w:hAnsi="Arial" w:cs="Arial"/>
                <w:szCs w:val="22"/>
              </w:rPr>
            </w:pPr>
          </w:p>
          <w:p w14:paraId="1741B8DD" w14:textId="77777777" w:rsidR="000344D5" w:rsidRPr="001E5C78" w:rsidRDefault="007F5303">
            <w:pPr>
              <w:jc w:val="both"/>
              <w:rPr>
                <w:rFonts w:ascii="Arial" w:eastAsia="Calibri" w:hAnsi="Arial" w:cs="Arial"/>
                <w:szCs w:val="22"/>
              </w:rPr>
            </w:pPr>
            <w:r w:rsidRPr="001E5C78">
              <w:rPr>
                <w:rFonts w:ascii="Arial" w:eastAsia="Calibri" w:hAnsi="Arial" w:cs="Arial"/>
                <w:szCs w:val="22"/>
              </w:rPr>
              <w:t>PRICE</w:t>
            </w:r>
          </w:p>
        </w:tc>
        <w:tc>
          <w:tcPr>
            <w:tcW w:w="2268" w:type="dxa"/>
          </w:tcPr>
          <w:p w14:paraId="4F5DA723" w14:textId="77777777" w:rsidR="000344D5" w:rsidRPr="001E5C78" w:rsidRDefault="000344D5">
            <w:pPr>
              <w:jc w:val="both"/>
              <w:rPr>
                <w:rFonts w:ascii="Arial" w:eastAsia="Calibri" w:hAnsi="Arial" w:cs="Arial"/>
                <w:szCs w:val="22"/>
              </w:rPr>
            </w:pPr>
          </w:p>
          <w:p w14:paraId="56E1D409" w14:textId="77777777" w:rsidR="000344D5" w:rsidRPr="001E5C78" w:rsidRDefault="007F5303">
            <w:pPr>
              <w:jc w:val="both"/>
              <w:rPr>
                <w:rFonts w:ascii="Arial" w:eastAsia="Calibri" w:hAnsi="Arial" w:cs="Arial"/>
                <w:szCs w:val="22"/>
              </w:rPr>
            </w:pPr>
            <w:r w:rsidRPr="001E5C78">
              <w:rPr>
                <w:rFonts w:ascii="Arial" w:eastAsia="Calibri" w:hAnsi="Arial" w:cs="Arial"/>
                <w:szCs w:val="22"/>
              </w:rPr>
              <w:t>80</w:t>
            </w:r>
          </w:p>
        </w:tc>
      </w:tr>
      <w:tr w:rsidR="0000013F" w:rsidRPr="001E5C78" w14:paraId="1D5DA319" w14:textId="77777777">
        <w:tc>
          <w:tcPr>
            <w:tcW w:w="6805" w:type="dxa"/>
          </w:tcPr>
          <w:p w14:paraId="5DEF3ECF" w14:textId="77777777" w:rsidR="002707BC" w:rsidRPr="001E5C78" w:rsidRDefault="002707BC">
            <w:pPr>
              <w:jc w:val="both"/>
              <w:rPr>
                <w:rFonts w:ascii="Arial" w:eastAsia="Calibri" w:hAnsi="Arial" w:cs="Arial"/>
                <w:szCs w:val="22"/>
              </w:rPr>
            </w:pPr>
          </w:p>
          <w:p w14:paraId="14FBE9FC" w14:textId="3F954E72" w:rsidR="000344D5" w:rsidRPr="001E5C78" w:rsidRDefault="00FF313C">
            <w:pPr>
              <w:jc w:val="both"/>
              <w:rPr>
                <w:rFonts w:ascii="Arial" w:eastAsia="Calibri" w:hAnsi="Arial" w:cs="Arial"/>
                <w:szCs w:val="22"/>
              </w:rPr>
            </w:pPr>
            <w:r w:rsidRPr="001E5C78">
              <w:rPr>
                <w:rFonts w:ascii="Arial" w:eastAsia="Calibri" w:hAnsi="Arial" w:cs="Arial"/>
                <w:szCs w:val="22"/>
              </w:rPr>
              <w:t>Specific Goals</w:t>
            </w:r>
          </w:p>
        </w:tc>
        <w:tc>
          <w:tcPr>
            <w:tcW w:w="2268" w:type="dxa"/>
          </w:tcPr>
          <w:p w14:paraId="1F4C2CCF" w14:textId="77777777" w:rsidR="000344D5" w:rsidRPr="001E5C78" w:rsidRDefault="000344D5">
            <w:pPr>
              <w:jc w:val="both"/>
              <w:rPr>
                <w:rFonts w:ascii="Arial" w:eastAsia="Calibri" w:hAnsi="Arial" w:cs="Arial"/>
                <w:szCs w:val="22"/>
              </w:rPr>
            </w:pPr>
          </w:p>
          <w:p w14:paraId="485FC6E2" w14:textId="77777777" w:rsidR="000344D5" w:rsidRPr="001E5C78" w:rsidRDefault="007F5303">
            <w:pPr>
              <w:jc w:val="both"/>
              <w:rPr>
                <w:rFonts w:ascii="Arial" w:eastAsia="Calibri" w:hAnsi="Arial" w:cs="Arial"/>
                <w:szCs w:val="22"/>
              </w:rPr>
            </w:pPr>
            <w:r w:rsidRPr="001E5C78">
              <w:rPr>
                <w:rFonts w:ascii="Arial" w:eastAsia="Calibri" w:hAnsi="Arial" w:cs="Arial"/>
                <w:szCs w:val="22"/>
              </w:rPr>
              <w:t>20</w:t>
            </w:r>
          </w:p>
        </w:tc>
      </w:tr>
      <w:tr w:rsidR="0000013F" w:rsidRPr="001E5C78" w14:paraId="0E8BA2AD" w14:textId="77777777">
        <w:tc>
          <w:tcPr>
            <w:tcW w:w="6805" w:type="dxa"/>
          </w:tcPr>
          <w:p w14:paraId="2C46A523" w14:textId="77777777" w:rsidR="000344D5" w:rsidRPr="001E5C78" w:rsidRDefault="000344D5">
            <w:pPr>
              <w:jc w:val="both"/>
              <w:rPr>
                <w:rFonts w:ascii="Arial" w:eastAsia="Calibri" w:hAnsi="Arial" w:cs="Arial"/>
                <w:szCs w:val="22"/>
              </w:rPr>
            </w:pPr>
          </w:p>
          <w:p w14:paraId="2D3A0C41" w14:textId="77777777" w:rsidR="000344D5" w:rsidRPr="001E5C78" w:rsidRDefault="007F5303">
            <w:pPr>
              <w:jc w:val="both"/>
              <w:rPr>
                <w:rFonts w:ascii="Arial" w:eastAsia="Calibri" w:hAnsi="Arial" w:cs="Arial"/>
                <w:szCs w:val="22"/>
              </w:rPr>
            </w:pPr>
            <w:r w:rsidRPr="001E5C78">
              <w:rPr>
                <w:rFonts w:ascii="Arial" w:eastAsia="Calibri" w:hAnsi="Arial" w:cs="Arial"/>
                <w:szCs w:val="22"/>
              </w:rPr>
              <w:t xml:space="preserve">TOTAL </w:t>
            </w:r>
          </w:p>
        </w:tc>
        <w:tc>
          <w:tcPr>
            <w:tcW w:w="2268" w:type="dxa"/>
          </w:tcPr>
          <w:p w14:paraId="26F4D99B" w14:textId="77777777" w:rsidR="000344D5" w:rsidRPr="001E5C78" w:rsidRDefault="000344D5">
            <w:pPr>
              <w:jc w:val="both"/>
              <w:rPr>
                <w:rFonts w:ascii="Arial" w:eastAsia="Calibri" w:hAnsi="Arial" w:cs="Arial"/>
                <w:szCs w:val="22"/>
              </w:rPr>
            </w:pPr>
          </w:p>
          <w:p w14:paraId="1A4CC76F" w14:textId="77777777" w:rsidR="000344D5" w:rsidRPr="001E5C78" w:rsidRDefault="007F5303">
            <w:pPr>
              <w:jc w:val="both"/>
              <w:rPr>
                <w:rFonts w:ascii="Arial" w:eastAsia="Calibri" w:hAnsi="Arial" w:cs="Arial"/>
                <w:szCs w:val="22"/>
              </w:rPr>
            </w:pPr>
            <w:r w:rsidRPr="001E5C78">
              <w:rPr>
                <w:rFonts w:ascii="Arial" w:eastAsia="Calibri" w:hAnsi="Arial" w:cs="Arial"/>
                <w:szCs w:val="22"/>
              </w:rPr>
              <w:t xml:space="preserve">100        </w:t>
            </w:r>
          </w:p>
        </w:tc>
      </w:tr>
    </w:tbl>
    <w:p w14:paraId="16007E1A" w14:textId="77777777" w:rsidR="000344D5" w:rsidRPr="001E5C78" w:rsidRDefault="000344D5">
      <w:pPr>
        <w:jc w:val="both"/>
        <w:rPr>
          <w:rFonts w:ascii="Arial" w:eastAsia="Calibri" w:hAnsi="Arial" w:cs="Arial"/>
          <w:szCs w:val="22"/>
        </w:rPr>
      </w:pPr>
    </w:p>
    <w:tbl>
      <w:tblPr>
        <w:tblpPr w:leftFromText="180" w:rightFromText="180" w:vertAnchor="text" w:horzAnchor="page" w:tblpX="1018" w:tblpY="538"/>
        <w:tblOverlap w:val="never"/>
        <w:tblW w:w="0" w:type="auto"/>
        <w:tblLook w:val="04A0" w:firstRow="1" w:lastRow="0" w:firstColumn="1" w:lastColumn="0" w:noHBand="0" w:noVBand="1"/>
      </w:tblPr>
      <w:tblGrid>
        <w:gridCol w:w="1812"/>
        <w:gridCol w:w="5099"/>
        <w:gridCol w:w="1659"/>
      </w:tblGrid>
      <w:tr w:rsidR="0000013F" w:rsidRPr="001E5C78" w14:paraId="0CD527D5" w14:textId="77777777">
        <w:trPr>
          <w:trHeight w:val="460"/>
        </w:trPr>
        <w:tc>
          <w:tcPr>
            <w:tcW w:w="6911" w:type="dxa"/>
            <w:gridSpan w:val="2"/>
            <w:tcBorders>
              <w:top w:val="nil"/>
              <w:left w:val="single" w:sz="8" w:space="0" w:color="000000"/>
              <w:bottom w:val="single" w:sz="8" w:space="0" w:color="000000"/>
              <w:right w:val="single" w:sz="8" w:space="0" w:color="000000"/>
            </w:tcBorders>
            <w:shd w:val="clear" w:color="auto" w:fill="D9D9D9"/>
            <w:vAlign w:val="center"/>
          </w:tcPr>
          <w:p w14:paraId="28067DA7"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PHASE 3: PRICE AND PREFERENTIAL PROCUREMENT POINTS</w:t>
            </w:r>
          </w:p>
        </w:tc>
        <w:tc>
          <w:tcPr>
            <w:tcW w:w="1659" w:type="dxa"/>
            <w:tcBorders>
              <w:top w:val="nil"/>
              <w:left w:val="nil"/>
              <w:bottom w:val="single" w:sz="8" w:space="0" w:color="000000"/>
              <w:right w:val="single" w:sz="8" w:space="0" w:color="000000"/>
            </w:tcBorders>
            <w:shd w:val="clear" w:color="auto" w:fill="D9D9D9"/>
            <w:vAlign w:val="center"/>
          </w:tcPr>
          <w:p w14:paraId="1C0F2A44"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ALLOCATION OF POINTS</w:t>
            </w:r>
          </w:p>
        </w:tc>
      </w:tr>
      <w:tr w:rsidR="0000013F" w:rsidRPr="001E5C78" w14:paraId="04A3CEF7" w14:textId="77777777">
        <w:trPr>
          <w:trHeight w:val="74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865C189"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PRICE</w:t>
            </w:r>
          </w:p>
        </w:tc>
        <w:tc>
          <w:tcPr>
            <w:tcW w:w="1659" w:type="dxa"/>
            <w:tcBorders>
              <w:top w:val="nil"/>
              <w:left w:val="nil"/>
              <w:bottom w:val="single" w:sz="8" w:space="0" w:color="000000"/>
              <w:right w:val="nil"/>
            </w:tcBorders>
            <w:vAlign w:val="center"/>
          </w:tcPr>
          <w:p w14:paraId="22BE9696"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80</w:t>
            </w:r>
          </w:p>
        </w:tc>
      </w:tr>
      <w:tr w:rsidR="0000013F" w:rsidRPr="001E5C78" w14:paraId="168D5D7E" w14:textId="77777777">
        <w:trPr>
          <w:trHeight w:val="360"/>
        </w:trPr>
        <w:tc>
          <w:tcPr>
            <w:tcW w:w="1812" w:type="dxa"/>
            <w:tcBorders>
              <w:top w:val="nil"/>
              <w:left w:val="single" w:sz="8" w:space="0" w:color="000000"/>
              <w:bottom w:val="single" w:sz="8" w:space="0" w:color="000000"/>
              <w:right w:val="single" w:sz="8" w:space="0" w:color="000000"/>
            </w:tcBorders>
            <w:shd w:val="clear" w:color="auto" w:fill="D9D9D9"/>
            <w:vAlign w:val="center"/>
          </w:tcPr>
          <w:p w14:paraId="1B477E5F"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SPECIFIC GOAL 1.</w:t>
            </w:r>
          </w:p>
        </w:tc>
        <w:tc>
          <w:tcPr>
            <w:tcW w:w="5099" w:type="dxa"/>
            <w:tcBorders>
              <w:top w:val="nil"/>
              <w:left w:val="nil"/>
              <w:bottom w:val="single" w:sz="8" w:space="0" w:color="000000"/>
              <w:right w:val="single" w:sz="8" w:space="0" w:color="000000"/>
            </w:tcBorders>
            <w:shd w:val="clear" w:color="auto" w:fill="D9D9D9"/>
            <w:vAlign w:val="center"/>
          </w:tcPr>
          <w:p w14:paraId="20C7D589"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ACHIEVEMENT LEVEL</w:t>
            </w:r>
          </w:p>
        </w:tc>
        <w:tc>
          <w:tcPr>
            <w:tcW w:w="1659" w:type="dxa"/>
            <w:tcBorders>
              <w:top w:val="nil"/>
              <w:left w:val="nil"/>
              <w:bottom w:val="single" w:sz="8" w:space="0" w:color="000000"/>
              <w:right w:val="nil"/>
            </w:tcBorders>
            <w:shd w:val="clear" w:color="auto" w:fill="D9D9D9"/>
            <w:vAlign w:val="center"/>
          </w:tcPr>
          <w:p w14:paraId="2D57A623"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POINTS</w:t>
            </w:r>
          </w:p>
        </w:tc>
      </w:tr>
      <w:tr w:rsidR="0000013F" w:rsidRPr="001E5C78" w14:paraId="34C25EFB" w14:textId="77777777">
        <w:trPr>
          <w:trHeight w:val="30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484856E8" w14:textId="77777777" w:rsidR="003A2F5F" w:rsidRPr="001E5C78" w:rsidRDefault="003A2F5F">
            <w:pPr>
              <w:spacing w:before="120" w:after="120" w:line="360" w:lineRule="auto"/>
              <w:rPr>
                <w:rFonts w:ascii="Arial" w:hAnsi="Arial" w:cs="Arial"/>
                <w:szCs w:val="22"/>
                <w:lang w:eastAsia="en-ZA"/>
              </w:rPr>
            </w:pPr>
            <w:proofErr w:type="gramStart"/>
            <w:r w:rsidRPr="001E5C78">
              <w:rPr>
                <w:rFonts w:ascii="Arial" w:hAnsi="Arial" w:cs="Arial"/>
                <w:szCs w:val="22"/>
                <w:lang w:eastAsia="en-ZA" w:bidi="ar"/>
              </w:rPr>
              <w:t>Persons</w:t>
            </w:r>
            <w:proofErr w:type="gramEnd"/>
            <w:r w:rsidRPr="001E5C78">
              <w:rPr>
                <w:rFonts w:ascii="Arial" w:hAnsi="Arial" w:cs="Arial"/>
                <w:szCs w:val="22"/>
                <w:lang w:eastAsia="en-ZA" w:bidi="ar"/>
              </w:rPr>
              <w:t xml:space="preserve"> historically disadvantaged </w:t>
            </w:r>
            <w:proofErr w:type="gramStart"/>
            <w:r w:rsidRPr="001E5C78">
              <w:rPr>
                <w:rFonts w:ascii="Arial" w:hAnsi="Arial" w:cs="Arial"/>
                <w:szCs w:val="22"/>
                <w:lang w:eastAsia="en-ZA" w:bidi="ar"/>
              </w:rPr>
              <w:lastRenderedPageBreak/>
              <w:t>on the basis of</w:t>
            </w:r>
            <w:proofErr w:type="gramEnd"/>
            <w:r w:rsidRPr="001E5C78">
              <w:rPr>
                <w:rFonts w:ascii="Arial" w:hAnsi="Arial" w:cs="Arial"/>
                <w:szCs w:val="22"/>
                <w:lang w:eastAsia="en-ZA" w:bidi="ar"/>
              </w:rPr>
              <w:t xml:space="preserve"> race</w:t>
            </w:r>
          </w:p>
        </w:tc>
        <w:tc>
          <w:tcPr>
            <w:tcW w:w="5099" w:type="dxa"/>
            <w:tcBorders>
              <w:top w:val="nil"/>
              <w:left w:val="nil"/>
              <w:bottom w:val="single" w:sz="8" w:space="0" w:color="000000"/>
              <w:right w:val="single" w:sz="8" w:space="0" w:color="000000"/>
            </w:tcBorders>
            <w:vAlign w:val="center"/>
          </w:tcPr>
          <w:p w14:paraId="1A3ADB99"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lastRenderedPageBreak/>
              <w:t>100% Black ownership</w:t>
            </w:r>
          </w:p>
        </w:tc>
        <w:tc>
          <w:tcPr>
            <w:tcW w:w="1659" w:type="dxa"/>
            <w:tcBorders>
              <w:top w:val="nil"/>
              <w:left w:val="nil"/>
              <w:bottom w:val="single" w:sz="8" w:space="0" w:color="000000"/>
              <w:right w:val="nil"/>
            </w:tcBorders>
            <w:vAlign w:val="center"/>
          </w:tcPr>
          <w:p w14:paraId="5F0743D6"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10</w:t>
            </w:r>
          </w:p>
        </w:tc>
      </w:tr>
      <w:tr w:rsidR="0000013F" w:rsidRPr="001E5C78" w14:paraId="40F57631"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FC28ECA"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05EC996D"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75% - 99% Black ownership</w:t>
            </w:r>
          </w:p>
        </w:tc>
        <w:tc>
          <w:tcPr>
            <w:tcW w:w="1659" w:type="dxa"/>
            <w:tcBorders>
              <w:top w:val="nil"/>
              <w:left w:val="nil"/>
              <w:bottom w:val="single" w:sz="8" w:space="0" w:color="000000"/>
              <w:right w:val="nil"/>
            </w:tcBorders>
            <w:vAlign w:val="center"/>
          </w:tcPr>
          <w:p w14:paraId="60C6AD5B"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8</w:t>
            </w:r>
          </w:p>
        </w:tc>
      </w:tr>
      <w:tr w:rsidR="0000013F" w:rsidRPr="001E5C78" w14:paraId="46B99182"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23C4127D"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4061356"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60% - 74% Black ownership</w:t>
            </w:r>
          </w:p>
        </w:tc>
        <w:tc>
          <w:tcPr>
            <w:tcW w:w="1659" w:type="dxa"/>
            <w:tcBorders>
              <w:top w:val="nil"/>
              <w:left w:val="nil"/>
              <w:bottom w:val="single" w:sz="8" w:space="0" w:color="000000"/>
              <w:right w:val="nil"/>
            </w:tcBorders>
            <w:vAlign w:val="center"/>
          </w:tcPr>
          <w:p w14:paraId="6820A07C"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6</w:t>
            </w:r>
          </w:p>
        </w:tc>
      </w:tr>
      <w:tr w:rsidR="0000013F" w:rsidRPr="001E5C78" w14:paraId="042CBD0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5810079C"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7A00CE46"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50% - 51% Black ownership</w:t>
            </w:r>
          </w:p>
        </w:tc>
        <w:tc>
          <w:tcPr>
            <w:tcW w:w="1659" w:type="dxa"/>
            <w:tcBorders>
              <w:top w:val="nil"/>
              <w:left w:val="nil"/>
              <w:bottom w:val="single" w:sz="8" w:space="0" w:color="000000"/>
              <w:right w:val="nil"/>
            </w:tcBorders>
            <w:vAlign w:val="center"/>
          </w:tcPr>
          <w:p w14:paraId="0BF65522"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3</w:t>
            </w:r>
          </w:p>
        </w:tc>
      </w:tr>
      <w:tr w:rsidR="0000013F" w:rsidRPr="001E5C78" w14:paraId="7E8C6B7A"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435BF6C1"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A161BB6"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Below 50% Black ownership</w:t>
            </w:r>
          </w:p>
        </w:tc>
        <w:tc>
          <w:tcPr>
            <w:tcW w:w="1659" w:type="dxa"/>
            <w:tcBorders>
              <w:top w:val="nil"/>
              <w:left w:val="nil"/>
              <w:bottom w:val="single" w:sz="8" w:space="0" w:color="000000"/>
              <w:right w:val="nil"/>
            </w:tcBorders>
            <w:vAlign w:val="center"/>
          </w:tcPr>
          <w:p w14:paraId="7D31E789"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0</w:t>
            </w:r>
          </w:p>
        </w:tc>
      </w:tr>
      <w:tr w:rsidR="0000013F" w:rsidRPr="001E5C78" w14:paraId="1C72F807"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C041922" w14:textId="41690CC2"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Total points</w:t>
            </w:r>
          </w:p>
        </w:tc>
        <w:tc>
          <w:tcPr>
            <w:tcW w:w="1659" w:type="dxa"/>
            <w:tcBorders>
              <w:top w:val="nil"/>
              <w:left w:val="nil"/>
              <w:bottom w:val="single" w:sz="8" w:space="0" w:color="000000"/>
              <w:right w:val="nil"/>
            </w:tcBorders>
            <w:vAlign w:val="center"/>
          </w:tcPr>
          <w:p w14:paraId="74452A41"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10</w:t>
            </w:r>
          </w:p>
        </w:tc>
      </w:tr>
      <w:tr w:rsidR="0000013F" w:rsidRPr="001E5C78" w14:paraId="6BB91C9E" w14:textId="77777777">
        <w:trPr>
          <w:trHeight w:val="320"/>
        </w:trPr>
        <w:tc>
          <w:tcPr>
            <w:tcW w:w="1812" w:type="dxa"/>
            <w:tcBorders>
              <w:top w:val="nil"/>
              <w:left w:val="single" w:sz="8" w:space="0" w:color="000000"/>
              <w:bottom w:val="single" w:sz="8" w:space="0" w:color="000000"/>
              <w:right w:val="single" w:sz="8" w:space="0" w:color="000000"/>
            </w:tcBorders>
            <w:shd w:val="clear" w:color="auto" w:fill="D9D9D9"/>
            <w:vAlign w:val="center"/>
          </w:tcPr>
          <w:p w14:paraId="01A1D420"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SPECIFIC GOAL 2.</w:t>
            </w:r>
          </w:p>
        </w:tc>
        <w:tc>
          <w:tcPr>
            <w:tcW w:w="5099" w:type="dxa"/>
            <w:tcBorders>
              <w:top w:val="nil"/>
              <w:left w:val="single" w:sz="8" w:space="0" w:color="000000"/>
              <w:bottom w:val="single" w:sz="8" w:space="0" w:color="000000"/>
              <w:right w:val="single" w:sz="8" w:space="0" w:color="000000"/>
            </w:tcBorders>
            <w:shd w:val="clear" w:color="auto" w:fill="D9D9D9"/>
            <w:vAlign w:val="center"/>
          </w:tcPr>
          <w:p w14:paraId="38539037"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ACHIEVEMENT LEVEL</w:t>
            </w:r>
          </w:p>
        </w:tc>
        <w:tc>
          <w:tcPr>
            <w:tcW w:w="1659" w:type="dxa"/>
            <w:tcBorders>
              <w:top w:val="nil"/>
              <w:left w:val="nil"/>
              <w:bottom w:val="single" w:sz="8" w:space="0" w:color="000000"/>
              <w:right w:val="nil"/>
            </w:tcBorders>
            <w:shd w:val="clear" w:color="auto" w:fill="D9D9D9"/>
            <w:vAlign w:val="center"/>
          </w:tcPr>
          <w:p w14:paraId="78D0577C"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POINTS</w:t>
            </w:r>
          </w:p>
        </w:tc>
      </w:tr>
      <w:tr w:rsidR="0000013F" w:rsidRPr="001E5C78" w14:paraId="65E4C25D" w14:textId="77777777">
        <w:trPr>
          <w:trHeight w:val="29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378BBAE2" w14:textId="77777777" w:rsidR="003A2F5F" w:rsidRPr="001E5C78" w:rsidRDefault="003A2F5F">
            <w:pPr>
              <w:spacing w:before="120" w:after="120" w:line="360" w:lineRule="auto"/>
              <w:rPr>
                <w:rFonts w:ascii="Arial" w:hAnsi="Arial" w:cs="Arial"/>
                <w:szCs w:val="22"/>
                <w:lang w:eastAsia="en-ZA"/>
              </w:rPr>
            </w:pPr>
            <w:proofErr w:type="gramStart"/>
            <w:r w:rsidRPr="001E5C78">
              <w:rPr>
                <w:rFonts w:ascii="Arial" w:hAnsi="Arial" w:cs="Arial"/>
                <w:szCs w:val="22"/>
                <w:lang w:eastAsia="en-ZA" w:bidi="ar"/>
              </w:rPr>
              <w:t>Persons</w:t>
            </w:r>
            <w:proofErr w:type="gramEnd"/>
            <w:r w:rsidRPr="001E5C78">
              <w:rPr>
                <w:rFonts w:ascii="Arial" w:hAnsi="Arial" w:cs="Arial"/>
                <w:szCs w:val="22"/>
                <w:lang w:eastAsia="en-ZA" w:bidi="ar"/>
              </w:rPr>
              <w:t xml:space="preserve"> historically disadvantaged based on disability</w:t>
            </w:r>
          </w:p>
        </w:tc>
        <w:tc>
          <w:tcPr>
            <w:tcW w:w="5099" w:type="dxa"/>
            <w:tcBorders>
              <w:top w:val="nil"/>
              <w:left w:val="nil"/>
              <w:bottom w:val="single" w:sz="8" w:space="0" w:color="000000"/>
              <w:right w:val="single" w:sz="8" w:space="0" w:color="000000"/>
            </w:tcBorders>
            <w:vAlign w:val="center"/>
          </w:tcPr>
          <w:p w14:paraId="068D2FB8" w14:textId="77777777" w:rsidR="003A2F5F" w:rsidRPr="001E5C78" w:rsidRDefault="003A2F5F">
            <w:pPr>
              <w:spacing w:before="120" w:after="120" w:line="360" w:lineRule="auto"/>
              <w:rPr>
                <w:rFonts w:ascii="Arial" w:hAnsi="Arial" w:cs="Arial"/>
                <w:szCs w:val="22"/>
                <w:lang w:eastAsia="en-ZA"/>
              </w:rPr>
            </w:pPr>
            <w:proofErr w:type="gramStart"/>
            <w:r w:rsidRPr="001E5C78">
              <w:rPr>
                <w:rFonts w:ascii="Arial" w:hAnsi="Arial" w:cs="Arial"/>
                <w:szCs w:val="22"/>
                <w:lang w:eastAsia="en-ZA" w:bidi="ar"/>
              </w:rPr>
              <w:t>100 %</w:t>
            </w:r>
            <w:proofErr w:type="gramEnd"/>
            <w:r w:rsidRPr="001E5C78">
              <w:rPr>
                <w:rFonts w:ascii="Arial" w:hAnsi="Arial" w:cs="Arial"/>
                <w:szCs w:val="22"/>
                <w:lang w:eastAsia="en-ZA" w:bidi="ar"/>
              </w:rPr>
              <w:t xml:space="preserve"> owned by </w:t>
            </w:r>
            <w:proofErr w:type="gramStart"/>
            <w:r w:rsidRPr="001E5C78">
              <w:rPr>
                <w:rFonts w:ascii="Arial" w:hAnsi="Arial" w:cs="Arial"/>
                <w:szCs w:val="22"/>
                <w:lang w:eastAsia="en-ZA" w:bidi="ar"/>
              </w:rPr>
              <w:t>persons</w:t>
            </w:r>
            <w:proofErr w:type="gramEnd"/>
            <w:r w:rsidRPr="001E5C78">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716C617C"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5</w:t>
            </w:r>
          </w:p>
        </w:tc>
      </w:tr>
      <w:tr w:rsidR="0000013F" w:rsidRPr="001E5C78" w14:paraId="4ED5AAEC"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4014E6B"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112A102D"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 xml:space="preserve">75% - </w:t>
            </w:r>
            <w:proofErr w:type="gramStart"/>
            <w:r w:rsidRPr="001E5C78">
              <w:rPr>
                <w:rFonts w:ascii="Arial" w:hAnsi="Arial" w:cs="Arial"/>
                <w:szCs w:val="22"/>
                <w:lang w:eastAsia="en-ZA" w:bidi="ar"/>
              </w:rPr>
              <w:t>99 %</w:t>
            </w:r>
            <w:proofErr w:type="gramEnd"/>
            <w:r w:rsidRPr="001E5C78">
              <w:rPr>
                <w:rFonts w:ascii="Arial" w:hAnsi="Arial" w:cs="Arial"/>
                <w:szCs w:val="22"/>
                <w:lang w:eastAsia="en-ZA" w:bidi="ar"/>
              </w:rPr>
              <w:t xml:space="preserve"> owned by </w:t>
            </w:r>
            <w:proofErr w:type="gramStart"/>
            <w:r w:rsidRPr="001E5C78">
              <w:rPr>
                <w:rFonts w:ascii="Arial" w:hAnsi="Arial" w:cs="Arial"/>
                <w:szCs w:val="22"/>
                <w:lang w:eastAsia="en-ZA" w:bidi="ar"/>
              </w:rPr>
              <w:t>persons</w:t>
            </w:r>
            <w:proofErr w:type="gramEnd"/>
            <w:r w:rsidRPr="001E5C78">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15BB55C2"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3</w:t>
            </w:r>
          </w:p>
        </w:tc>
      </w:tr>
      <w:tr w:rsidR="0000013F" w:rsidRPr="001E5C78" w14:paraId="0AC01E3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760B0975"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2076B2A9"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 xml:space="preserve">60% - 74% owned by </w:t>
            </w:r>
            <w:proofErr w:type="gramStart"/>
            <w:r w:rsidRPr="001E5C78">
              <w:rPr>
                <w:rFonts w:ascii="Arial" w:hAnsi="Arial" w:cs="Arial"/>
                <w:szCs w:val="22"/>
                <w:lang w:eastAsia="en-ZA" w:bidi="ar"/>
              </w:rPr>
              <w:t>persons</w:t>
            </w:r>
            <w:proofErr w:type="gramEnd"/>
            <w:r w:rsidRPr="001E5C78">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04B0B944"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2</w:t>
            </w:r>
          </w:p>
        </w:tc>
      </w:tr>
      <w:tr w:rsidR="0000013F" w:rsidRPr="001E5C78" w14:paraId="7A22BCF9"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075362B9"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24FEFEAB"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 xml:space="preserve">51% - 59% owned by </w:t>
            </w:r>
            <w:proofErr w:type="gramStart"/>
            <w:r w:rsidRPr="001E5C78">
              <w:rPr>
                <w:rFonts w:ascii="Arial" w:hAnsi="Arial" w:cs="Arial"/>
                <w:szCs w:val="22"/>
                <w:lang w:eastAsia="en-ZA" w:bidi="ar"/>
              </w:rPr>
              <w:t>persons</w:t>
            </w:r>
            <w:proofErr w:type="gramEnd"/>
            <w:r w:rsidRPr="001E5C78">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657CA715"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1</w:t>
            </w:r>
          </w:p>
        </w:tc>
      </w:tr>
      <w:tr w:rsidR="0000013F" w:rsidRPr="001E5C78" w14:paraId="67ADF8B2"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21B88F53"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405F2829"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 xml:space="preserve">Below </w:t>
            </w:r>
            <w:proofErr w:type="gramStart"/>
            <w:r w:rsidRPr="001E5C78">
              <w:rPr>
                <w:rFonts w:ascii="Arial" w:hAnsi="Arial" w:cs="Arial"/>
                <w:szCs w:val="22"/>
                <w:lang w:eastAsia="en-ZA" w:bidi="ar"/>
              </w:rPr>
              <w:t>50 %</w:t>
            </w:r>
            <w:proofErr w:type="gramEnd"/>
            <w:r w:rsidRPr="001E5C78">
              <w:rPr>
                <w:rFonts w:ascii="Arial" w:hAnsi="Arial" w:cs="Arial"/>
                <w:szCs w:val="22"/>
                <w:lang w:eastAsia="en-ZA" w:bidi="ar"/>
              </w:rPr>
              <w:t xml:space="preserve"> owned by </w:t>
            </w:r>
            <w:proofErr w:type="gramStart"/>
            <w:r w:rsidRPr="001E5C78">
              <w:rPr>
                <w:rFonts w:ascii="Arial" w:hAnsi="Arial" w:cs="Arial"/>
                <w:szCs w:val="22"/>
                <w:lang w:eastAsia="en-ZA" w:bidi="ar"/>
              </w:rPr>
              <w:t>persons</w:t>
            </w:r>
            <w:proofErr w:type="gramEnd"/>
            <w:r w:rsidRPr="001E5C78">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1D9491E6"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0</w:t>
            </w:r>
          </w:p>
        </w:tc>
      </w:tr>
      <w:tr w:rsidR="0000013F" w:rsidRPr="001E5C78" w14:paraId="39E94C2A"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tcPr>
          <w:p w14:paraId="182AC432"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Total points</w:t>
            </w:r>
          </w:p>
        </w:tc>
        <w:tc>
          <w:tcPr>
            <w:tcW w:w="1659" w:type="dxa"/>
            <w:tcBorders>
              <w:top w:val="nil"/>
              <w:left w:val="nil"/>
              <w:bottom w:val="single" w:sz="8" w:space="0" w:color="000000"/>
              <w:right w:val="nil"/>
            </w:tcBorders>
            <w:vAlign w:val="center"/>
          </w:tcPr>
          <w:p w14:paraId="3BB56B7C"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5</w:t>
            </w:r>
          </w:p>
        </w:tc>
      </w:tr>
      <w:tr w:rsidR="00645B69" w:rsidRPr="001E5C78" w14:paraId="63055BFB"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tcPr>
          <w:p w14:paraId="119FB7D5" w14:textId="77777777" w:rsidR="00645B69" w:rsidRPr="001E5C78" w:rsidRDefault="00645B69">
            <w:pPr>
              <w:spacing w:before="120" w:after="120" w:line="360" w:lineRule="auto"/>
              <w:rPr>
                <w:rFonts w:ascii="Arial" w:hAnsi="Arial" w:cs="Arial"/>
                <w:szCs w:val="22"/>
                <w:lang w:eastAsia="en-ZA" w:bidi="ar"/>
              </w:rPr>
            </w:pPr>
          </w:p>
        </w:tc>
        <w:tc>
          <w:tcPr>
            <w:tcW w:w="1659" w:type="dxa"/>
            <w:tcBorders>
              <w:top w:val="nil"/>
              <w:left w:val="nil"/>
              <w:bottom w:val="single" w:sz="8" w:space="0" w:color="000000"/>
              <w:right w:val="nil"/>
            </w:tcBorders>
            <w:vAlign w:val="center"/>
          </w:tcPr>
          <w:p w14:paraId="375C17AF" w14:textId="77777777" w:rsidR="00645B69" w:rsidRPr="001E5C78" w:rsidRDefault="00645B69">
            <w:pPr>
              <w:spacing w:before="120" w:after="120" w:line="360" w:lineRule="auto"/>
              <w:rPr>
                <w:rFonts w:ascii="Arial" w:hAnsi="Arial" w:cs="Arial"/>
                <w:szCs w:val="22"/>
                <w:lang w:eastAsia="en-ZA" w:bidi="ar"/>
              </w:rPr>
            </w:pPr>
          </w:p>
        </w:tc>
      </w:tr>
      <w:tr w:rsidR="0000013F" w:rsidRPr="001E5C78" w14:paraId="238FE08A" w14:textId="77777777">
        <w:trPr>
          <w:trHeight w:val="320"/>
        </w:trPr>
        <w:tc>
          <w:tcPr>
            <w:tcW w:w="1812" w:type="dxa"/>
            <w:tcBorders>
              <w:top w:val="nil"/>
              <w:left w:val="single" w:sz="8" w:space="0" w:color="000000"/>
              <w:bottom w:val="single" w:sz="8" w:space="0" w:color="000000"/>
              <w:right w:val="single" w:sz="8" w:space="0" w:color="000000"/>
            </w:tcBorders>
            <w:shd w:val="clear" w:color="auto" w:fill="D0D0D0"/>
            <w:vAlign w:val="center"/>
          </w:tcPr>
          <w:p w14:paraId="461BB21C"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SPECIFIC GOAL 3.</w:t>
            </w:r>
          </w:p>
        </w:tc>
        <w:tc>
          <w:tcPr>
            <w:tcW w:w="5099" w:type="dxa"/>
            <w:tcBorders>
              <w:top w:val="nil"/>
              <w:left w:val="single" w:sz="8" w:space="0" w:color="000000"/>
              <w:bottom w:val="single" w:sz="8" w:space="0" w:color="000000"/>
              <w:right w:val="single" w:sz="8" w:space="0" w:color="000000"/>
            </w:tcBorders>
            <w:shd w:val="clear" w:color="auto" w:fill="D0D0D0"/>
            <w:vAlign w:val="center"/>
          </w:tcPr>
          <w:p w14:paraId="2F8CC79F"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ACHIEVEMENT LEVEL</w:t>
            </w:r>
          </w:p>
        </w:tc>
        <w:tc>
          <w:tcPr>
            <w:tcW w:w="1659" w:type="dxa"/>
            <w:tcBorders>
              <w:top w:val="nil"/>
              <w:left w:val="single" w:sz="8" w:space="0" w:color="000000"/>
              <w:bottom w:val="single" w:sz="8" w:space="0" w:color="000000"/>
              <w:right w:val="single" w:sz="8" w:space="0" w:color="000000"/>
            </w:tcBorders>
            <w:shd w:val="clear" w:color="auto" w:fill="D0D0D0"/>
            <w:vAlign w:val="center"/>
          </w:tcPr>
          <w:p w14:paraId="46D2E45F"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POINTS</w:t>
            </w:r>
          </w:p>
        </w:tc>
      </w:tr>
      <w:tr w:rsidR="0000013F" w:rsidRPr="001E5C78" w14:paraId="140EA2D7" w14:textId="77777777">
        <w:trPr>
          <w:trHeight w:val="27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61A5C14F" w14:textId="77777777" w:rsidR="003A2F5F" w:rsidRPr="001E5C78" w:rsidRDefault="003A2F5F">
            <w:pPr>
              <w:spacing w:before="120" w:after="120" w:line="360" w:lineRule="auto"/>
              <w:rPr>
                <w:rFonts w:ascii="Arial" w:hAnsi="Arial" w:cs="Arial"/>
                <w:szCs w:val="22"/>
                <w:lang w:eastAsia="en-ZA"/>
              </w:rPr>
            </w:pPr>
            <w:proofErr w:type="gramStart"/>
            <w:r w:rsidRPr="001E5C78">
              <w:rPr>
                <w:rFonts w:ascii="Arial" w:hAnsi="Arial" w:cs="Arial"/>
                <w:szCs w:val="22"/>
                <w:lang w:eastAsia="en-ZA" w:bidi="ar"/>
              </w:rPr>
              <w:t>Persons</w:t>
            </w:r>
            <w:proofErr w:type="gramEnd"/>
            <w:r w:rsidRPr="001E5C78">
              <w:rPr>
                <w:rFonts w:ascii="Arial" w:hAnsi="Arial" w:cs="Arial"/>
                <w:szCs w:val="22"/>
                <w:lang w:eastAsia="en-ZA" w:bidi="ar"/>
              </w:rPr>
              <w:t xml:space="preserve"> historically disadvantaged based on gender</w:t>
            </w:r>
          </w:p>
        </w:tc>
        <w:tc>
          <w:tcPr>
            <w:tcW w:w="5099" w:type="dxa"/>
            <w:tcBorders>
              <w:top w:val="nil"/>
              <w:left w:val="nil"/>
              <w:bottom w:val="single" w:sz="8" w:space="0" w:color="000000"/>
              <w:right w:val="single" w:sz="8" w:space="0" w:color="000000"/>
            </w:tcBorders>
            <w:vAlign w:val="center"/>
          </w:tcPr>
          <w:p w14:paraId="2EF5CFDD"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100% Woman ownership</w:t>
            </w:r>
          </w:p>
        </w:tc>
        <w:tc>
          <w:tcPr>
            <w:tcW w:w="1659" w:type="dxa"/>
            <w:tcBorders>
              <w:top w:val="nil"/>
              <w:left w:val="nil"/>
              <w:bottom w:val="single" w:sz="8" w:space="0" w:color="000000"/>
              <w:right w:val="nil"/>
            </w:tcBorders>
            <w:vAlign w:val="center"/>
          </w:tcPr>
          <w:p w14:paraId="273414CC"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5</w:t>
            </w:r>
          </w:p>
        </w:tc>
      </w:tr>
      <w:tr w:rsidR="0000013F" w:rsidRPr="001E5C78" w14:paraId="21097F83"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089C596"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106DB6CE"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99% - 75% Woman ownership</w:t>
            </w:r>
          </w:p>
        </w:tc>
        <w:tc>
          <w:tcPr>
            <w:tcW w:w="1659" w:type="dxa"/>
            <w:tcBorders>
              <w:top w:val="nil"/>
              <w:left w:val="nil"/>
              <w:bottom w:val="single" w:sz="8" w:space="0" w:color="000000"/>
              <w:right w:val="nil"/>
            </w:tcBorders>
            <w:vAlign w:val="center"/>
          </w:tcPr>
          <w:p w14:paraId="5C0AAFDC"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3</w:t>
            </w:r>
          </w:p>
        </w:tc>
      </w:tr>
      <w:tr w:rsidR="0000013F" w:rsidRPr="001E5C78" w14:paraId="60B65DB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046D9059"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7A474BF1"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74 % - 60% Woman ownership</w:t>
            </w:r>
          </w:p>
        </w:tc>
        <w:tc>
          <w:tcPr>
            <w:tcW w:w="1659" w:type="dxa"/>
            <w:tcBorders>
              <w:top w:val="nil"/>
              <w:left w:val="nil"/>
              <w:bottom w:val="single" w:sz="8" w:space="0" w:color="000000"/>
              <w:right w:val="nil"/>
            </w:tcBorders>
            <w:vAlign w:val="center"/>
          </w:tcPr>
          <w:p w14:paraId="1C3963CD"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2</w:t>
            </w:r>
          </w:p>
        </w:tc>
      </w:tr>
      <w:tr w:rsidR="0000013F" w:rsidRPr="001E5C78" w14:paraId="46EFF841"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4F359F00"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5721B052"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50 % - 51% Woman ownership</w:t>
            </w:r>
          </w:p>
        </w:tc>
        <w:tc>
          <w:tcPr>
            <w:tcW w:w="1659" w:type="dxa"/>
            <w:tcBorders>
              <w:top w:val="nil"/>
              <w:left w:val="nil"/>
              <w:bottom w:val="single" w:sz="8" w:space="0" w:color="000000"/>
              <w:right w:val="nil"/>
            </w:tcBorders>
            <w:vAlign w:val="center"/>
          </w:tcPr>
          <w:p w14:paraId="42761427"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1</w:t>
            </w:r>
          </w:p>
        </w:tc>
      </w:tr>
      <w:tr w:rsidR="0000013F" w:rsidRPr="001E5C78" w14:paraId="4E531145"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7F13B884" w14:textId="77777777" w:rsidR="003A2F5F" w:rsidRPr="001E5C78"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29A972A"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Below 50 % Woman ownership</w:t>
            </w:r>
          </w:p>
        </w:tc>
        <w:tc>
          <w:tcPr>
            <w:tcW w:w="1659" w:type="dxa"/>
            <w:tcBorders>
              <w:top w:val="nil"/>
              <w:left w:val="nil"/>
              <w:bottom w:val="single" w:sz="8" w:space="0" w:color="000000"/>
              <w:right w:val="nil"/>
            </w:tcBorders>
            <w:vAlign w:val="center"/>
          </w:tcPr>
          <w:p w14:paraId="6FA5FFCB"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0</w:t>
            </w:r>
          </w:p>
        </w:tc>
      </w:tr>
      <w:tr w:rsidR="0000013F" w:rsidRPr="001E5C78" w14:paraId="3A8DE86A"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3CA6E17"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lastRenderedPageBreak/>
              <w:t>Total points</w:t>
            </w:r>
          </w:p>
        </w:tc>
        <w:tc>
          <w:tcPr>
            <w:tcW w:w="1659" w:type="dxa"/>
            <w:tcBorders>
              <w:top w:val="nil"/>
              <w:left w:val="nil"/>
              <w:bottom w:val="single" w:sz="8" w:space="0" w:color="000000"/>
              <w:right w:val="nil"/>
            </w:tcBorders>
            <w:vAlign w:val="center"/>
          </w:tcPr>
          <w:p w14:paraId="67EE4304"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5</w:t>
            </w:r>
          </w:p>
        </w:tc>
      </w:tr>
      <w:tr w:rsidR="0000013F" w:rsidRPr="001E5C78" w14:paraId="2EA3B8A7"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shd w:val="clear" w:color="auto" w:fill="D0D0D0"/>
            <w:vAlign w:val="center"/>
          </w:tcPr>
          <w:p w14:paraId="7119FCED"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GRAND TOTAL - PRICE &amp; PREFERENCIAL PROCUREMENT POINTS</w:t>
            </w:r>
          </w:p>
        </w:tc>
        <w:tc>
          <w:tcPr>
            <w:tcW w:w="1659" w:type="dxa"/>
            <w:tcBorders>
              <w:top w:val="nil"/>
              <w:left w:val="nil"/>
              <w:bottom w:val="single" w:sz="8" w:space="0" w:color="000000"/>
              <w:right w:val="nil"/>
            </w:tcBorders>
            <w:shd w:val="clear" w:color="auto" w:fill="D0D0D0"/>
            <w:vAlign w:val="center"/>
          </w:tcPr>
          <w:p w14:paraId="0D0908D0" w14:textId="77777777" w:rsidR="003A2F5F" w:rsidRPr="001E5C78" w:rsidRDefault="003A2F5F">
            <w:pPr>
              <w:spacing w:before="120" w:after="120" w:line="360" w:lineRule="auto"/>
              <w:rPr>
                <w:rFonts w:ascii="Arial" w:hAnsi="Arial" w:cs="Arial"/>
                <w:szCs w:val="22"/>
                <w:lang w:eastAsia="en-ZA"/>
              </w:rPr>
            </w:pPr>
            <w:r w:rsidRPr="001E5C78">
              <w:rPr>
                <w:rFonts w:ascii="Arial" w:hAnsi="Arial" w:cs="Arial"/>
                <w:szCs w:val="22"/>
                <w:lang w:eastAsia="en-ZA" w:bidi="ar"/>
              </w:rPr>
              <w:t>100 points</w:t>
            </w:r>
          </w:p>
        </w:tc>
      </w:tr>
    </w:tbl>
    <w:p w14:paraId="36551308" w14:textId="77777777" w:rsidR="003A2F5F" w:rsidRPr="001E5C78" w:rsidRDefault="003A2F5F">
      <w:pPr>
        <w:jc w:val="both"/>
        <w:rPr>
          <w:rFonts w:ascii="Arial" w:eastAsia="Calibri" w:hAnsi="Arial" w:cs="Arial"/>
          <w:szCs w:val="22"/>
        </w:rPr>
      </w:pPr>
    </w:p>
    <w:p w14:paraId="5D0E7D14" w14:textId="77777777" w:rsidR="00A71B01" w:rsidRPr="001E5C78" w:rsidRDefault="00A71B01" w:rsidP="00A71B01">
      <w:pPr>
        <w:pStyle w:val="ListParagraph"/>
        <w:autoSpaceDE w:val="0"/>
        <w:autoSpaceDN w:val="0"/>
        <w:adjustRightInd w:val="0"/>
        <w:ind w:left="142"/>
        <w:rPr>
          <w:rFonts w:ascii="Arial" w:hAnsi="Arial" w:cs="Arial"/>
          <w:sz w:val="22"/>
          <w:szCs w:val="22"/>
        </w:rPr>
      </w:pPr>
    </w:p>
    <w:p w14:paraId="50A90C5C" w14:textId="77777777" w:rsidR="00A71B01" w:rsidRPr="001E5C78" w:rsidRDefault="00A71B01" w:rsidP="00A71B01">
      <w:pPr>
        <w:autoSpaceDE w:val="0"/>
        <w:autoSpaceDN w:val="0"/>
        <w:adjustRightInd w:val="0"/>
        <w:ind w:left="360"/>
        <w:rPr>
          <w:rFonts w:ascii="Arial" w:hAnsi="Arial" w:cs="Arial"/>
          <w:szCs w:val="22"/>
        </w:rPr>
      </w:pPr>
    </w:p>
    <w:p w14:paraId="7D1C8F90" w14:textId="77777777" w:rsidR="00A71B01" w:rsidRPr="001E5C78" w:rsidRDefault="00A71B01" w:rsidP="00A71B01">
      <w:pPr>
        <w:pStyle w:val="ListParagraph"/>
        <w:autoSpaceDE w:val="0"/>
        <w:autoSpaceDN w:val="0"/>
        <w:adjustRightInd w:val="0"/>
        <w:ind w:left="142"/>
        <w:rPr>
          <w:rFonts w:ascii="Arial" w:hAnsi="Arial" w:cs="Arial"/>
          <w:sz w:val="22"/>
          <w:szCs w:val="22"/>
        </w:rPr>
      </w:pPr>
    </w:p>
    <w:p w14:paraId="1926846B" w14:textId="77777777" w:rsidR="00A71B01" w:rsidRPr="001E5C78" w:rsidRDefault="00A71B01" w:rsidP="00A71B01">
      <w:pPr>
        <w:autoSpaceDE w:val="0"/>
        <w:autoSpaceDN w:val="0"/>
        <w:adjustRightInd w:val="0"/>
        <w:ind w:left="360"/>
        <w:rPr>
          <w:rFonts w:ascii="Arial" w:hAnsi="Arial" w:cs="Arial"/>
          <w:szCs w:val="22"/>
        </w:rPr>
      </w:pPr>
    </w:p>
    <w:p w14:paraId="65AADAE7" w14:textId="77777777" w:rsidR="00A71B01" w:rsidRPr="001E5C78" w:rsidRDefault="00A71B01" w:rsidP="00A71B01">
      <w:pPr>
        <w:autoSpaceDE w:val="0"/>
        <w:autoSpaceDN w:val="0"/>
        <w:adjustRightInd w:val="0"/>
        <w:ind w:left="-142"/>
        <w:rPr>
          <w:rFonts w:ascii="Arial" w:hAnsi="Arial" w:cs="Arial"/>
          <w:szCs w:val="22"/>
        </w:rPr>
      </w:pPr>
    </w:p>
    <w:p w14:paraId="27E092D5" w14:textId="77777777" w:rsidR="00A71B01" w:rsidRPr="001E5C78" w:rsidRDefault="00A71B01" w:rsidP="00A71B01">
      <w:pPr>
        <w:pStyle w:val="ListParagraph"/>
        <w:autoSpaceDE w:val="0"/>
        <w:autoSpaceDN w:val="0"/>
        <w:adjustRightInd w:val="0"/>
        <w:ind w:left="142"/>
        <w:rPr>
          <w:rFonts w:ascii="Arial" w:hAnsi="Arial" w:cs="Arial"/>
          <w:sz w:val="22"/>
          <w:szCs w:val="22"/>
        </w:rPr>
      </w:pPr>
    </w:p>
    <w:p w14:paraId="34115A18" w14:textId="77777777" w:rsidR="00F56701" w:rsidRPr="001E5C78" w:rsidRDefault="00F56701" w:rsidP="008560FA">
      <w:pPr>
        <w:autoSpaceDE w:val="0"/>
        <w:autoSpaceDN w:val="0"/>
        <w:adjustRightInd w:val="0"/>
        <w:rPr>
          <w:rFonts w:ascii="Arial" w:hAnsi="Arial" w:cs="Arial"/>
          <w:szCs w:val="22"/>
        </w:rPr>
      </w:pPr>
    </w:p>
    <w:p w14:paraId="66D84F9A" w14:textId="77777777" w:rsidR="00645B69" w:rsidRPr="001E5C78" w:rsidRDefault="00645B69" w:rsidP="00645B69">
      <w:pPr>
        <w:autoSpaceDE w:val="0"/>
        <w:autoSpaceDN w:val="0"/>
        <w:adjustRightInd w:val="0"/>
        <w:ind w:left="993"/>
        <w:rPr>
          <w:rFonts w:ascii="Arial" w:hAnsi="Arial" w:cs="Arial"/>
          <w:b/>
          <w:bCs/>
          <w:szCs w:val="22"/>
        </w:rPr>
      </w:pPr>
    </w:p>
    <w:p w14:paraId="32C80B93" w14:textId="77777777" w:rsidR="00645B69" w:rsidRPr="001E5C78" w:rsidRDefault="00645B69" w:rsidP="00645B69">
      <w:pPr>
        <w:autoSpaceDE w:val="0"/>
        <w:autoSpaceDN w:val="0"/>
        <w:adjustRightInd w:val="0"/>
        <w:ind w:left="993"/>
        <w:rPr>
          <w:rFonts w:ascii="Arial" w:hAnsi="Arial" w:cs="Arial"/>
          <w:b/>
          <w:bCs/>
          <w:szCs w:val="22"/>
        </w:rPr>
      </w:pPr>
    </w:p>
    <w:p w14:paraId="694051B8" w14:textId="77777777" w:rsidR="00645B69" w:rsidRPr="001E5C78" w:rsidRDefault="00645B69" w:rsidP="00645B69">
      <w:pPr>
        <w:autoSpaceDE w:val="0"/>
        <w:autoSpaceDN w:val="0"/>
        <w:adjustRightInd w:val="0"/>
        <w:ind w:left="993"/>
        <w:rPr>
          <w:rFonts w:ascii="Arial" w:hAnsi="Arial" w:cs="Arial"/>
          <w:b/>
          <w:bCs/>
          <w:szCs w:val="22"/>
        </w:rPr>
      </w:pPr>
    </w:p>
    <w:p w14:paraId="08D16D3D" w14:textId="77777777" w:rsidR="00645B69" w:rsidRPr="001E5C78" w:rsidRDefault="00645B69" w:rsidP="00645B69">
      <w:pPr>
        <w:autoSpaceDE w:val="0"/>
        <w:autoSpaceDN w:val="0"/>
        <w:adjustRightInd w:val="0"/>
        <w:ind w:left="993"/>
        <w:rPr>
          <w:rFonts w:ascii="Arial" w:hAnsi="Arial" w:cs="Arial"/>
          <w:b/>
          <w:bCs/>
          <w:szCs w:val="22"/>
        </w:rPr>
      </w:pPr>
    </w:p>
    <w:p w14:paraId="45ECE20C" w14:textId="77777777" w:rsidR="00645B69" w:rsidRPr="001E5C78" w:rsidRDefault="00645B69" w:rsidP="001E5C78">
      <w:pPr>
        <w:autoSpaceDE w:val="0"/>
        <w:autoSpaceDN w:val="0"/>
        <w:adjustRightInd w:val="0"/>
        <w:rPr>
          <w:rFonts w:ascii="Arial" w:hAnsi="Arial" w:cs="Arial"/>
          <w:b/>
          <w:bCs/>
          <w:szCs w:val="22"/>
        </w:rPr>
      </w:pPr>
    </w:p>
    <w:p w14:paraId="06C4F4F7" w14:textId="77777777" w:rsidR="00645B69" w:rsidRPr="001E5C78" w:rsidRDefault="00645B69" w:rsidP="00645B69">
      <w:pPr>
        <w:autoSpaceDE w:val="0"/>
        <w:autoSpaceDN w:val="0"/>
        <w:adjustRightInd w:val="0"/>
        <w:ind w:left="993"/>
        <w:rPr>
          <w:rFonts w:ascii="Arial" w:hAnsi="Arial" w:cs="Arial"/>
          <w:b/>
          <w:bCs/>
          <w:szCs w:val="22"/>
        </w:rPr>
      </w:pPr>
    </w:p>
    <w:p w14:paraId="2BF25CAD" w14:textId="142D08C7" w:rsidR="000344D5" w:rsidRPr="001E5C78" w:rsidRDefault="006F3135" w:rsidP="006F3135">
      <w:pPr>
        <w:autoSpaceDE w:val="0"/>
        <w:autoSpaceDN w:val="0"/>
        <w:adjustRightInd w:val="0"/>
        <w:rPr>
          <w:rFonts w:ascii="Arial" w:hAnsi="Arial" w:cs="Arial"/>
          <w:b/>
          <w:bCs/>
          <w:szCs w:val="22"/>
        </w:rPr>
      </w:pPr>
      <w:r w:rsidRPr="001E5C78">
        <w:rPr>
          <w:rFonts w:ascii="Arial" w:hAnsi="Arial" w:cs="Arial"/>
          <w:b/>
          <w:bCs/>
          <w:szCs w:val="22"/>
        </w:rPr>
        <w:t>P</w:t>
      </w:r>
      <w:r w:rsidR="007F5303" w:rsidRPr="001E5C78">
        <w:rPr>
          <w:rFonts w:ascii="Arial" w:hAnsi="Arial" w:cs="Arial"/>
          <w:b/>
          <w:bCs/>
          <w:szCs w:val="22"/>
        </w:rPr>
        <w:t>RICING</w:t>
      </w:r>
    </w:p>
    <w:p w14:paraId="0BDA194A" w14:textId="77777777" w:rsidR="000344D5" w:rsidRPr="001E5C78" w:rsidRDefault="000344D5">
      <w:pPr>
        <w:autoSpaceDE w:val="0"/>
        <w:autoSpaceDN w:val="0"/>
        <w:adjustRightInd w:val="0"/>
        <w:ind w:left="142"/>
        <w:rPr>
          <w:rFonts w:ascii="Arial" w:hAnsi="Arial" w:cs="Arial"/>
          <w:szCs w:val="22"/>
        </w:rPr>
      </w:pPr>
    </w:p>
    <w:p w14:paraId="320B844D" w14:textId="023493E3" w:rsidR="000344D5" w:rsidRPr="001E5C78" w:rsidRDefault="00F766C9">
      <w:pPr>
        <w:autoSpaceDE w:val="0"/>
        <w:autoSpaceDN w:val="0"/>
        <w:adjustRightInd w:val="0"/>
        <w:rPr>
          <w:rFonts w:ascii="Arial" w:hAnsi="Arial" w:cs="Arial"/>
          <w:szCs w:val="22"/>
        </w:rPr>
      </w:pPr>
      <w:r w:rsidRPr="001E5C78">
        <w:rPr>
          <w:rFonts w:ascii="Arial" w:hAnsi="Arial" w:cs="Arial"/>
          <w:szCs w:val="22"/>
        </w:rPr>
        <w:t>Pricing must be clear, transparent, and aligned with the scope of work.</w:t>
      </w:r>
      <w:r w:rsidR="004F432C" w:rsidRPr="001E5C78">
        <w:rPr>
          <w:rFonts w:ascii="Arial" w:hAnsi="Arial" w:cs="Arial"/>
          <w:szCs w:val="22"/>
        </w:rPr>
        <w:t xml:space="preserve"> – </w:t>
      </w:r>
      <w:r w:rsidR="004F432C" w:rsidRPr="001E5C78">
        <w:rPr>
          <w:rFonts w:ascii="Arial" w:hAnsi="Arial" w:cs="Arial"/>
          <w:b/>
          <w:bCs/>
          <w:szCs w:val="22"/>
        </w:rPr>
        <w:t>Annexure A</w:t>
      </w:r>
    </w:p>
    <w:p w14:paraId="4A621509" w14:textId="77777777" w:rsidR="00F766C9" w:rsidRPr="001E5C78" w:rsidRDefault="00F766C9">
      <w:pPr>
        <w:autoSpaceDE w:val="0"/>
        <w:autoSpaceDN w:val="0"/>
        <w:adjustRightInd w:val="0"/>
        <w:rPr>
          <w:rFonts w:ascii="Arial" w:hAnsi="Arial" w:cs="Arial"/>
          <w:szCs w:val="22"/>
        </w:rPr>
      </w:pPr>
    </w:p>
    <w:p w14:paraId="7EDF4E5E" w14:textId="36B70A83" w:rsidR="000344D5" w:rsidRPr="001E5C78" w:rsidRDefault="007F5303">
      <w:pPr>
        <w:pStyle w:val="ListParagraph"/>
        <w:numPr>
          <w:ilvl w:val="0"/>
          <w:numId w:val="7"/>
        </w:numPr>
        <w:autoSpaceDE w:val="0"/>
        <w:autoSpaceDN w:val="0"/>
        <w:adjustRightInd w:val="0"/>
        <w:ind w:left="142" w:hanging="284"/>
        <w:rPr>
          <w:rFonts w:ascii="Arial" w:hAnsi="Arial" w:cs="Arial"/>
          <w:b/>
          <w:bCs/>
          <w:sz w:val="22"/>
          <w:szCs w:val="22"/>
        </w:rPr>
      </w:pPr>
      <w:r w:rsidRPr="001E5C78">
        <w:rPr>
          <w:rFonts w:ascii="Arial" w:hAnsi="Arial" w:cs="Arial"/>
          <w:b/>
          <w:bCs/>
          <w:sz w:val="22"/>
          <w:szCs w:val="22"/>
        </w:rPr>
        <w:t>SUBMISSION OF PROPOSAL</w:t>
      </w:r>
    </w:p>
    <w:p w14:paraId="57CE6887" w14:textId="77777777" w:rsidR="000344D5" w:rsidRPr="001E5C78" w:rsidRDefault="000344D5">
      <w:pPr>
        <w:pStyle w:val="BodyText3"/>
        <w:ind w:left="996"/>
        <w:rPr>
          <w:rFonts w:ascii="Arial" w:hAnsi="Arial" w:cs="Arial"/>
          <w:sz w:val="22"/>
          <w:szCs w:val="22"/>
        </w:rPr>
      </w:pPr>
    </w:p>
    <w:p w14:paraId="248CF0F7" w14:textId="6FB34192" w:rsidR="000344D5" w:rsidRPr="001E5C78" w:rsidRDefault="007F5303">
      <w:pPr>
        <w:pStyle w:val="BodyText3"/>
        <w:ind w:left="-142" w:firstLine="0"/>
        <w:rPr>
          <w:rFonts w:ascii="Arial" w:hAnsi="Arial" w:cs="Arial"/>
          <w:sz w:val="22"/>
          <w:szCs w:val="22"/>
        </w:rPr>
      </w:pPr>
      <w:r w:rsidRPr="001E5C78">
        <w:rPr>
          <w:rFonts w:ascii="Arial" w:hAnsi="Arial" w:cs="Arial"/>
          <w:sz w:val="22"/>
          <w:szCs w:val="22"/>
        </w:rPr>
        <w:t xml:space="preserve">The </w:t>
      </w:r>
      <w:r w:rsidR="001E5C78">
        <w:rPr>
          <w:rFonts w:ascii="Arial" w:hAnsi="Arial" w:cs="Arial"/>
          <w:sz w:val="22"/>
          <w:szCs w:val="22"/>
        </w:rPr>
        <w:t>proposal</w:t>
      </w:r>
      <w:r w:rsidRPr="001E5C78">
        <w:rPr>
          <w:rFonts w:ascii="Arial" w:hAnsi="Arial" w:cs="Arial"/>
          <w:sz w:val="22"/>
          <w:szCs w:val="22"/>
        </w:rPr>
        <w:t xml:space="preserve"> pricing and required documents must be clearly addressed via e-mail </w:t>
      </w:r>
      <w:proofErr w:type="spellStart"/>
      <w:proofErr w:type="gramStart"/>
      <w:r w:rsidRPr="001E5C78">
        <w:rPr>
          <w:rFonts w:ascii="Arial" w:hAnsi="Arial" w:cs="Arial"/>
          <w:sz w:val="22"/>
          <w:szCs w:val="22"/>
        </w:rPr>
        <w:t>to:</w:t>
      </w:r>
      <w:r w:rsidR="00244CF3" w:rsidRPr="001E5C78">
        <w:rPr>
          <w:rFonts w:ascii="Arial" w:hAnsi="Arial" w:cs="Arial"/>
          <w:sz w:val="22"/>
          <w:szCs w:val="22"/>
        </w:rPr>
        <w:t>kgomotsomoko</w:t>
      </w:r>
      <w:r w:rsidR="002347DF" w:rsidRPr="001E5C78">
        <w:rPr>
          <w:rFonts w:ascii="Arial" w:hAnsi="Arial" w:cs="Arial"/>
          <w:sz w:val="22"/>
          <w:szCs w:val="22"/>
        </w:rPr>
        <w:t>ena</w:t>
      </w:r>
      <w:proofErr w:type="spellEnd"/>
      <w:proofErr w:type="gramEnd"/>
      <w:r w:rsidRPr="001E5C78">
        <w:rPr>
          <w:rFonts w:ascii="Arial" w:hAnsi="Arial" w:cs="Arial"/>
          <w:sz w:val="22"/>
          <w:szCs w:val="22"/>
        </w:rPr>
        <w:t xml:space="preserve"> </w:t>
      </w:r>
      <w:hyperlink r:id="rId13" w:history="1">
        <w:r w:rsidRPr="001E5C78">
          <w:rPr>
            <w:rStyle w:val="Hyperlink"/>
            <w:rFonts w:ascii="Arial" w:hAnsi="Arial" w:cs="Arial"/>
            <w:color w:val="auto"/>
            <w:sz w:val="22"/>
            <w:szCs w:val="22"/>
          </w:rPr>
          <w:t>@flysaa.com</w:t>
        </w:r>
      </w:hyperlink>
      <w:r w:rsidRPr="001E5C78">
        <w:rPr>
          <w:rFonts w:ascii="Arial" w:hAnsi="Arial" w:cs="Arial"/>
          <w:sz w:val="22"/>
          <w:szCs w:val="22"/>
        </w:rPr>
        <w:t xml:space="preserve"> , not later than, </w:t>
      </w:r>
      <w:r w:rsidR="00264F7C" w:rsidRPr="001E5C78">
        <w:rPr>
          <w:rFonts w:ascii="Arial" w:hAnsi="Arial" w:cs="Arial"/>
          <w:sz w:val="22"/>
          <w:szCs w:val="22"/>
        </w:rPr>
        <w:t>Wednesday</w:t>
      </w:r>
      <w:r w:rsidRPr="001E5C78">
        <w:rPr>
          <w:rFonts w:ascii="Arial" w:hAnsi="Arial" w:cs="Arial"/>
          <w:sz w:val="22"/>
          <w:szCs w:val="22"/>
        </w:rPr>
        <w:t xml:space="preserve">, </w:t>
      </w:r>
      <w:r w:rsidR="00347382" w:rsidRPr="001E5C78">
        <w:rPr>
          <w:rFonts w:ascii="Arial" w:hAnsi="Arial" w:cs="Arial"/>
          <w:sz w:val="22"/>
          <w:szCs w:val="22"/>
        </w:rPr>
        <w:t>2</w:t>
      </w:r>
      <w:r w:rsidR="00264F7C" w:rsidRPr="001E5C78">
        <w:rPr>
          <w:rFonts w:ascii="Arial" w:hAnsi="Arial" w:cs="Arial"/>
          <w:sz w:val="22"/>
          <w:szCs w:val="22"/>
        </w:rPr>
        <w:t>3</w:t>
      </w:r>
      <w:r w:rsidRPr="001E5C78">
        <w:rPr>
          <w:rFonts w:ascii="Arial" w:hAnsi="Arial" w:cs="Arial"/>
          <w:sz w:val="22"/>
          <w:szCs w:val="22"/>
        </w:rPr>
        <w:t xml:space="preserve"> </w:t>
      </w:r>
      <w:r w:rsidR="00347382" w:rsidRPr="001E5C78">
        <w:rPr>
          <w:rFonts w:ascii="Arial" w:hAnsi="Arial" w:cs="Arial"/>
          <w:sz w:val="22"/>
          <w:szCs w:val="22"/>
        </w:rPr>
        <w:t>September</w:t>
      </w:r>
      <w:r w:rsidR="0000013F" w:rsidRPr="001E5C78">
        <w:rPr>
          <w:rFonts w:ascii="Arial" w:hAnsi="Arial" w:cs="Arial"/>
          <w:sz w:val="22"/>
          <w:szCs w:val="22"/>
        </w:rPr>
        <w:t xml:space="preserve"> </w:t>
      </w:r>
      <w:r w:rsidRPr="001E5C78">
        <w:rPr>
          <w:rFonts w:ascii="Arial" w:hAnsi="Arial" w:cs="Arial"/>
          <w:sz w:val="22"/>
          <w:szCs w:val="22"/>
        </w:rPr>
        <w:t>202</w:t>
      </w:r>
      <w:r w:rsidR="0000013F" w:rsidRPr="001E5C78">
        <w:rPr>
          <w:rFonts w:ascii="Arial" w:hAnsi="Arial" w:cs="Arial"/>
          <w:sz w:val="22"/>
          <w:szCs w:val="22"/>
        </w:rPr>
        <w:t>6</w:t>
      </w:r>
      <w:r w:rsidRPr="001E5C78">
        <w:rPr>
          <w:rFonts w:ascii="Arial" w:hAnsi="Arial" w:cs="Arial"/>
          <w:sz w:val="22"/>
          <w:szCs w:val="22"/>
        </w:rPr>
        <w:t xml:space="preserve"> at 1</w:t>
      </w:r>
      <w:r w:rsidR="005F7946" w:rsidRPr="001E5C78">
        <w:rPr>
          <w:rFonts w:ascii="Arial" w:hAnsi="Arial" w:cs="Arial"/>
          <w:sz w:val="22"/>
          <w:szCs w:val="22"/>
        </w:rPr>
        <w:t>6</w:t>
      </w:r>
      <w:r w:rsidRPr="001E5C78">
        <w:rPr>
          <w:rFonts w:ascii="Arial" w:hAnsi="Arial" w:cs="Arial"/>
          <w:sz w:val="22"/>
          <w:szCs w:val="22"/>
        </w:rPr>
        <w:t>H00. (GMT + 2 hours)</w:t>
      </w:r>
    </w:p>
    <w:p w14:paraId="4E04F91D" w14:textId="77777777" w:rsidR="000344D5" w:rsidRPr="001E5C78" w:rsidRDefault="000344D5">
      <w:pPr>
        <w:pStyle w:val="BodyText3"/>
        <w:ind w:left="-142" w:firstLine="0"/>
        <w:rPr>
          <w:rFonts w:ascii="Arial" w:hAnsi="Arial" w:cs="Arial"/>
          <w:sz w:val="22"/>
          <w:szCs w:val="22"/>
        </w:rPr>
      </w:pPr>
    </w:p>
    <w:p w14:paraId="74A47528" w14:textId="7C2BC676" w:rsidR="000344D5" w:rsidRPr="001E5C78" w:rsidRDefault="007F5303" w:rsidP="0000013F">
      <w:pPr>
        <w:pStyle w:val="BodyText3"/>
        <w:spacing w:line="360" w:lineRule="auto"/>
        <w:ind w:left="-142" w:firstLine="0"/>
        <w:rPr>
          <w:rFonts w:ascii="Arial" w:hAnsi="Arial" w:cs="Arial"/>
          <w:sz w:val="22"/>
          <w:szCs w:val="22"/>
          <w:u w:val="single"/>
        </w:rPr>
      </w:pPr>
      <w:r w:rsidRPr="001E5C78">
        <w:rPr>
          <w:rFonts w:ascii="Arial" w:hAnsi="Arial" w:cs="Arial"/>
          <w:sz w:val="22"/>
          <w:szCs w:val="22"/>
          <w:u w:val="single"/>
        </w:rPr>
        <w:t>All the questions should be forwarded to the Project Manager not later than</w:t>
      </w:r>
      <w:r w:rsidR="0090680D" w:rsidRPr="001E5C78">
        <w:rPr>
          <w:rFonts w:ascii="Arial" w:hAnsi="Arial" w:cs="Arial"/>
          <w:sz w:val="22"/>
          <w:szCs w:val="22"/>
          <w:u w:val="single"/>
        </w:rPr>
        <w:t xml:space="preserve"> </w:t>
      </w:r>
      <w:r w:rsidR="00347382" w:rsidRPr="001E5C78">
        <w:rPr>
          <w:rFonts w:ascii="Arial" w:hAnsi="Arial" w:cs="Arial"/>
          <w:sz w:val="22"/>
          <w:szCs w:val="22"/>
          <w:u w:val="single"/>
        </w:rPr>
        <w:t>22</w:t>
      </w:r>
      <w:r w:rsidRPr="001E5C78">
        <w:rPr>
          <w:rFonts w:ascii="Arial" w:hAnsi="Arial" w:cs="Arial"/>
          <w:sz w:val="22"/>
          <w:szCs w:val="22"/>
          <w:u w:val="single"/>
        </w:rPr>
        <w:t xml:space="preserve"> </w:t>
      </w:r>
      <w:r w:rsidR="00347382" w:rsidRPr="001E5C78">
        <w:rPr>
          <w:rFonts w:ascii="Arial" w:hAnsi="Arial" w:cs="Arial"/>
          <w:sz w:val="22"/>
          <w:szCs w:val="22"/>
          <w:u w:val="single"/>
        </w:rPr>
        <w:t>September</w:t>
      </w:r>
      <w:r w:rsidR="005F7946" w:rsidRPr="001E5C78">
        <w:rPr>
          <w:rFonts w:ascii="Arial" w:hAnsi="Arial" w:cs="Arial"/>
          <w:sz w:val="22"/>
          <w:szCs w:val="22"/>
          <w:u w:val="single"/>
        </w:rPr>
        <w:t xml:space="preserve"> </w:t>
      </w:r>
      <w:r w:rsidR="0090680D" w:rsidRPr="001E5C78">
        <w:rPr>
          <w:rFonts w:ascii="Arial" w:hAnsi="Arial" w:cs="Arial"/>
          <w:sz w:val="22"/>
          <w:szCs w:val="22"/>
          <w:u w:val="single"/>
        </w:rPr>
        <w:t>2</w:t>
      </w:r>
      <w:r w:rsidRPr="001E5C78">
        <w:rPr>
          <w:rFonts w:ascii="Arial" w:hAnsi="Arial" w:cs="Arial"/>
          <w:sz w:val="22"/>
          <w:szCs w:val="22"/>
          <w:u w:val="single"/>
        </w:rPr>
        <w:t>02</w:t>
      </w:r>
      <w:r w:rsidR="00F82C6D" w:rsidRPr="001E5C78">
        <w:rPr>
          <w:rFonts w:ascii="Arial" w:hAnsi="Arial" w:cs="Arial"/>
          <w:sz w:val="22"/>
          <w:szCs w:val="22"/>
          <w:u w:val="single"/>
        </w:rPr>
        <w:t>6</w:t>
      </w:r>
      <w:r w:rsidRPr="001E5C78">
        <w:rPr>
          <w:rFonts w:ascii="Arial" w:hAnsi="Arial" w:cs="Arial"/>
          <w:sz w:val="22"/>
          <w:szCs w:val="22"/>
          <w:u w:val="single"/>
        </w:rPr>
        <w:t xml:space="preserve"> at the following address: </w:t>
      </w:r>
      <w:hyperlink r:id="rId14" w:history="1">
        <w:r w:rsidRPr="001E5C78">
          <w:rPr>
            <w:rStyle w:val="Hyperlink"/>
            <w:rFonts w:ascii="Arial" w:hAnsi="Arial" w:cs="Arial"/>
            <w:color w:val="auto"/>
            <w:sz w:val="22"/>
            <w:szCs w:val="22"/>
          </w:rPr>
          <w:t>mmapitsokhoetha@flysaa.com</w:t>
        </w:r>
      </w:hyperlink>
      <w:r w:rsidRPr="001E5C78">
        <w:rPr>
          <w:rFonts w:ascii="Arial" w:hAnsi="Arial" w:cs="Arial"/>
          <w:sz w:val="22"/>
          <w:szCs w:val="22"/>
          <w:u w:val="single"/>
        </w:rPr>
        <w:t>.</w:t>
      </w:r>
    </w:p>
    <w:p w14:paraId="3A7BBD59" w14:textId="77777777" w:rsidR="0000013F" w:rsidRPr="001E5C78" w:rsidRDefault="0000013F" w:rsidP="0000013F">
      <w:pPr>
        <w:pStyle w:val="BodyText3"/>
        <w:spacing w:line="360" w:lineRule="auto"/>
        <w:ind w:left="-142" w:firstLine="0"/>
        <w:rPr>
          <w:rFonts w:ascii="Arial" w:hAnsi="Arial" w:cs="Arial"/>
          <w:sz w:val="22"/>
          <w:szCs w:val="22"/>
          <w:u w:val="single"/>
        </w:rPr>
      </w:pPr>
    </w:p>
    <w:p w14:paraId="642F63B5" w14:textId="77777777" w:rsidR="000344D5" w:rsidRPr="001E5C78" w:rsidRDefault="007F5303">
      <w:pPr>
        <w:pStyle w:val="ListParagraph"/>
        <w:numPr>
          <w:ilvl w:val="0"/>
          <w:numId w:val="7"/>
        </w:numPr>
        <w:autoSpaceDE w:val="0"/>
        <w:autoSpaceDN w:val="0"/>
        <w:adjustRightInd w:val="0"/>
        <w:ind w:left="142" w:hanging="426"/>
        <w:rPr>
          <w:rFonts w:ascii="Arial" w:hAnsi="Arial" w:cs="Arial"/>
          <w:b/>
          <w:bCs/>
          <w:sz w:val="22"/>
          <w:szCs w:val="22"/>
          <w:u w:val="single"/>
        </w:rPr>
      </w:pPr>
      <w:r w:rsidRPr="001E5C78">
        <w:rPr>
          <w:rFonts w:ascii="Arial" w:hAnsi="Arial" w:cs="Arial"/>
          <w:b/>
          <w:bCs/>
          <w:sz w:val="22"/>
          <w:szCs w:val="22"/>
          <w:u w:val="single"/>
        </w:rPr>
        <w:t>GENERAL TERMS AND CONDITIONS PROPOSAL</w:t>
      </w:r>
    </w:p>
    <w:p w14:paraId="6ED5D03E" w14:textId="77777777" w:rsidR="000344D5" w:rsidRPr="001E5C78" w:rsidRDefault="000344D5">
      <w:pPr>
        <w:pStyle w:val="BodyText3"/>
        <w:ind w:left="0" w:firstLine="0"/>
        <w:rPr>
          <w:rFonts w:ascii="Arial" w:hAnsi="Arial" w:cs="Arial"/>
          <w:sz w:val="22"/>
          <w:szCs w:val="22"/>
        </w:rPr>
      </w:pPr>
    </w:p>
    <w:p w14:paraId="1BA2D855" w14:textId="77777777" w:rsidR="000344D5" w:rsidRPr="001E5C78" w:rsidRDefault="007F5303" w:rsidP="00B06D98">
      <w:pPr>
        <w:pStyle w:val="BodyText3"/>
        <w:numPr>
          <w:ilvl w:val="1"/>
          <w:numId w:val="12"/>
        </w:numPr>
        <w:ind w:left="709" w:hanging="425"/>
        <w:rPr>
          <w:rFonts w:ascii="Arial" w:hAnsi="Arial" w:cs="Arial"/>
          <w:b/>
          <w:bCs/>
          <w:sz w:val="22"/>
          <w:szCs w:val="22"/>
        </w:rPr>
      </w:pPr>
      <w:r w:rsidRPr="001E5C78">
        <w:rPr>
          <w:rFonts w:ascii="Arial" w:hAnsi="Arial" w:cs="Arial"/>
          <w:sz w:val="22"/>
          <w:szCs w:val="22"/>
        </w:rPr>
        <w:t xml:space="preserve">   </w:t>
      </w:r>
      <w:r w:rsidRPr="001E5C78">
        <w:rPr>
          <w:rFonts w:ascii="Arial" w:hAnsi="Arial" w:cs="Arial"/>
          <w:b/>
          <w:bCs/>
          <w:sz w:val="22"/>
          <w:szCs w:val="22"/>
        </w:rPr>
        <w:t>Indemnify SAAT</w:t>
      </w:r>
    </w:p>
    <w:p w14:paraId="5151E774" w14:textId="77777777" w:rsidR="000344D5" w:rsidRPr="001E5C78" w:rsidRDefault="000344D5">
      <w:pPr>
        <w:pStyle w:val="BodyText3"/>
        <w:tabs>
          <w:tab w:val="left" w:pos="709"/>
        </w:tabs>
        <w:ind w:left="854" w:firstLine="0"/>
        <w:rPr>
          <w:rFonts w:ascii="Arial" w:hAnsi="Arial" w:cs="Arial"/>
          <w:sz w:val="22"/>
          <w:szCs w:val="22"/>
        </w:rPr>
      </w:pPr>
    </w:p>
    <w:p w14:paraId="4E293E48" w14:textId="77777777" w:rsidR="000344D5" w:rsidRPr="001E5C78" w:rsidRDefault="007F5303">
      <w:pPr>
        <w:pStyle w:val="BodyText3"/>
        <w:tabs>
          <w:tab w:val="left" w:pos="709"/>
        </w:tabs>
        <w:spacing w:line="360" w:lineRule="auto"/>
        <w:ind w:left="856" w:firstLine="0"/>
        <w:rPr>
          <w:rFonts w:ascii="Arial" w:hAnsi="Arial" w:cs="Arial"/>
          <w:sz w:val="22"/>
          <w:szCs w:val="22"/>
        </w:rPr>
      </w:pPr>
      <w:r w:rsidRPr="001E5C78">
        <w:rPr>
          <w:rFonts w:ascii="Arial" w:hAnsi="Arial" w:cs="Arial"/>
          <w:sz w:val="22"/>
          <w:szCs w:val="22"/>
        </w:rPr>
        <w:t xml:space="preserve">SAAT shall not be responsible for payment of wages and or any other emoluments to the staff/workers of the Service Provider so deployed and it shall be the sole responsibility of the Service Provider to make payment to the said staff/workers in time and the Service Provider shall at all-time keep SAAT indemnified against any claim from its staff/workers in this regard. </w:t>
      </w:r>
    </w:p>
    <w:p w14:paraId="1F4734A3" w14:textId="77777777" w:rsidR="000344D5" w:rsidRPr="001E5C78" w:rsidRDefault="007F5303">
      <w:pPr>
        <w:pStyle w:val="BodyText3"/>
        <w:tabs>
          <w:tab w:val="left" w:pos="709"/>
        </w:tabs>
        <w:spacing w:line="360" w:lineRule="auto"/>
        <w:ind w:left="856" w:firstLine="0"/>
        <w:rPr>
          <w:rFonts w:ascii="Arial" w:hAnsi="Arial" w:cs="Arial"/>
          <w:sz w:val="22"/>
          <w:szCs w:val="22"/>
        </w:rPr>
      </w:pPr>
      <w:r w:rsidRPr="001E5C78">
        <w:rPr>
          <w:rFonts w:ascii="Arial" w:hAnsi="Arial" w:cs="Arial"/>
          <w:sz w:val="22"/>
          <w:szCs w:val="22"/>
        </w:rPr>
        <w:t xml:space="preserve">The Service Provider shall indemnify SAAT to make good any claim/penalty/loss or damages including costs thereof in respect of any breach or violation on any of the provisions of any law including </w:t>
      </w:r>
      <w:r w:rsidRPr="001E5C78">
        <w:rPr>
          <w:rFonts w:ascii="Arial" w:hAnsi="Arial" w:cs="Arial"/>
          <w:sz w:val="22"/>
          <w:szCs w:val="22"/>
          <w:lang w:val="en-ZA"/>
        </w:rPr>
        <w:t>labour</w:t>
      </w:r>
      <w:r w:rsidRPr="001E5C78">
        <w:rPr>
          <w:rFonts w:ascii="Arial" w:hAnsi="Arial" w:cs="Arial"/>
          <w:sz w:val="22"/>
          <w:szCs w:val="22"/>
        </w:rPr>
        <w:t xml:space="preserve"> laws governing the Service Provider’s employees or contractors. In case of failure to make good above losses/expenses to SAAT, the same shall be claimed </w:t>
      </w:r>
      <w:proofErr w:type="gramStart"/>
      <w:r w:rsidRPr="001E5C78">
        <w:rPr>
          <w:rFonts w:ascii="Arial" w:hAnsi="Arial" w:cs="Arial"/>
          <w:sz w:val="22"/>
          <w:szCs w:val="22"/>
        </w:rPr>
        <w:t>from</w:t>
      </w:r>
      <w:proofErr w:type="gramEnd"/>
      <w:r w:rsidRPr="001E5C78">
        <w:rPr>
          <w:rFonts w:ascii="Arial" w:hAnsi="Arial" w:cs="Arial"/>
          <w:sz w:val="22"/>
          <w:szCs w:val="22"/>
        </w:rPr>
        <w:t xml:space="preserve"> the Service Provider.</w:t>
      </w:r>
    </w:p>
    <w:p w14:paraId="6A058590" w14:textId="77777777" w:rsidR="000344D5" w:rsidRPr="001E5C78" w:rsidRDefault="000344D5" w:rsidP="005F7946">
      <w:pPr>
        <w:pStyle w:val="BodyText3"/>
        <w:tabs>
          <w:tab w:val="left" w:pos="709"/>
        </w:tabs>
        <w:spacing w:line="360" w:lineRule="auto"/>
        <w:ind w:left="0" w:firstLine="0"/>
        <w:rPr>
          <w:rFonts w:ascii="Arial" w:hAnsi="Arial" w:cs="Arial"/>
          <w:sz w:val="22"/>
          <w:szCs w:val="22"/>
        </w:rPr>
      </w:pPr>
    </w:p>
    <w:p w14:paraId="70E1C25F" w14:textId="77777777" w:rsidR="000344D5" w:rsidRPr="001E5C78" w:rsidRDefault="007F5303" w:rsidP="00B06D98">
      <w:pPr>
        <w:pStyle w:val="BodyText3"/>
        <w:numPr>
          <w:ilvl w:val="1"/>
          <w:numId w:val="12"/>
        </w:numPr>
        <w:tabs>
          <w:tab w:val="left" w:pos="993"/>
        </w:tabs>
        <w:ind w:left="851" w:hanging="425"/>
        <w:rPr>
          <w:rFonts w:ascii="Arial" w:hAnsi="Arial" w:cs="Arial"/>
          <w:b/>
          <w:bCs/>
          <w:sz w:val="22"/>
          <w:szCs w:val="22"/>
        </w:rPr>
      </w:pPr>
      <w:r w:rsidRPr="001E5C78">
        <w:rPr>
          <w:rFonts w:ascii="Arial" w:hAnsi="Arial" w:cs="Arial"/>
          <w:b/>
          <w:bCs/>
          <w:sz w:val="22"/>
          <w:szCs w:val="22"/>
        </w:rPr>
        <w:t>Arbitration Clause</w:t>
      </w:r>
    </w:p>
    <w:p w14:paraId="1FEAA748" w14:textId="77777777" w:rsidR="000344D5" w:rsidRPr="001E5C78" w:rsidRDefault="000344D5">
      <w:pPr>
        <w:pStyle w:val="BodyText3"/>
        <w:tabs>
          <w:tab w:val="left" w:pos="709"/>
        </w:tabs>
        <w:ind w:left="854" w:firstLine="0"/>
        <w:rPr>
          <w:rFonts w:ascii="Arial" w:hAnsi="Arial" w:cs="Arial"/>
          <w:sz w:val="22"/>
          <w:szCs w:val="22"/>
        </w:rPr>
      </w:pPr>
    </w:p>
    <w:p w14:paraId="082036DF" w14:textId="77777777" w:rsidR="000344D5" w:rsidRPr="001E5C78" w:rsidRDefault="007F5303">
      <w:pPr>
        <w:pStyle w:val="BodyText3"/>
        <w:tabs>
          <w:tab w:val="left" w:pos="709"/>
        </w:tabs>
        <w:spacing w:line="360" w:lineRule="auto"/>
        <w:ind w:left="854" w:firstLine="0"/>
        <w:rPr>
          <w:rFonts w:ascii="Arial" w:hAnsi="Arial" w:cs="Arial"/>
          <w:sz w:val="22"/>
          <w:szCs w:val="22"/>
        </w:rPr>
      </w:pPr>
      <w:r w:rsidRPr="001E5C78">
        <w:rPr>
          <w:rFonts w:ascii="Arial" w:hAnsi="Arial" w:cs="Arial"/>
          <w:sz w:val="22"/>
          <w:szCs w:val="22"/>
        </w:rPr>
        <w:t xml:space="preserve">Any dispute which arises between the Service Provider and SAAT shall be negotiated with each other in good faith and shall use commercially reasonable </w:t>
      </w:r>
      <w:r w:rsidRPr="001E5C78">
        <w:rPr>
          <w:rFonts w:ascii="Arial" w:hAnsi="Arial" w:cs="Arial"/>
          <w:sz w:val="22"/>
          <w:szCs w:val="22"/>
          <w:lang w:val="en-ZA"/>
        </w:rPr>
        <w:t>endeavours</w:t>
      </w:r>
      <w:r w:rsidRPr="001E5C78">
        <w:rPr>
          <w:rFonts w:ascii="Arial" w:hAnsi="Arial" w:cs="Arial"/>
          <w:sz w:val="22"/>
          <w:szCs w:val="22"/>
        </w:rPr>
        <w:t xml:space="preserve"> to resolve such dispute within 15 (fifteen) business days of the dispute being declared. Should the Service </w:t>
      </w:r>
      <w:r w:rsidRPr="001E5C78">
        <w:rPr>
          <w:rFonts w:ascii="Arial" w:hAnsi="Arial" w:cs="Arial"/>
          <w:sz w:val="22"/>
          <w:szCs w:val="22"/>
        </w:rPr>
        <w:lastRenderedPageBreak/>
        <w:t xml:space="preserve">Provider and SAAT be unable to resolve a dispute in accordance with the foregoing, any one of the parties may refer the matter to arbitration. </w:t>
      </w:r>
    </w:p>
    <w:p w14:paraId="56E5C7F3" w14:textId="77777777" w:rsidR="000344D5" w:rsidRPr="001E5C78" w:rsidRDefault="007F5303">
      <w:pPr>
        <w:pStyle w:val="BodyText3"/>
        <w:tabs>
          <w:tab w:val="left" w:pos="709"/>
        </w:tabs>
        <w:spacing w:line="360" w:lineRule="auto"/>
        <w:ind w:left="854" w:firstLine="0"/>
        <w:rPr>
          <w:rFonts w:ascii="Arial" w:hAnsi="Arial" w:cs="Arial"/>
          <w:sz w:val="22"/>
          <w:szCs w:val="22"/>
        </w:rPr>
      </w:pPr>
      <w:r w:rsidRPr="001E5C78">
        <w:rPr>
          <w:rFonts w:ascii="Arial" w:hAnsi="Arial" w:cs="Arial"/>
          <w:sz w:val="22"/>
          <w:szCs w:val="22"/>
        </w:rPr>
        <w:t>The arbitration will be held as an expedited arbitration in Johannesburg in accordance with the AFSA Rules for Expedited Arbitrations by 1 (one) arbitrator appointed by written agreement between the parties, including any appeal against the arbitrator’s decision. If the parties cannot agree on the arbitrator or appeal arbitrators within a period of 10 (ten) business days after the referral of the dispute to arbitration, the arbitrator and appeal arbitrators shall be appointed by the Secretariat of AFSA, who shall administer and manage the arbitration proceedings.</w:t>
      </w:r>
    </w:p>
    <w:p w14:paraId="26B61D4B" w14:textId="77777777" w:rsidR="000344D5" w:rsidRPr="001E5C78" w:rsidRDefault="000344D5">
      <w:pPr>
        <w:pStyle w:val="BodyText3"/>
        <w:tabs>
          <w:tab w:val="left" w:pos="851"/>
        </w:tabs>
        <w:spacing w:line="360" w:lineRule="auto"/>
        <w:ind w:left="0" w:firstLine="0"/>
        <w:rPr>
          <w:rFonts w:ascii="Arial" w:hAnsi="Arial" w:cs="Arial"/>
          <w:sz w:val="22"/>
          <w:szCs w:val="22"/>
        </w:rPr>
      </w:pPr>
    </w:p>
    <w:p w14:paraId="338E8111" w14:textId="77777777" w:rsidR="000344D5" w:rsidRPr="001E5C78" w:rsidRDefault="007F5303" w:rsidP="00B06D98">
      <w:pPr>
        <w:pStyle w:val="BodyText3"/>
        <w:numPr>
          <w:ilvl w:val="1"/>
          <w:numId w:val="12"/>
        </w:numPr>
        <w:ind w:left="709" w:hanging="283"/>
        <w:rPr>
          <w:rFonts w:ascii="Arial" w:hAnsi="Arial" w:cs="Arial"/>
          <w:b/>
          <w:bCs/>
          <w:sz w:val="22"/>
          <w:szCs w:val="22"/>
        </w:rPr>
      </w:pPr>
      <w:r w:rsidRPr="001E5C78">
        <w:rPr>
          <w:rFonts w:ascii="Arial" w:hAnsi="Arial" w:cs="Arial"/>
          <w:sz w:val="22"/>
          <w:szCs w:val="22"/>
        </w:rPr>
        <w:t xml:space="preserve">  </w:t>
      </w:r>
      <w:r w:rsidRPr="001E5C78">
        <w:rPr>
          <w:rFonts w:ascii="Arial" w:hAnsi="Arial" w:cs="Arial"/>
          <w:b/>
          <w:bCs/>
          <w:sz w:val="22"/>
          <w:szCs w:val="22"/>
        </w:rPr>
        <w:t>JURISDICTION</w:t>
      </w:r>
    </w:p>
    <w:p w14:paraId="7CFA3334" w14:textId="77777777" w:rsidR="000344D5" w:rsidRPr="001E5C78" w:rsidRDefault="000344D5">
      <w:pPr>
        <w:pStyle w:val="BodyText3"/>
        <w:tabs>
          <w:tab w:val="left" w:pos="709"/>
        </w:tabs>
        <w:ind w:left="854" w:firstLine="0"/>
        <w:rPr>
          <w:rFonts w:ascii="Arial" w:hAnsi="Arial" w:cs="Arial"/>
          <w:sz w:val="22"/>
          <w:szCs w:val="22"/>
        </w:rPr>
      </w:pPr>
    </w:p>
    <w:p w14:paraId="258B3D6A" w14:textId="77777777" w:rsidR="000344D5" w:rsidRPr="001E5C78" w:rsidRDefault="007F5303">
      <w:pPr>
        <w:pStyle w:val="BodyText3"/>
        <w:tabs>
          <w:tab w:val="left" w:pos="709"/>
        </w:tabs>
        <w:spacing w:line="360" w:lineRule="auto"/>
        <w:ind w:left="856"/>
        <w:rPr>
          <w:rFonts w:ascii="Arial" w:hAnsi="Arial" w:cs="Arial"/>
          <w:sz w:val="22"/>
          <w:szCs w:val="22"/>
        </w:rPr>
      </w:pPr>
      <w:r w:rsidRPr="001E5C78">
        <w:rPr>
          <w:rFonts w:ascii="Arial" w:hAnsi="Arial" w:cs="Arial"/>
          <w:sz w:val="22"/>
          <w:szCs w:val="22"/>
        </w:rPr>
        <w:tab/>
        <w:t>This Agreement will in all respects be governed by and construed under the laws of the Republic of South Africa.</w:t>
      </w:r>
    </w:p>
    <w:p w14:paraId="69BFD828" w14:textId="77777777" w:rsidR="000344D5" w:rsidRPr="001E5C78" w:rsidRDefault="000344D5">
      <w:pPr>
        <w:ind w:left="357"/>
        <w:rPr>
          <w:rFonts w:ascii="Arial" w:hAnsi="Arial" w:cs="Arial"/>
          <w:szCs w:val="22"/>
        </w:rPr>
      </w:pPr>
    </w:p>
    <w:p w14:paraId="7FD46FC3" w14:textId="2921FAA0" w:rsidR="000344D5" w:rsidRPr="001E5C78" w:rsidRDefault="00C36820" w:rsidP="00C36820">
      <w:pPr>
        <w:ind w:firstLine="567"/>
        <w:rPr>
          <w:rFonts w:ascii="Arial" w:hAnsi="Arial" w:cs="Arial"/>
          <w:szCs w:val="22"/>
        </w:rPr>
      </w:pPr>
      <w:r w:rsidRPr="001E5C78">
        <w:rPr>
          <w:rFonts w:ascii="Arial" w:hAnsi="Arial" w:cs="Arial"/>
          <w:szCs w:val="22"/>
        </w:rPr>
        <w:t xml:space="preserve">    </w:t>
      </w:r>
      <w:r w:rsidR="007F5303" w:rsidRPr="001E5C78">
        <w:rPr>
          <w:rFonts w:ascii="Arial" w:hAnsi="Arial" w:cs="Arial"/>
          <w:szCs w:val="22"/>
        </w:rPr>
        <w:t xml:space="preserve">Submissions to reach SAAT by </w:t>
      </w:r>
      <w:r w:rsidR="0090680D" w:rsidRPr="001E5C78">
        <w:rPr>
          <w:rFonts w:ascii="Arial" w:hAnsi="Arial" w:cs="Arial"/>
          <w:szCs w:val="22"/>
        </w:rPr>
        <w:t>1</w:t>
      </w:r>
      <w:r w:rsidR="00D7417C">
        <w:rPr>
          <w:rFonts w:ascii="Arial" w:hAnsi="Arial" w:cs="Arial"/>
          <w:szCs w:val="22"/>
        </w:rPr>
        <w:t>1</w:t>
      </w:r>
      <w:r w:rsidR="0090680D" w:rsidRPr="001E5C78">
        <w:rPr>
          <w:rFonts w:ascii="Arial" w:hAnsi="Arial" w:cs="Arial"/>
          <w:szCs w:val="22"/>
        </w:rPr>
        <w:t>h00</w:t>
      </w:r>
      <w:r w:rsidR="00071EF9" w:rsidRPr="001E5C78">
        <w:rPr>
          <w:rFonts w:ascii="Arial" w:hAnsi="Arial" w:cs="Arial"/>
          <w:szCs w:val="22"/>
        </w:rPr>
        <w:t xml:space="preserve"> on</w:t>
      </w:r>
      <w:r w:rsidR="005F7946" w:rsidRPr="001E5C78">
        <w:rPr>
          <w:rFonts w:ascii="Arial" w:hAnsi="Arial" w:cs="Arial"/>
          <w:szCs w:val="22"/>
        </w:rPr>
        <w:t xml:space="preserve"> </w:t>
      </w:r>
      <w:r w:rsidR="00D7417C">
        <w:rPr>
          <w:rFonts w:ascii="Arial" w:hAnsi="Arial" w:cs="Arial"/>
          <w:szCs w:val="22"/>
        </w:rPr>
        <w:t>Friday</w:t>
      </w:r>
      <w:r w:rsidR="007F5303" w:rsidRPr="001E5C78">
        <w:rPr>
          <w:rFonts w:ascii="Arial" w:hAnsi="Arial" w:cs="Arial"/>
          <w:szCs w:val="22"/>
        </w:rPr>
        <w:t xml:space="preserve">, </w:t>
      </w:r>
      <w:r w:rsidR="008D09C8" w:rsidRPr="001E5C78">
        <w:rPr>
          <w:rFonts w:ascii="Arial" w:hAnsi="Arial" w:cs="Arial"/>
          <w:szCs w:val="22"/>
        </w:rPr>
        <w:t>2</w:t>
      </w:r>
      <w:r w:rsidR="00D7417C">
        <w:rPr>
          <w:rFonts w:ascii="Arial" w:hAnsi="Arial" w:cs="Arial"/>
          <w:szCs w:val="22"/>
        </w:rPr>
        <w:t>5</w:t>
      </w:r>
      <w:r w:rsidR="007F5303" w:rsidRPr="001E5C78">
        <w:rPr>
          <w:rFonts w:ascii="Arial" w:hAnsi="Arial" w:cs="Arial"/>
          <w:szCs w:val="22"/>
        </w:rPr>
        <w:t xml:space="preserve"> </w:t>
      </w:r>
      <w:r w:rsidR="008D09C8" w:rsidRPr="001E5C78">
        <w:rPr>
          <w:rFonts w:ascii="Arial" w:hAnsi="Arial" w:cs="Arial"/>
          <w:szCs w:val="22"/>
        </w:rPr>
        <w:t>September</w:t>
      </w:r>
      <w:r w:rsidR="007F5303" w:rsidRPr="001E5C78">
        <w:rPr>
          <w:rFonts w:ascii="Arial" w:hAnsi="Arial" w:cs="Arial"/>
          <w:szCs w:val="22"/>
        </w:rPr>
        <w:t xml:space="preserve"> 202</w:t>
      </w:r>
      <w:r w:rsidR="003A2F5F" w:rsidRPr="001E5C78">
        <w:rPr>
          <w:rFonts w:ascii="Arial" w:hAnsi="Arial" w:cs="Arial"/>
          <w:szCs w:val="22"/>
        </w:rPr>
        <w:t>6</w:t>
      </w:r>
      <w:r w:rsidR="007F5303" w:rsidRPr="001E5C78">
        <w:rPr>
          <w:rFonts w:ascii="Arial" w:hAnsi="Arial" w:cs="Arial"/>
          <w:szCs w:val="22"/>
        </w:rPr>
        <w:t>. (GMT + 2 hours)</w:t>
      </w:r>
    </w:p>
    <w:p w14:paraId="13D08800" w14:textId="77777777" w:rsidR="000344D5" w:rsidRPr="001E5C78" w:rsidRDefault="000344D5">
      <w:pPr>
        <w:tabs>
          <w:tab w:val="left" w:pos="220"/>
          <w:tab w:val="left" w:pos="550"/>
        </w:tabs>
        <w:autoSpaceDE w:val="0"/>
        <w:autoSpaceDN w:val="0"/>
        <w:adjustRightInd w:val="0"/>
        <w:spacing w:line="260" w:lineRule="exact"/>
        <w:outlineLvl w:val="0"/>
        <w:rPr>
          <w:rFonts w:ascii="Arial" w:hAnsi="Arial" w:cs="Arial"/>
          <w:szCs w:val="22"/>
        </w:rPr>
      </w:pPr>
    </w:p>
    <w:p w14:paraId="41FE1ABA" w14:textId="77777777" w:rsidR="000344D5" w:rsidRPr="001E5C78" w:rsidRDefault="000344D5">
      <w:pPr>
        <w:tabs>
          <w:tab w:val="left" w:pos="220"/>
          <w:tab w:val="left" w:pos="550"/>
        </w:tabs>
        <w:autoSpaceDE w:val="0"/>
        <w:autoSpaceDN w:val="0"/>
        <w:adjustRightInd w:val="0"/>
        <w:spacing w:line="260" w:lineRule="exact"/>
        <w:ind w:left="357"/>
        <w:outlineLvl w:val="0"/>
        <w:rPr>
          <w:rFonts w:ascii="Arial" w:hAnsi="Arial" w:cs="Arial"/>
          <w:szCs w:val="22"/>
        </w:rPr>
      </w:pPr>
    </w:p>
    <w:p w14:paraId="4C542A49"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 xml:space="preserve">SIGNATURE OF Service Provider: _________________________________                                       </w:t>
      </w:r>
    </w:p>
    <w:p w14:paraId="53E70EC1" w14:textId="77777777" w:rsidR="000344D5" w:rsidRPr="001E5C78" w:rsidRDefault="000344D5">
      <w:pPr>
        <w:autoSpaceDE w:val="0"/>
        <w:autoSpaceDN w:val="0"/>
        <w:adjustRightInd w:val="0"/>
        <w:rPr>
          <w:rFonts w:ascii="Arial" w:hAnsi="Arial" w:cs="Arial"/>
          <w:szCs w:val="22"/>
        </w:rPr>
      </w:pPr>
    </w:p>
    <w:p w14:paraId="622DF2F4" w14:textId="77777777" w:rsidR="000344D5" w:rsidRPr="001E5C78" w:rsidRDefault="000344D5">
      <w:pPr>
        <w:autoSpaceDE w:val="0"/>
        <w:autoSpaceDN w:val="0"/>
        <w:adjustRightInd w:val="0"/>
        <w:rPr>
          <w:rFonts w:ascii="Arial" w:hAnsi="Arial" w:cs="Arial"/>
          <w:szCs w:val="22"/>
        </w:rPr>
      </w:pPr>
    </w:p>
    <w:p w14:paraId="17CE699D" w14:textId="77777777" w:rsidR="000344D5" w:rsidRPr="001E5C78" w:rsidRDefault="007F5303">
      <w:pPr>
        <w:autoSpaceDE w:val="0"/>
        <w:autoSpaceDN w:val="0"/>
        <w:adjustRightInd w:val="0"/>
        <w:rPr>
          <w:rFonts w:ascii="Arial" w:hAnsi="Arial" w:cs="Arial"/>
          <w:szCs w:val="22"/>
        </w:rPr>
      </w:pPr>
      <w:r w:rsidRPr="001E5C78">
        <w:rPr>
          <w:rFonts w:ascii="Arial" w:hAnsi="Arial" w:cs="Arial"/>
          <w:szCs w:val="22"/>
        </w:rPr>
        <w:t>CAPACITY: _______________________________</w:t>
      </w:r>
      <w:bookmarkEnd w:id="0"/>
    </w:p>
    <w:sectPr w:rsidR="000344D5" w:rsidRPr="001E5C78">
      <w:headerReference w:type="default" r:id="rId15"/>
      <w:footerReference w:type="default" r:id="rId16"/>
      <w:pgSz w:w="11907" w:h="16840"/>
      <w:pgMar w:top="1985" w:right="992" w:bottom="1134" w:left="90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F3DA1" w14:textId="77777777" w:rsidR="00F80084" w:rsidRDefault="00F80084">
      <w:r>
        <w:separator/>
      </w:r>
    </w:p>
  </w:endnote>
  <w:endnote w:type="continuationSeparator" w:id="0">
    <w:p w14:paraId="42742557" w14:textId="77777777" w:rsidR="00F80084" w:rsidRDefault="00F80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548683"/>
    </w:sdtPr>
    <w:sdtEndPr>
      <w:rPr>
        <w:color w:val="808080" w:themeColor="background1" w:themeShade="80"/>
        <w:spacing w:val="60"/>
      </w:rPr>
    </w:sdtEndPr>
    <w:sdtContent>
      <w:p w14:paraId="298C7444" w14:textId="77777777" w:rsidR="000344D5" w:rsidRDefault="007F530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rPr>
          <w:t>5</w:t>
        </w:r>
        <w:r>
          <w:rPr>
            <w:b/>
            <w:bCs/>
          </w:rPr>
          <w:fldChar w:fldCharType="end"/>
        </w:r>
        <w:r>
          <w:rPr>
            <w:b/>
            <w:bCs/>
          </w:rPr>
          <w:t xml:space="preserve"> | </w:t>
        </w:r>
        <w:r>
          <w:rPr>
            <w:color w:val="808080" w:themeColor="background1" w:themeShade="80"/>
            <w:spacing w:val="60"/>
          </w:rPr>
          <w:t>Page</w:t>
        </w:r>
      </w:p>
    </w:sdtContent>
  </w:sdt>
  <w:p w14:paraId="0C55112C" w14:textId="77777777" w:rsidR="000344D5" w:rsidRDefault="00034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B9517" w14:textId="77777777" w:rsidR="00F80084" w:rsidRDefault="00F80084">
      <w:r>
        <w:separator/>
      </w:r>
    </w:p>
  </w:footnote>
  <w:footnote w:type="continuationSeparator" w:id="0">
    <w:p w14:paraId="3CF81A90" w14:textId="77777777" w:rsidR="00F80084" w:rsidRDefault="00F80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20" w:type="dxa"/>
      <w:tblInd w:w="6011" w:type="dxa"/>
      <w:tblLayout w:type="fixed"/>
      <w:tblCellMar>
        <w:left w:w="71" w:type="dxa"/>
        <w:right w:w="71" w:type="dxa"/>
      </w:tblCellMar>
      <w:tblLook w:val="04A0" w:firstRow="1" w:lastRow="0" w:firstColumn="1" w:lastColumn="0" w:noHBand="0" w:noVBand="1"/>
    </w:tblPr>
    <w:tblGrid>
      <w:gridCol w:w="4820"/>
    </w:tblGrid>
    <w:tr w:rsidR="000344D5" w14:paraId="41F61904" w14:textId="77777777">
      <w:trPr>
        <w:trHeight w:hRule="exact" w:val="220"/>
      </w:trPr>
      <w:tc>
        <w:tcPr>
          <w:tcW w:w="4820" w:type="dxa"/>
        </w:tcPr>
        <w:p w14:paraId="03B14022" w14:textId="77777777" w:rsidR="000344D5" w:rsidRDefault="000344D5">
          <w:pPr>
            <w:pStyle w:val="Header"/>
            <w:jc w:val="left"/>
            <w:rPr>
              <w:b/>
            </w:rPr>
          </w:pPr>
        </w:p>
      </w:tc>
    </w:tr>
    <w:tr w:rsidR="000344D5" w14:paraId="0E542716" w14:textId="77777777">
      <w:trPr>
        <w:trHeight w:hRule="exact" w:val="95"/>
      </w:trPr>
      <w:tc>
        <w:tcPr>
          <w:tcW w:w="4820" w:type="dxa"/>
        </w:tcPr>
        <w:p w14:paraId="192A7EEE" w14:textId="77777777" w:rsidR="000344D5" w:rsidRDefault="000344D5">
          <w:pPr>
            <w:pStyle w:val="Header"/>
          </w:pPr>
        </w:p>
      </w:tc>
    </w:tr>
    <w:tr w:rsidR="000344D5" w14:paraId="4C0A53B8" w14:textId="77777777">
      <w:trPr>
        <w:trHeight w:val="270"/>
      </w:trPr>
      <w:tc>
        <w:tcPr>
          <w:tcW w:w="4820" w:type="dxa"/>
        </w:tcPr>
        <w:p w14:paraId="4D6C3A6D" w14:textId="77777777" w:rsidR="000344D5" w:rsidRDefault="000344D5">
          <w:pPr>
            <w:pStyle w:val="Header"/>
          </w:pPr>
        </w:p>
      </w:tc>
    </w:tr>
  </w:tbl>
  <w:p w14:paraId="433A97CE" w14:textId="77777777" w:rsidR="000344D5" w:rsidRDefault="000344D5">
    <w:pPr>
      <w:pStyle w:val="Header"/>
      <w:jc w:val="both"/>
      <w:rPr>
        <w:i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FFFFF81"/>
    <w:lvl w:ilvl="0">
      <w:start w:val="1"/>
      <w:numFmt w:val="bullet"/>
      <w:pStyle w:val="ListBullet4"/>
      <w:lvlText w:val="-"/>
      <w:lvlJc w:val="left"/>
      <w:pPr>
        <w:tabs>
          <w:tab w:val="left" w:pos="680"/>
        </w:tabs>
        <w:ind w:left="680" w:hanging="340"/>
      </w:pPr>
      <w:rPr>
        <w:rFonts w:ascii="9999999" w:hAnsi="9999999" w:cs="Courier New" w:hint="default"/>
      </w:rPr>
    </w:lvl>
  </w:abstractNum>
  <w:abstractNum w:abstractNumId="1" w15:restartNumberingAfterBreak="0">
    <w:nsid w:val="FFFFFF82"/>
    <w:multiLevelType w:val="singleLevel"/>
    <w:tmpl w:val="FFFFFF82"/>
    <w:lvl w:ilvl="0">
      <w:start w:val="1"/>
      <w:numFmt w:val="bullet"/>
      <w:pStyle w:val="ListBullet3"/>
      <w:lvlText w:val=""/>
      <w:lvlJc w:val="left"/>
      <w:pPr>
        <w:tabs>
          <w:tab w:val="left" w:pos="340"/>
        </w:tabs>
        <w:ind w:left="340" w:hanging="340"/>
      </w:pPr>
      <w:rPr>
        <w:rFonts w:ascii="Symbol" w:hAnsi="Symbol" w:hint="default"/>
        <w:color w:val="auto"/>
        <w:sz w:val="18"/>
        <w:szCs w:val="18"/>
      </w:rPr>
    </w:lvl>
  </w:abstractNum>
  <w:abstractNum w:abstractNumId="2" w15:restartNumberingAfterBreak="0">
    <w:nsid w:val="02AD6666"/>
    <w:multiLevelType w:val="multilevel"/>
    <w:tmpl w:val="02AD6666"/>
    <w:lvl w:ilvl="0">
      <w:start w:val="1"/>
      <w:numFmt w:val="bullet"/>
      <w:pStyle w:val="ListBullet"/>
      <w:lvlText w:val=""/>
      <w:lvlJc w:val="left"/>
      <w:pPr>
        <w:tabs>
          <w:tab w:val="left" w:pos="340"/>
        </w:tabs>
        <w:ind w:left="340" w:hanging="340"/>
      </w:pPr>
      <w:rPr>
        <w:rFonts w:ascii="Symbol" w:hAnsi="Symbol" w:hint="default"/>
        <w:sz w:val="22"/>
        <w:szCs w:val="22"/>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0EC71E84"/>
    <w:multiLevelType w:val="multilevel"/>
    <w:tmpl w:val="D4EA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340DC"/>
    <w:multiLevelType w:val="multilevel"/>
    <w:tmpl w:val="173340D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A2E0F7B"/>
    <w:multiLevelType w:val="multilevel"/>
    <w:tmpl w:val="4188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51B1E"/>
    <w:multiLevelType w:val="hybridMultilevel"/>
    <w:tmpl w:val="ED9286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9956EB0"/>
    <w:multiLevelType w:val="multilevel"/>
    <w:tmpl w:val="29956EB0"/>
    <w:lvl w:ilvl="0">
      <w:start w:val="1"/>
      <w:numFmt w:val="decimal"/>
      <w:lvlText w:val="%1."/>
      <w:lvlJc w:val="left"/>
      <w:pPr>
        <w:ind w:left="720" w:hanging="360"/>
      </w:pPr>
      <w:rPr>
        <w:rFonts w:asciiTheme="minorHAnsi" w:eastAsia="Calibri" w:hAnsiTheme="minorHAnsi"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2B79D7"/>
    <w:multiLevelType w:val="multilevel"/>
    <w:tmpl w:val="01F203B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056500"/>
    <w:multiLevelType w:val="multilevel"/>
    <w:tmpl w:val="E3C2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543A02"/>
    <w:multiLevelType w:val="multilevel"/>
    <w:tmpl w:val="30543A02"/>
    <w:lvl w:ilvl="0">
      <w:start w:val="1"/>
      <w:numFmt w:val="decimal"/>
      <w:lvlText w:val="%1."/>
      <w:lvlJc w:val="left"/>
      <w:pPr>
        <w:ind w:left="1353"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1EC6427"/>
    <w:multiLevelType w:val="multilevel"/>
    <w:tmpl w:val="31EC6427"/>
    <w:lvl w:ilvl="0">
      <w:numFmt w:val="bullet"/>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39FB0011"/>
    <w:multiLevelType w:val="hybridMultilevel"/>
    <w:tmpl w:val="6A20A78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B8221E7"/>
    <w:multiLevelType w:val="multilevel"/>
    <w:tmpl w:val="B220F1F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3B60EA"/>
    <w:multiLevelType w:val="multilevel"/>
    <w:tmpl w:val="3C3B60EA"/>
    <w:lvl w:ilvl="0">
      <w:start w:val="1"/>
      <w:numFmt w:val="decimal"/>
      <w:pStyle w:val="Heading1"/>
      <w:lvlText w:val="%1"/>
      <w:lvlJc w:val="left"/>
      <w:pPr>
        <w:tabs>
          <w:tab w:val="left" w:pos="0"/>
        </w:tabs>
        <w:ind w:left="0" w:hanging="964"/>
      </w:pPr>
    </w:lvl>
    <w:lvl w:ilvl="1">
      <w:start w:val="1"/>
      <w:numFmt w:val="decimal"/>
      <w:pStyle w:val="Heading2"/>
      <w:lvlText w:val="%1.%2"/>
      <w:lvlJc w:val="left"/>
      <w:pPr>
        <w:tabs>
          <w:tab w:val="left" w:pos="0"/>
        </w:tabs>
        <w:ind w:left="0" w:hanging="964"/>
      </w:pPr>
    </w:lvl>
    <w:lvl w:ilvl="2">
      <w:start w:val="1"/>
      <w:numFmt w:val="decimal"/>
      <w:pStyle w:val="Heading3"/>
      <w:lvlText w:val="%1.%2.%3"/>
      <w:lvlJc w:val="left"/>
      <w:pPr>
        <w:tabs>
          <w:tab w:val="left" w:pos="0"/>
        </w:tabs>
        <w:ind w:left="0" w:hanging="964"/>
      </w:pPr>
    </w:lvl>
    <w:lvl w:ilvl="3">
      <w:start w:val="1"/>
      <w:numFmt w:val="decimal"/>
      <w:pStyle w:val="Heading4"/>
      <w:lvlText w:val="%1.%2.%3.%4"/>
      <w:lvlJc w:val="left"/>
      <w:pPr>
        <w:tabs>
          <w:tab w:val="left" w:pos="20"/>
        </w:tabs>
        <w:ind w:left="0" w:hanging="9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5" w15:restartNumberingAfterBreak="0">
    <w:nsid w:val="3FFA1E3E"/>
    <w:multiLevelType w:val="multilevel"/>
    <w:tmpl w:val="DF4271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DF6C17"/>
    <w:multiLevelType w:val="multilevel"/>
    <w:tmpl w:val="EFF8876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FE4A59"/>
    <w:multiLevelType w:val="hybridMultilevel"/>
    <w:tmpl w:val="E2BCE9B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A1356E0"/>
    <w:multiLevelType w:val="hybridMultilevel"/>
    <w:tmpl w:val="FAB4660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D037887"/>
    <w:multiLevelType w:val="hybridMultilevel"/>
    <w:tmpl w:val="4842668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E3261A1"/>
    <w:multiLevelType w:val="multilevel"/>
    <w:tmpl w:val="5E3261A1"/>
    <w:lvl w:ilvl="0">
      <w:numFmt w:val="bullet"/>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1" w15:restartNumberingAfterBreak="0">
    <w:nsid w:val="6349240C"/>
    <w:multiLevelType w:val="multilevel"/>
    <w:tmpl w:val="6349240C"/>
    <w:lvl w:ilvl="0">
      <w:start w:val="1"/>
      <w:numFmt w:val="lowerLetter"/>
      <w:lvlText w:val="%1)"/>
      <w:lvlJc w:val="left"/>
      <w:pPr>
        <w:tabs>
          <w:tab w:val="left" w:pos="930"/>
        </w:tabs>
        <w:ind w:left="930" w:hanging="570"/>
      </w:pPr>
      <w:rPr>
        <w:rFonts w:hint="default"/>
        <w:b/>
      </w:rPr>
    </w:lvl>
    <w:lvl w:ilvl="1">
      <w:start w:val="1"/>
      <w:numFmt w:val="decimal"/>
      <w:isLgl/>
      <w:lvlText w:val="%1.%2"/>
      <w:lvlJc w:val="left"/>
      <w:pPr>
        <w:ind w:left="644"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2" w15:restartNumberingAfterBreak="0">
    <w:nsid w:val="6C4030FF"/>
    <w:multiLevelType w:val="singleLevel"/>
    <w:tmpl w:val="6C4030FF"/>
    <w:lvl w:ilvl="0">
      <w:start w:val="1"/>
      <w:numFmt w:val="bullet"/>
      <w:pStyle w:val="ListBullet2"/>
      <w:lvlText w:val="-"/>
      <w:lvlJc w:val="left"/>
      <w:pPr>
        <w:tabs>
          <w:tab w:val="left" w:pos="680"/>
        </w:tabs>
        <w:ind w:left="680" w:hanging="340"/>
      </w:pPr>
      <w:rPr>
        <w:rFonts w:ascii="Times New Roman" w:hAnsi="Times New Roman" w:hint="default"/>
      </w:rPr>
    </w:lvl>
  </w:abstractNum>
  <w:abstractNum w:abstractNumId="23" w15:restartNumberingAfterBreak="0">
    <w:nsid w:val="6F765FD4"/>
    <w:multiLevelType w:val="hybridMultilevel"/>
    <w:tmpl w:val="44303E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6F72DCF"/>
    <w:multiLevelType w:val="hybridMultilevel"/>
    <w:tmpl w:val="5CC209EA"/>
    <w:lvl w:ilvl="0" w:tplc="9798129C">
      <w:start w:val="1"/>
      <w:numFmt w:val="decimal"/>
      <w:lvlText w:val="%1."/>
      <w:lvlJc w:val="left"/>
      <w:pPr>
        <w:ind w:left="420" w:hanging="360"/>
      </w:pPr>
      <w:rPr>
        <w:rFonts w:eastAsia="Times New Roman" w:hint="default"/>
        <w:color w:val="auto"/>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25" w15:restartNumberingAfterBreak="0">
    <w:nsid w:val="77402937"/>
    <w:multiLevelType w:val="multilevel"/>
    <w:tmpl w:val="77402937"/>
    <w:lvl w:ilvl="0">
      <w:start w:val="5"/>
      <w:numFmt w:val="none"/>
      <w:pStyle w:val="AppendixHeading"/>
      <w:lvlText w:val="G"/>
      <w:lvlJc w:val="left"/>
      <w:pPr>
        <w:tabs>
          <w:tab w:val="left" w:pos="0"/>
        </w:tabs>
        <w:ind w:left="0" w:hanging="964"/>
      </w:pPr>
      <w:rPr>
        <w:rFonts w:hint="default"/>
      </w:rPr>
    </w:lvl>
    <w:lvl w:ilvl="1">
      <w:start w:val="1"/>
      <w:numFmt w:val="none"/>
      <w:pStyle w:val="AppendixHeading2"/>
      <w:lvlText w:val="G.1"/>
      <w:lvlJc w:val="left"/>
      <w:pPr>
        <w:tabs>
          <w:tab w:val="left" w:pos="964"/>
        </w:tabs>
        <w:ind w:left="964" w:hanging="964"/>
      </w:pPr>
      <w:rPr>
        <w:rFonts w:hint="default"/>
      </w:rPr>
    </w:lvl>
    <w:lvl w:ilvl="2">
      <w:start w:val="1"/>
      <w:numFmt w:val="decimal"/>
      <w:pStyle w:val="AppendixHeading3"/>
      <w:lvlText w:val="%1.%2.%3"/>
      <w:lvlJc w:val="left"/>
      <w:pPr>
        <w:tabs>
          <w:tab w:val="left" w:pos="0"/>
        </w:tabs>
        <w:ind w:left="0" w:hanging="964"/>
      </w:pPr>
      <w:rPr>
        <w:rFonts w:hint="default"/>
      </w:rPr>
    </w:lvl>
    <w:lvl w:ilvl="3">
      <w:start w:val="1"/>
      <w:numFmt w:val="decimal"/>
      <w:pStyle w:val="AppendixHeading4"/>
      <w:lvlText w:val="%1.%2.%3.%4"/>
      <w:lvlJc w:val="left"/>
      <w:pPr>
        <w:tabs>
          <w:tab w:val="left" w:pos="0"/>
        </w:tabs>
        <w:ind w:left="0" w:hanging="964"/>
      </w:pPr>
      <w:rPr>
        <w:rFonts w:hint="default"/>
      </w:rPr>
    </w:lvl>
    <w:lvl w:ilvl="4">
      <w:start w:val="1"/>
      <w:numFmt w:val="decimal"/>
      <w:lvlText w:val="(%5)"/>
      <w:lvlJc w:val="left"/>
      <w:pPr>
        <w:tabs>
          <w:tab w:val="left" w:pos="3240"/>
        </w:tabs>
        <w:ind w:left="2880" w:firstLine="0"/>
      </w:pPr>
      <w:rPr>
        <w:rFonts w:hint="default"/>
      </w:rPr>
    </w:lvl>
    <w:lvl w:ilvl="5">
      <w:start w:val="1"/>
      <w:numFmt w:val="lowerLetter"/>
      <w:lvlText w:val="(%6)"/>
      <w:lvlJc w:val="left"/>
      <w:pPr>
        <w:tabs>
          <w:tab w:val="left" w:pos="3960"/>
        </w:tabs>
        <w:ind w:left="3600" w:firstLine="0"/>
      </w:pPr>
      <w:rPr>
        <w:rFonts w:hint="default"/>
      </w:rPr>
    </w:lvl>
    <w:lvl w:ilvl="6">
      <w:start w:val="1"/>
      <w:numFmt w:val="lowerRoman"/>
      <w:lvlText w:val="(%7)"/>
      <w:lvlJc w:val="left"/>
      <w:pPr>
        <w:tabs>
          <w:tab w:val="left" w:pos="4680"/>
        </w:tabs>
        <w:ind w:left="4320" w:firstLine="0"/>
      </w:pPr>
      <w:rPr>
        <w:rFonts w:hint="default"/>
      </w:rPr>
    </w:lvl>
    <w:lvl w:ilvl="7">
      <w:start w:val="1"/>
      <w:numFmt w:val="lowerLetter"/>
      <w:lvlText w:val="(%8)"/>
      <w:lvlJc w:val="left"/>
      <w:pPr>
        <w:tabs>
          <w:tab w:val="left" w:pos="5400"/>
        </w:tabs>
        <w:ind w:left="5040" w:firstLine="0"/>
      </w:pPr>
      <w:rPr>
        <w:rFonts w:hint="default"/>
      </w:rPr>
    </w:lvl>
    <w:lvl w:ilvl="8">
      <w:start w:val="1"/>
      <w:numFmt w:val="lowerRoman"/>
      <w:lvlText w:val="(%9)"/>
      <w:lvlJc w:val="left"/>
      <w:pPr>
        <w:tabs>
          <w:tab w:val="left" w:pos="6120"/>
        </w:tabs>
        <w:ind w:left="5760" w:firstLine="0"/>
      </w:pPr>
      <w:rPr>
        <w:rFonts w:hint="default"/>
      </w:rPr>
    </w:lvl>
  </w:abstractNum>
  <w:abstractNum w:abstractNumId="26" w15:restartNumberingAfterBreak="0">
    <w:nsid w:val="7D417C62"/>
    <w:multiLevelType w:val="multilevel"/>
    <w:tmpl w:val="34BE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185542">
    <w:abstractNumId w:val="14"/>
  </w:num>
  <w:num w:numId="2" w16cid:durableId="918250286">
    <w:abstractNumId w:val="2"/>
  </w:num>
  <w:num w:numId="3" w16cid:durableId="1395929120">
    <w:abstractNumId w:val="22"/>
  </w:num>
  <w:num w:numId="4" w16cid:durableId="1797210363">
    <w:abstractNumId w:val="1"/>
  </w:num>
  <w:num w:numId="5" w16cid:durableId="1393040991">
    <w:abstractNumId w:val="0"/>
  </w:num>
  <w:num w:numId="6" w16cid:durableId="690448825">
    <w:abstractNumId w:val="25"/>
  </w:num>
  <w:num w:numId="7" w16cid:durableId="1900510457">
    <w:abstractNumId w:val="10"/>
  </w:num>
  <w:num w:numId="8" w16cid:durableId="1898778912">
    <w:abstractNumId w:val="21"/>
  </w:num>
  <w:num w:numId="9" w16cid:durableId="572393240">
    <w:abstractNumId w:val="4"/>
  </w:num>
  <w:num w:numId="10" w16cid:durableId="49160436">
    <w:abstractNumId w:val="20"/>
  </w:num>
  <w:num w:numId="11" w16cid:durableId="896160392">
    <w:abstractNumId w:val="11"/>
  </w:num>
  <w:num w:numId="12" w16cid:durableId="1202135346">
    <w:abstractNumId w:val="7"/>
  </w:num>
  <w:num w:numId="13" w16cid:durableId="2078630880">
    <w:abstractNumId w:val="13"/>
  </w:num>
  <w:num w:numId="14" w16cid:durableId="1912033542">
    <w:abstractNumId w:val="6"/>
  </w:num>
  <w:num w:numId="15" w16cid:durableId="3944687">
    <w:abstractNumId w:val="23"/>
  </w:num>
  <w:num w:numId="16" w16cid:durableId="1548907886">
    <w:abstractNumId w:val="24"/>
  </w:num>
  <w:num w:numId="17" w16cid:durableId="1237394530">
    <w:abstractNumId w:val="18"/>
  </w:num>
  <w:num w:numId="18" w16cid:durableId="964118548">
    <w:abstractNumId w:val="19"/>
  </w:num>
  <w:num w:numId="19" w16cid:durableId="283662670">
    <w:abstractNumId w:val="17"/>
  </w:num>
  <w:num w:numId="20" w16cid:durableId="407000424">
    <w:abstractNumId w:val="12"/>
  </w:num>
  <w:num w:numId="21" w16cid:durableId="238367548">
    <w:abstractNumId w:val="3"/>
  </w:num>
  <w:num w:numId="22" w16cid:durableId="334110534">
    <w:abstractNumId w:val="15"/>
  </w:num>
  <w:num w:numId="23" w16cid:durableId="1475413062">
    <w:abstractNumId w:val="26"/>
  </w:num>
  <w:num w:numId="24" w16cid:durableId="32312374">
    <w:abstractNumId w:val="8"/>
  </w:num>
  <w:num w:numId="25" w16cid:durableId="1882748277">
    <w:abstractNumId w:val="5"/>
  </w:num>
  <w:num w:numId="26" w16cid:durableId="1956209618">
    <w:abstractNumId w:val="16"/>
  </w:num>
  <w:num w:numId="27" w16cid:durableId="891307532">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oNotUseMarginsForDrawingGridOrigin/>
  <w:drawingGridHorizontalOrigin w:val="1800"/>
  <w:drawingGridVerticalOrigin w:val="1440"/>
  <w:doNotShadeFormData/>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andText" w:val="Services (Proprietary)"/>
    <w:docVar w:name="CoName" w:val="South African Airways"/>
    <w:docVar w:name="FirmName" w:val="Services (Proprietary)"/>
    <w:docVar w:name="HdrInfo" w:val="June 2006"/>
    <w:docVar w:name="KISDocType" w:val="Report"/>
    <w:docVar w:name="KISFilledIn" w:val="Y"/>
    <w:docVar w:name="KISVer" w:val="3.0"/>
    <w:docVar w:name="Num3Paras" w:val="No"/>
    <w:docVar w:name="OffIndex" w:val=" 12"/>
    <w:docVar w:name="OffName" w:val="Johannesburg English"/>
    <w:docVar w:name="Orientation" w:val="Portrait"/>
    <w:docVar w:name="ReportName" w:val="RFQ Processes"/>
    <w:docVar w:name="ReptStyle" w:val=" 0"/>
  </w:docVars>
  <w:rsids>
    <w:rsidRoot w:val="00D25E8E"/>
    <w:rsid w:val="0000004E"/>
    <w:rsid w:val="0000013F"/>
    <w:rsid w:val="00001EFC"/>
    <w:rsid w:val="00003767"/>
    <w:rsid w:val="00004AFA"/>
    <w:rsid w:val="00011B53"/>
    <w:rsid w:val="00011DAB"/>
    <w:rsid w:val="00013288"/>
    <w:rsid w:val="0001380C"/>
    <w:rsid w:val="0001516C"/>
    <w:rsid w:val="00017865"/>
    <w:rsid w:val="000229E7"/>
    <w:rsid w:val="00024D5A"/>
    <w:rsid w:val="00025287"/>
    <w:rsid w:val="00030D1A"/>
    <w:rsid w:val="00032767"/>
    <w:rsid w:val="000344D5"/>
    <w:rsid w:val="00034686"/>
    <w:rsid w:val="00035E11"/>
    <w:rsid w:val="000362CF"/>
    <w:rsid w:val="00040652"/>
    <w:rsid w:val="000406CF"/>
    <w:rsid w:val="00041997"/>
    <w:rsid w:val="00041B3C"/>
    <w:rsid w:val="0004278D"/>
    <w:rsid w:val="00043037"/>
    <w:rsid w:val="000448D9"/>
    <w:rsid w:val="00044BC3"/>
    <w:rsid w:val="00047BFB"/>
    <w:rsid w:val="00050DC5"/>
    <w:rsid w:val="00051D5B"/>
    <w:rsid w:val="00052DDD"/>
    <w:rsid w:val="00053C23"/>
    <w:rsid w:val="00053C5D"/>
    <w:rsid w:val="00054129"/>
    <w:rsid w:val="00060C0D"/>
    <w:rsid w:val="000637B0"/>
    <w:rsid w:val="00063ED6"/>
    <w:rsid w:val="00064703"/>
    <w:rsid w:val="0006604B"/>
    <w:rsid w:val="000672A0"/>
    <w:rsid w:val="00071418"/>
    <w:rsid w:val="00071D26"/>
    <w:rsid w:val="00071EF9"/>
    <w:rsid w:val="00073933"/>
    <w:rsid w:val="0007503D"/>
    <w:rsid w:val="000753A5"/>
    <w:rsid w:val="000810BB"/>
    <w:rsid w:val="00081C3E"/>
    <w:rsid w:val="00084C7C"/>
    <w:rsid w:val="00087AC7"/>
    <w:rsid w:val="00091962"/>
    <w:rsid w:val="00091E79"/>
    <w:rsid w:val="00093BE7"/>
    <w:rsid w:val="0009504F"/>
    <w:rsid w:val="0009539E"/>
    <w:rsid w:val="00095FD2"/>
    <w:rsid w:val="000A3C27"/>
    <w:rsid w:val="000A4489"/>
    <w:rsid w:val="000A4901"/>
    <w:rsid w:val="000A60B9"/>
    <w:rsid w:val="000A65ED"/>
    <w:rsid w:val="000B28B4"/>
    <w:rsid w:val="000B39C8"/>
    <w:rsid w:val="000B4D4E"/>
    <w:rsid w:val="000C1192"/>
    <w:rsid w:val="000C11D6"/>
    <w:rsid w:val="000C14A8"/>
    <w:rsid w:val="000C79EC"/>
    <w:rsid w:val="000D04CB"/>
    <w:rsid w:val="000D231E"/>
    <w:rsid w:val="000D43AE"/>
    <w:rsid w:val="000D6B80"/>
    <w:rsid w:val="000D6D4D"/>
    <w:rsid w:val="000D77E0"/>
    <w:rsid w:val="000E0236"/>
    <w:rsid w:val="000E6003"/>
    <w:rsid w:val="000E61BA"/>
    <w:rsid w:val="000E7536"/>
    <w:rsid w:val="000F67EE"/>
    <w:rsid w:val="000F7B49"/>
    <w:rsid w:val="000F7FB2"/>
    <w:rsid w:val="001002A9"/>
    <w:rsid w:val="0010656D"/>
    <w:rsid w:val="0010681E"/>
    <w:rsid w:val="00107613"/>
    <w:rsid w:val="001131B5"/>
    <w:rsid w:val="00115E0B"/>
    <w:rsid w:val="0011737F"/>
    <w:rsid w:val="001202DE"/>
    <w:rsid w:val="0012489E"/>
    <w:rsid w:val="00126A00"/>
    <w:rsid w:val="001336B2"/>
    <w:rsid w:val="00133998"/>
    <w:rsid w:val="001341D4"/>
    <w:rsid w:val="00134C5D"/>
    <w:rsid w:val="00135334"/>
    <w:rsid w:val="00135620"/>
    <w:rsid w:val="00140A37"/>
    <w:rsid w:val="00144ECC"/>
    <w:rsid w:val="001457AC"/>
    <w:rsid w:val="00151ECD"/>
    <w:rsid w:val="0015299E"/>
    <w:rsid w:val="001575CF"/>
    <w:rsid w:val="00157E8E"/>
    <w:rsid w:val="001671FE"/>
    <w:rsid w:val="00170E58"/>
    <w:rsid w:val="00176065"/>
    <w:rsid w:val="0018084A"/>
    <w:rsid w:val="0018189B"/>
    <w:rsid w:val="00183DFD"/>
    <w:rsid w:val="00184787"/>
    <w:rsid w:val="00184C73"/>
    <w:rsid w:val="00185822"/>
    <w:rsid w:val="001875BB"/>
    <w:rsid w:val="0019070C"/>
    <w:rsid w:val="00190B70"/>
    <w:rsid w:val="0019205E"/>
    <w:rsid w:val="00195CF6"/>
    <w:rsid w:val="0019681C"/>
    <w:rsid w:val="0019792B"/>
    <w:rsid w:val="001A059F"/>
    <w:rsid w:val="001A0752"/>
    <w:rsid w:val="001A2121"/>
    <w:rsid w:val="001A2669"/>
    <w:rsid w:val="001A26D3"/>
    <w:rsid w:val="001A3784"/>
    <w:rsid w:val="001B1D53"/>
    <w:rsid w:val="001B481C"/>
    <w:rsid w:val="001B4CE1"/>
    <w:rsid w:val="001B6055"/>
    <w:rsid w:val="001B60FC"/>
    <w:rsid w:val="001C2E61"/>
    <w:rsid w:val="001C7A92"/>
    <w:rsid w:val="001C7E8C"/>
    <w:rsid w:val="001D1750"/>
    <w:rsid w:val="001D213E"/>
    <w:rsid w:val="001D2E47"/>
    <w:rsid w:val="001D365C"/>
    <w:rsid w:val="001D3A76"/>
    <w:rsid w:val="001D630A"/>
    <w:rsid w:val="001D7A43"/>
    <w:rsid w:val="001D7B4A"/>
    <w:rsid w:val="001E048D"/>
    <w:rsid w:val="001E2718"/>
    <w:rsid w:val="001E483E"/>
    <w:rsid w:val="001E4D6B"/>
    <w:rsid w:val="001E50F9"/>
    <w:rsid w:val="001E5536"/>
    <w:rsid w:val="001E5C78"/>
    <w:rsid w:val="001E626F"/>
    <w:rsid w:val="001E6873"/>
    <w:rsid w:val="001E7A36"/>
    <w:rsid w:val="001F259B"/>
    <w:rsid w:val="001F4068"/>
    <w:rsid w:val="001F6461"/>
    <w:rsid w:val="001F6BBB"/>
    <w:rsid w:val="001F6C14"/>
    <w:rsid w:val="00202328"/>
    <w:rsid w:val="002076D5"/>
    <w:rsid w:val="00207BBA"/>
    <w:rsid w:val="00211865"/>
    <w:rsid w:val="0021229C"/>
    <w:rsid w:val="00214238"/>
    <w:rsid w:val="002223A6"/>
    <w:rsid w:val="00224BA8"/>
    <w:rsid w:val="0022675B"/>
    <w:rsid w:val="002270A5"/>
    <w:rsid w:val="00230644"/>
    <w:rsid w:val="00232A17"/>
    <w:rsid w:val="00232B21"/>
    <w:rsid w:val="002347DF"/>
    <w:rsid w:val="00235086"/>
    <w:rsid w:val="00236B0C"/>
    <w:rsid w:val="00237725"/>
    <w:rsid w:val="0024019A"/>
    <w:rsid w:val="002401C1"/>
    <w:rsid w:val="002403C6"/>
    <w:rsid w:val="00244690"/>
    <w:rsid w:val="002446CE"/>
    <w:rsid w:val="00244CF3"/>
    <w:rsid w:val="00247A68"/>
    <w:rsid w:val="002506B5"/>
    <w:rsid w:val="00250BB0"/>
    <w:rsid w:val="002528C4"/>
    <w:rsid w:val="00252C8B"/>
    <w:rsid w:val="002534FB"/>
    <w:rsid w:val="00255AA1"/>
    <w:rsid w:val="002565BF"/>
    <w:rsid w:val="00257F2E"/>
    <w:rsid w:val="00260258"/>
    <w:rsid w:val="00264C2B"/>
    <w:rsid w:val="00264E64"/>
    <w:rsid w:val="00264F7C"/>
    <w:rsid w:val="00265AF7"/>
    <w:rsid w:val="00266614"/>
    <w:rsid w:val="00266802"/>
    <w:rsid w:val="002707BC"/>
    <w:rsid w:val="0027240B"/>
    <w:rsid w:val="00273DA8"/>
    <w:rsid w:val="00275373"/>
    <w:rsid w:val="00276343"/>
    <w:rsid w:val="00277A01"/>
    <w:rsid w:val="00277FD1"/>
    <w:rsid w:val="0028022A"/>
    <w:rsid w:val="00280F62"/>
    <w:rsid w:val="00284C94"/>
    <w:rsid w:val="00284E5A"/>
    <w:rsid w:val="0028513C"/>
    <w:rsid w:val="002861C5"/>
    <w:rsid w:val="00291F9C"/>
    <w:rsid w:val="00292CFE"/>
    <w:rsid w:val="00293E6F"/>
    <w:rsid w:val="00296D37"/>
    <w:rsid w:val="0029721F"/>
    <w:rsid w:val="0029731F"/>
    <w:rsid w:val="002A0912"/>
    <w:rsid w:val="002A1AF8"/>
    <w:rsid w:val="002A3227"/>
    <w:rsid w:val="002A3B47"/>
    <w:rsid w:val="002A4846"/>
    <w:rsid w:val="002A57C1"/>
    <w:rsid w:val="002B056D"/>
    <w:rsid w:val="002B0D78"/>
    <w:rsid w:val="002B586E"/>
    <w:rsid w:val="002B6528"/>
    <w:rsid w:val="002B6678"/>
    <w:rsid w:val="002B7104"/>
    <w:rsid w:val="002B72A2"/>
    <w:rsid w:val="002C131F"/>
    <w:rsid w:val="002C2C99"/>
    <w:rsid w:val="002C433F"/>
    <w:rsid w:val="002C7AF3"/>
    <w:rsid w:val="002D0E73"/>
    <w:rsid w:val="002D2DBB"/>
    <w:rsid w:val="002D729A"/>
    <w:rsid w:val="002D758B"/>
    <w:rsid w:val="002E4747"/>
    <w:rsid w:val="002E6EB2"/>
    <w:rsid w:val="002F03D1"/>
    <w:rsid w:val="002F3E67"/>
    <w:rsid w:val="002F41CA"/>
    <w:rsid w:val="002F4646"/>
    <w:rsid w:val="002F475B"/>
    <w:rsid w:val="002F66EC"/>
    <w:rsid w:val="002F7B0D"/>
    <w:rsid w:val="00301FFC"/>
    <w:rsid w:val="003039D4"/>
    <w:rsid w:val="00303B9D"/>
    <w:rsid w:val="003044D4"/>
    <w:rsid w:val="00306E31"/>
    <w:rsid w:val="00307D3A"/>
    <w:rsid w:val="00311E1B"/>
    <w:rsid w:val="003122F7"/>
    <w:rsid w:val="00312A71"/>
    <w:rsid w:val="00315637"/>
    <w:rsid w:val="00316339"/>
    <w:rsid w:val="0031663F"/>
    <w:rsid w:val="00320557"/>
    <w:rsid w:val="00322E3B"/>
    <w:rsid w:val="00323790"/>
    <w:rsid w:val="00323D3D"/>
    <w:rsid w:val="00325F81"/>
    <w:rsid w:val="00326F4A"/>
    <w:rsid w:val="003271A5"/>
    <w:rsid w:val="0033013F"/>
    <w:rsid w:val="0033088F"/>
    <w:rsid w:val="003317F7"/>
    <w:rsid w:val="003326E4"/>
    <w:rsid w:val="00332A2B"/>
    <w:rsid w:val="00333A81"/>
    <w:rsid w:val="00334088"/>
    <w:rsid w:val="003340FD"/>
    <w:rsid w:val="003353FE"/>
    <w:rsid w:val="00335962"/>
    <w:rsid w:val="0033703A"/>
    <w:rsid w:val="00337D67"/>
    <w:rsid w:val="00343A0D"/>
    <w:rsid w:val="0034456E"/>
    <w:rsid w:val="003454B4"/>
    <w:rsid w:val="00346CEB"/>
    <w:rsid w:val="00347382"/>
    <w:rsid w:val="003527DE"/>
    <w:rsid w:val="00353AB5"/>
    <w:rsid w:val="00354481"/>
    <w:rsid w:val="003558E2"/>
    <w:rsid w:val="003567FC"/>
    <w:rsid w:val="00361C6E"/>
    <w:rsid w:val="003660C3"/>
    <w:rsid w:val="00366431"/>
    <w:rsid w:val="003677A1"/>
    <w:rsid w:val="00374BAC"/>
    <w:rsid w:val="0037716E"/>
    <w:rsid w:val="00377403"/>
    <w:rsid w:val="00380BB9"/>
    <w:rsid w:val="00382E7B"/>
    <w:rsid w:val="00382EB4"/>
    <w:rsid w:val="003839A7"/>
    <w:rsid w:val="00387DE0"/>
    <w:rsid w:val="00390042"/>
    <w:rsid w:val="003915D0"/>
    <w:rsid w:val="003932C9"/>
    <w:rsid w:val="00393953"/>
    <w:rsid w:val="00394D63"/>
    <w:rsid w:val="00394EB9"/>
    <w:rsid w:val="00396B1B"/>
    <w:rsid w:val="00397644"/>
    <w:rsid w:val="00397670"/>
    <w:rsid w:val="003A0B2A"/>
    <w:rsid w:val="003A2F5F"/>
    <w:rsid w:val="003A3A42"/>
    <w:rsid w:val="003A4EAF"/>
    <w:rsid w:val="003A5415"/>
    <w:rsid w:val="003A5B24"/>
    <w:rsid w:val="003B147C"/>
    <w:rsid w:val="003B27CC"/>
    <w:rsid w:val="003B79D6"/>
    <w:rsid w:val="003C1035"/>
    <w:rsid w:val="003C2032"/>
    <w:rsid w:val="003C30F5"/>
    <w:rsid w:val="003C57DF"/>
    <w:rsid w:val="003C5CEC"/>
    <w:rsid w:val="003D377F"/>
    <w:rsid w:val="003D42A8"/>
    <w:rsid w:val="003D635A"/>
    <w:rsid w:val="003D6566"/>
    <w:rsid w:val="003D6EAF"/>
    <w:rsid w:val="003E13DC"/>
    <w:rsid w:val="003E53F2"/>
    <w:rsid w:val="003E6EB5"/>
    <w:rsid w:val="003E7A88"/>
    <w:rsid w:val="003F2303"/>
    <w:rsid w:val="003F266A"/>
    <w:rsid w:val="00400EE8"/>
    <w:rsid w:val="00401EAD"/>
    <w:rsid w:val="00403307"/>
    <w:rsid w:val="0040332A"/>
    <w:rsid w:val="00405D5B"/>
    <w:rsid w:val="004062C5"/>
    <w:rsid w:val="004063B4"/>
    <w:rsid w:val="00411D89"/>
    <w:rsid w:val="00412681"/>
    <w:rsid w:val="00412D7B"/>
    <w:rsid w:val="00413429"/>
    <w:rsid w:val="004137CC"/>
    <w:rsid w:val="00415684"/>
    <w:rsid w:val="00415FE3"/>
    <w:rsid w:val="00416792"/>
    <w:rsid w:val="00420BDD"/>
    <w:rsid w:val="00420C24"/>
    <w:rsid w:val="00421439"/>
    <w:rsid w:val="004221D0"/>
    <w:rsid w:val="0043068A"/>
    <w:rsid w:val="0043640F"/>
    <w:rsid w:val="00436990"/>
    <w:rsid w:val="00443F41"/>
    <w:rsid w:val="00444578"/>
    <w:rsid w:val="00444A07"/>
    <w:rsid w:val="00444F78"/>
    <w:rsid w:val="00447A62"/>
    <w:rsid w:val="00447CFE"/>
    <w:rsid w:val="00452FE6"/>
    <w:rsid w:val="004535A0"/>
    <w:rsid w:val="00462ED3"/>
    <w:rsid w:val="00463529"/>
    <w:rsid w:val="00463CEF"/>
    <w:rsid w:val="00467FCB"/>
    <w:rsid w:val="00471106"/>
    <w:rsid w:val="004717F5"/>
    <w:rsid w:val="00471D54"/>
    <w:rsid w:val="00471FC3"/>
    <w:rsid w:val="00472A2D"/>
    <w:rsid w:val="00477204"/>
    <w:rsid w:val="004857D3"/>
    <w:rsid w:val="00485FF6"/>
    <w:rsid w:val="004860E3"/>
    <w:rsid w:val="00486257"/>
    <w:rsid w:val="00486615"/>
    <w:rsid w:val="00487733"/>
    <w:rsid w:val="0049032A"/>
    <w:rsid w:val="004941EE"/>
    <w:rsid w:val="0049770D"/>
    <w:rsid w:val="004A0881"/>
    <w:rsid w:val="004A0BDB"/>
    <w:rsid w:val="004A184B"/>
    <w:rsid w:val="004A2730"/>
    <w:rsid w:val="004A2845"/>
    <w:rsid w:val="004A2F63"/>
    <w:rsid w:val="004A6645"/>
    <w:rsid w:val="004B1494"/>
    <w:rsid w:val="004B44EF"/>
    <w:rsid w:val="004B5017"/>
    <w:rsid w:val="004B5980"/>
    <w:rsid w:val="004C17F1"/>
    <w:rsid w:val="004C2C2F"/>
    <w:rsid w:val="004C4080"/>
    <w:rsid w:val="004C4138"/>
    <w:rsid w:val="004C75CB"/>
    <w:rsid w:val="004D1E3B"/>
    <w:rsid w:val="004D516C"/>
    <w:rsid w:val="004E086A"/>
    <w:rsid w:val="004E0A65"/>
    <w:rsid w:val="004E4B51"/>
    <w:rsid w:val="004E4C52"/>
    <w:rsid w:val="004E75D3"/>
    <w:rsid w:val="004F02E9"/>
    <w:rsid w:val="004F1464"/>
    <w:rsid w:val="004F1916"/>
    <w:rsid w:val="004F19B5"/>
    <w:rsid w:val="004F2597"/>
    <w:rsid w:val="004F432C"/>
    <w:rsid w:val="004F6080"/>
    <w:rsid w:val="004F7244"/>
    <w:rsid w:val="00501742"/>
    <w:rsid w:val="00502460"/>
    <w:rsid w:val="005054B2"/>
    <w:rsid w:val="00510BC4"/>
    <w:rsid w:val="00510E7C"/>
    <w:rsid w:val="005150B8"/>
    <w:rsid w:val="005164DF"/>
    <w:rsid w:val="00517318"/>
    <w:rsid w:val="00517931"/>
    <w:rsid w:val="005239AC"/>
    <w:rsid w:val="0053208E"/>
    <w:rsid w:val="00533659"/>
    <w:rsid w:val="00534F6F"/>
    <w:rsid w:val="00536A3E"/>
    <w:rsid w:val="00537E59"/>
    <w:rsid w:val="00543726"/>
    <w:rsid w:val="00544B24"/>
    <w:rsid w:val="0054602E"/>
    <w:rsid w:val="00550FE9"/>
    <w:rsid w:val="00551513"/>
    <w:rsid w:val="005603F5"/>
    <w:rsid w:val="00562967"/>
    <w:rsid w:val="0056300B"/>
    <w:rsid w:val="00563F10"/>
    <w:rsid w:val="005640A4"/>
    <w:rsid w:val="00564EDF"/>
    <w:rsid w:val="00565335"/>
    <w:rsid w:val="00566364"/>
    <w:rsid w:val="00566D04"/>
    <w:rsid w:val="00567300"/>
    <w:rsid w:val="00572744"/>
    <w:rsid w:val="00574C94"/>
    <w:rsid w:val="0057610E"/>
    <w:rsid w:val="00576604"/>
    <w:rsid w:val="00576F17"/>
    <w:rsid w:val="00580F3B"/>
    <w:rsid w:val="0058142C"/>
    <w:rsid w:val="0058200C"/>
    <w:rsid w:val="00584D09"/>
    <w:rsid w:val="00585333"/>
    <w:rsid w:val="0058553D"/>
    <w:rsid w:val="005862D0"/>
    <w:rsid w:val="00590414"/>
    <w:rsid w:val="005912B3"/>
    <w:rsid w:val="005924E4"/>
    <w:rsid w:val="00593F34"/>
    <w:rsid w:val="00594B45"/>
    <w:rsid w:val="005977BB"/>
    <w:rsid w:val="005A103A"/>
    <w:rsid w:val="005A3086"/>
    <w:rsid w:val="005A31FD"/>
    <w:rsid w:val="005A37A7"/>
    <w:rsid w:val="005A3C98"/>
    <w:rsid w:val="005A574F"/>
    <w:rsid w:val="005A6522"/>
    <w:rsid w:val="005A6F08"/>
    <w:rsid w:val="005B08FB"/>
    <w:rsid w:val="005B2834"/>
    <w:rsid w:val="005B41C8"/>
    <w:rsid w:val="005B435F"/>
    <w:rsid w:val="005B49B0"/>
    <w:rsid w:val="005B6508"/>
    <w:rsid w:val="005B79E3"/>
    <w:rsid w:val="005C2839"/>
    <w:rsid w:val="005C46F6"/>
    <w:rsid w:val="005C6856"/>
    <w:rsid w:val="005D072B"/>
    <w:rsid w:val="005D1D3E"/>
    <w:rsid w:val="005D1D65"/>
    <w:rsid w:val="005D36E3"/>
    <w:rsid w:val="005D3CFE"/>
    <w:rsid w:val="005D3FD4"/>
    <w:rsid w:val="005D5541"/>
    <w:rsid w:val="005D6A39"/>
    <w:rsid w:val="005D6C98"/>
    <w:rsid w:val="005E0806"/>
    <w:rsid w:val="005E2852"/>
    <w:rsid w:val="005E6102"/>
    <w:rsid w:val="005F29C6"/>
    <w:rsid w:val="005F2B26"/>
    <w:rsid w:val="005F3184"/>
    <w:rsid w:val="005F390E"/>
    <w:rsid w:val="005F56C3"/>
    <w:rsid w:val="005F6984"/>
    <w:rsid w:val="005F7946"/>
    <w:rsid w:val="00603CD2"/>
    <w:rsid w:val="00613004"/>
    <w:rsid w:val="00614E2F"/>
    <w:rsid w:val="006164A4"/>
    <w:rsid w:val="006216F6"/>
    <w:rsid w:val="00621B3A"/>
    <w:rsid w:val="00622FD1"/>
    <w:rsid w:val="006237E4"/>
    <w:rsid w:val="006239C2"/>
    <w:rsid w:val="00624A78"/>
    <w:rsid w:val="00627FA7"/>
    <w:rsid w:val="00632F1B"/>
    <w:rsid w:val="006339A8"/>
    <w:rsid w:val="00634A13"/>
    <w:rsid w:val="00635353"/>
    <w:rsid w:val="00637359"/>
    <w:rsid w:val="00641975"/>
    <w:rsid w:val="00643180"/>
    <w:rsid w:val="00643A26"/>
    <w:rsid w:val="0064549D"/>
    <w:rsid w:val="00645B69"/>
    <w:rsid w:val="00653AF8"/>
    <w:rsid w:val="00654A40"/>
    <w:rsid w:val="006554A8"/>
    <w:rsid w:val="00657D7A"/>
    <w:rsid w:val="00664CEF"/>
    <w:rsid w:val="00666B7C"/>
    <w:rsid w:val="006717E6"/>
    <w:rsid w:val="00673C3B"/>
    <w:rsid w:val="00673C80"/>
    <w:rsid w:val="00673D22"/>
    <w:rsid w:val="00674E64"/>
    <w:rsid w:val="00680033"/>
    <w:rsid w:val="0068079C"/>
    <w:rsid w:val="00683F42"/>
    <w:rsid w:val="00685350"/>
    <w:rsid w:val="006906CA"/>
    <w:rsid w:val="00690F5A"/>
    <w:rsid w:val="006948C5"/>
    <w:rsid w:val="006957F3"/>
    <w:rsid w:val="006A11D6"/>
    <w:rsid w:val="006A19FD"/>
    <w:rsid w:val="006A3CD9"/>
    <w:rsid w:val="006A7B25"/>
    <w:rsid w:val="006B1067"/>
    <w:rsid w:val="006B1989"/>
    <w:rsid w:val="006B1DCA"/>
    <w:rsid w:val="006B2DBD"/>
    <w:rsid w:val="006B33E7"/>
    <w:rsid w:val="006B3CE3"/>
    <w:rsid w:val="006B4E8A"/>
    <w:rsid w:val="006C154C"/>
    <w:rsid w:val="006C2EF2"/>
    <w:rsid w:val="006C2FA0"/>
    <w:rsid w:val="006C4D0D"/>
    <w:rsid w:val="006C684B"/>
    <w:rsid w:val="006D32B8"/>
    <w:rsid w:val="006D38CC"/>
    <w:rsid w:val="006D3938"/>
    <w:rsid w:val="006D457B"/>
    <w:rsid w:val="006D536D"/>
    <w:rsid w:val="006D6244"/>
    <w:rsid w:val="006D7279"/>
    <w:rsid w:val="006E0B33"/>
    <w:rsid w:val="006E32F2"/>
    <w:rsid w:val="006E3AA4"/>
    <w:rsid w:val="006E3C77"/>
    <w:rsid w:val="006E642C"/>
    <w:rsid w:val="006E6C82"/>
    <w:rsid w:val="006F0484"/>
    <w:rsid w:val="006F23FF"/>
    <w:rsid w:val="006F2AE7"/>
    <w:rsid w:val="006F3135"/>
    <w:rsid w:val="006F37F2"/>
    <w:rsid w:val="006F4364"/>
    <w:rsid w:val="006F4707"/>
    <w:rsid w:val="00700D15"/>
    <w:rsid w:val="00701740"/>
    <w:rsid w:val="00703863"/>
    <w:rsid w:val="00703A92"/>
    <w:rsid w:val="007048E2"/>
    <w:rsid w:val="0070504D"/>
    <w:rsid w:val="00705891"/>
    <w:rsid w:val="00705A5E"/>
    <w:rsid w:val="00705C47"/>
    <w:rsid w:val="00706CF3"/>
    <w:rsid w:val="0071028B"/>
    <w:rsid w:val="00712FAB"/>
    <w:rsid w:val="00713413"/>
    <w:rsid w:val="00713E6D"/>
    <w:rsid w:val="007161E4"/>
    <w:rsid w:val="00716641"/>
    <w:rsid w:val="00716DC2"/>
    <w:rsid w:val="00722EA8"/>
    <w:rsid w:val="00723F6B"/>
    <w:rsid w:val="007245F6"/>
    <w:rsid w:val="00726EFA"/>
    <w:rsid w:val="00727E7C"/>
    <w:rsid w:val="00730AFE"/>
    <w:rsid w:val="0073105B"/>
    <w:rsid w:val="007312F8"/>
    <w:rsid w:val="00731B82"/>
    <w:rsid w:val="00734A54"/>
    <w:rsid w:val="007359E7"/>
    <w:rsid w:val="00736001"/>
    <w:rsid w:val="00736C67"/>
    <w:rsid w:val="00737633"/>
    <w:rsid w:val="007376F1"/>
    <w:rsid w:val="00741E6E"/>
    <w:rsid w:val="00742A40"/>
    <w:rsid w:val="00743B26"/>
    <w:rsid w:val="00744E89"/>
    <w:rsid w:val="00750ED6"/>
    <w:rsid w:val="007522C2"/>
    <w:rsid w:val="0075360B"/>
    <w:rsid w:val="00756675"/>
    <w:rsid w:val="00761678"/>
    <w:rsid w:val="00766AE7"/>
    <w:rsid w:val="0077012C"/>
    <w:rsid w:val="007705C0"/>
    <w:rsid w:val="007723C6"/>
    <w:rsid w:val="0077243C"/>
    <w:rsid w:val="00773BB4"/>
    <w:rsid w:val="007757D1"/>
    <w:rsid w:val="007827A9"/>
    <w:rsid w:val="007902B2"/>
    <w:rsid w:val="00790F25"/>
    <w:rsid w:val="007915A7"/>
    <w:rsid w:val="00797692"/>
    <w:rsid w:val="007A00AD"/>
    <w:rsid w:val="007A1A5F"/>
    <w:rsid w:val="007A2296"/>
    <w:rsid w:val="007A2AEA"/>
    <w:rsid w:val="007A4A85"/>
    <w:rsid w:val="007A5097"/>
    <w:rsid w:val="007B4850"/>
    <w:rsid w:val="007B59FD"/>
    <w:rsid w:val="007B6730"/>
    <w:rsid w:val="007C227B"/>
    <w:rsid w:val="007C3146"/>
    <w:rsid w:val="007C33D8"/>
    <w:rsid w:val="007C3A2D"/>
    <w:rsid w:val="007C54B1"/>
    <w:rsid w:val="007C75BC"/>
    <w:rsid w:val="007D0792"/>
    <w:rsid w:val="007D08E6"/>
    <w:rsid w:val="007D0B9D"/>
    <w:rsid w:val="007D4AED"/>
    <w:rsid w:val="007D6E59"/>
    <w:rsid w:val="007E1006"/>
    <w:rsid w:val="007E48E7"/>
    <w:rsid w:val="007E49B9"/>
    <w:rsid w:val="007E5403"/>
    <w:rsid w:val="007E546A"/>
    <w:rsid w:val="007E63AB"/>
    <w:rsid w:val="007E6576"/>
    <w:rsid w:val="007F0366"/>
    <w:rsid w:val="007F3D61"/>
    <w:rsid w:val="007F45CA"/>
    <w:rsid w:val="007F5303"/>
    <w:rsid w:val="007F5DFD"/>
    <w:rsid w:val="007F6474"/>
    <w:rsid w:val="007F68F9"/>
    <w:rsid w:val="007F7958"/>
    <w:rsid w:val="007F7B86"/>
    <w:rsid w:val="0080057C"/>
    <w:rsid w:val="00800CC9"/>
    <w:rsid w:val="00801061"/>
    <w:rsid w:val="0080243D"/>
    <w:rsid w:val="008029BA"/>
    <w:rsid w:val="00805207"/>
    <w:rsid w:val="00805D11"/>
    <w:rsid w:val="00806E43"/>
    <w:rsid w:val="00810AAF"/>
    <w:rsid w:val="008111A0"/>
    <w:rsid w:val="0081263C"/>
    <w:rsid w:val="00812AC9"/>
    <w:rsid w:val="00813465"/>
    <w:rsid w:val="00816178"/>
    <w:rsid w:val="008203F9"/>
    <w:rsid w:val="00825106"/>
    <w:rsid w:val="0082609C"/>
    <w:rsid w:val="00826F10"/>
    <w:rsid w:val="00827542"/>
    <w:rsid w:val="00827740"/>
    <w:rsid w:val="00832305"/>
    <w:rsid w:val="008332E2"/>
    <w:rsid w:val="0083540B"/>
    <w:rsid w:val="00835E1C"/>
    <w:rsid w:val="00835F34"/>
    <w:rsid w:val="00837BD8"/>
    <w:rsid w:val="008502A3"/>
    <w:rsid w:val="0085235B"/>
    <w:rsid w:val="00853645"/>
    <w:rsid w:val="008553D2"/>
    <w:rsid w:val="00855D7E"/>
    <w:rsid w:val="008560BD"/>
    <w:rsid w:val="008560FA"/>
    <w:rsid w:val="008603FB"/>
    <w:rsid w:val="008610CB"/>
    <w:rsid w:val="0086416E"/>
    <w:rsid w:val="00866630"/>
    <w:rsid w:val="00866E2D"/>
    <w:rsid w:val="008673B9"/>
    <w:rsid w:val="0087015B"/>
    <w:rsid w:val="0087433B"/>
    <w:rsid w:val="00876989"/>
    <w:rsid w:val="00880762"/>
    <w:rsid w:val="00881AA1"/>
    <w:rsid w:val="00882ADE"/>
    <w:rsid w:val="00885832"/>
    <w:rsid w:val="00886C00"/>
    <w:rsid w:val="00886CEE"/>
    <w:rsid w:val="008906A3"/>
    <w:rsid w:val="00890CA5"/>
    <w:rsid w:val="00892441"/>
    <w:rsid w:val="00895124"/>
    <w:rsid w:val="008A1BFD"/>
    <w:rsid w:val="008A3415"/>
    <w:rsid w:val="008B251E"/>
    <w:rsid w:val="008B4A81"/>
    <w:rsid w:val="008B4D86"/>
    <w:rsid w:val="008B5D92"/>
    <w:rsid w:val="008C0935"/>
    <w:rsid w:val="008C2159"/>
    <w:rsid w:val="008C3A8A"/>
    <w:rsid w:val="008C69A6"/>
    <w:rsid w:val="008D02B1"/>
    <w:rsid w:val="008D09C8"/>
    <w:rsid w:val="008D1928"/>
    <w:rsid w:val="008D354E"/>
    <w:rsid w:val="008E0415"/>
    <w:rsid w:val="008E22D8"/>
    <w:rsid w:val="008E28E4"/>
    <w:rsid w:val="008E2974"/>
    <w:rsid w:val="008E3A2B"/>
    <w:rsid w:val="008F1415"/>
    <w:rsid w:val="008F4DE5"/>
    <w:rsid w:val="008F66D0"/>
    <w:rsid w:val="0090041B"/>
    <w:rsid w:val="00900630"/>
    <w:rsid w:val="00901639"/>
    <w:rsid w:val="0090328A"/>
    <w:rsid w:val="0090680D"/>
    <w:rsid w:val="00906983"/>
    <w:rsid w:val="009079CA"/>
    <w:rsid w:val="00907C6F"/>
    <w:rsid w:val="00910DDB"/>
    <w:rsid w:val="009128CA"/>
    <w:rsid w:val="0091327D"/>
    <w:rsid w:val="009151DF"/>
    <w:rsid w:val="00915CA9"/>
    <w:rsid w:val="00922FEB"/>
    <w:rsid w:val="00926A7F"/>
    <w:rsid w:val="009352C5"/>
    <w:rsid w:val="00935DCF"/>
    <w:rsid w:val="0093718E"/>
    <w:rsid w:val="00937528"/>
    <w:rsid w:val="00940A96"/>
    <w:rsid w:val="00940DB9"/>
    <w:rsid w:val="00941F01"/>
    <w:rsid w:val="009425F4"/>
    <w:rsid w:val="00943990"/>
    <w:rsid w:val="00943F51"/>
    <w:rsid w:val="0094768B"/>
    <w:rsid w:val="00947EBB"/>
    <w:rsid w:val="00952E56"/>
    <w:rsid w:val="00953EF2"/>
    <w:rsid w:val="00955E90"/>
    <w:rsid w:val="009607FF"/>
    <w:rsid w:val="009660BA"/>
    <w:rsid w:val="00966C5C"/>
    <w:rsid w:val="00967CA9"/>
    <w:rsid w:val="00973017"/>
    <w:rsid w:val="009730AB"/>
    <w:rsid w:val="00973E0F"/>
    <w:rsid w:val="0097464A"/>
    <w:rsid w:val="0098025E"/>
    <w:rsid w:val="009819A6"/>
    <w:rsid w:val="00981E49"/>
    <w:rsid w:val="00982412"/>
    <w:rsid w:val="009848DF"/>
    <w:rsid w:val="00984EBB"/>
    <w:rsid w:val="009873A8"/>
    <w:rsid w:val="00992E34"/>
    <w:rsid w:val="00996065"/>
    <w:rsid w:val="009A03C9"/>
    <w:rsid w:val="009A22EB"/>
    <w:rsid w:val="009A270C"/>
    <w:rsid w:val="009A3A2E"/>
    <w:rsid w:val="009A3CEC"/>
    <w:rsid w:val="009A424D"/>
    <w:rsid w:val="009A7302"/>
    <w:rsid w:val="009A7705"/>
    <w:rsid w:val="009A7707"/>
    <w:rsid w:val="009B445E"/>
    <w:rsid w:val="009B4D49"/>
    <w:rsid w:val="009B5659"/>
    <w:rsid w:val="009B59B3"/>
    <w:rsid w:val="009B73E4"/>
    <w:rsid w:val="009C10F2"/>
    <w:rsid w:val="009C2214"/>
    <w:rsid w:val="009C36A3"/>
    <w:rsid w:val="009C44E8"/>
    <w:rsid w:val="009D27F5"/>
    <w:rsid w:val="009D2CE9"/>
    <w:rsid w:val="009D3C41"/>
    <w:rsid w:val="009D596F"/>
    <w:rsid w:val="009D738E"/>
    <w:rsid w:val="009E4DC7"/>
    <w:rsid w:val="009E51A1"/>
    <w:rsid w:val="009E5A44"/>
    <w:rsid w:val="009E7184"/>
    <w:rsid w:val="009E7A4A"/>
    <w:rsid w:val="009F5AAF"/>
    <w:rsid w:val="009F659A"/>
    <w:rsid w:val="00A009F5"/>
    <w:rsid w:val="00A00E21"/>
    <w:rsid w:val="00A0206B"/>
    <w:rsid w:val="00A035C8"/>
    <w:rsid w:val="00A04DDA"/>
    <w:rsid w:val="00A05931"/>
    <w:rsid w:val="00A07216"/>
    <w:rsid w:val="00A139EA"/>
    <w:rsid w:val="00A14986"/>
    <w:rsid w:val="00A16486"/>
    <w:rsid w:val="00A165B4"/>
    <w:rsid w:val="00A17B87"/>
    <w:rsid w:val="00A21078"/>
    <w:rsid w:val="00A32AEE"/>
    <w:rsid w:val="00A33E85"/>
    <w:rsid w:val="00A366F6"/>
    <w:rsid w:val="00A46247"/>
    <w:rsid w:val="00A46C61"/>
    <w:rsid w:val="00A522CE"/>
    <w:rsid w:val="00A527D2"/>
    <w:rsid w:val="00A52B23"/>
    <w:rsid w:val="00A53709"/>
    <w:rsid w:val="00A53E27"/>
    <w:rsid w:val="00A53EAC"/>
    <w:rsid w:val="00A55F3B"/>
    <w:rsid w:val="00A6068F"/>
    <w:rsid w:val="00A6387D"/>
    <w:rsid w:val="00A63B19"/>
    <w:rsid w:val="00A65BA7"/>
    <w:rsid w:val="00A67AF3"/>
    <w:rsid w:val="00A7063A"/>
    <w:rsid w:val="00A71B01"/>
    <w:rsid w:val="00A739FC"/>
    <w:rsid w:val="00A75B3E"/>
    <w:rsid w:val="00A76A5A"/>
    <w:rsid w:val="00A77ADF"/>
    <w:rsid w:val="00A81746"/>
    <w:rsid w:val="00A83E67"/>
    <w:rsid w:val="00A8702C"/>
    <w:rsid w:val="00A87839"/>
    <w:rsid w:val="00A90C10"/>
    <w:rsid w:val="00A91450"/>
    <w:rsid w:val="00A967B4"/>
    <w:rsid w:val="00AA4791"/>
    <w:rsid w:val="00AA4E61"/>
    <w:rsid w:val="00AA5298"/>
    <w:rsid w:val="00AB006B"/>
    <w:rsid w:val="00AB34E1"/>
    <w:rsid w:val="00AB485D"/>
    <w:rsid w:val="00AB572D"/>
    <w:rsid w:val="00AC02E5"/>
    <w:rsid w:val="00AC211D"/>
    <w:rsid w:val="00AC2595"/>
    <w:rsid w:val="00AC2E49"/>
    <w:rsid w:val="00AC3DA1"/>
    <w:rsid w:val="00AD5B1D"/>
    <w:rsid w:val="00AE0B1A"/>
    <w:rsid w:val="00AE1CBB"/>
    <w:rsid w:val="00AE3010"/>
    <w:rsid w:val="00AE5A2D"/>
    <w:rsid w:val="00AF3D35"/>
    <w:rsid w:val="00AF3FCC"/>
    <w:rsid w:val="00AF45A7"/>
    <w:rsid w:val="00AF5690"/>
    <w:rsid w:val="00AF6492"/>
    <w:rsid w:val="00B00E4E"/>
    <w:rsid w:val="00B02027"/>
    <w:rsid w:val="00B03098"/>
    <w:rsid w:val="00B0359A"/>
    <w:rsid w:val="00B06461"/>
    <w:rsid w:val="00B06D98"/>
    <w:rsid w:val="00B0721F"/>
    <w:rsid w:val="00B10C12"/>
    <w:rsid w:val="00B12A3E"/>
    <w:rsid w:val="00B159ED"/>
    <w:rsid w:val="00B17B6A"/>
    <w:rsid w:val="00B21B7A"/>
    <w:rsid w:val="00B22F1D"/>
    <w:rsid w:val="00B26813"/>
    <w:rsid w:val="00B268F7"/>
    <w:rsid w:val="00B3079C"/>
    <w:rsid w:val="00B30F2E"/>
    <w:rsid w:val="00B33F70"/>
    <w:rsid w:val="00B35BBA"/>
    <w:rsid w:val="00B379F6"/>
    <w:rsid w:val="00B402DE"/>
    <w:rsid w:val="00B40568"/>
    <w:rsid w:val="00B4073F"/>
    <w:rsid w:val="00B41172"/>
    <w:rsid w:val="00B430EF"/>
    <w:rsid w:val="00B4644F"/>
    <w:rsid w:val="00B46665"/>
    <w:rsid w:val="00B52687"/>
    <w:rsid w:val="00B54D1F"/>
    <w:rsid w:val="00B54D42"/>
    <w:rsid w:val="00B561B6"/>
    <w:rsid w:val="00B60D88"/>
    <w:rsid w:val="00B6561F"/>
    <w:rsid w:val="00B658BF"/>
    <w:rsid w:val="00B71C6C"/>
    <w:rsid w:val="00B72488"/>
    <w:rsid w:val="00B72E96"/>
    <w:rsid w:val="00B73FAF"/>
    <w:rsid w:val="00B746F6"/>
    <w:rsid w:val="00B75416"/>
    <w:rsid w:val="00B801C1"/>
    <w:rsid w:val="00B82C63"/>
    <w:rsid w:val="00B83328"/>
    <w:rsid w:val="00B8351D"/>
    <w:rsid w:val="00B84B2A"/>
    <w:rsid w:val="00B8780C"/>
    <w:rsid w:val="00B87A13"/>
    <w:rsid w:val="00B87CFA"/>
    <w:rsid w:val="00B9048F"/>
    <w:rsid w:val="00B959DB"/>
    <w:rsid w:val="00B96B35"/>
    <w:rsid w:val="00B96C28"/>
    <w:rsid w:val="00BA1451"/>
    <w:rsid w:val="00BA39CE"/>
    <w:rsid w:val="00BA4A0A"/>
    <w:rsid w:val="00BA629E"/>
    <w:rsid w:val="00BA7959"/>
    <w:rsid w:val="00BA7A3C"/>
    <w:rsid w:val="00BB0806"/>
    <w:rsid w:val="00BB301E"/>
    <w:rsid w:val="00BB39A3"/>
    <w:rsid w:val="00BB3D30"/>
    <w:rsid w:val="00BB438C"/>
    <w:rsid w:val="00BB5997"/>
    <w:rsid w:val="00BB60EC"/>
    <w:rsid w:val="00BC2B3F"/>
    <w:rsid w:val="00BC3A70"/>
    <w:rsid w:val="00BC709A"/>
    <w:rsid w:val="00BD0E64"/>
    <w:rsid w:val="00BD1190"/>
    <w:rsid w:val="00BD38FD"/>
    <w:rsid w:val="00BD3A0C"/>
    <w:rsid w:val="00BD40A7"/>
    <w:rsid w:val="00BD44AC"/>
    <w:rsid w:val="00BD4570"/>
    <w:rsid w:val="00BD6219"/>
    <w:rsid w:val="00BE0937"/>
    <w:rsid w:val="00BE23BE"/>
    <w:rsid w:val="00BE33C4"/>
    <w:rsid w:val="00BE53CA"/>
    <w:rsid w:val="00BE6552"/>
    <w:rsid w:val="00BE6F02"/>
    <w:rsid w:val="00BF0EC4"/>
    <w:rsid w:val="00BF1A46"/>
    <w:rsid w:val="00C020F3"/>
    <w:rsid w:val="00C06D15"/>
    <w:rsid w:val="00C07356"/>
    <w:rsid w:val="00C15C8F"/>
    <w:rsid w:val="00C163DF"/>
    <w:rsid w:val="00C20EBE"/>
    <w:rsid w:val="00C21881"/>
    <w:rsid w:val="00C243C4"/>
    <w:rsid w:val="00C27588"/>
    <w:rsid w:val="00C30589"/>
    <w:rsid w:val="00C30F8D"/>
    <w:rsid w:val="00C32E87"/>
    <w:rsid w:val="00C33694"/>
    <w:rsid w:val="00C340FE"/>
    <w:rsid w:val="00C36690"/>
    <w:rsid w:val="00C36820"/>
    <w:rsid w:val="00C36A89"/>
    <w:rsid w:val="00C40799"/>
    <w:rsid w:val="00C41F3E"/>
    <w:rsid w:val="00C42686"/>
    <w:rsid w:val="00C45E1B"/>
    <w:rsid w:val="00C472AC"/>
    <w:rsid w:val="00C47ABB"/>
    <w:rsid w:val="00C51AB7"/>
    <w:rsid w:val="00C54078"/>
    <w:rsid w:val="00C564BC"/>
    <w:rsid w:val="00C605E3"/>
    <w:rsid w:val="00C60641"/>
    <w:rsid w:val="00C623BD"/>
    <w:rsid w:val="00C62AB8"/>
    <w:rsid w:val="00C65D96"/>
    <w:rsid w:val="00C74FA9"/>
    <w:rsid w:val="00C802CB"/>
    <w:rsid w:val="00C806BC"/>
    <w:rsid w:val="00C80A7F"/>
    <w:rsid w:val="00C80E6E"/>
    <w:rsid w:val="00C8359D"/>
    <w:rsid w:val="00C84F20"/>
    <w:rsid w:val="00C859FB"/>
    <w:rsid w:val="00C85E5B"/>
    <w:rsid w:val="00C90E34"/>
    <w:rsid w:val="00C94F9E"/>
    <w:rsid w:val="00CA0A04"/>
    <w:rsid w:val="00CA342F"/>
    <w:rsid w:val="00CA3FC2"/>
    <w:rsid w:val="00CA6339"/>
    <w:rsid w:val="00CB20C3"/>
    <w:rsid w:val="00CB29A7"/>
    <w:rsid w:val="00CB39A9"/>
    <w:rsid w:val="00CB5E53"/>
    <w:rsid w:val="00CB6B2C"/>
    <w:rsid w:val="00CB74CA"/>
    <w:rsid w:val="00CC054B"/>
    <w:rsid w:val="00CC0729"/>
    <w:rsid w:val="00CC0AA8"/>
    <w:rsid w:val="00CC1426"/>
    <w:rsid w:val="00CC4FB3"/>
    <w:rsid w:val="00CC7065"/>
    <w:rsid w:val="00CD0BAB"/>
    <w:rsid w:val="00CD4A25"/>
    <w:rsid w:val="00CD6572"/>
    <w:rsid w:val="00CD6593"/>
    <w:rsid w:val="00CE0D00"/>
    <w:rsid w:val="00CE5F61"/>
    <w:rsid w:val="00CE6C2E"/>
    <w:rsid w:val="00CF07CE"/>
    <w:rsid w:val="00CF0D15"/>
    <w:rsid w:val="00CF4BEB"/>
    <w:rsid w:val="00CF569F"/>
    <w:rsid w:val="00CF661C"/>
    <w:rsid w:val="00CF774E"/>
    <w:rsid w:val="00D0063F"/>
    <w:rsid w:val="00D01665"/>
    <w:rsid w:val="00D026D8"/>
    <w:rsid w:val="00D03B9C"/>
    <w:rsid w:val="00D0587B"/>
    <w:rsid w:val="00D06AF0"/>
    <w:rsid w:val="00D07AAA"/>
    <w:rsid w:val="00D11076"/>
    <w:rsid w:val="00D110A5"/>
    <w:rsid w:val="00D1356C"/>
    <w:rsid w:val="00D13D5D"/>
    <w:rsid w:val="00D15638"/>
    <w:rsid w:val="00D15A9F"/>
    <w:rsid w:val="00D17445"/>
    <w:rsid w:val="00D17780"/>
    <w:rsid w:val="00D2020C"/>
    <w:rsid w:val="00D2046D"/>
    <w:rsid w:val="00D25BFA"/>
    <w:rsid w:val="00D25E8E"/>
    <w:rsid w:val="00D26E39"/>
    <w:rsid w:val="00D271AC"/>
    <w:rsid w:val="00D30541"/>
    <w:rsid w:val="00D32FE2"/>
    <w:rsid w:val="00D334AB"/>
    <w:rsid w:val="00D60348"/>
    <w:rsid w:val="00D604B1"/>
    <w:rsid w:val="00D705AD"/>
    <w:rsid w:val="00D7097B"/>
    <w:rsid w:val="00D72ED0"/>
    <w:rsid w:val="00D738D2"/>
    <w:rsid w:val="00D7417C"/>
    <w:rsid w:val="00D8245A"/>
    <w:rsid w:val="00D829F3"/>
    <w:rsid w:val="00D83D88"/>
    <w:rsid w:val="00D83FC5"/>
    <w:rsid w:val="00D912AE"/>
    <w:rsid w:val="00D949DC"/>
    <w:rsid w:val="00D9755C"/>
    <w:rsid w:val="00D97F9E"/>
    <w:rsid w:val="00DA06C9"/>
    <w:rsid w:val="00DA2545"/>
    <w:rsid w:val="00DA2E87"/>
    <w:rsid w:val="00DA3809"/>
    <w:rsid w:val="00DA503C"/>
    <w:rsid w:val="00DB038D"/>
    <w:rsid w:val="00DB0414"/>
    <w:rsid w:val="00DB1BDE"/>
    <w:rsid w:val="00DB1FF0"/>
    <w:rsid w:val="00DB29B7"/>
    <w:rsid w:val="00DB30AA"/>
    <w:rsid w:val="00DB774E"/>
    <w:rsid w:val="00DC02EF"/>
    <w:rsid w:val="00DC0308"/>
    <w:rsid w:val="00DC06F9"/>
    <w:rsid w:val="00DC0E25"/>
    <w:rsid w:val="00DC1E3E"/>
    <w:rsid w:val="00DC2125"/>
    <w:rsid w:val="00DC3874"/>
    <w:rsid w:val="00DC50BA"/>
    <w:rsid w:val="00DC5860"/>
    <w:rsid w:val="00DC624D"/>
    <w:rsid w:val="00DC6324"/>
    <w:rsid w:val="00DC6439"/>
    <w:rsid w:val="00DD16E2"/>
    <w:rsid w:val="00DD222D"/>
    <w:rsid w:val="00DD2886"/>
    <w:rsid w:val="00DD4140"/>
    <w:rsid w:val="00DE0B02"/>
    <w:rsid w:val="00DE3F20"/>
    <w:rsid w:val="00DE50C0"/>
    <w:rsid w:val="00DE5FCD"/>
    <w:rsid w:val="00DE61FA"/>
    <w:rsid w:val="00DE70CD"/>
    <w:rsid w:val="00DE7570"/>
    <w:rsid w:val="00DF2EBD"/>
    <w:rsid w:val="00DF3B68"/>
    <w:rsid w:val="00DF3B97"/>
    <w:rsid w:val="00DF5F0C"/>
    <w:rsid w:val="00DF64D7"/>
    <w:rsid w:val="00E021F0"/>
    <w:rsid w:val="00E02F5E"/>
    <w:rsid w:val="00E07118"/>
    <w:rsid w:val="00E0749C"/>
    <w:rsid w:val="00E10525"/>
    <w:rsid w:val="00E106E6"/>
    <w:rsid w:val="00E10CD5"/>
    <w:rsid w:val="00E122C6"/>
    <w:rsid w:val="00E1335D"/>
    <w:rsid w:val="00E148E7"/>
    <w:rsid w:val="00E15FA2"/>
    <w:rsid w:val="00E175E1"/>
    <w:rsid w:val="00E176B8"/>
    <w:rsid w:val="00E22B1F"/>
    <w:rsid w:val="00E250F5"/>
    <w:rsid w:val="00E30D55"/>
    <w:rsid w:val="00E32BBA"/>
    <w:rsid w:val="00E350DF"/>
    <w:rsid w:val="00E35DCE"/>
    <w:rsid w:val="00E37A1C"/>
    <w:rsid w:val="00E418BF"/>
    <w:rsid w:val="00E43423"/>
    <w:rsid w:val="00E468C9"/>
    <w:rsid w:val="00E47B35"/>
    <w:rsid w:val="00E50366"/>
    <w:rsid w:val="00E50E42"/>
    <w:rsid w:val="00E52C5B"/>
    <w:rsid w:val="00E607B3"/>
    <w:rsid w:val="00E63C7E"/>
    <w:rsid w:val="00E63D3E"/>
    <w:rsid w:val="00E6538E"/>
    <w:rsid w:val="00E65DE5"/>
    <w:rsid w:val="00E71930"/>
    <w:rsid w:val="00E72BC7"/>
    <w:rsid w:val="00E74594"/>
    <w:rsid w:val="00E75DE6"/>
    <w:rsid w:val="00E7648A"/>
    <w:rsid w:val="00E76B59"/>
    <w:rsid w:val="00E80A48"/>
    <w:rsid w:val="00E819EB"/>
    <w:rsid w:val="00E82B13"/>
    <w:rsid w:val="00E8340B"/>
    <w:rsid w:val="00E86ECF"/>
    <w:rsid w:val="00E8727C"/>
    <w:rsid w:val="00E91D03"/>
    <w:rsid w:val="00E92A24"/>
    <w:rsid w:val="00E94C4B"/>
    <w:rsid w:val="00E95C9E"/>
    <w:rsid w:val="00EA17DB"/>
    <w:rsid w:val="00EA31A6"/>
    <w:rsid w:val="00EA7215"/>
    <w:rsid w:val="00EB4B4E"/>
    <w:rsid w:val="00EC093E"/>
    <w:rsid w:val="00EC146B"/>
    <w:rsid w:val="00EC266F"/>
    <w:rsid w:val="00EC646C"/>
    <w:rsid w:val="00EC6C4D"/>
    <w:rsid w:val="00EC7246"/>
    <w:rsid w:val="00EC72C1"/>
    <w:rsid w:val="00EC754D"/>
    <w:rsid w:val="00ED072B"/>
    <w:rsid w:val="00ED1143"/>
    <w:rsid w:val="00ED1E72"/>
    <w:rsid w:val="00ED29DA"/>
    <w:rsid w:val="00ED5D86"/>
    <w:rsid w:val="00ED62A9"/>
    <w:rsid w:val="00ED63BF"/>
    <w:rsid w:val="00ED69DF"/>
    <w:rsid w:val="00ED75C5"/>
    <w:rsid w:val="00EE01F5"/>
    <w:rsid w:val="00EE0317"/>
    <w:rsid w:val="00EE05CB"/>
    <w:rsid w:val="00EE3482"/>
    <w:rsid w:val="00EE39AA"/>
    <w:rsid w:val="00EF0219"/>
    <w:rsid w:val="00EF050C"/>
    <w:rsid w:val="00EF1D2A"/>
    <w:rsid w:val="00EF37B9"/>
    <w:rsid w:val="00EF3F86"/>
    <w:rsid w:val="00EF4873"/>
    <w:rsid w:val="00EF53FF"/>
    <w:rsid w:val="00EF7FC0"/>
    <w:rsid w:val="00F0121B"/>
    <w:rsid w:val="00F022FB"/>
    <w:rsid w:val="00F04487"/>
    <w:rsid w:val="00F049EF"/>
    <w:rsid w:val="00F05D7A"/>
    <w:rsid w:val="00F06FE3"/>
    <w:rsid w:val="00F07B86"/>
    <w:rsid w:val="00F109AD"/>
    <w:rsid w:val="00F114A4"/>
    <w:rsid w:val="00F12408"/>
    <w:rsid w:val="00F12AEC"/>
    <w:rsid w:val="00F13BFC"/>
    <w:rsid w:val="00F13C97"/>
    <w:rsid w:val="00F148CE"/>
    <w:rsid w:val="00F149CB"/>
    <w:rsid w:val="00F167AB"/>
    <w:rsid w:val="00F173E5"/>
    <w:rsid w:val="00F20573"/>
    <w:rsid w:val="00F21C6B"/>
    <w:rsid w:val="00F221AE"/>
    <w:rsid w:val="00F222D9"/>
    <w:rsid w:val="00F2241C"/>
    <w:rsid w:val="00F23DE6"/>
    <w:rsid w:val="00F26427"/>
    <w:rsid w:val="00F310DE"/>
    <w:rsid w:val="00F335F9"/>
    <w:rsid w:val="00F3376D"/>
    <w:rsid w:val="00F344FF"/>
    <w:rsid w:val="00F34823"/>
    <w:rsid w:val="00F3507E"/>
    <w:rsid w:val="00F36353"/>
    <w:rsid w:val="00F37878"/>
    <w:rsid w:val="00F44127"/>
    <w:rsid w:val="00F44AF2"/>
    <w:rsid w:val="00F46358"/>
    <w:rsid w:val="00F4673B"/>
    <w:rsid w:val="00F46B10"/>
    <w:rsid w:val="00F50308"/>
    <w:rsid w:val="00F51B22"/>
    <w:rsid w:val="00F51C27"/>
    <w:rsid w:val="00F53B3B"/>
    <w:rsid w:val="00F56701"/>
    <w:rsid w:val="00F5737E"/>
    <w:rsid w:val="00F61D89"/>
    <w:rsid w:val="00F64502"/>
    <w:rsid w:val="00F646EC"/>
    <w:rsid w:val="00F66389"/>
    <w:rsid w:val="00F672CB"/>
    <w:rsid w:val="00F72F8B"/>
    <w:rsid w:val="00F73DC1"/>
    <w:rsid w:val="00F74B2F"/>
    <w:rsid w:val="00F74EB6"/>
    <w:rsid w:val="00F766C9"/>
    <w:rsid w:val="00F76A70"/>
    <w:rsid w:val="00F80084"/>
    <w:rsid w:val="00F80167"/>
    <w:rsid w:val="00F816DF"/>
    <w:rsid w:val="00F81B1C"/>
    <w:rsid w:val="00F829A0"/>
    <w:rsid w:val="00F82C6D"/>
    <w:rsid w:val="00F8437A"/>
    <w:rsid w:val="00F87F06"/>
    <w:rsid w:val="00F90394"/>
    <w:rsid w:val="00F91571"/>
    <w:rsid w:val="00F92389"/>
    <w:rsid w:val="00FA11A6"/>
    <w:rsid w:val="00FA1755"/>
    <w:rsid w:val="00FA1806"/>
    <w:rsid w:val="00FA33CE"/>
    <w:rsid w:val="00FA7EDE"/>
    <w:rsid w:val="00FB0AC4"/>
    <w:rsid w:val="00FB1FBE"/>
    <w:rsid w:val="00FB3988"/>
    <w:rsid w:val="00FB51FA"/>
    <w:rsid w:val="00FC1C47"/>
    <w:rsid w:val="00FC2AFA"/>
    <w:rsid w:val="00FC3121"/>
    <w:rsid w:val="00FC5E20"/>
    <w:rsid w:val="00FC6241"/>
    <w:rsid w:val="00FC6A1C"/>
    <w:rsid w:val="00FC6F30"/>
    <w:rsid w:val="00FD0D60"/>
    <w:rsid w:val="00FD1B19"/>
    <w:rsid w:val="00FD239D"/>
    <w:rsid w:val="00FD2BF9"/>
    <w:rsid w:val="00FD359E"/>
    <w:rsid w:val="00FD6ED7"/>
    <w:rsid w:val="00FE11F7"/>
    <w:rsid w:val="00FE17BC"/>
    <w:rsid w:val="00FE3C76"/>
    <w:rsid w:val="00FE422E"/>
    <w:rsid w:val="00FE5094"/>
    <w:rsid w:val="00FE57B0"/>
    <w:rsid w:val="00FE643D"/>
    <w:rsid w:val="00FE74D1"/>
    <w:rsid w:val="00FE7BE8"/>
    <w:rsid w:val="00FF313C"/>
    <w:rsid w:val="00FF5BD7"/>
    <w:rsid w:val="076E711A"/>
    <w:rsid w:val="0D00485D"/>
    <w:rsid w:val="18A65354"/>
    <w:rsid w:val="5A273DBE"/>
    <w:rsid w:val="73AC7F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692739"/>
  <w15:docId w15:val="{D6D3B5ED-F236-4A93-B310-023F67A3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iPriority="0"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qFormat="1"/>
    <w:lsdException w:name="List Bullet 4" w:uiPriority="0"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2"/>
      <w:lang w:val="en-US" w:eastAsia="en-US"/>
    </w:rPr>
  </w:style>
  <w:style w:type="paragraph" w:styleId="Heading1">
    <w:name w:val="heading 1"/>
    <w:basedOn w:val="Heading2"/>
    <w:next w:val="BodyText"/>
    <w:link w:val="Heading1Char"/>
    <w:qFormat/>
    <w:pPr>
      <w:pageBreakBefore/>
      <w:numPr>
        <w:ilvl w:val="0"/>
      </w:numPr>
      <w:spacing w:before="0" w:line="360" w:lineRule="exact"/>
      <w:outlineLvl w:val="0"/>
    </w:pPr>
    <w:rPr>
      <w:sz w:val="32"/>
    </w:rPr>
  </w:style>
  <w:style w:type="paragraph" w:styleId="Heading2">
    <w:name w:val="heading 2"/>
    <w:basedOn w:val="BodyText"/>
    <w:next w:val="BodyText"/>
    <w:qFormat/>
    <w:pPr>
      <w:keepNext/>
      <w:numPr>
        <w:ilvl w:val="1"/>
        <w:numId w:val="1"/>
      </w:numPr>
      <w:spacing w:before="400" w:after="0" w:line="320" w:lineRule="exact"/>
      <w:jc w:val="left"/>
      <w:outlineLvl w:val="1"/>
    </w:pPr>
    <w:rPr>
      <w:b/>
      <w:sz w:val="28"/>
    </w:rPr>
  </w:style>
  <w:style w:type="paragraph" w:styleId="Heading3">
    <w:name w:val="heading 3"/>
    <w:basedOn w:val="Heading4"/>
    <w:next w:val="BodyText"/>
    <w:qFormat/>
    <w:pPr>
      <w:numPr>
        <w:ilvl w:val="2"/>
      </w:numPr>
      <w:outlineLvl w:val="2"/>
    </w:pPr>
    <w:rPr>
      <w:i w:val="0"/>
    </w:rPr>
  </w:style>
  <w:style w:type="paragraph" w:styleId="Heading4">
    <w:name w:val="heading 4"/>
    <w:basedOn w:val="Heading5"/>
    <w:next w:val="BodyText"/>
    <w:qFormat/>
    <w:pPr>
      <w:numPr>
        <w:ilvl w:val="3"/>
        <w:numId w:val="1"/>
      </w:numPr>
      <w:tabs>
        <w:tab w:val="clear" w:pos="20"/>
        <w:tab w:val="left" w:pos="0"/>
      </w:tabs>
      <w:spacing w:line="280" w:lineRule="exact"/>
      <w:outlineLvl w:val="3"/>
    </w:pPr>
    <w:rPr>
      <w:b/>
      <w:sz w:val="24"/>
    </w:rPr>
  </w:style>
  <w:style w:type="paragraph" w:styleId="Heading5">
    <w:name w:val="heading 5"/>
    <w:basedOn w:val="BodyText"/>
    <w:next w:val="BodyText"/>
    <w:qFormat/>
    <w:pPr>
      <w:keepNext/>
      <w:spacing w:before="400" w:after="0" w:line="260" w:lineRule="exact"/>
      <w:jc w:val="left"/>
      <w:outlineLvl w:val="4"/>
    </w:pPr>
    <w:rPr>
      <w:i/>
    </w:r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30" w:after="130"/>
      <w:jc w:val="both"/>
    </w:pPr>
  </w:style>
  <w:style w:type="paragraph" w:styleId="BalloonText">
    <w:name w:val="Balloon Text"/>
    <w:basedOn w:val="Normal"/>
    <w:semiHidden/>
    <w:qFormat/>
    <w:rPr>
      <w:rFonts w:ascii="Tahoma" w:hAnsi="Tahoma" w:cs="Tahoma"/>
      <w:sz w:val="16"/>
      <w:szCs w:val="16"/>
    </w:rPr>
  </w:style>
  <w:style w:type="paragraph" w:styleId="BodyText3">
    <w:name w:val="Body Text 3"/>
    <w:basedOn w:val="Normal"/>
    <w:link w:val="BodyText3Char"/>
    <w:qFormat/>
    <w:pPr>
      <w:ind w:left="142" w:hanging="142"/>
    </w:pPr>
    <w:rPr>
      <w:sz w:val="18"/>
      <w:szCs w:val="16"/>
    </w:rPr>
  </w:style>
  <w:style w:type="paragraph" w:styleId="BodyTextIndent">
    <w:name w:val="Body Text Indent"/>
    <w:basedOn w:val="BodyText"/>
    <w:qFormat/>
    <w:pPr>
      <w:ind w:left="340"/>
    </w:pPr>
  </w:style>
  <w:style w:type="paragraph" w:styleId="Caption">
    <w:name w:val="caption"/>
    <w:basedOn w:val="Normal"/>
    <w:next w:val="Normal"/>
    <w:qFormat/>
    <w:rPr>
      <w:bCs/>
      <w:i/>
      <w:sz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qFormat/>
    <w:pPr>
      <w:tabs>
        <w:tab w:val="right" w:pos="8222"/>
      </w:tabs>
    </w:pPr>
    <w:rPr>
      <w:sz w:val="18"/>
    </w:rPr>
  </w:style>
  <w:style w:type="paragraph" w:styleId="FootnoteText">
    <w:name w:val="footnote text"/>
    <w:basedOn w:val="Normal"/>
    <w:semiHidden/>
    <w:qFormat/>
    <w:rPr>
      <w:sz w:val="18"/>
    </w:rPr>
  </w:style>
  <w:style w:type="paragraph" w:styleId="Header">
    <w:name w:val="header"/>
    <w:basedOn w:val="Normal"/>
    <w:link w:val="HeaderChar"/>
    <w:qFormat/>
    <w:pPr>
      <w:spacing w:line="220" w:lineRule="atLeast"/>
      <w:jc w:val="right"/>
    </w:pPr>
    <w:rPr>
      <w:i/>
      <w:sz w:val="18"/>
    </w:rPr>
  </w:style>
  <w:style w:type="character" w:styleId="Hyperlink">
    <w:name w:val="Hyperlink"/>
    <w:basedOn w:val="DefaultParagraphFont"/>
    <w:qFormat/>
    <w:rPr>
      <w:color w:val="0000FF"/>
      <w:u w:val="single"/>
    </w:rPr>
  </w:style>
  <w:style w:type="paragraph" w:styleId="Index1">
    <w:name w:val="index 1"/>
    <w:basedOn w:val="Normal"/>
    <w:next w:val="Normal"/>
    <w:semiHidden/>
    <w:qFormat/>
    <w:pPr>
      <w:keepNext/>
      <w:spacing w:before="260" w:line="280" w:lineRule="exact"/>
      <w:ind w:right="851"/>
    </w:pPr>
    <w:rPr>
      <w:b/>
      <w:sz w:val="24"/>
    </w:rPr>
  </w:style>
  <w:style w:type="paragraph" w:styleId="Index2">
    <w:name w:val="index 2"/>
    <w:basedOn w:val="Normal"/>
    <w:next w:val="Normal"/>
    <w:semiHidden/>
    <w:qFormat/>
    <w:pPr>
      <w:ind w:left="340" w:right="851"/>
    </w:pPr>
  </w:style>
  <w:style w:type="paragraph" w:styleId="ListBullet">
    <w:name w:val="List Bullet"/>
    <w:basedOn w:val="BodyText"/>
    <w:qFormat/>
    <w:pPr>
      <w:numPr>
        <w:numId w:val="2"/>
      </w:numPr>
    </w:pPr>
  </w:style>
  <w:style w:type="paragraph" w:styleId="ListBullet2">
    <w:name w:val="List Bullet 2"/>
    <w:basedOn w:val="ListBullet"/>
    <w:qFormat/>
    <w:pPr>
      <w:numPr>
        <w:numId w:val="3"/>
      </w:numPr>
    </w:pPr>
  </w:style>
  <w:style w:type="paragraph" w:styleId="ListBullet3">
    <w:name w:val="List Bullet 3"/>
    <w:basedOn w:val="ListBullet"/>
    <w:qFormat/>
    <w:pPr>
      <w:numPr>
        <w:numId w:val="4"/>
      </w:numPr>
      <w:jc w:val="left"/>
    </w:pPr>
    <w:rPr>
      <w:sz w:val="18"/>
    </w:rPr>
  </w:style>
  <w:style w:type="paragraph" w:styleId="ListBullet4">
    <w:name w:val="List Bullet 4"/>
    <w:basedOn w:val="ListBullet2"/>
    <w:qFormat/>
    <w:pPr>
      <w:numPr>
        <w:numId w:val="5"/>
      </w:numPr>
      <w:jc w:val="left"/>
    </w:pPr>
    <w:rPr>
      <w:sz w:val="18"/>
    </w:rPr>
  </w:style>
  <w:style w:type="character" w:styleId="PageNumber">
    <w:name w:val="page number"/>
    <w:basedOn w:val="DefaultParagraphFont"/>
    <w:qFormat/>
    <w:rPr>
      <w:sz w:val="22"/>
    </w:rPr>
  </w:style>
  <w:style w:type="paragraph" w:styleId="Signature">
    <w:name w:val="Signature"/>
    <w:basedOn w:val="Normal"/>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semiHidden/>
    <w:qFormat/>
    <w:pPr>
      <w:tabs>
        <w:tab w:val="right" w:pos="8505"/>
      </w:tabs>
      <w:spacing w:before="260"/>
      <w:ind w:left="850" w:right="567" w:hanging="850"/>
    </w:pPr>
    <w:rPr>
      <w:sz w:val="28"/>
    </w:rPr>
  </w:style>
  <w:style w:type="paragraph" w:styleId="TOC2">
    <w:name w:val="toc 2"/>
    <w:basedOn w:val="TOC1"/>
    <w:semiHidden/>
    <w:qFormat/>
    <w:pPr>
      <w:spacing w:before="0"/>
    </w:pPr>
    <w:rPr>
      <w:sz w:val="24"/>
    </w:rPr>
  </w:style>
  <w:style w:type="paragraph" w:styleId="TOC3">
    <w:name w:val="toc 3"/>
    <w:basedOn w:val="TOC2"/>
    <w:semiHidden/>
    <w:qFormat/>
    <w:pPr>
      <w:tabs>
        <w:tab w:val="left" w:pos="1418"/>
      </w:tabs>
      <w:ind w:left="1418" w:hanging="1418"/>
    </w:pPr>
  </w:style>
  <w:style w:type="paragraph" w:styleId="TOC4">
    <w:name w:val="toc 4"/>
    <w:basedOn w:val="TOC3"/>
    <w:semiHidden/>
    <w:qFormat/>
  </w:style>
  <w:style w:type="paragraph" w:customStyle="1" w:styleId="zreportname">
    <w:name w:val="zreport name"/>
    <w:basedOn w:val="Normal"/>
    <w:semiHidden/>
    <w:qFormat/>
    <w:pPr>
      <w:keepLines/>
      <w:spacing w:line="440" w:lineRule="exact"/>
      <w:jc w:val="center"/>
    </w:pPr>
    <w:rPr>
      <w:sz w:val="36"/>
    </w:rPr>
  </w:style>
  <w:style w:type="paragraph" w:customStyle="1" w:styleId="zcontents">
    <w:name w:val="zcontents"/>
    <w:basedOn w:val="Normal"/>
    <w:semiHidden/>
    <w:qFormat/>
    <w:pPr>
      <w:spacing w:after="260"/>
    </w:pPr>
    <w:rPr>
      <w:b/>
      <w:sz w:val="32"/>
    </w:rPr>
  </w:style>
  <w:style w:type="paragraph" w:customStyle="1" w:styleId="zcompanyname">
    <w:name w:val="zcompany name"/>
    <w:basedOn w:val="Normal"/>
    <w:semiHidden/>
    <w:qFormat/>
    <w:pPr>
      <w:spacing w:after="400" w:line="440" w:lineRule="exact"/>
      <w:jc w:val="center"/>
    </w:pPr>
    <w:rPr>
      <w:b/>
      <w:sz w:val="26"/>
    </w:rPr>
  </w:style>
  <w:style w:type="paragraph" w:customStyle="1" w:styleId="zreportsubtitle">
    <w:name w:val="zreport subtitle"/>
    <w:basedOn w:val="zreportname"/>
    <w:semiHidden/>
    <w:qFormat/>
    <w:rPr>
      <w:sz w:val="32"/>
    </w:rPr>
  </w:style>
  <w:style w:type="paragraph" w:customStyle="1" w:styleId="Graphic">
    <w:name w:val="Graphic"/>
    <w:basedOn w:val="Signature"/>
    <w:qFormat/>
    <w:pPr>
      <w:pBdr>
        <w:top w:val="single" w:sz="4" w:space="1" w:color="auto"/>
        <w:left w:val="single" w:sz="4" w:space="1" w:color="auto"/>
        <w:bottom w:val="single" w:sz="4" w:space="1" w:color="auto"/>
        <w:right w:val="single" w:sz="4" w:space="1" w:color="auto"/>
      </w:pBdr>
      <w:jc w:val="center"/>
    </w:pPr>
  </w:style>
  <w:style w:type="paragraph" w:customStyle="1" w:styleId="zreportaddinfo">
    <w:name w:val="zreport addinfo"/>
    <w:basedOn w:val="Normal"/>
    <w:semiHidden/>
    <w:qFormat/>
    <w:pPr>
      <w:framePr w:wrap="around" w:hAnchor="margin" w:xAlign="center" w:yAlign="bottom"/>
      <w:spacing w:line="240" w:lineRule="exact"/>
      <w:jc w:val="center"/>
    </w:pPr>
    <w:rPr>
      <w:sz w:val="20"/>
    </w:rPr>
  </w:style>
  <w:style w:type="paragraph" w:customStyle="1" w:styleId="Par1">
    <w:name w:val="Par 1"/>
    <w:basedOn w:val="Heading1"/>
    <w:qFormat/>
    <w:pPr>
      <w:pageBreakBefore w:val="0"/>
    </w:pPr>
    <w:rPr>
      <w:b w:val="0"/>
      <w:sz w:val="22"/>
      <w:szCs w:val="22"/>
    </w:rPr>
  </w:style>
  <w:style w:type="paragraph" w:customStyle="1" w:styleId="AppendixHeading">
    <w:name w:val="Appendix Heading"/>
    <w:basedOn w:val="Heading1"/>
    <w:next w:val="BodyText"/>
    <w:qFormat/>
    <w:pPr>
      <w:numPr>
        <w:numId w:val="6"/>
      </w:numPr>
      <w:outlineLvl w:val="9"/>
    </w:pPr>
  </w:style>
  <w:style w:type="paragraph" w:customStyle="1" w:styleId="AppendixHeading2">
    <w:name w:val="Appendix Heading 2"/>
    <w:basedOn w:val="Heading2"/>
    <w:next w:val="BodyText"/>
    <w:qFormat/>
    <w:pPr>
      <w:numPr>
        <w:numId w:val="6"/>
      </w:numPr>
      <w:outlineLvl w:val="9"/>
    </w:pPr>
  </w:style>
  <w:style w:type="paragraph" w:customStyle="1" w:styleId="AppendixHeading3">
    <w:name w:val="Appendix Heading 3"/>
    <w:basedOn w:val="Heading3"/>
    <w:next w:val="BodyText"/>
    <w:qFormat/>
    <w:pPr>
      <w:numPr>
        <w:numId w:val="6"/>
      </w:numPr>
      <w:outlineLvl w:val="9"/>
    </w:pPr>
  </w:style>
  <w:style w:type="paragraph" w:customStyle="1" w:styleId="AppendixHeading4">
    <w:name w:val="Appendix Heading 4"/>
    <w:basedOn w:val="Heading4"/>
    <w:next w:val="BodyText"/>
    <w:qFormat/>
    <w:pPr>
      <w:numPr>
        <w:numId w:val="6"/>
      </w:numPr>
      <w:outlineLvl w:val="9"/>
    </w:pPr>
  </w:style>
  <w:style w:type="paragraph" w:customStyle="1" w:styleId="AppendixHeading5">
    <w:name w:val="Appendix Heading 5"/>
    <w:basedOn w:val="Heading5"/>
    <w:next w:val="BodyText"/>
    <w:qFormat/>
    <w:pPr>
      <w:outlineLvl w:val="9"/>
    </w:pPr>
  </w:style>
  <w:style w:type="paragraph" w:customStyle="1" w:styleId="zDocRevwH2">
    <w:name w:val="zDocRevwH2"/>
    <w:basedOn w:val="Normal"/>
    <w:semiHidden/>
    <w:qFormat/>
    <w:pPr>
      <w:spacing w:before="130" w:after="130"/>
    </w:pPr>
    <w:rPr>
      <w:b/>
      <w:sz w:val="28"/>
    </w:rPr>
  </w:style>
  <w:style w:type="paragraph" w:customStyle="1" w:styleId="zDocRevwH1">
    <w:name w:val="zDocRevwH1"/>
    <w:basedOn w:val="Normal"/>
    <w:semiHidden/>
    <w:qFormat/>
    <w:pPr>
      <w:spacing w:before="130" w:after="130"/>
    </w:pPr>
    <w:rPr>
      <w:b/>
      <w:sz w:val="32"/>
    </w:rPr>
  </w:style>
  <w:style w:type="paragraph" w:customStyle="1" w:styleId="Par2">
    <w:name w:val="Par 2"/>
    <w:basedOn w:val="Heading2"/>
    <w:qFormat/>
    <w:rPr>
      <w:b w:val="0"/>
      <w:sz w:val="22"/>
      <w:szCs w:val="22"/>
    </w:rPr>
  </w:style>
  <w:style w:type="paragraph" w:customStyle="1" w:styleId="Par3">
    <w:name w:val="Par 3"/>
    <w:basedOn w:val="Heading3"/>
    <w:qFormat/>
    <w:rPr>
      <w:b w:val="0"/>
      <w:sz w:val="22"/>
      <w:szCs w:val="22"/>
    </w:rPr>
  </w:style>
  <w:style w:type="paragraph" w:customStyle="1" w:styleId="Par4">
    <w:name w:val="Par 4"/>
    <w:basedOn w:val="Heading4"/>
    <w:qFormat/>
    <w:pPr>
      <w:tabs>
        <w:tab w:val="clear" w:pos="0"/>
      </w:tabs>
    </w:pPr>
    <w:rPr>
      <w:b w:val="0"/>
      <w:i w:val="0"/>
      <w:sz w:val="22"/>
      <w:szCs w:val="22"/>
    </w:rPr>
  </w:style>
  <w:style w:type="character" w:customStyle="1" w:styleId="BodyTextChar">
    <w:name w:val="Body Text Char"/>
    <w:basedOn w:val="DefaultParagraphFont"/>
    <w:link w:val="BodyText"/>
    <w:qFormat/>
    <w:rPr>
      <w:sz w:val="22"/>
      <w:lang w:val="en-US" w:eastAsia="en-US" w:bidi="ar-SA"/>
    </w:rPr>
  </w:style>
  <w:style w:type="paragraph" w:customStyle="1" w:styleId="Default">
    <w:name w:val="Default"/>
    <w:qFormat/>
    <w:pPr>
      <w:autoSpaceDE w:val="0"/>
      <w:autoSpaceDN w:val="0"/>
      <w:adjustRightInd w:val="0"/>
    </w:pPr>
    <w:rPr>
      <w:rFonts w:ascii="Arial Narrow" w:eastAsia="Times New Roman" w:hAnsi="Arial Narrow" w:cs="Arial Narrow"/>
      <w:color w:val="000000"/>
      <w:sz w:val="24"/>
      <w:szCs w:val="24"/>
      <w:lang w:val="en-US" w:eastAsia="en-US"/>
    </w:rPr>
  </w:style>
  <w:style w:type="paragraph" w:styleId="ListParagraph">
    <w:name w:val="List Paragraph"/>
    <w:basedOn w:val="Normal"/>
    <w:uiPriority w:val="34"/>
    <w:qFormat/>
    <w:pPr>
      <w:ind w:left="720"/>
    </w:pPr>
    <w:rPr>
      <w:rFonts w:eastAsia="Calibri"/>
      <w:sz w:val="24"/>
      <w:szCs w:val="24"/>
    </w:rPr>
  </w:style>
  <w:style w:type="character" w:customStyle="1" w:styleId="BodyText3Char">
    <w:name w:val="Body Text 3 Char"/>
    <w:basedOn w:val="DefaultParagraphFont"/>
    <w:link w:val="BodyText3"/>
    <w:qFormat/>
    <w:rPr>
      <w:rFonts w:ascii="Times New Roman" w:hAnsi="Times New Roman"/>
      <w:sz w:val="18"/>
      <w:szCs w:val="16"/>
    </w:rPr>
  </w:style>
  <w:style w:type="character" w:customStyle="1" w:styleId="HeaderChar">
    <w:name w:val="Header Char"/>
    <w:basedOn w:val="DefaultParagraphFont"/>
    <w:link w:val="Header"/>
    <w:qFormat/>
    <w:rPr>
      <w:rFonts w:ascii="Times New Roman" w:hAnsi="Times New Roman"/>
      <w:i/>
      <w:sz w:val="18"/>
    </w:rPr>
  </w:style>
  <w:style w:type="character" w:customStyle="1" w:styleId="FooterChar">
    <w:name w:val="Footer Char"/>
    <w:basedOn w:val="DefaultParagraphFont"/>
    <w:link w:val="Footer"/>
    <w:uiPriority w:val="99"/>
    <w:qFormat/>
    <w:rPr>
      <w:rFonts w:ascii="Times New Roman" w:hAnsi="Times New Roman"/>
      <w:sz w:val="18"/>
    </w:rPr>
  </w:style>
  <w:style w:type="table" w:customStyle="1" w:styleId="TableGrid1">
    <w:name w:val="Table Grid1"/>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qFormat/>
    <w:rPr>
      <w:rFonts w:ascii="Times New Roman" w:hAnsi="Times New Roman"/>
    </w:rPr>
  </w:style>
  <w:style w:type="character" w:customStyle="1" w:styleId="CommentSubjectChar">
    <w:name w:val="Comment Subject Char"/>
    <w:basedOn w:val="CommentTextChar"/>
    <w:link w:val="CommentSubject"/>
    <w:uiPriority w:val="99"/>
    <w:semiHidden/>
    <w:qFormat/>
    <w:rPr>
      <w:rFonts w:ascii="Times New Roman" w:hAnsi="Times New Roman"/>
      <w:b/>
      <w:bCs/>
    </w:rPr>
  </w:style>
  <w:style w:type="character" w:customStyle="1" w:styleId="Heading1Char">
    <w:name w:val="Heading 1 Char"/>
    <w:link w:val="Heading1"/>
    <w:qFormat/>
    <w:rPr>
      <w:rFonts w:eastAsia="Times New Roman"/>
      <w:b/>
      <w:sz w:val="32"/>
      <w:lang w:val="en-US" w:eastAsia="en-US"/>
    </w:rPr>
  </w:style>
  <w:style w:type="paragraph" w:customStyle="1" w:styleId="level2">
    <w:name w:val="level2"/>
    <w:basedOn w:val="Normal"/>
    <w:autoRedefine/>
    <w:qFormat/>
    <w:pPr>
      <w:tabs>
        <w:tab w:val="left" w:pos="426"/>
        <w:tab w:val="left" w:pos="747"/>
        <w:tab w:val="left" w:pos="1134"/>
      </w:tabs>
      <w:outlineLvl w:val="1"/>
    </w:pPr>
    <w:rPr>
      <w:rFonts w:ascii="Arial" w:hAnsi="Arial" w:cs="Arial"/>
      <w:b/>
      <w:szCs w:val="22"/>
      <w:u w:val="single"/>
      <w:lang w:val="en-ZA"/>
    </w:rPr>
  </w:style>
  <w:style w:type="paragraph" w:customStyle="1" w:styleId="level1">
    <w:name w:val="level1"/>
    <w:basedOn w:val="Normal"/>
    <w:qFormat/>
    <w:pPr>
      <w:keepNext/>
      <w:tabs>
        <w:tab w:val="left" w:pos="567"/>
      </w:tabs>
      <w:spacing w:before="80" w:after="320" w:line="360" w:lineRule="auto"/>
      <w:ind w:left="567" w:hanging="567"/>
      <w:jc w:val="both"/>
    </w:pPr>
    <w:rPr>
      <w:rFonts w:ascii="Arial" w:eastAsiaTheme="minorHAnsi" w:hAnsi="Arial" w:cs="Arial"/>
      <w:b/>
      <w:bCs/>
      <w:caps/>
      <w:szCs w:val="22"/>
      <w:lang w:val="en-ZA" w:eastAsia="en-ZA"/>
    </w:rPr>
  </w:style>
  <w:style w:type="paragraph" w:customStyle="1" w:styleId="level3">
    <w:name w:val="level3"/>
    <w:basedOn w:val="Normal"/>
    <w:qFormat/>
    <w:pPr>
      <w:tabs>
        <w:tab w:val="left" w:pos="1985"/>
      </w:tabs>
      <w:spacing w:after="320" w:line="360" w:lineRule="auto"/>
      <w:ind w:left="1985" w:hanging="851"/>
      <w:jc w:val="both"/>
    </w:pPr>
    <w:rPr>
      <w:rFonts w:ascii="Arial" w:eastAsiaTheme="minorHAnsi" w:hAnsi="Arial" w:cs="Arial"/>
      <w:szCs w:val="22"/>
      <w:lang w:val="en-ZA" w:eastAsia="en-ZA"/>
    </w:rPr>
  </w:style>
  <w:style w:type="paragraph" w:customStyle="1" w:styleId="level4">
    <w:name w:val="level4"/>
    <w:basedOn w:val="Normal"/>
    <w:qFormat/>
    <w:pPr>
      <w:tabs>
        <w:tab w:val="left" w:pos="3119"/>
      </w:tabs>
      <w:spacing w:after="320" w:line="360" w:lineRule="auto"/>
      <w:ind w:left="3119" w:hanging="1134"/>
      <w:jc w:val="both"/>
    </w:pPr>
    <w:rPr>
      <w:rFonts w:ascii="Arial" w:eastAsiaTheme="minorHAnsi" w:hAnsi="Arial" w:cs="Arial"/>
      <w:szCs w:val="22"/>
      <w:lang w:val="en-ZA" w:eastAsia="en-ZA"/>
    </w:rPr>
  </w:style>
  <w:style w:type="paragraph" w:customStyle="1" w:styleId="level5">
    <w:name w:val="level5"/>
    <w:basedOn w:val="Normal"/>
    <w:qFormat/>
    <w:pPr>
      <w:tabs>
        <w:tab w:val="left" w:pos="2835"/>
      </w:tabs>
      <w:spacing w:after="320" w:line="360" w:lineRule="auto"/>
      <w:ind w:left="3119" w:hanging="567"/>
      <w:jc w:val="both"/>
    </w:pPr>
    <w:rPr>
      <w:rFonts w:ascii="Arial" w:eastAsiaTheme="minorHAnsi" w:hAnsi="Arial" w:cs="Arial"/>
      <w:szCs w:val="22"/>
      <w:lang w:val="en-ZA" w:eastAsia="en-ZA"/>
    </w:rPr>
  </w:style>
  <w:style w:type="paragraph" w:customStyle="1" w:styleId="level6">
    <w:name w:val="level6"/>
    <w:basedOn w:val="Normal"/>
    <w:qFormat/>
    <w:pPr>
      <w:tabs>
        <w:tab w:val="left" w:pos="3402"/>
      </w:tabs>
      <w:spacing w:after="320" w:line="360" w:lineRule="auto"/>
      <w:ind w:left="3686" w:hanging="567"/>
      <w:jc w:val="both"/>
    </w:pPr>
    <w:rPr>
      <w:rFonts w:ascii="Arial" w:eastAsiaTheme="minorHAnsi" w:hAnsi="Arial" w:cs="Arial"/>
      <w:szCs w:val="22"/>
      <w:lang w:val="en-ZA" w:eastAsia="en-ZA"/>
    </w:rPr>
  </w:style>
  <w:style w:type="paragraph" w:customStyle="1" w:styleId="level7">
    <w:name w:val="level7"/>
    <w:basedOn w:val="Normal"/>
    <w:qFormat/>
    <w:pPr>
      <w:tabs>
        <w:tab w:val="left" w:pos="3969"/>
      </w:tabs>
      <w:spacing w:after="320" w:line="360" w:lineRule="auto"/>
      <w:ind w:left="3969" w:hanging="3969"/>
      <w:jc w:val="both"/>
    </w:pPr>
    <w:rPr>
      <w:rFonts w:ascii="Arial" w:eastAsiaTheme="minorHAnsi" w:hAnsi="Arial" w:cs="Arial"/>
      <w:szCs w:val="22"/>
      <w:lang w:val="en-ZA" w:eastAsia="en-ZA"/>
    </w:rPr>
  </w:style>
  <w:style w:type="paragraph" w:customStyle="1" w:styleId="Headline">
    <w:name w:val="Headline"/>
    <w:qFormat/>
    <w:pPr>
      <w:widowControl w:val="0"/>
      <w:snapToGrid w:val="0"/>
    </w:pPr>
    <w:rPr>
      <w:rFonts w:ascii="Arial" w:eastAsia="Times New Roman" w:hAnsi="Arial"/>
      <w:sz w:val="28"/>
      <w:lang w:val="en-GB" w:eastAsia="en-US"/>
    </w:rPr>
  </w:style>
  <w:style w:type="paragraph" w:customStyle="1" w:styleId="Anna-Maria1">
    <w:name w:val="Anna-Maria 1"/>
    <w:basedOn w:val="Normal"/>
    <w:autoRedefine/>
    <w:qFormat/>
    <w:pPr>
      <w:jc w:val="center"/>
    </w:pPr>
    <w:rPr>
      <w:rFonts w:ascii="Arial" w:hAnsi="Arial" w:cs="Arial"/>
      <w:b/>
      <w:bCs/>
      <w:sz w:val="28"/>
      <w:szCs w:val="24"/>
      <w:lang w:val="en-GB"/>
    </w:rPr>
  </w:style>
  <w:style w:type="paragraph" w:customStyle="1" w:styleId="Style">
    <w:name w:val="Style"/>
    <w:uiPriority w:val="99"/>
    <w:qFormat/>
    <w:pPr>
      <w:widowControl w:val="0"/>
      <w:autoSpaceDE w:val="0"/>
      <w:autoSpaceDN w:val="0"/>
      <w:adjustRightInd w:val="0"/>
    </w:pPr>
    <w:rPr>
      <w:rFonts w:ascii="Arial" w:eastAsia="Times New Roman" w:hAnsi="Arial" w:cs="Arial"/>
      <w:sz w:val="24"/>
      <w:szCs w:val="24"/>
      <w:lang w:val="en-US" w:eastAsia="en-US"/>
    </w:rPr>
  </w:style>
  <w:style w:type="paragraph" w:customStyle="1" w:styleId="Revision1">
    <w:name w:val="Revision1"/>
    <w:hidden/>
    <w:uiPriority w:val="99"/>
    <w:semiHidden/>
    <w:qFormat/>
    <w:rPr>
      <w:rFonts w:eastAsia="Times New Roman"/>
      <w:sz w:val="22"/>
      <w:lang w:val="en-US" w:eastAsia="en-US"/>
    </w:rPr>
  </w:style>
  <w:style w:type="paragraph" w:styleId="Revision">
    <w:name w:val="Revision"/>
    <w:hidden/>
    <w:uiPriority w:val="99"/>
    <w:unhideWhenUsed/>
    <w:rsid w:val="00FF313C"/>
    <w:rPr>
      <w:rFonts w:eastAsia="Times New Roman"/>
      <w:sz w:val="22"/>
      <w:lang w:val="en-US" w:eastAsia="en-US"/>
    </w:rPr>
  </w:style>
  <w:style w:type="paragraph" w:styleId="NormalWeb">
    <w:name w:val="Normal (Web)"/>
    <w:uiPriority w:val="99"/>
    <w:semiHidden/>
    <w:unhideWhenUsed/>
    <w:rsid w:val="003A2F5F"/>
    <w:pPr>
      <w:spacing w:beforeAutospacing="1"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mapitsokhoetha@flysaa.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treasury.gov.za/legislation/pfma/TreasuryInstruction/Treasury%20Instruction%203%20of%202014%202015%20on%20Tax%20Clearance%20Certificate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mapitsokhoetha@flysa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ID2004%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24E54228186B445A65EB3F697DDDED3" ma:contentTypeVersion="0" ma:contentTypeDescription="Create a new document." ma:contentTypeScope="" ma:versionID="4454e1f34f399e226397de9cae10c58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3C48F6-7845-482B-96AB-9D18F9AD0055}">
  <ds:schemaRefs>
    <ds:schemaRef ds:uri="http://schemas.microsoft.com/sharepoint/v3/contenttype/forms"/>
  </ds:schemaRefs>
</ds:datastoreItem>
</file>

<file path=customXml/itemProps3.xml><?xml version="1.0" encoding="utf-8"?>
<ds:datastoreItem xmlns:ds="http://schemas.openxmlformats.org/officeDocument/2006/customXml" ds:itemID="{FF992CBE-4988-406A-9A08-746AC5009AE1}">
  <ds:schemaRefs>
    <ds:schemaRef ds:uri="http://schemas.openxmlformats.org/officeDocument/2006/bibliography"/>
  </ds:schemaRefs>
</ds:datastoreItem>
</file>

<file path=customXml/itemProps4.xml><?xml version="1.0" encoding="utf-8"?>
<ds:datastoreItem xmlns:ds="http://schemas.openxmlformats.org/officeDocument/2006/customXml" ds:itemID="{FA389090-F1B0-4D45-842B-78EEC225F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2C854F23-7F02-4764-B79E-D7A218F79F9D}">
  <ds:schemaRefs>
    <ds:schemaRef ds:uri="http://schemas.microsoft.com/office/2006/metadata/properties"/>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Report</Template>
  <TotalTime>1</TotalTime>
  <Pages>11</Pages>
  <Words>2448</Words>
  <Characters>13956</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RFQ Processes</vt:lpstr>
    </vt:vector>
  </TitlesOfParts>
  <Company>KPMG</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Processes</dc:title>
  <dc:subject>South African Airways</dc:subject>
  <dc:creator>KPMG</dc:creator>
  <cp:keywords/>
  <dc:description/>
  <cp:lastModifiedBy>Khomotso Mokoena</cp:lastModifiedBy>
  <cp:revision>2</cp:revision>
  <cp:lastPrinted>2026-05-25T13:20:00Z</cp:lastPrinted>
  <dcterms:created xsi:type="dcterms:W3CDTF">2026-09-21T08:40:00Z</dcterms:created>
  <dcterms:modified xsi:type="dcterms:W3CDTF">2026-09-21T08:40:00Z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DateFmt">
    <vt:lpwstr>d MMMM yyyy</vt:lpwstr>
  </property>
  <property fmtid="{D5CDD505-2E9C-101B-9397-08002B2CF9AE}" pid="3" name="KISFirmDispName">
    <vt:lpwstr>Services (Proprietary)</vt:lpwstr>
  </property>
  <property fmtid="{D5CDD505-2E9C-101B-9397-08002B2CF9AE}" pid="4" name="KISFirmPrtName">
    <vt:lpwstr>KPMG Services (Proprietary) Limited</vt:lpwstr>
  </property>
  <property fmtid="{D5CDD505-2E9C-101B-9397-08002B2CF9AE}" pid="5" name="KISFirmInfoA">
    <vt:lpwstr/>
  </property>
  <property fmtid="{D5CDD505-2E9C-101B-9397-08002B2CF9AE}" pid="6" name="KISFirmInfoB">
    <vt:lpwstr/>
  </property>
  <property fmtid="{D5CDD505-2E9C-101B-9397-08002B2CF9AE}" pid="7" name="KISFirmInfoC">
    <vt:lpwstr/>
  </property>
  <property fmtid="{D5CDD505-2E9C-101B-9397-08002B2CF9AE}" pid="8" name="KISFirmDesc">
    <vt:lpwstr>(Legal member firm name), a (member firm jurisdiction and legal structure), is the (legal description of relationship with KPMG International), a Swiss cooperative.</vt:lpwstr>
  </property>
  <property fmtid="{D5CDD505-2E9C-101B-9397-08002B2CF9AE}" pid="9" name="KISSvcDispName">
    <vt:lpwstr>Services (Proprietary)</vt:lpwstr>
  </property>
  <property fmtid="{D5CDD505-2E9C-101B-9397-08002B2CF9AE}" pid="10" name="KISSvcPrtName">
    <vt:lpwstr/>
  </property>
  <property fmtid="{D5CDD505-2E9C-101B-9397-08002B2CF9AE}" pid="11" name="KISSvcInfoA">
    <vt:lpwstr/>
  </property>
  <property fmtid="{D5CDD505-2E9C-101B-9397-08002B2CF9AE}" pid="12" name="KISSvcInfoB">
    <vt:lpwstr/>
  </property>
  <property fmtid="{D5CDD505-2E9C-101B-9397-08002B2CF9AE}" pid="13" name="KISSvcInfoC">
    <vt:lpwstr/>
  </property>
  <property fmtid="{D5CDD505-2E9C-101B-9397-08002B2CF9AE}" pid="14" name="KISOffName">
    <vt:lpwstr>Johannesburg English</vt:lpwstr>
  </property>
  <property fmtid="{D5CDD505-2E9C-101B-9397-08002B2CF9AE}" pid="15" name="KISOffCity">
    <vt:lpwstr/>
  </property>
  <property fmtid="{D5CDD505-2E9C-101B-9397-08002B2CF9AE}" pid="16" name="KISOffInfoA">
    <vt:lpwstr/>
  </property>
  <property fmtid="{D5CDD505-2E9C-101B-9397-08002B2CF9AE}" pid="17" name="KISOff1Addr">
    <vt:lpwstr>KPMG Crescent_x000b_85 Empire Road, Parktown, 2193,_x000b_Private Bag 9, Parkview, 2122, South Africa</vt:lpwstr>
  </property>
  <property fmtid="{D5CDD505-2E9C-101B-9397-08002B2CF9AE}" pid="18" name="KISOff2Addr">
    <vt:lpwstr/>
  </property>
  <property fmtid="{D5CDD505-2E9C-101B-9397-08002B2CF9AE}" pid="19" name="KISOff3Addr">
    <vt:lpwstr>Telephone	+27 (11) 647 7111_x000b_Fax		+27 (11) 647 8000_x000b_Docex		472 Johannesburg_x000b_Internet	http://www.kpmg.co.za/</vt:lpwstr>
  </property>
  <property fmtid="{D5CDD505-2E9C-101B-9397-08002B2CF9AE}" pid="20" name="KISClient">
    <vt:lpwstr>South African Airways</vt:lpwstr>
  </property>
  <property fmtid="{D5CDD505-2E9C-101B-9397-08002B2CF9AE}" pid="21" name="KISSubject">
    <vt:lpwstr>RFQ Processes</vt:lpwstr>
  </property>
  <property fmtid="{D5CDD505-2E9C-101B-9397-08002B2CF9AE}" pid="22" name="KISRepSubTitle">
    <vt:lpwstr/>
  </property>
  <property fmtid="{D5CDD505-2E9C-101B-9397-08002B2CF9AE}" pid="23" name="KISHdrInfo">
    <vt:lpwstr>June 2006</vt:lpwstr>
  </property>
  <property fmtid="{D5CDD505-2E9C-101B-9397-08002B2CF9AE}" pid="24" name="KISTmpltVer">
    <vt:lpwstr>3.0</vt:lpwstr>
  </property>
  <property fmtid="{D5CDD505-2E9C-101B-9397-08002B2CF9AE}" pid="25" name="KISFirmCopyright">
    <vt:lpwstr>© 2004 KPMG Services (Proprietary) Limited,  the South African member firm of KPMG International, a Swiss cooperative. All rights reserved.</vt:lpwstr>
  </property>
  <property fmtid="{D5CDD505-2E9C-101B-9397-08002B2CF9AE}" pid="26" name="KISFirmCopyright2">
    <vt:lpwstr/>
  </property>
  <property fmtid="{D5CDD505-2E9C-101B-9397-08002B2CF9AE}" pid="27" name="ContentTypeId">
    <vt:lpwstr>0x010100024E54228186B445A65EB3F697DDDED3</vt:lpwstr>
  </property>
  <property fmtid="{D5CDD505-2E9C-101B-9397-08002B2CF9AE}" pid="28" name="KSOProductBuildVer">
    <vt:lpwstr>1033-12.2.0.18283</vt:lpwstr>
  </property>
  <property fmtid="{D5CDD505-2E9C-101B-9397-08002B2CF9AE}" pid="29" name="ICV">
    <vt:lpwstr>FB4CD6288AA440BD87C07DFFDBB66032_13</vt:lpwstr>
  </property>
</Properties>
</file>