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30484" w14:textId="77777777" w:rsidR="00F73DDD" w:rsidRDefault="00000000">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t>SBD 6.1</w:t>
      </w:r>
    </w:p>
    <w:p w14:paraId="40F0FE1D" w14:textId="77777777" w:rsidR="00F73DDD" w:rsidRDefault="00F73DDD">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8518748" w14:textId="77777777" w:rsidR="00F73DDD" w:rsidRDefault="00000000">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Pr>
          <w:rFonts w:ascii="Arial" w:eastAsia="Times New Roman" w:hAnsi="Arial" w:cs="Arial"/>
          <w:b/>
          <w:snapToGrid w:val="0"/>
          <w:lang w:val="en-GB"/>
        </w:rPr>
        <w:t>PREFERENCE POINTS CLAIM FORM IN TERMS OF THE PREFERENTIAL PROCUREMENT REGULATIONS 2022</w:t>
      </w:r>
    </w:p>
    <w:p w14:paraId="6ABFD2CF" w14:textId="77777777" w:rsidR="00F73DDD" w:rsidRDefault="00F73DDD">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5C074090" w14:textId="77777777" w:rsidR="00F73DDD" w:rsidRDefault="00F73DDD">
      <w:pPr>
        <w:widowControl w:val="0"/>
        <w:spacing w:after="0" w:line="240" w:lineRule="auto"/>
        <w:jc w:val="center"/>
        <w:rPr>
          <w:rFonts w:ascii="Arial" w:eastAsia="Times New Roman" w:hAnsi="Arial" w:cs="Arial"/>
          <w:snapToGrid w:val="0"/>
          <w:lang w:val="en-US"/>
        </w:rPr>
      </w:pPr>
    </w:p>
    <w:p w14:paraId="1D44CDB3" w14:textId="77777777" w:rsidR="00F73DDD" w:rsidRDefault="00000000">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Pr>
          <w:rFonts w:ascii="Arial" w:eastAsia="Times New Roman" w:hAnsi="Arial" w:cs="Arial"/>
          <w:b/>
          <w:bCs/>
          <w:snapToGrid w:val="0"/>
          <w:lang w:val="en-US"/>
        </w:rPr>
        <w:t>This preference form must form part of all tenders invited.</w:t>
      </w:r>
      <w:r>
        <w:rPr>
          <w:rFonts w:ascii="Arial" w:eastAsia="Times New Roman" w:hAnsi="Arial" w:cs="Arial"/>
          <w:snapToGrid w:val="0"/>
          <w:lang w:val="en-US"/>
        </w:rPr>
        <w:t xml:space="preserve">  It contains general information and serves as a claim form for preference points for specific goals. </w:t>
      </w:r>
    </w:p>
    <w:p w14:paraId="73940964" w14:textId="77777777" w:rsidR="00F73DDD" w:rsidRDefault="00F73DDD">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11393878" w14:textId="77777777" w:rsidR="00F73DDD" w:rsidRDefault="00000000">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NB:</w:t>
      </w:r>
      <w:r>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5B37FFE0" w14:textId="77777777" w:rsidR="00F73DDD" w:rsidRDefault="00F73DDD">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E601BA1" w14:textId="77777777" w:rsidR="00F73DDD" w:rsidRDefault="00F73DDD">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810AE81" w14:textId="77777777" w:rsidR="00F73DDD" w:rsidRDefault="00000000">
      <w:pPr>
        <w:widowControl w:val="0"/>
        <w:numPr>
          <w:ilvl w:val="0"/>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GENERAL CONDITIONS</w:t>
      </w:r>
    </w:p>
    <w:p w14:paraId="53035B7C" w14:textId="77777777" w:rsidR="00F73DDD" w:rsidRDefault="00000000">
      <w:pPr>
        <w:widowControl w:val="0"/>
        <w:numPr>
          <w:ilvl w:val="1"/>
          <w:numId w:val="1"/>
        </w:numPr>
        <w:tabs>
          <w:tab w:val="left"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The following preference point systems are applicable to invitations to tender:</w:t>
      </w:r>
    </w:p>
    <w:p w14:paraId="42D98EF8" w14:textId="77777777" w:rsidR="00F73DDD" w:rsidRDefault="00000000">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80/20 system for requirements with a Rand value of up to R50 000 000 (all applicable taxes included); and </w:t>
      </w:r>
    </w:p>
    <w:p w14:paraId="2F4EA1A7" w14:textId="77777777" w:rsidR="00F73DDD" w:rsidRDefault="00000000">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Pr>
          <w:rFonts w:ascii="Arial" w:eastAsia="Times New Roman" w:hAnsi="Arial" w:cs="Arial"/>
          <w:snapToGrid w:val="0"/>
          <w:lang w:val="en-GB"/>
        </w:rPr>
        <w:t>the 90/10 system for requirements with a Rand value above R50 000 000 (all applicable taxes included).</w:t>
      </w:r>
    </w:p>
    <w:p w14:paraId="769C4A2C" w14:textId="77777777" w:rsidR="00F73DDD" w:rsidRDefault="00F73DDD">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64D67743" w14:textId="77777777" w:rsidR="00F73DDD" w:rsidRDefault="00000000">
      <w:pPr>
        <w:widowControl w:val="0"/>
        <w:numPr>
          <w:ilvl w:val="1"/>
          <w:numId w:val="1"/>
        </w:numPr>
        <w:tabs>
          <w:tab w:val="clear" w:pos="900"/>
          <w:tab w:val="left" w:pos="709"/>
          <w:tab w:val="left"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12AA3A28" w14:textId="77777777" w:rsidR="00F73DDD" w:rsidRDefault="00F73DDD">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785CAD4" w14:textId="77777777" w:rsidR="00F73DDD" w:rsidRDefault="00000000">
      <w:pPr>
        <w:pStyle w:val="ListParagraph"/>
        <w:widowControl w:val="0"/>
        <w:numPr>
          <w:ilvl w:val="0"/>
          <w:numId w:val="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52C2E6A1" w14:textId="77777777" w:rsidR="00F73DDD" w:rsidRDefault="00F73DDD">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1A16907F" w14:textId="77777777" w:rsidR="00F73DDD" w:rsidRDefault="00000000">
      <w:pPr>
        <w:widowControl w:val="0"/>
        <w:numPr>
          <w:ilvl w:val="1"/>
          <w:numId w:val="1"/>
        </w:numPr>
        <w:tabs>
          <w:tab w:val="clear" w:pos="900"/>
          <w:tab w:val="left" w:pos="709"/>
          <w:tab w:val="left" w:pos="2880"/>
          <w:tab w:val="left" w:pos="5760"/>
          <w:tab w:val="left" w:pos="7920"/>
        </w:tabs>
        <w:spacing w:after="120" w:line="240" w:lineRule="auto"/>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6EB22217" w14:textId="77777777" w:rsidR="00F73DDD" w:rsidRDefault="00000000">
      <w:pPr>
        <w:widowControl w:val="0"/>
        <w:numPr>
          <w:ilvl w:val="0"/>
          <w:numId w:val="4"/>
        </w:numPr>
        <w:tabs>
          <w:tab w:val="left"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Price; and</w:t>
      </w:r>
    </w:p>
    <w:p w14:paraId="42D2B0E9" w14:textId="77777777" w:rsidR="00F73DDD" w:rsidRDefault="00000000">
      <w:pPr>
        <w:widowControl w:val="0"/>
        <w:numPr>
          <w:ilvl w:val="0"/>
          <w:numId w:val="4"/>
        </w:numPr>
        <w:tabs>
          <w:tab w:val="left"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p>
    <w:p w14:paraId="27D9AB7E" w14:textId="77777777" w:rsidR="00F73DDD" w:rsidRDefault="00F73DDD">
      <w:pPr>
        <w:widowControl w:val="0"/>
        <w:tabs>
          <w:tab w:val="left" w:pos="7920"/>
        </w:tabs>
        <w:spacing w:after="120" w:line="240" w:lineRule="auto"/>
        <w:ind w:left="1080"/>
        <w:jc w:val="both"/>
        <w:rPr>
          <w:rFonts w:ascii="Arial" w:eastAsia="Times New Roman" w:hAnsi="Arial" w:cs="Arial"/>
          <w:snapToGrid w:val="0"/>
          <w:lang w:val="en-GB"/>
        </w:rPr>
      </w:pPr>
    </w:p>
    <w:p w14:paraId="6494DA3C" w14:textId="77777777" w:rsidR="00F73DDD" w:rsidRDefault="00000000">
      <w:pPr>
        <w:widowControl w:val="0"/>
        <w:numPr>
          <w:ilvl w:val="1"/>
          <w:numId w:val="1"/>
        </w:numPr>
        <w:tabs>
          <w:tab w:val="clear" w:pos="900"/>
          <w:tab w:val="left" w:pos="720"/>
          <w:tab w:val="left" w:pos="2880"/>
          <w:tab w:val="left" w:pos="5760"/>
          <w:tab w:val="left" w:pos="7920"/>
        </w:tabs>
        <w:spacing w:after="120" w:line="240" w:lineRule="auto"/>
        <w:ind w:left="709" w:hanging="709"/>
        <w:jc w:val="both"/>
        <w:rPr>
          <w:rFonts w:ascii="Arial" w:eastAsia="Times New Roman" w:hAnsi="Arial" w:cs="Arial"/>
          <w:b/>
          <w:snapToGrid w:val="0"/>
          <w:lang w:val="en-GB"/>
        </w:rPr>
      </w:pPr>
      <w:r>
        <w:rPr>
          <w:rFonts w:ascii="Arial" w:eastAsia="Times New Roman" w:hAnsi="Arial" w:cs="Arial"/>
          <w:b/>
          <w:snapToGrid w:val="0"/>
          <w:lang w:val="en-GB"/>
        </w:rPr>
        <w:t>To be completed by the organ of state:</w:t>
      </w:r>
    </w:p>
    <w:p w14:paraId="3D852B5B" w14:textId="77777777" w:rsidR="00F73DDD" w:rsidRDefault="00000000">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1734"/>
      </w:tblGrid>
      <w:tr w:rsidR="00F73DDD" w14:paraId="5ACBBF07" w14:textId="77777777">
        <w:tc>
          <w:tcPr>
            <w:tcW w:w="4791" w:type="dxa"/>
            <w:shd w:val="clear" w:color="auto" w:fill="C00000"/>
            <w:vAlign w:val="bottom"/>
          </w:tcPr>
          <w:p w14:paraId="38DD09B1" w14:textId="77777777" w:rsidR="00F73DDD" w:rsidRDefault="00F73DDD">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734" w:type="dxa"/>
            <w:shd w:val="clear" w:color="auto" w:fill="C00000"/>
            <w:vAlign w:val="bottom"/>
          </w:tcPr>
          <w:p w14:paraId="12C997A8" w14:textId="77777777" w:rsidR="00F73DDD" w:rsidRDefault="0000000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POINTS</w:t>
            </w:r>
          </w:p>
        </w:tc>
      </w:tr>
      <w:tr w:rsidR="00F73DDD" w14:paraId="05CE2EAC" w14:textId="77777777">
        <w:tc>
          <w:tcPr>
            <w:tcW w:w="4791" w:type="dxa"/>
            <w:vAlign w:val="bottom"/>
          </w:tcPr>
          <w:p w14:paraId="556C55D2" w14:textId="77777777" w:rsidR="00F73DDD" w:rsidRDefault="00000000">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PRICE</w:t>
            </w:r>
          </w:p>
        </w:tc>
        <w:tc>
          <w:tcPr>
            <w:tcW w:w="1734" w:type="dxa"/>
            <w:shd w:val="clear" w:color="auto" w:fill="FFFF00"/>
          </w:tcPr>
          <w:p w14:paraId="382530CE" w14:textId="77777777" w:rsidR="00F73DDD" w:rsidRDefault="00000000">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Pr>
                <w:rFonts w:ascii="Arial" w:eastAsia="Times New Roman" w:hAnsi="Arial" w:cs="Arial"/>
                <w:b/>
                <w:bCs/>
                <w:snapToGrid w:val="0"/>
                <w:highlight w:val="yellow"/>
                <w:lang w:val="en-GB"/>
              </w:rPr>
              <w:t>80</w:t>
            </w:r>
          </w:p>
        </w:tc>
      </w:tr>
      <w:tr w:rsidR="00F73DDD" w14:paraId="2D6B3F34" w14:textId="77777777">
        <w:tc>
          <w:tcPr>
            <w:tcW w:w="4791" w:type="dxa"/>
            <w:vAlign w:val="bottom"/>
          </w:tcPr>
          <w:p w14:paraId="51E13C2C" w14:textId="77777777" w:rsidR="00F73DDD" w:rsidRDefault="00000000">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SPECIFIC GOALS</w:t>
            </w:r>
          </w:p>
        </w:tc>
        <w:tc>
          <w:tcPr>
            <w:tcW w:w="1734" w:type="dxa"/>
            <w:shd w:val="clear" w:color="auto" w:fill="FFFF00"/>
          </w:tcPr>
          <w:p w14:paraId="48CE4CF5" w14:textId="77777777" w:rsidR="00F73DDD" w:rsidRDefault="00000000">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Pr>
                <w:rFonts w:ascii="Arial" w:eastAsia="Times New Roman" w:hAnsi="Arial" w:cs="Arial"/>
                <w:b/>
                <w:bCs/>
                <w:snapToGrid w:val="0"/>
                <w:lang w:val="en-GB"/>
              </w:rPr>
              <w:t>20</w:t>
            </w:r>
          </w:p>
        </w:tc>
      </w:tr>
      <w:tr w:rsidR="00F73DDD" w14:paraId="325E9D7F" w14:textId="77777777">
        <w:tc>
          <w:tcPr>
            <w:tcW w:w="4791" w:type="dxa"/>
            <w:vAlign w:val="bottom"/>
          </w:tcPr>
          <w:p w14:paraId="06646C76" w14:textId="77777777" w:rsidR="00F73DDD" w:rsidRDefault="00000000">
            <w:pPr>
              <w:widowControl w:val="0"/>
              <w:tabs>
                <w:tab w:val="left" w:pos="2880"/>
                <w:tab w:val="left" w:pos="5760"/>
                <w:tab w:val="left" w:pos="7920"/>
              </w:tabs>
              <w:spacing w:after="120" w:line="240" w:lineRule="auto"/>
              <w:rPr>
                <w:rFonts w:ascii="Arial" w:eastAsia="Times New Roman" w:hAnsi="Arial" w:cs="Arial"/>
                <w:snapToGrid w:val="0"/>
                <w:lang w:val="en-GB"/>
              </w:rPr>
            </w:pPr>
            <w:r>
              <w:rPr>
                <w:rFonts w:ascii="Arial" w:eastAsia="Times New Roman" w:hAnsi="Arial" w:cs="Arial"/>
                <w:b/>
                <w:snapToGrid w:val="0"/>
                <w:lang w:val="en-GB"/>
              </w:rPr>
              <w:t xml:space="preserve">Total points for Price and SPECIFIC GOALS </w:t>
            </w:r>
          </w:p>
        </w:tc>
        <w:tc>
          <w:tcPr>
            <w:tcW w:w="1734" w:type="dxa"/>
            <w:shd w:val="clear" w:color="auto" w:fill="C00000"/>
          </w:tcPr>
          <w:p w14:paraId="55A191AE" w14:textId="77777777" w:rsidR="00F73DDD" w:rsidRDefault="0000000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Pr>
                <w:rFonts w:ascii="Arial" w:eastAsia="Times New Roman" w:hAnsi="Arial" w:cs="Arial"/>
                <w:b/>
                <w:snapToGrid w:val="0"/>
                <w:lang w:val="en-GB"/>
              </w:rPr>
              <w:t>100</w:t>
            </w:r>
          </w:p>
        </w:tc>
      </w:tr>
    </w:tbl>
    <w:p w14:paraId="72CCF071" w14:textId="77777777" w:rsidR="00F73DDD" w:rsidRDefault="00F73DD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B31210D" w14:textId="77777777" w:rsidR="00F73DDD" w:rsidRDefault="00F73DD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6CDCF41" w14:textId="77777777" w:rsidR="00F73DDD" w:rsidRDefault="00000000">
      <w:pPr>
        <w:widowControl w:val="0"/>
        <w:numPr>
          <w:ilvl w:val="1"/>
          <w:numId w:val="1"/>
        </w:numPr>
        <w:tabs>
          <w:tab w:val="clear" w:pos="900"/>
          <w:tab w:val="left" w:pos="720"/>
          <w:tab w:val="left" w:pos="2880"/>
          <w:tab w:val="left" w:pos="5760"/>
          <w:tab w:val="left" w:pos="7920"/>
        </w:tabs>
        <w:spacing w:after="120" w:line="240" w:lineRule="auto"/>
        <w:ind w:left="709" w:hanging="709"/>
        <w:jc w:val="both"/>
        <w:rPr>
          <w:rFonts w:ascii="Arial" w:eastAsia="Times New Roman" w:hAnsi="Arial" w:cs="Arial"/>
          <w:snapToGrid w:val="0"/>
          <w:lang w:val="en-GB"/>
        </w:rPr>
      </w:pPr>
      <w:r>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0094E129" w14:textId="77777777" w:rsidR="00F73DDD" w:rsidRDefault="00F73DDD">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A8E8EA0" w14:textId="77777777" w:rsidR="00F73DDD" w:rsidRDefault="00000000">
      <w:pPr>
        <w:widowControl w:val="0"/>
        <w:numPr>
          <w:ilvl w:val="1"/>
          <w:numId w:val="1"/>
        </w:numPr>
        <w:tabs>
          <w:tab w:val="clear" w:pos="900"/>
          <w:tab w:val="left" w:pos="720"/>
          <w:tab w:val="left" w:pos="2880"/>
          <w:tab w:val="left" w:pos="5760"/>
          <w:tab w:val="left" w:pos="7920"/>
        </w:tabs>
        <w:spacing w:after="120" w:line="240" w:lineRule="auto"/>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The organ of state reserves the right to require of a tenderer, either before a tender is adjudicated or at any time subsequently, to substantiate any claim </w:t>
      </w:r>
      <w:proofErr w:type="gramStart"/>
      <w:r>
        <w:rPr>
          <w:rFonts w:ascii="Arial" w:eastAsia="Times New Roman" w:hAnsi="Arial" w:cs="Arial"/>
          <w:snapToGrid w:val="0"/>
          <w:lang w:val="en-GB"/>
        </w:rPr>
        <w:t>in regard to</w:t>
      </w:r>
      <w:proofErr w:type="gramEnd"/>
      <w:r>
        <w:rPr>
          <w:rFonts w:ascii="Arial" w:eastAsia="Times New Roman" w:hAnsi="Arial" w:cs="Arial"/>
          <w:snapToGrid w:val="0"/>
          <w:lang w:val="en-GB"/>
        </w:rPr>
        <w:t xml:space="preserve"> </w:t>
      </w:r>
      <w:r>
        <w:rPr>
          <w:rFonts w:ascii="Arial" w:eastAsia="Times New Roman" w:hAnsi="Arial" w:cs="Arial"/>
          <w:snapToGrid w:val="0"/>
          <w:lang w:val="en-GB"/>
        </w:rPr>
        <w:lastRenderedPageBreak/>
        <w:t>preferences, in any manner required by the organ of state.</w:t>
      </w:r>
    </w:p>
    <w:p w14:paraId="7A027AD2" w14:textId="77777777" w:rsidR="00F73DDD" w:rsidRDefault="00F73DDD">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4C2EC8C5" w14:textId="77777777" w:rsidR="00F73DDD" w:rsidRDefault="00000000">
      <w:pPr>
        <w:widowControl w:val="0"/>
        <w:numPr>
          <w:ilvl w:val="0"/>
          <w:numId w:val="1"/>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DEFINITIONS</w:t>
      </w:r>
    </w:p>
    <w:p w14:paraId="39D8F86C" w14:textId="77777777" w:rsidR="00F73DDD" w:rsidRDefault="00000000">
      <w:pPr>
        <w:widowControl w:val="0"/>
        <w:numPr>
          <w:ilvl w:val="0"/>
          <w:numId w:val="5"/>
        </w:numPr>
        <w:tabs>
          <w:tab w:val="left" w:pos="7920"/>
        </w:tabs>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 xml:space="preserve"> “tender</w:t>
      </w:r>
      <w:r>
        <w:rPr>
          <w:rFonts w:ascii="Arial" w:eastAsia="Times New Roman" w:hAnsi="Arial" w:cs="Arial"/>
          <w:b/>
          <w:bCs/>
          <w:snapToGrid w:val="0"/>
          <w:lang w:val="en-US"/>
        </w:rPr>
        <w:t>”</w:t>
      </w:r>
      <w:r>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Pr>
          <w:rFonts w:ascii="Arial" w:eastAsia="Times New Roman" w:hAnsi="Arial" w:cs="Arial"/>
          <w:snapToGrid w:val="0"/>
          <w:lang w:val="en-US"/>
        </w:rPr>
        <w:t>legislation;</w:t>
      </w:r>
      <w:proofErr w:type="gramEnd"/>
      <w:r>
        <w:rPr>
          <w:rFonts w:ascii="Arial" w:eastAsia="Times New Roman" w:hAnsi="Arial" w:cs="Arial"/>
          <w:snapToGrid w:val="0"/>
          <w:lang w:val="en-US"/>
        </w:rPr>
        <w:t xml:space="preserve"> </w:t>
      </w:r>
    </w:p>
    <w:p w14:paraId="53BF0C51" w14:textId="77777777" w:rsidR="00F73DDD" w:rsidRDefault="00000000">
      <w:pPr>
        <w:pStyle w:val="ListParagraph"/>
        <w:widowControl w:val="0"/>
        <w:numPr>
          <w:ilvl w:val="0"/>
          <w:numId w:val="5"/>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 xml:space="preserve">includes all applicable taxes less all unconditional </w:t>
      </w:r>
      <w:proofErr w:type="gramStart"/>
      <w:r>
        <w:rPr>
          <w:rFonts w:ascii="Arial" w:eastAsia="Arial" w:hAnsi="Arial" w:cs="Arial"/>
          <w:color w:val="000000"/>
          <w:lang w:eastAsia="en-ZA"/>
        </w:rPr>
        <w:t>discounts;</w:t>
      </w:r>
      <w:proofErr w:type="gramEnd"/>
      <w:r>
        <w:rPr>
          <w:rFonts w:ascii="Arial" w:eastAsia="Arial" w:hAnsi="Arial" w:cs="Arial"/>
          <w:b/>
          <w:color w:val="000000"/>
          <w:lang w:eastAsia="en-ZA"/>
        </w:rPr>
        <w:t xml:space="preserve"> </w:t>
      </w:r>
    </w:p>
    <w:p w14:paraId="63486B65" w14:textId="77777777" w:rsidR="00F73DDD" w:rsidRDefault="00000000">
      <w:pPr>
        <w:pStyle w:val="ListParagraph"/>
        <w:widowControl w:val="0"/>
        <w:numPr>
          <w:ilvl w:val="0"/>
          <w:numId w:val="5"/>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rand</w:t>
      </w:r>
      <w:proofErr w:type="gramEnd"/>
      <w:r>
        <w:rPr>
          <w:rFonts w:ascii="Arial" w:eastAsia="Times New Roman" w:hAnsi="Arial" w:cs="Arial"/>
          <w:b/>
          <w:snapToGrid w:val="0"/>
          <w:lang w:val="en-US"/>
        </w:rPr>
        <w:t xml:space="preserve"> value”</w:t>
      </w:r>
      <w:r>
        <w:rPr>
          <w:rFonts w:ascii="Arial" w:eastAsia="Times New Roman" w:hAnsi="Arial" w:cs="Arial"/>
          <w:snapToGrid w:val="0"/>
          <w:lang w:val="en-US"/>
        </w:rPr>
        <w:t xml:space="preserve"> means the total estimated value of a contract in Rand, calculated at the time of bid invitation, and includes all applicable </w:t>
      </w:r>
      <w:proofErr w:type="gramStart"/>
      <w:r>
        <w:rPr>
          <w:rFonts w:ascii="Arial" w:eastAsia="Times New Roman" w:hAnsi="Arial" w:cs="Arial"/>
          <w:snapToGrid w:val="0"/>
          <w:lang w:val="en-US"/>
        </w:rPr>
        <w:t>taxes;</w:t>
      </w:r>
      <w:proofErr w:type="gramEnd"/>
      <w:r>
        <w:rPr>
          <w:rFonts w:ascii="Arial" w:eastAsia="Times New Roman" w:hAnsi="Arial" w:cs="Arial"/>
          <w:snapToGrid w:val="0"/>
          <w:lang w:val="en-US"/>
        </w:rPr>
        <w:t xml:space="preserve"> </w:t>
      </w:r>
    </w:p>
    <w:p w14:paraId="6C4CF813" w14:textId="77777777" w:rsidR="00F73DDD" w:rsidRDefault="00000000">
      <w:pPr>
        <w:pStyle w:val="ListParagraph"/>
        <w:widowControl w:val="0"/>
        <w:numPr>
          <w:ilvl w:val="0"/>
          <w:numId w:val="5"/>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FD5F0CE" w14:textId="77777777" w:rsidR="00F73DDD" w:rsidRDefault="00000000">
      <w:pPr>
        <w:pStyle w:val="ListParagraph"/>
        <w:widowControl w:val="0"/>
        <w:numPr>
          <w:ilvl w:val="0"/>
          <w:numId w:val="5"/>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the</w:t>
      </w:r>
      <w:proofErr w:type="gramEnd"/>
      <w:r>
        <w:rPr>
          <w:rFonts w:ascii="Arial" w:eastAsia="Times New Roman" w:hAnsi="Arial" w:cs="Arial"/>
          <w:b/>
          <w:snapToGrid w:val="0"/>
          <w:lang w:val="en-US"/>
        </w:rPr>
        <w:t xml:space="preserve"> Act” </w:t>
      </w:r>
      <w:r>
        <w:rPr>
          <w:rFonts w:ascii="Arial" w:eastAsia="Times New Roman" w:hAnsi="Arial" w:cs="Arial"/>
          <w:snapToGrid w:val="0"/>
          <w:lang w:val="en-US"/>
        </w:rPr>
        <w:t xml:space="preserve">means the Preferential Procurement Policy Framework Act, 2000 (Act No. 5 of 2000).  </w:t>
      </w:r>
    </w:p>
    <w:p w14:paraId="2D83EB13" w14:textId="77777777" w:rsidR="00F73DDD" w:rsidRDefault="00F73DDD">
      <w:pPr>
        <w:widowControl w:val="0"/>
        <w:tabs>
          <w:tab w:val="left" w:pos="7920"/>
        </w:tabs>
        <w:spacing w:after="120" w:line="240" w:lineRule="auto"/>
        <w:ind w:left="1080"/>
        <w:jc w:val="both"/>
        <w:rPr>
          <w:rFonts w:ascii="Arial" w:eastAsia="Times New Roman" w:hAnsi="Arial" w:cs="Arial"/>
          <w:i/>
          <w:snapToGrid w:val="0"/>
          <w:lang w:val="en-US"/>
        </w:rPr>
      </w:pPr>
    </w:p>
    <w:p w14:paraId="38DE0262" w14:textId="77777777" w:rsidR="00F73DDD" w:rsidRDefault="00000000">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FORMULAE FOR PROCUREMENT OF GOODS AND SERVICES</w:t>
      </w:r>
    </w:p>
    <w:p w14:paraId="380E3235" w14:textId="77777777" w:rsidR="00F73DDD" w:rsidRDefault="00F73DDD">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13A8F578" w14:textId="77777777" w:rsidR="00F73DDD" w:rsidRDefault="00000000">
      <w:pPr>
        <w:pStyle w:val="ListParagraph"/>
        <w:widowControl w:val="0"/>
        <w:numPr>
          <w:ilvl w:val="1"/>
          <w:numId w:val="6"/>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53DDCABE" w14:textId="77777777" w:rsidR="00F73DDD" w:rsidRDefault="00F73DDD">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7EB7C62B" w14:textId="77777777" w:rsidR="00F73DDD" w:rsidRDefault="00000000">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Pr>
          <w:rFonts w:ascii="Arial" w:eastAsia="Times New Roman" w:hAnsi="Arial" w:cs="Arial"/>
          <w:b/>
          <w:snapToGrid w:val="0"/>
          <w:lang w:val="en-GB"/>
        </w:rPr>
        <w:t xml:space="preserve">   THE 80/20 OR 90/10 PREFERENCE POINT SYSTEMS </w:t>
      </w:r>
    </w:p>
    <w:p w14:paraId="6B3A5615" w14:textId="77777777" w:rsidR="00F73DDD" w:rsidRDefault="00000000">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w:bookmarkStart w:id="0" w:name="_Hlk78214518"/>
      <w:r>
        <w:rPr>
          <w:rFonts w:ascii="Arial" w:eastAsia="Times New Roman" w:hAnsi="Arial" w:cs="Arial"/>
          <w:snapToGrid w:val="0"/>
          <w:lang w:val="en-GB"/>
        </w:rPr>
        <w:t>A maximum of 80 or 90 points is allocated for price on the following basis:</w:t>
      </w:r>
    </w:p>
    <w:p w14:paraId="38054436" w14:textId="77777777" w:rsidR="00F73DDD" w:rsidRDefault="00F73DD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3D16AAB4" w14:textId="77777777" w:rsidR="00F73DDD" w:rsidRDefault="00000000">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80/20</w:t>
      </w:r>
      <w:r>
        <w:rPr>
          <w:rFonts w:ascii="Arial" w:eastAsia="Times New Roman" w:hAnsi="Arial" w:cs="Arial"/>
          <w:b/>
          <w:snapToGrid w:val="0"/>
          <w:lang w:val="en-GB"/>
        </w:rPr>
        <w:tab/>
        <w:t>or</w:t>
      </w:r>
      <w:r>
        <w:rPr>
          <w:rFonts w:ascii="Arial" w:eastAsia="Times New Roman" w:hAnsi="Arial" w:cs="Arial"/>
          <w:b/>
          <w:snapToGrid w:val="0"/>
          <w:lang w:val="en-GB"/>
        </w:rPr>
        <w:tab/>
        <w:t>90/10</w:t>
      </w:r>
      <w:r>
        <w:rPr>
          <w:rFonts w:ascii="Arial" w:eastAsia="Times New Roman" w:hAnsi="Arial" w:cs="Arial"/>
          <w:b/>
          <w:snapToGrid w:val="0"/>
          <w:lang w:val="en-GB"/>
        </w:rPr>
        <w:tab/>
      </w:r>
    </w:p>
    <w:p w14:paraId="299F8220" w14:textId="77777777" w:rsidR="00F73DDD" w:rsidRDefault="00F73DD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74FCB15" w14:textId="77777777" w:rsidR="00F73DDD" w:rsidRDefault="00000000">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B2ECD13"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roofErr w:type="gramStart"/>
      <w:r>
        <w:rPr>
          <w:rFonts w:ascii="Arial" w:eastAsia="Times New Roman" w:hAnsi="Arial" w:cs="Arial"/>
          <w:snapToGrid w:val="0"/>
          <w:lang w:val="en-GB"/>
        </w:rPr>
        <w:t>Where</w:t>
      </w:r>
      <w:proofErr w:type="gramEnd"/>
    </w:p>
    <w:p w14:paraId="4D7E5A0C"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035159DA"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62F0AB5A"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roofErr w:type="spellStart"/>
      <w:r>
        <w:rPr>
          <w:rFonts w:ascii="Arial" w:eastAsia="Times New Roman" w:hAnsi="Arial" w:cs="Arial"/>
          <w:snapToGrid w:val="0"/>
          <w:lang w:val="en-GB"/>
        </w:rPr>
        <w:t>Pmin</w:t>
      </w:r>
      <w:proofErr w:type="spellEnd"/>
      <w:r>
        <w:rPr>
          <w:rFonts w:ascii="Arial" w:eastAsia="Times New Roman" w:hAnsi="Arial" w:cs="Arial"/>
          <w:snapToGrid w:val="0"/>
          <w:lang w:val="en-GB"/>
        </w:rPr>
        <w:tab/>
        <w:t>=</w:t>
      </w:r>
      <w:r>
        <w:rPr>
          <w:rFonts w:ascii="Arial" w:eastAsia="Times New Roman" w:hAnsi="Arial" w:cs="Arial"/>
          <w:snapToGrid w:val="0"/>
          <w:lang w:val="en-GB"/>
        </w:rPr>
        <w:tab/>
        <w:t>Price of lowest acceptable tender</w:t>
      </w:r>
    </w:p>
    <w:p w14:paraId="45EA8D84" w14:textId="77777777" w:rsidR="00F73DDD" w:rsidRDefault="00F73DDD">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243C80F" w14:textId="77777777" w:rsidR="00F73DDD" w:rsidRDefault="00000000">
      <w:pPr>
        <w:pStyle w:val="ListParagraph"/>
        <w:widowControl w:val="0"/>
        <w:numPr>
          <w:ilvl w:val="1"/>
          <w:numId w:val="6"/>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0D5ECFC1" w14:textId="77777777" w:rsidR="00F73DDD" w:rsidRDefault="00F73DDD">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954CC99" w14:textId="77777777" w:rsidR="00F73DDD" w:rsidRDefault="00F73DDD">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539C6E0" w14:textId="77777777" w:rsidR="00F73DDD" w:rsidRDefault="00000000">
      <w:pPr>
        <w:pStyle w:val="ListParagraph"/>
        <w:widowControl w:val="0"/>
        <w:numPr>
          <w:ilvl w:val="2"/>
          <w:numId w:val="6"/>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648F492D" w14:textId="77777777" w:rsidR="00F73DDD" w:rsidRDefault="00F73DDD">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67F74053" w14:textId="77777777" w:rsidR="00F73DDD" w:rsidRDefault="00000000">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Pr>
          <w:rFonts w:ascii="Arial" w:eastAsia="Times New Roman" w:hAnsi="Arial" w:cs="Arial"/>
          <w:snapToGrid w:val="0"/>
          <w:lang w:val="en-GB"/>
        </w:rPr>
        <w:t>A maximum of 80 or 90 points is allocated for price on the following basis:</w:t>
      </w:r>
    </w:p>
    <w:p w14:paraId="136BAF75" w14:textId="77777777" w:rsidR="00F73DDD" w:rsidRDefault="00000000">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p>
    <w:p w14:paraId="2536E649" w14:textId="77777777" w:rsidR="00F73DDD" w:rsidRDefault="00F73DDD">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62D3CA3" w14:textId="77777777" w:rsidR="00F73DDD" w:rsidRDefault="00000000">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80/20</w:t>
      </w:r>
      <w:r>
        <w:rPr>
          <w:rFonts w:ascii="Arial" w:eastAsia="Times New Roman" w:hAnsi="Arial" w:cs="Arial"/>
          <w:b/>
          <w:snapToGrid w:val="0"/>
          <w:lang w:val="en-GB"/>
        </w:rPr>
        <w:tab/>
        <w:t xml:space="preserve">               or</w:t>
      </w:r>
      <w:r>
        <w:rPr>
          <w:rFonts w:ascii="Arial" w:eastAsia="Times New Roman" w:hAnsi="Arial" w:cs="Arial"/>
          <w:b/>
          <w:snapToGrid w:val="0"/>
          <w:lang w:val="en-GB"/>
        </w:rPr>
        <w:tab/>
        <w:t xml:space="preserve">            90/10</w:t>
      </w:r>
      <w:r>
        <w:rPr>
          <w:rFonts w:ascii="Arial" w:eastAsia="Times New Roman" w:hAnsi="Arial" w:cs="Arial"/>
          <w:b/>
          <w:snapToGrid w:val="0"/>
          <w:lang w:val="en-GB"/>
        </w:rPr>
        <w:tab/>
      </w:r>
    </w:p>
    <w:p w14:paraId="507C02F2" w14:textId="77777777" w:rsidR="00F73DDD" w:rsidRDefault="00F73DDD">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4089CD90" w14:textId="77777777" w:rsidR="00F73DDD" w:rsidRDefault="00000000">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Pr>
          <w:rFonts w:ascii="Arial" w:eastAsia="Times New Roman" w:hAnsi="Arial"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Pr>
          <w:rFonts w:ascii="Arial" w:eastAsia="Times New Roman" w:hAnsi="Arial" w:cs="Arial"/>
          <w:b/>
          <w:snapToGrid w:val="0"/>
          <w:sz w:val="28"/>
          <w:lang w:val="en-GB"/>
        </w:rPr>
        <w:tab/>
      </w:r>
      <w:r>
        <w:rPr>
          <w:rFonts w:ascii="Arial" w:eastAsia="Times New Roman" w:hAnsi="Arial" w:cs="Arial"/>
          <w:snapToGrid w:val="0"/>
          <w:sz w:val="28"/>
          <w:lang w:val="en-GB"/>
        </w:rPr>
        <w:t>or</w:t>
      </w:r>
      <w:r>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019FEA61"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6EEF2F47"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Pr>
          <w:rFonts w:ascii="Arial" w:eastAsia="Times New Roman" w:hAnsi="Arial" w:cs="Arial"/>
          <w:snapToGrid w:val="0"/>
          <w:lang w:val="en-GB"/>
        </w:rPr>
        <w:t>Where</w:t>
      </w:r>
      <w:proofErr w:type="gramEnd"/>
    </w:p>
    <w:p w14:paraId="68F59ECB"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Ps</w:t>
      </w:r>
      <w:r>
        <w:rPr>
          <w:rFonts w:ascii="Arial" w:eastAsia="Times New Roman" w:hAnsi="Arial" w:cs="Arial"/>
          <w:snapToGrid w:val="0"/>
          <w:lang w:val="en-GB"/>
        </w:rPr>
        <w:tab/>
        <w:t>=</w:t>
      </w:r>
      <w:r>
        <w:rPr>
          <w:rFonts w:ascii="Arial" w:eastAsia="Times New Roman" w:hAnsi="Arial" w:cs="Arial"/>
          <w:snapToGrid w:val="0"/>
          <w:lang w:val="en-GB"/>
        </w:rPr>
        <w:tab/>
        <w:t>Points scored for price of tender under consideration</w:t>
      </w:r>
    </w:p>
    <w:p w14:paraId="31D9BB9F"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Pt</w:t>
      </w:r>
      <w:r>
        <w:rPr>
          <w:rFonts w:ascii="Arial" w:eastAsia="Times New Roman" w:hAnsi="Arial" w:cs="Arial"/>
          <w:snapToGrid w:val="0"/>
          <w:lang w:val="en-GB"/>
        </w:rPr>
        <w:tab/>
        <w:t>=</w:t>
      </w:r>
      <w:r>
        <w:rPr>
          <w:rFonts w:ascii="Arial" w:eastAsia="Times New Roman" w:hAnsi="Arial" w:cs="Arial"/>
          <w:snapToGrid w:val="0"/>
          <w:lang w:val="en-GB"/>
        </w:rPr>
        <w:tab/>
        <w:t>Price of tender under consideration</w:t>
      </w:r>
    </w:p>
    <w:p w14:paraId="08FF8F7E" w14:textId="77777777" w:rsidR="00F73DDD" w:rsidRDefault="00000000">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t>Pmax</w:t>
      </w:r>
      <w:r>
        <w:rPr>
          <w:rFonts w:ascii="Arial" w:eastAsia="Times New Roman" w:hAnsi="Arial" w:cs="Arial"/>
          <w:snapToGrid w:val="0"/>
          <w:lang w:val="en-GB"/>
        </w:rPr>
        <w:tab/>
        <w:t>=</w:t>
      </w:r>
      <w:r>
        <w:rPr>
          <w:rFonts w:ascii="Arial" w:eastAsia="Times New Roman" w:hAnsi="Arial" w:cs="Arial"/>
          <w:snapToGrid w:val="0"/>
          <w:lang w:val="en-GB"/>
        </w:rPr>
        <w:tab/>
        <w:t>Price of highest acceptable tender</w:t>
      </w:r>
    </w:p>
    <w:p w14:paraId="4F308840" w14:textId="77777777" w:rsidR="00F73DDD" w:rsidRDefault="00F73DDD">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3E7D0ED" w14:textId="77777777" w:rsidR="00F73DDD" w:rsidRDefault="00000000">
      <w:pPr>
        <w:widowControl w:val="0"/>
        <w:numPr>
          <w:ilvl w:val="0"/>
          <w:numId w:val="6"/>
        </w:numPr>
        <w:tabs>
          <w:tab w:val="left"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b/>
          <w:snapToGrid w:val="0"/>
          <w:lang w:val="en-GB"/>
        </w:rPr>
        <w:t xml:space="preserve">POINTS AWARDED FOR SPECIFIC GOALS </w:t>
      </w:r>
    </w:p>
    <w:p w14:paraId="3F46C720" w14:textId="77777777" w:rsidR="00F73DDD" w:rsidRDefault="00F73DDD">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1951E4DA" w14:textId="77777777" w:rsidR="00F73DDD" w:rsidRDefault="00000000">
      <w:pPr>
        <w:widowControl w:val="0"/>
        <w:numPr>
          <w:ilvl w:val="1"/>
          <w:numId w:val="6"/>
        </w:numPr>
        <w:tabs>
          <w:tab w:val="left" w:pos="7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In terms of Regulation 4(2); 5(2); 6(2) and 7(2) of the Preferential Procurement Regulations, preference points</w:t>
      </w:r>
      <w:r>
        <w:rPr>
          <w:rFonts w:ascii="Arial" w:eastAsia="Times New Roman" w:hAnsi="Arial" w:cs="Arial"/>
          <w:snapToGrid w:val="0"/>
          <w:lang w:val="en-US"/>
        </w:rPr>
        <w:t xml:space="preserve"> must be awarded for specific goals stated in the tender. For the purposes of this tender the </w:t>
      </w:r>
      <w:proofErr w:type="gramStart"/>
      <w:r>
        <w:rPr>
          <w:rFonts w:ascii="Arial" w:eastAsia="Times New Roman" w:hAnsi="Arial" w:cs="Arial"/>
          <w:snapToGrid w:val="0"/>
          <w:lang w:val="en-US"/>
        </w:rPr>
        <w:t>tenderer</w:t>
      </w:r>
      <w:proofErr w:type="gramEnd"/>
      <w:r>
        <w:rPr>
          <w:rFonts w:ascii="Arial" w:eastAsia="Times New Roman" w:hAnsi="Arial" w:cs="Arial"/>
          <w:snapToGrid w:val="0"/>
          <w:lang w:val="en-US"/>
        </w:rPr>
        <w:t xml:space="preserve"> will be allocated points based on the goals stated in table 1 below as may be supported by proof/ documentation stated in the conditions of this tender: </w:t>
      </w:r>
    </w:p>
    <w:p w14:paraId="75C54AF2" w14:textId="77777777" w:rsidR="00F73DDD" w:rsidRDefault="00000000">
      <w:pPr>
        <w:widowControl w:val="0"/>
        <w:numPr>
          <w:ilvl w:val="1"/>
          <w:numId w:val="6"/>
        </w:numPr>
        <w:spacing w:after="120" w:line="240" w:lineRule="auto"/>
        <w:ind w:left="709" w:hanging="709"/>
        <w:jc w:val="both"/>
        <w:rPr>
          <w:rFonts w:ascii="Arial" w:eastAsia="Times New Roman" w:hAnsi="Arial" w:cs="Arial"/>
          <w:snapToGrid w:val="0"/>
          <w:lang w:val="en-GB"/>
        </w:rPr>
      </w:pPr>
      <w:r>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CD91842" w14:textId="77777777" w:rsidR="00F73DDD" w:rsidRDefault="00000000">
      <w:pPr>
        <w:pStyle w:val="ListParagraph"/>
        <w:widowControl w:val="0"/>
        <w:numPr>
          <w:ilvl w:val="0"/>
          <w:numId w:val="7"/>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Pr>
          <w:rFonts w:ascii="Arial" w:eastAsia="Times New Roman" w:hAnsi="Arial" w:cs="Arial"/>
          <w:snapToGrid w:val="0"/>
          <w:lang w:val="en-GB"/>
        </w:rPr>
        <w:t>system;</w:t>
      </w:r>
      <w:proofErr w:type="gramEnd"/>
      <w:r>
        <w:rPr>
          <w:rFonts w:ascii="Arial" w:eastAsia="Times New Roman" w:hAnsi="Arial" w:cs="Arial"/>
          <w:snapToGrid w:val="0"/>
          <w:lang w:val="en-GB"/>
        </w:rPr>
        <w:t xml:space="preserve"> or</w:t>
      </w:r>
    </w:p>
    <w:p w14:paraId="1F8456A6" w14:textId="77777777" w:rsidR="00F73DDD" w:rsidRDefault="00000000">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32FCDA66" w14:textId="77777777" w:rsidR="00F73DDD" w:rsidRDefault="00000000">
      <w:pPr>
        <w:pStyle w:val="ListParagraph"/>
        <w:widowControl w:val="0"/>
        <w:numPr>
          <w:ilvl w:val="0"/>
          <w:numId w:val="7"/>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29534875" w14:textId="77777777" w:rsidR="00F73DDD" w:rsidRDefault="00000000">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 xml:space="preserve">then the organ of state must indicate the points allocated for specific goals for both the 90/10 and 80/20 preference point system. </w:t>
      </w:r>
    </w:p>
    <w:p w14:paraId="7B0F7C54" w14:textId="77777777" w:rsidR="00F73DDD" w:rsidRDefault="00F73DDD">
      <w:pPr>
        <w:widowControl w:val="0"/>
        <w:spacing w:after="120" w:line="240" w:lineRule="auto"/>
        <w:ind w:left="720"/>
        <w:jc w:val="both"/>
        <w:rPr>
          <w:rFonts w:ascii="Arial" w:eastAsia="Times New Roman" w:hAnsi="Arial" w:cs="Arial"/>
          <w:snapToGrid w:val="0"/>
          <w:lang w:val="en-GB"/>
        </w:rPr>
      </w:pPr>
    </w:p>
    <w:p w14:paraId="1C219BD4" w14:textId="77777777" w:rsidR="00F73DDD" w:rsidRDefault="00000000">
      <w:pPr>
        <w:widowControl w:val="0"/>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 xml:space="preserve">Table 1: Specific goals for the tender and points claimed are indicated per the table below. </w:t>
      </w:r>
    </w:p>
    <w:p w14:paraId="5063CA7D" w14:textId="77777777" w:rsidR="00F73DDD" w:rsidRDefault="00000000">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1F5BF946" w14:textId="77777777" w:rsidR="00F73DDD" w:rsidRDefault="00000000">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Note to tenderers: The tenderer must comply to the specific goals listed to claim points for the preference system below</w:t>
      </w:r>
      <w:r>
        <w:rPr>
          <w:rFonts w:ascii="Arial" w:eastAsia="Times New Roman" w:hAnsi="Arial" w:cs="Arial"/>
          <w:b/>
          <w:snapToGrid w:val="0"/>
          <w:lang w:val="en-G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951"/>
        <w:gridCol w:w="2951"/>
      </w:tblGrid>
      <w:tr w:rsidR="00F73DDD" w14:paraId="74FF263B" w14:textId="77777777">
        <w:trPr>
          <w:trHeight w:val="624"/>
        </w:trPr>
        <w:tc>
          <w:tcPr>
            <w:tcW w:w="3119" w:type="dxa"/>
            <w:vMerge w:val="restart"/>
            <w:tcBorders>
              <w:top w:val="nil"/>
            </w:tcBorders>
            <w:shd w:val="clear" w:color="auto" w:fill="AEAAAA" w:themeFill="background2" w:themeFillShade="BF"/>
            <w:vAlign w:val="center"/>
          </w:tcPr>
          <w:p w14:paraId="2676C06F" w14:textId="77777777" w:rsidR="00F73DDD" w:rsidRDefault="00000000">
            <w:pPr>
              <w:kinsoku w:val="0"/>
              <w:overflowPunct w:val="0"/>
              <w:spacing w:before="96" w:after="0" w:line="240" w:lineRule="auto"/>
              <w:textAlignment w:val="baseline"/>
              <w:rPr>
                <w:rFonts w:ascii="Arial" w:eastAsia="Times New Roman" w:hAnsi="Arial" w:cs="Arial"/>
                <w:b/>
                <w:lang w:val="en-US"/>
              </w:rPr>
            </w:pPr>
            <w:r>
              <w:rPr>
                <w:rFonts w:ascii="Arial" w:eastAsia="Times New Roman" w:hAnsi="Arial" w:cs="Arial"/>
                <w:b/>
                <w:kern w:val="24"/>
                <w:lang w:val="en-US"/>
              </w:rPr>
              <w:t>The specific goals allocated points in terms of this tender</w:t>
            </w:r>
          </w:p>
        </w:tc>
        <w:tc>
          <w:tcPr>
            <w:tcW w:w="2951" w:type="dxa"/>
            <w:shd w:val="clear" w:color="auto" w:fill="C00000"/>
            <w:vAlign w:val="center"/>
          </w:tcPr>
          <w:p w14:paraId="34C1192C" w14:textId="77777777" w:rsidR="00F73DDD" w:rsidRDefault="0000000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Number of points</w:t>
            </w:r>
          </w:p>
          <w:p w14:paraId="6EEF8553" w14:textId="77777777" w:rsidR="00F73DDD" w:rsidRDefault="0000000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allocated</w:t>
            </w:r>
          </w:p>
          <w:p w14:paraId="75DAA0E8" w14:textId="77777777" w:rsidR="00F73DDD" w:rsidRDefault="0000000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lang w:val="en-US"/>
              </w:rPr>
              <w:t>(To be completed by the organ of state)</w:t>
            </w:r>
          </w:p>
        </w:tc>
        <w:tc>
          <w:tcPr>
            <w:tcW w:w="2951" w:type="dxa"/>
            <w:shd w:val="clear" w:color="auto" w:fill="F4B083" w:themeFill="accent2" w:themeFillTint="99"/>
          </w:tcPr>
          <w:p w14:paraId="5F5BE9E0" w14:textId="77777777" w:rsidR="00F73DDD" w:rsidRDefault="0000000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 xml:space="preserve">Number of points claimed </w:t>
            </w:r>
          </w:p>
          <w:p w14:paraId="6428317B" w14:textId="77777777" w:rsidR="00F73DDD" w:rsidRDefault="0000000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F73DDD" w14:paraId="7E62B024" w14:textId="77777777">
        <w:trPr>
          <w:trHeight w:val="364"/>
        </w:trPr>
        <w:tc>
          <w:tcPr>
            <w:tcW w:w="3119" w:type="dxa"/>
            <w:vMerge/>
            <w:shd w:val="clear" w:color="auto" w:fill="AEAAAA" w:themeFill="background2" w:themeFillShade="BF"/>
            <w:vAlign w:val="center"/>
          </w:tcPr>
          <w:p w14:paraId="7B6A8A82" w14:textId="77777777" w:rsidR="00F73DDD" w:rsidRDefault="00F73DDD">
            <w:pPr>
              <w:kinsoku w:val="0"/>
              <w:overflowPunct w:val="0"/>
              <w:spacing w:before="96" w:after="0" w:line="240" w:lineRule="auto"/>
              <w:textAlignment w:val="baseline"/>
              <w:rPr>
                <w:rFonts w:ascii="Arial" w:eastAsia="Times New Roman" w:hAnsi="Arial" w:cs="Arial"/>
                <w:b/>
                <w:kern w:val="24"/>
                <w:lang w:val="en-US"/>
              </w:rPr>
            </w:pPr>
          </w:p>
        </w:tc>
        <w:tc>
          <w:tcPr>
            <w:tcW w:w="2951" w:type="dxa"/>
            <w:shd w:val="clear" w:color="auto" w:fill="C00000"/>
            <w:vAlign w:val="center"/>
          </w:tcPr>
          <w:p w14:paraId="41509EC7" w14:textId="77777777" w:rsidR="00F73DDD" w:rsidRDefault="0000000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(80/20 system)</w:t>
            </w:r>
          </w:p>
        </w:tc>
        <w:tc>
          <w:tcPr>
            <w:tcW w:w="2951" w:type="dxa"/>
            <w:shd w:val="clear" w:color="auto" w:fill="F4B083" w:themeFill="accent2" w:themeFillTint="99"/>
          </w:tcPr>
          <w:p w14:paraId="4CE81461" w14:textId="77777777" w:rsidR="00F73DDD" w:rsidRDefault="00F73DDD">
            <w:pPr>
              <w:kinsoku w:val="0"/>
              <w:overflowPunct w:val="0"/>
              <w:spacing w:before="96" w:after="0" w:line="240" w:lineRule="auto"/>
              <w:jc w:val="center"/>
              <w:textAlignment w:val="baseline"/>
              <w:rPr>
                <w:rFonts w:ascii="Arial" w:eastAsia="Times New Roman" w:hAnsi="Arial" w:cs="Arial"/>
                <w:b/>
                <w:kern w:val="24"/>
                <w:lang w:val="en-US"/>
              </w:rPr>
            </w:pPr>
          </w:p>
        </w:tc>
      </w:tr>
      <w:tr w:rsidR="00F73DDD" w14:paraId="5CE3F790" w14:textId="77777777">
        <w:trPr>
          <w:trHeight w:val="1035"/>
        </w:trPr>
        <w:tc>
          <w:tcPr>
            <w:tcW w:w="3119" w:type="dxa"/>
            <w:vAlign w:val="center"/>
          </w:tcPr>
          <w:p w14:paraId="2B0C4C4A" w14:textId="77777777" w:rsidR="00F73DDD" w:rsidRDefault="00000000">
            <w:pPr>
              <w:kinsoku w:val="0"/>
              <w:overflowPunct w:val="0"/>
              <w:spacing w:before="115" w:after="0" w:line="240" w:lineRule="auto"/>
              <w:textAlignment w:val="baseline"/>
              <w:rPr>
                <w:rFonts w:ascii="Arial" w:eastAsia="Times New Roman" w:hAnsi="Arial" w:cs="Arial"/>
                <w:lang w:val="en-US"/>
              </w:rPr>
            </w:pPr>
            <w:r>
              <w:rPr>
                <w:rFonts w:ascii="Arial" w:hAnsi="Arial" w:cs="Arial"/>
                <w:sz w:val="20"/>
                <w:szCs w:val="20"/>
              </w:rPr>
              <w:t>An entity that is an Exempted Micro Enterprise (EME)/or a Qualifying Small Enterprise (QSE).</w:t>
            </w:r>
          </w:p>
        </w:tc>
        <w:tc>
          <w:tcPr>
            <w:tcW w:w="2951" w:type="dxa"/>
            <w:vAlign w:val="center"/>
          </w:tcPr>
          <w:p w14:paraId="11D78C6D" w14:textId="19703CB3" w:rsidR="00F73DDD" w:rsidRDefault="00ED7DB0">
            <w:pPr>
              <w:kinsoku w:val="0"/>
              <w:overflowPunct w:val="0"/>
              <w:spacing w:before="115" w:after="0" w:line="240" w:lineRule="auto"/>
              <w:jc w:val="center"/>
              <w:textAlignment w:val="baseline"/>
              <w:rPr>
                <w:rFonts w:ascii="Arial" w:eastAsia="Times New Roman" w:hAnsi="Arial" w:cs="Arial"/>
              </w:rPr>
            </w:pPr>
            <w:r>
              <w:rPr>
                <w:rFonts w:ascii="Arial" w:eastAsia="Times New Roman" w:hAnsi="Arial" w:cs="Arial"/>
              </w:rPr>
              <w:t>5</w:t>
            </w:r>
          </w:p>
        </w:tc>
        <w:tc>
          <w:tcPr>
            <w:tcW w:w="2951" w:type="dxa"/>
          </w:tcPr>
          <w:p w14:paraId="1532E766" w14:textId="77777777" w:rsidR="00F73DDD" w:rsidRDefault="00F73DDD">
            <w:pPr>
              <w:kinsoku w:val="0"/>
              <w:overflowPunct w:val="0"/>
              <w:spacing w:before="115" w:after="0" w:line="240" w:lineRule="auto"/>
              <w:jc w:val="center"/>
              <w:textAlignment w:val="baseline"/>
              <w:rPr>
                <w:rFonts w:ascii="Arial" w:eastAsia="Times New Roman" w:hAnsi="Arial" w:cs="Arial"/>
                <w:color w:val="FF0000"/>
                <w:lang w:val="en-US"/>
              </w:rPr>
            </w:pPr>
          </w:p>
        </w:tc>
      </w:tr>
      <w:tr w:rsidR="00F73DDD" w14:paraId="280015B2" w14:textId="77777777">
        <w:trPr>
          <w:trHeight w:val="737"/>
        </w:trPr>
        <w:tc>
          <w:tcPr>
            <w:tcW w:w="3119" w:type="dxa"/>
            <w:vAlign w:val="center"/>
          </w:tcPr>
          <w:p w14:paraId="309D4267" w14:textId="77777777" w:rsidR="00F73DDD" w:rsidRDefault="00000000">
            <w:pPr>
              <w:kinsoku w:val="0"/>
              <w:overflowPunct w:val="0"/>
              <w:spacing w:before="115" w:after="0" w:line="240" w:lineRule="auto"/>
              <w:textAlignment w:val="baseline"/>
              <w:rPr>
                <w:rFonts w:ascii="Arial" w:hAnsi="Arial" w:cs="Arial"/>
                <w:color w:val="000000"/>
              </w:rPr>
            </w:pPr>
            <w:r>
              <w:rPr>
                <w:rFonts w:ascii="Arial" w:hAnsi="Arial" w:cs="Arial"/>
                <w:sz w:val="20"/>
                <w:szCs w:val="20"/>
              </w:rPr>
              <w:lastRenderedPageBreak/>
              <w:t>An entity with at least 51% Black Ownership.</w:t>
            </w:r>
          </w:p>
        </w:tc>
        <w:tc>
          <w:tcPr>
            <w:tcW w:w="2951" w:type="dxa"/>
            <w:vAlign w:val="center"/>
          </w:tcPr>
          <w:p w14:paraId="1C094342" w14:textId="77777777" w:rsidR="00F73DDD" w:rsidRDefault="0000000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sz w:val="20"/>
                <w:szCs w:val="20"/>
              </w:rPr>
              <w:t>5</w:t>
            </w:r>
          </w:p>
        </w:tc>
        <w:tc>
          <w:tcPr>
            <w:tcW w:w="2951" w:type="dxa"/>
          </w:tcPr>
          <w:p w14:paraId="2A660CA6" w14:textId="77777777" w:rsidR="00F73DDD" w:rsidRDefault="00F73DDD">
            <w:pPr>
              <w:kinsoku w:val="0"/>
              <w:overflowPunct w:val="0"/>
              <w:spacing w:before="115" w:after="0" w:line="240" w:lineRule="auto"/>
              <w:jc w:val="center"/>
              <w:textAlignment w:val="baseline"/>
              <w:rPr>
                <w:rFonts w:ascii="Arial" w:eastAsia="Times New Roman" w:hAnsi="Arial" w:cs="Arial"/>
                <w:lang w:val="en-US"/>
              </w:rPr>
            </w:pPr>
          </w:p>
        </w:tc>
      </w:tr>
      <w:tr w:rsidR="00F73DDD" w14:paraId="78AA39D6" w14:textId="77777777">
        <w:trPr>
          <w:trHeight w:val="737"/>
        </w:trPr>
        <w:tc>
          <w:tcPr>
            <w:tcW w:w="3119" w:type="dxa"/>
            <w:vAlign w:val="center"/>
          </w:tcPr>
          <w:p w14:paraId="264D1BE4" w14:textId="77777777" w:rsidR="00F73DDD" w:rsidRDefault="00000000">
            <w:pPr>
              <w:kinsoku w:val="0"/>
              <w:overflowPunct w:val="0"/>
              <w:spacing w:before="115" w:after="0" w:line="240" w:lineRule="auto"/>
              <w:textAlignment w:val="baseline"/>
              <w:rPr>
                <w:rFonts w:ascii="Arial" w:hAnsi="Arial" w:cs="Arial"/>
                <w:color w:val="000000"/>
              </w:rPr>
            </w:pPr>
            <w:r>
              <w:rPr>
                <w:rFonts w:ascii="Arial" w:hAnsi="Arial" w:cs="Arial"/>
                <w:sz w:val="20"/>
                <w:szCs w:val="20"/>
              </w:rPr>
              <w:t>An entity with at least 30% Black Women Ownership.</w:t>
            </w:r>
          </w:p>
        </w:tc>
        <w:tc>
          <w:tcPr>
            <w:tcW w:w="2951" w:type="dxa"/>
            <w:vAlign w:val="center"/>
          </w:tcPr>
          <w:p w14:paraId="7733C594" w14:textId="77777777" w:rsidR="00F73DDD" w:rsidRDefault="0000000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sz w:val="20"/>
                <w:szCs w:val="20"/>
              </w:rPr>
              <w:t>5</w:t>
            </w:r>
          </w:p>
        </w:tc>
        <w:tc>
          <w:tcPr>
            <w:tcW w:w="2951" w:type="dxa"/>
          </w:tcPr>
          <w:p w14:paraId="182FB11C" w14:textId="77777777" w:rsidR="00F73DDD" w:rsidRDefault="00F73DDD">
            <w:pPr>
              <w:kinsoku w:val="0"/>
              <w:overflowPunct w:val="0"/>
              <w:spacing w:before="115" w:after="0" w:line="240" w:lineRule="auto"/>
              <w:jc w:val="center"/>
              <w:textAlignment w:val="baseline"/>
              <w:rPr>
                <w:rFonts w:ascii="Arial" w:eastAsia="Times New Roman" w:hAnsi="Arial" w:cs="Arial"/>
                <w:lang w:val="en-US"/>
              </w:rPr>
            </w:pPr>
          </w:p>
        </w:tc>
      </w:tr>
      <w:tr w:rsidR="00F73DDD" w14:paraId="2E46096D" w14:textId="77777777">
        <w:trPr>
          <w:trHeight w:val="737"/>
        </w:trPr>
        <w:tc>
          <w:tcPr>
            <w:tcW w:w="3119" w:type="dxa"/>
            <w:vAlign w:val="center"/>
          </w:tcPr>
          <w:p w14:paraId="3579CF90" w14:textId="3C8267E0" w:rsidR="00F73DDD" w:rsidRDefault="00ED7DB0">
            <w:pPr>
              <w:pStyle w:val="Default"/>
            </w:pPr>
            <w:r w:rsidRPr="00ED7DB0">
              <w:rPr>
                <w:sz w:val="20"/>
                <w:szCs w:val="20"/>
              </w:rPr>
              <w:t>An entity that commits to sustaining a defined number of jobs throughout the contract period.</w:t>
            </w:r>
          </w:p>
        </w:tc>
        <w:tc>
          <w:tcPr>
            <w:tcW w:w="2951" w:type="dxa"/>
            <w:vAlign w:val="center"/>
          </w:tcPr>
          <w:p w14:paraId="1D1C94DE" w14:textId="77777777" w:rsidR="00F73DDD" w:rsidRDefault="0000000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951" w:type="dxa"/>
          </w:tcPr>
          <w:p w14:paraId="6C87BC0C" w14:textId="77777777" w:rsidR="00F73DDD" w:rsidRDefault="00F73DDD">
            <w:pPr>
              <w:kinsoku w:val="0"/>
              <w:overflowPunct w:val="0"/>
              <w:spacing w:before="115" w:after="0" w:line="240" w:lineRule="auto"/>
              <w:jc w:val="center"/>
              <w:textAlignment w:val="baseline"/>
              <w:rPr>
                <w:rFonts w:ascii="Arial" w:eastAsia="Times New Roman" w:hAnsi="Arial" w:cs="Arial"/>
                <w:lang w:val="en-US"/>
              </w:rPr>
            </w:pPr>
          </w:p>
        </w:tc>
      </w:tr>
      <w:tr w:rsidR="00F73DDD" w14:paraId="1B8B9F23" w14:textId="77777777">
        <w:trPr>
          <w:trHeight w:val="936"/>
        </w:trPr>
        <w:tc>
          <w:tcPr>
            <w:tcW w:w="3119" w:type="dxa"/>
            <w:shd w:val="clear" w:color="auto" w:fill="D9D9D9" w:themeFill="background1" w:themeFillShade="D9"/>
          </w:tcPr>
          <w:p w14:paraId="561A7E96" w14:textId="77777777" w:rsidR="00F73DDD" w:rsidRDefault="00F73DDD">
            <w:pPr>
              <w:pStyle w:val="Default"/>
              <w:rPr>
                <w:b/>
                <w:bCs/>
                <w:sz w:val="20"/>
                <w:szCs w:val="20"/>
              </w:rPr>
            </w:pPr>
          </w:p>
          <w:p w14:paraId="51771203" w14:textId="77777777" w:rsidR="00F73DDD" w:rsidRDefault="00000000">
            <w:pPr>
              <w:pStyle w:val="Default"/>
              <w:rPr>
                <w:b/>
                <w:bCs/>
                <w:sz w:val="20"/>
                <w:szCs w:val="20"/>
              </w:rPr>
            </w:pPr>
            <w:r>
              <w:rPr>
                <w:b/>
                <w:bCs/>
                <w:sz w:val="20"/>
                <w:szCs w:val="20"/>
              </w:rPr>
              <w:t>Maximum points to be awarded</w:t>
            </w:r>
          </w:p>
        </w:tc>
        <w:tc>
          <w:tcPr>
            <w:tcW w:w="2951" w:type="dxa"/>
            <w:shd w:val="clear" w:color="auto" w:fill="D9D9D9" w:themeFill="background1" w:themeFillShade="D9"/>
            <w:vAlign w:val="center"/>
          </w:tcPr>
          <w:p w14:paraId="5FFAEEE7" w14:textId="77777777" w:rsidR="00F73DDD" w:rsidRDefault="00000000">
            <w:pPr>
              <w:pStyle w:val="Default"/>
              <w:jc w:val="center"/>
              <w:rPr>
                <w:b/>
                <w:bCs/>
                <w:sz w:val="20"/>
                <w:szCs w:val="20"/>
              </w:rPr>
            </w:pPr>
            <w:r>
              <w:rPr>
                <w:b/>
                <w:bCs/>
                <w:sz w:val="20"/>
                <w:szCs w:val="20"/>
              </w:rPr>
              <w:t>20</w:t>
            </w:r>
          </w:p>
        </w:tc>
        <w:tc>
          <w:tcPr>
            <w:tcW w:w="2951" w:type="dxa"/>
            <w:shd w:val="clear" w:color="auto" w:fill="D9D9D9" w:themeFill="background1" w:themeFillShade="D9"/>
          </w:tcPr>
          <w:p w14:paraId="38AC10C0" w14:textId="77777777" w:rsidR="00F73DDD" w:rsidRDefault="00F73DDD">
            <w:pPr>
              <w:kinsoku w:val="0"/>
              <w:overflowPunct w:val="0"/>
              <w:spacing w:before="115" w:after="0" w:line="240" w:lineRule="auto"/>
              <w:jc w:val="center"/>
              <w:textAlignment w:val="baseline"/>
              <w:rPr>
                <w:rFonts w:ascii="Arial" w:eastAsia="Times New Roman" w:hAnsi="Arial" w:cs="Arial"/>
                <w:b/>
                <w:bCs/>
                <w:lang w:val="en-US"/>
              </w:rPr>
            </w:pPr>
          </w:p>
          <w:p w14:paraId="3C0B60C1" w14:textId="77777777" w:rsidR="00F73DDD" w:rsidRDefault="00F73DDD">
            <w:pPr>
              <w:kinsoku w:val="0"/>
              <w:overflowPunct w:val="0"/>
              <w:spacing w:before="115" w:after="0" w:line="240" w:lineRule="auto"/>
              <w:textAlignment w:val="baseline"/>
              <w:rPr>
                <w:rFonts w:ascii="Arial" w:eastAsia="Times New Roman" w:hAnsi="Arial" w:cs="Arial"/>
                <w:b/>
                <w:bCs/>
                <w:lang w:val="en-US"/>
              </w:rPr>
            </w:pPr>
          </w:p>
        </w:tc>
      </w:tr>
    </w:tbl>
    <w:p w14:paraId="5664BF14" w14:textId="77777777" w:rsidR="00F73DDD" w:rsidRDefault="00F73DDD">
      <w:pPr>
        <w:spacing w:after="120" w:line="240" w:lineRule="auto"/>
        <w:ind w:left="907"/>
        <w:jc w:val="both"/>
        <w:rPr>
          <w:rFonts w:ascii="Arial" w:eastAsia="Times New Roman" w:hAnsi="Arial" w:cs="Arial"/>
          <w:snapToGrid w:val="0"/>
          <w:lang w:val="en-US"/>
        </w:rPr>
      </w:pPr>
    </w:p>
    <w:p w14:paraId="72035966" w14:textId="77777777" w:rsidR="00F73DDD" w:rsidRDefault="00F73DDD">
      <w:pPr>
        <w:spacing w:after="120" w:line="240" w:lineRule="auto"/>
        <w:ind w:left="907"/>
        <w:jc w:val="both"/>
        <w:rPr>
          <w:rFonts w:ascii="Arial" w:eastAsia="Times New Roman" w:hAnsi="Arial" w:cs="Arial"/>
          <w:snapToGrid w:val="0"/>
          <w:lang w:val="en-US"/>
        </w:rPr>
      </w:pPr>
    </w:p>
    <w:p w14:paraId="058996EB" w14:textId="77777777" w:rsidR="00F73DDD" w:rsidRDefault="0000000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Pr>
          <w:rFonts w:ascii="Arial" w:eastAsia="Times New Roman" w:hAnsi="Arial" w:cs="Arial"/>
          <w:snapToGrid w:val="0"/>
          <w:lang w:val="en-GB"/>
        </w:rPr>
        <w:tab/>
      </w:r>
      <w:r>
        <w:rPr>
          <w:rFonts w:ascii="Arial" w:eastAsia="Times New Roman" w:hAnsi="Arial" w:cs="Arial"/>
          <w:b/>
          <w:snapToGrid w:val="0"/>
          <w:lang w:val="en-US"/>
        </w:rPr>
        <w:t>DECLARATION WITH REGARD TO COMPANY/FIRM</w:t>
      </w:r>
    </w:p>
    <w:p w14:paraId="0A6F6867" w14:textId="77777777" w:rsidR="00F73DDD" w:rsidRDefault="00F73DD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709"/>
        <w:jc w:val="both"/>
        <w:rPr>
          <w:rFonts w:ascii="Arial" w:eastAsia="Times New Roman" w:hAnsi="Arial" w:cs="Arial"/>
          <w:b/>
          <w:snapToGrid w:val="0"/>
          <w:lang w:val="en-US"/>
        </w:rPr>
      </w:pPr>
    </w:p>
    <w:p w14:paraId="6F04DF47" w14:textId="77777777" w:rsidR="00F73DDD" w:rsidRDefault="00F73DD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ind w:left="709"/>
        <w:jc w:val="both"/>
        <w:rPr>
          <w:rFonts w:ascii="Arial" w:eastAsia="Times New Roman" w:hAnsi="Arial" w:cs="Arial"/>
          <w:b/>
          <w:snapToGrid w:val="0"/>
          <w:lang w:val="en-US"/>
        </w:rPr>
      </w:pPr>
    </w:p>
    <w:p w14:paraId="28F698E9" w14:textId="77777777" w:rsidR="00F73DDD" w:rsidRDefault="00F73DD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1754EEB3" w14:textId="77777777" w:rsidR="00F73DDD" w:rsidRDefault="00000000">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Name of company/firm… ………………………………………</w:t>
      </w:r>
      <w:proofErr w:type="gramStart"/>
      <w:r>
        <w:rPr>
          <w:rFonts w:ascii="Arial" w:eastAsia="Times New Roman" w:hAnsi="Arial" w:cs="Arial"/>
          <w:snapToGrid w:val="0"/>
          <w:lang w:val="en-GB"/>
        </w:rPr>
        <w:t>…..</w:t>
      </w:r>
      <w:proofErr w:type="gramEnd"/>
      <w:r>
        <w:rPr>
          <w:rFonts w:ascii="Arial" w:eastAsia="Times New Roman" w:hAnsi="Arial" w:cs="Arial"/>
          <w:snapToGrid w:val="0"/>
          <w:lang w:val="en-GB"/>
        </w:rPr>
        <w:t>…</w:t>
      </w:r>
      <w:proofErr w:type="gramStart"/>
      <w:r>
        <w:rPr>
          <w:rFonts w:ascii="Arial" w:eastAsia="Times New Roman" w:hAnsi="Arial" w:cs="Arial"/>
          <w:snapToGrid w:val="0"/>
          <w:lang w:val="en-GB"/>
        </w:rPr>
        <w:t>…..</w:t>
      </w:r>
      <w:proofErr w:type="gramEnd"/>
      <w:r>
        <w:rPr>
          <w:rFonts w:ascii="Arial" w:eastAsia="Times New Roman" w:hAnsi="Arial" w:cs="Arial"/>
          <w:snapToGrid w:val="0"/>
          <w:lang w:val="en-GB"/>
        </w:rPr>
        <w:t>…</w:t>
      </w:r>
    </w:p>
    <w:p w14:paraId="30560A84" w14:textId="77777777" w:rsidR="00F73DDD" w:rsidRDefault="00000000">
      <w:pPr>
        <w:widowControl w:val="0"/>
        <w:numPr>
          <w:ilvl w:val="1"/>
          <w:numId w:val="6"/>
        </w:numPr>
        <w:tabs>
          <w:tab w:val="left" w:pos="900"/>
        </w:tabs>
        <w:spacing w:after="120" w:line="312" w:lineRule="auto"/>
        <w:ind w:left="907" w:right="95" w:hanging="907"/>
        <w:jc w:val="both"/>
        <w:rPr>
          <w:rFonts w:ascii="Arial" w:eastAsia="Times New Roman" w:hAnsi="Arial" w:cs="Arial"/>
          <w:snapToGrid w:val="0"/>
          <w:lang w:val="en-GB"/>
        </w:rPr>
      </w:pPr>
      <w:r>
        <w:rPr>
          <w:rFonts w:ascii="Arial" w:eastAsia="Times New Roman" w:hAnsi="Arial" w:cs="Arial"/>
          <w:snapToGrid w:val="0"/>
          <w:lang w:val="en-GB"/>
        </w:rPr>
        <w:t xml:space="preserve">Company registration number: </w:t>
      </w:r>
      <w:r>
        <w:rPr>
          <w:rFonts w:ascii="Arial" w:eastAsia="Times New Roman" w:hAnsi="Arial" w:cs="Arial"/>
          <w:i/>
          <w:iCs/>
          <w:snapToGrid w:val="0"/>
          <w:lang w:val="en-GB"/>
        </w:rPr>
        <w:t>………………………</w:t>
      </w:r>
      <w:proofErr w:type="gramStart"/>
      <w:r>
        <w:rPr>
          <w:rFonts w:ascii="Arial" w:eastAsia="Times New Roman" w:hAnsi="Arial" w:cs="Arial"/>
          <w:i/>
          <w:iCs/>
          <w:snapToGrid w:val="0"/>
          <w:lang w:val="en-GB"/>
        </w:rPr>
        <w:t>…..</w:t>
      </w:r>
      <w:proofErr w:type="gramEnd"/>
      <w:r>
        <w:rPr>
          <w:rFonts w:ascii="Arial" w:eastAsia="Times New Roman" w:hAnsi="Arial" w:cs="Arial"/>
          <w:i/>
          <w:iCs/>
          <w:snapToGrid w:val="0"/>
          <w:lang w:val="en-GB"/>
        </w:rPr>
        <w:t>….………………</w:t>
      </w:r>
    </w:p>
    <w:p w14:paraId="6FDE3A59" w14:textId="77777777" w:rsidR="00F73DDD" w:rsidRDefault="00000000">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TYPE OF COMPANY/ FIRM</w:t>
      </w:r>
    </w:p>
    <w:p w14:paraId="3B7164B7" w14:textId="77777777" w:rsidR="00F73DDD" w:rsidRDefault="00000000">
      <w:pPr>
        <w:widowControl w:val="0"/>
        <w:tabs>
          <w:tab w:val="left" w:pos="900"/>
        </w:tabs>
        <w:spacing w:after="120" w:line="312" w:lineRule="auto"/>
        <w:ind w:left="907"/>
        <w:jc w:val="both"/>
        <w:rPr>
          <w:rFonts w:ascii="Arial" w:eastAsia="Times New Roman" w:hAnsi="Arial" w:cs="Arial"/>
          <w:i/>
          <w:iCs/>
          <w:snapToGrid w:val="0"/>
          <w:lang w:val="en-GB"/>
        </w:rPr>
      </w:pPr>
      <w:r>
        <w:rPr>
          <w:rFonts w:ascii="Arial" w:eastAsia="Times New Roman" w:hAnsi="Arial" w:cs="Arial"/>
          <w:i/>
          <w:iCs/>
          <w:smallCaps/>
          <w:snapToGrid w:val="0"/>
          <w:lang w:val="en-GB"/>
        </w:rPr>
        <w:t>[Tick applicable box]</w:t>
      </w:r>
    </w:p>
    <w:p w14:paraId="0831880A"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Partnership/Joint Venture / Consortium</w:t>
      </w:r>
    </w:p>
    <w:p w14:paraId="6F3CAD04"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One-person business/sole propriety</w:t>
      </w:r>
    </w:p>
    <w:p w14:paraId="05C653F0"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Close corporation</w:t>
      </w:r>
    </w:p>
    <w:p w14:paraId="248EDDCE"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Public Company</w:t>
      </w:r>
    </w:p>
    <w:p w14:paraId="17DFE37B"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0326AFA4"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Pr>
          <w:rFonts w:ascii="Arial" w:eastAsia="Times New Roman" w:hAnsi="Arial" w:cs="Arial"/>
          <w:snapToGrid w:val="0"/>
          <w:lang w:val="en-GB"/>
        </w:rPr>
        <w:sym w:font="Symbol" w:char="F07F"/>
      </w:r>
      <w:bookmarkEnd w:id="1"/>
      <w:r>
        <w:rPr>
          <w:rFonts w:ascii="Arial" w:eastAsia="Times New Roman" w:hAnsi="Arial" w:cs="Arial"/>
          <w:snapToGrid w:val="0"/>
          <w:lang w:val="en-GB"/>
        </w:rPr>
        <w:tab/>
        <w:t xml:space="preserve">(Pty) Limited </w:t>
      </w:r>
    </w:p>
    <w:p w14:paraId="7E2CE4C4"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1B512A45" w14:textId="77777777" w:rsidR="00F73DDD" w:rsidRDefault="00000000">
      <w:pPr>
        <w:widowControl w:val="0"/>
        <w:tabs>
          <w:tab w:val="left" w:pos="-720"/>
        </w:tabs>
        <w:spacing w:after="0" w:line="240" w:lineRule="auto"/>
        <w:ind w:left="1440" w:hanging="540"/>
        <w:jc w:val="both"/>
        <w:rPr>
          <w:rFonts w:ascii="Arial" w:eastAsia="Times New Roman" w:hAnsi="Arial" w:cs="Arial"/>
          <w:snapToGrid w:val="0"/>
          <w:lang w:val="en-GB"/>
        </w:rPr>
      </w:pPr>
      <w:r>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13CF553D" w14:textId="77777777" w:rsidR="00F73DDD" w:rsidRDefault="00F73DD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snapToGrid w:val="0"/>
          <w:lang w:val="en-GB"/>
        </w:rPr>
      </w:pPr>
    </w:p>
    <w:p w14:paraId="1405B32B" w14:textId="77777777" w:rsidR="00F73DDD" w:rsidRDefault="00F73DD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39B74054" w14:textId="77777777" w:rsidR="00F73DDD" w:rsidRDefault="00000000">
      <w:pPr>
        <w:widowControl w:val="0"/>
        <w:numPr>
          <w:ilvl w:val="1"/>
          <w:numId w:val="6"/>
        </w:numPr>
        <w:tabs>
          <w:tab w:val="left" w:pos="900"/>
        </w:tabs>
        <w:spacing w:after="120" w:line="312" w:lineRule="auto"/>
        <w:ind w:left="907" w:hanging="907"/>
        <w:jc w:val="both"/>
        <w:rPr>
          <w:rFonts w:ascii="Arial" w:eastAsia="Times New Roman" w:hAnsi="Arial" w:cs="Arial"/>
          <w:snapToGrid w:val="0"/>
          <w:lang w:val="en-GB"/>
        </w:rPr>
      </w:pPr>
      <w:r>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62BA9D6" w14:textId="77777777" w:rsidR="00F73DDD" w:rsidRDefault="00000000">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 xml:space="preserve">The information furnished is true and </w:t>
      </w:r>
      <w:proofErr w:type="gramStart"/>
      <w:r>
        <w:rPr>
          <w:rFonts w:ascii="Arial" w:eastAsia="Times New Roman" w:hAnsi="Arial" w:cs="Arial"/>
          <w:snapToGrid w:val="0"/>
          <w:lang w:val="en-GB"/>
        </w:rPr>
        <w:t>correct;</w:t>
      </w:r>
      <w:proofErr w:type="gramEnd"/>
    </w:p>
    <w:p w14:paraId="141F4FFC" w14:textId="77777777" w:rsidR="00F73DDD" w:rsidRDefault="00000000">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 xml:space="preserve">The preference points claimed are in accordance with the General Conditions as indicated in paragraph 1 of this </w:t>
      </w:r>
      <w:proofErr w:type="gramStart"/>
      <w:r>
        <w:rPr>
          <w:rFonts w:ascii="Arial" w:eastAsia="Times New Roman" w:hAnsi="Arial" w:cs="Arial"/>
          <w:snapToGrid w:val="0"/>
          <w:lang w:val="en-GB"/>
        </w:rPr>
        <w:t>form;</w:t>
      </w:r>
      <w:proofErr w:type="gramEnd"/>
    </w:p>
    <w:p w14:paraId="104C36D7" w14:textId="77777777" w:rsidR="00F73DDD" w:rsidRDefault="00000000">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 xml:space="preserve">In the event of a contract being awarded </w:t>
      </w:r>
      <w:proofErr w:type="gramStart"/>
      <w:r>
        <w:rPr>
          <w:rFonts w:ascii="Arial" w:eastAsia="Times New Roman" w:hAnsi="Arial" w:cs="Arial"/>
          <w:snapToGrid w:val="0"/>
          <w:lang w:val="en-GB"/>
        </w:rPr>
        <w:t>as a result of</w:t>
      </w:r>
      <w:proofErr w:type="gramEnd"/>
      <w:r>
        <w:rPr>
          <w:rFonts w:ascii="Arial" w:eastAsia="Times New Roman" w:hAnsi="Arial" w:cs="Arial"/>
          <w:snapToGrid w:val="0"/>
          <w:lang w:val="en-GB"/>
        </w:rPr>
        <w:t xml:space="preserve"> points claimed as shown in paragraphs 1.4 and 4.2, the contractor may be required to furnish documentary proof to the satisfaction of the organ of state that the claims are </w:t>
      </w:r>
      <w:proofErr w:type="gramStart"/>
      <w:r>
        <w:rPr>
          <w:rFonts w:ascii="Arial" w:eastAsia="Times New Roman" w:hAnsi="Arial" w:cs="Arial"/>
          <w:snapToGrid w:val="0"/>
          <w:lang w:val="en-GB"/>
        </w:rPr>
        <w:t>correct;</w:t>
      </w:r>
      <w:proofErr w:type="gramEnd"/>
      <w:r>
        <w:rPr>
          <w:rFonts w:ascii="Arial" w:eastAsia="Times New Roman" w:hAnsi="Arial" w:cs="Arial"/>
          <w:snapToGrid w:val="0"/>
          <w:lang w:val="en-GB"/>
        </w:rPr>
        <w:t xml:space="preserve"> </w:t>
      </w:r>
    </w:p>
    <w:p w14:paraId="56E083BC" w14:textId="77777777" w:rsidR="00F73DDD" w:rsidRDefault="00000000">
      <w:pPr>
        <w:widowControl w:val="0"/>
        <w:numPr>
          <w:ilvl w:val="0"/>
          <w:numId w:val="8"/>
        </w:numPr>
        <w:tabs>
          <w:tab w:val="left" w:pos="-1099"/>
          <w:tab w:val="left" w:pos="-720"/>
          <w:tab w:val="left" w:pos="1260"/>
        </w:tabs>
        <w:spacing w:after="120" w:line="240" w:lineRule="auto"/>
        <w:ind w:left="1282"/>
        <w:jc w:val="both"/>
        <w:rPr>
          <w:rFonts w:ascii="Arial" w:eastAsia="Times New Roman" w:hAnsi="Arial" w:cs="Arial"/>
          <w:snapToGrid w:val="0"/>
          <w:lang w:val="en-GB"/>
        </w:rPr>
      </w:pPr>
      <w:r>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7E2AB4E2" w14:textId="77777777" w:rsidR="00F73DDD" w:rsidRDefault="00F73DD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476A5064" w14:textId="77777777" w:rsidR="00F73DDD" w:rsidRDefault="00000000">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lastRenderedPageBreak/>
        <w:t xml:space="preserve">disqualify the person from the tendering </w:t>
      </w:r>
      <w:proofErr w:type="gramStart"/>
      <w:r>
        <w:rPr>
          <w:rFonts w:ascii="Arial" w:eastAsia="Times New Roman" w:hAnsi="Arial" w:cs="Arial"/>
          <w:snapToGrid w:val="0"/>
          <w:lang w:val="en-GB"/>
        </w:rPr>
        <w:t>process;</w:t>
      </w:r>
      <w:proofErr w:type="gramEnd"/>
    </w:p>
    <w:p w14:paraId="549AE3C5" w14:textId="77777777" w:rsidR="00F73DDD" w:rsidRDefault="00000000">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recover costs, losses or damages it has incurred or suffered </w:t>
      </w:r>
      <w:proofErr w:type="gramStart"/>
      <w:r>
        <w:rPr>
          <w:rFonts w:ascii="Arial" w:eastAsia="Times New Roman" w:hAnsi="Arial" w:cs="Arial"/>
          <w:snapToGrid w:val="0"/>
          <w:lang w:val="en-GB"/>
        </w:rPr>
        <w:t>as a result of</w:t>
      </w:r>
      <w:proofErr w:type="gramEnd"/>
      <w:r>
        <w:rPr>
          <w:rFonts w:ascii="Arial" w:eastAsia="Times New Roman" w:hAnsi="Arial" w:cs="Arial"/>
          <w:snapToGrid w:val="0"/>
          <w:lang w:val="en-GB"/>
        </w:rPr>
        <w:t xml:space="preserve"> that person’s </w:t>
      </w:r>
      <w:proofErr w:type="gramStart"/>
      <w:r>
        <w:rPr>
          <w:rFonts w:ascii="Arial" w:eastAsia="Times New Roman" w:hAnsi="Arial" w:cs="Arial"/>
          <w:snapToGrid w:val="0"/>
          <w:lang w:val="en-GB"/>
        </w:rPr>
        <w:t>conduct;</w:t>
      </w:r>
      <w:proofErr w:type="gramEnd"/>
    </w:p>
    <w:p w14:paraId="5520D56E" w14:textId="77777777" w:rsidR="00F73DDD" w:rsidRDefault="00000000">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cancel the contract and claim any damages which it has suffered </w:t>
      </w:r>
      <w:proofErr w:type="gramStart"/>
      <w:r>
        <w:rPr>
          <w:rFonts w:ascii="Arial" w:eastAsia="Times New Roman" w:hAnsi="Arial" w:cs="Arial"/>
          <w:snapToGrid w:val="0"/>
          <w:lang w:val="en-GB"/>
        </w:rPr>
        <w:t>as a result of</w:t>
      </w:r>
      <w:proofErr w:type="gramEnd"/>
      <w:r>
        <w:rPr>
          <w:rFonts w:ascii="Arial" w:eastAsia="Times New Roman" w:hAnsi="Arial" w:cs="Arial"/>
          <w:snapToGrid w:val="0"/>
          <w:lang w:val="en-GB"/>
        </w:rPr>
        <w:t xml:space="preserve"> having to make less favourable arrangements due to such </w:t>
      </w:r>
      <w:proofErr w:type="gramStart"/>
      <w:r>
        <w:rPr>
          <w:rFonts w:ascii="Arial" w:eastAsia="Times New Roman" w:hAnsi="Arial" w:cs="Arial"/>
          <w:snapToGrid w:val="0"/>
          <w:lang w:val="en-GB"/>
        </w:rPr>
        <w:t>cancellation;</w:t>
      </w:r>
      <w:proofErr w:type="gramEnd"/>
    </w:p>
    <w:p w14:paraId="67A8C722" w14:textId="77777777" w:rsidR="00F73DDD" w:rsidRDefault="00000000">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eastAsia="Times New Roman" w:hAnsi="Arial" w:cs="Arial"/>
          <w:i/>
          <w:snapToGrid w:val="0"/>
          <w:lang w:val="en-GB"/>
        </w:rPr>
        <w:t>audi</w:t>
      </w:r>
      <w:proofErr w:type="spellEnd"/>
      <w:r>
        <w:rPr>
          <w:rFonts w:ascii="Arial" w:eastAsia="Times New Roman" w:hAnsi="Arial" w:cs="Arial"/>
          <w:i/>
          <w:snapToGrid w:val="0"/>
          <w:lang w:val="en-GB"/>
        </w:rPr>
        <w:t xml:space="preserve"> alteram partem</w:t>
      </w:r>
      <w:r>
        <w:rPr>
          <w:rFonts w:ascii="Arial" w:eastAsia="Times New Roman" w:hAnsi="Arial" w:cs="Arial"/>
          <w:snapToGrid w:val="0"/>
          <w:lang w:val="en-GB"/>
        </w:rPr>
        <w:t xml:space="preserve"> (hear the other side) rule has been applied; and</w:t>
      </w:r>
    </w:p>
    <w:p w14:paraId="50EC4BF3" w14:textId="77777777" w:rsidR="00F73DDD" w:rsidRDefault="00000000">
      <w:pPr>
        <w:widowControl w:val="0"/>
        <w:numPr>
          <w:ilvl w:val="1"/>
          <w:numId w:val="9"/>
        </w:numPr>
        <w:tabs>
          <w:tab w:val="left" w:pos="1980"/>
        </w:tabs>
        <w:spacing w:after="120" w:line="240" w:lineRule="auto"/>
        <w:ind w:left="1987" w:right="749" w:hanging="547"/>
        <w:jc w:val="both"/>
        <w:rPr>
          <w:rFonts w:ascii="Arial" w:eastAsia="Times New Roman" w:hAnsi="Arial" w:cs="Arial"/>
          <w:snapToGrid w:val="0"/>
          <w:lang w:val="en-GB"/>
        </w:rPr>
      </w:pPr>
      <w:r>
        <w:rPr>
          <w:rFonts w:ascii="Arial" w:eastAsia="Times New Roman" w:hAnsi="Arial" w:cs="Arial"/>
          <w:snapToGrid w:val="0"/>
          <w:lang w:val="en-GB"/>
        </w:rPr>
        <w:t>forward the matter for criminal prosecution, if deemed necessary.</w:t>
      </w:r>
    </w:p>
    <w:p w14:paraId="142A9900" w14:textId="77777777" w:rsidR="00F73DDD" w:rsidRDefault="00F73DD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413C41CF" w14:textId="77777777" w:rsidR="00F73DDD" w:rsidRDefault="00F73D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FB56D81" w14:textId="77777777" w:rsidR="00F73DDD" w:rsidRDefault="00000000">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040013F1" wp14:editId="1209B076">
                <wp:simplePos x="0" y="0"/>
                <wp:positionH relativeFrom="column">
                  <wp:posOffset>175260</wp:posOffset>
                </wp:positionH>
                <wp:positionV relativeFrom="paragraph">
                  <wp:posOffset>71755</wp:posOffset>
                </wp:positionV>
                <wp:extent cx="5852160" cy="2368550"/>
                <wp:effectExtent l="0" t="0" r="1524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2368550"/>
                        </a:xfrm>
                        <a:prstGeom prst="rect">
                          <a:avLst/>
                        </a:prstGeom>
                        <a:solidFill>
                          <a:srgbClr val="FFFFFF"/>
                        </a:solidFill>
                        <a:ln w="9525">
                          <a:solidFill>
                            <a:srgbClr val="000000"/>
                          </a:solidFill>
                          <a:miter lim="800000"/>
                        </a:ln>
                      </wps:spPr>
                      <wps:txbx>
                        <w:txbxContent>
                          <w:p w14:paraId="0F4FB491" w14:textId="77777777" w:rsidR="00F73DDD" w:rsidRDefault="00F73DDD">
                            <w:pPr>
                              <w:jc w:val="center"/>
                              <w:rPr>
                                <w:rFonts w:ascii="Arial" w:hAnsi="Arial" w:cs="Arial"/>
                                <w:sz w:val="18"/>
                                <w:szCs w:val="18"/>
                              </w:rPr>
                            </w:pPr>
                          </w:p>
                          <w:p w14:paraId="7FCED2D3" w14:textId="77777777" w:rsidR="00F73DDD" w:rsidRDefault="00000000">
                            <w:pPr>
                              <w:jc w:val="center"/>
                              <w:rPr>
                                <w:rFonts w:ascii="Arial" w:hAnsi="Arial" w:cs="Arial"/>
                                <w:sz w:val="18"/>
                                <w:szCs w:val="18"/>
                              </w:rPr>
                            </w:pPr>
                            <w:r>
                              <w:rPr>
                                <w:rFonts w:ascii="Arial" w:hAnsi="Arial" w:cs="Arial"/>
                                <w:sz w:val="18"/>
                                <w:szCs w:val="18"/>
                              </w:rPr>
                              <w:t>……………………………………….</w:t>
                            </w:r>
                          </w:p>
                          <w:p w14:paraId="3C7AD2AD" w14:textId="77777777" w:rsidR="00F73DDD" w:rsidRDefault="00000000">
                            <w:pPr>
                              <w:jc w:val="center"/>
                              <w:rPr>
                                <w:rFonts w:ascii="Arial" w:hAnsi="Arial" w:cs="Arial"/>
                                <w:b/>
                                <w:sz w:val="18"/>
                                <w:szCs w:val="18"/>
                              </w:rPr>
                            </w:pPr>
                            <w:r>
                              <w:rPr>
                                <w:rFonts w:ascii="Arial" w:hAnsi="Arial" w:cs="Arial"/>
                                <w:b/>
                                <w:sz w:val="18"/>
                                <w:szCs w:val="18"/>
                              </w:rPr>
                              <w:t>SIGNATURE(S) OF TENDERER(S)</w:t>
                            </w:r>
                          </w:p>
                          <w:p w14:paraId="4EF11196" w14:textId="77777777" w:rsidR="00F73DDD" w:rsidRDefault="00F73DDD">
                            <w:pPr>
                              <w:rPr>
                                <w:rFonts w:ascii="Arial" w:hAnsi="Arial" w:cs="Arial"/>
                                <w:sz w:val="18"/>
                                <w:szCs w:val="18"/>
                              </w:rPr>
                            </w:pPr>
                          </w:p>
                          <w:p w14:paraId="113C8010" w14:textId="77777777" w:rsidR="00F73DDD" w:rsidRDefault="00000000">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r>
                              <w:rPr>
                                <w:rFonts w:ascii="Arial" w:hAnsi="Arial" w:cs="Arial"/>
                                <w:i/>
                                <w:iCs/>
                                <w:sz w:val="18"/>
                                <w:szCs w:val="18"/>
                              </w:rPr>
                              <w:t>………………………….</w:t>
                            </w:r>
                            <w:r>
                              <w:rPr>
                                <w:rFonts w:ascii="Arial" w:hAnsi="Arial" w:cs="Arial"/>
                                <w:sz w:val="18"/>
                                <w:szCs w:val="18"/>
                              </w:rPr>
                              <w:t>…………………………</w:t>
                            </w:r>
                          </w:p>
                          <w:p w14:paraId="59098DC0" w14:textId="77777777" w:rsidR="00F73DDD" w:rsidRDefault="00000000">
                            <w:pPr>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5E8FD178" w14:textId="77777777" w:rsidR="00F73DDD" w:rsidRDefault="0000000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4E63D6D0" w14:textId="77777777" w:rsidR="00F73DDD" w:rsidRDefault="00000000">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734CAD1" w14:textId="77777777" w:rsidR="00F73DDD" w:rsidRDefault="0000000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F55AB49" w14:textId="77777777" w:rsidR="00F73DDD" w:rsidRDefault="00000000">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98F6EC" w14:textId="77777777" w:rsidR="00F73DDD" w:rsidRDefault="00F73DDD">
                            <w:pPr>
                              <w:jc w:val="center"/>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4" o:spid="_x0000_s1026" o:spt="1" style="position:absolute;left:0pt;margin-left:13.8pt;margin-top:5.65pt;height:186.5pt;width:460.8pt;z-index:251659264;mso-width-relative:page;mso-height-relative:page;" fillcolor="#FFFFFF" filled="t" stroked="t" coordsize="21600,21600" o:gfxdata="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Eq6E2AAAAAkBAAAPAAAAAAAAAAEAIAAAACIAAABkcnMvZG93bnJldi54bWxQ&#10;SwECFAAUAAAACACHTuJAuhEb8zACAAB+BAAADgAAAAAAAAABACAAAAAnAQAAZHJzL2Uyb0RvYy54&#10;bWxQSwUGAAAAAAYABgBZAQAAyQUAAAAA&#10;">
                <v:fill on="t" focussize="0,0"/>
                <v:stroke color="#000000" miterlimit="8" joinstyle="miter"/>
                <v:imagedata o:title=""/>
                <o:lock v:ext="edit" aspectratio="f"/>
                <v:textbox>
                  <w:txbxContent>
                    <w:p w14:paraId="229847C1">
                      <w:pPr>
                        <w:jc w:val="center"/>
                        <w:rPr>
                          <w:rFonts w:ascii="Arial" w:hAnsi="Arial" w:cs="Arial"/>
                          <w:sz w:val="18"/>
                          <w:szCs w:val="18"/>
                        </w:rPr>
                      </w:pPr>
                    </w:p>
                    <w:p w14:paraId="715CC669">
                      <w:pPr>
                        <w:jc w:val="center"/>
                        <w:rPr>
                          <w:rFonts w:ascii="Arial" w:hAnsi="Arial" w:cs="Arial"/>
                          <w:sz w:val="18"/>
                          <w:szCs w:val="18"/>
                        </w:rPr>
                      </w:pPr>
                      <w:r>
                        <w:rPr>
                          <w:rFonts w:ascii="Arial" w:hAnsi="Arial" w:cs="Arial"/>
                          <w:sz w:val="18"/>
                          <w:szCs w:val="18"/>
                        </w:rPr>
                        <w:t>……………………………………….</w:t>
                      </w:r>
                    </w:p>
                    <w:p w14:paraId="0F3491D9">
                      <w:pPr>
                        <w:jc w:val="center"/>
                        <w:rPr>
                          <w:rFonts w:ascii="Arial" w:hAnsi="Arial" w:cs="Arial"/>
                          <w:b/>
                          <w:sz w:val="18"/>
                          <w:szCs w:val="18"/>
                        </w:rPr>
                      </w:pPr>
                      <w:r>
                        <w:rPr>
                          <w:rFonts w:ascii="Arial" w:hAnsi="Arial" w:cs="Arial"/>
                          <w:b/>
                          <w:sz w:val="18"/>
                          <w:szCs w:val="18"/>
                        </w:rPr>
                        <w:t>SIGNATURE(S) OF TENDERER(S)</w:t>
                      </w:r>
                    </w:p>
                    <w:p w14:paraId="1599A580">
                      <w:pPr>
                        <w:rPr>
                          <w:rFonts w:ascii="Arial" w:hAnsi="Arial" w:cs="Arial"/>
                          <w:sz w:val="18"/>
                          <w:szCs w:val="18"/>
                        </w:rPr>
                      </w:pPr>
                    </w:p>
                    <w:p w14:paraId="7A077DF2">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 xml:space="preserve"> …</w:t>
                      </w:r>
                      <w:r>
                        <w:rPr>
                          <w:rFonts w:ascii="Arial" w:hAnsi="Arial" w:cs="Arial"/>
                          <w:i/>
                          <w:iCs/>
                          <w:sz w:val="18"/>
                          <w:szCs w:val="18"/>
                        </w:rPr>
                        <w:t>………………………….</w:t>
                      </w:r>
                      <w:r>
                        <w:rPr>
                          <w:rFonts w:ascii="Arial" w:hAnsi="Arial" w:cs="Arial"/>
                          <w:sz w:val="18"/>
                          <w:szCs w:val="18"/>
                        </w:rPr>
                        <w:t>…………………………</w:t>
                      </w:r>
                    </w:p>
                    <w:p w14:paraId="2167BF82">
                      <w:pPr>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242AA530">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w:t>
                      </w:r>
                    </w:p>
                    <w:p w14:paraId="130FD671">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14:paraId="61A262C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14:paraId="51E1640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14:paraId="2DB428D6">
                      <w:pPr>
                        <w:jc w:val="center"/>
                      </w:pPr>
                    </w:p>
                  </w:txbxContent>
                </v:textbox>
              </v:rect>
            </w:pict>
          </mc:Fallback>
        </mc:AlternateContent>
      </w:r>
    </w:p>
    <w:p w14:paraId="2E36B665" w14:textId="77777777" w:rsidR="00F73DDD" w:rsidRDefault="00F73DDD"/>
    <w:sectPr w:rsidR="00F73DDD">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5F927" w14:textId="77777777" w:rsidR="00B134AF" w:rsidRDefault="00B134AF">
      <w:pPr>
        <w:spacing w:line="240" w:lineRule="auto"/>
      </w:pPr>
      <w:r>
        <w:separator/>
      </w:r>
    </w:p>
  </w:endnote>
  <w:endnote w:type="continuationSeparator" w:id="0">
    <w:p w14:paraId="4FBDE09F" w14:textId="77777777" w:rsidR="00B134AF" w:rsidRDefault="00B134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E51A5" w14:textId="77777777" w:rsidR="00F73DDD" w:rsidRDefault="00F73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AutoText"/>
      </w:docPartObj>
    </w:sdtPr>
    <w:sdtContent>
      <w:sdt>
        <w:sdtPr>
          <w:id w:val="-1769616900"/>
          <w:docPartObj>
            <w:docPartGallery w:val="AutoText"/>
          </w:docPartObj>
        </w:sdtPr>
        <w:sdtContent>
          <w:p w14:paraId="4621DF05" w14:textId="77777777" w:rsidR="00F73DDD" w:rsidRDefault="0000000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1C75A367" w14:textId="77777777" w:rsidR="00F73DDD" w:rsidRDefault="00F73D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8337" w14:textId="77777777" w:rsidR="00F73DDD" w:rsidRDefault="00F73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44510" w14:textId="77777777" w:rsidR="00B134AF" w:rsidRDefault="00B134AF">
      <w:pPr>
        <w:spacing w:after="0"/>
      </w:pPr>
      <w:r>
        <w:separator/>
      </w:r>
    </w:p>
  </w:footnote>
  <w:footnote w:type="continuationSeparator" w:id="0">
    <w:p w14:paraId="00DDC845" w14:textId="77777777" w:rsidR="00B134AF" w:rsidRDefault="00B134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DD32" w14:textId="77777777" w:rsidR="00F73DDD" w:rsidRDefault="00F73D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D9CD" w14:textId="77777777" w:rsidR="00F73DDD" w:rsidRDefault="00F73D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DCEF0" w14:textId="77777777" w:rsidR="00F73DDD" w:rsidRDefault="00F73D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00CB1E2B"/>
    <w:lvl w:ilvl="0">
      <w:start w:val="1"/>
      <w:numFmt w:val="decimal"/>
      <w:lvlText w:val="%1."/>
      <w:lvlJc w:val="left"/>
      <w:pPr>
        <w:tabs>
          <w:tab w:val="left" w:pos="900"/>
        </w:tabs>
        <w:ind w:left="900" w:hanging="900"/>
      </w:pPr>
      <w:rPr>
        <w:rFonts w:hint="default"/>
      </w:rPr>
    </w:lvl>
    <w:lvl w:ilvl="1">
      <w:start w:val="1"/>
      <w:numFmt w:val="decimal"/>
      <w:isLgl/>
      <w:lvlText w:val="%1.%2"/>
      <w:lvlJc w:val="left"/>
      <w:pPr>
        <w:tabs>
          <w:tab w:val="left" w:pos="900"/>
        </w:tabs>
        <w:ind w:left="900" w:hanging="900"/>
      </w:pPr>
      <w:rPr>
        <w:rFonts w:hint="default"/>
        <w:b w:val="0"/>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1" w15:restartNumberingAfterBreak="0">
    <w:nsid w:val="0E335AC0"/>
    <w:multiLevelType w:val="multilevel"/>
    <w:tmpl w:val="0E335AC0"/>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CFE675A"/>
    <w:multiLevelType w:val="singleLevel"/>
    <w:tmpl w:val="1CFE675A"/>
    <w:lvl w:ilvl="0">
      <w:start w:val="13"/>
      <w:numFmt w:val="bullet"/>
      <w:lvlText w:val="-"/>
      <w:lvlJc w:val="left"/>
      <w:pPr>
        <w:tabs>
          <w:tab w:val="left" w:pos="1350"/>
        </w:tabs>
        <w:ind w:left="1350" w:hanging="450"/>
      </w:pPr>
      <w:rPr>
        <w:rFonts w:ascii="Times New Roman" w:hAnsi="Times New Roman" w:hint="default"/>
      </w:rPr>
    </w:lvl>
  </w:abstractNum>
  <w:abstractNum w:abstractNumId="3" w15:restartNumberingAfterBreak="0">
    <w:nsid w:val="215B5BA3"/>
    <w:multiLevelType w:val="multilevel"/>
    <w:tmpl w:val="215B5BA3"/>
    <w:lvl w:ilvl="0">
      <w:start w:val="1"/>
      <w:numFmt w:val="lowerLetter"/>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4" w15:restartNumberingAfterBreak="0">
    <w:nsid w:val="27616841"/>
    <w:multiLevelType w:val="multilevel"/>
    <w:tmpl w:val="27616841"/>
    <w:lvl w:ilvl="0">
      <w:start w:val="1"/>
      <w:numFmt w:val="lowerRoman"/>
      <w:lvlText w:val="%1)"/>
      <w:lvlJc w:val="left"/>
      <w:pPr>
        <w:ind w:left="1284" w:hanging="360"/>
      </w:pPr>
      <w:rPr>
        <w:rFonts w:hint="default"/>
        <w:b w:val="0"/>
      </w:rPr>
    </w:lvl>
    <w:lvl w:ilvl="1">
      <w:start w:val="1"/>
      <w:numFmt w:val="lowerLetter"/>
      <w:lvlText w:val="(%2)"/>
      <w:lvlJc w:val="left"/>
      <w:pPr>
        <w:ind w:left="2274" w:hanging="630"/>
      </w:pPr>
      <w:rPr>
        <w:rFonts w:hint="default"/>
      </w:r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5" w15:restartNumberingAfterBreak="0">
    <w:nsid w:val="2BFD3A60"/>
    <w:multiLevelType w:val="multilevel"/>
    <w:tmpl w:val="2BFD3A60"/>
    <w:lvl w:ilvl="0">
      <w:start w:val="1"/>
      <w:numFmt w:val="lowerLetter"/>
      <w:lvlText w:val="(%1)"/>
      <w:lvlJc w:val="left"/>
      <w:pPr>
        <w:ind w:left="2436" w:hanging="360"/>
      </w:pPr>
      <w:rPr>
        <w:rFonts w:hint="default"/>
      </w:rPr>
    </w:lvl>
    <w:lvl w:ilvl="1">
      <w:start w:val="1"/>
      <w:numFmt w:val="lowerLetter"/>
      <w:lvlText w:val="(%2)"/>
      <w:lvlJc w:val="left"/>
      <w:pPr>
        <w:ind w:left="3156" w:hanging="360"/>
      </w:pPr>
      <w:rPr>
        <w:rFonts w:hint="default"/>
      </w:rPr>
    </w:lvl>
    <w:lvl w:ilvl="2">
      <w:start w:val="1"/>
      <w:numFmt w:val="lowerRoman"/>
      <w:lvlText w:val="%3."/>
      <w:lvlJc w:val="right"/>
      <w:pPr>
        <w:ind w:left="3876" w:hanging="180"/>
      </w:pPr>
    </w:lvl>
    <w:lvl w:ilvl="3">
      <w:start w:val="1"/>
      <w:numFmt w:val="decimal"/>
      <w:lvlText w:val="%4."/>
      <w:lvlJc w:val="left"/>
      <w:pPr>
        <w:ind w:left="4596" w:hanging="360"/>
      </w:pPr>
    </w:lvl>
    <w:lvl w:ilvl="4">
      <w:start w:val="1"/>
      <w:numFmt w:val="lowerLetter"/>
      <w:lvlText w:val="%5."/>
      <w:lvlJc w:val="left"/>
      <w:pPr>
        <w:ind w:left="5316" w:hanging="360"/>
      </w:pPr>
    </w:lvl>
    <w:lvl w:ilvl="5">
      <w:start w:val="1"/>
      <w:numFmt w:val="lowerRoman"/>
      <w:lvlText w:val="%6."/>
      <w:lvlJc w:val="right"/>
      <w:pPr>
        <w:ind w:left="6036" w:hanging="180"/>
      </w:pPr>
    </w:lvl>
    <w:lvl w:ilvl="6">
      <w:start w:val="1"/>
      <w:numFmt w:val="decimal"/>
      <w:lvlText w:val="%7."/>
      <w:lvlJc w:val="left"/>
      <w:pPr>
        <w:ind w:left="6756" w:hanging="360"/>
      </w:pPr>
    </w:lvl>
    <w:lvl w:ilvl="7">
      <w:start w:val="1"/>
      <w:numFmt w:val="lowerLetter"/>
      <w:lvlText w:val="%8."/>
      <w:lvlJc w:val="left"/>
      <w:pPr>
        <w:ind w:left="7476" w:hanging="360"/>
      </w:pPr>
    </w:lvl>
    <w:lvl w:ilvl="8">
      <w:start w:val="1"/>
      <w:numFmt w:val="lowerRoman"/>
      <w:lvlText w:val="%9."/>
      <w:lvlJc w:val="right"/>
      <w:pPr>
        <w:ind w:left="8196" w:hanging="180"/>
      </w:pPr>
    </w:lvl>
  </w:abstractNum>
  <w:abstractNum w:abstractNumId="6" w15:restartNumberingAfterBreak="0">
    <w:nsid w:val="2DF26BBB"/>
    <w:multiLevelType w:val="multilevel"/>
    <w:tmpl w:val="2DF26BBB"/>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7" w15:restartNumberingAfterBreak="0">
    <w:nsid w:val="42E046B3"/>
    <w:multiLevelType w:val="multilevel"/>
    <w:tmpl w:val="42E046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D385E1D"/>
    <w:multiLevelType w:val="singleLevel"/>
    <w:tmpl w:val="6D385E1D"/>
    <w:lvl w:ilvl="0">
      <w:start w:val="1"/>
      <w:numFmt w:val="lowerLetter"/>
      <w:lvlText w:val="(%1)"/>
      <w:lvlJc w:val="left"/>
      <w:pPr>
        <w:tabs>
          <w:tab w:val="left" w:pos="1440"/>
        </w:tabs>
        <w:ind w:left="1440" w:hanging="540"/>
      </w:pPr>
      <w:rPr>
        <w:rFonts w:hint="default"/>
      </w:rPr>
    </w:lvl>
  </w:abstractNum>
  <w:num w:numId="1" w16cid:durableId="1322583811">
    <w:abstractNumId w:val="0"/>
  </w:num>
  <w:num w:numId="2" w16cid:durableId="495267486">
    <w:abstractNumId w:val="2"/>
  </w:num>
  <w:num w:numId="3" w16cid:durableId="2074042222">
    <w:abstractNumId w:val="1"/>
  </w:num>
  <w:num w:numId="4" w16cid:durableId="592663908">
    <w:abstractNumId w:val="8"/>
  </w:num>
  <w:num w:numId="5" w16cid:durableId="723722810">
    <w:abstractNumId w:val="7"/>
  </w:num>
  <w:num w:numId="6" w16cid:durableId="1977372308">
    <w:abstractNumId w:val="6"/>
  </w:num>
  <w:num w:numId="7" w16cid:durableId="431123594">
    <w:abstractNumId w:val="3"/>
  </w:num>
  <w:num w:numId="8" w16cid:durableId="1029836517">
    <w:abstractNumId w:val="4"/>
  </w:num>
  <w:num w:numId="9" w16cid:durableId="9536352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2"/>
    <w:rsid w:val="00000827"/>
    <w:rsid w:val="00057240"/>
    <w:rsid w:val="00060231"/>
    <w:rsid w:val="000847A9"/>
    <w:rsid w:val="000911FE"/>
    <w:rsid w:val="000917EE"/>
    <w:rsid w:val="000A1920"/>
    <w:rsid w:val="000D5B12"/>
    <w:rsid w:val="000E7B50"/>
    <w:rsid w:val="000F076C"/>
    <w:rsid w:val="000F2B3F"/>
    <w:rsid w:val="000F48BA"/>
    <w:rsid w:val="00100784"/>
    <w:rsid w:val="00103065"/>
    <w:rsid w:val="0012378B"/>
    <w:rsid w:val="001402FF"/>
    <w:rsid w:val="0014384F"/>
    <w:rsid w:val="00151777"/>
    <w:rsid w:val="00161D05"/>
    <w:rsid w:val="001703C8"/>
    <w:rsid w:val="001754BD"/>
    <w:rsid w:val="00180225"/>
    <w:rsid w:val="0019200C"/>
    <w:rsid w:val="001A14EA"/>
    <w:rsid w:val="001A7082"/>
    <w:rsid w:val="001D060B"/>
    <w:rsid w:val="001D6D78"/>
    <w:rsid w:val="001E28E7"/>
    <w:rsid w:val="001E52EF"/>
    <w:rsid w:val="001F6695"/>
    <w:rsid w:val="00224C74"/>
    <w:rsid w:val="002304CC"/>
    <w:rsid w:val="002448A0"/>
    <w:rsid w:val="00251EE3"/>
    <w:rsid w:val="002C3252"/>
    <w:rsid w:val="002F52DB"/>
    <w:rsid w:val="00316E84"/>
    <w:rsid w:val="00317207"/>
    <w:rsid w:val="00327A21"/>
    <w:rsid w:val="003441F0"/>
    <w:rsid w:val="00347F32"/>
    <w:rsid w:val="00350F7D"/>
    <w:rsid w:val="003642D6"/>
    <w:rsid w:val="0037140C"/>
    <w:rsid w:val="00381D8B"/>
    <w:rsid w:val="00382DF4"/>
    <w:rsid w:val="00387E14"/>
    <w:rsid w:val="003902FE"/>
    <w:rsid w:val="003B4ADC"/>
    <w:rsid w:val="003B6D93"/>
    <w:rsid w:val="003E1BD3"/>
    <w:rsid w:val="003E2C14"/>
    <w:rsid w:val="003F1394"/>
    <w:rsid w:val="00412659"/>
    <w:rsid w:val="004323ED"/>
    <w:rsid w:val="00447EB8"/>
    <w:rsid w:val="004743FE"/>
    <w:rsid w:val="004A062C"/>
    <w:rsid w:val="004C3B2B"/>
    <w:rsid w:val="004C566B"/>
    <w:rsid w:val="004C5764"/>
    <w:rsid w:val="004F5BE8"/>
    <w:rsid w:val="004F6951"/>
    <w:rsid w:val="00521061"/>
    <w:rsid w:val="00531F81"/>
    <w:rsid w:val="0054683C"/>
    <w:rsid w:val="00575F4F"/>
    <w:rsid w:val="005A4856"/>
    <w:rsid w:val="005B70C7"/>
    <w:rsid w:val="005C3640"/>
    <w:rsid w:val="005C71E8"/>
    <w:rsid w:val="005D5CD2"/>
    <w:rsid w:val="005E46A2"/>
    <w:rsid w:val="00614343"/>
    <w:rsid w:val="00633BD2"/>
    <w:rsid w:val="00646443"/>
    <w:rsid w:val="006650BD"/>
    <w:rsid w:val="0067273B"/>
    <w:rsid w:val="0067358E"/>
    <w:rsid w:val="00677FA1"/>
    <w:rsid w:val="006C6DAD"/>
    <w:rsid w:val="006C7BE7"/>
    <w:rsid w:val="00705695"/>
    <w:rsid w:val="00716DCA"/>
    <w:rsid w:val="0072111F"/>
    <w:rsid w:val="00792455"/>
    <w:rsid w:val="007C114F"/>
    <w:rsid w:val="007D2F85"/>
    <w:rsid w:val="007E75F7"/>
    <w:rsid w:val="008565F1"/>
    <w:rsid w:val="008639CD"/>
    <w:rsid w:val="00871491"/>
    <w:rsid w:val="00896810"/>
    <w:rsid w:val="008974F4"/>
    <w:rsid w:val="008A7556"/>
    <w:rsid w:val="008C6D26"/>
    <w:rsid w:val="008D6A5B"/>
    <w:rsid w:val="008E5776"/>
    <w:rsid w:val="00913338"/>
    <w:rsid w:val="00920323"/>
    <w:rsid w:val="00927302"/>
    <w:rsid w:val="00935733"/>
    <w:rsid w:val="00991413"/>
    <w:rsid w:val="00991FE5"/>
    <w:rsid w:val="009C2B0B"/>
    <w:rsid w:val="009C5225"/>
    <w:rsid w:val="00A01D08"/>
    <w:rsid w:val="00A301DC"/>
    <w:rsid w:val="00A31BF0"/>
    <w:rsid w:val="00A36003"/>
    <w:rsid w:val="00A56BCD"/>
    <w:rsid w:val="00A66F21"/>
    <w:rsid w:val="00A90435"/>
    <w:rsid w:val="00A947DF"/>
    <w:rsid w:val="00AB1A8B"/>
    <w:rsid w:val="00AF06E7"/>
    <w:rsid w:val="00B04E45"/>
    <w:rsid w:val="00B134AF"/>
    <w:rsid w:val="00B2256D"/>
    <w:rsid w:val="00B242AE"/>
    <w:rsid w:val="00B30153"/>
    <w:rsid w:val="00B3093E"/>
    <w:rsid w:val="00B5135D"/>
    <w:rsid w:val="00B648B8"/>
    <w:rsid w:val="00B715D9"/>
    <w:rsid w:val="00B76ABE"/>
    <w:rsid w:val="00B9332B"/>
    <w:rsid w:val="00BD5EC6"/>
    <w:rsid w:val="00BE1D49"/>
    <w:rsid w:val="00BE7371"/>
    <w:rsid w:val="00C165EE"/>
    <w:rsid w:val="00C44B2D"/>
    <w:rsid w:val="00C60B43"/>
    <w:rsid w:val="00C839E2"/>
    <w:rsid w:val="00C95298"/>
    <w:rsid w:val="00C97301"/>
    <w:rsid w:val="00CA16B5"/>
    <w:rsid w:val="00CA3F9B"/>
    <w:rsid w:val="00CF7813"/>
    <w:rsid w:val="00D00E54"/>
    <w:rsid w:val="00D07B68"/>
    <w:rsid w:val="00D238A9"/>
    <w:rsid w:val="00D31ECC"/>
    <w:rsid w:val="00D95C58"/>
    <w:rsid w:val="00DE6C8E"/>
    <w:rsid w:val="00DF092D"/>
    <w:rsid w:val="00DF38A5"/>
    <w:rsid w:val="00E42F1A"/>
    <w:rsid w:val="00E77B49"/>
    <w:rsid w:val="00EA1C63"/>
    <w:rsid w:val="00EC6578"/>
    <w:rsid w:val="00ED7DB0"/>
    <w:rsid w:val="00F03139"/>
    <w:rsid w:val="00F12BD6"/>
    <w:rsid w:val="00F4720D"/>
    <w:rsid w:val="00F56F16"/>
    <w:rsid w:val="00F61724"/>
    <w:rsid w:val="00F73DDD"/>
    <w:rsid w:val="00F8556A"/>
    <w:rsid w:val="00F8774A"/>
    <w:rsid w:val="00FD3114"/>
    <w:rsid w:val="00FE0213"/>
    <w:rsid w:val="26F9708E"/>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0471CAB"/>
  <w15:docId w15:val="{62A26FE9-8AEB-4582-81B6-DEC82302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table" w:styleId="TableGrid">
    <w:name w:val="Table Grid"/>
    <w:basedOn w:val="TableNormal"/>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Revision1">
    <w:name w:val="Revision1"/>
    <w:hidden/>
    <w:uiPriority w:val="99"/>
    <w:semiHidden/>
    <w:qFormat/>
    <w:rPr>
      <w:sz w:val="22"/>
      <w:szCs w:val="22"/>
      <w:lang w:eastAsia="en-US"/>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Default">
    <w:name w:val="Default"/>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s:customData xmlns="http://www.wps.cn/officeDocument/2013/wpsCustomData" xmlns:s="http://www.wps.cn/officeDocument/2013/wpsCustomData">
  <customSectProps/>
  <customShpExts>
    <customShpInfo spid="_x0000_s1026"/>
  </customShpExts>
</s:custom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6.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1295</Words>
  <Characters>6607</Characters>
  <Application>Microsoft Office Word</Application>
  <DocSecurity>0</DocSecurity>
  <Lines>220</Lines>
  <Paragraphs>119</Paragraphs>
  <ScaleCrop>false</ScaleCrop>
  <Company>SARS</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creator>Nkosinothando Mathebula</dc:creator>
  <cp:lastModifiedBy>Alfred Masemene</cp:lastModifiedBy>
  <cp:revision>16</cp:revision>
  <dcterms:created xsi:type="dcterms:W3CDTF">2025-04-15T10:49:00Z</dcterms:created>
  <dcterms:modified xsi:type="dcterms:W3CDTF">2026-03-31T06:43:00Z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KSOProductBuildVer">
    <vt:lpwstr>1033-12.2.0.23196</vt:lpwstr>
  </property>
  <property fmtid="{D5CDD505-2E9C-101B-9397-08002B2CF9AE}" pid="12" name="ICV">
    <vt:lpwstr>C4659D06344346DFACEEC32BCAB79A3A_12</vt:lpwstr>
  </property>
</Properties>
</file>