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9A82C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8D58103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1C358E9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E36B032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177B2">
        <w:rPr>
          <w:rFonts w:ascii="Arial" w:hAnsi="Arial" w:cs="Arial"/>
          <w:b/>
          <w:bCs/>
          <w:sz w:val="24"/>
          <w:szCs w:val="24"/>
        </w:rPr>
        <w:t>Guard Hut 1</w:t>
      </w:r>
    </w:p>
    <w:p w14:paraId="031247EF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177B2">
        <w:rPr>
          <w:rFonts w:ascii="Arial" w:hAnsi="Arial" w:cs="Arial"/>
          <w:b/>
          <w:bCs/>
          <w:sz w:val="24"/>
          <w:szCs w:val="24"/>
        </w:rPr>
        <w:t>Size: 1,2m x 1,2m</w:t>
      </w:r>
    </w:p>
    <w:p w14:paraId="6F5E4029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0DD068C6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Material – Aluminium zinc coated sheeting</w:t>
      </w:r>
    </w:p>
    <w:p w14:paraId="0F503280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Wall Height 2m and Roof Height 2,3m</w:t>
      </w:r>
    </w:p>
    <w:p w14:paraId="12ADFF51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- 2 opening glass windows - 600mm x 900mm</w:t>
      </w:r>
    </w:p>
    <w:p w14:paraId="38287D59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- 1 fixed window in door - 400mm x 800mm (toughened)</w:t>
      </w:r>
    </w:p>
    <w:p w14:paraId="045D9EA5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Lockable Door</w:t>
      </w:r>
    </w:p>
    <w:p w14:paraId="169BD538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Colour plus Steel Framed Floor with Shutter Board</w:t>
      </w:r>
    </w:p>
    <w:p w14:paraId="734F7E70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- 4 Adjustable Legs</w:t>
      </w:r>
    </w:p>
    <w:p w14:paraId="4BB27843" w14:textId="77777777" w:rsidR="00EE50E3" w:rsidRPr="002177B2" w:rsidRDefault="00EE50E3" w:rsidP="00EE50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Chalk colour Walls with a Blue Roof</w:t>
      </w:r>
    </w:p>
    <w:p w14:paraId="18BC79A2" w14:textId="77777777" w:rsidR="00B654B9" w:rsidRPr="002177B2" w:rsidRDefault="00EE50E3" w:rsidP="00EE50E3">
      <w:pPr>
        <w:rPr>
          <w:rFonts w:ascii="Arial" w:hAnsi="Arial" w:cs="Arial"/>
          <w:sz w:val="24"/>
          <w:szCs w:val="24"/>
        </w:rPr>
      </w:pPr>
      <w:r w:rsidRPr="002177B2">
        <w:rPr>
          <w:rFonts w:ascii="Arial" w:hAnsi="Arial" w:cs="Arial"/>
          <w:sz w:val="24"/>
          <w:szCs w:val="24"/>
        </w:rPr>
        <w:t>- Electrics - DB Board, 1 x Double Plug Point, 1 x Fluorescent</w:t>
      </w:r>
    </w:p>
    <w:sectPr w:rsidR="00B654B9" w:rsidRPr="002177B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A7BB0" w14:textId="77777777" w:rsidR="00694C9B" w:rsidRDefault="00694C9B" w:rsidP="00EE50E3">
      <w:pPr>
        <w:spacing w:after="0" w:line="240" w:lineRule="auto"/>
      </w:pPr>
      <w:r>
        <w:separator/>
      </w:r>
    </w:p>
  </w:endnote>
  <w:endnote w:type="continuationSeparator" w:id="0">
    <w:p w14:paraId="497E6655" w14:textId="77777777" w:rsidR="00694C9B" w:rsidRDefault="00694C9B" w:rsidP="00EE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2BEE9" w14:textId="77777777" w:rsidR="00694C9B" w:rsidRDefault="00694C9B" w:rsidP="00EE50E3">
      <w:pPr>
        <w:spacing w:after="0" w:line="240" w:lineRule="auto"/>
      </w:pPr>
      <w:r>
        <w:separator/>
      </w:r>
    </w:p>
  </w:footnote>
  <w:footnote w:type="continuationSeparator" w:id="0">
    <w:p w14:paraId="1A86144E" w14:textId="77777777" w:rsidR="00694C9B" w:rsidRDefault="00694C9B" w:rsidP="00EE5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B1EFA" w14:textId="1B842E2E" w:rsidR="00EE50E3" w:rsidRPr="00EE50E3" w:rsidRDefault="002177B2" w:rsidP="00EE50E3">
    <w:pPr>
      <w:pStyle w:val="Header"/>
      <w:jc w:val="center"/>
      <w:rPr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Guard-House S</w:t>
    </w:r>
    <w:r w:rsidR="00EE50E3" w:rsidRPr="00EE50E3">
      <w:rPr>
        <w:rFonts w:ascii="Arial" w:hAnsi="Arial" w:cs="Arial"/>
        <w:b/>
        <w:bCs/>
        <w:sz w:val="32"/>
        <w:szCs w:val="32"/>
      </w:rPr>
      <w:t>pecification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E3"/>
    <w:rsid w:val="002177B2"/>
    <w:rsid w:val="00694C9B"/>
    <w:rsid w:val="006C2531"/>
    <w:rsid w:val="00A66D2A"/>
    <w:rsid w:val="00E92995"/>
    <w:rsid w:val="00EE50E3"/>
    <w:rsid w:val="00F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1F054"/>
  <w15:docId w15:val="{B3767B64-AB8C-42C9-BCBE-54730D0C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5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0E3"/>
  </w:style>
  <w:style w:type="paragraph" w:styleId="Footer">
    <w:name w:val="footer"/>
    <w:basedOn w:val="Normal"/>
    <w:link w:val="FooterChar"/>
    <w:uiPriority w:val="99"/>
    <w:unhideWhenUsed/>
    <w:rsid w:val="00EE5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Tshepo Phiri (Medupi)</dc:creator>
  <cp:lastModifiedBy>Shadd Hayman</cp:lastModifiedBy>
  <cp:revision>2</cp:revision>
  <dcterms:created xsi:type="dcterms:W3CDTF">2022-02-18T10:25:00Z</dcterms:created>
  <dcterms:modified xsi:type="dcterms:W3CDTF">2022-02-18T10:25:00Z</dcterms:modified>
</cp:coreProperties>
</file>