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44046A45DAC34027BA801DD39C5F38A4"/>
        </w:placeholder>
      </w:sdtPr>
      <w:sdtEndPr/>
      <w:sdtContent>
        <w:sdt>
          <w:sdtPr>
            <w:id w:val="-1462265599"/>
            <w:lock w:val="sdtContentLocked"/>
            <w:placeholder>
              <w:docPart w:val="44046A45DAC34027BA801DD39C5F38A4"/>
            </w:placeholder>
            <w15:appearance w15:val="hidden"/>
          </w:sdtPr>
          <w:sdtEndPr/>
          <w:sdtContent>
            <w:p w14:paraId="651E3127" w14:textId="77777777" w:rsidR="00AB0B86" w:rsidRDefault="00AB0B86" w:rsidP="00AB0B86">
              <w:pPr>
                <w:jc w:val="center"/>
              </w:pPr>
            </w:p>
            <w:p w14:paraId="525084C7" w14:textId="77777777" w:rsidR="00AB0B86" w:rsidRDefault="007C6533" w:rsidP="00AB0B86">
              <w:pPr>
                <w:jc w:val="center"/>
              </w:pPr>
              <w:r>
                <w:rPr>
                  <w:noProof/>
                  <w:lang w:val="en-US"/>
                </w:rPr>
                <w:drawing>
                  <wp:anchor distT="0" distB="0" distL="114300" distR="114300" simplePos="0" relativeHeight="251660288" behindDoc="0" locked="0" layoutInCell="1" allowOverlap="1" wp14:anchorId="52F69226" wp14:editId="5851AD52">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76029770" w14:textId="77777777" w:rsidR="00A06C58" w:rsidRDefault="00087CD2" w:rsidP="00AB0B86">
              <w:pPr>
                <w:jc w:val="center"/>
              </w:pPr>
              <w:r>
                <w:rPr>
                  <w:noProof/>
                  <w:lang w:val="en-US"/>
                </w:rPr>
                <w:drawing>
                  <wp:anchor distT="0" distB="0" distL="114300" distR="114300" simplePos="0" relativeHeight="251659264" behindDoc="1" locked="1" layoutInCell="1" allowOverlap="0" wp14:anchorId="507303BF" wp14:editId="676391DF">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C789906" w14:textId="77777777" w:rsidR="00AB0B86" w:rsidRDefault="00AB0B86" w:rsidP="00AB0B86">
              <w:pPr>
                <w:jc w:val="center"/>
              </w:pPr>
            </w:p>
            <w:p w14:paraId="19936668" w14:textId="77777777" w:rsidR="00AB0B86" w:rsidRDefault="00AB0B86" w:rsidP="00AB0B86">
              <w:pPr>
                <w:jc w:val="center"/>
              </w:pPr>
            </w:p>
            <w:p w14:paraId="46CC547C" w14:textId="77777777" w:rsidR="00AB0B86" w:rsidRDefault="00AB0B86" w:rsidP="00AB0B86">
              <w:pPr>
                <w:jc w:val="center"/>
              </w:pPr>
            </w:p>
            <w:p w14:paraId="27D1F56F" w14:textId="77777777" w:rsidR="00AB0B86" w:rsidRDefault="00AB0B86" w:rsidP="00AB0B86">
              <w:pPr>
                <w:jc w:val="center"/>
              </w:pPr>
            </w:p>
            <w:p w14:paraId="3CC17BBD" w14:textId="77777777" w:rsidR="00AB0B86" w:rsidRDefault="00AB0B86" w:rsidP="00AB0B86">
              <w:pPr>
                <w:jc w:val="center"/>
              </w:pPr>
            </w:p>
            <w:p w14:paraId="65B4E863" w14:textId="77777777" w:rsidR="00AB0B86" w:rsidRDefault="00AB0B86" w:rsidP="00AB0B86">
              <w:pPr>
                <w:jc w:val="center"/>
              </w:pPr>
            </w:p>
            <w:p w14:paraId="6843F8ED" w14:textId="77777777" w:rsidR="00AB0B86" w:rsidRDefault="00AB0B86" w:rsidP="00AB0B86">
              <w:pPr>
                <w:jc w:val="center"/>
              </w:pPr>
            </w:p>
            <w:p w14:paraId="12B18992" w14:textId="77777777" w:rsidR="00F70A16" w:rsidRDefault="005744F3" w:rsidP="00AB0B86">
              <w:pPr>
                <w:jc w:val="center"/>
              </w:pPr>
            </w:p>
          </w:sdtContent>
        </w:sdt>
      </w:sdtContent>
    </w:sdt>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BE6A84" w14:paraId="34770BCE" w14:textId="77777777" w:rsidTr="00F33B3A">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37A14C0F" w14:textId="77777777" w:rsidR="00E43220" w:rsidRDefault="00E43220" w:rsidP="00F33B3A">
            <w:pPr>
              <w:spacing w:line="256" w:lineRule="auto"/>
              <w:ind w:left="4"/>
              <w:rPr>
                <w:sz w:val="22"/>
              </w:rPr>
            </w:pPr>
          </w:p>
          <w:p w14:paraId="41EFB2AA" w14:textId="77777777" w:rsidR="00E43220" w:rsidRDefault="00E43220" w:rsidP="00F33B3A">
            <w:pPr>
              <w:spacing w:line="256" w:lineRule="auto"/>
              <w:ind w:left="4"/>
            </w:pPr>
            <w:r>
              <w:rPr>
                <w:color w:val="0E1B8D"/>
              </w:rPr>
              <w:t xml:space="preserve">RFB No: </w:t>
            </w:r>
          </w:p>
        </w:tc>
        <w:tc>
          <w:tcPr>
            <w:tcW w:w="6381" w:type="dxa"/>
            <w:tcBorders>
              <w:top w:val="single" w:sz="4" w:space="0" w:color="4F81BD"/>
              <w:left w:val="single" w:sz="4" w:space="0" w:color="4F81BD"/>
              <w:bottom w:val="single" w:sz="4" w:space="0" w:color="4F81BD"/>
              <w:right w:val="single" w:sz="4" w:space="0" w:color="4F81BD"/>
            </w:tcBorders>
            <w:hideMark/>
          </w:tcPr>
          <w:p w14:paraId="23A60E15" w14:textId="6815057D" w:rsidR="00E43220" w:rsidRDefault="00E43220" w:rsidP="00F33B3A">
            <w:pPr>
              <w:spacing w:line="256" w:lineRule="auto"/>
              <w:ind w:left="5"/>
            </w:pPr>
            <w:r>
              <w:rPr>
                <w:color w:val="365F91"/>
              </w:rPr>
              <w:t>RFB 2881/2024</w:t>
            </w:r>
          </w:p>
        </w:tc>
      </w:tr>
      <w:tr w:rsidR="00BE6A84" w14:paraId="4EC8CD0A" w14:textId="77777777" w:rsidTr="00F33B3A">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60C9EF3" w14:textId="77777777" w:rsidR="00E43220" w:rsidRDefault="00E43220" w:rsidP="00F33B3A">
            <w:pPr>
              <w:spacing w:line="256" w:lineRule="auto"/>
              <w:ind w:left="4"/>
            </w:pPr>
            <w:r>
              <w:rPr>
                <w:color w:val="0E1B8D"/>
              </w:rPr>
              <w:t xml:space="preserve">Description </w:t>
            </w:r>
          </w:p>
        </w:tc>
        <w:tc>
          <w:tcPr>
            <w:tcW w:w="6381" w:type="dxa"/>
            <w:tcBorders>
              <w:top w:val="single" w:sz="4" w:space="0" w:color="4F81BD"/>
              <w:left w:val="single" w:sz="4" w:space="0" w:color="4F81BD"/>
              <w:bottom w:val="single" w:sz="4" w:space="0" w:color="4F81BD"/>
              <w:right w:val="single" w:sz="4" w:space="0" w:color="4F81BD"/>
            </w:tcBorders>
            <w:hideMark/>
          </w:tcPr>
          <w:p w14:paraId="3D3AA433" w14:textId="77777777" w:rsidR="00E43220" w:rsidRDefault="00E43220" w:rsidP="00F33B3A">
            <w:pPr>
              <w:spacing w:line="256" w:lineRule="auto"/>
              <w:ind w:left="5"/>
            </w:pPr>
            <w:r>
              <w:rPr>
                <w:color w:val="365F91"/>
              </w:rPr>
              <w:t xml:space="preserve"> </w:t>
            </w:r>
          </w:p>
          <w:p w14:paraId="77673E2A" w14:textId="3DDB2A2F" w:rsidR="00E43220" w:rsidRDefault="002A658F" w:rsidP="00F33B3A">
            <w:pPr>
              <w:spacing w:line="256" w:lineRule="auto"/>
              <w:ind w:left="5"/>
            </w:pPr>
            <w:r w:rsidRPr="00B32E95">
              <w:rPr>
                <w:rFonts w:cstheme="minorHAnsi"/>
                <w:color w:val="1F497D" w:themeColor="text2"/>
              </w:rPr>
              <w:t>Request to Approve the Establishment of a New 3-Year Development, Support and License Maintenance Agreement for the Information Technology Service Management (ITSM) System for SITA</w:t>
            </w:r>
            <w:bookmarkStart w:id="0" w:name="_GoBack"/>
            <w:bookmarkEnd w:id="0"/>
          </w:p>
        </w:tc>
      </w:tr>
      <w:tr w:rsidR="00BE6A84" w14:paraId="01A75348" w14:textId="77777777" w:rsidTr="00F33B3A">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6ED52C" w14:textId="77777777" w:rsidR="00E43220" w:rsidRDefault="00E43220" w:rsidP="00F33B3A">
            <w:pPr>
              <w:spacing w:line="256" w:lineRule="auto"/>
              <w:ind w:left="4"/>
            </w:pPr>
            <w:r>
              <w:rPr>
                <w:color w:val="0E1B8D"/>
              </w:rPr>
              <w:t xml:space="preserve"> </w:t>
            </w:r>
          </w:p>
          <w:p w14:paraId="1EF4B8FA" w14:textId="705B7AA0" w:rsidR="00E43220" w:rsidRDefault="00E43220" w:rsidP="00F33B3A">
            <w:pPr>
              <w:spacing w:line="256" w:lineRule="auto"/>
              <w:ind w:left="4"/>
            </w:pPr>
            <w:r>
              <w:rPr>
                <w:color w:val="0E1B8D"/>
              </w:rPr>
              <w:t xml:space="preserve">Compulsory </w:t>
            </w:r>
          </w:p>
          <w:p w14:paraId="2D6906F1" w14:textId="77777777" w:rsidR="00E43220" w:rsidRDefault="00E43220" w:rsidP="00F33B3A">
            <w:pPr>
              <w:spacing w:line="256" w:lineRule="auto"/>
              <w:ind w:left="4"/>
            </w:pPr>
            <w:r>
              <w:rPr>
                <w:color w:val="0E1B8D"/>
              </w:rPr>
              <w:t xml:space="preserve">Briefing Session  </w:t>
            </w:r>
          </w:p>
          <w:p w14:paraId="313C2744" w14:textId="77777777" w:rsidR="00E43220" w:rsidRDefault="00E43220" w:rsidP="00F33B3A">
            <w:pPr>
              <w:spacing w:line="256"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hideMark/>
          </w:tcPr>
          <w:p w14:paraId="6BBB1BC4" w14:textId="63A9025A" w:rsidR="00E43220" w:rsidRDefault="00E43220" w:rsidP="00F33B3A">
            <w:pPr>
              <w:spacing w:line="256" w:lineRule="auto"/>
              <w:ind w:left="5"/>
            </w:pPr>
            <w:r>
              <w:rPr>
                <w:color w:val="FF0000"/>
              </w:rPr>
              <w:t xml:space="preserve">11 June 2024 </w:t>
            </w:r>
          </w:p>
          <w:p w14:paraId="042513A9" w14:textId="77777777" w:rsidR="00E43220" w:rsidRDefault="00E43220" w:rsidP="00F33B3A">
            <w:pPr>
              <w:spacing w:line="256" w:lineRule="auto"/>
              <w:ind w:left="5"/>
            </w:pPr>
            <w:r>
              <w:rPr>
                <w:color w:val="0E1B8D"/>
              </w:rPr>
              <w:t xml:space="preserve"> </w:t>
            </w:r>
          </w:p>
          <w:p w14:paraId="1D6FEBC6" w14:textId="77777777" w:rsidR="00E43220" w:rsidRDefault="00E43220" w:rsidP="00F33B3A">
            <w:pPr>
              <w:spacing w:after="90" w:line="256" w:lineRule="auto"/>
            </w:pPr>
            <w:r>
              <w:rPr>
                <w:color w:val="0E1B8D"/>
              </w:rPr>
              <w:t xml:space="preserve">Time: 11:00 am – 12:00 pm (South African Time) </w:t>
            </w:r>
          </w:p>
          <w:p w14:paraId="5A015F06" w14:textId="48CF7051" w:rsidR="00E43220" w:rsidRPr="00BE6A84" w:rsidRDefault="00E43220" w:rsidP="00BE6A84">
            <w:pPr>
              <w:pStyle w:val="NormalWeb"/>
              <w:shd w:val="clear" w:color="auto" w:fill="FFFFFF"/>
              <w:spacing w:before="0" w:beforeAutospacing="0" w:after="0" w:afterAutospacing="0"/>
              <w:rPr>
                <w:rFonts w:ascii="Calibri" w:eastAsia="Times New Roman" w:hAnsi="Calibri" w:cs="Calibri"/>
              </w:rPr>
            </w:pPr>
            <w:r>
              <w:rPr>
                <w:color w:val="0E1B8D"/>
              </w:rPr>
              <w:t>Place: Microsoft Team</w:t>
            </w:r>
            <w:r w:rsidR="00BE6A84">
              <w:rPr>
                <w:color w:val="0E1B8D"/>
              </w:rPr>
              <w:t xml:space="preserve">: </w:t>
            </w:r>
            <w:hyperlink r:id="rId10" w:tgtFrame="_blank" w:tooltip="Meeting join link" w:history="1">
              <w:r w:rsidR="00BE6A84" w:rsidRPr="00BE6A84">
                <w:rPr>
                  <w:rFonts w:ascii="Calibri" w:eastAsia="Times New Roman" w:hAnsi="Calibri" w:cs="Calibri"/>
                  <w:b/>
                  <w:bCs/>
                  <w:color w:val="0000FF"/>
                  <w:u w:val="single"/>
                </w:rPr>
                <w:t>Join the meeting now</w:t>
              </w:r>
            </w:hyperlink>
            <w:r w:rsidR="00BE6A84">
              <w:rPr>
                <w:color w:val="0E1B8D"/>
              </w:rPr>
              <w:t xml:space="preserve"> </w:t>
            </w:r>
          </w:p>
        </w:tc>
      </w:tr>
      <w:tr w:rsidR="00BE6A84" w14:paraId="0AB9E184" w14:textId="77777777" w:rsidTr="00F33B3A">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0B32AC6E" w14:textId="77777777" w:rsidR="00E43220" w:rsidRDefault="00E43220" w:rsidP="00F33B3A">
            <w:pPr>
              <w:spacing w:line="256" w:lineRule="auto"/>
              <w:ind w:left="4"/>
            </w:pPr>
            <w:r>
              <w:rPr>
                <w:color w:val="0E1B8D"/>
              </w:rPr>
              <w:t xml:space="preserve"> </w:t>
            </w:r>
          </w:p>
          <w:p w14:paraId="320D9F13" w14:textId="77777777" w:rsidR="00E43220" w:rsidRDefault="00E43220" w:rsidP="00F33B3A">
            <w:pPr>
              <w:spacing w:line="237" w:lineRule="auto"/>
              <w:ind w:left="4"/>
            </w:pPr>
            <w:r>
              <w:rPr>
                <w:color w:val="0E1B8D"/>
              </w:rPr>
              <w:t xml:space="preserve">Closing Date for questions / queries </w:t>
            </w:r>
          </w:p>
          <w:p w14:paraId="4F9C7A33" w14:textId="77777777" w:rsidR="00E43220" w:rsidRDefault="00E43220" w:rsidP="00F33B3A">
            <w:pPr>
              <w:spacing w:line="256"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4108D400" w14:textId="3C58B201" w:rsidR="00E43220" w:rsidRDefault="001E619E" w:rsidP="00F33B3A">
            <w:pPr>
              <w:spacing w:line="256" w:lineRule="auto"/>
              <w:ind w:left="5"/>
            </w:pPr>
            <w:r>
              <w:rPr>
                <w:color w:val="FF0000"/>
              </w:rPr>
              <w:t>25</w:t>
            </w:r>
            <w:r w:rsidR="00E43220">
              <w:rPr>
                <w:color w:val="FF0000"/>
              </w:rPr>
              <w:t xml:space="preserve"> June 2024 at 16:30</w:t>
            </w:r>
            <w:r w:rsidR="00E43220">
              <w:rPr>
                <w:color w:val="1F497D"/>
              </w:rPr>
              <w:t xml:space="preserve"> </w:t>
            </w:r>
          </w:p>
        </w:tc>
      </w:tr>
      <w:tr w:rsidR="00BE6A84" w14:paraId="050D0778" w14:textId="77777777" w:rsidTr="00F33B3A">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80D2C71" w14:textId="77777777" w:rsidR="00E43220" w:rsidRDefault="00E43220" w:rsidP="00F33B3A">
            <w:pPr>
              <w:spacing w:line="256" w:lineRule="auto"/>
              <w:ind w:left="4"/>
            </w:pPr>
            <w:r>
              <w:rPr>
                <w:color w:val="0E1B8D"/>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4C6EBA53" w14:textId="77777777" w:rsidR="00E43220" w:rsidRDefault="00E43220" w:rsidP="00F33B3A">
            <w:pPr>
              <w:spacing w:line="256" w:lineRule="auto"/>
              <w:ind w:left="5"/>
            </w:pPr>
            <w:r>
              <w:rPr>
                <w:color w:val="1F497D"/>
              </w:rPr>
              <w:t xml:space="preserve">Tender Office </w:t>
            </w:r>
          </w:p>
          <w:p w14:paraId="4EEEE2BC" w14:textId="77777777" w:rsidR="00E43220" w:rsidRDefault="00E43220" w:rsidP="00F33B3A">
            <w:pPr>
              <w:spacing w:line="256" w:lineRule="auto"/>
              <w:ind w:left="5"/>
            </w:pPr>
            <w:r>
              <w:rPr>
                <w:color w:val="1F497D"/>
              </w:rPr>
              <w:t xml:space="preserve">459 </w:t>
            </w:r>
            <w:proofErr w:type="spellStart"/>
            <w:r>
              <w:rPr>
                <w:color w:val="1F497D"/>
              </w:rPr>
              <w:t>Tsitsa</w:t>
            </w:r>
            <w:proofErr w:type="spellEnd"/>
            <w:r>
              <w:rPr>
                <w:color w:val="1F497D"/>
              </w:rPr>
              <w:t xml:space="preserve"> Street, </w:t>
            </w:r>
            <w:proofErr w:type="spellStart"/>
            <w:r>
              <w:rPr>
                <w:color w:val="1F497D"/>
              </w:rPr>
              <w:t>Erasmuskloof</w:t>
            </w:r>
            <w:proofErr w:type="spellEnd"/>
            <w:r>
              <w:rPr>
                <w:color w:val="1F497D"/>
              </w:rPr>
              <w:t xml:space="preserve">, </w:t>
            </w:r>
            <w:proofErr w:type="gramStart"/>
            <w:r>
              <w:rPr>
                <w:color w:val="1F497D"/>
              </w:rPr>
              <w:t>Pretoria,  0105</w:t>
            </w:r>
            <w:proofErr w:type="gramEnd"/>
            <w:r>
              <w:rPr>
                <w:color w:val="1F497D"/>
              </w:rPr>
              <w:t xml:space="preserve">  </w:t>
            </w:r>
          </w:p>
          <w:p w14:paraId="3D7D254E" w14:textId="77777777" w:rsidR="00E43220" w:rsidRDefault="00E43220" w:rsidP="00F33B3A">
            <w:pPr>
              <w:spacing w:line="256" w:lineRule="auto"/>
              <w:ind w:left="5"/>
            </w:pPr>
            <w:r>
              <w:rPr>
                <w:color w:val="1F497D"/>
              </w:rPr>
              <w:t xml:space="preserve"> </w:t>
            </w:r>
          </w:p>
        </w:tc>
      </w:tr>
      <w:tr w:rsidR="00BE6A84" w14:paraId="69D8391E" w14:textId="77777777" w:rsidTr="00F33B3A">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FE429CF" w14:textId="77777777" w:rsidR="00E43220" w:rsidRDefault="00E43220" w:rsidP="00F33B3A">
            <w:pPr>
              <w:spacing w:line="256" w:lineRule="auto"/>
              <w:ind w:left="4"/>
            </w:pPr>
            <w:r>
              <w:rPr>
                <w:color w:val="0E1B8D"/>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4F24D246" w14:textId="77777777" w:rsidR="00E43220" w:rsidRDefault="00E43220" w:rsidP="00F33B3A">
            <w:pPr>
              <w:spacing w:line="256" w:lineRule="auto"/>
              <w:ind w:left="5"/>
            </w:pPr>
            <w:r>
              <w:rPr>
                <w:color w:val="1F497D"/>
              </w:rPr>
              <w:t xml:space="preserve"> </w:t>
            </w:r>
          </w:p>
          <w:p w14:paraId="52A3ACBB" w14:textId="172EEF22" w:rsidR="00E43220" w:rsidRDefault="00E43220" w:rsidP="00F33B3A">
            <w:pPr>
              <w:spacing w:line="256" w:lineRule="auto"/>
              <w:ind w:left="5"/>
            </w:pPr>
            <w:r>
              <w:rPr>
                <w:color w:val="1F497D"/>
              </w:rPr>
              <w:t xml:space="preserve">Date:  </w:t>
            </w:r>
            <w:r w:rsidR="003F7B5D">
              <w:rPr>
                <w:color w:val="1F497D"/>
              </w:rPr>
              <w:t>03</w:t>
            </w:r>
            <w:r>
              <w:rPr>
                <w:color w:val="1F497D"/>
              </w:rPr>
              <w:t xml:space="preserve"> July 2024 </w:t>
            </w:r>
          </w:p>
          <w:p w14:paraId="6C2671F3" w14:textId="77777777" w:rsidR="00E43220" w:rsidRDefault="00E43220" w:rsidP="00F33B3A">
            <w:pPr>
              <w:spacing w:line="256" w:lineRule="auto"/>
              <w:ind w:left="5"/>
            </w:pPr>
            <w:r>
              <w:rPr>
                <w:color w:val="1F497D"/>
              </w:rPr>
              <w:t xml:space="preserve">Time: 11:00 (South African Time) </w:t>
            </w:r>
          </w:p>
          <w:p w14:paraId="19EE6653" w14:textId="77777777" w:rsidR="00E43220" w:rsidRDefault="00E43220" w:rsidP="00F33B3A">
            <w:pPr>
              <w:spacing w:line="256" w:lineRule="auto"/>
              <w:ind w:left="5"/>
            </w:pPr>
            <w:r>
              <w:rPr>
                <w:color w:val="1F497D"/>
              </w:rPr>
              <w:t xml:space="preserve"> </w:t>
            </w:r>
          </w:p>
        </w:tc>
      </w:tr>
      <w:tr w:rsidR="00BE6A84" w14:paraId="0BAE5006" w14:textId="77777777" w:rsidTr="00F33B3A">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714323B" w14:textId="77777777" w:rsidR="00E43220" w:rsidRDefault="00E43220" w:rsidP="00F33B3A">
            <w:pPr>
              <w:spacing w:line="256" w:lineRule="auto"/>
              <w:ind w:left="4"/>
            </w:pPr>
            <w:r>
              <w:rPr>
                <w:color w:val="0E1B8D"/>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4CD7BE5A" w14:textId="77777777" w:rsidR="00E43220" w:rsidRDefault="00E43220" w:rsidP="00F33B3A">
            <w:pPr>
              <w:spacing w:line="256" w:lineRule="auto"/>
              <w:ind w:left="5"/>
            </w:pPr>
            <w:r>
              <w:rPr>
                <w:color w:val="1F497D"/>
              </w:rPr>
              <w:t xml:space="preserve">200 Days from the Closing Date  </w:t>
            </w:r>
          </w:p>
        </w:tc>
      </w:tr>
    </w:tbl>
    <w:p w14:paraId="3940BB0A" w14:textId="77777777" w:rsidR="00E43220" w:rsidRPr="00F81E2D" w:rsidRDefault="00E43220" w:rsidP="00E43220">
      <w:pPr>
        <w:jc w:val="center"/>
        <w:rPr>
          <w:i/>
          <w:color w:val="4F81BD" w:themeColor="accent1"/>
        </w:rPr>
      </w:pPr>
    </w:p>
    <w:p w14:paraId="2CB21E6A" w14:textId="77777777" w:rsidR="009C0D1E" w:rsidRDefault="009C0D1E">
      <w:pPr>
        <w:jc w:val="left"/>
      </w:pPr>
    </w:p>
    <w:p w14:paraId="48459250" w14:textId="77777777" w:rsidR="00AB0B86" w:rsidRDefault="00AB0B86">
      <w:pPr>
        <w:jc w:val="left"/>
        <w:rPr>
          <w:b/>
          <w:color w:val="000099"/>
          <w:sz w:val="24"/>
        </w:rPr>
      </w:pPr>
    </w:p>
    <w:p w14:paraId="300ADDAE" w14:textId="77777777" w:rsidR="00F70A16" w:rsidRDefault="00F70A16">
      <w:pPr>
        <w:jc w:val="left"/>
      </w:pPr>
      <w:r>
        <w:lastRenderedPageBreak/>
        <w:br w:type="page"/>
      </w:r>
    </w:p>
    <w:p w14:paraId="2BE73527" w14:textId="77777777" w:rsidR="00A44D99" w:rsidRPr="006C0A8D" w:rsidRDefault="00A44D99" w:rsidP="00C2646C">
      <w:pPr>
        <w:pStyle w:val="Title"/>
      </w:pPr>
      <w:r w:rsidRPr="0054140E">
        <w:lastRenderedPageBreak/>
        <w:t>Contents</w:t>
      </w:r>
    </w:p>
    <w:p w14:paraId="5E04CAF0" w14:textId="237EEC46" w:rsidR="0054140E" w:rsidRDefault="00A44D99">
      <w:pPr>
        <w:pStyle w:val="TOC1"/>
        <w:rPr>
          <w:rFonts w:asciiTheme="minorHAnsi" w:eastAsiaTheme="minorEastAsia" w:hAnsiTheme="minorHAnsi" w:cstheme="minorBidi"/>
          <w:b w:val="0"/>
          <w:noProof/>
          <w:kern w:val="2"/>
          <w:sz w:val="24"/>
          <w:szCs w:val="24"/>
          <w:lang w:eastAsia="en-GB"/>
          <w14:ligatures w14:val="standardContextual"/>
        </w:rPr>
      </w:pPr>
      <w:r>
        <w:fldChar w:fldCharType="begin"/>
      </w:r>
      <w:r>
        <w:instrText xml:space="preserve"> TOC \o "2-2" \h \z \t "Heading 1,1,Heading 3,3,Annex H1,1" </w:instrText>
      </w:r>
      <w:r>
        <w:fldChar w:fldCharType="separate"/>
      </w:r>
      <w:hyperlink w:anchor="_Toc151295246" w:history="1">
        <w:r w:rsidR="0054140E" w:rsidRPr="00410BE2">
          <w:rPr>
            <w:rStyle w:val="Hyperlink"/>
            <w:noProof/>
          </w:rPr>
          <w:t>1.</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noProof/>
          </w:rPr>
          <w:t>Introduction</w:t>
        </w:r>
        <w:r w:rsidR="0054140E">
          <w:rPr>
            <w:noProof/>
            <w:webHidden/>
          </w:rPr>
          <w:tab/>
        </w:r>
        <w:r w:rsidR="0054140E">
          <w:rPr>
            <w:noProof/>
            <w:webHidden/>
          </w:rPr>
          <w:fldChar w:fldCharType="begin"/>
        </w:r>
        <w:r w:rsidR="0054140E">
          <w:rPr>
            <w:noProof/>
            <w:webHidden/>
          </w:rPr>
          <w:instrText xml:space="preserve"> PAGEREF _Toc151295246 \h </w:instrText>
        </w:r>
        <w:r w:rsidR="0054140E">
          <w:rPr>
            <w:noProof/>
            <w:webHidden/>
          </w:rPr>
        </w:r>
        <w:r w:rsidR="0054140E">
          <w:rPr>
            <w:noProof/>
            <w:webHidden/>
          </w:rPr>
          <w:fldChar w:fldCharType="separate"/>
        </w:r>
        <w:r w:rsidR="001E619E">
          <w:rPr>
            <w:noProof/>
            <w:webHidden/>
          </w:rPr>
          <w:t>4</w:t>
        </w:r>
        <w:r w:rsidR="0054140E">
          <w:rPr>
            <w:noProof/>
            <w:webHidden/>
          </w:rPr>
          <w:fldChar w:fldCharType="end"/>
        </w:r>
      </w:hyperlink>
    </w:p>
    <w:p w14:paraId="78EA4169" w14:textId="198C9773"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47" w:history="1">
        <w:r w:rsidR="0054140E" w:rsidRPr="00410BE2">
          <w:rPr>
            <w:rStyle w:val="Hyperlink"/>
            <w:noProof/>
          </w:rPr>
          <w:t>2.</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noProof/>
          </w:rPr>
          <w:t>Background</w:t>
        </w:r>
        <w:r w:rsidR="0054140E">
          <w:rPr>
            <w:noProof/>
            <w:webHidden/>
          </w:rPr>
          <w:tab/>
        </w:r>
        <w:r w:rsidR="0054140E">
          <w:rPr>
            <w:noProof/>
            <w:webHidden/>
          </w:rPr>
          <w:fldChar w:fldCharType="begin"/>
        </w:r>
        <w:r w:rsidR="0054140E">
          <w:rPr>
            <w:noProof/>
            <w:webHidden/>
          </w:rPr>
          <w:instrText xml:space="preserve"> PAGEREF _Toc151295247 \h </w:instrText>
        </w:r>
        <w:r w:rsidR="0054140E">
          <w:rPr>
            <w:noProof/>
            <w:webHidden/>
          </w:rPr>
        </w:r>
        <w:r w:rsidR="0054140E">
          <w:rPr>
            <w:noProof/>
            <w:webHidden/>
          </w:rPr>
          <w:fldChar w:fldCharType="separate"/>
        </w:r>
        <w:r w:rsidR="001E619E">
          <w:rPr>
            <w:noProof/>
            <w:webHidden/>
          </w:rPr>
          <w:t>4</w:t>
        </w:r>
        <w:r w:rsidR="0054140E">
          <w:rPr>
            <w:noProof/>
            <w:webHidden/>
          </w:rPr>
          <w:fldChar w:fldCharType="end"/>
        </w:r>
      </w:hyperlink>
    </w:p>
    <w:p w14:paraId="4DDC4C62" w14:textId="695F5C04"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48" w:history="1">
        <w:r w:rsidR="0054140E" w:rsidRPr="00410BE2">
          <w:rPr>
            <w:rStyle w:val="Hyperlink"/>
            <w:noProof/>
          </w:rPr>
          <w:t>3.</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noProof/>
          </w:rPr>
          <w:t>Scope of Bid</w:t>
        </w:r>
        <w:r w:rsidR="0054140E">
          <w:rPr>
            <w:noProof/>
            <w:webHidden/>
          </w:rPr>
          <w:tab/>
        </w:r>
        <w:r w:rsidR="0054140E">
          <w:rPr>
            <w:noProof/>
            <w:webHidden/>
          </w:rPr>
          <w:fldChar w:fldCharType="begin"/>
        </w:r>
        <w:r w:rsidR="0054140E">
          <w:rPr>
            <w:noProof/>
            <w:webHidden/>
          </w:rPr>
          <w:instrText xml:space="preserve"> PAGEREF _Toc151295248 \h </w:instrText>
        </w:r>
        <w:r w:rsidR="0054140E">
          <w:rPr>
            <w:noProof/>
            <w:webHidden/>
          </w:rPr>
        </w:r>
        <w:r w:rsidR="0054140E">
          <w:rPr>
            <w:noProof/>
            <w:webHidden/>
          </w:rPr>
          <w:fldChar w:fldCharType="separate"/>
        </w:r>
        <w:r w:rsidR="001E619E">
          <w:rPr>
            <w:noProof/>
            <w:webHidden/>
          </w:rPr>
          <w:t>4</w:t>
        </w:r>
        <w:r w:rsidR="0054140E">
          <w:rPr>
            <w:noProof/>
            <w:webHidden/>
          </w:rPr>
          <w:fldChar w:fldCharType="end"/>
        </w:r>
      </w:hyperlink>
    </w:p>
    <w:p w14:paraId="176B3388" w14:textId="3A0AF60A"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49" w:history="1">
        <w:r w:rsidR="0054140E" w:rsidRPr="00410BE2">
          <w:rPr>
            <w:rStyle w:val="Hyperlink"/>
            <w:noProof/>
          </w:rPr>
          <w:t>3.1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Scope of Work</w:t>
        </w:r>
        <w:r w:rsidR="0054140E">
          <w:rPr>
            <w:noProof/>
            <w:webHidden/>
          </w:rPr>
          <w:tab/>
        </w:r>
        <w:r w:rsidR="0054140E">
          <w:rPr>
            <w:noProof/>
            <w:webHidden/>
          </w:rPr>
          <w:fldChar w:fldCharType="begin"/>
        </w:r>
        <w:r w:rsidR="0054140E">
          <w:rPr>
            <w:noProof/>
            <w:webHidden/>
          </w:rPr>
          <w:instrText xml:space="preserve"> PAGEREF _Toc151295249 \h </w:instrText>
        </w:r>
        <w:r w:rsidR="0054140E">
          <w:rPr>
            <w:noProof/>
            <w:webHidden/>
          </w:rPr>
        </w:r>
        <w:r w:rsidR="0054140E">
          <w:rPr>
            <w:noProof/>
            <w:webHidden/>
          </w:rPr>
          <w:fldChar w:fldCharType="separate"/>
        </w:r>
        <w:r w:rsidR="001E619E">
          <w:rPr>
            <w:noProof/>
            <w:webHidden/>
          </w:rPr>
          <w:t>4</w:t>
        </w:r>
        <w:r w:rsidR="0054140E">
          <w:rPr>
            <w:noProof/>
            <w:webHidden/>
          </w:rPr>
          <w:fldChar w:fldCharType="end"/>
        </w:r>
      </w:hyperlink>
    </w:p>
    <w:p w14:paraId="06A4996A" w14:textId="46373DF2"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0" w:history="1">
        <w:r w:rsidR="0054140E" w:rsidRPr="00410BE2">
          <w:rPr>
            <w:rStyle w:val="Hyperlink"/>
            <w:rFonts w:cstheme="minorHAnsi"/>
            <w:noProof/>
          </w:rPr>
          <w:t>3.2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theme="minorHAnsi"/>
            <w:noProof/>
          </w:rPr>
          <w:t>Delivery address</w:t>
        </w:r>
        <w:r w:rsidR="0054140E">
          <w:rPr>
            <w:noProof/>
            <w:webHidden/>
          </w:rPr>
          <w:tab/>
        </w:r>
        <w:r w:rsidR="0054140E">
          <w:rPr>
            <w:noProof/>
            <w:webHidden/>
          </w:rPr>
          <w:fldChar w:fldCharType="begin"/>
        </w:r>
        <w:r w:rsidR="0054140E">
          <w:rPr>
            <w:noProof/>
            <w:webHidden/>
          </w:rPr>
          <w:instrText xml:space="preserve"> PAGEREF _Toc151295250 \h </w:instrText>
        </w:r>
        <w:r w:rsidR="0054140E">
          <w:rPr>
            <w:noProof/>
            <w:webHidden/>
          </w:rPr>
        </w:r>
        <w:r w:rsidR="0054140E">
          <w:rPr>
            <w:noProof/>
            <w:webHidden/>
          </w:rPr>
          <w:fldChar w:fldCharType="separate"/>
        </w:r>
        <w:r w:rsidR="001E619E">
          <w:rPr>
            <w:noProof/>
            <w:webHidden/>
          </w:rPr>
          <w:t>5</w:t>
        </w:r>
        <w:r w:rsidR="0054140E">
          <w:rPr>
            <w:noProof/>
            <w:webHidden/>
          </w:rPr>
          <w:fldChar w:fldCharType="end"/>
        </w:r>
      </w:hyperlink>
    </w:p>
    <w:p w14:paraId="739E230A" w14:textId="3377C31F"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1" w:history="1">
        <w:r w:rsidR="0054140E" w:rsidRPr="00410BE2">
          <w:rPr>
            <w:rStyle w:val="Hyperlink"/>
            <w:rFonts w:cstheme="minorHAnsi"/>
            <w:noProof/>
          </w:rPr>
          <w:t>3.3</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theme="minorHAnsi"/>
            <w:noProof/>
          </w:rPr>
          <w:t>Customer Infrastructure and environment requirements</w:t>
        </w:r>
        <w:r w:rsidR="0054140E">
          <w:rPr>
            <w:noProof/>
            <w:webHidden/>
          </w:rPr>
          <w:tab/>
        </w:r>
        <w:r w:rsidR="0054140E">
          <w:rPr>
            <w:noProof/>
            <w:webHidden/>
          </w:rPr>
          <w:fldChar w:fldCharType="begin"/>
        </w:r>
        <w:r w:rsidR="0054140E">
          <w:rPr>
            <w:noProof/>
            <w:webHidden/>
          </w:rPr>
          <w:instrText xml:space="preserve"> PAGEREF _Toc151295251 \h </w:instrText>
        </w:r>
        <w:r w:rsidR="0054140E">
          <w:rPr>
            <w:noProof/>
            <w:webHidden/>
          </w:rPr>
        </w:r>
        <w:r w:rsidR="0054140E">
          <w:rPr>
            <w:noProof/>
            <w:webHidden/>
          </w:rPr>
          <w:fldChar w:fldCharType="separate"/>
        </w:r>
        <w:r w:rsidR="001E619E">
          <w:rPr>
            <w:noProof/>
            <w:webHidden/>
          </w:rPr>
          <w:t>5</w:t>
        </w:r>
        <w:r w:rsidR="0054140E">
          <w:rPr>
            <w:noProof/>
            <w:webHidden/>
          </w:rPr>
          <w:fldChar w:fldCharType="end"/>
        </w:r>
      </w:hyperlink>
    </w:p>
    <w:p w14:paraId="14B324EE" w14:textId="591162F4"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52" w:history="1">
        <w:r w:rsidR="0054140E" w:rsidRPr="00410BE2">
          <w:rPr>
            <w:rStyle w:val="Hyperlink"/>
            <w:rFonts w:cstheme="minorHAnsi"/>
            <w:noProof/>
          </w:rPr>
          <w:t>4.</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rFonts w:cstheme="minorHAnsi"/>
            <w:noProof/>
          </w:rPr>
          <w:t>Requirements</w:t>
        </w:r>
        <w:r w:rsidR="0054140E">
          <w:rPr>
            <w:noProof/>
            <w:webHidden/>
          </w:rPr>
          <w:tab/>
        </w:r>
        <w:r w:rsidR="0054140E">
          <w:rPr>
            <w:noProof/>
            <w:webHidden/>
          </w:rPr>
          <w:fldChar w:fldCharType="begin"/>
        </w:r>
        <w:r w:rsidR="0054140E">
          <w:rPr>
            <w:noProof/>
            <w:webHidden/>
          </w:rPr>
          <w:instrText xml:space="preserve"> PAGEREF _Toc151295252 \h </w:instrText>
        </w:r>
        <w:r w:rsidR="0054140E">
          <w:rPr>
            <w:noProof/>
            <w:webHidden/>
          </w:rPr>
        </w:r>
        <w:r w:rsidR="0054140E">
          <w:rPr>
            <w:noProof/>
            <w:webHidden/>
          </w:rPr>
          <w:fldChar w:fldCharType="separate"/>
        </w:r>
        <w:r w:rsidR="001E619E">
          <w:rPr>
            <w:noProof/>
            <w:webHidden/>
          </w:rPr>
          <w:t>6</w:t>
        </w:r>
        <w:r w:rsidR="0054140E">
          <w:rPr>
            <w:noProof/>
            <w:webHidden/>
          </w:rPr>
          <w:fldChar w:fldCharType="end"/>
        </w:r>
      </w:hyperlink>
    </w:p>
    <w:p w14:paraId="379C8053" w14:textId="3694B46A"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3" w:history="1">
        <w:r w:rsidR="0054140E" w:rsidRPr="00410BE2">
          <w:rPr>
            <w:rStyle w:val="Hyperlink"/>
            <w:rFonts w:cstheme="minorHAnsi"/>
            <w:noProof/>
          </w:rPr>
          <w:t>4.1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theme="minorHAnsi"/>
            <w:noProof/>
          </w:rPr>
          <w:t>Product / Service / Solution Requirements</w:t>
        </w:r>
        <w:r w:rsidR="0054140E">
          <w:rPr>
            <w:noProof/>
            <w:webHidden/>
          </w:rPr>
          <w:tab/>
        </w:r>
        <w:r w:rsidR="0054140E">
          <w:rPr>
            <w:noProof/>
            <w:webHidden/>
          </w:rPr>
          <w:fldChar w:fldCharType="begin"/>
        </w:r>
        <w:r w:rsidR="0054140E">
          <w:rPr>
            <w:noProof/>
            <w:webHidden/>
          </w:rPr>
          <w:instrText xml:space="preserve"> PAGEREF _Toc151295253 \h </w:instrText>
        </w:r>
        <w:r w:rsidR="0054140E">
          <w:rPr>
            <w:noProof/>
            <w:webHidden/>
          </w:rPr>
        </w:r>
        <w:r w:rsidR="0054140E">
          <w:rPr>
            <w:noProof/>
            <w:webHidden/>
          </w:rPr>
          <w:fldChar w:fldCharType="separate"/>
        </w:r>
        <w:r w:rsidR="001E619E">
          <w:rPr>
            <w:noProof/>
            <w:webHidden/>
          </w:rPr>
          <w:t>6</w:t>
        </w:r>
        <w:r w:rsidR="0054140E">
          <w:rPr>
            <w:noProof/>
            <w:webHidden/>
          </w:rPr>
          <w:fldChar w:fldCharType="end"/>
        </w:r>
      </w:hyperlink>
    </w:p>
    <w:p w14:paraId="09F3BD08" w14:textId="24F5CC16"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4" w:history="1">
        <w:r w:rsidR="0054140E" w:rsidRPr="00410BE2">
          <w:rPr>
            <w:rStyle w:val="Hyperlink"/>
            <w:noProof/>
          </w:rPr>
          <w:t>4.2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Special Requirements</w:t>
        </w:r>
        <w:r w:rsidR="0054140E">
          <w:rPr>
            <w:noProof/>
            <w:webHidden/>
          </w:rPr>
          <w:tab/>
        </w:r>
        <w:r w:rsidR="0054140E">
          <w:rPr>
            <w:noProof/>
            <w:webHidden/>
          </w:rPr>
          <w:fldChar w:fldCharType="begin"/>
        </w:r>
        <w:r w:rsidR="0054140E">
          <w:rPr>
            <w:noProof/>
            <w:webHidden/>
          </w:rPr>
          <w:instrText xml:space="preserve"> PAGEREF _Toc151295254 \h </w:instrText>
        </w:r>
        <w:r w:rsidR="0054140E">
          <w:rPr>
            <w:noProof/>
            <w:webHidden/>
          </w:rPr>
        </w:r>
        <w:r w:rsidR="0054140E">
          <w:rPr>
            <w:noProof/>
            <w:webHidden/>
          </w:rPr>
          <w:fldChar w:fldCharType="separate"/>
        </w:r>
        <w:r w:rsidR="001E619E">
          <w:rPr>
            <w:noProof/>
            <w:webHidden/>
          </w:rPr>
          <w:t>7</w:t>
        </w:r>
        <w:r w:rsidR="0054140E">
          <w:rPr>
            <w:noProof/>
            <w:webHidden/>
          </w:rPr>
          <w:fldChar w:fldCharType="end"/>
        </w:r>
      </w:hyperlink>
    </w:p>
    <w:p w14:paraId="66A79D51" w14:textId="05E513C6"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55" w:history="1">
        <w:r w:rsidR="0054140E" w:rsidRPr="00410BE2">
          <w:rPr>
            <w:rStyle w:val="Hyperlink"/>
            <w:noProof/>
          </w:rPr>
          <w:t>5.</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noProof/>
          </w:rPr>
          <w:t>Bid Evaluation Stages</w:t>
        </w:r>
        <w:r w:rsidR="0054140E">
          <w:rPr>
            <w:noProof/>
            <w:webHidden/>
          </w:rPr>
          <w:tab/>
        </w:r>
        <w:r w:rsidR="0054140E">
          <w:rPr>
            <w:noProof/>
            <w:webHidden/>
          </w:rPr>
          <w:fldChar w:fldCharType="begin"/>
        </w:r>
        <w:r w:rsidR="0054140E">
          <w:rPr>
            <w:noProof/>
            <w:webHidden/>
          </w:rPr>
          <w:instrText xml:space="preserve"> PAGEREF _Toc151295255 \h </w:instrText>
        </w:r>
        <w:r w:rsidR="0054140E">
          <w:rPr>
            <w:noProof/>
            <w:webHidden/>
          </w:rPr>
        </w:r>
        <w:r w:rsidR="0054140E">
          <w:rPr>
            <w:noProof/>
            <w:webHidden/>
          </w:rPr>
          <w:fldChar w:fldCharType="separate"/>
        </w:r>
        <w:r w:rsidR="001E619E">
          <w:rPr>
            <w:noProof/>
            <w:webHidden/>
          </w:rPr>
          <w:t>7</w:t>
        </w:r>
        <w:r w:rsidR="0054140E">
          <w:rPr>
            <w:noProof/>
            <w:webHidden/>
          </w:rPr>
          <w:fldChar w:fldCharType="end"/>
        </w:r>
      </w:hyperlink>
    </w:p>
    <w:p w14:paraId="474B1C38" w14:textId="308954F0"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6" w:history="1">
        <w:r w:rsidR="0054140E" w:rsidRPr="00410BE2">
          <w:rPr>
            <w:rStyle w:val="Hyperlink"/>
            <w:noProof/>
          </w:rPr>
          <w:t>5.1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Administrative responsiveness (Stage 1)</w:t>
        </w:r>
        <w:r w:rsidR="0054140E">
          <w:rPr>
            <w:noProof/>
            <w:webHidden/>
          </w:rPr>
          <w:tab/>
        </w:r>
        <w:r w:rsidR="0054140E">
          <w:rPr>
            <w:noProof/>
            <w:webHidden/>
          </w:rPr>
          <w:fldChar w:fldCharType="begin"/>
        </w:r>
        <w:r w:rsidR="0054140E">
          <w:rPr>
            <w:noProof/>
            <w:webHidden/>
          </w:rPr>
          <w:instrText xml:space="preserve"> PAGEREF _Toc151295256 \h </w:instrText>
        </w:r>
        <w:r w:rsidR="0054140E">
          <w:rPr>
            <w:noProof/>
            <w:webHidden/>
          </w:rPr>
        </w:r>
        <w:r w:rsidR="0054140E">
          <w:rPr>
            <w:noProof/>
            <w:webHidden/>
          </w:rPr>
          <w:fldChar w:fldCharType="separate"/>
        </w:r>
        <w:r w:rsidR="001E619E">
          <w:rPr>
            <w:noProof/>
            <w:webHidden/>
          </w:rPr>
          <w:t>8</w:t>
        </w:r>
        <w:r w:rsidR="0054140E">
          <w:rPr>
            <w:noProof/>
            <w:webHidden/>
          </w:rPr>
          <w:fldChar w:fldCharType="end"/>
        </w:r>
      </w:hyperlink>
    </w:p>
    <w:p w14:paraId="27866A7C" w14:textId="631D1C71" w:rsidR="0054140E" w:rsidRDefault="005744F3">
      <w:pPr>
        <w:pStyle w:val="TOC3"/>
        <w:rPr>
          <w:rFonts w:asciiTheme="minorHAnsi" w:eastAsiaTheme="minorEastAsia" w:hAnsiTheme="minorHAnsi" w:cstheme="minorBidi"/>
          <w:noProof/>
          <w:kern w:val="2"/>
          <w:sz w:val="24"/>
          <w:szCs w:val="24"/>
          <w:lang w:eastAsia="en-GB"/>
          <w14:ligatures w14:val="standardContextual"/>
        </w:rPr>
      </w:pPr>
      <w:hyperlink w:anchor="_Toc151295257" w:history="1">
        <w:r w:rsidR="0054140E" w:rsidRPr="00410BE2">
          <w:rPr>
            <w:rStyle w:val="Hyperlink"/>
            <w:noProof/>
          </w:rPr>
          <w:t>5.1.1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Attendance of briefing session</w:t>
        </w:r>
        <w:r w:rsidR="0054140E">
          <w:rPr>
            <w:noProof/>
            <w:webHidden/>
          </w:rPr>
          <w:tab/>
        </w:r>
        <w:r w:rsidR="0054140E">
          <w:rPr>
            <w:noProof/>
            <w:webHidden/>
          </w:rPr>
          <w:fldChar w:fldCharType="begin"/>
        </w:r>
        <w:r w:rsidR="0054140E">
          <w:rPr>
            <w:noProof/>
            <w:webHidden/>
          </w:rPr>
          <w:instrText xml:space="preserve"> PAGEREF _Toc151295257 \h </w:instrText>
        </w:r>
        <w:r w:rsidR="0054140E">
          <w:rPr>
            <w:noProof/>
            <w:webHidden/>
          </w:rPr>
        </w:r>
        <w:r w:rsidR="0054140E">
          <w:rPr>
            <w:noProof/>
            <w:webHidden/>
          </w:rPr>
          <w:fldChar w:fldCharType="separate"/>
        </w:r>
        <w:r w:rsidR="001E619E">
          <w:rPr>
            <w:noProof/>
            <w:webHidden/>
          </w:rPr>
          <w:t>8</w:t>
        </w:r>
        <w:r w:rsidR="0054140E">
          <w:rPr>
            <w:noProof/>
            <w:webHidden/>
          </w:rPr>
          <w:fldChar w:fldCharType="end"/>
        </w:r>
      </w:hyperlink>
    </w:p>
    <w:p w14:paraId="6AAFDE3A" w14:textId="15BE8EEA"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58" w:history="1">
        <w:r w:rsidR="0054140E" w:rsidRPr="00410BE2">
          <w:rPr>
            <w:rStyle w:val="Hyperlink"/>
            <w:noProof/>
          </w:rPr>
          <w:t>5.2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Technical returnable documents</w:t>
        </w:r>
        <w:r w:rsidR="0054140E">
          <w:rPr>
            <w:noProof/>
            <w:webHidden/>
          </w:rPr>
          <w:tab/>
        </w:r>
        <w:r w:rsidR="0054140E">
          <w:rPr>
            <w:noProof/>
            <w:webHidden/>
          </w:rPr>
          <w:fldChar w:fldCharType="begin"/>
        </w:r>
        <w:r w:rsidR="0054140E">
          <w:rPr>
            <w:noProof/>
            <w:webHidden/>
          </w:rPr>
          <w:instrText xml:space="preserve"> PAGEREF _Toc151295258 \h </w:instrText>
        </w:r>
        <w:r w:rsidR="0054140E">
          <w:rPr>
            <w:noProof/>
            <w:webHidden/>
          </w:rPr>
        </w:r>
        <w:r w:rsidR="0054140E">
          <w:rPr>
            <w:noProof/>
            <w:webHidden/>
          </w:rPr>
          <w:fldChar w:fldCharType="separate"/>
        </w:r>
        <w:r w:rsidR="001E619E">
          <w:rPr>
            <w:noProof/>
            <w:webHidden/>
          </w:rPr>
          <w:t>8</w:t>
        </w:r>
        <w:r w:rsidR="0054140E">
          <w:rPr>
            <w:noProof/>
            <w:webHidden/>
          </w:rPr>
          <w:fldChar w:fldCharType="end"/>
        </w:r>
      </w:hyperlink>
    </w:p>
    <w:p w14:paraId="77ED4656" w14:textId="48387F5F" w:rsidR="0054140E" w:rsidRDefault="005744F3">
      <w:pPr>
        <w:pStyle w:val="TOC3"/>
        <w:rPr>
          <w:rFonts w:asciiTheme="minorHAnsi" w:eastAsiaTheme="minorEastAsia" w:hAnsiTheme="minorHAnsi" w:cstheme="minorBidi"/>
          <w:noProof/>
          <w:kern w:val="2"/>
          <w:sz w:val="24"/>
          <w:szCs w:val="24"/>
          <w:lang w:eastAsia="en-GB"/>
          <w14:ligatures w14:val="standardContextual"/>
        </w:rPr>
      </w:pPr>
      <w:hyperlink w:anchor="_Toc151295259" w:history="1">
        <w:r w:rsidR="0054140E" w:rsidRPr="00410BE2">
          <w:rPr>
            <w:rStyle w:val="Hyperlink"/>
            <w:noProof/>
          </w:rPr>
          <w:t>5.2.1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Instruction and evaluation criteria</w:t>
        </w:r>
        <w:r w:rsidR="0054140E">
          <w:rPr>
            <w:noProof/>
            <w:webHidden/>
          </w:rPr>
          <w:tab/>
        </w:r>
        <w:r w:rsidR="0054140E">
          <w:rPr>
            <w:noProof/>
            <w:webHidden/>
          </w:rPr>
          <w:fldChar w:fldCharType="begin"/>
        </w:r>
        <w:r w:rsidR="0054140E">
          <w:rPr>
            <w:noProof/>
            <w:webHidden/>
          </w:rPr>
          <w:instrText xml:space="preserve"> PAGEREF _Toc151295259 \h </w:instrText>
        </w:r>
        <w:r w:rsidR="0054140E">
          <w:rPr>
            <w:noProof/>
            <w:webHidden/>
          </w:rPr>
        </w:r>
        <w:r w:rsidR="0054140E">
          <w:rPr>
            <w:noProof/>
            <w:webHidden/>
          </w:rPr>
          <w:fldChar w:fldCharType="separate"/>
        </w:r>
        <w:r w:rsidR="001E619E">
          <w:rPr>
            <w:noProof/>
            <w:webHidden/>
          </w:rPr>
          <w:t>8</w:t>
        </w:r>
        <w:r w:rsidR="0054140E">
          <w:rPr>
            <w:noProof/>
            <w:webHidden/>
          </w:rPr>
          <w:fldChar w:fldCharType="end"/>
        </w:r>
      </w:hyperlink>
    </w:p>
    <w:p w14:paraId="64B04754" w14:textId="23F247C4" w:rsidR="0054140E" w:rsidRDefault="005744F3">
      <w:pPr>
        <w:pStyle w:val="TOC3"/>
        <w:rPr>
          <w:rFonts w:asciiTheme="minorHAnsi" w:eastAsiaTheme="minorEastAsia" w:hAnsiTheme="minorHAnsi" w:cstheme="minorBidi"/>
          <w:noProof/>
          <w:kern w:val="2"/>
          <w:sz w:val="24"/>
          <w:szCs w:val="24"/>
          <w:lang w:eastAsia="en-GB"/>
          <w14:ligatures w14:val="standardContextual"/>
        </w:rPr>
      </w:pPr>
      <w:hyperlink w:anchor="_Toc151295260" w:history="1">
        <w:r w:rsidR="0054140E" w:rsidRPr="00410BE2">
          <w:rPr>
            <w:rStyle w:val="Hyperlink"/>
            <w:noProof/>
          </w:rPr>
          <w:t>5.2.2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Technical mandatory requirements (Stage 2)</w:t>
        </w:r>
        <w:r w:rsidR="0054140E">
          <w:rPr>
            <w:noProof/>
            <w:webHidden/>
          </w:rPr>
          <w:tab/>
        </w:r>
        <w:r w:rsidR="0054140E">
          <w:rPr>
            <w:noProof/>
            <w:webHidden/>
          </w:rPr>
          <w:fldChar w:fldCharType="begin"/>
        </w:r>
        <w:r w:rsidR="0054140E">
          <w:rPr>
            <w:noProof/>
            <w:webHidden/>
          </w:rPr>
          <w:instrText xml:space="preserve"> PAGEREF _Toc151295260 \h </w:instrText>
        </w:r>
        <w:r w:rsidR="0054140E">
          <w:rPr>
            <w:noProof/>
            <w:webHidden/>
          </w:rPr>
        </w:r>
        <w:r w:rsidR="0054140E">
          <w:rPr>
            <w:noProof/>
            <w:webHidden/>
          </w:rPr>
          <w:fldChar w:fldCharType="separate"/>
        </w:r>
        <w:r w:rsidR="001E619E">
          <w:rPr>
            <w:noProof/>
            <w:webHidden/>
          </w:rPr>
          <w:t>8</w:t>
        </w:r>
        <w:r w:rsidR="0054140E">
          <w:rPr>
            <w:noProof/>
            <w:webHidden/>
          </w:rPr>
          <w:fldChar w:fldCharType="end"/>
        </w:r>
      </w:hyperlink>
    </w:p>
    <w:p w14:paraId="59AD458B" w14:textId="4C6F0377"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61" w:history="1">
        <w:r w:rsidR="0054140E" w:rsidRPr="00410BE2">
          <w:rPr>
            <w:rStyle w:val="Hyperlink"/>
            <w:noProof/>
          </w:rPr>
          <w:t>5.3</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Special Conditions of Contract Verification (Stage 3)</w:t>
        </w:r>
        <w:r w:rsidR="0054140E">
          <w:rPr>
            <w:noProof/>
            <w:webHidden/>
          </w:rPr>
          <w:tab/>
        </w:r>
        <w:r w:rsidR="0054140E">
          <w:rPr>
            <w:noProof/>
            <w:webHidden/>
          </w:rPr>
          <w:fldChar w:fldCharType="begin"/>
        </w:r>
        <w:r w:rsidR="0054140E">
          <w:rPr>
            <w:noProof/>
            <w:webHidden/>
          </w:rPr>
          <w:instrText xml:space="preserve"> PAGEREF _Toc151295261 \h </w:instrText>
        </w:r>
        <w:r w:rsidR="0054140E">
          <w:rPr>
            <w:noProof/>
            <w:webHidden/>
          </w:rPr>
        </w:r>
        <w:r w:rsidR="0054140E">
          <w:rPr>
            <w:noProof/>
            <w:webHidden/>
          </w:rPr>
          <w:fldChar w:fldCharType="separate"/>
        </w:r>
        <w:r w:rsidR="001E619E">
          <w:rPr>
            <w:noProof/>
            <w:webHidden/>
          </w:rPr>
          <w:t>9</w:t>
        </w:r>
        <w:r w:rsidR="0054140E">
          <w:rPr>
            <w:noProof/>
            <w:webHidden/>
          </w:rPr>
          <w:fldChar w:fldCharType="end"/>
        </w:r>
      </w:hyperlink>
    </w:p>
    <w:p w14:paraId="6751D224" w14:textId="37254282" w:rsidR="0054140E" w:rsidRDefault="005744F3">
      <w:pPr>
        <w:pStyle w:val="TOC3"/>
        <w:rPr>
          <w:rFonts w:asciiTheme="minorHAnsi" w:eastAsiaTheme="minorEastAsia" w:hAnsiTheme="minorHAnsi" w:cstheme="minorBidi"/>
          <w:noProof/>
          <w:kern w:val="2"/>
          <w:sz w:val="24"/>
          <w:szCs w:val="24"/>
          <w:lang w:eastAsia="en-GB"/>
          <w14:ligatures w14:val="standardContextual"/>
        </w:rPr>
      </w:pPr>
      <w:hyperlink w:anchor="_Toc151295262" w:history="1">
        <w:r w:rsidR="0054140E" w:rsidRPr="00410BE2">
          <w:rPr>
            <w:rStyle w:val="Hyperlink"/>
            <w:noProof/>
          </w:rPr>
          <w:t>(ii)</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Declaration of compliance and acceptance SCC</w:t>
        </w:r>
        <w:r w:rsidR="0054140E">
          <w:rPr>
            <w:noProof/>
            <w:webHidden/>
          </w:rPr>
          <w:tab/>
        </w:r>
        <w:r w:rsidR="0054140E">
          <w:rPr>
            <w:noProof/>
            <w:webHidden/>
          </w:rPr>
          <w:fldChar w:fldCharType="begin"/>
        </w:r>
        <w:r w:rsidR="0054140E">
          <w:rPr>
            <w:noProof/>
            <w:webHidden/>
          </w:rPr>
          <w:instrText xml:space="preserve"> PAGEREF _Toc151295262 \h </w:instrText>
        </w:r>
        <w:r w:rsidR="0054140E">
          <w:rPr>
            <w:noProof/>
            <w:webHidden/>
          </w:rPr>
        </w:r>
        <w:r w:rsidR="0054140E">
          <w:rPr>
            <w:noProof/>
            <w:webHidden/>
          </w:rPr>
          <w:fldChar w:fldCharType="separate"/>
        </w:r>
        <w:r w:rsidR="001E619E">
          <w:rPr>
            <w:noProof/>
            <w:webHidden/>
          </w:rPr>
          <w:t>17</w:t>
        </w:r>
        <w:r w:rsidR="0054140E">
          <w:rPr>
            <w:noProof/>
            <w:webHidden/>
          </w:rPr>
          <w:fldChar w:fldCharType="end"/>
        </w:r>
      </w:hyperlink>
    </w:p>
    <w:p w14:paraId="48F79774" w14:textId="4BA9B067"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63" w:history="1">
        <w:r w:rsidR="0054140E" w:rsidRPr="00410BE2">
          <w:rPr>
            <w:rStyle w:val="Hyperlink"/>
            <w:noProof/>
          </w:rPr>
          <w:t>5.4</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Costing and Preference Points Evaluation (Stage 4)</w:t>
        </w:r>
        <w:r w:rsidR="0054140E">
          <w:rPr>
            <w:noProof/>
            <w:webHidden/>
          </w:rPr>
          <w:tab/>
        </w:r>
        <w:r w:rsidR="0054140E">
          <w:rPr>
            <w:noProof/>
            <w:webHidden/>
          </w:rPr>
          <w:fldChar w:fldCharType="begin"/>
        </w:r>
        <w:r w:rsidR="0054140E">
          <w:rPr>
            <w:noProof/>
            <w:webHidden/>
          </w:rPr>
          <w:instrText xml:space="preserve"> PAGEREF _Toc151295263 \h </w:instrText>
        </w:r>
        <w:r w:rsidR="0054140E">
          <w:rPr>
            <w:noProof/>
            <w:webHidden/>
          </w:rPr>
        </w:r>
        <w:r w:rsidR="0054140E">
          <w:rPr>
            <w:noProof/>
            <w:webHidden/>
          </w:rPr>
          <w:fldChar w:fldCharType="separate"/>
        </w:r>
        <w:r w:rsidR="001E619E">
          <w:rPr>
            <w:noProof/>
            <w:webHidden/>
          </w:rPr>
          <w:t>17</w:t>
        </w:r>
        <w:r w:rsidR="0054140E">
          <w:rPr>
            <w:noProof/>
            <w:webHidden/>
          </w:rPr>
          <w:fldChar w:fldCharType="end"/>
        </w:r>
      </w:hyperlink>
    </w:p>
    <w:p w14:paraId="5D7A17F4" w14:textId="27839D75" w:rsidR="0054140E" w:rsidRDefault="005744F3">
      <w:pPr>
        <w:pStyle w:val="TOC2"/>
        <w:tabs>
          <w:tab w:val="left" w:pos="1200"/>
        </w:tabs>
        <w:rPr>
          <w:rFonts w:asciiTheme="minorHAnsi" w:eastAsiaTheme="minorEastAsia" w:hAnsiTheme="minorHAnsi" w:cstheme="minorBidi"/>
          <w:noProof/>
          <w:kern w:val="2"/>
          <w:sz w:val="24"/>
          <w:szCs w:val="24"/>
          <w:lang w:eastAsia="en-GB"/>
          <w14:ligatures w14:val="standardContextual"/>
        </w:rPr>
      </w:pPr>
      <w:hyperlink w:anchor="_Toc151295264" w:history="1">
        <w:r w:rsidR="0054140E" w:rsidRPr="00410BE2">
          <w:rPr>
            <w:rStyle w:val="Hyperlink"/>
            <w:rFonts w:cs="Calibri"/>
            <w:noProof/>
          </w:rPr>
          <w:t>5.4.1.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Calibri"/>
            <w:noProof/>
          </w:rPr>
          <w:t>Costing and Preference Evaluation</w:t>
        </w:r>
        <w:r w:rsidR="0054140E">
          <w:rPr>
            <w:noProof/>
            <w:webHidden/>
          </w:rPr>
          <w:tab/>
        </w:r>
        <w:r w:rsidR="0054140E">
          <w:rPr>
            <w:noProof/>
            <w:webHidden/>
          </w:rPr>
          <w:fldChar w:fldCharType="begin"/>
        </w:r>
        <w:r w:rsidR="0054140E">
          <w:rPr>
            <w:noProof/>
            <w:webHidden/>
          </w:rPr>
          <w:instrText xml:space="preserve"> PAGEREF _Toc151295264 \h </w:instrText>
        </w:r>
        <w:r w:rsidR="0054140E">
          <w:rPr>
            <w:noProof/>
            <w:webHidden/>
          </w:rPr>
        </w:r>
        <w:r w:rsidR="0054140E">
          <w:rPr>
            <w:noProof/>
            <w:webHidden/>
          </w:rPr>
          <w:fldChar w:fldCharType="separate"/>
        </w:r>
        <w:r w:rsidR="001E619E">
          <w:rPr>
            <w:noProof/>
            <w:webHidden/>
          </w:rPr>
          <w:t>17</w:t>
        </w:r>
        <w:r w:rsidR="0054140E">
          <w:rPr>
            <w:noProof/>
            <w:webHidden/>
          </w:rPr>
          <w:fldChar w:fldCharType="end"/>
        </w:r>
      </w:hyperlink>
    </w:p>
    <w:p w14:paraId="2FF5CB2D" w14:textId="4C1CDE92" w:rsidR="0054140E" w:rsidRDefault="005744F3">
      <w:pPr>
        <w:pStyle w:val="TOC2"/>
        <w:tabs>
          <w:tab w:val="left" w:pos="1200"/>
        </w:tabs>
        <w:rPr>
          <w:rFonts w:asciiTheme="minorHAnsi" w:eastAsiaTheme="minorEastAsia" w:hAnsiTheme="minorHAnsi" w:cstheme="minorBidi"/>
          <w:noProof/>
          <w:kern w:val="2"/>
          <w:sz w:val="24"/>
          <w:szCs w:val="24"/>
          <w:lang w:eastAsia="en-GB"/>
          <w14:ligatures w14:val="standardContextual"/>
        </w:rPr>
      </w:pPr>
      <w:hyperlink w:anchor="_Toc151295265" w:history="1">
        <w:r w:rsidR="0054140E" w:rsidRPr="00410BE2">
          <w:rPr>
            <w:rStyle w:val="Hyperlink"/>
            <w:rFonts w:cstheme="minorHAnsi"/>
            <w:noProof/>
          </w:rPr>
          <w:t>5.4.2.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theme="minorHAnsi"/>
            <w:noProof/>
          </w:rPr>
          <w:t>Costing and Pricing Conditions</w:t>
        </w:r>
        <w:r w:rsidR="0054140E">
          <w:rPr>
            <w:noProof/>
            <w:webHidden/>
          </w:rPr>
          <w:tab/>
        </w:r>
        <w:r w:rsidR="0054140E">
          <w:rPr>
            <w:noProof/>
            <w:webHidden/>
          </w:rPr>
          <w:fldChar w:fldCharType="begin"/>
        </w:r>
        <w:r w:rsidR="0054140E">
          <w:rPr>
            <w:noProof/>
            <w:webHidden/>
          </w:rPr>
          <w:instrText xml:space="preserve"> PAGEREF _Toc151295265 \h </w:instrText>
        </w:r>
        <w:r w:rsidR="0054140E">
          <w:rPr>
            <w:noProof/>
            <w:webHidden/>
          </w:rPr>
        </w:r>
        <w:r w:rsidR="0054140E">
          <w:rPr>
            <w:noProof/>
            <w:webHidden/>
          </w:rPr>
          <w:fldChar w:fldCharType="separate"/>
        </w:r>
        <w:r w:rsidR="001E619E">
          <w:rPr>
            <w:noProof/>
            <w:webHidden/>
          </w:rPr>
          <w:t>18</w:t>
        </w:r>
        <w:r w:rsidR="0054140E">
          <w:rPr>
            <w:noProof/>
            <w:webHidden/>
          </w:rPr>
          <w:fldChar w:fldCharType="end"/>
        </w:r>
      </w:hyperlink>
    </w:p>
    <w:p w14:paraId="03804788" w14:textId="548AD74E" w:rsidR="0054140E" w:rsidRDefault="005744F3">
      <w:pPr>
        <w:pStyle w:val="TOC2"/>
        <w:tabs>
          <w:tab w:val="left" w:pos="1200"/>
        </w:tabs>
        <w:rPr>
          <w:rFonts w:asciiTheme="minorHAnsi" w:eastAsiaTheme="minorEastAsia" w:hAnsiTheme="minorHAnsi" w:cstheme="minorBidi"/>
          <w:noProof/>
          <w:kern w:val="2"/>
          <w:sz w:val="24"/>
          <w:szCs w:val="24"/>
          <w:lang w:eastAsia="en-GB"/>
          <w14:ligatures w14:val="standardContextual"/>
        </w:rPr>
      </w:pPr>
      <w:hyperlink w:anchor="_Toc151295266" w:history="1">
        <w:r w:rsidR="0054140E" w:rsidRPr="00410BE2">
          <w:rPr>
            <w:rStyle w:val="Hyperlink"/>
            <w:noProof/>
          </w:rPr>
          <w:t>5.4.3.</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Declaration of Acceptance</w:t>
        </w:r>
        <w:r w:rsidR="0054140E">
          <w:rPr>
            <w:noProof/>
            <w:webHidden/>
          </w:rPr>
          <w:tab/>
        </w:r>
        <w:r w:rsidR="0054140E">
          <w:rPr>
            <w:noProof/>
            <w:webHidden/>
          </w:rPr>
          <w:fldChar w:fldCharType="begin"/>
        </w:r>
        <w:r w:rsidR="0054140E">
          <w:rPr>
            <w:noProof/>
            <w:webHidden/>
          </w:rPr>
          <w:instrText xml:space="preserve"> PAGEREF _Toc151295266 \h </w:instrText>
        </w:r>
        <w:r w:rsidR="0054140E">
          <w:rPr>
            <w:noProof/>
            <w:webHidden/>
          </w:rPr>
        </w:r>
        <w:r w:rsidR="0054140E">
          <w:rPr>
            <w:noProof/>
            <w:webHidden/>
          </w:rPr>
          <w:fldChar w:fldCharType="separate"/>
        </w:r>
        <w:r w:rsidR="001E619E">
          <w:rPr>
            <w:noProof/>
            <w:webHidden/>
          </w:rPr>
          <w:t>20</w:t>
        </w:r>
        <w:r w:rsidR="0054140E">
          <w:rPr>
            <w:noProof/>
            <w:webHidden/>
          </w:rPr>
          <w:fldChar w:fldCharType="end"/>
        </w:r>
      </w:hyperlink>
    </w:p>
    <w:p w14:paraId="6B44D923" w14:textId="61ECC461"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67" w:history="1">
        <w:r w:rsidR="0054140E" w:rsidRPr="00410BE2">
          <w:rPr>
            <w:rStyle w:val="Hyperlink"/>
            <w:rFonts w:cs="Calibri"/>
            <w:noProof/>
          </w:rPr>
          <w:t>5.5</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rFonts w:cs="Calibri"/>
            <w:noProof/>
          </w:rPr>
          <w:t>PREFERENCE REQUIREMENTS</w:t>
        </w:r>
        <w:r w:rsidR="0054140E">
          <w:rPr>
            <w:noProof/>
            <w:webHidden/>
          </w:rPr>
          <w:tab/>
        </w:r>
        <w:r w:rsidR="0054140E">
          <w:rPr>
            <w:noProof/>
            <w:webHidden/>
          </w:rPr>
          <w:fldChar w:fldCharType="begin"/>
        </w:r>
        <w:r w:rsidR="0054140E">
          <w:rPr>
            <w:noProof/>
            <w:webHidden/>
          </w:rPr>
          <w:instrText xml:space="preserve"> PAGEREF _Toc151295267 \h </w:instrText>
        </w:r>
        <w:r w:rsidR="0054140E">
          <w:rPr>
            <w:noProof/>
            <w:webHidden/>
          </w:rPr>
        </w:r>
        <w:r w:rsidR="0054140E">
          <w:rPr>
            <w:noProof/>
            <w:webHidden/>
          </w:rPr>
          <w:fldChar w:fldCharType="separate"/>
        </w:r>
        <w:r w:rsidR="001E619E">
          <w:rPr>
            <w:noProof/>
            <w:webHidden/>
          </w:rPr>
          <w:t>20</w:t>
        </w:r>
        <w:r w:rsidR="0054140E">
          <w:rPr>
            <w:noProof/>
            <w:webHidden/>
          </w:rPr>
          <w:fldChar w:fldCharType="end"/>
        </w:r>
      </w:hyperlink>
    </w:p>
    <w:p w14:paraId="4B4AFE6A" w14:textId="74CC7834"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68" w:history="1">
        <w:r w:rsidR="0054140E" w:rsidRPr="00410BE2">
          <w:rPr>
            <w:rStyle w:val="Hyperlink"/>
            <w:rFonts w:cstheme="minorHAnsi"/>
            <w:noProof/>
            <w14:scene3d>
              <w14:camera w14:prst="orthographicFront"/>
              <w14:lightRig w14:rig="threePt" w14:dir="t">
                <w14:rot w14:lat="0" w14:lon="0" w14:rev="0"/>
              </w14:lightRig>
            </w14:scene3d>
          </w:rPr>
          <w:t>Annex A:</w:t>
        </w:r>
        <w:r w:rsidR="0054140E" w:rsidRPr="00410BE2">
          <w:rPr>
            <w:rStyle w:val="Hyperlink"/>
            <w:noProof/>
          </w:rPr>
          <w:t xml:space="preserve"> Bidder substantiating evidence</w:t>
        </w:r>
        <w:r w:rsidR="0054140E">
          <w:rPr>
            <w:noProof/>
            <w:webHidden/>
          </w:rPr>
          <w:tab/>
        </w:r>
        <w:r w:rsidR="0054140E">
          <w:rPr>
            <w:noProof/>
            <w:webHidden/>
          </w:rPr>
          <w:fldChar w:fldCharType="begin"/>
        </w:r>
        <w:r w:rsidR="0054140E">
          <w:rPr>
            <w:noProof/>
            <w:webHidden/>
          </w:rPr>
          <w:instrText xml:space="preserve"> PAGEREF _Toc151295268 \h </w:instrText>
        </w:r>
        <w:r w:rsidR="0054140E">
          <w:rPr>
            <w:noProof/>
            <w:webHidden/>
          </w:rPr>
        </w:r>
        <w:r w:rsidR="0054140E">
          <w:rPr>
            <w:noProof/>
            <w:webHidden/>
          </w:rPr>
          <w:fldChar w:fldCharType="separate"/>
        </w:r>
        <w:r w:rsidR="001E619E">
          <w:rPr>
            <w:noProof/>
            <w:webHidden/>
          </w:rPr>
          <w:t>25</w:t>
        </w:r>
        <w:r w:rsidR="0054140E">
          <w:rPr>
            <w:noProof/>
            <w:webHidden/>
          </w:rPr>
          <w:fldChar w:fldCharType="end"/>
        </w:r>
      </w:hyperlink>
    </w:p>
    <w:p w14:paraId="170EF52A" w14:textId="38FF202C"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69" w:history="1">
        <w:r w:rsidR="0054140E" w:rsidRPr="00410BE2">
          <w:rPr>
            <w:rStyle w:val="Hyperlink"/>
            <w:noProof/>
          </w:rPr>
          <w:t>6.</w:t>
        </w:r>
        <w:r w:rsidR="0054140E">
          <w:rPr>
            <w:rFonts w:asciiTheme="minorHAnsi" w:eastAsiaTheme="minorEastAsia" w:hAnsiTheme="minorHAnsi" w:cstheme="minorBidi"/>
            <w:b w:val="0"/>
            <w:noProof/>
            <w:kern w:val="2"/>
            <w:sz w:val="24"/>
            <w:szCs w:val="24"/>
            <w:lang w:eastAsia="en-GB"/>
            <w14:ligatures w14:val="standardContextual"/>
          </w:rPr>
          <w:tab/>
        </w:r>
        <w:r w:rsidR="0054140E" w:rsidRPr="00410BE2">
          <w:rPr>
            <w:rStyle w:val="Hyperlink"/>
            <w:noProof/>
          </w:rPr>
          <w:t>Technical Mandatory Requirement Evidence</w:t>
        </w:r>
        <w:r w:rsidR="0054140E">
          <w:rPr>
            <w:noProof/>
            <w:webHidden/>
          </w:rPr>
          <w:tab/>
        </w:r>
        <w:r w:rsidR="0054140E">
          <w:rPr>
            <w:noProof/>
            <w:webHidden/>
          </w:rPr>
          <w:fldChar w:fldCharType="begin"/>
        </w:r>
        <w:r w:rsidR="0054140E">
          <w:rPr>
            <w:noProof/>
            <w:webHidden/>
          </w:rPr>
          <w:instrText xml:space="preserve"> PAGEREF _Toc151295269 \h </w:instrText>
        </w:r>
        <w:r w:rsidR="0054140E">
          <w:rPr>
            <w:noProof/>
            <w:webHidden/>
          </w:rPr>
        </w:r>
        <w:r w:rsidR="0054140E">
          <w:rPr>
            <w:noProof/>
            <w:webHidden/>
          </w:rPr>
          <w:fldChar w:fldCharType="separate"/>
        </w:r>
        <w:r w:rsidR="001E619E">
          <w:rPr>
            <w:noProof/>
            <w:webHidden/>
          </w:rPr>
          <w:t>25</w:t>
        </w:r>
        <w:r w:rsidR="0054140E">
          <w:rPr>
            <w:noProof/>
            <w:webHidden/>
          </w:rPr>
          <w:fldChar w:fldCharType="end"/>
        </w:r>
      </w:hyperlink>
    </w:p>
    <w:p w14:paraId="33DFF8C4" w14:textId="4F7F76FD"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70" w:history="1">
        <w:r w:rsidR="0054140E" w:rsidRPr="00410BE2">
          <w:rPr>
            <w:rStyle w:val="Hyperlink"/>
            <w:noProof/>
          </w:rPr>
          <w:t>6.1</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Bidder Certification / Affiliation Requirements</w:t>
        </w:r>
        <w:r w:rsidR="0054140E">
          <w:rPr>
            <w:noProof/>
            <w:webHidden/>
          </w:rPr>
          <w:tab/>
        </w:r>
        <w:r w:rsidR="0054140E">
          <w:rPr>
            <w:noProof/>
            <w:webHidden/>
          </w:rPr>
          <w:fldChar w:fldCharType="begin"/>
        </w:r>
        <w:r w:rsidR="0054140E">
          <w:rPr>
            <w:noProof/>
            <w:webHidden/>
          </w:rPr>
          <w:instrText xml:space="preserve"> PAGEREF _Toc151295270 \h </w:instrText>
        </w:r>
        <w:r w:rsidR="0054140E">
          <w:rPr>
            <w:noProof/>
            <w:webHidden/>
          </w:rPr>
        </w:r>
        <w:r w:rsidR="0054140E">
          <w:rPr>
            <w:noProof/>
            <w:webHidden/>
          </w:rPr>
          <w:fldChar w:fldCharType="separate"/>
        </w:r>
        <w:r w:rsidR="001E619E">
          <w:rPr>
            <w:noProof/>
            <w:webHidden/>
          </w:rPr>
          <w:t>25</w:t>
        </w:r>
        <w:r w:rsidR="0054140E">
          <w:rPr>
            <w:noProof/>
            <w:webHidden/>
          </w:rPr>
          <w:fldChar w:fldCharType="end"/>
        </w:r>
      </w:hyperlink>
    </w:p>
    <w:p w14:paraId="32574CFF" w14:textId="1328C6A9"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71" w:history="1">
        <w:r w:rsidR="0054140E" w:rsidRPr="00410BE2">
          <w:rPr>
            <w:rStyle w:val="Hyperlink"/>
            <w:noProof/>
          </w:rPr>
          <w:t>6.2</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Third Party Risk Management Assessment</w:t>
        </w:r>
        <w:r w:rsidR="0054140E">
          <w:rPr>
            <w:noProof/>
            <w:webHidden/>
          </w:rPr>
          <w:tab/>
        </w:r>
        <w:r w:rsidR="0054140E">
          <w:rPr>
            <w:noProof/>
            <w:webHidden/>
          </w:rPr>
          <w:fldChar w:fldCharType="begin"/>
        </w:r>
        <w:r w:rsidR="0054140E">
          <w:rPr>
            <w:noProof/>
            <w:webHidden/>
          </w:rPr>
          <w:instrText xml:space="preserve"> PAGEREF _Toc151295271 \h </w:instrText>
        </w:r>
        <w:r w:rsidR="0054140E">
          <w:rPr>
            <w:noProof/>
            <w:webHidden/>
          </w:rPr>
        </w:r>
        <w:r w:rsidR="0054140E">
          <w:rPr>
            <w:noProof/>
            <w:webHidden/>
          </w:rPr>
          <w:fldChar w:fldCharType="separate"/>
        </w:r>
        <w:r w:rsidR="001E619E">
          <w:rPr>
            <w:noProof/>
            <w:webHidden/>
          </w:rPr>
          <w:t>25</w:t>
        </w:r>
        <w:r w:rsidR="0054140E">
          <w:rPr>
            <w:noProof/>
            <w:webHidden/>
          </w:rPr>
          <w:fldChar w:fldCharType="end"/>
        </w:r>
      </w:hyperlink>
    </w:p>
    <w:p w14:paraId="5A31ABA6" w14:textId="7CDA37C2" w:rsidR="0054140E" w:rsidRDefault="005744F3">
      <w:pPr>
        <w:pStyle w:val="TOC2"/>
        <w:rPr>
          <w:rFonts w:asciiTheme="minorHAnsi" w:eastAsiaTheme="minorEastAsia" w:hAnsiTheme="minorHAnsi" w:cstheme="minorBidi"/>
          <w:noProof/>
          <w:kern w:val="2"/>
          <w:sz w:val="24"/>
          <w:szCs w:val="24"/>
          <w:lang w:eastAsia="en-GB"/>
          <w14:ligatures w14:val="standardContextual"/>
        </w:rPr>
      </w:pPr>
      <w:hyperlink w:anchor="_Toc151295272" w:history="1">
        <w:r w:rsidR="0054140E" w:rsidRPr="00410BE2">
          <w:rPr>
            <w:rStyle w:val="Hyperlink"/>
            <w:noProof/>
          </w:rPr>
          <w:t>6.3</w:t>
        </w:r>
        <w:r w:rsidR="0054140E">
          <w:rPr>
            <w:rFonts w:asciiTheme="minorHAnsi" w:eastAsiaTheme="minorEastAsia" w:hAnsiTheme="minorHAnsi" w:cstheme="minorBidi"/>
            <w:noProof/>
            <w:kern w:val="2"/>
            <w:sz w:val="24"/>
            <w:szCs w:val="24"/>
            <w:lang w:eastAsia="en-GB"/>
            <w14:ligatures w14:val="standardContextual"/>
          </w:rPr>
          <w:tab/>
        </w:r>
        <w:r w:rsidR="0054140E" w:rsidRPr="00410BE2">
          <w:rPr>
            <w:rStyle w:val="Hyperlink"/>
            <w:noProof/>
          </w:rPr>
          <w:t>PREFERENTIAL GOAL REQUIREMENTS</w:t>
        </w:r>
        <w:r w:rsidR="0054140E">
          <w:rPr>
            <w:noProof/>
            <w:webHidden/>
          </w:rPr>
          <w:tab/>
        </w:r>
        <w:r w:rsidR="0054140E">
          <w:rPr>
            <w:noProof/>
            <w:webHidden/>
          </w:rPr>
          <w:fldChar w:fldCharType="begin"/>
        </w:r>
        <w:r w:rsidR="0054140E">
          <w:rPr>
            <w:noProof/>
            <w:webHidden/>
          </w:rPr>
          <w:instrText xml:space="preserve"> PAGEREF _Toc151295272 \h </w:instrText>
        </w:r>
        <w:r w:rsidR="0054140E">
          <w:rPr>
            <w:noProof/>
            <w:webHidden/>
          </w:rPr>
        </w:r>
        <w:r w:rsidR="0054140E">
          <w:rPr>
            <w:noProof/>
            <w:webHidden/>
          </w:rPr>
          <w:fldChar w:fldCharType="separate"/>
        </w:r>
        <w:r w:rsidR="001E619E">
          <w:rPr>
            <w:noProof/>
            <w:webHidden/>
          </w:rPr>
          <w:t>25</w:t>
        </w:r>
        <w:r w:rsidR="0054140E">
          <w:rPr>
            <w:noProof/>
            <w:webHidden/>
          </w:rPr>
          <w:fldChar w:fldCharType="end"/>
        </w:r>
      </w:hyperlink>
    </w:p>
    <w:p w14:paraId="3E92F76A" w14:textId="609BDA18" w:rsidR="0054140E" w:rsidRDefault="005744F3">
      <w:pPr>
        <w:pStyle w:val="TOC1"/>
        <w:rPr>
          <w:rFonts w:asciiTheme="minorHAnsi" w:eastAsiaTheme="minorEastAsia" w:hAnsiTheme="minorHAnsi" w:cstheme="minorBidi"/>
          <w:b w:val="0"/>
          <w:noProof/>
          <w:kern w:val="2"/>
          <w:sz w:val="24"/>
          <w:szCs w:val="24"/>
          <w:lang w:eastAsia="en-GB"/>
          <w14:ligatures w14:val="standardContextual"/>
        </w:rPr>
      </w:pPr>
      <w:hyperlink w:anchor="_Toc151295273" w:history="1">
        <w:r w:rsidR="0054140E" w:rsidRPr="00410BE2">
          <w:rPr>
            <w:rStyle w:val="Hyperlink"/>
            <w:rFonts w:cstheme="minorHAnsi"/>
            <w:noProof/>
            <w14:scene3d>
              <w14:camera w14:prst="orthographicFront"/>
              <w14:lightRig w14:rig="threePt" w14:dir="t">
                <w14:rot w14:lat="0" w14:lon="0" w14:rev="0"/>
              </w14:lightRig>
            </w14:scene3d>
          </w:rPr>
          <w:t>Annex B:</w:t>
        </w:r>
        <w:r w:rsidR="0054140E" w:rsidRPr="00410BE2">
          <w:rPr>
            <w:rStyle w:val="Hyperlink"/>
            <w:noProof/>
          </w:rPr>
          <w:t xml:space="preserve"> THIRD-PARTY RISK MANAGEMENT (TPRM)  ASSESSMENT</w:t>
        </w:r>
        <w:r w:rsidR="0054140E">
          <w:rPr>
            <w:noProof/>
            <w:webHidden/>
          </w:rPr>
          <w:tab/>
        </w:r>
        <w:r w:rsidR="0054140E">
          <w:rPr>
            <w:noProof/>
            <w:webHidden/>
          </w:rPr>
          <w:fldChar w:fldCharType="begin"/>
        </w:r>
        <w:r w:rsidR="0054140E">
          <w:rPr>
            <w:noProof/>
            <w:webHidden/>
          </w:rPr>
          <w:instrText xml:space="preserve"> PAGEREF _Toc151295273 \h </w:instrText>
        </w:r>
        <w:r w:rsidR="0054140E">
          <w:rPr>
            <w:noProof/>
            <w:webHidden/>
          </w:rPr>
        </w:r>
        <w:r w:rsidR="0054140E">
          <w:rPr>
            <w:noProof/>
            <w:webHidden/>
          </w:rPr>
          <w:fldChar w:fldCharType="separate"/>
        </w:r>
        <w:r w:rsidR="001E619E">
          <w:rPr>
            <w:noProof/>
            <w:webHidden/>
          </w:rPr>
          <w:t>26</w:t>
        </w:r>
        <w:r w:rsidR="0054140E">
          <w:rPr>
            <w:noProof/>
            <w:webHidden/>
          </w:rPr>
          <w:fldChar w:fldCharType="end"/>
        </w:r>
      </w:hyperlink>
    </w:p>
    <w:p w14:paraId="04692F2F" w14:textId="272A7DDE" w:rsidR="00A44D99" w:rsidRDefault="00A44D99" w:rsidP="00A44D99">
      <w:r>
        <w:rPr>
          <w:rFonts w:asciiTheme="minorHAnsi" w:hAnsiTheme="minorHAnsi"/>
          <w:b/>
          <w:bCs/>
          <w:caps/>
          <w:sz w:val="20"/>
        </w:rPr>
        <w:fldChar w:fldCharType="end"/>
      </w:r>
    </w:p>
    <w:p w14:paraId="20AA433C" w14:textId="390F5C1D" w:rsidR="00AB361C" w:rsidRDefault="00AB361C" w:rsidP="00A44D99"/>
    <w:p w14:paraId="01754AD2" w14:textId="77777777" w:rsidR="00147694" w:rsidRDefault="00147694" w:rsidP="00A44D99"/>
    <w:p w14:paraId="36C9A504" w14:textId="3EE20F64" w:rsidR="00147694" w:rsidRPr="001E3BDB" w:rsidRDefault="00147694" w:rsidP="00A44D99">
      <w:pPr>
        <w:sectPr w:rsidR="00147694" w:rsidRPr="001E3BDB" w:rsidSect="00954395">
          <w:footerReference w:type="default" r:id="rId11"/>
          <w:pgSz w:w="11906" w:h="16838" w:code="9"/>
          <w:pgMar w:top="1276" w:right="566" w:bottom="993" w:left="1134" w:header="709" w:footer="584" w:gutter="0"/>
          <w:cols w:space="708"/>
          <w:docGrid w:linePitch="360"/>
        </w:sectPr>
      </w:pPr>
    </w:p>
    <w:p w14:paraId="70CC523B" w14:textId="77777777" w:rsidR="001313AD" w:rsidRDefault="00496E1A" w:rsidP="007E6FC0">
      <w:pPr>
        <w:pStyle w:val="Heading1"/>
      </w:pPr>
      <w:bookmarkStart w:id="1" w:name="_Toc151295246"/>
      <w:bookmarkStart w:id="2" w:name="_Hlk137024039"/>
      <w:bookmarkStart w:id="3" w:name="_Toc394775451"/>
      <w:bookmarkStart w:id="4" w:name="_Toc394778358"/>
      <w:bookmarkStart w:id="5" w:name="_Toc498843318"/>
      <w:bookmarkStart w:id="6" w:name="_Toc505652265"/>
      <w:r>
        <w:lastRenderedPageBreak/>
        <w:t>Introduction</w:t>
      </w:r>
      <w:bookmarkEnd w:id="1"/>
    </w:p>
    <w:bookmarkEnd w:id="2"/>
    <w:p w14:paraId="697BA215" w14:textId="39BB9292" w:rsidR="005E0BA6" w:rsidRDefault="005E0BA6" w:rsidP="005E0BA6">
      <w:r w:rsidRPr="00F81E2D">
        <w:t>The purpose of this</w:t>
      </w:r>
      <w:r w:rsidRPr="0054140E">
        <w:rPr>
          <w:b/>
          <w:bCs/>
        </w:rPr>
        <w:t xml:space="preserve"> RFB</w:t>
      </w:r>
      <w:r>
        <w:t xml:space="preserve"> </w:t>
      </w:r>
      <w:r w:rsidRPr="00F81E2D">
        <w:t xml:space="preserve">is to invite Suppliers (hereinafter referred to as </w:t>
      </w:r>
      <w:r>
        <w:t>“bidders”) to submit</w:t>
      </w:r>
      <w:r w:rsidRPr="00F81E2D">
        <w:t xml:space="preserve"> bids for the </w:t>
      </w:r>
      <w:r w:rsidRPr="00F10127">
        <w:t xml:space="preserve">procurement of </w:t>
      </w:r>
      <w:r w:rsidRPr="005E0BA6">
        <w:t xml:space="preserve">a new </w:t>
      </w:r>
      <w:r w:rsidR="005C5139">
        <w:t>3</w:t>
      </w:r>
      <w:r w:rsidRPr="005E0BA6">
        <w:t>-year</w:t>
      </w:r>
      <w:r w:rsidRPr="00805EC0">
        <w:t xml:space="preserve"> development, support and license maintenance agreement for the </w:t>
      </w:r>
      <w:r>
        <w:t>ITSM</w:t>
      </w:r>
      <w:r w:rsidRPr="00805EC0">
        <w:t xml:space="preserve"> Technology</w:t>
      </w:r>
      <w:r w:rsidRPr="00F81E2D">
        <w:t xml:space="preserve">. </w:t>
      </w:r>
    </w:p>
    <w:p w14:paraId="4705FB30" w14:textId="77777777" w:rsidR="00BB5E94" w:rsidRDefault="00BB5E94" w:rsidP="00BB5E94">
      <w:pPr>
        <w:pStyle w:val="Heading1"/>
      </w:pPr>
      <w:bookmarkStart w:id="7" w:name="_Toc151295247"/>
      <w:r>
        <w:t>Background</w:t>
      </w:r>
      <w:bookmarkEnd w:id="7"/>
    </w:p>
    <w:p w14:paraId="4B822812" w14:textId="58756011" w:rsidR="005E0BA6" w:rsidRDefault="005E0BA6" w:rsidP="005E0BA6">
      <w:r>
        <w:t xml:space="preserve">The business objective of this request is to conclude a contract for </w:t>
      </w:r>
      <w:r w:rsidRPr="00B8562B">
        <w:t xml:space="preserve">a </w:t>
      </w:r>
      <w:r w:rsidRPr="005E0BA6">
        <w:t xml:space="preserve">new </w:t>
      </w:r>
      <w:r w:rsidR="005C5139">
        <w:t>3</w:t>
      </w:r>
      <w:r w:rsidRPr="005E0BA6">
        <w:t>-year</w:t>
      </w:r>
      <w:r w:rsidRPr="00B8562B">
        <w:t xml:space="preserve"> development, support and license maintenance agreement for the </w:t>
      </w:r>
      <w:r>
        <w:t>ITSM</w:t>
      </w:r>
      <w:r w:rsidRPr="00B8562B">
        <w:t xml:space="preserve"> Technology</w:t>
      </w:r>
      <w:r>
        <w:t xml:space="preserve">. </w:t>
      </w:r>
    </w:p>
    <w:p w14:paraId="5B4806E4" w14:textId="77777777" w:rsidR="005E0BA6" w:rsidRPr="00F81E2D" w:rsidRDefault="005E0BA6" w:rsidP="005E0BA6"/>
    <w:p w14:paraId="753D3630" w14:textId="77777777" w:rsidR="00496E1A" w:rsidRDefault="00AF05FE" w:rsidP="00AF05FE">
      <w:pPr>
        <w:pStyle w:val="Heading1"/>
      </w:pPr>
      <w:bookmarkStart w:id="8" w:name="_Toc151295248"/>
      <w:r>
        <w:t>Scope of Bid</w:t>
      </w:r>
      <w:bookmarkEnd w:id="8"/>
    </w:p>
    <w:p w14:paraId="4854B5B7" w14:textId="77777777" w:rsidR="00AF05FE" w:rsidRPr="00AF05FE" w:rsidRDefault="00AF05FE" w:rsidP="0054140E">
      <w:pPr>
        <w:pStyle w:val="Heading2"/>
        <w:ind w:left="0" w:firstLine="0"/>
      </w:pPr>
      <w:bookmarkStart w:id="9" w:name="_Toc151295249"/>
      <w:r w:rsidRPr="00AF05FE">
        <w:t>Scope of Work</w:t>
      </w:r>
      <w:bookmarkEnd w:id="9"/>
    </w:p>
    <w:p w14:paraId="74CC0512" w14:textId="77777777" w:rsidR="00CE6735" w:rsidRPr="0054140E" w:rsidRDefault="00CE6735" w:rsidP="001E3BDB">
      <w:pPr>
        <w:rPr>
          <w:rFonts w:asciiTheme="minorHAnsi" w:hAnsiTheme="minorHAnsi" w:cstheme="minorHAnsi"/>
        </w:rPr>
      </w:pPr>
      <w:r w:rsidRPr="0054140E">
        <w:rPr>
          <w:rFonts w:asciiTheme="minorHAnsi" w:hAnsiTheme="minorHAnsi" w:cstheme="minorHAnsi"/>
        </w:rPr>
        <w:t>The new maintenance and support contract must consist of the following elements:</w:t>
      </w:r>
    </w:p>
    <w:p w14:paraId="51EB6A57" w14:textId="5117FFBA" w:rsidR="00CE6735" w:rsidRPr="0054140E" w:rsidRDefault="00CE6735" w:rsidP="0054140E">
      <w:pPr>
        <w:pStyle w:val="ListParagraph"/>
        <w:numPr>
          <w:ilvl w:val="0"/>
          <w:numId w:val="32"/>
        </w:numPr>
        <w:rPr>
          <w:rFonts w:cstheme="minorHAnsi"/>
        </w:rPr>
      </w:pPr>
      <w:r w:rsidRPr="0054140E">
        <w:rPr>
          <w:rFonts w:cstheme="minorHAnsi"/>
          <w:b/>
        </w:rPr>
        <w:t>Maintenance:</w:t>
      </w:r>
      <w:r w:rsidRPr="0054140E">
        <w:rPr>
          <w:rFonts w:cstheme="minorHAnsi"/>
        </w:rPr>
        <w:t xml:space="preserve"> Maintenance on the application licenses and user licenses (Cost of sale). The following licences will need to maintained and supported:</w:t>
      </w:r>
    </w:p>
    <w:p w14:paraId="20BA669A" w14:textId="66A2429D" w:rsidR="009E55C0" w:rsidRPr="0054140E" w:rsidRDefault="009E55C0" w:rsidP="009E55C0">
      <w:pPr>
        <w:spacing w:line="240" w:lineRule="auto"/>
        <w:rPr>
          <w:rFonts w:ascii="Calibri" w:hAnsi="Calibri" w:cs="Calibri"/>
        </w:rPr>
      </w:pPr>
    </w:p>
    <w:p w14:paraId="79E2770B" w14:textId="1D12AE6F" w:rsidR="009E55C0" w:rsidRPr="008B607F" w:rsidRDefault="009E55C0" w:rsidP="0054140E">
      <w:pPr>
        <w:spacing w:line="240" w:lineRule="auto"/>
        <w:jc w:val="center"/>
        <w:rPr>
          <w:rFonts w:cstheme="minorHAnsi"/>
        </w:rPr>
      </w:pPr>
      <w:bookmarkStart w:id="10" w:name="_Hlk144297159"/>
      <w:r w:rsidRPr="0054140E">
        <w:rPr>
          <w:rFonts w:asciiTheme="minorHAnsi" w:hAnsiTheme="minorHAnsi" w:cstheme="minorHAnsi"/>
          <w:b/>
        </w:rPr>
        <w:t>Table 1:</w:t>
      </w:r>
      <w:r w:rsidRPr="0054140E">
        <w:rPr>
          <w:rFonts w:asciiTheme="minorHAnsi" w:hAnsiTheme="minorHAnsi" w:cstheme="minorHAnsi"/>
        </w:rPr>
        <w:t xml:space="preserve"> Application licenses and user licenses</w:t>
      </w:r>
    </w:p>
    <w:bookmarkEnd w:id="10"/>
    <w:p w14:paraId="4F5B6D89" w14:textId="77777777" w:rsidR="002222C2" w:rsidRPr="00CE6735" w:rsidRDefault="002222C2" w:rsidP="002222C2">
      <w:pPr>
        <w:pStyle w:val="ListParagraph"/>
        <w:spacing w:line="240" w:lineRule="auto"/>
        <w:ind w:left="720"/>
      </w:pPr>
    </w:p>
    <w:tbl>
      <w:tblPr>
        <w:tblW w:w="9700" w:type="dxa"/>
        <w:tblInd w:w="93" w:type="dxa"/>
        <w:tblLook w:val="04A0" w:firstRow="1" w:lastRow="0" w:firstColumn="1" w:lastColumn="0" w:noHBand="0" w:noVBand="1"/>
      </w:tblPr>
      <w:tblGrid>
        <w:gridCol w:w="530"/>
        <w:gridCol w:w="7910"/>
        <w:gridCol w:w="1260"/>
      </w:tblGrid>
      <w:tr w:rsidR="00CE6735" w:rsidRPr="001E3BDB" w14:paraId="12DDE620" w14:textId="77777777" w:rsidTr="00FC0B65">
        <w:trPr>
          <w:trHeight w:val="330"/>
        </w:trPr>
        <w:tc>
          <w:tcPr>
            <w:tcW w:w="530" w:type="dxa"/>
            <w:tcBorders>
              <w:top w:val="single" w:sz="8" w:space="0" w:color="auto"/>
              <w:left w:val="single" w:sz="8" w:space="0" w:color="auto"/>
              <w:bottom w:val="single" w:sz="8" w:space="0" w:color="auto"/>
              <w:right w:val="single" w:sz="8" w:space="0" w:color="auto"/>
            </w:tcBorders>
            <w:shd w:val="clear" w:color="000000" w:fill="C6D9F1"/>
            <w:vAlign w:val="center"/>
            <w:hideMark/>
          </w:tcPr>
          <w:p w14:paraId="01860A1F"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No.</w:t>
            </w:r>
          </w:p>
        </w:tc>
        <w:tc>
          <w:tcPr>
            <w:tcW w:w="7910" w:type="dxa"/>
            <w:tcBorders>
              <w:top w:val="single" w:sz="8" w:space="0" w:color="auto"/>
              <w:left w:val="nil"/>
              <w:bottom w:val="single" w:sz="8" w:space="0" w:color="auto"/>
              <w:right w:val="single" w:sz="8" w:space="0" w:color="auto"/>
            </w:tcBorders>
            <w:shd w:val="clear" w:color="000000" w:fill="C6D9F1"/>
            <w:vAlign w:val="center"/>
            <w:hideMark/>
          </w:tcPr>
          <w:p w14:paraId="0E3F0994" w14:textId="77777777" w:rsidR="00CE6735" w:rsidRPr="0054140E" w:rsidRDefault="00CE6735" w:rsidP="00CE6735">
            <w:pPr>
              <w:spacing w:after="0" w:line="240" w:lineRule="auto"/>
              <w:jc w:val="left"/>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Product Description</w:t>
            </w:r>
          </w:p>
        </w:tc>
        <w:tc>
          <w:tcPr>
            <w:tcW w:w="1260" w:type="dxa"/>
            <w:tcBorders>
              <w:top w:val="single" w:sz="8" w:space="0" w:color="auto"/>
              <w:left w:val="nil"/>
              <w:bottom w:val="single" w:sz="8" w:space="0" w:color="auto"/>
              <w:right w:val="single" w:sz="8" w:space="0" w:color="auto"/>
            </w:tcBorders>
            <w:shd w:val="clear" w:color="000000" w:fill="C6D9F1"/>
            <w:vAlign w:val="center"/>
            <w:hideMark/>
          </w:tcPr>
          <w:p w14:paraId="235F1CBB" w14:textId="77777777" w:rsidR="00CE6735" w:rsidRPr="0054140E" w:rsidRDefault="00CE6735" w:rsidP="00CE6735">
            <w:pPr>
              <w:spacing w:after="0" w:line="240" w:lineRule="auto"/>
              <w:jc w:val="left"/>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No. License</w:t>
            </w:r>
          </w:p>
        </w:tc>
      </w:tr>
      <w:tr w:rsidR="00CE6735" w:rsidRPr="001E3BDB" w14:paraId="4763465C"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65D20D96"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c>
          <w:tcPr>
            <w:tcW w:w="7910" w:type="dxa"/>
            <w:tcBorders>
              <w:top w:val="nil"/>
              <w:left w:val="nil"/>
              <w:bottom w:val="single" w:sz="8" w:space="0" w:color="auto"/>
              <w:right w:val="single" w:sz="8" w:space="0" w:color="auto"/>
            </w:tcBorders>
            <w:shd w:val="clear" w:color="auto" w:fill="auto"/>
            <w:vAlign w:val="center"/>
            <w:hideMark/>
          </w:tcPr>
          <w:p w14:paraId="46601F47"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709CB89D"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r>
      <w:tr w:rsidR="00CE6735" w:rsidRPr="001E3BDB" w14:paraId="0C9B9C46"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468F23D8"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w:t>
            </w:r>
          </w:p>
        </w:tc>
        <w:tc>
          <w:tcPr>
            <w:tcW w:w="7910" w:type="dxa"/>
            <w:tcBorders>
              <w:top w:val="nil"/>
              <w:left w:val="nil"/>
              <w:bottom w:val="single" w:sz="8" w:space="0" w:color="auto"/>
              <w:right w:val="single" w:sz="8" w:space="0" w:color="auto"/>
            </w:tcBorders>
            <w:shd w:val="clear" w:color="auto" w:fill="auto"/>
            <w:vAlign w:val="center"/>
            <w:hideMark/>
          </w:tcPr>
          <w:p w14:paraId="7C5EE8EF"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601B265D"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18</w:t>
            </w:r>
          </w:p>
        </w:tc>
      </w:tr>
      <w:tr w:rsidR="00CE6735" w:rsidRPr="001E3BDB" w14:paraId="6450A133"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48C6DEC7"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c>
          <w:tcPr>
            <w:tcW w:w="7910" w:type="dxa"/>
            <w:tcBorders>
              <w:top w:val="nil"/>
              <w:left w:val="nil"/>
              <w:bottom w:val="single" w:sz="8" w:space="0" w:color="auto"/>
              <w:right w:val="single" w:sz="8" w:space="0" w:color="auto"/>
            </w:tcBorders>
            <w:shd w:val="clear" w:color="auto" w:fill="auto"/>
            <w:vAlign w:val="center"/>
            <w:hideMark/>
          </w:tcPr>
          <w:p w14:paraId="105D5EB9"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69079E4B"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26</w:t>
            </w:r>
          </w:p>
        </w:tc>
      </w:tr>
      <w:tr w:rsidR="00CE6735" w:rsidRPr="001E3BDB" w14:paraId="20F3C784"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04450855"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w:t>
            </w:r>
          </w:p>
        </w:tc>
        <w:tc>
          <w:tcPr>
            <w:tcW w:w="7910" w:type="dxa"/>
            <w:tcBorders>
              <w:top w:val="nil"/>
              <w:left w:val="nil"/>
              <w:bottom w:val="single" w:sz="8" w:space="0" w:color="auto"/>
              <w:right w:val="single" w:sz="8" w:space="0" w:color="auto"/>
            </w:tcBorders>
            <w:shd w:val="clear" w:color="auto" w:fill="auto"/>
            <w:vAlign w:val="center"/>
            <w:hideMark/>
          </w:tcPr>
          <w:p w14:paraId="675D6072"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0449DEC4"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43</w:t>
            </w:r>
          </w:p>
        </w:tc>
      </w:tr>
      <w:tr w:rsidR="00CE6735" w:rsidRPr="001E3BDB" w14:paraId="73C2A9D0"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4339E347"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7910" w:type="dxa"/>
            <w:tcBorders>
              <w:top w:val="nil"/>
              <w:left w:val="nil"/>
              <w:bottom w:val="single" w:sz="8" w:space="0" w:color="auto"/>
              <w:right w:val="single" w:sz="8" w:space="0" w:color="auto"/>
            </w:tcBorders>
            <w:shd w:val="clear" w:color="auto" w:fill="auto"/>
            <w:vAlign w:val="center"/>
            <w:hideMark/>
          </w:tcPr>
          <w:p w14:paraId="1ED0E9D8"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4FA7CF25"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r>
      <w:tr w:rsidR="00CE6735" w:rsidRPr="001E3BDB" w14:paraId="697C75D2"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0DF97592"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w:t>
            </w:r>
          </w:p>
        </w:tc>
        <w:tc>
          <w:tcPr>
            <w:tcW w:w="7910" w:type="dxa"/>
            <w:tcBorders>
              <w:top w:val="nil"/>
              <w:left w:val="nil"/>
              <w:bottom w:val="single" w:sz="8" w:space="0" w:color="auto"/>
              <w:right w:val="single" w:sz="8" w:space="0" w:color="auto"/>
            </w:tcBorders>
            <w:shd w:val="clear" w:color="auto" w:fill="auto"/>
            <w:vAlign w:val="center"/>
            <w:hideMark/>
          </w:tcPr>
          <w:p w14:paraId="36200FD2"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070BC475"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r>
      <w:tr w:rsidR="00CE6735" w:rsidRPr="001E3BDB" w14:paraId="59DB5665"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66C0F7C4"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7</w:t>
            </w:r>
          </w:p>
        </w:tc>
        <w:tc>
          <w:tcPr>
            <w:tcW w:w="7910" w:type="dxa"/>
            <w:tcBorders>
              <w:top w:val="nil"/>
              <w:left w:val="nil"/>
              <w:bottom w:val="single" w:sz="8" w:space="0" w:color="auto"/>
              <w:right w:val="single" w:sz="8" w:space="0" w:color="auto"/>
            </w:tcBorders>
            <w:shd w:val="clear" w:color="auto" w:fill="auto"/>
            <w:vAlign w:val="center"/>
            <w:hideMark/>
          </w:tcPr>
          <w:p w14:paraId="13EE0B6C"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2E38F352"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557</w:t>
            </w:r>
          </w:p>
        </w:tc>
      </w:tr>
      <w:tr w:rsidR="00CE6735" w:rsidRPr="001E3BDB" w14:paraId="0359FD84"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4E8E5714"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8</w:t>
            </w:r>
          </w:p>
        </w:tc>
        <w:tc>
          <w:tcPr>
            <w:tcW w:w="7910" w:type="dxa"/>
            <w:tcBorders>
              <w:top w:val="nil"/>
              <w:left w:val="nil"/>
              <w:bottom w:val="single" w:sz="8" w:space="0" w:color="auto"/>
              <w:right w:val="single" w:sz="8" w:space="0" w:color="auto"/>
            </w:tcBorders>
            <w:shd w:val="clear" w:color="auto" w:fill="auto"/>
            <w:vAlign w:val="center"/>
            <w:hideMark/>
          </w:tcPr>
          <w:p w14:paraId="45AF73CE"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76FA81FF"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1052</w:t>
            </w:r>
          </w:p>
        </w:tc>
      </w:tr>
      <w:tr w:rsidR="00CE6735" w:rsidRPr="001E3BDB" w14:paraId="754B9E77"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2E5F5765"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9</w:t>
            </w:r>
          </w:p>
        </w:tc>
        <w:tc>
          <w:tcPr>
            <w:tcW w:w="7910" w:type="dxa"/>
            <w:tcBorders>
              <w:top w:val="nil"/>
              <w:left w:val="nil"/>
              <w:bottom w:val="single" w:sz="8" w:space="0" w:color="auto"/>
              <w:right w:val="single" w:sz="8" w:space="0" w:color="auto"/>
            </w:tcBorders>
            <w:shd w:val="clear" w:color="auto" w:fill="auto"/>
            <w:vAlign w:val="center"/>
            <w:hideMark/>
          </w:tcPr>
          <w:p w14:paraId="1AA87823"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4C15A444"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119</w:t>
            </w:r>
          </w:p>
        </w:tc>
      </w:tr>
      <w:tr w:rsidR="00CE6735" w:rsidRPr="001E3BDB" w14:paraId="56631D92"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710B2C4B"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w:t>
            </w:r>
          </w:p>
        </w:tc>
        <w:tc>
          <w:tcPr>
            <w:tcW w:w="7910" w:type="dxa"/>
            <w:tcBorders>
              <w:top w:val="nil"/>
              <w:left w:val="nil"/>
              <w:bottom w:val="single" w:sz="8" w:space="0" w:color="auto"/>
              <w:right w:val="single" w:sz="8" w:space="0" w:color="auto"/>
            </w:tcBorders>
            <w:shd w:val="clear" w:color="auto" w:fill="auto"/>
            <w:vAlign w:val="center"/>
            <w:hideMark/>
          </w:tcPr>
          <w:p w14:paraId="54AF3D32"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61CB7C0E"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424</w:t>
            </w:r>
          </w:p>
        </w:tc>
      </w:tr>
      <w:tr w:rsidR="00CE6735" w:rsidRPr="001E3BDB" w14:paraId="1ECFDF1C"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337246E0"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w:t>
            </w:r>
          </w:p>
        </w:tc>
        <w:tc>
          <w:tcPr>
            <w:tcW w:w="7910" w:type="dxa"/>
            <w:tcBorders>
              <w:top w:val="nil"/>
              <w:left w:val="nil"/>
              <w:bottom w:val="single" w:sz="8" w:space="0" w:color="auto"/>
              <w:right w:val="single" w:sz="8" w:space="0" w:color="auto"/>
            </w:tcBorders>
            <w:shd w:val="clear" w:color="auto" w:fill="auto"/>
            <w:vAlign w:val="center"/>
            <w:hideMark/>
          </w:tcPr>
          <w:p w14:paraId="4215DB3D"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Management-Floating User License Add on</w:t>
            </w:r>
          </w:p>
        </w:tc>
        <w:tc>
          <w:tcPr>
            <w:tcW w:w="1260" w:type="dxa"/>
            <w:tcBorders>
              <w:top w:val="nil"/>
              <w:left w:val="nil"/>
              <w:bottom w:val="single" w:sz="8" w:space="0" w:color="auto"/>
              <w:right w:val="single" w:sz="8" w:space="0" w:color="auto"/>
            </w:tcBorders>
            <w:shd w:val="clear" w:color="auto" w:fill="auto"/>
            <w:noWrap/>
            <w:vAlign w:val="center"/>
            <w:hideMark/>
          </w:tcPr>
          <w:p w14:paraId="5B888129"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r>
      <w:tr w:rsidR="00CE6735" w:rsidRPr="001E3BDB" w14:paraId="093532DE"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27AEE727"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12</w:t>
            </w:r>
          </w:p>
        </w:tc>
        <w:tc>
          <w:tcPr>
            <w:tcW w:w="7910" w:type="dxa"/>
            <w:tcBorders>
              <w:top w:val="nil"/>
              <w:left w:val="nil"/>
              <w:bottom w:val="single" w:sz="8" w:space="0" w:color="auto"/>
              <w:right w:val="single" w:sz="8" w:space="0" w:color="auto"/>
            </w:tcBorders>
            <w:shd w:val="clear" w:color="auto" w:fill="auto"/>
            <w:vAlign w:val="center"/>
            <w:hideMark/>
          </w:tcPr>
          <w:p w14:paraId="7BE67C8F"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Management-User License Add on</w:t>
            </w:r>
          </w:p>
        </w:tc>
        <w:tc>
          <w:tcPr>
            <w:tcW w:w="1260" w:type="dxa"/>
            <w:tcBorders>
              <w:top w:val="nil"/>
              <w:left w:val="nil"/>
              <w:bottom w:val="single" w:sz="8" w:space="0" w:color="auto"/>
              <w:right w:val="single" w:sz="8" w:space="0" w:color="auto"/>
            </w:tcBorders>
            <w:shd w:val="clear" w:color="auto" w:fill="auto"/>
            <w:noWrap/>
            <w:vAlign w:val="center"/>
            <w:hideMark/>
          </w:tcPr>
          <w:p w14:paraId="54457F65"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r>
      <w:tr w:rsidR="00CE6735" w:rsidRPr="001E3BDB" w14:paraId="277BD1EF"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58ED14B6"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13</w:t>
            </w:r>
          </w:p>
        </w:tc>
        <w:tc>
          <w:tcPr>
            <w:tcW w:w="7910" w:type="dxa"/>
            <w:tcBorders>
              <w:top w:val="nil"/>
              <w:left w:val="nil"/>
              <w:bottom w:val="single" w:sz="8" w:space="0" w:color="auto"/>
              <w:right w:val="single" w:sz="8" w:space="0" w:color="auto"/>
            </w:tcBorders>
            <w:shd w:val="clear" w:color="auto" w:fill="auto"/>
            <w:vAlign w:val="center"/>
            <w:hideMark/>
          </w:tcPr>
          <w:p w14:paraId="1A406E73"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ITSM7 Suite</w:t>
            </w:r>
          </w:p>
        </w:tc>
        <w:tc>
          <w:tcPr>
            <w:tcW w:w="1260" w:type="dxa"/>
            <w:tcBorders>
              <w:top w:val="nil"/>
              <w:left w:val="nil"/>
              <w:bottom w:val="single" w:sz="8" w:space="0" w:color="auto"/>
              <w:right w:val="single" w:sz="8" w:space="0" w:color="auto"/>
            </w:tcBorders>
            <w:shd w:val="clear" w:color="auto" w:fill="auto"/>
            <w:noWrap/>
            <w:vAlign w:val="center"/>
            <w:hideMark/>
          </w:tcPr>
          <w:p w14:paraId="34D9ED92"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r>
      <w:tr w:rsidR="00CE6735" w:rsidRPr="001E3BDB" w14:paraId="06F5F0CD" w14:textId="77777777" w:rsidTr="00FC0B65">
        <w:trPr>
          <w:trHeight w:val="330"/>
        </w:trPr>
        <w:tc>
          <w:tcPr>
            <w:tcW w:w="530" w:type="dxa"/>
            <w:tcBorders>
              <w:top w:val="nil"/>
              <w:left w:val="single" w:sz="8" w:space="0" w:color="auto"/>
              <w:bottom w:val="single" w:sz="8" w:space="0" w:color="auto"/>
              <w:right w:val="single" w:sz="8" w:space="0" w:color="auto"/>
            </w:tcBorders>
            <w:shd w:val="clear" w:color="auto" w:fill="auto"/>
            <w:vAlign w:val="center"/>
            <w:hideMark/>
          </w:tcPr>
          <w:p w14:paraId="543173C6" w14:textId="77777777" w:rsidR="00CE6735" w:rsidRPr="0054140E" w:rsidRDefault="00CE6735" w:rsidP="00CE6735">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14</w:t>
            </w:r>
          </w:p>
        </w:tc>
        <w:tc>
          <w:tcPr>
            <w:tcW w:w="7910" w:type="dxa"/>
            <w:tcBorders>
              <w:top w:val="nil"/>
              <w:left w:val="nil"/>
              <w:bottom w:val="single" w:sz="8" w:space="0" w:color="auto"/>
              <w:right w:val="single" w:sz="8" w:space="0" w:color="auto"/>
            </w:tcBorders>
            <w:shd w:val="clear" w:color="auto" w:fill="auto"/>
            <w:vAlign w:val="center"/>
            <w:hideMark/>
          </w:tcPr>
          <w:p w14:paraId="08334461" w14:textId="77777777" w:rsidR="00CE6735" w:rsidRPr="0054140E" w:rsidRDefault="00CE6735" w:rsidP="00CE6735">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Digital Workplace Advanced</w:t>
            </w:r>
          </w:p>
        </w:tc>
        <w:tc>
          <w:tcPr>
            <w:tcW w:w="1260" w:type="dxa"/>
            <w:tcBorders>
              <w:top w:val="nil"/>
              <w:left w:val="nil"/>
              <w:bottom w:val="single" w:sz="8" w:space="0" w:color="auto"/>
              <w:right w:val="single" w:sz="8" w:space="0" w:color="auto"/>
            </w:tcBorders>
            <w:shd w:val="clear" w:color="auto" w:fill="auto"/>
            <w:noWrap/>
            <w:vAlign w:val="center"/>
            <w:hideMark/>
          </w:tcPr>
          <w:p w14:paraId="31D301B9" w14:textId="77777777" w:rsidR="00CE6735" w:rsidRPr="0054140E" w:rsidRDefault="00CE6735" w:rsidP="00CE6735">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4500</w:t>
            </w:r>
          </w:p>
        </w:tc>
      </w:tr>
    </w:tbl>
    <w:p w14:paraId="24238CBD" w14:textId="77777777" w:rsidR="00CE6735" w:rsidRDefault="00CE6735" w:rsidP="00CE6735">
      <w:pPr>
        <w:pStyle w:val="ListParagraph"/>
        <w:spacing w:line="240" w:lineRule="auto"/>
        <w:ind w:left="720"/>
      </w:pPr>
    </w:p>
    <w:p w14:paraId="02DB0535" w14:textId="6053B263" w:rsidR="005E7C9A" w:rsidRDefault="005E7C9A" w:rsidP="0054140E">
      <w:pPr>
        <w:pStyle w:val="ListParagraph"/>
        <w:numPr>
          <w:ilvl w:val="0"/>
          <w:numId w:val="33"/>
        </w:numPr>
        <w:rPr>
          <w:rFonts w:cstheme="minorHAnsi"/>
        </w:rPr>
      </w:pPr>
      <w:r w:rsidRPr="0054140E">
        <w:rPr>
          <w:rFonts w:cstheme="minorHAnsi"/>
          <w:b/>
        </w:rPr>
        <w:t>Professional services:</w:t>
      </w:r>
      <w:r w:rsidRPr="0054140E">
        <w:rPr>
          <w:rFonts w:cstheme="minorHAnsi"/>
        </w:rPr>
        <w:t xml:space="preserve"> Contractor services/support for the implemented solution to cater for specific integration requirements not included as part of standard maintenance. (Cost of sales)</w:t>
      </w:r>
    </w:p>
    <w:p w14:paraId="05EF6499" w14:textId="77777777" w:rsidR="001E3BDB" w:rsidRPr="0054140E" w:rsidRDefault="001E3BDB" w:rsidP="0054140E">
      <w:pPr>
        <w:pStyle w:val="ListParagraph"/>
        <w:ind w:left="720"/>
        <w:rPr>
          <w:rFonts w:cstheme="minorHAnsi"/>
        </w:rPr>
      </w:pPr>
    </w:p>
    <w:p w14:paraId="27636DDD" w14:textId="77777777" w:rsidR="005E7C9A" w:rsidRPr="0054140E" w:rsidRDefault="005E7C9A" w:rsidP="0054140E">
      <w:pPr>
        <w:pStyle w:val="ListParagraph"/>
        <w:numPr>
          <w:ilvl w:val="0"/>
          <w:numId w:val="33"/>
        </w:numPr>
        <w:spacing w:after="120"/>
        <w:jc w:val="left"/>
        <w:outlineLvl w:val="9"/>
        <w:rPr>
          <w:rFonts w:cstheme="minorHAnsi"/>
        </w:rPr>
      </w:pPr>
      <w:r w:rsidRPr="0054140E">
        <w:rPr>
          <w:rFonts w:cstheme="minorHAnsi"/>
          <w:b/>
        </w:rPr>
        <w:t>Growth:</w:t>
      </w:r>
      <w:r w:rsidRPr="0054140E">
        <w:rPr>
          <w:rFonts w:cstheme="minorHAnsi"/>
        </w:rPr>
        <w:t xml:space="preserve"> Provision of the additional growth (new licenses) that will be supported through individual proposals accepted by relevant clients.</w:t>
      </w:r>
    </w:p>
    <w:p w14:paraId="2C7A8630" w14:textId="77777777" w:rsidR="005E7C9A" w:rsidRPr="0073244D" w:rsidRDefault="005E7C9A" w:rsidP="00CE6735">
      <w:pPr>
        <w:pStyle w:val="ListParagraph"/>
        <w:spacing w:line="240" w:lineRule="auto"/>
        <w:ind w:left="720"/>
      </w:pPr>
    </w:p>
    <w:p w14:paraId="737AB42E" w14:textId="77777777" w:rsidR="00AF05FE" w:rsidRPr="0054140E" w:rsidRDefault="00AF05FE" w:rsidP="009E55C0">
      <w:pPr>
        <w:pStyle w:val="Heading2"/>
        <w:ind w:left="567"/>
        <w:rPr>
          <w:rFonts w:asciiTheme="minorHAnsi" w:hAnsiTheme="minorHAnsi" w:cstheme="minorHAnsi"/>
        </w:rPr>
      </w:pPr>
      <w:bookmarkStart w:id="11" w:name="_Toc151295250"/>
      <w:r w:rsidRPr="0054140E">
        <w:rPr>
          <w:rFonts w:asciiTheme="minorHAnsi" w:hAnsiTheme="minorHAnsi" w:cstheme="minorHAnsi"/>
        </w:rPr>
        <w:lastRenderedPageBreak/>
        <w:t>Delivery address</w:t>
      </w:r>
      <w:bookmarkEnd w:id="11"/>
    </w:p>
    <w:p w14:paraId="455F3342" w14:textId="70BA9F81" w:rsidR="005E7C9A" w:rsidRPr="0054140E" w:rsidRDefault="005E7C9A" w:rsidP="00ED1EDD">
      <w:pPr>
        <w:pStyle w:val="Specification"/>
        <w:numPr>
          <w:ilvl w:val="0"/>
          <w:numId w:val="20"/>
        </w:numPr>
        <w:rPr>
          <w:rFonts w:asciiTheme="minorHAnsi" w:hAnsiTheme="minorHAnsi" w:cstheme="minorHAnsi"/>
          <w:sz w:val="22"/>
          <w:szCs w:val="22"/>
        </w:rPr>
      </w:pPr>
      <w:r w:rsidRPr="0054140E">
        <w:rPr>
          <w:rFonts w:asciiTheme="minorHAnsi" w:hAnsiTheme="minorHAnsi" w:cstheme="minorHAnsi"/>
          <w:sz w:val="22"/>
          <w:szCs w:val="22"/>
        </w:rPr>
        <w:t xml:space="preserve">The goods or services must be supplied or provided at the following physical address(es); </w:t>
      </w:r>
    </w:p>
    <w:p w14:paraId="42860722" w14:textId="2ACC7327" w:rsidR="009E55C0" w:rsidRPr="0054140E" w:rsidRDefault="009E55C0" w:rsidP="009E55C0">
      <w:pPr>
        <w:pStyle w:val="Specification"/>
        <w:rPr>
          <w:sz w:val="22"/>
          <w:szCs w:val="22"/>
        </w:rPr>
      </w:pPr>
    </w:p>
    <w:p w14:paraId="006A63CE" w14:textId="00CC39AB" w:rsidR="009E55C0" w:rsidRPr="0054140E" w:rsidRDefault="009E55C0" w:rsidP="0054140E">
      <w:pPr>
        <w:pStyle w:val="Specification"/>
        <w:jc w:val="center"/>
        <w:rPr>
          <w:rFonts w:asciiTheme="minorHAnsi" w:hAnsiTheme="minorHAnsi" w:cstheme="minorHAnsi"/>
          <w:sz w:val="22"/>
          <w:szCs w:val="22"/>
        </w:rPr>
      </w:pPr>
      <w:bookmarkStart w:id="12" w:name="_Hlk144297208"/>
      <w:r w:rsidRPr="0054140E">
        <w:rPr>
          <w:rFonts w:asciiTheme="minorHAnsi" w:hAnsiTheme="minorHAnsi" w:cstheme="minorHAnsi"/>
          <w:b/>
          <w:sz w:val="22"/>
          <w:szCs w:val="22"/>
        </w:rPr>
        <w:t>Table 2:</w:t>
      </w:r>
      <w:r w:rsidRPr="0054140E">
        <w:rPr>
          <w:rFonts w:asciiTheme="minorHAnsi" w:hAnsiTheme="minorHAnsi" w:cstheme="minorHAnsi"/>
          <w:sz w:val="22"/>
          <w:szCs w:val="22"/>
        </w:rPr>
        <w:t xml:space="preserve"> Delivery address</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90"/>
        <w:gridCol w:w="8738"/>
      </w:tblGrid>
      <w:tr w:rsidR="005E7C9A" w:rsidRPr="005E7C9A" w14:paraId="5644C180" w14:textId="77777777" w:rsidTr="00FC0B65">
        <w:tc>
          <w:tcPr>
            <w:tcW w:w="462" w:type="pct"/>
            <w:shd w:val="clear" w:color="auto" w:fill="DBE5F1" w:themeFill="accent1" w:themeFillTint="33"/>
          </w:tcPr>
          <w:bookmarkEnd w:id="12"/>
          <w:p w14:paraId="703E5034" w14:textId="77777777" w:rsidR="005E7C9A" w:rsidRPr="0054140E" w:rsidRDefault="005E7C9A" w:rsidP="00FC0B65">
            <w:pPr>
              <w:rPr>
                <w:rFonts w:asciiTheme="minorHAnsi" w:hAnsiTheme="minorHAnsi"/>
                <w:b/>
              </w:rPr>
            </w:pPr>
            <w:r w:rsidRPr="0054140E">
              <w:rPr>
                <w:rFonts w:asciiTheme="minorHAnsi" w:hAnsiTheme="minorHAnsi"/>
                <w:b/>
              </w:rPr>
              <w:t>No</w:t>
            </w:r>
          </w:p>
        </w:tc>
        <w:tc>
          <w:tcPr>
            <w:tcW w:w="4538" w:type="pct"/>
            <w:shd w:val="clear" w:color="auto" w:fill="DBE5F1" w:themeFill="accent1" w:themeFillTint="33"/>
          </w:tcPr>
          <w:p w14:paraId="2197C3F1" w14:textId="77777777" w:rsidR="005E7C9A" w:rsidRPr="0054140E" w:rsidRDefault="005E7C9A" w:rsidP="00FC0B65">
            <w:pPr>
              <w:rPr>
                <w:rFonts w:asciiTheme="minorHAnsi" w:hAnsiTheme="minorHAnsi"/>
                <w:b/>
              </w:rPr>
            </w:pPr>
            <w:r w:rsidRPr="0054140E">
              <w:rPr>
                <w:rFonts w:asciiTheme="minorHAnsi" w:hAnsiTheme="minorHAnsi"/>
                <w:b/>
              </w:rPr>
              <w:t>Physical Address</w:t>
            </w:r>
          </w:p>
        </w:tc>
      </w:tr>
      <w:tr w:rsidR="005E7C9A" w:rsidRPr="005E7C9A" w14:paraId="5BE980AD" w14:textId="77777777" w:rsidTr="00FC0B65">
        <w:tc>
          <w:tcPr>
            <w:tcW w:w="462" w:type="pct"/>
          </w:tcPr>
          <w:p w14:paraId="26C03A3F" w14:textId="77777777" w:rsidR="005E7C9A" w:rsidRPr="0054140E" w:rsidRDefault="005E7C9A" w:rsidP="00FC0B65">
            <w:pPr>
              <w:rPr>
                <w:rFonts w:asciiTheme="minorHAnsi" w:hAnsiTheme="minorHAnsi"/>
              </w:rPr>
            </w:pPr>
            <w:r w:rsidRPr="0054140E">
              <w:rPr>
                <w:rFonts w:asciiTheme="minorHAnsi" w:hAnsiTheme="minorHAnsi"/>
              </w:rPr>
              <w:t>1</w:t>
            </w:r>
          </w:p>
        </w:tc>
        <w:tc>
          <w:tcPr>
            <w:tcW w:w="4538" w:type="pct"/>
          </w:tcPr>
          <w:p w14:paraId="37874832" w14:textId="2E72F618" w:rsidR="005E7C9A" w:rsidRPr="0054140E" w:rsidRDefault="005E7C9A">
            <w:pPr>
              <w:rPr>
                <w:rFonts w:asciiTheme="minorHAnsi" w:hAnsiTheme="minorHAnsi"/>
              </w:rPr>
            </w:pPr>
            <w:r w:rsidRPr="0054140E">
              <w:rPr>
                <w:rFonts w:asciiTheme="minorHAnsi" w:hAnsiTheme="minorHAnsi"/>
              </w:rPr>
              <w:t xml:space="preserve">SITA </w:t>
            </w:r>
            <w:r w:rsidR="00915258" w:rsidRPr="0054140E">
              <w:rPr>
                <w:rFonts w:asciiTheme="minorHAnsi" w:hAnsiTheme="minorHAnsi"/>
              </w:rPr>
              <w:t>Centurion</w:t>
            </w:r>
            <w:r w:rsidRPr="0054140E">
              <w:rPr>
                <w:rFonts w:asciiTheme="minorHAnsi" w:hAnsiTheme="minorHAnsi"/>
              </w:rPr>
              <w:t xml:space="preserve">, </w:t>
            </w:r>
            <w:r w:rsidR="00915258" w:rsidRPr="0054140E">
              <w:rPr>
                <w:rFonts w:asciiTheme="minorHAnsi" w:hAnsiTheme="minorHAnsi"/>
              </w:rPr>
              <w:t>John Vorster Drive</w:t>
            </w:r>
            <w:r w:rsidRPr="0054140E">
              <w:rPr>
                <w:rFonts w:asciiTheme="minorHAnsi" w:hAnsiTheme="minorHAnsi"/>
              </w:rPr>
              <w:t xml:space="preserve">, </w:t>
            </w:r>
            <w:r w:rsidR="00915258" w:rsidRPr="0054140E">
              <w:rPr>
                <w:rFonts w:asciiTheme="minorHAnsi" w:hAnsiTheme="minorHAnsi"/>
              </w:rPr>
              <w:t>Centurion</w:t>
            </w:r>
            <w:r w:rsidRPr="0054140E">
              <w:rPr>
                <w:rFonts w:asciiTheme="minorHAnsi" w:hAnsiTheme="minorHAnsi"/>
              </w:rPr>
              <w:t>, Gauteng</w:t>
            </w:r>
          </w:p>
        </w:tc>
      </w:tr>
    </w:tbl>
    <w:p w14:paraId="27FA56DF" w14:textId="77777777" w:rsidR="00AF05FE" w:rsidRDefault="00AF05FE" w:rsidP="00496E1A">
      <w:pPr>
        <w:rPr>
          <w:lang w:val="en-GB"/>
        </w:rPr>
      </w:pPr>
    </w:p>
    <w:p w14:paraId="49E383AD" w14:textId="77777777" w:rsidR="00AF05FE" w:rsidRPr="0054140E" w:rsidRDefault="00AF05FE" w:rsidP="009E55C0">
      <w:pPr>
        <w:pStyle w:val="Heading2"/>
        <w:ind w:left="567"/>
        <w:rPr>
          <w:rFonts w:asciiTheme="minorHAnsi" w:hAnsiTheme="minorHAnsi" w:cstheme="minorHAnsi"/>
        </w:rPr>
      </w:pPr>
      <w:bookmarkStart w:id="13" w:name="_Toc151295251"/>
      <w:r w:rsidRPr="0054140E">
        <w:rPr>
          <w:rFonts w:asciiTheme="minorHAnsi" w:hAnsiTheme="minorHAnsi" w:cstheme="minorHAnsi"/>
        </w:rPr>
        <w:t>Customer Infrastructure and environment requirements</w:t>
      </w:r>
      <w:bookmarkEnd w:id="13"/>
    </w:p>
    <w:p w14:paraId="383F5572" w14:textId="77777777" w:rsidR="005E7C9A" w:rsidRPr="0054140E" w:rsidRDefault="005E7C9A" w:rsidP="0054140E">
      <w:pPr>
        <w:pStyle w:val="Specification"/>
        <w:numPr>
          <w:ilvl w:val="0"/>
          <w:numId w:val="35"/>
        </w:numPr>
        <w:spacing w:line="276" w:lineRule="auto"/>
        <w:rPr>
          <w:rFonts w:asciiTheme="minorHAnsi" w:hAnsiTheme="minorHAnsi" w:cstheme="minorHAnsi"/>
          <w:sz w:val="22"/>
          <w:szCs w:val="22"/>
        </w:rPr>
      </w:pPr>
      <w:r w:rsidRPr="0054140E">
        <w:rPr>
          <w:rFonts w:asciiTheme="minorHAnsi" w:hAnsiTheme="minorHAnsi" w:cstheme="minorHAnsi"/>
          <w:sz w:val="22"/>
          <w:szCs w:val="22"/>
        </w:rPr>
        <w:t>The system must be maintained and supported in a secure VPN, and or a local Cloud specifically built for the service management technologies.</w:t>
      </w:r>
    </w:p>
    <w:p w14:paraId="70BDC8D5" w14:textId="74B51601" w:rsidR="005E7C9A" w:rsidRPr="0054140E" w:rsidRDefault="005E7C9A" w:rsidP="0054140E">
      <w:pPr>
        <w:pStyle w:val="Specification"/>
        <w:numPr>
          <w:ilvl w:val="0"/>
          <w:numId w:val="35"/>
        </w:numPr>
        <w:spacing w:line="276" w:lineRule="auto"/>
        <w:rPr>
          <w:rFonts w:asciiTheme="minorHAnsi" w:hAnsiTheme="minorHAnsi" w:cstheme="minorHAnsi"/>
          <w:sz w:val="22"/>
          <w:szCs w:val="22"/>
        </w:rPr>
      </w:pPr>
      <w:r w:rsidRPr="0054140E">
        <w:rPr>
          <w:rFonts w:asciiTheme="minorHAnsi" w:hAnsiTheme="minorHAnsi" w:cstheme="minorHAnsi"/>
          <w:sz w:val="22"/>
          <w:szCs w:val="22"/>
        </w:rPr>
        <w:t>As-is Architecture or Engineering drawings – displays the generic architecture for the ITSM solution:</w:t>
      </w:r>
    </w:p>
    <w:p w14:paraId="022B2CA1" w14:textId="4D5BC46D" w:rsidR="00D32B82" w:rsidRDefault="00D32B82" w:rsidP="00D32B82">
      <w:pPr>
        <w:pStyle w:val="Specification"/>
        <w:rPr>
          <w:rFonts w:asciiTheme="minorHAnsi" w:hAnsiTheme="minorHAnsi" w:cstheme="minorHAnsi"/>
        </w:rPr>
      </w:pPr>
    </w:p>
    <w:p w14:paraId="548B5C52" w14:textId="55F45488" w:rsidR="00D32B82" w:rsidRPr="0054140E" w:rsidRDefault="00D32B82" w:rsidP="0054140E">
      <w:pPr>
        <w:pStyle w:val="Specification"/>
        <w:jc w:val="center"/>
        <w:rPr>
          <w:rFonts w:asciiTheme="minorHAnsi" w:hAnsiTheme="minorHAnsi" w:cstheme="minorHAnsi"/>
        </w:rPr>
      </w:pPr>
      <w:r w:rsidRPr="0054140E">
        <w:rPr>
          <w:rFonts w:asciiTheme="minorHAnsi" w:hAnsiTheme="minorHAnsi" w:cstheme="minorHAnsi"/>
          <w:b/>
        </w:rPr>
        <w:t>Figure 1:</w:t>
      </w:r>
      <w:r>
        <w:rPr>
          <w:rFonts w:asciiTheme="minorHAnsi" w:hAnsiTheme="minorHAnsi" w:cstheme="minorHAnsi"/>
        </w:rPr>
        <w:t xml:space="preserve"> </w:t>
      </w:r>
      <w:r w:rsidRPr="00D32B82">
        <w:rPr>
          <w:rFonts w:asciiTheme="minorHAnsi" w:hAnsiTheme="minorHAnsi" w:cstheme="minorHAnsi"/>
        </w:rPr>
        <w:t>Customer Infrastructure and environment requirements</w:t>
      </w:r>
    </w:p>
    <w:p w14:paraId="3BCE8C17" w14:textId="35CD03F4" w:rsidR="005E7C9A" w:rsidRDefault="007821A5" w:rsidP="005E7C9A">
      <w:pPr>
        <w:pStyle w:val="Specification"/>
      </w:pPr>
      <w:r>
        <w:rPr>
          <w:noProof/>
        </w:rPr>
        <w:object w:dxaOrig="16211" w:dyaOrig="12530" w14:anchorId="40FCB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5pt;height:361pt;mso-width-percent:0;mso-height-percent:0;mso-width-percent:0;mso-height-percent:0"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Visio.Drawing.15" ShapeID="_x0000_i1025" DrawAspect="Content" ObjectID="_1779095096" r:id="rId13"/>
        </w:object>
      </w:r>
    </w:p>
    <w:p w14:paraId="151D6F47" w14:textId="2542A83F" w:rsidR="009E55C0" w:rsidRDefault="009E55C0" w:rsidP="005E7C9A">
      <w:pPr>
        <w:pStyle w:val="Specification"/>
      </w:pPr>
    </w:p>
    <w:p w14:paraId="093D4E3C" w14:textId="0E6C5D12" w:rsidR="009E55C0" w:rsidRDefault="009E55C0" w:rsidP="005E7C9A">
      <w:pPr>
        <w:pStyle w:val="Specification"/>
      </w:pPr>
    </w:p>
    <w:p w14:paraId="6E3B3468" w14:textId="17D89519" w:rsidR="009E55C0" w:rsidRDefault="009E55C0" w:rsidP="005E7C9A">
      <w:pPr>
        <w:pStyle w:val="Specification"/>
      </w:pPr>
    </w:p>
    <w:p w14:paraId="0C49847E" w14:textId="77777777" w:rsidR="009E55C0" w:rsidRDefault="009E55C0" w:rsidP="005E7C9A">
      <w:pPr>
        <w:pStyle w:val="Specification"/>
      </w:pPr>
    </w:p>
    <w:p w14:paraId="7DE119CE" w14:textId="77777777" w:rsidR="00AF05FE" w:rsidRPr="0054140E" w:rsidRDefault="00AF05FE" w:rsidP="00AF05FE">
      <w:pPr>
        <w:pStyle w:val="Heading1"/>
        <w:rPr>
          <w:rFonts w:asciiTheme="minorHAnsi" w:hAnsiTheme="minorHAnsi" w:cstheme="minorHAnsi"/>
        </w:rPr>
      </w:pPr>
      <w:bookmarkStart w:id="14" w:name="_Toc151295252"/>
      <w:r w:rsidRPr="0054140E">
        <w:rPr>
          <w:rFonts w:asciiTheme="minorHAnsi" w:hAnsiTheme="minorHAnsi" w:cstheme="minorHAnsi"/>
        </w:rPr>
        <w:lastRenderedPageBreak/>
        <w:t>Requirements</w:t>
      </w:r>
      <w:bookmarkEnd w:id="14"/>
    </w:p>
    <w:p w14:paraId="3FA7F0AB" w14:textId="77777777" w:rsidR="00AF05FE" w:rsidRPr="0054140E" w:rsidRDefault="00AF05FE" w:rsidP="0054140E">
      <w:pPr>
        <w:pStyle w:val="Heading2"/>
        <w:ind w:left="567"/>
        <w:rPr>
          <w:rFonts w:asciiTheme="minorHAnsi" w:hAnsiTheme="minorHAnsi" w:cstheme="minorHAnsi"/>
        </w:rPr>
      </w:pPr>
      <w:bookmarkStart w:id="15" w:name="_Toc151295253"/>
      <w:r w:rsidRPr="0054140E">
        <w:rPr>
          <w:rFonts w:asciiTheme="minorHAnsi" w:hAnsiTheme="minorHAnsi" w:cstheme="minorHAnsi"/>
        </w:rPr>
        <w:t>Product / Service / Solution Requirements</w:t>
      </w:r>
      <w:bookmarkEnd w:id="15"/>
    </w:p>
    <w:p w14:paraId="4471FEB3" w14:textId="77777777" w:rsidR="00F85AAA" w:rsidRPr="0054140E" w:rsidRDefault="00F85AAA" w:rsidP="00F85AAA">
      <w:pPr>
        <w:rPr>
          <w:rFonts w:asciiTheme="minorHAnsi" w:hAnsiTheme="minorHAnsi" w:cstheme="minorHAnsi"/>
        </w:rPr>
      </w:pPr>
      <w:r w:rsidRPr="0054140E">
        <w:rPr>
          <w:rFonts w:asciiTheme="minorHAnsi" w:hAnsiTheme="minorHAnsi" w:cstheme="minorHAnsi"/>
        </w:rPr>
        <w:t>The new maintenance and support contract must consist of the following elements:</w:t>
      </w:r>
    </w:p>
    <w:p w14:paraId="419C5D8C" w14:textId="46DFF452" w:rsidR="00F85AAA" w:rsidRPr="0054140E" w:rsidRDefault="00F85AAA" w:rsidP="00ED1EDD">
      <w:pPr>
        <w:pStyle w:val="ListParagraph"/>
        <w:numPr>
          <w:ilvl w:val="0"/>
          <w:numId w:val="32"/>
        </w:numPr>
        <w:spacing w:line="240" w:lineRule="auto"/>
        <w:rPr>
          <w:rFonts w:cstheme="minorHAnsi"/>
        </w:rPr>
      </w:pPr>
      <w:r w:rsidRPr="0054140E">
        <w:rPr>
          <w:rFonts w:cstheme="minorHAnsi"/>
          <w:b/>
        </w:rPr>
        <w:t>Maintenance:</w:t>
      </w:r>
      <w:r w:rsidRPr="0054140E">
        <w:rPr>
          <w:rFonts w:cstheme="minorHAnsi"/>
        </w:rPr>
        <w:t xml:space="preserve"> Maintenance on the application licenses and user licenses (Cost of sale).</w:t>
      </w:r>
    </w:p>
    <w:p w14:paraId="18ACD531" w14:textId="7F3632EC" w:rsidR="00D32B82" w:rsidRPr="0054140E" w:rsidRDefault="00D32B82" w:rsidP="00D32B82">
      <w:pPr>
        <w:spacing w:line="240" w:lineRule="auto"/>
        <w:rPr>
          <w:rFonts w:asciiTheme="minorHAnsi" w:hAnsiTheme="minorHAnsi" w:cstheme="minorHAnsi"/>
        </w:rPr>
      </w:pPr>
    </w:p>
    <w:p w14:paraId="5D4C7FB1" w14:textId="2C00DACA" w:rsidR="00D32B82" w:rsidRPr="008B607F" w:rsidRDefault="00D32B82" w:rsidP="0054140E">
      <w:pPr>
        <w:spacing w:line="240" w:lineRule="auto"/>
        <w:jc w:val="center"/>
        <w:rPr>
          <w:rFonts w:cstheme="minorHAnsi"/>
        </w:rPr>
      </w:pPr>
      <w:bookmarkStart w:id="16" w:name="_Hlk144297220"/>
      <w:r w:rsidRPr="0054140E">
        <w:rPr>
          <w:rFonts w:asciiTheme="minorHAnsi" w:hAnsiTheme="minorHAnsi" w:cstheme="minorHAnsi"/>
          <w:b/>
        </w:rPr>
        <w:t>Table 3</w:t>
      </w:r>
      <w:r w:rsidRPr="0054140E">
        <w:rPr>
          <w:rFonts w:asciiTheme="minorHAnsi" w:hAnsiTheme="minorHAnsi" w:cstheme="minorHAnsi"/>
        </w:rPr>
        <w:t>: Application licenses and user licenses (Cost of sale).</w:t>
      </w:r>
    </w:p>
    <w:tbl>
      <w:tblPr>
        <w:tblW w:w="9700" w:type="dxa"/>
        <w:tblInd w:w="93" w:type="dxa"/>
        <w:tblLook w:val="04A0" w:firstRow="1" w:lastRow="0" w:firstColumn="1" w:lastColumn="0" w:noHBand="0" w:noVBand="1"/>
      </w:tblPr>
      <w:tblGrid>
        <w:gridCol w:w="559"/>
        <w:gridCol w:w="7881"/>
        <w:gridCol w:w="1260"/>
      </w:tblGrid>
      <w:tr w:rsidR="00E42B1C" w:rsidRPr="001E3BDB" w14:paraId="5A28C3AC" w14:textId="4F278EE8" w:rsidTr="0054140E">
        <w:trPr>
          <w:trHeight w:val="330"/>
        </w:trPr>
        <w:tc>
          <w:tcPr>
            <w:tcW w:w="559" w:type="dxa"/>
            <w:tcBorders>
              <w:top w:val="single" w:sz="8" w:space="0" w:color="auto"/>
              <w:left w:val="single" w:sz="8" w:space="0" w:color="auto"/>
              <w:bottom w:val="single" w:sz="8" w:space="0" w:color="auto"/>
              <w:right w:val="single" w:sz="8" w:space="0" w:color="auto"/>
            </w:tcBorders>
            <w:shd w:val="clear" w:color="000000" w:fill="C6D9F1"/>
            <w:vAlign w:val="center"/>
          </w:tcPr>
          <w:bookmarkEnd w:id="16"/>
          <w:p w14:paraId="26BDA7E4" w14:textId="4DF36526"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No.</w:t>
            </w:r>
          </w:p>
        </w:tc>
        <w:tc>
          <w:tcPr>
            <w:tcW w:w="7881" w:type="dxa"/>
            <w:tcBorders>
              <w:top w:val="single" w:sz="8" w:space="0" w:color="auto"/>
              <w:left w:val="nil"/>
              <w:bottom w:val="single" w:sz="8" w:space="0" w:color="auto"/>
              <w:right w:val="single" w:sz="8" w:space="0" w:color="auto"/>
            </w:tcBorders>
            <w:shd w:val="clear" w:color="000000" w:fill="C6D9F1"/>
            <w:vAlign w:val="center"/>
            <w:hideMark/>
          </w:tcPr>
          <w:p w14:paraId="54DE9C1C" w14:textId="6C640AC2" w:rsidR="00E42B1C" w:rsidRPr="0054140E" w:rsidRDefault="00E42B1C" w:rsidP="00D32B82">
            <w:pPr>
              <w:spacing w:after="0" w:line="240" w:lineRule="auto"/>
              <w:jc w:val="left"/>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Product Description</w:t>
            </w:r>
          </w:p>
        </w:tc>
        <w:tc>
          <w:tcPr>
            <w:tcW w:w="1260" w:type="dxa"/>
            <w:tcBorders>
              <w:top w:val="single" w:sz="8" w:space="0" w:color="auto"/>
              <w:left w:val="nil"/>
              <w:bottom w:val="single" w:sz="8" w:space="0" w:color="auto"/>
              <w:right w:val="single" w:sz="8" w:space="0" w:color="auto"/>
            </w:tcBorders>
            <w:shd w:val="clear" w:color="000000" w:fill="C6D9F1"/>
            <w:vAlign w:val="center"/>
            <w:hideMark/>
          </w:tcPr>
          <w:p w14:paraId="7B17C68B" w14:textId="466C989D" w:rsidR="00E42B1C" w:rsidRPr="0054140E" w:rsidRDefault="00E42B1C" w:rsidP="00F85AAA">
            <w:pPr>
              <w:spacing w:after="0" w:line="240" w:lineRule="auto"/>
              <w:jc w:val="left"/>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No. License</w:t>
            </w:r>
          </w:p>
        </w:tc>
      </w:tr>
      <w:tr w:rsidR="00E42B1C" w:rsidRPr="001E3BDB" w14:paraId="6FFC37A1" w14:textId="0D7F2195"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68E77D04" w14:textId="3BA24C3F"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c>
          <w:tcPr>
            <w:tcW w:w="7881" w:type="dxa"/>
            <w:tcBorders>
              <w:top w:val="nil"/>
              <w:left w:val="nil"/>
              <w:bottom w:val="single" w:sz="8" w:space="0" w:color="auto"/>
              <w:right w:val="single" w:sz="8" w:space="0" w:color="auto"/>
            </w:tcBorders>
            <w:vAlign w:val="center"/>
            <w:hideMark/>
          </w:tcPr>
          <w:p w14:paraId="13B3F300" w14:textId="21B9239A"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797DF3BB" w14:textId="646839D2"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r>
      <w:tr w:rsidR="00E42B1C" w:rsidRPr="001E3BDB" w14:paraId="0E2D5444" w14:textId="6AC78110"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39EF0E81" w14:textId="61380102"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w:t>
            </w:r>
          </w:p>
        </w:tc>
        <w:tc>
          <w:tcPr>
            <w:tcW w:w="7881" w:type="dxa"/>
            <w:tcBorders>
              <w:top w:val="nil"/>
              <w:left w:val="nil"/>
              <w:bottom w:val="single" w:sz="8" w:space="0" w:color="auto"/>
              <w:right w:val="single" w:sz="8" w:space="0" w:color="auto"/>
            </w:tcBorders>
            <w:vAlign w:val="center"/>
            <w:hideMark/>
          </w:tcPr>
          <w:p w14:paraId="230C3DD0" w14:textId="0E91931F"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27AC0AF6" w14:textId="33A20C88"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18</w:t>
            </w:r>
          </w:p>
        </w:tc>
      </w:tr>
      <w:tr w:rsidR="00E42B1C" w:rsidRPr="001E3BDB" w14:paraId="75E9CF7B" w14:textId="07A37ADB"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7C066075" w14:textId="02AF43D8"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c>
          <w:tcPr>
            <w:tcW w:w="7881" w:type="dxa"/>
            <w:tcBorders>
              <w:top w:val="nil"/>
              <w:left w:val="nil"/>
              <w:bottom w:val="single" w:sz="8" w:space="0" w:color="auto"/>
              <w:right w:val="single" w:sz="8" w:space="0" w:color="auto"/>
            </w:tcBorders>
            <w:vAlign w:val="center"/>
            <w:hideMark/>
          </w:tcPr>
          <w:p w14:paraId="1BAF6BB5" w14:textId="1D8702BC"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33C3B454" w14:textId="6AD4FAB9"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26</w:t>
            </w:r>
          </w:p>
        </w:tc>
      </w:tr>
      <w:tr w:rsidR="00E42B1C" w:rsidRPr="001E3BDB" w14:paraId="78FB04E5" w14:textId="23C70312"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25C9A123" w14:textId="25ACC98D"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w:t>
            </w:r>
          </w:p>
        </w:tc>
        <w:tc>
          <w:tcPr>
            <w:tcW w:w="7881" w:type="dxa"/>
            <w:tcBorders>
              <w:top w:val="nil"/>
              <w:left w:val="nil"/>
              <w:bottom w:val="single" w:sz="8" w:space="0" w:color="auto"/>
              <w:right w:val="single" w:sz="8" w:space="0" w:color="auto"/>
            </w:tcBorders>
            <w:vAlign w:val="center"/>
            <w:hideMark/>
          </w:tcPr>
          <w:p w14:paraId="43379481" w14:textId="66F962AD"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4648FC11" w14:textId="017FED80"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43</w:t>
            </w:r>
          </w:p>
        </w:tc>
      </w:tr>
      <w:tr w:rsidR="00E42B1C" w:rsidRPr="001E3BDB" w14:paraId="61F454BB" w14:textId="0F66F34D"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50F7B489" w14:textId="24CD8C87"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7881" w:type="dxa"/>
            <w:tcBorders>
              <w:top w:val="nil"/>
              <w:left w:val="nil"/>
              <w:bottom w:val="single" w:sz="8" w:space="0" w:color="auto"/>
              <w:right w:val="single" w:sz="8" w:space="0" w:color="auto"/>
            </w:tcBorders>
            <w:vAlign w:val="center"/>
            <w:hideMark/>
          </w:tcPr>
          <w:p w14:paraId="49D5C29C" w14:textId="513035EF"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2897C885" w14:textId="7235A77A"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r>
      <w:tr w:rsidR="00E42B1C" w:rsidRPr="001E3BDB" w14:paraId="5112EE2D" w14:textId="4AE77992"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75636F89" w14:textId="7B908DBC"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w:t>
            </w:r>
          </w:p>
        </w:tc>
        <w:tc>
          <w:tcPr>
            <w:tcW w:w="7881" w:type="dxa"/>
            <w:tcBorders>
              <w:top w:val="nil"/>
              <w:left w:val="nil"/>
              <w:bottom w:val="single" w:sz="8" w:space="0" w:color="auto"/>
              <w:right w:val="single" w:sz="8" w:space="0" w:color="auto"/>
            </w:tcBorders>
            <w:vAlign w:val="center"/>
            <w:hideMark/>
          </w:tcPr>
          <w:p w14:paraId="02BAC04D" w14:textId="160AAA6F"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5170023E" w14:textId="22FC7A2B"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r>
      <w:tr w:rsidR="00E42B1C" w:rsidRPr="001E3BDB" w14:paraId="0568F4BC" w14:textId="36DBBEC9"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5E48032C" w14:textId="2D2FA77D"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7</w:t>
            </w:r>
          </w:p>
        </w:tc>
        <w:tc>
          <w:tcPr>
            <w:tcW w:w="7881" w:type="dxa"/>
            <w:tcBorders>
              <w:top w:val="nil"/>
              <w:left w:val="nil"/>
              <w:bottom w:val="single" w:sz="8" w:space="0" w:color="auto"/>
              <w:right w:val="single" w:sz="8" w:space="0" w:color="auto"/>
            </w:tcBorders>
            <w:vAlign w:val="center"/>
            <w:hideMark/>
          </w:tcPr>
          <w:p w14:paraId="0BAE8C20" w14:textId="5341A5EB"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424252A2" w14:textId="52483310"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557</w:t>
            </w:r>
          </w:p>
        </w:tc>
      </w:tr>
      <w:tr w:rsidR="00E42B1C" w:rsidRPr="001E3BDB" w14:paraId="0039DBA7" w14:textId="65F14E69"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268188A5" w14:textId="2732F3EC"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8</w:t>
            </w:r>
          </w:p>
        </w:tc>
        <w:tc>
          <w:tcPr>
            <w:tcW w:w="7881" w:type="dxa"/>
            <w:tcBorders>
              <w:top w:val="nil"/>
              <w:left w:val="nil"/>
              <w:bottom w:val="single" w:sz="8" w:space="0" w:color="auto"/>
              <w:right w:val="single" w:sz="8" w:space="0" w:color="auto"/>
            </w:tcBorders>
            <w:vAlign w:val="center"/>
            <w:hideMark/>
          </w:tcPr>
          <w:p w14:paraId="5263EC32" w14:textId="120FF964"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5E69143A" w14:textId="4746106F"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1052</w:t>
            </w:r>
          </w:p>
        </w:tc>
      </w:tr>
      <w:tr w:rsidR="00E42B1C" w:rsidRPr="001E3BDB" w14:paraId="245CE5D2" w14:textId="27D82CED"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46AC3C55" w14:textId="7559F50C"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9</w:t>
            </w:r>
          </w:p>
        </w:tc>
        <w:tc>
          <w:tcPr>
            <w:tcW w:w="7881" w:type="dxa"/>
            <w:tcBorders>
              <w:top w:val="nil"/>
              <w:left w:val="nil"/>
              <w:bottom w:val="single" w:sz="8" w:space="0" w:color="auto"/>
              <w:right w:val="single" w:sz="8" w:space="0" w:color="auto"/>
            </w:tcBorders>
            <w:vAlign w:val="center"/>
            <w:hideMark/>
          </w:tcPr>
          <w:p w14:paraId="5893583A" w14:textId="51A1F85A"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Floating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27AC9F02" w14:textId="4A7C911F"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119</w:t>
            </w:r>
          </w:p>
        </w:tc>
      </w:tr>
      <w:tr w:rsidR="00E42B1C" w:rsidRPr="001E3BDB" w14:paraId="795E44A0" w14:textId="44F43FB1"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1AE977D1" w14:textId="2B4051B2"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w:t>
            </w:r>
          </w:p>
        </w:tc>
        <w:tc>
          <w:tcPr>
            <w:tcW w:w="7881" w:type="dxa"/>
            <w:tcBorders>
              <w:top w:val="nil"/>
              <w:left w:val="nil"/>
              <w:bottom w:val="single" w:sz="8" w:space="0" w:color="auto"/>
              <w:right w:val="single" w:sz="8" w:space="0" w:color="auto"/>
            </w:tcBorders>
            <w:vAlign w:val="center"/>
            <w:hideMark/>
          </w:tcPr>
          <w:p w14:paraId="09A64E31" w14:textId="101956B0"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User License Add-on</w:t>
            </w:r>
          </w:p>
        </w:tc>
        <w:tc>
          <w:tcPr>
            <w:tcW w:w="1260" w:type="dxa"/>
            <w:tcBorders>
              <w:top w:val="nil"/>
              <w:left w:val="nil"/>
              <w:bottom w:val="single" w:sz="8" w:space="0" w:color="auto"/>
              <w:right w:val="single" w:sz="8" w:space="0" w:color="auto"/>
            </w:tcBorders>
            <w:shd w:val="clear" w:color="auto" w:fill="auto"/>
            <w:noWrap/>
            <w:vAlign w:val="center"/>
            <w:hideMark/>
          </w:tcPr>
          <w:p w14:paraId="4C12694B" w14:textId="1F2AB87C"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424</w:t>
            </w:r>
          </w:p>
        </w:tc>
      </w:tr>
      <w:tr w:rsidR="00E42B1C" w:rsidRPr="001E3BDB" w14:paraId="31D01EBA" w14:textId="716D5595"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307B9AEC" w14:textId="693C508D"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w:t>
            </w:r>
          </w:p>
        </w:tc>
        <w:tc>
          <w:tcPr>
            <w:tcW w:w="7881" w:type="dxa"/>
            <w:tcBorders>
              <w:top w:val="nil"/>
              <w:left w:val="nil"/>
              <w:bottom w:val="single" w:sz="8" w:space="0" w:color="auto"/>
              <w:right w:val="single" w:sz="8" w:space="0" w:color="auto"/>
            </w:tcBorders>
            <w:vAlign w:val="center"/>
            <w:hideMark/>
          </w:tcPr>
          <w:p w14:paraId="10F31FB0" w14:textId="4788E0EC"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Management-Floating User License Add on</w:t>
            </w:r>
          </w:p>
        </w:tc>
        <w:tc>
          <w:tcPr>
            <w:tcW w:w="1260" w:type="dxa"/>
            <w:tcBorders>
              <w:top w:val="nil"/>
              <w:left w:val="nil"/>
              <w:bottom w:val="single" w:sz="8" w:space="0" w:color="auto"/>
              <w:right w:val="single" w:sz="8" w:space="0" w:color="auto"/>
            </w:tcBorders>
            <w:shd w:val="clear" w:color="auto" w:fill="auto"/>
            <w:noWrap/>
            <w:vAlign w:val="center"/>
            <w:hideMark/>
          </w:tcPr>
          <w:p w14:paraId="5A134F25" w14:textId="42813224"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r>
      <w:tr w:rsidR="00E42B1C" w:rsidRPr="001E3BDB" w14:paraId="2C057337" w14:textId="5FEE8F58"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183788B5" w14:textId="0A79326A"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12</w:t>
            </w:r>
          </w:p>
        </w:tc>
        <w:tc>
          <w:tcPr>
            <w:tcW w:w="7881" w:type="dxa"/>
            <w:tcBorders>
              <w:top w:val="nil"/>
              <w:left w:val="nil"/>
              <w:bottom w:val="single" w:sz="8" w:space="0" w:color="auto"/>
              <w:right w:val="single" w:sz="8" w:space="0" w:color="auto"/>
            </w:tcBorders>
            <w:vAlign w:val="center"/>
            <w:hideMark/>
          </w:tcPr>
          <w:p w14:paraId="25845801" w14:textId="7A5B4313"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Management-User License Add on</w:t>
            </w:r>
          </w:p>
        </w:tc>
        <w:tc>
          <w:tcPr>
            <w:tcW w:w="1260" w:type="dxa"/>
            <w:tcBorders>
              <w:top w:val="nil"/>
              <w:left w:val="nil"/>
              <w:bottom w:val="single" w:sz="8" w:space="0" w:color="auto"/>
              <w:right w:val="single" w:sz="8" w:space="0" w:color="auto"/>
            </w:tcBorders>
            <w:shd w:val="clear" w:color="auto" w:fill="auto"/>
            <w:noWrap/>
            <w:vAlign w:val="center"/>
            <w:hideMark/>
          </w:tcPr>
          <w:p w14:paraId="6130E671" w14:textId="3C5D3CB4"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r>
      <w:tr w:rsidR="00E42B1C" w:rsidRPr="001E3BDB" w14:paraId="2EA3FC78" w14:textId="3BF86443"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6821C99D" w14:textId="5DFE0785"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13</w:t>
            </w:r>
          </w:p>
        </w:tc>
        <w:tc>
          <w:tcPr>
            <w:tcW w:w="7881" w:type="dxa"/>
            <w:tcBorders>
              <w:top w:val="nil"/>
              <w:left w:val="nil"/>
              <w:bottom w:val="single" w:sz="8" w:space="0" w:color="auto"/>
              <w:right w:val="single" w:sz="8" w:space="0" w:color="auto"/>
            </w:tcBorders>
            <w:vAlign w:val="center"/>
            <w:hideMark/>
          </w:tcPr>
          <w:p w14:paraId="7340748F" w14:textId="35FCB207"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ITSM7 Suite</w:t>
            </w:r>
          </w:p>
        </w:tc>
        <w:tc>
          <w:tcPr>
            <w:tcW w:w="1260" w:type="dxa"/>
            <w:tcBorders>
              <w:top w:val="nil"/>
              <w:left w:val="nil"/>
              <w:bottom w:val="single" w:sz="8" w:space="0" w:color="auto"/>
              <w:right w:val="single" w:sz="8" w:space="0" w:color="auto"/>
            </w:tcBorders>
            <w:shd w:val="clear" w:color="auto" w:fill="auto"/>
            <w:noWrap/>
            <w:vAlign w:val="center"/>
            <w:hideMark/>
          </w:tcPr>
          <w:p w14:paraId="0AC47AB4" w14:textId="2A9F4A76"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r>
      <w:tr w:rsidR="00E42B1C" w:rsidRPr="001E3BDB" w14:paraId="7667C821" w14:textId="0D65CA93" w:rsidTr="0054140E">
        <w:trPr>
          <w:trHeight w:val="330"/>
        </w:trPr>
        <w:tc>
          <w:tcPr>
            <w:tcW w:w="559" w:type="dxa"/>
            <w:tcBorders>
              <w:top w:val="nil"/>
              <w:left w:val="single" w:sz="8" w:space="0" w:color="auto"/>
              <w:bottom w:val="single" w:sz="8" w:space="0" w:color="auto"/>
              <w:right w:val="single" w:sz="8" w:space="0" w:color="auto"/>
            </w:tcBorders>
            <w:shd w:val="clear" w:color="auto" w:fill="auto"/>
            <w:vAlign w:val="center"/>
          </w:tcPr>
          <w:p w14:paraId="64196075" w14:textId="432B3E8C" w:rsidR="00E42B1C" w:rsidRPr="0054140E" w:rsidRDefault="00E42B1C" w:rsidP="00F85AAA">
            <w:pPr>
              <w:spacing w:after="0" w:line="240" w:lineRule="auto"/>
              <w:jc w:val="righ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14</w:t>
            </w:r>
          </w:p>
        </w:tc>
        <w:tc>
          <w:tcPr>
            <w:tcW w:w="7881" w:type="dxa"/>
            <w:tcBorders>
              <w:top w:val="nil"/>
              <w:left w:val="nil"/>
              <w:bottom w:val="single" w:sz="8" w:space="0" w:color="auto"/>
              <w:right w:val="single" w:sz="8" w:space="0" w:color="auto"/>
            </w:tcBorders>
            <w:vAlign w:val="center"/>
            <w:hideMark/>
          </w:tcPr>
          <w:p w14:paraId="3C9652AE" w14:textId="3D0754D7" w:rsidR="00E42B1C" w:rsidRPr="0054140E" w:rsidRDefault="00E42B1C" w:rsidP="0054140E">
            <w:pPr>
              <w:spacing w:after="0" w:line="240" w:lineRule="auto"/>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Digital Workplace Advanced</w:t>
            </w:r>
          </w:p>
        </w:tc>
        <w:tc>
          <w:tcPr>
            <w:tcW w:w="1260" w:type="dxa"/>
            <w:tcBorders>
              <w:top w:val="nil"/>
              <w:left w:val="nil"/>
              <w:bottom w:val="single" w:sz="8" w:space="0" w:color="auto"/>
              <w:right w:val="single" w:sz="8" w:space="0" w:color="auto"/>
            </w:tcBorders>
            <w:shd w:val="clear" w:color="auto" w:fill="auto"/>
            <w:noWrap/>
            <w:vAlign w:val="center"/>
            <w:hideMark/>
          </w:tcPr>
          <w:p w14:paraId="6DEE9F72" w14:textId="7A64F05B" w:rsidR="00E42B1C" w:rsidRPr="0054140E" w:rsidRDefault="00E42B1C" w:rsidP="00F85AAA">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4500</w:t>
            </w:r>
          </w:p>
        </w:tc>
      </w:tr>
    </w:tbl>
    <w:p w14:paraId="0675939A" w14:textId="4D7FB4AB" w:rsidR="00F85AAA" w:rsidRDefault="00F85AAA" w:rsidP="00914F02">
      <w:pPr>
        <w:spacing w:line="240" w:lineRule="auto"/>
      </w:pPr>
    </w:p>
    <w:p w14:paraId="67AC26ED" w14:textId="517BA800" w:rsidR="00F85AAA" w:rsidRDefault="00F85AAA" w:rsidP="0054140E">
      <w:pPr>
        <w:pStyle w:val="ListParagraph"/>
        <w:numPr>
          <w:ilvl w:val="0"/>
          <w:numId w:val="33"/>
        </w:numPr>
      </w:pPr>
      <w:r w:rsidRPr="0054140E">
        <w:rPr>
          <w:b/>
        </w:rPr>
        <w:t>Professional services:</w:t>
      </w:r>
      <w:r w:rsidRPr="0054140E">
        <w:t xml:space="preserve"> Contractor services/support for the implemented solution to cater for specific integration requirements not included as part of standard maintenance. (Cost of sales)</w:t>
      </w:r>
    </w:p>
    <w:p w14:paraId="0FE8E8BC" w14:textId="77777777" w:rsidR="001E3BDB" w:rsidRPr="0054140E" w:rsidRDefault="001E3BDB" w:rsidP="0054140E">
      <w:pPr>
        <w:pStyle w:val="ListParagraph"/>
        <w:ind w:left="720"/>
      </w:pPr>
    </w:p>
    <w:p w14:paraId="220626DD" w14:textId="50268A25" w:rsidR="001E3BDB" w:rsidRPr="001E3BDB" w:rsidRDefault="00F85AAA" w:rsidP="0054140E">
      <w:pPr>
        <w:pStyle w:val="ListParagraph"/>
        <w:numPr>
          <w:ilvl w:val="0"/>
          <w:numId w:val="33"/>
        </w:numPr>
        <w:spacing w:after="120"/>
        <w:jc w:val="left"/>
        <w:outlineLvl w:val="9"/>
      </w:pPr>
      <w:r w:rsidRPr="0054140E">
        <w:rPr>
          <w:b/>
        </w:rPr>
        <w:t>Growth:</w:t>
      </w:r>
      <w:r w:rsidRPr="0054140E">
        <w:t xml:space="preserve"> Provision of the additional growth (new licenses) that will be supported through individual proposals accepted by relevant clients.</w:t>
      </w:r>
    </w:p>
    <w:p w14:paraId="1991293D" w14:textId="60AAC7B5" w:rsidR="001E3BDB" w:rsidRDefault="001E3BDB" w:rsidP="001E3BDB">
      <w:pPr>
        <w:spacing w:line="240" w:lineRule="auto"/>
        <w:jc w:val="left"/>
        <w:rPr>
          <w:sz w:val="24"/>
          <w:szCs w:val="24"/>
        </w:rPr>
      </w:pPr>
      <w:bookmarkStart w:id="17" w:name="_Hlk144297445"/>
    </w:p>
    <w:p w14:paraId="28470322" w14:textId="4CCB8677" w:rsidR="001E3BDB" w:rsidRPr="00A82BB5" w:rsidRDefault="001E3BDB" w:rsidP="001E3BDB">
      <w:pPr>
        <w:spacing w:line="240" w:lineRule="auto"/>
        <w:jc w:val="center"/>
        <w:rPr>
          <w:rFonts w:asciiTheme="minorHAnsi" w:hAnsiTheme="minorHAnsi" w:cstheme="minorHAnsi"/>
          <w:sz w:val="24"/>
          <w:szCs w:val="24"/>
        </w:rPr>
      </w:pPr>
      <w:r w:rsidRPr="00A82BB5">
        <w:rPr>
          <w:rFonts w:asciiTheme="minorHAnsi" w:hAnsiTheme="minorHAnsi" w:cstheme="minorHAnsi"/>
          <w:b/>
          <w:sz w:val="24"/>
          <w:szCs w:val="24"/>
        </w:rPr>
        <w:t xml:space="preserve">Table </w:t>
      </w:r>
      <w:r>
        <w:rPr>
          <w:rFonts w:asciiTheme="minorHAnsi" w:hAnsiTheme="minorHAnsi" w:cstheme="minorHAnsi"/>
          <w:b/>
          <w:sz w:val="24"/>
          <w:szCs w:val="24"/>
        </w:rPr>
        <w:t>4</w:t>
      </w:r>
      <w:r w:rsidRPr="00A82BB5">
        <w:rPr>
          <w:rFonts w:asciiTheme="minorHAnsi" w:hAnsiTheme="minorHAnsi" w:cstheme="minorHAnsi"/>
          <w:sz w:val="24"/>
          <w:szCs w:val="24"/>
        </w:rPr>
        <w:t>:</w:t>
      </w:r>
      <w:r>
        <w:rPr>
          <w:rFonts w:asciiTheme="minorHAnsi" w:hAnsiTheme="minorHAnsi" w:cstheme="minorHAnsi"/>
          <w:sz w:val="24"/>
          <w:szCs w:val="24"/>
        </w:rPr>
        <w:t xml:space="preserve"> </w:t>
      </w:r>
      <w:r w:rsidRPr="001E3BDB">
        <w:rPr>
          <w:rFonts w:asciiTheme="minorHAnsi" w:hAnsiTheme="minorHAnsi" w:cstheme="minorHAnsi"/>
          <w:sz w:val="24"/>
          <w:szCs w:val="24"/>
        </w:rPr>
        <w:t>Provision of the additional growth (new licenses)</w:t>
      </w:r>
    </w:p>
    <w:bookmarkEnd w:id="17"/>
    <w:p w14:paraId="12BC4A37" w14:textId="77777777" w:rsidR="001E3BDB" w:rsidRPr="0054140E" w:rsidRDefault="001E3BDB" w:rsidP="0054140E">
      <w:pPr>
        <w:spacing w:line="240" w:lineRule="auto"/>
        <w:jc w:val="left"/>
        <w:rPr>
          <w:sz w:val="24"/>
          <w:szCs w:val="24"/>
        </w:rPr>
      </w:pPr>
    </w:p>
    <w:tbl>
      <w:tblPr>
        <w:tblW w:w="10348" w:type="dxa"/>
        <w:tblInd w:w="-10" w:type="dxa"/>
        <w:tblLayout w:type="fixed"/>
        <w:tblLook w:val="04A0" w:firstRow="1" w:lastRow="0" w:firstColumn="1" w:lastColumn="0" w:noHBand="0" w:noVBand="1"/>
      </w:tblPr>
      <w:tblGrid>
        <w:gridCol w:w="567"/>
        <w:gridCol w:w="4253"/>
        <w:gridCol w:w="1276"/>
        <w:gridCol w:w="850"/>
        <w:gridCol w:w="851"/>
        <w:gridCol w:w="850"/>
        <w:gridCol w:w="851"/>
        <w:gridCol w:w="850"/>
      </w:tblGrid>
      <w:tr w:rsidR="005A0ACA" w:rsidRPr="00D32B82" w14:paraId="27E847FE" w14:textId="77777777" w:rsidTr="0054140E">
        <w:trPr>
          <w:trHeight w:val="330"/>
          <w:tblHeader/>
        </w:trPr>
        <w:tc>
          <w:tcPr>
            <w:tcW w:w="567" w:type="dxa"/>
            <w:tcBorders>
              <w:top w:val="single" w:sz="8" w:space="0" w:color="auto"/>
              <w:left w:val="single" w:sz="8" w:space="0" w:color="auto"/>
              <w:bottom w:val="single" w:sz="8" w:space="0" w:color="auto"/>
              <w:right w:val="single" w:sz="8" w:space="0" w:color="auto"/>
            </w:tcBorders>
            <w:shd w:val="clear" w:color="000000" w:fill="C6D9F1"/>
            <w:hideMark/>
          </w:tcPr>
          <w:p w14:paraId="00B94AB4" w14:textId="77777777" w:rsidR="005A0ACA" w:rsidRPr="0054140E" w:rsidRDefault="005A0ACA" w:rsidP="00914F02">
            <w:pPr>
              <w:spacing w:after="0" w:line="240" w:lineRule="auto"/>
              <w:ind w:left="-216" w:firstLine="142"/>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No</w:t>
            </w:r>
          </w:p>
        </w:tc>
        <w:tc>
          <w:tcPr>
            <w:tcW w:w="4253" w:type="dxa"/>
            <w:tcBorders>
              <w:top w:val="single" w:sz="8" w:space="0" w:color="auto"/>
              <w:left w:val="nil"/>
              <w:bottom w:val="single" w:sz="8" w:space="0" w:color="auto"/>
              <w:right w:val="single" w:sz="8" w:space="0" w:color="auto"/>
            </w:tcBorders>
            <w:shd w:val="clear" w:color="000000" w:fill="C6D9F1"/>
            <w:hideMark/>
          </w:tcPr>
          <w:p w14:paraId="5F73856C" w14:textId="77777777" w:rsidR="005A0ACA" w:rsidRPr="0054140E" w:rsidRDefault="005A0ACA" w:rsidP="00914F02">
            <w:pPr>
              <w:spacing w:after="0" w:line="240" w:lineRule="auto"/>
              <w:jc w:val="left"/>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Product Description</w:t>
            </w:r>
          </w:p>
        </w:tc>
        <w:tc>
          <w:tcPr>
            <w:tcW w:w="1276" w:type="dxa"/>
            <w:tcBorders>
              <w:top w:val="single" w:sz="8" w:space="0" w:color="auto"/>
              <w:left w:val="nil"/>
              <w:bottom w:val="single" w:sz="8" w:space="0" w:color="auto"/>
              <w:right w:val="single" w:sz="8" w:space="0" w:color="auto"/>
            </w:tcBorders>
            <w:shd w:val="clear" w:color="000000" w:fill="C6D9F1"/>
            <w:hideMark/>
          </w:tcPr>
          <w:p w14:paraId="6DD27C9D"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Current Base</w:t>
            </w:r>
          </w:p>
        </w:tc>
        <w:tc>
          <w:tcPr>
            <w:tcW w:w="850" w:type="dxa"/>
            <w:tcBorders>
              <w:top w:val="single" w:sz="8" w:space="0" w:color="auto"/>
              <w:left w:val="nil"/>
              <w:bottom w:val="single" w:sz="8" w:space="0" w:color="auto"/>
              <w:right w:val="single" w:sz="8" w:space="0" w:color="auto"/>
            </w:tcBorders>
            <w:shd w:val="clear" w:color="000000" w:fill="C6D9F1"/>
          </w:tcPr>
          <w:p w14:paraId="3F038C6B"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Year 1</w:t>
            </w:r>
          </w:p>
        </w:tc>
        <w:tc>
          <w:tcPr>
            <w:tcW w:w="851" w:type="dxa"/>
            <w:tcBorders>
              <w:top w:val="single" w:sz="8" w:space="0" w:color="auto"/>
              <w:left w:val="nil"/>
              <w:bottom w:val="single" w:sz="8" w:space="0" w:color="auto"/>
              <w:right w:val="single" w:sz="8" w:space="0" w:color="auto"/>
            </w:tcBorders>
            <w:shd w:val="clear" w:color="000000" w:fill="C6D9F1"/>
          </w:tcPr>
          <w:p w14:paraId="062EC89B"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Year 2</w:t>
            </w:r>
          </w:p>
        </w:tc>
        <w:tc>
          <w:tcPr>
            <w:tcW w:w="850" w:type="dxa"/>
            <w:tcBorders>
              <w:top w:val="single" w:sz="8" w:space="0" w:color="auto"/>
              <w:left w:val="nil"/>
              <w:bottom w:val="single" w:sz="8" w:space="0" w:color="auto"/>
              <w:right w:val="single" w:sz="8" w:space="0" w:color="auto"/>
            </w:tcBorders>
            <w:shd w:val="clear" w:color="000000" w:fill="C6D9F1"/>
          </w:tcPr>
          <w:p w14:paraId="4BD28CB8"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Year 3</w:t>
            </w:r>
          </w:p>
        </w:tc>
        <w:tc>
          <w:tcPr>
            <w:tcW w:w="851" w:type="dxa"/>
            <w:tcBorders>
              <w:top w:val="single" w:sz="8" w:space="0" w:color="auto"/>
              <w:left w:val="nil"/>
              <w:bottom w:val="single" w:sz="8" w:space="0" w:color="auto"/>
              <w:right w:val="single" w:sz="8" w:space="0" w:color="auto"/>
            </w:tcBorders>
            <w:shd w:val="clear" w:color="000000" w:fill="C6D9F1"/>
          </w:tcPr>
          <w:p w14:paraId="676D4156"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Year 4</w:t>
            </w:r>
          </w:p>
        </w:tc>
        <w:tc>
          <w:tcPr>
            <w:tcW w:w="850" w:type="dxa"/>
            <w:tcBorders>
              <w:top w:val="single" w:sz="8" w:space="0" w:color="auto"/>
              <w:left w:val="nil"/>
              <w:bottom w:val="single" w:sz="8" w:space="0" w:color="auto"/>
              <w:right w:val="single" w:sz="8" w:space="0" w:color="auto"/>
            </w:tcBorders>
            <w:shd w:val="clear" w:color="000000" w:fill="C6D9F1"/>
          </w:tcPr>
          <w:p w14:paraId="65707FEB" w14:textId="77777777" w:rsidR="005A0ACA" w:rsidRPr="0054140E" w:rsidRDefault="005A0ACA" w:rsidP="0054140E">
            <w:pPr>
              <w:spacing w:after="0" w:line="240" w:lineRule="auto"/>
              <w:jc w:val="center"/>
              <w:rPr>
                <w:rFonts w:asciiTheme="minorHAnsi" w:eastAsia="Times New Roman" w:hAnsiTheme="minorHAnsi" w:cstheme="minorHAnsi"/>
                <w:b/>
                <w:bCs/>
                <w:color w:val="000000"/>
                <w:lang w:eastAsia="en-ZA"/>
              </w:rPr>
            </w:pPr>
            <w:r w:rsidRPr="0054140E">
              <w:rPr>
                <w:rFonts w:asciiTheme="minorHAnsi" w:eastAsia="Times New Roman" w:hAnsiTheme="minorHAnsi" w:cstheme="minorHAnsi"/>
                <w:b/>
                <w:bCs/>
                <w:color w:val="000000"/>
                <w:lang w:eastAsia="en-ZA"/>
              </w:rPr>
              <w:t>Year 5</w:t>
            </w:r>
          </w:p>
        </w:tc>
      </w:tr>
      <w:tr w:rsidR="005A0ACA" w:rsidRPr="00D32B82" w14:paraId="779D97EB"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51EAB2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c>
          <w:tcPr>
            <w:tcW w:w="4253" w:type="dxa"/>
            <w:tcBorders>
              <w:top w:val="nil"/>
              <w:left w:val="nil"/>
              <w:bottom w:val="single" w:sz="8" w:space="0" w:color="auto"/>
              <w:right w:val="single" w:sz="8" w:space="0" w:color="auto"/>
            </w:tcBorders>
            <w:shd w:val="clear" w:color="auto" w:fill="auto"/>
            <w:vAlign w:val="center"/>
            <w:hideMark/>
          </w:tcPr>
          <w:p w14:paraId="54989C68"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Floating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7DB5262F"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c>
          <w:tcPr>
            <w:tcW w:w="850" w:type="dxa"/>
            <w:tcBorders>
              <w:top w:val="nil"/>
              <w:left w:val="nil"/>
              <w:bottom w:val="single" w:sz="8" w:space="0" w:color="auto"/>
              <w:right w:val="single" w:sz="8" w:space="0" w:color="auto"/>
            </w:tcBorders>
            <w:vAlign w:val="center"/>
          </w:tcPr>
          <w:p w14:paraId="2986C233"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31D4F26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51630A2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5F89DD6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47007537"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0CCEE632"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73DA0383"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w:t>
            </w:r>
          </w:p>
        </w:tc>
        <w:tc>
          <w:tcPr>
            <w:tcW w:w="4253" w:type="dxa"/>
            <w:tcBorders>
              <w:top w:val="nil"/>
              <w:left w:val="nil"/>
              <w:bottom w:val="single" w:sz="8" w:space="0" w:color="auto"/>
              <w:right w:val="single" w:sz="8" w:space="0" w:color="auto"/>
            </w:tcBorders>
            <w:shd w:val="clear" w:color="auto" w:fill="auto"/>
            <w:vAlign w:val="center"/>
            <w:hideMark/>
          </w:tcPr>
          <w:p w14:paraId="0DC59D39"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Atrium Service Level Management -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712D451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18</w:t>
            </w:r>
          </w:p>
        </w:tc>
        <w:tc>
          <w:tcPr>
            <w:tcW w:w="850" w:type="dxa"/>
            <w:tcBorders>
              <w:top w:val="nil"/>
              <w:left w:val="nil"/>
              <w:bottom w:val="single" w:sz="8" w:space="0" w:color="auto"/>
              <w:right w:val="single" w:sz="8" w:space="0" w:color="auto"/>
            </w:tcBorders>
            <w:vAlign w:val="center"/>
          </w:tcPr>
          <w:p w14:paraId="70C02B5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174C8EFE"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6F1651A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46477A6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3F2F189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5B709663"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7861CC6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w:t>
            </w:r>
          </w:p>
        </w:tc>
        <w:tc>
          <w:tcPr>
            <w:tcW w:w="4253" w:type="dxa"/>
            <w:tcBorders>
              <w:top w:val="nil"/>
              <w:left w:val="nil"/>
              <w:bottom w:val="single" w:sz="8" w:space="0" w:color="auto"/>
              <w:right w:val="single" w:sz="8" w:space="0" w:color="auto"/>
            </w:tcBorders>
            <w:shd w:val="clear" w:color="auto" w:fill="auto"/>
            <w:vAlign w:val="center"/>
            <w:hideMark/>
          </w:tcPr>
          <w:p w14:paraId="5AEA7243"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Floating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6F2E6A0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26</w:t>
            </w:r>
          </w:p>
        </w:tc>
        <w:tc>
          <w:tcPr>
            <w:tcW w:w="850" w:type="dxa"/>
            <w:tcBorders>
              <w:top w:val="nil"/>
              <w:left w:val="nil"/>
              <w:bottom w:val="single" w:sz="8" w:space="0" w:color="auto"/>
              <w:right w:val="single" w:sz="8" w:space="0" w:color="auto"/>
            </w:tcBorders>
            <w:vAlign w:val="center"/>
          </w:tcPr>
          <w:p w14:paraId="62A75C4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1" w:type="dxa"/>
            <w:tcBorders>
              <w:top w:val="nil"/>
              <w:left w:val="nil"/>
              <w:bottom w:val="single" w:sz="8" w:space="0" w:color="auto"/>
              <w:right w:val="single" w:sz="8" w:space="0" w:color="auto"/>
            </w:tcBorders>
            <w:vAlign w:val="center"/>
          </w:tcPr>
          <w:p w14:paraId="498BC47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40</w:t>
            </w:r>
          </w:p>
          <w:p w14:paraId="11FCFDAC"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p>
        </w:tc>
        <w:tc>
          <w:tcPr>
            <w:tcW w:w="850" w:type="dxa"/>
            <w:tcBorders>
              <w:top w:val="nil"/>
              <w:left w:val="nil"/>
              <w:bottom w:val="single" w:sz="8" w:space="0" w:color="auto"/>
              <w:right w:val="single" w:sz="8" w:space="0" w:color="auto"/>
            </w:tcBorders>
            <w:vAlign w:val="center"/>
          </w:tcPr>
          <w:p w14:paraId="319C6D4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40</w:t>
            </w:r>
          </w:p>
        </w:tc>
        <w:tc>
          <w:tcPr>
            <w:tcW w:w="851" w:type="dxa"/>
            <w:tcBorders>
              <w:top w:val="nil"/>
              <w:left w:val="nil"/>
              <w:bottom w:val="single" w:sz="8" w:space="0" w:color="auto"/>
              <w:right w:val="single" w:sz="8" w:space="0" w:color="auto"/>
            </w:tcBorders>
            <w:vAlign w:val="center"/>
          </w:tcPr>
          <w:p w14:paraId="5919F73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0" w:type="dxa"/>
            <w:tcBorders>
              <w:top w:val="nil"/>
              <w:left w:val="nil"/>
              <w:bottom w:val="single" w:sz="8" w:space="0" w:color="auto"/>
              <w:right w:val="single" w:sz="8" w:space="0" w:color="auto"/>
            </w:tcBorders>
            <w:vAlign w:val="center"/>
          </w:tcPr>
          <w:p w14:paraId="542CF2EF"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21E93A9F"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9462C7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w:t>
            </w:r>
          </w:p>
        </w:tc>
        <w:tc>
          <w:tcPr>
            <w:tcW w:w="4253" w:type="dxa"/>
            <w:tcBorders>
              <w:top w:val="nil"/>
              <w:left w:val="nil"/>
              <w:bottom w:val="single" w:sz="8" w:space="0" w:color="auto"/>
              <w:right w:val="single" w:sz="8" w:space="0" w:color="auto"/>
            </w:tcBorders>
            <w:shd w:val="clear" w:color="auto" w:fill="auto"/>
            <w:vAlign w:val="center"/>
            <w:hideMark/>
          </w:tcPr>
          <w:p w14:paraId="64244BD5"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Asset Management -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5F7E279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43</w:t>
            </w:r>
          </w:p>
        </w:tc>
        <w:tc>
          <w:tcPr>
            <w:tcW w:w="850" w:type="dxa"/>
            <w:tcBorders>
              <w:top w:val="nil"/>
              <w:left w:val="nil"/>
              <w:bottom w:val="single" w:sz="8" w:space="0" w:color="auto"/>
              <w:right w:val="single" w:sz="8" w:space="0" w:color="auto"/>
            </w:tcBorders>
            <w:vAlign w:val="center"/>
          </w:tcPr>
          <w:p w14:paraId="05C16CF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1" w:type="dxa"/>
            <w:tcBorders>
              <w:top w:val="nil"/>
              <w:left w:val="nil"/>
              <w:bottom w:val="single" w:sz="8" w:space="0" w:color="auto"/>
              <w:right w:val="single" w:sz="8" w:space="0" w:color="auto"/>
            </w:tcBorders>
            <w:vAlign w:val="center"/>
          </w:tcPr>
          <w:p w14:paraId="687E713C"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0" w:type="dxa"/>
            <w:tcBorders>
              <w:top w:val="nil"/>
              <w:left w:val="nil"/>
              <w:bottom w:val="single" w:sz="8" w:space="0" w:color="auto"/>
              <w:right w:val="single" w:sz="8" w:space="0" w:color="auto"/>
            </w:tcBorders>
            <w:vAlign w:val="center"/>
          </w:tcPr>
          <w:p w14:paraId="55CAF06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1" w:type="dxa"/>
            <w:tcBorders>
              <w:top w:val="nil"/>
              <w:left w:val="nil"/>
              <w:bottom w:val="single" w:sz="8" w:space="0" w:color="auto"/>
              <w:right w:val="single" w:sz="8" w:space="0" w:color="auto"/>
            </w:tcBorders>
            <w:vAlign w:val="center"/>
          </w:tcPr>
          <w:p w14:paraId="65755E9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w:t>
            </w:r>
          </w:p>
        </w:tc>
        <w:tc>
          <w:tcPr>
            <w:tcW w:w="850" w:type="dxa"/>
            <w:tcBorders>
              <w:top w:val="nil"/>
              <w:left w:val="nil"/>
              <w:bottom w:val="single" w:sz="8" w:space="0" w:color="auto"/>
              <w:right w:val="single" w:sz="8" w:space="0" w:color="auto"/>
            </w:tcBorders>
            <w:vAlign w:val="center"/>
          </w:tcPr>
          <w:p w14:paraId="62BA58B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1911F0FB"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B7AA1B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lastRenderedPageBreak/>
              <w:t>5</w:t>
            </w:r>
          </w:p>
        </w:tc>
        <w:tc>
          <w:tcPr>
            <w:tcW w:w="4253" w:type="dxa"/>
            <w:tcBorders>
              <w:top w:val="nil"/>
              <w:left w:val="nil"/>
              <w:bottom w:val="single" w:sz="8" w:space="0" w:color="auto"/>
              <w:right w:val="single" w:sz="8" w:space="0" w:color="auto"/>
            </w:tcBorders>
            <w:shd w:val="clear" w:color="auto" w:fill="auto"/>
            <w:vAlign w:val="center"/>
            <w:hideMark/>
          </w:tcPr>
          <w:p w14:paraId="7A9A5C37"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Floating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0ED0A46B"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c>
          <w:tcPr>
            <w:tcW w:w="850" w:type="dxa"/>
            <w:tcBorders>
              <w:top w:val="nil"/>
              <w:left w:val="nil"/>
              <w:bottom w:val="single" w:sz="8" w:space="0" w:color="auto"/>
              <w:right w:val="single" w:sz="8" w:space="0" w:color="auto"/>
            </w:tcBorders>
            <w:vAlign w:val="center"/>
          </w:tcPr>
          <w:p w14:paraId="754048D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1" w:type="dxa"/>
            <w:tcBorders>
              <w:top w:val="nil"/>
              <w:left w:val="nil"/>
              <w:bottom w:val="single" w:sz="8" w:space="0" w:color="auto"/>
              <w:right w:val="single" w:sz="8" w:space="0" w:color="auto"/>
            </w:tcBorders>
            <w:vAlign w:val="center"/>
          </w:tcPr>
          <w:p w14:paraId="3E37C4F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0" w:type="dxa"/>
            <w:tcBorders>
              <w:top w:val="nil"/>
              <w:left w:val="nil"/>
              <w:bottom w:val="single" w:sz="8" w:space="0" w:color="auto"/>
              <w:right w:val="single" w:sz="8" w:space="0" w:color="auto"/>
            </w:tcBorders>
            <w:vAlign w:val="center"/>
          </w:tcPr>
          <w:p w14:paraId="7C8AFAD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1" w:type="dxa"/>
            <w:tcBorders>
              <w:top w:val="nil"/>
              <w:left w:val="nil"/>
              <w:bottom w:val="single" w:sz="8" w:space="0" w:color="auto"/>
              <w:right w:val="single" w:sz="8" w:space="0" w:color="auto"/>
            </w:tcBorders>
            <w:vAlign w:val="center"/>
          </w:tcPr>
          <w:p w14:paraId="7AC5C0C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30</w:t>
            </w:r>
          </w:p>
        </w:tc>
        <w:tc>
          <w:tcPr>
            <w:tcW w:w="850" w:type="dxa"/>
            <w:tcBorders>
              <w:top w:val="nil"/>
              <w:left w:val="nil"/>
              <w:bottom w:val="single" w:sz="8" w:space="0" w:color="auto"/>
              <w:right w:val="single" w:sz="8" w:space="0" w:color="auto"/>
            </w:tcBorders>
            <w:vAlign w:val="center"/>
          </w:tcPr>
          <w:p w14:paraId="0F82696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38A249E8"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605683E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w:t>
            </w:r>
          </w:p>
        </w:tc>
        <w:tc>
          <w:tcPr>
            <w:tcW w:w="4253" w:type="dxa"/>
            <w:tcBorders>
              <w:top w:val="nil"/>
              <w:left w:val="nil"/>
              <w:bottom w:val="single" w:sz="8" w:space="0" w:color="auto"/>
              <w:right w:val="single" w:sz="8" w:space="0" w:color="auto"/>
            </w:tcBorders>
            <w:shd w:val="clear" w:color="auto" w:fill="auto"/>
            <w:vAlign w:val="center"/>
            <w:hideMark/>
          </w:tcPr>
          <w:p w14:paraId="720E3F81"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Change Management -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27A71FDE"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28</w:t>
            </w:r>
          </w:p>
        </w:tc>
        <w:tc>
          <w:tcPr>
            <w:tcW w:w="850" w:type="dxa"/>
            <w:tcBorders>
              <w:top w:val="nil"/>
              <w:left w:val="nil"/>
              <w:bottom w:val="single" w:sz="8" w:space="0" w:color="auto"/>
              <w:right w:val="single" w:sz="8" w:space="0" w:color="auto"/>
            </w:tcBorders>
            <w:vAlign w:val="center"/>
          </w:tcPr>
          <w:p w14:paraId="517E3F9E"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1" w:type="dxa"/>
            <w:tcBorders>
              <w:top w:val="nil"/>
              <w:left w:val="nil"/>
              <w:bottom w:val="single" w:sz="8" w:space="0" w:color="auto"/>
              <w:right w:val="single" w:sz="8" w:space="0" w:color="auto"/>
            </w:tcBorders>
            <w:vAlign w:val="center"/>
          </w:tcPr>
          <w:p w14:paraId="735B8489"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0" w:type="dxa"/>
            <w:tcBorders>
              <w:top w:val="nil"/>
              <w:left w:val="nil"/>
              <w:bottom w:val="single" w:sz="8" w:space="0" w:color="auto"/>
              <w:right w:val="single" w:sz="8" w:space="0" w:color="auto"/>
            </w:tcBorders>
            <w:vAlign w:val="center"/>
          </w:tcPr>
          <w:p w14:paraId="18F86A7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60</w:t>
            </w:r>
          </w:p>
        </w:tc>
        <w:tc>
          <w:tcPr>
            <w:tcW w:w="851" w:type="dxa"/>
            <w:tcBorders>
              <w:top w:val="nil"/>
              <w:left w:val="nil"/>
              <w:bottom w:val="single" w:sz="8" w:space="0" w:color="auto"/>
              <w:right w:val="single" w:sz="8" w:space="0" w:color="auto"/>
            </w:tcBorders>
            <w:vAlign w:val="center"/>
          </w:tcPr>
          <w:p w14:paraId="0D182F7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30</w:t>
            </w:r>
          </w:p>
        </w:tc>
        <w:tc>
          <w:tcPr>
            <w:tcW w:w="850" w:type="dxa"/>
            <w:tcBorders>
              <w:top w:val="nil"/>
              <w:left w:val="nil"/>
              <w:bottom w:val="single" w:sz="8" w:space="0" w:color="auto"/>
              <w:right w:val="single" w:sz="8" w:space="0" w:color="auto"/>
            </w:tcBorders>
            <w:vAlign w:val="center"/>
          </w:tcPr>
          <w:p w14:paraId="73E1CDD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6AFD75FB"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4FA27E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7</w:t>
            </w:r>
          </w:p>
        </w:tc>
        <w:tc>
          <w:tcPr>
            <w:tcW w:w="4253" w:type="dxa"/>
            <w:tcBorders>
              <w:top w:val="nil"/>
              <w:left w:val="nil"/>
              <w:bottom w:val="single" w:sz="8" w:space="0" w:color="auto"/>
              <w:right w:val="single" w:sz="8" w:space="0" w:color="auto"/>
            </w:tcBorders>
            <w:shd w:val="clear" w:color="auto" w:fill="auto"/>
            <w:vAlign w:val="center"/>
            <w:hideMark/>
          </w:tcPr>
          <w:p w14:paraId="4BDA25A8"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Floating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0AE37C3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557</w:t>
            </w:r>
          </w:p>
        </w:tc>
        <w:tc>
          <w:tcPr>
            <w:tcW w:w="850" w:type="dxa"/>
            <w:tcBorders>
              <w:top w:val="nil"/>
              <w:left w:val="nil"/>
              <w:bottom w:val="single" w:sz="8" w:space="0" w:color="auto"/>
              <w:right w:val="single" w:sz="8" w:space="0" w:color="auto"/>
            </w:tcBorders>
            <w:vAlign w:val="center"/>
          </w:tcPr>
          <w:p w14:paraId="5421302F"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500</w:t>
            </w:r>
          </w:p>
        </w:tc>
        <w:tc>
          <w:tcPr>
            <w:tcW w:w="851" w:type="dxa"/>
            <w:tcBorders>
              <w:top w:val="nil"/>
              <w:left w:val="nil"/>
              <w:bottom w:val="single" w:sz="8" w:space="0" w:color="auto"/>
              <w:right w:val="single" w:sz="8" w:space="0" w:color="auto"/>
            </w:tcBorders>
            <w:vAlign w:val="center"/>
          </w:tcPr>
          <w:p w14:paraId="18424BA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250</w:t>
            </w:r>
          </w:p>
        </w:tc>
        <w:tc>
          <w:tcPr>
            <w:tcW w:w="850" w:type="dxa"/>
            <w:tcBorders>
              <w:top w:val="nil"/>
              <w:left w:val="nil"/>
              <w:bottom w:val="single" w:sz="8" w:space="0" w:color="auto"/>
              <w:right w:val="single" w:sz="8" w:space="0" w:color="auto"/>
            </w:tcBorders>
            <w:vAlign w:val="center"/>
          </w:tcPr>
          <w:p w14:paraId="425BF6B7"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250</w:t>
            </w:r>
          </w:p>
        </w:tc>
        <w:tc>
          <w:tcPr>
            <w:tcW w:w="851" w:type="dxa"/>
            <w:tcBorders>
              <w:top w:val="nil"/>
              <w:left w:val="nil"/>
              <w:bottom w:val="single" w:sz="8" w:space="0" w:color="auto"/>
              <w:right w:val="single" w:sz="8" w:space="0" w:color="auto"/>
            </w:tcBorders>
            <w:vAlign w:val="center"/>
          </w:tcPr>
          <w:p w14:paraId="5D14B02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100</w:t>
            </w:r>
          </w:p>
        </w:tc>
        <w:tc>
          <w:tcPr>
            <w:tcW w:w="850" w:type="dxa"/>
            <w:tcBorders>
              <w:top w:val="nil"/>
              <w:left w:val="nil"/>
              <w:bottom w:val="single" w:sz="8" w:space="0" w:color="auto"/>
              <w:right w:val="single" w:sz="8" w:space="0" w:color="auto"/>
            </w:tcBorders>
            <w:vAlign w:val="center"/>
          </w:tcPr>
          <w:p w14:paraId="7DB6DB0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5293CC0D"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8A4015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8</w:t>
            </w:r>
          </w:p>
        </w:tc>
        <w:tc>
          <w:tcPr>
            <w:tcW w:w="4253" w:type="dxa"/>
            <w:tcBorders>
              <w:top w:val="nil"/>
              <w:left w:val="nil"/>
              <w:bottom w:val="single" w:sz="8" w:space="0" w:color="auto"/>
              <w:right w:val="single" w:sz="8" w:space="0" w:color="auto"/>
            </w:tcBorders>
            <w:shd w:val="clear" w:color="auto" w:fill="auto"/>
            <w:vAlign w:val="center"/>
            <w:hideMark/>
          </w:tcPr>
          <w:p w14:paraId="66D33FE3"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Desk -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5146E1E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1052</w:t>
            </w:r>
          </w:p>
        </w:tc>
        <w:tc>
          <w:tcPr>
            <w:tcW w:w="850" w:type="dxa"/>
            <w:tcBorders>
              <w:top w:val="nil"/>
              <w:left w:val="nil"/>
              <w:bottom w:val="single" w:sz="8" w:space="0" w:color="auto"/>
              <w:right w:val="single" w:sz="8" w:space="0" w:color="auto"/>
            </w:tcBorders>
            <w:vAlign w:val="center"/>
          </w:tcPr>
          <w:p w14:paraId="275506C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100</w:t>
            </w:r>
          </w:p>
        </w:tc>
        <w:tc>
          <w:tcPr>
            <w:tcW w:w="851" w:type="dxa"/>
            <w:tcBorders>
              <w:top w:val="nil"/>
              <w:left w:val="nil"/>
              <w:bottom w:val="single" w:sz="8" w:space="0" w:color="auto"/>
              <w:right w:val="single" w:sz="8" w:space="0" w:color="auto"/>
            </w:tcBorders>
            <w:vAlign w:val="center"/>
          </w:tcPr>
          <w:p w14:paraId="03F0D78F"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100</w:t>
            </w:r>
          </w:p>
        </w:tc>
        <w:tc>
          <w:tcPr>
            <w:tcW w:w="850" w:type="dxa"/>
            <w:tcBorders>
              <w:top w:val="nil"/>
              <w:left w:val="nil"/>
              <w:bottom w:val="single" w:sz="8" w:space="0" w:color="auto"/>
              <w:right w:val="single" w:sz="8" w:space="0" w:color="auto"/>
            </w:tcBorders>
            <w:vAlign w:val="center"/>
          </w:tcPr>
          <w:p w14:paraId="498A3A5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100</w:t>
            </w:r>
          </w:p>
        </w:tc>
        <w:tc>
          <w:tcPr>
            <w:tcW w:w="851" w:type="dxa"/>
            <w:tcBorders>
              <w:top w:val="nil"/>
              <w:left w:val="nil"/>
              <w:bottom w:val="single" w:sz="8" w:space="0" w:color="auto"/>
              <w:right w:val="single" w:sz="8" w:space="0" w:color="auto"/>
            </w:tcBorders>
            <w:vAlign w:val="center"/>
          </w:tcPr>
          <w:p w14:paraId="56EC76E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50</w:t>
            </w:r>
          </w:p>
        </w:tc>
        <w:tc>
          <w:tcPr>
            <w:tcW w:w="850" w:type="dxa"/>
            <w:tcBorders>
              <w:top w:val="nil"/>
              <w:left w:val="nil"/>
              <w:bottom w:val="single" w:sz="8" w:space="0" w:color="auto"/>
              <w:right w:val="single" w:sz="8" w:space="0" w:color="auto"/>
            </w:tcBorders>
            <w:vAlign w:val="center"/>
          </w:tcPr>
          <w:p w14:paraId="4899E28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2225EAFA"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B07F05C"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9</w:t>
            </w:r>
          </w:p>
        </w:tc>
        <w:tc>
          <w:tcPr>
            <w:tcW w:w="4253" w:type="dxa"/>
            <w:tcBorders>
              <w:top w:val="nil"/>
              <w:left w:val="nil"/>
              <w:bottom w:val="single" w:sz="8" w:space="0" w:color="auto"/>
              <w:right w:val="single" w:sz="8" w:space="0" w:color="auto"/>
            </w:tcBorders>
            <w:shd w:val="clear" w:color="auto" w:fill="auto"/>
            <w:vAlign w:val="center"/>
            <w:hideMark/>
          </w:tcPr>
          <w:p w14:paraId="4A9CA089"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Floating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75C77A9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119</w:t>
            </w:r>
          </w:p>
        </w:tc>
        <w:tc>
          <w:tcPr>
            <w:tcW w:w="850" w:type="dxa"/>
            <w:tcBorders>
              <w:top w:val="nil"/>
              <w:left w:val="nil"/>
              <w:bottom w:val="single" w:sz="8" w:space="0" w:color="auto"/>
              <w:right w:val="single" w:sz="8" w:space="0" w:color="auto"/>
            </w:tcBorders>
            <w:vAlign w:val="center"/>
          </w:tcPr>
          <w:p w14:paraId="00B5DB81"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5BB29AA2"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6DE3309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3FCBD9D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0A70BD9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6724AE93"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23B4373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10</w:t>
            </w:r>
          </w:p>
        </w:tc>
        <w:tc>
          <w:tcPr>
            <w:tcW w:w="4253" w:type="dxa"/>
            <w:tcBorders>
              <w:top w:val="nil"/>
              <w:left w:val="nil"/>
              <w:bottom w:val="single" w:sz="8" w:space="0" w:color="auto"/>
              <w:right w:val="single" w:sz="8" w:space="0" w:color="auto"/>
            </w:tcBorders>
            <w:shd w:val="clear" w:color="auto" w:fill="auto"/>
            <w:vAlign w:val="center"/>
            <w:hideMark/>
          </w:tcPr>
          <w:p w14:paraId="53B7DE66"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Service Management Specialist - User License Add-on</w:t>
            </w:r>
          </w:p>
        </w:tc>
        <w:tc>
          <w:tcPr>
            <w:tcW w:w="1276" w:type="dxa"/>
            <w:tcBorders>
              <w:top w:val="nil"/>
              <w:left w:val="nil"/>
              <w:bottom w:val="single" w:sz="8" w:space="0" w:color="auto"/>
              <w:right w:val="single" w:sz="8" w:space="0" w:color="auto"/>
            </w:tcBorders>
            <w:shd w:val="clear" w:color="auto" w:fill="auto"/>
            <w:noWrap/>
            <w:vAlign w:val="center"/>
            <w:hideMark/>
          </w:tcPr>
          <w:p w14:paraId="4FDBD49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424</w:t>
            </w:r>
          </w:p>
        </w:tc>
        <w:tc>
          <w:tcPr>
            <w:tcW w:w="850" w:type="dxa"/>
            <w:tcBorders>
              <w:top w:val="nil"/>
              <w:left w:val="nil"/>
              <w:bottom w:val="single" w:sz="8" w:space="0" w:color="auto"/>
              <w:right w:val="single" w:sz="8" w:space="0" w:color="auto"/>
            </w:tcBorders>
            <w:vAlign w:val="center"/>
          </w:tcPr>
          <w:p w14:paraId="3F7736B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5B79E09E"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6DAAEFB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51BAB23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0253E27E"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4BE8160A"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54A1D1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11</w:t>
            </w:r>
          </w:p>
        </w:tc>
        <w:tc>
          <w:tcPr>
            <w:tcW w:w="4253" w:type="dxa"/>
            <w:tcBorders>
              <w:top w:val="nil"/>
              <w:left w:val="nil"/>
              <w:bottom w:val="single" w:sz="8" w:space="0" w:color="auto"/>
              <w:right w:val="single" w:sz="8" w:space="0" w:color="auto"/>
            </w:tcBorders>
            <w:shd w:val="clear" w:color="auto" w:fill="auto"/>
            <w:vAlign w:val="center"/>
            <w:hideMark/>
          </w:tcPr>
          <w:p w14:paraId="074AC41D"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Management-Floating User License Add on</w:t>
            </w:r>
          </w:p>
        </w:tc>
        <w:tc>
          <w:tcPr>
            <w:tcW w:w="1276" w:type="dxa"/>
            <w:tcBorders>
              <w:top w:val="nil"/>
              <w:left w:val="nil"/>
              <w:bottom w:val="single" w:sz="8" w:space="0" w:color="auto"/>
              <w:right w:val="single" w:sz="8" w:space="0" w:color="auto"/>
            </w:tcBorders>
            <w:shd w:val="clear" w:color="auto" w:fill="auto"/>
            <w:noWrap/>
            <w:vAlign w:val="center"/>
            <w:hideMark/>
          </w:tcPr>
          <w:p w14:paraId="5A524E52"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22938C1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11710759"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3833AA63"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311C75A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2BD956E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6D6C2265"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21A25EF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12</w:t>
            </w:r>
          </w:p>
        </w:tc>
        <w:tc>
          <w:tcPr>
            <w:tcW w:w="4253" w:type="dxa"/>
            <w:tcBorders>
              <w:top w:val="nil"/>
              <w:left w:val="nil"/>
              <w:bottom w:val="single" w:sz="8" w:space="0" w:color="auto"/>
              <w:right w:val="single" w:sz="8" w:space="0" w:color="auto"/>
            </w:tcBorders>
            <w:shd w:val="clear" w:color="auto" w:fill="auto"/>
            <w:vAlign w:val="center"/>
            <w:hideMark/>
          </w:tcPr>
          <w:p w14:paraId="6D2201B2"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Knowledge Management-User License Add on</w:t>
            </w:r>
          </w:p>
        </w:tc>
        <w:tc>
          <w:tcPr>
            <w:tcW w:w="1276" w:type="dxa"/>
            <w:tcBorders>
              <w:top w:val="nil"/>
              <w:left w:val="nil"/>
              <w:bottom w:val="single" w:sz="8" w:space="0" w:color="auto"/>
              <w:right w:val="single" w:sz="8" w:space="0" w:color="auto"/>
            </w:tcBorders>
            <w:shd w:val="clear" w:color="auto" w:fill="auto"/>
            <w:noWrap/>
            <w:vAlign w:val="center"/>
            <w:hideMark/>
          </w:tcPr>
          <w:p w14:paraId="4CA7ECF2"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6139CD5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01866842"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1C5A589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1" w:type="dxa"/>
            <w:tcBorders>
              <w:top w:val="nil"/>
              <w:left w:val="nil"/>
              <w:bottom w:val="single" w:sz="8" w:space="0" w:color="auto"/>
              <w:right w:val="single" w:sz="8" w:space="0" w:color="auto"/>
            </w:tcBorders>
            <w:vAlign w:val="center"/>
          </w:tcPr>
          <w:p w14:paraId="510442B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5</w:t>
            </w:r>
          </w:p>
        </w:tc>
        <w:tc>
          <w:tcPr>
            <w:tcW w:w="850" w:type="dxa"/>
            <w:tcBorders>
              <w:top w:val="nil"/>
              <w:left w:val="nil"/>
              <w:bottom w:val="single" w:sz="8" w:space="0" w:color="auto"/>
              <w:right w:val="single" w:sz="8" w:space="0" w:color="auto"/>
            </w:tcBorders>
            <w:vAlign w:val="center"/>
          </w:tcPr>
          <w:p w14:paraId="2B80208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4A9A686A"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6870709A"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13</w:t>
            </w:r>
          </w:p>
        </w:tc>
        <w:tc>
          <w:tcPr>
            <w:tcW w:w="4253" w:type="dxa"/>
            <w:tcBorders>
              <w:top w:val="nil"/>
              <w:left w:val="nil"/>
              <w:bottom w:val="single" w:sz="8" w:space="0" w:color="auto"/>
              <w:right w:val="single" w:sz="8" w:space="0" w:color="auto"/>
            </w:tcBorders>
            <w:shd w:val="clear" w:color="auto" w:fill="auto"/>
            <w:vAlign w:val="center"/>
            <w:hideMark/>
          </w:tcPr>
          <w:p w14:paraId="3C9CC426"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ITSM7 Suite</w:t>
            </w:r>
          </w:p>
        </w:tc>
        <w:tc>
          <w:tcPr>
            <w:tcW w:w="1276" w:type="dxa"/>
            <w:tcBorders>
              <w:top w:val="nil"/>
              <w:left w:val="nil"/>
              <w:bottom w:val="single" w:sz="8" w:space="0" w:color="auto"/>
              <w:right w:val="single" w:sz="8" w:space="0" w:color="auto"/>
            </w:tcBorders>
            <w:shd w:val="clear" w:color="auto" w:fill="auto"/>
            <w:noWrap/>
            <w:vAlign w:val="center"/>
            <w:hideMark/>
          </w:tcPr>
          <w:p w14:paraId="651DB779"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w:t>
            </w:r>
          </w:p>
        </w:tc>
        <w:tc>
          <w:tcPr>
            <w:tcW w:w="850" w:type="dxa"/>
            <w:tcBorders>
              <w:top w:val="nil"/>
              <w:left w:val="nil"/>
              <w:bottom w:val="single" w:sz="8" w:space="0" w:color="auto"/>
              <w:right w:val="single" w:sz="8" w:space="0" w:color="auto"/>
            </w:tcBorders>
            <w:vAlign w:val="center"/>
          </w:tcPr>
          <w:p w14:paraId="40149CB6"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71CCC057"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56FBBBB8"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1" w:type="dxa"/>
            <w:tcBorders>
              <w:top w:val="nil"/>
              <w:left w:val="nil"/>
              <w:bottom w:val="single" w:sz="8" w:space="0" w:color="auto"/>
              <w:right w:val="single" w:sz="8" w:space="0" w:color="auto"/>
            </w:tcBorders>
            <w:vAlign w:val="center"/>
          </w:tcPr>
          <w:p w14:paraId="125D7443"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c>
          <w:tcPr>
            <w:tcW w:w="850" w:type="dxa"/>
            <w:tcBorders>
              <w:top w:val="nil"/>
              <w:left w:val="nil"/>
              <w:bottom w:val="single" w:sz="8" w:space="0" w:color="auto"/>
              <w:right w:val="single" w:sz="8" w:space="0" w:color="auto"/>
            </w:tcBorders>
            <w:vAlign w:val="center"/>
          </w:tcPr>
          <w:p w14:paraId="2641EFD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r w:rsidR="005A0ACA" w:rsidRPr="00D32B82" w14:paraId="3B3D2814" w14:textId="77777777" w:rsidTr="0054140E">
        <w:trPr>
          <w:trHeight w:val="33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20A48087"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14</w:t>
            </w:r>
          </w:p>
        </w:tc>
        <w:tc>
          <w:tcPr>
            <w:tcW w:w="4253" w:type="dxa"/>
            <w:tcBorders>
              <w:top w:val="nil"/>
              <w:left w:val="nil"/>
              <w:bottom w:val="single" w:sz="8" w:space="0" w:color="auto"/>
              <w:right w:val="single" w:sz="8" w:space="0" w:color="auto"/>
            </w:tcBorders>
            <w:shd w:val="clear" w:color="auto" w:fill="auto"/>
            <w:vAlign w:val="center"/>
            <w:hideMark/>
          </w:tcPr>
          <w:p w14:paraId="61E38299" w14:textId="77777777" w:rsidR="005A0ACA" w:rsidRPr="0054140E" w:rsidRDefault="005A0ACA" w:rsidP="00914F02">
            <w:pPr>
              <w:spacing w:after="0" w:line="240" w:lineRule="auto"/>
              <w:jc w:val="left"/>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BMC Digital Workplace Advanced</w:t>
            </w:r>
          </w:p>
        </w:tc>
        <w:tc>
          <w:tcPr>
            <w:tcW w:w="1276" w:type="dxa"/>
            <w:tcBorders>
              <w:top w:val="nil"/>
              <w:left w:val="nil"/>
              <w:bottom w:val="single" w:sz="8" w:space="0" w:color="auto"/>
              <w:right w:val="single" w:sz="8" w:space="0" w:color="auto"/>
            </w:tcBorders>
            <w:shd w:val="clear" w:color="auto" w:fill="auto"/>
            <w:noWrap/>
            <w:vAlign w:val="center"/>
            <w:hideMark/>
          </w:tcPr>
          <w:p w14:paraId="7016135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4500</w:t>
            </w:r>
          </w:p>
        </w:tc>
        <w:tc>
          <w:tcPr>
            <w:tcW w:w="850" w:type="dxa"/>
            <w:tcBorders>
              <w:top w:val="nil"/>
              <w:left w:val="nil"/>
              <w:bottom w:val="single" w:sz="8" w:space="0" w:color="auto"/>
              <w:right w:val="single" w:sz="8" w:space="0" w:color="auto"/>
            </w:tcBorders>
            <w:vAlign w:val="center"/>
          </w:tcPr>
          <w:p w14:paraId="19F05F00"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40000</w:t>
            </w:r>
          </w:p>
        </w:tc>
        <w:tc>
          <w:tcPr>
            <w:tcW w:w="851" w:type="dxa"/>
            <w:tcBorders>
              <w:top w:val="nil"/>
              <w:left w:val="nil"/>
              <w:bottom w:val="single" w:sz="8" w:space="0" w:color="auto"/>
              <w:right w:val="single" w:sz="8" w:space="0" w:color="auto"/>
            </w:tcBorders>
            <w:vAlign w:val="center"/>
          </w:tcPr>
          <w:p w14:paraId="3579429D"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20000</w:t>
            </w:r>
          </w:p>
        </w:tc>
        <w:tc>
          <w:tcPr>
            <w:tcW w:w="850" w:type="dxa"/>
            <w:tcBorders>
              <w:top w:val="nil"/>
              <w:left w:val="nil"/>
              <w:bottom w:val="single" w:sz="8" w:space="0" w:color="auto"/>
              <w:right w:val="single" w:sz="8" w:space="0" w:color="auto"/>
            </w:tcBorders>
            <w:vAlign w:val="center"/>
          </w:tcPr>
          <w:p w14:paraId="07FD630C"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20000</w:t>
            </w:r>
          </w:p>
        </w:tc>
        <w:tc>
          <w:tcPr>
            <w:tcW w:w="851" w:type="dxa"/>
            <w:tcBorders>
              <w:top w:val="nil"/>
              <w:left w:val="nil"/>
              <w:bottom w:val="single" w:sz="8" w:space="0" w:color="auto"/>
              <w:right w:val="single" w:sz="8" w:space="0" w:color="auto"/>
            </w:tcBorders>
            <w:vAlign w:val="center"/>
          </w:tcPr>
          <w:p w14:paraId="1ECD66F4"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20000</w:t>
            </w:r>
          </w:p>
        </w:tc>
        <w:tc>
          <w:tcPr>
            <w:tcW w:w="850" w:type="dxa"/>
            <w:tcBorders>
              <w:top w:val="nil"/>
              <w:left w:val="nil"/>
              <w:bottom w:val="single" w:sz="8" w:space="0" w:color="auto"/>
              <w:right w:val="single" w:sz="8" w:space="0" w:color="auto"/>
            </w:tcBorders>
            <w:vAlign w:val="center"/>
          </w:tcPr>
          <w:p w14:paraId="48F35CD5" w14:textId="77777777" w:rsidR="005A0ACA" w:rsidRPr="0054140E" w:rsidRDefault="005A0ACA" w:rsidP="00914F02">
            <w:pPr>
              <w:spacing w:after="0" w:line="240" w:lineRule="auto"/>
              <w:jc w:val="center"/>
              <w:rPr>
                <w:rFonts w:asciiTheme="minorHAnsi" w:eastAsia="Times New Roman" w:hAnsiTheme="minorHAnsi" w:cstheme="minorHAnsi"/>
                <w:color w:val="000000"/>
                <w:lang w:eastAsia="en-ZA"/>
              </w:rPr>
            </w:pPr>
            <w:r w:rsidRPr="0054140E">
              <w:rPr>
                <w:rFonts w:asciiTheme="minorHAnsi" w:eastAsia="Times New Roman" w:hAnsiTheme="minorHAnsi" w:cstheme="minorHAnsi"/>
                <w:color w:val="000000"/>
                <w:lang w:eastAsia="en-ZA"/>
              </w:rPr>
              <w:t>0</w:t>
            </w:r>
          </w:p>
        </w:tc>
      </w:tr>
    </w:tbl>
    <w:p w14:paraId="0F437B52" w14:textId="77777777" w:rsidR="008273F3" w:rsidRPr="00E60BE0" w:rsidRDefault="008273F3" w:rsidP="00914F02">
      <w:pPr>
        <w:pStyle w:val="ListParagraph"/>
        <w:ind w:left="426" w:right="-143"/>
        <w:rPr>
          <w:highlight w:val="yellow"/>
        </w:rPr>
      </w:pPr>
    </w:p>
    <w:p w14:paraId="6AE37D83" w14:textId="77777777" w:rsidR="00CF6ED5" w:rsidRPr="004D47F9" w:rsidRDefault="00CF6ED5" w:rsidP="000560FC"/>
    <w:p w14:paraId="3E1B8080" w14:textId="77777777" w:rsidR="00CE4A9B" w:rsidRPr="00914F02" w:rsidRDefault="00E8344E" w:rsidP="00083FEA">
      <w:pPr>
        <w:pStyle w:val="Heading2"/>
        <w:ind w:left="567"/>
      </w:pPr>
      <w:bookmarkStart w:id="18" w:name="_Toc151295254"/>
      <w:r w:rsidRPr="00914F02">
        <w:t>Special Requirements</w:t>
      </w:r>
      <w:bookmarkEnd w:id="18"/>
    </w:p>
    <w:p w14:paraId="3452F1C4" w14:textId="0F9CADF9" w:rsidR="00CF6ED5" w:rsidRPr="001E3BDB" w:rsidRDefault="00826E6B" w:rsidP="00ED1EDD">
      <w:pPr>
        <w:pStyle w:val="ListParagraph"/>
        <w:numPr>
          <w:ilvl w:val="0"/>
          <w:numId w:val="45"/>
        </w:numPr>
        <w:rPr>
          <w:color w:val="FF0000"/>
        </w:rPr>
      </w:pPr>
      <w:r w:rsidRPr="001E3BDB">
        <w:t>The b</w:t>
      </w:r>
      <w:r w:rsidR="00CF6ED5" w:rsidRPr="001E3BDB">
        <w:t>idder must be a registered BMC Remedy partner.</w:t>
      </w:r>
    </w:p>
    <w:p w14:paraId="0EBD41B3" w14:textId="0E727256" w:rsidR="00CF6ED5" w:rsidRPr="001E3BDB" w:rsidRDefault="00CF6ED5" w:rsidP="00ED1EDD">
      <w:pPr>
        <w:pStyle w:val="ListParagraph"/>
        <w:numPr>
          <w:ilvl w:val="0"/>
          <w:numId w:val="45"/>
        </w:numPr>
        <w:rPr>
          <w:color w:val="FF0000"/>
        </w:rPr>
      </w:pPr>
      <w:r w:rsidRPr="001E3BDB">
        <w:t>The bidder must comply with ALL the requirements as per the Technical Mandatory Requirements.</w:t>
      </w:r>
    </w:p>
    <w:p w14:paraId="0C27A9AE" w14:textId="35E16113" w:rsidR="00CF6ED5" w:rsidRPr="0054140E" w:rsidRDefault="00E37216" w:rsidP="00ED1EDD">
      <w:pPr>
        <w:pStyle w:val="Specification"/>
        <w:numPr>
          <w:ilvl w:val="0"/>
          <w:numId w:val="45"/>
        </w:numPr>
        <w:tabs>
          <w:tab w:val="left" w:pos="720"/>
        </w:tabs>
        <w:rPr>
          <w:rFonts w:eastAsiaTheme="majorEastAsia"/>
          <w:sz w:val="22"/>
          <w:szCs w:val="22"/>
        </w:rPr>
      </w:pPr>
      <w:r w:rsidRPr="0054140E">
        <w:rPr>
          <w:rFonts w:asciiTheme="minorHAnsi" w:hAnsiTheme="minorHAnsi"/>
          <w:sz w:val="22"/>
          <w:szCs w:val="22"/>
        </w:rPr>
        <w:t>For maintenance and support as well as professional service the b</w:t>
      </w:r>
      <w:r w:rsidR="00CF6ED5" w:rsidRPr="0054140E">
        <w:rPr>
          <w:rFonts w:asciiTheme="minorHAnsi" w:hAnsiTheme="minorHAnsi"/>
          <w:sz w:val="22"/>
          <w:szCs w:val="22"/>
        </w:rPr>
        <w:t>idder must have internal resources on the following levels:</w:t>
      </w:r>
    </w:p>
    <w:p w14:paraId="2311160B" w14:textId="7F4D896F" w:rsidR="00CF6ED5" w:rsidRPr="0054140E" w:rsidRDefault="00CF6ED5" w:rsidP="00ED1EDD">
      <w:pPr>
        <w:pStyle w:val="Specification"/>
        <w:numPr>
          <w:ilvl w:val="2"/>
          <w:numId w:val="38"/>
        </w:numPr>
        <w:rPr>
          <w:rFonts w:asciiTheme="minorHAnsi" w:hAnsiTheme="minorHAnsi"/>
          <w:sz w:val="22"/>
          <w:szCs w:val="22"/>
        </w:rPr>
      </w:pPr>
      <w:r w:rsidRPr="0054140E">
        <w:rPr>
          <w:rFonts w:asciiTheme="minorHAnsi" w:hAnsiTheme="minorHAnsi"/>
          <w:sz w:val="22"/>
          <w:szCs w:val="22"/>
        </w:rPr>
        <w:t>Functional Application Support (FAS)</w:t>
      </w:r>
    </w:p>
    <w:p w14:paraId="66ACEF41" w14:textId="69CF209A" w:rsidR="00CF6ED5" w:rsidRPr="0054140E" w:rsidRDefault="00CF6ED5" w:rsidP="00ED1EDD">
      <w:pPr>
        <w:pStyle w:val="Specification"/>
        <w:numPr>
          <w:ilvl w:val="2"/>
          <w:numId w:val="38"/>
        </w:numPr>
        <w:rPr>
          <w:rFonts w:asciiTheme="minorHAnsi" w:hAnsiTheme="minorHAnsi"/>
          <w:sz w:val="22"/>
          <w:szCs w:val="22"/>
        </w:rPr>
      </w:pPr>
      <w:r w:rsidRPr="0054140E">
        <w:rPr>
          <w:rFonts w:asciiTheme="minorHAnsi" w:hAnsiTheme="minorHAnsi"/>
          <w:sz w:val="22"/>
          <w:szCs w:val="22"/>
        </w:rPr>
        <w:t>Junior Remedy Developer</w:t>
      </w:r>
    </w:p>
    <w:p w14:paraId="136376BE" w14:textId="038E3614" w:rsidR="00CF6ED5" w:rsidRPr="0054140E" w:rsidRDefault="00CF6ED5" w:rsidP="00ED1EDD">
      <w:pPr>
        <w:pStyle w:val="Specification"/>
        <w:numPr>
          <w:ilvl w:val="2"/>
          <w:numId w:val="38"/>
        </w:numPr>
        <w:rPr>
          <w:rFonts w:asciiTheme="minorHAnsi" w:hAnsiTheme="minorHAnsi"/>
          <w:sz w:val="22"/>
          <w:szCs w:val="22"/>
        </w:rPr>
      </w:pPr>
      <w:r w:rsidRPr="0054140E">
        <w:rPr>
          <w:rFonts w:asciiTheme="minorHAnsi" w:hAnsiTheme="minorHAnsi"/>
          <w:sz w:val="22"/>
          <w:szCs w:val="22"/>
        </w:rPr>
        <w:t>Senior Remedy Developer</w:t>
      </w:r>
    </w:p>
    <w:p w14:paraId="29F3F107" w14:textId="531DB554" w:rsidR="00CF6ED5" w:rsidRPr="001E3BDB" w:rsidRDefault="006D1E5F" w:rsidP="00ED1EDD">
      <w:pPr>
        <w:pStyle w:val="ListParagraph"/>
        <w:numPr>
          <w:ilvl w:val="0"/>
          <w:numId w:val="45"/>
        </w:numPr>
        <w:rPr>
          <w:color w:val="000000" w:themeColor="text1"/>
        </w:rPr>
      </w:pPr>
      <w:r w:rsidRPr="001E3BDB">
        <w:t xml:space="preserve">Professional services, the bidder must be able to provide (8x1665= 13320) 13320 support hours per </w:t>
      </w:r>
      <w:r w:rsidRPr="001E3BDB">
        <w:rPr>
          <w:color w:val="000000" w:themeColor="text1"/>
        </w:rPr>
        <w:t>year for 5 years (13320x5 = 66600)</w:t>
      </w:r>
      <w:r w:rsidR="00294F77" w:rsidRPr="001E3BDB">
        <w:rPr>
          <w:color w:val="000000" w:themeColor="text1"/>
        </w:rPr>
        <w:t xml:space="preserve"> – not committed.</w:t>
      </w:r>
    </w:p>
    <w:p w14:paraId="1A750A01" w14:textId="2D777985" w:rsidR="00294F77" w:rsidRPr="001E3BDB" w:rsidRDefault="00294F77" w:rsidP="00ED1EDD">
      <w:pPr>
        <w:pStyle w:val="ListParagraph"/>
        <w:numPr>
          <w:ilvl w:val="0"/>
          <w:numId w:val="45"/>
        </w:numPr>
        <w:rPr>
          <w:color w:val="000000" w:themeColor="text1"/>
        </w:rPr>
      </w:pPr>
      <w:r w:rsidRPr="001E3BDB">
        <w:rPr>
          <w:color w:val="000000" w:themeColor="text1"/>
        </w:rPr>
        <w:t xml:space="preserve">Growth is projected in </w:t>
      </w:r>
      <w:r w:rsidR="005A0ACA" w:rsidRPr="001E3BDB">
        <w:rPr>
          <w:color w:val="000000" w:themeColor="text1"/>
        </w:rPr>
        <w:t>section 4.1 – this is not committed.</w:t>
      </w:r>
    </w:p>
    <w:p w14:paraId="5B7DA122" w14:textId="19EA851F" w:rsidR="005A0ACA" w:rsidRPr="001E3BDB" w:rsidRDefault="005A0ACA" w:rsidP="00ED1EDD">
      <w:pPr>
        <w:pStyle w:val="ListParagraph"/>
        <w:numPr>
          <w:ilvl w:val="0"/>
          <w:numId w:val="45"/>
        </w:numPr>
        <w:rPr>
          <w:color w:val="000000" w:themeColor="text1"/>
        </w:rPr>
      </w:pPr>
      <w:r w:rsidRPr="001E3BDB">
        <w:rPr>
          <w:color w:val="000000" w:themeColor="text1"/>
        </w:rPr>
        <w:t xml:space="preserve">SITA will reserve the right to reduce base licenses at </w:t>
      </w:r>
      <w:r w:rsidR="00E42B1C" w:rsidRPr="001E3BDB">
        <w:rPr>
          <w:color w:val="000000" w:themeColor="text1"/>
        </w:rPr>
        <w:t>any time</w:t>
      </w:r>
      <w:r w:rsidRPr="001E3BDB">
        <w:rPr>
          <w:color w:val="000000" w:themeColor="text1"/>
        </w:rPr>
        <w:t xml:space="preserve"> during the contract before the maintenance payment for the next year is due. This may occur if a major client stops their services.</w:t>
      </w:r>
    </w:p>
    <w:p w14:paraId="29F7DC66" w14:textId="77777777" w:rsidR="00CF6ED5" w:rsidRPr="000560FC" w:rsidRDefault="00CF6ED5" w:rsidP="00C47C25">
      <w:pPr>
        <w:rPr>
          <w:color w:val="FF0000"/>
        </w:rPr>
      </w:pPr>
    </w:p>
    <w:p w14:paraId="3D10A474" w14:textId="77777777" w:rsidR="009A07C6" w:rsidRPr="00AF05FE" w:rsidRDefault="00CE4A9B" w:rsidP="00CE4A9B">
      <w:pPr>
        <w:pStyle w:val="Heading1"/>
      </w:pPr>
      <w:bookmarkStart w:id="19" w:name="_Toc151295255"/>
      <w:r>
        <w:t>Bid Evaluation Stages</w:t>
      </w:r>
      <w:bookmarkEnd w:id="19"/>
    </w:p>
    <w:p w14:paraId="4281BF59" w14:textId="77777777" w:rsidR="00CE4A9B" w:rsidRDefault="00CE4A9B" w:rsidP="00CE4A9B">
      <w:pPr>
        <w:rPr>
          <w:rFonts w:cs="Calibri"/>
        </w:rPr>
      </w:pPr>
      <w:r w:rsidRPr="000A4071">
        <w:rPr>
          <w:rFonts w:cs="Calibri"/>
        </w:rPr>
        <w:t xml:space="preserve">The bid evaluation process consists </w:t>
      </w:r>
      <w:r w:rsidRPr="00DC56A0">
        <w:rPr>
          <w:rFonts w:cs="Calibri"/>
        </w:rPr>
        <w:t xml:space="preserve">of </w:t>
      </w:r>
      <w:r w:rsidR="00DC56A0" w:rsidRPr="00DC56A0">
        <w:rPr>
          <w:rFonts w:cs="Calibri"/>
        </w:rPr>
        <w:t>several</w:t>
      </w:r>
      <w:r w:rsidRPr="00DC56A0">
        <w:rPr>
          <w:rFonts w:cs="Calibri"/>
        </w:rPr>
        <w:t xml:space="preserve"> 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06967E92" w14:textId="5501B7E6" w:rsidR="00CE4A9B" w:rsidRDefault="00CE4A9B" w:rsidP="00CE4A9B">
      <w:pPr>
        <w:pStyle w:val="Caption"/>
        <w:rPr>
          <w:rFonts w:cs="Calibri"/>
        </w:rPr>
      </w:pPr>
      <w:bookmarkStart w:id="20" w:name="_Toc127818473"/>
      <w:bookmarkStart w:id="21" w:name="_Hlk144297460"/>
      <w:r>
        <w:t xml:space="preserve">Table </w:t>
      </w:r>
      <w:r w:rsidR="001E3BDB">
        <w:t>5</w:t>
      </w:r>
      <w:r>
        <w:t xml:space="preserve">: </w:t>
      </w:r>
      <w:r w:rsidRPr="0054140E">
        <w:rPr>
          <w:b w:val="0"/>
        </w:rPr>
        <w:t>Bid Evaluation Stages</w:t>
      </w:r>
      <w:bookmarkEnd w:id="20"/>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1331CF26" w14:textId="77777777" w:rsidTr="0054140E">
        <w:trPr>
          <w:tblHeader/>
        </w:trPr>
        <w:tc>
          <w:tcPr>
            <w:tcW w:w="736" w:type="pct"/>
            <w:shd w:val="clear" w:color="auto" w:fill="DBE5F1" w:themeFill="accent1" w:themeFillTint="33"/>
            <w:vAlign w:val="center"/>
          </w:tcPr>
          <w:bookmarkEnd w:id="21"/>
          <w:p w14:paraId="56825438"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60E5D67D"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6C6253B2"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71715882" w14:textId="77777777" w:rsidTr="00914F02">
        <w:tc>
          <w:tcPr>
            <w:tcW w:w="736" w:type="pct"/>
            <w:vAlign w:val="center"/>
          </w:tcPr>
          <w:p w14:paraId="78E4A577" w14:textId="77777777" w:rsidR="00CE4A9B" w:rsidRPr="00DC56A0" w:rsidRDefault="00CE4A9B" w:rsidP="00595AD7">
            <w:pPr>
              <w:rPr>
                <w:rFonts w:cs="Calibri"/>
              </w:rPr>
            </w:pPr>
            <w:r w:rsidRPr="00DC56A0">
              <w:rPr>
                <w:rFonts w:cs="Calibri"/>
              </w:rPr>
              <w:t>Stage 1</w:t>
            </w:r>
            <w:r w:rsidRPr="00DC56A0">
              <w:rPr>
                <w:rFonts w:cs="Calibri"/>
              </w:rPr>
              <w:tab/>
            </w:r>
          </w:p>
        </w:tc>
        <w:tc>
          <w:tcPr>
            <w:tcW w:w="2723" w:type="pct"/>
            <w:vAlign w:val="center"/>
          </w:tcPr>
          <w:p w14:paraId="76ACBD10" w14:textId="77777777" w:rsidR="00CE4A9B" w:rsidRPr="00DC56A0" w:rsidRDefault="00705D72" w:rsidP="00F52232">
            <w:pPr>
              <w:jc w:val="left"/>
              <w:rPr>
                <w:rFonts w:cs="Calibri"/>
              </w:rPr>
            </w:pPr>
            <w:r w:rsidRPr="00DC56A0">
              <w:rPr>
                <w:rFonts w:asciiTheme="minorHAnsi" w:hAnsiTheme="minorHAnsi"/>
              </w:rPr>
              <w:t>Administrative pre-qualification verification</w:t>
            </w:r>
          </w:p>
        </w:tc>
        <w:tc>
          <w:tcPr>
            <w:tcW w:w="1541" w:type="pct"/>
            <w:shd w:val="clear" w:color="auto" w:fill="DBE5F1" w:themeFill="accent1" w:themeFillTint="33"/>
            <w:vAlign w:val="center"/>
          </w:tcPr>
          <w:p w14:paraId="5BDE124F" w14:textId="77777777" w:rsidR="00CE4A9B" w:rsidRPr="0054140E" w:rsidRDefault="00CE4A9B" w:rsidP="00595AD7">
            <w:pPr>
              <w:jc w:val="center"/>
              <w:rPr>
                <w:rFonts w:cs="Calibri"/>
                <w:b/>
                <w:bCs/>
              </w:rPr>
            </w:pPr>
            <w:r w:rsidRPr="0054140E">
              <w:rPr>
                <w:rFonts w:cs="Calibri"/>
                <w:b/>
                <w:bCs/>
              </w:rPr>
              <w:t>YES</w:t>
            </w:r>
          </w:p>
        </w:tc>
      </w:tr>
      <w:tr w:rsidR="00A62B8F" w:rsidRPr="00E140C0" w14:paraId="66EF94CD" w14:textId="77777777" w:rsidTr="00914F02">
        <w:tc>
          <w:tcPr>
            <w:tcW w:w="736" w:type="pct"/>
            <w:vAlign w:val="center"/>
          </w:tcPr>
          <w:p w14:paraId="0459A9C0" w14:textId="7ECF24C9" w:rsidR="001E3153" w:rsidRPr="00DC56A0" w:rsidRDefault="001E3153" w:rsidP="00595AD7">
            <w:pPr>
              <w:rPr>
                <w:rFonts w:cs="Calibri"/>
              </w:rPr>
            </w:pPr>
            <w:r w:rsidRPr="00DC56A0">
              <w:rPr>
                <w:rFonts w:cs="Calibri"/>
              </w:rPr>
              <w:t xml:space="preserve">Stage </w:t>
            </w:r>
            <w:r w:rsidR="00914F02">
              <w:rPr>
                <w:rFonts w:cs="Calibri"/>
              </w:rPr>
              <w:t>2</w:t>
            </w:r>
          </w:p>
        </w:tc>
        <w:tc>
          <w:tcPr>
            <w:tcW w:w="2723" w:type="pct"/>
            <w:vAlign w:val="center"/>
          </w:tcPr>
          <w:p w14:paraId="7ED1CC3D" w14:textId="77777777" w:rsidR="001E3153" w:rsidRPr="00914F02" w:rsidRDefault="00DC56A0" w:rsidP="00F52232">
            <w:pPr>
              <w:jc w:val="left"/>
              <w:rPr>
                <w:rFonts w:cs="Calibri"/>
              </w:rPr>
            </w:pPr>
            <w:r w:rsidRPr="00914F02">
              <w:rPr>
                <w:rFonts w:asciiTheme="minorHAnsi" w:hAnsiTheme="minorHAnsi"/>
              </w:rPr>
              <w:t>Technical Mandatory requirement evaluation</w:t>
            </w:r>
          </w:p>
        </w:tc>
        <w:tc>
          <w:tcPr>
            <w:tcW w:w="1541" w:type="pct"/>
            <w:shd w:val="clear" w:color="auto" w:fill="DBE5F1" w:themeFill="accent1" w:themeFillTint="33"/>
            <w:vAlign w:val="center"/>
          </w:tcPr>
          <w:p w14:paraId="519547C8" w14:textId="77777777" w:rsidR="001E3153" w:rsidRPr="0054140E" w:rsidRDefault="001E3153" w:rsidP="00595AD7">
            <w:pPr>
              <w:jc w:val="center"/>
              <w:rPr>
                <w:rFonts w:cs="Calibri"/>
                <w:b/>
                <w:bCs/>
              </w:rPr>
            </w:pPr>
            <w:r w:rsidRPr="0054140E">
              <w:rPr>
                <w:rFonts w:cs="Calibri"/>
                <w:b/>
                <w:bCs/>
              </w:rPr>
              <w:t>YES</w:t>
            </w:r>
          </w:p>
        </w:tc>
      </w:tr>
      <w:tr w:rsidR="00A62B8F" w:rsidRPr="00E140C0" w14:paraId="3CB66422" w14:textId="77777777" w:rsidTr="00914F02">
        <w:tc>
          <w:tcPr>
            <w:tcW w:w="736" w:type="pct"/>
            <w:vAlign w:val="center"/>
          </w:tcPr>
          <w:p w14:paraId="21BDFC8B" w14:textId="3BBBD601" w:rsidR="00CE4A9B" w:rsidRPr="00DC56A0" w:rsidRDefault="00CE4A9B" w:rsidP="00595AD7">
            <w:pPr>
              <w:rPr>
                <w:rFonts w:cs="Calibri"/>
              </w:rPr>
            </w:pPr>
            <w:r w:rsidRPr="00DC56A0">
              <w:rPr>
                <w:rFonts w:cs="Calibri"/>
              </w:rPr>
              <w:t xml:space="preserve">Stage </w:t>
            </w:r>
            <w:r w:rsidR="00914F02">
              <w:rPr>
                <w:rFonts w:cs="Calibri"/>
              </w:rPr>
              <w:t>3</w:t>
            </w:r>
          </w:p>
        </w:tc>
        <w:tc>
          <w:tcPr>
            <w:tcW w:w="2723" w:type="pct"/>
            <w:vAlign w:val="center"/>
          </w:tcPr>
          <w:p w14:paraId="108E1C5E" w14:textId="77777777" w:rsidR="00CE4A9B" w:rsidRPr="00914F02" w:rsidRDefault="00DC56A0" w:rsidP="00F52232">
            <w:pPr>
              <w:jc w:val="left"/>
              <w:rPr>
                <w:rFonts w:cs="Calibri"/>
              </w:rPr>
            </w:pPr>
            <w:r w:rsidRPr="00914F02">
              <w:rPr>
                <w:rFonts w:asciiTheme="minorHAnsi" w:hAnsiTheme="minorHAnsi"/>
              </w:rPr>
              <w:t>Special Conditions of Contract verification</w:t>
            </w:r>
          </w:p>
        </w:tc>
        <w:tc>
          <w:tcPr>
            <w:tcW w:w="1541" w:type="pct"/>
            <w:shd w:val="clear" w:color="auto" w:fill="DBE5F1" w:themeFill="accent1" w:themeFillTint="33"/>
            <w:vAlign w:val="center"/>
          </w:tcPr>
          <w:p w14:paraId="36E2FAA5" w14:textId="77777777" w:rsidR="00CE4A9B" w:rsidRPr="0054140E" w:rsidRDefault="00CE4A9B" w:rsidP="00595AD7">
            <w:pPr>
              <w:jc w:val="center"/>
              <w:rPr>
                <w:rFonts w:cs="Calibri"/>
                <w:b/>
                <w:bCs/>
              </w:rPr>
            </w:pPr>
            <w:r w:rsidRPr="0054140E">
              <w:rPr>
                <w:rFonts w:cs="Calibri"/>
                <w:b/>
                <w:bCs/>
              </w:rPr>
              <w:t>YES</w:t>
            </w:r>
          </w:p>
        </w:tc>
      </w:tr>
      <w:tr w:rsidR="00DC56A0" w:rsidRPr="00E140C0" w14:paraId="5F5E5CDC" w14:textId="77777777" w:rsidTr="00914F02">
        <w:tc>
          <w:tcPr>
            <w:tcW w:w="736" w:type="pct"/>
            <w:vAlign w:val="center"/>
          </w:tcPr>
          <w:p w14:paraId="3C2C3E2C" w14:textId="1A46A291" w:rsidR="00DC56A0" w:rsidRPr="00DC56A0" w:rsidRDefault="00DC56A0" w:rsidP="00595AD7">
            <w:pPr>
              <w:rPr>
                <w:rFonts w:cs="Calibri"/>
              </w:rPr>
            </w:pPr>
            <w:r w:rsidRPr="00DC56A0">
              <w:rPr>
                <w:rFonts w:cs="Calibri"/>
              </w:rPr>
              <w:t xml:space="preserve">Stage </w:t>
            </w:r>
            <w:r w:rsidR="00914F02">
              <w:rPr>
                <w:rFonts w:cs="Calibri"/>
              </w:rPr>
              <w:t>4</w:t>
            </w:r>
          </w:p>
        </w:tc>
        <w:tc>
          <w:tcPr>
            <w:tcW w:w="2723" w:type="pct"/>
            <w:vAlign w:val="center"/>
          </w:tcPr>
          <w:p w14:paraId="085A0550" w14:textId="0D72889B" w:rsidR="00DC56A0" w:rsidRPr="00914F02" w:rsidRDefault="00914F02" w:rsidP="00F52232">
            <w:pPr>
              <w:jc w:val="left"/>
              <w:rPr>
                <w:rFonts w:asciiTheme="minorHAnsi" w:hAnsiTheme="minorHAnsi"/>
              </w:rPr>
            </w:pPr>
            <w:r w:rsidRPr="00296E37">
              <w:rPr>
                <w:rFonts w:asciiTheme="minorHAnsi" w:hAnsiTheme="minorHAnsi"/>
              </w:rPr>
              <w:t xml:space="preserve">Cost </w:t>
            </w:r>
            <w:r w:rsidR="00296E37" w:rsidRPr="0054140E">
              <w:rPr>
                <w:rFonts w:asciiTheme="minorHAnsi" w:hAnsiTheme="minorHAnsi"/>
              </w:rPr>
              <w:t>and</w:t>
            </w:r>
            <w:r w:rsidR="00DC56A0" w:rsidRPr="00296E37">
              <w:rPr>
                <w:rFonts w:asciiTheme="minorHAnsi" w:hAnsiTheme="minorHAnsi"/>
              </w:rPr>
              <w:t xml:space="preserve"> </w:t>
            </w:r>
            <w:r w:rsidRPr="00296E37">
              <w:rPr>
                <w:rFonts w:asciiTheme="minorHAnsi" w:hAnsiTheme="minorHAnsi"/>
              </w:rPr>
              <w:t xml:space="preserve">Preference </w:t>
            </w:r>
            <w:r w:rsidR="00296E37" w:rsidRPr="0054140E">
              <w:rPr>
                <w:rFonts w:asciiTheme="minorHAnsi" w:hAnsiTheme="minorHAnsi"/>
              </w:rPr>
              <w:t>Evaluation</w:t>
            </w:r>
          </w:p>
        </w:tc>
        <w:tc>
          <w:tcPr>
            <w:tcW w:w="1541" w:type="pct"/>
            <w:shd w:val="clear" w:color="auto" w:fill="DBE5F1" w:themeFill="accent1" w:themeFillTint="33"/>
            <w:vAlign w:val="center"/>
          </w:tcPr>
          <w:p w14:paraId="008A940D" w14:textId="77777777" w:rsidR="00DC56A0" w:rsidRPr="0054140E" w:rsidRDefault="00DC56A0" w:rsidP="00595AD7">
            <w:pPr>
              <w:jc w:val="center"/>
              <w:rPr>
                <w:rFonts w:cs="Calibri"/>
                <w:b/>
                <w:bCs/>
              </w:rPr>
            </w:pPr>
            <w:r w:rsidRPr="0054140E">
              <w:rPr>
                <w:rFonts w:cs="Calibri"/>
                <w:b/>
                <w:bCs/>
              </w:rPr>
              <w:t>YES</w:t>
            </w:r>
          </w:p>
        </w:tc>
      </w:tr>
    </w:tbl>
    <w:p w14:paraId="421D4F38" w14:textId="77777777" w:rsidR="00AF05FE" w:rsidRDefault="00AF05FE" w:rsidP="00AF05FE"/>
    <w:p w14:paraId="797500D7" w14:textId="77777777" w:rsidR="00CE4A9B" w:rsidRPr="00CE4A9B" w:rsidRDefault="00CE4A9B" w:rsidP="00083FEA">
      <w:pPr>
        <w:pStyle w:val="Heading2"/>
        <w:ind w:left="567"/>
      </w:pPr>
      <w:bookmarkStart w:id="22" w:name="_Toc151295256"/>
      <w:r w:rsidRPr="00CE4A9B">
        <w:t xml:space="preserve">Administrative </w:t>
      </w:r>
      <w:r w:rsidR="00F52232">
        <w:t>responsiveness</w:t>
      </w:r>
      <w:r w:rsidR="00595AD7">
        <w:t xml:space="preserve"> (Stage 1)</w:t>
      </w:r>
      <w:bookmarkEnd w:id="22"/>
    </w:p>
    <w:p w14:paraId="18AE2EB8" w14:textId="77777777" w:rsidR="00942B4A" w:rsidRDefault="00942B4A" w:rsidP="000560FC">
      <w:pPr>
        <w:pStyle w:val="Heading3"/>
      </w:pPr>
      <w:bookmarkStart w:id="23" w:name="_Toc151295257"/>
      <w:r>
        <w:t>Attendance of briefing session</w:t>
      </w:r>
      <w:bookmarkEnd w:id="23"/>
    </w:p>
    <w:p w14:paraId="6D4310FF" w14:textId="17824A4C" w:rsidR="00942B4A" w:rsidRPr="0049677F" w:rsidRDefault="00942B4A" w:rsidP="00ED1EDD">
      <w:pPr>
        <w:pStyle w:val="ListParagraph"/>
        <w:numPr>
          <w:ilvl w:val="0"/>
          <w:numId w:val="16"/>
        </w:numPr>
        <w:rPr>
          <w:lang w:val="en-GB"/>
        </w:rPr>
      </w:pPr>
      <w:r w:rsidRPr="00E42B1C">
        <w:rPr>
          <w:rFonts w:cs="Calibri"/>
        </w:rPr>
        <w:t xml:space="preserve">A </w:t>
      </w:r>
      <w:r w:rsidRPr="0054140E">
        <w:rPr>
          <w:rFonts w:cs="Calibri"/>
          <w:b/>
          <w:bCs/>
        </w:rPr>
        <w:t xml:space="preserve">Compulsory </w:t>
      </w:r>
      <w:r w:rsidR="00515B41">
        <w:rPr>
          <w:rFonts w:cs="Calibri"/>
          <w:b/>
          <w:bCs/>
        </w:rPr>
        <w:t>Virtual</w:t>
      </w:r>
      <w:r w:rsidRPr="0054140E">
        <w:rPr>
          <w:rFonts w:cs="Calibri"/>
          <w:b/>
          <w:bCs/>
        </w:rPr>
        <w:t xml:space="preserve"> </w:t>
      </w:r>
      <w:r w:rsidR="00A53602" w:rsidRPr="0054140E">
        <w:rPr>
          <w:rFonts w:cs="Calibri"/>
          <w:b/>
          <w:bCs/>
        </w:rPr>
        <w:t>B</w:t>
      </w:r>
      <w:r w:rsidRPr="0054140E">
        <w:rPr>
          <w:rFonts w:cs="Calibri"/>
          <w:b/>
          <w:bCs/>
        </w:rPr>
        <w:t>riefing session</w:t>
      </w:r>
      <w:r w:rsidRPr="0049677F">
        <w:rPr>
          <w:rFonts w:cs="Calibri"/>
        </w:rPr>
        <w:t xml:space="preserve"> will be held. The bidder must sign the briefing session attendance register using the same information (bidder company name, bidder representative person name and contact details) as submitted in the bidder’s response document.</w:t>
      </w:r>
      <w:r w:rsidR="00504F20" w:rsidRPr="0049677F">
        <w:rPr>
          <w:rFonts w:cs="Calibri"/>
        </w:rPr>
        <w:t xml:space="preserve"> Any bidder who fails to attend the compulsory briefing session will be disqualified.</w:t>
      </w:r>
    </w:p>
    <w:p w14:paraId="40F003C4" w14:textId="77777777" w:rsidR="00942B4A" w:rsidRDefault="00942B4A" w:rsidP="00942B4A">
      <w:pPr>
        <w:pStyle w:val="Heading4"/>
      </w:pPr>
      <w:r>
        <w:t>Registered Supplier</w:t>
      </w:r>
    </w:p>
    <w:p w14:paraId="52CD5D3B" w14:textId="37E6929E" w:rsidR="00504F20" w:rsidRPr="00504F20" w:rsidRDefault="00504F20" w:rsidP="00ED1EDD">
      <w:pPr>
        <w:pStyle w:val="ListParagraph"/>
        <w:numPr>
          <w:ilvl w:val="0"/>
          <w:numId w:val="17"/>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RF</w:t>
      </w:r>
      <w:r w:rsidR="00914F02">
        <w:rPr>
          <w:rFonts w:cs="Calibri"/>
        </w:rPr>
        <w:t>B</w:t>
      </w:r>
      <w:r>
        <w:rPr>
          <w:rFonts w:cs="Calibri"/>
        </w:rPr>
        <w:t>.</w:t>
      </w:r>
    </w:p>
    <w:p w14:paraId="2B7E70E8" w14:textId="77777777" w:rsidR="00942B4A" w:rsidRDefault="00504F20" w:rsidP="00ED1EDD">
      <w:pPr>
        <w:pStyle w:val="ListParagraph"/>
        <w:numPr>
          <w:ilvl w:val="0"/>
          <w:numId w:val="17"/>
        </w:numPr>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2CBE5145" w14:textId="77777777" w:rsidR="00235913" w:rsidRPr="00235913" w:rsidRDefault="00235913" w:rsidP="00083FEA">
      <w:pPr>
        <w:pStyle w:val="Heading2"/>
        <w:ind w:left="567"/>
      </w:pPr>
      <w:bookmarkStart w:id="24" w:name="_Toc151295258"/>
      <w:r w:rsidRPr="00235913">
        <w:t xml:space="preserve">Technical </w:t>
      </w:r>
      <w:r w:rsidR="003806BB">
        <w:t>returnable documents</w:t>
      </w:r>
      <w:bookmarkEnd w:id="24"/>
    </w:p>
    <w:p w14:paraId="1C408781" w14:textId="77777777" w:rsidR="00942B4A" w:rsidRDefault="00235913" w:rsidP="00235913">
      <w:pPr>
        <w:pStyle w:val="Heading3"/>
      </w:pPr>
      <w:bookmarkStart w:id="25" w:name="_Toc151295259"/>
      <w:r>
        <w:t>Instruction and evaluation criteria</w:t>
      </w:r>
      <w:bookmarkEnd w:id="25"/>
    </w:p>
    <w:p w14:paraId="729B259E" w14:textId="77777777" w:rsidR="00235913" w:rsidRPr="00235913" w:rsidRDefault="00235913" w:rsidP="00ED1EDD">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44FF22B9" w14:textId="77777777" w:rsidR="00235913" w:rsidRPr="00235913" w:rsidRDefault="00235913" w:rsidP="00ED1EDD">
      <w:pPr>
        <w:pStyle w:val="ListParagraph"/>
        <w:numPr>
          <w:ilvl w:val="0"/>
          <w:numId w:val="3"/>
        </w:numPr>
      </w:pPr>
      <w:r w:rsidRPr="00235913">
        <w:t xml:space="preserve">The bidder must provide a unique reference number (e.g. binder/folio, chapter, section, page) to locate substantiating evidence in the bid response. </w:t>
      </w:r>
    </w:p>
    <w:p w14:paraId="0AE3E4A8" w14:textId="77777777" w:rsidR="00235913" w:rsidRPr="00235913" w:rsidRDefault="00235913" w:rsidP="00ED1EDD">
      <w:pPr>
        <w:pStyle w:val="ListParagraph"/>
        <w:numPr>
          <w:ilvl w:val="0"/>
          <w:numId w:val="3"/>
        </w:numPr>
      </w:pPr>
      <w:r w:rsidRPr="00235913">
        <w:t xml:space="preserve">The bidder must comply with </w:t>
      </w:r>
      <w:r w:rsidRPr="00914F02">
        <w:t>ALL</w:t>
      </w:r>
      <w:r w:rsidRPr="00235913">
        <w:t xml:space="preserve"> the TECHNICAL MANDATORY REQUIREMENTS in order for the bid</w:t>
      </w:r>
      <w:r>
        <w:t xml:space="preserve"> response</w:t>
      </w:r>
      <w:r w:rsidRPr="00235913">
        <w:t xml:space="preserve"> to proceed to the next stage of the evaluation.</w:t>
      </w:r>
    </w:p>
    <w:p w14:paraId="63C7C584" w14:textId="77777777" w:rsidR="00942B4A" w:rsidRDefault="00942B4A" w:rsidP="00AF05FE"/>
    <w:p w14:paraId="01F1338C" w14:textId="77777777" w:rsidR="00235913" w:rsidRPr="00A46244" w:rsidRDefault="00235913" w:rsidP="00235913">
      <w:pPr>
        <w:pStyle w:val="Heading3"/>
      </w:pPr>
      <w:bookmarkStart w:id="26" w:name="_Toc151295260"/>
      <w:r w:rsidRPr="00A46244">
        <w:t>Technical mandatory requirement</w:t>
      </w:r>
      <w:r w:rsidR="00B46FFE" w:rsidRPr="00A46244">
        <w:t>s</w:t>
      </w:r>
      <w:r w:rsidR="00512A12" w:rsidRPr="00A46244">
        <w:t xml:space="preserve"> (Stage 2)</w:t>
      </w:r>
      <w:bookmarkEnd w:id="26"/>
    </w:p>
    <w:p w14:paraId="1D532621" w14:textId="7C6908E4" w:rsidR="00576C51" w:rsidRPr="00576C51" w:rsidRDefault="00576C51" w:rsidP="00576C51">
      <w:pPr>
        <w:pStyle w:val="Caption"/>
      </w:pPr>
      <w:bookmarkStart w:id="27" w:name="_Toc127818474"/>
      <w:bookmarkStart w:id="28" w:name="_Hlk144297474"/>
      <w:r w:rsidRPr="00960F64">
        <w:t xml:space="preserve">Table </w:t>
      </w:r>
      <w:r w:rsidR="001E3BDB" w:rsidRPr="00960F64">
        <w:t>6</w:t>
      </w:r>
      <w:r w:rsidRPr="0054140E">
        <w:rPr>
          <w:b w:val="0"/>
        </w:rPr>
        <w:t>: Technical</w:t>
      </w:r>
      <w:r w:rsidR="003711BF" w:rsidRPr="0054140E">
        <w:rPr>
          <w:b w:val="0"/>
        </w:rPr>
        <w:t xml:space="preserve"> </w:t>
      </w:r>
      <w:r w:rsidRPr="0054140E">
        <w:rPr>
          <w:b w:val="0"/>
        </w:rPr>
        <w:t>Mandatory Requirements</w:t>
      </w:r>
      <w:bookmarkEnd w:id="2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14:paraId="6E5EA86F" w14:textId="77777777" w:rsidTr="006856DA">
        <w:trPr>
          <w:tblHeader/>
        </w:trPr>
        <w:tc>
          <w:tcPr>
            <w:tcW w:w="3209" w:type="dxa"/>
            <w:shd w:val="solid" w:color="DBE5F1" w:themeColor="accent1" w:themeTint="33" w:fill="DBE5F1" w:themeFill="accent1" w:themeFillTint="33"/>
          </w:tcPr>
          <w:bookmarkEnd w:id="28"/>
          <w:p w14:paraId="19EA702C"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51DE0A98"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4E49556A"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2D72F417" w14:textId="77777777" w:rsidTr="00595AD7">
        <w:tc>
          <w:tcPr>
            <w:tcW w:w="9628" w:type="dxa"/>
            <w:gridSpan w:val="3"/>
          </w:tcPr>
          <w:p w14:paraId="40709DDD" w14:textId="4DFEEDE7" w:rsidR="00805234" w:rsidRPr="00805234" w:rsidRDefault="00960F64" w:rsidP="00235913">
            <w:pPr>
              <w:rPr>
                <w:b/>
                <w:bCs/>
                <w:lang w:val="en-GB"/>
              </w:rPr>
            </w:pPr>
            <w:r w:rsidRPr="00B50138">
              <w:rPr>
                <w:b/>
                <w:bCs/>
                <w:lang w:val="en-GB"/>
              </w:rPr>
              <w:t xml:space="preserve">1. </w:t>
            </w:r>
            <w:r w:rsidRPr="0054140E">
              <w:rPr>
                <w:b/>
                <w:bCs/>
                <w:lang w:val="en-GB"/>
              </w:rPr>
              <w:t>BIDDER CERTIFICATION/ AFFILIATION REQUIREMENTS</w:t>
            </w:r>
          </w:p>
          <w:p w14:paraId="3B6504B9" w14:textId="77777777" w:rsidR="00805234" w:rsidRDefault="00805234" w:rsidP="00235913">
            <w:pPr>
              <w:rPr>
                <w:lang w:val="en-GB"/>
              </w:rPr>
            </w:pPr>
          </w:p>
        </w:tc>
      </w:tr>
      <w:tr w:rsidR="00EF5004" w14:paraId="2D6B918E" w14:textId="77777777" w:rsidTr="00E87622">
        <w:tc>
          <w:tcPr>
            <w:tcW w:w="3209" w:type="dxa"/>
          </w:tcPr>
          <w:p w14:paraId="2E0AE9C1" w14:textId="2D98A427" w:rsidR="00C46711" w:rsidRPr="00960F64" w:rsidRDefault="00C46711" w:rsidP="00EF5004">
            <w:pPr>
              <w:jc w:val="left"/>
              <w:rPr>
                <w:lang w:val="en-GB"/>
              </w:rPr>
            </w:pPr>
            <w:r w:rsidRPr="00960F64">
              <w:rPr>
                <w:rFonts w:cs="Calibri"/>
                <w:bCs/>
              </w:rPr>
              <w:t xml:space="preserve">The </w:t>
            </w:r>
            <w:r w:rsidR="001A23E5">
              <w:rPr>
                <w:rFonts w:cs="Calibri"/>
                <w:bCs/>
              </w:rPr>
              <w:t>B</w:t>
            </w:r>
            <w:r w:rsidRPr="00960F64">
              <w:rPr>
                <w:rFonts w:cs="Calibri"/>
                <w:bCs/>
              </w:rPr>
              <w:t xml:space="preserve">idder must be an OEM/OSM, or an accredited </w:t>
            </w:r>
            <w:r w:rsidRPr="00995D5E">
              <w:rPr>
                <w:rFonts w:cs="Calibri"/>
                <w:bCs/>
              </w:rPr>
              <w:t xml:space="preserve">partner of the OEM/OSM for the </w:t>
            </w:r>
            <w:r w:rsidRPr="00995D5E">
              <w:t xml:space="preserve">BMC Remedy </w:t>
            </w:r>
            <w:r w:rsidR="00995D5E" w:rsidRPr="00995D5E">
              <w:t>Technology.</w:t>
            </w:r>
          </w:p>
        </w:tc>
        <w:tc>
          <w:tcPr>
            <w:tcW w:w="3209" w:type="dxa"/>
          </w:tcPr>
          <w:p w14:paraId="445EB80D" w14:textId="34002BD6" w:rsidR="00A46244" w:rsidRPr="00960F64" w:rsidRDefault="00C46711" w:rsidP="00C46711">
            <w:pPr>
              <w:jc w:val="left"/>
              <w:rPr>
                <w:rFonts w:asciiTheme="minorHAnsi" w:hAnsiTheme="minorHAnsi"/>
              </w:rPr>
            </w:pPr>
            <w:bookmarkStart w:id="29" w:name="_Hlk141025837"/>
            <w:r w:rsidRPr="00C70009">
              <w:rPr>
                <w:rFonts w:asciiTheme="minorHAnsi" w:hAnsiTheme="minorHAnsi"/>
              </w:rPr>
              <w:t xml:space="preserve">Attach to ANNEX </w:t>
            </w:r>
            <w:r w:rsidR="00970D50" w:rsidRPr="00C70009">
              <w:rPr>
                <w:rFonts w:asciiTheme="minorHAnsi" w:hAnsiTheme="minorHAnsi"/>
              </w:rPr>
              <w:t>A</w:t>
            </w:r>
            <w:r w:rsidRPr="00C70009">
              <w:rPr>
                <w:rFonts w:asciiTheme="minorHAnsi" w:hAnsiTheme="minorHAnsi"/>
              </w:rPr>
              <w:t xml:space="preserve"> a copy of valid documentation (certificate, letter, or license) as proof that the bidder is the OEM/OSM, or an accredited partner of the OEM/OSM, for the BMC </w:t>
            </w:r>
            <w:r w:rsidR="00995D5E" w:rsidRPr="00C70009">
              <w:rPr>
                <w:rFonts w:asciiTheme="minorHAnsi" w:hAnsiTheme="minorHAnsi"/>
              </w:rPr>
              <w:t>Technology.</w:t>
            </w:r>
          </w:p>
          <w:bookmarkEnd w:id="29"/>
          <w:p w14:paraId="33210BA8" w14:textId="059E735B" w:rsidR="00EF5004" w:rsidRPr="00960F64" w:rsidRDefault="00EF5004" w:rsidP="00C46711">
            <w:pPr>
              <w:jc w:val="left"/>
              <w:rPr>
                <w:rFonts w:asciiTheme="minorHAnsi" w:hAnsiTheme="minorHAnsi"/>
              </w:rPr>
            </w:pPr>
          </w:p>
          <w:p w14:paraId="7D8FD646" w14:textId="2ABC2FE5" w:rsidR="00A46244" w:rsidRPr="0054140E" w:rsidRDefault="00EF5004" w:rsidP="00914F02">
            <w:pPr>
              <w:jc w:val="left"/>
              <w:rPr>
                <w:rFonts w:asciiTheme="minorHAnsi" w:hAnsiTheme="minorHAnsi"/>
                <w:b/>
                <w:bCs/>
              </w:rPr>
            </w:pPr>
            <w:r w:rsidRPr="0054140E">
              <w:rPr>
                <w:rFonts w:asciiTheme="minorHAnsi" w:hAnsiTheme="minorHAnsi"/>
                <w:b/>
                <w:bCs/>
              </w:rPr>
              <w:t>N</w:t>
            </w:r>
            <w:r w:rsidR="00A46244" w:rsidRPr="0054140E">
              <w:rPr>
                <w:rFonts w:asciiTheme="minorHAnsi" w:hAnsiTheme="minorHAnsi"/>
                <w:b/>
                <w:bCs/>
              </w:rPr>
              <w:t>ote (1)</w:t>
            </w:r>
            <w:r w:rsidRPr="0054140E">
              <w:rPr>
                <w:rFonts w:asciiTheme="minorHAnsi" w:hAnsiTheme="minorHAnsi"/>
                <w:b/>
                <w:bCs/>
              </w:rPr>
              <w:t xml:space="preserve">: </w:t>
            </w:r>
          </w:p>
          <w:p w14:paraId="4CC1B491" w14:textId="7F3A2077" w:rsidR="00EF5004" w:rsidRPr="00960F64" w:rsidRDefault="00EF5004" w:rsidP="00EF5004">
            <w:pPr>
              <w:rPr>
                <w:rFonts w:asciiTheme="minorHAnsi" w:hAnsiTheme="minorHAnsi"/>
              </w:rPr>
            </w:pPr>
            <w:r w:rsidRPr="00960F64">
              <w:rPr>
                <w:rFonts w:asciiTheme="minorHAnsi" w:hAnsiTheme="minorHAnsi"/>
              </w:rPr>
              <w:t>SITA reserves the right to verify information provided</w:t>
            </w:r>
            <w:r w:rsidR="00DE322C">
              <w:rPr>
                <w:rFonts w:asciiTheme="minorHAnsi" w:hAnsiTheme="minorHAnsi"/>
              </w:rPr>
              <w:t>.</w:t>
            </w:r>
          </w:p>
        </w:tc>
        <w:tc>
          <w:tcPr>
            <w:tcW w:w="3210" w:type="dxa"/>
          </w:tcPr>
          <w:p w14:paraId="3E390B19" w14:textId="33CDDC21" w:rsidR="00EF5004" w:rsidRDefault="00EF5004" w:rsidP="00EF5004">
            <w:pPr>
              <w:jc w:val="left"/>
              <w:rPr>
                <w:lang w:val="en-GB"/>
              </w:rPr>
            </w:pPr>
            <w:r w:rsidRPr="000A4071">
              <w:rPr>
                <w:rFonts w:cs="Calibri"/>
                <w:color w:val="FF0000"/>
              </w:rPr>
              <w:t xml:space="preserve">&lt;provide unique reference to </w:t>
            </w:r>
            <w:r w:rsidRPr="00A46244">
              <w:rPr>
                <w:rFonts w:cs="Calibri"/>
                <w:color w:val="FF0000"/>
              </w:rPr>
              <w:t xml:space="preserve">locate substantiating evidence in the bid response – </w:t>
            </w:r>
            <w:r w:rsidRPr="00A46244">
              <w:rPr>
                <w:rFonts w:cs="Calibri"/>
                <w:b/>
                <w:bCs/>
                <w:color w:val="FF0000"/>
              </w:rPr>
              <w:t xml:space="preserve">see Annex A, </w:t>
            </w:r>
            <w:r w:rsidRPr="0054140E">
              <w:rPr>
                <w:rFonts w:cs="Calibri"/>
                <w:b/>
                <w:bCs/>
                <w:color w:val="FF0000"/>
              </w:rPr>
              <w:t xml:space="preserve">par </w:t>
            </w:r>
            <w:r w:rsidR="00A46244" w:rsidRPr="0054140E">
              <w:rPr>
                <w:rFonts w:cs="Calibri"/>
                <w:b/>
                <w:bCs/>
                <w:color w:val="FF0000"/>
              </w:rPr>
              <w:t>6.1</w:t>
            </w:r>
            <w:r w:rsidRPr="00A46244">
              <w:rPr>
                <w:rFonts w:cs="Calibri"/>
                <w:color w:val="FF0000"/>
              </w:rPr>
              <w:t>&gt;</w:t>
            </w:r>
          </w:p>
        </w:tc>
      </w:tr>
      <w:tr w:rsidR="00EF5004" w14:paraId="044D5A95" w14:textId="77777777" w:rsidTr="00560F4B">
        <w:tc>
          <w:tcPr>
            <w:tcW w:w="9628" w:type="dxa"/>
            <w:gridSpan w:val="3"/>
          </w:tcPr>
          <w:p w14:paraId="1E8BAF2B" w14:textId="7B82A8FD" w:rsidR="00EF5004" w:rsidRPr="00960F64" w:rsidRDefault="005A0ACA" w:rsidP="00EF5004">
            <w:pPr>
              <w:jc w:val="left"/>
              <w:rPr>
                <w:rFonts w:asciiTheme="minorHAnsi" w:hAnsiTheme="minorHAnsi" w:cstheme="minorHAnsi"/>
                <w:b/>
                <w:bCs/>
                <w:lang w:val="en-GB"/>
              </w:rPr>
            </w:pPr>
            <w:r w:rsidRPr="00960F64">
              <w:rPr>
                <w:rFonts w:asciiTheme="minorHAnsi" w:hAnsiTheme="minorHAnsi" w:cstheme="minorHAnsi"/>
                <w:b/>
                <w:bCs/>
                <w:lang w:val="en-GB"/>
              </w:rPr>
              <w:t>2</w:t>
            </w:r>
            <w:r w:rsidR="00EF5004" w:rsidRPr="00960F64">
              <w:rPr>
                <w:rFonts w:asciiTheme="minorHAnsi" w:hAnsiTheme="minorHAnsi" w:cstheme="minorHAnsi"/>
                <w:b/>
                <w:bCs/>
                <w:lang w:val="en-GB"/>
              </w:rPr>
              <w:t xml:space="preserve">. </w:t>
            </w:r>
            <w:r w:rsidR="00960F64" w:rsidRPr="0054140E">
              <w:rPr>
                <w:rFonts w:asciiTheme="minorHAnsi" w:hAnsiTheme="minorHAnsi" w:cstheme="minorHAnsi"/>
                <w:b/>
                <w:bCs/>
                <w:lang w:val="en-GB"/>
              </w:rPr>
              <w:t>THIRD PARTY RISK ASSESSMENT</w:t>
            </w:r>
          </w:p>
          <w:p w14:paraId="789B9919" w14:textId="77777777" w:rsidR="00EF5004" w:rsidRPr="00960F64" w:rsidRDefault="00EF5004">
            <w:pPr>
              <w:jc w:val="left"/>
              <w:rPr>
                <w:rFonts w:asciiTheme="minorHAnsi" w:hAnsiTheme="minorHAnsi" w:cstheme="minorHAnsi"/>
                <w:color w:val="FF0000"/>
              </w:rPr>
            </w:pPr>
          </w:p>
        </w:tc>
      </w:tr>
      <w:tr w:rsidR="00EF5004" w14:paraId="3DFCDC2B" w14:textId="77777777" w:rsidTr="00E87622">
        <w:tc>
          <w:tcPr>
            <w:tcW w:w="3209" w:type="dxa"/>
          </w:tcPr>
          <w:p w14:paraId="2698BB68" w14:textId="5E99EB4B" w:rsidR="00EF5004" w:rsidRPr="00960F64" w:rsidRDefault="00EF5004" w:rsidP="00EF5004">
            <w:pPr>
              <w:pStyle w:val="Specification"/>
              <w:rPr>
                <w:rFonts w:asciiTheme="minorHAnsi" w:hAnsiTheme="minorHAnsi" w:cstheme="minorHAnsi"/>
                <w:sz w:val="22"/>
                <w:szCs w:val="22"/>
              </w:rPr>
            </w:pPr>
            <w:r w:rsidRPr="00960F64">
              <w:rPr>
                <w:rFonts w:asciiTheme="minorHAnsi" w:eastAsiaTheme="minorHAnsi" w:hAnsiTheme="minorHAnsi" w:cstheme="minorHAnsi"/>
                <w:sz w:val="22"/>
                <w:szCs w:val="22"/>
              </w:rPr>
              <w:lastRenderedPageBreak/>
              <w:t xml:space="preserve">The </w:t>
            </w:r>
            <w:r w:rsidR="00AE306D">
              <w:rPr>
                <w:rFonts w:asciiTheme="minorHAnsi" w:eastAsiaTheme="minorHAnsi" w:hAnsiTheme="minorHAnsi" w:cstheme="minorHAnsi"/>
                <w:sz w:val="22"/>
                <w:szCs w:val="22"/>
              </w:rPr>
              <w:t>B</w:t>
            </w:r>
            <w:r w:rsidRPr="00960F64">
              <w:rPr>
                <w:rFonts w:asciiTheme="minorHAnsi" w:eastAsiaTheme="minorHAnsi" w:hAnsiTheme="minorHAnsi" w:cstheme="minorHAnsi"/>
                <w:sz w:val="22"/>
                <w:szCs w:val="22"/>
              </w:rPr>
              <w:t>idder must confirm compliance to Third-Party Risk Management Assessment.</w:t>
            </w:r>
          </w:p>
          <w:p w14:paraId="4C5A3DE0" w14:textId="77777777" w:rsidR="00EF5004" w:rsidRPr="00960F64" w:rsidRDefault="00EF5004" w:rsidP="00EF5004">
            <w:pPr>
              <w:jc w:val="left"/>
              <w:rPr>
                <w:rFonts w:asciiTheme="minorHAnsi" w:hAnsiTheme="minorHAnsi" w:cstheme="minorHAnsi"/>
                <w:lang w:val="en-GB"/>
              </w:rPr>
            </w:pPr>
          </w:p>
        </w:tc>
        <w:tc>
          <w:tcPr>
            <w:tcW w:w="3209" w:type="dxa"/>
          </w:tcPr>
          <w:p w14:paraId="3D04A3F3" w14:textId="51E47FFA" w:rsidR="00EF5004" w:rsidRPr="00A46244" w:rsidRDefault="00EF5004" w:rsidP="00EF5004">
            <w:pPr>
              <w:pStyle w:val="Specification"/>
              <w:rPr>
                <w:rFonts w:asciiTheme="minorHAnsi" w:eastAsiaTheme="minorHAnsi" w:hAnsiTheme="minorHAnsi" w:cstheme="minorHAnsi"/>
                <w:sz w:val="22"/>
                <w:szCs w:val="22"/>
              </w:rPr>
            </w:pPr>
            <w:r w:rsidRPr="00A46244">
              <w:rPr>
                <w:rFonts w:asciiTheme="minorHAnsi" w:eastAsiaTheme="minorHAnsi" w:hAnsiTheme="minorHAnsi" w:cstheme="minorHAnsi"/>
                <w:sz w:val="22"/>
                <w:szCs w:val="22"/>
              </w:rPr>
              <w:t xml:space="preserve">The Bidder must comply to the Third-Party Risk Management Assessment requirement by completing All the questions in </w:t>
            </w:r>
            <w:r w:rsidRPr="00A46244">
              <w:rPr>
                <w:rFonts w:asciiTheme="minorHAnsi" w:eastAsiaTheme="minorHAnsi" w:hAnsiTheme="minorHAnsi" w:cstheme="minorHAnsi"/>
                <w:b/>
                <w:bCs/>
                <w:sz w:val="22"/>
                <w:szCs w:val="22"/>
              </w:rPr>
              <w:t xml:space="preserve">Annex </w:t>
            </w:r>
            <w:r w:rsidR="003778CB" w:rsidRPr="0054140E">
              <w:rPr>
                <w:rFonts w:asciiTheme="minorHAnsi" w:eastAsiaTheme="minorHAnsi" w:hAnsiTheme="minorHAnsi" w:cstheme="minorHAnsi"/>
                <w:b/>
                <w:bCs/>
                <w:sz w:val="22"/>
                <w:szCs w:val="22"/>
              </w:rPr>
              <w:t>B</w:t>
            </w:r>
            <w:r w:rsidRPr="00A46244">
              <w:rPr>
                <w:rFonts w:asciiTheme="minorHAnsi" w:eastAsiaTheme="minorHAnsi" w:hAnsiTheme="minorHAnsi" w:cstheme="minorHAnsi"/>
                <w:b/>
                <w:bCs/>
                <w:sz w:val="22"/>
                <w:szCs w:val="22"/>
              </w:rPr>
              <w:t>.</w:t>
            </w:r>
            <w:r w:rsidRPr="00A46244">
              <w:rPr>
                <w:rFonts w:asciiTheme="minorHAnsi" w:eastAsiaTheme="minorHAnsi" w:hAnsiTheme="minorHAnsi" w:cstheme="minorHAnsi"/>
                <w:sz w:val="22"/>
                <w:szCs w:val="22"/>
              </w:rPr>
              <w:t xml:space="preserve"> </w:t>
            </w:r>
          </w:p>
          <w:p w14:paraId="7612787E" w14:textId="460E6A98" w:rsidR="00EF5004" w:rsidRPr="00A46244" w:rsidRDefault="00EF5004" w:rsidP="00EF5004">
            <w:pPr>
              <w:pStyle w:val="Specification"/>
              <w:rPr>
                <w:rFonts w:asciiTheme="minorHAnsi" w:eastAsiaTheme="minorHAnsi" w:hAnsiTheme="minorHAnsi" w:cstheme="minorHAnsi"/>
                <w:b/>
                <w:bCs/>
                <w:sz w:val="22"/>
                <w:szCs w:val="22"/>
              </w:rPr>
            </w:pPr>
            <w:r w:rsidRPr="00A46244">
              <w:rPr>
                <w:rFonts w:asciiTheme="minorHAnsi" w:eastAsiaTheme="minorHAnsi" w:hAnsiTheme="minorHAnsi" w:cstheme="minorHAnsi"/>
                <w:b/>
                <w:bCs/>
                <w:sz w:val="22"/>
                <w:szCs w:val="22"/>
              </w:rPr>
              <w:t>N</w:t>
            </w:r>
            <w:r w:rsidR="006760D1">
              <w:rPr>
                <w:rFonts w:asciiTheme="minorHAnsi" w:eastAsiaTheme="minorHAnsi" w:hAnsiTheme="minorHAnsi" w:cstheme="minorHAnsi"/>
                <w:b/>
                <w:bCs/>
                <w:sz w:val="22"/>
                <w:szCs w:val="22"/>
              </w:rPr>
              <w:t>ote (1)</w:t>
            </w:r>
            <w:r w:rsidRPr="00A46244">
              <w:rPr>
                <w:rFonts w:asciiTheme="minorHAnsi" w:eastAsiaTheme="minorHAnsi" w:hAnsiTheme="minorHAnsi" w:cstheme="minorHAnsi"/>
                <w:b/>
                <w:bCs/>
                <w:sz w:val="22"/>
                <w:szCs w:val="22"/>
              </w:rPr>
              <w:t xml:space="preserve">: </w:t>
            </w:r>
          </w:p>
          <w:p w14:paraId="3DA56419" w14:textId="77777777" w:rsidR="00EF5004" w:rsidRPr="00A46244" w:rsidRDefault="00EF5004" w:rsidP="00EF5004">
            <w:pPr>
              <w:pStyle w:val="Specification"/>
              <w:rPr>
                <w:rFonts w:asciiTheme="minorHAnsi" w:eastAsiaTheme="minorHAnsi" w:hAnsiTheme="minorHAnsi" w:cstheme="minorHAnsi"/>
                <w:sz w:val="22"/>
                <w:szCs w:val="22"/>
              </w:rPr>
            </w:pPr>
            <w:r w:rsidRPr="00A46244">
              <w:rPr>
                <w:rFonts w:asciiTheme="minorHAnsi" w:eastAsiaTheme="minorHAnsi" w:hAnsiTheme="minorHAnsi" w:cstheme="minorHAnsi"/>
                <w:sz w:val="22"/>
                <w:szCs w:val="22"/>
              </w:rPr>
              <w:t>SITA reserves the right to verify information provided.</w:t>
            </w:r>
          </w:p>
          <w:p w14:paraId="15601890" w14:textId="19AFBEBE" w:rsidR="006760D1" w:rsidRPr="0054140E" w:rsidRDefault="006760D1" w:rsidP="006760D1">
            <w:pPr>
              <w:pStyle w:val="Specification"/>
              <w:rPr>
                <w:rFonts w:asciiTheme="minorHAnsi" w:eastAsiaTheme="minorHAnsi" w:hAnsiTheme="minorHAnsi" w:cstheme="minorHAnsi"/>
                <w:b/>
                <w:bCs/>
                <w:sz w:val="22"/>
                <w:szCs w:val="22"/>
              </w:rPr>
            </w:pPr>
            <w:r w:rsidRPr="0054140E">
              <w:rPr>
                <w:rFonts w:asciiTheme="minorHAnsi" w:eastAsiaTheme="minorHAnsi" w:hAnsiTheme="minorHAnsi" w:cstheme="minorHAnsi"/>
                <w:b/>
                <w:bCs/>
                <w:sz w:val="22"/>
                <w:szCs w:val="22"/>
              </w:rPr>
              <w:t>Note (2):</w:t>
            </w:r>
          </w:p>
          <w:p w14:paraId="0CFDE355" w14:textId="65E4CB82" w:rsidR="00EF5004" w:rsidRPr="00A46244" w:rsidRDefault="006760D1" w:rsidP="0054140E">
            <w:pPr>
              <w:pStyle w:val="Specification"/>
              <w:rPr>
                <w:rFonts w:asciiTheme="minorHAnsi" w:hAnsiTheme="minorHAnsi" w:cstheme="minorHAnsi"/>
                <w:lang w:val="en-GB"/>
              </w:rPr>
            </w:pPr>
            <w:r w:rsidRPr="0054140E">
              <w:rPr>
                <w:rFonts w:asciiTheme="minorHAnsi" w:eastAsiaTheme="minorHAnsi" w:hAnsiTheme="minorHAnsi" w:cstheme="minorHAnsi"/>
                <w:sz w:val="22"/>
                <w:szCs w:val="22"/>
              </w:rPr>
              <w:t>Failing to complete all the questions, or not Accepting the Declaration of Acceptance above will result in disqualification.</w:t>
            </w:r>
          </w:p>
        </w:tc>
        <w:tc>
          <w:tcPr>
            <w:tcW w:w="3210" w:type="dxa"/>
          </w:tcPr>
          <w:p w14:paraId="0306FBF7" w14:textId="2243EF19" w:rsidR="00EF5004" w:rsidRPr="00A46244" w:rsidRDefault="00EF5004" w:rsidP="00EF5004">
            <w:pPr>
              <w:jc w:val="left"/>
              <w:rPr>
                <w:rFonts w:asciiTheme="minorHAnsi" w:hAnsiTheme="minorHAnsi" w:cstheme="minorHAnsi"/>
                <w:color w:val="FF0000"/>
              </w:rPr>
            </w:pPr>
            <w:r w:rsidRPr="00A46244">
              <w:rPr>
                <w:rFonts w:asciiTheme="minorHAnsi" w:hAnsiTheme="minorHAnsi" w:cstheme="minorHAnsi"/>
                <w:color w:val="FF0000"/>
              </w:rPr>
              <w:t xml:space="preserve">&lt;Provide unique reference to locate substantiating evidence in the bid response – see </w:t>
            </w:r>
            <w:r w:rsidRPr="00A46244">
              <w:rPr>
                <w:rFonts w:asciiTheme="minorHAnsi" w:hAnsiTheme="minorHAnsi" w:cstheme="minorHAnsi"/>
                <w:b/>
                <w:bCs/>
                <w:color w:val="FF0000"/>
              </w:rPr>
              <w:t xml:space="preserve">Annex </w:t>
            </w:r>
            <w:r w:rsidR="00BB02B1" w:rsidRPr="00A46244">
              <w:rPr>
                <w:rFonts w:asciiTheme="minorHAnsi" w:hAnsiTheme="minorHAnsi" w:cstheme="minorHAnsi"/>
                <w:b/>
                <w:bCs/>
                <w:color w:val="FF0000"/>
              </w:rPr>
              <w:t>A</w:t>
            </w:r>
            <w:r w:rsidRPr="00A46244">
              <w:rPr>
                <w:rFonts w:asciiTheme="minorHAnsi" w:hAnsiTheme="minorHAnsi" w:cstheme="minorHAnsi"/>
                <w:b/>
                <w:bCs/>
                <w:color w:val="FF0000"/>
              </w:rPr>
              <w:t xml:space="preserve">, par </w:t>
            </w:r>
            <w:r w:rsidR="00A46244" w:rsidRPr="0054140E">
              <w:rPr>
                <w:rFonts w:asciiTheme="minorHAnsi" w:hAnsiTheme="minorHAnsi" w:cstheme="minorHAnsi"/>
                <w:b/>
                <w:bCs/>
                <w:color w:val="FF0000"/>
              </w:rPr>
              <w:t>6.2</w:t>
            </w:r>
            <w:r w:rsidR="00BB02B1" w:rsidRPr="00A46244">
              <w:rPr>
                <w:rFonts w:asciiTheme="minorHAnsi" w:hAnsiTheme="minorHAnsi" w:cstheme="minorHAnsi"/>
                <w:b/>
                <w:bCs/>
                <w:color w:val="FF0000"/>
              </w:rPr>
              <w:t xml:space="preserve"> </w:t>
            </w:r>
            <w:r w:rsidR="00A46244" w:rsidRPr="0054140E">
              <w:rPr>
                <w:rFonts w:asciiTheme="minorHAnsi" w:hAnsiTheme="minorHAnsi" w:cstheme="minorHAnsi"/>
                <w:b/>
                <w:bCs/>
                <w:color w:val="FF0000"/>
              </w:rPr>
              <w:t>and Annex B</w:t>
            </w:r>
            <w:r w:rsidRPr="00A46244">
              <w:rPr>
                <w:rFonts w:asciiTheme="minorHAnsi" w:hAnsiTheme="minorHAnsi" w:cstheme="minorHAnsi"/>
                <w:color w:val="FF0000"/>
              </w:rPr>
              <w:t>&gt;</w:t>
            </w:r>
          </w:p>
        </w:tc>
      </w:tr>
    </w:tbl>
    <w:p w14:paraId="204E8AAA" w14:textId="77777777" w:rsidR="00B402FF" w:rsidRDefault="00B402FF" w:rsidP="00B402FF">
      <w:pPr>
        <w:pStyle w:val="ListParagraph"/>
        <w:ind w:left="1134"/>
      </w:pPr>
    </w:p>
    <w:p w14:paraId="2B744299" w14:textId="77777777" w:rsidR="00AE3179" w:rsidRPr="008228E6" w:rsidRDefault="00AE3179" w:rsidP="00EF035C">
      <w:pPr>
        <w:pStyle w:val="ListParagraph"/>
        <w:ind w:left="1134"/>
        <w:rPr>
          <w:lang w:val="en-GB"/>
        </w:rPr>
      </w:pPr>
    </w:p>
    <w:p w14:paraId="262BA1F4" w14:textId="0166B6BB" w:rsidR="00942B4A" w:rsidRDefault="00B402FF" w:rsidP="0054140E">
      <w:pPr>
        <w:pStyle w:val="Heading2"/>
        <w:ind w:left="709" w:hanging="709"/>
      </w:pPr>
      <w:bookmarkStart w:id="30" w:name="_Toc151295261"/>
      <w:r>
        <w:t xml:space="preserve">Special Conditions of Contract Verification (Stage </w:t>
      </w:r>
      <w:r w:rsidR="00BD7871">
        <w:t>3</w:t>
      </w:r>
      <w:r>
        <w:t>)</w:t>
      </w:r>
      <w:bookmarkEnd w:id="30"/>
    </w:p>
    <w:p w14:paraId="168306CF" w14:textId="5A8A75AF" w:rsidR="005A0ACA" w:rsidRPr="001E3BDB" w:rsidRDefault="005A0ACA" w:rsidP="0054140E">
      <w:pPr>
        <w:pStyle w:val="ListParagraph"/>
        <w:numPr>
          <w:ilvl w:val="0"/>
          <w:numId w:val="46"/>
        </w:numPr>
        <w:ind w:left="1134" w:hanging="425"/>
        <w:rPr>
          <w:color w:val="FF0000"/>
        </w:rPr>
      </w:pPr>
      <w:r w:rsidRPr="001E3BDB">
        <w:t>The bidder must be a registered BMC Remedy partner.</w:t>
      </w:r>
    </w:p>
    <w:p w14:paraId="3BA8FF1A" w14:textId="77777777" w:rsidR="005A0ACA" w:rsidRPr="0054140E" w:rsidRDefault="005A0ACA" w:rsidP="0054140E">
      <w:pPr>
        <w:pStyle w:val="ListParagraph"/>
        <w:numPr>
          <w:ilvl w:val="0"/>
          <w:numId w:val="46"/>
        </w:numPr>
        <w:ind w:left="1134" w:hanging="425"/>
      </w:pPr>
      <w:r w:rsidRPr="001E3BDB">
        <w:t>The bidder must comply with ALL the requirements as per the Technical Mandatory Requirements.</w:t>
      </w:r>
    </w:p>
    <w:p w14:paraId="5D4F625C" w14:textId="77777777" w:rsidR="005A0ACA" w:rsidRPr="0054140E" w:rsidRDefault="005A0ACA" w:rsidP="0054140E">
      <w:pPr>
        <w:pStyle w:val="ListParagraph"/>
        <w:numPr>
          <w:ilvl w:val="0"/>
          <w:numId w:val="46"/>
        </w:numPr>
        <w:ind w:left="1134" w:hanging="425"/>
      </w:pPr>
      <w:r w:rsidRPr="004156A1">
        <w:t>For maintenance and support as well as professional service the bidder must have internal resources on the following levels:</w:t>
      </w:r>
    </w:p>
    <w:p w14:paraId="497D3C10" w14:textId="77777777" w:rsidR="005A0ACA" w:rsidRPr="0054140E" w:rsidRDefault="005A0ACA" w:rsidP="0054140E">
      <w:pPr>
        <w:pStyle w:val="Specification"/>
        <w:numPr>
          <w:ilvl w:val="2"/>
          <w:numId w:val="48"/>
        </w:numPr>
        <w:tabs>
          <w:tab w:val="clear" w:pos="1985"/>
        </w:tabs>
        <w:spacing w:line="276" w:lineRule="auto"/>
        <w:ind w:left="1701"/>
        <w:rPr>
          <w:rFonts w:asciiTheme="minorHAnsi" w:hAnsiTheme="minorHAnsi"/>
          <w:sz w:val="22"/>
          <w:szCs w:val="22"/>
        </w:rPr>
      </w:pPr>
      <w:r w:rsidRPr="0054140E">
        <w:rPr>
          <w:rFonts w:asciiTheme="minorHAnsi" w:hAnsiTheme="minorHAnsi"/>
          <w:sz w:val="22"/>
          <w:szCs w:val="22"/>
        </w:rPr>
        <w:t>Functional Application Support (FAS)</w:t>
      </w:r>
    </w:p>
    <w:p w14:paraId="64760714" w14:textId="77777777" w:rsidR="005A0ACA" w:rsidRPr="0054140E" w:rsidRDefault="005A0ACA" w:rsidP="0054140E">
      <w:pPr>
        <w:pStyle w:val="Specification"/>
        <w:numPr>
          <w:ilvl w:val="2"/>
          <w:numId w:val="48"/>
        </w:numPr>
        <w:tabs>
          <w:tab w:val="clear" w:pos="1985"/>
        </w:tabs>
        <w:spacing w:line="276" w:lineRule="auto"/>
        <w:ind w:left="1701"/>
        <w:rPr>
          <w:rFonts w:asciiTheme="minorHAnsi" w:hAnsiTheme="minorHAnsi"/>
          <w:sz w:val="22"/>
          <w:szCs w:val="22"/>
        </w:rPr>
      </w:pPr>
      <w:r w:rsidRPr="0054140E">
        <w:rPr>
          <w:rFonts w:asciiTheme="minorHAnsi" w:hAnsiTheme="minorHAnsi"/>
          <w:sz w:val="22"/>
          <w:szCs w:val="22"/>
        </w:rPr>
        <w:t>Junior Remedy Developer</w:t>
      </w:r>
    </w:p>
    <w:p w14:paraId="1EFA7F3B" w14:textId="77777777" w:rsidR="005A0ACA" w:rsidRPr="0054140E" w:rsidRDefault="005A0ACA" w:rsidP="0054140E">
      <w:pPr>
        <w:pStyle w:val="Specification"/>
        <w:numPr>
          <w:ilvl w:val="2"/>
          <w:numId w:val="48"/>
        </w:numPr>
        <w:tabs>
          <w:tab w:val="clear" w:pos="1985"/>
        </w:tabs>
        <w:spacing w:line="276" w:lineRule="auto"/>
        <w:ind w:left="1701"/>
        <w:rPr>
          <w:rFonts w:asciiTheme="minorHAnsi" w:hAnsiTheme="minorHAnsi"/>
          <w:sz w:val="22"/>
          <w:szCs w:val="22"/>
        </w:rPr>
      </w:pPr>
      <w:r w:rsidRPr="0054140E">
        <w:rPr>
          <w:rFonts w:asciiTheme="minorHAnsi" w:hAnsiTheme="minorHAnsi"/>
          <w:sz w:val="22"/>
          <w:szCs w:val="22"/>
        </w:rPr>
        <w:t>Senior Remedy Developer</w:t>
      </w:r>
    </w:p>
    <w:p w14:paraId="0AEFC2AB" w14:textId="77777777" w:rsidR="005A0ACA" w:rsidRPr="004156A1" w:rsidRDefault="005A0ACA" w:rsidP="0054140E">
      <w:pPr>
        <w:pStyle w:val="ListParagraph"/>
        <w:numPr>
          <w:ilvl w:val="0"/>
          <w:numId w:val="46"/>
        </w:numPr>
        <w:ind w:left="1134" w:hanging="567"/>
      </w:pPr>
      <w:r w:rsidRPr="004156A1">
        <w:t>Professional services, the bidder must be able to provide (8x1665= 13320) 13320 support hours per year for 5 years (13320x5 = 66600) – not committed.</w:t>
      </w:r>
    </w:p>
    <w:p w14:paraId="2B0BD17F" w14:textId="77777777" w:rsidR="005A0ACA" w:rsidRPr="004156A1" w:rsidRDefault="005A0ACA" w:rsidP="0054140E">
      <w:pPr>
        <w:pStyle w:val="ListParagraph"/>
        <w:numPr>
          <w:ilvl w:val="0"/>
          <w:numId w:val="46"/>
        </w:numPr>
        <w:ind w:left="1134" w:hanging="567"/>
      </w:pPr>
      <w:r w:rsidRPr="004156A1">
        <w:t xml:space="preserve">Growth is projected in </w:t>
      </w:r>
      <w:r w:rsidRPr="0054140E">
        <w:rPr>
          <w:b/>
          <w:bCs/>
        </w:rPr>
        <w:t>section 4.1</w:t>
      </w:r>
      <w:r w:rsidRPr="004156A1">
        <w:t xml:space="preserve"> – this is not committed.</w:t>
      </w:r>
    </w:p>
    <w:p w14:paraId="0745A978" w14:textId="233864A8" w:rsidR="005A0ACA" w:rsidRPr="004156A1" w:rsidRDefault="005A0ACA" w:rsidP="0054140E">
      <w:pPr>
        <w:pStyle w:val="ListParagraph"/>
        <w:numPr>
          <w:ilvl w:val="0"/>
          <w:numId w:val="46"/>
        </w:numPr>
        <w:ind w:left="1134" w:hanging="567"/>
      </w:pPr>
      <w:r w:rsidRPr="004156A1">
        <w:t xml:space="preserve">SITA will reserve the right to reduce base licenses at </w:t>
      </w:r>
      <w:r w:rsidR="006040C9" w:rsidRPr="006040C9">
        <w:t>any time</w:t>
      </w:r>
      <w:r w:rsidRPr="004156A1">
        <w:t xml:space="preserve"> during the contract before the maintenance payment for the next year is due. This may occur if a major client stops their services.</w:t>
      </w:r>
    </w:p>
    <w:p w14:paraId="72F0D438" w14:textId="77777777" w:rsidR="00B402FF" w:rsidRPr="004156A1" w:rsidRDefault="00B402FF" w:rsidP="0054140E">
      <w:pPr>
        <w:pStyle w:val="ListParagraph"/>
        <w:numPr>
          <w:ilvl w:val="0"/>
          <w:numId w:val="46"/>
        </w:numPr>
        <w:ind w:left="1134" w:hanging="567"/>
      </w:pPr>
      <w:r w:rsidRPr="004156A1">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1C0A6C98" w14:textId="77777777" w:rsidR="00B402FF" w:rsidRPr="004156A1" w:rsidRDefault="00B402FF" w:rsidP="0054140E">
      <w:pPr>
        <w:pStyle w:val="ListParagraph"/>
        <w:numPr>
          <w:ilvl w:val="0"/>
          <w:numId w:val="46"/>
        </w:numPr>
        <w:ind w:left="1134" w:hanging="567"/>
      </w:pPr>
      <w:r w:rsidRPr="004156A1">
        <w:t>SITA reserves the right to:</w:t>
      </w:r>
    </w:p>
    <w:p w14:paraId="56F4CD9F" w14:textId="77777777" w:rsidR="00B402FF" w:rsidRPr="0054140E" w:rsidRDefault="00B402FF" w:rsidP="0054140E">
      <w:pPr>
        <w:pStyle w:val="Specification"/>
        <w:numPr>
          <w:ilvl w:val="2"/>
          <w:numId w:val="47"/>
        </w:numPr>
        <w:tabs>
          <w:tab w:val="clear" w:pos="1985"/>
        </w:tabs>
        <w:spacing w:line="276" w:lineRule="auto"/>
        <w:ind w:left="1701"/>
        <w:rPr>
          <w:sz w:val="22"/>
          <w:szCs w:val="22"/>
        </w:rPr>
      </w:pPr>
      <w:r w:rsidRPr="0054140E">
        <w:rPr>
          <w:rFonts w:asciiTheme="minorHAnsi" w:hAnsiTheme="minorHAnsi"/>
          <w:sz w:val="22"/>
          <w:szCs w:val="22"/>
        </w:rPr>
        <w:t xml:space="preserve">Negotiate the conditions; </w:t>
      </w:r>
      <w:r w:rsidRPr="0054140E">
        <w:rPr>
          <w:rFonts w:asciiTheme="minorHAnsi" w:hAnsiTheme="minorHAnsi"/>
          <w:b/>
          <w:bCs/>
          <w:sz w:val="22"/>
          <w:szCs w:val="22"/>
        </w:rPr>
        <w:t>or</w:t>
      </w:r>
    </w:p>
    <w:p w14:paraId="088134C4" w14:textId="77777777" w:rsidR="00B402FF" w:rsidRPr="0054140E" w:rsidRDefault="00B402FF" w:rsidP="0054140E">
      <w:pPr>
        <w:pStyle w:val="Specification"/>
        <w:numPr>
          <w:ilvl w:val="2"/>
          <w:numId w:val="47"/>
        </w:numPr>
        <w:tabs>
          <w:tab w:val="clear" w:pos="1985"/>
        </w:tabs>
        <w:spacing w:line="276" w:lineRule="auto"/>
        <w:ind w:left="1701"/>
        <w:rPr>
          <w:sz w:val="22"/>
          <w:szCs w:val="22"/>
        </w:rPr>
      </w:pPr>
      <w:r w:rsidRPr="0054140E">
        <w:rPr>
          <w:rFonts w:asciiTheme="minorHAnsi" w:hAnsiTheme="minorHAnsi"/>
          <w:sz w:val="22"/>
          <w:szCs w:val="22"/>
        </w:rPr>
        <w:t>Automatically disqualify a bidder for not accepting these conditions</w:t>
      </w:r>
      <w:r w:rsidR="00B222ED" w:rsidRPr="0054140E">
        <w:rPr>
          <w:rFonts w:asciiTheme="minorHAnsi" w:hAnsiTheme="minorHAnsi"/>
          <w:sz w:val="22"/>
          <w:szCs w:val="22"/>
        </w:rPr>
        <w:t>;</w:t>
      </w:r>
      <w:r w:rsidR="00B222ED" w:rsidRPr="0054140E">
        <w:rPr>
          <w:rFonts w:asciiTheme="minorHAnsi" w:hAnsiTheme="minorHAnsi"/>
          <w:b/>
          <w:bCs/>
          <w:sz w:val="22"/>
          <w:szCs w:val="22"/>
        </w:rPr>
        <w:t xml:space="preserve"> or</w:t>
      </w:r>
    </w:p>
    <w:p w14:paraId="5FD1FB2C" w14:textId="29529BB1" w:rsidR="00B222ED" w:rsidRPr="0054140E" w:rsidRDefault="00B222ED" w:rsidP="0054140E">
      <w:pPr>
        <w:pStyle w:val="Specification"/>
        <w:numPr>
          <w:ilvl w:val="2"/>
          <w:numId w:val="47"/>
        </w:numPr>
        <w:tabs>
          <w:tab w:val="clear" w:pos="1985"/>
        </w:tabs>
        <w:spacing w:line="276" w:lineRule="auto"/>
        <w:ind w:left="1701"/>
        <w:rPr>
          <w:sz w:val="22"/>
          <w:szCs w:val="22"/>
        </w:rPr>
      </w:pPr>
      <w:r w:rsidRPr="0054140E">
        <w:rPr>
          <w:rFonts w:asciiTheme="minorHAnsi" w:hAnsiTheme="minorHAnsi"/>
          <w:sz w:val="22"/>
          <w:szCs w:val="22"/>
        </w:rPr>
        <w:t>Award to multiple bidders</w:t>
      </w:r>
      <w:r w:rsidR="00253CF7">
        <w:rPr>
          <w:rFonts w:asciiTheme="minorHAnsi" w:hAnsiTheme="minorHAnsi"/>
          <w:sz w:val="22"/>
          <w:szCs w:val="22"/>
        </w:rPr>
        <w:t xml:space="preserve">; </w:t>
      </w:r>
      <w:r w:rsidR="00253CF7" w:rsidRPr="0054140E">
        <w:rPr>
          <w:rFonts w:asciiTheme="minorHAnsi" w:hAnsiTheme="minorHAnsi"/>
          <w:b/>
          <w:bCs/>
          <w:sz w:val="22"/>
          <w:szCs w:val="22"/>
        </w:rPr>
        <w:t>or</w:t>
      </w:r>
    </w:p>
    <w:p w14:paraId="612B9763" w14:textId="15E2BE74" w:rsidR="00253CF7" w:rsidRPr="0054140E" w:rsidRDefault="00253CF7" w:rsidP="0054140E">
      <w:pPr>
        <w:pStyle w:val="Specification"/>
        <w:numPr>
          <w:ilvl w:val="2"/>
          <w:numId w:val="47"/>
        </w:numPr>
        <w:tabs>
          <w:tab w:val="clear" w:pos="1985"/>
        </w:tabs>
        <w:spacing w:line="276" w:lineRule="auto"/>
        <w:ind w:left="1701"/>
        <w:rPr>
          <w:rFonts w:asciiTheme="minorHAnsi" w:hAnsiTheme="minorHAnsi" w:cstheme="minorHAnsi"/>
          <w:sz w:val="22"/>
          <w:szCs w:val="22"/>
        </w:rPr>
      </w:pPr>
      <w:r w:rsidRPr="0054140E">
        <w:rPr>
          <w:rFonts w:asciiTheme="minorHAnsi" w:hAnsiTheme="minorHAnsi" w:cstheme="minorHAnsi"/>
          <w:sz w:val="22"/>
          <w:szCs w:val="22"/>
        </w:rPr>
        <w:t xml:space="preserve">Not award; </w:t>
      </w:r>
      <w:r w:rsidRPr="0054140E">
        <w:rPr>
          <w:rFonts w:asciiTheme="minorHAnsi" w:hAnsiTheme="minorHAnsi" w:cstheme="minorHAnsi"/>
          <w:b/>
          <w:bCs/>
          <w:sz w:val="22"/>
          <w:szCs w:val="22"/>
        </w:rPr>
        <w:t>or</w:t>
      </w:r>
    </w:p>
    <w:p w14:paraId="36B12CA0" w14:textId="030D397A" w:rsidR="00253CF7" w:rsidRPr="0054140E" w:rsidRDefault="00253CF7" w:rsidP="0054140E">
      <w:pPr>
        <w:pStyle w:val="Specification"/>
        <w:numPr>
          <w:ilvl w:val="2"/>
          <w:numId w:val="47"/>
        </w:numPr>
        <w:tabs>
          <w:tab w:val="clear" w:pos="1985"/>
        </w:tabs>
        <w:spacing w:line="276" w:lineRule="auto"/>
        <w:ind w:left="1701"/>
        <w:rPr>
          <w:rFonts w:asciiTheme="minorHAnsi" w:hAnsiTheme="minorHAnsi" w:cstheme="minorHAnsi"/>
          <w:sz w:val="22"/>
          <w:szCs w:val="22"/>
        </w:rPr>
      </w:pPr>
      <w:r w:rsidRPr="0054140E">
        <w:rPr>
          <w:rFonts w:asciiTheme="minorHAnsi" w:hAnsiTheme="minorHAnsi" w:cstheme="minorHAnsi"/>
          <w:sz w:val="22"/>
          <w:szCs w:val="22"/>
        </w:rPr>
        <w:t>To do a partial award.</w:t>
      </w:r>
    </w:p>
    <w:p w14:paraId="159DBB20" w14:textId="7D3465C6" w:rsidR="00B402FF" w:rsidRPr="004156A1" w:rsidRDefault="00B222ED" w:rsidP="0054140E">
      <w:pPr>
        <w:pStyle w:val="ListParagraph"/>
        <w:numPr>
          <w:ilvl w:val="0"/>
          <w:numId w:val="46"/>
        </w:numPr>
        <w:ind w:left="1134" w:hanging="567"/>
      </w:pPr>
      <w:r w:rsidRPr="004156A1">
        <w:lastRenderedPageBreak/>
        <w:t xml:space="preserve">In the event that the bidder qualifies the proposal with own conditions and does not specifically withdraw such own </w:t>
      </w:r>
      <w:r w:rsidRPr="00F86874">
        <w:t xml:space="preserve">conditions when called upon to do so, SITA will invoke the rights reserved in accordance with subsection </w:t>
      </w:r>
      <w:r w:rsidR="00F86874" w:rsidRPr="0054140E">
        <w:rPr>
          <w:b/>
          <w:bCs/>
        </w:rPr>
        <w:t>5</w:t>
      </w:r>
      <w:r w:rsidRPr="0054140E">
        <w:rPr>
          <w:b/>
          <w:bCs/>
        </w:rPr>
        <w:t>.3.</w:t>
      </w:r>
      <w:r w:rsidR="008E59CE" w:rsidRPr="0054140E">
        <w:rPr>
          <w:b/>
          <w:bCs/>
        </w:rPr>
        <w:t xml:space="preserve"> (</w:t>
      </w:r>
      <w:r w:rsidR="00F86874" w:rsidRPr="0054140E">
        <w:rPr>
          <w:b/>
          <w:bCs/>
        </w:rPr>
        <w:t>h</w:t>
      </w:r>
      <w:r w:rsidR="008E59CE" w:rsidRPr="0054140E">
        <w:rPr>
          <w:b/>
          <w:bCs/>
        </w:rPr>
        <w:t>)</w:t>
      </w:r>
      <w:r w:rsidRPr="0054140E">
        <w:rPr>
          <w:b/>
          <w:bCs/>
        </w:rPr>
        <w:t xml:space="preserve"> above.</w:t>
      </w:r>
    </w:p>
    <w:p w14:paraId="2E1F7578" w14:textId="255EC3A7" w:rsidR="004138FA" w:rsidRPr="00914F02" w:rsidRDefault="00950EB0" w:rsidP="0054140E">
      <w:pPr>
        <w:pStyle w:val="Heading4"/>
        <w:numPr>
          <w:ilvl w:val="0"/>
          <w:numId w:val="0"/>
        </w:numPr>
        <w:ind w:left="568"/>
      </w:pPr>
      <w:r w:rsidRPr="0054140E">
        <w:rPr>
          <w:rFonts w:eastAsia="Times New Roman"/>
        </w:rPr>
        <w:t>5.3.</w:t>
      </w:r>
      <w:r w:rsidR="00F86874" w:rsidRPr="0054140E">
        <w:rPr>
          <w:rFonts w:eastAsia="Times New Roman"/>
        </w:rPr>
        <w:t>1</w:t>
      </w:r>
      <w:r w:rsidR="00B222ED" w:rsidRPr="00F86874">
        <w:t>Special Conditions of Contract</w:t>
      </w:r>
    </w:p>
    <w:p w14:paraId="5F712EE4" w14:textId="5FCDD58F" w:rsidR="00B222ED" w:rsidRPr="00914F02" w:rsidRDefault="00B222ED" w:rsidP="00F86874">
      <w:pPr>
        <w:pStyle w:val="Heading4"/>
      </w:pPr>
      <w:r w:rsidRPr="00914F02">
        <w:t>Contracting Conditions</w:t>
      </w:r>
    </w:p>
    <w:p w14:paraId="1420CA8E" w14:textId="77777777" w:rsidR="00B222ED" w:rsidRPr="00914F02" w:rsidRDefault="00B222ED" w:rsidP="00ED1EDD">
      <w:pPr>
        <w:pStyle w:val="ListParagraph"/>
        <w:numPr>
          <w:ilvl w:val="0"/>
          <w:numId w:val="4"/>
        </w:numPr>
        <w:rPr>
          <w:lang w:val="en-GB"/>
        </w:rPr>
      </w:pPr>
      <w:r w:rsidRPr="00914F02">
        <w:rPr>
          <w:b/>
          <w:bCs/>
          <w:lang w:val="en-GB"/>
        </w:rPr>
        <w:t>Formal Contract</w:t>
      </w:r>
      <w:r w:rsidRPr="00914F02">
        <w:rPr>
          <w:lang w:val="en-GB"/>
        </w:rPr>
        <w:t xml:space="preserve"> - The supplier must enter into a formal written contract (agreement) with SITA.</w:t>
      </w:r>
    </w:p>
    <w:p w14:paraId="49076860" w14:textId="77777777" w:rsidR="00B222ED" w:rsidRPr="00914F02" w:rsidRDefault="00B222ED" w:rsidP="00ED1EDD">
      <w:pPr>
        <w:pStyle w:val="ListParagraph"/>
        <w:numPr>
          <w:ilvl w:val="0"/>
          <w:numId w:val="4"/>
        </w:numPr>
        <w:rPr>
          <w:lang w:val="en-GB"/>
        </w:rPr>
      </w:pPr>
      <w:r w:rsidRPr="00914F02">
        <w:rPr>
          <w:b/>
          <w:bCs/>
          <w:lang w:val="en-GB"/>
        </w:rPr>
        <w:t>Right to Audit</w:t>
      </w:r>
      <w:r w:rsidRPr="00914F02">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3C3C0CF5" w14:textId="77777777" w:rsidR="00B222ED" w:rsidRPr="00EE18B8" w:rsidRDefault="00B222ED" w:rsidP="00B222ED">
      <w:pPr>
        <w:pStyle w:val="Heading4"/>
      </w:pPr>
      <w:r w:rsidRPr="00EE18B8">
        <w:t>Delivery Address</w:t>
      </w:r>
    </w:p>
    <w:p w14:paraId="66C9E3ED" w14:textId="77777777" w:rsidR="00B222ED" w:rsidRPr="00EE18B8" w:rsidRDefault="00B222ED" w:rsidP="00ED1EDD">
      <w:pPr>
        <w:pStyle w:val="ListParagraph"/>
        <w:numPr>
          <w:ilvl w:val="0"/>
          <w:numId w:val="5"/>
        </w:numPr>
      </w:pPr>
      <w:r w:rsidRPr="00EE18B8">
        <w:t>The supplier must deliver the required products or services at as indicated in Section 2.2, Delivery Address</w:t>
      </w:r>
    </w:p>
    <w:p w14:paraId="6A39DB87" w14:textId="77777777" w:rsidR="00B222ED" w:rsidRPr="00EE18B8" w:rsidRDefault="00B222ED" w:rsidP="00BD7871">
      <w:pPr>
        <w:pStyle w:val="Heading4"/>
        <w:spacing w:line="276" w:lineRule="auto"/>
      </w:pPr>
      <w:r w:rsidRPr="00EE18B8">
        <w:t>Services and Performance Metrics</w:t>
      </w:r>
    </w:p>
    <w:p w14:paraId="48A7C17A" w14:textId="72DBC673" w:rsidR="00B222ED" w:rsidRDefault="00B222ED" w:rsidP="00ED1EDD">
      <w:pPr>
        <w:pStyle w:val="ListParagraph"/>
        <w:numPr>
          <w:ilvl w:val="0"/>
          <w:numId w:val="6"/>
        </w:numPr>
      </w:pPr>
      <w:r w:rsidRPr="00EE18B8">
        <w:t xml:space="preserve">The bidder is responsible to provide the following services as specified in the Service </w:t>
      </w:r>
      <w:r w:rsidR="00B12F3C" w:rsidRPr="00EE18B8">
        <w:tab/>
      </w:r>
      <w:r w:rsidR="00B12F3C" w:rsidRPr="00EE18B8">
        <w:tab/>
      </w:r>
      <w:r w:rsidR="00B12F3C" w:rsidRPr="00EE18B8">
        <w:tab/>
      </w:r>
      <w:r w:rsidRPr="00EE18B8">
        <w:t>Breakdown Structure (SBS):</w:t>
      </w:r>
    </w:p>
    <w:p w14:paraId="745915F9" w14:textId="77777777" w:rsidR="001E3BDB" w:rsidRDefault="001E3BDB" w:rsidP="0054140E">
      <w:pPr>
        <w:pStyle w:val="ListParagraph"/>
        <w:ind w:left="1134"/>
      </w:pPr>
    </w:p>
    <w:p w14:paraId="66B653B0" w14:textId="3F84B46F" w:rsidR="00EE18B8" w:rsidRPr="001E3BDB" w:rsidRDefault="001E3BDB" w:rsidP="0054140E">
      <w:pPr>
        <w:jc w:val="center"/>
        <w:rPr>
          <w:highlight w:val="yellow"/>
        </w:rPr>
      </w:pPr>
      <w:bookmarkStart w:id="31" w:name="_Hlk144297488"/>
      <w:r w:rsidRPr="0054140E">
        <w:rPr>
          <w:b/>
        </w:rPr>
        <w:t>Table 7:</w:t>
      </w:r>
      <w:r w:rsidRPr="001E3BDB">
        <w:t xml:space="preserve"> Service Breakdown Structure (SBS)</w:t>
      </w:r>
      <w:bookmarkEnd w:id="31"/>
    </w:p>
    <w:tbl>
      <w:tblPr>
        <w:tblStyle w:val="TableGrid"/>
        <w:tblW w:w="4711"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09"/>
        <w:gridCol w:w="2488"/>
        <w:gridCol w:w="5875"/>
      </w:tblGrid>
      <w:tr w:rsidR="00EE18B8" w:rsidRPr="00F81E2D" w14:paraId="3850C139" w14:textId="77777777" w:rsidTr="00914F02">
        <w:trPr>
          <w:tblHeader/>
        </w:trPr>
        <w:tc>
          <w:tcPr>
            <w:tcW w:w="391" w:type="pct"/>
            <w:shd w:val="clear" w:color="auto" w:fill="DBE5F1" w:themeFill="accent1" w:themeFillTint="33"/>
          </w:tcPr>
          <w:p w14:paraId="7BB57621" w14:textId="77777777" w:rsidR="00EE18B8" w:rsidRPr="00F81E2D" w:rsidRDefault="00EE18B8" w:rsidP="00BD7871">
            <w:pPr>
              <w:spacing w:line="276" w:lineRule="auto"/>
              <w:rPr>
                <w:rFonts w:asciiTheme="minorHAnsi" w:hAnsiTheme="minorHAnsi"/>
                <w:b/>
                <w:szCs w:val="24"/>
              </w:rPr>
            </w:pPr>
            <w:r w:rsidRPr="00F81E2D">
              <w:rPr>
                <w:rFonts w:asciiTheme="minorHAnsi" w:hAnsiTheme="minorHAnsi"/>
                <w:b/>
                <w:szCs w:val="24"/>
              </w:rPr>
              <w:t>SBS</w:t>
            </w:r>
          </w:p>
        </w:tc>
        <w:tc>
          <w:tcPr>
            <w:tcW w:w="1371" w:type="pct"/>
            <w:shd w:val="clear" w:color="auto" w:fill="DBE5F1" w:themeFill="accent1" w:themeFillTint="33"/>
          </w:tcPr>
          <w:p w14:paraId="7B81BF1B" w14:textId="77777777" w:rsidR="00EE18B8" w:rsidRPr="00F81E2D" w:rsidRDefault="00EE18B8" w:rsidP="00BD7871">
            <w:pPr>
              <w:spacing w:line="276" w:lineRule="auto"/>
              <w:rPr>
                <w:rFonts w:asciiTheme="minorHAnsi" w:hAnsiTheme="minorHAnsi"/>
                <w:b/>
                <w:szCs w:val="24"/>
              </w:rPr>
            </w:pPr>
            <w:r w:rsidRPr="00F81E2D">
              <w:rPr>
                <w:rFonts w:asciiTheme="minorHAnsi" w:hAnsiTheme="minorHAnsi"/>
                <w:b/>
                <w:szCs w:val="24"/>
              </w:rPr>
              <w:t>Service Element</w:t>
            </w:r>
          </w:p>
        </w:tc>
        <w:tc>
          <w:tcPr>
            <w:tcW w:w="3238" w:type="pct"/>
            <w:shd w:val="clear" w:color="auto" w:fill="DBE5F1" w:themeFill="accent1" w:themeFillTint="33"/>
          </w:tcPr>
          <w:p w14:paraId="3B8D5709" w14:textId="77777777" w:rsidR="00EE18B8" w:rsidRPr="00F81E2D" w:rsidRDefault="00EE18B8" w:rsidP="00BD7871">
            <w:pPr>
              <w:spacing w:line="276" w:lineRule="auto"/>
              <w:rPr>
                <w:rFonts w:asciiTheme="minorHAnsi" w:hAnsiTheme="minorHAnsi"/>
                <w:b/>
                <w:szCs w:val="24"/>
              </w:rPr>
            </w:pPr>
            <w:r w:rsidRPr="00F81E2D">
              <w:rPr>
                <w:rFonts w:asciiTheme="minorHAnsi" w:hAnsiTheme="minorHAnsi"/>
                <w:b/>
                <w:szCs w:val="24"/>
              </w:rPr>
              <w:t>Service Level</w:t>
            </w:r>
          </w:p>
        </w:tc>
      </w:tr>
      <w:tr w:rsidR="00EE18B8" w:rsidRPr="00F81E2D" w14:paraId="1AA92418" w14:textId="77777777" w:rsidTr="00914F02">
        <w:tc>
          <w:tcPr>
            <w:tcW w:w="391" w:type="pct"/>
          </w:tcPr>
          <w:p w14:paraId="0D117017" w14:textId="77777777" w:rsidR="00EE18B8" w:rsidRPr="00F81E2D" w:rsidRDefault="00EE18B8" w:rsidP="00ED1EDD">
            <w:pPr>
              <w:pStyle w:val="ListParagraph"/>
              <w:numPr>
                <w:ilvl w:val="0"/>
                <w:numId w:val="36"/>
              </w:numPr>
              <w:spacing w:after="120" w:line="276" w:lineRule="auto"/>
              <w:ind w:left="284" w:hanging="284"/>
              <w:jc w:val="left"/>
              <w:outlineLvl w:val="9"/>
            </w:pPr>
          </w:p>
        </w:tc>
        <w:tc>
          <w:tcPr>
            <w:tcW w:w="1371" w:type="pct"/>
          </w:tcPr>
          <w:p w14:paraId="7105E7A9" w14:textId="77777777" w:rsidR="00EE18B8" w:rsidRPr="00F81E2D" w:rsidRDefault="00EE18B8" w:rsidP="00BD7871">
            <w:pPr>
              <w:spacing w:line="276" w:lineRule="auto"/>
              <w:rPr>
                <w:rFonts w:asciiTheme="minorHAnsi" w:hAnsiTheme="minorHAnsi"/>
                <w:szCs w:val="24"/>
              </w:rPr>
            </w:pPr>
            <w:r w:rsidRPr="00F81E2D">
              <w:rPr>
                <w:rFonts w:asciiTheme="minorHAnsi" w:hAnsiTheme="minorHAnsi"/>
                <w:szCs w:val="24"/>
              </w:rPr>
              <w:t>Call Centre</w:t>
            </w:r>
          </w:p>
        </w:tc>
        <w:tc>
          <w:tcPr>
            <w:tcW w:w="3238" w:type="pct"/>
          </w:tcPr>
          <w:p w14:paraId="0A953F46" w14:textId="77777777" w:rsidR="00EE18B8" w:rsidRPr="00F81E2D" w:rsidRDefault="00EE18B8" w:rsidP="00BD7871">
            <w:pPr>
              <w:spacing w:line="276" w:lineRule="auto"/>
              <w:rPr>
                <w:rFonts w:asciiTheme="minorHAnsi" w:hAnsiTheme="minorHAnsi"/>
                <w:szCs w:val="24"/>
              </w:rPr>
            </w:pPr>
            <w:r w:rsidRPr="00F81E2D">
              <w:rPr>
                <w:rFonts w:asciiTheme="minorHAnsi" w:hAnsiTheme="minorHAnsi"/>
                <w:szCs w:val="24"/>
              </w:rPr>
              <w:t>24h x 7days x 52weeks</w:t>
            </w:r>
          </w:p>
        </w:tc>
      </w:tr>
      <w:tr w:rsidR="00EE18B8" w:rsidRPr="00F81E2D" w14:paraId="3C7A3694" w14:textId="77777777" w:rsidTr="00914F02">
        <w:tc>
          <w:tcPr>
            <w:tcW w:w="391" w:type="pct"/>
          </w:tcPr>
          <w:p w14:paraId="65DA6104" w14:textId="77777777" w:rsidR="00EE18B8" w:rsidRPr="00F81E2D" w:rsidRDefault="00EE18B8" w:rsidP="00ED1EDD">
            <w:pPr>
              <w:pStyle w:val="ListParagraph"/>
              <w:numPr>
                <w:ilvl w:val="0"/>
                <w:numId w:val="36"/>
              </w:numPr>
              <w:spacing w:after="120" w:line="276" w:lineRule="auto"/>
              <w:ind w:left="284" w:hanging="284"/>
              <w:jc w:val="left"/>
              <w:outlineLvl w:val="9"/>
            </w:pPr>
          </w:p>
        </w:tc>
        <w:tc>
          <w:tcPr>
            <w:tcW w:w="1371" w:type="pct"/>
          </w:tcPr>
          <w:p w14:paraId="05C8CE6B" w14:textId="77777777" w:rsidR="00EE18B8" w:rsidRPr="00F81E2D" w:rsidRDefault="00EE18B8" w:rsidP="00BD7871">
            <w:pPr>
              <w:spacing w:line="276" w:lineRule="auto"/>
              <w:rPr>
                <w:rFonts w:asciiTheme="minorHAnsi" w:hAnsiTheme="minorHAnsi"/>
                <w:szCs w:val="24"/>
              </w:rPr>
            </w:pPr>
            <w:r w:rsidRPr="00F81E2D">
              <w:rPr>
                <w:rFonts w:asciiTheme="minorHAnsi" w:hAnsiTheme="minorHAnsi"/>
                <w:szCs w:val="24"/>
              </w:rPr>
              <w:t>Incident Response</w:t>
            </w:r>
          </w:p>
        </w:tc>
        <w:tc>
          <w:tcPr>
            <w:tcW w:w="3238" w:type="pct"/>
          </w:tcPr>
          <w:p w14:paraId="03A38AEF" w14:textId="77777777" w:rsidR="00EE18B8" w:rsidRDefault="00EE18B8" w:rsidP="00BD7871">
            <w:pPr>
              <w:spacing w:line="276" w:lineRule="auto"/>
              <w:rPr>
                <w:rFonts w:asciiTheme="minorHAnsi" w:hAnsiTheme="minorHAnsi"/>
                <w:szCs w:val="24"/>
              </w:rPr>
            </w:pPr>
            <w:r w:rsidRPr="00F81E2D">
              <w:rPr>
                <w:rFonts w:asciiTheme="minorHAnsi" w:hAnsiTheme="minorHAnsi"/>
                <w:szCs w:val="24"/>
              </w:rPr>
              <w:t xml:space="preserve">Maximum </w:t>
            </w:r>
            <w:r>
              <w:rPr>
                <w:rFonts w:asciiTheme="minorHAnsi" w:hAnsiTheme="minorHAnsi"/>
                <w:szCs w:val="24"/>
              </w:rPr>
              <w:t>1</w:t>
            </w:r>
            <w:r w:rsidRPr="00F81E2D">
              <w:rPr>
                <w:rFonts w:asciiTheme="minorHAnsi" w:hAnsiTheme="minorHAnsi"/>
                <w:szCs w:val="24"/>
              </w:rPr>
              <w:t xml:space="preserve"> hours </w:t>
            </w:r>
          </w:p>
          <w:p w14:paraId="34159ECF" w14:textId="77777777" w:rsidR="00EE18B8" w:rsidRPr="00F81E2D" w:rsidRDefault="00EE18B8" w:rsidP="00BD7871">
            <w:pPr>
              <w:spacing w:line="276" w:lineRule="auto"/>
              <w:rPr>
                <w:rFonts w:asciiTheme="minorHAnsi" w:hAnsiTheme="minorHAnsi"/>
                <w:szCs w:val="24"/>
              </w:rPr>
            </w:pPr>
            <w:r w:rsidRPr="00EC4A7B">
              <w:rPr>
                <w:rStyle w:val="Strong"/>
                <w:rFonts w:asciiTheme="minorHAnsi" w:hAnsiTheme="minorHAnsi"/>
              </w:rPr>
              <w:t>A response time</w:t>
            </w:r>
            <w:r>
              <w:rPr>
                <w:rStyle w:val="Strong"/>
                <w:rFonts w:asciiTheme="minorHAnsi" w:hAnsiTheme="minorHAnsi"/>
              </w:rPr>
              <w:t xml:space="preserve"> </w:t>
            </w:r>
            <w:r w:rsidRPr="001F4792">
              <w:rPr>
                <w:rFonts w:asciiTheme="minorHAnsi" w:hAnsiTheme="minorHAnsi"/>
              </w:rPr>
              <w:t>of one (1) hour on all calls logged for support is to be adhered to (response time refers to the time that elapses from a call is logged with the supplier until receipt of the call is officially acknowledged, normally by providing a call reference number</w:t>
            </w:r>
            <w:r>
              <w:rPr>
                <w:rFonts w:asciiTheme="minorHAnsi" w:hAnsiTheme="minorHAnsi"/>
              </w:rPr>
              <w:t>.</w:t>
            </w:r>
          </w:p>
        </w:tc>
      </w:tr>
      <w:tr w:rsidR="00EE18B8" w:rsidRPr="00F81E2D" w14:paraId="06F4C679" w14:textId="77777777" w:rsidTr="00914F02">
        <w:tc>
          <w:tcPr>
            <w:tcW w:w="391" w:type="pct"/>
          </w:tcPr>
          <w:p w14:paraId="378C9B44" w14:textId="77777777" w:rsidR="00EE18B8" w:rsidRPr="00F81E2D" w:rsidRDefault="00EE18B8" w:rsidP="00ED1EDD">
            <w:pPr>
              <w:pStyle w:val="ListParagraph"/>
              <w:numPr>
                <w:ilvl w:val="0"/>
                <w:numId w:val="36"/>
              </w:numPr>
              <w:spacing w:after="120" w:line="276" w:lineRule="auto"/>
              <w:ind w:left="284" w:hanging="284"/>
              <w:jc w:val="left"/>
              <w:outlineLvl w:val="9"/>
            </w:pPr>
          </w:p>
        </w:tc>
        <w:tc>
          <w:tcPr>
            <w:tcW w:w="1371" w:type="pct"/>
          </w:tcPr>
          <w:p w14:paraId="282D4ED4" w14:textId="77777777" w:rsidR="00EE18B8" w:rsidRPr="00F81E2D" w:rsidRDefault="00EE18B8" w:rsidP="00BD7871">
            <w:pPr>
              <w:spacing w:line="276" w:lineRule="auto"/>
              <w:rPr>
                <w:rFonts w:asciiTheme="minorHAnsi" w:hAnsiTheme="minorHAnsi"/>
                <w:szCs w:val="24"/>
              </w:rPr>
            </w:pPr>
            <w:r w:rsidRPr="00F81E2D">
              <w:rPr>
                <w:rFonts w:asciiTheme="minorHAnsi" w:hAnsiTheme="minorHAnsi"/>
                <w:szCs w:val="24"/>
              </w:rPr>
              <w:t>Incident Restore</w:t>
            </w:r>
          </w:p>
        </w:tc>
        <w:tc>
          <w:tcPr>
            <w:tcW w:w="3238" w:type="pct"/>
          </w:tcPr>
          <w:p w14:paraId="6D35EDA9" w14:textId="77777777" w:rsidR="00EE18B8" w:rsidRDefault="00EE18B8" w:rsidP="00BD7871">
            <w:pPr>
              <w:spacing w:line="276" w:lineRule="auto"/>
              <w:rPr>
                <w:rFonts w:asciiTheme="minorHAnsi" w:hAnsiTheme="minorHAnsi"/>
                <w:szCs w:val="24"/>
              </w:rPr>
            </w:pPr>
            <w:r w:rsidRPr="00F81E2D">
              <w:rPr>
                <w:rFonts w:asciiTheme="minorHAnsi" w:hAnsiTheme="minorHAnsi"/>
                <w:szCs w:val="24"/>
              </w:rPr>
              <w:t>Maximum 8 hours</w:t>
            </w:r>
          </w:p>
          <w:p w14:paraId="48EB53A5" w14:textId="77777777" w:rsidR="00EE18B8" w:rsidRPr="00F81E2D" w:rsidRDefault="00EE18B8" w:rsidP="00BD7871">
            <w:pPr>
              <w:spacing w:line="276" w:lineRule="auto"/>
              <w:rPr>
                <w:rFonts w:asciiTheme="minorHAnsi" w:hAnsiTheme="minorHAnsi"/>
                <w:szCs w:val="24"/>
              </w:rPr>
            </w:pPr>
            <w:r w:rsidRPr="001F4792">
              <w:rPr>
                <w:rFonts w:asciiTheme="minorHAnsi" w:hAnsiTheme="minorHAnsi"/>
              </w:rPr>
              <w:t>A resolve time of eight (8) hours on all calls logged for support is to be adhered to (resolve time refers to the time that elapses from a call is logged with the supplier until the call is resolved – resolve time includes response time).</w:t>
            </w:r>
          </w:p>
        </w:tc>
      </w:tr>
      <w:tr w:rsidR="00EE18B8" w:rsidRPr="00F81E2D" w14:paraId="4C4D617D" w14:textId="77777777" w:rsidTr="00914F02">
        <w:tc>
          <w:tcPr>
            <w:tcW w:w="391" w:type="pct"/>
          </w:tcPr>
          <w:p w14:paraId="776EC826" w14:textId="77777777" w:rsidR="00EE18B8" w:rsidRPr="00F81E2D" w:rsidRDefault="00EE18B8" w:rsidP="00ED1EDD">
            <w:pPr>
              <w:pStyle w:val="ListParagraph"/>
              <w:numPr>
                <w:ilvl w:val="0"/>
                <w:numId w:val="36"/>
              </w:numPr>
              <w:spacing w:after="120" w:line="276" w:lineRule="auto"/>
              <w:ind w:left="284" w:hanging="284"/>
              <w:jc w:val="left"/>
              <w:outlineLvl w:val="9"/>
            </w:pPr>
          </w:p>
        </w:tc>
        <w:tc>
          <w:tcPr>
            <w:tcW w:w="1371" w:type="pct"/>
          </w:tcPr>
          <w:p w14:paraId="700162D9" w14:textId="77777777" w:rsidR="00EE18B8" w:rsidRPr="00F81E2D" w:rsidRDefault="00EE18B8" w:rsidP="00BD7871">
            <w:pPr>
              <w:spacing w:line="276" w:lineRule="auto"/>
              <w:rPr>
                <w:rFonts w:asciiTheme="minorHAnsi" w:hAnsiTheme="minorHAnsi"/>
                <w:szCs w:val="24"/>
              </w:rPr>
            </w:pPr>
            <w:r>
              <w:rPr>
                <w:rFonts w:asciiTheme="minorHAnsi" w:hAnsiTheme="minorHAnsi"/>
                <w:szCs w:val="24"/>
              </w:rPr>
              <w:t>ITSM system</w:t>
            </w:r>
          </w:p>
        </w:tc>
        <w:tc>
          <w:tcPr>
            <w:tcW w:w="3238" w:type="pct"/>
          </w:tcPr>
          <w:p w14:paraId="003A0138" w14:textId="77777777" w:rsidR="00EE18B8" w:rsidRPr="00F81E2D" w:rsidRDefault="00EE18B8" w:rsidP="00BD7871">
            <w:pPr>
              <w:spacing w:line="276" w:lineRule="auto"/>
              <w:rPr>
                <w:rFonts w:asciiTheme="minorHAnsi" w:hAnsiTheme="minorHAnsi"/>
                <w:szCs w:val="24"/>
              </w:rPr>
            </w:pPr>
            <w:r w:rsidRPr="00F81E2D">
              <w:rPr>
                <w:rFonts w:asciiTheme="minorHAnsi" w:hAnsiTheme="minorHAnsi"/>
                <w:szCs w:val="24"/>
              </w:rPr>
              <w:t>99% Availability</w:t>
            </w:r>
          </w:p>
        </w:tc>
      </w:tr>
    </w:tbl>
    <w:p w14:paraId="4FA1CF54" w14:textId="77777777" w:rsidR="00EE18B8" w:rsidRDefault="00EE18B8" w:rsidP="00BD7871">
      <w:pPr>
        <w:ind w:left="567"/>
        <w:rPr>
          <w:highlight w:val="yellow"/>
        </w:rPr>
      </w:pPr>
    </w:p>
    <w:p w14:paraId="0D9BA65B" w14:textId="77777777" w:rsidR="00EE18B8" w:rsidRPr="0066375E" w:rsidRDefault="00EE18B8" w:rsidP="00ED1EDD">
      <w:pPr>
        <w:pStyle w:val="ListParagraph"/>
        <w:numPr>
          <w:ilvl w:val="0"/>
          <w:numId w:val="6"/>
        </w:numPr>
      </w:pPr>
      <w:r w:rsidRPr="0066375E">
        <w:t>This is a 24h x 7days x 52weeks service and it is therefore required that this system is supported on this basis</w:t>
      </w:r>
    </w:p>
    <w:p w14:paraId="2749A68F" w14:textId="77777777" w:rsidR="00EE18B8" w:rsidRPr="0066375E" w:rsidRDefault="00EE18B8" w:rsidP="00ED1EDD">
      <w:pPr>
        <w:pStyle w:val="ListParagraph"/>
        <w:numPr>
          <w:ilvl w:val="0"/>
          <w:numId w:val="6"/>
        </w:numPr>
      </w:pPr>
      <w:r w:rsidRPr="0066375E">
        <w:t>Downtime must be prevented at all times but since the system will not have any redundancy buil</w:t>
      </w:r>
      <w:r>
        <w:t>t</w:t>
      </w:r>
      <w:r w:rsidRPr="0066375E">
        <w:t xml:space="preserve"> in it is accepted that there might be some downtime</w:t>
      </w:r>
    </w:p>
    <w:p w14:paraId="4F8789F3" w14:textId="77777777" w:rsidR="00EE18B8" w:rsidRPr="0066375E" w:rsidRDefault="00EE18B8" w:rsidP="00ED1EDD">
      <w:pPr>
        <w:pStyle w:val="ListParagraph"/>
        <w:numPr>
          <w:ilvl w:val="0"/>
          <w:numId w:val="6"/>
        </w:numPr>
      </w:pPr>
      <w:r w:rsidRPr="0066375E">
        <w:t>All Preventative, Corrective maintenance must be preapproved and follow the formal SITA change process</w:t>
      </w:r>
    </w:p>
    <w:p w14:paraId="1DC40C7E" w14:textId="78E375EB" w:rsidR="00EE18B8" w:rsidRDefault="00EE18B8" w:rsidP="00ED1EDD">
      <w:pPr>
        <w:pStyle w:val="ListParagraph"/>
        <w:numPr>
          <w:ilvl w:val="0"/>
          <w:numId w:val="6"/>
        </w:numPr>
      </w:pPr>
      <w:r w:rsidRPr="0066375E">
        <w:t>All faulty equipment still under guarantee must be replaced or repaired within the agreed SLA targets</w:t>
      </w:r>
    </w:p>
    <w:p w14:paraId="353D7882" w14:textId="77777777" w:rsidR="00E60BE0" w:rsidRPr="00914F02" w:rsidRDefault="00E60BE0" w:rsidP="00BD7871">
      <w:pPr>
        <w:pStyle w:val="Heading4"/>
        <w:spacing w:line="276" w:lineRule="auto"/>
      </w:pPr>
      <w:r w:rsidRPr="00914F02">
        <w:lastRenderedPageBreak/>
        <w:t>Supplier Performance Reporting</w:t>
      </w:r>
    </w:p>
    <w:p w14:paraId="1244F250" w14:textId="77777777" w:rsidR="00361D30" w:rsidRDefault="00361D30" w:rsidP="00ED1EDD">
      <w:pPr>
        <w:pStyle w:val="Specification"/>
        <w:numPr>
          <w:ilvl w:val="2"/>
          <w:numId w:val="34"/>
        </w:numPr>
        <w:tabs>
          <w:tab w:val="clear" w:pos="1701"/>
          <w:tab w:val="num" w:pos="1134"/>
        </w:tabs>
        <w:spacing w:line="276" w:lineRule="auto"/>
        <w:ind w:left="1134"/>
        <w:rPr>
          <w:rFonts w:asciiTheme="minorHAnsi" w:eastAsiaTheme="minorHAnsi" w:hAnsiTheme="minorHAnsi" w:cstheme="minorHAnsi"/>
          <w:bCs/>
          <w:sz w:val="22"/>
          <w:szCs w:val="22"/>
        </w:rPr>
      </w:pPr>
      <w:r w:rsidRPr="00361D30">
        <w:rPr>
          <w:rFonts w:asciiTheme="minorHAnsi" w:eastAsiaTheme="minorHAnsi" w:hAnsiTheme="minorHAnsi" w:cstheme="minorHAnsi"/>
          <w:bCs/>
          <w:sz w:val="22"/>
          <w:szCs w:val="22"/>
        </w:rPr>
        <w:t>Monthly Reporting meetings.</w:t>
      </w:r>
    </w:p>
    <w:p w14:paraId="7A10ADCB" w14:textId="77777777" w:rsidR="006B65D6" w:rsidRPr="006B65D6" w:rsidRDefault="006B65D6" w:rsidP="00ED1EDD">
      <w:pPr>
        <w:pStyle w:val="Specification"/>
        <w:numPr>
          <w:ilvl w:val="2"/>
          <w:numId w:val="34"/>
        </w:numPr>
        <w:tabs>
          <w:tab w:val="clear" w:pos="1701"/>
          <w:tab w:val="num" w:pos="1134"/>
        </w:tabs>
        <w:spacing w:line="276" w:lineRule="auto"/>
        <w:ind w:left="1134"/>
        <w:rPr>
          <w:rFonts w:cstheme="minorHAnsi"/>
          <w:bCs/>
        </w:rPr>
      </w:pPr>
      <w:r w:rsidRPr="006B65D6">
        <w:rPr>
          <w:rFonts w:cstheme="minorHAnsi"/>
          <w:bCs/>
        </w:rPr>
        <w:t>Performance reviews as per signed SLA (Performance Metrix) below:</w:t>
      </w:r>
    </w:p>
    <w:p w14:paraId="6CE83091" w14:textId="77777777" w:rsidR="00361D30" w:rsidRDefault="006B65D6" w:rsidP="00ED1EDD">
      <w:pPr>
        <w:pStyle w:val="Specification"/>
        <w:numPr>
          <w:ilvl w:val="0"/>
          <w:numId w:val="37"/>
        </w:numPr>
        <w:spacing w:line="276" w:lineRule="auto"/>
        <w:ind w:left="1134"/>
        <w:rPr>
          <w:rFonts w:asciiTheme="minorHAnsi" w:eastAsiaTheme="minorHAnsi" w:hAnsiTheme="minorHAnsi" w:cstheme="minorHAnsi"/>
          <w:bCs/>
          <w:sz w:val="22"/>
          <w:szCs w:val="22"/>
        </w:rPr>
      </w:pPr>
      <w:r w:rsidRPr="006B65D6">
        <w:rPr>
          <w:rFonts w:asciiTheme="minorHAnsi" w:eastAsiaTheme="minorHAnsi" w:hAnsiTheme="minorHAnsi" w:cstheme="minorHAnsi"/>
          <w:bCs/>
          <w:sz w:val="22"/>
          <w:szCs w:val="22"/>
        </w:rPr>
        <w:t>LICENSE MAINTENANCE</w:t>
      </w:r>
    </w:p>
    <w:tbl>
      <w:tblPr>
        <w:tblW w:w="4708"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340"/>
        <w:gridCol w:w="1659"/>
        <w:gridCol w:w="1278"/>
        <w:gridCol w:w="1574"/>
        <w:gridCol w:w="1655"/>
      </w:tblGrid>
      <w:tr w:rsidR="006B65D6" w:rsidRPr="007D6DFA" w:rsidDel="000D7D21" w14:paraId="5899745A" w14:textId="77777777" w:rsidTr="00914F02">
        <w:tc>
          <w:tcPr>
            <w:tcW w:w="5000" w:type="pct"/>
            <w:gridSpan w:val="6"/>
            <w:shd w:val="clear" w:color="auto" w:fill="B8CCE4"/>
          </w:tcPr>
          <w:p w14:paraId="229C1334" w14:textId="77777777" w:rsidR="006B65D6" w:rsidRPr="007D6DFA" w:rsidDel="000D7D21" w:rsidRDefault="009A0567" w:rsidP="00BD7871">
            <w:pPr>
              <w:tabs>
                <w:tab w:val="left" w:pos="6282"/>
              </w:tabs>
              <w:spacing w:before="60" w:after="60"/>
              <w:ind w:right="35"/>
              <w:rPr>
                <w:rFonts w:ascii="Verdana" w:hAnsi="Verdana" w:cs="Verdana"/>
                <w:bCs/>
                <w:color w:val="000000"/>
                <w:sz w:val="16"/>
                <w:szCs w:val="16"/>
              </w:rPr>
            </w:pPr>
            <w:r>
              <w:rPr>
                <w:rFonts w:ascii="Verdana" w:hAnsi="Verdana" w:cs="Verdana"/>
                <w:bCs/>
                <w:color w:val="000000"/>
                <w:sz w:val="16"/>
                <w:szCs w:val="16"/>
              </w:rPr>
              <w:t>Maintenance</w:t>
            </w:r>
          </w:p>
        </w:tc>
      </w:tr>
      <w:tr w:rsidR="006B65D6" w:rsidRPr="007D6DFA" w:rsidDel="000D7D21" w14:paraId="3F98AC4F" w14:textId="77777777" w:rsidTr="00914F02">
        <w:tc>
          <w:tcPr>
            <w:tcW w:w="860" w:type="pct"/>
            <w:tcBorders>
              <w:bottom w:val="single" w:sz="4" w:space="0" w:color="auto"/>
            </w:tcBorders>
          </w:tcPr>
          <w:p w14:paraId="12117EF5"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Keep system operating </w:t>
            </w:r>
            <w:r>
              <w:rPr>
                <w:rFonts w:ascii="Verdana" w:hAnsi="Verdana" w:cs="Verdana"/>
                <w:bCs/>
                <w:color w:val="000000"/>
                <w:sz w:val="16"/>
                <w:szCs w:val="16"/>
              </w:rPr>
              <w:t>according to base licences</w:t>
            </w:r>
          </w:p>
        </w:tc>
        <w:tc>
          <w:tcPr>
            <w:tcW w:w="739" w:type="pct"/>
            <w:tcBorders>
              <w:bottom w:val="single" w:sz="4" w:space="0" w:color="auto"/>
            </w:tcBorders>
          </w:tcPr>
          <w:p w14:paraId="444043D0"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Trouble shooting / investigation</w:t>
            </w:r>
          </w:p>
        </w:tc>
        <w:tc>
          <w:tcPr>
            <w:tcW w:w="914" w:type="pct"/>
            <w:tcBorders>
              <w:bottom w:val="single" w:sz="4" w:space="0" w:color="auto"/>
            </w:tcBorders>
          </w:tcPr>
          <w:p w14:paraId="70764EFD"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Implement standard system upgrades</w:t>
            </w:r>
          </w:p>
        </w:tc>
        <w:tc>
          <w:tcPr>
            <w:tcW w:w="705" w:type="pct"/>
            <w:tcBorders>
              <w:bottom w:val="single" w:sz="4" w:space="0" w:color="auto"/>
            </w:tcBorders>
          </w:tcPr>
          <w:p w14:paraId="05C1243E"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Identify root cause</w:t>
            </w:r>
          </w:p>
        </w:tc>
        <w:tc>
          <w:tcPr>
            <w:tcW w:w="868" w:type="pct"/>
            <w:tcBorders>
              <w:bottom w:val="single" w:sz="4" w:space="0" w:color="auto"/>
            </w:tcBorders>
          </w:tcPr>
          <w:p w14:paraId="5D981A64"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Pr>
                <w:rFonts w:ascii="Verdana" w:hAnsi="Verdana" w:cs="Verdana"/>
                <w:bCs/>
                <w:color w:val="000000"/>
                <w:sz w:val="16"/>
                <w:szCs w:val="16"/>
              </w:rPr>
              <w:t>Apply standard OS</w:t>
            </w:r>
            <w:r w:rsidRPr="007D6DFA">
              <w:rPr>
                <w:rFonts w:ascii="Verdana" w:hAnsi="Verdana" w:cs="Verdana"/>
                <w:bCs/>
                <w:color w:val="000000"/>
                <w:sz w:val="16"/>
                <w:szCs w:val="16"/>
              </w:rPr>
              <w:t xml:space="preserve">M suggested patch or fix existing base </w:t>
            </w:r>
          </w:p>
        </w:tc>
        <w:tc>
          <w:tcPr>
            <w:tcW w:w="913" w:type="pct"/>
            <w:tcBorders>
              <w:bottom w:val="single" w:sz="4" w:space="0" w:color="auto"/>
            </w:tcBorders>
          </w:tcPr>
          <w:p w14:paraId="2F394D30"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Implement </w:t>
            </w:r>
          </w:p>
          <w:p w14:paraId="445302A1"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permanent fix</w:t>
            </w:r>
          </w:p>
        </w:tc>
      </w:tr>
      <w:tr w:rsidR="006B65D6" w:rsidRPr="007D6DFA" w:rsidDel="000D7D21" w14:paraId="1160DB8C" w14:textId="77777777" w:rsidTr="00914F02">
        <w:tc>
          <w:tcPr>
            <w:tcW w:w="2514" w:type="pct"/>
            <w:gridSpan w:val="3"/>
            <w:shd w:val="clear" w:color="auto" w:fill="C2D69B"/>
          </w:tcPr>
          <w:p w14:paraId="5F173A06"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Service level related as per requirements </w:t>
            </w:r>
            <w:r w:rsidRPr="007D6DFA">
              <w:rPr>
                <w:rFonts w:ascii="Verdana" w:hAnsi="Verdana" w:cs="Verdana"/>
                <w:bCs/>
                <w:sz w:val="16"/>
                <w:szCs w:val="16"/>
              </w:rPr>
              <w:t>4 &amp; 5</w:t>
            </w:r>
            <w:r w:rsidRPr="007D6DFA">
              <w:rPr>
                <w:rFonts w:ascii="Verdana" w:hAnsi="Verdana" w:cs="Verdana"/>
                <w:bCs/>
                <w:color w:val="000000"/>
                <w:sz w:val="16"/>
                <w:szCs w:val="16"/>
              </w:rPr>
              <w:t xml:space="preserve"> above.</w:t>
            </w:r>
          </w:p>
        </w:tc>
        <w:tc>
          <w:tcPr>
            <w:tcW w:w="2486" w:type="pct"/>
            <w:gridSpan w:val="3"/>
            <w:shd w:val="clear" w:color="auto" w:fill="FABF8F"/>
          </w:tcPr>
          <w:p w14:paraId="1919E487"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Negotiated time lines</w:t>
            </w:r>
          </w:p>
        </w:tc>
      </w:tr>
    </w:tbl>
    <w:p w14:paraId="4BD34ECB" w14:textId="77777777" w:rsidR="006B65D6" w:rsidRDefault="006B65D6" w:rsidP="00ED1EDD">
      <w:pPr>
        <w:pStyle w:val="Specification"/>
        <w:numPr>
          <w:ilvl w:val="0"/>
          <w:numId w:val="37"/>
        </w:numPr>
        <w:spacing w:line="276" w:lineRule="auto"/>
        <w:ind w:left="1134"/>
        <w:rPr>
          <w:rFonts w:asciiTheme="minorHAnsi" w:eastAsiaTheme="minorHAnsi" w:hAnsiTheme="minorHAnsi" w:cstheme="minorHAnsi"/>
          <w:bCs/>
          <w:sz w:val="22"/>
          <w:szCs w:val="22"/>
        </w:rPr>
      </w:pPr>
      <w:r w:rsidRPr="006B65D6">
        <w:rPr>
          <w:rFonts w:asciiTheme="minorHAnsi" w:eastAsiaTheme="minorHAnsi" w:hAnsiTheme="minorHAnsi" w:cstheme="minorHAnsi"/>
          <w:bCs/>
          <w:sz w:val="22"/>
          <w:szCs w:val="22"/>
        </w:rPr>
        <w:t>PROFESSIONAL SERVICE</w:t>
      </w: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1284"/>
        <w:gridCol w:w="1134"/>
        <w:gridCol w:w="1843"/>
        <w:gridCol w:w="1559"/>
        <w:gridCol w:w="1701"/>
      </w:tblGrid>
      <w:tr w:rsidR="006B65D6" w:rsidRPr="007D6DFA" w:rsidDel="000D7D21" w14:paraId="6F8F9D86" w14:textId="77777777" w:rsidTr="00BD7871">
        <w:tc>
          <w:tcPr>
            <w:tcW w:w="3969" w:type="dxa"/>
            <w:gridSpan w:val="3"/>
            <w:shd w:val="clear" w:color="auto" w:fill="B8CCE4"/>
          </w:tcPr>
          <w:p w14:paraId="04829FC9" w14:textId="77777777" w:rsidR="006B65D6" w:rsidRPr="007D6DFA" w:rsidDel="000D7D21" w:rsidRDefault="006B65D6" w:rsidP="00BD7871">
            <w:pPr>
              <w:tabs>
                <w:tab w:val="left" w:pos="6282"/>
              </w:tabs>
              <w:spacing w:before="60" w:after="60"/>
              <w:ind w:right="35"/>
              <w:rPr>
                <w:rFonts w:ascii="Verdana" w:hAnsi="Verdana" w:cs="Verdana"/>
                <w:bCs/>
                <w:color w:val="000000"/>
                <w:sz w:val="18"/>
                <w:szCs w:val="18"/>
              </w:rPr>
            </w:pPr>
            <w:r w:rsidRPr="007D6DFA">
              <w:rPr>
                <w:rFonts w:ascii="Verdana" w:hAnsi="Verdana" w:cs="Verdana"/>
                <w:bCs/>
                <w:color w:val="000000"/>
                <w:sz w:val="18"/>
                <w:szCs w:val="18"/>
              </w:rPr>
              <w:t>Maintenance</w:t>
            </w:r>
          </w:p>
        </w:tc>
        <w:tc>
          <w:tcPr>
            <w:tcW w:w="5103" w:type="dxa"/>
            <w:gridSpan w:val="3"/>
            <w:shd w:val="clear" w:color="auto" w:fill="E5B8B7"/>
          </w:tcPr>
          <w:p w14:paraId="223893ED" w14:textId="77777777" w:rsidR="006B65D6" w:rsidRPr="007D6DFA" w:rsidDel="000D7D21" w:rsidRDefault="006B65D6" w:rsidP="00BD7871">
            <w:pPr>
              <w:tabs>
                <w:tab w:val="left" w:pos="6282"/>
              </w:tabs>
              <w:spacing w:before="60" w:after="60"/>
              <w:ind w:right="35"/>
              <w:rPr>
                <w:rFonts w:ascii="Verdana" w:hAnsi="Verdana" w:cs="Verdana"/>
                <w:bCs/>
                <w:color w:val="000000"/>
                <w:sz w:val="18"/>
                <w:szCs w:val="18"/>
              </w:rPr>
            </w:pPr>
            <w:r w:rsidRPr="007D6DFA">
              <w:rPr>
                <w:rFonts w:ascii="Verdana" w:hAnsi="Verdana" w:cs="Verdana"/>
                <w:bCs/>
                <w:color w:val="000000"/>
                <w:sz w:val="18"/>
                <w:szCs w:val="18"/>
              </w:rPr>
              <w:t>Support</w:t>
            </w:r>
          </w:p>
        </w:tc>
      </w:tr>
      <w:tr w:rsidR="006B65D6" w:rsidRPr="007D6DFA" w:rsidDel="000D7D21" w14:paraId="2696389D" w14:textId="77777777" w:rsidTr="00BD7871">
        <w:tc>
          <w:tcPr>
            <w:tcW w:w="1551" w:type="dxa"/>
            <w:tcBorders>
              <w:bottom w:val="single" w:sz="4" w:space="0" w:color="auto"/>
            </w:tcBorders>
          </w:tcPr>
          <w:p w14:paraId="739B00E2"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Keep system operating according to baseline </w:t>
            </w:r>
          </w:p>
        </w:tc>
        <w:tc>
          <w:tcPr>
            <w:tcW w:w="1284" w:type="dxa"/>
            <w:tcBorders>
              <w:bottom w:val="single" w:sz="4" w:space="0" w:color="auto"/>
            </w:tcBorders>
          </w:tcPr>
          <w:p w14:paraId="1C7DCAD3"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Trouble shooting / investigation</w:t>
            </w:r>
          </w:p>
        </w:tc>
        <w:tc>
          <w:tcPr>
            <w:tcW w:w="1134" w:type="dxa"/>
            <w:tcBorders>
              <w:bottom w:val="single" w:sz="4" w:space="0" w:color="auto"/>
            </w:tcBorders>
          </w:tcPr>
          <w:p w14:paraId="20DAC9B6"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Identify root cause</w:t>
            </w:r>
          </w:p>
        </w:tc>
        <w:tc>
          <w:tcPr>
            <w:tcW w:w="1843" w:type="dxa"/>
            <w:tcBorders>
              <w:bottom w:val="single" w:sz="4" w:space="0" w:color="auto"/>
            </w:tcBorders>
          </w:tcPr>
          <w:p w14:paraId="0479026B"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Pr>
                <w:rFonts w:ascii="Verdana" w:hAnsi="Verdana" w:cs="Verdana"/>
                <w:bCs/>
                <w:color w:val="000000"/>
                <w:sz w:val="16"/>
                <w:szCs w:val="16"/>
              </w:rPr>
              <w:t>OS</w:t>
            </w:r>
            <w:r w:rsidRPr="007D6DFA">
              <w:rPr>
                <w:rFonts w:ascii="Verdana" w:hAnsi="Verdana" w:cs="Verdana"/>
                <w:bCs/>
                <w:color w:val="000000"/>
                <w:sz w:val="16"/>
                <w:szCs w:val="16"/>
              </w:rPr>
              <w:t>M to develop a patch or Custom development to be done in syste</w:t>
            </w:r>
            <w:r>
              <w:rPr>
                <w:rFonts w:ascii="Verdana" w:hAnsi="Verdana" w:cs="Verdana"/>
                <w:bCs/>
                <w:color w:val="000000"/>
                <w:sz w:val="16"/>
                <w:szCs w:val="16"/>
              </w:rPr>
              <w:t>m by vendor to be approved by OS</w:t>
            </w:r>
            <w:r w:rsidRPr="007D6DFA">
              <w:rPr>
                <w:rFonts w:ascii="Verdana" w:hAnsi="Verdana" w:cs="Verdana"/>
                <w:bCs/>
                <w:color w:val="000000"/>
                <w:sz w:val="16"/>
                <w:szCs w:val="16"/>
              </w:rPr>
              <w:t>M</w:t>
            </w:r>
          </w:p>
        </w:tc>
        <w:tc>
          <w:tcPr>
            <w:tcW w:w="1559" w:type="dxa"/>
            <w:tcBorders>
              <w:bottom w:val="single" w:sz="4" w:space="0" w:color="auto"/>
            </w:tcBorders>
          </w:tcPr>
          <w:p w14:paraId="315E784C"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Apply standa</w:t>
            </w:r>
            <w:r>
              <w:rPr>
                <w:rFonts w:ascii="Verdana" w:hAnsi="Verdana" w:cs="Verdana"/>
                <w:bCs/>
                <w:color w:val="000000"/>
                <w:sz w:val="16"/>
                <w:szCs w:val="16"/>
              </w:rPr>
              <w:t>rd OS</w:t>
            </w:r>
            <w:r w:rsidRPr="007D6DFA">
              <w:rPr>
                <w:rFonts w:ascii="Verdana" w:hAnsi="Verdana" w:cs="Verdana"/>
                <w:bCs/>
                <w:color w:val="000000"/>
                <w:sz w:val="16"/>
                <w:szCs w:val="16"/>
              </w:rPr>
              <w:t xml:space="preserve">M suggested patch or fix existing base </w:t>
            </w:r>
          </w:p>
        </w:tc>
        <w:tc>
          <w:tcPr>
            <w:tcW w:w="1701" w:type="dxa"/>
            <w:tcBorders>
              <w:bottom w:val="single" w:sz="4" w:space="0" w:color="auto"/>
            </w:tcBorders>
          </w:tcPr>
          <w:p w14:paraId="1039C2A5"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 xml:space="preserve">Implement </w:t>
            </w:r>
          </w:p>
          <w:p w14:paraId="12ECEEEA" w14:textId="77777777" w:rsidR="006B65D6" w:rsidRPr="007D6DFA" w:rsidDel="000D7D21" w:rsidRDefault="006B65D6" w:rsidP="00BD7871">
            <w:pPr>
              <w:tabs>
                <w:tab w:val="left" w:pos="6282"/>
              </w:tabs>
              <w:spacing w:before="60" w:after="60"/>
              <w:ind w:right="35"/>
              <w:rPr>
                <w:rFonts w:ascii="Verdana" w:hAnsi="Verdana" w:cs="Verdana"/>
                <w:bCs/>
                <w:color w:val="000000"/>
                <w:sz w:val="16"/>
                <w:szCs w:val="16"/>
              </w:rPr>
            </w:pPr>
            <w:r w:rsidRPr="007D6DFA">
              <w:rPr>
                <w:rFonts w:ascii="Verdana" w:hAnsi="Verdana" w:cs="Verdana"/>
                <w:bCs/>
                <w:color w:val="000000"/>
                <w:sz w:val="16"/>
                <w:szCs w:val="16"/>
              </w:rPr>
              <w:t>Permanent fix</w:t>
            </w:r>
          </w:p>
        </w:tc>
      </w:tr>
    </w:tbl>
    <w:p w14:paraId="6C069BF3" w14:textId="77777777" w:rsidR="00E60BE0" w:rsidRPr="006B65D6" w:rsidRDefault="00E60BE0" w:rsidP="00BD7871">
      <w:pPr>
        <w:rPr>
          <w:highlight w:val="yellow"/>
        </w:rPr>
      </w:pPr>
    </w:p>
    <w:p w14:paraId="5499ACF7" w14:textId="77777777" w:rsidR="00E60BE0" w:rsidRPr="00BD7871" w:rsidRDefault="00E60BE0" w:rsidP="00BD7871">
      <w:pPr>
        <w:pStyle w:val="Heading4"/>
        <w:spacing w:line="276" w:lineRule="auto"/>
      </w:pPr>
      <w:r w:rsidRPr="00BD7871">
        <w:t>Certification, Expertise and Qualification</w:t>
      </w:r>
    </w:p>
    <w:p w14:paraId="268D6AF4" w14:textId="77777777" w:rsidR="008F5514" w:rsidRPr="008F5514" w:rsidRDefault="008F5514" w:rsidP="00ED1EDD">
      <w:pPr>
        <w:pStyle w:val="Specification"/>
        <w:numPr>
          <w:ilvl w:val="1"/>
          <w:numId w:val="47"/>
        </w:numPr>
        <w:spacing w:line="276" w:lineRule="auto"/>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 xml:space="preserve">The Supplier represents that, </w:t>
      </w:r>
    </w:p>
    <w:p w14:paraId="1A4CE9B6" w14:textId="77777777" w:rsidR="008F5514" w:rsidRPr="008F5514" w:rsidRDefault="008F5514" w:rsidP="00ED1EDD">
      <w:pPr>
        <w:pStyle w:val="Specification"/>
        <w:numPr>
          <w:ilvl w:val="2"/>
          <w:numId w:val="47"/>
        </w:numPr>
        <w:tabs>
          <w:tab w:val="clear" w:pos="1985"/>
          <w:tab w:val="num" w:pos="1701"/>
        </w:tabs>
        <w:spacing w:line="276" w:lineRule="auto"/>
        <w:ind w:left="1701"/>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it has the necessary expertise, skill, qualifications and ability to undertake the work required in terms of the Statement of Work or Service Definition and;</w:t>
      </w:r>
    </w:p>
    <w:p w14:paraId="13AEA125" w14:textId="77777777" w:rsidR="008F5514" w:rsidRPr="008F5514" w:rsidRDefault="008F5514" w:rsidP="00ED1EDD">
      <w:pPr>
        <w:pStyle w:val="Specification"/>
        <w:numPr>
          <w:ilvl w:val="2"/>
          <w:numId w:val="47"/>
        </w:numPr>
        <w:tabs>
          <w:tab w:val="clear" w:pos="1985"/>
          <w:tab w:val="num" w:pos="1701"/>
        </w:tabs>
        <w:spacing w:line="276" w:lineRule="auto"/>
        <w:ind w:left="1701"/>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it is committed to provide the Products or Services; and</w:t>
      </w:r>
    </w:p>
    <w:p w14:paraId="2D68BA7F" w14:textId="77777777" w:rsidR="008F5514" w:rsidRPr="008F5514" w:rsidRDefault="008F5514" w:rsidP="00ED1EDD">
      <w:pPr>
        <w:pStyle w:val="Specification"/>
        <w:numPr>
          <w:ilvl w:val="2"/>
          <w:numId w:val="47"/>
        </w:numPr>
        <w:tabs>
          <w:tab w:val="clear" w:pos="1985"/>
          <w:tab w:val="num" w:pos="1701"/>
        </w:tabs>
        <w:spacing w:line="276" w:lineRule="auto"/>
        <w:ind w:left="1701"/>
        <w:rPr>
          <w:rFonts w:asciiTheme="minorHAnsi" w:eastAsiaTheme="minorHAnsi" w:hAnsiTheme="minorHAnsi" w:cstheme="majorBidi"/>
          <w:sz w:val="22"/>
          <w:szCs w:val="22"/>
        </w:rPr>
      </w:pPr>
      <w:r w:rsidRPr="008F5514">
        <w:rPr>
          <w:rFonts w:asciiTheme="minorHAnsi" w:eastAsiaTheme="minorHAnsi" w:hAnsiTheme="minorHAnsi" w:cstheme="majorBidi"/>
          <w:bCs/>
          <w:sz w:val="22"/>
          <w:szCs w:val="22"/>
        </w:rPr>
        <w:t>perform all obligations detailed herein without any interruption to the Customer.</w:t>
      </w:r>
    </w:p>
    <w:p w14:paraId="25C75A81" w14:textId="77777777" w:rsidR="008F5514" w:rsidRPr="008F5514" w:rsidRDefault="008F5514" w:rsidP="00ED1EDD">
      <w:pPr>
        <w:pStyle w:val="Specification"/>
        <w:numPr>
          <w:ilvl w:val="1"/>
          <w:numId w:val="47"/>
        </w:numPr>
        <w:spacing w:line="276" w:lineRule="auto"/>
        <w:rPr>
          <w:rFonts w:asciiTheme="minorHAnsi" w:eastAsiaTheme="minorHAnsi" w:hAnsiTheme="minorHAnsi" w:cstheme="majorBidi"/>
          <w:sz w:val="22"/>
          <w:szCs w:val="22"/>
        </w:rPr>
      </w:pPr>
      <w:bookmarkStart w:id="32" w:name="_Toc448483301"/>
      <w:bookmarkStart w:id="33" w:name="_Toc448483304"/>
      <w:r w:rsidRPr="008F5514">
        <w:rPr>
          <w:rFonts w:asciiTheme="minorHAnsi" w:eastAsiaTheme="minorHAnsi" w:hAnsiTheme="minorHAnsi" w:cstheme="majorBidi"/>
          <w:sz w:val="22"/>
          <w:szCs w:val="22"/>
        </w:rPr>
        <w:t>The Supplier must provide the service in a good and workmanlike manner and in accordance with the practices and high professional standards used in well-managed operations performing services similar to the Services;</w:t>
      </w:r>
      <w:bookmarkEnd w:id="32"/>
    </w:p>
    <w:p w14:paraId="6BE7BB76" w14:textId="77777777" w:rsidR="008F5514" w:rsidRDefault="008F5514" w:rsidP="00ED1EDD">
      <w:pPr>
        <w:pStyle w:val="Specification"/>
        <w:numPr>
          <w:ilvl w:val="1"/>
          <w:numId w:val="47"/>
        </w:numPr>
        <w:spacing w:line="276" w:lineRule="auto"/>
        <w:rPr>
          <w:rFonts w:asciiTheme="minorHAnsi" w:eastAsiaTheme="minorHAnsi" w:hAnsiTheme="minorHAnsi" w:cstheme="majorBidi"/>
          <w:sz w:val="22"/>
          <w:szCs w:val="22"/>
        </w:rPr>
      </w:pPr>
      <w:r w:rsidRPr="008F5514">
        <w:rPr>
          <w:rFonts w:asciiTheme="minorHAnsi" w:eastAsiaTheme="minorHAnsi" w:hAnsiTheme="minorHAnsi" w:cstheme="majorBidi"/>
          <w:sz w:val="22"/>
          <w:szCs w:val="22"/>
        </w:rPr>
        <w:t>The Supplier must perform the Services in the most cost-effective manner consistent with the level of quality and performance as defined in Statement of Work or Service Definition;</w:t>
      </w:r>
      <w:bookmarkEnd w:id="33"/>
    </w:p>
    <w:p w14:paraId="340F8B57" w14:textId="28DBF81D" w:rsidR="008F5514" w:rsidRPr="00914F02" w:rsidRDefault="008F5514" w:rsidP="00ED1EDD">
      <w:pPr>
        <w:pStyle w:val="Specification"/>
        <w:numPr>
          <w:ilvl w:val="1"/>
          <w:numId w:val="47"/>
        </w:numPr>
        <w:spacing w:line="276" w:lineRule="auto"/>
        <w:rPr>
          <w:rFonts w:asciiTheme="minorHAnsi" w:eastAsiaTheme="minorHAnsi" w:hAnsiTheme="minorHAnsi" w:cstheme="majorBidi"/>
          <w:b/>
          <w:sz w:val="22"/>
          <w:szCs w:val="22"/>
        </w:rPr>
      </w:pPr>
      <w:r w:rsidRPr="008F5514">
        <w:rPr>
          <w:rFonts w:asciiTheme="minorHAnsi" w:eastAsiaTheme="minorHAnsi" w:hAnsiTheme="minorHAnsi" w:cstheme="majorBidi"/>
          <w:b/>
          <w:bCs/>
          <w:sz w:val="22"/>
          <w:szCs w:val="22"/>
        </w:rPr>
        <w:t xml:space="preserve">Original Equipment Manufacturer (OEM) or Original Software Manufacturer (OSM) work. </w:t>
      </w:r>
      <w:r w:rsidRPr="008F5514">
        <w:rPr>
          <w:rFonts w:asciiTheme="minorHAnsi" w:eastAsiaTheme="minorHAnsi" w:hAnsiTheme="minorHAnsi" w:cstheme="majorBidi"/>
          <w:bCs/>
          <w:sz w:val="22"/>
          <w:szCs w:val="22"/>
        </w:rPr>
        <w:t>The Supplier must ensure that work or service is performed by a person who is certified by Original Equipment Manufacturer or Original Software Manufacturer</w:t>
      </w:r>
      <w:r w:rsidRPr="008F5514">
        <w:rPr>
          <w:rFonts w:asciiTheme="minorHAnsi" w:eastAsiaTheme="minorHAnsi" w:hAnsiTheme="minorHAnsi" w:cstheme="majorBidi"/>
          <w:b/>
          <w:bCs/>
          <w:sz w:val="22"/>
          <w:szCs w:val="22"/>
        </w:rPr>
        <w:t>.</w:t>
      </w:r>
    </w:p>
    <w:p w14:paraId="7C108A88" w14:textId="0BA44315" w:rsidR="00DE4207" w:rsidRPr="00914F02" w:rsidRDefault="00DE4207" w:rsidP="00ED1EDD">
      <w:pPr>
        <w:pStyle w:val="Specification"/>
        <w:numPr>
          <w:ilvl w:val="1"/>
          <w:numId w:val="47"/>
        </w:numPr>
        <w:spacing w:line="276" w:lineRule="auto"/>
        <w:rPr>
          <w:rFonts w:asciiTheme="minorHAnsi" w:eastAsiaTheme="minorHAnsi" w:hAnsiTheme="minorHAnsi" w:cstheme="majorBidi"/>
          <w:bCs/>
          <w:sz w:val="22"/>
          <w:szCs w:val="22"/>
        </w:rPr>
      </w:pPr>
      <w:r w:rsidRPr="00914F02">
        <w:rPr>
          <w:rFonts w:asciiTheme="minorHAnsi" w:eastAsiaTheme="minorHAnsi" w:hAnsiTheme="minorHAnsi" w:cstheme="majorBidi"/>
          <w:bCs/>
          <w:sz w:val="22"/>
          <w:szCs w:val="22"/>
        </w:rPr>
        <w:t>For maintenance and support as well as professional service the bidder must have internal resources on the following levels:</w:t>
      </w:r>
    </w:p>
    <w:p w14:paraId="219F8A34" w14:textId="0376C4DF" w:rsidR="00DE4207" w:rsidRDefault="00DE4207" w:rsidP="00ED1EDD">
      <w:pPr>
        <w:pStyle w:val="Specification"/>
        <w:numPr>
          <w:ilvl w:val="2"/>
          <w:numId w:val="48"/>
        </w:numPr>
        <w:tabs>
          <w:tab w:val="clear" w:pos="1985"/>
          <w:tab w:val="num" w:pos="1701"/>
        </w:tabs>
        <w:spacing w:line="276" w:lineRule="auto"/>
        <w:ind w:left="1701"/>
        <w:rPr>
          <w:rFonts w:asciiTheme="minorHAnsi" w:hAnsiTheme="minorHAnsi"/>
          <w:szCs w:val="20"/>
        </w:rPr>
      </w:pPr>
      <w:r w:rsidRPr="00682338">
        <w:rPr>
          <w:rFonts w:asciiTheme="minorHAnsi" w:hAnsiTheme="minorHAnsi"/>
          <w:szCs w:val="20"/>
        </w:rPr>
        <w:t>Functional Application Support (FAS)</w:t>
      </w:r>
      <w:r w:rsidR="00A53602">
        <w:rPr>
          <w:rFonts w:asciiTheme="minorHAnsi" w:hAnsiTheme="minorHAnsi"/>
          <w:szCs w:val="20"/>
        </w:rPr>
        <w:t>;</w:t>
      </w:r>
    </w:p>
    <w:p w14:paraId="0085BE0B" w14:textId="0F123472" w:rsidR="00DE4207" w:rsidRDefault="00DE4207" w:rsidP="00ED1EDD">
      <w:pPr>
        <w:pStyle w:val="Specification"/>
        <w:numPr>
          <w:ilvl w:val="2"/>
          <w:numId w:val="48"/>
        </w:numPr>
        <w:tabs>
          <w:tab w:val="clear" w:pos="1985"/>
          <w:tab w:val="num" w:pos="1701"/>
        </w:tabs>
        <w:spacing w:line="276" w:lineRule="auto"/>
        <w:ind w:left="1701"/>
        <w:rPr>
          <w:rFonts w:asciiTheme="minorHAnsi" w:hAnsiTheme="minorHAnsi"/>
          <w:szCs w:val="20"/>
        </w:rPr>
      </w:pPr>
      <w:r>
        <w:rPr>
          <w:rFonts w:asciiTheme="minorHAnsi" w:hAnsiTheme="minorHAnsi"/>
          <w:szCs w:val="20"/>
        </w:rPr>
        <w:t>Junior Remedy Developer</w:t>
      </w:r>
      <w:r w:rsidR="00A53602">
        <w:rPr>
          <w:rFonts w:asciiTheme="minorHAnsi" w:hAnsiTheme="minorHAnsi"/>
          <w:szCs w:val="20"/>
        </w:rPr>
        <w:t>;</w:t>
      </w:r>
    </w:p>
    <w:p w14:paraId="19CA2C41" w14:textId="610AED33" w:rsidR="00DE4207" w:rsidRPr="00960F64" w:rsidRDefault="00DE4207" w:rsidP="0054140E">
      <w:pPr>
        <w:pStyle w:val="Specification"/>
        <w:numPr>
          <w:ilvl w:val="2"/>
          <w:numId w:val="48"/>
        </w:numPr>
        <w:tabs>
          <w:tab w:val="clear" w:pos="1985"/>
          <w:tab w:val="num" w:pos="1701"/>
        </w:tabs>
        <w:spacing w:line="276" w:lineRule="auto"/>
        <w:ind w:left="1701"/>
        <w:rPr>
          <w:rFonts w:asciiTheme="minorHAnsi" w:eastAsiaTheme="minorHAnsi" w:hAnsiTheme="minorHAnsi" w:cstheme="majorBidi"/>
          <w:b/>
          <w:sz w:val="22"/>
          <w:szCs w:val="22"/>
        </w:rPr>
      </w:pPr>
      <w:r>
        <w:rPr>
          <w:rFonts w:asciiTheme="minorHAnsi" w:hAnsiTheme="minorHAnsi"/>
          <w:szCs w:val="20"/>
        </w:rPr>
        <w:t>Senior Remedy Developer</w:t>
      </w:r>
      <w:r w:rsidR="00A53602">
        <w:rPr>
          <w:rFonts w:asciiTheme="minorHAnsi" w:hAnsiTheme="minorHAnsi"/>
          <w:szCs w:val="20"/>
        </w:rPr>
        <w:t>.</w:t>
      </w:r>
    </w:p>
    <w:p w14:paraId="53614A9E" w14:textId="77777777" w:rsidR="00CA731E" w:rsidRPr="001047C0" w:rsidRDefault="00CA731E" w:rsidP="00BD7871">
      <w:pPr>
        <w:pStyle w:val="Heading4"/>
        <w:spacing w:line="276" w:lineRule="auto"/>
      </w:pPr>
      <w:r w:rsidRPr="001047C0">
        <w:lastRenderedPageBreak/>
        <w:t>Logistical Conditions</w:t>
      </w:r>
    </w:p>
    <w:p w14:paraId="56786A36" w14:textId="77777777" w:rsidR="00CA731E" w:rsidRPr="001047C0" w:rsidRDefault="00CA731E" w:rsidP="00ED1EDD">
      <w:pPr>
        <w:pStyle w:val="ListParagraph"/>
        <w:numPr>
          <w:ilvl w:val="0"/>
          <w:numId w:val="7"/>
        </w:numPr>
      </w:pPr>
      <w:r w:rsidRPr="001047C0">
        <w:rPr>
          <w:b/>
          <w:bCs/>
        </w:rPr>
        <w:t>Hours of Work</w:t>
      </w:r>
      <w:r w:rsidRPr="001047C0">
        <w:t xml:space="preserve">  </w:t>
      </w:r>
    </w:p>
    <w:p w14:paraId="648F7926" w14:textId="77777777" w:rsidR="00CA731E" w:rsidRPr="001047C0" w:rsidRDefault="00CA731E" w:rsidP="00ED1EDD">
      <w:pPr>
        <w:pStyle w:val="ListParagraph"/>
        <w:numPr>
          <w:ilvl w:val="1"/>
          <w:numId w:val="7"/>
        </w:numPr>
      </w:pPr>
      <w:r w:rsidRPr="001047C0">
        <w:t xml:space="preserve">Office hours are </w:t>
      </w:r>
      <w:r w:rsidR="001047C0" w:rsidRPr="001047C0">
        <w:t>24h x 7days x 52weeks</w:t>
      </w:r>
    </w:p>
    <w:p w14:paraId="6F279758" w14:textId="77777777" w:rsidR="00CA731E" w:rsidRPr="001047C0" w:rsidRDefault="00CA731E" w:rsidP="00ED1EDD">
      <w:pPr>
        <w:pStyle w:val="ListParagraph"/>
        <w:numPr>
          <w:ilvl w:val="1"/>
          <w:numId w:val="7"/>
        </w:numPr>
      </w:pPr>
      <w:r w:rsidRPr="001047C0">
        <w:t xml:space="preserve">All mission critical sites will be managed on a 24 x 7 x 365 basis </w:t>
      </w:r>
    </w:p>
    <w:p w14:paraId="5CE6046D" w14:textId="77777777" w:rsidR="00CA731E" w:rsidRPr="001047C0" w:rsidRDefault="00CA731E" w:rsidP="00ED1EDD">
      <w:pPr>
        <w:pStyle w:val="ListParagraph"/>
        <w:numPr>
          <w:ilvl w:val="0"/>
          <w:numId w:val="7"/>
        </w:numPr>
        <w:rPr>
          <w:b/>
          <w:bCs/>
        </w:rPr>
      </w:pPr>
      <w:r w:rsidRPr="001047C0">
        <w:rPr>
          <w:b/>
          <w:bCs/>
        </w:rPr>
        <w:t>Client environment</w:t>
      </w:r>
    </w:p>
    <w:p w14:paraId="7F44B45E" w14:textId="77777777" w:rsidR="00CA731E" w:rsidRPr="006919AA" w:rsidRDefault="001047C0" w:rsidP="0054140E">
      <w:pPr>
        <w:pStyle w:val="Specification"/>
        <w:numPr>
          <w:ilvl w:val="1"/>
          <w:numId w:val="7"/>
        </w:numPr>
        <w:spacing w:line="276" w:lineRule="auto"/>
        <w:jc w:val="both"/>
        <w:rPr>
          <w:rFonts w:asciiTheme="minorHAnsi" w:eastAsiaTheme="minorHAnsi" w:hAnsiTheme="minorHAnsi" w:cstheme="majorBidi"/>
          <w:sz w:val="22"/>
          <w:szCs w:val="22"/>
        </w:rPr>
      </w:pPr>
      <w:r w:rsidRPr="001047C0">
        <w:rPr>
          <w:rFonts w:asciiTheme="minorHAnsi" w:eastAsiaTheme="minorHAnsi" w:hAnsiTheme="minorHAnsi" w:cstheme="majorBidi"/>
          <w:sz w:val="22"/>
          <w:szCs w:val="22"/>
        </w:rPr>
        <w:t>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09C87423" w14:textId="77777777" w:rsidR="00CA731E" w:rsidRPr="006B7C24" w:rsidRDefault="00CA731E" w:rsidP="00A53602">
      <w:pPr>
        <w:pStyle w:val="ListParagraph"/>
        <w:numPr>
          <w:ilvl w:val="0"/>
          <w:numId w:val="7"/>
        </w:numPr>
        <w:rPr>
          <w:b/>
          <w:bCs/>
        </w:rPr>
      </w:pPr>
      <w:r w:rsidRPr="006B7C24">
        <w:rPr>
          <w:b/>
          <w:bCs/>
        </w:rPr>
        <w:t>Tools of Trade</w:t>
      </w:r>
    </w:p>
    <w:p w14:paraId="6A1C0B19" w14:textId="77777777" w:rsidR="00F2583E" w:rsidRPr="00294F77" w:rsidRDefault="00CA731E" w:rsidP="00A53602">
      <w:pPr>
        <w:ind w:left="567" w:firstLine="567"/>
        <w:rPr>
          <w:highlight w:val="yellow"/>
        </w:rPr>
      </w:pPr>
      <w:r w:rsidRPr="006B7C24">
        <w:t xml:space="preserve">The </w:t>
      </w:r>
      <w:r w:rsidR="006919AA" w:rsidRPr="006B7C24">
        <w:t>Supplier</w:t>
      </w:r>
      <w:r w:rsidR="006919AA" w:rsidRPr="00F81E2D">
        <w:t xml:space="preserve"> </w:t>
      </w:r>
      <w:r w:rsidR="006919AA" w:rsidRPr="00BD3637">
        <w:t>must provide its resources with their own tools to perform their functions</w:t>
      </w:r>
    </w:p>
    <w:p w14:paraId="50E2BA9D" w14:textId="77777777" w:rsidR="006B7C24" w:rsidRPr="006B7C24" w:rsidRDefault="006B7C24" w:rsidP="00ED1EDD">
      <w:pPr>
        <w:pStyle w:val="ListParagraph"/>
        <w:numPr>
          <w:ilvl w:val="0"/>
          <w:numId w:val="7"/>
        </w:numPr>
        <w:rPr>
          <w:bCs/>
        </w:rPr>
      </w:pPr>
      <w:r w:rsidRPr="006B7C24">
        <w:rPr>
          <w:b/>
          <w:bCs/>
        </w:rPr>
        <w:t xml:space="preserve">On-site and Remote Support. </w:t>
      </w:r>
      <w:r w:rsidRPr="006B7C24">
        <w:rPr>
          <w:bCs/>
        </w:rPr>
        <w:t>The Supplier must provide on-site and remote support depending on the situation.</w:t>
      </w:r>
    </w:p>
    <w:p w14:paraId="251DEE88" w14:textId="77777777" w:rsidR="00F2583E" w:rsidRPr="006B7C24" w:rsidRDefault="006B7C24" w:rsidP="00ED1EDD">
      <w:pPr>
        <w:pStyle w:val="ListParagraph"/>
        <w:numPr>
          <w:ilvl w:val="0"/>
          <w:numId w:val="7"/>
        </w:numPr>
        <w:rPr>
          <w:b/>
          <w:bCs/>
        </w:rPr>
      </w:pPr>
      <w:r w:rsidRPr="006B7C24">
        <w:rPr>
          <w:b/>
          <w:bCs/>
        </w:rPr>
        <w:t xml:space="preserve">Support and Help Desk. </w:t>
      </w:r>
      <w:r w:rsidRPr="006B7C24">
        <w:rPr>
          <w:bCs/>
        </w:rPr>
        <w:t xml:space="preserve">The Supplier must provide a helpdesk facility that will enable SITA to log a call when required </w:t>
      </w:r>
    </w:p>
    <w:p w14:paraId="0854948D" w14:textId="77777777" w:rsidR="00B12F3C" w:rsidRPr="00BA372F" w:rsidRDefault="00F2583E" w:rsidP="00BD7871">
      <w:pPr>
        <w:pStyle w:val="Heading4"/>
        <w:spacing w:line="276" w:lineRule="auto"/>
      </w:pPr>
      <w:r w:rsidRPr="00BA372F">
        <w:t>Regulatory, Quality and Standards</w:t>
      </w:r>
    </w:p>
    <w:p w14:paraId="2FD3A117" w14:textId="77777777" w:rsidR="00BA372F" w:rsidRDefault="00BA372F" w:rsidP="00ED1EDD">
      <w:pPr>
        <w:pStyle w:val="Specification"/>
        <w:numPr>
          <w:ilvl w:val="1"/>
          <w:numId w:val="39"/>
        </w:numPr>
        <w:tabs>
          <w:tab w:val="clear" w:pos="1134"/>
        </w:tabs>
        <w:spacing w:line="276" w:lineRule="auto"/>
        <w:rPr>
          <w:rFonts w:asciiTheme="minorHAnsi" w:eastAsiaTheme="minorHAnsi" w:hAnsiTheme="minorHAnsi" w:cstheme="majorBidi"/>
          <w:bCs/>
          <w:sz w:val="22"/>
          <w:szCs w:val="22"/>
        </w:rPr>
      </w:pPr>
      <w:r w:rsidRPr="00BA372F">
        <w:rPr>
          <w:rFonts w:asciiTheme="minorHAnsi" w:eastAsiaTheme="minorHAnsi" w:hAnsiTheme="minorHAnsi" w:cstheme="majorBidi"/>
          <w:bCs/>
          <w:sz w:val="22"/>
          <w:szCs w:val="22"/>
        </w:rPr>
        <w:t>The Supplier must for the duration of the contract ensure compliance with ISO/IEC Quality Standards</w:t>
      </w:r>
    </w:p>
    <w:p w14:paraId="460EEC2C" w14:textId="77777777" w:rsidR="00BA372F" w:rsidRPr="00BA372F" w:rsidRDefault="00365484" w:rsidP="00ED1EDD">
      <w:pPr>
        <w:pStyle w:val="Heading4"/>
        <w:numPr>
          <w:ilvl w:val="3"/>
          <w:numId w:val="40"/>
        </w:numPr>
        <w:spacing w:line="276" w:lineRule="auto"/>
      </w:pPr>
      <w:r>
        <w:t>Skills Transfer and Training</w:t>
      </w:r>
    </w:p>
    <w:p w14:paraId="458725CE" w14:textId="561859AA" w:rsidR="00F2583E" w:rsidRPr="00365484" w:rsidRDefault="00365484" w:rsidP="00ED1EDD">
      <w:pPr>
        <w:pStyle w:val="Specification"/>
        <w:numPr>
          <w:ilvl w:val="1"/>
          <w:numId w:val="41"/>
        </w:numPr>
        <w:spacing w:line="276" w:lineRule="auto"/>
        <w:rPr>
          <w:b/>
          <w:sz w:val="22"/>
          <w:szCs w:val="22"/>
        </w:rPr>
      </w:pPr>
      <w:r w:rsidRPr="00365484">
        <w:rPr>
          <w:sz w:val="22"/>
          <w:szCs w:val="22"/>
        </w:rPr>
        <w:t>The nature of the training must be an informal and hands-on (skills transfer).</w:t>
      </w:r>
    </w:p>
    <w:p w14:paraId="6CC23729" w14:textId="77777777" w:rsidR="00F2583E" w:rsidRPr="00970D50" w:rsidRDefault="00F2583E" w:rsidP="00BD7871">
      <w:pPr>
        <w:pStyle w:val="Heading4"/>
        <w:spacing w:line="276" w:lineRule="auto"/>
      </w:pPr>
      <w:r w:rsidRPr="00970D50">
        <w:t>Personnel Security Clearance</w:t>
      </w:r>
    </w:p>
    <w:p w14:paraId="7382303C" w14:textId="337E4F83" w:rsidR="0095596D" w:rsidRPr="0054140E" w:rsidRDefault="0095596D" w:rsidP="00ED1EDD">
      <w:pPr>
        <w:pStyle w:val="Heading4"/>
        <w:numPr>
          <w:ilvl w:val="5"/>
          <w:numId w:val="41"/>
        </w:numPr>
        <w:spacing w:line="276" w:lineRule="auto"/>
        <w:ind w:left="1134"/>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64815AF7"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       Copy of company registration documentation;</w:t>
      </w:r>
    </w:p>
    <w:p w14:paraId="518BA898"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(ii)      Copy(ies) of identity documentation of Director(s), Member(s) or Trustee(s);</w:t>
      </w:r>
    </w:p>
    <w:p w14:paraId="75CFBA83"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(iii)     Copy of valid tax clearance certificate.</w:t>
      </w:r>
    </w:p>
    <w:p w14:paraId="3D3337FD" w14:textId="77777777" w:rsidR="0095596D" w:rsidRPr="0054140E" w:rsidRDefault="0095596D" w:rsidP="00ED1EDD">
      <w:pPr>
        <w:pStyle w:val="Heading4"/>
        <w:numPr>
          <w:ilvl w:val="5"/>
          <w:numId w:val="41"/>
        </w:numPr>
        <w:spacing w:line="276" w:lineRule="auto"/>
        <w:ind w:left="1134"/>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 xml:space="preserve">Security suitability check for individuals: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 security requirements and also to verify personal information. The supplier will be required to replace any employee(s) </w:t>
      </w:r>
      <w:r w:rsidRPr="0054140E">
        <w:rPr>
          <w:rStyle w:val="Strong"/>
          <w:rFonts w:asciiTheme="minorHAnsi" w:eastAsia="Times New Roman" w:hAnsiTheme="minorHAnsi" w:cstheme="minorHAnsi"/>
          <w:color w:val="auto"/>
          <w:sz w:val="22"/>
          <w:lang w:val="en-ZA"/>
        </w:rPr>
        <w:lastRenderedPageBreak/>
        <w:t>who is found to be not suitable after the conduct of the security screening. The following documentation will be required for the security suitability check:</w:t>
      </w:r>
    </w:p>
    <w:p w14:paraId="70F7BD3F"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          Copy of identity document;</w:t>
      </w:r>
    </w:p>
    <w:p w14:paraId="6B242002"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(ii)         Copy(ies) of qualification(s) if SITA requires verification thereof;</w:t>
      </w:r>
    </w:p>
    <w:p w14:paraId="63ECCBF5"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(iii)        Fingerprints – will be taken electronically;</w:t>
      </w:r>
    </w:p>
    <w:p w14:paraId="0E59711D" w14:textId="77777777" w:rsidR="0095596D" w:rsidRPr="0054140E" w:rsidRDefault="0095596D" w:rsidP="0095596D">
      <w:pPr>
        <w:pStyle w:val="Heading4"/>
        <w:numPr>
          <w:ilvl w:val="0"/>
          <w:numId w:val="0"/>
        </w:numPr>
        <w:spacing w:line="276" w:lineRule="auto"/>
        <w:ind w:left="1135" w:hanging="1"/>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(iv)        Signed consent form for the conduct of background checks.</w:t>
      </w:r>
    </w:p>
    <w:p w14:paraId="185529B9" w14:textId="77777777" w:rsidR="0095596D" w:rsidRPr="0054140E" w:rsidRDefault="0095596D" w:rsidP="00ED1EDD">
      <w:pPr>
        <w:pStyle w:val="Heading4"/>
        <w:numPr>
          <w:ilvl w:val="5"/>
          <w:numId w:val="41"/>
        </w:numPr>
        <w:spacing w:line="276" w:lineRule="auto"/>
        <w:ind w:left="1134"/>
        <w:jc w:val="both"/>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62E5CED" w14:textId="41DC4462" w:rsidR="0095596D" w:rsidRPr="0054140E" w:rsidRDefault="0095596D" w:rsidP="001D03DE">
      <w:pPr>
        <w:pStyle w:val="Heading4"/>
        <w:numPr>
          <w:ilvl w:val="0"/>
          <w:numId w:val="0"/>
        </w:numPr>
        <w:ind w:left="1701" w:hanging="567"/>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         Completed Z204 or DD1057 security clearance application form;</w:t>
      </w:r>
    </w:p>
    <w:p w14:paraId="0BAFA4DA" w14:textId="6E294F83" w:rsidR="0095596D" w:rsidRPr="0054140E" w:rsidRDefault="0095596D" w:rsidP="001D03DE">
      <w:pPr>
        <w:pStyle w:val="Heading4"/>
        <w:numPr>
          <w:ilvl w:val="0"/>
          <w:numId w:val="0"/>
        </w:numPr>
        <w:ind w:left="1701" w:hanging="567"/>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(ii)        Fingerprints;</w:t>
      </w:r>
    </w:p>
    <w:p w14:paraId="6C53EDE0" w14:textId="77777777" w:rsidR="0095596D" w:rsidRPr="0054140E" w:rsidRDefault="0095596D" w:rsidP="001D03DE">
      <w:pPr>
        <w:pStyle w:val="Heading4"/>
        <w:numPr>
          <w:ilvl w:val="0"/>
          <w:numId w:val="0"/>
        </w:numPr>
        <w:ind w:left="1701" w:hanging="567"/>
        <w:rPr>
          <w:rStyle w:val="Strong"/>
          <w:rFonts w:asciiTheme="minorHAnsi" w:eastAsia="Times New Roman" w:hAnsiTheme="minorHAnsi" w:cstheme="minorHAnsi"/>
          <w:color w:val="auto"/>
          <w:sz w:val="22"/>
          <w:lang w:val="en-ZA"/>
        </w:rPr>
      </w:pPr>
      <w:r w:rsidRPr="0054140E">
        <w:rPr>
          <w:rStyle w:val="Strong"/>
          <w:rFonts w:asciiTheme="minorHAnsi" w:eastAsia="Times New Roman" w:hAnsiTheme="minorHAnsi" w:cstheme="minorHAnsi"/>
          <w:color w:val="auto"/>
          <w:sz w:val="22"/>
          <w:lang w:val="en-ZA"/>
        </w:rPr>
        <w:t xml:space="preserve">(iii)       Personal documentation of the applicant, including but not limited to, identity document, passport, marriage certificate (if applicable), divorce order (if applicable), qualifications, salary advice and bank statements.        </w:t>
      </w:r>
    </w:p>
    <w:p w14:paraId="4113ABC5" w14:textId="77777777" w:rsidR="00F2583E" w:rsidRPr="0064078C" w:rsidRDefault="004176AA" w:rsidP="001D03DE">
      <w:pPr>
        <w:pStyle w:val="Heading4"/>
        <w:spacing w:line="276" w:lineRule="auto"/>
      </w:pPr>
      <w:r w:rsidRPr="0064078C">
        <w:t>Confidentiality and non -disclosure conditions</w:t>
      </w:r>
    </w:p>
    <w:p w14:paraId="2AB184A0" w14:textId="77777777" w:rsidR="00942B4A" w:rsidRPr="0064078C" w:rsidRDefault="004176AA" w:rsidP="00ED1EDD">
      <w:pPr>
        <w:pStyle w:val="ListParagraph"/>
        <w:numPr>
          <w:ilvl w:val="0"/>
          <w:numId w:val="8"/>
        </w:numPr>
      </w:pPr>
      <w:r w:rsidRPr="0064078C">
        <w:t>The Supplier, including its management and staff, must before commencement of the Contract, sign a non-disclosure agreement regarding Confidential Information</w:t>
      </w:r>
    </w:p>
    <w:p w14:paraId="7739C2B7" w14:textId="77777777" w:rsidR="00785040" w:rsidRPr="0064078C" w:rsidRDefault="00785040" w:rsidP="00ED1EDD">
      <w:pPr>
        <w:pStyle w:val="ListParagraph"/>
        <w:numPr>
          <w:ilvl w:val="0"/>
          <w:numId w:val="8"/>
        </w:numPr>
      </w:pPr>
      <w:r w:rsidRPr="0064078C">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7DEFE974" w14:textId="77777777" w:rsidR="00785040" w:rsidRPr="0064078C" w:rsidRDefault="00785040" w:rsidP="00ED1EDD">
      <w:pPr>
        <w:pStyle w:val="ListParagraph"/>
        <w:numPr>
          <w:ilvl w:val="1"/>
          <w:numId w:val="8"/>
        </w:numPr>
      </w:pPr>
      <w:r w:rsidRPr="0064078C">
        <w:t>the Promotion of Access to Information Act, 2000 (Act no. 2 of 2000);</w:t>
      </w:r>
    </w:p>
    <w:p w14:paraId="77DBF475" w14:textId="77777777" w:rsidR="00785040" w:rsidRPr="0064078C" w:rsidRDefault="00785040" w:rsidP="00ED1EDD">
      <w:pPr>
        <w:pStyle w:val="ListParagraph"/>
        <w:numPr>
          <w:ilvl w:val="1"/>
          <w:numId w:val="8"/>
        </w:numPr>
      </w:pPr>
      <w:r w:rsidRPr="0064078C">
        <w:t>being clearly marked "Confidential" and which is provided by one Party to another Party in terms of this Contract;</w:t>
      </w:r>
    </w:p>
    <w:p w14:paraId="4C3E2D4E" w14:textId="77777777" w:rsidR="00785040" w:rsidRPr="0064078C" w:rsidRDefault="00785040" w:rsidP="00ED1EDD">
      <w:pPr>
        <w:pStyle w:val="ListParagraph"/>
        <w:numPr>
          <w:ilvl w:val="1"/>
          <w:numId w:val="8"/>
        </w:numPr>
      </w:pPr>
      <w:r w:rsidRPr="0064078C">
        <w:t>being information or data, which one Party provides to another Party or to which a Party has access because of Services provided in terms of this Contract and in which a Party would have a reasonable expectation of confidentiality;</w:t>
      </w:r>
    </w:p>
    <w:p w14:paraId="085CEC78" w14:textId="77777777" w:rsidR="00785040" w:rsidRPr="0064078C" w:rsidRDefault="00785040" w:rsidP="00ED1EDD">
      <w:pPr>
        <w:pStyle w:val="ListParagraph"/>
        <w:numPr>
          <w:ilvl w:val="1"/>
          <w:numId w:val="8"/>
        </w:numPr>
      </w:pPr>
      <w:r w:rsidRPr="0064078C">
        <w:t>being information provided by one Party to another Party in the course of contractual or other negotiations, which could reasonably be expected to prejudice the right of the non-disclosing Party;</w:t>
      </w:r>
    </w:p>
    <w:p w14:paraId="6FE876FB" w14:textId="77777777" w:rsidR="00785040" w:rsidRPr="0064078C" w:rsidRDefault="00785040" w:rsidP="00ED1EDD">
      <w:pPr>
        <w:pStyle w:val="ListParagraph"/>
        <w:numPr>
          <w:ilvl w:val="1"/>
          <w:numId w:val="8"/>
        </w:numPr>
      </w:pPr>
      <w:r w:rsidRPr="0064078C">
        <w:t>being information, the disclosure of which could reasonably be expected to endanger a life or physical security of a person;</w:t>
      </w:r>
    </w:p>
    <w:p w14:paraId="44296EA6" w14:textId="77777777" w:rsidR="00785040" w:rsidRPr="0064078C" w:rsidRDefault="00785040" w:rsidP="00ED1EDD">
      <w:pPr>
        <w:pStyle w:val="ListParagraph"/>
        <w:numPr>
          <w:ilvl w:val="1"/>
          <w:numId w:val="8"/>
        </w:numPr>
      </w:pPr>
      <w:r w:rsidRPr="0064078C">
        <w:t>being technical, scientific, commercial, financial and market-related information, know-how and trade secrets of a Party;</w:t>
      </w:r>
    </w:p>
    <w:p w14:paraId="0486ACB3" w14:textId="77777777" w:rsidR="00785040" w:rsidRPr="0064078C" w:rsidRDefault="00785040" w:rsidP="00ED1EDD">
      <w:pPr>
        <w:pStyle w:val="ListParagraph"/>
        <w:numPr>
          <w:ilvl w:val="1"/>
          <w:numId w:val="8"/>
        </w:numPr>
      </w:pPr>
      <w:r w:rsidRPr="0064078C">
        <w:t>being financial, commercial, scientific or technical information, other than trade secrets, of a Party, the disclosure of which would be likely to cause harm to the commercial or financial interests of a non-disclosing Party; and</w:t>
      </w:r>
    </w:p>
    <w:p w14:paraId="3D9C1310" w14:textId="77777777" w:rsidR="00785040" w:rsidRPr="0064078C" w:rsidRDefault="00785040" w:rsidP="00ED1EDD">
      <w:pPr>
        <w:pStyle w:val="ListParagraph"/>
        <w:numPr>
          <w:ilvl w:val="1"/>
          <w:numId w:val="8"/>
        </w:numPr>
      </w:pPr>
      <w:r w:rsidRPr="0064078C">
        <w:lastRenderedPageBreak/>
        <w:t>being information supplied by a Party in confidence, the disclosure of which could reasonably be expected either to put the Party at a disadvantage in contractual or other negotiations or to prejudice the Party in commercial competition; or</w:t>
      </w:r>
    </w:p>
    <w:p w14:paraId="279423F5" w14:textId="77777777" w:rsidR="00785040" w:rsidRPr="0064078C" w:rsidRDefault="00785040" w:rsidP="00ED1EDD">
      <w:pPr>
        <w:pStyle w:val="ListParagraph"/>
        <w:numPr>
          <w:ilvl w:val="1"/>
          <w:numId w:val="8"/>
        </w:numPr>
      </w:pPr>
      <w:r w:rsidRPr="0064078C">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79342AFE" w14:textId="77777777" w:rsidR="00785040" w:rsidRPr="0064078C" w:rsidRDefault="00785040" w:rsidP="00ED1EDD">
      <w:pPr>
        <w:pStyle w:val="ListParagraph"/>
        <w:numPr>
          <w:ilvl w:val="0"/>
          <w:numId w:val="8"/>
        </w:numPr>
      </w:pPr>
      <w:r w:rsidRPr="0064078C">
        <w:t>Notwithstanding the provisions of this Contract, no Party is entitled to disclose Confidential Information, except where required to do so in terms of a law, without the prior written consent of any other Party having an interest in the disclosure;</w:t>
      </w:r>
    </w:p>
    <w:p w14:paraId="61624CEE" w14:textId="77777777" w:rsidR="00785040" w:rsidRPr="0064078C" w:rsidRDefault="00785040" w:rsidP="00ED1EDD">
      <w:pPr>
        <w:pStyle w:val="ListParagraph"/>
        <w:numPr>
          <w:ilvl w:val="0"/>
          <w:numId w:val="8"/>
        </w:numPr>
      </w:pPr>
      <w:r w:rsidRPr="0064078C">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132E2DA4" w14:textId="77777777" w:rsidR="00785040" w:rsidRPr="0064078C" w:rsidRDefault="00785040" w:rsidP="00ED1EDD">
      <w:pPr>
        <w:pStyle w:val="ListParagraph"/>
        <w:numPr>
          <w:ilvl w:val="0"/>
          <w:numId w:val="8"/>
        </w:numPr>
      </w:pPr>
      <w:r w:rsidRPr="0064078C">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D99A49F" w14:textId="77777777" w:rsidR="004176AA" w:rsidRPr="0064078C" w:rsidRDefault="00785040" w:rsidP="001D03DE">
      <w:pPr>
        <w:pStyle w:val="Heading4"/>
        <w:spacing w:line="276" w:lineRule="auto"/>
      </w:pPr>
      <w:r w:rsidRPr="0064078C">
        <w:t>Guarantee and warranties</w:t>
      </w:r>
    </w:p>
    <w:p w14:paraId="3A4D62DF"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34" w:name="_Toc448483286"/>
      <w:r w:rsidRPr="0054140E">
        <w:rPr>
          <w:rFonts w:asciiTheme="minorHAnsi" w:hAnsiTheme="minorHAnsi" w:cstheme="minorHAnsi"/>
          <w:sz w:val="22"/>
          <w:szCs w:val="22"/>
        </w:rPr>
        <w:t xml:space="preserve">The warranty of goods supplied under this contract remains valid for </w:t>
      </w:r>
      <w:r w:rsidR="00374E08" w:rsidRPr="0054140E">
        <w:rPr>
          <w:rFonts w:asciiTheme="minorHAnsi" w:hAnsiTheme="minorHAnsi" w:cstheme="minorHAnsi"/>
          <w:sz w:val="22"/>
          <w:szCs w:val="22"/>
        </w:rPr>
        <w:t>5 years</w:t>
      </w:r>
      <w:r w:rsidRPr="0054140E">
        <w:rPr>
          <w:rFonts w:asciiTheme="minorHAnsi" w:hAnsiTheme="minorHAnsi" w:cstheme="minorHAnsi"/>
          <w:sz w:val="22"/>
          <w:szCs w:val="22"/>
        </w:rPr>
        <w:t xml:space="preserve"> after the goods, or any portion thereof as the case may be, have been delivered to and accepted at the final destination indicated in the contract;</w:t>
      </w:r>
    </w:p>
    <w:p w14:paraId="45D6C945"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r w:rsidRPr="0054140E">
        <w:rPr>
          <w:rFonts w:asciiTheme="minorHAnsi" w:hAnsiTheme="minorHAnsi" w:cstheme="minorHAnsi"/>
          <w:sz w:val="22"/>
          <w:szCs w:val="22"/>
        </w:rPr>
        <w:t>as at Commencement Date, it has the rights, title and interest in and to the Product or Services to deliver such Product or Services in terms of the Contract and that such rights are free from any encumbrances whatsoever;</w:t>
      </w:r>
      <w:bookmarkEnd w:id="34"/>
      <w:r w:rsidRPr="0054140E">
        <w:rPr>
          <w:rFonts w:asciiTheme="minorHAnsi" w:hAnsiTheme="minorHAnsi" w:cstheme="minorHAnsi"/>
          <w:sz w:val="22"/>
          <w:szCs w:val="22"/>
        </w:rPr>
        <w:t xml:space="preserve"> </w:t>
      </w:r>
    </w:p>
    <w:p w14:paraId="5BF4481D"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35" w:name="_Toc448483287"/>
      <w:r w:rsidRPr="0054140E">
        <w:rPr>
          <w:rFonts w:asciiTheme="minorHAnsi" w:hAnsiTheme="minorHAnsi" w:cstheme="minorHAnsi"/>
          <w:sz w:val="22"/>
          <w:szCs w:val="22"/>
        </w:rPr>
        <w:t>the Product is in good working order, free from Defects in material and workmanship, and substantially conforms to the Specifications, for the duration of the Warranty period;</w:t>
      </w:r>
      <w:bookmarkEnd w:id="35"/>
    </w:p>
    <w:p w14:paraId="457F5787"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36" w:name="_Toc448483288"/>
      <w:r w:rsidRPr="0054140E">
        <w:rPr>
          <w:rFonts w:asciiTheme="minorHAnsi" w:hAnsiTheme="minorHAnsi" w:cstheme="minorHAnsi"/>
          <w:sz w:val="22"/>
          <w:szCs w:val="22"/>
        </w:rPr>
        <w:t>during the Warranty period any defective item or part component of the Product be repaired or replaced within 3 (three) days after receiving a written notice from SITA;</w:t>
      </w:r>
      <w:bookmarkEnd w:id="36"/>
    </w:p>
    <w:p w14:paraId="414DAB76"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37" w:name="_Toc448483292"/>
      <w:bookmarkStart w:id="38" w:name="_Toc448483289"/>
      <w:r w:rsidRPr="0054140E">
        <w:rPr>
          <w:rFonts w:asciiTheme="minorHAnsi" w:hAnsiTheme="minorHAnsi" w:cstheme="minorHAnsi"/>
          <w:sz w:val="22"/>
          <w:szCs w:val="22"/>
        </w:rPr>
        <w:t>the Products is maintained during its Warranty Period at no expense to SITA;</w:t>
      </w:r>
      <w:bookmarkEnd w:id="37"/>
      <w:r w:rsidRPr="0054140E">
        <w:rPr>
          <w:rFonts w:asciiTheme="minorHAnsi" w:hAnsiTheme="minorHAnsi" w:cstheme="minorHAnsi"/>
          <w:sz w:val="22"/>
          <w:szCs w:val="22"/>
        </w:rPr>
        <w:t xml:space="preserve"> </w:t>
      </w:r>
    </w:p>
    <w:p w14:paraId="5BB7AA67"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r w:rsidRPr="0054140E">
        <w:rPr>
          <w:rFonts w:asciiTheme="minorHAnsi" w:hAnsiTheme="minorHAnsi" w:cstheme="minorHAnsi"/>
          <w:sz w:val="22"/>
          <w:szCs w:val="22"/>
        </w:rPr>
        <w:t>the Product possesses all material functions and features required for SITA’s Operational Requirements;</w:t>
      </w:r>
      <w:bookmarkEnd w:id="38"/>
    </w:p>
    <w:p w14:paraId="301117C5"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39" w:name="_Toc448483290"/>
      <w:r w:rsidRPr="0054140E">
        <w:rPr>
          <w:rFonts w:asciiTheme="minorHAnsi" w:hAnsiTheme="minorHAnsi" w:cstheme="minorHAnsi"/>
          <w:sz w:val="22"/>
          <w:szCs w:val="22"/>
        </w:rPr>
        <w:t>the Product remains connected or Service is continued during the term of the Contract;</w:t>
      </w:r>
      <w:bookmarkEnd w:id="39"/>
    </w:p>
    <w:p w14:paraId="1AC9BF0E"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0" w:name="_Toc448483294"/>
      <w:r w:rsidRPr="0054140E">
        <w:rPr>
          <w:rFonts w:asciiTheme="minorHAnsi" w:hAnsiTheme="minorHAnsi" w:cstheme="minorHAnsi"/>
          <w:sz w:val="22"/>
          <w:szCs w:val="22"/>
        </w:rPr>
        <w:lastRenderedPageBreak/>
        <w:t>all third-party warranties that the Supplier receives in connection with the Products including the corresponding software and the benefits of all such warranties are ceded to SITA without reducing or limiting the Supplier’s obligations under the Contract;</w:t>
      </w:r>
      <w:bookmarkEnd w:id="40"/>
    </w:p>
    <w:p w14:paraId="48B3316F" w14:textId="5553FF33"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1" w:name="_Toc448483296"/>
      <w:r w:rsidRPr="0054140E">
        <w:rPr>
          <w:rFonts w:asciiTheme="minorHAnsi" w:hAnsiTheme="minorHAnsi" w:cstheme="minorHAnsi"/>
          <w:sz w:val="22"/>
          <w:szCs w:val="22"/>
        </w:rPr>
        <w:t xml:space="preserve">no actions, suits, or proceedings, pending or threatened against it or any of its </w:t>
      </w:r>
      <w:r w:rsidR="00BD7871" w:rsidRPr="0054140E">
        <w:rPr>
          <w:rFonts w:asciiTheme="minorHAnsi" w:hAnsiTheme="minorHAnsi" w:cstheme="minorHAnsi"/>
          <w:sz w:val="22"/>
          <w:szCs w:val="22"/>
        </w:rPr>
        <w:t>third-party</w:t>
      </w:r>
      <w:r w:rsidRPr="0054140E">
        <w:rPr>
          <w:rFonts w:asciiTheme="minorHAnsi" w:hAnsiTheme="minorHAnsi" w:cstheme="minorHAnsi"/>
          <w:sz w:val="22"/>
          <w:szCs w:val="22"/>
        </w:rPr>
        <w:t xml:space="preserve"> suppliers or sub-contractors that have a material adverse effect on the Supplier’s ability to fulfil its obligations under the Contract exist;</w:t>
      </w:r>
      <w:bookmarkEnd w:id="41"/>
      <w:r w:rsidRPr="0054140E">
        <w:rPr>
          <w:rFonts w:asciiTheme="minorHAnsi" w:hAnsiTheme="minorHAnsi" w:cstheme="minorHAnsi"/>
          <w:sz w:val="22"/>
          <w:szCs w:val="22"/>
        </w:rPr>
        <w:t xml:space="preserve">  </w:t>
      </w:r>
    </w:p>
    <w:p w14:paraId="1D7C55C1"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2" w:name="_Toc448483297"/>
      <w:r w:rsidRPr="0054140E">
        <w:rPr>
          <w:rFonts w:asciiTheme="minorHAnsi" w:hAnsiTheme="minorHAnsi" w:cstheme="minorHAnsi"/>
          <w:sz w:val="22"/>
          <w:szCs w:val="22"/>
        </w:rPr>
        <w:t>SITA is notified immediately if it becomes aware of any action, suit, or proceeding, pending or threatened to have a material adverse effect on the Supplier’s ability to fulfil the obligations under the Contract;</w:t>
      </w:r>
      <w:bookmarkEnd w:id="42"/>
    </w:p>
    <w:p w14:paraId="45F28C34"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3" w:name="_Toc448483298"/>
      <w:r w:rsidRPr="0054140E">
        <w:rPr>
          <w:rFonts w:asciiTheme="minorHAnsi" w:hAnsiTheme="minorHAnsi" w:cstheme="minorHAnsi"/>
          <w:sz w:val="22"/>
          <w:szCs w:val="22"/>
        </w:rPr>
        <w:t>any Product sold to SITA after the Commencement Date of the Contract remains free from any lien, pledge, encumbrance or security interest;</w:t>
      </w:r>
      <w:bookmarkEnd w:id="43"/>
    </w:p>
    <w:p w14:paraId="04F97E7C"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4" w:name="_Toc448483299"/>
      <w:r w:rsidRPr="0054140E">
        <w:rPr>
          <w:rFonts w:asciiTheme="minorHAnsi" w:hAnsiTheme="minorHAnsi" w:cstheme="minorHAnsi"/>
          <w:sz w:val="22"/>
          <w:szCs w:val="22"/>
        </w:rPr>
        <w:t>SITA’s use of the Product and Manuals supplied in connection with the Contract does not infringe any Intellectual Property Rights of any third party;</w:t>
      </w:r>
      <w:bookmarkEnd w:id="44"/>
      <w:r w:rsidRPr="0054140E">
        <w:rPr>
          <w:rFonts w:asciiTheme="minorHAnsi" w:hAnsiTheme="minorHAnsi" w:cstheme="minorHAnsi"/>
          <w:sz w:val="22"/>
          <w:szCs w:val="22"/>
        </w:rPr>
        <w:t xml:space="preserve"> </w:t>
      </w:r>
    </w:p>
    <w:p w14:paraId="72761B7C"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5" w:name="_Toc448483300"/>
      <w:r w:rsidRPr="0054140E">
        <w:rPr>
          <w:rFonts w:asciiTheme="minorHAnsi" w:hAnsiTheme="minorHAnsi" w:cstheme="minorHAnsi"/>
          <w:sz w:val="22"/>
          <w:szCs w:val="22"/>
        </w:rPr>
        <w:t>the information disclosed to SITA does not contain any trade secrets of any third party, unless disclosure is permitted by such third party;</w:t>
      </w:r>
      <w:bookmarkEnd w:id="45"/>
    </w:p>
    <w:p w14:paraId="380945FB" w14:textId="77777777" w:rsidR="00E94AFA" w:rsidRPr="0054140E" w:rsidRDefault="00E94AFA" w:rsidP="00ED1EDD">
      <w:pPr>
        <w:pStyle w:val="Specification"/>
        <w:numPr>
          <w:ilvl w:val="1"/>
          <w:numId w:val="42"/>
        </w:numPr>
        <w:spacing w:line="276" w:lineRule="auto"/>
        <w:jc w:val="both"/>
        <w:rPr>
          <w:rFonts w:asciiTheme="minorHAnsi" w:hAnsiTheme="minorHAnsi" w:cstheme="minorHAnsi"/>
          <w:sz w:val="22"/>
          <w:szCs w:val="22"/>
        </w:rPr>
      </w:pPr>
      <w:bookmarkStart w:id="46" w:name="_Toc448483302"/>
      <w:r w:rsidRPr="0054140E">
        <w:rPr>
          <w:rFonts w:asciiTheme="minorHAnsi" w:hAnsiTheme="minorHAnsi" w:cstheme="minorHAnsi"/>
          <w:sz w:val="22"/>
          <w:szCs w:val="22"/>
        </w:rPr>
        <w:t>it is financially capable of fulfilling all requirements of the Contract and that the Supplier is a validly organized entity that has the authority to enter into the Contract;</w:t>
      </w:r>
      <w:bookmarkEnd w:id="46"/>
      <w:r w:rsidRPr="0054140E">
        <w:rPr>
          <w:rFonts w:asciiTheme="minorHAnsi" w:hAnsiTheme="minorHAnsi" w:cstheme="minorHAnsi"/>
          <w:sz w:val="22"/>
          <w:szCs w:val="22"/>
        </w:rPr>
        <w:t xml:space="preserve"> </w:t>
      </w:r>
    </w:p>
    <w:p w14:paraId="56CE713E" w14:textId="77777777" w:rsidR="00E94AFA" w:rsidRPr="0054140E" w:rsidRDefault="00E94AFA" w:rsidP="00ED1EDD">
      <w:pPr>
        <w:pStyle w:val="Specification"/>
        <w:numPr>
          <w:ilvl w:val="1"/>
          <w:numId w:val="42"/>
        </w:numPr>
        <w:spacing w:line="276" w:lineRule="auto"/>
        <w:rPr>
          <w:rFonts w:asciiTheme="minorHAnsi" w:hAnsiTheme="minorHAnsi" w:cstheme="minorHAnsi"/>
          <w:sz w:val="22"/>
          <w:szCs w:val="22"/>
        </w:rPr>
      </w:pPr>
      <w:bookmarkStart w:id="47" w:name="_Toc448483303"/>
      <w:r w:rsidRPr="0054140E">
        <w:rPr>
          <w:rFonts w:asciiTheme="minorHAnsi" w:hAnsiTheme="minorHAnsi" w:cstheme="minorHAnsi"/>
          <w:sz w:val="22"/>
          <w:szCs w:val="22"/>
        </w:rPr>
        <w:t>it is not prohibited by any loan, contract, financing arrangement, trade covenant, or similar restriction from entering into the Contract;</w:t>
      </w:r>
      <w:bookmarkEnd w:id="47"/>
    </w:p>
    <w:p w14:paraId="48DB472B" w14:textId="77777777" w:rsidR="00E94AFA" w:rsidRPr="0054140E" w:rsidRDefault="00E94AFA" w:rsidP="00ED1EDD">
      <w:pPr>
        <w:pStyle w:val="Specification"/>
        <w:numPr>
          <w:ilvl w:val="1"/>
          <w:numId w:val="42"/>
        </w:numPr>
        <w:spacing w:line="276" w:lineRule="auto"/>
        <w:rPr>
          <w:rFonts w:asciiTheme="minorHAnsi" w:hAnsiTheme="minorHAnsi" w:cstheme="minorHAnsi"/>
          <w:sz w:val="22"/>
          <w:szCs w:val="22"/>
        </w:rPr>
      </w:pPr>
      <w:bookmarkStart w:id="48" w:name="_Toc448483305"/>
      <w:r w:rsidRPr="0054140E">
        <w:rPr>
          <w:rFonts w:asciiTheme="minorHAnsi" w:hAnsiTheme="minorHAnsi" w:cstheme="minorHAnsi"/>
          <w:sz w:val="22"/>
          <w:szCs w:val="22"/>
        </w:rPr>
        <w:t>the prices, charges and fees to SITA as contained in the Contract are at least as favourable as those offered by the Supplier to any of its other customers that are of the same or similar standing and situation as SITA; and</w:t>
      </w:r>
      <w:bookmarkEnd w:id="48"/>
    </w:p>
    <w:p w14:paraId="1F4608D3" w14:textId="77777777" w:rsidR="00E94AFA" w:rsidRPr="0054140E" w:rsidRDefault="00E94AFA" w:rsidP="00ED1EDD">
      <w:pPr>
        <w:pStyle w:val="Specification"/>
        <w:numPr>
          <w:ilvl w:val="1"/>
          <w:numId w:val="42"/>
        </w:numPr>
        <w:spacing w:line="276" w:lineRule="auto"/>
        <w:rPr>
          <w:rFonts w:asciiTheme="minorHAnsi" w:hAnsiTheme="minorHAnsi" w:cstheme="minorHAnsi"/>
          <w:sz w:val="22"/>
          <w:szCs w:val="22"/>
        </w:rPr>
      </w:pPr>
      <w:bookmarkStart w:id="49" w:name="_Toc448483306"/>
      <w:r w:rsidRPr="0054140E">
        <w:rPr>
          <w:rFonts w:asciiTheme="minorHAnsi" w:hAnsiTheme="minorHAnsi" w:cstheme="minorHAnsi"/>
          <w:sz w:val="22"/>
          <w:szCs w:val="22"/>
        </w:rPr>
        <w:t>any misrepresentation by the Supplier amounts to a breach of Contract.</w:t>
      </w:r>
      <w:bookmarkEnd w:id="49"/>
      <w:r w:rsidRPr="0054140E">
        <w:rPr>
          <w:rFonts w:asciiTheme="minorHAnsi" w:hAnsiTheme="minorHAnsi" w:cstheme="minorHAnsi"/>
          <w:sz w:val="22"/>
          <w:szCs w:val="22"/>
        </w:rPr>
        <w:t xml:space="preserve"> </w:t>
      </w:r>
    </w:p>
    <w:p w14:paraId="5CCD5613" w14:textId="77777777" w:rsidR="004176AA" w:rsidRPr="003C23FD" w:rsidRDefault="00785040" w:rsidP="001D03DE">
      <w:pPr>
        <w:pStyle w:val="Heading4"/>
        <w:spacing w:line="276" w:lineRule="auto"/>
      </w:pPr>
      <w:r w:rsidRPr="003C23FD">
        <w:t>Intellectual Property Rights</w:t>
      </w:r>
    </w:p>
    <w:p w14:paraId="4C6C056C" w14:textId="77777777" w:rsidR="004176AA" w:rsidRPr="003C23FD" w:rsidRDefault="00785040" w:rsidP="00ED1EDD">
      <w:pPr>
        <w:pStyle w:val="ListParagraph"/>
        <w:numPr>
          <w:ilvl w:val="0"/>
          <w:numId w:val="9"/>
        </w:numPr>
      </w:pPr>
      <w:r w:rsidRPr="003C23FD">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6718D700" w14:textId="77777777" w:rsidR="00FB0A01" w:rsidRPr="003C23FD" w:rsidRDefault="00FB0A01" w:rsidP="00ED1EDD">
      <w:pPr>
        <w:pStyle w:val="ListParagraph"/>
        <w:numPr>
          <w:ilvl w:val="1"/>
          <w:numId w:val="9"/>
        </w:numPr>
      </w:pPr>
      <w:r w:rsidRPr="003C23FD">
        <w:t xml:space="preserve">termination or expiration date of this Contract; </w:t>
      </w:r>
    </w:p>
    <w:p w14:paraId="3EFD01E0" w14:textId="77777777" w:rsidR="00FB0A01" w:rsidRPr="003C23FD" w:rsidRDefault="00FB0A01" w:rsidP="00ED1EDD">
      <w:pPr>
        <w:pStyle w:val="ListParagraph"/>
        <w:numPr>
          <w:ilvl w:val="1"/>
          <w:numId w:val="9"/>
        </w:numPr>
      </w:pPr>
      <w:r w:rsidRPr="003C23FD">
        <w:t xml:space="preserve">the date of completion of the Services; and </w:t>
      </w:r>
    </w:p>
    <w:p w14:paraId="0B3DD747" w14:textId="77777777" w:rsidR="00FB0A01" w:rsidRPr="003C23FD" w:rsidRDefault="00FB0A01" w:rsidP="00ED1EDD">
      <w:pPr>
        <w:pStyle w:val="ListParagraph"/>
        <w:numPr>
          <w:ilvl w:val="1"/>
          <w:numId w:val="9"/>
        </w:numPr>
      </w:pPr>
      <w:r w:rsidRPr="003C23FD">
        <w:t>the date of rendering of the last of the Deliverables</w:t>
      </w:r>
    </w:p>
    <w:p w14:paraId="5E787DA8" w14:textId="77777777" w:rsidR="00FB0A01" w:rsidRPr="003C23FD" w:rsidRDefault="00FB0A01" w:rsidP="00ED1EDD">
      <w:pPr>
        <w:pStyle w:val="ListParagraph"/>
        <w:numPr>
          <w:ilvl w:val="0"/>
          <w:numId w:val="9"/>
        </w:numPr>
      </w:pPr>
      <w:r w:rsidRPr="003C23FD">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4F797F15" w14:textId="77777777" w:rsidR="00FB0A01" w:rsidRPr="003C23FD" w:rsidRDefault="00FB0A01" w:rsidP="00ED1EDD">
      <w:pPr>
        <w:pStyle w:val="ListParagraph"/>
        <w:numPr>
          <w:ilvl w:val="0"/>
          <w:numId w:val="9"/>
        </w:numPr>
      </w:pPr>
      <w:r w:rsidRPr="003C23FD">
        <w:t xml:space="preserve">SITA, at all times, owns all Intellectual Property Rights in and to all Bespoke Intellectual Property. </w:t>
      </w:r>
    </w:p>
    <w:p w14:paraId="030D156F" w14:textId="77777777" w:rsidR="00FB0A01" w:rsidRPr="003C23FD" w:rsidRDefault="00FB0A01" w:rsidP="00ED1EDD">
      <w:pPr>
        <w:pStyle w:val="ListParagraph"/>
        <w:numPr>
          <w:ilvl w:val="0"/>
          <w:numId w:val="9"/>
        </w:numPr>
      </w:pPr>
      <w:r w:rsidRPr="003C23FD">
        <w:lastRenderedPageBreak/>
        <w:t>Save for the license granted in terms of this Contract, the Supplier retains all Intellectual Property Rights in and to the Supplier’s pre-existing Intellectual Property that is used or supplied in connection with the Products or Services</w:t>
      </w:r>
    </w:p>
    <w:p w14:paraId="27FBFDC5" w14:textId="77777777" w:rsidR="00FB0A01" w:rsidRPr="003C23FD" w:rsidRDefault="00FB0A01" w:rsidP="00ED1EDD">
      <w:pPr>
        <w:pStyle w:val="ListParagraph"/>
        <w:numPr>
          <w:ilvl w:val="0"/>
          <w:numId w:val="9"/>
        </w:numPr>
      </w:pPr>
      <w:r w:rsidRPr="003C23FD">
        <w:t>Provide SITA with the compliant Occupational Health and Safety File (required on site for period of installation and proof of compliance).</w:t>
      </w:r>
    </w:p>
    <w:p w14:paraId="09433C20" w14:textId="77777777" w:rsidR="00AF6423" w:rsidRPr="003C23FD" w:rsidRDefault="00AF6423" w:rsidP="001D03DE">
      <w:pPr>
        <w:pStyle w:val="Heading4"/>
        <w:spacing w:line="276" w:lineRule="auto"/>
      </w:pPr>
      <w:r w:rsidRPr="003C23FD">
        <w:t>General</w:t>
      </w:r>
    </w:p>
    <w:p w14:paraId="73663BAA" w14:textId="77777777" w:rsidR="00785040" w:rsidRPr="003C23FD" w:rsidRDefault="00AF6423" w:rsidP="00ED1EDD">
      <w:pPr>
        <w:pStyle w:val="ListParagraph"/>
        <w:numPr>
          <w:ilvl w:val="0"/>
          <w:numId w:val="10"/>
        </w:numPr>
      </w:pPr>
      <w:r w:rsidRPr="003C23FD">
        <w:t>The supplier will be bound by Government Procurement: General Conditions of Contract.</w:t>
      </w:r>
    </w:p>
    <w:p w14:paraId="340BD0C2" w14:textId="77777777" w:rsidR="00AF6423" w:rsidRPr="003C23FD" w:rsidRDefault="00AF6423" w:rsidP="00ED1EDD">
      <w:pPr>
        <w:pStyle w:val="ListParagraph"/>
        <w:numPr>
          <w:ilvl w:val="0"/>
          <w:numId w:val="10"/>
        </w:numPr>
      </w:pPr>
      <w:r w:rsidRPr="003C23FD">
        <w:t>(GCC) as well as this Special Conditions of Contract (SCC), which will form part of the signed contract with the Supplier. However, SITA reserves the right to include or waive the condition in the signed contract.</w:t>
      </w:r>
    </w:p>
    <w:p w14:paraId="212AA046" w14:textId="77777777" w:rsidR="00AF6423" w:rsidRPr="003C23FD" w:rsidRDefault="00AF6423" w:rsidP="001D03DE">
      <w:pPr>
        <w:pStyle w:val="Heading4"/>
        <w:spacing w:line="276" w:lineRule="auto"/>
      </w:pPr>
      <w:r w:rsidRPr="003C23FD">
        <w:t>Counter Conditions</w:t>
      </w:r>
    </w:p>
    <w:p w14:paraId="7B53559F" w14:textId="77777777" w:rsidR="00AF6423" w:rsidRPr="003C23FD" w:rsidRDefault="00AF6423" w:rsidP="00ED1EDD">
      <w:pPr>
        <w:pStyle w:val="ListParagraph"/>
        <w:numPr>
          <w:ilvl w:val="0"/>
          <w:numId w:val="11"/>
        </w:numPr>
      </w:pPr>
      <w:r w:rsidRPr="003C23FD">
        <w:t>Bidders’ attention is drawn to the fact that amendments to any of the Bid Conditions or setting of counter conditions by bidders may result in the invalidation of such bids.</w:t>
      </w:r>
    </w:p>
    <w:p w14:paraId="4708BDCE" w14:textId="77777777" w:rsidR="00AF6423" w:rsidRPr="003C23FD" w:rsidRDefault="00AF6423" w:rsidP="001D03DE">
      <w:pPr>
        <w:pStyle w:val="Heading4"/>
        <w:spacing w:line="276" w:lineRule="auto"/>
      </w:pPr>
      <w:r w:rsidRPr="003C23FD">
        <w:t>Fronting</w:t>
      </w:r>
    </w:p>
    <w:p w14:paraId="35666A38" w14:textId="77777777" w:rsidR="00AF6423" w:rsidRPr="003C23FD" w:rsidRDefault="00AF6423" w:rsidP="00ED1EDD">
      <w:pPr>
        <w:pStyle w:val="ListParagraph"/>
        <w:numPr>
          <w:ilvl w:val="0"/>
          <w:numId w:val="12"/>
        </w:numPr>
      </w:pPr>
      <w:r w:rsidRPr="003C23FD">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505ACC7" w14:textId="77777777" w:rsidR="00AF6423" w:rsidRPr="003C23FD" w:rsidRDefault="00AF6423" w:rsidP="00ED1EDD">
      <w:pPr>
        <w:pStyle w:val="ListParagraph"/>
        <w:numPr>
          <w:ilvl w:val="0"/>
          <w:numId w:val="12"/>
        </w:numPr>
      </w:pPr>
      <w:r w:rsidRPr="003C23FD">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5C21E3E" w14:textId="77777777" w:rsidR="005F2530" w:rsidRPr="003C23FD" w:rsidRDefault="005F2530" w:rsidP="001D03DE">
      <w:pPr>
        <w:pStyle w:val="Heading4"/>
        <w:spacing w:line="276" w:lineRule="auto"/>
      </w:pPr>
      <w:r w:rsidRPr="003C23FD">
        <w:t>Business Continuity and Disaster Recovery Plans</w:t>
      </w:r>
    </w:p>
    <w:p w14:paraId="730F0317" w14:textId="77777777" w:rsidR="004176AA" w:rsidRPr="00960F64" w:rsidRDefault="005F2530" w:rsidP="00ED1EDD">
      <w:pPr>
        <w:pStyle w:val="ListParagraph"/>
        <w:numPr>
          <w:ilvl w:val="0"/>
          <w:numId w:val="13"/>
        </w:numPr>
      </w:pPr>
      <w:r w:rsidRPr="003C23FD">
        <w:t xml:space="preserve">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w:t>
      </w:r>
      <w:r w:rsidRPr="00960F64">
        <w:t>disruption to the bidder’s operations, regardless of the cause of the disruption.</w:t>
      </w:r>
    </w:p>
    <w:p w14:paraId="21F69001" w14:textId="77777777" w:rsidR="005F2530" w:rsidRPr="00960F64" w:rsidRDefault="005F2530" w:rsidP="001D03DE">
      <w:pPr>
        <w:pStyle w:val="Heading4"/>
        <w:spacing w:line="276" w:lineRule="auto"/>
      </w:pPr>
      <w:r w:rsidRPr="00960F64">
        <w:t>Supplier Due Diligence</w:t>
      </w:r>
    </w:p>
    <w:p w14:paraId="0AFF3994" w14:textId="21AAB0E6" w:rsidR="0072760B" w:rsidRPr="00960F64" w:rsidRDefault="005F2530" w:rsidP="00ED1EDD">
      <w:pPr>
        <w:pStyle w:val="ListParagraph"/>
        <w:numPr>
          <w:ilvl w:val="0"/>
          <w:numId w:val="14"/>
        </w:numPr>
      </w:pPr>
      <w:r w:rsidRPr="00960F64">
        <w:t>SITA</w:t>
      </w:r>
      <w:r w:rsidR="00345F0E" w:rsidRPr="00960F64">
        <w:t xml:space="preserve"> </w:t>
      </w:r>
      <w:r w:rsidRPr="00960F64">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5B3CB2FC" w14:textId="77777777" w:rsidR="00960F64" w:rsidRPr="00960F64" w:rsidRDefault="00960F64" w:rsidP="0054140E">
      <w:pPr>
        <w:pStyle w:val="Heading4"/>
        <w:ind w:hanging="568"/>
      </w:pPr>
      <w:bookmarkStart w:id="50" w:name="_Toc141457120"/>
      <w:r w:rsidRPr="00960F64">
        <w:t>Sub-contracting as a condition of tender</w:t>
      </w:r>
      <w:bookmarkEnd w:id="50"/>
    </w:p>
    <w:p w14:paraId="7F6625D6" w14:textId="77777777" w:rsidR="00960F64" w:rsidRDefault="00960F64" w:rsidP="0054140E">
      <w:pPr>
        <w:pStyle w:val="ListParagraph"/>
        <w:ind w:left="1134"/>
        <w:rPr>
          <w:sz w:val="24"/>
          <w:szCs w:val="24"/>
        </w:rPr>
      </w:pPr>
    </w:p>
    <w:p w14:paraId="48D844D2" w14:textId="3EDEAB80" w:rsidR="00960F64" w:rsidRPr="0054140E" w:rsidRDefault="00960F64" w:rsidP="00960F64">
      <w:pPr>
        <w:pStyle w:val="ListParagraph"/>
        <w:numPr>
          <w:ilvl w:val="0"/>
          <w:numId w:val="14"/>
        </w:numPr>
      </w:pPr>
      <w:r w:rsidRPr="0054140E">
        <w:lastRenderedPageBreak/>
        <w:t>SITA, in terms of the SITA Preferential Policy (PPP), has an obligation to advance designated groups which includes black SMMEs (i.e. Exempted Micro Enterprises (EME) and Qualifying Small Enterprises (QSE) for the supply of certain ICT goods or services where feasible to subcontract for a contract above R50m, an organ of state must apply sub-contracting to advance designated groups.</w:t>
      </w:r>
    </w:p>
    <w:p w14:paraId="2BD50588" w14:textId="77777777" w:rsidR="00960F64" w:rsidRPr="0054140E" w:rsidRDefault="00960F64" w:rsidP="0054140E">
      <w:pPr>
        <w:pStyle w:val="ListParagraph"/>
        <w:ind w:left="1134"/>
      </w:pPr>
    </w:p>
    <w:p w14:paraId="2641F2B2" w14:textId="77777777" w:rsidR="00960F64" w:rsidRPr="0054140E" w:rsidRDefault="00960F64" w:rsidP="0054140E">
      <w:pPr>
        <w:pStyle w:val="ListParagraph"/>
        <w:ind w:left="1134"/>
        <w:rPr>
          <w:b/>
          <w:bCs/>
        </w:rPr>
      </w:pPr>
      <w:r w:rsidRPr="0054140E">
        <w:rPr>
          <w:b/>
          <w:bCs/>
        </w:rPr>
        <w:t xml:space="preserve">Note: </w:t>
      </w:r>
    </w:p>
    <w:p w14:paraId="16F119BC" w14:textId="77777777" w:rsidR="00960F64" w:rsidRPr="0054140E" w:rsidRDefault="00960F64" w:rsidP="0054140E">
      <w:pPr>
        <w:pStyle w:val="ListParagraph"/>
        <w:numPr>
          <w:ilvl w:val="2"/>
          <w:numId w:val="14"/>
        </w:numPr>
        <w:spacing w:after="120"/>
        <w:ind w:left="1701"/>
        <w:rPr>
          <w:b/>
          <w:bCs/>
        </w:rPr>
      </w:pPr>
      <w:r w:rsidRPr="0054140E">
        <w:rPr>
          <w:b/>
          <w:bCs/>
        </w:rPr>
        <w:t>The bid is subject to subcontracting on the professional services component .</w:t>
      </w:r>
    </w:p>
    <w:p w14:paraId="11C73056" w14:textId="7C4308AA" w:rsidR="00960F64" w:rsidRPr="0054140E" w:rsidRDefault="00960F64" w:rsidP="0054140E">
      <w:pPr>
        <w:pStyle w:val="ListParagraph"/>
        <w:numPr>
          <w:ilvl w:val="2"/>
          <w:numId w:val="14"/>
        </w:numPr>
        <w:ind w:left="1701"/>
        <w:rPr>
          <w:b/>
          <w:bCs/>
        </w:rPr>
      </w:pPr>
      <w:r w:rsidRPr="0054140E">
        <w:rPr>
          <w:b/>
          <w:bCs/>
        </w:rPr>
        <w:t>The feasibly of subcontracting as well as the exact percentage subcontracting will be agreed by the parties during the contracting stage.</w:t>
      </w:r>
    </w:p>
    <w:p w14:paraId="7C50939E" w14:textId="77777777" w:rsidR="0072760B" w:rsidRPr="00296E37" w:rsidRDefault="0072760B" w:rsidP="001D03DE">
      <w:pPr>
        <w:pStyle w:val="Heading4"/>
        <w:spacing w:line="276" w:lineRule="auto"/>
      </w:pPr>
      <w:r w:rsidRPr="00296E37">
        <w:t>Preference Goal Requirements conditions</w:t>
      </w:r>
    </w:p>
    <w:p w14:paraId="3A3BFEB9" w14:textId="77777777" w:rsidR="0072760B" w:rsidRPr="003C23FD" w:rsidRDefault="0072760B" w:rsidP="00ED1EDD">
      <w:pPr>
        <w:pStyle w:val="ListParagraph"/>
        <w:numPr>
          <w:ilvl w:val="0"/>
          <w:numId w:val="19"/>
        </w:numPr>
      </w:pPr>
      <w:r w:rsidRPr="003C23FD">
        <w:t>The Bidder’s commitment for the Preference Goal Requirements in this tender will be legally binding and the Bidder needs to perform against their commitment for the duration of the contract which will form part of the Contractual Agreement.</w:t>
      </w:r>
    </w:p>
    <w:p w14:paraId="2AA7CF75" w14:textId="77777777" w:rsidR="0072760B" w:rsidRPr="003C23FD" w:rsidRDefault="0072760B" w:rsidP="00ED1EDD">
      <w:pPr>
        <w:pStyle w:val="ListParagraph"/>
        <w:numPr>
          <w:ilvl w:val="0"/>
          <w:numId w:val="19"/>
        </w:numPr>
      </w:pPr>
      <w:r w:rsidRPr="003C23FD">
        <w:t>The Bidder must sustain, or improve the company’s BBBEE Level for the duration of the contact which will form part of the Contractual Agreement.</w:t>
      </w:r>
    </w:p>
    <w:p w14:paraId="02CE8397" w14:textId="77777777" w:rsidR="0072760B" w:rsidRPr="003C23FD" w:rsidRDefault="0072760B" w:rsidP="00ED1EDD">
      <w:pPr>
        <w:pStyle w:val="ListParagraph"/>
        <w:numPr>
          <w:ilvl w:val="0"/>
          <w:numId w:val="19"/>
        </w:numPr>
      </w:pPr>
      <w:r w:rsidRPr="003C23FD">
        <w:t>Performance of Preference Goal Requirements will be determined annually. Bidders must submit their Preference status report indicating progress against the Bidder’s Preferential commitments within 30 days of the yearly anniversary of the contract.</w:t>
      </w:r>
    </w:p>
    <w:p w14:paraId="479AE14A" w14:textId="0549E6D8" w:rsidR="0072760B" w:rsidRPr="003C23FD" w:rsidRDefault="0072760B" w:rsidP="00ED1EDD">
      <w:pPr>
        <w:pStyle w:val="ListParagraph"/>
        <w:numPr>
          <w:ilvl w:val="0"/>
          <w:numId w:val="19"/>
        </w:numPr>
      </w:pPr>
      <w:r w:rsidRPr="003C23FD">
        <w:t>Bidders need to keep auditable substantive records / evidence and upon request by SITA must be made available for audit and, or due diligence purposes.</w:t>
      </w:r>
    </w:p>
    <w:p w14:paraId="1BC1BEE3" w14:textId="77777777" w:rsidR="0072760B" w:rsidRPr="003C23FD" w:rsidRDefault="0072760B" w:rsidP="00ED1EDD">
      <w:pPr>
        <w:pStyle w:val="ListParagraph"/>
        <w:numPr>
          <w:ilvl w:val="0"/>
          <w:numId w:val="19"/>
        </w:numPr>
      </w:pPr>
      <w:r w:rsidRPr="003C23FD">
        <w:t>SITA reserves the right to require from a Bidder, either before a bid is adjudicated or at any time subsequently, to substantiate any claim with regards to preferences, in any manner required by SITA.</w:t>
      </w:r>
    </w:p>
    <w:p w14:paraId="72C4BD43" w14:textId="77777777" w:rsidR="0072760B" w:rsidRPr="003C23FD" w:rsidRDefault="0072760B" w:rsidP="00ED1EDD">
      <w:pPr>
        <w:pStyle w:val="ListParagraph"/>
        <w:numPr>
          <w:ilvl w:val="0"/>
          <w:numId w:val="19"/>
        </w:numPr>
      </w:pPr>
      <w:r w:rsidRPr="003C23FD">
        <w:t>SITA reserves the right to verify information / evidence provided by the Bidder.</w:t>
      </w:r>
    </w:p>
    <w:p w14:paraId="009DB964" w14:textId="7B4E740E" w:rsidR="008049F9" w:rsidRDefault="0072760B" w:rsidP="00ED1EDD">
      <w:pPr>
        <w:pStyle w:val="ListParagraph"/>
        <w:numPr>
          <w:ilvl w:val="0"/>
          <w:numId w:val="19"/>
        </w:numPr>
      </w:pPr>
      <w:r w:rsidRPr="003C23FD">
        <w:t xml:space="preserve">SITA reserves the right to introduce a </w:t>
      </w:r>
      <w:r w:rsidRPr="003C23FD">
        <w:rPr>
          <w:b/>
          <w:bCs/>
        </w:rPr>
        <w:t>penalty of 1%</w:t>
      </w:r>
      <w:r w:rsidRPr="003C23FD">
        <w:t xml:space="preserve"> of the overall annual year spent by SITA</w:t>
      </w:r>
      <w:r w:rsidR="000E14DD" w:rsidRPr="003C23FD">
        <w:t>/</w:t>
      </w:r>
      <w:r w:rsidRPr="003C23FD">
        <w:t xml:space="preserve"> for the prior year if the Bidder fails to comply to </w:t>
      </w:r>
      <w:r w:rsidRPr="003C23FD">
        <w:rPr>
          <w:b/>
          <w:bCs/>
        </w:rPr>
        <w:t>paragraphs (a), (b) and (c) above</w:t>
      </w:r>
      <w:r w:rsidRPr="003C23FD">
        <w:t>.</w:t>
      </w:r>
    </w:p>
    <w:p w14:paraId="61A27359" w14:textId="77777777" w:rsidR="00612FBE" w:rsidRPr="003C23FD" w:rsidRDefault="00612FBE" w:rsidP="0054140E"/>
    <w:p w14:paraId="3DDDE328" w14:textId="77777777" w:rsidR="008049F9" w:rsidRPr="003C23FD" w:rsidRDefault="008049F9" w:rsidP="00ED1EDD">
      <w:pPr>
        <w:pStyle w:val="Heading3"/>
        <w:numPr>
          <w:ilvl w:val="2"/>
          <w:numId w:val="41"/>
        </w:numPr>
        <w:ind w:left="567"/>
      </w:pPr>
      <w:bookmarkStart w:id="51" w:name="_Toc106894479"/>
      <w:bookmarkStart w:id="52" w:name="_Toc151295262"/>
      <w:r w:rsidRPr="003C23FD">
        <w:t>Declaration of compliance and acceptance SCC</w:t>
      </w:r>
      <w:bookmarkEnd w:id="51"/>
      <w:bookmarkEnd w:id="52"/>
    </w:p>
    <w:p w14:paraId="0460475C" w14:textId="76DA425E" w:rsidR="008049F9" w:rsidRPr="003C23FD" w:rsidRDefault="008049F9" w:rsidP="008049F9">
      <w:pPr>
        <w:rPr>
          <w:lang w:val="en-GB"/>
        </w:rPr>
      </w:pPr>
      <w:r w:rsidRPr="003C23FD">
        <w:rPr>
          <w:lang w:val="en-GB"/>
        </w:rPr>
        <w:t xml:space="preserve">I (we), the bidder hereby declare that I (we) accept ALL the Special Conditions of Contract as specified in par </w:t>
      </w:r>
      <w:r w:rsidR="00F86874">
        <w:rPr>
          <w:b/>
          <w:bCs/>
          <w:lang w:val="en-GB"/>
        </w:rPr>
        <w:t>5.3</w:t>
      </w:r>
      <w:r w:rsidRPr="003C23FD">
        <w:rPr>
          <w:lang w:val="en-GB"/>
        </w:rPr>
        <w:t xml:space="preserve"> above and shall comply with all stated obligations:</w:t>
      </w:r>
    </w:p>
    <w:p w14:paraId="7C9E3A7B" w14:textId="77777777" w:rsidR="008049F9" w:rsidRPr="003C23FD" w:rsidRDefault="008049F9" w:rsidP="008049F9">
      <w:pPr>
        <w:rPr>
          <w:lang w:val="en-GB"/>
        </w:rPr>
      </w:pPr>
    </w:p>
    <w:p w14:paraId="5D368B60" w14:textId="77777777" w:rsidR="008049F9" w:rsidRPr="003C23FD" w:rsidRDefault="008049F9" w:rsidP="008049F9">
      <w:pPr>
        <w:rPr>
          <w:lang w:val="en-GB"/>
        </w:rPr>
      </w:pPr>
      <w:r w:rsidRPr="003C23FD">
        <w:rPr>
          <w:lang w:val="en-GB"/>
        </w:rPr>
        <w:t>Name of Bidder:_____________________________</w:t>
      </w:r>
      <w:r w:rsidRPr="003C23FD">
        <w:rPr>
          <w:lang w:val="en-GB"/>
        </w:rPr>
        <w:tab/>
        <w:t>Signature: _________________________</w:t>
      </w:r>
    </w:p>
    <w:p w14:paraId="108DC41C" w14:textId="77777777" w:rsidR="008049F9" w:rsidRPr="003C23FD" w:rsidRDefault="008049F9" w:rsidP="008049F9"/>
    <w:p w14:paraId="29A91EAB" w14:textId="77777777" w:rsidR="0026097F" w:rsidRDefault="008049F9" w:rsidP="0026097F">
      <w:r w:rsidRPr="003C23FD">
        <w:t>Date:______________</w:t>
      </w:r>
    </w:p>
    <w:p w14:paraId="580A5E50" w14:textId="77777777" w:rsidR="008360E8" w:rsidRDefault="008360E8" w:rsidP="0026097F"/>
    <w:p w14:paraId="20D0F4E3" w14:textId="2E30FCF2" w:rsidR="00E06686" w:rsidRDefault="00960F64" w:rsidP="001D03DE">
      <w:pPr>
        <w:pStyle w:val="Heading2"/>
        <w:ind w:left="709" w:hanging="709"/>
      </w:pPr>
      <w:bookmarkStart w:id="53" w:name="_Toc151295263"/>
      <w:r w:rsidRPr="00960F64">
        <w:t xml:space="preserve">Costing </w:t>
      </w:r>
      <w:r w:rsidR="00E06686" w:rsidRPr="00960F64">
        <w:t xml:space="preserve">and </w:t>
      </w:r>
      <w:r w:rsidR="007D7386" w:rsidRPr="00960F64">
        <w:t>Preference Points</w:t>
      </w:r>
      <w:r w:rsidR="005D5CCF" w:rsidRPr="00960F64">
        <w:t xml:space="preserve"> </w:t>
      </w:r>
      <w:r w:rsidR="00E06686" w:rsidRPr="00960F64">
        <w:t>Evaluation (Stage</w:t>
      </w:r>
      <w:r w:rsidR="00E06686">
        <w:t xml:space="preserve"> </w:t>
      </w:r>
      <w:r w:rsidR="00BD7871">
        <w:t>4</w:t>
      </w:r>
      <w:r w:rsidR="00E06686">
        <w:t>)</w:t>
      </w:r>
      <w:bookmarkEnd w:id="53"/>
    </w:p>
    <w:p w14:paraId="3D30C025" w14:textId="24572898" w:rsidR="001D03DE" w:rsidRDefault="001D03DE" w:rsidP="00ED1EDD">
      <w:pPr>
        <w:pStyle w:val="Heading2"/>
        <w:numPr>
          <w:ilvl w:val="2"/>
          <w:numId w:val="51"/>
        </w:numPr>
        <w:spacing w:before="240"/>
        <w:rPr>
          <w:rFonts w:cs="Calibri"/>
        </w:rPr>
      </w:pPr>
      <w:bookmarkStart w:id="54" w:name="_Toc131413429"/>
      <w:bookmarkStart w:id="55" w:name="_Toc137500759"/>
      <w:bookmarkStart w:id="56" w:name="_Toc151295264"/>
      <w:r w:rsidRPr="00960F64">
        <w:rPr>
          <w:rFonts w:cs="Calibri"/>
        </w:rPr>
        <w:t>Costing and Preference Evaluation</w:t>
      </w:r>
      <w:bookmarkEnd w:id="54"/>
      <w:bookmarkEnd w:id="55"/>
      <w:bookmarkEnd w:id="56"/>
    </w:p>
    <w:p w14:paraId="5D7CF05F" w14:textId="77777777" w:rsidR="00E2094D" w:rsidRPr="00242667" w:rsidRDefault="00E2094D" w:rsidP="00E2094D">
      <w:pPr>
        <w:numPr>
          <w:ilvl w:val="0"/>
          <w:numId w:val="49"/>
        </w:numPr>
        <w:tabs>
          <w:tab w:val="clear" w:pos="567"/>
          <w:tab w:val="num" w:pos="1134"/>
        </w:tabs>
        <w:ind w:left="1134"/>
        <w:rPr>
          <w:rFonts w:cs="Calibri"/>
          <w:sz w:val="23"/>
          <w:szCs w:val="23"/>
        </w:rPr>
      </w:pPr>
      <w:r w:rsidRPr="00242667">
        <w:rPr>
          <w:rFonts w:cs="Calibri"/>
          <w:sz w:val="23"/>
          <w:szCs w:val="23"/>
          <w:lang w:val="en-GB"/>
        </w:rPr>
        <w:t xml:space="preserve">In terms of the SITA Preferential Procurement Policy (PPP), the following preference point system is applicable </w:t>
      </w:r>
      <w:r w:rsidRPr="00242667">
        <w:rPr>
          <w:rFonts w:cs="Calibri"/>
          <w:b/>
          <w:bCs/>
          <w:sz w:val="23"/>
          <w:szCs w:val="23"/>
          <w:lang w:val="en-GB"/>
        </w:rPr>
        <w:t>for this</w:t>
      </w:r>
      <w:r w:rsidRPr="00242667">
        <w:rPr>
          <w:rFonts w:cs="Calibri"/>
          <w:sz w:val="23"/>
          <w:szCs w:val="23"/>
          <w:lang w:val="en-GB"/>
        </w:rPr>
        <w:t xml:space="preserve"> Bid:</w:t>
      </w:r>
    </w:p>
    <w:p w14:paraId="1D1E5D48" w14:textId="77777777" w:rsidR="00E2094D" w:rsidRPr="00242667" w:rsidRDefault="00E2094D" w:rsidP="00E2094D">
      <w:pPr>
        <w:numPr>
          <w:ilvl w:val="1"/>
          <w:numId w:val="50"/>
        </w:numPr>
        <w:tabs>
          <w:tab w:val="num" w:pos="1764"/>
        </w:tabs>
        <w:ind w:left="1701"/>
        <w:rPr>
          <w:rFonts w:asciiTheme="minorHAnsi" w:hAnsiTheme="minorHAnsi" w:cstheme="minorHAnsi"/>
          <w:sz w:val="23"/>
          <w:szCs w:val="23"/>
        </w:rPr>
      </w:pPr>
      <w:r w:rsidRPr="00242667">
        <w:rPr>
          <w:rFonts w:asciiTheme="minorHAnsi" w:hAnsiTheme="minorHAnsi" w:cstheme="minorHAnsi"/>
          <w:sz w:val="23"/>
          <w:szCs w:val="23"/>
        </w:rPr>
        <w:lastRenderedPageBreak/>
        <w:t xml:space="preserve">the 80/20 system (80 Price, 20 Specific Goals) for requirements with a Rand value of up to R50 000 000 (all applicable taxes included); or </w:t>
      </w:r>
    </w:p>
    <w:p w14:paraId="30ED54CB" w14:textId="77777777" w:rsidR="00E2094D" w:rsidRPr="00242667" w:rsidRDefault="00E2094D" w:rsidP="00E2094D">
      <w:pPr>
        <w:numPr>
          <w:ilvl w:val="1"/>
          <w:numId w:val="50"/>
        </w:numPr>
        <w:tabs>
          <w:tab w:val="num" w:pos="1764"/>
        </w:tabs>
        <w:ind w:left="1701"/>
        <w:rPr>
          <w:rFonts w:asciiTheme="minorHAnsi" w:hAnsiTheme="minorHAnsi" w:cstheme="minorHAnsi"/>
          <w:sz w:val="23"/>
          <w:szCs w:val="23"/>
        </w:rPr>
      </w:pPr>
      <w:r w:rsidRPr="00242667">
        <w:rPr>
          <w:rFonts w:asciiTheme="minorHAnsi" w:hAnsiTheme="minorHAnsi" w:cstheme="minorHAnsi"/>
          <w:sz w:val="23"/>
          <w:szCs w:val="23"/>
        </w:rPr>
        <w:t>the 90/10 system (90 Price and 10 Specific Goals) for requirements with a Rand value above R50 000 000 (all applicable taxes included).</w:t>
      </w:r>
    </w:p>
    <w:p w14:paraId="1BDACE15" w14:textId="77777777" w:rsidR="00E2094D" w:rsidRPr="00242667" w:rsidRDefault="00E2094D" w:rsidP="00E2094D">
      <w:pPr>
        <w:numPr>
          <w:ilvl w:val="0"/>
          <w:numId w:val="50"/>
        </w:numPr>
        <w:ind w:left="1134"/>
        <w:rPr>
          <w:rFonts w:cs="Calibri"/>
          <w:sz w:val="23"/>
          <w:szCs w:val="23"/>
        </w:rPr>
      </w:pPr>
      <w:r w:rsidRPr="00242667">
        <w:rPr>
          <w:rFonts w:cs="Calibri"/>
          <w:sz w:val="23"/>
          <w:szCs w:val="23"/>
        </w:rPr>
        <w:t xml:space="preserve">The Bidder must complete </w:t>
      </w:r>
      <w:r w:rsidRPr="00242667">
        <w:rPr>
          <w:rFonts w:cs="Calibri"/>
          <w:b/>
          <w:bCs/>
          <w:sz w:val="23"/>
          <w:szCs w:val="23"/>
        </w:rPr>
        <w:t>either the 80/20 or 90/10 preference point system</w:t>
      </w:r>
      <w:r w:rsidRPr="00242667">
        <w:rPr>
          <w:rFonts w:cs="Calibri"/>
          <w:sz w:val="23"/>
          <w:szCs w:val="23"/>
        </w:rPr>
        <w:t xml:space="preserve"> based on the offer submitted by the Bidder and submit proof of documentation required in terms of this tender.</w:t>
      </w:r>
    </w:p>
    <w:p w14:paraId="3420C968" w14:textId="77777777" w:rsidR="00E2094D" w:rsidRPr="00242667" w:rsidRDefault="00E2094D" w:rsidP="00E2094D">
      <w:pPr>
        <w:numPr>
          <w:ilvl w:val="0"/>
          <w:numId w:val="50"/>
        </w:numPr>
        <w:ind w:left="1134"/>
        <w:rPr>
          <w:rFonts w:cs="Calibri"/>
          <w:sz w:val="23"/>
          <w:szCs w:val="23"/>
        </w:rPr>
      </w:pPr>
      <w:r w:rsidRPr="00242667">
        <w:rPr>
          <w:rFonts w:cs="Calibri"/>
          <w:sz w:val="23"/>
          <w:szCs w:val="23"/>
        </w:rPr>
        <w:t xml:space="preserve">SITA reserve the right to apply either the </w:t>
      </w:r>
      <w:r w:rsidRPr="00242667">
        <w:rPr>
          <w:rFonts w:cs="Calibri"/>
          <w:b/>
          <w:bCs/>
          <w:sz w:val="23"/>
          <w:szCs w:val="23"/>
        </w:rPr>
        <w:t>80/20, or 90/10</w:t>
      </w:r>
      <w:r w:rsidRPr="00242667">
        <w:rPr>
          <w:rFonts w:cs="Calibri"/>
          <w:sz w:val="23"/>
          <w:szCs w:val="23"/>
        </w:rPr>
        <w:t xml:space="preserve"> preference point system based on the following conditions:</w:t>
      </w:r>
    </w:p>
    <w:p w14:paraId="68DB6316" w14:textId="77777777" w:rsidR="00E2094D" w:rsidRPr="00242667" w:rsidRDefault="00E2094D" w:rsidP="00E2094D">
      <w:pPr>
        <w:numPr>
          <w:ilvl w:val="1"/>
          <w:numId w:val="50"/>
        </w:numPr>
        <w:ind w:left="1701"/>
        <w:rPr>
          <w:rFonts w:cs="Calibri"/>
          <w:sz w:val="23"/>
          <w:szCs w:val="23"/>
        </w:rPr>
      </w:pPr>
      <w:r w:rsidRPr="00242667">
        <w:rPr>
          <w:rFonts w:cs="Calibri"/>
          <w:sz w:val="23"/>
          <w:szCs w:val="23"/>
        </w:rPr>
        <w:t xml:space="preserve">If the lowest acceptable bid price is up to and including R50 000 000 (all applicable taxes included) then the 80/20 preferential point system will apply to all acceptable bids; </w:t>
      </w:r>
      <w:r w:rsidRPr="00242667">
        <w:rPr>
          <w:rFonts w:cs="Calibri"/>
          <w:b/>
          <w:bCs/>
          <w:sz w:val="23"/>
          <w:szCs w:val="23"/>
        </w:rPr>
        <w:t>or</w:t>
      </w:r>
    </w:p>
    <w:p w14:paraId="437527B2" w14:textId="77777777" w:rsidR="00E2094D" w:rsidRPr="00242667" w:rsidRDefault="00E2094D" w:rsidP="00E2094D">
      <w:pPr>
        <w:numPr>
          <w:ilvl w:val="1"/>
          <w:numId w:val="50"/>
        </w:numPr>
        <w:ind w:left="1701"/>
        <w:rPr>
          <w:rFonts w:cs="Calibri"/>
          <w:sz w:val="23"/>
          <w:szCs w:val="23"/>
        </w:rPr>
      </w:pPr>
      <w:r w:rsidRPr="00242667">
        <w:rPr>
          <w:rFonts w:cs="Calibri"/>
          <w:sz w:val="23"/>
          <w:szCs w:val="23"/>
        </w:rPr>
        <w:t>If the lowest acceptable bid price is above R50 000 000 (all applicable taxes included) then the 90/10 preferential point system will apply to all acceptable bids;</w:t>
      </w:r>
    </w:p>
    <w:p w14:paraId="0080B64D" w14:textId="1D61B4D5" w:rsidR="00E2094D" w:rsidRPr="00242667" w:rsidRDefault="00E2094D" w:rsidP="00E2094D">
      <w:pPr>
        <w:numPr>
          <w:ilvl w:val="0"/>
          <w:numId w:val="50"/>
        </w:numPr>
        <w:ind w:left="1134"/>
        <w:rPr>
          <w:rFonts w:cs="Calibri"/>
          <w:sz w:val="23"/>
          <w:szCs w:val="23"/>
        </w:rPr>
      </w:pPr>
      <w:r w:rsidRPr="00242667">
        <w:rPr>
          <w:rFonts w:cs="Calibri"/>
          <w:sz w:val="23"/>
          <w:szCs w:val="23"/>
        </w:rPr>
        <w:t xml:space="preserve">Points will be allocated for each of the </w:t>
      </w:r>
      <w:r w:rsidRPr="00242667">
        <w:rPr>
          <w:rFonts w:cs="Calibri"/>
          <w:b/>
          <w:bCs/>
          <w:sz w:val="23"/>
          <w:szCs w:val="23"/>
        </w:rPr>
        <w:t>Preferential Goal Requirements</w:t>
      </w:r>
      <w:r w:rsidRPr="00242667">
        <w:rPr>
          <w:rFonts w:cs="Calibri"/>
          <w:sz w:val="23"/>
          <w:szCs w:val="23"/>
        </w:rPr>
        <w:t xml:space="preserve"> for this tender as  </w:t>
      </w:r>
      <w:r w:rsidRPr="000620F3">
        <w:rPr>
          <w:rFonts w:cs="Calibri"/>
          <w:sz w:val="23"/>
          <w:szCs w:val="23"/>
        </w:rPr>
        <w:t xml:space="preserve">indicated in </w:t>
      </w:r>
      <w:r w:rsidRPr="000620F3">
        <w:rPr>
          <w:rFonts w:cs="Calibri"/>
          <w:b/>
          <w:bCs/>
          <w:sz w:val="23"/>
          <w:szCs w:val="23"/>
        </w:rPr>
        <w:t xml:space="preserve">table </w:t>
      </w:r>
      <w:r w:rsidR="00130E13" w:rsidRPr="0054140E">
        <w:rPr>
          <w:rFonts w:cs="Calibri"/>
          <w:b/>
          <w:bCs/>
          <w:sz w:val="23"/>
          <w:szCs w:val="23"/>
        </w:rPr>
        <w:t>10</w:t>
      </w:r>
      <w:r w:rsidRPr="000620F3">
        <w:rPr>
          <w:rFonts w:cs="Calibri"/>
          <w:b/>
          <w:bCs/>
          <w:sz w:val="23"/>
          <w:szCs w:val="23"/>
        </w:rPr>
        <w:t xml:space="preserve">, </w:t>
      </w:r>
      <w:r w:rsidRPr="000620F3">
        <w:rPr>
          <w:rFonts w:cs="Calibri"/>
          <w:sz w:val="23"/>
          <w:szCs w:val="23"/>
        </w:rPr>
        <w:t>dependant</w:t>
      </w:r>
      <w:r w:rsidRPr="00242667">
        <w:rPr>
          <w:rFonts w:cs="Calibri"/>
          <w:sz w:val="23"/>
          <w:szCs w:val="23"/>
        </w:rPr>
        <w:t xml:space="preserve"> on paragraphs (2) and (3) above.</w:t>
      </w:r>
    </w:p>
    <w:p w14:paraId="64DE6B42" w14:textId="77777777" w:rsidR="00E2094D" w:rsidRPr="00242667" w:rsidRDefault="00E2094D" w:rsidP="00E2094D">
      <w:pPr>
        <w:numPr>
          <w:ilvl w:val="0"/>
          <w:numId w:val="50"/>
        </w:numPr>
        <w:ind w:left="1134"/>
        <w:rPr>
          <w:rFonts w:cs="Calibri"/>
          <w:sz w:val="23"/>
          <w:szCs w:val="23"/>
        </w:rPr>
      </w:pPr>
      <w:r w:rsidRPr="00242667">
        <w:rPr>
          <w:rFonts w:cs="Calibri"/>
          <w:sz w:val="23"/>
          <w:szCs w:val="23"/>
        </w:rPr>
        <w:t>The maximum points for this tender will be allocated as follows, subject to paragraph 4 above.</w:t>
      </w:r>
    </w:p>
    <w:p w14:paraId="43C5A12A" w14:textId="77777777" w:rsidR="00E2094D" w:rsidRPr="00242667" w:rsidRDefault="00E2094D" w:rsidP="00E2094D">
      <w:pPr>
        <w:numPr>
          <w:ilvl w:val="0"/>
          <w:numId w:val="50"/>
        </w:numPr>
        <w:ind w:left="1134"/>
        <w:rPr>
          <w:rFonts w:cs="Calibri"/>
          <w:sz w:val="23"/>
          <w:szCs w:val="23"/>
        </w:rPr>
      </w:pPr>
      <w:r w:rsidRPr="00242667">
        <w:rPr>
          <w:rFonts w:cs="Calibri"/>
          <w:sz w:val="23"/>
          <w:szCs w:val="23"/>
        </w:rPr>
        <w:t xml:space="preserve">Points for this tender shall be awarded for: </w:t>
      </w:r>
    </w:p>
    <w:p w14:paraId="0FC49390" w14:textId="77777777" w:rsidR="00E2094D" w:rsidRPr="00242667" w:rsidRDefault="00E2094D" w:rsidP="00E2094D">
      <w:pPr>
        <w:numPr>
          <w:ilvl w:val="1"/>
          <w:numId w:val="69"/>
        </w:numPr>
        <w:ind w:firstLine="27"/>
        <w:rPr>
          <w:rFonts w:asciiTheme="minorHAnsi" w:hAnsiTheme="minorHAnsi" w:cstheme="minorHAnsi"/>
          <w:sz w:val="23"/>
          <w:szCs w:val="23"/>
        </w:rPr>
      </w:pPr>
      <w:r w:rsidRPr="00242667">
        <w:rPr>
          <w:rFonts w:asciiTheme="minorHAnsi" w:hAnsiTheme="minorHAnsi" w:cstheme="minorHAnsi"/>
          <w:sz w:val="23"/>
          <w:szCs w:val="23"/>
        </w:rPr>
        <w:t>Price; and</w:t>
      </w:r>
    </w:p>
    <w:p w14:paraId="035DC3D9" w14:textId="77777777" w:rsidR="00E2094D" w:rsidRPr="00242667" w:rsidRDefault="00E2094D" w:rsidP="00E2094D">
      <w:pPr>
        <w:numPr>
          <w:ilvl w:val="1"/>
          <w:numId w:val="69"/>
        </w:numPr>
        <w:ind w:left="1134" w:firstLine="27"/>
        <w:rPr>
          <w:rFonts w:asciiTheme="minorHAnsi" w:hAnsiTheme="minorHAnsi" w:cstheme="minorHAnsi"/>
          <w:sz w:val="23"/>
          <w:szCs w:val="23"/>
        </w:rPr>
      </w:pPr>
      <w:r w:rsidRPr="00242667">
        <w:rPr>
          <w:rFonts w:asciiTheme="minorHAnsi" w:hAnsiTheme="minorHAnsi" w:cstheme="minorHAnsi"/>
          <w:sz w:val="23"/>
          <w:szCs w:val="23"/>
        </w:rPr>
        <w:t>Preference points for specific goals.</w:t>
      </w:r>
    </w:p>
    <w:p w14:paraId="3F2F08B7" w14:textId="77777777" w:rsidR="00E2094D" w:rsidRPr="00242667" w:rsidRDefault="00E2094D" w:rsidP="00E2094D">
      <w:pPr>
        <w:keepNext/>
        <w:spacing w:before="120"/>
        <w:ind w:left="567"/>
        <w:rPr>
          <w:b/>
          <w:noProof/>
          <w:sz w:val="23"/>
          <w:szCs w:val="23"/>
        </w:rPr>
      </w:pPr>
      <w:r w:rsidRPr="00242667">
        <w:rPr>
          <w:b/>
          <w:noProof/>
          <w:sz w:val="23"/>
          <w:szCs w:val="23"/>
        </w:rPr>
        <w:tab/>
      </w:r>
      <w:r w:rsidRPr="00242667">
        <w:rPr>
          <w:b/>
          <w:noProof/>
          <w:sz w:val="23"/>
          <w:szCs w:val="23"/>
        </w:rPr>
        <w:tab/>
      </w:r>
      <w:r w:rsidRPr="00242667">
        <w:rPr>
          <w:b/>
          <w:noProof/>
          <w:sz w:val="23"/>
          <w:szCs w:val="23"/>
        </w:rPr>
        <w:tab/>
      </w:r>
      <w:r w:rsidRPr="00242667">
        <w:rPr>
          <w:b/>
          <w:noProof/>
          <w:sz w:val="23"/>
          <w:szCs w:val="23"/>
        </w:rPr>
        <w:tab/>
      </w:r>
      <w:r w:rsidRPr="00242667">
        <w:rPr>
          <w:b/>
          <w:noProof/>
          <w:sz w:val="23"/>
          <w:szCs w:val="23"/>
        </w:rPr>
        <w:tab/>
      </w:r>
      <w:r w:rsidRPr="00242667">
        <w:rPr>
          <w:b/>
          <w:noProof/>
          <w:sz w:val="23"/>
          <w:szCs w:val="23"/>
        </w:rPr>
        <w:tab/>
        <w:t xml:space="preserve">Table 4: </w:t>
      </w:r>
      <w:r w:rsidRPr="00242667">
        <w:rPr>
          <w:bCs/>
          <w:noProof/>
          <w:sz w:val="23"/>
          <w:szCs w:val="23"/>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E2094D" w:rsidRPr="00242667" w14:paraId="2CC4A95F" w14:textId="77777777" w:rsidTr="000813DD">
        <w:tc>
          <w:tcPr>
            <w:tcW w:w="5976" w:type="dxa"/>
            <w:shd w:val="solid" w:color="DBE5F1" w:themeColor="accent1" w:themeTint="33" w:fill="DBE5F1" w:themeFill="accent1" w:themeFillTint="33"/>
          </w:tcPr>
          <w:p w14:paraId="0A6E26C1" w14:textId="77777777" w:rsidR="00E2094D" w:rsidRPr="00242667" w:rsidRDefault="00E2094D" w:rsidP="000813DD">
            <w:pPr>
              <w:autoSpaceDE w:val="0"/>
              <w:autoSpaceDN w:val="0"/>
              <w:adjustRightInd w:val="0"/>
              <w:rPr>
                <w:rFonts w:asciiTheme="minorHAnsi" w:hAnsiTheme="minorHAnsi" w:cstheme="minorHAnsi"/>
                <w:b/>
                <w:bCs/>
                <w:color w:val="002060"/>
                <w:sz w:val="23"/>
                <w:szCs w:val="23"/>
              </w:rPr>
            </w:pPr>
            <w:r w:rsidRPr="00242667">
              <w:rPr>
                <w:rFonts w:asciiTheme="minorHAnsi" w:hAnsiTheme="minorHAnsi" w:cstheme="minorHAnsi"/>
                <w:b/>
                <w:bCs/>
                <w:color w:val="002060"/>
                <w:sz w:val="23"/>
                <w:szCs w:val="23"/>
              </w:rPr>
              <w:t>Description</w:t>
            </w:r>
          </w:p>
        </w:tc>
        <w:tc>
          <w:tcPr>
            <w:tcW w:w="1265" w:type="dxa"/>
            <w:shd w:val="solid" w:color="DBE5F1" w:themeColor="accent1" w:themeTint="33" w:fill="DBE5F1" w:themeFill="accent1" w:themeFillTint="33"/>
          </w:tcPr>
          <w:p w14:paraId="3ED17E86" w14:textId="77777777" w:rsidR="00E2094D" w:rsidRPr="000620F3" w:rsidRDefault="00E2094D" w:rsidP="000813DD">
            <w:pPr>
              <w:autoSpaceDE w:val="0"/>
              <w:autoSpaceDN w:val="0"/>
              <w:adjustRightInd w:val="0"/>
              <w:jc w:val="center"/>
              <w:rPr>
                <w:rFonts w:asciiTheme="minorHAnsi" w:hAnsiTheme="minorHAnsi" w:cstheme="minorHAnsi"/>
                <w:b/>
                <w:bCs/>
                <w:color w:val="002060"/>
                <w:sz w:val="23"/>
                <w:szCs w:val="23"/>
              </w:rPr>
            </w:pPr>
            <w:r w:rsidRPr="000620F3">
              <w:rPr>
                <w:rFonts w:asciiTheme="minorHAnsi" w:hAnsiTheme="minorHAnsi" w:cstheme="minorHAnsi"/>
                <w:b/>
                <w:bCs/>
                <w:color w:val="002060"/>
                <w:sz w:val="23"/>
                <w:szCs w:val="23"/>
              </w:rPr>
              <w:t>Points</w:t>
            </w:r>
          </w:p>
          <w:p w14:paraId="05EFAE4E" w14:textId="163F18C5" w:rsidR="00E2094D" w:rsidRPr="000620F3" w:rsidRDefault="00E2094D" w:rsidP="000813DD">
            <w:pPr>
              <w:autoSpaceDE w:val="0"/>
              <w:autoSpaceDN w:val="0"/>
              <w:adjustRightInd w:val="0"/>
              <w:jc w:val="center"/>
              <w:rPr>
                <w:rFonts w:asciiTheme="minorHAnsi" w:hAnsiTheme="minorHAnsi" w:cstheme="minorHAnsi"/>
                <w:b/>
                <w:bCs/>
                <w:color w:val="002060"/>
                <w:sz w:val="23"/>
                <w:szCs w:val="23"/>
              </w:rPr>
            </w:pPr>
            <w:r w:rsidRPr="000620F3">
              <w:rPr>
                <w:rFonts w:asciiTheme="minorHAnsi" w:hAnsiTheme="minorHAnsi" w:cstheme="minorHAnsi"/>
                <w:b/>
                <w:bCs/>
                <w:sz w:val="23"/>
                <w:szCs w:val="23"/>
              </w:rPr>
              <w:t xml:space="preserve">Table </w:t>
            </w:r>
            <w:r w:rsidR="00130E13" w:rsidRPr="0054140E">
              <w:rPr>
                <w:rFonts w:asciiTheme="minorHAnsi" w:hAnsiTheme="minorHAnsi" w:cstheme="minorHAnsi"/>
                <w:b/>
                <w:bCs/>
                <w:sz w:val="23"/>
                <w:szCs w:val="23"/>
              </w:rPr>
              <w:t>11</w:t>
            </w:r>
            <w:r w:rsidRPr="000620F3">
              <w:rPr>
                <w:rFonts w:asciiTheme="minorHAnsi" w:hAnsiTheme="minorHAnsi" w:cstheme="minorHAnsi"/>
                <w:b/>
                <w:bCs/>
                <w:sz w:val="23"/>
                <w:szCs w:val="23"/>
              </w:rPr>
              <w:t>A</w:t>
            </w:r>
          </w:p>
        </w:tc>
        <w:tc>
          <w:tcPr>
            <w:tcW w:w="1250" w:type="dxa"/>
            <w:shd w:val="solid" w:color="DBE5F1" w:themeColor="accent1" w:themeTint="33" w:fill="DBE5F1" w:themeFill="accent1" w:themeFillTint="33"/>
          </w:tcPr>
          <w:p w14:paraId="56FE8EB9" w14:textId="77777777" w:rsidR="00E2094D" w:rsidRPr="000620F3" w:rsidRDefault="00E2094D" w:rsidP="000813DD">
            <w:pPr>
              <w:autoSpaceDE w:val="0"/>
              <w:autoSpaceDN w:val="0"/>
              <w:adjustRightInd w:val="0"/>
              <w:spacing w:line="276" w:lineRule="auto"/>
              <w:jc w:val="center"/>
              <w:rPr>
                <w:rFonts w:asciiTheme="minorHAnsi" w:hAnsiTheme="minorHAnsi" w:cstheme="minorHAnsi"/>
                <w:b/>
                <w:bCs/>
                <w:sz w:val="23"/>
                <w:szCs w:val="23"/>
              </w:rPr>
            </w:pPr>
            <w:r w:rsidRPr="000620F3">
              <w:rPr>
                <w:rFonts w:asciiTheme="minorHAnsi" w:hAnsiTheme="minorHAnsi" w:cstheme="minorHAnsi"/>
                <w:b/>
                <w:bCs/>
                <w:sz w:val="23"/>
                <w:szCs w:val="23"/>
              </w:rPr>
              <w:t>Points</w:t>
            </w:r>
          </w:p>
          <w:p w14:paraId="7EB6255F" w14:textId="0A288298" w:rsidR="00E2094D" w:rsidRPr="000620F3" w:rsidRDefault="00E2094D" w:rsidP="000813DD">
            <w:pPr>
              <w:autoSpaceDE w:val="0"/>
              <w:autoSpaceDN w:val="0"/>
              <w:adjustRightInd w:val="0"/>
              <w:rPr>
                <w:rFonts w:asciiTheme="minorHAnsi" w:hAnsiTheme="minorHAnsi" w:cstheme="minorHAnsi"/>
                <w:b/>
                <w:bCs/>
                <w:color w:val="002060"/>
                <w:sz w:val="23"/>
                <w:szCs w:val="23"/>
              </w:rPr>
            </w:pPr>
            <w:r w:rsidRPr="000620F3">
              <w:rPr>
                <w:rFonts w:asciiTheme="minorHAnsi" w:hAnsiTheme="minorHAnsi" w:cstheme="minorHAnsi"/>
                <w:b/>
                <w:bCs/>
                <w:sz w:val="23"/>
                <w:szCs w:val="23"/>
              </w:rPr>
              <w:t xml:space="preserve">Table </w:t>
            </w:r>
            <w:r w:rsidR="00130E13" w:rsidRPr="0054140E">
              <w:rPr>
                <w:rFonts w:asciiTheme="minorHAnsi" w:hAnsiTheme="minorHAnsi" w:cstheme="minorHAnsi"/>
                <w:b/>
                <w:bCs/>
                <w:sz w:val="23"/>
                <w:szCs w:val="23"/>
              </w:rPr>
              <w:t>11</w:t>
            </w:r>
            <w:r w:rsidRPr="000620F3">
              <w:rPr>
                <w:rFonts w:asciiTheme="minorHAnsi" w:hAnsiTheme="minorHAnsi" w:cstheme="minorHAnsi"/>
                <w:b/>
                <w:bCs/>
                <w:sz w:val="23"/>
                <w:szCs w:val="23"/>
              </w:rPr>
              <w:t>B</w:t>
            </w:r>
          </w:p>
        </w:tc>
      </w:tr>
      <w:tr w:rsidR="00E2094D" w:rsidRPr="00242667" w14:paraId="0C0646E8" w14:textId="77777777" w:rsidTr="000813DD">
        <w:tc>
          <w:tcPr>
            <w:tcW w:w="5976" w:type="dxa"/>
          </w:tcPr>
          <w:p w14:paraId="0FA25EBB" w14:textId="77777777" w:rsidR="00E2094D" w:rsidRPr="00242667" w:rsidRDefault="00E2094D" w:rsidP="000813DD">
            <w:pPr>
              <w:autoSpaceDE w:val="0"/>
              <w:autoSpaceDN w:val="0"/>
              <w:adjustRightInd w:val="0"/>
              <w:rPr>
                <w:rFonts w:asciiTheme="minorHAnsi" w:hAnsiTheme="minorHAnsi" w:cstheme="minorHAnsi"/>
                <w:color w:val="000000"/>
                <w:sz w:val="23"/>
                <w:szCs w:val="23"/>
              </w:rPr>
            </w:pPr>
            <w:r w:rsidRPr="00242667">
              <w:rPr>
                <w:rFonts w:asciiTheme="minorHAnsi" w:hAnsiTheme="minorHAnsi" w:cstheme="minorHAnsi"/>
                <w:color w:val="000000"/>
                <w:sz w:val="23"/>
                <w:szCs w:val="23"/>
              </w:rPr>
              <w:t>Price</w:t>
            </w:r>
          </w:p>
        </w:tc>
        <w:tc>
          <w:tcPr>
            <w:tcW w:w="1265" w:type="dxa"/>
          </w:tcPr>
          <w:p w14:paraId="6318EEC5" w14:textId="77777777" w:rsidR="00E2094D" w:rsidRPr="00242667" w:rsidRDefault="00E2094D" w:rsidP="000813DD">
            <w:pPr>
              <w:autoSpaceDE w:val="0"/>
              <w:autoSpaceDN w:val="0"/>
              <w:adjustRightInd w:val="0"/>
              <w:jc w:val="center"/>
              <w:rPr>
                <w:rFonts w:asciiTheme="minorHAnsi" w:hAnsiTheme="minorHAnsi" w:cstheme="minorHAnsi"/>
                <w:sz w:val="23"/>
                <w:szCs w:val="23"/>
              </w:rPr>
            </w:pPr>
            <w:r w:rsidRPr="00242667">
              <w:rPr>
                <w:rFonts w:asciiTheme="minorHAnsi" w:hAnsiTheme="minorHAnsi" w:cstheme="minorHAnsi"/>
                <w:sz w:val="23"/>
                <w:szCs w:val="23"/>
              </w:rPr>
              <w:t>80</w:t>
            </w:r>
          </w:p>
        </w:tc>
        <w:tc>
          <w:tcPr>
            <w:tcW w:w="1250" w:type="dxa"/>
          </w:tcPr>
          <w:p w14:paraId="4E8CD64E" w14:textId="77777777" w:rsidR="00E2094D" w:rsidRPr="00242667" w:rsidRDefault="00E2094D" w:rsidP="000813DD">
            <w:pPr>
              <w:autoSpaceDE w:val="0"/>
              <w:autoSpaceDN w:val="0"/>
              <w:adjustRightInd w:val="0"/>
              <w:jc w:val="center"/>
              <w:rPr>
                <w:rFonts w:asciiTheme="minorHAnsi" w:hAnsiTheme="minorHAnsi" w:cstheme="minorHAnsi"/>
                <w:sz w:val="23"/>
                <w:szCs w:val="23"/>
              </w:rPr>
            </w:pPr>
            <w:r w:rsidRPr="00242667">
              <w:rPr>
                <w:rFonts w:asciiTheme="minorHAnsi" w:hAnsiTheme="minorHAnsi" w:cstheme="minorHAnsi"/>
                <w:sz w:val="23"/>
                <w:szCs w:val="23"/>
              </w:rPr>
              <w:t>90</w:t>
            </w:r>
          </w:p>
        </w:tc>
      </w:tr>
      <w:tr w:rsidR="00E2094D" w:rsidRPr="00242667" w14:paraId="5BF10929" w14:textId="77777777" w:rsidTr="000813DD">
        <w:tc>
          <w:tcPr>
            <w:tcW w:w="5976" w:type="dxa"/>
          </w:tcPr>
          <w:p w14:paraId="67DADA37" w14:textId="77777777" w:rsidR="00E2094D" w:rsidRPr="00242667" w:rsidRDefault="00E2094D" w:rsidP="000813DD">
            <w:pPr>
              <w:autoSpaceDE w:val="0"/>
              <w:autoSpaceDN w:val="0"/>
              <w:adjustRightInd w:val="0"/>
              <w:rPr>
                <w:rFonts w:asciiTheme="minorHAnsi" w:hAnsiTheme="minorHAnsi" w:cstheme="minorHAnsi"/>
                <w:color w:val="000000"/>
                <w:sz w:val="23"/>
                <w:szCs w:val="23"/>
              </w:rPr>
            </w:pPr>
            <w:r w:rsidRPr="00242667">
              <w:rPr>
                <w:rFonts w:asciiTheme="minorHAnsi" w:hAnsiTheme="minorHAnsi" w:cstheme="minorHAnsi"/>
                <w:color w:val="000000"/>
                <w:sz w:val="23"/>
                <w:szCs w:val="23"/>
              </w:rPr>
              <w:t>Preference points for specific goals</w:t>
            </w:r>
          </w:p>
        </w:tc>
        <w:tc>
          <w:tcPr>
            <w:tcW w:w="1265" w:type="dxa"/>
          </w:tcPr>
          <w:p w14:paraId="51F26910" w14:textId="77777777" w:rsidR="00E2094D" w:rsidRPr="00242667" w:rsidRDefault="00E2094D" w:rsidP="000813DD">
            <w:pPr>
              <w:autoSpaceDE w:val="0"/>
              <w:autoSpaceDN w:val="0"/>
              <w:adjustRightInd w:val="0"/>
              <w:jc w:val="center"/>
              <w:rPr>
                <w:rFonts w:asciiTheme="minorHAnsi" w:hAnsiTheme="minorHAnsi" w:cstheme="minorHAnsi"/>
                <w:sz w:val="23"/>
                <w:szCs w:val="23"/>
              </w:rPr>
            </w:pPr>
            <w:r w:rsidRPr="00242667">
              <w:rPr>
                <w:rFonts w:asciiTheme="minorHAnsi" w:hAnsiTheme="minorHAnsi" w:cstheme="minorHAnsi"/>
                <w:sz w:val="23"/>
                <w:szCs w:val="23"/>
              </w:rPr>
              <w:t>20</w:t>
            </w:r>
          </w:p>
        </w:tc>
        <w:tc>
          <w:tcPr>
            <w:tcW w:w="1250" w:type="dxa"/>
          </w:tcPr>
          <w:p w14:paraId="5BB57908" w14:textId="77777777" w:rsidR="00E2094D" w:rsidRPr="00242667" w:rsidRDefault="00E2094D" w:rsidP="000813DD">
            <w:pPr>
              <w:autoSpaceDE w:val="0"/>
              <w:autoSpaceDN w:val="0"/>
              <w:adjustRightInd w:val="0"/>
              <w:jc w:val="center"/>
              <w:rPr>
                <w:rFonts w:asciiTheme="minorHAnsi" w:hAnsiTheme="minorHAnsi" w:cstheme="minorHAnsi"/>
                <w:sz w:val="23"/>
                <w:szCs w:val="23"/>
              </w:rPr>
            </w:pPr>
            <w:r w:rsidRPr="00242667">
              <w:rPr>
                <w:rFonts w:asciiTheme="minorHAnsi" w:hAnsiTheme="minorHAnsi" w:cstheme="minorHAnsi"/>
                <w:sz w:val="23"/>
                <w:szCs w:val="23"/>
              </w:rPr>
              <w:t>10</w:t>
            </w:r>
          </w:p>
        </w:tc>
      </w:tr>
      <w:tr w:rsidR="00E2094D" w:rsidRPr="00242667" w14:paraId="375DDE2A" w14:textId="77777777" w:rsidTr="000813DD">
        <w:tc>
          <w:tcPr>
            <w:tcW w:w="5976" w:type="dxa"/>
          </w:tcPr>
          <w:p w14:paraId="48F96141" w14:textId="77777777" w:rsidR="00E2094D" w:rsidRPr="00242667" w:rsidRDefault="00E2094D" w:rsidP="000813DD">
            <w:pPr>
              <w:autoSpaceDE w:val="0"/>
              <w:autoSpaceDN w:val="0"/>
              <w:adjustRightInd w:val="0"/>
              <w:rPr>
                <w:rFonts w:asciiTheme="minorHAnsi" w:hAnsiTheme="minorHAnsi" w:cstheme="minorHAnsi"/>
                <w:color w:val="000000"/>
                <w:sz w:val="23"/>
                <w:szCs w:val="23"/>
              </w:rPr>
            </w:pPr>
            <w:r w:rsidRPr="00242667">
              <w:rPr>
                <w:rFonts w:asciiTheme="minorHAnsi" w:hAnsiTheme="minorHAnsi" w:cstheme="minorHAnsi"/>
                <w:color w:val="000000"/>
                <w:sz w:val="23"/>
                <w:szCs w:val="23"/>
              </w:rPr>
              <w:t>Total points for Price and preference points for specific goals</w:t>
            </w:r>
          </w:p>
        </w:tc>
        <w:tc>
          <w:tcPr>
            <w:tcW w:w="1265" w:type="dxa"/>
          </w:tcPr>
          <w:p w14:paraId="2214E204" w14:textId="77777777" w:rsidR="00E2094D" w:rsidRPr="00242667" w:rsidRDefault="00E2094D" w:rsidP="000813DD">
            <w:pPr>
              <w:autoSpaceDE w:val="0"/>
              <w:autoSpaceDN w:val="0"/>
              <w:adjustRightInd w:val="0"/>
              <w:jc w:val="center"/>
              <w:rPr>
                <w:rFonts w:asciiTheme="minorHAnsi" w:hAnsiTheme="minorHAnsi" w:cstheme="minorHAnsi"/>
                <w:b/>
                <w:bCs/>
                <w:color w:val="000000"/>
                <w:sz w:val="23"/>
                <w:szCs w:val="23"/>
              </w:rPr>
            </w:pPr>
            <w:r w:rsidRPr="00242667">
              <w:rPr>
                <w:rFonts w:asciiTheme="minorHAnsi" w:hAnsiTheme="minorHAnsi" w:cstheme="minorHAnsi"/>
                <w:b/>
                <w:bCs/>
                <w:sz w:val="23"/>
                <w:szCs w:val="23"/>
              </w:rPr>
              <w:t>100</w:t>
            </w:r>
          </w:p>
        </w:tc>
        <w:tc>
          <w:tcPr>
            <w:tcW w:w="1250" w:type="dxa"/>
          </w:tcPr>
          <w:p w14:paraId="162F8068" w14:textId="77777777" w:rsidR="00E2094D" w:rsidRPr="00242667" w:rsidRDefault="00E2094D" w:rsidP="000813DD">
            <w:pPr>
              <w:autoSpaceDE w:val="0"/>
              <w:autoSpaceDN w:val="0"/>
              <w:adjustRightInd w:val="0"/>
              <w:jc w:val="center"/>
              <w:rPr>
                <w:rFonts w:asciiTheme="minorHAnsi" w:hAnsiTheme="minorHAnsi" w:cstheme="minorHAnsi"/>
                <w:sz w:val="23"/>
                <w:szCs w:val="23"/>
              </w:rPr>
            </w:pPr>
            <w:r w:rsidRPr="00242667">
              <w:rPr>
                <w:rFonts w:asciiTheme="minorHAnsi" w:hAnsiTheme="minorHAnsi" w:cstheme="minorHAnsi"/>
                <w:b/>
                <w:bCs/>
                <w:sz w:val="23"/>
                <w:szCs w:val="23"/>
              </w:rPr>
              <w:t>100</w:t>
            </w:r>
          </w:p>
        </w:tc>
      </w:tr>
    </w:tbl>
    <w:p w14:paraId="36C2F9C6" w14:textId="77777777" w:rsidR="00E2094D" w:rsidRPr="00E2094D" w:rsidRDefault="00E2094D" w:rsidP="0054140E"/>
    <w:p w14:paraId="25561E6B" w14:textId="06B1185B" w:rsidR="004B4BCF" w:rsidRPr="0054140E" w:rsidRDefault="004B4BCF" w:rsidP="00ED1EDD">
      <w:pPr>
        <w:pStyle w:val="Heading2"/>
        <w:numPr>
          <w:ilvl w:val="2"/>
          <w:numId w:val="51"/>
        </w:numPr>
        <w:spacing w:before="240"/>
        <w:rPr>
          <w:rFonts w:asciiTheme="minorHAnsi" w:hAnsiTheme="minorHAnsi" w:cstheme="minorHAnsi"/>
        </w:rPr>
      </w:pPr>
      <w:bookmarkStart w:id="57" w:name="_Toc151295265"/>
      <w:r w:rsidRPr="0054140E">
        <w:rPr>
          <w:rFonts w:asciiTheme="minorHAnsi" w:hAnsiTheme="minorHAnsi" w:cstheme="minorHAnsi"/>
        </w:rPr>
        <w:t>Costing and P</w:t>
      </w:r>
      <w:r w:rsidR="00960F64" w:rsidRPr="0054140E">
        <w:rPr>
          <w:rFonts w:asciiTheme="minorHAnsi" w:hAnsiTheme="minorHAnsi" w:cstheme="minorHAnsi"/>
        </w:rPr>
        <w:t>ricing</w:t>
      </w:r>
      <w:r w:rsidRPr="0054140E">
        <w:rPr>
          <w:rFonts w:asciiTheme="minorHAnsi" w:hAnsiTheme="minorHAnsi" w:cstheme="minorHAnsi"/>
        </w:rPr>
        <w:t xml:space="preserve"> Conditions</w:t>
      </w:r>
      <w:bookmarkEnd w:id="57"/>
    </w:p>
    <w:p w14:paraId="3E04CCF1" w14:textId="77777777" w:rsidR="001D03DE" w:rsidRPr="0054140E" w:rsidRDefault="001D03DE" w:rsidP="00ED1EDD">
      <w:pPr>
        <w:pStyle w:val="Specification"/>
        <w:numPr>
          <w:ilvl w:val="0"/>
          <w:numId w:val="54"/>
        </w:numPr>
        <w:spacing w:line="276" w:lineRule="auto"/>
        <w:jc w:val="both"/>
        <w:rPr>
          <w:rFonts w:asciiTheme="minorHAnsi" w:hAnsiTheme="minorHAnsi" w:cstheme="minorHAnsi"/>
          <w:b/>
          <w:bCs/>
        </w:rPr>
      </w:pPr>
      <w:bookmarkStart w:id="58" w:name="_Ref455341955"/>
      <w:bookmarkStart w:id="59" w:name="_Toc57764329"/>
      <w:r w:rsidRPr="0054140E">
        <w:rPr>
          <w:rFonts w:asciiTheme="minorHAnsi" w:hAnsiTheme="minorHAnsi" w:cstheme="minorHAnsi"/>
          <w:b/>
          <w:bCs/>
        </w:rPr>
        <w:t>SOUTH AFRICAN PRICING</w:t>
      </w:r>
    </w:p>
    <w:p w14:paraId="59370587" w14:textId="77777777" w:rsidR="001D03DE" w:rsidRPr="0054140E" w:rsidRDefault="001D03DE" w:rsidP="001D03DE">
      <w:pPr>
        <w:pStyle w:val="Specification"/>
        <w:spacing w:line="276" w:lineRule="auto"/>
        <w:ind w:left="567"/>
        <w:jc w:val="both"/>
        <w:rPr>
          <w:rFonts w:asciiTheme="minorHAnsi" w:hAnsiTheme="minorHAnsi" w:cstheme="minorHAnsi"/>
          <w:sz w:val="22"/>
          <w:szCs w:val="22"/>
        </w:rPr>
      </w:pPr>
      <w:r w:rsidRPr="0054140E">
        <w:rPr>
          <w:rFonts w:asciiTheme="minorHAnsi" w:hAnsiTheme="minorHAnsi" w:cstheme="minorHAnsi"/>
          <w:sz w:val="22"/>
          <w:szCs w:val="22"/>
        </w:rPr>
        <w:t>The total price must be VAT inclusive and be quoted in South African Rand (ZAR).</w:t>
      </w:r>
      <w:r w:rsidRPr="0054140E">
        <w:rPr>
          <w:rFonts w:asciiTheme="minorHAnsi" w:hAnsiTheme="minorHAnsi" w:cstheme="minorHAnsi"/>
          <w:sz w:val="22"/>
          <w:szCs w:val="22"/>
        </w:rPr>
        <w:tab/>
      </w:r>
    </w:p>
    <w:p w14:paraId="2EDBECED" w14:textId="77777777" w:rsidR="001D03DE" w:rsidRPr="0054140E" w:rsidRDefault="001D03DE" w:rsidP="00ED1EDD">
      <w:pPr>
        <w:pStyle w:val="Specification"/>
        <w:numPr>
          <w:ilvl w:val="0"/>
          <w:numId w:val="54"/>
        </w:numPr>
        <w:spacing w:line="276" w:lineRule="auto"/>
        <w:jc w:val="both"/>
        <w:rPr>
          <w:rFonts w:asciiTheme="minorHAnsi" w:hAnsiTheme="minorHAnsi" w:cstheme="minorHAnsi"/>
          <w:b/>
        </w:rPr>
      </w:pPr>
      <w:r w:rsidRPr="0054140E">
        <w:rPr>
          <w:rFonts w:asciiTheme="minorHAnsi" w:hAnsiTheme="minorHAnsi" w:cstheme="minorHAnsi"/>
          <w:b/>
        </w:rPr>
        <w:t>TOTAL PRICE</w:t>
      </w:r>
    </w:p>
    <w:p w14:paraId="461D149E" w14:textId="77777777" w:rsidR="001D03DE" w:rsidRPr="0014611B" w:rsidRDefault="001D03DE" w:rsidP="00ED1EDD">
      <w:pPr>
        <w:pStyle w:val="ListParagraph"/>
        <w:numPr>
          <w:ilvl w:val="1"/>
          <w:numId w:val="55"/>
        </w:numPr>
        <w:spacing w:after="120"/>
        <w:ind w:left="567" w:hanging="567"/>
        <w:outlineLvl w:val="9"/>
        <w:rPr>
          <w:rFonts w:cstheme="minorHAnsi"/>
        </w:rPr>
      </w:pPr>
      <w:r w:rsidRPr="0014611B">
        <w:rPr>
          <w:rFonts w:cstheme="minorHAnsi"/>
        </w:rPr>
        <w:t>Bidder will be bound by the following general costing and pricing conditions and SITA reserves the right to negotiate the conditions or automatically disqualify the bidder for not accepting these conditions:</w:t>
      </w:r>
    </w:p>
    <w:p w14:paraId="64ACC70A" w14:textId="77777777" w:rsidR="001D03DE" w:rsidRPr="0054140E" w:rsidRDefault="001D03DE" w:rsidP="00ED1EDD">
      <w:pPr>
        <w:pStyle w:val="Specification"/>
        <w:numPr>
          <w:ilvl w:val="1"/>
          <w:numId w:val="56"/>
        </w:numPr>
        <w:spacing w:line="276" w:lineRule="auto"/>
        <w:jc w:val="both"/>
        <w:rPr>
          <w:rFonts w:asciiTheme="minorHAnsi" w:hAnsiTheme="minorHAnsi" w:cstheme="minorHAnsi"/>
          <w:sz w:val="22"/>
          <w:szCs w:val="22"/>
        </w:rPr>
      </w:pPr>
      <w:r w:rsidRPr="0054140E">
        <w:rPr>
          <w:rFonts w:asciiTheme="minorHAnsi" w:hAnsiTheme="minorHAnsi" w:cstheme="minorHAnsi"/>
          <w:sz w:val="22"/>
          <w:szCs w:val="22"/>
        </w:rPr>
        <w:t>All quoted prices are the total price for the entire scope of required services and deliverables to be provided by the bidder.</w:t>
      </w:r>
    </w:p>
    <w:p w14:paraId="535CBC13" w14:textId="77777777" w:rsidR="001D03DE" w:rsidRPr="0054140E" w:rsidRDefault="001D03DE" w:rsidP="00ED1EDD">
      <w:pPr>
        <w:pStyle w:val="Specification"/>
        <w:numPr>
          <w:ilvl w:val="1"/>
          <w:numId w:val="56"/>
        </w:numPr>
        <w:spacing w:line="276" w:lineRule="auto"/>
        <w:jc w:val="both"/>
        <w:rPr>
          <w:rFonts w:asciiTheme="minorHAnsi" w:hAnsiTheme="minorHAnsi" w:cstheme="minorHAnsi"/>
          <w:sz w:val="22"/>
          <w:szCs w:val="22"/>
        </w:rPr>
      </w:pPr>
      <w:r w:rsidRPr="0054140E">
        <w:rPr>
          <w:rFonts w:asciiTheme="minorHAnsi" w:hAnsiTheme="minorHAnsi" w:cstheme="minorHAnsi"/>
          <w:sz w:val="22"/>
          <w:szCs w:val="22"/>
        </w:rPr>
        <w:t>The cost of delivery, labour, S&amp;T, overtime, etc. must be included in this bid.</w:t>
      </w:r>
    </w:p>
    <w:p w14:paraId="27A7FEE5" w14:textId="77777777" w:rsidR="001D03DE" w:rsidRPr="0054140E" w:rsidRDefault="001D03DE" w:rsidP="00ED1EDD">
      <w:pPr>
        <w:pStyle w:val="Specification"/>
        <w:numPr>
          <w:ilvl w:val="1"/>
          <w:numId w:val="56"/>
        </w:numPr>
        <w:spacing w:line="276" w:lineRule="auto"/>
        <w:jc w:val="both"/>
        <w:rPr>
          <w:rFonts w:asciiTheme="minorHAnsi" w:hAnsiTheme="minorHAnsi" w:cstheme="minorHAnsi"/>
          <w:sz w:val="22"/>
          <w:szCs w:val="22"/>
        </w:rPr>
      </w:pPr>
      <w:r w:rsidRPr="0054140E">
        <w:rPr>
          <w:rFonts w:asciiTheme="minorHAnsi" w:hAnsiTheme="minorHAnsi" w:cstheme="minorHAnsi"/>
          <w:sz w:val="22"/>
          <w:szCs w:val="22"/>
        </w:rPr>
        <w:t>All additional costs must be clearly specified.</w:t>
      </w:r>
      <w:r w:rsidRPr="0054140E">
        <w:rPr>
          <w:rFonts w:asciiTheme="minorHAnsi" w:hAnsiTheme="minorHAnsi" w:cstheme="minorHAnsi"/>
          <w:sz w:val="22"/>
          <w:szCs w:val="22"/>
        </w:rPr>
        <w:tab/>
      </w:r>
    </w:p>
    <w:p w14:paraId="72EA506F" w14:textId="77777777" w:rsidR="001D03DE" w:rsidRPr="0054140E" w:rsidRDefault="001D03DE" w:rsidP="00ED1EDD">
      <w:pPr>
        <w:pStyle w:val="Specification"/>
        <w:numPr>
          <w:ilvl w:val="1"/>
          <w:numId w:val="56"/>
        </w:numPr>
        <w:spacing w:line="276" w:lineRule="auto"/>
        <w:jc w:val="both"/>
        <w:rPr>
          <w:rFonts w:asciiTheme="minorHAnsi" w:hAnsiTheme="minorHAnsi" w:cstheme="minorHAnsi"/>
          <w:color w:val="000000" w:themeColor="text1"/>
          <w:sz w:val="22"/>
          <w:szCs w:val="22"/>
        </w:rPr>
      </w:pPr>
      <w:r w:rsidRPr="0054140E">
        <w:rPr>
          <w:rFonts w:asciiTheme="minorHAnsi" w:hAnsiTheme="minorHAnsi" w:cstheme="minorHAnsi"/>
          <w:color w:val="000000" w:themeColor="text1"/>
          <w:sz w:val="22"/>
          <w:szCs w:val="22"/>
        </w:rPr>
        <w:lastRenderedPageBreak/>
        <w:t>SITA reserves the right to negotiate pricing with the successful bidder prior to the award as well as envisaged quantities.</w:t>
      </w:r>
    </w:p>
    <w:p w14:paraId="40AC45CB" w14:textId="77777777" w:rsidR="001D03DE" w:rsidRDefault="001D03DE" w:rsidP="00ED1EDD">
      <w:pPr>
        <w:pStyle w:val="ListParagraph"/>
        <w:numPr>
          <w:ilvl w:val="1"/>
          <w:numId w:val="55"/>
        </w:numPr>
        <w:spacing w:before="120" w:after="120"/>
        <w:ind w:left="567" w:hanging="567"/>
        <w:outlineLvl w:val="9"/>
        <w:rPr>
          <w:rFonts w:cstheme="minorHAnsi"/>
        </w:rPr>
      </w:pPr>
      <w:r w:rsidRPr="00EE6FB9">
        <w:rPr>
          <w:rFonts w:cstheme="minorHAnsi"/>
        </w:rPr>
        <w:t>These conditions will form part of the Contract between SITA and the bidder. However, SITA reserves the right to include or waive the condition in the Contract.</w:t>
      </w:r>
    </w:p>
    <w:p w14:paraId="10CD7DA8" w14:textId="742C075C" w:rsidR="00612FBE" w:rsidRPr="00612FBE" w:rsidRDefault="001D03DE" w:rsidP="00A53602">
      <w:pPr>
        <w:pStyle w:val="ListParagraph"/>
        <w:numPr>
          <w:ilvl w:val="1"/>
          <w:numId w:val="55"/>
        </w:numPr>
        <w:spacing w:before="120" w:after="120"/>
        <w:ind w:left="567" w:hanging="567"/>
        <w:outlineLvl w:val="9"/>
      </w:pPr>
      <w:r>
        <w:rPr>
          <w:rFonts w:cstheme="minorHAnsi"/>
        </w:rPr>
        <w:t xml:space="preserve">The bidder must complete the declaration of acceptance as per </w:t>
      </w:r>
      <w:r w:rsidRPr="0054140E">
        <w:rPr>
          <w:rFonts w:cstheme="minorHAnsi"/>
          <w:b/>
          <w:bCs/>
        </w:rPr>
        <w:t xml:space="preserve">section </w:t>
      </w:r>
      <w:r w:rsidR="00612FBE" w:rsidRPr="0054140E">
        <w:rPr>
          <w:rFonts w:cstheme="minorHAnsi"/>
          <w:b/>
          <w:bCs/>
        </w:rPr>
        <w:t>5.4</w:t>
      </w:r>
      <w:r w:rsidRPr="0054140E">
        <w:rPr>
          <w:rFonts w:cstheme="minorHAnsi"/>
          <w:b/>
          <w:bCs/>
        </w:rPr>
        <w:t>.3</w:t>
      </w:r>
      <w:r>
        <w:rPr>
          <w:rFonts w:cstheme="minorHAnsi"/>
        </w:rPr>
        <w:t xml:space="preserve"> below by marking with an “X” either “ACCEPT ALL”, or “DO NOT ACCEPT ALL”, failing which the declaration will be regarded as “DO NOT ACCEPT ALL” and the bid will be disqualified. </w:t>
      </w:r>
    </w:p>
    <w:p w14:paraId="552D429B" w14:textId="77777777" w:rsidR="001D03DE" w:rsidRPr="0054140E" w:rsidRDefault="001D03DE" w:rsidP="00ED1EDD">
      <w:pPr>
        <w:pStyle w:val="Specification"/>
        <w:numPr>
          <w:ilvl w:val="0"/>
          <w:numId w:val="30"/>
        </w:numPr>
        <w:spacing w:line="276" w:lineRule="auto"/>
        <w:jc w:val="both"/>
        <w:rPr>
          <w:rFonts w:asciiTheme="minorHAnsi" w:hAnsiTheme="minorHAnsi" w:cstheme="minorHAnsi"/>
          <w:b/>
        </w:rPr>
      </w:pPr>
      <w:bookmarkStart w:id="60" w:name="_Toc67499693"/>
      <w:r w:rsidRPr="0054140E">
        <w:rPr>
          <w:rFonts w:asciiTheme="minorHAnsi" w:hAnsiTheme="minorHAnsi" w:cstheme="minorHAnsi"/>
          <w:b/>
        </w:rPr>
        <w:t>RATE OF EXCHANGE PRICING INFORMATION</w:t>
      </w:r>
      <w:bookmarkEnd w:id="60"/>
    </w:p>
    <w:p w14:paraId="44611950" w14:textId="77777777" w:rsidR="001D03DE" w:rsidRPr="00D20456" w:rsidRDefault="001D03DE" w:rsidP="001D03DE">
      <w:pPr>
        <w:ind w:left="567"/>
      </w:pPr>
      <w:r w:rsidRPr="00D20456">
        <w:t>Provide the TOTAL BID PRICE for the duration of Contract and clearly indicate the Local Price and Foreign Price, where –</w:t>
      </w:r>
    </w:p>
    <w:p w14:paraId="28D0586C" w14:textId="77777777" w:rsidR="001D03DE" w:rsidRPr="0054140E" w:rsidRDefault="001D03DE" w:rsidP="00ED1EDD">
      <w:pPr>
        <w:pStyle w:val="Specification"/>
        <w:numPr>
          <w:ilvl w:val="1"/>
          <w:numId w:val="53"/>
        </w:numPr>
        <w:tabs>
          <w:tab w:val="clear" w:pos="1559"/>
        </w:tabs>
        <w:spacing w:line="276" w:lineRule="auto"/>
        <w:ind w:left="1134"/>
        <w:jc w:val="both"/>
        <w:rPr>
          <w:rFonts w:asciiTheme="minorHAnsi" w:hAnsiTheme="minorHAnsi" w:cstheme="minorHAnsi"/>
          <w:sz w:val="22"/>
          <w:szCs w:val="22"/>
        </w:rPr>
      </w:pPr>
      <w:r w:rsidRPr="0054140E">
        <w:rPr>
          <w:rFonts w:asciiTheme="minorHAnsi" w:hAnsiTheme="minorHAnsi" w:cstheme="minorHAnsi"/>
          <w:b/>
          <w:sz w:val="22"/>
          <w:szCs w:val="22"/>
        </w:rPr>
        <w:t>Local Price</w:t>
      </w:r>
      <w:r w:rsidRPr="0054140E">
        <w:rPr>
          <w:rFonts w:asciiTheme="minorHAnsi" w:hAnsiTheme="minorHAnsi" w:cstheme="minorHAnsi"/>
          <w:sz w:val="22"/>
          <w:szCs w:val="22"/>
        </w:rPr>
        <w:t xml:space="preserve"> means the portion of the TOTAL price that is NOT dependent on the Foreign Rate of Exchange (ROE) and;</w:t>
      </w:r>
    </w:p>
    <w:p w14:paraId="5BDCE08E" w14:textId="77777777" w:rsidR="001D03DE" w:rsidRPr="0054140E" w:rsidRDefault="001D03DE" w:rsidP="00ED1EDD">
      <w:pPr>
        <w:pStyle w:val="Specification"/>
        <w:numPr>
          <w:ilvl w:val="1"/>
          <w:numId w:val="53"/>
        </w:numPr>
        <w:tabs>
          <w:tab w:val="clear" w:pos="1559"/>
        </w:tabs>
        <w:spacing w:line="276" w:lineRule="auto"/>
        <w:ind w:left="1134"/>
        <w:jc w:val="both"/>
        <w:rPr>
          <w:rFonts w:asciiTheme="minorHAnsi" w:hAnsiTheme="minorHAnsi" w:cstheme="minorHAnsi"/>
          <w:sz w:val="22"/>
          <w:szCs w:val="22"/>
        </w:rPr>
      </w:pPr>
      <w:r w:rsidRPr="0054140E">
        <w:rPr>
          <w:rFonts w:asciiTheme="minorHAnsi" w:hAnsiTheme="minorHAnsi" w:cstheme="minorHAnsi"/>
          <w:b/>
          <w:sz w:val="22"/>
          <w:szCs w:val="22"/>
        </w:rPr>
        <w:t>Foreign Price</w:t>
      </w:r>
      <w:r w:rsidRPr="0054140E">
        <w:rPr>
          <w:rFonts w:asciiTheme="minorHAnsi" w:hAnsiTheme="minorHAnsi" w:cstheme="minorHAnsi"/>
          <w:sz w:val="22"/>
          <w:szCs w:val="22"/>
        </w:rPr>
        <w:t xml:space="preserve"> means the portion of the TOTAL price that is dependent on the Foreign Rate of Exchange (ROE).</w:t>
      </w:r>
    </w:p>
    <w:p w14:paraId="439F7FB4" w14:textId="77777777" w:rsidR="001D03DE" w:rsidRPr="0054140E" w:rsidRDefault="001D03DE" w:rsidP="00ED1EDD">
      <w:pPr>
        <w:pStyle w:val="Specification"/>
        <w:numPr>
          <w:ilvl w:val="1"/>
          <w:numId w:val="53"/>
        </w:numPr>
        <w:tabs>
          <w:tab w:val="clear" w:pos="1559"/>
        </w:tabs>
        <w:spacing w:line="276" w:lineRule="auto"/>
        <w:ind w:left="1134"/>
        <w:jc w:val="both"/>
        <w:rPr>
          <w:rFonts w:asciiTheme="minorHAnsi" w:hAnsiTheme="minorHAnsi" w:cstheme="minorHAnsi"/>
          <w:sz w:val="22"/>
          <w:szCs w:val="22"/>
        </w:rPr>
      </w:pPr>
      <w:r w:rsidRPr="0054140E">
        <w:rPr>
          <w:rFonts w:asciiTheme="minorHAnsi" w:hAnsiTheme="minorHAnsi" w:cstheme="minorHAnsi"/>
          <w:b/>
          <w:sz w:val="22"/>
          <w:szCs w:val="22"/>
        </w:rPr>
        <w:t>Exchange Rate</w:t>
      </w:r>
      <w:r w:rsidRPr="0054140E">
        <w:rPr>
          <w:rFonts w:asciiTheme="minorHAnsi" w:hAnsiTheme="minorHAnsi" w:cstheme="minorHAnsi"/>
          <w:sz w:val="22"/>
          <w:szCs w:val="22"/>
        </w:rPr>
        <w:t xml:space="preserve"> means the ROE (ZA Rand vs foreign currency) as determined at time of bid.</w:t>
      </w:r>
    </w:p>
    <w:p w14:paraId="58F2E73E" w14:textId="77777777" w:rsidR="001D03DE" w:rsidRPr="0054140E" w:rsidRDefault="001D03DE" w:rsidP="00ED1EDD">
      <w:pPr>
        <w:pStyle w:val="Specification"/>
        <w:numPr>
          <w:ilvl w:val="0"/>
          <w:numId w:val="30"/>
        </w:numPr>
        <w:jc w:val="both"/>
        <w:rPr>
          <w:rFonts w:asciiTheme="minorHAnsi" w:hAnsiTheme="minorHAnsi" w:cstheme="minorHAnsi"/>
          <w:b/>
        </w:rPr>
      </w:pPr>
      <w:r w:rsidRPr="0054140E">
        <w:rPr>
          <w:rFonts w:asciiTheme="minorHAnsi" w:hAnsiTheme="minorHAnsi" w:cstheme="minorHAnsi"/>
          <w:b/>
        </w:rPr>
        <w:t xml:space="preserve">BID EXCHANGE RATE CONDITIONS </w:t>
      </w:r>
    </w:p>
    <w:p w14:paraId="799E20F8" w14:textId="75F79447" w:rsidR="001D03DE" w:rsidRDefault="001D03DE" w:rsidP="0014611B">
      <w:pPr>
        <w:pStyle w:val="Specification"/>
        <w:spacing w:line="276" w:lineRule="auto"/>
        <w:ind w:left="567"/>
        <w:jc w:val="both"/>
        <w:rPr>
          <w:rFonts w:asciiTheme="minorHAnsi" w:hAnsiTheme="minorHAnsi" w:cstheme="minorHAnsi"/>
          <w:sz w:val="22"/>
          <w:szCs w:val="22"/>
        </w:rPr>
      </w:pPr>
      <w:r w:rsidRPr="0054140E">
        <w:rPr>
          <w:rFonts w:asciiTheme="minorHAnsi" w:hAnsiTheme="minorHAnsi" w:cstheme="minorHAnsi"/>
          <w:sz w:val="22"/>
          <w:szCs w:val="22"/>
        </w:rPr>
        <w:t>The bidders must use the exchange rate provided below to enable SITA to compare the prices provided by using the same exchange rate:</w:t>
      </w:r>
    </w:p>
    <w:p w14:paraId="36006633" w14:textId="2C18EE3B" w:rsidR="003202F6" w:rsidRDefault="003202F6" w:rsidP="0014611B">
      <w:pPr>
        <w:pStyle w:val="Specification"/>
        <w:spacing w:line="276" w:lineRule="auto"/>
        <w:ind w:left="567"/>
        <w:jc w:val="both"/>
        <w:rPr>
          <w:rFonts w:asciiTheme="minorHAnsi" w:hAnsiTheme="minorHAnsi" w:cstheme="minorHAnsi"/>
          <w:b/>
          <w:sz w:val="22"/>
          <w:szCs w:val="22"/>
        </w:rPr>
      </w:pPr>
    </w:p>
    <w:p w14:paraId="537811B1" w14:textId="18546528" w:rsidR="003202F6" w:rsidRPr="0054140E" w:rsidRDefault="003202F6" w:rsidP="0054140E">
      <w:pPr>
        <w:pStyle w:val="Specification"/>
        <w:spacing w:line="276" w:lineRule="auto"/>
        <w:ind w:left="567"/>
        <w:jc w:val="center"/>
        <w:rPr>
          <w:rFonts w:asciiTheme="minorHAnsi" w:hAnsiTheme="minorHAnsi" w:cstheme="minorHAnsi"/>
          <w:sz w:val="22"/>
          <w:szCs w:val="22"/>
        </w:rPr>
      </w:pPr>
      <w:bookmarkStart w:id="61" w:name="_Hlk144297519"/>
      <w:r w:rsidRPr="003202F6">
        <w:rPr>
          <w:rFonts w:asciiTheme="minorHAnsi" w:hAnsiTheme="minorHAnsi" w:cstheme="minorHAnsi"/>
          <w:b/>
          <w:sz w:val="22"/>
          <w:szCs w:val="22"/>
        </w:rPr>
        <w:t>Table 9:</w:t>
      </w:r>
      <w:r w:rsidRPr="003202F6">
        <w:t xml:space="preserve"> </w:t>
      </w:r>
      <w:r w:rsidRPr="0054140E">
        <w:rPr>
          <w:rFonts w:asciiTheme="minorHAnsi" w:hAnsiTheme="minorHAnsi" w:cstheme="minorHAnsi"/>
          <w:sz w:val="22"/>
          <w:szCs w:val="22"/>
        </w:rPr>
        <w:t>Bid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2"/>
        <w:gridCol w:w="4814"/>
      </w:tblGrid>
      <w:tr w:rsidR="001D03DE" w:rsidRPr="00F81E2D" w14:paraId="3EFBAFF0" w14:textId="77777777" w:rsidTr="00970D50">
        <w:tc>
          <w:tcPr>
            <w:tcW w:w="4252" w:type="dxa"/>
            <w:shd w:val="clear" w:color="auto" w:fill="C6D9F1" w:themeFill="text2" w:themeFillTint="33"/>
          </w:tcPr>
          <w:bookmarkEnd w:id="61"/>
          <w:p w14:paraId="4263B611" w14:textId="77777777" w:rsidR="001D03DE" w:rsidRPr="00F81E2D" w:rsidRDefault="001D03DE" w:rsidP="00970D50">
            <w:pPr>
              <w:rPr>
                <w:rFonts w:asciiTheme="minorHAnsi" w:hAnsiTheme="minorHAnsi"/>
                <w:b/>
                <w:szCs w:val="24"/>
              </w:rPr>
            </w:pPr>
            <w:r w:rsidRPr="00F81E2D">
              <w:rPr>
                <w:rFonts w:asciiTheme="minorHAnsi" w:hAnsiTheme="minorHAnsi"/>
                <w:b/>
                <w:szCs w:val="24"/>
              </w:rPr>
              <w:t>Foreign currency</w:t>
            </w:r>
          </w:p>
        </w:tc>
        <w:tc>
          <w:tcPr>
            <w:tcW w:w="4814" w:type="dxa"/>
            <w:shd w:val="clear" w:color="auto" w:fill="C6D9F1" w:themeFill="text2" w:themeFillTint="33"/>
          </w:tcPr>
          <w:p w14:paraId="064C7A47" w14:textId="77777777" w:rsidR="001D03DE" w:rsidRPr="00F81E2D" w:rsidRDefault="001D03DE" w:rsidP="00970D50">
            <w:pPr>
              <w:rPr>
                <w:rFonts w:asciiTheme="minorHAnsi" w:hAnsiTheme="minorHAnsi"/>
                <w:b/>
                <w:szCs w:val="24"/>
              </w:rPr>
            </w:pPr>
            <w:r w:rsidRPr="00F81E2D">
              <w:rPr>
                <w:rFonts w:asciiTheme="minorHAnsi" w:hAnsiTheme="minorHAnsi"/>
                <w:b/>
                <w:szCs w:val="24"/>
              </w:rPr>
              <w:t xml:space="preserve">South African Rand (ZAR) exchange rate </w:t>
            </w:r>
          </w:p>
        </w:tc>
      </w:tr>
      <w:tr w:rsidR="003202F6" w:rsidRPr="00F81E2D" w14:paraId="12BC53FF" w14:textId="77777777" w:rsidTr="00970D50">
        <w:tc>
          <w:tcPr>
            <w:tcW w:w="4252" w:type="dxa"/>
            <w:shd w:val="clear" w:color="auto" w:fill="auto"/>
          </w:tcPr>
          <w:p w14:paraId="5899623A" w14:textId="77777777" w:rsidR="003202F6" w:rsidRPr="00F81E2D" w:rsidRDefault="003202F6" w:rsidP="003202F6">
            <w:pPr>
              <w:rPr>
                <w:rFonts w:asciiTheme="minorHAnsi" w:hAnsiTheme="minorHAnsi"/>
                <w:szCs w:val="24"/>
              </w:rPr>
            </w:pPr>
            <w:r w:rsidRPr="00F81E2D">
              <w:rPr>
                <w:rFonts w:asciiTheme="minorHAnsi" w:hAnsiTheme="minorHAnsi"/>
                <w:szCs w:val="24"/>
              </w:rPr>
              <w:t>1 US Dollar</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5A3552" w14:textId="3CC3C54A" w:rsidR="003202F6" w:rsidRPr="00E43220" w:rsidRDefault="003202F6" w:rsidP="003202F6">
            <w:pPr>
              <w:jc w:val="center"/>
              <w:rPr>
                <w:rFonts w:asciiTheme="minorHAnsi" w:hAnsiTheme="minorHAnsi"/>
                <w:color w:val="FF0000"/>
                <w:szCs w:val="24"/>
              </w:rPr>
            </w:pPr>
            <w:r w:rsidRPr="00E43220">
              <w:rPr>
                <w:rFonts w:asciiTheme="minorHAnsi" w:hAnsiTheme="minorHAnsi"/>
                <w:color w:val="FF0000"/>
                <w:szCs w:val="24"/>
              </w:rPr>
              <w:t>R1</w:t>
            </w:r>
            <w:r w:rsidR="00E43220" w:rsidRPr="00E43220">
              <w:rPr>
                <w:rFonts w:asciiTheme="minorHAnsi" w:hAnsiTheme="minorHAnsi"/>
                <w:color w:val="FF0000"/>
                <w:szCs w:val="24"/>
              </w:rPr>
              <w:t>8,</w:t>
            </w:r>
            <w:r w:rsidR="001E619E">
              <w:rPr>
                <w:rFonts w:asciiTheme="minorHAnsi" w:hAnsiTheme="minorHAnsi"/>
                <w:color w:val="FF0000"/>
                <w:szCs w:val="24"/>
              </w:rPr>
              <w:t>68</w:t>
            </w:r>
          </w:p>
        </w:tc>
      </w:tr>
      <w:tr w:rsidR="003202F6" w:rsidRPr="00F81E2D" w14:paraId="02FE6DBC" w14:textId="77777777" w:rsidTr="00970D50">
        <w:tc>
          <w:tcPr>
            <w:tcW w:w="4252" w:type="dxa"/>
            <w:shd w:val="clear" w:color="auto" w:fill="auto"/>
          </w:tcPr>
          <w:p w14:paraId="5DEF22DE" w14:textId="77777777" w:rsidR="003202F6" w:rsidRPr="00F81E2D" w:rsidRDefault="003202F6" w:rsidP="003202F6">
            <w:pPr>
              <w:rPr>
                <w:rFonts w:asciiTheme="minorHAnsi" w:hAnsiTheme="minorHAnsi"/>
                <w:szCs w:val="24"/>
              </w:rPr>
            </w:pPr>
            <w:r w:rsidRPr="00F81E2D">
              <w:rPr>
                <w:rFonts w:asciiTheme="minorHAnsi" w:hAnsiTheme="minorHAnsi"/>
                <w:szCs w:val="24"/>
              </w:rPr>
              <w:t>1 Euro</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A19988F" w14:textId="38CCB173" w:rsidR="003202F6" w:rsidRPr="00E43220" w:rsidRDefault="003202F6" w:rsidP="003202F6">
            <w:pPr>
              <w:jc w:val="center"/>
              <w:rPr>
                <w:rFonts w:asciiTheme="minorHAnsi" w:hAnsiTheme="minorHAnsi"/>
                <w:color w:val="FF0000"/>
                <w:szCs w:val="24"/>
              </w:rPr>
            </w:pPr>
            <w:r w:rsidRPr="00E43220">
              <w:rPr>
                <w:rFonts w:asciiTheme="minorHAnsi" w:hAnsiTheme="minorHAnsi"/>
                <w:color w:val="FF0000"/>
                <w:szCs w:val="24"/>
              </w:rPr>
              <w:t>R</w:t>
            </w:r>
            <w:r w:rsidR="00E43220" w:rsidRPr="00E43220">
              <w:rPr>
                <w:rFonts w:asciiTheme="minorHAnsi" w:hAnsiTheme="minorHAnsi"/>
                <w:color w:val="FF0000"/>
                <w:szCs w:val="24"/>
              </w:rPr>
              <w:t>20,3</w:t>
            </w:r>
            <w:r w:rsidR="001E619E">
              <w:rPr>
                <w:rFonts w:asciiTheme="minorHAnsi" w:hAnsiTheme="minorHAnsi"/>
                <w:color w:val="FF0000"/>
                <w:szCs w:val="24"/>
              </w:rPr>
              <w:t>1</w:t>
            </w:r>
          </w:p>
        </w:tc>
      </w:tr>
      <w:tr w:rsidR="003202F6" w:rsidRPr="00F81E2D" w14:paraId="69A220C1" w14:textId="77777777" w:rsidTr="00970D50">
        <w:tc>
          <w:tcPr>
            <w:tcW w:w="4252" w:type="dxa"/>
            <w:shd w:val="clear" w:color="auto" w:fill="auto"/>
          </w:tcPr>
          <w:p w14:paraId="75C47938" w14:textId="77777777" w:rsidR="003202F6" w:rsidRPr="00F81E2D" w:rsidRDefault="003202F6" w:rsidP="003202F6">
            <w:pPr>
              <w:rPr>
                <w:rFonts w:asciiTheme="minorHAnsi" w:hAnsiTheme="minorHAnsi"/>
                <w:szCs w:val="24"/>
              </w:rPr>
            </w:pPr>
            <w:r w:rsidRPr="00F81E2D">
              <w:rPr>
                <w:rFonts w:asciiTheme="minorHAnsi" w:hAnsiTheme="minorHAnsi"/>
                <w:szCs w:val="24"/>
              </w:rPr>
              <w:t>1 Pound</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D6B54D5" w14:textId="08AA9234" w:rsidR="003202F6" w:rsidRPr="00E43220" w:rsidRDefault="003202F6" w:rsidP="003202F6">
            <w:pPr>
              <w:jc w:val="center"/>
              <w:rPr>
                <w:rFonts w:asciiTheme="minorHAnsi" w:hAnsiTheme="minorHAnsi"/>
                <w:color w:val="FF0000"/>
                <w:szCs w:val="24"/>
              </w:rPr>
            </w:pPr>
            <w:r w:rsidRPr="00E43220">
              <w:rPr>
                <w:rFonts w:asciiTheme="minorHAnsi" w:hAnsiTheme="minorHAnsi"/>
                <w:color w:val="FF0000"/>
                <w:szCs w:val="24"/>
              </w:rPr>
              <w:t>R2</w:t>
            </w:r>
            <w:r w:rsidR="00E43220" w:rsidRPr="00E43220">
              <w:rPr>
                <w:rFonts w:asciiTheme="minorHAnsi" w:hAnsiTheme="minorHAnsi"/>
                <w:color w:val="FF0000"/>
                <w:szCs w:val="24"/>
              </w:rPr>
              <w:t>3,</w:t>
            </w:r>
            <w:r w:rsidR="001E619E">
              <w:rPr>
                <w:rFonts w:asciiTheme="minorHAnsi" w:hAnsiTheme="minorHAnsi"/>
                <w:color w:val="FF0000"/>
                <w:szCs w:val="24"/>
              </w:rPr>
              <w:t>85</w:t>
            </w:r>
          </w:p>
        </w:tc>
      </w:tr>
    </w:tbl>
    <w:p w14:paraId="6D0F5FD5" w14:textId="5FC643A7" w:rsidR="0014611B" w:rsidRPr="0054140E" w:rsidRDefault="0014611B" w:rsidP="0014611B">
      <w:pPr>
        <w:pStyle w:val="Specification"/>
        <w:ind w:left="567"/>
        <w:jc w:val="both"/>
      </w:pPr>
    </w:p>
    <w:p w14:paraId="131D22B6" w14:textId="77777777" w:rsidR="00C70009" w:rsidRPr="00D049A7" w:rsidRDefault="00C70009" w:rsidP="0054140E">
      <w:pPr>
        <w:spacing w:after="0" w:line="240" w:lineRule="auto"/>
        <w:ind w:firstLine="567"/>
        <w:jc w:val="left"/>
        <w:rPr>
          <w:rFonts w:eastAsia="Times New Roman" w:cs="Calibri Light"/>
          <w:b/>
        </w:rPr>
      </w:pPr>
      <w:r w:rsidRPr="00D049A7">
        <w:rPr>
          <w:rFonts w:eastAsia="Times New Roman" w:cs="Calibri Light"/>
          <w:b/>
        </w:rPr>
        <w:t>Note (1):</w:t>
      </w:r>
    </w:p>
    <w:p w14:paraId="5FC95E88" w14:textId="77777777" w:rsidR="00C70009" w:rsidRPr="00D049A7" w:rsidRDefault="00C70009" w:rsidP="0054140E">
      <w:pPr>
        <w:spacing w:after="0" w:line="240" w:lineRule="auto"/>
        <w:ind w:firstLine="567"/>
        <w:jc w:val="left"/>
        <w:rPr>
          <w:rFonts w:eastAsia="Times New Roman" w:cs="Calibri Light"/>
          <w:bCs/>
        </w:rPr>
      </w:pPr>
      <w:r w:rsidRPr="00D049A7">
        <w:rPr>
          <w:rFonts w:eastAsia="Times New Roman" w:cs="Calibri Light"/>
          <w:bCs/>
        </w:rPr>
        <w:t>The ROE indicated above is to ensure a competitive bidding process.</w:t>
      </w:r>
    </w:p>
    <w:p w14:paraId="4B3C8403" w14:textId="77777777" w:rsidR="00C70009" w:rsidRPr="00D049A7" w:rsidRDefault="00C70009" w:rsidP="00C70009">
      <w:pPr>
        <w:spacing w:after="0" w:line="240" w:lineRule="auto"/>
        <w:ind w:left="1134"/>
        <w:jc w:val="left"/>
        <w:rPr>
          <w:rFonts w:eastAsia="Times New Roman" w:cs="Calibri Light"/>
          <w:bCs/>
        </w:rPr>
      </w:pPr>
    </w:p>
    <w:p w14:paraId="6BA1438D" w14:textId="77777777" w:rsidR="00C70009" w:rsidRPr="00D049A7" w:rsidRDefault="00C70009" w:rsidP="0054140E">
      <w:pPr>
        <w:spacing w:after="0" w:line="240" w:lineRule="auto"/>
        <w:ind w:firstLine="567"/>
        <w:jc w:val="left"/>
        <w:rPr>
          <w:rFonts w:eastAsia="Times New Roman" w:cs="Calibri Light"/>
          <w:b/>
        </w:rPr>
      </w:pPr>
      <w:r w:rsidRPr="00D049A7">
        <w:rPr>
          <w:rFonts w:eastAsia="Times New Roman" w:cs="Calibri Light"/>
          <w:b/>
        </w:rPr>
        <w:t>Note (2):</w:t>
      </w:r>
    </w:p>
    <w:p w14:paraId="24A9579C" w14:textId="77777777" w:rsidR="00C70009" w:rsidRDefault="00C70009" w:rsidP="0054140E">
      <w:pPr>
        <w:spacing w:after="0" w:line="240" w:lineRule="auto"/>
        <w:ind w:left="567"/>
        <w:jc w:val="left"/>
        <w:rPr>
          <w:rFonts w:eastAsia="Times New Roman" w:cs="Calibri Light"/>
          <w:bCs/>
        </w:rPr>
      </w:pPr>
      <w:r w:rsidRPr="00D049A7">
        <w:rPr>
          <w:rFonts w:eastAsia="Times New Roman" w:cs="Calibri Light"/>
          <w:bCs/>
        </w:rPr>
        <w:t>The ROE will be fluctuating. The details of the ROE fluctuation will be negotiated during the contracting stage.</w:t>
      </w:r>
    </w:p>
    <w:p w14:paraId="33684887" w14:textId="77777777" w:rsidR="00612FBE" w:rsidRPr="0054140E" w:rsidRDefault="00612FBE" w:rsidP="0054140E">
      <w:pPr>
        <w:pStyle w:val="Specification"/>
        <w:jc w:val="both"/>
      </w:pPr>
    </w:p>
    <w:p w14:paraId="027C6D46" w14:textId="759B0818" w:rsidR="00A62B8F" w:rsidRPr="0054140E" w:rsidRDefault="000502D0" w:rsidP="00ED1EDD">
      <w:pPr>
        <w:pStyle w:val="Specification"/>
        <w:numPr>
          <w:ilvl w:val="0"/>
          <w:numId w:val="30"/>
        </w:numPr>
        <w:jc w:val="both"/>
        <w:rPr>
          <w:rFonts w:asciiTheme="minorHAnsi" w:hAnsiTheme="minorHAnsi" w:cstheme="minorHAnsi"/>
          <w:b/>
        </w:rPr>
      </w:pPr>
      <w:r w:rsidRPr="0054140E">
        <w:rPr>
          <w:rFonts w:asciiTheme="minorHAnsi" w:hAnsiTheme="minorHAnsi" w:cstheme="minorHAnsi"/>
          <w:b/>
        </w:rPr>
        <w:t>B</w:t>
      </w:r>
      <w:bookmarkEnd w:id="58"/>
      <w:bookmarkEnd w:id="59"/>
      <w:r w:rsidRPr="0054140E">
        <w:rPr>
          <w:rFonts w:asciiTheme="minorHAnsi" w:hAnsiTheme="minorHAnsi" w:cstheme="minorHAnsi"/>
          <w:b/>
        </w:rPr>
        <w:t>ID PRICING SCHEDULE</w:t>
      </w:r>
    </w:p>
    <w:p w14:paraId="7A78C51B" w14:textId="77777777" w:rsidR="00A62B8F" w:rsidRPr="0054140E" w:rsidRDefault="00A62B8F" w:rsidP="00ED1EDD">
      <w:pPr>
        <w:pStyle w:val="ListParagraph"/>
        <w:numPr>
          <w:ilvl w:val="1"/>
          <w:numId w:val="30"/>
        </w:numPr>
        <w:spacing w:after="60"/>
        <w:contextualSpacing/>
        <w:outlineLvl w:val="9"/>
        <w:rPr>
          <w:rFonts w:cs="Calibri"/>
        </w:rPr>
      </w:pPr>
      <w:r w:rsidRPr="0054140E">
        <w:rPr>
          <w:rFonts w:cs="Calibri"/>
          <w:lang w:val="en-GB"/>
        </w:rPr>
        <w:t xml:space="preserve">Bidders </w:t>
      </w:r>
      <w:r w:rsidRPr="0054140E">
        <w:rPr>
          <w:rFonts w:cs="Calibri"/>
          <w:b/>
          <w:bCs/>
          <w:lang w:val="en-GB"/>
        </w:rPr>
        <w:t xml:space="preserve">must </w:t>
      </w:r>
      <w:r w:rsidRPr="0054140E">
        <w:rPr>
          <w:rFonts w:cs="Calibri"/>
          <w:lang w:val="en-GB"/>
        </w:rPr>
        <w:t>complete the bid pricing schedule in the Excel spreadsheet format provided and upload this as part of their submission.</w:t>
      </w:r>
    </w:p>
    <w:p w14:paraId="183DCBC6" w14:textId="1BD0D177" w:rsidR="00591FB3" w:rsidRPr="0054140E" w:rsidRDefault="00591FB3" w:rsidP="00ED1EDD">
      <w:pPr>
        <w:pStyle w:val="ListParagraph"/>
        <w:numPr>
          <w:ilvl w:val="1"/>
          <w:numId w:val="30"/>
        </w:numPr>
        <w:spacing w:after="60"/>
        <w:contextualSpacing/>
        <w:outlineLvl w:val="9"/>
        <w:rPr>
          <w:rFonts w:cs="Calibri"/>
        </w:rPr>
      </w:pPr>
      <w:r w:rsidRPr="0054140E">
        <w:rPr>
          <w:rFonts w:cs="Calibri"/>
          <w:lang w:val="en-GB"/>
        </w:rPr>
        <w:t xml:space="preserve">The following </w:t>
      </w:r>
      <w:r w:rsidR="00296BF2">
        <w:rPr>
          <w:rFonts w:cs="Calibri"/>
          <w:lang w:val="en-GB"/>
        </w:rPr>
        <w:t>sheets</w:t>
      </w:r>
      <w:r w:rsidRPr="0054140E">
        <w:rPr>
          <w:rFonts w:cs="Calibri"/>
          <w:lang w:val="en-GB"/>
        </w:rPr>
        <w:t xml:space="preserve"> are attached in the </w:t>
      </w:r>
      <w:r w:rsidR="00296BF2">
        <w:rPr>
          <w:rFonts w:cs="Calibri"/>
          <w:lang w:val="en-GB"/>
        </w:rPr>
        <w:t>P</w:t>
      </w:r>
      <w:r w:rsidRPr="0054140E">
        <w:rPr>
          <w:rFonts w:cs="Calibri"/>
          <w:lang w:val="en-GB"/>
        </w:rPr>
        <w:t xml:space="preserve">ricing </w:t>
      </w:r>
      <w:r w:rsidR="00296BF2">
        <w:rPr>
          <w:rFonts w:cs="Calibri"/>
          <w:lang w:val="en-GB"/>
        </w:rPr>
        <w:t>S</w:t>
      </w:r>
      <w:r w:rsidRPr="0054140E">
        <w:rPr>
          <w:rFonts w:cs="Calibri"/>
          <w:lang w:val="en-GB"/>
        </w:rPr>
        <w:t>chedule:</w:t>
      </w:r>
    </w:p>
    <w:p w14:paraId="37240D4C" w14:textId="25AFDBD2" w:rsidR="00591FB3" w:rsidRPr="0054140E" w:rsidRDefault="00591FB3" w:rsidP="00591FB3">
      <w:pPr>
        <w:pStyle w:val="ListParagraph"/>
        <w:numPr>
          <w:ilvl w:val="2"/>
          <w:numId w:val="30"/>
        </w:numPr>
        <w:spacing w:after="60"/>
        <w:contextualSpacing/>
        <w:outlineLvl w:val="9"/>
        <w:rPr>
          <w:rFonts w:cs="Calibri"/>
        </w:rPr>
      </w:pPr>
      <w:r w:rsidRPr="0054140E">
        <w:rPr>
          <w:rFonts w:cs="Calibri"/>
          <w:lang w:val="en-GB"/>
        </w:rPr>
        <w:t>01 Pricing Schedule Summary;</w:t>
      </w:r>
    </w:p>
    <w:p w14:paraId="1D7857D6" w14:textId="0CA8DB06" w:rsidR="00591FB3" w:rsidRPr="0054140E" w:rsidRDefault="00591FB3" w:rsidP="00591FB3">
      <w:pPr>
        <w:pStyle w:val="ListParagraph"/>
        <w:numPr>
          <w:ilvl w:val="2"/>
          <w:numId w:val="30"/>
        </w:numPr>
        <w:spacing w:after="60"/>
        <w:contextualSpacing/>
        <w:outlineLvl w:val="9"/>
        <w:rPr>
          <w:rFonts w:cs="Calibri"/>
        </w:rPr>
      </w:pPr>
      <w:r w:rsidRPr="0054140E">
        <w:rPr>
          <w:rFonts w:cs="Calibri"/>
          <w:lang w:val="en-GB"/>
        </w:rPr>
        <w:t>02 Maintenance Component;</w:t>
      </w:r>
    </w:p>
    <w:p w14:paraId="2D1EC0F6" w14:textId="23A794AF" w:rsidR="00591FB3" w:rsidRPr="0054140E" w:rsidRDefault="00591FB3" w:rsidP="00591FB3">
      <w:pPr>
        <w:pStyle w:val="ListParagraph"/>
        <w:numPr>
          <w:ilvl w:val="2"/>
          <w:numId w:val="30"/>
        </w:numPr>
        <w:spacing w:after="60"/>
        <w:contextualSpacing/>
        <w:outlineLvl w:val="9"/>
        <w:rPr>
          <w:rFonts w:cs="Calibri"/>
        </w:rPr>
      </w:pPr>
      <w:r w:rsidRPr="0054140E">
        <w:rPr>
          <w:rFonts w:cs="Calibri"/>
          <w:lang w:val="en-GB"/>
        </w:rPr>
        <w:t>03 Growth Component;</w:t>
      </w:r>
    </w:p>
    <w:p w14:paraId="319336F5" w14:textId="300BB406" w:rsidR="00591FB3" w:rsidRPr="0054140E" w:rsidRDefault="00591FB3" w:rsidP="0054140E">
      <w:pPr>
        <w:pStyle w:val="ListParagraph"/>
        <w:numPr>
          <w:ilvl w:val="2"/>
          <w:numId w:val="30"/>
        </w:numPr>
        <w:spacing w:after="60"/>
        <w:contextualSpacing/>
        <w:outlineLvl w:val="9"/>
        <w:rPr>
          <w:rFonts w:cs="Calibri"/>
        </w:rPr>
      </w:pPr>
      <w:r w:rsidRPr="0054140E">
        <w:rPr>
          <w:rFonts w:cs="Calibri"/>
        </w:rPr>
        <w:t>04 Professional Services.</w:t>
      </w:r>
    </w:p>
    <w:p w14:paraId="4638FA1B" w14:textId="77777777" w:rsidR="00A62B8F" w:rsidRPr="00914F02" w:rsidRDefault="00A62B8F" w:rsidP="00ED1EDD">
      <w:pPr>
        <w:pStyle w:val="Heading2"/>
        <w:numPr>
          <w:ilvl w:val="2"/>
          <w:numId w:val="51"/>
        </w:numPr>
        <w:spacing w:before="240"/>
      </w:pPr>
      <w:bookmarkStart w:id="62" w:name="_Toc150711020"/>
      <w:bookmarkStart w:id="63" w:name="_Toc150711070"/>
      <w:bookmarkStart w:id="64" w:name="_Toc435315930"/>
      <w:bookmarkStart w:id="65" w:name="_Ref455338328"/>
      <w:bookmarkStart w:id="66" w:name="_Ref455597629"/>
      <w:bookmarkStart w:id="67" w:name="_Toc127119463"/>
      <w:bookmarkStart w:id="68" w:name="_Toc151295266"/>
      <w:bookmarkEnd w:id="62"/>
      <w:bookmarkEnd w:id="63"/>
      <w:r w:rsidRPr="00914F02">
        <w:lastRenderedPageBreak/>
        <w:t>D</w:t>
      </w:r>
      <w:bookmarkEnd w:id="64"/>
      <w:bookmarkEnd w:id="65"/>
      <w:bookmarkEnd w:id="66"/>
      <w:bookmarkEnd w:id="67"/>
      <w:r w:rsidR="00165575" w:rsidRPr="00914F02">
        <w:t>eclaration of Acceptance</w:t>
      </w:r>
      <w:bookmarkEnd w:id="68"/>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A62B8F" w:rsidRPr="002565EC" w14:paraId="3F8653AB" w14:textId="77777777" w:rsidTr="0071278B">
        <w:trPr>
          <w:tblHeader/>
        </w:trPr>
        <w:tc>
          <w:tcPr>
            <w:tcW w:w="3339" w:type="pct"/>
            <w:shd w:val="clear" w:color="auto" w:fill="C6D9F1" w:themeFill="text2" w:themeFillTint="33"/>
          </w:tcPr>
          <w:p w14:paraId="12DFB853" w14:textId="77777777" w:rsidR="00A62B8F" w:rsidRPr="00914F02" w:rsidRDefault="00A62B8F" w:rsidP="0071278B">
            <w:pPr>
              <w:rPr>
                <w:rFonts w:asciiTheme="minorHAnsi" w:hAnsiTheme="minorHAnsi" w:cstheme="minorHAnsi"/>
                <w:b/>
              </w:rPr>
            </w:pPr>
          </w:p>
        </w:tc>
        <w:tc>
          <w:tcPr>
            <w:tcW w:w="764" w:type="pct"/>
            <w:shd w:val="clear" w:color="auto" w:fill="C6D9F1" w:themeFill="text2" w:themeFillTint="33"/>
          </w:tcPr>
          <w:p w14:paraId="2BAF0BD0" w14:textId="77777777" w:rsidR="00A62B8F" w:rsidRPr="00914F02" w:rsidRDefault="00A62B8F" w:rsidP="0071278B">
            <w:pPr>
              <w:jc w:val="center"/>
              <w:rPr>
                <w:rFonts w:asciiTheme="minorHAnsi" w:hAnsiTheme="minorHAnsi" w:cstheme="minorHAnsi"/>
                <w:b/>
              </w:rPr>
            </w:pPr>
            <w:r w:rsidRPr="00914F02">
              <w:rPr>
                <w:rFonts w:asciiTheme="minorHAnsi" w:hAnsiTheme="minorHAnsi" w:cstheme="minorHAnsi"/>
                <w:b/>
              </w:rPr>
              <w:t>ACCEPT ALL</w:t>
            </w:r>
          </w:p>
        </w:tc>
        <w:tc>
          <w:tcPr>
            <w:tcW w:w="897" w:type="pct"/>
            <w:shd w:val="clear" w:color="auto" w:fill="C6D9F1" w:themeFill="text2" w:themeFillTint="33"/>
          </w:tcPr>
          <w:p w14:paraId="75650539" w14:textId="77777777" w:rsidR="00A62B8F" w:rsidRPr="00914F02" w:rsidRDefault="00A62B8F" w:rsidP="0071278B">
            <w:pPr>
              <w:jc w:val="center"/>
              <w:rPr>
                <w:rFonts w:asciiTheme="minorHAnsi" w:hAnsiTheme="minorHAnsi" w:cstheme="minorHAnsi"/>
                <w:b/>
              </w:rPr>
            </w:pPr>
            <w:r w:rsidRPr="00914F02">
              <w:rPr>
                <w:rFonts w:asciiTheme="minorHAnsi" w:hAnsiTheme="minorHAnsi" w:cstheme="minorHAnsi"/>
                <w:b/>
              </w:rPr>
              <w:t>DO NOT ACCEPT ALL</w:t>
            </w:r>
          </w:p>
        </w:tc>
      </w:tr>
      <w:tr w:rsidR="00A62B8F" w:rsidRPr="002565EC" w14:paraId="062DF102" w14:textId="77777777" w:rsidTr="0071278B">
        <w:tc>
          <w:tcPr>
            <w:tcW w:w="3339" w:type="pct"/>
          </w:tcPr>
          <w:p w14:paraId="1F44999F" w14:textId="019990F4" w:rsidR="00A62B8F" w:rsidRPr="00914F02" w:rsidRDefault="00A62B8F" w:rsidP="00ED1EDD">
            <w:pPr>
              <w:pStyle w:val="Specification"/>
              <w:numPr>
                <w:ilvl w:val="0"/>
                <w:numId w:val="31"/>
              </w:numPr>
              <w:rPr>
                <w:rFonts w:asciiTheme="minorHAnsi" w:hAnsiTheme="minorHAnsi" w:cstheme="minorHAnsi"/>
                <w:sz w:val="22"/>
                <w:szCs w:val="22"/>
              </w:rPr>
            </w:pPr>
            <w:r w:rsidRPr="00914F02">
              <w:rPr>
                <w:rFonts w:asciiTheme="minorHAnsi" w:hAnsiTheme="minorHAnsi" w:cstheme="minorHAnsi"/>
                <w:sz w:val="22"/>
                <w:szCs w:val="22"/>
              </w:rPr>
              <w:t xml:space="preserve">The bidder declares to ACCEPT ALL the Costing and Pricing conditions as specified in </w:t>
            </w:r>
            <w:r w:rsidR="00145EA2" w:rsidRPr="0054140E">
              <w:rPr>
                <w:rFonts w:asciiTheme="minorHAnsi" w:hAnsiTheme="minorHAnsi" w:cstheme="minorHAnsi"/>
                <w:b/>
                <w:bCs/>
                <w:sz w:val="22"/>
                <w:szCs w:val="22"/>
              </w:rPr>
              <w:t xml:space="preserve">par </w:t>
            </w:r>
            <w:r w:rsidR="001D03DE" w:rsidRPr="0054140E">
              <w:rPr>
                <w:rFonts w:asciiTheme="minorHAnsi" w:hAnsiTheme="minorHAnsi" w:cstheme="minorHAnsi"/>
                <w:b/>
                <w:bCs/>
                <w:sz w:val="22"/>
                <w:szCs w:val="22"/>
              </w:rPr>
              <w:t>5</w:t>
            </w:r>
            <w:r w:rsidR="00145EA2" w:rsidRPr="0054140E">
              <w:rPr>
                <w:rFonts w:asciiTheme="minorHAnsi" w:hAnsiTheme="minorHAnsi" w:cstheme="minorHAnsi"/>
                <w:b/>
                <w:bCs/>
                <w:sz w:val="22"/>
                <w:szCs w:val="22"/>
              </w:rPr>
              <w:t xml:space="preserve">.4.2 </w:t>
            </w:r>
            <w:r w:rsidRPr="0054140E">
              <w:rPr>
                <w:rFonts w:asciiTheme="minorHAnsi" w:hAnsiTheme="minorHAnsi" w:cstheme="minorHAnsi"/>
                <w:sz w:val="22"/>
                <w:szCs w:val="22"/>
              </w:rPr>
              <w:t xml:space="preserve"> </w:t>
            </w:r>
            <w:r w:rsidRPr="00A53602">
              <w:rPr>
                <w:rFonts w:asciiTheme="minorHAnsi" w:hAnsiTheme="minorHAnsi" w:cstheme="minorHAnsi"/>
                <w:sz w:val="22"/>
                <w:szCs w:val="22"/>
              </w:rPr>
              <w:t xml:space="preserve">above </w:t>
            </w:r>
            <w:r w:rsidRPr="00914F02">
              <w:rPr>
                <w:rFonts w:asciiTheme="minorHAnsi" w:hAnsiTheme="minorHAnsi" w:cstheme="minorHAnsi"/>
                <w:sz w:val="22"/>
                <w:szCs w:val="22"/>
              </w:rPr>
              <w:t>by indicating with an “X” in the “ACCEPT ALL” column, or</w:t>
            </w:r>
          </w:p>
          <w:p w14:paraId="25C61BB7" w14:textId="5F0D7C42" w:rsidR="00A62B8F" w:rsidRPr="00914F02" w:rsidRDefault="00A62B8F" w:rsidP="00ED1EDD">
            <w:pPr>
              <w:pStyle w:val="Specification"/>
              <w:numPr>
                <w:ilvl w:val="0"/>
                <w:numId w:val="31"/>
              </w:numPr>
              <w:rPr>
                <w:rFonts w:asciiTheme="minorHAnsi" w:hAnsiTheme="minorHAnsi" w:cstheme="minorHAnsi"/>
                <w:sz w:val="22"/>
                <w:szCs w:val="22"/>
              </w:rPr>
            </w:pPr>
            <w:r w:rsidRPr="00914F02">
              <w:rPr>
                <w:rFonts w:asciiTheme="minorHAnsi" w:hAnsiTheme="minorHAnsi" w:cstheme="minorHAnsi"/>
                <w:sz w:val="22"/>
                <w:szCs w:val="22"/>
              </w:rPr>
              <w:t xml:space="preserve">The bidder declares to NOT ACCEPT ALL the Costing and Pricing Conditions as specified </w:t>
            </w:r>
            <w:r w:rsidRPr="00A53602">
              <w:rPr>
                <w:rFonts w:asciiTheme="minorHAnsi" w:hAnsiTheme="minorHAnsi" w:cstheme="minorHAnsi"/>
                <w:sz w:val="22"/>
                <w:szCs w:val="22"/>
              </w:rPr>
              <w:t xml:space="preserve">in </w:t>
            </w:r>
            <w:r w:rsidR="00145EA2" w:rsidRPr="0054140E">
              <w:rPr>
                <w:rFonts w:asciiTheme="minorHAnsi" w:hAnsiTheme="minorHAnsi" w:cstheme="minorHAnsi"/>
                <w:b/>
                <w:bCs/>
                <w:sz w:val="22"/>
                <w:szCs w:val="22"/>
              </w:rPr>
              <w:t xml:space="preserve">par </w:t>
            </w:r>
            <w:r w:rsidR="001D03DE" w:rsidRPr="0054140E">
              <w:rPr>
                <w:rFonts w:asciiTheme="minorHAnsi" w:hAnsiTheme="minorHAnsi" w:cstheme="minorHAnsi"/>
                <w:b/>
                <w:bCs/>
                <w:sz w:val="22"/>
                <w:szCs w:val="22"/>
              </w:rPr>
              <w:t>5</w:t>
            </w:r>
            <w:r w:rsidR="00145EA2" w:rsidRPr="0054140E">
              <w:rPr>
                <w:rFonts w:asciiTheme="minorHAnsi" w:hAnsiTheme="minorHAnsi" w:cstheme="minorHAnsi"/>
                <w:b/>
                <w:bCs/>
                <w:sz w:val="22"/>
                <w:szCs w:val="22"/>
              </w:rPr>
              <w:t xml:space="preserve">.4.2 </w:t>
            </w:r>
            <w:r w:rsidRPr="0054140E">
              <w:rPr>
                <w:rFonts w:asciiTheme="minorHAnsi" w:hAnsiTheme="minorHAnsi" w:cstheme="minorHAnsi"/>
                <w:sz w:val="22"/>
                <w:szCs w:val="22"/>
              </w:rPr>
              <w:t xml:space="preserve"> </w:t>
            </w:r>
            <w:r w:rsidRPr="00A53602">
              <w:rPr>
                <w:rFonts w:asciiTheme="minorHAnsi" w:hAnsiTheme="minorHAnsi" w:cstheme="minorHAnsi"/>
                <w:sz w:val="22"/>
                <w:szCs w:val="22"/>
              </w:rPr>
              <w:t xml:space="preserve">above by </w:t>
            </w:r>
            <w:r w:rsidRPr="00914F02">
              <w:rPr>
                <w:rFonts w:asciiTheme="minorHAnsi" w:hAnsiTheme="minorHAnsi" w:cstheme="minorHAnsi"/>
                <w:sz w:val="22"/>
                <w:szCs w:val="22"/>
              </w:rPr>
              <w:t xml:space="preserve">- </w:t>
            </w:r>
          </w:p>
          <w:p w14:paraId="3C2202BD" w14:textId="77777777" w:rsidR="00A62B8F" w:rsidRPr="00914F02" w:rsidRDefault="00A62B8F" w:rsidP="00ED1EDD">
            <w:pPr>
              <w:pStyle w:val="Specification"/>
              <w:numPr>
                <w:ilvl w:val="1"/>
                <w:numId w:val="35"/>
              </w:numPr>
              <w:ind w:left="993"/>
              <w:rPr>
                <w:rFonts w:asciiTheme="minorHAnsi" w:hAnsiTheme="minorHAnsi" w:cstheme="minorHAnsi"/>
                <w:sz w:val="22"/>
                <w:szCs w:val="22"/>
              </w:rPr>
            </w:pPr>
            <w:r w:rsidRPr="00914F02">
              <w:rPr>
                <w:rFonts w:asciiTheme="minorHAnsi" w:hAnsiTheme="minorHAnsi" w:cstheme="minorHAnsi"/>
                <w:sz w:val="22"/>
                <w:szCs w:val="22"/>
              </w:rPr>
              <w:t>Indicating with an “X” in the “DO NOT ACCEPT ALL” column, and;</w:t>
            </w:r>
          </w:p>
          <w:p w14:paraId="7FCFDC88" w14:textId="77777777" w:rsidR="00A62B8F" w:rsidRPr="00914F02" w:rsidRDefault="00A62B8F" w:rsidP="00ED1EDD">
            <w:pPr>
              <w:pStyle w:val="Specification"/>
              <w:numPr>
                <w:ilvl w:val="1"/>
                <w:numId w:val="35"/>
              </w:numPr>
              <w:ind w:left="993"/>
              <w:rPr>
                <w:rFonts w:asciiTheme="minorHAnsi" w:hAnsiTheme="minorHAnsi" w:cstheme="minorHAnsi"/>
                <w:sz w:val="22"/>
                <w:szCs w:val="22"/>
              </w:rPr>
            </w:pPr>
            <w:r w:rsidRPr="00914F02">
              <w:rPr>
                <w:rFonts w:asciiTheme="minorHAnsi" w:hAnsiTheme="minorHAnsi" w:cstheme="minorHAnsi"/>
                <w:sz w:val="22"/>
                <w:szCs w:val="22"/>
              </w:rPr>
              <w:t xml:space="preserve">Provide reason and proposal for each of the condition not accepted. </w:t>
            </w:r>
          </w:p>
        </w:tc>
        <w:tc>
          <w:tcPr>
            <w:tcW w:w="764" w:type="pct"/>
          </w:tcPr>
          <w:p w14:paraId="644C3F5F" w14:textId="77777777" w:rsidR="00A62B8F" w:rsidRPr="00914F02" w:rsidRDefault="00A62B8F" w:rsidP="0071278B">
            <w:pPr>
              <w:jc w:val="center"/>
              <w:rPr>
                <w:rFonts w:asciiTheme="minorHAnsi" w:hAnsiTheme="minorHAnsi" w:cstheme="minorHAnsi"/>
              </w:rPr>
            </w:pPr>
          </w:p>
        </w:tc>
        <w:tc>
          <w:tcPr>
            <w:tcW w:w="897" w:type="pct"/>
          </w:tcPr>
          <w:p w14:paraId="5C2803FD" w14:textId="77777777" w:rsidR="00A62B8F" w:rsidRPr="00914F02" w:rsidRDefault="00A62B8F" w:rsidP="0071278B">
            <w:pPr>
              <w:jc w:val="center"/>
              <w:rPr>
                <w:rFonts w:asciiTheme="minorHAnsi" w:hAnsiTheme="minorHAnsi" w:cstheme="minorHAnsi"/>
              </w:rPr>
            </w:pPr>
          </w:p>
        </w:tc>
      </w:tr>
      <w:tr w:rsidR="00A62B8F" w:rsidRPr="00165575" w14:paraId="0761021E" w14:textId="77777777" w:rsidTr="0071278B">
        <w:tc>
          <w:tcPr>
            <w:tcW w:w="5000" w:type="pct"/>
            <w:gridSpan w:val="3"/>
          </w:tcPr>
          <w:p w14:paraId="2B838303" w14:textId="77777777" w:rsidR="00A62B8F" w:rsidRPr="00914F02" w:rsidRDefault="00A62B8F" w:rsidP="0071278B">
            <w:pPr>
              <w:rPr>
                <w:rFonts w:asciiTheme="minorHAnsi" w:hAnsiTheme="minorHAnsi" w:cstheme="minorHAnsi"/>
                <w:b/>
              </w:rPr>
            </w:pPr>
            <w:r w:rsidRPr="00914F02">
              <w:rPr>
                <w:rFonts w:asciiTheme="minorHAnsi" w:hAnsiTheme="minorHAnsi" w:cstheme="minorHAnsi"/>
                <w:b/>
              </w:rPr>
              <w:t>Comments by bidder:</w:t>
            </w:r>
          </w:p>
          <w:p w14:paraId="6F45E726" w14:textId="77777777" w:rsidR="00A62B8F" w:rsidRPr="00165575" w:rsidRDefault="00A62B8F" w:rsidP="0071278B">
            <w:pPr>
              <w:rPr>
                <w:rFonts w:asciiTheme="minorHAnsi" w:hAnsiTheme="minorHAnsi" w:cstheme="minorHAnsi"/>
              </w:rPr>
            </w:pPr>
            <w:r w:rsidRPr="00914F02">
              <w:rPr>
                <w:rFonts w:asciiTheme="minorHAnsi" w:hAnsiTheme="minorHAnsi" w:cstheme="minorHAnsi"/>
              </w:rPr>
              <w:t>Provide the condition reference, the reasons for not accepting the condition.</w:t>
            </w:r>
          </w:p>
          <w:p w14:paraId="67C18D92" w14:textId="77777777" w:rsidR="00A62B8F" w:rsidRPr="00165575" w:rsidRDefault="00A62B8F" w:rsidP="0071278B">
            <w:pPr>
              <w:rPr>
                <w:rFonts w:asciiTheme="minorHAnsi" w:hAnsiTheme="minorHAnsi" w:cstheme="minorHAnsi"/>
                <w:b/>
              </w:rPr>
            </w:pPr>
          </w:p>
        </w:tc>
      </w:tr>
    </w:tbl>
    <w:p w14:paraId="70C31515" w14:textId="77777777" w:rsidR="003202F6" w:rsidRDefault="003202F6" w:rsidP="002E5AED"/>
    <w:p w14:paraId="3FE0528B" w14:textId="77777777" w:rsidR="001D03DE" w:rsidRPr="00756EC0" w:rsidRDefault="001D03DE" w:rsidP="001D03DE">
      <w:pPr>
        <w:pStyle w:val="Heading2"/>
        <w:ind w:left="567"/>
        <w:rPr>
          <w:rFonts w:cs="Calibri"/>
        </w:rPr>
      </w:pPr>
      <w:bookmarkStart w:id="69" w:name="_Toc126513532"/>
      <w:bookmarkStart w:id="70" w:name="_Toc127716792"/>
      <w:bookmarkStart w:id="71" w:name="_Toc131413432"/>
      <w:bookmarkStart w:id="72" w:name="_Toc137500762"/>
      <w:bookmarkStart w:id="73" w:name="_Toc151295267"/>
      <w:r w:rsidRPr="00756EC0">
        <w:rPr>
          <w:rFonts w:cs="Calibri"/>
        </w:rPr>
        <w:t>PREFERENCE REQUIREMENTS</w:t>
      </w:r>
      <w:bookmarkEnd w:id="69"/>
      <w:bookmarkEnd w:id="70"/>
      <w:bookmarkEnd w:id="71"/>
      <w:bookmarkEnd w:id="72"/>
      <w:bookmarkEnd w:id="73"/>
    </w:p>
    <w:p w14:paraId="1BCB8573" w14:textId="2BC26A98" w:rsidR="001D03DE" w:rsidRPr="00715A8B" w:rsidRDefault="001D03DE" w:rsidP="001D03DE">
      <w:pPr>
        <w:keepNext/>
        <w:keepLines/>
        <w:spacing w:before="240"/>
        <w:outlineLvl w:val="0"/>
        <w:rPr>
          <w:rFonts w:eastAsiaTheme="majorEastAsia" w:cs="Calibri"/>
          <w:b/>
          <w:bCs/>
          <w:color w:val="002060"/>
          <w:szCs w:val="24"/>
          <w14:scene3d>
            <w14:camera w14:prst="orthographicFront"/>
            <w14:lightRig w14:rig="threePt" w14:dir="t">
              <w14:rot w14:lat="0" w14:lon="0" w14:rev="0"/>
            </w14:lightRig>
          </w14:scene3d>
        </w:rPr>
      </w:pPr>
      <w:bookmarkStart w:id="74" w:name="_Toc126513533"/>
      <w:bookmarkStart w:id="75" w:name="_Toc127716793"/>
      <w:r>
        <w:rPr>
          <w:rFonts w:eastAsiaTheme="majorEastAsia" w:cs="Calibri"/>
          <w:b/>
          <w:bCs/>
          <w:color w:val="002060"/>
          <w:szCs w:val="24"/>
          <w14:scene3d>
            <w14:camera w14:prst="orthographicFront"/>
            <w14:lightRig w14:rig="threePt" w14:dir="t">
              <w14:rot w14:lat="0" w14:lon="0" w14:rev="0"/>
            </w14:lightRig>
          </w14:scene3d>
        </w:rPr>
        <w:t>5</w:t>
      </w:r>
      <w:r w:rsidRPr="00715A8B">
        <w:rPr>
          <w:rFonts w:eastAsiaTheme="majorEastAsia" w:cs="Calibri"/>
          <w:b/>
          <w:bCs/>
          <w:color w:val="002060"/>
          <w:szCs w:val="24"/>
          <w14:scene3d>
            <w14:camera w14:prst="orthographicFront"/>
            <w14:lightRig w14:rig="threePt" w14:dir="t">
              <w14:rot w14:lat="0" w14:lon="0" w14:rev="0"/>
            </w14:lightRig>
          </w14:scene3d>
        </w:rPr>
        <w:t>.</w:t>
      </w:r>
      <w:r w:rsidR="000620F3">
        <w:rPr>
          <w:rFonts w:eastAsiaTheme="majorEastAsia" w:cs="Calibri"/>
          <w:b/>
          <w:bCs/>
          <w:color w:val="002060"/>
          <w:szCs w:val="24"/>
          <w14:scene3d>
            <w14:camera w14:prst="orthographicFront"/>
            <w14:lightRig w14:rig="threePt" w14:dir="t">
              <w14:rot w14:lat="0" w14:lon="0" w14:rev="0"/>
            </w14:lightRig>
          </w14:scene3d>
        </w:rPr>
        <w:t>5</w:t>
      </w:r>
      <w:r w:rsidRPr="00715A8B">
        <w:rPr>
          <w:rFonts w:eastAsiaTheme="majorEastAsia" w:cs="Calibri"/>
          <w:b/>
          <w:bCs/>
          <w:color w:val="002060"/>
          <w:szCs w:val="24"/>
          <w14:scene3d>
            <w14:camera w14:prst="orthographicFront"/>
            <w14:lightRig w14:rig="threePt" w14:dir="t">
              <w14:rot w14:lat="0" w14:lon="0" w14:rev="0"/>
            </w14:lightRig>
          </w14:scene3d>
        </w:rPr>
        <w:t>.1</w:t>
      </w:r>
      <w:r w:rsidRPr="00715A8B">
        <w:rPr>
          <w:rFonts w:eastAsiaTheme="majorEastAsia" w:cs="Calibri"/>
          <w:b/>
          <w:bCs/>
          <w:color w:val="002060"/>
          <w:szCs w:val="24"/>
          <w14:scene3d>
            <w14:camera w14:prst="orthographicFront"/>
            <w14:lightRig w14:rig="threePt" w14:dir="t">
              <w14:rot w14:lat="0" w14:lon="0" w14:rev="0"/>
            </w14:lightRig>
          </w14:scene3d>
        </w:rPr>
        <w:tab/>
      </w:r>
      <w:r w:rsidRPr="00A53602">
        <w:rPr>
          <w:rFonts w:eastAsiaTheme="majorEastAsia" w:cs="Calibri"/>
          <w:b/>
          <w:bCs/>
          <w:color w:val="002060"/>
          <w:szCs w:val="24"/>
          <w14:scene3d>
            <w14:camera w14:prst="orthographicFront"/>
            <w14:lightRig w14:rig="threePt" w14:dir="t">
              <w14:rot w14:lat="0" w14:lon="0" w14:rev="0"/>
            </w14:lightRig>
          </w14:scene3d>
        </w:rPr>
        <w:t>INSTRUCTION AND POINT ALLOCATION</w:t>
      </w:r>
      <w:bookmarkEnd w:id="74"/>
      <w:bookmarkEnd w:id="75"/>
    </w:p>
    <w:p w14:paraId="69CB5648" w14:textId="77777777" w:rsidR="001D03DE" w:rsidRPr="00715A8B" w:rsidRDefault="001D03DE" w:rsidP="00ED1EDD">
      <w:pPr>
        <w:numPr>
          <w:ilvl w:val="0"/>
          <w:numId w:val="57"/>
        </w:numPr>
        <w:tabs>
          <w:tab w:val="left" w:pos="567"/>
        </w:tabs>
        <w:rPr>
          <w:rFonts w:cs="Calibri"/>
          <w:b/>
          <w:bCs/>
        </w:rPr>
      </w:pPr>
      <w:r w:rsidRPr="00715A8B">
        <w:rPr>
          <w:rFonts w:cs="Calibri"/>
          <w:b/>
          <w:bCs/>
        </w:rPr>
        <w:t xml:space="preserve">The bidder must complete in full all the PREFERENCE requirements. </w:t>
      </w:r>
    </w:p>
    <w:p w14:paraId="38B9E944" w14:textId="77777777" w:rsidR="001D03DE" w:rsidRPr="00715A8B" w:rsidRDefault="001D03DE" w:rsidP="00ED1EDD">
      <w:pPr>
        <w:numPr>
          <w:ilvl w:val="0"/>
          <w:numId w:val="57"/>
        </w:numPr>
        <w:tabs>
          <w:tab w:val="left" w:pos="567"/>
        </w:tabs>
        <w:rPr>
          <w:rFonts w:cs="Calibri"/>
        </w:rPr>
      </w:pPr>
      <w:r w:rsidRPr="00715A8B">
        <w:rPr>
          <w:rFonts w:cs="Calibri"/>
          <w:b/>
          <w:bCs/>
        </w:rPr>
        <w:t xml:space="preserve">Allocation of points per requirements: </w:t>
      </w:r>
      <w:r w:rsidRPr="00715A8B">
        <w:rPr>
          <w:rFonts w:cs="Calibri"/>
        </w:rPr>
        <w:t xml:space="preserve">The points allocation of bidders’ responses to the requirements will be determined by the completeness, relevance and accuracy of substantiating evidence. </w:t>
      </w:r>
    </w:p>
    <w:p w14:paraId="4EBE3EDF" w14:textId="1533412E" w:rsidR="00E2094D" w:rsidRPr="00242667" w:rsidRDefault="00E2094D" w:rsidP="00E2094D">
      <w:pPr>
        <w:pStyle w:val="ListParagraph"/>
        <w:numPr>
          <w:ilvl w:val="0"/>
          <w:numId w:val="57"/>
        </w:numPr>
        <w:spacing w:after="120" w:line="240" w:lineRule="auto"/>
        <w:jc w:val="left"/>
        <w:outlineLvl w:val="9"/>
        <w:rPr>
          <w:rFonts w:cs="Calibri"/>
          <w:sz w:val="23"/>
          <w:szCs w:val="23"/>
        </w:rPr>
      </w:pPr>
      <w:r w:rsidRPr="00242667">
        <w:rPr>
          <w:rFonts w:cs="Calibri"/>
          <w:sz w:val="23"/>
          <w:szCs w:val="23"/>
        </w:rPr>
        <w:t xml:space="preserve">Points will be allocated for each PREFERENCE requirement as per the criteria set in </w:t>
      </w:r>
      <w:r w:rsidRPr="00242667">
        <w:rPr>
          <w:rFonts w:cs="Calibri"/>
          <w:b/>
          <w:bCs/>
          <w:sz w:val="23"/>
          <w:szCs w:val="23"/>
        </w:rPr>
        <w:t xml:space="preserve">tables </w:t>
      </w:r>
      <w:r w:rsidR="005606C7" w:rsidRPr="0054140E">
        <w:rPr>
          <w:rFonts w:cs="Calibri"/>
          <w:b/>
          <w:bCs/>
          <w:sz w:val="23"/>
          <w:szCs w:val="23"/>
        </w:rPr>
        <w:t>11</w:t>
      </w:r>
      <w:r w:rsidRPr="000620F3">
        <w:rPr>
          <w:rFonts w:cs="Calibri"/>
          <w:b/>
          <w:bCs/>
          <w:sz w:val="23"/>
          <w:szCs w:val="23"/>
        </w:rPr>
        <w:t xml:space="preserve">A, or </w:t>
      </w:r>
      <w:r w:rsidR="005606C7" w:rsidRPr="0054140E">
        <w:rPr>
          <w:rFonts w:cs="Calibri"/>
          <w:b/>
          <w:bCs/>
          <w:sz w:val="23"/>
          <w:szCs w:val="23"/>
        </w:rPr>
        <w:t>11</w:t>
      </w:r>
      <w:r w:rsidRPr="000620F3">
        <w:rPr>
          <w:rFonts w:cs="Calibri"/>
          <w:b/>
          <w:bCs/>
          <w:sz w:val="23"/>
          <w:szCs w:val="23"/>
        </w:rPr>
        <w:t>B</w:t>
      </w:r>
      <w:r w:rsidRPr="000620F3">
        <w:rPr>
          <w:rFonts w:cs="Calibri"/>
          <w:sz w:val="23"/>
          <w:szCs w:val="23"/>
        </w:rPr>
        <w:t>, based</w:t>
      </w:r>
      <w:r w:rsidRPr="00242667">
        <w:rPr>
          <w:rFonts w:cs="Calibri"/>
          <w:sz w:val="23"/>
          <w:szCs w:val="23"/>
        </w:rPr>
        <w:t xml:space="preserve"> on the offer submitted by the Bidder.</w:t>
      </w:r>
    </w:p>
    <w:p w14:paraId="7C8F607B" w14:textId="1EE0BD97" w:rsidR="001D03DE" w:rsidRPr="00715A8B" w:rsidRDefault="001D03DE" w:rsidP="00ED1EDD">
      <w:pPr>
        <w:numPr>
          <w:ilvl w:val="0"/>
          <w:numId w:val="57"/>
        </w:numPr>
        <w:tabs>
          <w:tab w:val="left" w:pos="567"/>
        </w:tabs>
        <w:rPr>
          <w:rFonts w:cs="Calibri"/>
        </w:rPr>
      </w:pPr>
      <w:r w:rsidRPr="00715A8B">
        <w:rPr>
          <w:rFonts w:cs="Calibri"/>
          <w:b/>
          <w:bCs/>
        </w:rPr>
        <w:t>The bidder must provide a unique reference number</w:t>
      </w:r>
      <w:r w:rsidRPr="00715A8B">
        <w:rPr>
          <w:rFonts w:cs="Calibri"/>
        </w:rPr>
        <w:t xml:space="preserve"> (e.g. binder/folio, chapter, section, page) to locate substantiating evidence in the bid response. During evaluation, SITA reserves the right to treat substantiation evidence that cannot be located in the bid response, as “NOT COMPLY”. The evidence needs to be </w:t>
      </w:r>
      <w:r w:rsidRPr="00F82DD7">
        <w:rPr>
          <w:rFonts w:cs="Calibri"/>
        </w:rPr>
        <w:t xml:space="preserve">attached to </w:t>
      </w:r>
      <w:r w:rsidRPr="00F82DD7">
        <w:rPr>
          <w:rFonts w:cs="Calibri"/>
          <w:b/>
          <w:bCs/>
        </w:rPr>
        <w:t xml:space="preserve">ANNEX </w:t>
      </w:r>
      <w:r w:rsidR="007A21A5" w:rsidRPr="00F82DD7">
        <w:rPr>
          <w:rFonts w:cs="Calibri"/>
          <w:b/>
          <w:bCs/>
        </w:rPr>
        <w:t>A</w:t>
      </w:r>
      <w:r w:rsidRPr="00F82DD7">
        <w:rPr>
          <w:rFonts w:cs="Calibri"/>
        </w:rPr>
        <w:t>.</w:t>
      </w:r>
    </w:p>
    <w:p w14:paraId="23754140" w14:textId="77777777" w:rsidR="001D03DE" w:rsidRPr="00715A8B" w:rsidRDefault="001D03DE" w:rsidP="00ED1EDD">
      <w:pPr>
        <w:numPr>
          <w:ilvl w:val="0"/>
          <w:numId w:val="57"/>
        </w:numPr>
        <w:tabs>
          <w:tab w:val="left" w:pos="567"/>
        </w:tabs>
        <w:rPr>
          <w:rFonts w:cs="Calibri"/>
          <w:b/>
          <w:bCs/>
        </w:rPr>
      </w:pPr>
      <w:r w:rsidRPr="00715A8B">
        <w:rPr>
          <w:rFonts w:cs="Calibri"/>
          <w:b/>
          <w:bCs/>
        </w:rPr>
        <w:t>Preference Goal Requirements:</w:t>
      </w:r>
    </w:p>
    <w:p w14:paraId="09149C42" w14:textId="77777777" w:rsidR="00E2094D" w:rsidRPr="0054140E" w:rsidRDefault="00E2094D" w:rsidP="0054140E">
      <w:pPr>
        <w:numPr>
          <w:ilvl w:val="1"/>
          <w:numId w:val="58"/>
        </w:numPr>
        <w:rPr>
          <w:rFonts w:cs="Calibri"/>
          <w:szCs w:val="24"/>
        </w:rPr>
      </w:pPr>
      <w:r w:rsidRPr="0054140E">
        <w:rPr>
          <w:rFonts w:cs="Calibri"/>
          <w:szCs w:val="24"/>
        </w:rPr>
        <w:t xml:space="preserve">The </w:t>
      </w:r>
      <w:r w:rsidRPr="0054140E">
        <w:rPr>
          <w:rFonts w:cs="Calibri"/>
          <w:b/>
          <w:bCs/>
          <w:szCs w:val="24"/>
        </w:rPr>
        <w:t>Bidder must complete either the 90/10 or 80/20 preference point system</w:t>
      </w:r>
      <w:r w:rsidRPr="0054140E">
        <w:rPr>
          <w:rFonts w:cs="Calibri"/>
          <w:szCs w:val="24"/>
        </w:rPr>
        <w:t xml:space="preserve"> based on the offer submitted by the Bidder and submit proof or documentation required in terms of this tender.</w:t>
      </w:r>
    </w:p>
    <w:p w14:paraId="2C7DABE0" w14:textId="0BD85055" w:rsidR="001D03DE" w:rsidRPr="00715A8B" w:rsidRDefault="001D03DE" w:rsidP="00ED1EDD">
      <w:pPr>
        <w:numPr>
          <w:ilvl w:val="1"/>
          <w:numId w:val="58"/>
        </w:numPr>
        <w:rPr>
          <w:rFonts w:cs="Calibri"/>
          <w:szCs w:val="24"/>
        </w:rPr>
      </w:pPr>
      <w:r w:rsidRPr="00715A8B">
        <w:rPr>
          <w:rFonts w:cs="Calibri"/>
          <w:szCs w:val="24"/>
        </w:rPr>
        <w:t xml:space="preserve">The specific Preferential Goal Requirements for this tender is indicated in </w:t>
      </w:r>
      <w:r w:rsidRPr="00715A8B">
        <w:rPr>
          <w:rFonts w:cs="Calibri"/>
          <w:b/>
          <w:bCs/>
          <w:szCs w:val="24"/>
        </w:rPr>
        <w:t>table 1</w:t>
      </w:r>
      <w:r w:rsidR="006040C9">
        <w:rPr>
          <w:rFonts w:cs="Calibri"/>
          <w:b/>
          <w:bCs/>
          <w:szCs w:val="24"/>
        </w:rPr>
        <w:t>0</w:t>
      </w:r>
      <w:r w:rsidRPr="00715A8B">
        <w:rPr>
          <w:rFonts w:cs="Calibri"/>
          <w:szCs w:val="24"/>
        </w:rPr>
        <w:t xml:space="preserve"> below.</w:t>
      </w:r>
    </w:p>
    <w:p w14:paraId="28AA3E12" w14:textId="77777777" w:rsidR="001D03DE" w:rsidRPr="00715A8B" w:rsidRDefault="001D03DE" w:rsidP="00ED1EDD">
      <w:pPr>
        <w:numPr>
          <w:ilvl w:val="1"/>
          <w:numId w:val="58"/>
        </w:numPr>
        <w:rPr>
          <w:rFonts w:cs="Calibri"/>
          <w:szCs w:val="24"/>
        </w:rPr>
      </w:pPr>
      <w:r w:rsidRPr="00715A8B">
        <w:rPr>
          <w:rFonts w:cs="Calibri"/>
          <w:szCs w:val="24"/>
        </w:rPr>
        <w:t xml:space="preserve">The Bidder </w:t>
      </w:r>
      <w:r w:rsidRPr="00715A8B">
        <w:rPr>
          <w:rFonts w:cs="Calibri"/>
          <w:b/>
          <w:bCs/>
          <w:szCs w:val="24"/>
          <w:u w:val="single"/>
        </w:rPr>
        <w:t>must</w:t>
      </w:r>
      <w:r w:rsidRPr="00715A8B">
        <w:rPr>
          <w:rFonts w:cs="Calibri"/>
          <w:b/>
          <w:bCs/>
          <w:szCs w:val="24"/>
        </w:rPr>
        <w:t xml:space="preserve"> </w:t>
      </w:r>
      <w:r w:rsidRPr="00715A8B">
        <w:rPr>
          <w:rFonts w:cs="Calibri"/>
          <w:szCs w:val="24"/>
        </w:rPr>
        <w:t xml:space="preserve">indicate their commitment to claim points for each of the preference points </w:t>
      </w:r>
      <w:r w:rsidRPr="00715A8B">
        <w:rPr>
          <w:rFonts w:cs="Calibri"/>
          <w:b/>
          <w:bCs/>
          <w:szCs w:val="24"/>
        </w:rPr>
        <w:t xml:space="preserve">by signing at </w:t>
      </w:r>
      <w:r w:rsidRPr="0054140E">
        <w:rPr>
          <w:rFonts w:cs="Calibri"/>
          <w:b/>
          <w:bCs/>
          <w:szCs w:val="24"/>
          <w:highlight w:val="yellow"/>
        </w:rPr>
        <w:t>par 4.5</w:t>
      </w:r>
      <w:r w:rsidRPr="00715A8B">
        <w:rPr>
          <w:rFonts w:cs="Calibri"/>
          <w:b/>
          <w:bCs/>
          <w:szCs w:val="24"/>
        </w:rPr>
        <w:t xml:space="preserve"> in the Invitation to Bid document</w:t>
      </w:r>
      <w:r w:rsidRPr="00715A8B">
        <w:rPr>
          <w:rFonts w:cs="Calibri"/>
          <w:szCs w:val="24"/>
        </w:rPr>
        <w:t>.</w:t>
      </w:r>
    </w:p>
    <w:p w14:paraId="261BF7B5" w14:textId="77777777" w:rsidR="001D03DE" w:rsidRPr="00715A8B" w:rsidRDefault="001D03DE" w:rsidP="00ED1EDD">
      <w:pPr>
        <w:numPr>
          <w:ilvl w:val="1"/>
          <w:numId w:val="58"/>
        </w:numPr>
        <w:rPr>
          <w:rFonts w:cs="Calibri"/>
          <w:szCs w:val="24"/>
        </w:rPr>
      </w:pPr>
      <w:r w:rsidRPr="00715A8B">
        <w:rPr>
          <w:rFonts w:cs="Calibri"/>
          <w:szCs w:val="24"/>
        </w:rPr>
        <w:t xml:space="preserve">Failure on the part of a bidder to submit proof or documentation required or to comply to paragraph (d) above in terms of this tender to claim preference points for the </w:t>
      </w:r>
      <w:r w:rsidRPr="00715A8B">
        <w:rPr>
          <w:rFonts w:cs="Calibri"/>
          <w:b/>
          <w:bCs/>
          <w:szCs w:val="24"/>
        </w:rPr>
        <w:t>Preference Goal Requirements</w:t>
      </w:r>
      <w:r w:rsidRPr="00715A8B">
        <w:rPr>
          <w:rFonts w:cs="Calibri"/>
          <w:szCs w:val="24"/>
        </w:rPr>
        <w:t xml:space="preserve"> for this tender, will be interpreted to mean that preference points are not claimed.</w:t>
      </w:r>
    </w:p>
    <w:p w14:paraId="19FA92F4" w14:textId="77777777" w:rsidR="001D03DE" w:rsidRPr="00715A8B" w:rsidRDefault="001D03DE" w:rsidP="00ED1EDD">
      <w:pPr>
        <w:numPr>
          <w:ilvl w:val="1"/>
          <w:numId w:val="58"/>
        </w:numPr>
        <w:rPr>
          <w:rFonts w:cs="Calibri"/>
          <w:szCs w:val="24"/>
        </w:rPr>
      </w:pPr>
      <w:r w:rsidRPr="00715A8B">
        <w:rPr>
          <w:rFonts w:cs="Calibri"/>
          <w:szCs w:val="24"/>
        </w:rPr>
        <w:t xml:space="preserve">Failure on the part of a bidder to submit proof or documentation required in terms of this tender to claim preference points for the </w:t>
      </w:r>
      <w:r w:rsidRPr="00715A8B">
        <w:rPr>
          <w:rFonts w:cs="Calibri"/>
          <w:b/>
          <w:bCs/>
          <w:szCs w:val="24"/>
        </w:rPr>
        <w:t>Preference Goal Requirements</w:t>
      </w:r>
      <w:r w:rsidRPr="00715A8B">
        <w:rPr>
          <w:rFonts w:cs="Calibri"/>
          <w:szCs w:val="24"/>
        </w:rPr>
        <w:t xml:space="preserve"> for this tender, will be interpreted to mean that preference points are not claimed.</w:t>
      </w:r>
    </w:p>
    <w:p w14:paraId="3CE456F5" w14:textId="77777777" w:rsidR="001D03DE" w:rsidRPr="00715A8B" w:rsidRDefault="001D03DE" w:rsidP="00ED1EDD">
      <w:pPr>
        <w:numPr>
          <w:ilvl w:val="1"/>
          <w:numId w:val="58"/>
        </w:numPr>
        <w:rPr>
          <w:rFonts w:cs="Calibri"/>
          <w:szCs w:val="24"/>
        </w:rPr>
      </w:pPr>
      <w:r w:rsidRPr="00715A8B">
        <w:rPr>
          <w:szCs w:val="24"/>
        </w:rPr>
        <w:lastRenderedPageBreak/>
        <w:t xml:space="preserve">The Bidder’s </w:t>
      </w:r>
      <w:r w:rsidRPr="00715A8B">
        <w:rPr>
          <w:b/>
          <w:bCs/>
          <w:szCs w:val="24"/>
        </w:rPr>
        <w:t>commitment</w:t>
      </w:r>
      <w:r w:rsidRPr="00715A8B">
        <w:rPr>
          <w:szCs w:val="24"/>
        </w:rPr>
        <w:t xml:space="preserve"> for the </w:t>
      </w:r>
      <w:r w:rsidRPr="00715A8B">
        <w:rPr>
          <w:b/>
          <w:bCs/>
          <w:szCs w:val="24"/>
        </w:rPr>
        <w:t xml:space="preserve">Preference Goal Requirements </w:t>
      </w:r>
      <w:r w:rsidRPr="00715A8B">
        <w:rPr>
          <w:szCs w:val="24"/>
        </w:rPr>
        <w:t xml:space="preserve">in this tender will be </w:t>
      </w:r>
      <w:r w:rsidRPr="00715A8B">
        <w:rPr>
          <w:b/>
          <w:bCs/>
          <w:szCs w:val="24"/>
        </w:rPr>
        <w:t>legally binding</w:t>
      </w:r>
      <w:r w:rsidRPr="00715A8B">
        <w:rPr>
          <w:szCs w:val="24"/>
        </w:rPr>
        <w:t xml:space="preserve"> and the Bidder needs to </w:t>
      </w:r>
      <w:r w:rsidRPr="00715A8B">
        <w:rPr>
          <w:b/>
          <w:bCs/>
          <w:szCs w:val="24"/>
        </w:rPr>
        <w:t>perform against their commitment</w:t>
      </w:r>
      <w:r w:rsidRPr="00715A8B">
        <w:rPr>
          <w:szCs w:val="24"/>
        </w:rPr>
        <w:t xml:space="preserve"> for the duration of the contract which will form part of the Contractual Agreement.</w:t>
      </w:r>
    </w:p>
    <w:p w14:paraId="1EE8D750" w14:textId="77777777" w:rsidR="001D03DE" w:rsidRPr="00715A8B" w:rsidRDefault="001D03DE" w:rsidP="00ED1EDD">
      <w:pPr>
        <w:numPr>
          <w:ilvl w:val="1"/>
          <w:numId w:val="58"/>
        </w:numPr>
        <w:rPr>
          <w:szCs w:val="24"/>
        </w:rPr>
      </w:pPr>
      <w:r w:rsidRPr="00715A8B">
        <w:rPr>
          <w:szCs w:val="24"/>
        </w:rPr>
        <w:t xml:space="preserve">The Bidder </w:t>
      </w:r>
      <w:r w:rsidRPr="00715A8B">
        <w:rPr>
          <w:b/>
          <w:bCs/>
          <w:szCs w:val="24"/>
        </w:rPr>
        <w:t>must sustain, or improve</w:t>
      </w:r>
      <w:r w:rsidRPr="00715A8B">
        <w:rPr>
          <w:szCs w:val="24"/>
        </w:rPr>
        <w:t xml:space="preserve"> the </w:t>
      </w:r>
      <w:r w:rsidRPr="0054140E">
        <w:rPr>
          <w:b/>
          <w:bCs/>
          <w:szCs w:val="24"/>
        </w:rPr>
        <w:t>company’s BBBEE Level for the duration of the contact</w:t>
      </w:r>
      <w:r w:rsidRPr="00715A8B">
        <w:rPr>
          <w:szCs w:val="24"/>
        </w:rPr>
        <w:t xml:space="preserve"> which will form part of the Contractual Agreement.</w:t>
      </w:r>
    </w:p>
    <w:p w14:paraId="6598D786" w14:textId="77777777" w:rsidR="001D03DE" w:rsidRPr="00715A8B" w:rsidRDefault="001D03DE" w:rsidP="00ED1EDD">
      <w:pPr>
        <w:numPr>
          <w:ilvl w:val="1"/>
          <w:numId w:val="58"/>
        </w:numPr>
        <w:rPr>
          <w:rFonts w:cs="Calibri"/>
          <w:szCs w:val="24"/>
        </w:rPr>
      </w:pPr>
      <w:r w:rsidRPr="00715A8B">
        <w:rPr>
          <w:rFonts w:cs="Calibri"/>
          <w:b/>
          <w:bCs/>
          <w:szCs w:val="24"/>
        </w:rPr>
        <w:t>Performance of Preference Goal Requirements will be determined annually.</w:t>
      </w:r>
      <w:r w:rsidRPr="00715A8B">
        <w:rPr>
          <w:rFonts w:cs="Calibri"/>
          <w:szCs w:val="24"/>
        </w:rPr>
        <w:t xml:space="preserve"> Bidders must submit their Preference status report to </w:t>
      </w:r>
      <w:r>
        <w:rPr>
          <w:rFonts w:cs="Calibri"/>
          <w:b/>
          <w:bCs/>
          <w:szCs w:val="24"/>
        </w:rPr>
        <w:t>SITA</w:t>
      </w:r>
      <w:r w:rsidRPr="00715A8B">
        <w:rPr>
          <w:rFonts w:cs="Calibri"/>
          <w:szCs w:val="24"/>
        </w:rPr>
        <w:t xml:space="preserve"> indicating progress against the Bidder’s Preferential commitments </w:t>
      </w:r>
      <w:r w:rsidRPr="00715A8B">
        <w:rPr>
          <w:rFonts w:cs="Calibri"/>
          <w:b/>
          <w:bCs/>
          <w:szCs w:val="24"/>
        </w:rPr>
        <w:t>within 30 days after each quarter from the commencement date of the contract</w:t>
      </w:r>
      <w:r w:rsidRPr="00715A8B">
        <w:rPr>
          <w:rFonts w:cs="Calibri"/>
          <w:szCs w:val="24"/>
        </w:rPr>
        <w:t>.</w:t>
      </w:r>
    </w:p>
    <w:p w14:paraId="33912A1D" w14:textId="77777777" w:rsidR="001D03DE" w:rsidRPr="00715A8B" w:rsidRDefault="001D03DE" w:rsidP="00ED1EDD">
      <w:pPr>
        <w:numPr>
          <w:ilvl w:val="1"/>
          <w:numId w:val="58"/>
        </w:numPr>
        <w:rPr>
          <w:szCs w:val="24"/>
        </w:rPr>
      </w:pPr>
      <w:r w:rsidRPr="00715A8B">
        <w:rPr>
          <w:szCs w:val="24"/>
        </w:rPr>
        <w:t xml:space="preserve">Bidders need to keep auditable substantive records / evidence and upon request by </w:t>
      </w:r>
      <w:r w:rsidRPr="00715A8B">
        <w:rPr>
          <w:b/>
          <w:bCs/>
          <w:szCs w:val="24"/>
        </w:rPr>
        <w:t xml:space="preserve">SITA </w:t>
      </w:r>
      <w:r w:rsidRPr="00715A8B">
        <w:rPr>
          <w:szCs w:val="24"/>
        </w:rPr>
        <w:t>must be made available for audit and, or due diligence purposes.</w:t>
      </w:r>
    </w:p>
    <w:p w14:paraId="63096CBB" w14:textId="77777777" w:rsidR="001D03DE" w:rsidRPr="00715A8B" w:rsidRDefault="001D03DE" w:rsidP="00ED1EDD">
      <w:pPr>
        <w:numPr>
          <w:ilvl w:val="1"/>
          <w:numId w:val="58"/>
        </w:numPr>
        <w:rPr>
          <w:szCs w:val="24"/>
        </w:rPr>
      </w:pPr>
      <w:r w:rsidRPr="00715A8B">
        <w:rPr>
          <w:b/>
          <w:bCs/>
          <w:szCs w:val="24"/>
        </w:rPr>
        <w:t>SITA</w:t>
      </w:r>
      <w:r>
        <w:rPr>
          <w:b/>
          <w:bCs/>
          <w:szCs w:val="24"/>
        </w:rPr>
        <w:t xml:space="preserve"> </w:t>
      </w:r>
      <w:r w:rsidRPr="00715A8B">
        <w:rPr>
          <w:b/>
          <w:bCs/>
          <w:szCs w:val="24"/>
        </w:rPr>
        <w:t>reserves the right</w:t>
      </w:r>
      <w:r w:rsidRPr="00715A8B">
        <w:rPr>
          <w:szCs w:val="24"/>
        </w:rPr>
        <w:t xml:space="preserve"> </w:t>
      </w:r>
      <w:r w:rsidRPr="00715A8B">
        <w:rPr>
          <w:b/>
          <w:bCs/>
          <w:szCs w:val="24"/>
        </w:rPr>
        <w:t>to</w:t>
      </w:r>
      <w:r w:rsidRPr="00715A8B">
        <w:rPr>
          <w:szCs w:val="24"/>
        </w:rPr>
        <w:t xml:space="preserve"> require from a Bidder, either before a bid is adjudicated or at any time subsequently, to substantiate any claim with regards to preferences, in any manner required by SITA.</w:t>
      </w:r>
    </w:p>
    <w:p w14:paraId="7B9D25BC" w14:textId="77777777" w:rsidR="001D03DE" w:rsidRPr="00715A8B" w:rsidRDefault="001D03DE" w:rsidP="00ED1EDD">
      <w:pPr>
        <w:numPr>
          <w:ilvl w:val="1"/>
          <w:numId w:val="58"/>
        </w:numPr>
        <w:rPr>
          <w:szCs w:val="24"/>
        </w:rPr>
      </w:pPr>
      <w:r w:rsidRPr="00715A8B">
        <w:rPr>
          <w:b/>
          <w:bCs/>
          <w:szCs w:val="24"/>
        </w:rPr>
        <w:t>SITA reserves the right to</w:t>
      </w:r>
      <w:r w:rsidRPr="00715A8B">
        <w:rPr>
          <w:szCs w:val="24"/>
        </w:rPr>
        <w:t xml:space="preserve"> verify information / evidence provided by the Bidder.</w:t>
      </w:r>
    </w:p>
    <w:p w14:paraId="56BD9B66" w14:textId="77777777" w:rsidR="001D03DE" w:rsidRPr="00715A8B" w:rsidRDefault="001D03DE" w:rsidP="00ED1EDD">
      <w:pPr>
        <w:numPr>
          <w:ilvl w:val="1"/>
          <w:numId w:val="58"/>
        </w:numPr>
        <w:rPr>
          <w:b/>
          <w:bCs/>
          <w:szCs w:val="24"/>
        </w:rPr>
      </w:pPr>
      <w:r>
        <w:rPr>
          <w:b/>
          <w:bCs/>
          <w:szCs w:val="24"/>
        </w:rPr>
        <w:t>SITA</w:t>
      </w:r>
      <w:r w:rsidRPr="00715A8B">
        <w:rPr>
          <w:b/>
          <w:bCs/>
          <w:szCs w:val="24"/>
        </w:rPr>
        <w:t xml:space="preserve"> reserves the right to</w:t>
      </w:r>
      <w:r w:rsidRPr="00715A8B">
        <w:rPr>
          <w:szCs w:val="24"/>
        </w:rPr>
        <w:t xml:space="preserve"> introduce a </w:t>
      </w:r>
      <w:r w:rsidRPr="00715A8B">
        <w:rPr>
          <w:b/>
          <w:bCs/>
          <w:szCs w:val="24"/>
        </w:rPr>
        <w:t>penalty of 1%</w:t>
      </w:r>
      <w:r w:rsidRPr="00715A8B">
        <w:rPr>
          <w:szCs w:val="24"/>
        </w:rPr>
        <w:t xml:space="preserve"> of the overall annual year spent by </w:t>
      </w:r>
      <w:r>
        <w:rPr>
          <w:b/>
          <w:bCs/>
          <w:szCs w:val="24"/>
        </w:rPr>
        <w:t>SITA</w:t>
      </w:r>
      <w:r w:rsidRPr="00715A8B">
        <w:rPr>
          <w:szCs w:val="24"/>
        </w:rPr>
        <w:t xml:space="preserve"> for the prior year if the Bidder fails to </w:t>
      </w:r>
      <w:r w:rsidRPr="00F82DD7">
        <w:rPr>
          <w:szCs w:val="24"/>
        </w:rPr>
        <w:t xml:space="preserve">comply to </w:t>
      </w:r>
      <w:r w:rsidRPr="000620F3">
        <w:rPr>
          <w:b/>
          <w:bCs/>
          <w:szCs w:val="24"/>
        </w:rPr>
        <w:t>paragraphs (f), (g) and (h) above.</w:t>
      </w:r>
    </w:p>
    <w:p w14:paraId="68AE57C2" w14:textId="77777777" w:rsidR="001D03DE" w:rsidRPr="00715A8B" w:rsidRDefault="001D03DE" w:rsidP="001D03DE">
      <w:pPr>
        <w:ind w:left="360" w:hanging="360"/>
        <w:rPr>
          <w:rFonts w:cs="Calibri"/>
          <w:szCs w:val="24"/>
          <w:highlight w:val="green"/>
        </w:rPr>
      </w:pPr>
    </w:p>
    <w:p w14:paraId="03699CE6" w14:textId="77777777" w:rsidR="001D03DE" w:rsidRPr="00715A8B" w:rsidRDefault="001D03DE" w:rsidP="001D03DE">
      <w:pPr>
        <w:ind w:left="360" w:hanging="360"/>
        <w:rPr>
          <w:rFonts w:cs="Calibri"/>
          <w:szCs w:val="24"/>
          <w:highlight w:val="green"/>
        </w:rPr>
        <w:sectPr w:rsidR="001D03DE" w:rsidRPr="00715A8B" w:rsidSect="00970D50">
          <w:pgSz w:w="11906" w:h="16838"/>
          <w:pgMar w:top="1134" w:right="1134" w:bottom="1418" w:left="1134" w:header="680" w:footer="680" w:gutter="0"/>
          <w:cols w:space="708"/>
          <w:docGrid w:linePitch="360"/>
        </w:sectPr>
      </w:pPr>
    </w:p>
    <w:p w14:paraId="05B4DADB" w14:textId="75064C2C" w:rsidR="001D03DE" w:rsidRPr="00715A8B" w:rsidRDefault="001D03DE" w:rsidP="0054140E">
      <w:pPr>
        <w:jc w:val="center"/>
        <w:rPr>
          <w:rFonts w:cs="Calibri"/>
          <w:b/>
          <w:bCs/>
        </w:rPr>
      </w:pPr>
      <w:bookmarkStart w:id="76" w:name="_Hlk144297541"/>
      <w:r w:rsidRPr="00295A74">
        <w:rPr>
          <w:rFonts w:cs="Calibri"/>
          <w:b/>
          <w:bCs/>
        </w:rPr>
        <w:lastRenderedPageBreak/>
        <w:t>Table 1</w:t>
      </w:r>
      <w:r w:rsidR="008B607F" w:rsidRPr="00295A74">
        <w:rPr>
          <w:rFonts w:cs="Calibri"/>
          <w:b/>
          <w:bCs/>
        </w:rPr>
        <w:t>0</w:t>
      </w:r>
      <w:r w:rsidRPr="00295A74">
        <w:rPr>
          <w:rFonts w:cs="Calibri"/>
          <w:b/>
          <w:bCs/>
        </w:rPr>
        <w:t xml:space="preserve">: </w:t>
      </w:r>
      <w:r w:rsidRPr="0054140E">
        <w:rPr>
          <w:rFonts w:cs="Calibri"/>
          <w:bCs/>
        </w:rPr>
        <w:t>Preference Goal Requirements</w:t>
      </w:r>
    </w:p>
    <w:bookmarkEnd w:id="76"/>
    <w:p w14:paraId="063CB8FC" w14:textId="77777777" w:rsidR="001D03DE" w:rsidRPr="00715A8B" w:rsidRDefault="001D03DE" w:rsidP="001D03DE">
      <w:pPr>
        <w:rPr>
          <w:rFonts w:cs="Calibri"/>
          <w:b/>
          <w:bCs/>
        </w:rPr>
      </w:pPr>
    </w:p>
    <w:tbl>
      <w:tblPr>
        <w:tblW w:w="15016" w:type="dxa"/>
        <w:tblLook w:val="04A0" w:firstRow="1" w:lastRow="0" w:firstColumn="1" w:lastColumn="0" w:noHBand="0" w:noVBand="1"/>
      </w:tblPr>
      <w:tblGrid>
        <w:gridCol w:w="1691"/>
        <w:gridCol w:w="3119"/>
        <w:gridCol w:w="1684"/>
        <w:gridCol w:w="5829"/>
        <w:gridCol w:w="2693"/>
      </w:tblGrid>
      <w:tr w:rsidR="001D03DE" w:rsidRPr="00715A8B" w14:paraId="0F803BCB" w14:textId="77777777" w:rsidTr="00970D50">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62916294" w14:textId="77777777" w:rsidR="001D03DE" w:rsidRPr="003C3BB9" w:rsidRDefault="001D03DE" w:rsidP="00970D50">
            <w:pPr>
              <w:rPr>
                <w:rFonts w:cs="Calibri"/>
                <w:b/>
                <w:bCs/>
                <w:color w:val="0E1B8D"/>
                <w:szCs w:val="24"/>
                <w:lang w:eastAsia="en-GB"/>
              </w:rPr>
            </w:pPr>
            <w:r w:rsidRPr="003C3BB9">
              <w:rPr>
                <w:rFonts w:cs="Calibri"/>
                <w:b/>
                <w:bCs/>
                <w:color w:val="0E1B8D"/>
                <w:szCs w:val="24"/>
                <w:lang w:eastAsia="en-GB"/>
              </w:rPr>
              <w:t>Preference Goal Requirement #</w:t>
            </w:r>
          </w:p>
        </w:tc>
        <w:tc>
          <w:tcPr>
            <w:tcW w:w="3119" w:type="dxa"/>
            <w:tcBorders>
              <w:top w:val="single" w:sz="8" w:space="0" w:color="4F81BD"/>
              <w:left w:val="single" w:sz="8" w:space="0" w:color="4F81BD"/>
              <w:bottom w:val="single" w:sz="8" w:space="0" w:color="4F81BD"/>
              <w:right w:val="single" w:sz="8" w:space="0" w:color="4F81BD"/>
            </w:tcBorders>
            <w:shd w:val="clear" w:color="000000" w:fill="DBE5F1"/>
            <w:hideMark/>
          </w:tcPr>
          <w:p w14:paraId="7E7FA918" w14:textId="77777777" w:rsidR="001D03DE" w:rsidRPr="003C3BB9" w:rsidRDefault="001D03DE" w:rsidP="00970D50">
            <w:pPr>
              <w:rPr>
                <w:rFonts w:cs="Calibri"/>
                <w:b/>
                <w:bCs/>
                <w:color w:val="0E1B8D"/>
                <w:szCs w:val="24"/>
                <w:lang w:eastAsia="en-GB"/>
              </w:rPr>
            </w:pPr>
            <w:r w:rsidRPr="003C3BB9">
              <w:rPr>
                <w:rFonts w:cs="Calibri"/>
                <w:b/>
                <w:bCs/>
                <w:color w:val="0E1B8D"/>
                <w:szCs w:val="24"/>
                <w:lang w:eastAsia="en-GB"/>
              </w:rPr>
              <w:t>Preferential Goal Requirements</w:t>
            </w:r>
          </w:p>
        </w:tc>
        <w:tc>
          <w:tcPr>
            <w:tcW w:w="10206" w:type="dxa"/>
            <w:gridSpan w:val="3"/>
            <w:tcBorders>
              <w:top w:val="single" w:sz="8" w:space="0" w:color="4F81BD"/>
              <w:left w:val="nil"/>
              <w:bottom w:val="single" w:sz="8" w:space="0" w:color="4F81BD"/>
              <w:right w:val="single" w:sz="8" w:space="0" w:color="4F81BD"/>
            </w:tcBorders>
            <w:shd w:val="clear" w:color="000000" w:fill="DBE5F1"/>
            <w:hideMark/>
          </w:tcPr>
          <w:p w14:paraId="0286FC0D" w14:textId="0DA524C2" w:rsidR="001D03DE" w:rsidRPr="003C3BB9" w:rsidRDefault="001D03DE" w:rsidP="00970D50">
            <w:pPr>
              <w:rPr>
                <w:rFonts w:cs="Calibri"/>
                <w:b/>
                <w:bCs/>
                <w:color w:val="0E1B8D"/>
                <w:szCs w:val="24"/>
                <w:lang w:eastAsia="en-GB"/>
              </w:rPr>
            </w:pPr>
            <w:r w:rsidRPr="003C3BB9">
              <w:rPr>
                <w:rFonts w:cs="Calibri"/>
                <w:b/>
                <w:bCs/>
                <w:color w:val="0E1B8D"/>
                <w:szCs w:val="24"/>
                <w:lang w:eastAsia="en-GB"/>
              </w:rPr>
              <w:t xml:space="preserve">Preferential Goal Requirements </w:t>
            </w:r>
          </w:p>
        </w:tc>
      </w:tr>
      <w:tr w:rsidR="001D03DE" w:rsidRPr="00715A8B" w14:paraId="0DE2B948" w14:textId="77777777" w:rsidTr="00970D50">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45828FA6" w14:textId="77777777" w:rsidR="001D03DE" w:rsidRPr="003C3BB9" w:rsidRDefault="001D03DE" w:rsidP="00970D50">
            <w:pPr>
              <w:rPr>
                <w:rFonts w:cs="Calibri"/>
                <w:b/>
                <w:bCs/>
                <w:color w:val="0E1B8D"/>
                <w:szCs w:val="24"/>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3CCDA6ED" w14:textId="77777777" w:rsidR="001D03DE" w:rsidRPr="003C3BB9" w:rsidRDefault="001D03DE" w:rsidP="00970D50">
            <w:pPr>
              <w:rPr>
                <w:rFonts w:cs="Calibri"/>
                <w:b/>
                <w:bCs/>
                <w:color w:val="0E1B8D"/>
                <w:szCs w:val="24"/>
                <w:lang w:eastAsia="en-GB"/>
              </w:rPr>
            </w:pPr>
            <w:r w:rsidRPr="003C3BB9">
              <w:rPr>
                <w:rFonts w:cs="Calibri"/>
                <w:b/>
                <w:bCs/>
                <w:color w:val="0E1B8D"/>
                <w:szCs w:val="24"/>
                <w:lang w:eastAsia="en-GB"/>
              </w:rPr>
              <w:t>Preferential Goal Requirements allocated for this tender</w:t>
            </w:r>
          </w:p>
        </w:tc>
        <w:tc>
          <w:tcPr>
            <w:tcW w:w="1684" w:type="dxa"/>
            <w:tcBorders>
              <w:top w:val="nil"/>
              <w:left w:val="nil"/>
              <w:bottom w:val="single" w:sz="8" w:space="0" w:color="4F81BD"/>
              <w:right w:val="single" w:sz="8" w:space="0" w:color="4F81BD"/>
            </w:tcBorders>
            <w:shd w:val="clear" w:color="000000" w:fill="DBE5F1"/>
            <w:hideMark/>
          </w:tcPr>
          <w:p w14:paraId="3889A0D9" w14:textId="137FD037" w:rsidR="001D03DE" w:rsidRPr="003C3BB9" w:rsidRDefault="001D03DE" w:rsidP="0054140E">
            <w:pPr>
              <w:jc w:val="left"/>
              <w:rPr>
                <w:rFonts w:cs="Calibri"/>
                <w:b/>
                <w:bCs/>
                <w:color w:val="0E1B8D"/>
                <w:szCs w:val="24"/>
                <w:lang w:eastAsia="en-GB"/>
              </w:rPr>
            </w:pPr>
            <w:r w:rsidRPr="003C3BB9">
              <w:rPr>
                <w:rFonts w:cs="Calibri"/>
                <w:b/>
                <w:bCs/>
                <w:color w:val="0E1B8D"/>
                <w:szCs w:val="24"/>
                <w:lang w:eastAsia="en-GB"/>
              </w:rPr>
              <w:t>Number of points</w:t>
            </w:r>
            <w:r w:rsidRPr="003C3BB9">
              <w:rPr>
                <w:rFonts w:cs="Calibri"/>
                <w:b/>
                <w:bCs/>
                <w:color w:val="0E1B8D"/>
                <w:szCs w:val="24"/>
                <w:lang w:eastAsia="en-GB"/>
              </w:rPr>
              <w:br/>
              <w:t>allocated</w:t>
            </w:r>
            <w:r w:rsidRPr="003C3BB9">
              <w:rPr>
                <w:rFonts w:cs="Calibri"/>
                <w:b/>
                <w:bCs/>
                <w:color w:val="0E1B8D"/>
                <w:szCs w:val="24"/>
                <w:lang w:eastAsia="en-GB"/>
              </w:rPr>
              <w:br/>
            </w:r>
            <w:r w:rsidRPr="003C3BB9">
              <w:rPr>
                <w:rFonts w:cs="Calibri"/>
                <w:b/>
                <w:bCs/>
                <w:color w:val="0E1B8D"/>
                <w:szCs w:val="24"/>
                <w:lang w:eastAsia="en-GB"/>
              </w:rPr>
              <w:br/>
              <w:t>(To be completed by the organ of state)</w:t>
            </w:r>
          </w:p>
        </w:tc>
        <w:tc>
          <w:tcPr>
            <w:tcW w:w="5829" w:type="dxa"/>
            <w:tcBorders>
              <w:top w:val="nil"/>
              <w:left w:val="nil"/>
              <w:bottom w:val="single" w:sz="8" w:space="0" w:color="4F81BD"/>
              <w:right w:val="single" w:sz="8" w:space="0" w:color="4F81BD"/>
            </w:tcBorders>
            <w:shd w:val="clear" w:color="000000" w:fill="DBE5F1"/>
            <w:hideMark/>
          </w:tcPr>
          <w:p w14:paraId="12EC7B01" w14:textId="6A6A0BAA" w:rsidR="001D03DE" w:rsidRPr="003C3BB9" w:rsidRDefault="001D03DE" w:rsidP="0054140E">
            <w:pPr>
              <w:jc w:val="left"/>
              <w:rPr>
                <w:rFonts w:cs="Calibri"/>
                <w:b/>
                <w:bCs/>
                <w:color w:val="0E1B8D"/>
                <w:szCs w:val="24"/>
                <w:lang w:eastAsia="en-GB"/>
              </w:rPr>
            </w:pPr>
            <w:r w:rsidRPr="003C3BB9">
              <w:rPr>
                <w:rFonts w:cs="Calibri"/>
                <w:b/>
                <w:bCs/>
                <w:color w:val="0E1B8D"/>
                <w:szCs w:val="24"/>
                <w:lang w:eastAsia="en-GB"/>
              </w:rPr>
              <w:t xml:space="preserve">Substantiating evidence and evidence reference to be completed by bidder. </w:t>
            </w:r>
            <w:r w:rsidRPr="003C3BB9">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693" w:type="dxa"/>
            <w:tcBorders>
              <w:top w:val="nil"/>
              <w:left w:val="nil"/>
              <w:bottom w:val="single" w:sz="8" w:space="0" w:color="4F81BD"/>
              <w:right w:val="single" w:sz="8" w:space="0" w:color="4F81BD"/>
            </w:tcBorders>
            <w:shd w:val="clear" w:color="000000" w:fill="DBE5F1"/>
            <w:hideMark/>
          </w:tcPr>
          <w:p w14:paraId="1537847F" w14:textId="014E6303" w:rsidR="001D03DE" w:rsidRPr="003C3BB9" w:rsidRDefault="001D03DE" w:rsidP="00970D50">
            <w:pPr>
              <w:rPr>
                <w:rFonts w:cs="Calibri"/>
                <w:b/>
                <w:bCs/>
                <w:color w:val="0E1B8D"/>
                <w:szCs w:val="24"/>
                <w:lang w:eastAsia="en-GB"/>
              </w:rPr>
            </w:pPr>
            <w:r w:rsidRPr="00130E13">
              <w:rPr>
                <w:rFonts w:cs="Calibri"/>
                <w:b/>
                <w:bCs/>
                <w:color w:val="0E1B8D"/>
                <w:szCs w:val="24"/>
                <w:lang w:eastAsia="en-GB"/>
              </w:rPr>
              <w:t xml:space="preserve">Evidence </w:t>
            </w:r>
            <w:r w:rsidR="00130E13" w:rsidRPr="0054140E">
              <w:rPr>
                <w:rFonts w:cs="Calibri"/>
                <w:b/>
                <w:bCs/>
                <w:color w:val="0E1B8D"/>
                <w:szCs w:val="24"/>
                <w:lang w:eastAsia="en-GB"/>
              </w:rPr>
              <w:t>Reference</w:t>
            </w:r>
          </w:p>
        </w:tc>
      </w:tr>
      <w:tr w:rsidR="001D03DE" w:rsidRPr="00715A8B" w14:paraId="666D8C48" w14:textId="77777777" w:rsidTr="00970D50">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4DEABB06" w14:textId="77777777" w:rsidR="001D03DE" w:rsidRPr="003C3BB9" w:rsidRDefault="001D03DE" w:rsidP="00970D50">
            <w:pPr>
              <w:rPr>
                <w:rFonts w:cs="Calibri"/>
                <w:b/>
                <w:bCs/>
                <w:color w:val="305496"/>
                <w:szCs w:val="24"/>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4115B40A" w14:textId="77777777" w:rsidR="001D03DE" w:rsidRPr="003C3BB9" w:rsidRDefault="001D03DE" w:rsidP="00970D50">
            <w:pPr>
              <w:rPr>
                <w:rFonts w:cs="Calibri"/>
                <w:b/>
                <w:bCs/>
                <w:color w:val="305496"/>
                <w:szCs w:val="24"/>
                <w:lang w:eastAsia="en-GB"/>
              </w:rPr>
            </w:pPr>
            <w:r w:rsidRPr="003C3BB9">
              <w:rPr>
                <w:rFonts w:cs="Calibri"/>
                <w:b/>
                <w:bCs/>
                <w:color w:val="305496"/>
                <w:szCs w:val="24"/>
                <w:lang w:eastAsia="en-GB"/>
              </w:rPr>
              <w:t>B-BBEE Requirements</w:t>
            </w:r>
          </w:p>
        </w:tc>
        <w:tc>
          <w:tcPr>
            <w:tcW w:w="1684" w:type="dxa"/>
            <w:tcBorders>
              <w:top w:val="nil"/>
              <w:left w:val="nil"/>
              <w:bottom w:val="single" w:sz="8" w:space="0" w:color="4F81BD"/>
              <w:right w:val="single" w:sz="8" w:space="0" w:color="4F81BD"/>
            </w:tcBorders>
            <w:shd w:val="clear" w:color="000000" w:fill="DBE5F1"/>
            <w:vAlign w:val="center"/>
            <w:hideMark/>
          </w:tcPr>
          <w:p w14:paraId="78A8BBD2" w14:textId="77777777" w:rsidR="001D03DE" w:rsidRPr="00715A8B" w:rsidRDefault="001D03DE" w:rsidP="00970D50">
            <w:pPr>
              <w:jc w:val="center"/>
              <w:rPr>
                <w:rFonts w:cs="Calibri"/>
                <w:b/>
                <w:bCs/>
                <w:color w:val="0E1B8D"/>
                <w:lang w:eastAsia="en-GB"/>
              </w:rPr>
            </w:pPr>
          </w:p>
        </w:tc>
        <w:tc>
          <w:tcPr>
            <w:tcW w:w="8522" w:type="dxa"/>
            <w:gridSpan w:val="2"/>
            <w:tcBorders>
              <w:top w:val="single" w:sz="8" w:space="0" w:color="4F81BD"/>
              <w:left w:val="nil"/>
              <w:bottom w:val="single" w:sz="8" w:space="0" w:color="4F81BD"/>
              <w:right w:val="single" w:sz="8" w:space="0" w:color="4F81BD"/>
            </w:tcBorders>
            <w:shd w:val="clear" w:color="000000" w:fill="DBE5F1"/>
            <w:hideMark/>
          </w:tcPr>
          <w:p w14:paraId="7C3A5F78" w14:textId="77777777" w:rsidR="001D03DE" w:rsidRPr="00715A8B" w:rsidRDefault="001D03DE" w:rsidP="00970D50">
            <w:pPr>
              <w:rPr>
                <w:rFonts w:cs="Calibri"/>
                <w:b/>
                <w:bCs/>
                <w:color w:val="0E1B8D"/>
                <w:lang w:eastAsia="en-GB"/>
              </w:rPr>
            </w:pPr>
            <w:r w:rsidRPr="00715A8B">
              <w:rPr>
                <w:rFonts w:cs="Calibri"/>
                <w:b/>
                <w:bCs/>
                <w:color w:val="0E1B8D"/>
                <w:lang w:eastAsia="en-GB"/>
              </w:rPr>
              <w:t> </w:t>
            </w:r>
          </w:p>
        </w:tc>
      </w:tr>
      <w:tr w:rsidR="001D03DE" w:rsidRPr="00715A8B" w14:paraId="7130FA41" w14:textId="77777777" w:rsidTr="00970D50">
        <w:trPr>
          <w:trHeight w:val="2144"/>
        </w:trPr>
        <w:tc>
          <w:tcPr>
            <w:tcW w:w="1691" w:type="dxa"/>
            <w:tcBorders>
              <w:top w:val="nil"/>
              <w:left w:val="single" w:sz="8" w:space="0" w:color="4F81BD"/>
              <w:bottom w:val="single" w:sz="8" w:space="0" w:color="4F81BD"/>
              <w:right w:val="single" w:sz="8" w:space="0" w:color="4F81BD"/>
            </w:tcBorders>
          </w:tcPr>
          <w:p w14:paraId="13AB9295" w14:textId="77777777" w:rsidR="001D03DE" w:rsidRPr="003C3BB9" w:rsidRDefault="001D03DE" w:rsidP="007A21A5">
            <w:pPr>
              <w:jc w:val="left"/>
              <w:rPr>
                <w:rFonts w:cs="Calibri"/>
                <w:szCs w:val="24"/>
                <w:lang w:eastAsia="en-GB"/>
              </w:rPr>
            </w:pPr>
            <w:r w:rsidRPr="003C3BB9">
              <w:rPr>
                <w:rFonts w:cs="Calibri"/>
                <w:szCs w:val="24"/>
                <w:lang w:eastAsia="en-GB"/>
              </w:rPr>
              <w:t>1)</w:t>
            </w:r>
          </w:p>
        </w:tc>
        <w:tc>
          <w:tcPr>
            <w:tcW w:w="3119" w:type="dxa"/>
            <w:tcBorders>
              <w:top w:val="nil"/>
              <w:left w:val="single" w:sz="8" w:space="0" w:color="4F81BD"/>
              <w:bottom w:val="single" w:sz="8" w:space="0" w:color="4F81BD"/>
              <w:right w:val="single" w:sz="8" w:space="0" w:color="4F81BD"/>
            </w:tcBorders>
            <w:shd w:val="clear" w:color="auto" w:fill="auto"/>
            <w:hideMark/>
          </w:tcPr>
          <w:p w14:paraId="38230B3D" w14:textId="77777777" w:rsidR="001D03DE" w:rsidRPr="003C3BB9" w:rsidRDefault="001D03DE" w:rsidP="007A21A5">
            <w:pPr>
              <w:jc w:val="left"/>
              <w:rPr>
                <w:rFonts w:cs="Calibri"/>
                <w:szCs w:val="24"/>
                <w:lang w:eastAsia="en-GB"/>
              </w:rPr>
            </w:pPr>
            <w:r w:rsidRPr="003C3BB9">
              <w:rPr>
                <w:rFonts w:cs="Calibri"/>
                <w:b/>
                <w:bCs/>
                <w:szCs w:val="24"/>
                <w:lang w:eastAsia="en-GB"/>
              </w:rPr>
              <w:t>B-BBEE Requirements</w:t>
            </w:r>
          </w:p>
          <w:p w14:paraId="3372E3F9" w14:textId="77777777" w:rsidR="001D03DE" w:rsidRPr="003C3BB9" w:rsidRDefault="001D03DE" w:rsidP="007A21A5">
            <w:pPr>
              <w:jc w:val="left"/>
              <w:rPr>
                <w:rFonts w:cs="Calibri"/>
                <w:szCs w:val="24"/>
                <w:lang w:eastAsia="en-GB"/>
              </w:rPr>
            </w:pPr>
            <w:r w:rsidRPr="003C3BB9">
              <w:rPr>
                <w:rFonts w:cs="Calibri"/>
                <w:szCs w:val="24"/>
                <w:lang w:eastAsia="en-GB"/>
              </w:rPr>
              <w:t>Promotion of Transformational Objectives.</w:t>
            </w:r>
          </w:p>
        </w:tc>
        <w:tc>
          <w:tcPr>
            <w:tcW w:w="1684" w:type="dxa"/>
            <w:tcBorders>
              <w:top w:val="nil"/>
              <w:left w:val="nil"/>
              <w:bottom w:val="single" w:sz="8" w:space="0" w:color="4F81BD"/>
              <w:right w:val="single" w:sz="8" w:space="0" w:color="4F81BD"/>
            </w:tcBorders>
            <w:shd w:val="clear" w:color="auto" w:fill="auto"/>
            <w:vAlign w:val="center"/>
            <w:hideMark/>
          </w:tcPr>
          <w:p w14:paraId="59A0A5DE" w14:textId="77777777" w:rsidR="001D03DE" w:rsidRPr="003C3BB9" w:rsidRDefault="001D03DE" w:rsidP="0054140E">
            <w:pPr>
              <w:jc w:val="center"/>
              <w:rPr>
                <w:rFonts w:cs="Calibri"/>
                <w:szCs w:val="24"/>
                <w:lang w:eastAsia="en-GB"/>
              </w:rPr>
            </w:pPr>
            <w:r w:rsidRPr="003C3BB9">
              <w:rPr>
                <w:rFonts w:cs="Calibri"/>
                <w:szCs w:val="24"/>
                <w:lang w:eastAsia="en-GB"/>
              </w:rPr>
              <w:t>10,0</w:t>
            </w:r>
          </w:p>
        </w:tc>
        <w:tc>
          <w:tcPr>
            <w:tcW w:w="5829" w:type="dxa"/>
            <w:tcBorders>
              <w:top w:val="nil"/>
              <w:left w:val="nil"/>
              <w:bottom w:val="single" w:sz="8" w:space="0" w:color="4F81BD"/>
              <w:right w:val="single" w:sz="8" w:space="0" w:color="4F81BD"/>
            </w:tcBorders>
            <w:shd w:val="clear" w:color="auto" w:fill="auto"/>
            <w:hideMark/>
          </w:tcPr>
          <w:p w14:paraId="03080A65" w14:textId="37390CEF" w:rsidR="001D03DE" w:rsidRPr="00BB02B1" w:rsidRDefault="001D03DE" w:rsidP="007A21A5">
            <w:pPr>
              <w:jc w:val="left"/>
              <w:rPr>
                <w:rFonts w:cs="Calibri"/>
                <w:szCs w:val="24"/>
                <w:lang w:eastAsia="en-GB"/>
              </w:rPr>
            </w:pPr>
            <w:r w:rsidRPr="00BB02B1">
              <w:rPr>
                <w:rFonts w:cs="Calibri"/>
                <w:b/>
                <w:bCs/>
                <w:szCs w:val="24"/>
                <w:lang w:eastAsia="en-GB"/>
              </w:rPr>
              <w:t>Evidence:</w:t>
            </w:r>
            <w:r w:rsidRPr="00BB02B1">
              <w:rPr>
                <w:rFonts w:cs="Calibri"/>
                <w:b/>
                <w:bCs/>
                <w:szCs w:val="24"/>
                <w:lang w:eastAsia="en-GB"/>
              </w:rPr>
              <w:br/>
            </w:r>
            <w:r w:rsidRPr="00BB02B1">
              <w:rPr>
                <w:rFonts w:cs="Calibri"/>
                <w:szCs w:val="24"/>
                <w:lang w:eastAsia="en-GB"/>
              </w:rPr>
              <w:t xml:space="preserve">The Bidder must provide a copy </w:t>
            </w:r>
            <w:r w:rsidR="003202F6" w:rsidRPr="00BB02B1">
              <w:rPr>
                <w:rFonts w:cs="Calibri"/>
                <w:szCs w:val="24"/>
                <w:lang w:eastAsia="en-GB"/>
              </w:rPr>
              <w:t>of relevant</w:t>
            </w:r>
            <w:r w:rsidRPr="00BB02B1">
              <w:rPr>
                <w:rFonts w:cs="Calibri"/>
                <w:szCs w:val="24"/>
                <w:lang w:eastAsia="en-GB"/>
              </w:rPr>
              <w:t xml:space="preserve"> evidence for the Preferential Goal points which the Bidder qualifies for. </w:t>
            </w:r>
          </w:p>
          <w:p w14:paraId="668388E0" w14:textId="6C154E6E" w:rsidR="001D03DE" w:rsidRPr="00BB02B1" w:rsidRDefault="001D03DE" w:rsidP="007A21A5">
            <w:pPr>
              <w:jc w:val="left"/>
              <w:rPr>
                <w:rFonts w:cs="Calibri"/>
                <w:b/>
                <w:bCs/>
                <w:szCs w:val="24"/>
                <w:lang w:eastAsia="en-GB"/>
              </w:rPr>
            </w:pPr>
            <w:r w:rsidRPr="00BB02B1">
              <w:rPr>
                <w:rFonts w:cs="Calibri"/>
                <w:szCs w:val="24"/>
                <w:lang w:eastAsia="en-GB"/>
              </w:rPr>
              <w:br/>
            </w:r>
            <w:r w:rsidRPr="00BB02B1">
              <w:rPr>
                <w:rFonts w:cs="Calibri"/>
                <w:b/>
                <w:bCs/>
                <w:szCs w:val="24"/>
                <w:lang w:eastAsia="en-GB"/>
              </w:rPr>
              <w:t>Points allocation:</w:t>
            </w:r>
            <w:r w:rsidRPr="00BB02B1">
              <w:rPr>
                <w:rFonts w:cs="Calibri"/>
                <w:b/>
                <w:bCs/>
                <w:szCs w:val="24"/>
                <w:lang w:eastAsia="en-GB"/>
              </w:rPr>
              <w:br/>
            </w:r>
            <w:r w:rsidRPr="000620F3">
              <w:rPr>
                <w:rFonts w:cs="Calibri"/>
                <w:szCs w:val="24"/>
                <w:lang w:eastAsia="en-GB"/>
              </w:rPr>
              <w:t xml:space="preserve">Points will be allocated for bidders that meets the requirements as indicated in </w:t>
            </w:r>
            <w:r w:rsidR="00E2094D" w:rsidRPr="000620F3">
              <w:rPr>
                <w:rFonts w:cs="Calibri"/>
                <w:sz w:val="23"/>
                <w:szCs w:val="23"/>
              </w:rPr>
              <w:t xml:space="preserve">either </w:t>
            </w:r>
            <w:r w:rsidR="00E2094D" w:rsidRPr="000620F3" w:rsidDel="00FC1EAF">
              <w:rPr>
                <w:rFonts w:cs="Calibri"/>
                <w:b/>
                <w:bCs/>
                <w:sz w:val="23"/>
                <w:szCs w:val="23"/>
              </w:rPr>
              <w:t>table</w:t>
            </w:r>
            <w:r w:rsidR="00E2094D" w:rsidRPr="000620F3">
              <w:rPr>
                <w:rFonts w:cs="Calibri"/>
                <w:b/>
                <w:bCs/>
                <w:sz w:val="23"/>
                <w:szCs w:val="23"/>
              </w:rPr>
              <w:t xml:space="preserve"> </w:t>
            </w:r>
            <w:r w:rsidR="005606C7" w:rsidRPr="0054140E">
              <w:rPr>
                <w:rFonts w:cs="Calibri"/>
                <w:b/>
                <w:bCs/>
                <w:sz w:val="23"/>
                <w:szCs w:val="23"/>
              </w:rPr>
              <w:t>11</w:t>
            </w:r>
            <w:r w:rsidR="00E2094D" w:rsidRPr="000620F3">
              <w:rPr>
                <w:rFonts w:cs="Calibri"/>
                <w:b/>
                <w:bCs/>
                <w:sz w:val="23"/>
                <w:szCs w:val="23"/>
              </w:rPr>
              <w:t xml:space="preserve">A, or </w:t>
            </w:r>
            <w:r w:rsidR="005606C7" w:rsidRPr="0054140E">
              <w:rPr>
                <w:rFonts w:cs="Calibri"/>
                <w:b/>
                <w:bCs/>
                <w:sz w:val="23"/>
                <w:szCs w:val="23"/>
              </w:rPr>
              <w:t>11</w:t>
            </w:r>
            <w:r w:rsidR="00E2094D" w:rsidRPr="000620F3">
              <w:rPr>
                <w:rFonts w:cs="Calibri"/>
                <w:b/>
                <w:bCs/>
                <w:sz w:val="23"/>
                <w:szCs w:val="23"/>
              </w:rPr>
              <w:t xml:space="preserve">B </w:t>
            </w:r>
            <w:r w:rsidRPr="000620F3">
              <w:rPr>
                <w:rFonts w:cs="Calibri"/>
                <w:b/>
                <w:bCs/>
                <w:szCs w:val="24"/>
                <w:lang w:eastAsia="en-GB"/>
              </w:rPr>
              <w:t xml:space="preserve">in section </w:t>
            </w:r>
            <w:r w:rsidR="00BB02B1" w:rsidRPr="000620F3">
              <w:rPr>
                <w:rFonts w:cs="Calibri"/>
                <w:b/>
                <w:bCs/>
                <w:szCs w:val="24"/>
                <w:lang w:eastAsia="en-GB"/>
              </w:rPr>
              <w:t>5</w:t>
            </w:r>
            <w:r w:rsidRPr="000620F3">
              <w:rPr>
                <w:rFonts w:cs="Calibri"/>
                <w:b/>
                <w:bCs/>
                <w:szCs w:val="24"/>
                <w:lang w:eastAsia="en-GB"/>
              </w:rPr>
              <w:t>.</w:t>
            </w:r>
            <w:r w:rsidR="00295A74" w:rsidRPr="000620F3">
              <w:rPr>
                <w:rFonts w:cs="Calibri"/>
                <w:b/>
                <w:bCs/>
                <w:szCs w:val="24"/>
                <w:lang w:eastAsia="en-GB"/>
              </w:rPr>
              <w:t>5</w:t>
            </w:r>
            <w:r w:rsidR="000620F3" w:rsidRPr="0054140E">
              <w:rPr>
                <w:rFonts w:cs="Calibri"/>
                <w:b/>
                <w:bCs/>
                <w:szCs w:val="24"/>
                <w:lang w:eastAsia="en-GB"/>
              </w:rPr>
              <w:t>.1</w:t>
            </w:r>
            <w:r w:rsidRPr="000620F3">
              <w:rPr>
                <w:rFonts w:cs="Calibri"/>
                <w:szCs w:val="24"/>
                <w:lang w:eastAsia="en-GB"/>
              </w:rPr>
              <w:t>.</w:t>
            </w:r>
          </w:p>
        </w:tc>
        <w:tc>
          <w:tcPr>
            <w:tcW w:w="2693" w:type="dxa"/>
            <w:tcBorders>
              <w:top w:val="nil"/>
              <w:left w:val="nil"/>
              <w:bottom w:val="single" w:sz="8" w:space="0" w:color="4F81BD"/>
              <w:right w:val="single" w:sz="8" w:space="0" w:color="4F81BD"/>
            </w:tcBorders>
            <w:shd w:val="clear" w:color="auto" w:fill="auto"/>
            <w:hideMark/>
          </w:tcPr>
          <w:p w14:paraId="5F26DE74" w14:textId="109A3460" w:rsidR="001D03DE" w:rsidRPr="00BB02B1" w:rsidRDefault="001D03DE" w:rsidP="007A21A5">
            <w:pPr>
              <w:jc w:val="left"/>
              <w:rPr>
                <w:rFonts w:cs="Calibri"/>
                <w:color w:val="FF0000"/>
                <w:szCs w:val="24"/>
                <w:lang w:eastAsia="en-GB"/>
              </w:rPr>
            </w:pPr>
            <w:r w:rsidRPr="000620F3">
              <w:rPr>
                <w:rFonts w:cs="Calibri"/>
                <w:color w:val="FF0000"/>
                <w:szCs w:val="24"/>
                <w:lang w:eastAsia="en-GB"/>
              </w:rPr>
              <w:t xml:space="preserve">&lt;provide unique reference to </w:t>
            </w:r>
            <w:r w:rsidR="003202F6" w:rsidRPr="000620F3">
              <w:rPr>
                <w:rFonts w:cs="Calibri"/>
                <w:color w:val="FF0000"/>
                <w:szCs w:val="24"/>
                <w:lang w:eastAsia="en-GB"/>
              </w:rPr>
              <w:t xml:space="preserve">locate </w:t>
            </w:r>
            <w:r w:rsidR="000620F3" w:rsidRPr="0054140E">
              <w:rPr>
                <w:rFonts w:cs="Calibri"/>
                <w:color w:val="FF0000"/>
                <w:szCs w:val="24"/>
                <w:lang w:eastAsia="en-GB"/>
              </w:rPr>
              <w:t xml:space="preserve"> the </w:t>
            </w:r>
            <w:r w:rsidRPr="000620F3">
              <w:rPr>
                <w:rFonts w:cs="Calibri"/>
                <w:color w:val="FF0000"/>
                <w:szCs w:val="24"/>
                <w:lang w:eastAsia="en-GB"/>
              </w:rPr>
              <w:t xml:space="preserve">substantiating evidence in the bid response – </w:t>
            </w:r>
            <w:r w:rsidRPr="000620F3">
              <w:rPr>
                <w:rFonts w:cs="Calibri"/>
                <w:b/>
                <w:bCs/>
                <w:color w:val="FF0000"/>
                <w:szCs w:val="24"/>
                <w:lang w:eastAsia="en-GB"/>
              </w:rPr>
              <w:t xml:space="preserve">Annex </w:t>
            </w:r>
            <w:r w:rsidR="007A21A5" w:rsidRPr="000620F3">
              <w:rPr>
                <w:rFonts w:cs="Calibri"/>
                <w:b/>
                <w:bCs/>
                <w:color w:val="FF0000"/>
                <w:szCs w:val="24"/>
                <w:lang w:eastAsia="en-GB"/>
              </w:rPr>
              <w:t>A</w:t>
            </w:r>
            <w:r w:rsidRPr="000620F3">
              <w:rPr>
                <w:rFonts w:cs="Calibri"/>
                <w:b/>
                <w:bCs/>
                <w:color w:val="FF0000"/>
                <w:szCs w:val="24"/>
                <w:lang w:eastAsia="en-GB"/>
              </w:rPr>
              <w:t>,</w:t>
            </w:r>
            <w:r w:rsidRPr="003F78D3">
              <w:rPr>
                <w:rFonts w:cs="Calibri"/>
                <w:b/>
                <w:bCs/>
                <w:color w:val="FF0000"/>
                <w:szCs w:val="24"/>
                <w:lang w:eastAsia="en-GB"/>
              </w:rPr>
              <w:t xml:space="preserve"> section </w:t>
            </w:r>
            <w:r w:rsidR="003F78D3" w:rsidRPr="0054140E">
              <w:rPr>
                <w:rFonts w:cs="Calibri"/>
                <w:b/>
                <w:bCs/>
                <w:color w:val="FF0000"/>
                <w:szCs w:val="24"/>
                <w:lang w:eastAsia="en-GB"/>
              </w:rPr>
              <w:t>6.3</w:t>
            </w:r>
            <w:r w:rsidRPr="003F78D3">
              <w:rPr>
                <w:rFonts w:cs="Calibri"/>
                <w:color w:val="FF0000"/>
                <w:szCs w:val="24"/>
                <w:lang w:eastAsia="en-GB"/>
              </w:rPr>
              <w:t>&gt;</w:t>
            </w:r>
          </w:p>
        </w:tc>
      </w:tr>
      <w:tr w:rsidR="001D03DE" w:rsidRPr="00715A8B" w14:paraId="77773681" w14:textId="77777777" w:rsidTr="00970D50">
        <w:trPr>
          <w:trHeight w:val="579"/>
        </w:trPr>
        <w:tc>
          <w:tcPr>
            <w:tcW w:w="1691" w:type="dxa"/>
            <w:tcBorders>
              <w:top w:val="nil"/>
              <w:left w:val="single" w:sz="8" w:space="0" w:color="4F81BD"/>
              <w:bottom w:val="single" w:sz="8" w:space="0" w:color="4F81BD"/>
              <w:right w:val="single" w:sz="8" w:space="0" w:color="4F81BD"/>
            </w:tcBorders>
            <w:shd w:val="clear" w:color="000000" w:fill="DBE5F1"/>
          </w:tcPr>
          <w:p w14:paraId="7EFD81F3" w14:textId="77777777" w:rsidR="001D03DE" w:rsidRPr="00715A8B" w:rsidRDefault="001D03DE" w:rsidP="00970D50">
            <w:pPr>
              <w:rPr>
                <w:rFonts w:cs="Calibri"/>
                <w:b/>
                <w:bCs/>
                <w:color w:val="0E1B8D"/>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5E6F4EAC" w14:textId="77777777" w:rsidR="001D03DE" w:rsidRPr="003C3BB9" w:rsidRDefault="001D03DE" w:rsidP="00970D50">
            <w:pPr>
              <w:rPr>
                <w:rFonts w:cs="Calibri"/>
                <w:b/>
                <w:bCs/>
                <w:color w:val="0E1B8D"/>
                <w:szCs w:val="24"/>
                <w:lang w:eastAsia="en-GB"/>
              </w:rPr>
            </w:pPr>
            <w:r w:rsidRPr="003C3BB9">
              <w:rPr>
                <w:rFonts w:cs="Calibri"/>
                <w:b/>
                <w:bCs/>
                <w:color w:val="0E1B8D"/>
                <w:szCs w:val="24"/>
                <w:lang w:eastAsia="en-GB"/>
              </w:rPr>
              <w:t>Total Point Allocation:</w:t>
            </w:r>
          </w:p>
        </w:tc>
        <w:tc>
          <w:tcPr>
            <w:tcW w:w="1684" w:type="dxa"/>
            <w:tcBorders>
              <w:top w:val="nil"/>
              <w:left w:val="nil"/>
              <w:bottom w:val="single" w:sz="8" w:space="0" w:color="4F81BD"/>
              <w:right w:val="single" w:sz="8" w:space="0" w:color="4F81BD"/>
            </w:tcBorders>
            <w:shd w:val="clear" w:color="000000" w:fill="DBE5F1"/>
            <w:vAlign w:val="center"/>
            <w:hideMark/>
          </w:tcPr>
          <w:p w14:paraId="6F29FF03" w14:textId="77777777" w:rsidR="001D03DE" w:rsidRPr="003C3BB9" w:rsidRDefault="001D03DE" w:rsidP="00970D50">
            <w:pPr>
              <w:jc w:val="center"/>
              <w:rPr>
                <w:rFonts w:cs="Calibri"/>
                <w:b/>
                <w:bCs/>
                <w:color w:val="0E1B8D"/>
                <w:szCs w:val="24"/>
                <w:lang w:eastAsia="en-GB"/>
              </w:rPr>
            </w:pPr>
            <w:r w:rsidRPr="003C3BB9">
              <w:rPr>
                <w:rFonts w:cs="Calibri"/>
                <w:b/>
                <w:bCs/>
                <w:color w:val="0E1B8D"/>
                <w:szCs w:val="24"/>
                <w:lang w:eastAsia="en-GB"/>
              </w:rPr>
              <w:t>10,0</w:t>
            </w:r>
          </w:p>
        </w:tc>
        <w:tc>
          <w:tcPr>
            <w:tcW w:w="8522" w:type="dxa"/>
            <w:gridSpan w:val="2"/>
            <w:tcBorders>
              <w:top w:val="single" w:sz="8" w:space="0" w:color="4F81BD"/>
              <w:left w:val="nil"/>
              <w:bottom w:val="nil"/>
              <w:right w:val="nil"/>
            </w:tcBorders>
            <w:shd w:val="clear" w:color="auto" w:fill="auto"/>
            <w:hideMark/>
          </w:tcPr>
          <w:p w14:paraId="392910D3" w14:textId="77777777" w:rsidR="001D03DE" w:rsidRPr="00715A8B" w:rsidRDefault="001D03DE" w:rsidP="00970D50">
            <w:pPr>
              <w:rPr>
                <w:rFonts w:cs="Calibri"/>
                <w:b/>
                <w:bCs/>
                <w:color w:val="0E1B8D"/>
                <w:lang w:eastAsia="en-GB"/>
              </w:rPr>
            </w:pPr>
            <w:r w:rsidRPr="00715A8B">
              <w:rPr>
                <w:rFonts w:cs="Calibri"/>
                <w:b/>
                <w:bCs/>
                <w:color w:val="0E1B8D"/>
                <w:lang w:eastAsia="en-GB"/>
              </w:rPr>
              <w:t> </w:t>
            </w:r>
          </w:p>
        </w:tc>
      </w:tr>
    </w:tbl>
    <w:p w14:paraId="2939DC1E" w14:textId="77777777" w:rsidR="00EA209C" w:rsidRDefault="00EA209C" w:rsidP="001D03DE"/>
    <w:p w14:paraId="740C6CEF" w14:textId="77777777" w:rsidR="001D03DE" w:rsidRPr="00F81E2D" w:rsidRDefault="001D03DE" w:rsidP="001D03DE">
      <w:pPr>
        <w:spacing w:after="200"/>
        <w:rPr>
          <w:rFonts w:eastAsiaTheme="majorEastAsia"/>
          <w:b/>
          <w:bCs/>
          <w:caps/>
          <w:color w:val="000066"/>
          <w:szCs w:val="28"/>
        </w:rPr>
      </w:pPr>
    </w:p>
    <w:p w14:paraId="5F2D2355" w14:textId="784D6BB7" w:rsidR="00E2094D" w:rsidRPr="0054140E" w:rsidRDefault="00E2094D" w:rsidP="00E2094D">
      <w:pPr>
        <w:rPr>
          <w:rFonts w:cs="Calibri"/>
          <w:b/>
          <w:bCs/>
          <w:sz w:val="20"/>
          <w:szCs w:val="20"/>
          <w:lang w:eastAsia="en-GB"/>
        </w:rPr>
      </w:pPr>
      <w:r w:rsidRPr="0054140E">
        <w:rPr>
          <w:rFonts w:cs="Calibri"/>
          <w:b/>
          <w:bCs/>
          <w:sz w:val="20"/>
          <w:szCs w:val="20"/>
          <w:lang w:eastAsia="en-GB"/>
        </w:rPr>
        <w:t xml:space="preserve">Table </w:t>
      </w:r>
      <w:r w:rsidR="005606C7" w:rsidRPr="0054140E">
        <w:rPr>
          <w:rFonts w:cs="Calibri"/>
          <w:b/>
          <w:bCs/>
          <w:sz w:val="20"/>
          <w:szCs w:val="20"/>
          <w:lang w:eastAsia="en-GB"/>
        </w:rPr>
        <w:t>11</w:t>
      </w:r>
      <w:r w:rsidRPr="0054140E">
        <w:rPr>
          <w:rFonts w:cs="Calibri"/>
          <w:b/>
          <w:bCs/>
          <w:sz w:val="20"/>
          <w:szCs w:val="20"/>
          <w:lang w:eastAsia="en-GB"/>
        </w:rPr>
        <w:t>A: B-BBEE Points as part of the Preference Goal requirements</w:t>
      </w:r>
      <w:r w:rsidRPr="0054140E">
        <w:rPr>
          <w:rFonts w:cs="Calibri"/>
          <w:b/>
          <w:bCs/>
          <w:color w:val="0E1B8D"/>
          <w:sz w:val="20"/>
          <w:szCs w:val="20"/>
          <w:lang w:eastAsia="en-GB"/>
        </w:rPr>
        <w:t xml:space="preserve"> </w:t>
      </w:r>
      <w:r w:rsidRPr="0054140E">
        <w:rPr>
          <w:rFonts w:cs="Calibri"/>
          <w:b/>
          <w:bCs/>
          <w:sz w:val="20"/>
          <w:szCs w:val="20"/>
          <w:lang w:eastAsia="en-GB"/>
        </w:rPr>
        <w:t>(Preferential  Goal Requirements for (90/10) system)</w:t>
      </w:r>
    </w:p>
    <w:p w14:paraId="61B1501D" w14:textId="77777777" w:rsidR="00E2094D" w:rsidRPr="0054140E" w:rsidRDefault="00E2094D" w:rsidP="00E2094D">
      <w:pPr>
        <w:rPr>
          <w:rFonts w:cs="Calibri"/>
          <w:b/>
          <w:color w:val="FF0000"/>
          <w:kern w:val="24"/>
          <w:sz w:val="20"/>
          <w:szCs w:val="20"/>
          <w:lang w:eastAsia="en-GB"/>
        </w:rPr>
      </w:pPr>
      <w:r w:rsidRPr="0054140E">
        <w:rPr>
          <w:rFonts w:cs="Calibri"/>
          <w:b/>
          <w:color w:val="FF0000"/>
          <w:kern w:val="24"/>
          <w:sz w:val="20"/>
          <w:szCs w:val="20"/>
          <w:lang w:eastAsia="en-GB"/>
        </w:rPr>
        <w:lastRenderedPageBreak/>
        <w:t>Note: Bidder to select the section for points they wish to claim (Mark as Y=Yes) in the table below.</w:t>
      </w:r>
    </w:p>
    <w:tbl>
      <w:tblPr>
        <w:tblW w:w="14459" w:type="dxa"/>
        <w:tblLayout w:type="fixed"/>
        <w:tblLook w:val="04A0" w:firstRow="1" w:lastRow="0" w:firstColumn="1" w:lastColumn="0" w:noHBand="0" w:noVBand="1"/>
      </w:tblPr>
      <w:tblGrid>
        <w:gridCol w:w="1276"/>
        <w:gridCol w:w="2693"/>
        <w:gridCol w:w="851"/>
        <w:gridCol w:w="1134"/>
        <w:gridCol w:w="1134"/>
        <w:gridCol w:w="1276"/>
        <w:gridCol w:w="2409"/>
        <w:gridCol w:w="993"/>
        <w:gridCol w:w="2693"/>
      </w:tblGrid>
      <w:tr w:rsidR="00E2094D" w:rsidRPr="0054140E" w14:paraId="50B49EAC" w14:textId="77777777" w:rsidTr="000813DD">
        <w:trPr>
          <w:trHeight w:val="314"/>
        </w:trPr>
        <w:tc>
          <w:tcPr>
            <w:tcW w:w="1276" w:type="dxa"/>
            <w:tcBorders>
              <w:top w:val="nil"/>
              <w:left w:val="nil"/>
              <w:bottom w:val="nil"/>
              <w:right w:val="nil"/>
            </w:tcBorders>
            <w:shd w:val="clear" w:color="auto" w:fill="auto"/>
            <w:noWrap/>
            <w:vAlign w:val="bottom"/>
            <w:hideMark/>
          </w:tcPr>
          <w:p w14:paraId="6A5B5960" w14:textId="77777777" w:rsidR="00E2094D" w:rsidRPr="0054140E" w:rsidRDefault="00E2094D" w:rsidP="000813DD">
            <w:pPr>
              <w:rPr>
                <w:rFonts w:cs="Calibri"/>
                <w:sz w:val="20"/>
                <w:szCs w:val="20"/>
                <w:lang w:eastAsia="en-GB"/>
              </w:rPr>
            </w:pPr>
          </w:p>
        </w:tc>
        <w:tc>
          <w:tcPr>
            <w:tcW w:w="2693" w:type="dxa"/>
            <w:tcBorders>
              <w:top w:val="nil"/>
              <w:left w:val="nil"/>
              <w:bottom w:val="nil"/>
              <w:right w:val="nil"/>
            </w:tcBorders>
            <w:shd w:val="clear" w:color="auto" w:fill="auto"/>
            <w:vAlign w:val="bottom"/>
            <w:hideMark/>
          </w:tcPr>
          <w:p w14:paraId="4D80A6D8" w14:textId="77777777" w:rsidR="00E2094D" w:rsidRPr="0054140E" w:rsidRDefault="00E2094D" w:rsidP="000813DD">
            <w:pPr>
              <w:rPr>
                <w:rFonts w:cs="Calibri"/>
                <w:sz w:val="20"/>
                <w:szCs w:val="20"/>
                <w:lang w:eastAsia="en-GB"/>
              </w:rPr>
            </w:pPr>
          </w:p>
        </w:tc>
        <w:tc>
          <w:tcPr>
            <w:tcW w:w="851" w:type="dxa"/>
            <w:tcBorders>
              <w:top w:val="nil"/>
              <w:left w:val="nil"/>
              <w:bottom w:val="single" w:sz="8" w:space="0" w:color="auto"/>
              <w:right w:val="nil"/>
            </w:tcBorders>
            <w:shd w:val="clear" w:color="auto" w:fill="auto"/>
            <w:vAlign w:val="bottom"/>
            <w:hideMark/>
          </w:tcPr>
          <w:p w14:paraId="5B8D86AE" w14:textId="77777777" w:rsidR="00E2094D" w:rsidRPr="0054140E" w:rsidRDefault="00E2094D" w:rsidP="000813DD">
            <w:pPr>
              <w:rPr>
                <w:rFonts w:cs="Calibri"/>
                <w:color w:val="000000"/>
                <w:sz w:val="20"/>
                <w:szCs w:val="20"/>
                <w:lang w:eastAsia="en-GB"/>
              </w:rPr>
            </w:pPr>
            <w:r w:rsidRPr="0054140E">
              <w:rPr>
                <w:rFonts w:cs="Calibri"/>
                <w:color w:val="000000"/>
                <w:sz w:val="20"/>
                <w:szCs w:val="20"/>
                <w:lang w:eastAsia="en-GB"/>
              </w:rPr>
              <w:t> </w:t>
            </w:r>
          </w:p>
        </w:tc>
        <w:tc>
          <w:tcPr>
            <w:tcW w:w="1134" w:type="dxa"/>
            <w:tcBorders>
              <w:top w:val="nil"/>
              <w:left w:val="nil"/>
              <w:bottom w:val="single" w:sz="8" w:space="0" w:color="auto"/>
              <w:right w:val="single" w:sz="8" w:space="0" w:color="auto"/>
            </w:tcBorders>
            <w:shd w:val="clear" w:color="auto" w:fill="auto"/>
            <w:vAlign w:val="bottom"/>
            <w:hideMark/>
          </w:tcPr>
          <w:p w14:paraId="5F74B5B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 </w:t>
            </w:r>
          </w:p>
        </w:tc>
        <w:tc>
          <w:tcPr>
            <w:tcW w:w="4819" w:type="dxa"/>
            <w:gridSpan w:val="3"/>
            <w:tcBorders>
              <w:top w:val="single" w:sz="8" w:space="0" w:color="auto"/>
              <w:left w:val="nil"/>
              <w:bottom w:val="single" w:sz="8" w:space="0" w:color="auto"/>
              <w:right w:val="single" w:sz="8" w:space="0" w:color="000000"/>
            </w:tcBorders>
            <w:shd w:val="clear" w:color="auto" w:fill="auto"/>
            <w:vAlign w:val="center"/>
            <w:hideMark/>
          </w:tcPr>
          <w:p w14:paraId="1B6C655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Ownership of at least 51% of People who are:</w:t>
            </w:r>
          </w:p>
        </w:tc>
        <w:tc>
          <w:tcPr>
            <w:tcW w:w="993" w:type="dxa"/>
            <w:tcBorders>
              <w:top w:val="nil"/>
              <w:left w:val="nil"/>
              <w:bottom w:val="nil"/>
              <w:right w:val="nil"/>
            </w:tcBorders>
            <w:shd w:val="clear" w:color="auto" w:fill="auto"/>
            <w:vAlign w:val="bottom"/>
            <w:hideMark/>
          </w:tcPr>
          <w:p w14:paraId="28792429" w14:textId="77777777" w:rsidR="00E2094D" w:rsidRPr="0054140E" w:rsidRDefault="00E2094D" w:rsidP="000813DD">
            <w:pPr>
              <w:jc w:val="center"/>
              <w:rPr>
                <w:rFonts w:cs="Calibri"/>
                <w:b/>
                <w:bCs/>
                <w:color w:val="000000"/>
                <w:sz w:val="20"/>
                <w:szCs w:val="20"/>
                <w:lang w:eastAsia="en-GB"/>
              </w:rPr>
            </w:pPr>
          </w:p>
        </w:tc>
        <w:tc>
          <w:tcPr>
            <w:tcW w:w="2693" w:type="dxa"/>
            <w:tcBorders>
              <w:top w:val="nil"/>
              <w:left w:val="nil"/>
              <w:bottom w:val="nil"/>
              <w:right w:val="nil"/>
            </w:tcBorders>
          </w:tcPr>
          <w:p w14:paraId="4A6CF30A" w14:textId="77777777" w:rsidR="00E2094D" w:rsidRPr="0054140E" w:rsidRDefault="00E2094D" w:rsidP="000813DD">
            <w:pPr>
              <w:jc w:val="center"/>
              <w:rPr>
                <w:rFonts w:cs="Calibri"/>
                <w:b/>
                <w:bCs/>
                <w:color w:val="000000"/>
                <w:sz w:val="20"/>
                <w:szCs w:val="20"/>
                <w:lang w:eastAsia="en-GB"/>
              </w:rPr>
            </w:pPr>
          </w:p>
        </w:tc>
      </w:tr>
      <w:tr w:rsidR="00E2094D" w:rsidRPr="0054140E" w14:paraId="5CD3D039" w14:textId="77777777" w:rsidTr="000813DD">
        <w:trPr>
          <w:trHeight w:val="831"/>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3816BC"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Reference #</w:t>
            </w:r>
          </w:p>
        </w:tc>
        <w:tc>
          <w:tcPr>
            <w:tcW w:w="2693" w:type="dxa"/>
            <w:tcBorders>
              <w:top w:val="single" w:sz="8" w:space="0" w:color="auto"/>
              <w:left w:val="nil"/>
              <w:bottom w:val="single" w:sz="8" w:space="0" w:color="auto"/>
              <w:right w:val="single" w:sz="8" w:space="0" w:color="auto"/>
            </w:tcBorders>
            <w:shd w:val="clear" w:color="auto" w:fill="auto"/>
            <w:vAlign w:val="center"/>
            <w:hideMark/>
          </w:tcPr>
          <w:p w14:paraId="4ECCF38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Contributor Level as defined in the Broad-Based Black Economic Empowerment Act</w:t>
            </w:r>
          </w:p>
        </w:tc>
        <w:tc>
          <w:tcPr>
            <w:tcW w:w="851" w:type="dxa"/>
            <w:tcBorders>
              <w:top w:val="nil"/>
              <w:left w:val="nil"/>
              <w:bottom w:val="single" w:sz="8" w:space="0" w:color="auto"/>
              <w:right w:val="single" w:sz="8" w:space="0" w:color="auto"/>
            </w:tcBorders>
            <w:shd w:val="clear" w:color="auto" w:fill="auto"/>
            <w:vAlign w:val="center"/>
            <w:hideMark/>
          </w:tcPr>
          <w:p w14:paraId="27A6611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Local Entity</w:t>
            </w:r>
          </w:p>
        </w:tc>
        <w:tc>
          <w:tcPr>
            <w:tcW w:w="1134" w:type="dxa"/>
            <w:tcBorders>
              <w:top w:val="nil"/>
              <w:left w:val="nil"/>
              <w:bottom w:val="single" w:sz="8" w:space="0" w:color="auto"/>
              <w:right w:val="single" w:sz="8" w:space="0" w:color="auto"/>
            </w:tcBorders>
            <w:shd w:val="clear" w:color="auto" w:fill="auto"/>
            <w:vAlign w:val="center"/>
            <w:hideMark/>
          </w:tcPr>
          <w:p w14:paraId="34E7CFA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EME/QSEs</w:t>
            </w:r>
          </w:p>
        </w:tc>
        <w:tc>
          <w:tcPr>
            <w:tcW w:w="1134" w:type="dxa"/>
            <w:tcBorders>
              <w:top w:val="nil"/>
              <w:left w:val="nil"/>
              <w:bottom w:val="single" w:sz="8" w:space="0" w:color="auto"/>
              <w:right w:val="single" w:sz="8" w:space="0" w:color="auto"/>
            </w:tcBorders>
            <w:shd w:val="clear" w:color="auto" w:fill="auto"/>
            <w:vAlign w:val="center"/>
            <w:hideMark/>
          </w:tcPr>
          <w:p w14:paraId="3C151B45"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Woman Owned</w:t>
            </w:r>
          </w:p>
        </w:tc>
        <w:tc>
          <w:tcPr>
            <w:tcW w:w="1276" w:type="dxa"/>
            <w:tcBorders>
              <w:top w:val="nil"/>
              <w:left w:val="nil"/>
              <w:bottom w:val="single" w:sz="8" w:space="0" w:color="auto"/>
              <w:right w:val="single" w:sz="8" w:space="0" w:color="auto"/>
            </w:tcBorders>
            <w:shd w:val="clear" w:color="auto" w:fill="auto"/>
            <w:vAlign w:val="center"/>
            <w:hideMark/>
          </w:tcPr>
          <w:p w14:paraId="10C4005C"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Youth  Owned</w:t>
            </w:r>
          </w:p>
        </w:tc>
        <w:tc>
          <w:tcPr>
            <w:tcW w:w="2409" w:type="dxa"/>
            <w:tcBorders>
              <w:top w:val="nil"/>
              <w:left w:val="nil"/>
              <w:bottom w:val="single" w:sz="8" w:space="0" w:color="auto"/>
              <w:right w:val="single" w:sz="8" w:space="0" w:color="auto"/>
            </w:tcBorders>
            <w:shd w:val="clear" w:color="auto" w:fill="auto"/>
            <w:vAlign w:val="center"/>
            <w:hideMark/>
          </w:tcPr>
          <w:p w14:paraId="4A4E782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Owned by People living with  disabilities</w:t>
            </w:r>
          </w:p>
        </w:tc>
        <w:tc>
          <w:tcPr>
            <w:tcW w:w="993" w:type="dxa"/>
            <w:tcBorders>
              <w:top w:val="single" w:sz="8" w:space="0" w:color="auto"/>
              <w:left w:val="nil"/>
              <w:bottom w:val="single" w:sz="8" w:space="0" w:color="auto"/>
              <w:right w:val="single" w:sz="8" w:space="0" w:color="auto"/>
            </w:tcBorders>
            <w:shd w:val="clear" w:color="auto" w:fill="auto"/>
            <w:vAlign w:val="center"/>
            <w:hideMark/>
          </w:tcPr>
          <w:p w14:paraId="3F653D6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Score</w:t>
            </w:r>
          </w:p>
        </w:tc>
        <w:tc>
          <w:tcPr>
            <w:tcW w:w="2693" w:type="dxa"/>
            <w:tcBorders>
              <w:top w:val="single" w:sz="8" w:space="0" w:color="auto"/>
              <w:left w:val="nil"/>
              <w:bottom w:val="single" w:sz="8" w:space="0" w:color="auto"/>
              <w:right w:val="single" w:sz="8" w:space="0" w:color="auto"/>
            </w:tcBorders>
          </w:tcPr>
          <w:p w14:paraId="29F05C5A" w14:textId="77777777" w:rsidR="00E2094D" w:rsidRPr="0054140E" w:rsidRDefault="00E2094D" w:rsidP="000813DD">
            <w:pPr>
              <w:jc w:val="center"/>
              <w:rPr>
                <w:rFonts w:cs="Calibri"/>
                <w:b/>
                <w:bCs/>
                <w:color w:val="FF0000"/>
                <w:sz w:val="20"/>
                <w:szCs w:val="20"/>
                <w:lang w:eastAsia="en-GB"/>
              </w:rPr>
            </w:pPr>
            <w:r w:rsidRPr="0054140E">
              <w:rPr>
                <w:rFonts w:cs="Calibri"/>
                <w:b/>
                <w:bCs/>
                <w:color w:val="FF0000"/>
                <w:sz w:val="20"/>
                <w:szCs w:val="20"/>
                <w:lang w:eastAsia="en-GB"/>
              </w:rPr>
              <w:t>Bidder to select the section for points they wish to claim</w:t>
            </w:r>
          </w:p>
          <w:p w14:paraId="05139F52" w14:textId="77777777" w:rsidR="00E2094D" w:rsidRPr="0054140E" w:rsidRDefault="00E2094D" w:rsidP="000813DD">
            <w:pPr>
              <w:jc w:val="center"/>
              <w:rPr>
                <w:rFonts w:cs="Calibri"/>
                <w:b/>
                <w:bCs/>
                <w:color w:val="000000"/>
                <w:sz w:val="20"/>
                <w:szCs w:val="20"/>
                <w:lang w:eastAsia="en-GB"/>
              </w:rPr>
            </w:pPr>
            <w:r w:rsidRPr="0054140E">
              <w:rPr>
                <w:rFonts w:cs="Calibri"/>
                <w:b/>
                <w:bCs/>
                <w:color w:val="FF0000"/>
                <w:sz w:val="20"/>
                <w:szCs w:val="20"/>
                <w:lang w:eastAsia="en-GB"/>
              </w:rPr>
              <w:t>(Mark as Y= Yes)</w:t>
            </w:r>
          </w:p>
        </w:tc>
      </w:tr>
      <w:tr w:rsidR="00E2094D" w:rsidRPr="0054140E" w14:paraId="57AF6171" w14:textId="77777777" w:rsidTr="000813DD">
        <w:trPr>
          <w:trHeight w:val="36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44E806D4" w14:textId="77777777" w:rsidR="00E2094D" w:rsidRPr="0054140E" w:rsidRDefault="00E2094D" w:rsidP="000813DD">
            <w:pPr>
              <w:rPr>
                <w:rFonts w:cs="Calibri"/>
                <w:color w:val="000000"/>
                <w:sz w:val="20"/>
                <w:szCs w:val="20"/>
                <w:lang w:eastAsia="en-GB"/>
              </w:rPr>
            </w:pPr>
            <w:r w:rsidRPr="0054140E">
              <w:rPr>
                <w:rFonts w:cs="Calibri"/>
                <w:color w:val="000000"/>
                <w:sz w:val="20"/>
                <w:szCs w:val="20"/>
                <w:lang w:eastAsia="en-GB"/>
              </w:rPr>
              <w:t> </w:t>
            </w:r>
          </w:p>
        </w:tc>
        <w:tc>
          <w:tcPr>
            <w:tcW w:w="2693" w:type="dxa"/>
            <w:tcBorders>
              <w:top w:val="nil"/>
              <w:left w:val="nil"/>
              <w:bottom w:val="single" w:sz="8" w:space="0" w:color="auto"/>
              <w:right w:val="single" w:sz="8" w:space="0" w:color="auto"/>
            </w:tcBorders>
            <w:shd w:val="clear" w:color="auto" w:fill="auto"/>
            <w:vAlign w:val="center"/>
            <w:hideMark/>
          </w:tcPr>
          <w:p w14:paraId="145AD0F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(A)</w:t>
            </w:r>
          </w:p>
        </w:tc>
        <w:tc>
          <w:tcPr>
            <w:tcW w:w="851" w:type="dxa"/>
            <w:tcBorders>
              <w:top w:val="nil"/>
              <w:left w:val="nil"/>
              <w:bottom w:val="single" w:sz="8" w:space="0" w:color="auto"/>
              <w:right w:val="single" w:sz="8" w:space="0" w:color="auto"/>
            </w:tcBorders>
            <w:shd w:val="clear" w:color="auto" w:fill="auto"/>
            <w:vAlign w:val="center"/>
            <w:hideMark/>
          </w:tcPr>
          <w:p w14:paraId="7B0FD81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(B)</w:t>
            </w:r>
          </w:p>
        </w:tc>
        <w:tc>
          <w:tcPr>
            <w:tcW w:w="1134" w:type="dxa"/>
            <w:tcBorders>
              <w:top w:val="nil"/>
              <w:left w:val="nil"/>
              <w:bottom w:val="single" w:sz="8" w:space="0" w:color="auto"/>
              <w:right w:val="single" w:sz="8" w:space="0" w:color="auto"/>
            </w:tcBorders>
            <w:shd w:val="clear" w:color="auto" w:fill="auto"/>
            <w:vAlign w:val="center"/>
            <w:hideMark/>
          </w:tcPr>
          <w:p w14:paraId="29E2D3D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(C)</w:t>
            </w:r>
          </w:p>
        </w:tc>
        <w:tc>
          <w:tcPr>
            <w:tcW w:w="1134" w:type="dxa"/>
            <w:tcBorders>
              <w:top w:val="nil"/>
              <w:left w:val="nil"/>
              <w:bottom w:val="single" w:sz="8" w:space="0" w:color="auto"/>
              <w:right w:val="single" w:sz="8" w:space="0" w:color="auto"/>
            </w:tcBorders>
            <w:shd w:val="clear" w:color="auto" w:fill="auto"/>
            <w:vAlign w:val="center"/>
            <w:hideMark/>
          </w:tcPr>
          <w:p w14:paraId="7DE48F07"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(D)</w:t>
            </w:r>
          </w:p>
        </w:tc>
        <w:tc>
          <w:tcPr>
            <w:tcW w:w="1276" w:type="dxa"/>
            <w:tcBorders>
              <w:top w:val="nil"/>
              <w:left w:val="nil"/>
              <w:bottom w:val="single" w:sz="8" w:space="0" w:color="auto"/>
              <w:right w:val="single" w:sz="8" w:space="0" w:color="auto"/>
            </w:tcBorders>
            <w:shd w:val="clear" w:color="auto" w:fill="auto"/>
            <w:vAlign w:val="center"/>
            <w:hideMark/>
          </w:tcPr>
          <w:p w14:paraId="444FEFC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(E)</w:t>
            </w:r>
          </w:p>
        </w:tc>
        <w:tc>
          <w:tcPr>
            <w:tcW w:w="2409" w:type="dxa"/>
            <w:tcBorders>
              <w:top w:val="nil"/>
              <w:left w:val="nil"/>
              <w:bottom w:val="single" w:sz="8" w:space="0" w:color="auto"/>
              <w:right w:val="single" w:sz="8" w:space="0" w:color="auto"/>
            </w:tcBorders>
            <w:shd w:val="clear" w:color="auto" w:fill="auto"/>
            <w:vAlign w:val="center"/>
            <w:hideMark/>
          </w:tcPr>
          <w:p w14:paraId="49AECFC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(F)</w:t>
            </w:r>
          </w:p>
        </w:tc>
        <w:tc>
          <w:tcPr>
            <w:tcW w:w="993" w:type="dxa"/>
            <w:tcBorders>
              <w:top w:val="nil"/>
              <w:left w:val="nil"/>
              <w:bottom w:val="single" w:sz="8" w:space="0" w:color="auto"/>
              <w:right w:val="single" w:sz="8" w:space="0" w:color="auto"/>
            </w:tcBorders>
            <w:shd w:val="clear" w:color="auto" w:fill="auto"/>
            <w:vAlign w:val="center"/>
            <w:hideMark/>
          </w:tcPr>
          <w:p w14:paraId="526501D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(G)</w:t>
            </w:r>
          </w:p>
        </w:tc>
        <w:tc>
          <w:tcPr>
            <w:tcW w:w="2693" w:type="dxa"/>
            <w:tcBorders>
              <w:top w:val="nil"/>
              <w:left w:val="nil"/>
              <w:bottom w:val="single" w:sz="8" w:space="0" w:color="auto"/>
              <w:right w:val="single" w:sz="8" w:space="0" w:color="auto"/>
            </w:tcBorders>
          </w:tcPr>
          <w:p w14:paraId="08058AED" w14:textId="77777777" w:rsidR="00E2094D" w:rsidRPr="0054140E" w:rsidRDefault="00E2094D" w:rsidP="000813DD">
            <w:pPr>
              <w:jc w:val="center"/>
              <w:rPr>
                <w:rFonts w:cs="Calibri"/>
                <w:b/>
                <w:bCs/>
                <w:color w:val="000000"/>
                <w:sz w:val="20"/>
                <w:szCs w:val="20"/>
                <w:lang w:eastAsia="en-GB"/>
              </w:rPr>
            </w:pPr>
          </w:p>
        </w:tc>
      </w:tr>
      <w:tr w:rsidR="00E2094D" w:rsidRPr="0054140E" w14:paraId="340C6C9F" w14:textId="77777777" w:rsidTr="0054140E">
        <w:trPr>
          <w:trHeight w:val="383"/>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7E3A007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2693" w:type="dxa"/>
            <w:tcBorders>
              <w:top w:val="nil"/>
              <w:left w:val="nil"/>
              <w:bottom w:val="single" w:sz="4" w:space="0" w:color="auto"/>
              <w:right w:val="nil"/>
            </w:tcBorders>
            <w:shd w:val="clear" w:color="auto" w:fill="auto"/>
            <w:vAlign w:val="bottom"/>
            <w:hideMark/>
          </w:tcPr>
          <w:p w14:paraId="1231D6D1"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D0AB8EA"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F64AA32"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13E21B0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276" w:type="dxa"/>
            <w:tcBorders>
              <w:top w:val="nil"/>
              <w:left w:val="nil"/>
              <w:bottom w:val="single" w:sz="4" w:space="0" w:color="auto"/>
              <w:right w:val="single" w:sz="4" w:space="0" w:color="auto"/>
            </w:tcBorders>
            <w:shd w:val="clear" w:color="auto" w:fill="auto"/>
            <w:vAlign w:val="center"/>
            <w:hideMark/>
          </w:tcPr>
          <w:p w14:paraId="6434A83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3</w:t>
            </w:r>
          </w:p>
        </w:tc>
        <w:tc>
          <w:tcPr>
            <w:tcW w:w="2409" w:type="dxa"/>
            <w:tcBorders>
              <w:top w:val="nil"/>
              <w:left w:val="nil"/>
              <w:bottom w:val="single" w:sz="4" w:space="0" w:color="auto"/>
              <w:right w:val="single" w:sz="4" w:space="0" w:color="auto"/>
            </w:tcBorders>
            <w:shd w:val="clear" w:color="auto" w:fill="auto"/>
            <w:vAlign w:val="center"/>
            <w:hideMark/>
          </w:tcPr>
          <w:p w14:paraId="53267F2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993" w:type="dxa"/>
            <w:tcBorders>
              <w:top w:val="nil"/>
              <w:left w:val="nil"/>
              <w:bottom w:val="single" w:sz="4" w:space="0" w:color="auto"/>
              <w:right w:val="single" w:sz="8" w:space="0" w:color="auto"/>
            </w:tcBorders>
            <w:shd w:val="clear" w:color="auto" w:fill="auto"/>
            <w:vAlign w:val="center"/>
            <w:hideMark/>
          </w:tcPr>
          <w:p w14:paraId="06E7E876"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10</w:t>
            </w:r>
          </w:p>
        </w:tc>
        <w:tc>
          <w:tcPr>
            <w:tcW w:w="2693" w:type="dxa"/>
            <w:tcBorders>
              <w:top w:val="nil"/>
              <w:left w:val="nil"/>
              <w:bottom w:val="single" w:sz="4" w:space="0" w:color="auto"/>
              <w:right w:val="single" w:sz="8" w:space="0" w:color="auto"/>
            </w:tcBorders>
          </w:tcPr>
          <w:p w14:paraId="09CDB7AF" w14:textId="77777777" w:rsidR="00E2094D" w:rsidRPr="0054140E" w:rsidRDefault="00E2094D" w:rsidP="000813DD">
            <w:pPr>
              <w:jc w:val="center"/>
              <w:rPr>
                <w:rFonts w:cs="Calibri"/>
                <w:b/>
                <w:bCs/>
                <w:color w:val="000000"/>
                <w:sz w:val="20"/>
                <w:szCs w:val="20"/>
                <w:lang w:eastAsia="en-GB"/>
              </w:rPr>
            </w:pPr>
          </w:p>
        </w:tc>
      </w:tr>
      <w:tr w:rsidR="00E2094D" w:rsidRPr="0054140E" w14:paraId="70656BDB" w14:textId="77777777" w:rsidTr="000813DD">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5BAFE48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2693" w:type="dxa"/>
            <w:tcBorders>
              <w:top w:val="nil"/>
              <w:left w:val="nil"/>
              <w:bottom w:val="single" w:sz="4" w:space="0" w:color="auto"/>
              <w:right w:val="nil"/>
            </w:tcBorders>
            <w:shd w:val="clear" w:color="auto" w:fill="auto"/>
            <w:vAlign w:val="bottom"/>
            <w:hideMark/>
          </w:tcPr>
          <w:p w14:paraId="05DE136A"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39B8839"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70C5CDD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6F75C655"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4</w:t>
            </w:r>
          </w:p>
        </w:tc>
        <w:tc>
          <w:tcPr>
            <w:tcW w:w="1276" w:type="dxa"/>
            <w:tcBorders>
              <w:top w:val="nil"/>
              <w:left w:val="nil"/>
              <w:bottom w:val="single" w:sz="4" w:space="0" w:color="auto"/>
              <w:right w:val="single" w:sz="4" w:space="0" w:color="auto"/>
            </w:tcBorders>
            <w:shd w:val="clear" w:color="auto" w:fill="auto"/>
            <w:vAlign w:val="center"/>
            <w:hideMark/>
          </w:tcPr>
          <w:p w14:paraId="14468B04"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3</w:t>
            </w:r>
          </w:p>
        </w:tc>
        <w:tc>
          <w:tcPr>
            <w:tcW w:w="2409" w:type="dxa"/>
            <w:tcBorders>
              <w:top w:val="nil"/>
              <w:left w:val="nil"/>
              <w:bottom w:val="single" w:sz="4" w:space="0" w:color="auto"/>
              <w:right w:val="single" w:sz="4" w:space="0" w:color="auto"/>
            </w:tcBorders>
            <w:shd w:val="clear" w:color="000000" w:fill="A6A6A6"/>
            <w:vAlign w:val="center"/>
            <w:hideMark/>
          </w:tcPr>
          <w:p w14:paraId="714FCDB9"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1D943808"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9</w:t>
            </w:r>
          </w:p>
        </w:tc>
        <w:tc>
          <w:tcPr>
            <w:tcW w:w="2693" w:type="dxa"/>
            <w:tcBorders>
              <w:top w:val="nil"/>
              <w:left w:val="nil"/>
              <w:bottom w:val="single" w:sz="4" w:space="0" w:color="auto"/>
              <w:right w:val="single" w:sz="8" w:space="0" w:color="auto"/>
            </w:tcBorders>
          </w:tcPr>
          <w:p w14:paraId="5A364E44" w14:textId="77777777" w:rsidR="00E2094D" w:rsidRPr="0054140E" w:rsidRDefault="00E2094D" w:rsidP="000813DD">
            <w:pPr>
              <w:jc w:val="center"/>
              <w:rPr>
                <w:rFonts w:cs="Calibri"/>
                <w:b/>
                <w:bCs/>
                <w:color w:val="000000"/>
                <w:sz w:val="20"/>
                <w:szCs w:val="20"/>
                <w:lang w:eastAsia="en-GB"/>
              </w:rPr>
            </w:pPr>
          </w:p>
        </w:tc>
      </w:tr>
      <w:tr w:rsidR="00E2094D" w:rsidRPr="0054140E" w14:paraId="69B847A4" w14:textId="77777777" w:rsidTr="000813DD">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7DE792A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3</w:t>
            </w:r>
          </w:p>
        </w:tc>
        <w:tc>
          <w:tcPr>
            <w:tcW w:w="2693" w:type="dxa"/>
            <w:tcBorders>
              <w:top w:val="nil"/>
              <w:left w:val="nil"/>
              <w:bottom w:val="single" w:sz="8" w:space="0" w:color="auto"/>
              <w:right w:val="nil"/>
            </w:tcBorders>
            <w:shd w:val="clear" w:color="auto" w:fill="auto"/>
            <w:vAlign w:val="bottom"/>
            <w:hideMark/>
          </w:tcPr>
          <w:p w14:paraId="37F16E94"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42BE4E1"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62F85FA8"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1134" w:type="dxa"/>
            <w:tcBorders>
              <w:top w:val="nil"/>
              <w:left w:val="nil"/>
              <w:bottom w:val="single" w:sz="8" w:space="0" w:color="auto"/>
              <w:right w:val="single" w:sz="4" w:space="0" w:color="auto"/>
            </w:tcBorders>
            <w:shd w:val="clear" w:color="auto" w:fill="auto"/>
            <w:vAlign w:val="center"/>
            <w:hideMark/>
          </w:tcPr>
          <w:p w14:paraId="6D7A9AA7"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4</w:t>
            </w:r>
          </w:p>
        </w:tc>
        <w:tc>
          <w:tcPr>
            <w:tcW w:w="1276" w:type="dxa"/>
            <w:tcBorders>
              <w:top w:val="nil"/>
              <w:left w:val="nil"/>
              <w:bottom w:val="single" w:sz="8" w:space="0" w:color="auto"/>
              <w:right w:val="single" w:sz="4" w:space="0" w:color="auto"/>
            </w:tcBorders>
            <w:shd w:val="clear" w:color="000000" w:fill="A6A6A6"/>
            <w:vAlign w:val="center"/>
            <w:hideMark/>
          </w:tcPr>
          <w:p w14:paraId="138BE4B8"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8" w:space="0" w:color="auto"/>
              <w:right w:val="single" w:sz="4" w:space="0" w:color="auto"/>
            </w:tcBorders>
            <w:shd w:val="clear" w:color="000000" w:fill="A6A6A6"/>
            <w:vAlign w:val="center"/>
            <w:hideMark/>
          </w:tcPr>
          <w:p w14:paraId="78D2179E"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EE1121E"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6</w:t>
            </w:r>
          </w:p>
        </w:tc>
        <w:tc>
          <w:tcPr>
            <w:tcW w:w="2693" w:type="dxa"/>
            <w:tcBorders>
              <w:top w:val="nil"/>
              <w:left w:val="nil"/>
              <w:bottom w:val="single" w:sz="8" w:space="0" w:color="auto"/>
              <w:right w:val="single" w:sz="8" w:space="0" w:color="auto"/>
            </w:tcBorders>
          </w:tcPr>
          <w:p w14:paraId="0B80DD59" w14:textId="77777777" w:rsidR="00E2094D" w:rsidRPr="0054140E" w:rsidRDefault="00E2094D" w:rsidP="000813DD">
            <w:pPr>
              <w:jc w:val="center"/>
              <w:rPr>
                <w:rFonts w:cs="Calibri"/>
                <w:b/>
                <w:bCs/>
                <w:color w:val="000000"/>
                <w:sz w:val="20"/>
                <w:szCs w:val="20"/>
                <w:lang w:eastAsia="en-GB"/>
              </w:rPr>
            </w:pPr>
          </w:p>
        </w:tc>
      </w:tr>
      <w:tr w:rsidR="00E2094D" w:rsidRPr="0054140E" w14:paraId="13A976A4" w14:textId="77777777" w:rsidTr="000813DD">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5DA1542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2693" w:type="dxa"/>
            <w:tcBorders>
              <w:top w:val="nil"/>
              <w:left w:val="nil"/>
              <w:bottom w:val="single" w:sz="4" w:space="0" w:color="auto"/>
              <w:right w:val="nil"/>
            </w:tcBorders>
            <w:shd w:val="clear" w:color="auto" w:fill="auto"/>
            <w:vAlign w:val="bottom"/>
            <w:hideMark/>
          </w:tcPr>
          <w:p w14:paraId="1125C2B2"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0AAE36E"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6E3D8B6"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4DFDB1BB"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1276" w:type="dxa"/>
            <w:tcBorders>
              <w:top w:val="nil"/>
              <w:left w:val="nil"/>
              <w:bottom w:val="single" w:sz="4" w:space="0" w:color="auto"/>
              <w:right w:val="single" w:sz="4" w:space="0" w:color="auto"/>
            </w:tcBorders>
            <w:shd w:val="clear" w:color="auto" w:fill="auto"/>
            <w:vAlign w:val="center"/>
            <w:hideMark/>
          </w:tcPr>
          <w:p w14:paraId="1898373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2409" w:type="dxa"/>
            <w:tcBorders>
              <w:top w:val="nil"/>
              <w:left w:val="nil"/>
              <w:bottom w:val="single" w:sz="4" w:space="0" w:color="auto"/>
              <w:right w:val="single" w:sz="4" w:space="0" w:color="auto"/>
            </w:tcBorders>
            <w:shd w:val="clear" w:color="auto" w:fill="auto"/>
            <w:vAlign w:val="center"/>
            <w:hideMark/>
          </w:tcPr>
          <w:p w14:paraId="228A07A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993" w:type="dxa"/>
            <w:tcBorders>
              <w:top w:val="nil"/>
              <w:left w:val="nil"/>
              <w:bottom w:val="single" w:sz="4" w:space="0" w:color="auto"/>
              <w:right w:val="single" w:sz="8" w:space="0" w:color="auto"/>
            </w:tcBorders>
            <w:shd w:val="clear" w:color="auto" w:fill="auto"/>
            <w:vAlign w:val="center"/>
            <w:hideMark/>
          </w:tcPr>
          <w:p w14:paraId="24536124"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5</w:t>
            </w:r>
          </w:p>
        </w:tc>
        <w:tc>
          <w:tcPr>
            <w:tcW w:w="2693" w:type="dxa"/>
            <w:tcBorders>
              <w:top w:val="nil"/>
              <w:left w:val="nil"/>
              <w:bottom w:val="single" w:sz="4" w:space="0" w:color="auto"/>
              <w:right w:val="single" w:sz="8" w:space="0" w:color="auto"/>
            </w:tcBorders>
          </w:tcPr>
          <w:p w14:paraId="2DC257A7" w14:textId="77777777" w:rsidR="00E2094D" w:rsidRPr="0054140E" w:rsidRDefault="00E2094D" w:rsidP="000813DD">
            <w:pPr>
              <w:jc w:val="center"/>
              <w:rPr>
                <w:rFonts w:cs="Calibri"/>
                <w:b/>
                <w:bCs/>
                <w:color w:val="000000"/>
                <w:sz w:val="20"/>
                <w:szCs w:val="20"/>
                <w:lang w:eastAsia="en-GB"/>
              </w:rPr>
            </w:pPr>
          </w:p>
        </w:tc>
      </w:tr>
      <w:tr w:rsidR="00E2094D" w:rsidRPr="0054140E" w14:paraId="1C89BFC3" w14:textId="77777777" w:rsidTr="000813DD">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6739244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5</w:t>
            </w:r>
          </w:p>
        </w:tc>
        <w:tc>
          <w:tcPr>
            <w:tcW w:w="2693" w:type="dxa"/>
            <w:tcBorders>
              <w:top w:val="nil"/>
              <w:left w:val="nil"/>
              <w:bottom w:val="single" w:sz="4" w:space="0" w:color="auto"/>
              <w:right w:val="nil"/>
            </w:tcBorders>
            <w:shd w:val="clear" w:color="auto" w:fill="auto"/>
            <w:vAlign w:val="bottom"/>
            <w:hideMark/>
          </w:tcPr>
          <w:p w14:paraId="16329D0E"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EBFD7F6"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10CCC2D9"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1A5BC77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1276" w:type="dxa"/>
            <w:tcBorders>
              <w:top w:val="nil"/>
              <w:left w:val="nil"/>
              <w:bottom w:val="single" w:sz="4" w:space="0" w:color="auto"/>
              <w:right w:val="single" w:sz="4" w:space="0" w:color="auto"/>
            </w:tcBorders>
            <w:shd w:val="clear" w:color="auto" w:fill="auto"/>
            <w:vAlign w:val="center"/>
            <w:hideMark/>
          </w:tcPr>
          <w:p w14:paraId="4DFEEDE7"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2409" w:type="dxa"/>
            <w:tcBorders>
              <w:top w:val="nil"/>
              <w:left w:val="nil"/>
              <w:bottom w:val="single" w:sz="4" w:space="0" w:color="auto"/>
              <w:right w:val="single" w:sz="4" w:space="0" w:color="auto"/>
            </w:tcBorders>
            <w:shd w:val="clear" w:color="000000" w:fill="A6A6A6"/>
            <w:vAlign w:val="center"/>
            <w:hideMark/>
          </w:tcPr>
          <w:p w14:paraId="47F9851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4A72C853"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4</w:t>
            </w:r>
          </w:p>
        </w:tc>
        <w:tc>
          <w:tcPr>
            <w:tcW w:w="2693" w:type="dxa"/>
            <w:tcBorders>
              <w:top w:val="nil"/>
              <w:left w:val="nil"/>
              <w:bottom w:val="single" w:sz="4" w:space="0" w:color="auto"/>
              <w:right w:val="single" w:sz="8" w:space="0" w:color="auto"/>
            </w:tcBorders>
          </w:tcPr>
          <w:p w14:paraId="307BE841" w14:textId="77777777" w:rsidR="00E2094D" w:rsidRPr="0054140E" w:rsidRDefault="00E2094D" w:rsidP="000813DD">
            <w:pPr>
              <w:jc w:val="center"/>
              <w:rPr>
                <w:rFonts w:cs="Calibri"/>
                <w:b/>
                <w:bCs/>
                <w:color w:val="000000"/>
                <w:sz w:val="20"/>
                <w:szCs w:val="20"/>
                <w:lang w:eastAsia="en-GB"/>
              </w:rPr>
            </w:pPr>
          </w:p>
        </w:tc>
      </w:tr>
      <w:tr w:rsidR="00E2094D" w:rsidRPr="0054140E" w14:paraId="60132D08" w14:textId="77777777" w:rsidTr="000813DD">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6B8E4D8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6</w:t>
            </w:r>
          </w:p>
        </w:tc>
        <w:tc>
          <w:tcPr>
            <w:tcW w:w="2693" w:type="dxa"/>
            <w:tcBorders>
              <w:top w:val="nil"/>
              <w:left w:val="nil"/>
              <w:bottom w:val="single" w:sz="8" w:space="0" w:color="auto"/>
              <w:right w:val="nil"/>
            </w:tcBorders>
            <w:shd w:val="clear" w:color="auto" w:fill="auto"/>
            <w:vAlign w:val="bottom"/>
            <w:hideMark/>
          </w:tcPr>
          <w:p w14:paraId="4D40AB33"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4F4B33F"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7A8D4B0E"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134" w:type="dxa"/>
            <w:tcBorders>
              <w:top w:val="nil"/>
              <w:left w:val="nil"/>
              <w:bottom w:val="single" w:sz="8" w:space="0" w:color="auto"/>
              <w:right w:val="single" w:sz="4" w:space="0" w:color="auto"/>
            </w:tcBorders>
            <w:shd w:val="clear" w:color="auto" w:fill="auto"/>
            <w:vAlign w:val="center"/>
            <w:hideMark/>
          </w:tcPr>
          <w:p w14:paraId="198549C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1276" w:type="dxa"/>
            <w:tcBorders>
              <w:top w:val="nil"/>
              <w:left w:val="nil"/>
              <w:bottom w:val="single" w:sz="8" w:space="0" w:color="auto"/>
              <w:right w:val="single" w:sz="4" w:space="0" w:color="auto"/>
            </w:tcBorders>
            <w:shd w:val="clear" w:color="000000" w:fill="A6A6A6"/>
            <w:vAlign w:val="center"/>
            <w:hideMark/>
          </w:tcPr>
          <w:p w14:paraId="296B39B8"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8" w:space="0" w:color="auto"/>
              <w:right w:val="single" w:sz="4" w:space="0" w:color="auto"/>
            </w:tcBorders>
            <w:shd w:val="clear" w:color="000000" w:fill="A6A6A6"/>
            <w:vAlign w:val="center"/>
            <w:hideMark/>
          </w:tcPr>
          <w:p w14:paraId="11922210"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2E31679A"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3</w:t>
            </w:r>
          </w:p>
        </w:tc>
        <w:tc>
          <w:tcPr>
            <w:tcW w:w="2693" w:type="dxa"/>
            <w:tcBorders>
              <w:top w:val="nil"/>
              <w:left w:val="nil"/>
              <w:bottom w:val="single" w:sz="8" w:space="0" w:color="auto"/>
              <w:right w:val="single" w:sz="8" w:space="0" w:color="auto"/>
            </w:tcBorders>
          </w:tcPr>
          <w:p w14:paraId="386043BB" w14:textId="77777777" w:rsidR="00E2094D" w:rsidRPr="0054140E" w:rsidRDefault="00E2094D" w:rsidP="000813DD">
            <w:pPr>
              <w:jc w:val="center"/>
              <w:rPr>
                <w:rFonts w:cs="Calibri"/>
                <w:b/>
                <w:bCs/>
                <w:color w:val="000000"/>
                <w:sz w:val="20"/>
                <w:szCs w:val="20"/>
                <w:lang w:eastAsia="en-GB"/>
              </w:rPr>
            </w:pPr>
          </w:p>
        </w:tc>
      </w:tr>
      <w:tr w:rsidR="00E2094D" w:rsidRPr="0054140E" w14:paraId="7165C427" w14:textId="77777777" w:rsidTr="000813DD">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5AB36C6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7</w:t>
            </w:r>
          </w:p>
        </w:tc>
        <w:tc>
          <w:tcPr>
            <w:tcW w:w="2693" w:type="dxa"/>
            <w:tcBorders>
              <w:top w:val="nil"/>
              <w:left w:val="nil"/>
              <w:bottom w:val="single" w:sz="4" w:space="0" w:color="auto"/>
              <w:right w:val="nil"/>
            </w:tcBorders>
            <w:shd w:val="clear" w:color="auto" w:fill="auto"/>
            <w:vAlign w:val="bottom"/>
            <w:hideMark/>
          </w:tcPr>
          <w:p w14:paraId="3052F68D"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9C9431B"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920526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1134" w:type="dxa"/>
            <w:tcBorders>
              <w:top w:val="nil"/>
              <w:left w:val="nil"/>
              <w:bottom w:val="single" w:sz="4" w:space="0" w:color="auto"/>
              <w:right w:val="single" w:sz="4" w:space="0" w:color="auto"/>
            </w:tcBorders>
            <w:shd w:val="clear" w:color="auto" w:fill="auto"/>
            <w:vAlign w:val="center"/>
            <w:hideMark/>
          </w:tcPr>
          <w:p w14:paraId="2805188C"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668B8D5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2409" w:type="dxa"/>
            <w:tcBorders>
              <w:top w:val="nil"/>
              <w:left w:val="nil"/>
              <w:bottom w:val="single" w:sz="4" w:space="0" w:color="auto"/>
              <w:right w:val="single" w:sz="4" w:space="0" w:color="auto"/>
            </w:tcBorders>
            <w:shd w:val="clear" w:color="auto" w:fill="auto"/>
            <w:vAlign w:val="center"/>
            <w:hideMark/>
          </w:tcPr>
          <w:p w14:paraId="12BB5F8A"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993" w:type="dxa"/>
            <w:tcBorders>
              <w:top w:val="nil"/>
              <w:left w:val="nil"/>
              <w:bottom w:val="single" w:sz="4" w:space="0" w:color="auto"/>
              <w:right w:val="single" w:sz="8" w:space="0" w:color="auto"/>
            </w:tcBorders>
            <w:shd w:val="clear" w:color="auto" w:fill="auto"/>
            <w:vAlign w:val="center"/>
            <w:hideMark/>
          </w:tcPr>
          <w:p w14:paraId="394CE56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2,5</w:t>
            </w:r>
          </w:p>
        </w:tc>
        <w:tc>
          <w:tcPr>
            <w:tcW w:w="2693" w:type="dxa"/>
            <w:tcBorders>
              <w:top w:val="nil"/>
              <w:left w:val="nil"/>
              <w:bottom w:val="single" w:sz="4" w:space="0" w:color="auto"/>
              <w:right w:val="single" w:sz="8" w:space="0" w:color="auto"/>
            </w:tcBorders>
          </w:tcPr>
          <w:p w14:paraId="560AA4EC" w14:textId="77777777" w:rsidR="00E2094D" w:rsidRPr="0054140E" w:rsidRDefault="00E2094D" w:rsidP="000813DD">
            <w:pPr>
              <w:jc w:val="center"/>
              <w:rPr>
                <w:rFonts w:cs="Calibri"/>
                <w:b/>
                <w:bCs/>
                <w:color w:val="000000"/>
                <w:sz w:val="20"/>
                <w:szCs w:val="20"/>
                <w:lang w:eastAsia="en-GB"/>
              </w:rPr>
            </w:pPr>
          </w:p>
        </w:tc>
      </w:tr>
      <w:tr w:rsidR="00E2094D" w:rsidRPr="0054140E" w14:paraId="2BD0103A" w14:textId="77777777" w:rsidTr="000813DD">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682304E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2693" w:type="dxa"/>
            <w:tcBorders>
              <w:top w:val="nil"/>
              <w:left w:val="nil"/>
              <w:bottom w:val="single" w:sz="4" w:space="0" w:color="auto"/>
              <w:right w:val="nil"/>
            </w:tcBorders>
            <w:shd w:val="clear" w:color="auto" w:fill="auto"/>
            <w:vAlign w:val="bottom"/>
            <w:hideMark/>
          </w:tcPr>
          <w:p w14:paraId="227EF731"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BDDE944"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0B4AC713"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1134" w:type="dxa"/>
            <w:tcBorders>
              <w:top w:val="nil"/>
              <w:left w:val="nil"/>
              <w:bottom w:val="single" w:sz="4" w:space="0" w:color="auto"/>
              <w:right w:val="single" w:sz="4" w:space="0" w:color="auto"/>
            </w:tcBorders>
            <w:shd w:val="clear" w:color="auto" w:fill="auto"/>
            <w:vAlign w:val="center"/>
            <w:hideMark/>
          </w:tcPr>
          <w:p w14:paraId="4EC3D0A2"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276" w:type="dxa"/>
            <w:tcBorders>
              <w:top w:val="nil"/>
              <w:left w:val="nil"/>
              <w:bottom w:val="single" w:sz="4" w:space="0" w:color="auto"/>
              <w:right w:val="single" w:sz="4" w:space="0" w:color="auto"/>
            </w:tcBorders>
            <w:shd w:val="clear" w:color="auto" w:fill="auto"/>
            <w:vAlign w:val="center"/>
            <w:hideMark/>
          </w:tcPr>
          <w:p w14:paraId="4927C18D"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2409" w:type="dxa"/>
            <w:tcBorders>
              <w:top w:val="nil"/>
              <w:left w:val="nil"/>
              <w:bottom w:val="single" w:sz="4" w:space="0" w:color="auto"/>
              <w:right w:val="single" w:sz="4" w:space="0" w:color="auto"/>
            </w:tcBorders>
            <w:shd w:val="clear" w:color="000000" w:fill="A6A6A6"/>
            <w:vAlign w:val="center"/>
            <w:hideMark/>
          </w:tcPr>
          <w:p w14:paraId="15390AE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4863063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2693" w:type="dxa"/>
            <w:tcBorders>
              <w:top w:val="nil"/>
              <w:left w:val="nil"/>
              <w:bottom w:val="single" w:sz="4" w:space="0" w:color="auto"/>
              <w:right w:val="single" w:sz="8" w:space="0" w:color="auto"/>
            </w:tcBorders>
          </w:tcPr>
          <w:p w14:paraId="19F374AF" w14:textId="77777777" w:rsidR="00E2094D" w:rsidRPr="0054140E" w:rsidRDefault="00E2094D" w:rsidP="000813DD">
            <w:pPr>
              <w:jc w:val="center"/>
              <w:rPr>
                <w:rFonts w:cs="Calibri"/>
                <w:b/>
                <w:bCs/>
                <w:color w:val="000000"/>
                <w:sz w:val="20"/>
                <w:szCs w:val="20"/>
                <w:lang w:eastAsia="en-GB"/>
              </w:rPr>
            </w:pPr>
          </w:p>
        </w:tc>
      </w:tr>
      <w:tr w:rsidR="00E2094D" w:rsidRPr="0054140E" w14:paraId="554EEA4D" w14:textId="77777777" w:rsidTr="000813DD">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680B52D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9</w:t>
            </w:r>
          </w:p>
        </w:tc>
        <w:tc>
          <w:tcPr>
            <w:tcW w:w="2693" w:type="dxa"/>
            <w:tcBorders>
              <w:top w:val="nil"/>
              <w:left w:val="nil"/>
              <w:bottom w:val="single" w:sz="8" w:space="0" w:color="auto"/>
              <w:right w:val="nil"/>
            </w:tcBorders>
            <w:shd w:val="clear" w:color="auto" w:fill="auto"/>
            <w:vAlign w:val="bottom"/>
            <w:hideMark/>
          </w:tcPr>
          <w:p w14:paraId="1574FC49"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3FF46A0"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33453441"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0,5</w:t>
            </w:r>
          </w:p>
        </w:tc>
        <w:tc>
          <w:tcPr>
            <w:tcW w:w="1134" w:type="dxa"/>
            <w:tcBorders>
              <w:top w:val="nil"/>
              <w:left w:val="nil"/>
              <w:bottom w:val="single" w:sz="8" w:space="0" w:color="auto"/>
              <w:right w:val="single" w:sz="4" w:space="0" w:color="auto"/>
            </w:tcBorders>
            <w:shd w:val="clear" w:color="auto" w:fill="auto"/>
            <w:vAlign w:val="center"/>
            <w:hideMark/>
          </w:tcPr>
          <w:p w14:paraId="00F26A13"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1276" w:type="dxa"/>
            <w:tcBorders>
              <w:top w:val="nil"/>
              <w:left w:val="nil"/>
              <w:bottom w:val="single" w:sz="8" w:space="0" w:color="auto"/>
              <w:right w:val="single" w:sz="4" w:space="0" w:color="auto"/>
            </w:tcBorders>
            <w:shd w:val="clear" w:color="000000" w:fill="A6A6A6"/>
            <w:vAlign w:val="center"/>
            <w:hideMark/>
          </w:tcPr>
          <w:p w14:paraId="6EDC00D0"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8" w:space="0" w:color="auto"/>
              <w:right w:val="single" w:sz="4" w:space="0" w:color="auto"/>
            </w:tcBorders>
            <w:shd w:val="clear" w:color="000000" w:fill="A6A6A6"/>
            <w:vAlign w:val="center"/>
            <w:hideMark/>
          </w:tcPr>
          <w:p w14:paraId="09182853"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ECFA16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1,5</w:t>
            </w:r>
          </w:p>
        </w:tc>
        <w:tc>
          <w:tcPr>
            <w:tcW w:w="2693" w:type="dxa"/>
            <w:tcBorders>
              <w:top w:val="nil"/>
              <w:left w:val="nil"/>
              <w:bottom w:val="single" w:sz="8" w:space="0" w:color="auto"/>
              <w:right w:val="single" w:sz="8" w:space="0" w:color="auto"/>
            </w:tcBorders>
          </w:tcPr>
          <w:p w14:paraId="7E7122BF" w14:textId="77777777" w:rsidR="00E2094D" w:rsidRPr="0054140E" w:rsidRDefault="00E2094D" w:rsidP="000813DD">
            <w:pPr>
              <w:jc w:val="center"/>
              <w:rPr>
                <w:rFonts w:cs="Calibri"/>
                <w:b/>
                <w:bCs/>
                <w:color w:val="000000"/>
                <w:sz w:val="20"/>
                <w:szCs w:val="20"/>
                <w:lang w:eastAsia="en-GB"/>
              </w:rPr>
            </w:pPr>
          </w:p>
        </w:tc>
      </w:tr>
      <w:tr w:rsidR="00E2094D" w:rsidRPr="0054140E" w14:paraId="612BB55C" w14:textId="77777777" w:rsidTr="0054140E">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4F7F81FC"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10</w:t>
            </w:r>
          </w:p>
        </w:tc>
        <w:tc>
          <w:tcPr>
            <w:tcW w:w="2693" w:type="dxa"/>
            <w:tcBorders>
              <w:top w:val="nil"/>
              <w:left w:val="nil"/>
              <w:bottom w:val="single" w:sz="4" w:space="0" w:color="auto"/>
              <w:right w:val="nil"/>
            </w:tcBorders>
            <w:shd w:val="clear" w:color="auto" w:fill="auto"/>
            <w:vAlign w:val="bottom"/>
            <w:hideMark/>
          </w:tcPr>
          <w:p w14:paraId="69AA7D9B"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CA19413"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DBA84E6"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2789704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14:paraId="5EA43B76"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4" w:space="0" w:color="auto"/>
              <w:right w:val="single" w:sz="4" w:space="0" w:color="auto"/>
            </w:tcBorders>
            <w:shd w:val="clear" w:color="auto" w:fill="auto"/>
            <w:vAlign w:val="center"/>
            <w:hideMark/>
          </w:tcPr>
          <w:p w14:paraId="5D8A138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151B1C73"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w:t>
            </w:r>
          </w:p>
        </w:tc>
        <w:tc>
          <w:tcPr>
            <w:tcW w:w="2693" w:type="dxa"/>
            <w:tcBorders>
              <w:top w:val="nil"/>
              <w:left w:val="nil"/>
              <w:bottom w:val="single" w:sz="4" w:space="0" w:color="auto"/>
              <w:right w:val="single" w:sz="8" w:space="0" w:color="auto"/>
            </w:tcBorders>
          </w:tcPr>
          <w:p w14:paraId="4C1F206C" w14:textId="77777777" w:rsidR="00E2094D" w:rsidRPr="0054140E" w:rsidRDefault="00E2094D" w:rsidP="000813DD">
            <w:pPr>
              <w:jc w:val="center"/>
              <w:rPr>
                <w:rFonts w:cs="Calibri"/>
                <w:b/>
                <w:bCs/>
                <w:color w:val="000000"/>
                <w:sz w:val="20"/>
                <w:szCs w:val="20"/>
                <w:lang w:eastAsia="en-GB"/>
              </w:rPr>
            </w:pPr>
          </w:p>
        </w:tc>
      </w:tr>
      <w:tr w:rsidR="00E2094D" w:rsidRPr="0054140E" w14:paraId="6AEFF7D4" w14:textId="77777777" w:rsidTr="0054140E">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64D97A5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11</w:t>
            </w:r>
          </w:p>
        </w:tc>
        <w:tc>
          <w:tcPr>
            <w:tcW w:w="2693" w:type="dxa"/>
            <w:tcBorders>
              <w:top w:val="nil"/>
              <w:left w:val="nil"/>
              <w:bottom w:val="single" w:sz="4" w:space="0" w:color="auto"/>
              <w:right w:val="nil"/>
            </w:tcBorders>
            <w:shd w:val="clear" w:color="auto" w:fill="auto"/>
            <w:vAlign w:val="bottom"/>
            <w:hideMark/>
          </w:tcPr>
          <w:p w14:paraId="063829DD"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3AAC23A"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8E9F4BA"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025E4C4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14:paraId="76A0146E"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4" w:space="0" w:color="auto"/>
              <w:right w:val="single" w:sz="4" w:space="0" w:color="auto"/>
            </w:tcBorders>
            <w:shd w:val="clear" w:color="auto" w:fill="auto"/>
            <w:vAlign w:val="center"/>
            <w:hideMark/>
          </w:tcPr>
          <w:p w14:paraId="763CB05A"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11466F4C"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w:t>
            </w:r>
          </w:p>
        </w:tc>
        <w:tc>
          <w:tcPr>
            <w:tcW w:w="2693" w:type="dxa"/>
            <w:tcBorders>
              <w:top w:val="nil"/>
              <w:left w:val="nil"/>
              <w:bottom w:val="single" w:sz="4" w:space="0" w:color="auto"/>
              <w:right w:val="single" w:sz="8" w:space="0" w:color="auto"/>
            </w:tcBorders>
          </w:tcPr>
          <w:p w14:paraId="56288129" w14:textId="77777777" w:rsidR="00E2094D" w:rsidRPr="0054140E" w:rsidRDefault="00E2094D" w:rsidP="000813DD">
            <w:pPr>
              <w:jc w:val="center"/>
              <w:rPr>
                <w:rFonts w:cs="Calibri"/>
                <w:b/>
                <w:bCs/>
                <w:color w:val="000000"/>
                <w:sz w:val="20"/>
                <w:szCs w:val="20"/>
                <w:lang w:eastAsia="en-GB"/>
              </w:rPr>
            </w:pPr>
          </w:p>
        </w:tc>
      </w:tr>
      <w:tr w:rsidR="00E2094D" w:rsidRPr="0054140E" w14:paraId="46CC260C" w14:textId="77777777" w:rsidTr="0054140E">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13037C7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12</w:t>
            </w:r>
          </w:p>
        </w:tc>
        <w:tc>
          <w:tcPr>
            <w:tcW w:w="2693" w:type="dxa"/>
            <w:tcBorders>
              <w:top w:val="nil"/>
              <w:left w:val="nil"/>
              <w:bottom w:val="single" w:sz="4" w:space="0" w:color="auto"/>
              <w:right w:val="nil"/>
            </w:tcBorders>
            <w:shd w:val="clear" w:color="auto" w:fill="auto"/>
            <w:vAlign w:val="bottom"/>
            <w:hideMark/>
          </w:tcPr>
          <w:p w14:paraId="07CAFC90"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147C22F"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08F13C73"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29A8C42C"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276" w:type="dxa"/>
            <w:tcBorders>
              <w:top w:val="nil"/>
              <w:left w:val="nil"/>
              <w:bottom w:val="single" w:sz="4" w:space="0" w:color="auto"/>
              <w:right w:val="single" w:sz="4" w:space="0" w:color="auto"/>
            </w:tcBorders>
            <w:shd w:val="clear" w:color="auto" w:fill="auto"/>
            <w:vAlign w:val="center"/>
            <w:hideMark/>
          </w:tcPr>
          <w:p w14:paraId="4A7A8EE5"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4" w:space="0" w:color="auto"/>
              <w:right w:val="single" w:sz="4" w:space="0" w:color="auto"/>
            </w:tcBorders>
            <w:shd w:val="clear" w:color="auto" w:fill="auto"/>
            <w:vAlign w:val="center"/>
            <w:hideMark/>
          </w:tcPr>
          <w:p w14:paraId="5AC8C8E6"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63CFF3F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w:t>
            </w:r>
          </w:p>
        </w:tc>
        <w:tc>
          <w:tcPr>
            <w:tcW w:w="2693" w:type="dxa"/>
            <w:tcBorders>
              <w:top w:val="nil"/>
              <w:left w:val="nil"/>
              <w:bottom w:val="single" w:sz="4" w:space="0" w:color="auto"/>
              <w:right w:val="single" w:sz="8" w:space="0" w:color="auto"/>
            </w:tcBorders>
          </w:tcPr>
          <w:p w14:paraId="3BD072AD" w14:textId="77777777" w:rsidR="00E2094D" w:rsidRPr="0054140E" w:rsidRDefault="00E2094D" w:rsidP="000813DD">
            <w:pPr>
              <w:jc w:val="center"/>
              <w:rPr>
                <w:rFonts w:cs="Calibri"/>
                <w:b/>
                <w:bCs/>
                <w:color w:val="000000"/>
                <w:sz w:val="20"/>
                <w:szCs w:val="20"/>
                <w:lang w:eastAsia="en-GB"/>
              </w:rPr>
            </w:pPr>
          </w:p>
        </w:tc>
      </w:tr>
      <w:tr w:rsidR="00E2094D" w:rsidRPr="0054140E" w14:paraId="35EB446E" w14:textId="77777777" w:rsidTr="0054140E">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20DC73F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13</w:t>
            </w:r>
          </w:p>
        </w:tc>
        <w:tc>
          <w:tcPr>
            <w:tcW w:w="2693" w:type="dxa"/>
            <w:tcBorders>
              <w:top w:val="nil"/>
              <w:left w:val="nil"/>
              <w:bottom w:val="single" w:sz="8" w:space="0" w:color="auto"/>
              <w:right w:val="nil"/>
            </w:tcBorders>
            <w:shd w:val="clear" w:color="auto" w:fill="auto"/>
            <w:vAlign w:val="bottom"/>
            <w:hideMark/>
          </w:tcPr>
          <w:p w14:paraId="4459FA96"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Non-Contributor</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AEF323F"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556767FD"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7B0D2B39"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1276" w:type="dxa"/>
            <w:tcBorders>
              <w:top w:val="nil"/>
              <w:left w:val="nil"/>
              <w:bottom w:val="single" w:sz="8" w:space="0" w:color="auto"/>
              <w:right w:val="single" w:sz="4" w:space="0" w:color="auto"/>
            </w:tcBorders>
            <w:shd w:val="clear" w:color="auto" w:fill="auto"/>
            <w:vAlign w:val="center"/>
            <w:hideMark/>
          </w:tcPr>
          <w:p w14:paraId="43403380"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09" w:type="dxa"/>
            <w:tcBorders>
              <w:top w:val="nil"/>
              <w:left w:val="nil"/>
              <w:bottom w:val="single" w:sz="8" w:space="0" w:color="auto"/>
              <w:right w:val="single" w:sz="4" w:space="0" w:color="auto"/>
            </w:tcBorders>
            <w:shd w:val="clear" w:color="auto" w:fill="auto"/>
            <w:vAlign w:val="center"/>
            <w:hideMark/>
          </w:tcPr>
          <w:p w14:paraId="110490D7"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7354BB0"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0</w:t>
            </w:r>
          </w:p>
        </w:tc>
        <w:tc>
          <w:tcPr>
            <w:tcW w:w="2693" w:type="dxa"/>
            <w:tcBorders>
              <w:top w:val="nil"/>
              <w:left w:val="nil"/>
              <w:bottom w:val="single" w:sz="8" w:space="0" w:color="auto"/>
              <w:right w:val="single" w:sz="8" w:space="0" w:color="auto"/>
            </w:tcBorders>
          </w:tcPr>
          <w:p w14:paraId="52A598FF" w14:textId="77777777" w:rsidR="00E2094D" w:rsidRPr="0054140E" w:rsidRDefault="00E2094D" w:rsidP="000813DD">
            <w:pPr>
              <w:jc w:val="center"/>
              <w:rPr>
                <w:rFonts w:cs="Calibri"/>
                <w:b/>
                <w:bCs/>
                <w:color w:val="000000"/>
                <w:sz w:val="20"/>
                <w:szCs w:val="20"/>
                <w:lang w:eastAsia="en-GB"/>
              </w:rPr>
            </w:pPr>
          </w:p>
        </w:tc>
      </w:tr>
      <w:tr w:rsidR="00E2094D" w:rsidRPr="0054140E" w14:paraId="4E0ADDF1" w14:textId="77777777" w:rsidTr="000813DD">
        <w:trPr>
          <w:trHeight w:val="320"/>
        </w:trPr>
        <w:tc>
          <w:tcPr>
            <w:tcW w:w="3969" w:type="dxa"/>
            <w:gridSpan w:val="2"/>
            <w:tcBorders>
              <w:top w:val="nil"/>
              <w:left w:val="nil"/>
              <w:bottom w:val="nil"/>
              <w:right w:val="nil"/>
            </w:tcBorders>
            <w:shd w:val="clear" w:color="auto" w:fill="auto"/>
            <w:noWrap/>
            <w:vAlign w:val="bottom"/>
            <w:hideMark/>
          </w:tcPr>
          <w:p w14:paraId="1DAD08FA"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Total Maximum Score Allocation:</w:t>
            </w:r>
          </w:p>
        </w:tc>
        <w:tc>
          <w:tcPr>
            <w:tcW w:w="851" w:type="dxa"/>
            <w:tcBorders>
              <w:top w:val="nil"/>
              <w:left w:val="nil"/>
              <w:bottom w:val="nil"/>
              <w:right w:val="nil"/>
            </w:tcBorders>
            <w:shd w:val="clear" w:color="auto" w:fill="auto"/>
            <w:vAlign w:val="bottom"/>
            <w:hideMark/>
          </w:tcPr>
          <w:p w14:paraId="123E3092" w14:textId="77777777" w:rsidR="00E2094D" w:rsidRPr="0054140E" w:rsidRDefault="00E2094D" w:rsidP="000813DD">
            <w:pPr>
              <w:rPr>
                <w:rFonts w:cs="Calibri"/>
                <w:b/>
                <w:bCs/>
                <w:color w:val="0000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A0B08"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10</w:t>
            </w:r>
          </w:p>
        </w:tc>
        <w:tc>
          <w:tcPr>
            <w:tcW w:w="1134" w:type="dxa"/>
            <w:tcBorders>
              <w:top w:val="nil"/>
              <w:left w:val="nil"/>
              <w:bottom w:val="nil"/>
              <w:right w:val="nil"/>
            </w:tcBorders>
            <w:shd w:val="clear" w:color="auto" w:fill="auto"/>
            <w:noWrap/>
            <w:vAlign w:val="bottom"/>
            <w:hideMark/>
          </w:tcPr>
          <w:p w14:paraId="25E62260" w14:textId="77777777" w:rsidR="00E2094D" w:rsidRPr="0054140E" w:rsidRDefault="00E2094D" w:rsidP="000813DD">
            <w:pPr>
              <w:jc w:val="center"/>
              <w:rPr>
                <w:rFonts w:cs="Calibri"/>
                <w:b/>
                <w:bCs/>
                <w:color w:val="000000"/>
                <w:sz w:val="20"/>
                <w:szCs w:val="20"/>
                <w:lang w:eastAsia="en-GB"/>
              </w:rPr>
            </w:pPr>
          </w:p>
        </w:tc>
        <w:tc>
          <w:tcPr>
            <w:tcW w:w="1276" w:type="dxa"/>
            <w:tcBorders>
              <w:top w:val="nil"/>
              <w:left w:val="nil"/>
              <w:bottom w:val="nil"/>
              <w:right w:val="nil"/>
            </w:tcBorders>
            <w:shd w:val="clear" w:color="auto" w:fill="auto"/>
            <w:noWrap/>
            <w:vAlign w:val="bottom"/>
            <w:hideMark/>
          </w:tcPr>
          <w:p w14:paraId="08C18915" w14:textId="77777777" w:rsidR="00E2094D" w:rsidRPr="0054140E" w:rsidRDefault="00E2094D" w:rsidP="000813DD">
            <w:pPr>
              <w:rPr>
                <w:rFonts w:cs="Calibri"/>
                <w:sz w:val="20"/>
                <w:szCs w:val="20"/>
                <w:lang w:eastAsia="en-GB"/>
              </w:rPr>
            </w:pPr>
          </w:p>
        </w:tc>
        <w:tc>
          <w:tcPr>
            <w:tcW w:w="2409" w:type="dxa"/>
            <w:tcBorders>
              <w:top w:val="nil"/>
              <w:left w:val="nil"/>
              <w:bottom w:val="nil"/>
              <w:right w:val="nil"/>
            </w:tcBorders>
            <w:shd w:val="clear" w:color="auto" w:fill="auto"/>
            <w:noWrap/>
            <w:vAlign w:val="bottom"/>
            <w:hideMark/>
          </w:tcPr>
          <w:p w14:paraId="03B493B2" w14:textId="77777777" w:rsidR="00E2094D" w:rsidRPr="0054140E" w:rsidRDefault="00E2094D" w:rsidP="000813DD">
            <w:pPr>
              <w:rPr>
                <w:rFonts w:cs="Calibri"/>
                <w:sz w:val="20"/>
                <w:szCs w:val="20"/>
                <w:lang w:eastAsia="en-GB"/>
              </w:rPr>
            </w:pPr>
          </w:p>
        </w:tc>
        <w:tc>
          <w:tcPr>
            <w:tcW w:w="993" w:type="dxa"/>
            <w:tcBorders>
              <w:top w:val="nil"/>
              <w:left w:val="nil"/>
              <w:bottom w:val="nil"/>
              <w:right w:val="nil"/>
            </w:tcBorders>
            <w:shd w:val="clear" w:color="auto" w:fill="auto"/>
            <w:noWrap/>
            <w:vAlign w:val="bottom"/>
            <w:hideMark/>
          </w:tcPr>
          <w:p w14:paraId="4192B575" w14:textId="77777777" w:rsidR="00E2094D" w:rsidRPr="0054140E" w:rsidRDefault="00E2094D" w:rsidP="000813DD">
            <w:pPr>
              <w:rPr>
                <w:rFonts w:cs="Calibri"/>
                <w:sz w:val="20"/>
                <w:szCs w:val="20"/>
                <w:lang w:eastAsia="en-GB"/>
              </w:rPr>
            </w:pPr>
          </w:p>
        </w:tc>
        <w:tc>
          <w:tcPr>
            <w:tcW w:w="2693" w:type="dxa"/>
            <w:tcBorders>
              <w:top w:val="nil"/>
              <w:left w:val="nil"/>
              <w:bottom w:val="nil"/>
              <w:right w:val="nil"/>
            </w:tcBorders>
          </w:tcPr>
          <w:p w14:paraId="34482046" w14:textId="77777777" w:rsidR="00E2094D" w:rsidRPr="0054140E" w:rsidRDefault="00E2094D" w:rsidP="000813DD">
            <w:pPr>
              <w:rPr>
                <w:rFonts w:cs="Calibri"/>
                <w:sz w:val="20"/>
                <w:szCs w:val="20"/>
                <w:lang w:eastAsia="en-GB"/>
              </w:rPr>
            </w:pPr>
          </w:p>
        </w:tc>
      </w:tr>
      <w:tr w:rsidR="00E2094D" w:rsidRPr="0054140E" w14:paraId="1CAF136A" w14:textId="77777777" w:rsidTr="000813DD">
        <w:trPr>
          <w:trHeight w:val="320"/>
        </w:trPr>
        <w:tc>
          <w:tcPr>
            <w:tcW w:w="11766" w:type="dxa"/>
            <w:gridSpan w:val="8"/>
            <w:tcBorders>
              <w:top w:val="nil"/>
              <w:left w:val="nil"/>
              <w:bottom w:val="nil"/>
              <w:right w:val="nil"/>
            </w:tcBorders>
            <w:shd w:val="clear" w:color="auto" w:fill="auto"/>
            <w:noWrap/>
            <w:vAlign w:val="bottom"/>
            <w:hideMark/>
          </w:tcPr>
          <w:p w14:paraId="2B200923" w14:textId="77777777" w:rsidR="00E2094D" w:rsidRDefault="00E2094D" w:rsidP="000813DD">
            <w:pPr>
              <w:rPr>
                <w:rFonts w:cs="Calibri"/>
                <w:color w:val="000000"/>
                <w:sz w:val="20"/>
                <w:szCs w:val="20"/>
                <w:lang w:eastAsia="en-GB"/>
              </w:rPr>
            </w:pPr>
            <w:r w:rsidRPr="0054140E">
              <w:rPr>
                <w:rFonts w:cs="Calibri"/>
                <w:color w:val="000000"/>
                <w:sz w:val="20"/>
                <w:szCs w:val="20"/>
                <w:lang w:eastAsia="en-GB"/>
              </w:rPr>
              <w:t>G= A+B+C+D+E+F</w:t>
            </w:r>
          </w:p>
          <w:p w14:paraId="61607A41" w14:textId="77777777" w:rsidR="0054140E" w:rsidRPr="0054140E" w:rsidRDefault="0054140E" w:rsidP="000813DD">
            <w:pPr>
              <w:rPr>
                <w:rFonts w:cs="Calibri"/>
                <w:color w:val="000000"/>
                <w:sz w:val="20"/>
                <w:szCs w:val="20"/>
                <w:lang w:eastAsia="en-GB"/>
              </w:rPr>
            </w:pPr>
          </w:p>
          <w:p w14:paraId="11F14F74" w14:textId="77777777" w:rsidR="000620F3" w:rsidRPr="0054140E" w:rsidRDefault="000620F3" w:rsidP="000813DD">
            <w:pPr>
              <w:rPr>
                <w:rFonts w:cs="Calibri"/>
                <w:color w:val="000000"/>
                <w:sz w:val="20"/>
                <w:szCs w:val="20"/>
                <w:lang w:eastAsia="en-GB"/>
              </w:rPr>
            </w:pPr>
          </w:p>
        </w:tc>
        <w:tc>
          <w:tcPr>
            <w:tcW w:w="2693" w:type="dxa"/>
            <w:tcBorders>
              <w:top w:val="nil"/>
              <w:left w:val="nil"/>
              <w:bottom w:val="nil"/>
              <w:right w:val="nil"/>
            </w:tcBorders>
          </w:tcPr>
          <w:p w14:paraId="7181D401" w14:textId="77777777" w:rsidR="00E2094D" w:rsidRPr="0054140E" w:rsidRDefault="00E2094D" w:rsidP="000813DD">
            <w:pPr>
              <w:rPr>
                <w:rFonts w:cs="Calibri"/>
                <w:color w:val="000000"/>
                <w:sz w:val="20"/>
                <w:szCs w:val="20"/>
                <w:lang w:eastAsia="en-GB"/>
              </w:rPr>
            </w:pPr>
          </w:p>
        </w:tc>
      </w:tr>
    </w:tbl>
    <w:p w14:paraId="03889677" w14:textId="7F466237" w:rsidR="00E2094D" w:rsidRPr="0054140E" w:rsidRDefault="00E2094D" w:rsidP="00E2094D">
      <w:pPr>
        <w:rPr>
          <w:rFonts w:cs="Calibri"/>
          <w:b/>
          <w:bCs/>
          <w:sz w:val="20"/>
          <w:szCs w:val="20"/>
          <w:lang w:eastAsia="en-GB"/>
        </w:rPr>
      </w:pPr>
      <w:r w:rsidRPr="0054140E">
        <w:rPr>
          <w:rFonts w:cs="Calibri"/>
          <w:b/>
          <w:bCs/>
          <w:sz w:val="20"/>
          <w:szCs w:val="20"/>
          <w:lang w:eastAsia="en-GB"/>
        </w:rPr>
        <w:t xml:space="preserve">Table </w:t>
      </w:r>
      <w:r w:rsidR="005606C7" w:rsidRPr="0054140E">
        <w:rPr>
          <w:rFonts w:cs="Calibri"/>
          <w:b/>
          <w:bCs/>
          <w:sz w:val="20"/>
          <w:szCs w:val="20"/>
          <w:lang w:eastAsia="en-GB"/>
        </w:rPr>
        <w:t>11</w:t>
      </w:r>
      <w:r w:rsidRPr="0054140E">
        <w:rPr>
          <w:rFonts w:cs="Calibri"/>
          <w:b/>
          <w:bCs/>
          <w:sz w:val="20"/>
          <w:szCs w:val="20"/>
          <w:lang w:eastAsia="en-GB"/>
        </w:rPr>
        <w:t>B: B-BBEE Points as part of the Preference Goal requirements (Preferential  Goal Requirements for (80/20) system)</w:t>
      </w:r>
    </w:p>
    <w:p w14:paraId="2A00F540" w14:textId="77777777" w:rsidR="00E2094D" w:rsidRPr="0054140E" w:rsidRDefault="00E2094D" w:rsidP="00E2094D">
      <w:pPr>
        <w:rPr>
          <w:rFonts w:cs="Calibri"/>
          <w:b/>
          <w:color w:val="FF0000"/>
          <w:kern w:val="24"/>
          <w:sz w:val="20"/>
          <w:szCs w:val="20"/>
          <w:lang w:eastAsia="en-GB"/>
        </w:rPr>
      </w:pPr>
      <w:r w:rsidRPr="0054140E">
        <w:rPr>
          <w:rFonts w:cs="Calibri"/>
          <w:b/>
          <w:color w:val="FF0000"/>
          <w:kern w:val="24"/>
          <w:sz w:val="20"/>
          <w:szCs w:val="20"/>
          <w:lang w:eastAsia="en-GB"/>
        </w:rPr>
        <w:lastRenderedPageBreak/>
        <w:t>Note: Bidder to select the section for points they wish to claim (Mark as Y=Yes) in the table below.</w:t>
      </w:r>
    </w:p>
    <w:tbl>
      <w:tblPr>
        <w:tblW w:w="14459" w:type="dxa"/>
        <w:tblLayout w:type="fixed"/>
        <w:tblLook w:val="04A0" w:firstRow="1" w:lastRow="0" w:firstColumn="1" w:lastColumn="0" w:noHBand="0" w:noVBand="1"/>
      </w:tblPr>
      <w:tblGrid>
        <w:gridCol w:w="1300"/>
        <w:gridCol w:w="2811"/>
        <w:gridCol w:w="851"/>
        <w:gridCol w:w="1134"/>
        <w:gridCol w:w="1134"/>
        <w:gridCol w:w="1275"/>
        <w:gridCol w:w="2410"/>
        <w:gridCol w:w="992"/>
        <w:gridCol w:w="2552"/>
      </w:tblGrid>
      <w:tr w:rsidR="00E2094D" w:rsidRPr="0054140E" w14:paraId="2E2D8DBD" w14:textId="77777777" w:rsidTr="000813DD">
        <w:trPr>
          <w:trHeight w:val="468"/>
        </w:trPr>
        <w:tc>
          <w:tcPr>
            <w:tcW w:w="1300" w:type="dxa"/>
            <w:tcBorders>
              <w:top w:val="nil"/>
              <w:left w:val="nil"/>
              <w:bottom w:val="nil"/>
              <w:right w:val="nil"/>
            </w:tcBorders>
            <w:shd w:val="clear" w:color="auto" w:fill="auto"/>
            <w:noWrap/>
            <w:vAlign w:val="bottom"/>
            <w:hideMark/>
          </w:tcPr>
          <w:p w14:paraId="01CD5D90" w14:textId="77777777" w:rsidR="00E2094D" w:rsidRPr="0054140E" w:rsidRDefault="00E2094D" w:rsidP="000813DD">
            <w:pPr>
              <w:rPr>
                <w:rFonts w:cs="Calibri"/>
                <w:sz w:val="20"/>
                <w:szCs w:val="20"/>
                <w:lang w:eastAsia="en-GB"/>
              </w:rPr>
            </w:pPr>
          </w:p>
        </w:tc>
        <w:tc>
          <w:tcPr>
            <w:tcW w:w="2811" w:type="dxa"/>
            <w:tcBorders>
              <w:top w:val="nil"/>
              <w:left w:val="nil"/>
              <w:bottom w:val="nil"/>
              <w:right w:val="nil"/>
            </w:tcBorders>
            <w:shd w:val="clear" w:color="auto" w:fill="auto"/>
            <w:vAlign w:val="bottom"/>
            <w:hideMark/>
          </w:tcPr>
          <w:p w14:paraId="3E8B1177" w14:textId="77777777" w:rsidR="00E2094D" w:rsidRPr="0054140E" w:rsidRDefault="00E2094D" w:rsidP="000813DD">
            <w:pPr>
              <w:rPr>
                <w:rFonts w:cs="Calibri"/>
                <w:sz w:val="20"/>
                <w:szCs w:val="20"/>
                <w:lang w:eastAsia="en-GB"/>
              </w:rPr>
            </w:pPr>
          </w:p>
        </w:tc>
        <w:tc>
          <w:tcPr>
            <w:tcW w:w="851" w:type="dxa"/>
            <w:tcBorders>
              <w:top w:val="nil"/>
              <w:left w:val="nil"/>
              <w:bottom w:val="single" w:sz="8" w:space="0" w:color="auto"/>
              <w:right w:val="nil"/>
            </w:tcBorders>
            <w:shd w:val="clear" w:color="auto" w:fill="auto"/>
            <w:vAlign w:val="bottom"/>
            <w:hideMark/>
          </w:tcPr>
          <w:p w14:paraId="7829C5E4" w14:textId="77777777" w:rsidR="00E2094D" w:rsidRPr="0054140E" w:rsidRDefault="00E2094D" w:rsidP="000813DD">
            <w:pPr>
              <w:rPr>
                <w:rFonts w:cs="Calibri"/>
                <w:color w:val="000000"/>
                <w:sz w:val="20"/>
                <w:szCs w:val="20"/>
                <w:lang w:eastAsia="en-GB"/>
              </w:rPr>
            </w:pPr>
            <w:r w:rsidRPr="0054140E">
              <w:rPr>
                <w:rFonts w:cs="Calibri"/>
                <w:color w:val="000000"/>
                <w:sz w:val="20"/>
                <w:szCs w:val="20"/>
                <w:lang w:eastAsia="en-GB"/>
              </w:rPr>
              <w:t> </w:t>
            </w:r>
          </w:p>
        </w:tc>
        <w:tc>
          <w:tcPr>
            <w:tcW w:w="1134" w:type="dxa"/>
            <w:tcBorders>
              <w:top w:val="nil"/>
              <w:left w:val="nil"/>
              <w:bottom w:val="single" w:sz="8" w:space="0" w:color="auto"/>
              <w:right w:val="single" w:sz="8" w:space="0" w:color="auto"/>
            </w:tcBorders>
            <w:shd w:val="clear" w:color="auto" w:fill="auto"/>
            <w:vAlign w:val="bottom"/>
            <w:hideMark/>
          </w:tcPr>
          <w:p w14:paraId="7599AD7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 </w:t>
            </w:r>
          </w:p>
        </w:tc>
        <w:tc>
          <w:tcPr>
            <w:tcW w:w="4819" w:type="dxa"/>
            <w:gridSpan w:val="3"/>
            <w:tcBorders>
              <w:top w:val="single" w:sz="8" w:space="0" w:color="auto"/>
              <w:left w:val="nil"/>
              <w:bottom w:val="single" w:sz="8" w:space="0" w:color="auto"/>
              <w:right w:val="single" w:sz="8" w:space="0" w:color="000000"/>
            </w:tcBorders>
            <w:shd w:val="clear" w:color="auto" w:fill="auto"/>
            <w:vAlign w:val="center"/>
            <w:hideMark/>
          </w:tcPr>
          <w:p w14:paraId="23A1A9BF"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Ownership of at least 51% of People who are:</w:t>
            </w:r>
          </w:p>
        </w:tc>
        <w:tc>
          <w:tcPr>
            <w:tcW w:w="992" w:type="dxa"/>
            <w:tcBorders>
              <w:top w:val="nil"/>
              <w:left w:val="nil"/>
              <w:bottom w:val="nil"/>
              <w:right w:val="nil"/>
            </w:tcBorders>
            <w:shd w:val="clear" w:color="auto" w:fill="auto"/>
            <w:vAlign w:val="bottom"/>
            <w:hideMark/>
          </w:tcPr>
          <w:p w14:paraId="0BF9B851" w14:textId="77777777" w:rsidR="00E2094D" w:rsidRPr="0054140E" w:rsidRDefault="00E2094D" w:rsidP="000813DD">
            <w:pPr>
              <w:jc w:val="center"/>
              <w:rPr>
                <w:rFonts w:cs="Calibri"/>
                <w:b/>
                <w:bCs/>
                <w:color w:val="000000"/>
                <w:sz w:val="20"/>
                <w:szCs w:val="20"/>
                <w:lang w:eastAsia="en-GB"/>
              </w:rPr>
            </w:pPr>
          </w:p>
        </w:tc>
        <w:tc>
          <w:tcPr>
            <w:tcW w:w="2552" w:type="dxa"/>
            <w:tcBorders>
              <w:top w:val="nil"/>
              <w:left w:val="nil"/>
              <w:bottom w:val="nil"/>
              <w:right w:val="nil"/>
            </w:tcBorders>
          </w:tcPr>
          <w:p w14:paraId="0620AA2F" w14:textId="77777777" w:rsidR="00E2094D" w:rsidRPr="0054140E" w:rsidRDefault="00E2094D" w:rsidP="000813DD">
            <w:pPr>
              <w:jc w:val="center"/>
              <w:rPr>
                <w:rFonts w:cs="Calibri"/>
                <w:b/>
                <w:bCs/>
                <w:color w:val="000000"/>
                <w:sz w:val="20"/>
                <w:szCs w:val="20"/>
                <w:lang w:eastAsia="en-GB"/>
              </w:rPr>
            </w:pPr>
          </w:p>
        </w:tc>
      </w:tr>
      <w:tr w:rsidR="00E2094D" w:rsidRPr="0054140E" w14:paraId="238ECDF1" w14:textId="77777777" w:rsidTr="000813DD">
        <w:trPr>
          <w:trHeight w:val="1124"/>
        </w:trPr>
        <w:tc>
          <w:tcPr>
            <w:tcW w:w="13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A35C23"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Reference #</w:t>
            </w:r>
          </w:p>
        </w:tc>
        <w:tc>
          <w:tcPr>
            <w:tcW w:w="2811" w:type="dxa"/>
            <w:tcBorders>
              <w:top w:val="single" w:sz="8" w:space="0" w:color="auto"/>
              <w:left w:val="nil"/>
              <w:bottom w:val="single" w:sz="8" w:space="0" w:color="auto"/>
              <w:right w:val="single" w:sz="8" w:space="0" w:color="auto"/>
            </w:tcBorders>
            <w:shd w:val="clear" w:color="auto" w:fill="auto"/>
            <w:vAlign w:val="center"/>
            <w:hideMark/>
          </w:tcPr>
          <w:p w14:paraId="2A126157"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Contributor Level as defined in the Broad-Based Black Economic Empowerment Act</w:t>
            </w:r>
          </w:p>
        </w:tc>
        <w:tc>
          <w:tcPr>
            <w:tcW w:w="851" w:type="dxa"/>
            <w:tcBorders>
              <w:top w:val="nil"/>
              <w:left w:val="nil"/>
              <w:bottom w:val="single" w:sz="8" w:space="0" w:color="auto"/>
              <w:right w:val="single" w:sz="8" w:space="0" w:color="auto"/>
            </w:tcBorders>
            <w:shd w:val="clear" w:color="auto" w:fill="auto"/>
            <w:vAlign w:val="center"/>
            <w:hideMark/>
          </w:tcPr>
          <w:p w14:paraId="1E2D0A0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Local Entity</w:t>
            </w:r>
          </w:p>
        </w:tc>
        <w:tc>
          <w:tcPr>
            <w:tcW w:w="1134" w:type="dxa"/>
            <w:tcBorders>
              <w:top w:val="nil"/>
              <w:left w:val="nil"/>
              <w:bottom w:val="single" w:sz="8" w:space="0" w:color="auto"/>
              <w:right w:val="single" w:sz="8" w:space="0" w:color="auto"/>
            </w:tcBorders>
            <w:shd w:val="clear" w:color="auto" w:fill="auto"/>
            <w:vAlign w:val="center"/>
            <w:hideMark/>
          </w:tcPr>
          <w:p w14:paraId="40E70DC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EME/QSEs</w:t>
            </w:r>
          </w:p>
        </w:tc>
        <w:tc>
          <w:tcPr>
            <w:tcW w:w="1134" w:type="dxa"/>
            <w:tcBorders>
              <w:top w:val="nil"/>
              <w:left w:val="nil"/>
              <w:bottom w:val="single" w:sz="8" w:space="0" w:color="auto"/>
              <w:right w:val="single" w:sz="8" w:space="0" w:color="auto"/>
            </w:tcBorders>
            <w:shd w:val="clear" w:color="auto" w:fill="auto"/>
            <w:vAlign w:val="center"/>
            <w:hideMark/>
          </w:tcPr>
          <w:p w14:paraId="7B078312"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Woman Owned</w:t>
            </w:r>
          </w:p>
        </w:tc>
        <w:tc>
          <w:tcPr>
            <w:tcW w:w="1275" w:type="dxa"/>
            <w:tcBorders>
              <w:top w:val="nil"/>
              <w:left w:val="nil"/>
              <w:bottom w:val="single" w:sz="8" w:space="0" w:color="auto"/>
              <w:right w:val="single" w:sz="8" w:space="0" w:color="auto"/>
            </w:tcBorders>
            <w:shd w:val="clear" w:color="auto" w:fill="auto"/>
            <w:vAlign w:val="center"/>
            <w:hideMark/>
          </w:tcPr>
          <w:p w14:paraId="6A3C413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Youth  Owned</w:t>
            </w:r>
          </w:p>
        </w:tc>
        <w:tc>
          <w:tcPr>
            <w:tcW w:w="2410" w:type="dxa"/>
            <w:tcBorders>
              <w:top w:val="nil"/>
              <w:left w:val="nil"/>
              <w:bottom w:val="single" w:sz="8" w:space="0" w:color="auto"/>
              <w:right w:val="single" w:sz="8" w:space="0" w:color="auto"/>
            </w:tcBorders>
            <w:shd w:val="clear" w:color="auto" w:fill="auto"/>
            <w:vAlign w:val="center"/>
            <w:hideMark/>
          </w:tcPr>
          <w:p w14:paraId="249E1E8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Owned by People living with  disabilities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105716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Score</w:t>
            </w:r>
          </w:p>
        </w:tc>
        <w:tc>
          <w:tcPr>
            <w:tcW w:w="2552" w:type="dxa"/>
            <w:tcBorders>
              <w:top w:val="single" w:sz="8" w:space="0" w:color="auto"/>
              <w:left w:val="nil"/>
              <w:bottom w:val="single" w:sz="8" w:space="0" w:color="auto"/>
              <w:right w:val="single" w:sz="8" w:space="0" w:color="auto"/>
            </w:tcBorders>
          </w:tcPr>
          <w:p w14:paraId="28DBCF17" w14:textId="77777777" w:rsidR="00E2094D" w:rsidRPr="0054140E" w:rsidRDefault="00E2094D" w:rsidP="000813DD">
            <w:pPr>
              <w:jc w:val="center"/>
              <w:rPr>
                <w:rFonts w:cs="Calibri"/>
                <w:b/>
                <w:bCs/>
                <w:color w:val="FF0000"/>
                <w:sz w:val="20"/>
                <w:szCs w:val="20"/>
                <w:lang w:eastAsia="en-GB"/>
              </w:rPr>
            </w:pPr>
            <w:r w:rsidRPr="0054140E">
              <w:rPr>
                <w:rFonts w:cs="Calibri"/>
                <w:b/>
                <w:bCs/>
                <w:color w:val="FF0000"/>
                <w:sz w:val="20"/>
                <w:szCs w:val="20"/>
                <w:lang w:eastAsia="en-GB"/>
              </w:rPr>
              <w:t>Bidder to select the section for points they wish to claim</w:t>
            </w:r>
          </w:p>
          <w:p w14:paraId="13A45CF5" w14:textId="77777777" w:rsidR="00E2094D" w:rsidRPr="0054140E" w:rsidRDefault="00E2094D" w:rsidP="000813DD">
            <w:pPr>
              <w:jc w:val="center"/>
              <w:rPr>
                <w:rFonts w:cs="Calibri"/>
                <w:b/>
                <w:bCs/>
                <w:color w:val="000000"/>
                <w:sz w:val="20"/>
                <w:szCs w:val="20"/>
                <w:lang w:eastAsia="en-GB"/>
              </w:rPr>
            </w:pPr>
            <w:r w:rsidRPr="0054140E">
              <w:rPr>
                <w:rFonts w:cs="Calibri"/>
                <w:b/>
                <w:bCs/>
                <w:color w:val="FF0000"/>
                <w:sz w:val="20"/>
                <w:szCs w:val="20"/>
                <w:lang w:eastAsia="en-GB"/>
              </w:rPr>
              <w:t>(Mark as Y= Yes)</w:t>
            </w:r>
          </w:p>
        </w:tc>
      </w:tr>
      <w:tr w:rsidR="00E2094D" w:rsidRPr="0054140E" w14:paraId="5C46B1DD" w14:textId="77777777" w:rsidTr="000813DD">
        <w:trPr>
          <w:trHeight w:val="360"/>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387F4D19" w14:textId="77777777" w:rsidR="00E2094D" w:rsidRPr="0054140E" w:rsidRDefault="00E2094D" w:rsidP="000813DD">
            <w:pPr>
              <w:rPr>
                <w:rFonts w:cs="Calibri"/>
                <w:color w:val="000000"/>
                <w:sz w:val="20"/>
                <w:szCs w:val="20"/>
                <w:lang w:eastAsia="en-GB"/>
              </w:rPr>
            </w:pPr>
            <w:r w:rsidRPr="0054140E">
              <w:rPr>
                <w:rFonts w:cs="Calibri"/>
                <w:color w:val="000000"/>
                <w:sz w:val="20"/>
                <w:szCs w:val="20"/>
                <w:lang w:eastAsia="en-GB"/>
              </w:rPr>
              <w:t> </w:t>
            </w:r>
          </w:p>
        </w:tc>
        <w:tc>
          <w:tcPr>
            <w:tcW w:w="2811" w:type="dxa"/>
            <w:tcBorders>
              <w:top w:val="nil"/>
              <w:left w:val="nil"/>
              <w:bottom w:val="single" w:sz="8" w:space="0" w:color="auto"/>
              <w:right w:val="single" w:sz="8" w:space="0" w:color="auto"/>
            </w:tcBorders>
            <w:shd w:val="clear" w:color="auto" w:fill="auto"/>
            <w:vAlign w:val="center"/>
            <w:hideMark/>
          </w:tcPr>
          <w:p w14:paraId="06BD9AE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(A)</w:t>
            </w:r>
          </w:p>
        </w:tc>
        <w:tc>
          <w:tcPr>
            <w:tcW w:w="851" w:type="dxa"/>
            <w:tcBorders>
              <w:top w:val="nil"/>
              <w:left w:val="nil"/>
              <w:bottom w:val="single" w:sz="8" w:space="0" w:color="auto"/>
              <w:right w:val="single" w:sz="8" w:space="0" w:color="auto"/>
            </w:tcBorders>
            <w:shd w:val="clear" w:color="auto" w:fill="auto"/>
            <w:vAlign w:val="center"/>
            <w:hideMark/>
          </w:tcPr>
          <w:p w14:paraId="32ECCCE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(B)</w:t>
            </w:r>
          </w:p>
        </w:tc>
        <w:tc>
          <w:tcPr>
            <w:tcW w:w="1134" w:type="dxa"/>
            <w:tcBorders>
              <w:top w:val="nil"/>
              <w:left w:val="nil"/>
              <w:bottom w:val="single" w:sz="8" w:space="0" w:color="auto"/>
              <w:right w:val="single" w:sz="8" w:space="0" w:color="auto"/>
            </w:tcBorders>
            <w:shd w:val="clear" w:color="auto" w:fill="auto"/>
            <w:vAlign w:val="center"/>
            <w:hideMark/>
          </w:tcPr>
          <w:p w14:paraId="417CFE0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(C)</w:t>
            </w:r>
          </w:p>
        </w:tc>
        <w:tc>
          <w:tcPr>
            <w:tcW w:w="1134" w:type="dxa"/>
            <w:tcBorders>
              <w:top w:val="nil"/>
              <w:left w:val="nil"/>
              <w:bottom w:val="single" w:sz="8" w:space="0" w:color="auto"/>
              <w:right w:val="single" w:sz="8" w:space="0" w:color="auto"/>
            </w:tcBorders>
            <w:shd w:val="clear" w:color="auto" w:fill="auto"/>
            <w:vAlign w:val="center"/>
            <w:hideMark/>
          </w:tcPr>
          <w:p w14:paraId="732B0D8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(D)</w:t>
            </w:r>
          </w:p>
        </w:tc>
        <w:tc>
          <w:tcPr>
            <w:tcW w:w="1275" w:type="dxa"/>
            <w:tcBorders>
              <w:top w:val="nil"/>
              <w:left w:val="nil"/>
              <w:bottom w:val="single" w:sz="8" w:space="0" w:color="auto"/>
              <w:right w:val="single" w:sz="8" w:space="0" w:color="auto"/>
            </w:tcBorders>
            <w:shd w:val="clear" w:color="auto" w:fill="auto"/>
            <w:vAlign w:val="center"/>
            <w:hideMark/>
          </w:tcPr>
          <w:p w14:paraId="55B358A6"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(E)</w:t>
            </w:r>
          </w:p>
        </w:tc>
        <w:tc>
          <w:tcPr>
            <w:tcW w:w="2410" w:type="dxa"/>
            <w:tcBorders>
              <w:top w:val="nil"/>
              <w:left w:val="nil"/>
              <w:bottom w:val="single" w:sz="8" w:space="0" w:color="auto"/>
              <w:right w:val="single" w:sz="8" w:space="0" w:color="auto"/>
            </w:tcBorders>
            <w:shd w:val="clear" w:color="auto" w:fill="auto"/>
            <w:vAlign w:val="center"/>
            <w:hideMark/>
          </w:tcPr>
          <w:p w14:paraId="5C5CB956"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(F)</w:t>
            </w:r>
          </w:p>
        </w:tc>
        <w:tc>
          <w:tcPr>
            <w:tcW w:w="992" w:type="dxa"/>
            <w:tcBorders>
              <w:top w:val="nil"/>
              <w:left w:val="nil"/>
              <w:bottom w:val="single" w:sz="8" w:space="0" w:color="auto"/>
              <w:right w:val="single" w:sz="8" w:space="0" w:color="auto"/>
            </w:tcBorders>
            <w:shd w:val="clear" w:color="auto" w:fill="auto"/>
            <w:vAlign w:val="center"/>
            <w:hideMark/>
          </w:tcPr>
          <w:p w14:paraId="6C3EFAB2"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(G)</w:t>
            </w:r>
          </w:p>
        </w:tc>
        <w:tc>
          <w:tcPr>
            <w:tcW w:w="2552" w:type="dxa"/>
            <w:tcBorders>
              <w:top w:val="nil"/>
              <w:left w:val="nil"/>
              <w:bottom w:val="single" w:sz="8" w:space="0" w:color="auto"/>
              <w:right w:val="single" w:sz="8" w:space="0" w:color="auto"/>
            </w:tcBorders>
          </w:tcPr>
          <w:p w14:paraId="4724726E" w14:textId="77777777" w:rsidR="00E2094D" w:rsidRPr="0054140E" w:rsidRDefault="00E2094D" w:rsidP="000813DD">
            <w:pPr>
              <w:jc w:val="center"/>
              <w:rPr>
                <w:rFonts w:cs="Calibri"/>
                <w:b/>
                <w:bCs/>
                <w:color w:val="000000"/>
                <w:sz w:val="20"/>
                <w:szCs w:val="20"/>
                <w:lang w:eastAsia="en-GB"/>
              </w:rPr>
            </w:pPr>
          </w:p>
        </w:tc>
      </w:tr>
      <w:tr w:rsidR="00E2094D" w:rsidRPr="0054140E" w14:paraId="143EDE8A" w14:textId="77777777" w:rsidTr="000813DD">
        <w:trPr>
          <w:trHeight w:val="314"/>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1F22453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2811" w:type="dxa"/>
            <w:tcBorders>
              <w:top w:val="nil"/>
              <w:left w:val="nil"/>
              <w:bottom w:val="single" w:sz="4" w:space="0" w:color="auto"/>
              <w:right w:val="nil"/>
            </w:tcBorders>
            <w:shd w:val="clear" w:color="auto" w:fill="auto"/>
            <w:vAlign w:val="bottom"/>
            <w:hideMark/>
          </w:tcPr>
          <w:p w14:paraId="00C58E2C"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5EBDCE4"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485E56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shd w:val="clear" w:color="auto" w:fill="auto"/>
            <w:vAlign w:val="center"/>
            <w:hideMark/>
          </w:tcPr>
          <w:p w14:paraId="0FBF80A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1275" w:type="dxa"/>
            <w:tcBorders>
              <w:top w:val="nil"/>
              <w:left w:val="nil"/>
              <w:bottom w:val="single" w:sz="4" w:space="0" w:color="auto"/>
              <w:right w:val="single" w:sz="4" w:space="0" w:color="auto"/>
            </w:tcBorders>
            <w:shd w:val="clear" w:color="auto" w:fill="auto"/>
            <w:vAlign w:val="center"/>
            <w:hideMark/>
          </w:tcPr>
          <w:p w14:paraId="40B782C0"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6</w:t>
            </w:r>
          </w:p>
        </w:tc>
        <w:tc>
          <w:tcPr>
            <w:tcW w:w="2410" w:type="dxa"/>
            <w:tcBorders>
              <w:top w:val="nil"/>
              <w:left w:val="nil"/>
              <w:bottom w:val="single" w:sz="4" w:space="0" w:color="auto"/>
              <w:right w:val="single" w:sz="4" w:space="0" w:color="auto"/>
            </w:tcBorders>
            <w:shd w:val="clear" w:color="auto" w:fill="auto"/>
            <w:vAlign w:val="center"/>
            <w:hideMark/>
          </w:tcPr>
          <w:p w14:paraId="5B1FD1CC"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992" w:type="dxa"/>
            <w:tcBorders>
              <w:top w:val="nil"/>
              <w:left w:val="nil"/>
              <w:bottom w:val="single" w:sz="4" w:space="0" w:color="auto"/>
              <w:right w:val="single" w:sz="8" w:space="0" w:color="auto"/>
            </w:tcBorders>
            <w:shd w:val="clear" w:color="auto" w:fill="auto"/>
            <w:vAlign w:val="center"/>
            <w:hideMark/>
          </w:tcPr>
          <w:p w14:paraId="6EC054F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20</w:t>
            </w:r>
          </w:p>
        </w:tc>
        <w:tc>
          <w:tcPr>
            <w:tcW w:w="2552" w:type="dxa"/>
            <w:tcBorders>
              <w:top w:val="nil"/>
              <w:left w:val="nil"/>
              <w:bottom w:val="single" w:sz="4" w:space="0" w:color="auto"/>
              <w:right w:val="single" w:sz="8" w:space="0" w:color="auto"/>
            </w:tcBorders>
          </w:tcPr>
          <w:p w14:paraId="6388DACD" w14:textId="77777777" w:rsidR="00E2094D" w:rsidRPr="0054140E" w:rsidRDefault="00E2094D" w:rsidP="000813DD">
            <w:pPr>
              <w:jc w:val="center"/>
              <w:rPr>
                <w:rFonts w:cs="Calibri"/>
                <w:b/>
                <w:bCs/>
                <w:color w:val="000000"/>
                <w:sz w:val="20"/>
                <w:szCs w:val="20"/>
                <w:lang w:eastAsia="en-GB"/>
              </w:rPr>
            </w:pPr>
          </w:p>
        </w:tc>
      </w:tr>
      <w:tr w:rsidR="00E2094D" w:rsidRPr="0054140E" w14:paraId="19BF7FBF"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AEC1578"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2811" w:type="dxa"/>
            <w:tcBorders>
              <w:top w:val="nil"/>
              <w:left w:val="nil"/>
              <w:bottom w:val="single" w:sz="4" w:space="0" w:color="auto"/>
              <w:right w:val="nil"/>
            </w:tcBorders>
            <w:shd w:val="clear" w:color="auto" w:fill="auto"/>
            <w:vAlign w:val="bottom"/>
            <w:hideMark/>
          </w:tcPr>
          <w:p w14:paraId="5E00856B"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50B3821"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2A75372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shd w:val="clear" w:color="auto" w:fill="auto"/>
            <w:vAlign w:val="center"/>
            <w:hideMark/>
          </w:tcPr>
          <w:p w14:paraId="6DD1EC52"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1275" w:type="dxa"/>
            <w:tcBorders>
              <w:top w:val="nil"/>
              <w:left w:val="nil"/>
              <w:bottom w:val="single" w:sz="4" w:space="0" w:color="auto"/>
              <w:right w:val="single" w:sz="4" w:space="0" w:color="auto"/>
            </w:tcBorders>
            <w:shd w:val="clear" w:color="auto" w:fill="auto"/>
            <w:vAlign w:val="center"/>
            <w:hideMark/>
          </w:tcPr>
          <w:p w14:paraId="2963EA1F"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6</w:t>
            </w:r>
          </w:p>
        </w:tc>
        <w:tc>
          <w:tcPr>
            <w:tcW w:w="2410" w:type="dxa"/>
            <w:tcBorders>
              <w:top w:val="nil"/>
              <w:left w:val="nil"/>
              <w:bottom w:val="single" w:sz="4" w:space="0" w:color="auto"/>
              <w:right w:val="single" w:sz="4" w:space="0" w:color="auto"/>
            </w:tcBorders>
            <w:shd w:val="clear" w:color="000000" w:fill="A6A6A6"/>
            <w:vAlign w:val="center"/>
            <w:hideMark/>
          </w:tcPr>
          <w:p w14:paraId="79196320"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5DFCC7D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18</w:t>
            </w:r>
          </w:p>
        </w:tc>
        <w:tc>
          <w:tcPr>
            <w:tcW w:w="2552" w:type="dxa"/>
            <w:tcBorders>
              <w:top w:val="nil"/>
              <w:left w:val="nil"/>
              <w:bottom w:val="single" w:sz="4" w:space="0" w:color="auto"/>
              <w:right w:val="single" w:sz="8" w:space="0" w:color="auto"/>
            </w:tcBorders>
          </w:tcPr>
          <w:p w14:paraId="458BA82C" w14:textId="77777777" w:rsidR="00E2094D" w:rsidRPr="0054140E" w:rsidRDefault="00E2094D" w:rsidP="000813DD">
            <w:pPr>
              <w:jc w:val="center"/>
              <w:rPr>
                <w:rFonts w:cs="Calibri"/>
                <w:b/>
                <w:bCs/>
                <w:color w:val="000000"/>
                <w:sz w:val="20"/>
                <w:szCs w:val="20"/>
                <w:lang w:eastAsia="en-GB"/>
              </w:rPr>
            </w:pPr>
          </w:p>
        </w:tc>
      </w:tr>
      <w:tr w:rsidR="00E2094D" w:rsidRPr="0054140E" w14:paraId="6B07A2E3" w14:textId="77777777" w:rsidTr="000813DD">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62947B1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3</w:t>
            </w:r>
          </w:p>
        </w:tc>
        <w:tc>
          <w:tcPr>
            <w:tcW w:w="2811" w:type="dxa"/>
            <w:tcBorders>
              <w:top w:val="nil"/>
              <w:left w:val="nil"/>
              <w:bottom w:val="single" w:sz="8" w:space="0" w:color="auto"/>
              <w:right w:val="nil"/>
            </w:tcBorders>
            <w:shd w:val="clear" w:color="auto" w:fill="auto"/>
            <w:vAlign w:val="bottom"/>
            <w:hideMark/>
          </w:tcPr>
          <w:p w14:paraId="7543A7E7"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1</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3F8D34BD"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272D1F3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134" w:type="dxa"/>
            <w:tcBorders>
              <w:top w:val="nil"/>
              <w:left w:val="nil"/>
              <w:bottom w:val="single" w:sz="8" w:space="0" w:color="auto"/>
              <w:right w:val="single" w:sz="4" w:space="0" w:color="auto"/>
            </w:tcBorders>
            <w:shd w:val="clear" w:color="auto" w:fill="auto"/>
            <w:vAlign w:val="center"/>
            <w:hideMark/>
          </w:tcPr>
          <w:p w14:paraId="091236D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1275" w:type="dxa"/>
            <w:tcBorders>
              <w:top w:val="nil"/>
              <w:left w:val="nil"/>
              <w:bottom w:val="single" w:sz="8" w:space="0" w:color="auto"/>
              <w:right w:val="single" w:sz="4" w:space="0" w:color="auto"/>
            </w:tcBorders>
            <w:shd w:val="clear" w:color="000000" w:fill="A6A6A6"/>
            <w:vAlign w:val="center"/>
            <w:hideMark/>
          </w:tcPr>
          <w:p w14:paraId="1ACE13F2"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6EDFF5D7"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20E72B86"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12</w:t>
            </w:r>
          </w:p>
        </w:tc>
        <w:tc>
          <w:tcPr>
            <w:tcW w:w="2552" w:type="dxa"/>
            <w:tcBorders>
              <w:top w:val="nil"/>
              <w:left w:val="nil"/>
              <w:bottom w:val="single" w:sz="8" w:space="0" w:color="auto"/>
              <w:right w:val="single" w:sz="8" w:space="0" w:color="auto"/>
            </w:tcBorders>
          </w:tcPr>
          <w:p w14:paraId="5F7D753E" w14:textId="77777777" w:rsidR="00E2094D" w:rsidRPr="0054140E" w:rsidRDefault="00E2094D" w:rsidP="000813DD">
            <w:pPr>
              <w:jc w:val="center"/>
              <w:rPr>
                <w:rFonts w:cs="Calibri"/>
                <w:b/>
                <w:bCs/>
                <w:color w:val="000000"/>
                <w:sz w:val="20"/>
                <w:szCs w:val="20"/>
                <w:lang w:eastAsia="en-GB"/>
              </w:rPr>
            </w:pPr>
          </w:p>
        </w:tc>
      </w:tr>
      <w:tr w:rsidR="00E2094D" w:rsidRPr="0054140E" w14:paraId="39B3D194"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1F00D6B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2811" w:type="dxa"/>
            <w:tcBorders>
              <w:top w:val="nil"/>
              <w:left w:val="nil"/>
              <w:bottom w:val="single" w:sz="4" w:space="0" w:color="auto"/>
              <w:right w:val="nil"/>
            </w:tcBorders>
            <w:shd w:val="clear" w:color="auto" w:fill="auto"/>
            <w:vAlign w:val="bottom"/>
            <w:hideMark/>
          </w:tcPr>
          <w:p w14:paraId="7E3A6593"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157A799"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AC56157"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41340865"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275" w:type="dxa"/>
            <w:tcBorders>
              <w:top w:val="nil"/>
              <w:left w:val="nil"/>
              <w:bottom w:val="single" w:sz="4" w:space="0" w:color="auto"/>
              <w:right w:val="single" w:sz="4" w:space="0" w:color="auto"/>
            </w:tcBorders>
            <w:shd w:val="clear" w:color="auto" w:fill="auto"/>
            <w:vAlign w:val="center"/>
            <w:hideMark/>
          </w:tcPr>
          <w:p w14:paraId="0432D09A"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2410" w:type="dxa"/>
            <w:tcBorders>
              <w:top w:val="nil"/>
              <w:left w:val="nil"/>
              <w:bottom w:val="single" w:sz="4" w:space="0" w:color="auto"/>
              <w:right w:val="single" w:sz="4" w:space="0" w:color="auto"/>
            </w:tcBorders>
            <w:shd w:val="clear" w:color="auto" w:fill="auto"/>
            <w:vAlign w:val="center"/>
            <w:hideMark/>
          </w:tcPr>
          <w:p w14:paraId="2C79697B"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992" w:type="dxa"/>
            <w:tcBorders>
              <w:top w:val="nil"/>
              <w:left w:val="nil"/>
              <w:bottom w:val="single" w:sz="4" w:space="0" w:color="auto"/>
              <w:right w:val="single" w:sz="8" w:space="0" w:color="auto"/>
            </w:tcBorders>
            <w:shd w:val="clear" w:color="auto" w:fill="auto"/>
            <w:vAlign w:val="center"/>
            <w:hideMark/>
          </w:tcPr>
          <w:p w14:paraId="48D05CBD"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10</w:t>
            </w:r>
          </w:p>
        </w:tc>
        <w:tc>
          <w:tcPr>
            <w:tcW w:w="2552" w:type="dxa"/>
            <w:tcBorders>
              <w:top w:val="nil"/>
              <w:left w:val="nil"/>
              <w:bottom w:val="single" w:sz="4" w:space="0" w:color="auto"/>
              <w:right w:val="single" w:sz="8" w:space="0" w:color="auto"/>
            </w:tcBorders>
          </w:tcPr>
          <w:p w14:paraId="7C829C51" w14:textId="77777777" w:rsidR="00E2094D" w:rsidRPr="0054140E" w:rsidRDefault="00E2094D" w:rsidP="000813DD">
            <w:pPr>
              <w:jc w:val="center"/>
              <w:rPr>
                <w:rFonts w:cs="Calibri"/>
                <w:b/>
                <w:bCs/>
                <w:color w:val="000000"/>
                <w:sz w:val="20"/>
                <w:szCs w:val="20"/>
                <w:lang w:eastAsia="en-GB"/>
              </w:rPr>
            </w:pPr>
          </w:p>
        </w:tc>
      </w:tr>
      <w:tr w:rsidR="00E2094D" w:rsidRPr="0054140E" w14:paraId="33241D82"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27BE1DF"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5</w:t>
            </w:r>
          </w:p>
        </w:tc>
        <w:tc>
          <w:tcPr>
            <w:tcW w:w="2811" w:type="dxa"/>
            <w:tcBorders>
              <w:top w:val="nil"/>
              <w:left w:val="nil"/>
              <w:bottom w:val="single" w:sz="4" w:space="0" w:color="auto"/>
              <w:right w:val="nil"/>
            </w:tcBorders>
            <w:shd w:val="clear" w:color="auto" w:fill="auto"/>
            <w:vAlign w:val="bottom"/>
            <w:hideMark/>
          </w:tcPr>
          <w:p w14:paraId="25951050"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29FA0E8"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20ECC7F0"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36BF0BF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275" w:type="dxa"/>
            <w:tcBorders>
              <w:top w:val="nil"/>
              <w:left w:val="nil"/>
              <w:bottom w:val="single" w:sz="4" w:space="0" w:color="auto"/>
              <w:right w:val="single" w:sz="4" w:space="0" w:color="auto"/>
            </w:tcBorders>
            <w:shd w:val="clear" w:color="auto" w:fill="auto"/>
            <w:vAlign w:val="center"/>
            <w:hideMark/>
          </w:tcPr>
          <w:p w14:paraId="5A3BE5E4"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2</w:t>
            </w:r>
          </w:p>
        </w:tc>
        <w:tc>
          <w:tcPr>
            <w:tcW w:w="2410" w:type="dxa"/>
            <w:tcBorders>
              <w:top w:val="nil"/>
              <w:left w:val="nil"/>
              <w:bottom w:val="single" w:sz="4" w:space="0" w:color="auto"/>
              <w:right w:val="single" w:sz="4" w:space="0" w:color="auto"/>
            </w:tcBorders>
            <w:shd w:val="clear" w:color="000000" w:fill="A6A6A6"/>
            <w:vAlign w:val="center"/>
            <w:hideMark/>
          </w:tcPr>
          <w:p w14:paraId="46EF34C5"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61C83458"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2552" w:type="dxa"/>
            <w:tcBorders>
              <w:top w:val="nil"/>
              <w:left w:val="nil"/>
              <w:bottom w:val="single" w:sz="4" w:space="0" w:color="auto"/>
              <w:right w:val="single" w:sz="8" w:space="0" w:color="auto"/>
            </w:tcBorders>
          </w:tcPr>
          <w:p w14:paraId="588CF872" w14:textId="77777777" w:rsidR="00E2094D" w:rsidRPr="0054140E" w:rsidRDefault="00E2094D" w:rsidP="000813DD">
            <w:pPr>
              <w:jc w:val="center"/>
              <w:rPr>
                <w:rFonts w:cs="Calibri"/>
                <w:b/>
                <w:bCs/>
                <w:color w:val="000000"/>
                <w:sz w:val="20"/>
                <w:szCs w:val="20"/>
                <w:lang w:eastAsia="en-GB"/>
              </w:rPr>
            </w:pPr>
          </w:p>
        </w:tc>
      </w:tr>
      <w:tr w:rsidR="00E2094D" w:rsidRPr="0054140E" w14:paraId="49773A52" w14:textId="77777777" w:rsidTr="000813DD">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0B8CD3E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6</w:t>
            </w:r>
          </w:p>
        </w:tc>
        <w:tc>
          <w:tcPr>
            <w:tcW w:w="2811" w:type="dxa"/>
            <w:tcBorders>
              <w:top w:val="nil"/>
              <w:left w:val="nil"/>
              <w:bottom w:val="single" w:sz="8" w:space="0" w:color="auto"/>
              <w:right w:val="nil"/>
            </w:tcBorders>
            <w:shd w:val="clear" w:color="auto" w:fill="auto"/>
            <w:vAlign w:val="bottom"/>
            <w:hideMark/>
          </w:tcPr>
          <w:p w14:paraId="34A91570"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2 and 3</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55A83417"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30E33E5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134" w:type="dxa"/>
            <w:tcBorders>
              <w:top w:val="nil"/>
              <w:left w:val="nil"/>
              <w:bottom w:val="single" w:sz="8" w:space="0" w:color="auto"/>
              <w:right w:val="single" w:sz="4" w:space="0" w:color="auto"/>
            </w:tcBorders>
            <w:shd w:val="clear" w:color="auto" w:fill="auto"/>
            <w:vAlign w:val="center"/>
            <w:hideMark/>
          </w:tcPr>
          <w:p w14:paraId="18DC0765"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1275" w:type="dxa"/>
            <w:tcBorders>
              <w:top w:val="nil"/>
              <w:left w:val="nil"/>
              <w:bottom w:val="single" w:sz="8" w:space="0" w:color="auto"/>
              <w:right w:val="single" w:sz="4" w:space="0" w:color="auto"/>
            </w:tcBorders>
            <w:shd w:val="clear" w:color="000000" w:fill="A6A6A6"/>
            <w:vAlign w:val="center"/>
            <w:hideMark/>
          </w:tcPr>
          <w:p w14:paraId="4C147B77"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48D172E6"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2631C64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6</w:t>
            </w:r>
          </w:p>
        </w:tc>
        <w:tc>
          <w:tcPr>
            <w:tcW w:w="2552" w:type="dxa"/>
            <w:tcBorders>
              <w:top w:val="nil"/>
              <w:left w:val="nil"/>
              <w:bottom w:val="single" w:sz="8" w:space="0" w:color="auto"/>
              <w:right w:val="single" w:sz="8" w:space="0" w:color="auto"/>
            </w:tcBorders>
          </w:tcPr>
          <w:p w14:paraId="5E8FB09C" w14:textId="77777777" w:rsidR="00E2094D" w:rsidRPr="0054140E" w:rsidRDefault="00E2094D" w:rsidP="000813DD">
            <w:pPr>
              <w:jc w:val="center"/>
              <w:rPr>
                <w:rFonts w:cs="Calibri"/>
                <w:b/>
                <w:bCs/>
                <w:color w:val="000000"/>
                <w:sz w:val="20"/>
                <w:szCs w:val="20"/>
                <w:lang w:eastAsia="en-GB"/>
              </w:rPr>
            </w:pPr>
          </w:p>
        </w:tc>
      </w:tr>
      <w:tr w:rsidR="00E2094D" w:rsidRPr="0054140E" w14:paraId="4DF86FDD"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7E0539F8"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7</w:t>
            </w:r>
          </w:p>
        </w:tc>
        <w:tc>
          <w:tcPr>
            <w:tcW w:w="2811" w:type="dxa"/>
            <w:tcBorders>
              <w:top w:val="nil"/>
              <w:left w:val="nil"/>
              <w:bottom w:val="single" w:sz="4" w:space="0" w:color="auto"/>
              <w:right w:val="nil"/>
            </w:tcBorders>
            <w:shd w:val="clear" w:color="auto" w:fill="auto"/>
            <w:vAlign w:val="bottom"/>
            <w:hideMark/>
          </w:tcPr>
          <w:p w14:paraId="298DEBA9"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49682F1"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5D2A3B81"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3839A98B"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275" w:type="dxa"/>
            <w:tcBorders>
              <w:top w:val="nil"/>
              <w:left w:val="nil"/>
              <w:bottom w:val="single" w:sz="4" w:space="0" w:color="auto"/>
              <w:right w:val="single" w:sz="4" w:space="0" w:color="auto"/>
            </w:tcBorders>
            <w:shd w:val="clear" w:color="auto" w:fill="auto"/>
            <w:vAlign w:val="center"/>
            <w:hideMark/>
          </w:tcPr>
          <w:p w14:paraId="1729FFA2"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2410" w:type="dxa"/>
            <w:tcBorders>
              <w:top w:val="nil"/>
              <w:left w:val="nil"/>
              <w:bottom w:val="single" w:sz="4" w:space="0" w:color="auto"/>
              <w:right w:val="single" w:sz="4" w:space="0" w:color="auto"/>
            </w:tcBorders>
            <w:shd w:val="clear" w:color="auto" w:fill="auto"/>
            <w:vAlign w:val="center"/>
            <w:hideMark/>
          </w:tcPr>
          <w:p w14:paraId="41409DED"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992" w:type="dxa"/>
            <w:tcBorders>
              <w:top w:val="nil"/>
              <w:left w:val="nil"/>
              <w:bottom w:val="single" w:sz="4" w:space="0" w:color="auto"/>
              <w:right w:val="single" w:sz="8" w:space="0" w:color="auto"/>
            </w:tcBorders>
            <w:shd w:val="clear" w:color="auto" w:fill="auto"/>
            <w:vAlign w:val="center"/>
            <w:hideMark/>
          </w:tcPr>
          <w:p w14:paraId="66F77027"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5</w:t>
            </w:r>
          </w:p>
        </w:tc>
        <w:tc>
          <w:tcPr>
            <w:tcW w:w="2552" w:type="dxa"/>
            <w:tcBorders>
              <w:top w:val="nil"/>
              <w:left w:val="nil"/>
              <w:bottom w:val="single" w:sz="4" w:space="0" w:color="auto"/>
              <w:right w:val="single" w:sz="8" w:space="0" w:color="auto"/>
            </w:tcBorders>
          </w:tcPr>
          <w:p w14:paraId="3D9666F4" w14:textId="77777777" w:rsidR="00E2094D" w:rsidRPr="0054140E" w:rsidRDefault="00E2094D" w:rsidP="000813DD">
            <w:pPr>
              <w:jc w:val="center"/>
              <w:rPr>
                <w:rFonts w:cs="Calibri"/>
                <w:b/>
                <w:bCs/>
                <w:color w:val="000000"/>
                <w:sz w:val="20"/>
                <w:szCs w:val="20"/>
                <w:lang w:eastAsia="en-GB"/>
              </w:rPr>
            </w:pPr>
          </w:p>
        </w:tc>
      </w:tr>
      <w:tr w:rsidR="00E2094D" w:rsidRPr="0054140E" w14:paraId="7A26E478"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EE8473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8</w:t>
            </w:r>
          </w:p>
        </w:tc>
        <w:tc>
          <w:tcPr>
            <w:tcW w:w="2811" w:type="dxa"/>
            <w:tcBorders>
              <w:top w:val="nil"/>
              <w:left w:val="nil"/>
              <w:bottom w:val="single" w:sz="4" w:space="0" w:color="auto"/>
              <w:right w:val="nil"/>
            </w:tcBorders>
            <w:shd w:val="clear" w:color="auto" w:fill="auto"/>
            <w:vAlign w:val="bottom"/>
            <w:hideMark/>
          </w:tcPr>
          <w:p w14:paraId="40016306"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040A6B0"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1B4768AF"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1D87C4A3"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275" w:type="dxa"/>
            <w:tcBorders>
              <w:top w:val="nil"/>
              <w:left w:val="nil"/>
              <w:bottom w:val="single" w:sz="4" w:space="0" w:color="auto"/>
              <w:right w:val="single" w:sz="4" w:space="0" w:color="auto"/>
            </w:tcBorders>
            <w:shd w:val="clear" w:color="auto" w:fill="auto"/>
            <w:vAlign w:val="center"/>
            <w:hideMark/>
          </w:tcPr>
          <w:p w14:paraId="7C8F6A7E" w14:textId="77777777" w:rsidR="00E2094D" w:rsidRPr="0054140E" w:rsidRDefault="00E2094D" w:rsidP="000813DD">
            <w:pPr>
              <w:jc w:val="center"/>
              <w:rPr>
                <w:rFonts w:cs="Calibri"/>
                <w:b/>
                <w:bCs/>
                <w:sz w:val="20"/>
                <w:szCs w:val="20"/>
                <w:lang w:eastAsia="en-GB"/>
              </w:rPr>
            </w:pPr>
            <w:r w:rsidRPr="0054140E">
              <w:rPr>
                <w:rFonts w:cs="Calibri"/>
                <w:b/>
                <w:bCs/>
                <w:sz w:val="20"/>
                <w:szCs w:val="20"/>
                <w:lang w:eastAsia="en-GB"/>
              </w:rPr>
              <w:t>1</w:t>
            </w:r>
          </w:p>
        </w:tc>
        <w:tc>
          <w:tcPr>
            <w:tcW w:w="2410" w:type="dxa"/>
            <w:tcBorders>
              <w:top w:val="nil"/>
              <w:left w:val="nil"/>
              <w:bottom w:val="single" w:sz="4" w:space="0" w:color="auto"/>
              <w:right w:val="single" w:sz="4" w:space="0" w:color="auto"/>
            </w:tcBorders>
            <w:shd w:val="clear" w:color="000000" w:fill="A6A6A6"/>
            <w:vAlign w:val="center"/>
            <w:hideMark/>
          </w:tcPr>
          <w:p w14:paraId="24F55657"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72FE171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4</w:t>
            </w:r>
          </w:p>
        </w:tc>
        <w:tc>
          <w:tcPr>
            <w:tcW w:w="2552" w:type="dxa"/>
            <w:tcBorders>
              <w:top w:val="nil"/>
              <w:left w:val="nil"/>
              <w:bottom w:val="single" w:sz="4" w:space="0" w:color="auto"/>
              <w:right w:val="single" w:sz="8" w:space="0" w:color="auto"/>
            </w:tcBorders>
          </w:tcPr>
          <w:p w14:paraId="18C935F0" w14:textId="77777777" w:rsidR="00E2094D" w:rsidRPr="0054140E" w:rsidRDefault="00E2094D" w:rsidP="000813DD">
            <w:pPr>
              <w:jc w:val="center"/>
              <w:rPr>
                <w:rFonts w:cs="Calibri"/>
                <w:b/>
                <w:bCs/>
                <w:color w:val="000000"/>
                <w:sz w:val="20"/>
                <w:szCs w:val="20"/>
                <w:lang w:eastAsia="en-GB"/>
              </w:rPr>
            </w:pPr>
          </w:p>
        </w:tc>
      </w:tr>
      <w:tr w:rsidR="00E2094D" w:rsidRPr="0054140E" w14:paraId="58B4BC91" w14:textId="77777777" w:rsidTr="000813DD">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4117B6D8"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9</w:t>
            </w:r>
          </w:p>
        </w:tc>
        <w:tc>
          <w:tcPr>
            <w:tcW w:w="2811" w:type="dxa"/>
            <w:tcBorders>
              <w:top w:val="nil"/>
              <w:left w:val="nil"/>
              <w:bottom w:val="single" w:sz="8" w:space="0" w:color="auto"/>
              <w:right w:val="nil"/>
            </w:tcBorders>
            <w:shd w:val="clear" w:color="auto" w:fill="auto"/>
            <w:vAlign w:val="bottom"/>
            <w:hideMark/>
          </w:tcPr>
          <w:p w14:paraId="45CE61FF"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4 and 5</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19925233"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1D682AD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w:t>
            </w:r>
          </w:p>
        </w:tc>
        <w:tc>
          <w:tcPr>
            <w:tcW w:w="1134" w:type="dxa"/>
            <w:tcBorders>
              <w:top w:val="nil"/>
              <w:left w:val="nil"/>
              <w:bottom w:val="single" w:sz="8" w:space="0" w:color="auto"/>
              <w:right w:val="single" w:sz="4" w:space="0" w:color="auto"/>
            </w:tcBorders>
            <w:shd w:val="clear" w:color="auto" w:fill="auto"/>
            <w:vAlign w:val="center"/>
            <w:hideMark/>
          </w:tcPr>
          <w:p w14:paraId="404082C6"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w:t>
            </w:r>
          </w:p>
        </w:tc>
        <w:tc>
          <w:tcPr>
            <w:tcW w:w="1275" w:type="dxa"/>
            <w:tcBorders>
              <w:top w:val="nil"/>
              <w:left w:val="nil"/>
              <w:bottom w:val="single" w:sz="8" w:space="0" w:color="auto"/>
              <w:right w:val="single" w:sz="4" w:space="0" w:color="auto"/>
            </w:tcBorders>
            <w:shd w:val="clear" w:color="000000" w:fill="A6A6A6"/>
            <w:vAlign w:val="center"/>
            <w:hideMark/>
          </w:tcPr>
          <w:p w14:paraId="05E5CBC3"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5BC6A58B"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6EC9BE0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3</w:t>
            </w:r>
          </w:p>
        </w:tc>
        <w:tc>
          <w:tcPr>
            <w:tcW w:w="2552" w:type="dxa"/>
            <w:tcBorders>
              <w:top w:val="nil"/>
              <w:left w:val="nil"/>
              <w:bottom w:val="single" w:sz="8" w:space="0" w:color="auto"/>
              <w:right w:val="single" w:sz="8" w:space="0" w:color="auto"/>
            </w:tcBorders>
          </w:tcPr>
          <w:p w14:paraId="4C8D02E4" w14:textId="77777777" w:rsidR="00E2094D" w:rsidRPr="0054140E" w:rsidRDefault="00E2094D" w:rsidP="000813DD">
            <w:pPr>
              <w:jc w:val="center"/>
              <w:rPr>
                <w:rFonts w:cs="Calibri"/>
                <w:b/>
                <w:bCs/>
                <w:color w:val="000000"/>
                <w:sz w:val="20"/>
                <w:szCs w:val="20"/>
                <w:lang w:eastAsia="en-GB"/>
              </w:rPr>
            </w:pPr>
          </w:p>
        </w:tc>
      </w:tr>
      <w:tr w:rsidR="00E2094D" w:rsidRPr="0054140E" w14:paraId="78AC13CC"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28B2FB6A"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10</w:t>
            </w:r>
          </w:p>
        </w:tc>
        <w:tc>
          <w:tcPr>
            <w:tcW w:w="2811" w:type="dxa"/>
            <w:tcBorders>
              <w:top w:val="nil"/>
              <w:left w:val="nil"/>
              <w:bottom w:val="single" w:sz="4" w:space="0" w:color="auto"/>
              <w:right w:val="nil"/>
            </w:tcBorders>
            <w:shd w:val="clear" w:color="auto" w:fill="auto"/>
            <w:vAlign w:val="bottom"/>
            <w:hideMark/>
          </w:tcPr>
          <w:p w14:paraId="7563EB32"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542C744"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DE336F9"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50C0BBEF"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0CF692A0"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6A63AC96"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0CE0D3A2"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282398DD" w14:textId="77777777" w:rsidR="00E2094D" w:rsidRPr="0054140E" w:rsidRDefault="00E2094D" w:rsidP="000813DD">
            <w:pPr>
              <w:jc w:val="center"/>
              <w:rPr>
                <w:rFonts w:cs="Calibri"/>
                <w:b/>
                <w:bCs/>
                <w:color w:val="000000"/>
                <w:sz w:val="20"/>
                <w:szCs w:val="20"/>
                <w:lang w:eastAsia="en-GB"/>
              </w:rPr>
            </w:pPr>
          </w:p>
        </w:tc>
      </w:tr>
      <w:tr w:rsidR="00E2094D" w:rsidRPr="0054140E" w14:paraId="1C11EED9"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7C807E2E"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11</w:t>
            </w:r>
          </w:p>
        </w:tc>
        <w:tc>
          <w:tcPr>
            <w:tcW w:w="2811" w:type="dxa"/>
            <w:tcBorders>
              <w:top w:val="nil"/>
              <w:left w:val="nil"/>
              <w:bottom w:val="single" w:sz="4" w:space="0" w:color="auto"/>
              <w:right w:val="nil"/>
            </w:tcBorders>
            <w:shd w:val="clear" w:color="auto" w:fill="auto"/>
            <w:vAlign w:val="bottom"/>
            <w:hideMark/>
          </w:tcPr>
          <w:p w14:paraId="68759B53"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2D4BFA9"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36C95737"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523A1E3"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23066832"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47D7FAC3"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43BBF84F"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1D31D700" w14:textId="77777777" w:rsidR="00E2094D" w:rsidRPr="0054140E" w:rsidRDefault="00E2094D" w:rsidP="000813DD">
            <w:pPr>
              <w:jc w:val="center"/>
              <w:rPr>
                <w:rFonts w:cs="Calibri"/>
                <w:b/>
                <w:bCs/>
                <w:color w:val="000000"/>
                <w:sz w:val="20"/>
                <w:szCs w:val="20"/>
                <w:lang w:eastAsia="en-GB"/>
              </w:rPr>
            </w:pPr>
          </w:p>
        </w:tc>
      </w:tr>
      <w:tr w:rsidR="00E2094D" w:rsidRPr="0054140E" w14:paraId="0714A875" w14:textId="77777777" w:rsidTr="000813DD">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7704B81F"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12</w:t>
            </w:r>
          </w:p>
        </w:tc>
        <w:tc>
          <w:tcPr>
            <w:tcW w:w="2811" w:type="dxa"/>
            <w:tcBorders>
              <w:top w:val="nil"/>
              <w:left w:val="nil"/>
              <w:bottom w:val="single" w:sz="4" w:space="0" w:color="auto"/>
              <w:right w:val="nil"/>
            </w:tcBorders>
            <w:shd w:val="clear" w:color="auto" w:fill="auto"/>
            <w:vAlign w:val="bottom"/>
            <w:hideMark/>
          </w:tcPr>
          <w:p w14:paraId="0B186D6F"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Level  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32AEBA7"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09F4593"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593D056C"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1505E517"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1E326991"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0F089AB9"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582463C7" w14:textId="77777777" w:rsidR="00E2094D" w:rsidRPr="0054140E" w:rsidRDefault="00E2094D" w:rsidP="000813DD">
            <w:pPr>
              <w:jc w:val="center"/>
              <w:rPr>
                <w:rFonts w:cs="Calibri"/>
                <w:b/>
                <w:bCs/>
                <w:color w:val="000000"/>
                <w:sz w:val="20"/>
                <w:szCs w:val="20"/>
                <w:lang w:eastAsia="en-GB"/>
              </w:rPr>
            </w:pPr>
          </w:p>
        </w:tc>
      </w:tr>
      <w:tr w:rsidR="00E2094D" w:rsidRPr="0054140E" w14:paraId="64612937" w14:textId="77777777" w:rsidTr="000813DD">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3E8F37D7"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13</w:t>
            </w:r>
          </w:p>
        </w:tc>
        <w:tc>
          <w:tcPr>
            <w:tcW w:w="2811" w:type="dxa"/>
            <w:tcBorders>
              <w:top w:val="nil"/>
              <w:left w:val="nil"/>
              <w:bottom w:val="single" w:sz="8" w:space="0" w:color="auto"/>
              <w:right w:val="nil"/>
            </w:tcBorders>
            <w:shd w:val="clear" w:color="auto" w:fill="auto"/>
            <w:vAlign w:val="bottom"/>
            <w:hideMark/>
          </w:tcPr>
          <w:p w14:paraId="175E1ACF"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Non-Contributor</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103739AA"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31ABE6A8"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2ABC81D7" w14:textId="77777777" w:rsidR="00E2094D" w:rsidRPr="0054140E" w:rsidRDefault="00E2094D" w:rsidP="000813DD">
            <w:pPr>
              <w:jc w:val="center"/>
              <w:rPr>
                <w:rFonts w:cs="Calibri"/>
                <w:color w:val="000000"/>
                <w:sz w:val="20"/>
                <w:szCs w:val="20"/>
                <w:lang w:eastAsia="en-GB"/>
              </w:rPr>
            </w:pPr>
            <w:r w:rsidRPr="0054140E">
              <w:rPr>
                <w:rFonts w:cs="Calibri"/>
                <w:color w:val="000000"/>
                <w:sz w:val="20"/>
                <w:szCs w:val="20"/>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14:paraId="1CCDE189"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2410" w:type="dxa"/>
            <w:tcBorders>
              <w:top w:val="nil"/>
              <w:left w:val="nil"/>
              <w:bottom w:val="single" w:sz="8" w:space="0" w:color="auto"/>
              <w:right w:val="single" w:sz="4" w:space="0" w:color="auto"/>
            </w:tcBorders>
            <w:shd w:val="clear" w:color="auto" w:fill="auto"/>
            <w:vAlign w:val="center"/>
            <w:hideMark/>
          </w:tcPr>
          <w:p w14:paraId="215202BD" w14:textId="77777777" w:rsidR="00E2094D" w:rsidRPr="0054140E" w:rsidRDefault="00E2094D" w:rsidP="000813DD">
            <w:pPr>
              <w:jc w:val="center"/>
              <w:rPr>
                <w:rFonts w:cs="Calibri"/>
                <w:sz w:val="20"/>
                <w:szCs w:val="20"/>
                <w:lang w:eastAsia="en-GB"/>
              </w:rPr>
            </w:pPr>
            <w:r w:rsidRPr="0054140E">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623FC87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0</w:t>
            </w:r>
          </w:p>
        </w:tc>
        <w:tc>
          <w:tcPr>
            <w:tcW w:w="2552" w:type="dxa"/>
            <w:tcBorders>
              <w:top w:val="nil"/>
              <w:left w:val="nil"/>
              <w:bottom w:val="single" w:sz="8" w:space="0" w:color="auto"/>
              <w:right w:val="single" w:sz="8" w:space="0" w:color="auto"/>
            </w:tcBorders>
          </w:tcPr>
          <w:p w14:paraId="43F9E208" w14:textId="77777777" w:rsidR="00E2094D" w:rsidRPr="0054140E" w:rsidRDefault="00E2094D" w:rsidP="000813DD">
            <w:pPr>
              <w:jc w:val="center"/>
              <w:rPr>
                <w:rFonts w:cs="Calibri"/>
                <w:b/>
                <w:bCs/>
                <w:color w:val="000000"/>
                <w:sz w:val="20"/>
                <w:szCs w:val="20"/>
                <w:lang w:eastAsia="en-GB"/>
              </w:rPr>
            </w:pPr>
          </w:p>
        </w:tc>
      </w:tr>
      <w:tr w:rsidR="00E2094D" w:rsidRPr="0054140E" w14:paraId="5492F72D" w14:textId="77777777" w:rsidTr="000813DD">
        <w:trPr>
          <w:trHeight w:val="320"/>
        </w:trPr>
        <w:tc>
          <w:tcPr>
            <w:tcW w:w="4111" w:type="dxa"/>
            <w:gridSpan w:val="2"/>
            <w:tcBorders>
              <w:top w:val="nil"/>
              <w:left w:val="nil"/>
              <w:bottom w:val="nil"/>
              <w:right w:val="nil"/>
            </w:tcBorders>
            <w:shd w:val="clear" w:color="auto" w:fill="auto"/>
            <w:noWrap/>
            <w:vAlign w:val="bottom"/>
            <w:hideMark/>
          </w:tcPr>
          <w:p w14:paraId="2BB36D4D" w14:textId="77777777" w:rsidR="00E2094D" w:rsidRPr="0054140E" w:rsidRDefault="00E2094D" w:rsidP="000813DD">
            <w:pPr>
              <w:rPr>
                <w:rFonts w:cs="Calibri"/>
                <w:b/>
                <w:bCs/>
                <w:color w:val="000000"/>
                <w:sz w:val="20"/>
                <w:szCs w:val="20"/>
                <w:lang w:eastAsia="en-GB"/>
              </w:rPr>
            </w:pPr>
            <w:r w:rsidRPr="0054140E">
              <w:rPr>
                <w:rFonts w:cs="Calibri"/>
                <w:b/>
                <w:bCs/>
                <w:color w:val="000000"/>
                <w:sz w:val="20"/>
                <w:szCs w:val="20"/>
                <w:lang w:eastAsia="en-GB"/>
              </w:rPr>
              <w:t>Total Maximum Score Allocation:</w:t>
            </w:r>
          </w:p>
        </w:tc>
        <w:tc>
          <w:tcPr>
            <w:tcW w:w="851" w:type="dxa"/>
            <w:tcBorders>
              <w:top w:val="nil"/>
              <w:left w:val="nil"/>
              <w:bottom w:val="nil"/>
              <w:right w:val="nil"/>
            </w:tcBorders>
            <w:shd w:val="clear" w:color="auto" w:fill="auto"/>
            <w:vAlign w:val="bottom"/>
            <w:hideMark/>
          </w:tcPr>
          <w:p w14:paraId="1D74EAFB" w14:textId="77777777" w:rsidR="00E2094D" w:rsidRPr="0054140E" w:rsidRDefault="00E2094D" w:rsidP="000813DD">
            <w:pPr>
              <w:rPr>
                <w:rFonts w:cs="Calibri"/>
                <w:b/>
                <w:bCs/>
                <w:color w:val="0000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76804" w14:textId="77777777" w:rsidR="00E2094D" w:rsidRPr="0054140E" w:rsidRDefault="00E2094D" w:rsidP="000813DD">
            <w:pPr>
              <w:jc w:val="center"/>
              <w:rPr>
                <w:rFonts w:cs="Calibri"/>
                <w:b/>
                <w:bCs/>
                <w:color w:val="000000"/>
                <w:sz w:val="20"/>
                <w:szCs w:val="20"/>
                <w:lang w:eastAsia="en-GB"/>
              </w:rPr>
            </w:pPr>
            <w:r w:rsidRPr="0054140E">
              <w:rPr>
                <w:rFonts w:cs="Calibri"/>
                <w:b/>
                <w:bCs/>
                <w:color w:val="000000"/>
                <w:sz w:val="20"/>
                <w:szCs w:val="20"/>
                <w:lang w:eastAsia="en-GB"/>
              </w:rPr>
              <w:t>20</w:t>
            </w:r>
          </w:p>
        </w:tc>
        <w:tc>
          <w:tcPr>
            <w:tcW w:w="1134" w:type="dxa"/>
            <w:tcBorders>
              <w:top w:val="nil"/>
              <w:left w:val="nil"/>
              <w:bottom w:val="nil"/>
              <w:right w:val="nil"/>
            </w:tcBorders>
            <w:shd w:val="clear" w:color="auto" w:fill="auto"/>
            <w:noWrap/>
            <w:vAlign w:val="bottom"/>
            <w:hideMark/>
          </w:tcPr>
          <w:p w14:paraId="7F0E2A34" w14:textId="77777777" w:rsidR="00E2094D" w:rsidRPr="0054140E" w:rsidRDefault="00E2094D" w:rsidP="000813DD">
            <w:pPr>
              <w:jc w:val="center"/>
              <w:rPr>
                <w:rFonts w:cs="Calibri"/>
                <w:b/>
                <w:bCs/>
                <w:color w:val="000000"/>
                <w:sz w:val="20"/>
                <w:szCs w:val="20"/>
                <w:lang w:eastAsia="en-GB"/>
              </w:rPr>
            </w:pPr>
          </w:p>
        </w:tc>
        <w:tc>
          <w:tcPr>
            <w:tcW w:w="1275" w:type="dxa"/>
            <w:tcBorders>
              <w:top w:val="nil"/>
              <w:left w:val="nil"/>
              <w:bottom w:val="nil"/>
              <w:right w:val="nil"/>
            </w:tcBorders>
            <w:shd w:val="clear" w:color="auto" w:fill="auto"/>
            <w:noWrap/>
            <w:vAlign w:val="bottom"/>
            <w:hideMark/>
          </w:tcPr>
          <w:p w14:paraId="5D761B67" w14:textId="77777777" w:rsidR="00E2094D" w:rsidRPr="0054140E" w:rsidRDefault="00E2094D" w:rsidP="000813DD">
            <w:pPr>
              <w:rPr>
                <w:rFonts w:cs="Calibri"/>
                <w:sz w:val="20"/>
                <w:szCs w:val="20"/>
                <w:lang w:eastAsia="en-GB"/>
              </w:rPr>
            </w:pPr>
          </w:p>
        </w:tc>
        <w:tc>
          <w:tcPr>
            <w:tcW w:w="2410" w:type="dxa"/>
            <w:tcBorders>
              <w:top w:val="nil"/>
              <w:left w:val="nil"/>
              <w:bottom w:val="nil"/>
              <w:right w:val="nil"/>
            </w:tcBorders>
            <w:shd w:val="clear" w:color="auto" w:fill="auto"/>
            <w:noWrap/>
            <w:vAlign w:val="bottom"/>
            <w:hideMark/>
          </w:tcPr>
          <w:p w14:paraId="17062AD8" w14:textId="77777777" w:rsidR="00E2094D" w:rsidRPr="0054140E" w:rsidRDefault="00E2094D" w:rsidP="000813DD">
            <w:pPr>
              <w:rPr>
                <w:rFonts w:cs="Calibri"/>
                <w:sz w:val="20"/>
                <w:szCs w:val="20"/>
                <w:lang w:eastAsia="en-GB"/>
              </w:rPr>
            </w:pPr>
          </w:p>
        </w:tc>
        <w:tc>
          <w:tcPr>
            <w:tcW w:w="992" w:type="dxa"/>
            <w:tcBorders>
              <w:top w:val="nil"/>
              <w:left w:val="nil"/>
              <w:bottom w:val="nil"/>
              <w:right w:val="nil"/>
            </w:tcBorders>
            <w:shd w:val="clear" w:color="auto" w:fill="auto"/>
            <w:noWrap/>
            <w:vAlign w:val="bottom"/>
            <w:hideMark/>
          </w:tcPr>
          <w:p w14:paraId="62A64D93" w14:textId="77777777" w:rsidR="00E2094D" w:rsidRPr="0054140E" w:rsidRDefault="00E2094D" w:rsidP="000813DD">
            <w:pPr>
              <w:rPr>
                <w:rFonts w:cs="Calibri"/>
                <w:sz w:val="20"/>
                <w:szCs w:val="20"/>
                <w:lang w:eastAsia="en-GB"/>
              </w:rPr>
            </w:pPr>
          </w:p>
        </w:tc>
        <w:tc>
          <w:tcPr>
            <w:tcW w:w="2552" w:type="dxa"/>
            <w:tcBorders>
              <w:top w:val="nil"/>
              <w:left w:val="nil"/>
              <w:bottom w:val="nil"/>
              <w:right w:val="nil"/>
            </w:tcBorders>
          </w:tcPr>
          <w:p w14:paraId="20FAE795" w14:textId="77777777" w:rsidR="00E2094D" w:rsidRPr="0054140E" w:rsidRDefault="00E2094D" w:rsidP="000813DD">
            <w:pPr>
              <w:rPr>
                <w:rFonts w:cs="Calibri"/>
                <w:sz w:val="20"/>
                <w:szCs w:val="20"/>
                <w:lang w:eastAsia="en-GB"/>
              </w:rPr>
            </w:pPr>
          </w:p>
        </w:tc>
      </w:tr>
      <w:tr w:rsidR="00E2094D" w:rsidRPr="0054140E" w14:paraId="4D852CFF" w14:textId="77777777" w:rsidTr="000813DD">
        <w:trPr>
          <w:trHeight w:val="320"/>
        </w:trPr>
        <w:tc>
          <w:tcPr>
            <w:tcW w:w="11907" w:type="dxa"/>
            <w:gridSpan w:val="8"/>
            <w:tcBorders>
              <w:top w:val="nil"/>
              <w:left w:val="nil"/>
              <w:bottom w:val="nil"/>
              <w:right w:val="nil"/>
            </w:tcBorders>
            <w:shd w:val="clear" w:color="auto" w:fill="auto"/>
            <w:noWrap/>
            <w:vAlign w:val="bottom"/>
            <w:hideMark/>
          </w:tcPr>
          <w:p w14:paraId="25214E18" w14:textId="77777777" w:rsidR="00E2094D" w:rsidRPr="0054140E" w:rsidRDefault="00E2094D" w:rsidP="000813DD">
            <w:pPr>
              <w:rPr>
                <w:rFonts w:cs="Calibri"/>
                <w:color w:val="000000"/>
                <w:sz w:val="20"/>
                <w:szCs w:val="20"/>
                <w:lang w:eastAsia="en-GB"/>
              </w:rPr>
            </w:pPr>
            <w:r w:rsidRPr="0054140E">
              <w:rPr>
                <w:rFonts w:cs="Calibri"/>
                <w:color w:val="000000"/>
                <w:sz w:val="20"/>
                <w:szCs w:val="20"/>
                <w:lang w:eastAsia="en-GB"/>
              </w:rPr>
              <w:t>G= A+B+C+D+E+F</w:t>
            </w:r>
          </w:p>
        </w:tc>
        <w:tc>
          <w:tcPr>
            <w:tcW w:w="2552" w:type="dxa"/>
            <w:tcBorders>
              <w:top w:val="nil"/>
              <w:left w:val="nil"/>
              <w:bottom w:val="nil"/>
              <w:right w:val="nil"/>
            </w:tcBorders>
          </w:tcPr>
          <w:p w14:paraId="09BDB2E8" w14:textId="77777777" w:rsidR="00E2094D" w:rsidRPr="0054140E" w:rsidRDefault="00E2094D" w:rsidP="000813DD">
            <w:pPr>
              <w:rPr>
                <w:rFonts w:cs="Calibri"/>
                <w:color w:val="000000"/>
                <w:sz w:val="20"/>
                <w:szCs w:val="20"/>
                <w:lang w:eastAsia="en-GB"/>
              </w:rPr>
            </w:pPr>
          </w:p>
        </w:tc>
      </w:tr>
    </w:tbl>
    <w:p w14:paraId="19728E32" w14:textId="77777777" w:rsidR="00797436" w:rsidRDefault="00797436" w:rsidP="000B1A52">
      <w:pPr>
        <w:rPr>
          <w:lang w:val="en-GB"/>
        </w:rPr>
      </w:pPr>
    </w:p>
    <w:p w14:paraId="4219D7F2" w14:textId="77777777" w:rsidR="00E2094D" w:rsidRDefault="00E2094D" w:rsidP="000B1A52">
      <w:pPr>
        <w:rPr>
          <w:lang w:val="en-GB"/>
        </w:rPr>
        <w:sectPr w:rsidR="00E2094D" w:rsidSect="0054140E">
          <w:pgSz w:w="16838" w:h="11906" w:orient="landscape" w:code="9"/>
          <w:pgMar w:top="1134" w:right="993" w:bottom="1134" w:left="1276" w:header="567" w:footer="584" w:gutter="0"/>
          <w:cols w:space="708"/>
          <w:docGrid w:linePitch="360"/>
        </w:sectPr>
      </w:pPr>
    </w:p>
    <w:p w14:paraId="747E2724" w14:textId="77777777" w:rsidR="005E2437" w:rsidRPr="00F86874" w:rsidRDefault="007D7386" w:rsidP="005E2437">
      <w:pPr>
        <w:pStyle w:val="AnnexH1"/>
      </w:pPr>
      <w:bookmarkStart w:id="77" w:name="_Toc151295268"/>
      <w:r w:rsidRPr="00F86874">
        <w:lastRenderedPageBreak/>
        <w:t>Bidder substantiating evidence</w:t>
      </w:r>
      <w:bookmarkEnd w:id="77"/>
    </w:p>
    <w:p w14:paraId="26B0942E" w14:textId="39AC4244" w:rsidR="007D7386" w:rsidRDefault="007D7386" w:rsidP="0054140E">
      <w:pPr>
        <w:pStyle w:val="Heading1"/>
      </w:pPr>
      <w:bookmarkStart w:id="78" w:name="_Toc151295269"/>
      <w:r>
        <w:t>Technical Mandatory Requirement Evidence</w:t>
      </w:r>
      <w:bookmarkEnd w:id="78"/>
    </w:p>
    <w:p w14:paraId="5F31652D" w14:textId="619928B3" w:rsidR="007D7386" w:rsidRPr="006D342A" w:rsidRDefault="001B22A7" w:rsidP="0054140E">
      <w:pPr>
        <w:pStyle w:val="Heading2"/>
        <w:numPr>
          <w:ilvl w:val="0"/>
          <w:numId w:val="0"/>
        </w:numPr>
      </w:pPr>
      <w:bookmarkStart w:id="79" w:name="_Toc151295270"/>
      <w:r>
        <w:t>6.1</w:t>
      </w:r>
      <w:r>
        <w:tab/>
      </w:r>
      <w:r w:rsidR="007D7386" w:rsidRPr="006D342A">
        <w:t>Bidder Certification / Affiliation Requirements</w:t>
      </w:r>
      <w:bookmarkEnd w:id="79"/>
    </w:p>
    <w:p w14:paraId="7F9BD3AA" w14:textId="751954B0" w:rsidR="00DE322C" w:rsidRPr="00960F64" w:rsidRDefault="00C70009" w:rsidP="0054140E">
      <w:pPr>
        <w:ind w:left="567"/>
        <w:jc w:val="left"/>
        <w:rPr>
          <w:rFonts w:asciiTheme="minorHAnsi" w:hAnsiTheme="minorHAnsi"/>
        </w:rPr>
      </w:pPr>
      <w:r w:rsidRPr="0054140E">
        <w:rPr>
          <w:rFonts w:asciiTheme="minorHAnsi" w:hAnsiTheme="minorHAnsi"/>
          <w:b/>
          <w:bCs/>
        </w:rPr>
        <w:t xml:space="preserve">Attach </w:t>
      </w:r>
      <w:r w:rsidRPr="0054140E">
        <w:rPr>
          <w:rFonts w:asciiTheme="minorHAnsi" w:hAnsiTheme="minorHAnsi"/>
        </w:rPr>
        <w:t xml:space="preserve">a copy of valid documentation (certificate, letter, or license) as proof that the bidder is the OEM/OSM, or an accredited partner of the OEM/OSM, for the BMC Technology </w:t>
      </w:r>
      <w:r w:rsidRPr="0054140E">
        <w:rPr>
          <w:rFonts w:asciiTheme="minorHAnsi" w:hAnsiTheme="minorHAnsi"/>
          <w:b/>
          <w:bCs/>
        </w:rPr>
        <w:t>here</w:t>
      </w:r>
      <w:r w:rsidRPr="0054140E">
        <w:rPr>
          <w:rFonts w:asciiTheme="minorHAnsi" w:hAnsiTheme="minorHAnsi"/>
        </w:rPr>
        <w:t>.</w:t>
      </w:r>
    </w:p>
    <w:p w14:paraId="18142B27" w14:textId="77777777" w:rsidR="00DE322C" w:rsidRPr="008F0490" w:rsidRDefault="00DE322C" w:rsidP="0054140E">
      <w:pPr>
        <w:ind w:left="567"/>
        <w:jc w:val="left"/>
        <w:rPr>
          <w:rFonts w:asciiTheme="minorHAnsi" w:hAnsiTheme="minorHAnsi"/>
          <w:b/>
          <w:bCs/>
        </w:rPr>
      </w:pPr>
      <w:r w:rsidRPr="008F0490">
        <w:rPr>
          <w:rFonts w:asciiTheme="minorHAnsi" w:hAnsiTheme="minorHAnsi"/>
          <w:b/>
          <w:bCs/>
        </w:rPr>
        <w:t xml:space="preserve">Note (1): </w:t>
      </w:r>
    </w:p>
    <w:p w14:paraId="58C83D86" w14:textId="42360148" w:rsidR="00DE322C" w:rsidRPr="00960F64" w:rsidRDefault="00DE322C" w:rsidP="0054140E">
      <w:pPr>
        <w:ind w:left="567"/>
        <w:jc w:val="left"/>
        <w:rPr>
          <w:rFonts w:asciiTheme="minorHAnsi" w:hAnsiTheme="minorHAnsi"/>
        </w:rPr>
      </w:pPr>
      <w:r w:rsidRPr="00960F64">
        <w:rPr>
          <w:rFonts w:asciiTheme="minorHAnsi" w:hAnsiTheme="minorHAnsi"/>
        </w:rPr>
        <w:t>SITA reserves the right to verify information provided</w:t>
      </w:r>
      <w:r>
        <w:rPr>
          <w:rFonts w:asciiTheme="minorHAnsi" w:hAnsiTheme="minorHAnsi"/>
        </w:rPr>
        <w:t>.</w:t>
      </w:r>
    </w:p>
    <w:p w14:paraId="6D1CD62A" w14:textId="77777777" w:rsidR="007D7386" w:rsidRDefault="007D7386" w:rsidP="007D7386">
      <w:pPr>
        <w:pStyle w:val="ListParagraph"/>
        <w:ind w:left="1134"/>
        <w:rPr>
          <w:lang w:val="en-GB"/>
        </w:rPr>
      </w:pPr>
    </w:p>
    <w:p w14:paraId="204E9803" w14:textId="109311A6" w:rsidR="00233A39" w:rsidRPr="00914F02" w:rsidRDefault="001B22A7" w:rsidP="0054140E">
      <w:pPr>
        <w:pStyle w:val="Heading2"/>
        <w:numPr>
          <w:ilvl w:val="0"/>
          <w:numId w:val="0"/>
        </w:numPr>
      </w:pPr>
      <w:bookmarkStart w:id="80" w:name="_Toc127123852"/>
      <w:bookmarkStart w:id="81" w:name="_Toc151295271"/>
      <w:r>
        <w:t>6.2</w:t>
      </w:r>
      <w:r>
        <w:tab/>
      </w:r>
      <w:r w:rsidR="00970D50" w:rsidRPr="00914F02">
        <w:t xml:space="preserve">Third Party Risk Management </w:t>
      </w:r>
      <w:bookmarkEnd w:id="80"/>
      <w:r w:rsidR="00970D50" w:rsidRPr="00914F02">
        <w:t>Assessment</w:t>
      </w:r>
      <w:bookmarkEnd w:id="81"/>
    </w:p>
    <w:p w14:paraId="1F2CDA24" w14:textId="7EED2319" w:rsidR="006760D1" w:rsidRDefault="00233A39" w:rsidP="0054140E">
      <w:pPr>
        <w:ind w:left="567"/>
      </w:pPr>
      <w:r w:rsidRPr="00914F02">
        <w:t xml:space="preserve">The Bidder </w:t>
      </w:r>
      <w:r w:rsidRPr="0054140E">
        <w:rPr>
          <w:b/>
          <w:bCs/>
        </w:rPr>
        <w:t>must comply</w:t>
      </w:r>
      <w:r w:rsidRPr="00914F02">
        <w:t xml:space="preserve"> </w:t>
      </w:r>
      <w:r w:rsidR="00145EA2" w:rsidRPr="00914F02">
        <w:t>with</w:t>
      </w:r>
      <w:r w:rsidRPr="00914F02">
        <w:t xml:space="preserve"> the Third-Party Risk Management Assessment requirement </w:t>
      </w:r>
      <w:r w:rsidRPr="0054140E">
        <w:rPr>
          <w:b/>
          <w:bCs/>
        </w:rPr>
        <w:t>by completing</w:t>
      </w:r>
      <w:r w:rsidRPr="00914F02">
        <w:t xml:space="preserve"> </w:t>
      </w:r>
      <w:r w:rsidRPr="0054140E">
        <w:rPr>
          <w:b/>
          <w:bCs/>
        </w:rPr>
        <w:t>All the questions</w:t>
      </w:r>
      <w:r w:rsidRPr="00914F02">
        <w:t xml:space="preserve"> in </w:t>
      </w:r>
      <w:r w:rsidRPr="001B22A7">
        <w:rPr>
          <w:b/>
          <w:bCs/>
        </w:rPr>
        <w:t xml:space="preserve">ANNEX </w:t>
      </w:r>
      <w:r w:rsidR="00970D50" w:rsidRPr="001B22A7">
        <w:rPr>
          <w:b/>
          <w:bCs/>
        </w:rPr>
        <w:t>B</w:t>
      </w:r>
      <w:r w:rsidRPr="00914F02">
        <w:t xml:space="preserve"> and </w:t>
      </w:r>
      <w:r w:rsidRPr="0054140E">
        <w:rPr>
          <w:b/>
          <w:bCs/>
        </w:rPr>
        <w:t>attach it here</w:t>
      </w:r>
      <w:r w:rsidRPr="00914F02">
        <w:t>.</w:t>
      </w:r>
    </w:p>
    <w:p w14:paraId="3A55C054" w14:textId="77777777" w:rsidR="006760D1" w:rsidRPr="00A46244" w:rsidRDefault="006760D1" w:rsidP="0054140E">
      <w:pPr>
        <w:pStyle w:val="Specification"/>
        <w:ind w:left="567"/>
        <w:rPr>
          <w:rFonts w:asciiTheme="minorHAnsi" w:eastAsiaTheme="minorHAnsi" w:hAnsiTheme="minorHAnsi" w:cstheme="minorHAnsi"/>
          <w:b/>
          <w:bCs/>
          <w:sz w:val="22"/>
          <w:szCs w:val="22"/>
        </w:rPr>
      </w:pPr>
      <w:r w:rsidRPr="00A46244">
        <w:rPr>
          <w:rFonts w:asciiTheme="minorHAnsi" w:eastAsiaTheme="minorHAnsi" w:hAnsiTheme="minorHAnsi" w:cstheme="minorHAnsi"/>
          <w:b/>
          <w:bCs/>
          <w:sz w:val="22"/>
          <w:szCs w:val="22"/>
        </w:rPr>
        <w:t>N</w:t>
      </w:r>
      <w:r>
        <w:rPr>
          <w:rFonts w:asciiTheme="minorHAnsi" w:eastAsiaTheme="minorHAnsi" w:hAnsiTheme="minorHAnsi" w:cstheme="minorHAnsi"/>
          <w:b/>
          <w:bCs/>
          <w:sz w:val="22"/>
          <w:szCs w:val="22"/>
        </w:rPr>
        <w:t>ote (1)</w:t>
      </w:r>
      <w:r w:rsidRPr="00A46244">
        <w:rPr>
          <w:rFonts w:asciiTheme="minorHAnsi" w:eastAsiaTheme="minorHAnsi" w:hAnsiTheme="minorHAnsi" w:cstheme="minorHAnsi"/>
          <w:b/>
          <w:bCs/>
          <w:sz w:val="22"/>
          <w:szCs w:val="22"/>
        </w:rPr>
        <w:t xml:space="preserve">: </w:t>
      </w:r>
    </w:p>
    <w:p w14:paraId="25835138" w14:textId="6F573084" w:rsidR="006760D1" w:rsidRPr="00A46244" w:rsidRDefault="006760D1" w:rsidP="0054140E">
      <w:pPr>
        <w:pStyle w:val="Specification"/>
        <w:ind w:left="567"/>
        <w:rPr>
          <w:rFonts w:asciiTheme="minorHAnsi" w:eastAsiaTheme="minorHAnsi" w:hAnsiTheme="minorHAnsi" w:cstheme="minorHAnsi"/>
          <w:sz w:val="22"/>
          <w:szCs w:val="22"/>
        </w:rPr>
      </w:pPr>
      <w:r w:rsidRPr="00A46244">
        <w:rPr>
          <w:rFonts w:asciiTheme="minorHAnsi" w:eastAsiaTheme="minorHAnsi" w:hAnsiTheme="minorHAnsi" w:cstheme="minorHAnsi"/>
          <w:sz w:val="22"/>
          <w:szCs w:val="22"/>
        </w:rPr>
        <w:t>SITA reserves the right to verify information provided.</w:t>
      </w:r>
    </w:p>
    <w:p w14:paraId="556B84EB" w14:textId="77777777" w:rsidR="006760D1" w:rsidRPr="0054140E" w:rsidRDefault="006760D1" w:rsidP="0054140E">
      <w:pPr>
        <w:pStyle w:val="Specification"/>
        <w:ind w:firstLine="567"/>
        <w:rPr>
          <w:rFonts w:asciiTheme="minorHAnsi" w:eastAsiaTheme="minorHAnsi" w:hAnsiTheme="minorHAnsi" w:cstheme="minorHAnsi"/>
          <w:b/>
          <w:bCs/>
          <w:sz w:val="22"/>
          <w:szCs w:val="22"/>
        </w:rPr>
      </w:pPr>
      <w:r w:rsidRPr="0054140E">
        <w:rPr>
          <w:rFonts w:asciiTheme="minorHAnsi" w:eastAsiaTheme="minorHAnsi" w:hAnsiTheme="minorHAnsi" w:cstheme="minorHAnsi"/>
          <w:b/>
          <w:bCs/>
          <w:sz w:val="22"/>
          <w:szCs w:val="22"/>
        </w:rPr>
        <w:t>Note (2):</w:t>
      </w:r>
    </w:p>
    <w:p w14:paraId="059E48C0" w14:textId="18D71E2A" w:rsidR="007A21A5" w:rsidRDefault="006760D1" w:rsidP="006760D1">
      <w:pPr>
        <w:ind w:left="567"/>
        <w:rPr>
          <w:rFonts w:cstheme="minorHAnsi"/>
        </w:rPr>
      </w:pPr>
      <w:r w:rsidRPr="0054140E">
        <w:rPr>
          <w:rFonts w:cstheme="minorHAnsi"/>
        </w:rPr>
        <w:t>Failing to complete all the questions, or not Accepting the Declaration of Acceptance above will result in disqualification.</w:t>
      </w:r>
    </w:p>
    <w:p w14:paraId="728F7741" w14:textId="77777777" w:rsidR="006760D1" w:rsidRDefault="006760D1" w:rsidP="0054140E">
      <w:pPr>
        <w:ind w:left="567"/>
      </w:pPr>
    </w:p>
    <w:p w14:paraId="693167D6" w14:textId="20B97996" w:rsidR="007A21A5" w:rsidRPr="001B22A7" w:rsidRDefault="001B22A7" w:rsidP="0054140E">
      <w:pPr>
        <w:pStyle w:val="Heading2"/>
        <w:numPr>
          <w:ilvl w:val="0"/>
          <w:numId w:val="0"/>
        </w:numPr>
      </w:pPr>
      <w:bookmarkStart w:id="82" w:name="_Toc126513538"/>
      <w:bookmarkStart w:id="83" w:name="_Toc134987662"/>
      <w:bookmarkStart w:id="84" w:name="_Toc137500769"/>
      <w:bookmarkStart w:id="85" w:name="_Toc151295272"/>
      <w:r>
        <w:t>6.3</w:t>
      </w:r>
      <w:r>
        <w:tab/>
      </w:r>
      <w:r w:rsidR="007A21A5" w:rsidRPr="00BB02B1">
        <w:t>PREFERENTIAL</w:t>
      </w:r>
      <w:r w:rsidR="007A21A5" w:rsidRPr="001B22A7">
        <w:t xml:space="preserve"> GOAL REQUIREMENTS</w:t>
      </w:r>
      <w:bookmarkEnd w:id="82"/>
      <w:bookmarkEnd w:id="83"/>
      <w:bookmarkEnd w:id="84"/>
      <w:bookmarkEnd w:id="85"/>
    </w:p>
    <w:p w14:paraId="0FC97CB1" w14:textId="0E3EB750" w:rsidR="007A21A5" w:rsidRPr="00E65655" w:rsidRDefault="007A21A5" w:rsidP="0054140E">
      <w:pPr>
        <w:ind w:left="567"/>
        <w:rPr>
          <w:bCs/>
          <w:szCs w:val="24"/>
        </w:rPr>
      </w:pPr>
      <w:r w:rsidRPr="00E65655">
        <w:rPr>
          <w:bCs/>
          <w:szCs w:val="24"/>
        </w:rPr>
        <w:t xml:space="preserve">The Bidder </w:t>
      </w:r>
      <w:r w:rsidRPr="00E65655">
        <w:rPr>
          <w:b/>
          <w:szCs w:val="24"/>
        </w:rPr>
        <w:t>must</w:t>
      </w:r>
      <w:r w:rsidRPr="00E65655">
        <w:rPr>
          <w:bCs/>
          <w:szCs w:val="24"/>
        </w:rPr>
        <w:t>:</w:t>
      </w:r>
    </w:p>
    <w:p w14:paraId="3FC148D9" w14:textId="51E5FBFD" w:rsidR="007A21A5" w:rsidRPr="0054140E" w:rsidRDefault="001B22A7" w:rsidP="0054140E">
      <w:pPr>
        <w:spacing w:line="240" w:lineRule="auto"/>
        <w:jc w:val="left"/>
        <w:rPr>
          <w:rFonts w:cs="Calibri"/>
          <w:b/>
        </w:rPr>
      </w:pPr>
      <w:r w:rsidRPr="0054140E">
        <w:rPr>
          <w:rFonts w:cs="Calibri"/>
          <w:bCs/>
        </w:rPr>
        <w:t>(a)</w:t>
      </w:r>
      <w:r>
        <w:rPr>
          <w:rFonts w:cs="Calibri"/>
          <w:b/>
        </w:rPr>
        <w:tab/>
      </w:r>
      <w:r w:rsidR="007A21A5" w:rsidRPr="0054140E">
        <w:rPr>
          <w:rFonts w:cs="Calibri"/>
          <w:b/>
        </w:rPr>
        <w:t>PREFERENTIAL GOAL REQUIREMENTS</w:t>
      </w:r>
    </w:p>
    <w:p w14:paraId="4B1042E9" w14:textId="77777777" w:rsidR="00D94E67" w:rsidRPr="0054140E" w:rsidRDefault="00E2094D" w:rsidP="00D94E67">
      <w:pPr>
        <w:pStyle w:val="ListParagraph"/>
        <w:numPr>
          <w:ilvl w:val="4"/>
          <w:numId w:val="30"/>
        </w:numPr>
        <w:ind w:left="1134"/>
        <w:rPr>
          <w:rFonts w:cs="Calibri"/>
          <w:b/>
          <w:sz w:val="23"/>
          <w:szCs w:val="23"/>
          <w:lang w:eastAsia="en-GB"/>
        </w:rPr>
      </w:pPr>
      <w:r w:rsidRPr="0054140E">
        <w:rPr>
          <w:rFonts w:cs="Calibri"/>
          <w:sz w:val="23"/>
          <w:szCs w:val="23"/>
          <w:lang w:eastAsia="en-GB"/>
        </w:rPr>
        <w:t xml:space="preserve">The Bidder </w:t>
      </w:r>
      <w:r w:rsidRPr="0054140E">
        <w:rPr>
          <w:rFonts w:cs="Calibri"/>
          <w:b/>
          <w:bCs/>
          <w:sz w:val="23"/>
          <w:szCs w:val="23"/>
          <w:lang w:eastAsia="en-GB"/>
        </w:rPr>
        <w:t>must complete either the 90/10 or 80/20 preference point system</w:t>
      </w:r>
      <w:r w:rsidRPr="0054140E">
        <w:rPr>
          <w:rFonts w:cs="Calibri"/>
          <w:sz w:val="23"/>
          <w:szCs w:val="23"/>
          <w:lang w:eastAsia="en-GB"/>
        </w:rPr>
        <w:t xml:space="preserve"> based on the offer submitted by the Bidder in line with </w:t>
      </w:r>
      <w:r w:rsidRPr="0054140E">
        <w:rPr>
          <w:rFonts w:cs="Calibri"/>
          <w:b/>
          <w:bCs/>
          <w:sz w:val="23"/>
          <w:szCs w:val="23"/>
          <w:lang w:eastAsia="en-GB"/>
        </w:rPr>
        <w:t xml:space="preserve">section </w:t>
      </w:r>
      <w:r w:rsidR="000620F3" w:rsidRPr="0054140E">
        <w:rPr>
          <w:rFonts w:cs="Calibri"/>
          <w:b/>
          <w:bCs/>
          <w:sz w:val="23"/>
          <w:szCs w:val="23"/>
          <w:lang w:eastAsia="en-GB"/>
        </w:rPr>
        <w:t>5</w:t>
      </w:r>
      <w:r w:rsidRPr="0054140E">
        <w:rPr>
          <w:rFonts w:cs="Calibri"/>
          <w:b/>
          <w:bCs/>
          <w:sz w:val="23"/>
          <w:szCs w:val="23"/>
          <w:lang w:eastAsia="en-GB"/>
        </w:rPr>
        <w:t>.</w:t>
      </w:r>
      <w:r w:rsidR="00C561E3" w:rsidRPr="0054140E">
        <w:rPr>
          <w:rFonts w:cs="Calibri"/>
          <w:b/>
          <w:bCs/>
          <w:sz w:val="23"/>
          <w:szCs w:val="23"/>
          <w:lang w:eastAsia="en-GB"/>
        </w:rPr>
        <w:t>5</w:t>
      </w:r>
      <w:r w:rsidRPr="0054140E">
        <w:rPr>
          <w:rFonts w:cs="Calibri"/>
          <w:b/>
          <w:bCs/>
          <w:sz w:val="23"/>
          <w:szCs w:val="23"/>
          <w:lang w:eastAsia="en-GB"/>
        </w:rPr>
        <w:t>.1, paragraph (</w:t>
      </w:r>
      <w:r w:rsidR="00C561E3" w:rsidRPr="0054140E">
        <w:rPr>
          <w:rFonts w:cs="Calibri"/>
          <w:b/>
          <w:bCs/>
          <w:sz w:val="23"/>
          <w:szCs w:val="23"/>
          <w:lang w:eastAsia="en-GB"/>
        </w:rPr>
        <w:t>3</w:t>
      </w:r>
      <w:r w:rsidRPr="0054140E">
        <w:rPr>
          <w:rFonts w:cs="Calibri"/>
          <w:b/>
          <w:bCs/>
          <w:sz w:val="23"/>
          <w:szCs w:val="23"/>
          <w:lang w:eastAsia="en-GB"/>
        </w:rPr>
        <w:t>)</w:t>
      </w:r>
      <w:r w:rsidRPr="0054140E">
        <w:rPr>
          <w:rFonts w:cs="Calibri"/>
          <w:sz w:val="23"/>
          <w:szCs w:val="23"/>
          <w:lang w:eastAsia="en-GB"/>
        </w:rPr>
        <w:t xml:space="preserve"> and submit proof or documentation required in terms of this tender and </w:t>
      </w:r>
      <w:r w:rsidRPr="0054140E">
        <w:rPr>
          <w:rFonts w:cs="Calibri"/>
          <w:b/>
          <w:bCs/>
          <w:sz w:val="23"/>
          <w:szCs w:val="23"/>
          <w:lang w:eastAsia="en-GB"/>
        </w:rPr>
        <w:t>attach it here</w:t>
      </w:r>
      <w:r w:rsidRPr="0054140E">
        <w:rPr>
          <w:rFonts w:cs="Calibri"/>
          <w:sz w:val="23"/>
          <w:szCs w:val="23"/>
          <w:lang w:eastAsia="en-GB"/>
        </w:rPr>
        <w:t>.</w:t>
      </w:r>
    </w:p>
    <w:p w14:paraId="426EB062" w14:textId="77777777" w:rsidR="00D94E67" w:rsidRPr="00D94E67" w:rsidRDefault="00E2094D" w:rsidP="00D94E67">
      <w:pPr>
        <w:pStyle w:val="ListParagraph"/>
        <w:numPr>
          <w:ilvl w:val="4"/>
          <w:numId w:val="30"/>
        </w:numPr>
        <w:ind w:left="1134"/>
        <w:rPr>
          <w:rFonts w:cs="Calibri"/>
          <w:b/>
          <w:sz w:val="23"/>
          <w:szCs w:val="23"/>
          <w:lang w:eastAsia="en-GB"/>
        </w:rPr>
      </w:pPr>
      <w:r w:rsidRPr="0054140E">
        <w:rPr>
          <w:rFonts w:cs="Calibri"/>
          <w:sz w:val="23"/>
          <w:szCs w:val="23"/>
        </w:rPr>
        <w:t xml:space="preserve">Bidder to select the section for points they wish to claim (Mark as Y=Yes) in </w:t>
      </w:r>
      <w:r w:rsidRPr="0054140E">
        <w:rPr>
          <w:rFonts w:cs="Calibri"/>
          <w:b/>
          <w:bCs/>
          <w:sz w:val="23"/>
          <w:szCs w:val="23"/>
        </w:rPr>
        <w:t xml:space="preserve">either tables </w:t>
      </w:r>
      <w:r w:rsidR="00C561E3" w:rsidRPr="0054140E">
        <w:rPr>
          <w:rFonts w:cs="Calibri"/>
          <w:b/>
          <w:bCs/>
          <w:sz w:val="23"/>
          <w:szCs w:val="23"/>
        </w:rPr>
        <w:t>11</w:t>
      </w:r>
      <w:r w:rsidRPr="0054140E">
        <w:rPr>
          <w:rFonts w:cs="Calibri"/>
          <w:b/>
          <w:bCs/>
          <w:sz w:val="23"/>
          <w:szCs w:val="23"/>
        </w:rPr>
        <w:t xml:space="preserve">A or </w:t>
      </w:r>
      <w:r w:rsidR="00C561E3" w:rsidRPr="0054140E">
        <w:rPr>
          <w:rFonts w:cs="Calibri"/>
          <w:b/>
          <w:bCs/>
          <w:sz w:val="23"/>
          <w:szCs w:val="23"/>
        </w:rPr>
        <w:t>11</w:t>
      </w:r>
      <w:r w:rsidRPr="0054140E">
        <w:rPr>
          <w:rFonts w:cs="Calibri"/>
          <w:b/>
          <w:bCs/>
          <w:sz w:val="23"/>
          <w:szCs w:val="23"/>
        </w:rPr>
        <w:t xml:space="preserve">B in section </w:t>
      </w:r>
      <w:r w:rsidR="00C561E3" w:rsidRPr="0054140E">
        <w:rPr>
          <w:rFonts w:cs="Calibri"/>
          <w:b/>
          <w:bCs/>
          <w:sz w:val="23"/>
          <w:szCs w:val="23"/>
        </w:rPr>
        <w:t>5.5</w:t>
      </w:r>
      <w:r w:rsidRPr="0054140E">
        <w:rPr>
          <w:rFonts w:cs="Calibri"/>
          <w:b/>
          <w:bCs/>
          <w:sz w:val="23"/>
          <w:szCs w:val="23"/>
        </w:rPr>
        <w:t>.1</w:t>
      </w:r>
      <w:r w:rsidRPr="0054140E">
        <w:rPr>
          <w:rFonts w:cs="Calibri"/>
          <w:sz w:val="23"/>
          <w:szCs w:val="23"/>
        </w:rPr>
        <w:t xml:space="preserve">, Dependant on which preference system the Bidder selects in line with </w:t>
      </w:r>
      <w:r w:rsidRPr="0054140E">
        <w:rPr>
          <w:rFonts w:cs="Calibri"/>
          <w:b/>
          <w:bCs/>
          <w:sz w:val="23"/>
          <w:szCs w:val="23"/>
          <w:lang w:eastAsia="en-GB"/>
        </w:rPr>
        <w:t xml:space="preserve">section </w:t>
      </w:r>
      <w:r w:rsidR="00C561E3" w:rsidRPr="0054140E">
        <w:rPr>
          <w:rFonts w:cs="Calibri"/>
          <w:b/>
          <w:bCs/>
          <w:sz w:val="23"/>
          <w:szCs w:val="23"/>
          <w:lang w:eastAsia="en-GB"/>
        </w:rPr>
        <w:t>5.5</w:t>
      </w:r>
      <w:r w:rsidRPr="0054140E">
        <w:rPr>
          <w:rFonts w:cs="Calibri"/>
          <w:b/>
          <w:bCs/>
          <w:sz w:val="23"/>
          <w:szCs w:val="23"/>
          <w:lang w:eastAsia="en-GB"/>
        </w:rPr>
        <w:t>.1, paragraph (4); and</w:t>
      </w:r>
    </w:p>
    <w:p w14:paraId="57FA4886" w14:textId="0DC444A4" w:rsidR="00E2094D" w:rsidRPr="0054140E" w:rsidRDefault="00E2094D" w:rsidP="0054140E">
      <w:pPr>
        <w:pStyle w:val="ListParagraph"/>
        <w:numPr>
          <w:ilvl w:val="4"/>
          <w:numId w:val="30"/>
        </w:numPr>
        <w:ind w:left="1134"/>
        <w:rPr>
          <w:rFonts w:cs="Calibri"/>
          <w:b/>
          <w:sz w:val="23"/>
          <w:szCs w:val="23"/>
          <w:lang w:eastAsia="en-GB"/>
        </w:rPr>
      </w:pPr>
      <w:r w:rsidRPr="0054140E">
        <w:rPr>
          <w:rFonts w:cs="Calibri"/>
          <w:sz w:val="23"/>
          <w:szCs w:val="23"/>
        </w:rPr>
        <w:t xml:space="preserve">The Bidder must provide a copy of relevant evidence for the Preferential Goal points which the Bidder qualifies for as set out in </w:t>
      </w:r>
      <w:r w:rsidRPr="0054140E">
        <w:rPr>
          <w:rFonts w:cs="Calibri"/>
          <w:b/>
          <w:bCs/>
          <w:sz w:val="23"/>
          <w:szCs w:val="23"/>
        </w:rPr>
        <w:t xml:space="preserve">table </w:t>
      </w:r>
      <w:r w:rsidR="00C561E3" w:rsidRPr="0054140E">
        <w:rPr>
          <w:rFonts w:cs="Calibri"/>
          <w:b/>
          <w:bCs/>
          <w:sz w:val="23"/>
          <w:szCs w:val="23"/>
        </w:rPr>
        <w:t>11</w:t>
      </w:r>
      <w:r w:rsidRPr="0054140E">
        <w:rPr>
          <w:rFonts w:cs="Calibri"/>
          <w:b/>
          <w:bCs/>
          <w:sz w:val="23"/>
          <w:szCs w:val="23"/>
        </w:rPr>
        <w:t xml:space="preserve"> A, or </w:t>
      </w:r>
      <w:r w:rsidR="00C561E3" w:rsidRPr="0054140E">
        <w:rPr>
          <w:rFonts w:cs="Calibri"/>
          <w:b/>
          <w:bCs/>
          <w:sz w:val="23"/>
          <w:szCs w:val="23"/>
        </w:rPr>
        <w:t>11</w:t>
      </w:r>
      <w:r w:rsidRPr="0054140E">
        <w:rPr>
          <w:rFonts w:cs="Calibri"/>
          <w:b/>
          <w:bCs/>
          <w:sz w:val="23"/>
          <w:szCs w:val="23"/>
        </w:rPr>
        <w:t xml:space="preserve">B in section </w:t>
      </w:r>
      <w:r w:rsidR="00C561E3" w:rsidRPr="0054140E">
        <w:rPr>
          <w:rFonts w:cs="Calibri"/>
          <w:b/>
          <w:bCs/>
          <w:sz w:val="23"/>
          <w:szCs w:val="23"/>
        </w:rPr>
        <w:t>5.5.</w:t>
      </w:r>
      <w:r w:rsidRPr="0054140E">
        <w:rPr>
          <w:rFonts w:cs="Calibri"/>
          <w:b/>
          <w:bCs/>
          <w:sz w:val="23"/>
          <w:szCs w:val="23"/>
        </w:rPr>
        <w:t>1</w:t>
      </w:r>
      <w:r w:rsidRPr="0054140E">
        <w:rPr>
          <w:rFonts w:cs="Calibri"/>
          <w:sz w:val="23"/>
          <w:szCs w:val="23"/>
        </w:rPr>
        <w:t xml:space="preserve"> and </w:t>
      </w:r>
      <w:r w:rsidRPr="0054140E">
        <w:rPr>
          <w:rFonts w:cs="Calibri"/>
          <w:b/>
          <w:bCs/>
          <w:sz w:val="23"/>
          <w:szCs w:val="23"/>
        </w:rPr>
        <w:t>attach it here</w:t>
      </w:r>
      <w:r w:rsidRPr="0054140E">
        <w:rPr>
          <w:rFonts w:cs="Calibri"/>
          <w:sz w:val="23"/>
          <w:szCs w:val="23"/>
        </w:rPr>
        <w:t>.</w:t>
      </w:r>
    </w:p>
    <w:p w14:paraId="6B0D49E2" w14:textId="332EE8B5" w:rsidR="00E2094D" w:rsidRPr="0054140E" w:rsidRDefault="00E2094D" w:rsidP="0054140E">
      <w:pPr>
        <w:ind w:left="1134" w:firstLine="567"/>
        <w:rPr>
          <w:rFonts w:cs="Calibri"/>
          <w:b/>
          <w:bCs/>
          <w:sz w:val="23"/>
          <w:szCs w:val="23"/>
          <w:lang w:eastAsia="en-GB"/>
        </w:rPr>
      </w:pPr>
      <w:r w:rsidRPr="006772D9">
        <w:rPr>
          <w:rFonts w:cs="Calibri"/>
          <w:b/>
          <w:bCs/>
          <w:sz w:val="23"/>
          <w:szCs w:val="23"/>
          <w:lang w:eastAsia="en-GB"/>
        </w:rPr>
        <w:t>and,</w:t>
      </w:r>
    </w:p>
    <w:p w14:paraId="77D85E5B" w14:textId="5B145707" w:rsidR="00E2094D" w:rsidRPr="0054140E" w:rsidRDefault="00D94E67" w:rsidP="0054140E">
      <w:pPr>
        <w:spacing w:line="240" w:lineRule="auto"/>
        <w:ind w:left="567" w:hanging="567"/>
        <w:jc w:val="left"/>
        <w:rPr>
          <w:rFonts w:cs="Calibri"/>
          <w:bCs/>
        </w:rPr>
      </w:pPr>
      <w:r w:rsidRPr="00D94E67">
        <w:rPr>
          <w:rFonts w:cs="Calibri"/>
          <w:bCs/>
        </w:rPr>
        <w:t>(b)</w:t>
      </w:r>
      <w:r w:rsidRPr="00D94E67">
        <w:rPr>
          <w:rFonts w:cs="Calibri"/>
          <w:bCs/>
        </w:rPr>
        <w:tab/>
      </w:r>
      <w:r w:rsidR="00E2094D" w:rsidRPr="0054140E">
        <w:rPr>
          <w:rFonts w:cs="Calibri"/>
          <w:bCs/>
        </w:rPr>
        <w:t xml:space="preserve">Indicate their </w:t>
      </w:r>
      <w:r w:rsidR="00E2094D" w:rsidRPr="0054140E">
        <w:rPr>
          <w:rFonts w:cs="Calibri"/>
          <w:b/>
        </w:rPr>
        <w:t xml:space="preserve">commitment </w:t>
      </w:r>
      <w:r w:rsidR="00E2094D" w:rsidRPr="0054140E">
        <w:rPr>
          <w:rFonts w:cs="Calibri"/>
          <w:bCs/>
        </w:rPr>
        <w:t xml:space="preserve">to claim points for each of the preference points </w:t>
      </w:r>
      <w:r w:rsidR="00E2094D" w:rsidRPr="0054140E">
        <w:rPr>
          <w:rFonts w:cs="Calibri"/>
          <w:b/>
        </w:rPr>
        <w:t>by signing at par 4.5 in the Invitation to Bid document</w:t>
      </w:r>
      <w:r w:rsidR="00E2094D" w:rsidRPr="0054140E">
        <w:rPr>
          <w:rFonts w:cs="Calibri"/>
          <w:bCs/>
        </w:rPr>
        <w:t>.</w:t>
      </w:r>
    </w:p>
    <w:p w14:paraId="408E6A10" w14:textId="77777777" w:rsidR="007A21A5" w:rsidRPr="00E65655" w:rsidRDefault="007A21A5" w:rsidP="007A21A5">
      <w:pPr>
        <w:ind w:left="360" w:hanging="360"/>
        <w:rPr>
          <w:rFonts w:cs="Calibri"/>
          <w:b/>
          <w:szCs w:val="24"/>
        </w:rPr>
      </w:pPr>
    </w:p>
    <w:p w14:paraId="3287D06A" w14:textId="593E0EC0" w:rsidR="007A21A5" w:rsidRPr="0054140E" w:rsidRDefault="007A21A5" w:rsidP="0054140E">
      <w:pPr>
        <w:pStyle w:val="ListParagraph"/>
        <w:ind w:left="567"/>
        <w:rPr>
          <w:rFonts w:cs="Calibri"/>
          <w:b/>
        </w:rPr>
      </w:pPr>
      <w:r w:rsidRPr="0054140E">
        <w:rPr>
          <w:rFonts w:cs="Calibri"/>
          <w:b/>
        </w:rPr>
        <w:t>N</w:t>
      </w:r>
      <w:r w:rsidR="0054140E">
        <w:rPr>
          <w:rFonts w:cs="Calibri"/>
          <w:b/>
        </w:rPr>
        <w:t>ote</w:t>
      </w:r>
      <w:r w:rsidRPr="0054140E">
        <w:rPr>
          <w:rFonts w:cs="Calibri"/>
          <w:b/>
        </w:rPr>
        <w:t xml:space="preserve"> (1):</w:t>
      </w:r>
    </w:p>
    <w:p w14:paraId="1F533BDD" w14:textId="77777777" w:rsidR="007A21A5" w:rsidRPr="0054140E" w:rsidRDefault="007A21A5" w:rsidP="0054140E">
      <w:pPr>
        <w:ind w:left="567"/>
        <w:rPr>
          <w:b/>
          <w:bCs/>
          <w:szCs w:val="24"/>
        </w:rPr>
      </w:pPr>
      <w:r w:rsidRPr="0054140E">
        <w:rPr>
          <w:rFonts w:cs="Calibri"/>
          <w:b/>
          <w:bCs/>
          <w:szCs w:val="24"/>
        </w:rPr>
        <w:t>Failure on the part of a bidder to comply to paragraphs (a) and (b) above, will be interpreted to mean that preference points are not claimed.</w:t>
      </w:r>
    </w:p>
    <w:p w14:paraId="407A92F3" w14:textId="77777777" w:rsidR="007A21A5" w:rsidRDefault="007A21A5" w:rsidP="00D30CF8">
      <w:pPr>
        <w:pStyle w:val="ListParagraph"/>
        <w:ind w:left="1134"/>
      </w:pPr>
    </w:p>
    <w:p w14:paraId="21E8DE40" w14:textId="77777777" w:rsidR="008228E6" w:rsidRPr="008228E6" w:rsidRDefault="008228E6" w:rsidP="008228E6">
      <w:pPr>
        <w:rPr>
          <w:lang w:val="en-GB"/>
        </w:rPr>
      </w:pPr>
    </w:p>
    <w:p w14:paraId="793E58DC" w14:textId="77777777" w:rsidR="00811091" w:rsidRPr="00BC4635" w:rsidRDefault="00811091" w:rsidP="0054140E">
      <w:pPr>
        <w:pStyle w:val="AnnexH1"/>
        <w:jc w:val="left"/>
      </w:pPr>
      <w:bookmarkStart w:id="86" w:name="_Toc151295273"/>
      <w:r w:rsidRPr="00BC4635">
        <w:lastRenderedPageBreak/>
        <w:t>THIRD-PARTY RISK MANAGEMENT (TPRM)  ASSES</w:t>
      </w:r>
      <w:r w:rsidR="00766D19" w:rsidRPr="00BC4635">
        <w:t>S</w:t>
      </w:r>
      <w:r w:rsidRPr="00BC4635">
        <w:t>MENT</w:t>
      </w:r>
      <w:bookmarkEnd w:id="86"/>
    </w:p>
    <w:p w14:paraId="5AB48A45" w14:textId="008982C4" w:rsidR="00811091" w:rsidRPr="000677A0" w:rsidRDefault="000677A0" w:rsidP="00ED1EDD">
      <w:pPr>
        <w:keepNext/>
        <w:keepLines/>
        <w:numPr>
          <w:ilvl w:val="0"/>
          <w:numId w:val="61"/>
        </w:numPr>
        <w:tabs>
          <w:tab w:val="clear" w:pos="502"/>
        </w:tabs>
        <w:spacing w:before="240" w:line="240" w:lineRule="auto"/>
        <w:ind w:left="0" w:firstLine="0"/>
        <w:outlineLvl w:val="0"/>
        <w:rPr>
          <w:b/>
          <w:sz w:val="24"/>
          <w:szCs w:val="24"/>
        </w:rPr>
      </w:pPr>
      <w:r w:rsidRPr="000677A0">
        <w:rPr>
          <w:b/>
          <w:sz w:val="24"/>
          <w:szCs w:val="24"/>
        </w:rPr>
        <w:t>INSTRUCTIONS</w:t>
      </w:r>
    </w:p>
    <w:bookmarkEnd w:id="3"/>
    <w:bookmarkEnd w:id="4"/>
    <w:bookmarkEnd w:id="5"/>
    <w:bookmarkEnd w:id="6"/>
    <w:p w14:paraId="132A791A" w14:textId="77777777" w:rsidR="007A21A5" w:rsidRPr="007A21A5" w:rsidRDefault="007A21A5" w:rsidP="00ED1EDD">
      <w:pPr>
        <w:numPr>
          <w:ilvl w:val="0"/>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In terms of the approved SITA Third-Party Risk Management Framework, all Bidders responding to this bid </w:t>
      </w:r>
      <w:r w:rsidRPr="007A21A5">
        <w:rPr>
          <w:rFonts w:asciiTheme="majorHAnsi" w:hAnsiTheme="majorHAnsi" w:cstheme="majorHAnsi"/>
          <w:b/>
          <w:bCs/>
          <w:szCs w:val="24"/>
        </w:rPr>
        <w:t>must</w:t>
      </w:r>
      <w:r w:rsidRPr="007A21A5">
        <w:rPr>
          <w:rFonts w:asciiTheme="majorHAnsi" w:hAnsiTheme="majorHAnsi" w:cstheme="majorHAnsi"/>
          <w:szCs w:val="24"/>
        </w:rPr>
        <w:t xml:space="preserve"> complete the following section by answering </w:t>
      </w:r>
      <w:r w:rsidRPr="007A21A5">
        <w:rPr>
          <w:rFonts w:asciiTheme="majorHAnsi" w:hAnsiTheme="majorHAnsi" w:cstheme="majorHAnsi"/>
          <w:b/>
          <w:bCs/>
          <w:szCs w:val="24"/>
        </w:rPr>
        <w:t xml:space="preserve">ALL </w:t>
      </w:r>
      <w:r w:rsidRPr="007A21A5">
        <w:rPr>
          <w:rFonts w:asciiTheme="majorHAnsi" w:hAnsiTheme="majorHAnsi" w:cstheme="majorHAnsi"/>
          <w:szCs w:val="24"/>
        </w:rPr>
        <w:t xml:space="preserve">the questions. </w:t>
      </w:r>
    </w:p>
    <w:p w14:paraId="5F74A8E5" w14:textId="77777777" w:rsidR="007A21A5" w:rsidRPr="007A21A5" w:rsidRDefault="007A21A5" w:rsidP="00ED1EDD">
      <w:pPr>
        <w:numPr>
          <w:ilvl w:val="0"/>
          <w:numId w:val="62"/>
        </w:numPr>
        <w:tabs>
          <w:tab w:val="num" w:pos="989"/>
        </w:tabs>
        <w:spacing w:line="240" w:lineRule="auto"/>
        <w:rPr>
          <w:rFonts w:asciiTheme="majorHAnsi" w:hAnsiTheme="majorHAnsi" w:cstheme="majorHAnsi"/>
          <w:szCs w:val="24"/>
        </w:rPr>
      </w:pPr>
      <w:r w:rsidRPr="007A21A5">
        <w:rPr>
          <w:rFonts w:asciiTheme="majorHAnsi" w:hAnsiTheme="majorHAnsi" w:cstheme="majorHAnsi"/>
          <w:szCs w:val="24"/>
        </w:rPr>
        <w:t xml:space="preserve">By completing the Third-Party Risk Management Assessment, the Bidder agrees to provide all reasonable supporting documentation when requested to do so, as well as during contract finalisation as this is a </w:t>
      </w:r>
      <w:r w:rsidRPr="007A21A5">
        <w:rPr>
          <w:rFonts w:asciiTheme="majorHAnsi" w:hAnsiTheme="majorHAnsi" w:cstheme="majorHAnsi"/>
          <w:b/>
          <w:szCs w:val="24"/>
        </w:rPr>
        <w:t>pre-award condition of this bid</w:t>
      </w:r>
      <w:r w:rsidRPr="007A21A5">
        <w:rPr>
          <w:rFonts w:asciiTheme="majorHAnsi" w:hAnsiTheme="majorHAnsi" w:cstheme="majorHAnsi"/>
          <w:szCs w:val="24"/>
        </w:rPr>
        <w:t>.</w:t>
      </w:r>
    </w:p>
    <w:p w14:paraId="198039DA" w14:textId="77777777" w:rsidR="007A21A5" w:rsidRPr="007A21A5" w:rsidRDefault="007A21A5" w:rsidP="00ED1EDD">
      <w:pPr>
        <w:numPr>
          <w:ilvl w:val="0"/>
          <w:numId w:val="62"/>
        </w:numPr>
        <w:tabs>
          <w:tab w:val="num" w:pos="989"/>
        </w:tabs>
        <w:spacing w:line="240" w:lineRule="auto"/>
        <w:rPr>
          <w:rFonts w:asciiTheme="majorHAnsi" w:hAnsiTheme="majorHAnsi" w:cstheme="majorHAnsi"/>
          <w:szCs w:val="24"/>
        </w:rPr>
      </w:pPr>
      <w:r w:rsidRPr="007A21A5">
        <w:rPr>
          <w:rFonts w:asciiTheme="majorHAnsi" w:hAnsiTheme="majorHAnsi" w:cstheme="majorHAnsi"/>
          <w:szCs w:val="24"/>
        </w:rPr>
        <w:t xml:space="preserve">Any risk identified during the assessment process will have to be mitigated and/or remediated before or during the contract finalisation phase. A detailed mitigation plan, that is acceptable to SITA, may also be required.   </w:t>
      </w:r>
    </w:p>
    <w:p w14:paraId="67381FCF" w14:textId="77777777" w:rsidR="007A21A5" w:rsidRPr="007A21A5" w:rsidRDefault="007A21A5" w:rsidP="00ED1EDD">
      <w:pPr>
        <w:numPr>
          <w:ilvl w:val="0"/>
          <w:numId w:val="62"/>
        </w:numPr>
        <w:tabs>
          <w:tab w:val="num" w:pos="989"/>
        </w:tabs>
        <w:spacing w:line="240" w:lineRule="auto"/>
        <w:rPr>
          <w:rFonts w:asciiTheme="majorHAnsi" w:hAnsiTheme="majorHAnsi" w:cstheme="majorHAnsi"/>
          <w:szCs w:val="24"/>
        </w:rPr>
      </w:pPr>
      <w:r w:rsidRPr="007A21A5">
        <w:rPr>
          <w:rFonts w:asciiTheme="majorHAnsi" w:hAnsiTheme="majorHAnsi" w:cstheme="majorHAnsi"/>
          <w:szCs w:val="24"/>
        </w:rPr>
        <w:t xml:space="preserve">Supplier due diligence, as contained in the Special Conditions of Contract, is also applicable to this Third-Party Risk Management process. </w:t>
      </w:r>
    </w:p>
    <w:p w14:paraId="6F292A34" w14:textId="77777777" w:rsidR="007A21A5" w:rsidRPr="007A21A5" w:rsidRDefault="007A21A5" w:rsidP="00ED1EDD">
      <w:pPr>
        <w:numPr>
          <w:ilvl w:val="0"/>
          <w:numId w:val="62"/>
        </w:numPr>
        <w:tabs>
          <w:tab w:val="num" w:pos="989"/>
        </w:tabs>
        <w:spacing w:line="240" w:lineRule="auto"/>
        <w:rPr>
          <w:rFonts w:asciiTheme="majorHAnsi" w:hAnsiTheme="majorHAnsi" w:cstheme="majorHAnsi"/>
          <w:szCs w:val="24"/>
        </w:rPr>
      </w:pPr>
      <w:r w:rsidRPr="007A21A5">
        <w:rPr>
          <w:rFonts w:asciiTheme="majorHAnsi" w:hAnsiTheme="majorHAnsi" w:cstheme="majorHAnsi"/>
          <w:szCs w:val="24"/>
        </w:rPr>
        <w:t>The following 6 (six) risk elements will be assessed:</w:t>
      </w:r>
    </w:p>
    <w:p w14:paraId="1944FD36"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Company risk: 10 questions; </w:t>
      </w:r>
    </w:p>
    <w:p w14:paraId="06B2BEE3"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Financial risk: 6 questions; </w:t>
      </w:r>
    </w:p>
    <w:p w14:paraId="1251BBC5"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Operational risk: 8 questions; </w:t>
      </w:r>
    </w:p>
    <w:p w14:paraId="649D3BF9"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Governance and compliance risk: 6 questions; </w:t>
      </w:r>
    </w:p>
    <w:p w14:paraId="7F129D44"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Information security and privacy risk: 7 questions;</w:t>
      </w:r>
    </w:p>
    <w:p w14:paraId="0828236E" w14:textId="77777777" w:rsidR="007A21A5" w:rsidRPr="007A21A5" w:rsidRDefault="007A21A5" w:rsidP="00ED1EDD">
      <w:pPr>
        <w:numPr>
          <w:ilvl w:val="1"/>
          <w:numId w:val="62"/>
        </w:numPr>
        <w:spacing w:line="240" w:lineRule="auto"/>
        <w:rPr>
          <w:rFonts w:asciiTheme="majorHAnsi" w:hAnsiTheme="majorHAnsi" w:cstheme="majorHAnsi"/>
          <w:szCs w:val="24"/>
        </w:rPr>
      </w:pPr>
      <w:r w:rsidRPr="007A21A5">
        <w:rPr>
          <w:rFonts w:asciiTheme="majorHAnsi" w:hAnsiTheme="majorHAnsi" w:cstheme="majorHAnsi"/>
          <w:szCs w:val="24"/>
        </w:rPr>
        <w:t xml:space="preserve">Reputational risk: 6 questions. </w:t>
      </w:r>
    </w:p>
    <w:p w14:paraId="06E3F1D4" w14:textId="77777777" w:rsidR="007A21A5" w:rsidRPr="007A21A5" w:rsidRDefault="007A21A5" w:rsidP="00ED1EDD">
      <w:pPr>
        <w:keepNext/>
        <w:keepLines/>
        <w:numPr>
          <w:ilvl w:val="0"/>
          <w:numId w:val="61"/>
        </w:numPr>
        <w:tabs>
          <w:tab w:val="clear" w:pos="502"/>
        </w:tabs>
        <w:spacing w:before="240" w:line="240" w:lineRule="auto"/>
        <w:ind w:left="0" w:firstLine="0"/>
        <w:outlineLvl w:val="0"/>
        <w:rPr>
          <w:rFonts w:asciiTheme="majorHAnsi" w:hAnsiTheme="majorHAnsi" w:cstheme="majorHAnsi"/>
          <w:b/>
          <w:bCs/>
          <w:color w:val="000066"/>
          <w:szCs w:val="24"/>
          <w14:scene3d>
            <w14:camera w14:prst="orthographicFront"/>
            <w14:lightRig w14:rig="threePt" w14:dir="t">
              <w14:rot w14:lat="0" w14:lon="0" w14:rev="0"/>
            </w14:lightRig>
          </w14:scene3d>
        </w:rPr>
      </w:pPr>
      <w:r w:rsidRPr="007A21A5">
        <w:rPr>
          <w:rFonts w:asciiTheme="majorHAnsi" w:hAnsiTheme="majorHAnsi" w:cstheme="majorHAnsi"/>
          <w:b/>
          <w:bCs/>
          <w:color w:val="000066"/>
          <w:szCs w:val="24"/>
          <w14:scene3d>
            <w14:camera w14:prst="orthographicFront"/>
            <w14:lightRig w14:rig="threePt" w14:dir="t">
              <w14:rot w14:lat="0" w14:lon="0" w14:rev="0"/>
            </w14:lightRig>
          </w14:scene3d>
        </w:rPr>
        <w:t xml:space="preserve">EVALUATION CRITERIA </w:t>
      </w:r>
    </w:p>
    <w:p w14:paraId="71C114B3" w14:textId="77777777" w:rsidR="007A21A5" w:rsidRPr="007A21A5" w:rsidRDefault="007A21A5" w:rsidP="00ED1EDD">
      <w:pPr>
        <w:numPr>
          <w:ilvl w:val="0"/>
          <w:numId w:val="29"/>
        </w:numPr>
        <w:tabs>
          <w:tab w:val="num" w:pos="989"/>
        </w:tabs>
        <w:spacing w:line="240" w:lineRule="auto"/>
        <w:rPr>
          <w:rFonts w:asciiTheme="majorHAnsi" w:hAnsiTheme="majorHAnsi" w:cstheme="majorHAnsi"/>
        </w:rPr>
      </w:pPr>
      <w:r w:rsidRPr="007A21A5">
        <w:rPr>
          <w:rFonts w:asciiTheme="majorHAnsi" w:hAnsiTheme="majorHAnsi" w:cstheme="majorHAnsi"/>
        </w:rPr>
        <w:t>Company risk</w:t>
      </w:r>
    </w:p>
    <w:p w14:paraId="17440A32" w14:textId="77777777" w:rsidR="007A21A5" w:rsidRPr="007A21A5" w:rsidRDefault="007A21A5" w:rsidP="00ED1EDD">
      <w:pPr>
        <w:numPr>
          <w:ilvl w:val="1"/>
          <w:numId w:val="29"/>
        </w:numPr>
        <w:spacing w:line="240" w:lineRule="auto"/>
        <w:rPr>
          <w:rFonts w:asciiTheme="majorHAnsi" w:hAnsiTheme="majorHAnsi" w:cstheme="majorHAnsi"/>
        </w:rPr>
      </w:pPr>
      <w:r w:rsidRPr="007A21A5">
        <w:rPr>
          <w:rFonts w:asciiTheme="majorHAnsi" w:hAnsiTheme="majorHAnsi" w:cstheme="maj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7A21A5" w:rsidRPr="007A21A5" w14:paraId="16B0AE5D" w14:textId="77777777" w:rsidTr="00970D50">
        <w:trPr>
          <w:tblHeader/>
        </w:trPr>
        <w:tc>
          <w:tcPr>
            <w:tcW w:w="4100" w:type="pct"/>
            <w:shd w:val="clear" w:color="auto" w:fill="DBE5F1"/>
          </w:tcPr>
          <w:p w14:paraId="2847DAAF"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Evaluation criteria </w:t>
            </w:r>
          </w:p>
        </w:tc>
        <w:tc>
          <w:tcPr>
            <w:tcW w:w="900" w:type="pct"/>
            <w:shd w:val="clear" w:color="auto" w:fill="DBE5F1"/>
          </w:tcPr>
          <w:p w14:paraId="679D4017"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Score</w:t>
            </w:r>
          </w:p>
        </w:tc>
      </w:tr>
      <w:tr w:rsidR="007A21A5" w:rsidRPr="007A21A5" w14:paraId="7A4BE509" w14:textId="77777777" w:rsidTr="00970D50">
        <w:tc>
          <w:tcPr>
            <w:tcW w:w="4100" w:type="pct"/>
            <w:shd w:val="clear" w:color="auto" w:fill="auto"/>
          </w:tcPr>
          <w:p w14:paraId="131DF0DE"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Yes</w:t>
            </w:r>
          </w:p>
        </w:tc>
        <w:tc>
          <w:tcPr>
            <w:tcW w:w="900" w:type="pct"/>
            <w:shd w:val="clear" w:color="auto" w:fill="auto"/>
          </w:tcPr>
          <w:p w14:paraId="7EAE2845"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w:t>
            </w:r>
          </w:p>
        </w:tc>
      </w:tr>
      <w:tr w:rsidR="007A21A5" w:rsidRPr="007A21A5" w14:paraId="3FEC7F6F" w14:textId="77777777" w:rsidTr="00970D50">
        <w:tc>
          <w:tcPr>
            <w:tcW w:w="4100" w:type="pct"/>
            <w:shd w:val="clear" w:color="auto" w:fill="auto"/>
          </w:tcPr>
          <w:p w14:paraId="4C9E81C8"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Partially meet requirements</w:t>
            </w:r>
          </w:p>
        </w:tc>
        <w:tc>
          <w:tcPr>
            <w:tcW w:w="900" w:type="pct"/>
            <w:shd w:val="clear" w:color="auto" w:fill="auto"/>
          </w:tcPr>
          <w:p w14:paraId="77E5A4B4"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0.5</w:t>
            </w:r>
          </w:p>
        </w:tc>
      </w:tr>
      <w:tr w:rsidR="007A21A5" w:rsidRPr="007A21A5" w14:paraId="25E85D2E" w14:textId="77777777" w:rsidTr="00970D50">
        <w:tc>
          <w:tcPr>
            <w:tcW w:w="4100" w:type="pct"/>
            <w:shd w:val="clear" w:color="auto" w:fill="auto"/>
          </w:tcPr>
          <w:p w14:paraId="6EE18A7B"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No </w:t>
            </w:r>
          </w:p>
        </w:tc>
        <w:tc>
          <w:tcPr>
            <w:tcW w:w="900" w:type="pct"/>
            <w:shd w:val="clear" w:color="auto" w:fill="auto"/>
          </w:tcPr>
          <w:p w14:paraId="5D8A839F"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1</w:t>
            </w:r>
          </w:p>
        </w:tc>
      </w:tr>
    </w:tbl>
    <w:p w14:paraId="5E4B6F32" w14:textId="77777777" w:rsidR="007A21A5" w:rsidRPr="007A21A5" w:rsidRDefault="007A21A5" w:rsidP="007A21A5">
      <w:pPr>
        <w:tabs>
          <w:tab w:val="num" w:pos="989"/>
        </w:tabs>
        <w:rPr>
          <w:rFonts w:asciiTheme="majorHAnsi" w:hAnsiTheme="majorHAnsi" w:cstheme="majorHAnsi"/>
        </w:rPr>
      </w:pPr>
    </w:p>
    <w:p w14:paraId="0EF5C7EE" w14:textId="77777777" w:rsidR="007A21A5" w:rsidRPr="007A21A5" w:rsidRDefault="007A21A5" w:rsidP="00ED1EDD">
      <w:pPr>
        <w:numPr>
          <w:ilvl w:val="1"/>
          <w:numId w:val="29"/>
        </w:numPr>
        <w:spacing w:line="240" w:lineRule="auto"/>
        <w:rPr>
          <w:rFonts w:asciiTheme="majorHAnsi" w:hAnsiTheme="majorHAnsi" w:cstheme="majorHAnsi"/>
        </w:rPr>
      </w:pPr>
      <w:r w:rsidRPr="007A21A5">
        <w:rPr>
          <w:rFonts w:asciiTheme="majorHAnsi" w:hAnsiTheme="majorHAnsi" w:cstheme="maj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7A21A5" w:rsidRPr="007A21A5" w14:paraId="057648E4" w14:textId="77777777" w:rsidTr="00970D50">
        <w:trPr>
          <w:tblHeader/>
        </w:trPr>
        <w:tc>
          <w:tcPr>
            <w:tcW w:w="4100" w:type="pct"/>
            <w:shd w:val="clear" w:color="auto" w:fill="DBE5F1"/>
          </w:tcPr>
          <w:p w14:paraId="0603A51F"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Evaluation criteria </w:t>
            </w:r>
          </w:p>
        </w:tc>
        <w:tc>
          <w:tcPr>
            <w:tcW w:w="900" w:type="pct"/>
            <w:shd w:val="clear" w:color="auto" w:fill="DBE5F1"/>
          </w:tcPr>
          <w:p w14:paraId="54E23774"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Score</w:t>
            </w:r>
          </w:p>
        </w:tc>
      </w:tr>
      <w:tr w:rsidR="007A21A5" w:rsidRPr="007A21A5" w14:paraId="759046F6" w14:textId="77777777" w:rsidTr="00970D50">
        <w:tc>
          <w:tcPr>
            <w:tcW w:w="4100" w:type="pct"/>
            <w:shd w:val="clear" w:color="auto" w:fill="auto"/>
          </w:tcPr>
          <w:p w14:paraId="25D70DF3"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Yes</w:t>
            </w:r>
          </w:p>
        </w:tc>
        <w:tc>
          <w:tcPr>
            <w:tcW w:w="900" w:type="pct"/>
            <w:shd w:val="clear" w:color="auto" w:fill="auto"/>
          </w:tcPr>
          <w:p w14:paraId="463EE2D1"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1</w:t>
            </w:r>
          </w:p>
        </w:tc>
      </w:tr>
      <w:tr w:rsidR="007A21A5" w:rsidRPr="007A21A5" w14:paraId="3DD67B6A" w14:textId="77777777" w:rsidTr="00970D50">
        <w:tc>
          <w:tcPr>
            <w:tcW w:w="4100" w:type="pct"/>
            <w:shd w:val="clear" w:color="auto" w:fill="auto"/>
          </w:tcPr>
          <w:p w14:paraId="3AFF3FCE"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Partially meet requirements</w:t>
            </w:r>
          </w:p>
        </w:tc>
        <w:tc>
          <w:tcPr>
            <w:tcW w:w="900" w:type="pct"/>
            <w:shd w:val="clear" w:color="auto" w:fill="auto"/>
          </w:tcPr>
          <w:p w14:paraId="6D3FA62A"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0.5</w:t>
            </w:r>
          </w:p>
        </w:tc>
      </w:tr>
      <w:tr w:rsidR="007A21A5" w:rsidRPr="007A21A5" w14:paraId="69879D60" w14:textId="77777777" w:rsidTr="00970D50">
        <w:tc>
          <w:tcPr>
            <w:tcW w:w="4100" w:type="pct"/>
            <w:shd w:val="clear" w:color="auto" w:fill="auto"/>
          </w:tcPr>
          <w:p w14:paraId="6849698C"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No</w:t>
            </w:r>
          </w:p>
        </w:tc>
        <w:tc>
          <w:tcPr>
            <w:tcW w:w="900" w:type="pct"/>
            <w:shd w:val="clear" w:color="auto" w:fill="auto"/>
          </w:tcPr>
          <w:p w14:paraId="63630A1B"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w:t>
            </w:r>
          </w:p>
        </w:tc>
      </w:tr>
    </w:tbl>
    <w:p w14:paraId="12AD577A" w14:textId="77777777" w:rsidR="007A21A5" w:rsidRPr="007A21A5" w:rsidRDefault="007A21A5" w:rsidP="007A21A5">
      <w:pPr>
        <w:tabs>
          <w:tab w:val="num" w:pos="989"/>
        </w:tabs>
        <w:rPr>
          <w:rFonts w:asciiTheme="majorHAnsi" w:hAnsiTheme="majorHAnsi" w:cstheme="majorHAnsi"/>
        </w:rPr>
      </w:pPr>
    </w:p>
    <w:p w14:paraId="1F019081" w14:textId="77777777" w:rsidR="007A21A5" w:rsidRPr="007A21A5" w:rsidRDefault="007A21A5" w:rsidP="00ED1EDD">
      <w:pPr>
        <w:numPr>
          <w:ilvl w:val="1"/>
          <w:numId w:val="29"/>
        </w:numPr>
        <w:spacing w:line="240" w:lineRule="auto"/>
        <w:rPr>
          <w:rFonts w:asciiTheme="majorHAnsi" w:hAnsiTheme="majorHAnsi" w:cstheme="majorHAnsi"/>
        </w:rPr>
      </w:pPr>
      <w:r w:rsidRPr="007A21A5">
        <w:rPr>
          <w:rFonts w:asciiTheme="majorHAnsi" w:hAnsiTheme="majorHAnsi" w:cstheme="maj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7A21A5" w:rsidRPr="007A21A5" w14:paraId="741E3C8D" w14:textId="77777777" w:rsidTr="00970D50">
        <w:trPr>
          <w:tblHeader/>
        </w:trPr>
        <w:tc>
          <w:tcPr>
            <w:tcW w:w="4100" w:type="pct"/>
            <w:shd w:val="clear" w:color="auto" w:fill="DBE5F1"/>
          </w:tcPr>
          <w:p w14:paraId="1A116CA6"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Evaluation criteria </w:t>
            </w:r>
          </w:p>
        </w:tc>
        <w:tc>
          <w:tcPr>
            <w:tcW w:w="900" w:type="pct"/>
            <w:shd w:val="clear" w:color="auto" w:fill="DBE5F1"/>
          </w:tcPr>
          <w:p w14:paraId="2981D03B"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Score</w:t>
            </w:r>
          </w:p>
        </w:tc>
      </w:tr>
      <w:tr w:rsidR="007A21A5" w:rsidRPr="007A21A5" w14:paraId="02B05511" w14:textId="77777777" w:rsidTr="00970D50">
        <w:tc>
          <w:tcPr>
            <w:tcW w:w="4100" w:type="pct"/>
            <w:shd w:val="clear" w:color="auto" w:fill="auto"/>
          </w:tcPr>
          <w:p w14:paraId="4705D440"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Yes, actively operating for more than 5 years </w:t>
            </w:r>
          </w:p>
        </w:tc>
        <w:tc>
          <w:tcPr>
            <w:tcW w:w="900" w:type="pct"/>
            <w:shd w:val="clear" w:color="auto" w:fill="auto"/>
          </w:tcPr>
          <w:p w14:paraId="45AC6BCC"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1</w:t>
            </w:r>
          </w:p>
        </w:tc>
      </w:tr>
      <w:tr w:rsidR="007A21A5" w:rsidRPr="007A21A5" w14:paraId="05B3ECBA" w14:textId="77777777" w:rsidTr="00970D50">
        <w:tc>
          <w:tcPr>
            <w:tcW w:w="4100" w:type="pct"/>
            <w:shd w:val="clear" w:color="auto" w:fill="auto"/>
          </w:tcPr>
          <w:p w14:paraId="41BC2C7E"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lastRenderedPageBreak/>
              <w:t xml:space="preserve">2-5 Years actively operating </w:t>
            </w:r>
          </w:p>
        </w:tc>
        <w:tc>
          <w:tcPr>
            <w:tcW w:w="900" w:type="pct"/>
            <w:shd w:val="clear" w:color="auto" w:fill="auto"/>
          </w:tcPr>
          <w:p w14:paraId="6B03A3E8"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0.5</w:t>
            </w:r>
          </w:p>
        </w:tc>
      </w:tr>
      <w:tr w:rsidR="007A21A5" w:rsidRPr="007A21A5" w14:paraId="793120DB" w14:textId="77777777" w:rsidTr="00970D50">
        <w:tc>
          <w:tcPr>
            <w:tcW w:w="4100" w:type="pct"/>
            <w:shd w:val="clear" w:color="auto" w:fill="auto"/>
          </w:tcPr>
          <w:p w14:paraId="628D4F58"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No, actively operating for less than 2 years </w:t>
            </w:r>
          </w:p>
        </w:tc>
        <w:tc>
          <w:tcPr>
            <w:tcW w:w="900" w:type="pct"/>
            <w:shd w:val="clear" w:color="auto" w:fill="auto"/>
          </w:tcPr>
          <w:p w14:paraId="6229D083"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w:t>
            </w:r>
          </w:p>
        </w:tc>
      </w:tr>
    </w:tbl>
    <w:p w14:paraId="6CC667A5" w14:textId="77777777" w:rsidR="007A21A5" w:rsidRPr="007A21A5" w:rsidRDefault="007A21A5" w:rsidP="007A21A5">
      <w:pPr>
        <w:tabs>
          <w:tab w:val="num" w:pos="989"/>
        </w:tabs>
        <w:rPr>
          <w:rFonts w:asciiTheme="majorHAnsi" w:hAnsiTheme="majorHAnsi" w:cstheme="majorHAnsi"/>
        </w:rPr>
      </w:pPr>
    </w:p>
    <w:p w14:paraId="128308F9" w14:textId="77777777" w:rsidR="007A21A5" w:rsidRPr="007A21A5" w:rsidRDefault="007A21A5" w:rsidP="00ED1EDD">
      <w:pPr>
        <w:numPr>
          <w:ilvl w:val="0"/>
          <w:numId w:val="29"/>
        </w:numPr>
        <w:tabs>
          <w:tab w:val="num" w:pos="989"/>
        </w:tabs>
        <w:spacing w:line="240" w:lineRule="auto"/>
        <w:rPr>
          <w:rFonts w:asciiTheme="majorHAnsi" w:hAnsiTheme="majorHAnsi" w:cstheme="majorHAnsi"/>
        </w:rPr>
      </w:pPr>
      <w:r w:rsidRPr="007A21A5">
        <w:rPr>
          <w:rFonts w:asciiTheme="majorHAnsi" w:hAnsiTheme="majorHAnsi" w:cstheme="majorHAnsi"/>
        </w:rPr>
        <w:t xml:space="preserve">All questions for all other risk elements: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7A21A5" w:rsidRPr="007A21A5" w14:paraId="17717AFA" w14:textId="77777777" w:rsidTr="00970D50">
        <w:trPr>
          <w:tblHeader/>
        </w:trPr>
        <w:tc>
          <w:tcPr>
            <w:tcW w:w="4100" w:type="pct"/>
            <w:shd w:val="clear" w:color="auto" w:fill="DBE5F1"/>
          </w:tcPr>
          <w:p w14:paraId="47FBFED1"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 xml:space="preserve">Evaluation criteria </w:t>
            </w:r>
          </w:p>
        </w:tc>
        <w:tc>
          <w:tcPr>
            <w:tcW w:w="900" w:type="pct"/>
            <w:shd w:val="clear" w:color="auto" w:fill="DBE5F1"/>
          </w:tcPr>
          <w:p w14:paraId="296B60E8"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Score</w:t>
            </w:r>
          </w:p>
        </w:tc>
      </w:tr>
      <w:tr w:rsidR="007A21A5" w:rsidRPr="007A21A5" w14:paraId="52F4C1C3" w14:textId="77777777" w:rsidTr="00970D50">
        <w:tc>
          <w:tcPr>
            <w:tcW w:w="4100" w:type="pct"/>
            <w:shd w:val="clear" w:color="auto" w:fill="auto"/>
          </w:tcPr>
          <w:p w14:paraId="7787825D"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Yes</w:t>
            </w:r>
          </w:p>
        </w:tc>
        <w:tc>
          <w:tcPr>
            <w:tcW w:w="900" w:type="pct"/>
            <w:shd w:val="clear" w:color="auto" w:fill="auto"/>
          </w:tcPr>
          <w:p w14:paraId="24A116CF"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1</w:t>
            </w:r>
          </w:p>
        </w:tc>
      </w:tr>
      <w:tr w:rsidR="007A21A5" w:rsidRPr="007A21A5" w14:paraId="386152FD" w14:textId="77777777" w:rsidTr="00970D50">
        <w:tc>
          <w:tcPr>
            <w:tcW w:w="4100" w:type="pct"/>
            <w:shd w:val="clear" w:color="auto" w:fill="auto"/>
          </w:tcPr>
          <w:p w14:paraId="12BA4962"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Partially meet requirements</w:t>
            </w:r>
          </w:p>
        </w:tc>
        <w:tc>
          <w:tcPr>
            <w:tcW w:w="900" w:type="pct"/>
            <w:shd w:val="clear" w:color="auto" w:fill="auto"/>
          </w:tcPr>
          <w:p w14:paraId="0F9DEB87"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0.5</w:t>
            </w:r>
          </w:p>
        </w:tc>
      </w:tr>
      <w:tr w:rsidR="007A21A5" w:rsidRPr="007A21A5" w14:paraId="06058601" w14:textId="77777777" w:rsidTr="00970D50">
        <w:tc>
          <w:tcPr>
            <w:tcW w:w="4100" w:type="pct"/>
            <w:shd w:val="clear" w:color="auto" w:fill="auto"/>
          </w:tcPr>
          <w:p w14:paraId="08B98F8D" w14:textId="77777777" w:rsidR="007A21A5" w:rsidRPr="007A21A5" w:rsidRDefault="007A21A5" w:rsidP="00970D50">
            <w:pPr>
              <w:rPr>
                <w:rFonts w:asciiTheme="majorHAnsi" w:hAnsiTheme="majorHAnsi" w:cstheme="majorHAnsi"/>
              </w:rPr>
            </w:pPr>
            <w:r w:rsidRPr="007A21A5">
              <w:rPr>
                <w:rFonts w:asciiTheme="majorHAnsi" w:hAnsiTheme="majorHAnsi" w:cstheme="majorHAnsi"/>
              </w:rPr>
              <w:t>No</w:t>
            </w:r>
          </w:p>
        </w:tc>
        <w:tc>
          <w:tcPr>
            <w:tcW w:w="900" w:type="pct"/>
            <w:shd w:val="clear" w:color="auto" w:fill="auto"/>
          </w:tcPr>
          <w:p w14:paraId="51C4CD51" w14:textId="77777777" w:rsidR="007A21A5" w:rsidRPr="007A21A5" w:rsidRDefault="007A21A5" w:rsidP="00970D50">
            <w:pPr>
              <w:jc w:val="center"/>
              <w:rPr>
                <w:rFonts w:asciiTheme="majorHAnsi" w:hAnsiTheme="majorHAnsi" w:cstheme="majorHAnsi"/>
              </w:rPr>
            </w:pPr>
            <w:r w:rsidRPr="007A21A5">
              <w:rPr>
                <w:rFonts w:asciiTheme="majorHAnsi" w:hAnsiTheme="majorHAnsi" w:cstheme="majorHAnsi"/>
              </w:rPr>
              <w:t>0</w:t>
            </w:r>
          </w:p>
        </w:tc>
      </w:tr>
    </w:tbl>
    <w:p w14:paraId="1CF28538" w14:textId="77777777" w:rsidR="007A21A5" w:rsidRPr="007A21A5" w:rsidRDefault="007A21A5" w:rsidP="00ED1EDD">
      <w:pPr>
        <w:keepNext/>
        <w:keepLines/>
        <w:numPr>
          <w:ilvl w:val="0"/>
          <w:numId w:val="61"/>
        </w:numPr>
        <w:tabs>
          <w:tab w:val="clear" w:pos="502"/>
        </w:tabs>
        <w:spacing w:before="240" w:line="240" w:lineRule="auto"/>
        <w:ind w:left="0" w:firstLine="0"/>
        <w:outlineLvl w:val="0"/>
        <w:rPr>
          <w:rFonts w:asciiTheme="majorHAnsi" w:hAnsiTheme="majorHAnsi" w:cstheme="majorHAnsi"/>
          <w:b/>
          <w:bCs/>
          <w:color w:val="000066"/>
        </w:rPr>
      </w:pPr>
      <w:r w:rsidRPr="007A21A5">
        <w:rPr>
          <w:rFonts w:asciiTheme="majorHAnsi" w:hAnsiTheme="majorHAnsi" w:cstheme="majorHAnsi"/>
          <w:b/>
          <w:bCs/>
          <w:color w:val="000066"/>
        </w:rPr>
        <w:t xml:space="preserve">THIRD PARTY RISK ASSESSMENT </w:t>
      </w:r>
    </w:p>
    <w:p w14:paraId="1EED794E" w14:textId="77777777" w:rsidR="007A21A5" w:rsidRPr="007A21A5" w:rsidRDefault="007A21A5" w:rsidP="007A21A5">
      <w:pPr>
        <w:ind w:left="567"/>
        <w:rPr>
          <w:rFonts w:asciiTheme="majorHAnsi" w:hAnsiTheme="majorHAnsi" w:cstheme="majorHAnsi"/>
        </w:rPr>
      </w:pPr>
      <w:r w:rsidRPr="007A21A5">
        <w:rPr>
          <w:rFonts w:asciiTheme="majorHAnsi" w:hAnsiTheme="majorHAnsi" w:cstheme="majorHAnsi"/>
        </w:rPr>
        <w:t xml:space="preserve">The assessment of bidders’ responses to the questions will be determined by the completeness (i.e. </w:t>
      </w:r>
      <w:r w:rsidRPr="007A21A5">
        <w:rPr>
          <w:rFonts w:asciiTheme="majorHAnsi" w:hAnsiTheme="majorHAnsi" w:cstheme="majorHAnsi"/>
          <w:b/>
          <w:bCs/>
        </w:rPr>
        <w:t>all</w:t>
      </w:r>
      <w:r w:rsidRPr="007A21A5">
        <w:rPr>
          <w:rFonts w:asciiTheme="majorHAnsi" w:hAnsiTheme="majorHAnsi" w:cstheme="majorHAnsi"/>
        </w:rPr>
        <w:t xml:space="preserve"> questions answered), undertaking signed (where required) and accuracy of substantiating evidence, when requested. Please note that SITA reserves the right to verify the information provided.</w:t>
      </w:r>
    </w:p>
    <w:p w14:paraId="17537583" w14:textId="77777777" w:rsidR="007A21A5" w:rsidRPr="007A21A5" w:rsidRDefault="007A21A5" w:rsidP="007A21A5">
      <w:pPr>
        <w:ind w:left="567"/>
        <w:rPr>
          <w:rFonts w:asciiTheme="majorHAnsi" w:hAnsiTheme="majorHAnsi" w:cstheme="majorHAnsi"/>
        </w:rPr>
      </w:pPr>
      <w:r w:rsidRPr="007A21A5">
        <w:rPr>
          <w:rFonts w:asciiTheme="majorHAnsi" w:hAnsiTheme="majorHAnsi" w:cstheme="majorHAnsi"/>
          <w:b/>
        </w:rPr>
        <w:t>Important clarification note:</w:t>
      </w:r>
      <w:r w:rsidRPr="007A21A5">
        <w:rPr>
          <w:rFonts w:asciiTheme="majorHAnsi" w:hAnsiTheme="majorHAnsi" w:cstheme="majorHAnsi"/>
        </w:rPr>
        <w:t xml:space="preserve"> Throughout this questionnaire, the word “</w:t>
      </w:r>
      <w:r w:rsidRPr="007A21A5">
        <w:rPr>
          <w:rFonts w:asciiTheme="majorHAnsi" w:hAnsiTheme="majorHAnsi" w:cstheme="majorHAnsi"/>
          <w:b/>
        </w:rPr>
        <w:t>you</w:t>
      </w:r>
      <w:r w:rsidRPr="007A21A5">
        <w:rPr>
          <w:rFonts w:asciiTheme="majorHAnsi" w:hAnsiTheme="majorHAnsi" w:cstheme="majorHAnsi"/>
        </w:rPr>
        <w:t xml:space="preserve">” means </w:t>
      </w:r>
      <w:r w:rsidRPr="007A21A5">
        <w:rPr>
          <w:rFonts w:asciiTheme="majorHAnsi" w:hAnsiTheme="majorHAnsi" w:cstheme="majorHAnsi"/>
          <w:b/>
        </w:rPr>
        <w:t>the bidder</w:t>
      </w:r>
      <w:r w:rsidRPr="007A21A5">
        <w:rPr>
          <w:rFonts w:asciiTheme="majorHAnsi" w:hAnsiTheme="majorHAnsi" w:cstheme="majorHAnsi"/>
        </w:rPr>
        <w:t xml:space="preserve"> and not the individual completing the questionnaire on behalf of the bidder, or any other person in the employ of the bidder.   </w:t>
      </w:r>
    </w:p>
    <w:tbl>
      <w:tblPr>
        <w:tblW w:w="8652"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145"/>
        <w:gridCol w:w="1495"/>
        <w:gridCol w:w="1443"/>
        <w:gridCol w:w="1569"/>
      </w:tblGrid>
      <w:tr w:rsidR="007A21A5" w:rsidRPr="007A21A5" w14:paraId="291EE69B" w14:textId="77777777" w:rsidTr="0054140E">
        <w:trPr>
          <w:tblHeader/>
          <w:jc w:val="center"/>
        </w:trPr>
        <w:tc>
          <w:tcPr>
            <w:tcW w:w="4145" w:type="dxa"/>
            <w:tcBorders>
              <w:bottom w:val="single" w:sz="4" w:space="0" w:color="4F81BD"/>
            </w:tcBorders>
            <w:shd w:val="clear" w:color="auto" w:fill="DBE5F1"/>
          </w:tcPr>
          <w:p w14:paraId="77CFE3B3" w14:textId="77777777" w:rsidR="007A21A5" w:rsidRPr="007A21A5" w:rsidRDefault="007A21A5" w:rsidP="00970D50">
            <w:pPr>
              <w:rPr>
                <w:rFonts w:asciiTheme="majorHAnsi" w:hAnsiTheme="majorHAnsi" w:cstheme="majorHAnsi"/>
                <w:b/>
                <w:color w:val="000066"/>
              </w:rPr>
            </w:pPr>
            <w:r w:rsidRPr="007A21A5">
              <w:rPr>
                <w:rFonts w:asciiTheme="majorHAnsi" w:hAnsiTheme="majorHAnsi" w:cstheme="majorHAnsi"/>
                <w:b/>
                <w:color w:val="000066"/>
              </w:rPr>
              <w:t xml:space="preserve">Question to assess each risk element  </w:t>
            </w:r>
          </w:p>
        </w:tc>
        <w:tc>
          <w:tcPr>
            <w:tcW w:w="4507" w:type="dxa"/>
            <w:gridSpan w:val="3"/>
            <w:tcBorders>
              <w:bottom w:val="single" w:sz="4" w:space="0" w:color="4F81BD"/>
            </w:tcBorders>
            <w:shd w:val="clear" w:color="auto" w:fill="DBE5F1"/>
          </w:tcPr>
          <w:p w14:paraId="7D5F444F" w14:textId="77777777" w:rsidR="007A21A5" w:rsidRPr="007A21A5" w:rsidRDefault="007A21A5" w:rsidP="00970D50">
            <w:pPr>
              <w:rPr>
                <w:rFonts w:asciiTheme="majorHAnsi" w:hAnsiTheme="majorHAnsi" w:cstheme="majorHAnsi"/>
                <w:b/>
                <w:color w:val="000066"/>
              </w:rPr>
            </w:pPr>
            <w:r w:rsidRPr="007A21A5">
              <w:rPr>
                <w:rFonts w:asciiTheme="majorHAnsi" w:hAnsiTheme="majorHAnsi" w:cstheme="majorHAnsi"/>
                <w:b/>
                <w:color w:val="000066"/>
              </w:rPr>
              <w:t xml:space="preserve">Bidders response: </w:t>
            </w:r>
          </w:p>
          <w:p w14:paraId="4ACC7552" w14:textId="77777777" w:rsidR="007A21A5" w:rsidRPr="007A21A5" w:rsidRDefault="007A21A5" w:rsidP="00970D50">
            <w:pPr>
              <w:rPr>
                <w:rFonts w:asciiTheme="majorHAnsi" w:hAnsiTheme="majorHAnsi" w:cstheme="majorHAnsi"/>
                <w:b/>
                <w:color w:val="000066"/>
              </w:rPr>
            </w:pPr>
            <w:r w:rsidRPr="007A21A5">
              <w:rPr>
                <w:rFonts w:asciiTheme="majorHAnsi" w:hAnsiTheme="majorHAnsi" w:cstheme="majorHAnsi"/>
                <w:b/>
                <w:color w:val="000066"/>
              </w:rPr>
              <w:t xml:space="preserve">Mark relevant box with an “X”   </w:t>
            </w:r>
          </w:p>
          <w:p w14:paraId="20BDB6EA" w14:textId="77777777" w:rsidR="007A21A5" w:rsidRPr="007A21A5" w:rsidRDefault="007A21A5" w:rsidP="00970D50">
            <w:pPr>
              <w:rPr>
                <w:rFonts w:asciiTheme="majorHAnsi" w:hAnsiTheme="majorHAnsi" w:cstheme="majorHAnsi"/>
                <w:b/>
                <w:i/>
                <w:color w:val="000066"/>
              </w:rPr>
            </w:pPr>
          </w:p>
        </w:tc>
      </w:tr>
      <w:tr w:rsidR="007A21A5" w:rsidRPr="007A21A5" w14:paraId="03EEAC39" w14:textId="77777777" w:rsidTr="0054140E">
        <w:trPr>
          <w:cantSplit/>
          <w:jc w:val="center"/>
        </w:trPr>
        <w:tc>
          <w:tcPr>
            <w:tcW w:w="8652" w:type="dxa"/>
            <w:gridSpan w:val="4"/>
            <w:shd w:val="clear" w:color="auto" w:fill="DBE5F1"/>
          </w:tcPr>
          <w:p w14:paraId="2181999C" w14:textId="77777777" w:rsidR="007A21A5" w:rsidRPr="007A21A5" w:rsidRDefault="007A21A5" w:rsidP="00970D50">
            <w:pPr>
              <w:rPr>
                <w:rFonts w:asciiTheme="majorHAnsi" w:hAnsiTheme="majorHAnsi" w:cstheme="majorHAnsi"/>
                <w:color w:val="FF0000"/>
              </w:rPr>
            </w:pPr>
            <w:r w:rsidRPr="007A21A5">
              <w:rPr>
                <w:rFonts w:asciiTheme="majorHAnsi" w:hAnsiTheme="majorHAnsi" w:cstheme="majorHAnsi"/>
                <w:b/>
                <w:bCs/>
                <w:color w:val="002060"/>
              </w:rPr>
              <w:t xml:space="preserve">Company Risk </w:t>
            </w:r>
          </w:p>
        </w:tc>
      </w:tr>
      <w:tr w:rsidR="007A21A5" w:rsidRPr="007A21A5" w14:paraId="58480021"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bottom"/>
          </w:tcPr>
          <w:p w14:paraId="7651C32C"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Have you listed all related party transactions to be declared between you and SITA or its department in SBD9?</w:t>
            </w:r>
          </w:p>
        </w:tc>
        <w:tc>
          <w:tcPr>
            <w:tcW w:w="1495" w:type="dxa"/>
            <w:tcBorders>
              <w:left w:val="single" w:sz="4" w:space="0" w:color="4F81BD"/>
            </w:tcBorders>
            <w:shd w:val="clear" w:color="auto" w:fill="auto"/>
            <w:vAlign w:val="center"/>
          </w:tcPr>
          <w:p w14:paraId="39B95F3A"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YES</w:t>
            </w:r>
          </w:p>
        </w:tc>
        <w:tc>
          <w:tcPr>
            <w:tcW w:w="1443" w:type="dxa"/>
            <w:shd w:val="clear" w:color="auto" w:fill="auto"/>
            <w:vAlign w:val="center"/>
          </w:tcPr>
          <w:p w14:paraId="178711CF"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3C2EE98"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NO</w:t>
            </w:r>
          </w:p>
        </w:tc>
      </w:tr>
      <w:tr w:rsidR="007A21A5" w:rsidRPr="007A21A5" w14:paraId="79FE5884"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D39D3B1"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 xml:space="preserve">Are you currently involved in litigation against SITA – or do you foresee litigation being instituted within the next 6 months?  </w:t>
            </w:r>
          </w:p>
        </w:tc>
        <w:tc>
          <w:tcPr>
            <w:tcW w:w="1495" w:type="dxa"/>
            <w:tcBorders>
              <w:left w:val="single" w:sz="4" w:space="0" w:color="4F81BD"/>
            </w:tcBorders>
            <w:shd w:val="clear" w:color="auto" w:fill="auto"/>
            <w:vAlign w:val="center"/>
          </w:tcPr>
          <w:p w14:paraId="0E7B281D"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YES</w:t>
            </w:r>
          </w:p>
        </w:tc>
        <w:tc>
          <w:tcPr>
            <w:tcW w:w="1443" w:type="dxa"/>
            <w:shd w:val="clear" w:color="auto" w:fill="auto"/>
            <w:vAlign w:val="center"/>
          </w:tcPr>
          <w:p w14:paraId="25BE88D9"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994BC09"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NO</w:t>
            </w:r>
          </w:p>
        </w:tc>
      </w:tr>
      <w:tr w:rsidR="007A21A5" w:rsidRPr="007A21A5" w14:paraId="11EBE964"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D96C973"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 xml:space="preserve">Are there any law suits or ongoing litigation that could affect this transaction in any way or the bidder as a going concern? </w:t>
            </w:r>
          </w:p>
        </w:tc>
        <w:tc>
          <w:tcPr>
            <w:tcW w:w="1495" w:type="dxa"/>
            <w:tcBorders>
              <w:left w:val="single" w:sz="4" w:space="0" w:color="4F81BD"/>
            </w:tcBorders>
            <w:shd w:val="clear" w:color="auto" w:fill="auto"/>
            <w:vAlign w:val="center"/>
          </w:tcPr>
          <w:p w14:paraId="0CBB003F" w14:textId="77777777" w:rsidR="007A21A5" w:rsidRPr="007A21A5" w:rsidRDefault="007A21A5" w:rsidP="00970D50">
            <w:pPr>
              <w:jc w:val="center"/>
              <w:rPr>
                <w:rFonts w:asciiTheme="majorHAnsi" w:hAnsiTheme="majorHAnsi" w:cstheme="majorHAnsi"/>
                <w:b/>
              </w:rPr>
            </w:pPr>
            <w:r w:rsidRPr="007A21A5">
              <w:rPr>
                <w:rFonts w:asciiTheme="majorHAnsi" w:hAnsiTheme="majorHAnsi" w:cstheme="majorHAnsi"/>
                <w:b/>
              </w:rPr>
              <w:t>YES</w:t>
            </w:r>
          </w:p>
        </w:tc>
        <w:tc>
          <w:tcPr>
            <w:tcW w:w="1443" w:type="dxa"/>
            <w:shd w:val="clear" w:color="auto" w:fill="auto"/>
            <w:vAlign w:val="center"/>
          </w:tcPr>
          <w:p w14:paraId="7D051E97" w14:textId="77777777" w:rsidR="007A21A5" w:rsidRPr="007A21A5" w:rsidRDefault="007A21A5" w:rsidP="00970D50">
            <w:pPr>
              <w:jc w:val="center"/>
              <w:rPr>
                <w:rFonts w:asciiTheme="majorHAnsi" w:hAnsiTheme="majorHAnsi" w:cstheme="majorHAnsi"/>
                <w:b/>
              </w:rPr>
            </w:pPr>
            <w:r w:rsidRPr="007A21A5">
              <w:rPr>
                <w:rFonts w:asciiTheme="majorHAnsi" w:hAnsiTheme="majorHAnsi" w:cstheme="majorHAnsi"/>
                <w:b/>
              </w:rPr>
              <w:t xml:space="preserve">PARTIALLY </w:t>
            </w:r>
          </w:p>
        </w:tc>
        <w:tc>
          <w:tcPr>
            <w:tcW w:w="1569" w:type="dxa"/>
            <w:shd w:val="clear" w:color="auto" w:fill="auto"/>
            <w:vAlign w:val="center"/>
          </w:tcPr>
          <w:p w14:paraId="48737F6A"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NO</w:t>
            </w:r>
          </w:p>
        </w:tc>
      </w:tr>
      <w:tr w:rsidR="007A21A5" w:rsidRPr="007A21A5" w14:paraId="79C41BEF"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26559AD" w14:textId="77777777" w:rsidR="007A21A5" w:rsidRPr="007A21A5" w:rsidRDefault="007A21A5" w:rsidP="00ED1EDD">
            <w:pPr>
              <w:numPr>
                <w:ilvl w:val="0"/>
                <w:numId w:val="21"/>
              </w:numPr>
              <w:spacing w:line="240" w:lineRule="auto"/>
              <w:jc w:val="left"/>
              <w:rPr>
                <w:rFonts w:asciiTheme="majorHAnsi" w:hAnsiTheme="majorHAnsi" w:cstheme="majorHAnsi"/>
              </w:rPr>
            </w:pPr>
            <w:r w:rsidRPr="007A21A5">
              <w:rPr>
                <w:rFonts w:asciiTheme="majorHAnsi" w:hAnsiTheme="majorHAnsi" w:cstheme="majorHAnsi"/>
              </w:rPr>
              <w:t>Is customer service delivery or contract performance actively monitored by you?</w:t>
            </w:r>
          </w:p>
        </w:tc>
        <w:tc>
          <w:tcPr>
            <w:tcW w:w="1495" w:type="dxa"/>
            <w:tcBorders>
              <w:left w:val="single" w:sz="4" w:space="0" w:color="4F81BD"/>
            </w:tcBorders>
            <w:shd w:val="clear" w:color="auto" w:fill="auto"/>
            <w:vAlign w:val="center"/>
          </w:tcPr>
          <w:p w14:paraId="252E0C1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2931B82"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09330C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2C8A4F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3709C81"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Do you have formal strategic planning processes in place?</w:t>
            </w:r>
          </w:p>
        </w:tc>
        <w:tc>
          <w:tcPr>
            <w:tcW w:w="1495" w:type="dxa"/>
            <w:tcBorders>
              <w:left w:val="single" w:sz="4" w:space="0" w:color="4F81BD"/>
            </w:tcBorders>
            <w:shd w:val="clear" w:color="auto" w:fill="auto"/>
            <w:vAlign w:val="center"/>
          </w:tcPr>
          <w:p w14:paraId="4230E44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68B2EC95"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32AFA1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562C2A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66D4716"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lastRenderedPageBreak/>
              <w:t>Are any of your directors or shareholders Prominent Influential People (PIP) or Politically Exposed Persons (PEP)?</w:t>
            </w:r>
          </w:p>
        </w:tc>
        <w:tc>
          <w:tcPr>
            <w:tcW w:w="1495" w:type="dxa"/>
            <w:tcBorders>
              <w:left w:val="single" w:sz="4" w:space="0" w:color="4F81BD"/>
            </w:tcBorders>
            <w:shd w:val="clear" w:color="auto" w:fill="auto"/>
            <w:vAlign w:val="center"/>
          </w:tcPr>
          <w:p w14:paraId="194CE90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3694FA8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PARTIALLY</w:t>
            </w:r>
          </w:p>
        </w:tc>
        <w:tc>
          <w:tcPr>
            <w:tcW w:w="1569" w:type="dxa"/>
            <w:shd w:val="clear" w:color="auto" w:fill="auto"/>
            <w:vAlign w:val="center"/>
          </w:tcPr>
          <w:p w14:paraId="0C5AE07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61F19768"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8D32138"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 xml:space="preserve">Has your company been actively operating as a going concern for more than 5 years? </w:t>
            </w:r>
          </w:p>
        </w:tc>
        <w:tc>
          <w:tcPr>
            <w:tcW w:w="1495" w:type="dxa"/>
            <w:tcBorders>
              <w:left w:val="single" w:sz="4" w:space="0" w:color="4F81BD"/>
            </w:tcBorders>
            <w:shd w:val="clear" w:color="auto" w:fill="auto"/>
            <w:vAlign w:val="center"/>
          </w:tcPr>
          <w:p w14:paraId="26AE27E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23E8CF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2-5 YEARS</w:t>
            </w:r>
          </w:p>
        </w:tc>
        <w:tc>
          <w:tcPr>
            <w:tcW w:w="1569" w:type="dxa"/>
            <w:shd w:val="clear" w:color="auto" w:fill="auto"/>
            <w:vAlign w:val="center"/>
          </w:tcPr>
          <w:p w14:paraId="34B369E0" w14:textId="77777777" w:rsidR="007A21A5" w:rsidRPr="007A21A5" w:rsidRDefault="007A21A5" w:rsidP="00970D50">
            <w:pPr>
              <w:jc w:val="center"/>
              <w:rPr>
                <w:rFonts w:asciiTheme="majorHAnsi" w:hAnsiTheme="majorHAnsi" w:cstheme="majorHAnsi"/>
                <w:b/>
                <w:bCs/>
              </w:rPr>
            </w:pPr>
            <w:r w:rsidRPr="007A21A5">
              <w:rPr>
                <w:rFonts w:asciiTheme="majorHAnsi" w:hAnsiTheme="majorHAnsi" w:cstheme="majorHAnsi"/>
                <w:b/>
              </w:rPr>
              <w:t>LESS THAN 2 YEARS</w:t>
            </w:r>
          </w:p>
        </w:tc>
      </w:tr>
      <w:tr w:rsidR="007A21A5" w:rsidRPr="007A21A5" w14:paraId="0584393A"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C4A6A3E" w14:textId="77777777" w:rsidR="007A21A5" w:rsidRPr="007A21A5" w:rsidRDefault="007A21A5" w:rsidP="00ED1EDD">
            <w:pPr>
              <w:numPr>
                <w:ilvl w:val="0"/>
                <w:numId w:val="21"/>
              </w:numPr>
              <w:spacing w:line="240" w:lineRule="auto"/>
              <w:jc w:val="left"/>
              <w:rPr>
                <w:rFonts w:asciiTheme="majorHAnsi" w:hAnsiTheme="majorHAnsi" w:cstheme="majorHAnsi"/>
              </w:rPr>
            </w:pPr>
            <w:r w:rsidRPr="007A21A5">
              <w:rPr>
                <w:rFonts w:asciiTheme="majorHAnsi" w:hAnsiTheme="majorHAnsi" w:cstheme="majorHAnsi"/>
              </w:rPr>
              <w:t>Is the company busy with a re-organisational/restructuring process that may impact this transaction?</w:t>
            </w:r>
          </w:p>
        </w:tc>
        <w:tc>
          <w:tcPr>
            <w:tcW w:w="1495" w:type="dxa"/>
            <w:tcBorders>
              <w:left w:val="single" w:sz="4" w:space="0" w:color="4F81BD"/>
            </w:tcBorders>
            <w:shd w:val="clear" w:color="auto" w:fill="auto"/>
            <w:vAlign w:val="center"/>
          </w:tcPr>
          <w:p w14:paraId="1DDA90DC"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64F41492"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02C61E47"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74DB7973"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C9418BA"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 xml:space="preserve">Are any of your suppliers located in a region where geopolitical risk exposure is high? </w:t>
            </w:r>
          </w:p>
        </w:tc>
        <w:tc>
          <w:tcPr>
            <w:tcW w:w="1495" w:type="dxa"/>
            <w:tcBorders>
              <w:left w:val="single" w:sz="4" w:space="0" w:color="4F81BD"/>
            </w:tcBorders>
            <w:shd w:val="clear" w:color="auto" w:fill="auto"/>
            <w:vAlign w:val="center"/>
          </w:tcPr>
          <w:p w14:paraId="188559F3"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4ED88748"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63CAC459"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66533EE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2CF18EE" w14:textId="77777777" w:rsidR="007A21A5" w:rsidRPr="007A21A5" w:rsidRDefault="007A21A5" w:rsidP="00ED1EDD">
            <w:pPr>
              <w:numPr>
                <w:ilvl w:val="0"/>
                <w:numId w:val="21"/>
              </w:numPr>
              <w:spacing w:line="240" w:lineRule="auto"/>
              <w:rPr>
                <w:rFonts w:asciiTheme="majorHAnsi" w:hAnsiTheme="majorHAnsi" w:cstheme="majorHAnsi"/>
              </w:rPr>
            </w:pPr>
            <w:r w:rsidRPr="007A21A5">
              <w:rPr>
                <w:rFonts w:asciiTheme="majorHAnsi" w:hAnsiTheme="majorHAnsi" w:cstheme="majorHAnsi"/>
              </w:rPr>
              <w:t xml:space="preserve">Has any current director of the bidder ever served as a director of a company during a period where a Government contract was cancelled? </w:t>
            </w:r>
          </w:p>
          <w:p w14:paraId="7DFC2884" w14:textId="77777777" w:rsidR="007A21A5" w:rsidRPr="007A21A5" w:rsidRDefault="007A21A5" w:rsidP="00970D50">
            <w:pPr>
              <w:ind w:left="567"/>
              <w:rPr>
                <w:rFonts w:asciiTheme="majorHAnsi" w:hAnsiTheme="majorHAnsi" w:cstheme="majorHAnsi"/>
              </w:rPr>
            </w:pPr>
          </w:p>
        </w:tc>
        <w:tc>
          <w:tcPr>
            <w:tcW w:w="1495" w:type="dxa"/>
            <w:tcBorders>
              <w:left w:val="single" w:sz="4" w:space="0" w:color="4F81BD"/>
            </w:tcBorders>
            <w:shd w:val="clear" w:color="auto" w:fill="auto"/>
            <w:vAlign w:val="center"/>
          </w:tcPr>
          <w:p w14:paraId="4DAB49C9"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YES</w:t>
            </w:r>
          </w:p>
        </w:tc>
        <w:tc>
          <w:tcPr>
            <w:tcW w:w="1443" w:type="dxa"/>
            <w:shd w:val="clear" w:color="auto" w:fill="auto"/>
            <w:vAlign w:val="center"/>
          </w:tcPr>
          <w:p w14:paraId="3F3A8B59"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44009B51"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NO</w:t>
            </w:r>
          </w:p>
        </w:tc>
      </w:tr>
      <w:tr w:rsidR="007A21A5" w:rsidRPr="007A21A5" w14:paraId="3A5001BA" w14:textId="77777777" w:rsidTr="0054140E">
        <w:trPr>
          <w:cantSplit/>
          <w:jc w:val="center"/>
        </w:trPr>
        <w:tc>
          <w:tcPr>
            <w:tcW w:w="8652" w:type="dxa"/>
            <w:gridSpan w:val="4"/>
            <w:tcBorders>
              <w:top w:val="single" w:sz="4" w:space="0" w:color="4F81BD"/>
              <w:left w:val="single" w:sz="4" w:space="0" w:color="4F81BD"/>
              <w:bottom w:val="single" w:sz="4" w:space="0" w:color="4F81BD"/>
            </w:tcBorders>
            <w:shd w:val="clear" w:color="auto" w:fill="DBE5F1"/>
            <w:vAlign w:val="bottom"/>
          </w:tcPr>
          <w:p w14:paraId="22A1F566" w14:textId="77777777" w:rsidR="007A21A5" w:rsidRPr="007A21A5" w:rsidRDefault="007A21A5" w:rsidP="00970D50">
            <w:pPr>
              <w:rPr>
                <w:rFonts w:asciiTheme="majorHAnsi" w:hAnsiTheme="majorHAnsi" w:cstheme="majorHAnsi"/>
                <w:b/>
                <w:color w:val="002060"/>
              </w:rPr>
            </w:pPr>
            <w:r w:rsidRPr="007A21A5">
              <w:rPr>
                <w:rFonts w:asciiTheme="majorHAnsi" w:hAnsiTheme="majorHAnsi" w:cstheme="majorHAnsi"/>
                <w:b/>
                <w:color w:val="002060"/>
              </w:rPr>
              <w:t xml:space="preserve">Financial Risk </w:t>
            </w:r>
          </w:p>
        </w:tc>
      </w:tr>
      <w:tr w:rsidR="007A21A5" w:rsidRPr="007A21A5" w14:paraId="48682EAC"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A5F14D6"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Did you have positive revenue growth in the past three years?</w:t>
            </w:r>
          </w:p>
        </w:tc>
        <w:tc>
          <w:tcPr>
            <w:tcW w:w="1495" w:type="dxa"/>
            <w:tcBorders>
              <w:left w:val="single" w:sz="4" w:space="0" w:color="4F81BD"/>
            </w:tcBorders>
            <w:shd w:val="clear" w:color="auto" w:fill="auto"/>
            <w:vAlign w:val="center"/>
          </w:tcPr>
          <w:p w14:paraId="1CAF2E89"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798FA9D"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2D31F65"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915D7F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FD3532D"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 xml:space="preserve">Is the proposed bid price going to be </w:t>
            </w:r>
            <w:r w:rsidRPr="007A21A5">
              <w:rPr>
                <w:rFonts w:asciiTheme="majorHAnsi" w:hAnsiTheme="majorHAnsi" w:cstheme="majorHAnsi"/>
                <w:b/>
              </w:rPr>
              <w:t>less than 40%</w:t>
            </w:r>
            <w:r w:rsidRPr="007A21A5">
              <w:rPr>
                <w:rFonts w:asciiTheme="majorHAnsi" w:hAnsiTheme="majorHAnsi" w:cstheme="majorHAnsi"/>
              </w:rPr>
              <w:t xml:space="preserve"> of your total annual revenue for the previous financial year?</w:t>
            </w:r>
          </w:p>
        </w:tc>
        <w:tc>
          <w:tcPr>
            <w:tcW w:w="1495" w:type="dxa"/>
            <w:tcBorders>
              <w:left w:val="single" w:sz="4" w:space="0" w:color="4F81BD"/>
            </w:tcBorders>
            <w:shd w:val="clear" w:color="auto" w:fill="auto"/>
            <w:vAlign w:val="center"/>
          </w:tcPr>
          <w:p w14:paraId="492AC541"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8DE3BA3"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50A29AB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052373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60AD9C7"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 xml:space="preserve">Is the financial health of your company in good standing? </w:t>
            </w:r>
          </w:p>
        </w:tc>
        <w:tc>
          <w:tcPr>
            <w:tcW w:w="1495" w:type="dxa"/>
            <w:tcBorders>
              <w:left w:val="single" w:sz="4" w:space="0" w:color="4F81BD"/>
            </w:tcBorders>
            <w:shd w:val="clear" w:color="auto" w:fill="auto"/>
            <w:vAlign w:val="center"/>
          </w:tcPr>
          <w:p w14:paraId="09515FD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11D78072"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367631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5C48795"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D1DE19E"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Were your Annual Financial Statement (AFS) unqualified in the last financial year?</w:t>
            </w:r>
          </w:p>
        </w:tc>
        <w:tc>
          <w:tcPr>
            <w:tcW w:w="1495" w:type="dxa"/>
            <w:tcBorders>
              <w:left w:val="single" w:sz="4" w:space="0" w:color="4F81BD"/>
            </w:tcBorders>
            <w:shd w:val="clear" w:color="auto" w:fill="auto"/>
            <w:vAlign w:val="center"/>
          </w:tcPr>
          <w:p w14:paraId="2E656F06"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YES</w:t>
            </w:r>
          </w:p>
        </w:tc>
        <w:tc>
          <w:tcPr>
            <w:tcW w:w="1443" w:type="dxa"/>
            <w:shd w:val="clear" w:color="auto" w:fill="auto"/>
            <w:vAlign w:val="center"/>
          </w:tcPr>
          <w:p w14:paraId="04610E61"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A714082" w14:textId="77777777" w:rsidR="007A21A5" w:rsidRPr="007A21A5" w:rsidRDefault="007A21A5" w:rsidP="00970D50">
            <w:pPr>
              <w:ind w:left="301" w:hanging="301"/>
              <w:jc w:val="center"/>
              <w:rPr>
                <w:rFonts w:asciiTheme="majorHAnsi" w:hAnsiTheme="majorHAnsi" w:cstheme="majorHAnsi"/>
                <w:b/>
              </w:rPr>
            </w:pPr>
            <w:r w:rsidRPr="007A21A5">
              <w:rPr>
                <w:rFonts w:asciiTheme="majorHAnsi" w:hAnsiTheme="majorHAnsi" w:cstheme="majorHAnsi"/>
                <w:b/>
              </w:rPr>
              <w:t>NO</w:t>
            </w:r>
          </w:p>
        </w:tc>
      </w:tr>
      <w:tr w:rsidR="007A21A5" w:rsidRPr="007A21A5" w14:paraId="4C797D96"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F921620"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Do you have sufficient cash in the bank (2 or more months’ worth of operating cost) to operate under restricted conditions for at least 2 months?</w:t>
            </w:r>
          </w:p>
        </w:tc>
        <w:tc>
          <w:tcPr>
            <w:tcW w:w="1495" w:type="dxa"/>
            <w:tcBorders>
              <w:left w:val="single" w:sz="4" w:space="0" w:color="4F81BD"/>
            </w:tcBorders>
            <w:shd w:val="clear" w:color="auto" w:fill="auto"/>
            <w:vAlign w:val="center"/>
          </w:tcPr>
          <w:p w14:paraId="0267AFE8"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ED4086F"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07546A2A"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DA9A2E0"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BD3C366" w14:textId="77777777" w:rsidR="007A21A5" w:rsidRPr="007A21A5" w:rsidRDefault="007A21A5" w:rsidP="00ED1EDD">
            <w:pPr>
              <w:numPr>
                <w:ilvl w:val="0"/>
                <w:numId w:val="22"/>
              </w:numPr>
              <w:spacing w:line="240" w:lineRule="auto"/>
              <w:rPr>
                <w:rFonts w:asciiTheme="majorHAnsi" w:hAnsiTheme="majorHAnsi" w:cstheme="majorHAnsi"/>
              </w:rPr>
            </w:pPr>
            <w:r w:rsidRPr="007A21A5">
              <w:rPr>
                <w:rFonts w:asciiTheme="majorHAnsi" w:hAnsiTheme="majorHAnsi" w:cstheme="majorHAnsi"/>
              </w:rPr>
              <w:t xml:space="preserve">Do you have a clean credit record: No current or pending judgement, adverse listing, business rescue or principal sequestration listing? </w:t>
            </w:r>
          </w:p>
        </w:tc>
        <w:tc>
          <w:tcPr>
            <w:tcW w:w="1495" w:type="dxa"/>
            <w:tcBorders>
              <w:left w:val="single" w:sz="4" w:space="0" w:color="4F81BD"/>
            </w:tcBorders>
            <w:shd w:val="clear" w:color="auto" w:fill="auto"/>
            <w:vAlign w:val="center"/>
          </w:tcPr>
          <w:p w14:paraId="35FC0D1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218E76D5"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171968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4EB3194C" w14:textId="77777777" w:rsidTr="0054140E">
        <w:trPr>
          <w:cantSplit/>
          <w:jc w:val="center"/>
        </w:trPr>
        <w:tc>
          <w:tcPr>
            <w:tcW w:w="8652" w:type="dxa"/>
            <w:gridSpan w:val="4"/>
            <w:tcBorders>
              <w:top w:val="single" w:sz="4" w:space="0" w:color="4F81BD"/>
              <w:left w:val="single" w:sz="4" w:space="0" w:color="4F81BD"/>
              <w:bottom w:val="single" w:sz="4" w:space="0" w:color="4F81BD"/>
            </w:tcBorders>
            <w:shd w:val="clear" w:color="auto" w:fill="DBE5F1"/>
            <w:vAlign w:val="bottom"/>
          </w:tcPr>
          <w:p w14:paraId="5FDA2465" w14:textId="77777777" w:rsidR="007A21A5" w:rsidRPr="007A21A5" w:rsidRDefault="007A21A5" w:rsidP="00970D50">
            <w:pPr>
              <w:rPr>
                <w:rFonts w:asciiTheme="majorHAnsi" w:hAnsiTheme="majorHAnsi" w:cstheme="majorHAnsi"/>
                <w:b/>
                <w:color w:val="002060"/>
              </w:rPr>
            </w:pPr>
            <w:r w:rsidRPr="007A21A5">
              <w:rPr>
                <w:rFonts w:asciiTheme="majorHAnsi" w:hAnsiTheme="majorHAnsi" w:cstheme="majorHAnsi"/>
                <w:b/>
                <w:color w:val="002060"/>
              </w:rPr>
              <w:t xml:space="preserve">Operational Risk </w:t>
            </w:r>
          </w:p>
        </w:tc>
      </w:tr>
      <w:tr w:rsidR="007A21A5" w:rsidRPr="007A21A5" w14:paraId="1472B6F8"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7DE53F2"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lastRenderedPageBreak/>
              <w:t>Do you have operational redundancy (resilience) in terms of technology and energy resources to ensure high availability of services?</w:t>
            </w:r>
          </w:p>
        </w:tc>
        <w:tc>
          <w:tcPr>
            <w:tcW w:w="1495" w:type="dxa"/>
            <w:tcBorders>
              <w:left w:val="single" w:sz="4" w:space="0" w:color="4F81BD"/>
            </w:tcBorders>
            <w:shd w:val="clear" w:color="auto" w:fill="auto"/>
            <w:vAlign w:val="center"/>
          </w:tcPr>
          <w:p w14:paraId="374754D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468F75FB"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08ADF3E8"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FFDD85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FE1F79A"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 xml:space="preserve">Are your dependencies for logistics either fully under your own control </w:t>
            </w:r>
            <w:r w:rsidRPr="007A21A5">
              <w:rPr>
                <w:rFonts w:asciiTheme="majorHAnsi" w:hAnsiTheme="majorHAnsi" w:cstheme="majorHAnsi"/>
                <w:b/>
              </w:rPr>
              <w:t>or</w:t>
            </w:r>
            <w:r w:rsidRPr="007A21A5">
              <w:rPr>
                <w:rFonts w:asciiTheme="majorHAnsi" w:hAnsiTheme="majorHAnsi" w:cstheme="majorHAnsi"/>
              </w:rPr>
              <w:t xml:space="preserve"> managed through supplier performance management contracts? (Choose “Yes” if fully under your own control and “No” for supplier contracts) </w:t>
            </w:r>
          </w:p>
        </w:tc>
        <w:tc>
          <w:tcPr>
            <w:tcW w:w="1495" w:type="dxa"/>
            <w:tcBorders>
              <w:left w:val="single" w:sz="4" w:space="0" w:color="4F81BD"/>
            </w:tcBorders>
            <w:shd w:val="clear" w:color="auto" w:fill="auto"/>
            <w:vAlign w:val="center"/>
          </w:tcPr>
          <w:p w14:paraId="6AE4889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C57F04D"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4AA9AB5"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F1985C5"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18613921"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have operational procedure standards in place across the organisation, such as change control, release management, access control, incident management, back-up regimes and restore tests, etc?</w:t>
            </w:r>
          </w:p>
        </w:tc>
        <w:tc>
          <w:tcPr>
            <w:tcW w:w="1495" w:type="dxa"/>
            <w:tcBorders>
              <w:left w:val="single" w:sz="4" w:space="0" w:color="4F81BD"/>
            </w:tcBorders>
            <w:shd w:val="clear" w:color="auto" w:fill="auto"/>
            <w:vAlign w:val="center"/>
          </w:tcPr>
          <w:p w14:paraId="64D97151"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4DD1176"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2FF397F6"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3D5A5D1"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12DA266"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have human resources management in place, including succession planning and mitigation against key reliance on single individuals?</w:t>
            </w:r>
          </w:p>
        </w:tc>
        <w:tc>
          <w:tcPr>
            <w:tcW w:w="1495" w:type="dxa"/>
            <w:tcBorders>
              <w:left w:val="single" w:sz="4" w:space="0" w:color="4F81BD"/>
            </w:tcBorders>
            <w:shd w:val="clear" w:color="auto" w:fill="auto"/>
            <w:vAlign w:val="center"/>
          </w:tcPr>
          <w:p w14:paraId="4EBBCFA3"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16197CFB"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6ADC632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11F6980"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6470F20"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have sound supply chain processes in place?</w:t>
            </w:r>
          </w:p>
        </w:tc>
        <w:tc>
          <w:tcPr>
            <w:tcW w:w="1495" w:type="dxa"/>
            <w:tcBorders>
              <w:left w:val="single" w:sz="4" w:space="0" w:color="4F81BD"/>
            </w:tcBorders>
            <w:shd w:val="clear" w:color="auto" w:fill="auto"/>
            <w:vAlign w:val="center"/>
          </w:tcPr>
          <w:p w14:paraId="7F1C3469"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8138EA9"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2154E69A"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408F64EA"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D1F3F3F"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have sound third party risk management processes in place (fourth party for SITA)?</w:t>
            </w:r>
          </w:p>
        </w:tc>
        <w:tc>
          <w:tcPr>
            <w:tcW w:w="1495" w:type="dxa"/>
            <w:tcBorders>
              <w:left w:val="single" w:sz="4" w:space="0" w:color="4F81BD"/>
            </w:tcBorders>
            <w:shd w:val="clear" w:color="auto" w:fill="auto"/>
            <w:vAlign w:val="center"/>
          </w:tcPr>
          <w:p w14:paraId="72CA355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26E3D0D"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6A28F6C2"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67405C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81F4930"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have a fully-fledged research and development (R&amp;D) department to ensure continuous improvement?</w:t>
            </w:r>
          </w:p>
        </w:tc>
        <w:tc>
          <w:tcPr>
            <w:tcW w:w="1495" w:type="dxa"/>
            <w:tcBorders>
              <w:left w:val="single" w:sz="4" w:space="0" w:color="4F81BD"/>
            </w:tcBorders>
            <w:shd w:val="clear" w:color="auto" w:fill="auto"/>
            <w:vAlign w:val="center"/>
          </w:tcPr>
          <w:p w14:paraId="43478AA8"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2A9F2F2A"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7E139D2"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3E40163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C0E90FD" w14:textId="77777777" w:rsidR="007A21A5" w:rsidRPr="007A21A5" w:rsidRDefault="007A21A5" w:rsidP="00ED1EDD">
            <w:pPr>
              <w:numPr>
                <w:ilvl w:val="0"/>
                <w:numId w:val="23"/>
              </w:numPr>
              <w:spacing w:line="240" w:lineRule="auto"/>
              <w:rPr>
                <w:rFonts w:asciiTheme="majorHAnsi" w:hAnsiTheme="majorHAnsi" w:cstheme="majorHAnsi"/>
              </w:rPr>
            </w:pPr>
            <w:r w:rsidRPr="007A21A5">
              <w:rPr>
                <w:rFonts w:asciiTheme="majorHAnsi" w:hAnsiTheme="majorHAnsi" w:cstheme="majorHAnsi"/>
              </w:rPr>
              <w:t>Do you rely on locally manufactured components or have actively managed the risk relating to lead times or delivery delays? (Choose “Yes” if you rely on locally manufactured components or can actively manage lead times and prevent delivery delays where manufacturing is not local i.e. not in South Africa)</w:t>
            </w:r>
          </w:p>
        </w:tc>
        <w:tc>
          <w:tcPr>
            <w:tcW w:w="1495" w:type="dxa"/>
            <w:tcBorders>
              <w:left w:val="single" w:sz="4" w:space="0" w:color="4F81BD"/>
            </w:tcBorders>
            <w:shd w:val="clear" w:color="auto" w:fill="auto"/>
            <w:vAlign w:val="center"/>
          </w:tcPr>
          <w:p w14:paraId="15DD10C1"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CD88398"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93D42F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20DC97F" w14:textId="77777777" w:rsidTr="0054140E">
        <w:trPr>
          <w:cantSplit/>
          <w:jc w:val="center"/>
        </w:trPr>
        <w:tc>
          <w:tcPr>
            <w:tcW w:w="8652" w:type="dxa"/>
            <w:gridSpan w:val="4"/>
            <w:tcBorders>
              <w:top w:val="single" w:sz="4" w:space="0" w:color="4F81BD"/>
              <w:left w:val="single" w:sz="4" w:space="0" w:color="4F81BD"/>
              <w:bottom w:val="single" w:sz="4" w:space="0" w:color="4F81BD"/>
            </w:tcBorders>
            <w:shd w:val="clear" w:color="auto" w:fill="DEEAF6"/>
            <w:vAlign w:val="bottom"/>
          </w:tcPr>
          <w:p w14:paraId="3BA207B0" w14:textId="77777777" w:rsidR="007A21A5" w:rsidRPr="007A21A5" w:rsidRDefault="007A21A5" w:rsidP="00970D50">
            <w:pPr>
              <w:rPr>
                <w:rFonts w:asciiTheme="majorHAnsi" w:hAnsiTheme="majorHAnsi" w:cstheme="majorHAnsi"/>
                <w:color w:val="FF0000"/>
              </w:rPr>
            </w:pPr>
            <w:r w:rsidRPr="007A21A5">
              <w:rPr>
                <w:rFonts w:asciiTheme="majorHAnsi" w:hAnsiTheme="majorHAnsi" w:cstheme="majorHAnsi"/>
                <w:b/>
                <w:color w:val="002060"/>
              </w:rPr>
              <w:t xml:space="preserve">Governance and Compliance Risk </w:t>
            </w:r>
          </w:p>
        </w:tc>
      </w:tr>
      <w:tr w:rsidR="007A21A5" w:rsidRPr="007A21A5" w14:paraId="0809BC58"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5F7EFD0"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t>Do you comply with all legislation, including labour, health and safety regulations?</w:t>
            </w:r>
          </w:p>
        </w:tc>
        <w:tc>
          <w:tcPr>
            <w:tcW w:w="1495" w:type="dxa"/>
            <w:tcBorders>
              <w:left w:val="single" w:sz="4" w:space="0" w:color="4F81BD"/>
            </w:tcBorders>
            <w:shd w:val="clear" w:color="auto" w:fill="auto"/>
            <w:vAlign w:val="center"/>
          </w:tcPr>
          <w:p w14:paraId="43B8073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5FA4844"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6DB30668"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97DA436"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88B397B"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lastRenderedPageBreak/>
              <w:t>Do you have the appropriate governance frameworks (Cobit, ITIL, King) in place with due monitoring against set standards?</w:t>
            </w:r>
          </w:p>
        </w:tc>
        <w:tc>
          <w:tcPr>
            <w:tcW w:w="1495" w:type="dxa"/>
            <w:tcBorders>
              <w:left w:val="single" w:sz="4" w:space="0" w:color="4F81BD"/>
            </w:tcBorders>
            <w:shd w:val="clear" w:color="auto" w:fill="auto"/>
            <w:vAlign w:val="center"/>
          </w:tcPr>
          <w:p w14:paraId="102928C2"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160D64BC"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ADE340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74B8F6DC"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4119F02"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t>Do you have an internal audit function compliant with IIA standards (insourced, outsourced or co-sourced) in place?</w:t>
            </w:r>
          </w:p>
        </w:tc>
        <w:tc>
          <w:tcPr>
            <w:tcW w:w="1495" w:type="dxa"/>
            <w:tcBorders>
              <w:left w:val="single" w:sz="4" w:space="0" w:color="4F81BD"/>
            </w:tcBorders>
            <w:shd w:val="clear" w:color="auto" w:fill="auto"/>
            <w:vAlign w:val="center"/>
          </w:tcPr>
          <w:p w14:paraId="730DDF13"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633C373"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ADE142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9E7226F"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6E34111"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t>Do you follow formally documented enterprise risk management processes?</w:t>
            </w:r>
          </w:p>
        </w:tc>
        <w:tc>
          <w:tcPr>
            <w:tcW w:w="1495" w:type="dxa"/>
            <w:tcBorders>
              <w:left w:val="single" w:sz="4" w:space="0" w:color="4F81BD"/>
            </w:tcBorders>
            <w:shd w:val="clear" w:color="auto" w:fill="auto"/>
            <w:vAlign w:val="center"/>
          </w:tcPr>
          <w:p w14:paraId="07441FC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B84508A"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E1294E5"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47C94099"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320BEF0"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t>Are all statutory requirements of the entity up to date? Specifically, the following: CIPC Returns, Tax returns, UIF and COIDA.</w:t>
            </w:r>
          </w:p>
        </w:tc>
        <w:tc>
          <w:tcPr>
            <w:tcW w:w="1495" w:type="dxa"/>
            <w:tcBorders>
              <w:left w:val="single" w:sz="4" w:space="0" w:color="4F81BD"/>
            </w:tcBorders>
            <w:shd w:val="clear" w:color="auto" w:fill="auto"/>
            <w:vAlign w:val="center"/>
          </w:tcPr>
          <w:p w14:paraId="3A49C305"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3ACB7BBF"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2B571B9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579FB8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EC00CE5" w14:textId="77777777" w:rsidR="007A21A5" w:rsidRPr="007A21A5" w:rsidRDefault="007A21A5" w:rsidP="00ED1EDD">
            <w:pPr>
              <w:numPr>
                <w:ilvl w:val="0"/>
                <w:numId w:val="24"/>
              </w:numPr>
              <w:spacing w:line="240" w:lineRule="auto"/>
              <w:rPr>
                <w:rFonts w:asciiTheme="majorHAnsi" w:hAnsiTheme="majorHAnsi" w:cstheme="majorHAnsi"/>
              </w:rPr>
            </w:pPr>
            <w:r w:rsidRPr="007A21A5">
              <w:rPr>
                <w:rFonts w:asciiTheme="majorHAnsi" w:hAnsiTheme="majorHAnsi" w:cstheme="majorHAnsi"/>
              </w:rPr>
              <w:t>Do you have comprehensive insurance in place, including cover for assets, business disruption and liability?</w:t>
            </w:r>
          </w:p>
        </w:tc>
        <w:tc>
          <w:tcPr>
            <w:tcW w:w="1495" w:type="dxa"/>
            <w:tcBorders>
              <w:left w:val="single" w:sz="4" w:space="0" w:color="4F81BD"/>
            </w:tcBorders>
            <w:shd w:val="clear" w:color="auto" w:fill="auto"/>
            <w:vAlign w:val="center"/>
          </w:tcPr>
          <w:p w14:paraId="78BB6276"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47BD4EB0"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44809FA9"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D3AED7A" w14:textId="77777777" w:rsidTr="0054140E">
        <w:trPr>
          <w:cantSplit/>
          <w:jc w:val="center"/>
        </w:trPr>
        <w:tc>
          <w:tcPr>
            <w:tcW w:w="8652" w:type="dxa"/>
            <w:gridSpan w:val="4"/>
            <w:tcBorders>
              <w:top w:val="single" w:sz="4" w:space="0" w:color="4F81BD"/>
              <w:left w:val="single" w:sz="4" w:space="0" w:color="4F81BD"/>
              <w:bottom w:val="single" w:sz="4" w:space="0" w:color="4F81BD"/>
            </w:tcBorders>
            <w:shd w:val="clear" w:color="auto" w:fill="DEEAF6"/>
            <w:vAlign w:val="bottom"/>
          </w:tcPr>
          <w:p w14:paraId="03B40BF2" w14:textId="77777777" w:rsidR="007A21A5" w:rsidRPr="007A21A5" w:rsidRDefault="007A21A5" w:rsidP="00970D50">
            <w:pPr>
              <w:rPr>
                <w:rFonts w:asciiTheme="majorHAnsi" w:hAnsiTheme="majorHAnsi" w:cstheme="majorHAnsi"/>
                <w:b/>
                <w:color w:val="002060"/>
              </w:rPr>
            </w:pPr>
            <w:r w:rsidRPr="007A21A5">
              <w:rPr>
                <w:rFonts w:asciiTheme="majorHAnsi" w:hAnsiTheme="majorHAnsi" w:cstheme="majorHAnsi"/>
                <w:b/>
                <w:color w:val="002060"/>
              </w:rPr>
              <w:t>Information Security and Privacy Risk</w:t>
            </w:r>
          </w:p>
        </w:tc>
      </w:tr>
      <w:tr w:rsidR="007A21A5" w:rsidRPr="007A21A5" w14:paraId="3E5265B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48B51B64"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Are your physical security perimeters appropriately safeguarded?</w:t>
            </w:r>
          </w:p>
        </w:tc>
        <w:tc>
          <w:tcPr>
            <w:tcW w:w="1495" w:type="dxa"/>
            <w:tcBorders>
              <w:left w:val="single" w:sz="4" w:space="0" w:color="4F81BD"/>
            </w:tcBorders>
            <w:shd w:val="clear" w:color="auto" w:fill="auto"/>
            <w:vAlign w:val="center"/>
          </w:tcPr>
          <w:p w14:paraId="66E89C66"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04C4E36E"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055956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E7B5003"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7A1505A1"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Do you have video surveillance of areas that will contain SITA information/products?</w:t>
            </w:r>
          </w:p>
        </w:tc>
        <w:tc>
          <w:tcPr>
            <w:tcW w:w="1495" w:type="dxa"/>
            <w:tcBorders>
              <w:left w:val="single" w:sz="4" w:space="0" w:color="4F81BD"/>
            </w:tcBorders>
            <w:shd w:val="clear" w:color="auto" w:fill="auto"/>
            <w:vAlign w:val="center"/>
          </w:tcPr>
          <w:p w14:paraId="1385DDC3"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11994774"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4056D6CD"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29470371"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BB95F41"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Do you conduct security and suitability verification of all employees prior to employment?</w:t>
            </w:r>
          </w:p>
        </w:tc>
        <w:tc>
          <w:tcPr>
            <w:tcW w:w="1495" w:type="dxa"/>
            <w:tcBorders>
              <w:left w:val="single" w:sz="4" w:space="0" w:color="4F81BD"/>
            </w:tcBorders>
            <w:shd w:val="clear" w:color="auto" w:fill="auto"/>
            <w:vAlign w:val="center"/>
          </w:tcPr>
          <w:p w14:paraId="5188041F"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6A130C59"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7CDB288"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7A6A564E"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45BDF98"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Do you have identification verification controls in place in all your buildings?</w:t>
            </w:r>
          </w:p>
        </w:tc>
        <w:tc>
          <w:tcPr>
            <w:tcW w:w="1495" w:type="dxa"/>
            <w:tcBorders>
              <w:left w:val="single" w:sz="4" w:space="0" w:color="4F81BD"/>
            </w:tcBorders>
            <w:shd w:val="clear" w:color="auto" w:fill="auto"/>
            <w:vAlign w:val="center"/>
          </w:tcPr>
          <w:p w14:paraId="739D800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C450353"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E9D7A5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7AEFFD0"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C7DE94B"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Are your access control protocols verified to be effective by Internal and/or External Auditors?</w:t>
            </w:r>
          </w:p>
        </w:tc>
        <w:tc>
          <w:tcPr>
            <w:tcW w:w="1495" w:type="dxa"/>
            <w:tcBorders>
              <w:left w:val="single" w:sz="4" w:space="0" w:color="4F81BD"/>
            </w:tcBorders>
            <w:shd w:val="clear" w:color="auto" w:fill="auto"/>
            <w:vAlign w:val="center"/>
          </w:tcPr>
          <w:p w14:paraId="656BBEE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188A4BF"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22252FFF"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154FD7D"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5F988E8D" w14:textId="77777777" w:rsidR="007A21A5" w:rsidRP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Do you have Security Information and Events Management (SIEM) processes in place?</w:t>
            </w:r>
          </w:p>
        </w:tc>
        <w:tc>
          <w:tcPr>
            <w:tcW w:w="1495" w:type="dxa"/>
            <w:tcBorders>
              <w:left w:val="single" w:sz="4" w:space="0" w:color="4F81BD"/>
            </w:tcBorders>
            <w:shd w:val="clear" w:color="auto" w:fill="auto"/>
            <w:vAlign w:val="center"/>
          </w:tcPr>
          <w:p w14:paraId="7AA195B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23F91C78"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26C5E7A9"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440F2EF7"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3C6A35C" w14:textId="77777777" w:rsidR="007A21A5" w:rsidRDefault="007A21A5" w:rsidP="00ED1EDD">
            <w:pPr>
              <w:numPr>
                <w:ilvl w:val="0"/>
                <w:numId w:val="25"/>
              </w:numPr>
              <w:spacing w:line="240" w:lineRule="auto"/>
              <w:rPr>
                <w:rFonts w:asciiTheme="majorHAnsi" w:hAnsiTheme="majorHAnsi" w:cstheme="majorHAnsi"/>
              </w:rPr>
            </w:pPr>
            <w:r w:rsidRPr="007A21A5">
              <w:rPr>
                <w:rFonts w:asciiTheme="majorHAnsi" w:hAnsiTheme="majorHAnsi" w:cstheme="majorHAnsi"/>
              </w:rPr>
              <w:t>Do you have sufficient information security and cyber arrangements in place for employees working from home?</w:t>
            </w:r>
          </w:p>
          <w:p w14:paraId="048D55A4" w14:textId="77777777" w:rsidR="00E42B1C" w:rsidRPr="007A21A5" w:rsidRDefault="00E42B1C" w:rsidP="0054140E">
            <w:pPr>
              <w:spacing w:line="240" w:lineRule="auto"/>
              <w:ind w:left="567"/>
              <w:rPr>
                <w:rFonts w:asciiTheme="majorHAnsi" w:hAnsiTheme="majorHAnsi" w:cstheme="majorHAnsi"/>
              </w:rPr>
            </w:pPr>
          </w:p>
        </w:tc>
        <w:tc>
          <w:tcPr>
            <w:tcW w:w="1495" w:type="dxa"/>
            <w:tcBorders>
              <w:left w:val="single" w:sz="4" w:space="0" w:color="4F81BD"/>
            </w:tcBorders>
            <w:shd w:val="clear" w:color="auto" w:fill="auto"/>
            <w:vAlign w:val="center"/>
          </w:tcPr>
          <w:p w14:paraId="3D1B350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57CDBC62" w14:textId="77777777" w:rsidR="007A21A5" w:rsidRPr="007A21A5" w:rsidRDefault="007A21A5" w:rsidP="00970D50">
            <w:pPr>
              <w:jc w:val="center"/>
              <w:rPr>
                <w:rFonts w:asciiTheme="majorHAnsi" w:hAnsiTheme="majorHAnsi" w:cstheme="majorHAnsi"/>
                <w:b/>
              </w:rPr>
            </w:pPr>
            <w:r w:rsidRPr="007A21A5">
              <w:rPr>
                <w:rFonts w:asciiTheme="majorHAnsi" w:hAnsiTheme="majorHAnsi" w:cstheme="majorHAnsi"/>
                <w:b/>
              </w:rPr>
              <w:br/>
              <w:t>PARTIALLY</w:t>
            </w:r>
          </w:p>
          <w:p w14:paraId="0AC0E4F4" w14:textId="77777777" w:rsidR="007A21A5" w:rsidRPr="007A21A5" w:rsidRDefault="007A21A5" w:rsidP="00970D50">
            <w:pPr>
              <w:ind w:left="406" w:hanging="406"/>
              <w:jc w:val="center"/>
              <w:rPr>
                <w:rFonts w:asciiTheme="majorHAnsi" w:hAnsiTheme="majorHAnsi" w:cstheme="majorHAnsi"/>
                <w:b/>
                <w:bCs/>
              </w:rPr>
            </w:pPr>
          </w:p>
        </w:tc>
        <w:tc>
          <w:tcPr>
            <w:tcW w:w="1569" w:type="dxa"/>
            <w:shd w:val="clear" w:color="auto" w:fill="auto"/>
            <w:vAlign w:val="center"/>
          </w:tcPr>
          <w:p w14:paraId="251C26F4"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58512C55" w14:textId="77777777" w:rsidTr="0054140E">
        <w:trPr>
          <w:cantSplit/>
          <w:jc w:val="center"/>
        </w:trPr>
        <w:tc>
          <w:tcPr>
            <w:tcW w:w="8652" w:type="dxa"/>
            <w:gridSpan w:val="4"/>
            <w:tcBorders>
              <w:top w:val="single" w:sz="4" w:space="0" w:color="4F81BD"/>
              <w:left w:val="single" w:sz="4" w:space="0" w:color="4F81BD"/>
              <w:bottom w:val="single" w:sz="4" w:space="0" w:color="4F81BD"/>
            </w:tcBorders>
            <w:shd w:val="clear" w:color="auto" w:fill="DBE5F1"/>
            <w:vAlign w:val="bottom"/>
          </w:tcPr>
          <w:p w14:paraId="158988C8" w14:textId="77777777" w:rsidR="007A21A5" w:rsidRPr="007A21A5" w:rsidRDefault="007A21A5" w:rsidP="00970D50">
            <w:pPr>
              <w:rPr>
                <w:rFonts w:asciiTheme="majorHAnsi" w:hAnsiTheme="majorHAnsi" w:cstheme="majorHAnsi"/>
                <w:b/>
                <w:color w:val="002060"/>
              </w:rPr>
            </w:pPr>
            <w:r w:rsidRPr="007A21A5">
              <w:rPr>
                <w:rFonts w:asciiTheme="majorHAnsi" w:hAnsiTheme="majorHAnsi" w:cstheme="majorHAnsi"/>
                <w:b/>
                <w:color w:val="002060"/>
              </w:rPr>
              <w:lastRenderedPageBreak/>
              <w:t xml:space="preserve">Reputational Risk </w:t>
            </w:r>
          </w:p>
        </w:tc>
      </w:tr>
      <w:tr w:rsidR="007A21A5" w:rsidRPr="007A21A5" w14:paraId="5556FB43"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D1EA440"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Do you have anti-bribery and corruption, anti-money laundering and fraud prevention practices in place?</w:t>
            </w:r>
          </w:p>
        </w:tc>
        <w:tc>
          <w:tcPr>
            <w:tcW w:w="1495" w:type="dxa"/>
            <w:tcBorders>
              <w:left w:val="single" w:sz="4" w:space="0" w:color="4F81BD"/>
            </w:tcBorders>
            <w:shd w:val="clear" w:color="auto" w:fill="auto"/>
            <w:vAlign w:val="center"/>
          </w:tcPr>
          <w:p w14:paraId="5B901041"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40CC61C2"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7BCF28A3"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3607BEA6"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04F21189"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 xml:space="preserve">Please confirm that neither the company, nor any of its directors has been named in any corruption scandal (choose “Yes” to confirm </w:t>
            </w:r>
            <w:r w:rsidRPr="007A21A5">
              <w:rPr>
                <w:rFonts w:asciiTheme="majorHAnsi" w:hAnsiTheme="majorHAnsi" w:cstheme="majorHAnsi"/>
                <w:b/>
              </w:rPr>
              <w:t>not being named</w:t>
            </w:r>
            <w:r w:rsidRPr="007A21A5">
              <w:rPr>
                <w:rFonts w:asciiTheme="majorHAnsi" w:hAnsiTheme="majorHAnsi" w:cstheme="majorHAnsi"/>
              </w:rPr>
              <w:t xml:space="preserve"> in a corruption scandal)  </w:t>
            </w:r>
          </w:p>
        </w:tc>
        <w:tc>
          <w:tcPr>
            <w:tcW w:w="1495" w:type="dxa"/>
            <w:tcBorders>
              <w:left w:val="single" w:sz="4" w:space="0" w:color="4F81BD"/>
            </w:tcBorders>
            <w:shd w:val="clear" w:color="auto" w:fill="auto"/>
            <w:vAlign w:val="center"/>
          </w:tcPr>
          <w:p w14:paraId="5597603A"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YES</w:t>
            </w:r>
          </w:p>
          <w:p w14:paraId="2B537866" w14:textId="77777777" w:rsidR="007A21A5" w:rsidRPr="007A21A5" w:rsidRDefault="007A21A5" w:rsidP="00970D50">
            <w:pPr>
              <w:ind w:left="406" w:hanging="406"/>
              <w:rPr>
                <w:rFonts w:asciiTheme="majorHAnsi" w:hAnsiTheme="majorHAnsi" w:cstheme="majorHAnsi"/>
                <w:b/>
                <w:bCs/>
              </w:rPr>
            </w:pPr>
          </w:p>
        </w:tc>
        <w:tc>
          <w:tcPr>
            <w:tcW w:w="1443" w:type="dxa"/>
            <w:shd w:val="clear" w:color="auto" w:fill="auto"/>
            <w:vAlign w:val="center"/>
          </w:tcPr>
          <w:p w14:paraId="3C3EA70A"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4A9AF722"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30B0C84"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6229C457"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Do you have a social responsibility programme in place?</w:t>
            </w:r>
          </w:p>
        </w:tc>
        <w:tc>
          <w:tcPr>
            <w:tcW w:w="1495" w:type="dxa"/>
            <w:tcBorders>
              <w:left w:val="single" w:sz="4" w:space="0" w:color="4F81BD"/>
            </w:tcBorders>
            <w:shd w:val="clear" w:color="auto" w:fill="auto"/>
            <w:vAlign w:val="center"/>
          </w:tcPr>
          <w:p w14:paraId="775E15DE"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6F79E4CD"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324B6FC1"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1C7DDC6E"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9EBEFC8"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Do you have an environmental protection policy, including potential harmful emission or hazardous waste management?</w:t>
            </w:r>
          </w:p>
        </w:tc>
        <w:tc>
          <w:tcPr>
            <w:tcW w:w="1495" w:type="dxa"/>
            <w:tcBorders>
              <w:left w:val="single" w:sz="4" w:space="0" w:color="4F81BD"/>
            </w:tcBorders>
            <w:shd w:val="clear" w:color="auto" w:fill="auto"/>
            <w:vAlign w:val="center"/>
          </w:tcPr>
          <w:p w14:paraId="5B5A9E9A"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3E8356B5"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4FA232A6"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06746BE6"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237E1E70"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Do you actively manage your organisation’s energy consumption?</w:t>
            </w:r>
          </w:p>
        </w:tc>
        <w:tc>
          <w:tcPr>
            <w:tcW w:w="1495" w:type="dxa"/>
            <w:tcBorders>
              <w:left w:val="single" w:sz="4" w:space="0" w:color="4F81BD"/>
            </w:tcBorders>
            <w:shd w:val="clear" w:color="auto" w:fill="auto"/>
            <w:vAlign w:val="center"/>
          </w:tcPr>
          <w:p w14:paraId="38626430"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31AA5370"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6E4FCCE5"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r w:rsidR="007A21A5" w:rsidRPr="007A21A5" w14:paraId="35C504C0" w14:textId="77777777" w:rsidTr="0054140E">
        <w:trPr>
          <w:cantSplit/>
          <w:jc w:val="center"/>
        </w:trPr>
        <w:tc>
          <w:tcPr>
            <w:tcW w:w="4145" w:type="dxa"/>
            <w:tcBorders>
              <w:top w:val="single" w:sz="4" w:space="0" w:color="4F81BD"/>
              <w:left w:val="single" w:sz="4" w:space="0" w:color="4F81BD"/>
              <w:bottom w:val="single" w:sz="4" w:space="0" w:color="4F81BD"/>
              <w:right w:val="single" w:sz="4" w:space="0" w:color="4F81BD"/>
            </w:tcBorders>
            <w:shd w:val="clear" w:color="auto" w:fill="auto"/>
            <w:vAlign w:val="center"/>
          </w:tcPr>
          <w:p w14:paraId="3B5C1006" w14:textId="77777777" w:rsidR="007A21A5" w:rsidRPr="007A21A5" w:rsidRDefault="007A21A5" w:rsidP="00ED1EDD">
            <w:pPr>
              <w:numPr>
                <w:ilvl w:val="0"/>
                <w:numId w:val="26"/>
              </w:numPr>
              <w:spacing w:line="240" w:lineRule="auto"/>
              <w:rPr>
                <w:rFonts w:asciiTheme="majorHAnsi" w:hAnsiTheme="majorHAnsi" w:cstheme="majorHAnsi"/>
              </w:rPr>
            </w:pPr>
            <w:r w:rsidRPr="007A21A5">
              <w:rPr>
                <w:rFonts w:asciiTheme="majorHAnsi" w:hAnsiTheme="majorHAnsi" w:cstheme="majorHAnsi"/>
              </w:rPr>
              <w:t>Is your employment equity plan up to date and actively managed?</w:t>
            </w:r>
          </w:p>
        </w:tc>
        <w:tc>
          <w:tcPr>
            <w:tcW w:w="1495" w:type="dxa"/>
            <w:tcBorders>
              <w:left w:val="single" w:sz="4" w:space="0" w:color="4F81BD"/>
            </w:tcBorders>
            <w:shd w:val="clear" w:color="auto" w:fill="auto"/>
            <w:vAlign w:val="center"/>
          </w:tcPr>
          <w:p w14:paraId="55DF9C3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YES</w:t>
            </w:r>
          </w:p>
        </w:tc>
        <w:tc>
          <w:tcPr>
            <w:tcW w:w="1443" w:type="dxa"/>
            <w:shd w:val="clear" w:color="auto" w:fill="auto"/>
            <w:vAlign w:val="center"/>
          </w:tcPr>
          <w:p w14:paraId="7E796C68" w14:textId="77777777" w:rsidR="007A21A5" w:rsidRPr="007A21A5" w:rsidRDefault="007A21A5" w:rsidP="00970D50">
            <w:pPr>
              <w:ind w:left="406" w:hanging="406"/>
              <w:jc w:val="center"/>
              <w:rPr>
                <w:rFonts w:asciiTheme="majorHAnsi" w:hAnsiTheme="majorHAnsi" w:cstheme="majorHAnsi"/>
                <w:b/>
              </w:rPr>
            </w:pPr>
            <w:r w:rsidRPr="007A21A5">
              <w:rPr>
                <w:rFonts w:asciiTheme="majorHAnsi" w:hAnsiTheme="majorHAnsi" w:cstheme="majorHAnsi"/>
                <w:b/>
              </w:rPr>
              <w:t>PARTIALLY</w:t>
            </w:r>
          </w:p>
        </w:tc>
        <w:tc>
          <w:tcPr>
            <w:tcW w:w="1569" w:type="dxa"/>
            <w:shd w:val="clear" w:color="auto" w:fill="auto"/>
            <w:vAlign w:val="center"/>
          </w:tcPr>
          <w:p w14:paraId="1340BDFB" w14:textId="77777777" w:rsidR="007A21A5" w:rsidRPr="007A21A5" w:rsidRDefault="007A21A5" w:rsidP="00970D50">
            <w:pPr>
              <w:ind w:left="406" w:hanging="406"/>
              <w:jc w:val="center"/>
              <w:rPr>
                <w:rFonts w:asciiTheme="majorHAnsi" w:hAnsiTheme="majorHAnsi" w:cstheme="majorHAnsi"/>
                <w:b/>
                <w:bCs/>
              </w:rPr>
            </w:pPr>
            <w:r w:rsidRPr="007A21A5">
              <w:rPr>
                <w:rFonts w:asciiTheme="majorHAnsi" w:hAnsiTheme="majorHAnsi" w:cstheme="majorHAnsi"/>
                <w:b/>
              </w:rPr>
              <w:t>NO</w:t>
            </w:r>
          </w:p>
        </w:tc>
      </w:tr>
    </w:tbl>
    <w:p w14:paraId="625406ED" w14:textId="77777777" w:rsidR="007A21A5" w:rsidRPr="007A21A5" w:rsidRDefault="007A21A5" w:rsidP="007A21A5">
      <w:pPr>
        <w:rPr>
          <w:rFonts w:asciiTheme="majorHAnsi" w:hAnsiTheme="majorHAnsi" w:cstheme="majorHAnsi"/>
        </w:rPr>
      </w:pPr>
    </w:p>
    <w:p w14:paraId="4C9A8F62" w14:textId="77777777" w:rsidR="007A21A5" w:rsidRPr="007A21A5" w:rsidRDefault="007A21A5" w:rsidP="007A21A5">
      <w:pPr>
        <w:keepNext/>
        <w:numPr>
          <w:ilvl w:val="1"/>
          <w:numId w:val="0"/>
        </w:numPr>
        <w:tabs>
          <w:tab w:val="num" w:pos="502"/>
        </w:tabs>
        <w:spacing w:before="240"/>
        <w:outlineLvl w:val="1"/>
        <w:rPr>
          <w:rFonts w:asciiTheme="majorHAnsi" w:hAnsiTheme="majorHAnsi" w:cstheme="majorHAnsi"/>
          <w:b/>
          <w:bCs/>
          <w:color w:val="000066"/>
          <w:szCs w:val="28"/>
          <w14:scene3d>
            <w14:camera w14:prst="orthographicFront"/>
            <w14:lightRig w14:rig="threePt" w14:dir="t">
              <w14:rot w14:lat="0" w14:lon="0" w14:rev="0"/>
            </w14:lightRig>
          </w14:scene3d>
        </w:rPr>
      </w:pPr>
      <w:r w:rsidRPr="007A21A5">
        <w:rPr>
          <w:rFonts w:asciiTheme="majorHAnsi" w:hAnsiTheme="majorHAnsi" w:cstheme="majorHAnsi"/>
          <w:b/>
          <w:bCs/>
          <w:color w:val="000066"/>
          <w:szCs w:val="28"/>
          <w14:scene3d>
            <w14:camera w14:prst="orthographicFront"/>
            <w14:lightRig w14:rig="threePt" w14:dir="t">
              <w14:rot w14:lat="0" w14:lon="0" w14:rev="0"/>
            </w14:lightRig>
          </w14:scene3d>
        </w:rPr>
        <w:t>EXISTING SITA CONTRACTS</w:t>
      </w:r>
    </w:p>
    <w:p w14:paraId="607B81E9" w14:textId="77777777" w:rsidR="007A21A5" w:rsidRPr="007A21A5" w:rsidRDefault="007A21A5" w:rsidP="00ED1EDD">
      <w:pPr>
        <w:numPr>
          <w:ilvl w:val="0"/>
          <w:numId w:val="63"/>
        </w:numPr>
        <w:spacing w:line="259" w:lineRule="auto"/>
        <w:ind w:left="0" w:firstLine="0"/>
        <w:rPr>
          <w:rFonts w:asciiTheme="majorHAnsi" w:hAnsiTheme="majorHAnsi" w:cstheme="majorHAnsi"/>
        </w:rPr>
      </w:pPr>
      <w:r w:rsidRPr="007A21A5">
        <w:rPr>
          <w:rFonts w:asciiTheme="majorHAnsi" w:hAnsiTheme="majorHAnsi" w:cstheme="majorHAnsi"/>
        </w:rPr>
        <w:t xml:space="preserve">The bidder must declare the number of existing SITA contracts in the table below, if any. </w:t>
      </w:r>
    </w:p>
    <w:p w14:paraId="7D33A347" w14:textId="77777777" w:rsidR="007A21A5" w:rsidRPr="007A21A5" w:rsidRDefault="007A21A5" w:rsidP="007A21A5">
      <w:pPr>
        <w:rPr>
          <w:rFonts w:asciiTheme="majorHAnsi" w:hAnsiTheme="majorHAnsi" w:cstheme="majorHAnsi"/>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366"/>
        <w:gridCol w:w="1134"/>
        <w:gridCol w:w="1134"/>
      </w:tblGrid>
      <w:tr w:rsidR="007A21A5" w:rsidRPr="007A21A5" w14:paraId="56B987A1" w14:textId="77777777" w:rsidTr="00970D50">
        <w:tc>
          <w:tcPr>
            <w:tcW w:w="7366" w:type="dxa"/>
            <w:shd w:val="clear" w:color="auto" w:fill="DBE5F1" w:themeFill="accent1" w:themeFillTint="33"/>
          </w:tcPr>
          <w:p w14:paraId="410BE09D" w14:textId="77777777" w:rsidR="007A21A5" w:rsidRPr="007A21A5" w:rsidRDefault="007A21A5" w:rsidP="00970D50">
            <w:pPr>
              <w:jc w:val="center"/>
              <w:rPr>
                <w:rFonts w:asciiTheme="majorHAnsi" w:hAnsiTheme="majorHAnsi" w:cstheme="majorHAnsi"/>
                <w:b/>
                <w:color w:val="000066"/>
                <w:lang w:eastAsia="en-ZA"/>
              </w:rPr>
            </w:pPr>
            <w:r w:rsidRPr="007A21A5">
              <w:rPr>
                <w:rFonts w:asciiTheme="majorHAnsi" w:hAnsiTheme="majorHAnsi" w:cstheme="majorHAnsi"/>
                <w:b/>
                <w:color w:val="000066"/>
                <w:lang w:eastAsia="en-ZA"/>
              </w:rPr>
              <w:t xml:space="preserve">TITLE AND RFB NUMBER OF CONTRACT </w:t>
            </w:r>
          </w:p>
        </w:tc>
        <w:tc>
          <w:tcPr>
            <w:tcW w:w="2268" w:type="dxa"/>
            <w:gridSpan w:val="2"/>
            <w:shd w:val="clear" w:color="auto" w:fill="DBE5F1" w:themeFill="accent1" w:themeFillTint="33"/>
          </w:tcPr>
          <w:p w14:paraId="7FB4D0C1" w14:textId="77777777" w:rsidR="007A21A5" w:rsidRPr="007A21A5" w:rsidRDefault="007A21A5" w:rsidP="00970D50">
            <w:pPr>
              <w:jc w:val="center"/>
              <w:rPr>
                <w:rFonts w:asciiTheme="majorHAnsi" w:hAnsiTheme="majorHAnsi" w:cstheme="majorHAnsi"/>
                <w:b/>
                <w:color w:val="000066"/>
                <w:lang w:eastAsia="en-ZA"/>
              </w:rPr>
            </w:pPr>
            <w:r w:rsidRPr="007A21A5">
              <w:rPr>
                <w:rFonts w:asciiTheme="majorHAnsi" w:hAnsiTheme="majorHAnsi" w:cstheme="majorHAnsi"/>
                <w:b/>
                <w:color w:val="000066"/>
                <w:lang w:eastAsia="en-ZA"/>
              </w:rPr>
              <w:t>VALUE OF CONTRACT</w:t>
            </w:r>
          </w:p>
        </w:tc>
      </w:tr>
      <w:tr w:rsidR="007A21A5" w:rsidRPr="007A21A5" w14:paraId="023F1396" w14:textId="77777777" w:rsidTr="00970D50">
        <w:tc>
          <w:tcPr>
            <w:tcW w:w="7366" w:type="dxa"/>
          </w:tcPr>
          <w:p w14:paraId="26950DB9" w14:textId="77777777" w:rsidR="007A21A5" w:rsidRPr="007A21A5" w:rsidRDefault="007A21A5" w:rsidP="00970D50">
            <w:pPr>
              <w:rPr>
                <w:rFonts w:asciiTheme="majorHAnsi" w:hAnsiTheme="majorHAnsi" w:cstheme="majorHAnsi"/>
                <w:b/>
                <w:color w:val="000066"/>
                <w:lang w:eastAsia="en-ZA"/>
              </w:rPr>
            </w:pPr>
          </w:p>
        </w:tc>
        <w:tc>
          <w:tcPr>
            <w:tcW w:w="2268" w:type="dxa"/>
            <w:gridSpan w:val="2"/>
          </w:tcPr>
          <w:p w14:paraId="3F3C2AB4" w14:textId="77777777" w:rsidR="007A21A5" w:rsidRPr="007A21A5" w:rsidRDefault="007A21A5" w:rsidP="00970D50">
            <w:pPr>
              <w:rPr>
                <w:rFonts w:asciiTheme="majorHAnsi" w:hAnsiTheme="majorHAnsi" w:cstheme="majorHAnsi"/>
                <w:b/>
                <w:color w:val="000066"/>
                <w:lang w:eastAsia="en-ZA"/>
              </w:rPr>
            </w:pPr>
          </w:p>
        </w:tc>
      </w:tr>
      <w:tr w:rsidR="007A21A5" w:rsidRPr="007A21A5" w14:paraId="2510F04C" w14:textId="77777777" w:rsidTr="00970D50">
        <w:tc>
          <w:tcPr>
            <w:tcW w:w="7366" w:type="dxa"/>
          </w:tcPr>
          <w:p w14:paraId="48DF0CF3" w14:textId="77777777" w:rsidR="007A21A5" w:rsidRPr="007A21A5" w:rsidRDefault="007A21A5" w:rsidP="00970D50">
            <w:pPr>
              <w:rPr>
                <w:rFonts w:asciiTheme="majorHAnsi" w:hAnsiTheme="majorHAnsi" w:cstheme="majorHAnsi"/>
                <w:b/>
                <w:color w:val="000066"/>
                <w:lang w:eastAsia="en-ZA"/>
              </w:rPr>
            </w:pPr>
          </w:p>
        </w:tc>
        <w:tc>
          <w:tcPr>
            <w:tcW w:w="2268" w:type="dxa"/>
            <w:gridSpan w:val="2"/>
          </w:tcPr>
          <w:p w14:paraId="3000AD9B" w14:textId="77777777" w:rsidR="007A21A5" w:rsidRPr="007A21A5" w:rsidRDefault="007A21A5" w:rsidP="00970D50">
            <w:pPr>
              <w:rPr>
                <w:rFonts w:asciiTheme="majorHAnsi" w:hAnsiTheme="majorHAnsi" w:cstheme="majorHAnsi"/>
                <w:b/>
                <w:color w:val="000066"/>
                <w:lang w:eastAsia="en-ZA"/>
              </w:rPr>
            </w:pPr>
          </w:p>
        </w:tc>
      </w:tr>
      <w:tr w:rsidR="007A21A5" w:rsidRPr="007A21A5" w14:paraId="119EB5DD" w14:textId="77777777" w:rsidTr="00970D50">
        <w:tc>
          <w:tcPr>
            <w:tcW w:w="7366" w:type="dxa"/>
          </w:tcPr>
          <w:p w14:paraId="15DF570C" w14:textId="77777777" w:rsidR="007A21A5" w:rsidRPr="007A21A5" w:rsidRDefault="007A21A5" w:rsidP="00970D50">
            <w:pPr>
              <w:rPr>
                <w:rFonts w:asciiTheme="majorHAnsi" w:hAnsiTheme="majorHAnsi" w:cstheme="majorHAnsi"/>
                <w:b/>
                <w:color w:val="000066"/>
                <w:lang w:eastAsia="en-ZA"/>
              </w:rPr>
            </w:pPr>
          </w:p>
        </w:tc>
        <w:tc>
          <w:tcPr>
            <w:tcW w:w="2268" w:type="dxa"/>
            <w:gridSpan w:val="2"/>
          </w:tcPr>
          <w:p w14:paraId="341B2D1E" w14:textId="77777777" w:rsidR="007A21A5" w:rsidRPr="007A21A5" w:rsidRDefault="007A21A5" w:rsidP="00970D50">
            <w:pPr>
              <w:rPr>
                <w:rFonts w:asciiTheme="majorHAnsi" w:hAnsiTheme="majorHAnsi" w:cstheme="majorHAnsi"/>
                <w:b/>
                <w:color w:val="000066"/>
                <w:lang w:eastAsia="en-ZA"/>
              </w:rPr>
            </w:pPr>
          </w:p>
        </w:tc>
      </w:tr>
      <w:tr w:rsidR="007A21A5" w:rsidRPr="007A21A5" w14:paraId="394E9772" w14:textId="77777777" w:rsidTr="00970D50">
        <w:tc>
          <w:tcPr>
            <w:tcW w:w="7366" w:type="dxa"/>
          </w:tcPr>
          <w:p w14:paraId="10B38A39" w14:textId="77777777" w:rsidR="007A21A5" w:rsidRPr="007A21A5" w:rsidRDefault="007A21A5" w:rsidP="00970D50">
            <w:pPr>
              <w:rPr>
                <w:rFonts w:asciiTheme="majorHAnsi" w:hAnsiTheme="majorHAnsi" w:cstheme="majorHAnsi"/>
                <w:b/>
                <w:color w:val="000066"/>
                <w:lang w:eastAsia="en-ZA"/>
              </w:rPr>
            </w:pPr>
          </w:p>
        </w:tc>
        <w:tc>
          <w:tcPr>
            <w:tcW w:w="2268" w:type="dxa"/>
            <w:gridSpan w:val="2"/>
          </w:tcPr>
          <w:p w14:paraId="52CA6341" w14:textId="77777777" w:rsidR="007A21A5" w:rsidRPr="007A21A5" w:rsidRDefault="007A21A5" w:rsidP="00970D50">
            <w:pPr>
              <w:rPr>
                <w:rFonts w:asciiTheme="majorHAnsi" w:hAnsiTheme="majorHAnsi" w:cstheme="majorHAnsi"/>
                <w:b/>
                <w:color w:val="000066"/>
                <w:lang w:eastAsia="en-ZA"/>
              </w:rPr>
            </w:pPr>
          </w:p>
        </w:tc>
      </w:tr>
      <w:tr w:rsidR="007A21A5" w:rsidRPr="007A21A5" w14:paraId="08AC3BAF" w14:textId="77777777" w:rsidTr="00970D50">
        <w:tc>
          <w:tcPr>
            <w:tcW w:w="7366" w:type="dxa"/>
          </w:tcPr>
          <w:p w14:paraId="1714BA4C" w14:textId="77777777" w:rsidR="007A21A5" w:rsidRPr="007A21A5" w:rsidRDefault="007A21A5" w:rsidP="00970D50">
            <w:pPr>
              <w:rPr>
                <w:rFonts w:asciiTheme="majorHAnsi" w:hAnsiTheme="majorHAnsi" w:cstheme="majorHAnsi"/>
                <w:color w:val="000066"/>
                <w:szCs w:val="24"/>
                <w:lang w:eastAsia="en-ZA"/>
              </w:rPr>
            </w:pPr>
            <w:r w:rsidRPr="007A21A5">
              <w:rPr>
                <w:rFonts w:asciiTheme="majorHAnsi" w:hAnsiTheme="majorHAnsi" w:cstheme="majorHAnsi"/>
                <w:szCs w:val="24"/>
                <w:lang w:eastAsia="en-ZA"/>
              </w:rPr>
              <w:t xml:space="preserve">Are you aware of any performance or service delivery concerns relating to any of the above listed contracts? </w:t>
            </w:r>
          </w:p>
        </w:tc>
        <w:tc>
          <w:tcPr>
            <w:tcW w:w="1134" w:type="dxa"/>
            <w:vAlign w:val="center"/>
          </w:tcPr>
          <w:p w14:paraId="113BACD6" w14:textId="77777777" w:rsidR="007A21A5" w:rsidRPr="007A21A5" w:rsidRDefault="007A21A5" w:rsidP="00970D50">
            <w:pPr>
              <w:jc w:val="center"/>
              <w:rPr>
                <w:rFonts w:asciiTheme="majorHAnsi" w:hAnsiTheme="majorHAnsi" w:cstheme="majorHAnsi"/>
                <w:b/>
                <w:color w:val="000066"/>
                <w:lang w:eastAsia="en-ZA"/>
              </w:rPr>
            </w:pPr>
            <w:r w:rsidRPr="007A21A5">
              <w:rPr>
                <w:rFonts w:asciiTheme="majorHAnsi" w:hAnsiTheme="majorHAnsi" w:cstheme="majorHAnsi"/>
                <w:b/>
                <w:color w:val="000066"/>
                <w:lang w:eastAsia="en-ZA"/>
              </w:rPr>
              <w:t>YES</w:t>
            </w:r>
          </w:p>
        </w:tc>
        <w:tc>
          <w:tcPr>
            <w:tcW w:w="1134" w:type="dxa"/>
            <w:vAlign w:val="center"/>
          </w:tcPr>
          <w:p w14:paraId="39623C33" w14:textId="77777777" w:rsidR="007A21A5" w:rsidRPr="007A21A5" w:rsidRDefault="007A21A5" w:rsidP="00970D50">
            <w:pPr>
              <w:jc w:val="center"/>
              <w:rPr>
                <w:rFonts w:asciiTheme="majorHAnsi" w:hAnsiTheme="majorHAnsi" w:cstheme="majorHAnsi"/>
                <w:b/>
                <w:color w:val="000066"/>
                <w:lang w:eastAsia="en-ZA"/>
              </w:rPr>
            </w:pPr>
            <w:r w:rsidRPr="007A21A5">
              <w:rPr>
                <w:rFonts w:asciiTheme="majorHAnsi" w:hAnsiTheme="majorHAnsi" w:cstheme="majorHAnsi"/>
                <w:b/>
                <w:color w:val="000066"/>
                <w:lang w:eastAsia="en-ZA"/>
              </w:rPr>
              <w:t>NO</w:t>
            </w:r>
          </w:p>
        </w:tc>
      </w:tr>
      <w:tr w:rsidR="007A21A5" w:rsidRPr="007A21A5" w14:paraId="3C3B441C" w14:textId="77777777" w:rsidTr="00970D50">
        <w:trPr>
          <w:trHeight w:val="596"/>
        </w:trPr>
        <w:tc>
          <w:tcPr>
            <w:tcW w:w="9634" w:type="dxa"/>
            <w:gridSpan w:val="3"/>
          </w:tcPr>
          <w:p w14:paraId="527A632B" w14:textId="77777777" w:rsidR="007A21A5" w:rsidRPr="007A21A5" w:rsidRDefault="007A21A5" w:rsidP="00970D50">
            <w:pPr>
              <w:rPr>
                <w:rFonts w:asciiTheme="majorHAnsi" w:hAnsiTheme="majorHAnsi" w:cstheme="majorHAnsi"/>
                <w:b/>
                <w:color w:val="000066"/>
                <w:szCs w:val="24"/>
                <w:lang w:eastAsia="en-ZA"/>
              </w:rPr>
            </w:pPr>
            <w:r w:rsidRPr="007A21A5">
              <w:rPr>
                <w:rFonts w:asciiTheme="majorHAnsi" w:hAnsiTheme="majorHAnsi" w:cstheme="majorHAnsi"/>
                <w:szCs w:val="24"/>
                <w:lang w:eastAsia="en-ZA"/>
              </w:rPr>
              <w:t xml:space="preserve">If yes, please provide details: </w:t>
            </w:r>
          </w:p>
        </w:tc>
      </w:tr>
    </w:tbl>
    <w:p w14:paraId="48B0B7B2" w14:textId="77777777" w:rsidR="007A21A5" w:rsidRPr="007A21A5" w:rsidRDefault="007A21A5" w:rsidP="007A21A5">
      <w:pPr>
        <w:rPr>
          <w:rFonts w:asciiTheme="majorHAnsi" w:hAnsiTheme="majorHAnsi" w:cstheme="majorHAnsi"/>
        </w:rPr>
      </w:pPr>
    </w:p>
    <w:p w14:paraId="3E83F31E" w14:textId="77777777" w:rsidR="007A21A5" w:rsidRPr="007A21A5" w:rsidRDefault="007A21A5" w:rsidP="00ED1EDD">
      <w:pPr>
        <w:keepNext/>
        <w:keepLines/>
        <w:numPr>
          <w:ilvl w:val="0"/>
          <w:numId w:val="61"/>
        </w:numPr>
        <w:tabs>
          <w:tab w:val="clear" w:pos="502"/>
        </w:tabs>
        <w:spacing w:before="240" w:line="240" w:lineRule="auto"/>
        <w:ind w:left="0" w:firstLine="0"/>
        <w:outlineLvl w:val="0"/>
        <w:rPr>
          <w:rFonts w:asciiTheme="majorHAnsi" w:hAnsiTheme="majorHAnsi" w:cstheme="majorHAnsi"/>
          <w:b/>
          <w:bCs/>
          <w:color w:val="000066"/>
        </w:rPr>
      </w:pPr>
      <w:r w:rsidRPr="007A21A5">
        <w:rPr>
          <w:rFonts w:asciiTheme="majorHAnsi" w:hAnsiTheme="majorHAnsi" w:cstheme="majorHAnsi"/>
          <w:b/>
          <w:bCs/>
          <w:color w:val="000066"/>
        </w:rPr>
        <w:t xml:space="preserve">THIRD PARTY RISK MANAGEMENT DECLARATION </w:t>
      </w:r>
    </w:p>
    <w:p w14:paraId="67129C5D" w14:textId="77777777" w:rsidR="007A21A5" w:rsidRPr="007A21A5" w:rsidRDefault="007A21A5" w:rsidP="007A21A5">
      <w:pPr>
        <w:ind w:left="567"/>
        <w:rPr>
          <w:rFonts w:asciiTheme="majorHAnsi" w:hAnsiTheme="majorHAnsi" w:cstheme="majorHAnsi"/>
        </w:rPr>
      </w:pPr>
      <w:r w:rsidRPr="007A21A5">
        <w:rPr>
          <w:rFonts w:asciiTheme="majorHAnsi" w:hAnsiTheme="majorHAnsi" w:cstheme="majorHAnsi"/>
        </w:rPr>
        <w:t xml:space="preserve">The bidder hereby makes the following declaration and confirm the following information (mark with a “X” in the corresponding column): </w:t>
      </w:r>
    </w:p>
    <w:p w14:paraId="50058D27" w14:textId="77777777" w:rsidR="007A21A5" w:rsidRPr="007A21A5" w:rsidRDefault="007A21A5" w:rsidP="007A21A5">
      <w:pPr>
        <w:rPr>
          <w:rFonts w:asciiTheme="majorHAnsi" w:hAnsiTheme="majorHAnsi" w:cstheme="majorHAnsi"/>
        </w:rPr>
      </w:pPr>
    </w:p>
    <w:tbl>
      <w:tblPr>
        <w:tblW w:w="965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382"/>
        <w:gridCol w:w="1984"/>
        <w:gridCol w:w="2291"/>
      </w:tblGrid>
      <w:tr w:rsidR="007A21A5" w:rsidRPr="007A21A5" w14:paraId="570D32D3" w14:textId="77777777" w:rsidTr="00970D50">
        <w:trPr>
          <w:tblHeader/>
        </w:trPr>
        <w:tc>
          <w:tcPr>
            <w:tcW w:w="5382" w:type="dxa"/>
            <w:tcBorders>
              <w:bottom w:val="single" w:sz="4" w:space="0" w:color="4F81BD"/>
            </w:tcBorders>
            <w:shd w:val="clear" w:color="auto" w:fill="DBE5F1"/>
          </w:tcPr>
          <w:p w14:paraId="0004E431" w14:textId="77777777" w:rsidR="007A21A5" w:rsidRPr="007A21A5" w:rsidRDefault="007A21A5" w:rsidP="00970D50">
            <w:pPr>
              <w:rPr>
                <w:rFonts w:asciiTheme="majorHAnsi" w:hAnsiTheme="majorHAnsi" w:cstheme="majorHAnsi"/>
                <w:b/>
                <w:color w:val="000066"/>
              </w:rPr>
            </w:pPr>
            <w:r w:rsidRPr="007A21A5">
              <w:rPr>
                <w:rFonts w:asciiTheme="majorHAnsi" w:hAnsiTheme="majorHAnsi" w:cstheme="majorHAnsi"/>
                <w:b/>
                <w:color w:val="000066"/>
              </w:rPr>
              <w:lastRenderedPageBreak/>
              <w:t xml:space="preserve">STATEMENT OF DECLARATION     </w:t>
            </w:r>
          </w:p>
        </w:tc>
        <w:tc>
          <w:tcPr>
            <w:tcW w:w="1984" w:type="dxa"/>
            <w:tcBorders>
              <w:bottom w:val="single" w:sz="4" w:space="0" w:color="4F81BD"/>
            </w:tcBorders>
            <w:shd w:val="clear" w:color="auto" w:fill="DBE5F1"/>
          </w:tcPr>
          <w:p w14:paraId="56B2E92A" w14:textId="77777777" w:rsidR="007A21A5" w:rsidRPr="007A21A5" w:rsidRDefault="007A21A5" w:rsidP="00970D50">
            <w:pPr>
              <w:jc w:val="center"/>
              <w:rPr>
                <w:rFonts w:asciiTheme="majorHAnsi" w:hAnsiTheme="majorHAnsi" w:cstheme="majorHAnsi"/>
                <w:b/>
                <w:color w:val="000066"/>
              </w:rPr>
            </w:pPr>
            <w:r w:rsidRPr="007A21A5">
              <w:rPr>
                <w:rFonts w:asciiTheme="majorHAnsi" w:hAnsiTheme="majorHAnsi" w:cstheme="majorHAnsi"/>
                <w:b/>
                <w:color w:val="000066"/>
              </w:rPr>
              <w:t>ACCEPT AND CONFIRM</w:t>
            </w:r>
          </w:p>
          <w:p w14:paraId="28A7E766" w14:textId="77777777" w:rsidR="007A21A5" w:rsidRPr="007A21A5" w:rsidRDefault="007A21A5" w:rsidP="00970D50">
            <w:pPr>
              <w:rPr>
                <w:rFonts w:asciiTheme="majorHAnsi" w:hAnsiTheme="majorHAnsi" w:cstheme="majorHAnsi"/>
                <w:b/>
                <w:i/>
                <w:color w:val="000066"/>
              </w:rPr>
            </w:pPr>
          </w:p>
        </w:tc>
        <w:tc>
          <w:tcPr>
            <w:tcW w:w="2291" w:type="dxa"/>
            <w:tcBorders>
              <w:bottom w:val="single" w:sz="4" w:space="0" w:color="4F81BD"/>
            </w:tcBorders>
            <w:shd w:val="clear" w:color="auto" w:fill="DBE5F1"/>
          </w:tcPr>
          <w:p w14:paraId="4C64EE0C" w14:textId="77777777" w:rsidR="007A21A5" w:rsidRPr="007A21A5" w:rsidRDefault="007A21A5" w:rsidP="00970D50">
            <w:pPr>
              <w:jc w:val="center"/>
              <w:rPr>
                <w:rFonts w:asciiTheme="majorHAnsi" w:hAnsiTheme="majorHAnsi" w:cstheme="majorHAnsi"/>
                <w:b/>
                <w:color w:val="000066"/>
              </w:rPr>
            </w:pPr>
            <w:r w:rsidRPr="007A21A5">
              <w:rPr>
                <w:rFonts w:asciiTheme="majorHAnsi" w:hAnsiTheme="majorHAnsi" w:cstheme="majorHAnsi"/>
                <w:b/>
                <w:color w:val="000066"/>
              </w:rPr>
              <w:t xml:space="preserve">DO NO ACCEPT AND CONFIRM </w:t>
            </w:r>
          </w:p>
        </w:tc>
      </w:tr>
      <w:tr w:rsidR="007A21A5" w:rsidRPr="007A21A5" w14:paraId="614DD9C5" w14:textId="77777777" w:rsidTr="00970D50">
        <w:trPr>
          <w:cantSplit/>
        </w:trPr>
        <w:tc>
          <w:tcPr>
            <w:tcW w:w="5382" w:type="dxa"/>
            <w:tcBorders>
              <w:top w:val="single" w:sz="4" w:space="0" w:color="4F81BD"/>
              <w:left w:val="single" w:sz="4" w:space="0" w:color="4F81BD"/>
              <w:bottom w:val="single" w:sz="4" w:space="0" w:color="4F81BD"/>
              <w:right w:val="single" w:sz="4" w:space="0" w:color="4F81BD"/>
            </w:tcBorders>
            <w:shd w:val="clear" w:color="auto" w:fill="auto"/>
            <w:vAlign w:val="bottom"/>
          </w:tcPr>
          <w:p w14:paraId="3063BB25" w14:textId="77777777" w:rsidR="007A21A5" w:rsidRPr="007A21A5" w:rsidRDefault="007A21A5" w:rsidP="00ED1EDD">
            <w:pPr>
              <w:numPr>
                <w:ilvl w:val="0"/>
                <w:numId w:val="28"/>
              </w:numPr>
              <w:spacing w:line="240" w:lineRule="auto"/>
              <w:rPr>
                <w:rFonts w:asciiTheme="majorHAnsi" w:hAnsiTheme="majorHAnsi" w:cstheme="majorHAnsi"/>
                <w:bCs/>
              </w:rPr>
            </w:pPr>
            <w:r w:rsidRPr="007A21A5">
              <w:rPr>
                <w:rFonts w:asciiTheme="majorHAnsi" w:hAnsiTheme="majorHAnsi" w:cstheme="majorHAnsi"/>
                <w:bCs/>
              </w:rPr>
              <w:t xml:space="preserve">All questions in this assessment were answered accurately. </w:t>
            </w:r>
          </w:p>
        </w:tc>
        <w:tc>
          <w:tcPr>
            <w:tcW w:w="1984" w:type="dxa"/>
            <w:tcBorders>
              <w:left w:val="single" w:sz="4" w:space="0" w:color="4F81BD"/>
            </w:tcBorders>
            <w:shd w:val="clear" w:color="auto" w:fill="auto"/>
          </w:tcPr>
          <w:p w14:paraId="7D0F42E5" w14:textId="77777777" w:rsidR="007A21A5" w:rsidRPr="007A21A5" w:rsidRDefault="007A21A5" w:rsidP="00970D50">
            <w:pPr>
              <w:ind w:left="301" w:hanging="301"/>
              <w:jc w:val="center"/>
              <w:rPr>
                <w:rFonts w:asciiTheme="majorHAnsi" w:hAnsiTheme="majorHAnsi" w:cstheme="majorHAnsi"/>
                <w:b/>
                <w:sz w:val="20"/>
              </w:rPr>
            </w:pPr>
          </w:p>
          <w:p w14:paraId="4D863DD5" w14:textId="77777777" w:rsidR="007A21A5" w:rsidRPr="007A21A5" w:rsidRDefault="007A21A5" w:rsidP="00970D50">
            <w:pPr>
              <w:ind w:left="301" w:hanging="301"/>
              <w:jc w:val="center"/>
              <w:rPr>
                <w:rFonts w:asciiTheme="majorHAnsi" w:hAnsiTheme="majorHAnsi" w:cstheme="majorHAnsi"/>
                <w:b/>
                <w:sz w:val="20"/>
              </w:rPr>
            </w:pPr>
          </w:p>
          <w:p w14:paraId="31FEEAEC" w14:textId="77777777" w:rsidR="007A21A5" w:rsidRPr="007A21A5" w:rsidRDefault="007A21A5" w:rsidP="00970D50">
            <w:pPr>
              <w:ind w:left="301" w:hanging="301"/>
              <w:jc w:val="center"/>
              <w:rPr>
                <w:rFonts w:asciiTheme="majorHAnsi" w:hAnsiTheme="majorHAnsi" w:cstheme="majorHAnsi"/>
                <w:b/>
                <w:sz w:val="20"/>
              </w:rPr>
            </w:pPr>
          </w:p>
        </w:tc>
        <w:tc>
          <w:tcPr>
            <w:tcW w:w="2291" w:type="dxa"/>
            <w:shd w:val="clear" w:color="auto" w:fill="auto"/>
          </w:tcPr>
          <w:p w14:paraId="1B8731B5" w14:textId="77777777" w:rsidR="007A21A5" w:rsidRPr="007A21A5" w:rsidRDefault="007A21A5" w:rsidP="00970D50">
            <w:pPr>
              <w:ind w:left="301" w:hanging="301"/>
              <w:jc w:val="center"/>
              <w:rPr>
                <w:rFonts w:asciiTheme="majorHAnsi" w:hAnsiTheme="majorHAnsi" w:cstheme="majorHAnsi"/>
                <w:b/>
                <w:sz w:val="20"/>
              </w:rPr>
            </w:pPr>
          </w:p>
          <w:p w14:paraId="2C8ABBA8" w14:textId="77777777" w:rsidR="007A21A5" w:rsidRPr="007A21A5" w:rsidRDefault="007A21A5" w:rsidP="00970D50">
            <w:pPr>
              <w:rPr>
                <w:rFonts w:asciiTheme="majorHAnsi" w:hAnsiTheme="majorHAnsi" w:cstheme="majorHAnsi"/>
                <w:color w:val="FF0000"/>
              </w:rPr>
            </w:pPr>
          </w:p>
        </w:tc>
      </w:tr>
      <w:tr w:rsidR="007A21A5" w:rsidRPr="007A21A5" w14:paraId="4CAB5E63" w14:textId="77777777" w:rsidTr="00970D50">
        <w:trPr>
          <w:cantSplit/>
        </w:trPr>
        <w:tc>
          <w:tcPr>
            <w:tcW w:w="5382" w:type="dxa"/>
            <w:tcBorders>
              <w:top w:val="single" w:sz="4" w:space="0" w:color="4F81BD"/>
              <w:left w:val="single" w:sz="4" w:space="0" w:color="4F81BD"/>
              <w:bottom w:val="single" w:sz="4" w:space="0" w:color="4F81BD"/>
              <w:right w:val="single" w:sz="4" w:space="0" w:color="4F81BD"/>
            </w:tcBorders>
            <w:shd w:val="clear" w:color="auto" w:fill="auto"/>
            <w:vAlign w:val="bottom"/>
          </w:tcPr>
          <w:p w14:paraId="02A84E2F" w14:textId="77777777" w:rsidR="007A21A5" w:rsidRPr="007A21A5" w:rsidRDefault="007A21A5" w:rsidP="00ED1EDD">
            <w:pPr>
              <w:numPr>
                <w:ilvl w:val="0"/>
                <w:numId w:val="28"/>
              </w:numPr>
              <w:spacing w:line="240" w:lineRule="auto"/>
              <w:jc w:val="left"/>
              <w:rPr>
                <w:rFonts w:asciiTheme="majorHAnsi" w:hAnsiTheme="majorHAnsi" w:cstheme="majorHAnsi"/>
              </w:rPr>
            </w:pPr>
            <w:r w:rsidRPr="007A21A5">
              <w:rPr>
                <w:rFonts w:asciiTheme="majorHAnsi" w:hAnsiTheme="majorHAnsi" w:cstheme="majorHAnsi"/>
              </w:rPr>
              <w:t xml:space="preserve">SITA can request additional supporting documentation, within reason, to confirm the accuracy and completeness of the information provided in this self-assessment. </w:t>
            </w:r>
          </w:p>
        </w:tc>
        <w:tc>
          <w:tcPr>
            <w:tcW w:w="1984" w:type="dxa"/>
            <w:tcBorders>
              <w:left w:val="single" w:sz="4" w:space="0" w:color="4F81BD"/>
            </w:tcBorders>
            <w:shd w:val="clear" w:color="auto" w:fill="auto"/>
          </w:tcPr>
          <w:p w14:paraId="0DCC1EF8" w14:textId="77777777" w:rsidR="007A21A5" w:rsidRPr="007A21A5" w:rsidRDefault="007A21A5" w:rsidP="00970D50">
            <w:pPr>
              <w:ind w:left="301" w:hanging="301"/>
              <w:jc w:val="center"/>
              <w:rPr>
                <w:rFonts w:asciiTheme="majorHAnsi" w:hAnsiTheme="majorHAnsi" w:cstheme="majorHAnsi"/>
                <w:b/>
                <w:sz w:val="20"/>
              </w:rPr>
            </w:pPr>
          </w:p>
        </w:tc>
        <w:tc>
          <w:tcPr>
            <w:tcW w:w="2291" w:type="dxa"/>
            <w:shd w:val="clear" w:color="auto" w:fill="auto"/>
          </w:tcPr>
          <w:p w14:paraId="6ACCC4EB" w14:textId="77777777" w:rsidR="007A21A5" w:rsidRPr="007A21A5" w:rsidRDefault="007A21A5" w:rsidP="00970D50">
            <w:pPr>
              <w:ind w:left="301" w:hanging="301"/>
              <w:jc w:val="center"/>
              <w:rPr>
                <w:rFonts w:asciiTheme="majorHAnsi" w:hAnsiTheme="majorHAnsi" w:cstheme="majorHAnsi"/>
                <w:b/>
                <w:sz w:val="20"/>
              </w:rPr>
            </w:pPr>
          </w:p>
        </w:tc>
      </w:tr>
    </w:tbl>
    <w:p w14:paraId="798973AC" w14:textId="77777777" w:rsidR="007A21A5" w:rsidRPr="007A21A5" w:rsidRDefault="007A21A5" w:rsidP="007A21A5">
      <w:pPr>
        <w:keepNext/>
        <w:keepLines/>
        <w:spacing w:before="240"/>
        <w:outlineLvl w:val="0"/>
        <w:rPr>
          <w:rFonts w:asciiTheme="majorHAnsi" w:hAnsiTheme="majorHAnsi" w:cstheme="majorHAnsi"/>
          <w:b/>
          <w:bCs/>
          <w:color w:val="000066"/>
          <w:szCs w:val="24"/>
          <w14:scene3d>
            <w14:camera w14:prst="orthographicFront"/>
            <w14:lightRig w14:rig="threePt" w14:dir="t">
              <w14:rot w14:lat="0" w14:lon="0" w14:rev="0"/>
            </w14:lightRig>
          </w14:scene3d>
        </w:rPr>
      </w:pPr>
    </w:p>
    <w:p w14:paraId="292785F9" w14:textId="77777777" w:rsidR="007A21A5" w:rsidRPr="00E42B1C" w:rsidRDefault="007A21A5" w:rsidP="00ED1EDD">
      <w:pPr>
        <w:keepNext/>
        <w:keepLines/>
        <w:numPr>
          <w:ilvl w:val="0"/>
          <w:numId w:val="61"/>
        </w:numPr>
        <w:tabs>
          <w:tab w:val="clear" w:pos="502"/>
        </w:tabs>
        <w:spacing w:before="240" w:line="240" w:lineRule="auto"/>
        <w:ind w:left="0" w:firstLine="0"/>
        <w:outlineLvl w:val="0"/>
        <w:rPr>
          <w:rFonts w:asciiTheme="majorHAnsi" w:hAnsiTheme="majorHAnsi" w:cstheme="majorHAnsi"/>
          <w:b/>
          <w:bCs/>
          <w:color w:val="000066"/>
        </w:rPr>
      </w:pPr>
      <w:r w:rsidRPr="00E42B1C">
        <w:rPr>
          <w:rFonts w:asciiTheme="majorHAnsi" w:hAnsiTheme="majorHAnsi" w:cstheme="majorHAnsi"/>
          <w:b/>
          <w:bCs/>
          <w:color w:val="000066"/>
        </w:rPr>
        <w:t>DECLARATION OF ACCEPTANCE</w:t>
      </w:r>
    </w:p>
    <w:tbl>
      <w:tblPr>
        <w:tblStyle w:val="TableGrid3"/>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615"/>
        <w:gridCol w:w="1706"/>
        <w:gridCol w:w="1967"/>
      </w:tblGrid>
      <w:tr w:rsidR="007A21A5" w:rsidRPr="007A21A5" w14:paraId="06EFE420" w14:textId="77777777" w:rsidTr="00970D50">
        <w:tc>
          <w:tcPr>
            <w:tcW w:w="3215" w:type="pct"/>
            <w:shd w:val="clear" w:color="auto" w:fill="C6D9F1"/>
          </w:tcPr>
          <w:p w14:paraId="6C4B57ED" w14:textId="77777777" w:rsidR="007A21A5" w:rsidRPr="007A21A5" w:rsidRDefault="007A21A5" w:rsidP="00970D50">
            <w:pPr>
              <w:rPr>
                <w:rFonts w:asciiTheme="majorHAnsi" w:hAnsiTheme="majorHAnsi" w:cstheme="majorHAnsi"/>
                <w:szCs w:val="24"/>
              </w:rPr>
            </w:pPr>
          </w:p>
        </w:tc>
        <w:tc>
          <w:tcPr>
            <w:tcW w:w="829" w:type="pct"/>
            <w:shd w:val="clear" w:color="auto" w:fill="C6D9F1"/>
          </w:tcPr>
          <w:p w14:paraId="21792153" w14:textId="77777777" w:rsidR="007A21A5" w:rsidRPr="0054140E" w:rsidRDefault="007A21A5" w:rsidP="00970D50">
            <w:pPr>
              <w:rPr>
                <w:rFonts w:asciiTheme="majorHAnsi" w:hAnsiTheme="majorHAnsi" w:cstheme="majorHAnsi"/>
                <w:b/>
                <w:bCs/>
                <w:szCs w:val="24"/>
              </w:rPr>
            </w:pPr>
            <w:r w:rsidRPr="0054140E">
              <w:rPr>
                <w:rFonts w:asciiTheme="majorHAnsi" w:hAnsiTheme="majorHAnsi" w:cstheme="majorHAnsi"/>
                <w:b/>
                <w:bCs/>
                <w:szCs w:val="24"/>
              </w:rPr>
              <w:t>ACCEPT ALL</w:t>
            </w:r>
          </w:p>
        </w:tc>
        <w:tc>
          <w:tcPr>
            <w:tcW w:w="956" w:type="pct"/>
            <w:shd w:val="clear" w:color="auto" w:fill="C6D9F1"/>
          </w:tcPr>
          <w:p w14:paraId="3F003B4E" w14:textId="77777777" w:rsidR="007A21A5" w:rsidRPr="0054140E" w:rsidRDefault="007A21A5" w:rsidP="00970D50">
            <w:pPr>
              <w:rPr>
                <w:rFonts w:asciiTheme="majorHAnsi" w:hAnsiTheme="majorHAnsi" w:cstheme="majorHAnsi"/>
                <w:b/>
                <w:bCs/>
                <w:szCs w:val="24"/>
              </w:rPr>
            </w:pPr>
            <w:r w:rsidRPr="0054140E">
              <w:rPr>
                <w:rFonts w:asciiTheme="majorHAnsi" w:hAnsiTheme="majorHAnsi" w:cstheme="majorHAnsi"/>
                <w:b/>
                <w:bCs/>
                <w:szCs w:val="24"/>
              </w:rPr>
              <w:t>DO NOT ACCEPT ALL</w:t>
            </w:r>
          </w:p>
        </w:tc>
      </w:tr>
      <w:tr w:rsidR="007A21A5" w:rsidRPr="007A21A5" w14:paraId="4CA9460F" w14:textId="77777777" w:rsidTr="00970D50">
        <w:tc>
          <w:tcPr>
            <w:tcW w:w="3215" w:type="pct"/>
          </w:tcPr>
          <w:p w14:paraId="3C0F495C" w14:textId="77777777" w:rsidR="007A21A5" w:rsidRPr="007A21A5" w:rsidRDefault="007A21A5" w:rsidP="00ED1EDD">
            <w:pPr>
              <w:numPr>
                <w:ilvl w:val="0"/>
                <w:numId w:val="27"/>
              </w:numPr>
              <w:spacing w:after="120"/>
              <w:jc w:val="left"/>
              <w:rPr>
                <w:rFonts w:asciiTheme="majorHAnsi" w:hAnsiTheme="majorHAnsi" w:cstheme="majorHAnsi"/>
                <w:szCs w:val="24"/>
              </w:rPr>
            </w:pPr>
            <w:r w:rsidRPr="007A21A5">
              <w:rPr>
                <w:rFonts w:asciiTheme="majorHAnsi" w:hAnsiTheme="majorHAnsi" w:cstheme="majorHAnsi"/>
                <w:szCs w:val="24"/>
              </w:rPr>
              <w:t xml:space="preserve">The bidder declares that all information provided in this assessment is accurate. </w:t>
            </w:r>
          </w:p>
          <w:p w14:paraId="317E2EEE" w14:textId="77777777" w:rsidR="007A21A5" w:rsidRPr="007A21A5" w:rsidRDefault="007A21A5" w:rsidP="00ED1EDD">
            <w:pPr>
              <w:numPr>
                <w:ilvl w:val="0"/>
                <w:numId w:val="27"/>
              </w:numPr>
              <w:spacing w:after="120"/>
              <w:jc w:val="left"/>
              <w:rPr>
                <w:rFonts w:asciiTheme="majorHAnsi" w:hAnsiTheme="majorHAnsi" w:cstheme="majorHAnsi"/>
                <w:szCs w:val="24"/>
              </w:rPr>
            </w:pPr>
            <w:r w:rsidRPr="007A21A5">
              <w:rPr>
                <w:rFonts w:asciiTheme="majorHAnsi" w:hAnsiTheme="majorHAnsi" w:cstheme="majorHAnsi"/>
                <w:szCs w:val="24"/>
              </w:rPr>
              <w:t xml:space="preserve">The bidder understands that any false information may constitute misrepresentation. </w:t>
            </w:r>
          </w:p>
          <w:p w14:paraId="50DB3880" w14:textId="77777777" w:rsidR="007A21A5" w:rsidRPr="007A21A5" w:rsidRDefault="007A21A5" w:rsidP="00ED1EDD">
            <w:pPr>
              <w:numPr>
                <w:ilvl w:val="1"/>
                <w:numId w:val="27"/>
              </w:numPr>
              <w:spacing w:after="120"/>
              <w:jc w:val="left"/>
              <w:rPr>
                <w:rFonts w:asciiTheme="majorHAnsi" w:hAnsiTheme="majorHAnsi" w:cstheme="majorHAnsi"/>
                <w:szCs w:val="24"/>
              </w:rPr>
            </w:pPr>
            <w:r w:rsidRPr="007A21A5">
              <w:rPr>
                <w:rFonts w:asciiTheme="majorHAnsi" w:hAnsiTheme="majorHAnsi" w:cstheme="majorHAnsi"/>
                <w:szCs w:val="24"/>
              </w:rPr>
              <w:t xml:space="preserve">SITA reserves the right to verify the information provided. </w:t>
            </w:r>
          </w:p>
          <w:p w14:paraId="051370C1" w14:textId="77777777" w:rsidR="007A21A5" w:rsidRPr="007A21A5" w:rsidRDefault="007A21A5" w:rsidP="00ED1EDD">
            <w:pPr>
              <w:numPr>
                <w:ilvl w:val="0"/>
                <w:numId w:val="27"/>
              </w:numPr>
              <w:tabs>
                <w:tab w:val="num" w:pos="989"/>
              </w:tabs>
              <w:spacing w:after="120"/>
              <w:jc w:val="left"/>
              <w:rPr>
                <w:rFonts w:asciiTheme="majorHAnsi" w:hAnsiTheme="majorHAnsi" w:cstheme="majorHAnsi"/>
                <w:szCs w:val="24"/>
              </w:rPr>
            </w:pPr>
            <w:r w:rsidRPr="007A21A5">
              <w:rPr>
                <w:rFonts w:asciiTheme="majorHAnsi" w:hAnsiTheme="majorHAnsi" w:cstheme="majorHAnsi"/>
                <w:szCs w:val="24"/>
              </w:rPr>
              <w:t>By completing the Third-Party Risk Management Assessment the Bidder agrees to provide all reasonable supporting documentation when requested to do so, as well as during contract finalisation as this is a pre-award condition of this bid.</w:t>
            </w:r>
          </w:p>
          <w:p w14:paraId="55D93EF4" w14:textId="77777777" w:rsidR="007A21A5" w:rsidRPr="007A21A5" w:rsidRDefault="007A21A5" w:rsidP="00ED1EDD">
            <w:pPr>
              <w:numPr>
                <w:ilvl w:val="0"/>
                <w:numId w:val="27"/>
              </w:numPr>
              <w:spacing w:after="120"/>
              <w:jc w:val="left"/>
              <w:rPr>
                <w:rFonts w:asciiTheme="majorHAnsi" w:hAnsiTheme="majorHAnsi" w:cstheme="majorHAnsi"/>
                <w:szCs w:val="24"/>
              </w:rPr>
            </w:pPr>
            <w:r w:rsidRPr="007A21A5">
              <w:rPr>
                <w:rFonts w:asciiTheme="majorHAnsi" w:hAnsiTheme="majorHAnsi" w:cstheme="majorHAnsi"/>
                <w:szCs w:val="24"/>
              </w:rPr>
              <w:t>The bidders understand and agrees that this section will form part of the contract and is legally binding.</w:t>
            </w:r>
          </w:p>
          <w:p w14:paraId="0A51023E" w14:textId="77777777" w:rsidR="007A21A5" w:rsidRPr="007A21A5" w:rsidRDefault="007A21A5" w:rsidP="00970D50">
            <w:pPr>
              <w:rPr>
                <w:rFonts w:asciiTheme="majorHAnsi" w:hAnsiTheme="majorHAnsi" w:cstheme="majorHAnsi"/>
              </w:rPr>
            </w:pPr>
          </w:p>
        </w:tc>
        <w:tc>
          <w:tcPr>
            <w:tcW w:w="829" w:type="pct"/>
          </w:tcPr>
          <w:p w14:paraId="60CFB1B4" w14:textId="77777777" w:rsidR="007A21A5" w:rsidRPr="007A21A5" w:rsidRDefault="007A21A5" w:rsidP="00970D50">
            <w:pPr>
              <w:rPr>
                <w:rFonts w:asciiTheme="majorHAnsi" w:hAnsiTheme="majorHAnsi" w:cstheme="majorHAnsi"/>
                <w:szCs w:val="24"/>
              </w:rPr>
            </w:pPr>
          </w:p>
        </w:tc>
        <w:tc>
          <w:tcPr>
            <w:tcW w:w="956" w:type="pct"/>
          </w:tcPr>
          <w:p w14:paraId="1AE1348A" w14:textId="77777777" w:rsidR="007A21A5" w:rsidRPr="007A21A5" w:rsidRDefault="007A21A5" w:rsidP="00970D50">
            <w:pPr>
              <w:rPr>
                <w:rFonts w:asciiTheme="majorHAnsi" w:hAnsiTheme="majorHAnsi" w:cstheme="majorHAnsi"/>
                <w:szCs w:val="24"/>
              </w:rPr>
            </w:pPr>
          </w:p>
        </w:tc>
      </w:tr>
      <w:tr w:rsidR="007A21A5" w:rsidRPr="007A21A5" w14:paraId="20A48E53" w14:textId="77777777" w:rsidTr="00970D50">
        <w:trPr>
          <w:trHeight w:val="1324"/>
        </w:trPr>
        <w:tc>
          <w:tcPr>
            <w:tcW w:w="5000" w:type="pct"/>
            <w:gridSpan w:val="3"/>
          </w:tcPr>
          <w:p w14:paraId="14F18292" w14:textId="77777777" w:rsidR="007A21A5" w:rsidRPr="007A21A5" w:rsidRDefault="007A21A5" w:rsidP="00970D50">
            <w:pPr>
              <w:rPr>
                <w:rFonts w:asciiTheme="majorHAnsi" w:hAnsiTheme="majorHAnsi" w:cstheme="majorHAnsi"/>
                <w:szCs w:val="24"/>
              </w:rPr>
            </w:pPr>
            <w:r w:rsidRPr="007A21A5">
              <w:rPr>
                <w:rFonts w:asciiTheme="majorHAnsi" w:hAnsiTheme="majorHAnsi" w:cstheme="majorHAnsi"/>
                <w:szCs w:val="24"/>
              </w:rPr>
              <w:t>Any additional comments by bidder pertaining to the third-party risk assessment:</w:t>
            </w:r>
          </w:p>
          <w:p w14:paraId="102ADBB5" w14:textId="77777777" w:rsidR="007A21A5" w:rsidRPr="007A21A5" w:rsidRDefault="007A21A5" w:rsidP="00970D50">
            <w:pPr>
              <w:rPr>
                <w:rFonts w:asciiTheme="majorHAnsi" w:hAnsiTheme="majorHAnsi" w:cstheme="majorHAnsi"/>
                <w:szCs w:val="24"/>
              </w:rPr>
            </w:pPr>
          </w:p>
          <w:p w14:paraId="573B58DD" w14:textId="77777777" w:rsidR="007A21A5" w:rsidRPr="007A21A5" w:rsidRDefault="007A21A5" w:rsidP="00970D50">
            <w:pPr>
              <w:rPr>
                <w:rFonts w:asciiTheme="majorHAnsi" w:hAnsiTheme="majorHAnsi" w:cstheme="majorHAnsi"/>
                <w:szCs w:val="24"/>
              </w:rPr>
            </w:pPr>
          </w:p>
          <w:p w14:paraId="1ACCF346" w14:textId="77777777" w:rsidR="007A21A5" w:rsidRPr="007A21A5" w:rsidRDefault="007A21A5" w:rsidP="00970D50">
            <w:pPr>
              <w:rPr>
                <w:rFonts w:asciiTheme="majorHAnsi" w:hAnsiTheme="majorHAnsi" w:cstheme="majorHAnsi"/>
                <w:szCs w:val="24"/>
              </w:rPr>
            </w:pPr>
          </w:p>
          <w:p w14:paraId="439D87DE" w14:textId="77777777" w:rsidR="007A21A5" w:rsidRPr="007A21A5" w:rsidRDefault="007A21A5" w:rsidP="00970D50">
            <w:pPr>
              <w:rPr>
                <w:rFonts w:asciiTheme="majorHAnsi" w:hAnsiTheme="majorHAnsi" w:cstheme="majorHAnsi"/>
                <w:szCs w:val="24"/>
              </w:rPr>
            </w:pPr>
          </w:p>
          <w:p w14:paraId="0D721569" w14:textId="77777777" w:rsidR="007A21A5" w:rsidRPr="007A21A5" w:rsidRDefault="007A21A5" w:rsidP="00970D50">
            <w:pPr>
              <w:rPr>
                <w:rFonts w:asciiTheme="majorHAnsi" w:hAnsiTheme="majorHAnsi" w:cstheme="majorHAnsi"/>
                <w:szCs w:val="24"/>
              </w:rPr>
            </w:pPr>
          </w:p>
          <w:p w14:paraId="6CAC14BD" w14:textId="77777777" w:rsidR="007A21A5" w:rsidRPr="007A21A5" w:rsidRDefault="007A21A5" w:rsidP="00970D50">
            <w:pPr>
              <w:rPr>
                <w:rFonts w:asciiTheme="majorHAnsi" w:hAnsiTheme="majorHAnsi" w:cstheme="majorHAnsi"/>
                <w:szCs w:val="24"/>
              </w:rPr>
            </w:pPr>
          </w:p>
        </w:tc>
      </w:tr>
    </w:tbl>
    <w:p w14:paraId="63F4BCC6" w14:textId="77777777" w:rsidR="007A21A5" w:rsidRPr="007A21A5" w:rsidRDefault="007A21A5" w:rsidP="007A21A5">
      <w:pPr>
        <w:rPr>
          <w:rFonts w:asciiTheme="majorHAnsi" w:hAnsiTheme="majorHAnsi" w:cstheme="majorHAnsi"/>
        </w:rPr>
      </w:pPr>
    </w:p>
    <w:p w14:paraId="3EFAE1BB" w14:textId="77777777" w:rsidR="007A21A5" w:rsidRPr="007A21A5" w:rsidRDefault="007A21A5" w:rsidP="007A21A5">
      <w:pPr>
        <w:rPr>
          <w:rFonts w:asciiTheme="majorHAnsi" w:hAnsiTheme="majorHAnsi" w:cstheme="majorHAnsi"/>
          <w:color w:val="FF0000"/>
          <w:szCs w:val="24"/>
        </w:rPr>
      </w:pPr>
    </w:p>
    <w:p w14:paraId="39B288B1" w14:textId="77777777" w:rsidR="007A21A5" w:rsidRPr="007A21A5" w:rsidRDefault="007A21A5" w:rsidP="007A21A5">
      <w:pPr>
        <w:ind w:left="709" w:hanging="709"/>
        <w:rPr>
          <w:rFonts w:asciiTheme="majorHAnsi" w:hAnsiTheme="majorHAnsi" w:cstheme="majorHAnsi"/>
          <w:b/>
          <w:bCs/>
          <w:color w:val="FF0000"/>
          <w:szCs w:val="24"/>
        </w:rPr>
      </w:pPr>
      <w:r w:rsidRPr="0054140E">
        <w:rPr>
          <w:rFonts w:asciiTheme="majorHAnsi" w:hAnsiTheme="majorHAnsi" w:cstheme="majorHAnsi"/>
          <w:b/>
          <w:bCs/>
          <w:color w:val="FF0000"/>
          <w:szCs w:val="24"/>
        </w:rPr>
        <w:t>NOTE: Failing to complete all the questions, or not Accepting the Declaration of Acceptance above will result in disqualification.</w:t>
      </w:r>
    </w:p>
    <w:p w14:paraId="1132CC44" w14:textId="77777777" w:rsidR="007A21A5" w:rsidRPr="00F4189B" w:rsidRDefault="007A21A5" w:rsidP="007A21A5">
      <w:pPr>
        <w:ind w:left="360"/>
        <w:rPr>
          <w:rFonts w:ascii="Arial" w:hAnsi="Arial" w:cs="Arial"/>
          <w:szCs w:val="24"/>
        </w:rPr>
      </w:pPr>
    </w:p>
    <w:p w14:paraId="7B85B17A" w14:textId="77777777" w:rsidR="00D826CA" w:rsidRPr="007A21A5" w:rsidRDefault="00D826CA" w:rsidP="007A21A5">
      <w:pPr>
        <w:rPr>
          <w:b/>
          <w:bCs/>
        </w:rPr>
      </w:pPr>
    </w:p>
    <w:sectPr w:rsidR="00D826CA" w:rsidRPr="007A21A5" w:rsidSect="00686F5B">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3DA74" w14:textId="77777777" w:rsidR="005744F3" w:rsidRDefault="005744F3" w:rsidP="000C56A7">
      <w:pPr>
        <w:spacing w:after="0" w:line="240" w:lineRule="auto"/>
      </w:pPr>
      <w:r>
        <w:separator/>
      </w:r>
    </w:p>
  </w:endnote>
  <w:endnote w:type="continuationSeparator" w:id="0">
    <w:p w14:paraId="570CA794" w14:textId="77777777" w:rsidR="005744F3" w:rsidRDefault="005744F3"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8B607F" w14:paraId="2B10BB8D" w14:textId="77777777" w:rsidTr="00E5740F">
      <w:tc>
        <w:tcPr>
          <w:tcW w:w="3828" w:type="dxa"/>
        </w:tcPr>
        <w:p w14:paraId="0499A9F3" w14:textId="77777777" w:rsidR="008B607F" w:rsidRDefault="008B607F"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16198408" w14:textId="77777777" w:rsidR="008B607F" w:rsidRDefault="008B607F" w:rsidP="008360E8">
          <w:pPr>
            <w:jc w:val="center"/>
            <w:rPr>
              <w:sz w:val="20"/>
            </w:rPr>
          </w:pPr>
          <w:r w:rsidRPr="000D1A1B">
            <w:rPr>
              <w:rFonts w:asciiTheme="minorHAnsi" w:hAnsiTheme="minorHAnsi" w:cstheme="minorHAnsi"/>
              <w:sz w:val="16"/>
              <w:szCs w:val="16"/>
              <w:lang w:val="en-GB"/>
            </w:rPr>
            <w:t>RESTRICTED</w:t>
          </w:r>
        </w:p>
      </w:tc>
      <w:tc>
        <w:tcPr>
          <w:tcW w:w="3816" w:type="dxa"/>
        </w:tcPr>
        <w:p w14:paraId="6BEAD596" w14:textId="77777777" w:rsidR="008B607F" w:rsidRDefault="008B607F"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20</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36</w:t>
          </w:r>
          <w:r w:rsidRPr="000D1A1B">
            <w:rPr>
              <w:rFonts w:asciiTheme="minorHAnsi" w:hAnsiTheme="minorHAnsi" w:cstheme="minorHAnsi"/>
              <w:sz w:val="16"/>
              <w:szCs w:val="16"/>
              <w:lang w:val="en-GB"/>
            </w:rPr>
            <w:fldChar w:fldCharType="end"/>
          </w:r>
        </w:p>
      </w:tc>
    </w:tr>
  </w:tbl>
  <w:p w14:paraId="3BF7E4F8" w14:textId="77777777" w:rsidR="008B607F" w:rsidRPr="00E5740F" w:rsidRDefault="008B607F" w:rsidP="00E5740F">
    <w:pPr>
      <w:spacing w:after="0" w:line="240" w:lineRule="auto"/>
      <w:rPr>
        <w:sz w:val="20"/>
        <w:szCs w:val="20"/>
      </w:rPr>
    </w:pPr>
    <w:r w:rsidRPr="00F37BD6">
      <w:rPr>
        <w:noProof/>
        <w:sz w:val="20"/>
        <w:lang w:val="en-US"/>
      </w:rPr>
      <mc:AlternateContent>
        <mc:Choice Requires="wps">
          <w:drawing>
            <wp:anchor distT="45720" distB="45720" distL="114300" distR="114300" simplePos="0" relativeHeight="251659264" behindDoc="1" locked="0" layoutInCell="1" allowOverlap="1" wp14:anchorId="5D79A041" wp14:editId="1E05B92E">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C9DCBD6" w14:textId="77777777" w:rsidR="008B607F" w:rsidRPr="00F37BD6" w:rsidRDefault="008B607F"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D79A041"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C9DCBD6" w14:textId="77777777" w:rsidR="008B607F" w:rsidRPr="00F37BD6" w:rsidRDefault="008B607F"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A5A38" w14:textId="77777777" w:rsidR="005744F3" w:rsidRDefault="005744F3" w:rsidP="000C56A7">
      <w:pPr>
        <w:spacing w:after="0" w:line="240" w:lineRule="auto"/>
      </w:pPr>
      <w:r>
        <w:separator/>
      </w:r>
    </w:p>
  </w:footnote>
  <w:footnote w:type="continuationSeparator" w:id="0">
    <w:p w14:paraId="40046416" w14:textId="77777777" w:rsidR="005744F3" w:rsidRDefault="005744F3"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2"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1985" w:hanging="567"/>
      </w:pPr>
      <w:rPr>
        <w:rFonts w:hint="default"/>
      </w:rPr>
    </w:lvl>
    <w:lvl w:ilvl="2">
      <w:start w:val="1"/>
      <w:numFmt w:val="decimal"/>
      <w:pStyle w:val="Heading3"/>
      <w:lvlText w:val="%1.%2.%3"/>
      <w:lvlJc w:val="left"/>
      <w:pPr>
        <w:ind w:left="851"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77D00D4"/>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5"/>
        </w:tabs>
        <w:ind w:left="1985"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 w15:restartNumberingAfterBreak="0">
    <w:nsid w:val="0CA12568"/>
    <w:multiLevelType w:val="multilevel"/>
    <w:tmpl w:val="6214F99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5"/>
        </w:tabs>
        <w:ind w:left="1985" w:hanging="567"/>
      </w:pPr>
      <w:rPr>
        <w:rFonts w:asciiTheme="minorHAnsi" w:hAnsiTheme="minorHAnsi" w:cstheme="minorHAnsi"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15FC27B9"/>
    <w:multiLevelType w:val="multilevel"/>
    <w:tmpl w:val="1E42101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9"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E511EE"/>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985"/>
        </w:tabs>
        <w:ind w:left="1985"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C3A1F2C"/>
    <w:multiLevelType w:val="hybridMultilevel"/>
    <w:tmpl w:val="59E87F98"/>
    <w:lvl w:ilvl="0" w:tplc="8BC470A4">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075044"/>
    <w:multiLevelType w:val="hybridMultilevel"/>
    <w:tmpl w:val="2530E414"/>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3" w15:restartNumberingAfterBreak="0">
    <w:nsid w:val="1E24797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22845535"/>
    <w:multiLevelType w:val="multilevel"/>
    <w:tmpl w:val="1286EAA8"/>
    <w:lvl w:ilvl="0">
      <w:start w:val="1"/>
      <w:numFmt w:val="decimal"/>
      <w:lvlText w:val="%1."/>
      <w:lvlJc w:val="left"/>
      <w:pPr>
        <w:tabs>
          <w:tab w:val="num" w:pos="502"/>
        </w:tabs>
        <w:ind w:left="567" w:hanging="567"/>
      </w:pPr>
      <w:rPr>
        <w:rFonts w:hint="default"/>
        <w:b/>
        <w:bCs w:val="0"/>
        <w:i w:val="0"/>
        <w:iCs w:val="0"/>
        <w:caps w:val="0"/>
        <w:smallCaps w:val="0"/>
        <w:strike w:val="0"/>
        <w:dstrike w:val="0"/>
        <w:noProof w:val="0"/>
        <w:vanish w:val="0"/>
        <w:color w:val="00206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9" w15:restartNumberingAfterBreak="0">
    <w:nsid w:val="22F82EA1"/>
    <w:multiLevelType w:val="hybridMultilevel"/>
    <w:tmpl w:val="71C4FA2E"/>
    <w:lvl w:ilvl="0" w:tplc="4ED49592">
      <w:start w:val="1"/>
      <w:numFmt w:val="lowerLetter"/>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78310E2"/>
    <w:multiLevelType w:val="multilevel"/>
    <w:tmpl w:val="17F6B6E2"/>
    <w:lvl w:ilvl="0">
      <w:start w:val="1"/>
      <w:numFmt w:val="lowerLetter"/>
      <w:lvlText w:val="(%1)"/>
      <w:lvlJc w:val="left"/>
      <w:pPr>
        <w:ind w:left="1134" w:hanging="567"/>
      </w:pPr>
      <w:rPr>
        <w:rFonts w:hint="default"/>
        <w:b/>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280F72F3"/>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A0E02DD"/>
    <w:multiLevelType w:val="hybridMultilevel"/>
    <w:tmpl w:val="E444BF38"/>
    <w:lvl w:ilvl="0" w:tplc="E2126482">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2CA91261"/>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333A0182"/>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34FD1C4F"/>
    <w:multiLevelType w:val="hybridMultilevel"/>
    <w:tmpl w:val="E444B430"/>
    <w:lvl w:ilvl="0" w:tplc="05BEC458">
      <w:start w:val="1"/>
      <w:numFmt w:val="lowerLetter"/>
      <w:lvlText w:val="%1)"/>
      <w:lvlJc w:val="left"/>
      <w:pPr>
        <w:ind w:left="786" w:hanging="360"/>
      </w:pPr>
      <w:rPr>
        <w:rFonts w:asciiTheme="minorHAnsi" w:hAnsiTheme="minorHAnsi" w:cstheme="minorHAnsi" w:hint="default"/>
        <w:b w:val="0"/>
        <w:color w:val="auto"/>
        <w:sz w:val="22"/>
        <w:szCs w:val="22"/>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378E0BCA"/>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3A353748"/>
    <w:multiLevelType w:val="hybridMultilevel"/>
    <w:tmpl w:val="E8E0577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6"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44BE5CE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45185D1F"/>
    <w:multiLevelType w:val="multilevel"/>
    <w:tmpl w:val="5958E3A4"/>
    <w:lvl w:ilvl="0">
      <w:start w:val="1"/>
      <w:numFmt w:val="upperLetter"/>
      <w:pStyle w:val="AnnexH1"/>
      <w:suff w:val="space"/>
      <w:lvlText w:val="Annex %1:"/>
      <w:lvlJc w:val="left"/>
      <w:pPr>
        <w:ind w:left="0" w:firstLine="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0"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47B778BB"/>
    <w:multiLevelType w:val="multilevel"/>
    <w:tmpl w:val="8918CAC0"/>
    <w:lvl w:ilvl="0">
      <w:start w:val="2"/>
      <w:numFmt w:val="decimal"/>
      <w:lvlText w:val="(%1)"/>
      <w:lvlJc w:val="left"/>
      <w:pPr>
        <w:tabs>
          <w:tab w:val="num" w:pos="1134"/>
        </w:tabs>
        <w:ind w:left="1134" w:hanging="567"/>
      </w:pPr>
      <w:rPr>
        <w:rFonts w:hint="default"/>
        <w:b w:val="0"/>
      </w:rPr>
    </w:lvl>
    <w:lvl w:ilvl="1">
      <w:start w:val="1"/>
      <w:numFmt w:val="lowerLetter"/>
      <w:lvlText w:val="(%2)"/>
      <w:lvlJc w:val="left"/>
      <w:pPr>
        <w:tabs>
          <w:tab w:val="num" w:pos="1559"/>
        </w:tabs>
        <w:ind w:left="1559" w:hanging="567"/>
      </w:pPr>
      <w:rPr>
        <w:rFonts w:asciiTheme="minorHAnsi" w:eastAsia="Times New Roman" w:hAnsiTheme="minorHAnsi" w:cstheme="minorHAnsi" w:hint="default"/>
        <w:b w:val="0"/>
        <w:color w:val="auto"/>
      </w:rPr>
    </w:lvl>
    <w:lvl w:ilvl="2">
      <w:start w:val="1"/>
      <w:numFmt w:val="lowerRoman"/>
      <w:lvlText w:val="(%3)"/>
      <w:lvlJc w:val="left"/>
      <w:pPr>
        <w:tabs>
          <w:tab w:val="num" w:pos="2411"/>
        </w:tabs>
        <w:ind w:left="2411" w:hanging="567"/>
      </w:pPr>
      <w:rPr>
        <w:rFonts w:hint="default"/>
        <w:b w:val="0"/>
        <w:color w:val="000000" w:themeColor="text1"/>
      </w:rPr>
    </w:lvl>
    <w:lvl w:ilvl="3">
      <w:start w:val="1"/>
      <w:numFmt w:val="decimal"/>
      <w:lvlText w:val="%4)"/>
      <w:lvlJc w:val="left"/>
      <w:pPr>
        <w:tabs>
          <w:tab w:val="num" w:pos="2693"/>
        </w:tabs>
        <w:ind w:left="2693" w:hanging="567"/>
      </w:pPr>
      <w:rPr>
        <w:rFonts w:hint="default"/>
      </w:rPr>
    </w:lvl>
    <w:lvl w:ilvl="4">
      <w:start w:val="1"/>
      <w:numFmt w:val="lowerRoman"/>
      <w:lvlText w:val="(%5)"/>
      <w:lvlJc w:val="left"/>
      <w:pPr>
        <w:ind w:left="3260" w:hanging="567"/>
      </w:pPr>
      <w:rPr>
        <w:rFonts w:hint="default"/>
      </w:rPr>
    </w:lvl>
    <w:lvl w:ilvl="5">
      <w:start w:val="1"/>
      <w:numFmt w:val="lowerRoman"/>
      <w:lvlText w:val="(%6)"/>
      <w:lvlJc w:val="left"/>
      <w:pPr>
        <w:ind w:left="3827" w:hanging="567"/>
      </w:pPr>
      <w:rPr>
        <w:rFonts w:hint="default"/>
      </w:rPr>
    </w:lvl>
    <w:lvl w:ilvl="6">
      <w:start w:val="1"/>
      <w:numFmt w:val="decimal"/>
      <w:lvlText w:val="%7."/>
      <w:lvlJc w:val="left"/>
      <w:pPr>
        <w:ind w:left="4394" w:hanging="567"/>
      </w:pPr>
      <w:rPr>
        <w:rFonts w:hint="default"/>
      </w:rPr>
    </w:lvl>
    <w:lvl w:ilvl="7">
      <w:start w:val="1"/>
      <w:numFmt w:val="lowerLetter"/>
      <w:lvlText w:val="%8."/>
      <w:lvlJc w:val="left"/>
      <w:pPr>
        <w:ind w:left="4961" w:hanging="567"/>
      </w:pPr>
      <w:rPr>
        <w:rFonts w:hint="default"/>
      </w:rPr>
    </w:lvl>
    <w:lvl w:ilvl="8">
      <w:start w:val="1"/>
      <w:numFmt w:val="lowerRoman"/>
      <w:lvlText w:val="%9."/>
      <w:lvlJc w:val="left"/>
      <w:pPr>
        <w:ind w:left="5528" w:hanging="567"/>
      </w:pPr>
      <w:rPr>
        <w:rFonts w:hint="default"/>
      </w:rPr>
    </w:lvl>
  </w:abstractNum>
  <w:abstractNum w:abstractNumId="42" w15:restartNumberingAfterBreak="0">
    <w:nsid w:val="493253E8"/>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4BA423D6"/>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4D921D85"/>
    <w:multiLevelType w:val="multilevel"/>
    <w:tmpl w:val="5DCAA682"/>
    <w:lvl w:ilvl="0">
      <w:start w:val="5"/>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4E8B6F4D"/>
    <w:multiLevelType w:val="hybridMultilevel"/>
    <w:tmpl w:val="480441F8"/>
    <w:lvl w:ilvl="0" w:tplc="08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678E7A54"/>
    <w:multiLevelType w:val="hybridMultilevel"/>
    <w:tmpl w:val="480441F8"/>
    <w:lvl w:ilvl="0" w:tplc="08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0" w15:restartNumberingAfterBreak="0">
    <w:nsid w:val="7E0E33F9"/>
    <w:multiLevelType w:val="multilevel"/>
    <w:tmpl w:val="4B56955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b w:val="0"/>
        <w:bCs/>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39"/>
  </w:num>
  <w:num w:numId="2">
    <w:abstractNumId w:val="3"/>
  </w:num>
  <w:num w:numId="3">
    <w:abstractNumId w:val="9"/>
  </w:num>
  <w:num w:numId="4">
    <w:abstractNumId w:val="51"/>
  </w:num>
  <w:num w:numId="5">
    <w:abstractNumId w:val="48"/>
  </w:num>
  <w:num w:numId="6">
    <w:abstractNumId w:val="33"/>
  </w:num>
  <w:num w:numId="7">
    <w:abstractNumId w:val="22"/>
  </w:num>
  <w:num w:numId="8">
    <w:abstractNumId w:val="52"/>
  </w:num>
  <w:num w:numId="9">
    <w:abstractNumId w:val="49"/>
  </w:num>
  <w:num w:numId="10">
    <w:abstractNumId w:val="43"/>
  </w:num>
  <w:num w:numId="11">
    <w:abstractNumId w:val="24"/>
  </w:num>
  <w:num w:numId="12">
    <w:abstractNumId w:val="58"/>
  </w:num>
  <w:num w:numId="13">
    <w:abstractNumId w:val="57"/>
  </w:num>
  <w:num w:numId="14">
    <w:abstractNumId w:val="17"/>
  </w:num>
  <w:num w:numId="15">
    <w:abstractNumId w:val="27"/>
  </w:num>
  <w:num w:numId="16">
    <w:abstractNumId w:val="54"/>
  </w:num>
  <w:num w:numId="17">
    <w:abstractNumId w:val="0"/>
  </w:num>
  <w:num w:numId="18">
    <w:abstractNumId w:val="40"/>
  </w:num>
  <w:num w:numId="19">
    <w:abstractNumId w:val="46"/>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56"/>
  </w:num>
  <w:num w:numId="23">
    <w:abstractNumId w:val="2"/>
  </w:num>
  <w:num w:numId="24">
    <w:abstractNumId w:val="34"/>
  </w:num>
  <w:num w:numId="25">
    <w:abstractNumId w:val="15"/>
  </w:num>
  <w:num w:numId="26">
    <w:abstractNumId w:val="16"/>
  </w:num>
  <w:num w:numId="27">
    <w:abstractNumId w:val="14"/>
  </w:num>
  <w:num w:numId="28">
    <w:abstractNumId w:val="7"/>
  </w:num>
  <w:num w:numId="29">
    <w:abstractNumId w:val="37"/>
  </w:num>
  <w:num w:numId="30">
    <w:abstractNumId w:val="60"/>
  </w:num>
  <w:num w:numId="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num>
  <w:num w:numId="33">
    <w:abstractNumId w:val="53"/>
  </w:num>
  <w:num w:numId="34">
    <w:abstractNumId w:val="21"/>
  </w:num>
  <w:num w:numId="35">
    <w:abstractNumId w:val="28"/>
  </w:num>
  <w:num w:numId="36">
    <w:abstractNumId w:val="25"/>
  </w:num>
  <w:num w:numId="37">
    <w:abstractNumId w:val="19"/>
  </w:num>
  <w:num w:numId="38">
    <w:abstractNumId w:val="10"/>
  </w:num>
  <w:num w:numId="39">
    <w:abstractNumId w:val="32"/>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44"/>
  </w:num>
  <w:num w:numId="43">
    <w:abstractNumId w:val="35"/>
  </w:num>
  <w:num w:numId="44">
    <w:abstractNumId w:val="26"/>
  </w:num>
  <w:num w:numId="45">
    <w:abstractNumId w:val="11"/>
  </w:num>
  <w:num w:numId="46">
    <w:abstractNumId w:val="31"/>
  </w:num>
  <w:num w:numId="47">
    <w:abstractNumId w:val="6"/>
  </w:num>
  <w:num w:numId="48">
    <w:abstractNumId w:val="4"/>
  </w:num>
  <w:num w:numId="49">
    <w:abstractNumId w:val="59"/>
  </w:num>
  <w:num w:numId="50">
    <w:abstractNumId w:val="50"/>
  </w:num>
  <w:num w:numId="51">
    <w:abstractNumId w:val="45"/>
  </w:num>
  <w:num w:numId="52">
    <w:abstractNumId w:val="55"/>
  </w:num>
  <w:num w:numId="53">
    <w:abstractNumId w:val="41"/>
  </w:num>
  <w:num w:numId="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
  </w:num>
  <w:num w:numId="58">
    <w:abstractNumId w:val="42"/>
  </w:num>
  <w:num w:numId="59">
    <w:abstractNumId w:val="12"/>
  </w:num>
  <w:num w:numId="60">
    <w:abstractNumId w:val="30"/>
  </w:num>
  <w:num w:numId="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num>
  <w:num w:numId="63">
    <w:abstractNumId w:val="38"/>
  </w:num>
  <w:num w:numId="64">
    <w:abstractNumId w:val="3"/>
    <w:lvlOverride w:ilvl="0">
      <w:startOverride w:val="6"/>
    </w:lvlOverride>
    <w:lvlOverride w:ilvl="1"/>
  </w:num>
  <w:num w:numId="65">
    <w:abstractNumId w:val="3"/>
  </w:num>
  <w:num w:numId="66">
    <w:abstractNumId w:val="3"/>
  </w:num>
  <w:num w:numId="67">
    <w:abstractNumId w:val="3"/>
  </w:num>
  <w:num w:numId="68">
    <w:abstractNumId w:val="3"/>
  </w:num>
  <w:num w:numId="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B65"/>
    <w:rsid w:val="0000016D"/>
    <w:rsid w:val="00001165"/>
    <w:rsid w:val="000218B7"/>
    <w:rsid w:val="00021DC9"/>
    <w:rsid w:val="0002219A"/>
    <w:rsid w:val="00034A90"/>
    <w:rsid w:val="000502D0"/>
    <w:rsid w:val="0005538F"/>
    <w:rsid w:val="000560FC"/>
    <w:rsid w:val="000620F3"/>
    <w:rsid w:val="000677A0"/>
    <w:rsid w:val="00083FEA"/>
    <w:rsid w:val="000875DD"/>
    <w:rsid w:val="00087CD2"/>
    <w:rsid w:val="000A7D95"/>
    <w:rsid w:val="000B1A52"/>
    <w:rsid w:val="000C56A7"/>
    <w:rsid w:val="000C68A6"/>
    <w:rsid w:val="000D0338"/>
    <w:rsid w:val="000E14DD"/>
    <w:rsid w:val="000F2B2F"/>
    <w:rsid w:val="000F7540"/>
    <w:rsid w:val="00103520"/>
    <w:rsid w:val="00103EF0"/>
    <w:rsid w:val="001047C0"/>
    <w:rsid w:val="0011532B"/>
    <w:rsid w:val="00124342"/>
    <w:rsid w:val="00130E13"/>
    <w:rsid w:val="0013132F"/>
    <w:rsid w:val="001313AD"/>
    <w:rsid w:val="0013557D"/>
    <w:rsid w:val="00140641"/>
    <w:rsid w:val="00144A86"/>
    <w:rsid w:val="00145EA2"/>
    <w:rsid w:val="0014611B"/>
    <w:rsid w:val="00147694"/>
    <w:rsid w:val="00151146"/>
    <w:rsid w:val="00151FF4"/>
    <w:rsid w:val="00161B69"/>
    <w:rsid w:val="00165575"/>
    <w:rsid w:val="00170F86"/>
    <w:rsid w:val="00177EBA"/>
    <w:rsid w:val="00180F03"/>
    <w:rsid w:val="00184BD7"/>
    <w:rsid w:val="0018714B"/>
    <w:rsid w:val="00193065"/>
    <w:rsid w:val="001948CC"/>
    <w:rsid w:val="001A23E5"/>
    <w:rsid w:val="001A50CD"/>
    <w:rsid w:val="001B22A7"/>
    <w:rsid w:val="001B2FE2"/>
    <w:rsid w:val="001B63DC"/>
    <w:rsid w:val="001D03DE"/>
    <w:rsid w:val="001D1C9E"/>
    <w:rsid w:val="001D5221"/>
    <w:rsid w:val="001E1A06"/>
    <w:rsid w:val="001E2F3D"/>
    <w:rsid w:val="001E3153"/>
    <w:rsid w:val="001E3BDB"/>
    <w:rsid w:val="001E619E"/>
    <w:rsid w:val="001F5EDD"/>
    <w:rsid w:val="001F7572"/>
    <w:rsid w:val="002213B4"/>
    <w:rsid w:val="002222C2"/>
    <w:rsid w:val="00223B97"/>
    <w:rsid w:val="00231DB3"/>
    <w:rsid w:val="00233A39"/>
    <w:rsid w:val="00234E2A"/>
    <w:rsid w:val="00235913"/>
    <w:rsid w:val="002472B6"/>
    <w:rsid w:val="00252EA6"/>
    <w:rsid w:val="00253CF7"/>
    <w:rsid w:val="00254934"/>
    <w:rsid w:val="002565EC"/>
    <w:rsid w:val="0026097F"/>
    <w:rsid w:val="00260F2A"/>
    <w:rsid w:val="0026119C"/>
    <w:rsid w:val="002636A2"/>
    <w:rsid w:val="002675E7"/>
    <w:rsid w:val="002926D9"/>
    <w:rsid w:val="00292A86"/>
    <w:rsid w:val="00294F77"/>
    <w:rsid w:val="00295A74"/>
    <w:rsid w:val="00296BF2"/>
    <w:rsid w:val="00296E37"/>
    <w:rsid w:val="002A06F7"/>
    <w:rsid w:val="002A3AA8"/>
    <w:rsid w:val="002A658F"/>
    <w:rsid w:val="002A7DA2"/>
    <w:rsid w:val="002B187F"/>
    <w:rsid w:val="002B260C"/>
    <w:rsid w:val="002B2D4C"/>
    <w:rsid w:val="002D212E"/>
    <w:rsid w:val="002E09DE"/>
    <w:rsid w:val="002E29E7"/>
    <w:rsid w:val="002E5AED"/>
    <w:rsid w:val="002F60DA"/>
    <w:rsid w:val="003202F6"/>
    <w:rsid w:val="003210AE"/>
    <w:rsid w:val="003249A0"/>
    <w:rsid w:val="00340128"/>
    <w:rsid w:val="003433B3"/>
    <w:rsid w:val="00345F0E"/>
    <w:rsid w:val="003531F7"/>
    <w:rsid w:val="00355E9B"/>
    <w:rsid w:val="00361D30"/>
    <w:rsid w:val="00365484"/>
    <w:rsid w:val="0036570B"/>
    <w:rsid w:val="003672E8"/>
    <w:rsid w:val="003711BF"/>
    <w:rsid w:val="00373D27"/>
    <w:rsid w:val="00374E08"/>
    <w:rsid w:val="00376D02"/>
    <w:rsid w:val="003778CB"/>
    <w:rsid w:val="003806BB"/>
    <w:rsid w:val="003943CE"/>
    <w:rsid w:val="00394D10"/>
    <w:rsid w:val="00396A55"/>
    <w:rsid w:val="003A497D"/>
    <w:rsid w:val="003B7CB6"/>
    <w:rsid w:val="003C23FD"/>
    <w:rsid w:val="003C6714"/>
    <w:rsid w:val="003E0A27"/>
    <w:rsid w:val="003E70A1"/>
    <w:rsid w:val="003F78D3"/>
    <w:rsid w:val="003F7B4F"/>
    <w:rsid w:val="003F7B5D"/>
    <w:rsid w:val="003F7BFE"/>
    <w:rsid w:val="00400714"/>
    <w:rsid w:val="0040411F"/>
    <w:rsid w:val="004138FA"/>
    <w:rsid w:val="004156A1"/>
    <w:rsid w:val="00416AD7"/>
    <w:rsid w:val="004176AA"/>
    <w:rsid w:val="00445A43"/>
    <w:rsid w:val="00445B91"/>
    <w:rsid w:val="00456740"/>
    <w:rsid w:val="004651ED"/>
    <w:rsid w:val="00473F58"/>
    <w:rsid w:val="004822B5"/>
    <w:rsid w:val="0048501B"/>
    <w:rsid w:val="00490713"/>
    <w:rsid w:val="00494C64"/>
    <w:rsid w:val="0049677F"/>
    <w:rsid w:val="00496E1A"/>
    <w:rsid w:val="004B0829"/>
    <w:rsid w:val="004B4BCF"/>
    <w:rsid w:val="004C3A3C"/>
    <w:rsid w:val="004C7C8B"/>
    <w:rsid w:val="004D47F9"/>
    <w:rsid w:val="004F5065"/>
    <w:rsid w:val="00504F20"/>
    <w:rsid w:val="00512A12"/>
    <w:rsid w:val="00513C34"/>
    <w:rsid w:val="00513DED"/>
    <w:rsid w:val="00515B41"/>
    <w:rsid w:val="00522E16"/>
    <w:rsid w:val="00527C18"/>
    <w:rsid w:val="0054140E"/>
    <w:rsid w:val="005562B1"/>
    <w:rsid w:val="005606C7"/>
    <w:rsid w:val="00560F4B"/>
    <w:rsid w:val="00564ADD"/>
    <w:rsid w:val="005744F3"/>
    <w:rsid w:val="00576C51"/>
    <w:rsid w:val="00577ACA"/>
    <w:rsid w:val="00580291"/>
    <w:rsid w:val="00587875"/>
    <w:rsid w:val="00591FB3"/>
    <w:rsid w:val="00593247"/>
    <w:rsid w:val="00595AD7"/>
    <w:rsid w:val="005A0ACA"/>
    <w:rsid w:val="005A74FB"/>
    <w:rsid w:val="005B0839"/>
    <w:rsid w:val="005B18DD"/>
    <w:rsid w:val="005B4A13"/>
    <w:rsid w:val="005B6F06"/>
    <w:rsid w:val="005C07FE"/>
    <w:rsid w:val="005C4127"/>
    <w:rsid w:val="005C5139"/>
    <w:rsid w:val="005D5CCF"/>
    <w:rsid w:val="005E0BA6"/>
    <w:rsid w:val="005E2437"/>
    <w:rsid w:val="005E7C9A"/>
    <w:rsid w:val="005E7FD6"/>
    <w:rsid w:val="005F2530"/>
    <w:rsid w:val="0060212A"/>
    <w:rsid w:val="00603845"/>
    <w:rsid w:val="006040C9"/>
    <w:rsid w:val="00612FBE"/>
    <w:rsid w:val="00613867"/>
    <w:rsid w:val="00621A13"/>
    <w:rsid w:val="006253FA"/>
    <w:rsid w:val="00634C43"/>
    <w:rsid w:val="0064078C"/>
    <w:rsid w:val="006760D1"/>
    <w:rsid w:val="006856DA"/>
    <w:rsid w:val="00686F5B"/>
    <w:rsid w:val="006909BB"/>
    <w:rsid w:val="006919AA"/>
    <w:rsid w:val="00695695"/>
    <w:rsid w:val="006A55F1"/>
    <w:rsid w:val="006A5A54"/>
    <w:rsid w:val="006A5D17"/>
    <w:rsid w:val="006B3FE5"/>
    <w:rsid w:val="006B65D6"/>
    <w:rsid w:val="006B7C24"/>
    <w:rsid w:val="006C0A8D"/>
    <w:rsid w:val="006D1E5F"/>
    <w:rsid w:val="006D26E0"/>
    <w:rsid w:val="006D342A"/>
    <w:rsid w:val="006E2924"/>
    <w:rsid w:val="006F011E"/>
    <w:rsid w:val="006F4069"/>
    <w:rsid w:val="006F6614"/>
    <w:rsid w:val="007006B8"/>
    <w:rsid w:val="00700AFA"/>
    <w:rsid w:val="00702BB6"/>
    <w:rsid w:val="00705D72"/>
    <w:rsid w:val="00710F8D"/>
    <w:rsid w:val="0071278B"/>
    <w:rsid w:val="00716AD0"/>
    <w:rsid w:val="007240B7"/>
    <w:rsid w:val="0072505B"/>
    <w:rsid w:val="0072760B"/>
    <w:rsid w:val="00733FB4"/>
    <w:rsid w:val="00742328"/>
    <w:rsid w:val="0074480B"/>
    <w:rsid w:val="00751665"/>
    <w:rsid w:val="00756EC0"/>
    <w:rsid w:val="007644A4"/>
    <w:rsid w:val="00766D19"/>
    <w:rsid w:val="007821A5"/>
    <w:rsid w:val="00785040"/>
    <w:rsid w:val="007939D7"/>
    <w:rsid w:val="00797436"/>
    <w:rsid w:val="007A21A5"/>
    <w:rsid w:val="007B6033"/>
    <w:rsid w:val="007C57FF"/>
    <w:rsid w:val="007C6533"/>
    <w:rsid w:val="007D0577"/>
    <w:rsid w:val="007D6698"/>
    <w:rsid w:val="007D6919"/>
    <w:rsid w:val="007D7386"/>
    <w:rsid w:val="007E6FC0"/>
    <w:rsid w:val="007E7492"/>
    <w:rsid w:val="007F39D6"/>
    <w:rsid w:val="008049F9"/>
    <w:rsid w:val="00805122"/>
    <w:rsid w:val="00805234"/>
    <w:rsid w:val="008078EF"/>
    <w:rsid w:val="00811091"/>
    <w:rsid w:val="00820499"/>
    <w:rsid w:val="008228E6"/>
    <w:rsid w:val="00826E6B"/>
    <w:rsid w:val="008273F3"/>
    <w:rsid w:val="0083551A"/>
    <w:rsid w:val="008360E8"/>
    <w:rsid w:val="00837D22"/>
    <w:rsid w:val="00840E16"/>
    <w:rsid w:val="00850D1F"/>
    <w:rsid w:val="008600CB"/>
    <w:rsid w:val="00861103"/>
    <w:rsid w:val="008644ED"/>
    <w:rsid w:val="00865265"/>
    <w:rsid w:val="008711B7"/>
    <w:rsid w:val="008741FC"/>
    <w:rsid w:val="00887169"/>
    <w:rsid w:val="00891392"/>
    <w:rsid w:val="008B607F"/>
    <w:rsid w:val="008B6BBF"/>
    <w:rsid w:val="008D0575"/>
    <w:rsid w:val="008D6366"/>
    <w:rsid w:val="008E4D2A"/>
    <w:rsid w:val="008E59CE"/>
    <w:rsid w:val="008F5514"/>
    <w:rsid w:val="009056E8"/>
    <w:rsid w:val="00914F02"/>
    <w:rsid w:val="00915258"/>
    <w:rsid w:val="009173B4"/>
    <w:rsid w:val="00922890"/>
    <w:rsid w:val="0093012F"/>
    <w:rsid w:val="00942B4A"/>
    <w:rsid w:val="00950EB0"/>
    <w:rsid w:val="00954395"/>
    <w:rsid w:val="00955114"/>
    <w:rsid w:val="0095596D"/>
    <w:rsid w:val="00960F64"/>
    <w:rsid w:val="00970D50"/>
    <w:rsid w:val="00980940"/>
    <w:rsid w:val="00983663"/>
    <w:rsid w:val="00995D5E"/>
    <w:rsid w:val="009A0567"/>
    <w:rsid w:val="009A07C6"/>
    <w:rsid w:val="009A26AD"/>
    <w:rsid w:val="009A762D"/>
    <w:rsid w:val="009A7A0E"/>
    <w:rsid w:val="009B5CC0"/>
    <w:rsid w:val="009C0D1E"/>
    <w:rsid w:val="009E55C0"/>
    <w:rsid w:val="009E6A5B"/>
    <w:rsid w:val="009F4D84"/>
    <w:rsid w:val="00A021E2"/>
    <w:rsid w:val="00A058DB"/>
    <w:rsid w:val="00A06C58"/>
    <w:rsid w:val="00A1058C"/>
    <w:rsid w:val="00A105E4"/>
    <w:rsid w:val="00A14C8E"/>
    <w:rsid w:val="00A21293"/>
    <w:rsid w:val="00A27517"/>
    <w:rsid w:val="00A31D01"/>
    <w:rsid w:val="00A32230"/>
    <w:rsid w:val="00A44D99"/>
    <w:rsid w:val="00A46244"/>
    <w:rsid w:val="00A53602"/>
    <w:rsid w:val="00A62B8F"/>
    <w:rsid w:val="00A65726"/>
    <w:rsid w:val="00A675AD"/>
    <w:rsid w:val="00A94867"/>
    <w:rsid w:val="00AA3CDF"/>
    <w:rsid w:val="00AB0B86"/>
    <w:rsid w:val="00AB361C"/>
    <w:rsid w:val="00AC7C1D"/>
    <w:rsid w:val="00AD097C"/>
    <w:rsid w:val="00AD2FB0"/>
    <w:rsid w:val="00AD34B8"/>
    <w:rsid w:val="00AD460A"/>
    <w:rsid w:val="00AE14C1"/>
    <w:rsid w:val="00AE306D"/>
    <w:rsid w:val="00AE3179"/>
    <w:rsid w:val="00AF05FE"/>
    <w:rsid w:val="00AF6423"/>
    <w:rsid w:val="00B01D51"/>
    <w:rsid w:val="00B06C7C"/>
    <w:rsid w:val="00B12F3C"/>
    <w:rsid w:val="00B200C4"/>
    <w:rsid w:val="00B2038A"/>
    <w:rsid w:val="00B21C62"/>
    <w:rsid w:val="00B222ED"/>
    <w:rsid w:val="00B2743C"/>
    <w:rsid w:val="00B30D43"/>
    <w:rsid w:val="00B402FF"/>
    <w:rsid w:val="00B450E6"/>
    <w:rsid w:val="00B46FFE"/>
    <w:rsid w:val="00B50138"/>
    <w:rsid w:val="00B5236F"/>
    <w:rsid w:val="00B562F3"/>
    <w:rsid w:val="00B649DE"/>
    <w:rsid w:val="00B709FB"/>
    <w:rsid w:val="00B7255B"/>
    <w:rsid w:val="00B80FF6"/>
    <w:rsid w:val="00B9152C"/>
    <w:rsid w:val="00B964EF"/>
    <w:rsid w:val="00BA034E"/>
    <w:rsid w:val="00BA372F"/>
    <w:rsid w:val="00BA7077"/>
    <w:rsid w:val="00BB02B1"/>
    <w:rsid w:val="00BB365B"/>
    <w:rsid w:val="00BB5E94"/>
    <w:rsid w:val="00BC4635"/>
    <w:rsid w:val="00BD74D9"/>
    <w:rsid w:val="00BD7871"/>
    <w:rsid w:val="00BE19A2"/>
    <w:rsid w:val="00BE6A84"/>
    <w:rsid w:val="00BF6DEC"/>
    <w:rsid w:val="00C026C6"/>
    <w:rsid w:val="00C0619F"/>
    <w:rsid w:val="00C06E54"/>
    <w:rsid w:val="00C1106B"/>
    <w:rsid w:val="00C14FDB"/>
    <w:rsid w:val="00C2646C"/>
    <w:rsid w:val="00C32B24"/>
    <w:rsid w:val="00C46711"/>
    <w:rsid w:val="00C47C25"/>
    <w:rsid w:val="00C561E3"/>
    <w:rsid w:val="00C62945"/>
    <w:rsid w:val="00C66667"/>
    <w:rsid w:val="00C70009"/>
    <w:rsid w:val="00C75A85"/>
    <w:rsid w:val="00C838A7"/>
    <w:rsid w:val="00C86426"/>
    <w:rsid w:val="00C91D0D"/>
    <w:rsid w:val="00C96950"/>
    <w:rsid w:val="00CA2193"/>
    <w:rsid w:val="00CA731E"/>
    <w:rsid w:val="00CB28EC"/>
    <w:rsid w:val="00CE4A9B"/>
    <w:rsid w:val="00CE6735"/>
    <w:rsid w:val="00CF6ED5"/>
    <w:rsid w:val="00D049A7"/>
    <w:rsid w:val="00D277BF"/>
    <w:rsid w:val="00D30CF8"/>
    <w:rsid w:val="00D32B82"/>
    <w:rsid w:val="00D631B3"/>
    <w:rsid w:val="00D64DC3"/>
    <w:rsid w:val="00D7773B"/>
    <w:rsid w:val="00D826CA"/>
    <w:rsid w:val="00D94E67"/>
    <w:rsid w:val="00DA2545"/>
    <w:rsid w:val="00DB0174"/>
    <w:rsid w:val="00DC56A0"/>
    <w:rsid w:val="00DE322C"/>
    <w:rsid w:val="00DE4207"/>
    <w:rsid w:val="00DF0A1E"/>
    <w:rsid w:val="00DF3A7D"/>
    <w:rsid w:val="00E030BC"/>
    <w:rsid w:val="00E06686"/>
    <w:rsid w:val="00E14DC3"/>
    <w:rsid w:val="00E15F47"/>
    <w:rsid w:val="00E2094D"/>
    <w:rsid w:val="00E21EF6"/>
    <w:rsid w:val="00E2713B"/>
    <w:rsid w:val="00E300AB"/>
    <w:rsid w:val="00E37216"/>
    <w:rsid w:val="00E42B1C"/>
    <w:rsid w:val="00E43220"/>
    <w:rsid w:val="00E432A0"/>
    <w:rsid w:val="00E5740F"/>
    <w:rsid w:val="00E60BE0"/>
    <w:rsid w:val="00E63E7D"/>
    <w:rsid w:val="00E80904"/>
    <w:rsid w:val="00E826F8"/>
    <w:rsid w:val="00E8344E"/>
    <w:rsid w:val="00E87622"/>
    <w:rsid w:val="00E94AFA"/>
    <w:rsid w:val="00EA209C"/>
    <w:rsid w:val="00EA6746"/>
    <w:rsid w:val="00EB4B6A"/>
    <w:rsid w:val="00EB560E"/>
    <w:rsid w:val="00EC6F7C"/>
    <w:rsid w:val="00ED1EDD"/>
    <w:rsid w:val="00EE18B8"/>
    <w:rsid w:val="00EF035C"/>
    <w:rsid w:val="00EF5004"/>
    <w:rsid w:val="00F01758"/>
    <w:rsid w:val="00F111A0"/>
    <w:rsid w:val="00F12BEC"/>
    <w:rsid w:val="00F17892"/>
    <w:rsid w:val="00F2293B"/>
    <w:rsid w:val="00F2583E"/>
    <w:rsid w:val="00F34F50"/>
    <w:rsid w:val="00F37BD6"/>
    <w:rsid w:val="00F4702A"/>
    <w:rsid w:val="00F52232"/>
    <w:rsid w:val="00F57298"/>
    <w:rsid w:val="00F618A6"/>
    <w:rsid w:val="00F61C86"/>
    <w:rsid w:val="00F70A16"/>
    <w:rsid w:val="00F82DD7"/>
    <w:rsid w:val="00F85AAA"/>
    <w:rsid w:val="00F8622D"/>
    <w:rsid w:val="00F86874"/>
    <w:rsid w:val="00F86F8E"/>
    <w:rsid w:val="00FB0A01"/>
    <w:rsid w:val="00FC0B65"/>
    <w:rsid w:val="00FC5021"/>
    <w:rsid w:val="00FC7798"/>
    <w:rsid w:val="00FD2687"/>
    <w:rsid w:val="00FD3A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9B53B"/>
  <w15:chartTrackingRefBased/>
  <w15:docId w15:val="{85209F15-AE42-4302-A8E0-D80A3C65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ind w:left="567"/>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2"/>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515B41"/>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aliases w:val="BCX Caption,ES-20 Caption,Caption for Figures,O.Caption"/>
    <w:basedOn w:val="Normal"/>
    <w:next w:val="Normal"/>
    <w:link w:val="CaptionChar"/>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8"/>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1D03DE"/>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character" w:customStyle="1" w:styleId="CaptionChar">
    <w:name w:val="Caption Char"/>
    <w:aliases w:val="BCX Caption Char,ES-20 Caption Char,Caption for Figures Char,O.Caption Char"/>
    <w:basedOn w:val="DefaultParagraphFont"/>
    <w:link w:val="Caption"/>
    <w:rsid w:val="001D03DE"/>
    <w:rPr>
      <w:rFonts w:asciiTheme="minorHAnsi" w:eastAsia="Times New Roman" w:hAnsiTheme="minorHAnsi" w:cs="Times New Roman"/>
      <w:b/>
      <w:szCs w:val="24"/>
      <w:lang w:val="en-GB"/>
    </w:rPr>
  </w:style>
  <w:style w:type="table" w:customStyle="1" w:styleId="TableGrid3">
    <w:name w:val="Table Grid3"/>
    <w:basedOn w:val="TableNormal"/>
    <w:next w:val="TableGrid"/>
    <w:uiPriority w:val="59"/>
    <w:rsid w:val="007A21A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2094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43220"/>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 w:type="character" w:customStyle="1" w:styleId="ui-provider">
    <w:name w:val="ui-provider"/>
    <w:basedOn w:val="DefaultParagraphFont"/>
    <w:rsid w:val="00BE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92947">
      <w:bodyDiv w:val="1"/>
      <w:marLeft w:val="0"/>
      <w:marRight w:val="0"/>
      <w:marTop w:val="0"/>
      <w:marBottom w:val="0"/>
      <w:divBdr>
        <w:top w:val="none" w:sz="0" w:space="0" w:color="auto"/>
        <w:left w:val="none" w:sz="0" w:space="0" w:color="auto"/>
        <w:bottom w:val="none" w:sz="0" w:space="0" w:color="auto"/>
        <w:right w:val="none" w:sz="0" w:space="0" w:color="auto"/>
      </w:divBdr>
    </w:div>
    <w:div w:id="1385718279">
      <w:bodyDiv w:val="1"/>
      <w:marLeft w:val="0"/>
      <w:marRight w:val="0"/>
      <w:marTop w:val="0"/>
      <w:marBottom w:val="0"/>
      <w:divBdr>
        <w:top w:val="none" w:sz="0" w:space="0" w:color="auto"/>
        <w:left w:val="none" w:sz="0" w:space="0" w:color="auto"/>
        <w:bottom w:val="none" w:sz="0" w:space="0" w:color="auto"/>
        <w:right w:val="none" w:sz="0" w:space="0" w:color="auto"/>
      </w:divBdr>
      <w:divsChild>
        <w:div w:id="638144620">
          <w:marLeft w:val="0"/>
          <w:marRight w:val="0"/>
          <w:marTop w:val="0"/>
          <w:marBottom w:val="0"/>
          <w:divBdr>
            <w:top w:val="none" w:sz="0" w:space="0" w:color="auto"/>
            <w:left w:val="none" w:sz="0" w:space="0" w:color="auto"/>
            <w:bottom w:val="none" w:sz="0" w:space="0" w:color="auto"/>
            <w:right w:val="none" w:sz="0" w:space="0" w:color="auto"/>
          </w:divBdr>
          <w:divsChild>
            <w:div w:id="1187476626">
              <w:marLeft w:val="0"/>
              <w:marRight w:val="0"/>
              <w:marTop w:val="0"/>
              <w:marBottom w:val="0"/>
              <w:divBdr>
                <w:top w:val="none" w:sz="0" w:space="0" w:color="auto"/>
                <w:left w:val="none" w:sz="0" w:space="0" w:color="auto"/>
                <w:bottom w:val="none" w:sz="0" w:space="0" w:color="auto"/>
                <w:right w:val="none" w:sz="0" w:space="0" w:color="auto"/>
              </w:divBdr>
              <w:divsChild>
                <w:div w:id="675153185">
                  <w:marLeft w:val="0"/>
                  <w:marRight w:val="0"/>
                  <w:marTop w:val="0"/>
                  <w:marBottom w:val="0"/>
                  <w:divBdr>
                    <w:top w:val="none" w:sz="0" w:space="0" w:color="auto"/>
                    <w:left w:val="none" w:sz="0" w:space="0" w:color="auto"/>
                    <w:bottom w:val="none" w:sz="0" w:space="0" w:color="auto"/>
                    <w:right w:val="none" w:sz="0" w:space="0" w:color="auto"/>
                  </w:divBdr>
                  <w:divsChild>
                    <w:div w:id="953248166">
                      <w:marLeft w:val="0"/>
                      <w:marRight w:val="0"/>
                      <w:marTop w:val="0"/>
                      <w:marBottom w:val="0"/>
                      <w:divBdr>
                        <w:top w:val="none" w:sz="0" w:space="0" w:color="auto"/>
                        <w:left w:val="none" w:sz="0" w:space="0" w:color="auto"/>
                        <w:bottom w:val="none" w:sz="0" w:space="0" w:color="auto"/>
                        <w:right w:val="none" w:sz="0" w:space="0" w:color="auto"/>
                      </w:divBdr>
                      <w:divsChild>
                        <w:div w:id="2041085165">
                          <w:marLeft w:val="0"/>
                          <w:marRight w:val="0"/>
                          <w:marTop w:val="0"/>
                          <w:marBottom w:val="0"/>
                          <w:divBdr>
                            <w:top w:val="none" w:sz="0" w:space="0" w:color="EAEAEA"/>
                            <w:left w:val="none" w:sz="0" w:space="0" w:color="EAEAEA"/>
                            <w:bottom w:val="single" w:sz="6" w:space="15" w:color="EAEAEA"/>
                            <w:right w:val="none" w:sz="0" w:space="0" w:color="EAEAEA"/>
                          </w:divBdr>
                          <w:divsChild>
                            <w:div w:id="1511411434">
                              <w:marLeft w:val="930"/>
                              <w:marRight w:val="0"/>
                              <w:marTop w:val="180"/>
                              <w:marBottom w:val="0"/>
                              <w:divBdr>
                                <w:top w:val="none" w:sz="0" w:space="0" w:color="auto"/>
                                <w:left w:val="none" w:sz="0" w:space="0" w:color="auto"/>
                                <w:bottom w:val="none" w:sz="0" w:space="0" w:color="auto"/>
                                <w:right w:val="none" w:sz="0" w:space="0" w:color="auto"/>
                              </w:divBdr>
                              <w:divsChild>
                                <w:div w:id="2032341786">
                                  <w:marLeft w:val="0"/>
                                  <w:marRight w:val="0"/>
                                  <w:marTop w:val="0"/>
                                  <w:marBottom w:val="0"/>
                                  <w:divBdr>
                                    <w:top w:val="none" w:sz="0" w:space="0" w:color="auto"/>
                                    <w:left w:val="none" w:sz="0" w:space="0" w:color="auto"/>
                                    <w:bottom w:val="none" w:sz="0" w:space="0" w:color="auto"/>
                                    <w:right w:val="none" w:sz="0" w:space="0" w:color="auto"/>
                                  </w:divBdr>
                                  <w:divsChild>
                                    <w:div w:id="1662809730">
                                      <w:marLeft w:val="0"/>
                                      <w:marRight w:val="0"/>
                                      <w:marTop w:val="0"/>
                                      <w:marBottom w:val="0"/>
                                      <w:divBdr>
                                        <w:top w:val="none" w:sz="0" w:space="0" w:color="auto"/>
                                        <w:left w:val="none" w:sz="0" w:space="0" w:color="auto"/>
                                        <w:bottom w:val="none" w:sz="0" w:space="0" w:color="auto"/>
                                        <w:right w:val="none" w:sz="0" w:space="0" w:color="auto"/>
                                      </w:divBdr>
                                      <w:divsChild>
                                        <w:div w:id="1501846620">
                                          <w:marLeft w:val="0"/>
                                          <w:marRight w:val="0"/>
                                          <w:marTop w:val="0"/>
                                          <w:marBottom w:val="0"/>
                                          <w:divBdr>
                                            <w:top w:val="none" w:sz="0" w:space="0" w:color="auto"/>
                                            <w:left w:val="none" w:sz="0" w:space="0" w:color="auto"/>
                                            <w:bottom w:val="none" w:sz="0" w:space="0" w:color="auto"/>
                                            <w:right w:val="none" w:sz="0" w:space="0" w:color="auto"/>
                                          </w:divBdr>
                                          <w:divsChild>
                                            <w:div w:id="1504588415">
                                              <w:marLeft w:val="0"/>
                                              <w:marRight w:val="0"/>
                                              <w:marTop w:val="0"/>
                                              <w:marBottom w:val="0"/>
                                              <w:divBdr>
                                                <w:top w:val="none" w:sz="0" w:space="0" w:color="auto"/>
                                                <w:left w:val="none" w:sz="0" w:space="0" w:color="auto"/>
                                                <w:bottom w:val="none" w:sz="0" w:space="0" w:color="auto"/>
                                                <w:right w:val="none" w:sz="0" w:space="0" w:color="auto"/>
                                              </w:divBdr>
                                              <w:divsChild>
                                                <w:div w:id="1984037850">
                                                  <w:marLeft w:val="0"/>
                                                  <w:marRight w:val="0"/>
                                                  <w:marTop w:val="0"/>
                                                  <w:marBottom w:val="0"/>
                                                  <w:divBdr>
                                                    <w:top w:val="none" w:sz="0" w:space="0" w:color="auto"/>
                                                    <w:left w:val="none" w:sz="0" w:space="0" w:color="auto"/>
                                                    <w:bottom w:val="none" w:sz="0" w:space="0" w:color="auto"/>
                                                    <w:right w:val="none" w:sz="0" w:space="0" w:color="auto"/>
                                                  </w:divBdr>
                                                  <w:divsChild>
                                                    <w:div w:id="1508253364">
                                                      <w:marLeft w:val="0"/>
                                                      <w:marRight w:val="0"/>
                                                      <w:marTop w:val="0"/>
                                                      <w:marBottom w:val="0"/>
                                                      <w:divBdr>
                                                        <w:top w:val="none" w:sz="0" w:space="0" w:color="auto"/>
                                                        <w:left w:val="none" w:sz="0" w:space="0" w:color="auto"/>
                                                        <w:bottom w:val="none" w:sz="0" w:space="0" w:color="auto"/>
                                                        <w:right w:val="none" w:sz="0" w:space="0" w:color="auto"/>
                                                      </w:divBdr>
                                                      <w:divsChild>
                                                        <w:div w:id="16114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9643623">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Drawing1.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eams.microsoft.com/l/meetup-join/19%3ameeting_NTljODUzYzktMGYwMC00ZDk1LWI5MTctNzMyYWJkNDU1MWU4%40thread.v2/0?context=%7b%22Tid%22%3a%2248cd5724-88c7-48c3-a665-945436edd7fc%22%2c%22Oid%22%3a%22bc549cc9-8049-4007-8195-f46d492229bf%22%7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s\Documents\ITSM%20Bid%20Specification%20dd%2025%20April%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046A45DAC34027BA801DD39C5F38A4"/>
        <w:category>
          <w:name w:val="General"/>
          <w:gallery w:val="placeholder"/>
        </w:category>
        <w:types>
          <w:type w:val="bbPlcHdr"/>
        </w:types>
        <w:behaviors>
          <w:behavior w:val="content"/>
        </w:behaviors>
        <w:guid w:val="{332D5E0C-B2D2-4BB0-A126-27B942485F5C}"/>
      </w:docPartPr>
      <w:docPartBody>
        <w:p w:rsidR="008460B0" w:rsidRDefault="008C0C72">
          <w:pPr>
            <w:pStyle w:val="44046A45DAC34027BA801DD39C5F38A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C72"/>
    <w:rsid w:val="00053B2C"/>
    <w:rsid w:val="00061CC8"/>
    <w:rsid w:val="000667BE"/>
    <w:rsid w:val="001027CC"/>
    <w:rsid w:val="001E5630"/>
    <w:rsid w:val="002C6B1C"/>
    <w:rsid w:val="0036473F"/>
    <w:rsid w:val="0037081A"/>
    <w:rsid w:val="00376D02"/>
    <w:rsid w:val="003F666A"/>
    <w:rsid w:val="00476C2C"/>
    <w:rsid w:val="005D6A02"/>
    <w:rsid w:val="007F4000"/>
    <w:rsid w:val="00805D15"/>
    <w:rsid w:val="008460B0"/>
    <w:rsid w:val="008C0C72"/>
    <w:rsid w:val="009332FA"/>
    <w:rsid w:val="00955114"/>
    <w:rsid w:val="00961C06"/>
    <w:rsid w:val="00996E3A"/>
    <w:rsid w:val="009B5CC0"/>
    <w:rsid w:val="00A328A0"/>
    <w:rsid w:val="00A60CA2"/>
    <w:rsid w:val="00A83D25"/>
    <w:rsid w:val="00A92F07"/>
    <w:rsid w:val="00B2038A"/>
    <w:rsid w:val="00BC4F88"/>
    <w:rsid w:val="00C172CE"/>
    <w:rsid w:val="00C77C8E"/>
    <w:rsid w:val="00E23111"/>
    <w:rsid w:val="00E562DA"/>
    <w:rsid w:val="00E826F8"/>
    <w:rsid w:val="00E92F3A"/>
    <w:rsid w:val="00E93675"/>
    <w:rsid w:val="00F63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4046A45DAC34027BA801DD39C5F38A4">
    <w:name w:val="44046A45DAC34027BA801DD39C5F3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BDBFA-3319-4AF1-B76A-BAFF01A94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ITSM Bid Specification dd 25 April 2023</Template>
  <TotalTime>0</TotalTime>
  <Pages>32</Pages>
  <Words>8605</Words>
  <Characters>49055</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Shushu</dc:creator>
  <cp:keywords/>
  <dc:description/>
  <cp:lastModifiedBy>Brian Matemane</cp:lastModifiedBy>
  <cp:revision>2</cp:revision>
  <cp:lastPrinted>2024-06-05T06:30:00Z</cp:lastPrinted>
  <dcterms:created xsi:type="dcterms:W3CDTF">2024-06-05T10:18:00Z</dcterms:created>
  <dcterms:modified xsi:type="dcterms:W3CDTF">2024-06-05T10:18:00Z</dcterms:modified>
</cp:coreProperties>
</file>