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391311504"/>
        <w:placeholder>
          <w:docPart w:val="E0B52F74F98A494DA77947ACB71C014F"/>
        </w:placeholder>
      </w:sdtPr>
      <w:sdtEndPr/>
      <w:sdtContent>
        <w:sdt>
          <w:sdtPr>
            <w:id w:val="-1462265599"/>
            <w:lock w:val="sdtContentLocked"/>
            <w:placeholder>
              <w:docPart w:val="E0B52F74F98A494DA77947ACB71C014F"/>
            </w:placeholder>
            <w15:appearance w15:val="hidden"/>
          </w:sdtPr>
          <w:sdtEndPr/>
          <w:sdtContent>
            <w:p w14:paraId="5AB654E3" w14:textId="68916087" w:rsidR="00C26D49" w:rsidRDefault="00C26D49">
              <w:pPr>
                <w:jc w:val="center"/>
              </w:pPr>
            </w:p>
            <w:p w14:paraId="1FE3714B" w14:textId="77777777" w:rsidR="00C26D49" w:rsidRDefault="00697652">
              <w:pPr>
                <w:jc w:val="center"/>
              </w:pPr>
              <w:r>
                <w:rPr>
                  <w:noProof/>
                  <w:lang w:val="en-GB" w:eastAsia="en-GB"/>
                </w:rPr>
                <w:drawing>
                  <wp:anchor distT="0" distB="0" distL="114300" distR="114300" simplePos="0" relativeHeight="251660288" behindDoc="0" locked="0" layoutInCell="1" allowOverlap="1" wp14:anchorId="58449634" wp14:editId="5A433B3B">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863600" cy="1079500"/>
                            </a:xfrm>
                            <a:prstGeom prst="rect">
                              <a:avLst/>
                            </a:prstGeom>
                            <a:noFill/>
                          </pic:spPr>
                        </pic:pic>
                      </a:graphicData>
                    </a:graphic>
                  </wp:anchor>
                </w:drawing>
              </w:r>
            </w:p>
            <w:p w14:paraId="737E0224" w14:textId="77777777" w:rsidR="00C26D49" w:rsidRDefault="00697652">
              <w:pPr>
                <w:jc w:val="center"/>
              </w:pPr>
              <w:r>
                <w:rPr>
                  <w:noProof/>
                  <w:lang w:val="en-GB" w:eastAsia="en-GB"/>
                </w:rPr>
                <w:drawing>
                  <wp:anchor distT="0" distB="0" distL="114300" distR="114300" simplePos="0" relativeHeight="251659264" behindDoc="1" locked="1" layoutInCell="1" allowOverlap="0" wp14:anchorId="60442750" wp14:editId="31A522F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rot="10800000" flipH="1">
                              <a:off x="0" y="0"/>
                              <a:ext cx="2201545" cy="4644390"/>
                            </a:xfrm>
                            <a:prstGeom prst="rect">
                              <a:avLst/>
                            </a:prstGeom>
                            <a:noFill/>
                          </pic:spPr>
                        </pic:pic>
                      </a:graphicData>
                    </a:graphic>
                  </wp:anchor>
                </w:drawing>
              </w:r>
            </w:p>
            <w:p w14:paraId="44250C40" w14:textId="77777777" w:rsidR="00C26D49" w:rsidRDefault="00C26D49">
              <w:pPr>
                <w:jc w:val="center"/>
              </w:pPr>
            </w:p>
            <w:p w14:paraId="5C53BFC0" w14:textId="77777777" w:rsidR="00C26D49" w:rsidRDefault="00C26D49">
              <w:pPr>
                <w:jc w:val="center"/>
              </w:pPr>
            </w:p>
            <w:p w14:paraId="13F0140D" w14:textId="77777777" w:rsidR="00C26D49" w:rsidRDefault="00C26D49">
              <w:pPr>
                <w:jc w:val="center"/>
              </w:pPr>
            </w:p>
            <w:p w14:paraId="7C3DEE64" w14:textId="77777777" w:rsidR="00C26D49" w:rsidRDefault="00C26D49">
              <w:pPr>
                <w:jc w:val="center"/>
              </w:pPr>
            </w:p>
            <w:p w14:paraId="6EEF70F4" w14:textId="77777777" w:rsidR="00C26D49" w:rsidRDefault="00C26D49">
              <w:pPr>
                <w:jc w:val="center"/>
              </w:pPr>
            </w:p>
            <w:p w14:paraId="72CD3FF1" w14:textId="77777777" w:rsidR="00C26D49" w:rsidRDefault="00C26D49">
              <w:pPr>
                <w:jc w:val="center"/>
              </w:pPr>
            </w:p>
            <w:p w14:paraId="471AF1C4" w14:textId="77777777" w:rsidR="00C26D49" w:rsidRDefault="00C26D49">
              <w:pPr>
                <w:jc w:val="center"/>
              </w:pPr>
            </w:p>
            <w:p w14:paraId="6FB9D7B9" w14:textId="7F1E668B" w:rsidR="00C26D49" w:rsidRDefault="002B7568">
              <w:pPr>
                <w:jc w:val="center"/>
              </w:pPr>
            </w:p>
          </w:sdtContent>
        </w:sdt>
      </w:sdtContent>
    </w:sdt>
    <w:p w14:paraId="4795C726" w14:textId="61DC7F9E" w:rsidR="00ED0230" w:rsidRPr="006C6279" w:rsidRDefault="00ED0230" w:rsidP="00ED0230">
      <w:pPr>
        <w:jc w:val="center"/>
        <w:rPr>
          <w:rFonts w:asciiTheme="majorHAnsi" w:hAnsiTheme="majorHAnsi"/>
          <w:b/>
          <w:color w:val="0E1B8D"/>
          <w:sz w:val="36"/>
          <w:szCs w:val="36"/>
        </w:rPr>
      </w:pPr>
      <w:r w:rsidRPr="006C6279">
        <w:rPr>
          <w:rFonts w:asciiTheme="majorHAnsi" w:hAnsiTheme="majorHAnsi"/>
          <w:b/>
          <w:color w:val="0E1B8D"/>
          <w:sz w:val="36"/>
          <w:szCs w:val="36"/>
        </w:rPr>
        <w:t xml:space="preserve">Annexure 1: </w:t>
      </w:r>
      <w:r w:rsidR="00FD709D" w:rsidRPr="006C6279">
        <w:rPr>
          <w:rFonts w:asciiTheme="majorHAnsi" w:hAnsiTheme="majorHAnsi"/>
          <w:b/>
          <w:color w:val="0E1B8D"/>
          <w:sz w:val="36"/>
          <w:szCs w:val="36"/>
        </w:rPr>
        <w:t xml:space="preserve">BID SPECIFICATION: </w:t>
      </w:r>
    </w:p>
    <w:p w14:paraId="3802AB96" w14:textId="3B1FD6BE" w:rsidR="00194791" w:rsidRPr="000350D6" w:rsidRDefault="00C03596" w:rsidP="00D64A3B">
      <w:pPr>
        <w:pStyle w:val="Default"/>
        <w:jc w:val="center"/>
        <w:rPr>
          <w:rFonts w:asciiTheme="majorHAnsi" w:hAnsiTheme="majorHAnsi" w:cstheme="majorBidi"/>
          <w:b/>
          <w:color w:val="0E1B8D"/>
          <w:sz w:val="36"/>
          <w:szCs w:val="36"/>
        </w:rPr>
      </w:pPr>
      <w:r w:rsidRPr="0020442A">
        <w:rPr>
          <w:rFonts w:asciiTheme="majorHAnsi" w:hAnsiTheme="majorHAnsi" w:cstheme="majorBidi"/>
          <w:b/>
          <w:color w:val="0E1B8D"/>
          <w:sz w:val="36"/>
          <w:szCs w:val="36"/>
        </w:rPr>
        <w:t xml:space="preserve">REQUEST FOR PROPOSAL </w:t>
      </w:r>
      <w:r w:rsidR="00D64A3B" w:rsidRPr="0020442A">
        <w:rPr>
          <w:rFonts w:asciiTheme="majorHAnsi" w:hAnsiTheme="majorHAnsi" w:cstheme="majorBidi"/>
          <w:b/>
          <w:color w:val="0E1B8D"/>
          <w:sz w:val="36"/>
          <w:szCs w:val="36"/>
        </w:rPr>
        <w:t>FOR A</w:t>
      </w:r>
      <w:r w:rsidRPr="0020442A">
        <w:rPr>
          <w:rFonts w:asciiTheme="majorHAnsi" w:hAnsiTheme="majorHAnsi" w:cstheme="majorBidi"/>
          <w:b/>
          <w:color w:val="0E1B8D"/>
          <w:sz w:val="36"/>
          <w:szCs w:val="36"/>
        </w:rPr>
        <w:t>N</w:t>
      </w:r>
      <w:r w:rsidR="00D64A3B" w:rsidRPr="0020442A">
        <w:rPr>
          <w:rFonts w:asciiTheme="majorHAnsi" w:hAnsiTheme="majorHAnsi" w:cstheme="majorBidi"/>
          <w:b/>
          <w:color w:val="0E1B8D"/>
          <w:sz w:val="36"/>
          <w:szCs w:val="36"/>
        </w:rPr>
        <w:t xml:space="preserve"> </w:t>
      </w:r>
      <w:r w:rsidR="00FD709D" w:rsidRPr="0020442A">
        <w:rPr>
          <w:rFonts w:asciiTheme="majorHAnsi" w:hAnsiTheme="majorHAnsi" w:cstheme="majorBidi"/>
          <w:b/>
          <w:color w:val="0E1B8D"/>
          <w:sz w:val="36"/>
          <w:szCs w:val="36"/>
        </w:rPr>
        <w:t>END</w:t>
      </w:r>
      <w:r w:rsidR="00FD709D" w:rsidRPr="000350D6">
        <w:rPr>
          <w:rFonts w:asciiTheme="majorHAnsi" w:hAnsiTheme="majorHAnsi" w:cstheme="majorBidi"/>
          <w:b/>
          <w:color w:val="0E1B8D"/>
          <w:sz w:val="36"/>
          <w:szCs w:val="36"/>
        </w:rPr>
        <w:t xml:space="preserve"> POINT BACK-UP SYSTEM INCLUDING LICENSES, MAINTENANCE, AND SUPPORT FOR A PERIOD OF 36 MONTHS</w:t>
      </w:r>
    </w:p>
    <w:p w14:paraId="597D708F" w14:textId="4F7E08B2" w:rsidR="00194791" w:rsidRPr="006C6279" w:rsidRDefault="00FD709D" w:rsidP="00D64A3B">
      <w:pPr>
        <w:pStyle w:val="Default"/>
        <w:jc w:val="center"/>
        <w:rPr>
          <w:rFonts w:asciiTheme="majorHAnsi" w:hAnsiTheme="majorHAnsi" w:cstheme="majorBidi"/>
          <w:b/>
          <w:color w:val="0E1B8D"/>
          <w:sz w:val="36"/>
          <w:szCs w:val="36"/>
        </w:rPr>
      </w:pPr>
      <w:r w:rsidRPr="000350D6">
        <w:rPr>
          <w:rFonts w:asciiTheme="majorHAnsi" w:hAnsiTheme="majorHAnsi" w:cstheme="majorBidi"/>
          <w:b/>
          <w:color w:val="0E1B8D"/>
          <w:sz w:val="36"/>
          <w:szCs w:val="36"/>
        </w:rPr>
        <w:t>FOR GAUTENG DEPARTMENT OF E-GOVERNMENT ON BEHALF OF THE GAUTENG DEPARTMENT OF EDUCATION</w:t>
      </w:r>
    </w:p>
    <w:p w14:paraId="5805C8DB" w14:textId="16FE6202" w:rsidR="00697652" w:rsidRPr="006C6279" w:rsidRDefault="00697652" w:rsidP="00BF7D95">
      <w:pPr>
        <w:pStyle w:val="Default"/>
        <w:jc w:val="center"/>
        <w:rPr>
          <w:rFonts w:asciiTheme="majorHAnsi" w:hAnsiTheme="majorHAnsi" w:cstheme="majorBidi"/>
          <w:b/>
          <w:color w:val="0E1B8D"/>
          <w:sz w:val="36"/>
          <w:szCs w:val="36"/>
        </w:rPr>
      </w:pPr>
    </w:p>
    <w:p w14:paraId="70F76168" w14:textId="77777777" w:rsidR="00C26D49" w:rsidRDefault="00C26D49">
      <w:pPr>
        <w:jc w:val="center"/>
        <w:rPr>
          <w:rFonts w:asciiTheme="majorHAnsi" w:hAnsiTheme="majorHAnsi"/>
          <w:b/>
          <w:color w:val="0E1B8D"/>
          <w:sz w:val="40"/>
          <w:szCs w:val="40"/>
        </w:rPr>
      </w:pPr>
    </w:p>
    <w:p w14:paraId="5D60C98B" w14:textId="77777777" w:rsidR="00C26D49" w:rsidRPr="006C6279" w:rsidRDefault="00697652">
      <w:pPr>
        <w:jc w:val="center"/>
        <w:rPr>
          <w:rFonts w:asciiTheme="majorHAnsi" w:hAnsiTheme="majorHAnsi"/>
          <w:b/>
          <w:color w:val="0E1B8D"/>
          <w:sz w:val="36"/>
          <w:szCs w:val="36"/>
        </w:rPr>
      </w:pPr>
      <w:r w:rsidRPr="006C6279">
        <w:rPr>
          <w:rFonts w:asciiTheme="majorHAnsi" w:hAnsiTheme="majorHAnsi"/>
          <w:b/>
          <w:color w:val="0E1B8D"/>
          <w:sz w:val="36"/>
          <w:szCs w:val="36"/>
        </w:rPr>
        <w:t>TECHNICAL, PRICING AND PREFERENCE POINTS REQUIREMENTS</w:t>
      </w:r>
    </w:p>
    <w:p w14:paraId="6520AF96" w14:textId="77777777" w:rsidR="00C26D49" w:rsidRDefault="00C26D49">
      <w:pPr>
        <w:jc w:val="left"/>
      </w:pPr>
    </w:p>
    <w:p w14:paraId="31FD0262" w14:textId="77777777" w:rsidR="00C26D49" w:rsidRDefault="00C26D49">
      <w:pPr>
        <w:jc w:val="left"/>
        <w:rPr>
          <w:b/>
          <w:color w:val="000099"/>
          <w:sz w:val="24"/>
        </w:rPr>
      </w:pPr>
    </w:p>
    <w:p w14:paraId="52512ADD" w14:textId="77777777" w:rsidR="00C26D49" w:rsidRDefault="00697652">
      <w:pPr>
        <w:jc w:val="left"/>
      </w:pPr>
      <w:r>
        <w:br w:type="page"/>
      </w:r>
    </w:p>
    <w:p w14:paraId="0EE64225" w14:textId="77777777" w:rsidR="00C26D49" w:rsidRDefault="00697652">
      <w:pPr>
        <w:pStyle w:val="Title"/>
      </w:pPr>
      <w:r w:rsidRPr="0041673C">
        <w:lastRenderedPageBreak/>
        <w:t>Contents</w:t>
      </w:r>
    </w:p>
    <w:p w14:paraId="549546ED" w14:textId="105A3D99" w:rsidR="007B6D0E" w:rsidRDefault="00697652">
      <w:pPr>
        <w:pStyle w:val="TOC1"/>
        <w:rPr>
          <w:rFonts w:asciiTheme="minorHAnsi" w:eastAsiaTheme="minorEastAsia" w:hAnsiTheme="minorHAnsi" w:cstheme="minorBidi"/>
          <w:b w:val="0"/>
          <w:noProof/>
          <w:kern w:val="2"/>
          <w:sz w:val="24"/>
          <w:szCs w:val="24"/>
          <w:lang w:eastAsia="en-GB"/>
          <w14:ligatures w14:val="standardContextual"/>
        </w:rPr>
      </w:pPr>
      <w:r>
        <w:fldChar w:fldCharType="begin"/>
      </w:r>
      <w:r>
        <w:instrText xml:space="preserve"> TOC \o "2-2" \h \z \t "Heading 1,1,Heading 3,3,Annex H1,1" </w:instrText>
      </w:r>
      <w:r>
        <w:fldChar w:fldCharType="separate"/>
      </w:r>
      <w:hyperlink w:anchor="_Toc190354880" w:history="1">
        <w:r w:rsidR="007B6D0E" w:rsidRPr="0010382D">
          <w:rPr>
            <w:rStyle w:val="Hyperlink"/>
            <w:noProof/>
          </w:rPr>
          <w:t>1.</w:t>
        </w:r>
        <w:r w:rsidR="007B6D0E">
          <w:rPr>
            <w:rFonts w:asciiTheme="minorHAnsi" w:eastAsiaTheme="minorEastAsia" w:hAnsiTheme="minorHAnsi" w:cstheme="minorBidi"/>
            <w:b w:val="0"/>
            <w:noProof/>
            <w:kern w:val="2"/>
            <w:sz w:val="24"/>
            <w:szCs w:val="24"/>
            <w:lang w:eastAsia="en-GB"/>
            <w14:ligatures w14:val="standardContextual"/>
          </w:rPr>
          <w:tab/>
        </w:r>
        <w:r w:rsidR="007B6D0E" w:rsidRPr="0010382D">
          <w:rPr>
            <w:rStyle w:val="Hyperlink"/>
            <w:noProof/>
          </w:rPr>
          <w:t>Introduction and background</w:t>
        </w:r>
        <w:r w:rsidR="007B6D0E">
          <w:rPr>
            <w:noProof/>
            <w:webHidden/>
          </w:rPr>
          <w:tab/>
        </w:r>
        <w:r w:rsidR="007B6D0E">
          <w:rPr>
            <w:noProof/>
            <w:webHidden/>
          </w:rPr>
          <w:fldChar w:fldCharType="begin"/>
        </w:r>
        <w:r w:rsidR="007B6D0E">
          <w:rPr>
            <w:noProof/>
            <w:webHidden/>
          </w:rPr>
          <w:instrText xml:space="preserve"> PAGEREF _Toc190354880 \h </w:instrText>
        </w:r>
        <w:r w:rsidR="007B6D0E">
          <w:rPr>
            <w:noProof/>
            <w:webHidden/>
          </w:rPr>
        </w:r>
        <w:r w:rsidR="007B6D0E">
          <w:rPr>
            <w:noProof/>
            <w:webHidden/>
          </w:rPr>
          <w:fldChar w:fldCharType="separate"/>
        </w:r>
        <w:r w:rsidR="007B6D0E">
          <w:rPr>
            <w:noProof/>
            <w:webHidden/>
          </w:rPr>
          <w:t>4</w:t>
        </w:r>
        <w:r w:rsidR="007B6D0E">
          <w:rPr>
            <w:noProof/>
            <w:webHidden/>
          </w:rPr>
          <w:fldChar w:fldCharType="end"/>
        </w:r>
      </w:hyperlink>
    </w:p>
    <w:p w14:paraId="7DCED9B8" w14:textId="23E48F0E"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881" w:history="1">
        <w:r w:rsidR="007B6D0E" w:rsidRPr="0010382D">
          <w:rPr>
            <w:rStyle w:val="Hyperlink"/>
            <w:bCs/>
            <w:noProof/>
          </w:rPr>
          <w:t>1.1</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Purpose</w:t>
        </w:r>
        <w:r w:rsidR="007B6D0E">
          <w:rPr>
            <w:noProof/>
            <w:webHidden/>
          </w:rPr>
          <w:tab/>
        </w:r>
        <w:r w:rsidR="007B6D0E">
          <w:rPr>
            <w:noProof/>
            <w:webHidden/>
          </w:rPr>
          <w:fldChar w:fldCharType="begin"/>
        </w:r>
        <w:r w:rsidR="007B6D0E">
          <w:rPr>
            <w:noProof/>
            <w:webHidden/>
          </w:rPr>
          <w:instrText xml:space="preserve"> PAGEREF _Toc190354881 \h </w:instrText>
        </w:r>
        <w:r w:rsidR="007B6D0E">
          <w:rPr>
            <w:noProof/>
            <w:webHidden/>
          </w:rPr>
        </w:r>
        <w:r w:rsidR="007B6D0E">
          <w:rPr>
            <w:noProof/>
            <w:webHidden/>
          </w:rPr>
          <w:fldChar w:fldCharType="separate"/>
        </w:r>
        <w:r w:rsidR="007B6D0E">
          <w:rPr>
            <w:noProof/>
            <w:webHidden/>
          </w:rPr>
          <w:t>4</w:t>
        </w:r>
        <w:r w:rsidR="007B6D0E">
          <w:rPr>
            <w:noProof/>
            <w:webHidden/>
          </w:rPr>
          <w:fldChar w:fldCharType="end"/>
        </w:r>
      </w:hyperlink>
    </w:p>
    <w:p w14:paraId="03837011" w14:textId="1AB9D65D"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882" w:history="1">
        <w:r w:rsidR="007B6D0E" w:rsidRPr="0010382D">
          <w:rPr>
            <w:rStyle w:val="Hyperlink"/>
            <w:bCs/>
            <w:noProof/>
          </w:rPr>
          <w:t>1.2</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Background</w:t>
        </w:r>
        <w:r w:rsidR="007B6D0E">
          <w:rPr>
            <w:noProof/>
            <w:webHidden/>
          </w:rPr>
          <w:tab/>
        </w:r>
        <w:r w:rsidR="007B6D0E">
          <w:rPr>
            <w:noProof/>
            <w:webHidden/>
          </w:rPr>
          <w:fldChar w:fldCharType="begin"/>
        </w:r>
        <w:r w:rsidR="007B6D0E">
          <w:rPr>
            <w:noProof/>
            <w:webHidden/>
          </w:rPr>
          <w:instrText xml:space="preserve"> PAGEREF _Toc190354882 \h </w:instrText>
        </w:r>
        <w:r w:rsidR="007B6D0E">
          <w:rPr>
            <w:noProof/>
            <w:webHidden/>
          </w:rPr>
        </w:r>
        <w:r w:rsidR="007B6D0E">
          <w:rPr>
            <w:noProof/>
            <w:webHidden/>
          </w:rPr>
          <w:fldChar w:fldCharType="separate"/>
        </w:r>
        <w:r w:rsidR="007B6D0E">
          <w:rPr>
            <w:noProof/>
            <w:webHidden/>
          </w:rPr>
          <w:t>4</w:t>
        </w:r>
        <w:r w:rsidR="007B6D0E">
          <w:rPr>
            <w:noProof/>
            <w:webHidden/>
          </w:rPr>
          <w:fldChar w:fldCharType="end"/>
        </w:r>
      </w:hyperlink>
    </w:p>
    <w:p w14:paraId="646EF857" w14:textId="689B1B8E" w:rsidR="007B6D0E" w:rsidRDefault="002B7568">
      <w:pPr>
        <w:pStyle w:val="TOC1"/>
        <w:rPr>
          <w:rFonts w:asciiTheme="minorHAnsi" w:eastAsiaTheme="minorEastAsia" w:hAnsiTheme="minorHAnsi" w:cstheme="minorBidi"/>
          <w:b w:val="0"/>
          <w:noProof/>
          <w:kern w:val="2"/>
          <w:sz w:val="24"/>
          <w:szCs w:val="24"/>
          <w:lang w:eastAsia="en-GB"/>
          <w14:ligatures w14:val="standardContextual"/>
        </w:rPr>
      </w:pPr>
      <w:hyperlink w:anchor="_Toc190354883" w:history="1">
        <w:r w:rsidR="007B6D0E" w:rsidRPr="0010382D">
          <w:rPr>
            <w:rStyle w:val="Hyperlink"/>
            <w:noProof/>
          </w:rPr>
          <w:t>2.</w:t>
        </w:r>
        <w:r w:rsidR="007B6D0E">
          <w:rPr>
            <w:rFonts w:asciiTheme="minorHAnsi" w:eastAsiaTheme="minorEastAsia" w:hAnsiTheme="minorHAnsi" w:cstheme="minorBidi"/>
            <w:b w:val="0"/>
            <w:noProof/>
            <w:kern w:val="2"/>
            <w:sz w:val="24"/>
            <w:szCs w:val="24"/>
            <w:lang w:eastAsia="en-GB"/>
            <w14:ligatures w14:val="standardContextual"/>
          </w:rPr>
          <w:tab/>
        </w:r>
        <w:r w:rsidR="007B6D0E" w:rsidRPr="0010382D">
          <w:rPr>
            <w:rStyle w:val="Hyperlink"/>
            <w:noProof/>
          </w:rPr>
          <w:t>Scope of Work</w:t>
        </w:r>
        <w:r w:rsidR="007B6D0E">
          <w:rPr>
            <w:noProof/>
            <w:webHidden/>
          </w:rPr>
          <w:tab/>
        </w:r>
        <w:r w:rsidR="007B6D0E">
          <w:rPr>
            <w:noProof/>
            <w:webHidden/>
          </w:rPr>
          <w:fldChar w:fldCharType="begin"/>
        </w:r>
        <w:r w:rsidR="007B6D0E">
          <w:rPr>
            <w:noProof/>
            <w:webHidden/>
          </w:rPr>
          <w:instrText xml:space="preserve"> PAGEREF _Toc190354883 \h </w:instrText>
        </w:r>
        <w:r w:rsidR="007B6D0E">
          <w:rPr>
            <w:noProof/>
            <w:webHidden/>
          </w:rPr>
        </w:r>
        <w:r w:rsidR="007B6D0E">
          <w:rPr>
            <w:noProof/>
            <w:webHidden/>
          </w:rPr>
          <w:fldChar w:fldCharType="separate"/>
        </w:r>
        <w:r w:rsidR="007B6D0E">
          <w:rPr>
            <w:noProof/>
            <w:webHidden/>
          </w:rPr>
          <w:t>4</w:t>
        </w:r>
        <w:r w:rsidR="007B6D0E">
          <w:rPr>
            <w:noProof/>
            <w:webHidden/>
          </w:rPr>
          <w:fldChar w:fldCharType="end"/>
        </w:r>
      </w:hyperlink>
    </w:p>
    <w:p w14:paraId="103A1C57" w14:textId="0F3FF8BE"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884" w:history="1">
        <w:r w:rsidR="007B6D0E" w:rsidRPr="0010382D">
          <w:rPr>
            <w:rStyle w:val="Hyperlink"/>
            <w:bCs/>
            <w:noProof/>
          </w:rPr>
          <w:t>2.1</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The scope of work for the bidders is as follows:</w:t>
        </w:r>
        <w:r w:rsidR="007B6D0E">
          <w:rPr>
            <w:noProof/>
            <w:webHidden/>
          </w:rPr>
          <w:tab/>
        </w:r>
        <w:r w:rsidR="007B6D0E">
          <w:rPr>
            <w:noProof/>
            <w:webHidden/>
          </w:rPr>
          <w:fldChar w:fldCharType="begin"/>
        </w:r>
        <w:r w:rsidR="007B6D0E">
          <w:rPr>
            <w:noProof/>
            <w:webHidden/>
          </w:rPr>
          <w:instrText xml:space="preserve"> PAGEREF _Toc190354884 \h </w:instrText>
        </w:r>
        <w:r w:rsidR="007B6D0E">
          <w:rPr>
            <w:noProof/>
            <w:webHidden/>
          </w:rPr>
        </w:r>
        <w:r w:rsidR="007B6D0E">
          <w:rPr>
            <w:noProof/>
            <w:webHidden/>
          </w:rPr>
          <w:fldChar w:fldCharType="separate"/>
        </w:r>
        <w:r w:rsidR="007B6D0E">
          <w:rPr>
            <w:noProof/>
            <w:webHidden/>
          </w:rPr>
          <w:t>4</w:t>
        </w:r>
        <w:r w:rsidR="007B6D0E">
          <w:rPr>
            <w:noProof/>
            <w:webHidden/>
          </w:rPr>
          <w:fldChar w:fldCharType="end"/>
        </w:r>
      </w:hyperlink>
    </w:p>
    <w:p w14:paraId="205DFD50" w14:textId="610D7AA6"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885" w:history="1">
        <w:r w:rsidR="007B6D0E" w:rsidRPr="0010382D">
          <w:rPr>
            <w:rStyle w:val="Hyperlink"/>
            <w:bCs/>
            <w:noProof/>
          </w:rPr>
          <w:t>2.2</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Delivery address</w:t>
        </w:r>
        <w:r w:rsidR="007B6D0E">
          <w:rPr>
            <w:noProof/>
            <w:webHidden/>
          </w:rPr>
          <w:tab/>
        </w:r>
        <w:r w:rsidR="007B6D0E">
          <w:rPr>
            <w:noProof/>
            <w:webHidden/>
          </w:rPr>
          <w:fldChar w:fldCharType="begin"/>
        </w:r>
        <w:r w:rsidR="007B6D0E">
          <w:rPr>
            <w:noProof/>
            <w:webHidden/>
          </w:rPr>
          <w:instrText xml:space="preserve"> PAGEREF _Toc190354885 \h </w:instrText>
        </w:r>
        <w:r w:rsidR="007B6D0E">
          <w:rPr>
            <w:noProof/>
            <w:webHidden/>
          </w:rPr>
        </w:r>
        <w:r w:rsidR="007B6D0E">
          <w:rPr>
            <w:noProof/>
            <w:webHidden/>
          </w:rPr>
          <w:fldChar w:fldCharType="separate"/>
        </w:r>
        <w:r w:rsidR="007B6D0E">
          <w:rPr>
            <w:noProof/>
            <w:webHidden/>
          </w:rPr>
          <w:t>5</w:t>
        </w:r>
        <w:r w:rsidR="007B6D0E">
          <w:rPr>
            <w:noProof/>
            <w:webHidden/>
          </w:rPr>
          <w:fldChar w:fldCharType="end"/>
        </w:r>
      </w:hyperlink>
    </w:p>
    <w:p w14:paraId="50CBB962" w14:textId="1DCA144A"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886" w:history="1">
        <w:r w:rsidR="007B6D0E" w:rsidRPr="0010382D">
          <w:rPr>
            <w:rStyle w:val="Hyperlink"/>
            <w:bCs/>
            <w:noProof/>
          </w:rPr>
          <w:t>2.3</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Customer Infrastructure and environment requirements</w:t>
        </w:r>
        <w:r w:rsidR="007B6D0E">
          <w:rPr>
            <w:noProof/>
            <w:webHidden/>
          </w:rPr>
          <w:tab/>
        </w:r>
        <w:r w:rsidR="007B6D0E">
          <w:rPr>
            <w:noProof/>
            <w:webHidden/>
          </w:rPr>
          <w:fldChar w:fldCharType="begin"/>
        </w:r>
        <w:r w:rsidR="007B6D0E">
          <w:rPr>
            <w:noProof/>
            <w:webHidden/>
          </w:rPr>
          <w:instrText xml:space="preserve"> PAGEREF _Toc190354886 \h </w:instrText>
        </w:r>
        <w:r w:rsidR="007B6D0E">
          <w:rPr>
            <w:noProof/>
            <w:webHidden/>
          </w:rPr>
        </w:r>
        <w:r w:rsidR="007B6D0E">
          <w:rPr>
            <w:noProof/>
            <w:webHidden/>
          </w:rPr>
          <w:fldChar w:fldCharType="separate"/>
        </w:r>
        <w:r w:rsidR="007B6D0E">
          <w:rPr>
            <w:noProof/>
            <w:webHidden/>
          </w:rPr>
          <w:t>5</w:t>
        </w:r>
        <w:r w:rsidR="007B6D0E">
          <w:rPr>
            <w:noProof/>
            <w:webHidden/>
          </w:rPr>
          <w:fldChar w:fldCharType="end"/>
        </w:r>
      </w:hyperlink>
    </w:p>
    <w:p w14:paraId="3293BDD8" w14:textId="45220504" w:rsidR="007B6D0E" w:rsidRDefault="002B7568">
      <w:pPr>
        <w:pStyle w:val="TOC1"/>
        <w:rPr>
          <w:rFonts w:asciiTheme="minorHAnsi" w:eastAsiaTheme="minorEastAsia" w:hAnsiTheme="minorHAnsi" w:cstheme="minorBidi"/>
          <w:b w:val="0"/>
          <w:noProof/>
          <w:kern w:val="2"/>
          <w:sz w:val="24"/>
          <w:szCs w:val="24"/>
          <w:lang w:eastAsia="en-GB"/>
          <w14:ligatures w14:val="standardContextual"/>
        </w:rPr>
      </w:pPr>
      <w:hyperlink w:anchor="_Toc190354887" w:history="1">
        <w:r w:rsidR="007B6D0E" w:rsidRPr="0010382D">
          <w:rPr>
            <w:rStyle w:val="Hyperlink"/>
            <w:noProof/>
          </w:rPr>
          <w:t>3.</w:t>
        </w:r>
        <w:r w:rsidR="007B6D0E">
          <w:rPr>
            <w:rFonts w:asciiTheme="minorHAnsi" w:eastAsiaTheme="minorEastAsia" w:hAnsiTheme="minorHAnsi" w:cstheme="minorBidi"/>
            <w:b w:val="0"/>
            <w:noProof/>
            <w:kern w:val="2"/>
            <w:sz w:val="24"/>
            <w:szCs w:val="24"/>
            <w:lang w:eastAsia="en-GB"/>
            <w14:ligatures w14:val="standardContextual"/>
          </w:rPr>
          <w:tab/>
        </w:r>
        <w:r w:rsidR="007B6D0E" w:rsidRPr="0010382D">
          <w:rPr>
            <w:rStyle w:val="Hyperlink"/>
            <w:noProof/>
          </w:rPr>
          <w:t>Requirements</w:t>
        </w:r>
        <w:r w:rsidR="007B6D0E">
          <w:rPr>
            <w:noProof/>
            <w:webHidden/>
          </w:rPr>
          <w:tab/>
        </w:r>
        <w:r w:rsidR="007B6D0E">
          <w:rPr>
            <w:noProof/>
            <w:webHidden/>
          </w:rPr>
          <w:fldChar w:fldCharType="begin"/>
        </w:r>
        <w:r w:rsidR="007B6D0E">
          <w:rPr>
            <w:noProof/>
            <w:webHidden/>
          </w:rPr>
          <w:instrText xml:space="preserve"> PAGEREF _Toc190354887 \h </w:instrText>
        </w:r>
        <w:r w:rsidR="007B6D0E">
          <w:rPr>
            <w:noProof/>
            <w:webHidden/>
          </w:rPr>
        </w:r>
        <w:r w:rsidR="007B6D0E">
          <w:rPr>
            <w:noProof/>
            <w:webHidden/>
          </w:rPr>
          <w:fldChar w:fldCharType="separate"/>
        </w:r>
        <w:r w:rsidR="007B6D0E">
          <w:rPr>
            <w:noProof/>
            <w:webHidden/>
          </w:rPr>
          <w:t>5</w:t>
        </w:r>
        <w:r w:rsidR="007B6D0E">
          <w:rPr>
            <w:noProof/>
            <w:webHidden/>
          </w:rPr>
          <w:fldChar w:fldCharType="end"/>
        </w:r>
      </w:hyperlink>
    </w:p>
    <w:p w14:paraId="68E6C7C1" w14:textId="233F9405"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888" w:history="1">
        <w:r w:rsidR="007B6D0E" w:rsidRPr="0010382D">
          <w:rPr>
            <w:rStyle w:val="Hyperlink"/>
            <w:bCs/>
            <w:noProof/>
          </w:rPr>
          <w:t>3.1</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Solution Requirements</w:t>
        </w:r>
        <w:r w:rsidR="007B6D0E">
          <w:rPr>
            <w:noProof/>
            <w:webHidden/>
          </w:rPr>
          <w:tab/>
        </w:r>
        <w:r w:rsidR="007B6D0E">
          <w:rPr>
            <w:noProof/>
            <w:webHidden/>
          </w:rPr>
          <w:fldChar w:fldCharType="begin"/>
        </w:r>
        <w:r w:rsidR="007B6D0E">
          <w:rPr>
            <w:noProof/>
            <w:webHidden/>
          </w:rPr>
          <w:instrText xml:space="preserve"> PAGEREF _Toc190354888 \h </w:instrText>
        </w:r>
        <w:r w:rsidR="007B6D0E">
          <w:rPr>
            <w:noProof/>
            <w:webHidden/>
          </w:rPr>
        </w:r>
        <w:r w:rsidR="007B6D0E">
          <w:rPr>
            <w:noProof/>
            <w:webHidden/>
          </w:rPr>
          <w:fldChar w:fldCharType="separate"/>
        </w:r>
        <w:r w:rsidR="007B6D0E">
          <w:rPr>
            <w:noProof/>
            <w:webHidden/>
          </w:rPr>
          <w:t>5</w:t>
        </w:r>
        <w:r w:rsidR="007B6D0E">
          <w:rPr>
            <w:noProof/>
            <w:webHidden/>
          </w:rPr>
          <w:fldChar w:fldCharType="end"/>
        </w:r>
      </w:hyperlink>
    </w:p>
    <w:p w14:paraId="788A3178" w14:textId="01ED9EFB" w:rsidR="007B6D0E" w:rsidRDefault="002B7568">
      <w:pPr>
        <w:pStyle w:val="TOC1"/>
        <w:rPr>
          <w:rFonts w:asciiTheme="minorHAnsi" w:eastAsiaTheme="minorEastAsia" w:hAnsiTheme="minorHAnsi" w:cstheme="minorBidi"/>
          <w:b w:val="0"/>
          <w:noProof/>
          <w:kern w:val="2"/>
          <w:sz w:val="24"/>
          <w:szCs w:val="24"/>
          <w:lang w:eastAsia="en-GB"/>
          <w14:ligatures w14:val="standardContextual"/>
        </w:rPr>
      </w:pPr>
      <w:hyperlink w:anchor="_Toc190354889" w:history="1">
        <w:r w:rsidR="007B6D0E" w:rsidRPr="0010382D">
          <w:rPr>
            <w:rStyle w:val="Hyperlink"/>
            <w:noProof/>
          </w:rPr>
          <w:t>4.</w:t>
        </w:r>
        <w:r w:rsidR="007B6D0E">
          <w:rPr>
            <w:rFonts w:asciiTheme="minorHAnsi" w:eastAsiaTheme="minorEastAsia" w:hAnsiTheme="minorHAnsi" w:cstheme="minorBidi"/>
            <w:b w:val="0"/>
            <w:noProof/>
            <w:kern w:val="2"/>
            <w:sz w:val="24"/>
            <w:szCs w:val="24"/>
            <w:lang w:eastAsia="en-GB"/>
            <w14:ligatures w14:val="standardContextual"/>
          </w:rPr>
          <w:tab/>
        </w:r>
        <w:r w:rsidR="007B6D0E" w:rsidRPr="0010382D">
          <w:rPr>
            <w:rStyle w:val="Hyperlink"/>
            <w:noProof/>
          </w:rPr>
          <w:t>Bid Evaluation Stages</w:t>
        </w:r>
        <w:r w:rsidR="007B6D0E">
          <w:rPr>
            <w:noProof/>
            <w:webHidden/>
          </w:rPr>
          <w:tab/>
        </w:r>
        <w:r w:rsidR="007B6D0E">
          <w:rPr>
            <w:noProof/>
            <w:webHidden/>
          </w:rPr>
          <w:fldChar w:fldCharType="begin"/>
        </w:r>
        <w:r w:rsidR="007B6D0E">
          <w:rPr>
            <w:noProof/>
            <w:webHidden/>
          </w:rPr>
          <w:instrText xml:space="preserve"> PAGEREF _Toc190354889 \h </w:instrText>
        </w:r>
        <w:r w:rsidR="007B6D0E">
          <w:rPr>
            <w:noProof/>
            <w:webHidden/>
          </w:rPr>
        </w:r>
        <w:r w:rsidR="007B6D0E">
          <w:rPr>
            <w:noProof/>
            <w:webHidden/>
          </w:rPr>
          <w:fldChar w:fldCharType="separate"/>
        </w:r>
        <w:r w:rsidR="007B6D0E">
          <w:rPr>
            <w:noProof/>
            <w:webHidden/>
          </w:rPr>
          <w:t>7</w:t>
        </w:r>
        <w:r w:rsidR="007B6D0E">
          <w:rPr>
            <w:noProof/>
            <w:webHidden/>
          </w:rPr>
          <w:fldChar w:fldCharType="end"/>
        </w:r>
      </w:hyperlink>
    </w:p>
    <w:p w14:paraId="6898BA2F" w14:textId="0876A054"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890" w:history="1">
        <w:r w:rsidR="007B6D0E" w:rsidRPr="0010382D">
          <w:rPr>
            <w:rStyle w:val="Hyperlink"/>
            <w:bCs/>
            <w:noProof/>
          </w:rPr>
          <w:t>4.1</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Mandatory Administrative requirements (Stage 1)</w:t>
        </w:r>
        <w:r w:rsidR="007B6D0E">
          <w:rPr>
            <w:noProof/>
            <w:webHidden/>
          </w:rPr>
          <w:tab/>
        </w:r>
        <w:r w:rsidR="007B6D0E">
          <w:rPr>
            <w:noProof/>
            <w:webHidden/>
          </w:rPr>
          <w:fldChar w:fldCharType="begin"/>
        </w:r>
        <w:r w:rsidR="007B6D0E">
          <w:rPr>
            <w:noProof/>
            <w:webHidden/>
          </w:rPr>
          <w:instrText xml:space="preserve"> PAGEREF _Toc190354890 \h </w:instrText>
        </w:r>
        <w:r w:rsidR="007B6D0E">
          <w:rPr>
            <w:noProof/>
            <w:webHidden/>
          </w:rPr>
        </w:r>
        <w:r w:rsidR="007B6D0E">
          <w:rPr>
            <w:noProof/>
            <w:webHidden/>
          </w:rPr>
          <w:fldChar w:fldCharType="separate"/>
        </w:r>
        <w:r w:rsidR="007B6D0E">
          <w:rPr>
            <w:noProof/>
            <w:webHidden/>
          </w:rPr>
          <w:t>7</w:t>
        </w:r>
        <w:r w:rsidR="007B6D0E">
          <w:rPr>
            <w:noProof/>
            <w:webHidden/>
          </w:rPr>
          <w:fldChar w:fldCharType="end"/>
        </w:r>
      </w:hyperlink>
    </w:p>
    <w:p w14:paraId="462B8500" w14:textId="4B71593F"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891" w:history="1">
        <w:r w:rsidR="007B6D0E" w:rsidRPr="0010382D">
          <w:rPr>
            <w:rStyle w:val="Hyperlink"/>
            <w:bCs/>
            <w:noProof/>
          </w:rPr>
          <w:t>4.1.1</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Attendance of briefing session</w:t>
        </w:r>
        <w:r w:rsidR="007B6D0E">
          <w:rPr>
            <w:noProof/>
            <w:webHidden/>
          </w:rPr>
          <w:tab/>
        </w:r>
        <w:r w:rsidR="007B6D0E">
          <w:rPr>
            <w:noProof/>
            <w:webHidden/>
          </w:rPr>
          <w:fldChar w:fldCharType="begin"/>
        </w:r>
        <w:r w:rsidR="007B6D0E">
          <w:rPr>
            <w:noProof/>
            <w:webHidden/>
          </w:rPr>
          <w:instrText xml:space="preserve"> PAGEREF _Toc190354891 \h </w:instrText>
        </w:r>
        <w:r w:rsidR="007B6D0E">
          <w:rPr>
            <w:noProof/>
            <w:webHidden/>
          </w:rPr>
        </w:r>
        <w:r w:rsidR="007B6D0E">
          <w:rPr>
            <w:noProof/>
            <w:webHidden/>
          </w:rPr>
          <w:fldChar w:fldCharType="separate"/>
        </w:r>
        <w:r w:rsidR="007B6D0E">
          <w:rPr>
            <w:noProof/>
            <w:webHidden/>
          </w:rPr>
          <w:t>7</w:t>
        </w:r>
        <w:r w:rsidR="007B6D0E">
          <w:rPr>
            <w:noProof/>
            <w:webHidden/>
          </w:rPr>
          <w:fldChar w:fldCharType="end"/>
        </w:r>
      </w:hyperlink>
    </w:p>
    <w:p w14:paraId="0E9A285F" w14:textId="2915A88C"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892" w:history="1">
        <w:r w:rsidR="007B6D0E" w:rsidRPr="0010382D">
          <w:rPr>
            <w:rStyle w:val="Hyperlink"/>
            <w:bCs/>
            <w:noProof/>
          </w:rPr>
          <w:t>4.1.2</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Registered Supplier</w:t>
        </w:r>
        <w:r w:rsidR="007B6D0E">
          <w:rPr>
            <w:noProof/>
            <w:webHidden/>
          </w:rPr>
          <w:tab/>
        </w:r>
        <w:r w:rsidR="007B6D0E">
          <w:rPr>
            <w:noProof/>
            <w:webHidden/>
          </w:rPr>
          <w:fldChar w:fldCharType="begin"/>
        </w:r>
        <w:r w:rsidR="007B6D0E">
          <w:rPr>
            <w:noProof/>
            <w:webHidden/>
          </w:rPr>
          <w:instrText xml:space="preserve"> PAGEREF _Toc190354892 \h </w:instrText>
        </w:r>
        <w:r w:rsidR="007B6D0E">
          <w:rPr>
            <w:noProof/>
            <w:webHidden/>
          </w:rPr>
        </w:r>
        <w:r w:rsidR="007B6D0E">
          <w:rPr>
            <w:noProof/>
            <w:webHidden/>
          </w:rPr>
          <w:fldChar w:fldCharType="separate"/>
        </w:r>
        <w:r w:rsidR="007B6D0E">
          <w:rPr>
            <w:noProof/>
            <w:webHidden/>
          </w:rPr>
          <w:t>7</w:t>
        </w:r>
        <w:r w:rsidR="007B6D0E">
          <w:rPr>
            <w:noProof/>
            <w:webHidden/>
          </w:rPr>
          <w:fldChar w:fldCharType="end"/>
        </w:r>
      </w:hyperlink>
    </w:p>
    <w:p w14:paraId="4B0B700B" w14:textId="7CFD5290"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893" w:history="1">
        <w:r w:rsidR="007B6D0E" w:rsidRPr="0010382D">
          <w:rPr>
            <w:rStyle w:val="Hyperlink"/>
            <w:bCs/>
            <w:noProof/>
          </w:rPr>
          <w:t>4.1.3</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Bid Submission Instructions</w:t>
        </w:r>
        <w:r w:rsidR="007B6D0E">
          <w:rPr>
            <w:noProof/>
            <w:webHidden/>
          </w:rPr>
          <w:tab/>
        </w:r>
        <w:r w:rsidR="007B6D0E">
          <w:rPr>
            <w:noProof/>
            <w:webHidden/>
          </w:rPr>
          <w:fldChar w:fldCharType="begin"/>
        </w:r>
        <w:r w:rsidR="007B6D0E">
          <w:rPr>
            <w:noProof/>
            <w:webHidden/>
          </w:rPr>
          <w:instrText xml:space="preserve"> PAGEREF _Toc190354893 \h </w:instrText>
        </w:r>
        <w:r w:rsidR="007B6D0E">
          <w:rPr>
            <w:noProof/>
            <w:webHidden/>
          </w:rPr>
        </w:r>
        <w:r w:rsidR="007B6D0E">
          <w:rPr>
            <w:noProof/>
            <w:webHidden/>
          </w:rPr>
          <w:fldChar w:fldCharType="separate"/>
        </w:r>
        <w:r w:rsidR="007B6D0E">
          <w:rPr>
            <w:noProof/>
            <w:webHidden/>
          </w:rPr>
          <w:t>7</w:t>
        </w:r>
        <w:r w:rsidR="007B6D0E">
          <w:rPr>
            <w:noProof/>
            <w:webHidden/>
          </w:rPr>
          <w:fldChar w:fldCharType="end"/>
        </w:r>
      </w:hyperlink>
    </w:p>
    <w:p w14:paraId="10D6444B" w14:textId="49DF17FE"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894" w:history="1">
        <w:r w:rsidR="007B6D0E" w:rsidRPr="0010382D">
          <w:rPr>
            <w:rStyle w:val="Hyperlink"/>
            <w:bCs/>
            <w:noProof/>
          </w:rPr>
          <w:t>4.2</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Technical returnable documents</w:t>
        </w:r>
        <w:r w:rsidR="007B6D0E">
          <w:rPr>
            <w:noProof/>
            <w:webHidden/>
          </w:rPr>
          <w:tab/>
        </w:r>
        <w:r w:rsidR="007B6D0E">
          <w:rPr>
            <w:noProof/>
            <w:webHidden/>
          </w:rPr>
          <w:fldChar w:fldCharType="begin"/>
        </w:r>
        <w:r w:rsidR="007B6D0E">
          <w:rPr>
            <w:noProof/>
            <w:webHidden/>
          </w:rPr>
          <w:instrText xml:space="preserve"> PAGEREF _Toc190354894 \h </w:instrText>
        </w:r>
        <w:r w:rsidR="007B6D0E">
          <w:rPr>
            <w:noProof/>
            <w:webHidden/>
          </w:rPr>
        </w:r>
        <w:r w:rsidR="007B6D0E">
          <w:rPr>
            <w:noProof/>
            <w:webHidden/>
          </w:rPr>
          <w:fldChar w:fldCharType="separate"/>
        </w:r>
        <w:r w:rsidR="007B6D0E">
          <w:rPr>
            <w:noProof/>
            <w:webHidden/>
          </w:rPr>
          <w:t>8</w:t>
        </w:r>
        <w:r w:rsidR="007B6D0E">
          <w:rPr>
            <w:noProof/>
            <w:webHidden/>
          </w:rPr>
          <w:fldChar w:fldCharType="end"/>
        </w:r>
      </w:hyperlink>
    </w:p>
    <w:p w14:paraId="0706B31D" w14:textId="69E81913"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895" w:history="1">
        <w:r w:rsidR="007B6D0E" w:rsidRPr="0010382D">
          <w:rPr>
            <w:rStyle w:val="Hyperlink"/>
            <w:bCs/>
            <w:noProof/>
          </w:rPr>
          <w:t>4.2.1</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Instruction and evaluation criteria</w:t>
        </w:r>
        <w:r w:rsidR="007B6D0E">
          <w:rPr>
            <w:noProof/>
            <w:webHidden/>
          </w:rPr>
          <w:tab/>
        </w:r>
        <w:r w:rsidR="007B6D0E">
          <w:rPr>
            <w:noProof/>
            <w:webHidden/>
          </w:rPr>
          <w:fldChar w:fldCharType="begin"/>
        </w:r>
        <w:r w:rsidR="007B6D0E">
          <w:rPr>
            <w:noProof/>
            <w:webHidden/>
          </w:rPr>
          <w:instrText xml:space="preserve"> PAGEREF _Toc190354895 \h </w:instrText>
        </w:r>
        <w:r w:rsidR="007B6D0E">
          <w:rPr>
            <w:noProof/>
            <w:webHidden/>
          </w:rPr>
        </w:r>
        <w:r w:rsidR="007B6D0E">
          <w:rPr>
            <w:noProof/>
            <w:webHidden/>
          </w:rPr>
          <w:fldChar w:fldCharType="separate"/>
        </w:r>
        <w:r w:rsidR="007B6D0E">
          <w:rPr>
            <w:noProof/>
            <w:webHidden/>
          </w:rPr>
          <w:t>8</w:t>
        </w:r>
        <w:r w:rsidR="007B6D0E">
          <w:rPr>
            <w:noProof/>
            <w:webHidden/>
          </w:rPr>
          <w:fldChar w:fldCharType="end"/>
        </w:r>
      </w:hyperlink>
    </w:p>
    <w:p w14:paraId="2712060D" w14:textId="1D717737"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896" w:history="1">
        <w:r w:rsidR="007B6D0E" w:rsidRPr="0010382D">
          <w:rPr>
            <w:rStyle w:val="Hyperlink"/>
            <w:bCs/>
            <w:noProof/>
          </w:rPr>
          <w:t>4.2.2</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Technical mandatory requirements (Stage 2)</w:t>
        </w:r>
        <w:r w:rsidR="007B6D0E">
          <w:rPr>
            <w:noProof/>
            <w:webHidden/>
          </w:rPr>
          <w:tab/>
        </w:r>
        <w:r w:rsidR="007B6D0E">
          <w:rPr>
            <w:noProof/>
            <w:webHidden/>
          </w:rPr>
          <w:fldChar w:fldCharType="begin"/>
        </w:r>
        <w:r w:rsidR="007B6D0E">
          <w:rPr>
            <w:noProof/>
            <w:webHidden/>
          </w:rPr>
          <w:instrText xml:space="preserve"> PAGEREF _Toc190354896 \h </w:instrText>
        </w:r>
        <w:r w:rsidR="007B6D0E">
          <w:rPr>
            <w:noProof/>
            <w:webHidden/>
          </w:rPr>
        </w:r>
        <w:r w:rsidR="007B6D0E">
          <w:rPr>
            <w:noProof/>
            <w:webHidden/>
          </w:rPr>
          <w:fldChar w:fldCharType="separate"/>
        </w:r>
        <w:r w:rsidR="007B6D0E">
          <w:rPr>
            <w:noProof/>
            <w:webHidden/>
          </w:rPr>
          <w:t>9</w:t>
        </w:r>
        <w:r w:rsidR="007B6D0E">
          <w:rPr>
            <w:noProof/>
            <w:webHidden/>
          </w:rPr>
          <w:fldChar w:fldCharType="end"/>
        </w:r>
      </w:hyperlink>
    </w:p>
    <w:p w14:paraId="797EE222" w14:textId="0E237D32"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897" w:history="1">
        <w:r w:rsidR="007B6D0E" w:rsidRPr="0010382D">
          <w:rPr>
            <w:rStyle w:val="Hyperlink"/>
            <w:bCs/>
            <w:noProof/>
          </w:rPr>
          <w:t>4.3</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Technical Functionality evaluation Requirements (Stage 3)</w:t>
        </w:r>
        <w:r w:rsidR="007B6D0E">
          <w:rPr>
            <w:noProof/>
            <w:webHidden/>
          </w:rPr>
          <w:tab/>
        </w:r>
        <w:r w:rsidR="007B6D0E">
          <w:rPr>
            <w:noProof/>
            <w:webHidden/>
          </w:rPr>
          <w:fldChar w:fldCharType="begin"/>
        </w:r>
        <w:r w:rsidR="007B6D0E">
          <w:rPr>
            <w:noProof/>
            <w:webHidden/>
          </w:rPr>
          <w:instrText xml:space="preserve"> PAGEREF _Toc190354897 \h </w:instrText>
        </w:r>
        <w:r w:rsidR="007B6D0E">
          <w:rPr>
            <w:noProof/>
            <w:webHidden/>
          </w:rPr>
        </w:r>
        <w:r w:rsidR="007B6D0E">
          <w:rPr>
            <w:noProof/>
            <w:webHidden/>
          </w:rPr>
          <w:fldChar w:fldCharType="separate"/>
        </w:r>
        <w:r w:rsidR="007B6D0E">
          <w:rPr>
            <w:noProof/>
            <w:webHidden/>
          </w:rPr>
          <w:t>11</w:t>
        </w:r>
        <w:r w:rsidR="007B6D0E">
          <w:rPr>
            <w:noProof/>
            <w:webHidden/>
          </w:rPr>
          <w:fldChar w:fldCharType="end"/>
        </w:r>
      </w:hyperlink>
    </w:p>
    <w:p w14:paraId="13B62226" w14:textId="18B813C9"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898" w:history="1">
        <w:r w:rsidR="007B6D0E" w:rsidRPr="0010382D">
          <w:rPr>
            <w:rStyle w:val="Hyperlink"/>
            <w:rFonts w:cstheme="majorHAnsi"/>
            <w:bCs/>
            <w:noProof/>
          </w:rPr>
          <w:t>4.4</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rFonts w:cstheme="majorHAnsi"/>
            <w:noProof/>
          </w:rPr>
          <w:t>Technical Proof of Concept (Demonstration) Requirements (Stage 4)</w:t>
        </w:r>
        <w:r w:rsidR="007B6D0E">
          <w:rPr>
            <w:noProof/>
            <w:webHidden/>
          </w:rPr>
          <w:tab/>
        </w:r>
        <w:r w:rsidR="007B6D0E">
          <w:rPr>
            <w:noProof/>
            <w:webHidden/>
          </w:rPr>
          <w:fldChar w:fldCharType="begin"/>
        </w:r>
        <w:r w:rsidR="007B6D0E">
          <w:rPr>
            <w:noProof/>
            <w:webHidden/>
          </w:rPr>
          <w:instrText xml:space="preserve"> PAGEREF _Toc190354898 \h </w:instrText>
        </w:r>
        <w:r w:rsidR="007B6D0E">
          <w:rPr>
            <w:noProof/>
            <w:webHidden/>
          </w:rPr>
        </w:r>
        <w:r w:rsidR="007B6D0E">
          <w:rPr>
            <w:noProof/>
            <w:webHidden/>
          </w:rPr>
          <w:fldChar w:fldCharType="separate"/>
        </w:r>
        <w:r w:rsidR="007B6D0E">
          <w:rPr>
            <w:noProof/>
            <w:webHidden/>
          </w:rPr>
          <w:t>16</w:t>
        </w:r>
        <w:r w:rsidR="007B6D0E">
          <w:rPr>
            <w:noProof/>
            <w:webHidden/>
          </w:rPr>
          <w:fldChar w:fldCharType="end"/>
        </w:r>
      </w:hyperlink>
    </w:p>
    <w:p w14:paraId="4D48BF94" w14:textId="519F87EB"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899" w:history="1">
        <w:r w:rsidR="007B6D0E" w:rsidRPr="0010382D">
          <w:rPr>
            <w:rStyle w:val="Hyperlink"/>
            <w:bCs/>
            <w:noProof/>
          </w:rPr>
          <w:t>4.5</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Special Conditions of Contract Verification (Stage 5)</w:t>
        </w:r>
        <w:r w:rsidR="007B6D0E">
          <w:rPr>
            <w:noProof/>
            <w:webHidden/>
          </w:rPr>
          <w:tab/>
        </w:r>
        <w:r w:rsidR="007B6D0E">
          <w:rPr>
            <w:noProof/>
            <w:webHidden/>
          </w:rPr>
          <w:fldChar w:fldCharType="begin"/>
        </w:r>
        <w:r w:rsidR="007B6D0E">
          <w:rPr>
            <w:noProof/>
            <w:webHidden/>
          </w:rPr>
          <w:instrText xml:space="preserve"> PAGEREF _Toc190354899 \h </w:instrText>
        </w:r>
        <w:r w:rsidR="007B6D0E">
          <w:rPr>
            <w:noProof/>
            <w:webHidden/>
          </w:rPr>
        </w:r>
        <w:r w:rsidR="007B6D0E">
          <w:rPr>
            <w:noProof/>
            <w:webHidden/>
          </w:rPr>
          <w:fldChar w:fldCharType="separate"/>
        </w:r>
        <w:r w:rsidR="007B6D0E">
          <w:rPr>
            <w:noProof/>
            <w:webHidden/>
          </w:rPr>
          <w:t>19</w:t>
        </w:r>
        <w:r w:rsidR="007B6D0E">
          <w:rPr>
            <w:noProof/>
            <w:webHidden/>
          </w:rPr>
          <w:fldChar w:fldCharType="end"/>
        </w:r>
      </w:hyperlink>
    </w:p>
    <w:p w14:paraId="7AEA7E4F" w14:textId="2A437EBF"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00" w:history="1">
        <w:r w:rsidR="007B6D0E" w:rsidRPr="0010382D">
          <w:rPr>
            <w:rStyle w:val="Hyperlink"/>
            <w:bCs/>
            <w:noProof/>
          </w:rPr>
          <w:t>4.5.1</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Special Conditions of Contract</w:t>
        </w:r>
        <w:r w:rsidR="007B6D0E">
          <w:rPr>
            <w:noProof/>
            <w:webHidden/>
          </w:rPr>
          <w:tab/>
        </w:r>
        <w:r w:rsidR="007B6D0E">
          <w:rPr>
            <w:noProof/>
            <w:webHidden/>
          </w:rPr>
          <w:fldChar w:fldCharType="begin"/>
        </w:r>
        <w:r w:rsidR="007B6D0E">
          <w:rPr>
            <w:noProof/>
            <w:webHidden/>
          </w:rPr>
          <w:instrText xml:space="preserve"> PAGEREF _Toc190354900 \h </w:instrText>
        </w:r>
        <w:r w:rsidR="007B6D0E">
          <w:rPr>
            <w:noProof/>
            <w:webHidden/>
          </w:rPr>
        </w:r>
        <w:r w:rsidR="007B6D0E">
          <w:rPr>
            <w:noProof/>
            <w:webHidden/>
          </w:rPr>
          <w:fldChar w:fldCharType="separate"/>
        </w:r>
        <w:r w:rsidR="007B6D0E">
          <w:rPr>
            <w:noProof/>
            <w:webHidden/>
          </w:rPr>
          <w:t>20</w:t>
        </w:r>
        <w:r w:rsidR="007B6D0E">
          <w:rPr>
            <w:noProof/>
            <w:webHidden/>
          </w:rPr>
          <w:fldChar w:fldCharType="end"/>
        </w:r>
      </w:hyperlink>
    </w:p>
    <w:p w14:paraId="10FC8BF9" w14:textId="7F8820A5"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01" w:history="1">
        <w:r w:rsidR="007B6D0E" w:rsidRPr="0010382D">
          <w:rPr>
            <w:rStyle w:val="Hyperlink"/>
            <w:bCs/>
            <w:noProof/>
          </w:rPr>
          <w:t>4.5.2</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Delivery Address</w:t>
        </w:r>
        <w:r w:rsidR="007B6D0E">
          <w:rPr>
            <w:noProof/>
            <w:webHidden/>
          </w:rPr>
          <w:tab/>
        </w:r>
        <w:r w:rsidR="007B6D0E">
          <w:rPr>
            <w:noProof/>
            <w:webHidden/>
          </w:rPr>
          <w:fldChar w:fldCharType="begin"/>
        </w:r>
        <w:r w:rsidR="007B6D0E">
          <w:rPr>
            <w:noProof/>
            <w:webHidden/>
          </w:rPr>
          <w:instrText xml:space="preserve"> PAGEREF _Toc190354901 \h </w:instrText>
        </w:r>
        <w:r w:rsidR="007B6D0E">
          <w:rPr>
            <w:noProof/>
            <w:webHidden/>
          </w:rPr>
        </w:r>
        <w:r w:rsidR="007B6D0E">
          <w:rPr>
            <w:noProof/>
            <w:webHidden/>
          </w:rPr>
          <w:fldChar w:fldCharType="separate"/>
        </w:r>
        <w:r w:rsidR="007B6D0E">
          <w:rPr>
            <w:noProof/>
            <w:webHidden/>
          </w:rPr>
          <w:t>20</w:t>
        </w:r>
        <w:r w:rsidR="007B6D0E">
          <w:rPr>
            <w:noProof/>
            <w:webHidden/>
          </w:rPr>
          <w:fldChar w:fldCharType="end"/>
        </w:r>
      </w:hyperlink>
    </w:p>
    <w:p w14:paraId="439278E4" w14:textId="6D9EE991"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02" w:history="1">
        <w:r w:rsidR="007B6D0E" w:rsidRPr="0010382D">
          <w:rPr>
            <w:rStyle w:val="Hyperlink"/>
            <w:bCs/>
            <w:noProof/>
          </w:rPr>
          <w:t>4.5.3</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Service desk/help desk/ call centre</w:t>
        </w:r>
        <w:r w:rsidR="007B6D0E">
          <w:rPr>
            <w:noProof/>
            <w:webHidden/>
          </w:rPr>
          <w:tab/>
        </w:r>
        <w:r w:rsidR="007B6D0E">
          <w:rPr>
            <w:noProof/>
            <w:webHidden/>
          </w:rPr>
          <w:fldChar w:fldCharType="begin"/>
        </w:r>
        <w:r w:rsidR="007B6D0E">
          <w:rPr>
            <w:noProof/>
            <w:webHidden/>
          </w:rPr>
          <w:instrText xml:space="preserve"> PAGEREF _Toc190354902 \h </w:instrText>
        </w:r>
        <w:r w:rsidR="007B6D0E">
          <w:rPr>
            <w:noProof/>
            <w:webHidden/>
          </w:rPr>
        </w:r>
        <w:r w:rsidR="007B6D0E">
          <w:rPr>
            <w:noProof/>
            <w:webHidden/>
          </w:rPr>
          <w:fldChar w:fldCharType="separate"/>
        </w:r>
        <w:r w:rsidR="007B6D0E">
          <w:rPr>
            <w:noProof/>
            <w:webHidden/>
          </w:rPr>
          <w:t>20</w:t>
        </w:r>
        <w:r w:rsidR="007B6D0E">
          <w:rPr>
            <w:noProof/>
            <w:webHidden/>
          </w:rPr>
          <w:fldChar w:fldCharType="end"/>
        </w:r>
      </w:hyperlink>
    </w:p>
    <w:p w14:paraId="6534ADD3" w14:textId="2803438C"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03" w:history="1">
        <w:r w:rsidR="007B6D0E" w:rsidRPr="0010382D">
          <w:rPr>
            <w:rStyle w:val="Hyperlink"/>
            <w:bCs/>
            <w:noProof/>
          </w:rPr>
          <w:t>4.5.4</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Penalties</w:t>
        </w:r>
        <w:r w:rsidR="007B6D0E">
          <w:rPr>
            <w:noProof/>
            <w:webHidden/>
          </w:rPr>
          <w:tab/>
        </w:r>
        <w:r w:rsidR="007B6D0E">
          <w:rPr>
            <w:noProof/>
            <w:webHidden/>
          </w:rPr>
          <w:fldChar w:fldCharType="begin"/>
        </w:r>
        <w:r w:rsidR="007B6D0E">
          <w:rPr>
            <w:noProof/>
            <w:webHidden/>
          </w:rPr>
          <w:instrText xml:space="preserve"> PAGEREF _Toc190354903 \h </w:instrText>
        </w:r>
        <w:r w:rsidR="007B6D0E">
          <w:rPr>
            <w:noProof/>
            <w:webHidden/>
          </w:rPr>
        </w:r>
        <w:r w:rsidR="007B6D0E">
          <w:rPr>
            <w:noProof/>
            <w:webHidden/>
          </w:rPr>
          <w:fldChar w:fldCharType="separate"/>
        </w:r>
        <w:r w:rsidR="007B6D0E">
          <w:rPr>
            <w:noProof/>
            <w:webHidden/>
          </w:rPr>
          <w:t>20</w:t>
        </w:r>
        <w:r w:rsidR="007B6D0E">
          <w:rPr>
            <w:noProof/>
            <w:webHidden/>
          </w:rPr>
          <w:fldChar w:fldCharType="end"/>
        </w:r>
      </w:hyperlink>
    </w:p>
    <w:p w14:paraId="30FD602E" w14:textId="30918128"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04" w:history="1">
        <w:r w:rsidR="007B6D0E" w:rsidRPr="0010382D">
          <w:rPr>
            <w:rStyle w:val="Hyperlink"/>
            <w:bCs/>
            <w:noProof/>
          </w:rPr>
          <w:t>4.5.5</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Certification, Expertise and Qualification</w:t>
        </w:r>
        <w:r w:rsidR="007B6D0E">
          <w:rPr>
            <w:noProof/>
            <w:webHidden/>
          </w:rPr>
          <w:tab/>
        </w:r>
        <w:r w:rsidR="007B6D0E">
          <w:rPr>
            <w:noProof/>
            <w:webHidden/>
          </w:rPr>
          <w:fldChar w:fldCharType="begin"/>
        </w:r>
        <w:r w:rsidR="007B6D0E">
          <w:rPr>
            <w:noProof/>
            <w:webHidden/>
          </w:rPr>
          <w:instrText xml:space="preserve"> PAGEREF _Toc190354904 \h </w:instrText>
        </w:r>
        <w:r w:rsidR="007B6D0E">
          <w:rPr>
            <w:noProof/>
            <w:webHidden/>
          </w:rPr>
        </w:r>
        <w:r w:rsidR="007B6D0E">
          <w:rPr>
            <w:noProof/>
            <w:webHidden/>
          </w:rPr>
          <w:fldChar w:fldCharType="separate"/>
        </w:r>
        <w:r w:rsidR="007B6D0E">
          <w:rPr>
            <w:noProof/>
            <w:webHidden/>
          </w:rPr>
          <w:t>20</w:t>
        </w:r>
        <w:r w:rsidR="007B6D0E">
          <w:rPr>
            <w:noProof/>
            <w:webHidden/>
          </w:rPr>
          <w:fldChar w:fldCharType="end"/>
        </w:r>
      </w:hyperlink>
    </w:p>
    <w:p w14:paraId="035F871A" w14:textId="49A5C72B"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05" w:history="1">
        <w:r w:rsidR="007B6D0E" w:rsidRPr="0010382D">
          <w:rPr>
            <w:rStyle w:val="Hyperlink"/>
            <w:bCs/>
            <w:noProof/>
          </w:rPr>
          <w:t>4.5.6</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Logistical Conditions</w:t>
        </w:r>
        <w:r w:rsidR="007B6D0E">
          <w:rPr>
            <w:noProof/>
            <w:webHidden/>
          </w:rPr>
          <w:tab/>
        </w:r>
        <w:r w:rsidR="007B6D0E">
          <w:rPr>
            <w:noProof/>
            <w:webHidden/>
          </w:rPr>
          <w:fldChar w:fldCharType="begin"/>
        </w:r>
        <w:r w:rsidR="007B6D0E">
          <w:rPr>
            <w:noProof/>
            <w:webHidden/>
          </w:rPr>
          <w:instrText xml:space="preserve"> PAGEREF _Toc190354905 \h </w:instrText>
        </w:r>
        <w:r w:rsidR="007B6D0E">
          <w:rPr>
            <w:noProof/>
            <w:webHidden/>
          </w:rPr>
        </w:r>
        <w:r w:rsidR="007B6D0E">
          <w:rPr>
            <w:noProof/>
            <w:webHidden/>
          </w:rPr>
          <w:fldChar w:fldCharType="separate"/>
        </w:r>
        <w:r w:rsidR="007B6D0E">
          <w:rPr>
            <w:noProof/>
            <w:webHidden/>
          </w:rPr>
          <w:t>20</w:t>
        </w:r>
        <w:r w:rsidR="007B6D0E">
          <w:rPr>
            <w:noProof/>
            <w:webHidden/>
          </w:rPr>
          <w:fldChar w:fldCharType="end"/>
        </w:r>
      </w:hyperlink>
    </w:p>
    <w:p w14:paraId="02CEA161" w14:textId="60AF1EFD"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06" w:history="1">
        <w:r w:rsidR="007B6D0E" w:rsidRPr="0010382D">
          <w:rPr>
            <w:rStyle w:val="Hyperlink"/>
            <w:bCs/>
            <w:noProof/>
          </w:rPr>
          <w:t>4.5.7</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Regulatory, Quality and Standards</w:t>
        </w:r>
        <w:r w:rsidR="007B6D0E">
          <w:rPr>
            <w:noProof/>
            <w:webHidden/>
          </w:rPr>
          <w:tab/>
        </w:r>
        <w:r w:rsidR="007B6D0E">
          <w:rPr>
            <w:noProof/>
            <w:webHidden/>
          </w:rPr>
          <w:fldChar w:fldCharType="begin"/>
        </w:r>
        <w:r w:rsidR="007B6D0E">
          <w:rPr>
            <w:noProof/>
            <w:webHidden/>
          </w:rPr>
          <w:instrText xml:space="preserve"> PAGEREF _Toc190354906 \h </w:instrText>
        </w:r>
        <w:r w:rsidR="007B6D0E">
          <w:rPr>
            <w:noProof/>
            <w:webHidden/>
          </w:rPr>
        </w:r>
        <w:r w:rsidR="007B6D0E">
          <w:rPr>
            <w:noProof/>
            <w:webHidden/>
          </w:rPr>
          <w:fldChar w:fldCharType="separate"/>
        </w:r>
        <w:r w:rsidR="007B6D0E">
          <w:rPr>
            <w:noProof/>
            <w:webHidden/>
          </w:rPr>
          <w:t>20</w:t>
        </w:r>
        <w:r w:rsidR="007B6D0E">
          <w:rPr>
            <w:noProof/>
            <w:webHidden/>
          </w:rPr>
          <w:fldChar w:fldCharType="end"/>
        </w:r>
      </w:hyperlink>
    </w:p>
    <w:p w14:paraId="4C11AACE" w14:textId="6A0540D0"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07" w:history="1">
        <w:r w:rsidR="007B6D0E" w:rsidRPr="0010382D">
          <w:rPr>
            <w:rStyle w:val="Hyperlink"/>
            <w:bCs/>
            <w:noProof/>
          </w:rPr>
          <w:t>4.5.8</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Personnel Security Clearance</w:t>
        </w:r>
        <w:r w:rsidR="007B6D0E">
          <w:rPr>
            <w:noProof/>
            <w:webHidden/>
          </w:rPr>
          <w:tab/>
        </w:r>
        <w:r w:rsidR="007B6D0E">
          <w:rPr>
            <w:noProof/>
            <w:webHidden/>
          </w:rPr>
          <w:fldChar w:fldCharType="begin"/>
        </w:r>
        <w:r w:rsidR="007B6D0E">
          <w:rPr>
            <w:noProof/>
            <w:webHidden/>
          </w:rPr>
          <w:instrText xml:space="preserve"> PAGEREF _Toc190354907 \h </w:instrText>
        </w:r>
        <w:r w:rsidR="007B6D0E">
          <w:rPr>
            <w:noProof/>
            <w:webHidden/>
          </w:rPr>
        </w:r>
        <w:r w:rsidR="007B6D0E">
          <w:rPr>
            <w:noProof/>
            <w:webHidden/>
          </w:rPr>
          <w:fldChar w:fldCharType="separate"/>
        </w:r>
        <w:r w:rsidR="007B6D0E">
          <w:rPr>
            <w:noProof/>
            <w:webHidden/>
          </w:rPr>
          <w:t>21</w:t>
        </w:r>
        <w:r w:rsidR="007B6D0E">
          <w:rPr>
            <w:noProof/>
            <w:webHidden/>
          </w:rPr>
          <w:fldChar w:fldCharType="end"/>
        </w:r>
      </w:hyperlink>
    </w:p>
    <w:p w14:paraId="5CD26CE4" w14:textId="7A3A55A6"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08" w:history="1">
        <w:r w:rsidR="007B6D0E" w:rsidRPr="0010382D">
          <w:rPr>
            <w:rStyle w:val="Hyperlink"/>
            <w:bCs/>
            <w:noProof/>
          </w:rPr>
          <w:t>4.5.9</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Confidentiality and non -disclosure conditions</w:t>
        </w:r>
        <w:r w:rsidR="007B6D0E">
          <w:rPr>
            <w:noProof/>
            <w:webHidden/>
          </w:rPr>
          <w:tab/>
        </w:r>
        <w:r w:rsidR="007B6D0E">
          <w:rPr>
            <w:noProof/>
            <w:webHidden/>
          </w:rPr>
          <w:fldChar w:fldCharType="begin"/>
        </w:r>
        <w:r w:rsidR="007B6D0E">
          <w:rPr>
            <w:noProof/>
            <w:webHidden/>
          </w:rPr>
          <w:instrText xml:space="preserve"> PAGEREF _Toc190354908 \h </w:instrText>
        </w:r>
        <w:r w:rsidR="007B6D0E">
          <w:rPr>
            <w:noProof/>
            <w:webHidden/>
          </w:rPr>
        </w:r>
        <w:r w:rsidR="007B6D0E">
          <w:rPr>
            <w:noProof/>
            <w:webHidden/>
          </w:rPr>
          <w:fldChar w:fldCharType="separate"/>
        </w:r>
        <w:r w:rsidR="007B6D0E">
          <w:rPr>
            <w:noProof/>
            <w:webHidden/>
          </w:rPr>
          <w:t>21</w:t>
        </w:r>
        <w:r w:rsidR="007B6D0E">
          <w:rPr>
            <w:noProof/>
            <w:webHidden/>
          </w:rPr>
          <w:fldChar w:fldCharType="end"/>
        </w:r>
      </w:hyperlink>
    </w:p>
    <w:p w14:paraId="0FA83F52" w14:textId="6C675835"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09" w:history="1">
        <w:r w:rsidR="007B6D0E" w:rsidRPr="0010382D">
          <w:rPr>
            <w:rStyle w:val="Hyperlink"/>
            <w:bCs/>
            <w:noProof/>
          </w:rPr>
          <w:t>4.5.10</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Guarantee and warranties</w:t>
        </w:r>
        <w:r w:rsidR="007B6D0E">
          <w:rPr>
            <w:noProof/>
            <w:webHidden/>
          </w:rPr>
          <w:tab/>
        </w:r>
        <w:r w:rsidR="007B6D0E">
          <w:rPr>
            <w:noProof/>
            <w:webHidden/>
          </w:rPr>
          <w:fldChar w:fldCharType="begin"/>
        </w:r>
        <w:r w:rsidR="007B6D0E">
          <w:rPr>
            <w:noProof/>
            <w:webHidden/>
          </w:rPr>
          <w:instrText xml:space="preserve"> PAGEREF _Toc190354909 \h </w:instrText>
        </w:r>
        <w:r w:rsidR="007B6D0E">
          <w:rPr>
            <w:noProof/>
            <w:webHidden/>
          </w:rPr>
        </w:r>
        <w:r w:rsidR="007B6D0E">
          <w:rPr>
            <w:noProof/>
            <w:webHidden/>
          </w:rPr>
          <w:fldChar w:fldCharType="separate"/>
        </w:r>
        <w:r w:rsidR="007B6D0E">
          <w:rPr>
            <w:noProof/>
            <w:webHidden/>
          </w:rPr>
          <w:t>23</w:t>
        </w:r>
        <w:r w:rsidR="007B6D0E">
          <w:rPr>
            <w:noProof/>
            <w:webHidden/>
          </w:rPr>
          <w:fldChar w:fldCharType="end"/>
        </w:r>
      </w:hyperlink>
    </w:p>
    <w:p w14:paraId="4491F41F" w14:textId="5001A19B"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10" w:history="1">
        <w:r w:rsidR="007B6D0E" w:rsidRPr="0010382D">
          <w:rPr>
            <w:rStyle w:val="Hyperlink"/>
            <w:bCs/>
            <w:noProof/>
          </w:rPr>
          <w:t>4.5.11</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Intellectual Property Rights</w:t>
        </w:r>
        <w:r w:rsidR="007B6D0E">
          <w:rPr>
            <w:noProof/>
            <w:webHidden/>
          </w:rPr>
          <w:tab/>
        </w:r>
        <w:r w:rsidR="007B6D0E">
          <w:rPr>
            <w:noProof/>
            <w:webHidden/>
          </w:rPr>
          <w:fldChar w:fldCharType="begin"/>
        </w:r>
        <w:r w:rsidR="007B6D0E">
          <w:rPr>
            <w:noProof/>
            <w:webHidden/>
          </w:rPr>
          <w:instrText xml:space="preserve"> PAGEREF _Toc190354910 \h </w:instrText>
        </w:r>
        <w:r w:rsidR="007B6D0E">
          <w:rPr>
            <w:noProof/>
            <w:webHidden/>
          </w:rPr>
        </w:r>
        <w:r w:rsidR="007B6D0E">
          <w:rPr>
            <w:noProof/>
            <w:webHidden/>
          </w:rPr>
          <w:fldChar w:fldCharType="separate"/>
        </w:r>
        <w:r w:rsidR="007B6D0E">
          <w:rPr>
            <w:noProof/>
            <w:webHidden/>
          </w:rPr>
          <w:t>23</w:t>
        </w:r>
        <w:r w:rsidR="007B6D0E">
          <w:rPr>
            <w:noProof/>
            <w:webHidden/>
          </w:rPr>
          <w:fldChar w:fldCharType="end"/>
        </w:r>
      </w:hyperlink>
    </w:p>
    <w:p w14:paraId="2E4F201B" w14:textId="563F1FAD"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11" w:history="1">
        <w:r w:rsidR="007B6D0E" w:rsidRPr="0010382D">
          <w:rPr>
            <w:rStyle w:val="Hyperlink"/>
            <w:bCs/>
            <w:noProof/>
          </w:rPr>
          <w:t>4.5.12</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Counter Conditions</w:t>
        </w:r>
        <w:r w:rsidR="007B6D0E">
          <w:rPr>
            <w:noProof/>
            <w:webHidden/>
          </w:rPr>
          <w:tab/>
        </w:r>
        <w:r w:rsidR="007B6D0E">
          <w:rPr>
            <w:noProof/>
            <w:webHidden/>
          </w:rPr>
          <w:fldChar w:fldCharType="begin"/>
        </w:r>
        <w:r w:rsidR="007B6D0E">
          <w:rPr>
            <w:noProof/>
            <w:webHidden/>
          </w:rPr>
          <w:instrText xml:space="preserve"> PAGEREF _Toc190354911 \h </w:instrText>
        </w:r>
        <w:r w:rsidR="007B6D0E">
          <w:rPr>
            <w:noProof/>
            <w:webHidden/>
          </w:rPr>
        </w:r>
        <w:r w:rsidR="007B6D0E">
          <w:rPr>
            <w:noProof/>
            <w:webHidden/>
          </w:rPr>
          <w:fldChar w:fldCharType="separate"/>
        </w:r>
        <w:r w:rsidR="007B6D0E">
          <w:rPr>
            <w:noProof/>
            <w:webHidden/>
          </w:rPr>
          <w:t>23</w:t>
        </w:r>
        <w:r w:rsidR="007B6D0E">
          <w:rPr>
            <w:noProof/>
            <w:webHidden/>
          </w:rPr>
          <w:fldChar w:fldCharType="end"/>
        </w:r>
      </w:hyperlink>
    </w:p>
    <w:p w14:paraId="2C8F734B" w14:textId="7370F2C2"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12" w:history="1">
        <w:r w:rsidR="007B6D0E" w:rsidRPr="0010382D">
          <w:rPr>
            <w:rStyle w:val="Hyperlink"/>
            <w:bCs/>
            <w:noProof/>
          </w:rPr>
          <w:t>4.5.13</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Fronting</w:t>
        </w:r>
        <w:r w:rsidR="007B6D0E">
          <w:rPr>
            <w:noProof/>
            <w:webHidden/>
          </w:rPr>
          <w:tab/>
        </w:r>
        <w:r w:rsidR="007B6D0E">
          <w:rPr>
            <w:noProof/>
            <w:webHidden/>
          </w:rPr>
          <w:fldChar w:fldCharType="begin"/>
        </w:r>
        <w:r w:rsidR="007B6D0E">
          <w:rPr>
            <w:noProof/>
            <w:webHidden/>
          </w:rPr>
          <w:instrText xml:space="preserve"> PAGEREF _Toc190354912 \h </w:instrText>
        </w:r>
        <w:r w:rsidR="007B6D0E">
          <w:rPr>
            <w:noProof/>
            <w:webHidden/>
          </w:rPr>
        </w:r>
        <w:r w:rsidR="007B6D0E">
          <w:rPr>
            <w:noProof/>
            <w:webHidden/>
          </w:rPr>
          <w:fldChar w:fldCharType="separate"/>
        </w:r>
        <w:r w:rsidR="007B6D0E">
          <w:rPr>
            <w:noProof/>
            <w:webHidden/>
          </w:rPr>
          <w:t>23</w:t>
        </w:r>
        <w:r w:rsidR="007B6D0E">
          <w:rPr>
            <w:noProof/>
            <w:webHidden/>
          </w:rPr>
          <w:fldChar w:fldCharType="end"/>
        </w:r>
      </w:hyperlink>
    </w:p>
    <w:p w14:paraId="1646C2AA" w14:textId="513337DE"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13" w:history="1">
        <w:r w:rsidR="007B6D0E" w:rsidRPr="0010382D">
          <w:rPr>
            <w:rStyle w:val="Hyperlink"/>
            <w:bCs/>
            <w:noProof/>
          </w:rPr>
          <w:t>4.5.14</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Business Continuity and Disaster Recovery Plans</w:t>
        </w:r>
        <w:r w:rsidR="007B6D0E">
          <w:rPr>
            <w:noProof/>
            <w:webHidden/>
          </w:rPr>
          <w:tab/>
        </w:r>
        <w:r w:rsidR="007B6D0E">
          <w:rPr>
            <w:noProof/>
            <w:webHidden/>
          </w:rPr>
          <w:fldChar w:fldCharType="begin"/>
        </w:r>
        <w:r w:rsidR="007B6D0E">
          <w:rPr>
            <w:noProof/>
            <w:webHidden/>
          </w:rPr>
          <w:instrText xml:space="preserve"> PAGEREF _Toc190354913 \h </w:instrText>
        </w:r>
        <w:r w:rsidR="007B6D0E">
          <w:rPr>
            <w:noProof/>
            <w:webHidden/>
          </w:rPr>
        </w:r>
        <w:r w:rsidR="007B6D0E">
          <w:rPr>
            <w:noProof/>
            <w:webHidden/>
          </w:rPr>
          <w:fldChar w:fldCharType="separate"/>
        </w:r>
        <w:r w:rsidR="007B6D0E">
          <w:rPr>
            <w:noProof/>
            <w:webHidden/>
          </w:rPr>
          <w:t>24</w:t>
        </w:r>
        <w:r w:rsidR="007B6D0E">
          <w:rPr>
            <w:noProof/>
            <w:webHidden/>
          </w:rPr>
          <w:fldChar w:fldCharType="end"/>
        </w:r>
      </w:hyperlink>
    </w:p>
    <w:p w14:paraId="33A6B300" w14:textId="49BCEDEE"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14" w:history="1">
        <w:r w:rsidR="007B6D0E" w:rsidRPr="0010382D">
          <w:rPr>
            <w:rStyle w:val="Hyperlink"/>
            <w:bCs/>
            <w:noProof/>
          </w:rPr>
          <w:t>4.5.15</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Supplier Due Diligence</w:t>
        </w:r>
        <w:r w:rsidR="007B6D0E">
          <w:rPr>
            <w:noProof/>
            <w:webHidden/>
          </w:rPr>
          <w:tab/>
        </w:r>
        <w:r w:rsidR="007B6D0E">
          <w:rPr>
            <w:noProof/>
            <w:webHidden/>
          </w:rPr>
          <w:fldChar w:fldCharType="begin"/>
        </w:r>
        <w:r w:rsidR="007B6D0E">
          <w:rPr>
            <w:noProof/>
            <w:webHidden/>
          </w:rPr>
          <w:instrText xml:space="preserve"> PAGEREF _Toc190354914 \h </w:instrText>
        </w:r>
        <w:r w:rsidR="007B6D0E">
          <w:rPr>
            <w:noProof/>
            <w:webHidden/>
          </w:rPr>
        </w:r>
        <w:r w:rsidR="007B6D0E">
          <w:rPr>
            <w:noProof/>
            <w:webHidden/>
          </w:rPr>
          <w:fldChar w:fldCharType="separate"/>
        </w:r>
        <w:r w:rsidR="007B6D0E">
          <w:rPr>
            <w:noProof/>
            <w:webHidden/>
          </w:rPr>
          <w:t>24</w:t>
        </w:r>
        <w:r w:rsidR="007B6D0E">
          <w:rPr>
            <w:noProof/>
            <w:webHidden/>
          </w:rPr>
          <w:fldChar w:fldCharType="end"/>
        </w:r>
      </w:hyperlink>
    </w:p>
    <w:p w14:paraId="1D2DC62B" w14:textId="6E7ED4DB"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15" w:history="1">
        <w:r w:rsidR="007B6D0E" w:rsidRPr="0010382D">
          <w:rPr>
            <w:rStyle w:val="Hyperlink"/>
            <w:bCs/>
            <w:noProof/>
          </w:rPr>
          <w:t>4.5.16</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Preference Goal Requirements conditions</w:t>
        </w:r>
        <w:r w:rsidR="007B6D0E">
          <w:rPr>
            <w:noProof/>
            <w:webHidden/>
          </w:rPr>
          <w:tab/>
        </w:r>
        <w:r w:rsidR="007B6D0E">
          <w:rPr>
            <w:noProof/>
            <w:webHidden/>
          </w:rPr>
          <w:fldChar w:fldCharType="begin"/>
        </w:r>
        <w:r w:rsidR="007B6D0E">
          <w:rPr>
            <w:noProof/>
            <w:webHidden/>
          </w:rPr>
          <w:instrText xml:space="preserve"> PAGEREF _Toc190354915 \h </w:instrText>
        </w:r>
        <w:r w:rsidR="007B6D0E">
          <w:rPr>
            <w:noProof/>
            <w:webHidden/>
          </w:rPr>
        </w:r>
        <w:r w:rsidR="007B6D0E">
          <w:rPr>
            <w:noProof/>
            <w:webHidden/>
          </w:rPr>
          <w:fldChar w:fldCharType="separate"/>
        </w:r>
        <w:r w:rsidR="007B6D0E">
          <w:rPr>
            <w:noProof/>
            <w:webHidden/>
          </w:rPr>
          <w:t>24</w:t>
        </w:r>
        <w:r w:rsidR="007B6D0E">
          <w:rPr>
            <w:noProof/>
            <w:webHidden/>
          </w:rPr>
          <w:fldChar w:fldCharType="end"/>
        </w:r>
      </w:hyperlink>
    </w:p>
    <w:p w14:paraId="001817D2" w14:textId="48FCC731"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16" w:history="1">
        <w:r w:rsidR="007B6D0E" w:rsidRPr="0010382D">
          <w:rPr>
            <w:rStyle w:val="Hyperlink"/>
            <w:bCs/>
            <w:noProof/>
          </w:rPr>
          <w:t>4.5.17</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Declaration of compliance and acceptance of SCC</w:t>
        </w:r>
        <w:r w:rsidR="007B6D0E">
          <w:rPr>
            <w:noProof/>
            <w:webHidden/>
          </w:rPr>
          <w:tab/>
        </w:r>
        <w:r w:rsidR="007B6D0E">
          <w:rPr>
            <w:noProof/>
            <w:webHidden/>
          </w:rPr>
          <w:fldChar w:fldCharType="begin"/>
        </w:r>
        <w:r w:rsidR="007B6D0E">
          <w:rPr>
            <w:noProof/>
            <w:webHidden/>
          </w:rPr>
          <w:instrText xml:space="preserve"> PAGEREF _Toc190354916 \h </w:instrText>
        </w:r>
        <w:r w:rsidR="007B6D0E">
          <w:rPr>
            <w:noProof/>
            <w:webHidden/>
          </w:rPr>
        </w:r>
        <w:r w:rsidR="007B6D0E">
          <w:rPr>
            <w:noProof/>
            <w:webHidden/>
          </w:rPr>
          <w:fldChar w:fldCharType="separate"/>
        </w:r>
        <w:r w:rsidR="007B6D0E">
          <w:rPr>
            <w:noProof/>
            <w:webHidden/>
          </w:rPr>
          <w:t>24</w:t>
        </w:r>
        <w:r w:rsidR="007B6D0E">
          <w:rPr>
            <w:noProof/>
            <w:webHidden/>
          </w:rPr>
          <w:fldChar w:fldCharType="end"/>
        </w:r>
      </w:hyperlink>
    </w:p>
    <w:p w14:paraId="37568F9B" w14:textId="320C640C"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917" w:history="1">
        <w:r w:rsidR="007B6D0E" w:rsidRPr="0010382D">
          <w:rPr>
            <w:rStyle w:val="Hyperlink"/>
            <w:bCs/>
            <w:noProof/>
          </w:rPr>
          <w:t>4.6</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Price and Preference Points Evaluation (Stage 6)</w:t>
        </w:r>
        <w:r w:rsidR="007B6D0E">
          <w:rPr>
            <w:noProof/>
            <w:webHidden/>
          </w:rPr>
          <w:tab/>
        </w:r>
        <w:r w:rsidR="007B6D0E">
          <w:rPr>
            <w:noProof/>
            <w:webHidden/>
          </w:rPr>
          <w:fldChar w:fldCharType="begin"/>
        </w:r>
        <w:r w:rsidR="007B6D0E">
          <w:rPr>
            <w:noProof/>
            <w:webHidden/>
          </w:rPr>
          <w:instrText xml:space="preserve"> PAGEREF _Toc190354917 \h </w:instrText>
        </w:r>
        <w:r w:rsidR="007B6D0E">
          <w:rPr>
            <w:noProof/>
            <w:webHidden/>
          </w:rPr>
        </w:r>
        <w:r w:rsidR="007B6D0E">
          <w:rPr>
            <w:noProof/>
            <w:webHidden/>
          </w:rPr>
          <w:fldChar w:fldCharType="separate"/>
        </w:r>
        <w:r w:rsidR="007B6D0E">
          <w:rPr>
            <w:noProof/>
            <w:webHidden/>
          </w:rPr>
          <w:t>25</w:t>
        </w:r>
        <w:r w:rsidR="007B6D0E">
          <w:rPr>
            <w:noProof/>
            <w:webHidden/>
          </w:rPr>
          <w:fldChar w:fldCharType="end"/>
        </w:r>
      </w:hyperlink>
    </w:p>
    <w:p w14:paraId="0ED00F9F" w14:textId="519008E4"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18" w:history="1">
        <w:r w:rsidR="007B6D0E" w:rsidRPr="0010382D">
          <w:rPr>
            <w:rStyle w:val="Hyperlink"/>
            <w:bCs/>
            <w:noProof/>
          </w:rPr>
          <w:t>4.6.1</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Costing and Preference Evaluation</w:t>
        </w:r>
        <w:r w:rsidR="007B6D0E">
          <w:rPr>
            <w:noProof/>
            <w:webHidden/>
          </w:rPr>
          <w:tab/>
        </w:r>
        <w:r w:rsidR="007B6D0E">
          <w:rPr>
            <w:noProof/>
            <w:webHidden/>
          </w:rPr>
          <w:fldChar w:fldCharType="begin"/>
        </w:r>
        <w:r w:rsidR="007B6D0E">
          <w:rPr>
            <w:noProof/>
            <w:webHidden/>
          </w:rPr>
          <w:instrText xml:space="preserve"> PAGEREF _Toc190354918 \h </w:instrText>
        </w:r>
        <w:r w:rsidR="007B6D0E">
          <w:rPr>
            <w:noProof/>
            <w:webHidden/>
          </w:rPr>
        </w:r>
        <w:r w:rsidR="007B6D0E">
          <w:rPr>
            <w:noProof/>
            <w:webHidden/>
          </w:rPr>
          <w:fldChar w:fldCharType="separate"/>
        </w:r>
        <w:r w:rsidR="007B6D0E">
          <w:rPr>
            <w:noProof/>
            <w:webHidden/>
          </w:rPr>
          <w:t>25</w:t>
        </w:r>
        <w:r w:rsidR="007B6D0E">
          <w:rPr>
            <w:noProof/>
            <w:webHidden/>
          </w:rPr>
          <w:fldChar w:fldCharType="end"/>
        </w:r>
      </w:hyperlink>
    </w:p>
    <w:p w14:paraId="5EF3ED80" w14:textId="0C3DC804"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19" w:history="1">
        <w:r w:rsidR="007B6D0E" w:rsidRPr="0010382D">
          <w:rPr>
            <w:rStyle w:val="Hyperlink"/>
            <w:bCs/>
            <w:noProof/>
          </w:rPr>
          <w:t>4.6.2</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Costing and Pricing Conditions</w:t>
        </w:r>
        <w:r w:rsidR="007B6D0E">
          <w:rPr>
            <w:noProof/>
            <w:webHidden/>
          </w:rPr>
          <w:tab/>
        </w:r>
        <w:r w:rsidR="007B6D0E">
          <w:rPr>
            <w:noProof/>
            <w:webHidden/>
          </w:rPr>
          <w:fldChar w:fldCharType="begin"/>
        </w:r>
        <w:r w:rsidR="007B6D0E">
          <w:rPr>
            <w:noProof/>
            <w:webHidden/>
          </w:rPr>
          <w:instrText xml:space="preserve"> PAGEREF _Toc190354919 \h </w:instrText>
        </w:r>
        <w:r w:rsidR="007B6D0E">
          <w:rPr>
            <w:noProof/>
            <w:webHidden/>
          </w:rPr>
        </w:r>
        <w:r w:rsidR="007B6D0E">
          <w:rPr>
            <w:noProof/>
            <w:webHidden/>
          </w:rPr>
          <w:fldChar w:fldCharType="separate"/>
        </w:r>
        <w:r w:rsidR="007B6D0E">
          <w:rPr>
            <w:noProof/>
            <w:webHidden/>
          </w:rPr>
          <w:t>25</w:t>
        </w:r>
        <w:r w:rsidR="007B6D0E">
          <w:rPr>
            <w:noProof/>
            <w:webHidden/>
          </w:rPr>
          <w:fldChar w:fldCharType="end"/>
        </w:r>
      </w:hyperlink>
    </w:p>
    <w:p w14:paraId="4EEB1DD1" w14:textId="227A4613"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20" w:history="1">
        <w:r w:rsidR="007B6D0E" w:rsidRPr="0010382D">
          <w:rPr>
            <w:rStyle w:val="Hyperlink"/>
            <w:bCs/>
            <w:noProof/>
          </w:rPr>
          <w:t>4.6.3</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Rate of Exchange Pricing Information</w:t>
        </w:r>
        <w:r w:rsidR="007B6D0E">
          <w:rPr>
            <w:noProof/>
            <w:webHidden/>
          </w:rPr>
          <w:tab/>
        </w:r>
        <w:r w:rsidR="007B6D0E">
          <w:rPr>
            <w:noProof/>
            <w:webHidden/>
          </w:rPr>
          <w:fldChar w:fldCharType="begin"/>
        </w:r>
        <w:r w:rsidR="007B6D0E">
          <w:rPr>
            <w:noProof/>
            <w:webHidden/>
          </w:rPr>
          <w:instrText xml:space="preserve"> PAGEREF _Toc190354920 \h </w:instrText>
        </w:r>
        <w:r w:rsidR="007B6D0E">
          <w:rPr>
            <w:noProof/>
            <w:webHidden/>
          </w:rPr>
        </w:r>
        <w:r w:rsidR="007B6D0E">
          <w:rPr>
            <w:noProof/>
            <w:webHidden/>
          </w:rPr>
          <w:fldChar w:fldCharType="separate"/>
        </w:r>
        <w:r w:rsidR="007B6D0E">
          <w:rPr>
            <w:noProof/>
            <w:webHidden/>
          </w:rPr>
          <w:t>26</w:t>
        </w:r>
        <w:r w:rsidR="007B6D0E">
          <w:rPr>
            <w:noProof/>
            <w:webHidden/>
          </w:rPr>
          <w:fldChar w:fldCharType="end"/>
        </w:r>
      </w:hyperlink>
    </w:p>
    <w:p w14:paraId="2CE3BE5B" w14:textId="0B6628A6"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21" w:history="1">
        <w:r w:rsidR="007B6D0E" w:rsidRPr="0010382D">
          <w:rPr>
            <w:rStyle w:val="Hyperlink"/>
            <w:bCs/>
            <w:noProof/>
          </w:rPr>
          <w:t>4.6.4</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Bid Exchange Rate Conditions</w:t>
        </w:r>
        <w:r w:rsidR="007B6D0E">
          <w:rPr>
            <w:noProof/>
            <w:webHidden/>
          </w:rPr>
          <w:tab/>
        </w:r>
        <w:r w:rsidR="007B6D0E">
          <w:rPr>
            <w:noProof/>
            <w:webHidden/>
          </w:rPr>
          <w:fldChar w:fldCharType="begin"/>
        </w:r>
        <w:r w:rsidR="007B6D0E">
          <w:rPr>
            <w:noProof/>
            <w:webHidden/>
          </w:rPr>
          <w:instrText xml:space="preserve"> PAGEREF _Toc190354921 \h </w:instrText>
        </w:r>
        <w:r w:rsidR="007B6D0E">
          <w:rPr>
            <w:noProof/>
            <w:webHidden/>
          </w:rPr>
        </w:r>
        <w:r w:rsidR="007B6D0E">
          <w:rPr>
            <w:noProof/>
            <w:webHidden/>
          </w:rPr>
          <w:fldChar w:fldCharType="separate"/>
        </w:r>
        <w:r w:rsidR="007B6D0E">
          <w:rPr>
            <w:noProof/>
            <w:webHidden/>
          </w:rPr>
          <w:t>26</w:t>
        </w:r>
        <w:r w:rsidR="007B6D0E">
          <w:rPr>
            <w:noProof/>
            <w:webHidden/>
          </w:rPr>
          <w:fldChar w:fldCharType="end"/>
        </w:r>
      </w:hyperlink>
    </w:p>
    <w:p w14:paraId="380A8452" w14:textId="6155D2D5" w:rsidR="007B6D0E" w:rsidRDefault="002B7568">
      <w:pPr>
        <w:pStyle w:val="TOC3"/>
        <w:rPr>
          <w:rFonts w:asciiTheme="minorHAnsi" w:eastAsiaTheme="minorEastAsia" w:hAnsiTheme="minorHAnsi" w:cstheme="minorBidi"/>
          <w:noProof/>
          <w:kern w:val="2"/>
          <w:sz w:val="24"/>
          <w:szCs w:val="24"/>
          <w:lang w:eastAsia="en-GB"/>
          <w14:ligatures w14:val="standardContextual"/>
        </w:rPr>
      </w:pPr>
      <w:hyperlink w:anchor="_Toc190354922" w:history="1">
        <w:r w:rsidR="007B6D0E" w:rsidRPr="0010382D">
          <w:rPr>
            <w:rStyle w:val="Hyperlink"/>
            <w:bCs/>
            <w:noProof/>
          </w:rPr>
          <w:t>4.6.5</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Declaration of Acceptance</w:t>
        </w:r>
        <w:r w:rsidR="007B6D0E">
          <w:rPr>
            <w:noProof/>
            <w:webHidden/>
          </w:rPr>
          <w:tab/>
        </w:r>
        <w:r w:rsidR="007B6D0E">
          <w:rPr>
            <w:noProof/>
            <w:webHidden/>
          </w:rPr>
          <w:fldChar w:fldCharType="begin"/>
        </w:r>
        <w:r w:rsidR="007B6D0E">
          <w:rPr>
            <w:noProof/>
            <w:webHidden/>
          </w:rPr>
          <w:instrText xml:space="preserve"> PAGEREF _Toc190354922 \h </w:instrText>
        </w:r>
        <w:r w:rsidR="007B6D0E">
          <w:rPr>
            <w:noProof/>
            <w:webHidden/>
          </w:rPr>
        </w:r>
        <w:r w:rsidR="007B6D0E">
          <w:rPr>
            <w:noProof/>
            <w:webHidden/>
          </w:rPr>
          <w:fldChar w:fldCharType="separate"/>
        </w:r>
        <w:r w:rsidR="007B6D0E">
          <w:rPr>
            <w:noProof/>
            <w:webHidden/>
          </w:rPr>
          <w:t>27</w:t>
        </w:r>
        <w:r w:rsidR="007B6D0E">
          <w:rPr>
            <w:noProof/>
            <w:webHidden/>
          </w:rPr>
          <w:fldChar w:fldCharType="end"/>
        </w:r>
      </w:hyperlink>
    </w:p>
    <w:p w14:paraId="068320C6" w14:textId="49CEF868"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923" w:history="1">
        <w:r w:rsidR="007B6D0E" w:rsidRPr="0010382D">
          <w:rPr>
            <w:rStyle w:val="Hyperlink"/>
            <w:bCs/>
            <w:noProof/>
          </w:rPr>
          <w:t>4.7</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PREFERENCE REQUIREMENTS</w:t>
        </w:r>
        <w:r w:rsidR="007B6D0E">
          <w:rPr>
            <w:noProof/>
            <w:webHidden/>
          </w:rPr>
          <w:tab/>
        </w:r>
        <w:r w:rsidR="007B6D0E">
          <w:rPr>
            <w:noProof/>
            <w:webHidden/>
          </w:rPr>
          <w:fldChar w:fldCharType="begin"/>
        </w:r>
        <w:r w:rsidR="007B6D0E">
          <w:rPr>
            <w:noProof/>
            <w:webHidden/>
          </w:rPr>
          <w:instrText xml:space="preserve"> PAGEREF _Toc190354923 \h </w:instrText>
        </w:r>
        <w:r w:rsidR="007B6D0E">
          <w:rPr>
            <w:noProof/>
            <w:webHidden/>
          </w:rPr>
        </w:r>
        <w:r w:rsidR="007B6D0E">
          <w:rPr>
            <w:noProof/>
            <w:webHidden/>
          </w:rPr>
          <w:fldChar w:fldCharType="separate"/>
        </w:r>
        <w:r w:rsidR="007B6D0E">
          <w:rPr>
            <w:noProof/>
            <w:webHidden/>
          </w:rPr>
          <w:t>27</w:t>
        </w:r>
        <w:r w:rsidR="007B6D0E">
          <w:rPr>
            <w:noProof/>
            <w:webHidden/>
          </w:rPr>
          <w:fldChar w:fldCharType="end"/>
        </w:r>
      </w:hyperlink>
    </w:p>
    <w:p w14:paraId="6F8CFD61" w14:textId="3BDEF17D" w:rsidR="007B6D0E" w:rsidRDefault="002B7568">
      <w:pPr>
        <w:pStyle w:val="TOC1"/>
        <w:rPr>
          <w:rFonts w:asciiTheme="minorHAnsi" w:eastAsiaTheme="minorEastAsia" w:hAnsiTheme="minorHAnsi" w:cstheme="minorBidi"/>
          <w:b w:val="0"/>
          <w:noProof/>
          <w:kern w:val="2"/>
          <w:sz w:val="24"/>
          <w:szCs w:val="24"/>
          <w:lang w:eastAsia="en-GB"/>
          <w14:ligatures w14:val="standardContextual"/>
        </w:rPr>
      </w:pPr>
      <w:hyperlink w:anchor="_Toc190354924" w:history="1">
        <w:r w:rsidR="007B6D0E" w:rsidRPr="0010382D">
          <w:rPr>
            <w:rStyle w:val="Hyperlink"/>
            <w:noProof/>
            <w14:scene3d>
              <w14:camera w14:prst="orthographicFront"/>
              <w14:lightRig w14:rig="threePt" w14:dir="t">
                <w14:rot w14:lat="0" w14:lon="0" w14:rev="0"/>
              </w14:lightRig>
            </w14:scene3d>
          </w:rPr>
          <w:t>Annex A:</w:t>
        </w:r>
        <w:r w:rsidR="007B6D0E" w:rsidRPr="0010382D">
          <w:rPr>
            <w:rStyle w:val="Hyperlink"/>
            <w:noProof/>
          </w:rPr>
          <w:t xml:space="preserve"> Bidder substantiating evidence</w:t>
        </w:r>
        <w:r w:rsidR="007B6D0E">
          <w:rPr>
            <w:noProof/>
            <w:webHidden/>
          </w:rPr>
          <w:tab/>
        </w:r>
        <w:r w:rsidR="007B6D0E">
          <w:rPr>
            <w:noProof/>
            <w:webHidden/>
          </w:rPr>
          <w:fldChar w:fldCharType="begin"/>
        </w:r>
        <w:r w:rsidR="007B6D0E">
          <w:rPr>
            <w:noProof/>
            <w:webHidden/>
          </w:rPr>
          <w:instrText xml:space="preserve"> PAGEREF _Toc190354924 \h </w:instrText>
        </w:r>
        <w:r w:rsidR="007B6D0E">
          <w:rPr>
            <w:noProof/>
            <w:webHidden/>
          </w:rPr>
        </w:r>
        <w:r w:rsidR="007B6D0E">
          <w:rPr>
            <w:noProof/>
            <w:webHidden/>
          </w:rPr>
          <w:fldChar w:fldCharType="separate"/>
        </w:r>
        <w:r w:rsidR="007B6D0E">
          <w:rPr>
            <w:noProof/>
            <w:webHidden/>
          </w:rPr>
          <w:t>32</w:t>
        </w:r>
        <w:r w:rsidR="007B6D0E">
          <w:rPr>
            <w:noProof/>
            <w:webHidden/>
          </w:rPr>
          <w:fldChar w:fldCharType="end"/>
        </w:r>
      </w:hyperlink>
    </w:p>
    <w:p w14:paraId="0EE16DF3" w14:textId="7AE374D3" w:rsidR="007B6D0E" w:rsidRDefault="002B7568">
      <w:pPr>
        <w:pStyle w:val="TOC1"/>
        <w:rPr>
          <w:rFonts w:asciiTheme="minorHAnsi" w:eastAsiaTheme="minorEastAsia" w:hAnsiTheme="minorHAnsi" w:cstheme="minorBidi"/>
          <w:b w:val="0"/>
          <w:noProof/>
          <w:kern w:val="2"/>
          <w:sz w:val="24"/>
          <w:szCs w:val="24"/>
          <w:lang w:eastAsia="en-GB"/>
          <w14:ligatures w14:val="standardContextual"/>
        </w:rPr>
      </w:pPr>
      <w:hyperlink w:anchor="_Toc190354925" w:history="1">
        <w:r w:rsidR="007B6D0E" w:rsidRPr="0010382D">
          <w:rPr>
            <w:rStyle w:val="Hyperlink"/>
            <w:noProof/>
          </w:rPr>
          <w:t>5.</w:t>
        </w:r>
        <w:r w:rsidR="007B6D0E">
          <w:rPr>
            <w:rFonts w:asciiTheme="minorHAnsi" w:eastAsiaTheme="minorEastAsia" w:hAnsiTheme="minorHAnsi" w:cstheme="minorBidi"/>
            <w:b w:val="0"/>
            <w:noProof/>
            <w:kern w:val="2"/>
            <w:sz w:val="24"/>
            <w:szCs w:val="24"/>
            <w:lang w:eastAsia="en-GB"/>
            <w14:ligatures w14:val="standardContextual"/>
          </w:rPr>
          <w:tab/>
        </w:r>
        <w:r w:rsidR="007B6D0E" w:rsidRPr="0010382D">
          <w:rPr>
            <w:rStyle w:val="Hyperlink"/>
            <w:noProof/>
          </w:rPr>
          <w:t>Technical Mandatory Requirement Evidence</w:t>
        </w:r>
        <w:r w:rsidR="007B6D0E">
          <w:rPr>
            <w:noProof/>
            <w:webHidden/>
          </w:rPr>
          <w:tab/>
        </w:r>
        <w:r w:rsidR="007B6D0E">
          <w:rPr>
            <w:noProof/>
            <w:webHidden/>
          </w:rPr>
          <w:fldChar w:fldCharType="begin"/>
        </w:r>
        <w:r w:rsidR="007B6D0E">
          <w:rPr>
            <w:noProof/>
            <w:webHidden/>
          </w:rPr>
          <w:instrText xml:space="preserve"> PAGEREF _Toc190354925 \h </w:instrText>
        </w:r>
        <w:r w:rsidR="007B6D0E">
          <w:rPr>
            <w:noProof/>
            <w:webHidden/>
          </w:rPr>
        </w:r>
        <w:r w:rsidR="007B6D0E">
          <w:rPr>
            <w:noProof/>
            <w:webHidden/>
          </w:rPr>
          <w:fldChar w:fldCharType="separate"/>
        </w:r>
        <w:r w:rsidR="007B6D0E">
          <w:rPr>
            <w:noProof/>
            <w:webHidden/>
          </w:rPr>
          <w:t>32</w:t>
        </w:r>
        <w:r w:rsidR="007B6D0E">
          <w:rPr>
            <w:noProof/>
            <w:webHidden/>
          </w:rPr>
          <w:fldChar w:fldCharType="end"/>
        </w:r>
      </w:hyperlink>
    </w:p>
    <w:p w14:paraId="7943B28E" w14:textId="503E2DFB"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926" w:history="1">
        <w:r w:rsidR="007B6D0E" w:rsidRPr="0010382D">
          <w:rPr>
            <w:rStyle w:val="Hyperlink"/>
            <w:bCs/>
            <w:noProof/>
          </w:rPr>
          <w:t>5.1</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Bidder Certification / Affiliation Requirements</w:t>
        </w:r>
        <w:r w:rsidR="007B6D0E">
          <w:rPr>
            <w:noProof/>
            <w:webHidden/>
          </w:rPr>
          <w:tab/>
        </w:r>
        <w:r w:rsidR="007B6D0E">
          <w:rPr>
            <w:noProof/>
            <w:webHidden/>
          </w:rPr>
          <w:fldChar w:fldCharType="begin"/>
        </w:r>
        <w:r w:rsidR="007B6D0E">
          <w:rPr>
            <w:noProof/>
            <w:webHidden/>
          </w:rPr>
          <w:instrText xml:space="preserve"> PAGEREF _Toc190354926 \h </w:instrText>
        </w:r>
        <w:r w:rsidR="007B6D0E">
          <w:rPr>
            <w:noProof/>
            <w:webHidden/>
          </w:rPr>
        </w:r>
        <w:r w:rsidR="007B6D0E">
          <w:rPr>
            <w:noProof/>
            <w:webHidden/>
          </w:rPr>
          <w:fldChar w:fldCharType="separate"/>
        </w:r>
        <w:r w:rsidR="007B6D0E">
          <w:rPr>
            <w:noProof/>
            <w:webHidden/>
          </w:rPr>
          <w:t>32</w:t>
        </w:r>
        <w:r w:rsidR="007B6D0E">
          <w:rPr>
            <w:noProof/>
            <w:webHidden/>
          </w:rPr>
          <w:fldChar w:fldCharType="end"/>
        </w:r>
      </w:hyperlink>
    </w:p>
    <w:p w14:paraId="3525E307" w14:textId="34A963FD"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927" w:history="1">
        <w:r w:rsidR="007B6D0E" w:rsidRPr="0010382D">
          <w:rPr>
            <w:rStyle w:val="Hyperlink"/>
            <w:bCs/>
            <w:noProof/>
          </w:rPr>
          <w:t>5.2</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Bidder Experience and Capability Requirements</w:t>
        </w:r>
        <w:r w:rsidR="007B6D0E">
          <w:rPr>
            <w:noProof/>
            <w:webHidden/>
          </w:rPr>
          <w:tab/>
        </w:r>
        <w:r w:rsidR="007B6D0E">
          <w:rPr>
            <w:noProof/>
            <w:webHidden/>
          </w:rPr>
          <w:fldChar w:fldCharType="begin"/>
        </w:r>
        <w:r w:rsidR="007B6D0E">
          <w:rPr>
            <w:noProof/>
            <w:webHidden/>
          </w:rPr>
          <w:instrText xml:space="preserve"> PAGEREF _Toc190354927 \h </w:instrText>
        </w:r>
        <w:r w:rsidR="007B6D0E">
          <w:rPr>
            <w:noProof/>
            <w:webHidden/>
          </w:rPr>
        </w:r>
        <w:r w:rsidR="007B6D0E">
          <w:rPr>
            <w:noProof/>
            <w:webHidden/>
          </w:rPr>
          <w:fldChar w:fldCharType="separate"/>
        </w:r>
        <w:r w:rsidR="007B6D0E">
          <w:rPr>
            <w:noProof/>
            <w:webHidden/>
          </w:rPr>
          <w:t>32</w:t>
        </w:r>
        <w:r w:rsidR="007B6D0E">
          <w:rPr>
            <w:noProof/>
            <w:webHidden/>
          </w:rPr>
          <w:fldChar w:fldCharType="end"/>
        </w:r>
      </w:hyperlink>
    </w:p>
    <w:p w14:paraId="09835DAF" w14:textId="009D4AB2"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928" w:history="1">
        <w:r w:rsidR="007B6D0E" w:rsidRPr="0010382D">
          <w:rPr>
            <w:rStyle w:val="Hyperlink"/>
            <w:bCs/>
            <w:noProof/>
          </w:rPr>
          <w:t>5.3</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Technical/Product Functional Requirement</w:t>
        </w:r>
        <w:r w:rsidR="007B6D0E">
          <w:rPr>
            <w:noProof/>
            <w:webHidden/>
          </w:rPr>
          <w:tab/>
        </w:r>
        <w:r w:rsidR="007B6D0E">
          <w:rPr>
            <w:noProof/>
            <w:webHidden/>
          </w:rPr>
          <w:fldChar w:fldCharType="begin"/>
        </w:r>
        <w:r w:rsidR="007B6D0E">
          <w:rPr>
            <w:noProof/>
            <w:webHidden/>
          </w:rPr>
          <w:instrText xml:space="preserve"> PAGEREF _Toc190354928 \h </w:instrText>
        </w:r>
        <w:r w:rsidR="007B6D0E">
          <w:rPr>
            <w:noProof/>
            <w:webHidden/>
          </w:rPr>
        </w:r>
        <w:r w:rsidR="007B6D0E">
          <w:rPr>
            <w:noProof/>
            <w:webHidden/>
          </w:rPr>
          <w:fldChar w:fldCharType="separate"/>
        </w:r>
        <w:r w:rsidR="007B6D0E">
          <w:rPr>
            <w:noProof/>
            <w:webHidden/>
          </w:rPr>
          <w:t>33</w:t>
        </w:r>
        <w:r w:rsidR="007B6D0E">
          <w:rPr>
            <w:noProof/>
            <w:webHidden/>
          </w:rPr>
          <w:fldChar w:fldCharType="end"/>
        </w:r>
      </w:hyperlink>
    </w:p>
    <w:p w14:paraId="0FADC9C2" w14:textId="1B8906E7"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929" w:history="1">
        <w:r w:rsidR="007B6D0E" w:rsidRPr="0010382D">
          <w:rPr>
            <w:rStyle w:val="Hyperlink"/>
            <w:bCs/>
            <w:noProof/>
          </w:rPr>
          <w:t>5.4</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Special Conditions of Contract</w:t>
        </w:r>
        <w:r w:rsidR="007B6D0E">
          <w:rPr>
            <w:noProof/>
            <w:webHidden/>
          </w:rPr>
          <w:tab/>
        </w:r>
        <w:r w:rsidR="007B6D0E">
          <w:rPr>
            <w:noProof/>
            <w:webHidden/>
          </w:rPr>
          <w:fldChar w:fldCharType="begin"/>
        </w:r>
        <w:r w:rsidR="007B6D0E">
          <w:rPr>
            <w:noProof/>
            <w:webHidden/>
          </w:rPr>
          <w:instrText xml:space="preserve"> PAGEREF _Toc190354929 \h </w:instrText>
        </w:r>
        <w:r w:rsidR="007B6D0E">
          <w:rPr>
            <w:noProof/>
            <w:webHidden/>
          </w:rPr>
        </w:r>
        <w:r w:rsidR="007B6D0E">
          <w:rPr>
            <w:noProof/>
            <w:webHidden/>
          </w:rPr>
          <w:fldChar w:fldCharType="separate"/>
        </w:r>
        <w:r w:rsidR="007B6D0E">
          <w:rPr>
            <w:noProof/>
            <w:webHidden/>
          </w:rPr>
          <w:t>33</w:t>
        </w:r>
        <w:r w:rsidR="007B6D0E">
          <w:rPr>
            <w:noProof/>
            <w:webHidden/>
          </w:rPr>
          <w:fldChar w:fldCharType="end"/>
        </w:r>
      </w:hyperlink>
    </w:p>
    <w:p w14:paraId="1921E062" w14:textId="34EB121F"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930" w:history="1">
        <w:r w:rsidR="007B6D0E" w:rsidRPr="0010382D">
          <w:rPr>
            <w:rStyle w:val="Hyperlink"/>
            <w:bCs/>
            <w:noProof/>
          </w:rPr>
          <w:t>5.5</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Technical Functionality Requirements</w:t>
        </w:r>
        <w:r w:rsidR="007B6D0E">
          <w:rPr>
            <w:noProof/>
            <w:webHidden/>
          </w:rPr>
          <w:tab/>
        </w:r>
        <w:r w:rsidR="007B6D0E">
          <w:rPr>
            <w:noProof/>
            <w:webHidden/>
          </w:rPr>
          <w:fldChar w:fldCharType="begin"/>
        </w:r>
        <w:r w:rsidR="007B6D0E">
          <w:rPr>
            <w:noProof/>
            <w:webHidden/>
          </w:rPr>
          <w:instrText xml:space="preserve"> PAGEREF _Toc190354930 \h </w:instrText>
        </w:r>
        <w:r w:rsidR="007B6D0E">
          <w:rPr>
            <w:noProof/>
            <w:webHidden/>
          </w:rPr>
        </w:r>
        <w:r w:rsidR="007B6D0E">
          <w:rPr>
            <w:noProof/>
            <w:webHidden/>
          </w:rPr>
          <w:fldChar w:fldCharType="separate"/>
        </w:r>
        <w:r w:rsidR="007B6D0E">
          <w:rPr>
            <w:noProof/>
            <w:webHidden/>
          </w:rPr>
          <w:t>33</w:t>
        </w:r>
        <w:r w:rsidR="007B6D0E">
          <w:rPr>
            <w:noProof/>
            <w:webHidden/>
          </w:rPr>
          <w:fldChar w:fldCharType="end"/>
        </w:r>
      </w:hyperlink>
    </w:p>
    <w:p w14:paraId="43A9DF53" w14:textId="0C2B34A4"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931" w:history="1">
        <w:r w:rsidR="007B6D0E" w:rsidRPr="0010382D">
          <w:rPr>
            <w:rStyle w:val="Hyperlink"/>
            <w:rFonts w:cs="Calibri Light"/>
            <w:bCs/>
            <w:noProof/>
          </w:rPr>
          <w:t>5.6</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Demonstration / Presentation /Proof of Concept Requirements</w:t>
        </w:r>
        <w:r w:rsidR="007B6D0E">
          <w:rPr>
            <w:noProof/>
            <w:webHidden/>
          </w:rPr>
          <w:tab/>
        </w:r>
        <w:r w:rsidR="007B6D0E">
          <w:rPr>
            <w:noProof/>
            <w:webHidden/>
          </w:rPr>
          <w:fldChar w:fldCharType="begin"/>
        </w:r>
        <w:r w:rsidR="007B6D0E">
          <w:rPr>
            <w:noProof/>
            <w:webHidden/>
          </w:rPr>
          <w:instrText xml:space="preserve"> PAGEREF _Toc190354931 \h </w:instrText>
        </w:r>
        <w:r w:rsidR="007B6D0E">
          <w:rPr>
            <w:noProof/>
            <w:webHidden/>
          </w:rPr>
        </w:r>
        <w:r w:rsidR="007B6D0E">
          <w:rPr>
            <w:noProof/>
            <w:webHidden/>
          </w:rPr>
          <w:fldChar w:fldCharType="separate"/>
        </w:r>
        <w:r w:rsidR="007B6D0E">
          <w:rPr>
            <w:noProof/>
            <w:webHidden/>
          </w:rPr>
          <w:t>33</w:t>
        </w:r>
        <w:r w:rsidR="007B6D0E">
          <w:rPr>
            <w:noProof/>
            <w:webHidden/>
          </w:rPr>
          <w:fldChar w:fldCharType="end"/>
        </w:r>
      </w:hyperlink>
    </w:p>
    <w:p w14:paraId="66E9572E" w14:textId="1EE17DC6" w:rsidR="007B6D0E" w:rsidRDefault="002B7568">
      <w:pPr>
        <w:pStyle w:val="TOC2"/>
        <w:rPr>
          <w:rFonts w:asciiTheme="minorHAnsi" w:eastAsiaTheme="minorEastAsia" w:hAnsiTheme="minorHAnsi" w:cstheme="minorBidi"/>
          <w:noProof/>
          <w:kern w:val="2"/>
          <w:sz w:val="24"/>
          <w:szCs w:val="24"/>
          <w:lang w:eastAsia="en-GB"/>
          <w14:ligatures w14:val="standardContextual"/>
        </w:rPr>
      </w:pPr>
      <w:hyperlink w:anchor="_Toc190354932" w:history="1">
        <w:r w:rsidR="007B6D0E" w:rsidRPr="0010382D">
          <w:rPr>
            <w:rStyle w:val="Hyperlink"/>
            <w:rFonts w:cs="Calibri Light"/>
            <w:bCs/>
            <w:noProof/>
          </w:rPr>
          <w:t>5.7</w:t>
        </w:r>
        <w:r w:rsidR="007B6D0E">
          <w:rPr>
            <w:rFonts w:asciiTheme="minorHAnsi" w:eastAsiaTheme="minorEastAsia" w:hAnsiTheme="minorHAnsi" w:cstheme="minorBidi"/>
            <w:noProof/>
            <w:kern w:val="2"/>
            <w:sz w:val="24"/>
            <w:szCs w:val="24"/>
            <w:lang w:eastAsia="en-GB"/>
            <w14:ligatures w14:val="standardContextual"/>
          </w:rPr>
          <w:tab/>
        </w:r>
        <w:r w:rsidR="007B6D0E" w:rsidRPr="0010382D">
          <w:rPr>
            <w:rStyle w:val="Hyperlink"/>
            <w:noProof/>
          </w:rPr>
          <w:t>Preference Points Preferential Goals Evidence</w:t>
        </w:r>
        <w:r w:rsidR="007B6D0E">
          <w:rPr>
            <w:noProof/>
            <w:webHidden/>
          </w:rPr>
          <w:tab/>
        </w:r>
        <w:r w:rsidR="007B6D0E">
          <w:rPr>
            <w:noProof/>
            <w:webHidden/>
          </w:rPr>
          <w:fldChar w:fldCharType="begin"/>
        </w:r>
        <w:r w:rsidR="007B6D0E">
          <w:rPr>
            <w:noProof/>
            <w:webHidden/>
          </w:rPr>
          <w:instrText xml:space="preserve"> PAGEREF _Toc190354932 \h </w:instrText>
        </w:r>
        <w:r w:rsidR="007B6D0E">
          <w:rPr>
            <w:noProof/>
            <w:webHidden/>
          </w:rPr>
        </w:r>
        <w:r w:rsidR="007B6D0E">
          <w:rPr>
            <w:noProof/>
            <w:webHidden/>
          </w:rPr>
          <w:fldChar w:fldCharType="separate"/>
        </w:r>
        <w:r w:rsidR="007B6D0E">
          <w:rPr>
            <w:noProof/>
            <w:webHidden/>
          </w:rPr>
          <w:t>33</w:t>
        </w:r>
        <w:r w:rsidR="007B6D0E">
          <w:rPr>
            <w:noProof/>
            <w:webHidden/>
          </w:rPr>
          <w:fldChar w:fldCharType="end"/>
        </w:r>
      </w:hyperlink>
    </w:p>
    <w:p w14:paraId="20C26C5C" w14:textId="53EFB8E7" w:rsidR="007B6D0E" w:rsidRDefault="002B7568">
      <w:pPr>
        <w:pStyle w:val="TOC1"/>
        <w:rPr>
          <w:rFonts w:asciiTheme="minorHAnsi" w:eastAsiaTheme="minorEastAsia" w:hAnsiTheme="minorHAnsi" w:cstheme="minorBidi"/>
          <w:b w:val="0"/>
          <w:noProof/>
          <w:kern w:val="2"/>
          <w:sz w:val="24"/>
          <w:szCs w:val="24"/>
          <w:lang w:eastAsia="en-GB"/>
          <w14:ligatures w14:val="standardContextual"/>
        </w:rPr>
      </w:pPr>
      <w:hyperlink w:anchor="_Toc190354933" w:history="1">
        <w:r w:rsidR="007B6D0E" w:rsidRPr="0010382D">
          <w:rPr>
            <w:rStyle w:val="Hyperlink"/>
            <w:rFonts w:asciiTheme="majorHAnsi" w:hAnsiTheme="majorHAnsi" w:cstheme="majorHAnsi"/>
            <w:noProof/>
            <w14:scene3d>
              <w14:camera w14:prst="orthographicFront"/>
              <w14:lightRig w14:rig="threePt" w14:dir="t">
                <w14:rot w14:lat="0" w14:lon="0" w14:rev="0"/>
              </w14:lightRig>
            </w14:scene3d>
          </w:rPr>
          <w:t>Annex B:</w:t>
        </w:r>
        <w:r w:rsidR="007B6D0E" w:rsidRPr="0010382D">
          <w:rPr>
            <w:rStyle w:val="Hyperlink"/>
            <w:rFonts w:asciiTheme="majorHAnsi" w:hAnsiTheme="majorHAnsi" w:cstheme="majorHAnsi"/>
            <w:bCs/>
            <w:noProof/>
          </w:rPr>
          <w:t xml:space="preserve"> Addendum 1 Technical Functional/ Product Requirements</w:t>
        </w:r>
        <w:r w:rsidR="007B6D0E">
          <w:rPr>
            <w:noProof/>
            <w:webHidden/>
          </w:rPr>
          <w:tab/>
        </w:r>
        <w:r w:rsidR="007B6D0E">
          <w:rPr>
            <w:noProof/>
            <w:webHidden/>
          </w:rPr>
          <w:fldChar w:fldCharType="begin"/>
        </w:r>
        <w:r w:rsidR="007B6D0E">
          <w:rPr>
            <w:noProof/>
            <w:webHidden/>
          </w:rPr>
          <w:instrText xml:space="preserve"> PAGEREF _Toc190354933 \h </w:instrText>
        </w:r>
        <w:r w:rsidR="007B6D0E">
          <w:rPr>
            <w:noProof/>
            <w:webHidden/>
          </w:rPr>
        </w:r>
        <w:r w:rsidR="007B6D0E">
          <w:rPr>
            <w:noProof/>
            <w:webHidden/>
          </w:rPr>
          <w:fldChar w:fldCharType="separate"/>
        </w:r>
        <w:r w:rsidR="007B6D0E">
          <w:rPr>
            <w:noProof/>
            <w:webHidden/>
          </w:rPr>
          <w:t>35</w:t>
        </w:r>
        <w:r w:rsidR="007B6D0E">
          <w:rPr>
            <w:noProof/>
            <w:webHidden/>
          </w:rPr>
          <w:fldChar w:fldCharType="end"/>
        </w:r>
      </w:hyperlink>
    </w:p>
    <w:p w14:paraId="2F449F4B" w14:textId="5DC3C76F" w:rsidR="00C26D49" w:rsidRDefault="00697652">
      <w:pPr>
        <w:rPr>
          <w:rFonts w:asciiTheme="minorHAnsi" w:hAnsiTheme="minorHAnsi"/>
          <w:b/>
          <w:bCs/>
          <w:caps/>
          <w:sz w:val="20"/>
        </w:rPr>
      </w:pPr>
      <w:r>
        <w:rPr>
          <w:rFonts w:asciiTheme="minorHAnsi" w:hAnsiTheme="minorHAnsi"/>
          <w:b/>
          <w:bCs/>
          <w:caps/>
          <w:sz w:val="20"/>
        </w:rPr>
        <w:fldChar w:fldCharType="end"/>
      </w:r>
    </w:p>
    <w:p w14:paraId="749EAF4B" w14:textId="77777777" w:rsidR="00AC3760" w:rsidRDefault="00AC3760">
      <w:pPr>
        <w:rPr>
          <w:rFonts w:asciiTheme="minorHAnsi" w:hAnsiTheme="minorHAnsi"/>
          <w:b/>
          <w:bCs/>
          <w:caps/>
          <w:sz w:val="20"/>
        </w:rPr>
      </w:pPr>
    </w:p>
    <w:p w14:paraId="53FE4686" w14:textId="77777777" w:rsidR="00AC3760" w:rsidRDefault="00AC3760">
      <w:pPr>
        <w:rPr>
          <w:rFonts w:asciiTheme="minorHAnsi" w:hAnsiTheme="minorHAnsi"/>
          <w:b/>
          <w:bCs/>
          <w:caps/>
          <w:sz w:val="20"/>
        </w:rPr>
      </w:pPr>
    </w:p>
    <w:p w14:paraId="5160DB05" w14:textId="77777777" w:rsidR="00AC3760" w:rsidRDefault="00AC3760">
      <w:pPr>
        <w:rPr>
          <w:rFonts w:asciiTheme="minorHAnsi" w:hAnsiTheme="minorHAnsi"/>
          <w:b/>
          <w:bCs/>
          <w:caps/>
          <w:sz w:val="20"/>
        </w:rPr>
      </w:pPr>
    </w:p>
    <w:p w14:paraId="13D28CD6" w14:textId="77777777" w:rsidR="00AC3760" w:rsidRDefault="00AC3760">
      <w:pPr>
        <w:rPr>
          <w:rFonts w:asciiTheme="minorHAnsi" w:hAnsiTheme="minorHAnsi"/>
          <w:b/>
          <w:bCs/>
          <w:caps/>
          <w:sz w:val="20"/>
        </w:rPr>
      </w:pPr>
    </w:p>
    <w:p w14:paraId="2C24C93A" w14:textId="77777777" w:rsidR="00547717" w:rsidRDefault="00547717">
      <w:pPr>
        <w:rPr>
          <w:rFonts w:asciiTheme="minorHAnsi" w:hAnsiTheme="minorHAnsi"/>
          <w:b/>
          <w:bCs/>
          <w:caps/>
          <w:sz w:val="20"/>
        </w:rPr>
      </w:pPr>
    </w:p>
    <w:p w14:paraId="3CD9AA18" w14:textId="77777777" w:rsidR="00547717" w:rsidRDefault="00547717">
      <w:pPr>
        <w:rPr>
          <w:rFonts w:asciiTheme="minorHAnsi" w:hAnsiTheme="minorHAnsi"/>
          <w:b/>
          <w:bCs/>
          <w:caps/>
          <w:sz w:val="20"/>
        </w:rPr>
      </w:pPr>
    </w:p>
    <w:p w14:paraId="2F3F7155" w14:textId="0263A086" w:rsidR="00547717" w:rsidRDefault="00547717">
      <w:pPr>
        <w:rPr>
          <w:rFonts w:asciiTheme="minorHAnsi" w:hAnsiTheme="minorHAnsi"/>
          <w:b/>
          <w:bCs/>
          <w:caps/>
          <w:sz w:val="20"/>
        </w:rPr>
      </w:pPr>
    </w:p>
    <w:p w14:paraId="4311D593" w14:textId="1E3B3848" w:rsidR="00170916" w:rsidRDefault="00170916">
      <w:pPr>
        <w:rPr>
          <w:rFonts w:asciiTheme="minorHAnsi" w:hAnsiTheme="minorHAnsi"/>
          <w:b/>
          <w:bCs/>
          <w:caps/>
          <w:sz w:val="20"/>
        </w:rPr>
      </w:pPr>
    </w:p>
    <w:p w14:paraId="60EADE66" w14:textId="77777777" w:rsidR="00170916" w:rsidRDefault="00170916">
      <w:pPr>
        <w:rPr>
          <w:rFonts w:asciiTheme="minorHAnsi" w:hAnsiTheme="minorHAnsi"/>
          <w:b/>
          <w:bCs/>
          <w:caps/>
          <w:sz w:val="20"/>
        </w:rPr>
      </w:pPr>
    </w:p>
    <w:p w14:paraId="7A5CC4E6" w14:textId="77777777" w:rsidR="00547717" w:rsidRDefault="00547717">
      <w:pPr>
        <w:rPr>
          <w:rFonts w:asciiTheme="minorHAnsi" w:hAnsiTheme="minorHAnsi"/>
          <w:b/>
          <w:bCs/>
          <w:caps/>
          <w:sz w:val="20"/>
        </w:rPr>
      </w:pPr>
    </w:p>
    <w:p w14:paraId="4EF2ED62" w14:textId="77777777" w:rsidR="00547717" w:rsidRDefault="00547717">
      <w:pPr>
        <w:rPr>
          <w:rFonts w:asciiTheme="minorHAnsi" w:hAnsiTheme="minorHAnsi"/>
          <w:b/>
          <w:bCs/>
          <w:caps/>
          <w:sz w:val="20"/>
        </w:rPr>
      </w:pPr>
    </w:p>
    <w:p w14:paraId="34406E2E" w14:textId="77777777" w:rsidR="00547717" w:rsidRDefault="00547717">
      <w:pPr>
        <w:rPr>
          <w:rFonts w:asciiTheme="minorHAnsi" w:hAnsiTheme="minorHAnsi"/>
          <w:b/>
          <w:bCs/>
          <w:caps/>
          <w:sz w:val="20"/>
        </w:rPr>
      </w:pPr>
    </w:p>
    <w:p w14:paraId="06D3137B" w14:textId="77777777" w:rsidR="00547717" w:rsidRDefault="00547717">
      <w:pPr>
        <w:rPr>
          <w:rFonts w:asciiTheme="minorHAnsi" w:hAnsiTheme="minorHAnsi"/>
          <w:b/>
          <w:bCs/>
          <w:caps/>
          <w:sz w:val="20"/>
        </w:rPr>
      </w:pPr>
    </w:p>
    <w:p w14:paraId="709FAD8A" w14:textId="77777777" w:rsidR="00547717" w:rsidRDefault="00547717">
      <w:pPr>
        <w:rPr>
          <w:rFonts w:asciiTheme="minorHAnsi" w:hAnsiTheme="minorHAnsi"/>
          <w:b/>
          <w:bCs/>
          <w:caps/>
          <w:sz w:val="20"/>
        </w:rPr>
      </w:pPr>
    </w:p>
    <w:p w14:paraId="58CBE55D" w14:textId="77777777" w:rsidR="00547717" w:rsidRDefault="00547717">
      <w:pPr>
        <w:rPr>
          <w:rFonts w:asciiTheme="minorHAnsi" w:hAnsiTheme="minorHAnsi"/>
          <w:b/>
          <w:bCs/>
          <w:caps/>
          <w:sz w:val="20"/>
        </w:rPr>
      </w:pPr>
    </w:p>
    <w:p w14:paraId="0D360BC0" w14:textId="77777777" w:rsidR="00547717" w:rsidRDefault="00547717">
      <w:pPr>
        <w:rPr>
          <w:rFonts w:asciiTheme="minorHAnsi" w:hAnsiTheme="minorHAnsi"/>
          <w:b/>
          <w:bCs/>
          <w:caps/>
          <w:sz w:val="20"/>
        </w:rPr>
      </w:pPr>
    </w:p>
    <w:p w14:paraId="1E0E5F33" w14:textId="77777777" w:rsidR="00547717" w:rsidRDefault="00547717">
      <w:pPr>
        <w:rPr>
          <w:rFonts w:asciiTheme="minorHAnsi" w:hAnsiTheme="minorHAnsi"/>
          <w:b/>
          <w:bCs/>
          <w:caps/>
          <w:sz w:val="20"/>
        </w:rPr>
      </w:pPr>
    </w:p>
    <w:p w14:paraId="0D8D7FCC" w14:textId="77777777" w:rsidR="00547717" w:rsidRDefault="00547717">
      <w:pPr>
        <w:rPr>
          <w:rFonts w:asciiTheme="minorHAnsi" w:hAnsiTheme="minorHAnsi"/>
          <w:b/>
          <w:bCs/>
          <w:caps/>
          <w:sz w:val="20"/>
        </w:rPr>
      </w:pPr>
    </w:p>
    <w:p w14:paraId="41CCD5FA" w14:textId="77777777" w:rsidR="00547717" w:rsidRDefault="00547717">
      <w:pPr>
        <w:rPr>
          <w:rFonts w:asciiTheme="minorHAnsi" w:hAnsiTheme="minorHAnsi"/>
          <w:b/>
          <w:bCs/>
          <w:caps/>
          <w:sz w:val="20"/>
        </w:rPr>
      </w:pPr>
    </w:p>
    <w:p w14:paraId="3F7613B1" w14:textId="77777777" w:rsidR="00547717" w:rsidRDefault="00547717">
      <w:pPr>
        <w:rPr>
          <w:rFonts w:asciiTheme="minorHAnsi" w:hAnsiTheme="minorHAnsi"/>
          <w:b/>
          <w:bCs/>
          <w:caps/>
          <w:sz w:val="20"/>
        </w:rPr>
      </w:pPr>
    </w:p>
    <w:p w14:paraId="7CE3472E" w14:textId="77777777" w:rsidR="00547717" w:rsidRDefault="00547717">
      <w:pPr>
        <w:rPr>
          <w:rFonts w:asciiTheme="minorHAnsi" w:hAnsiTheme="minorHAnsi"/>
          <w:b/>
          <w:bCs/>
          <w:caps/>
          <w:sz w:val="20"/>
        </w:rPr>
      </w:pPr>
    </w:p>
    <w:p w14:paraId="353F96DD" w14:textId="77777777" w:rsidR="00547717" w:rsidRDefault="00547717">
      <w:pPr>
        <w:rPr>
          <w:rFonts w:asciiTheme="minorHAnsi" w:hAnsiTheme="minorHAnsi"/>
          <w:b/>
          <w:bCs/>
          <w:caps/>
          <w:sz w:val="20"/>
        </w:rPr>
      </w:pPr>
    </w:p>
    <w:p w14:paraId="7659B126" w14:textId="77777777" w:rsidR="00547717" w:rsidRDefault="00547717">
      <w:pPr>
        <w:rPr>
          <w:rFonts w:asciiTheme="minorHAnsi" w:hAnsiTheme="minorHAnsi"/>
          <w:b/>
          <w:bCs/>
          <w:caps/>
          <w:sz w:val="20"/>
        </w:rPr>
      </w:pPr>
    </w:p>
    <w:p w14:paraId="6B2E97F5" w14:textId="77777777" w:rsidR="00547717" w:rsidRDefault="00547717">
      <w:pPr>
        <w:rPr>
          <w:rFonts w:asciiTheme="minorHAnsi" w:hAnsiTheme="minorHAnsi"/>
          <w:b/>
          <w:bCs/>
          <w:caps/>
          <w:sz w:val="20"/>
        </w:rPr>
      </w:pPr>
    </w:p>
    <w:p w14:paraId="0E75A598" w14:textId="77777777" w:rsidR="00547717" w:rsidRDefault="00547717">
      <w:pPr>
        <w:rPr>
          <w:rFonts w:asciiTheme="minorHAnsi" w:hAnsiTheme="minorHAnsi"/>
          <w:b/>
          <w:bCs/>
          <w:caps/>
          <w:sz w:val="20"/>
        </w:rPr>
      </w:pPr>
    </w:p>
    <w:p w14:paraId="0D0B49AF" w14:textId="77777777" w:rsidR="00547717" w:rsidRDefault="00547717">
      <w:pPr>
        <w:rPr>
          <w:rFonts w:asciiTheme="minorHAnsi" w:hAnsiTheme="minorHAnsi"/>
          <w:b/>
          <w:bCs/>
          <w:caps/>
          <w:sz w:val="20"/>
        </w:rPr>
      </w:pPr>
    </w:p>
    <w:p w14:paraId="472E04E6" w14:textId="2D62CA65" w:rsidR="00547717" w:rsidRDefault="00547717">
      <w:pPr>
        <w:rPr>
          <w:rFonts w:asciiTheme="minorHAnsi" w:hAnsiTheme="minorHAnsi"/>
          <w:b/>
          <w:bCs/>
          <w:caps/>
          <w:sz w:val="20"/>
        </w:rPr>
      </w:pPr>
    </w:p>
    <w:p w14:paraId="41FB4847" w14:textId="77777777" w:rsidR="00170916" w:rsidRDefault="00170916">
      <w:pPr>
        <w:rPr>
          <w:rFonts w:asciiTheme="minorHAnsi" w:hAnsiTheme="minorHAnsi"/>
          <w:b/>
          <w:bCs/>
          <w:caps/>
          <w:sz w:val="20"/>
        </w:rPr>
      </w:pPr>
    </w:p>
    <w:p w14:paraId="2EE9ECBD" w14:textId="77777777" w:rsidR="00AC3760" w:rsidRDefault="00AC3760"/>
    <w:p w14:paraId="0F1C2953" w14:textId="18AC5661" w:rsidR="00C26D49" w:rsidRPr="00351542" w:rsidRDefault="00697652">
      <w:pPr>
        <w:pStyle w:val="Heading1"/>
        <w:rPr>
          <w:sz w:val="24"/>
          <w:szCs w:val="24"/>
        </w:rPr>
      </w:pPr>
      <w:bookmarkStart w:id="1" w:name="_Toc190354880"/>
      <w:bookmarkStart w:id="2" w:name="_Toc498843318"/>
      <w:bookmarkStart w:id="3" w:name="_Toc394775451"/>
      <w:bookmarkStart w:id="4" w:name="_Toc394778358"/>
      <w:bookmarkStart w:id="5" w:name="_Toc505652265"/>
      <w:r w:rsidRPr="00351542">
        <w:rPr>
          <w:sz w:val="24"/>
          <w:szCs w:val="24"/>
        </w:rPr>
        <w:lastRenderedPageBreak/>
        <w:t>Introduction</w:t>
      </w:r>
      <w:r w:rsidR="00BF68E6" w:rsidRPr="00351542">
        <w:rPr>
          <w:sz w:val="24"/>
          <w:szCs w:val="24"/>
        </w:rPr>
        <w:t xml:space="preserve"> and background</w:t>
      </w:r>
      <w:bookmarkEnd w:id="1"/>
    </w:p>
    <w:p w14:paraId="267A983D" w14:textId="7E7ADB1E" w:rsidR="00BF68E6" w:rsidRPr="00351542" w:rsidRDefault="00BF68E6" w:rsidP="007C59BE">
      <w:pPr>
        <w:pStyle w:val="Heading2"/>
        <w:rPr>
          <w:sz w:val="24"/>
          <w:szCs w:val="24"/>
        </w:rPr>
      </w:pPr>
      <w:bookmarkStart w:id="6" w:name="_Toc190354881"/>
      <w:r w:rsidRPr="00351542">
        <w:rPr>
          <w:sz w:val="24"/>
          <w:szCs w:val="24"/>
        </w:rPr>
        <w:t>Purpose</w:t>
      </w:r>
      <w:bookmarkEnd w:id="6"/>
    </w:p>
    <w:p w14:paraId="445007EA" w14:textId="08F6E72C" w:rsidR="00194791" w:rsidRPr="001117CC" w:rsidRDefault="00197942" w:rsidP="00EA1293">
      <w:pPr>
        <w:pStyle w:val="BodyText"/>
        <w:spacing w:before="120"/>
        <w:ind w:left="567" w:right="-1"/>
      </w:pPr>
      <w:r w:rsidRPr="00197942">
        <w:t xml:space="preserve">The </w:t>
      </w:r>
      <w:r w:rsidRPr="0020442A">
        <w:t>purpose of this</w:t>
      </w:r>
      <w:r w:rsidR="000C4112" w:rsidRPr="0020442A">
        <w:t xml:space="preserve"> </w:t>
      </w:r>
      <w:r w:rsidR="000C4112" w:rsidRPr="0020442A">
        <w:rPr>
          <w:b/>
          <w:bCs/>
        </w:rPr>
        <w:t xml:space="preserve">Request </w:t>
      </w:r>
      <w:proofErr w:type="gramStart"/>
      <w:r w:rsidR="000C4112" w:rsidRPr="0020442A">
        <w:rPr>
          <w:b/>
          <w:bCs/>
        </w:rPr>
        <w:t>For</w:t>
      </w:r>
      <w:proofErr w:type="gramEnd"/>
      <w:r w:rsidR="000C4112" w:rsidRPr="0020442A">
        <w:rPr>
          <w:b/>
          <w:bCs/>
        </w:rPr>
        <w:t xml:space="preserve"> </w:t>
      </w:r>
      <w:r w:rsidR="000350D6" w:rsidRPr="0020442A">
        <w:rPr>
          <w:b/>
          <w:bCs/>
        </w:rPr>
        <w:t xml:space="preserve">Proposal </w:t>
      </w:r>
      <w:r w:rsidR="000C4112" w:rsidRPr="0020442A">
        <w:rPr>
          <w:b/>
          <w:bCs/>
        </w:rPr>
        <w:t>(</w:t>
      </w:r>
      <w:r w:rsidRPr="0020442A">
        <w:rPr>
          <w:b/>
          <w:bCs/>
        </w:rPr>
        <w:t>RF</w:t>
      </w:r>
      <w:r w:rsidR="000350D6" w:rsidRPr="0020442A">
        <w:rPr>
          <w:b/>
          <w:bCs/>
        </w:rPr>
        <w:t>P</w:t>
      </w:r>
      <w:r w:rsidR="000C4112" w:rsidRPr="0020442A">
        <w:rPr>
          <w:b/>
          <w:bCs/>
        </w:rPr>
        <w:t>)</w:t>
      </w:r>
      <w:r w:rsidRPr="0020442A">
        <w:t xml:space="preserve"> is to invite Suppliers</w:t>
      </w:r>
      <w:r w:rsidRPr="00197942">
        <w:t xml:space="preserve"> (hereinafter referred to as “suppliers”) to submit bid for </w:t>
      </w:r>
      <w:r w:rsidR="00194791" w:rsidRPr="001117CC">
        <w:t xml:space="preserve">the provision and </w:t>
      </w:r>
      <w:r w:rsidR="00194791" w:rsidRPr="000350D6">
        <w:t>implementation of an End</w:t>
      </w:r>
      <w:r w:rsidR="00C142B2" w:rsidRPr="000350D6">
        <w:t>-</w:t>
      </w:r>
      <w:r w:rsidR="00194791" w:rsidRPr="000350D6">
        <w:t>Point Backup system</w:t>
      </w:r>
      <w:r w:rsidR="00194791" w:rsidRPr="001117CC">
        <w:t xml:space="preserve"> including Licenses, Maintenance, and support for a period of 36 months for the Gauteng Department of e-Government (e-Gov) on behalf of Gauteng Department of Education (GDE).</w:t>
      </w:r>
    </w:p>
    <w:p w14:paraId="466A010F" w14:textId="551FE98F" w:rsidR="00C26D49" w:rsidRDefault="00C26D49" w:rsidP="00ED0230"/>
    <w:p w14:paraId="0E8A8C55" w14:textId="14CC86B1" w:rsidR="00BF68E6" w:rsidRPr="00351542" w:rsidRDefault="00BF68E6" w:rsidP="007C59BE">
      <w:pPr>
        <w:pStyle w:val="Heading2"/>
        <w:rPr>
          <w:sz w:val="24"/>
          <w:szCs w:val="24"/>
        </w:rPr>
      </w:pPr>
      <w:bookmarkStart w:id="7" w:name="_Toc190354882"/>
      <w:r w:rsidRPr="00351542">
        <w:rPr>
          <w:sz w:val="24"/>
          <w:szCs w:val="24"/>
        </w:rPr>
        <w:t>Background</w:t>
      </w:r>
      <w:bookmarkEnd w:id="7"/>
    </w:p>
    <w:p w14:paraId="703CB7CA" w14:textId="77777777" w:rsidR="00197942" w:rsidRDefault="00197942" w:rsidP="00EA1293">
      <w:pPr>
        <w:pStyle w:val="BodyText"/>
        <w:spacing w:before="120"/>
        <w:ind w:left="567" w:right="-1"/>
      </w:pPr>
      <w:r>
        <w:t>The objective of this initiative is to design and implement a comprehensive system for the GDE and further provide training to GDE IT support personnel on the use of the proposed solution. The GDE has a 7000-computer user base located at the GDE Head Office and District Offices across the province.</w:t>
      </w:r>
    </w:p>
    <w:p w14:paraId="6463A562" w14:textId="77777777" w:rsidR="00197942" w:rsidRDefault="00197942" w:rsidP="00EA1293">
      <w:pPr>
        <w:pStyle w:val="BodyText"/>
        <w:spacing w:before="120"/>
        <w:ind w:left="567" w:right="-1"/>
      </w:pPr>
      <w:r>
        <w:t xml:space="preserve">The majority of computer users are using laptops which amounts to 80% and desktop users constitute 20%. There is a total of 23 sites across the GDE, where a local file server exists. Backup retention and restoration of system and end-user device data is a governance requirement. </w:t>
      </w:r>
    </w:p>
    <w:p w14:paraId="76DDBD54" w14:textId="57449F68" w:rsidR="00194791" w:rsidRPr="001117CC" w:rsidRDefault="00197942" w:rsidP="00EA1293">
      <w:pPr>
        <w:pStyle w:val="BodyText"/>
        <w:spacing w:before="120"/>
        <w:ind w:left="567" w:right="-1"/>
      </w:pPr>
      <w:r>
        <w:t>The anticipated outcome of this endeavour is the delivery of a high-</w:t>
      </w:r>
      <w:r w:rsidRPr="00FE2A7C">
        <w:t>quality solution</w:t>
      </w:r>
      <w:r>
        <w:t xml:space="preserve"> within the stipulated timeframe. The implementation of this system is poised to enhance the efficiency of data protection laws and regulations, manage risk associated with unauthorized access to endpoint data, reduce IT operational costs and increase service delivery, minimize computer user downtime, and recover lost data. The </w:t>
      </w:r>
      <w:r w:rsidR="00194791" w:rsidRPr="001117CC">
        <w:t>e-Gov, on behalf of GDE, tasked the State Information Technology Agency (SITA) to source an off-the-shelf or already existing End Point Backup system including Licenses, Maintenance, and support for a period of 36 months for e-Gov on behalf of GDE.</w:t>
      </w:r>
    </w:p>
    <w:p w14:paraId="33B533E1" w14:textId="77777777" w:rsidR="00194791" w:rsidRPr="001117CC" w:rsidRDefault="00194791" w:rsidP="00EA1293">
      <w:pPr>
        <w:pStyle w:val="BodyText"/>
        <w:spacing w:before="120"/>
        <w:ind w:left="567" w:right="-1"/>
      </w:pPr>
      <w:r w:rsidRPr="001117CC">
        <w:t>GDE requires the service of installing, supplying, commissioning, documenting and supporting of enterprise desktop backup solution.</w:t>
      </w:r>
    </w:p>
    <w:p w14:paraId="49941C06" w14:textId="77777777" w:rsidR="00194791" w:rsidRPr="001117CC" w:rsidRDefault="00194791" w:rsidP="00EA1293">
      <w:pPr>
        <w:pStyle w:val="BodyText"/>
        <w:spacing w:before="120"/>
        <w:ind w:left="567" w:right="-1"/>
      </w:pPr>
      <w:r w:rsidRPr="001117CC">
        <w:t xml:space="preserve">The objective of the service is to comply with corporate governance, manage risk associated with unauthorized access to end-point data, reduce information technology operational costs, minimize computer user downtime, and recover lost data. </w:t>
      </w:r>
    </w:p>
    <w:p w14:paraId="5203F17D" w14:textId="77777777" w:rsidR="00194791" w:rsidRPr="00EA1293" w:rsidRDefault="00194791" w:rsidP="00EA1293">
      <w:pPr>
        <w:pStyle w:val="BodyText"/>
        <w:spacing w:before="120"/>
        <w:ind w:left="567" w:right="-1"/>
      </w:pPr>
      <w:r w:rsidRPr="001117CC">
        <w:t>As GDE is increasingly relying on devices to deliver on its objectives, securing the same devices is becoming a priority. Losing a device does not only translate to a loss in the economic value of the device, however it also relates to the GDE losing intellectual property and knowledge.</w:t>
      </w:r>
    </w:p>
    <w:p w14:paraId="6D57C65D" w14:textId="77777777" w:rsidR="00BF68E6" w:rsidRDefault="00BF68E6" w:rsidP="00BF68E6"/>
    <w:p w14:paraId="6BB78738" w14:textId="085DFFE9" w:rsidR="00C26D49" w:rsidRPr="00351542" w:rsidRDefault="00697652" w:rsidP="007C59BE">
      <w:pPr>
        <w:pStyle w:val="Heading1"/>
        <w:rPr>
          <w:sz w:val="24"/>
          <w:szCs w:val="24"/>
        </w:rPr>
      </w:pPr>
      <w:bookmarkStart w:id="8" w:name="_Toc190354883"/>
      <w:r w:rsidRPr="00351542">
        <w:rPr>
          <w:sz w:val="24"/>
          <w:szCs w:val="24"/>
        </w:rPr>
        <w:t>Scope of Work</w:t>
      </w:r>
      <w:bookmarkEnd w:id="8"/>
      <w:r w:rsidR="00743F1B" w:rsidRPr="00351542">
        <w:rPr>
          <w:sz w:val="24"/>
          <w:szCs w:val="24"/>
        </w:rPr>
        <w:t xml:space="preserve"> </w:t>
      </w:r>
    </w:p>
    <w:p w14:paraId="7ACB6953" w14:textId="77777777" w:rsidR="00C26D49" w:rsidRPr="00351542" w:rsidRDefault="00697652" w:rsidP="007C59BE">
      <w:pPr>
        <w:pStyle w:val="Heading2"/>
        <w:rPr>
          <w:sz w:val="24"/>
          <w:szCs w:val="24"/>
        </w:rPr>
      </w:pPr>
      <w:bookmarkStart w:id="9" w:name="_Toc190354884"/>
      <w:r w:rsidRPr="00351542">
        <w:rPr>
          <w:sz w:val="24"/>
          <w:szCs w:val="24"/>
        </w:rPr>
        <w:t xml:space="preserve">The scope of work for the bidders is as </w:t>
      </w:r>
      <w:r w:rsidR="00442F11" w:rsidRPr="00351542">
        <w:rPr>
          <w:sz w:val="24"/>
          <w:szCs w:val="24"/>
        </w:rPr>
        <w:t>follows</w:t>
      </w:r>
      <w:r w:rsidRPr="00351542">
        <w:rPr>
          <w:sz w:val="24"/>
          <w:szCs w:val="24"/>
        </w:rPr>
        <w:t>:</w:t>
      </w:r>
      <w:bookmarkEnd w:id="9"/>
    </w:p>
    <w:p w14:paraId="146FEDE6" w14:textId="1ADC38D4" w:rsidR="00194791" w:rsidRPr="001117CC" w:rsidRDefault="00194791" w:rsidP="0041673C">
      <w:pPr>
        <w:pStyle w:val="BodyText"/>
        <w:spacing w:before="120"/>
        <w:ind w:left="567" w:right="-1"/>
      </w:pPr>
      <w:r w:rsidRPr="001117CC">
        <w:t xml:space="preserve">The Appointed service provider will Supply, </w:t>
      </w:r>
      <w:proofErr w:type="gramStart"/>
      <w:r w:rsidRPr="001117CC">
        <w:t>Roll</w:t>
      </w:r>
      <w:proofErr w:type="gramEnd"/>
      <w:r w:rsidRPr="001117CC">
        <w:t xml:space="preserve"> out, Commission, Document, and Support the enterprise desktop backup solution on a perpetual license agreement for a period of three</w:t>
      </w:r>
      <w:r w:rsidR="00C142B2">
        <w:t xml:space="preserve"> (3)</w:t>
      </w:r>
      <w:r w:rsidRPr="001117CC">
        <w:t xml:space="preserve"> years. Perpetual will mean that the GDE will own the software, and should be able to utilize the same software beyond the maintenance period. The project will cater for about 7000 client licenses, with the following condition:</w:t>
      </w:r>
    </w:p>
    <w:p w14:paraId="25064861" w14:textId="77777777" w:rsidR="00194791" w:rsidRPr="002C7AF7" w:rsidRDefault="00194791" w:rsidP="006C6279">
      <w:pPr>
        <w:pStyle w:val="ListParagraph"/>
        <w:numPr>
          <w:ilvl w:val="0"/>
          <w:numId w:val="70"/>
        </w:numPr>
        <w:rPr>
          <w:rFonts w:cs="Calibri"/>
        </w:rPr>
      </w:pPr>
      <w:r w:rsidRPr="002C7AF7">
        <w:rPr>
          <w:rFonts w:cs="Calibri"/>
        </w:rPr>
        <w:t>The Department must only be charged for the licenses that are actively in use.</w:t>
      </w:r>
    </w:p>
    <w:p w14:paraId="7D137113" w14:textId="77777777" w:rsidR="00194791" w:rsidRDefault="00194791" w:rsidP="006C6279">
      <w:pPr>
        <w:pStyle w:val="ListParagraph"/>
        <w:numPr>
          <w:ilvl w:val="0"/>
          <w:numId w:val="70"/>
        </w:numPr>
        <w:rPr>
          <w:rFonts w:cs="Calibri"/>
        </w:rPr>
      </w:pPr>
      <w:r w:rsidRPr="002C7AF7">
        <w:rPr>
          <w:rFonts w:cs="Calibri"/>
        </w:rPr>
        <w:t xml:space="preserve">The service provider must deploy and cover the GDE user base and further provide training to GDE IT support personnel on the use of the proposed solution. </w:t>
      </w:r>
    </w:p>
    <w:p w14:paraId="1E8DC5B8" w14:textId="77777777" w:rsidR="00EA1293" w:rsidRPr="002C7AF7" w:rsidRDefault="00EA1293" w:rsidP="00EA1293">
      <w:pPr>
        <w:pStyle w:val="ListParagraph"/>
        <w:ind w:left="1134"/>
        <w:rPr>
          <w:rFonts w:cs="Calibri"/>
        </w:rPr>
      </w:pPr>
    </w:p>
    <w:p w14:paraId="6DE5DCD0" w14:textId="002CC3D6" w:rsidR="00194791" w:rsidRPr="001117CC" w:rsidRDefault="003368A8" w:rsidP="00194791">
      <w:bookmarkStart w:id="10" w:name="_Hlk182559475"/>
      <w:r>
        <w:lastRenderedPageBreak/>
        <w:t xml:space="preserve">           </w:t>
      </w:r>
      <w:r w:rsidR="00194791">
        <w:t xml:space="preserve">The aforementioned GDE sites are listed below: </w:t>
      </w:r>
    </w:p>
    <w:p w14:paraId="2654FB98" w14:textId="77777777" w:rsidR="00194791" w:rsidRPr="001117CC" w:rsidRDefault="00194791" w:rsidP="00194791">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Pr>
          <w:b/>
          <w:lang w:val="en-GB"/>
        </w:rPr>
      </w:pPr>
      <w:r w:rsidRPr="001117CC">
        <w:rPr>
          <w:b/>
          <w:lang w:val="en-GB"/>
        </w:rPr>
        <w:t>HEAD OFFICE &amp; SITES</w:t>
      </w:r>
    </w:p>
    <w:p w14:paraId="2544BC94" w14:textId="77777777" w:rsidR="00194791" w:rsidRPr="006C6279" w:rsidRDefault="00194791" w:rsidP="006C6279">
      <w:pPr>
        <w:pStyle w:val="ListParagraph"/>
        <w:numPr>
          <w:ilvl w:val="1"/>
          <w:numId w:val="9"/>
        </w:numPr>
        <w:tabs>
          <w:tab w:val="left" w:pos="1134"/>
        </w:tabs>
      </w:pPr>
      <w:r w:rsidRPr="006C6279">
        <w:t xml:space="preserve">HEAD OFFICE - 6 Hollard Street, Johannesburg </w:t>
      </w:r>
    </w:p>
    <w:p w14:paraId="590342BF" w14:textId="77777777" w:rsidR="00194791" w:rsidRPr="006C6279" w:rsidRDefault="00194791" w:rsidP="006C6279">
      <w:pPr>
        <w:pStyle w:val="ListParagraph"/>
        <w:numPr>
          <w:ilvl w:val="1"/>
          <w:numId w:val="9"/>
        </w:numPr>
        <w:tabs>
          <w:tab w:val="left" w:pos="1134"/>
        </w:tabs>
      </w:pPr>
      <w:r w:rsidRPr="006C6279">
        <w:t>HEAD OFFICE – 26 &amp; 30 Loveday Street, Johannesburg [sharing]</w:t>
      </w:r>
    </w:p>
    <w:p w14:paraId="6D247014" w14:textId="77777777" w:rsidR="00194791" w:rsidRPr="006C6279" w:rsidRDefault="00194791" w:rsidP="006C6279">
      <w:pPr>
        <w:pStyle w:val="ListParagraph"/>
        <w:numPr>
          <w:ilvl w:val="1"/>
          <w:numId w:val="9"/>
        </w:numPr>
        <w:tabs>
          <w:tab w:val="left" w:pos="1134"/>
        </w:tabs>
      </w:pPr>
      <w:r w:rsidRPr="006C6279">
        <w:t>HEAD OFFICE - 55 Fox Street, Johannesburg</w:t>
      </w:r>
    </w:p>
    <w:p w14:paraId="29EC8F2D" w14:textId="77777777" w:rsidR="00194791" w:rsidRPr="006C6279" w:rsidRDefault="00194791" w:rsidP="006C6279">
      <w:pPr>
        <w:pStyle w:val="ListParagraph"/>
        <w:numPr>
          <w:ilvl w:val="1"/>
          <w:numId w:val="9"/>
        </w:numPr>
        <w:tabs>
          <w:tab w:val="left" w:pos="1134"/>
        </w:tabs>
      </w:pPr>
      <w:r w:rsidRPr="006C6279">
        <w:t xml:space="preserve">QUALITY </w:t>
      </w:r>
      <w:proofErr w:type="gramStart"/>
      <w:r w:rsidRPr="006C6279">
        <w:t>ASSURANCE  -</w:t>
      </w:r>
      <w:proofErr w:type="gramEnd"/>
      <w:r w:rsidRPr="006C6279">
        <w:t xml:space="preserve"> </w:t>
      </w:r>
      <w:proofErr w:type="spellStart"/>
      <w:r w:rsidRPr="002C7AF7">
        <w:t>Cnr</w:t>
      </w:r>
      <w:proofErr w:type="spellEnd"/>
      <w:r w:rsidRPr="002C7AF7">
        <w:t>. East and Montagu Avenue, Boksburg CBD</w:t>
      </w:r>
    </w:p>
    <w:p w14:paraId="733D7801" w14:textId="77777777" w:rsidR="00194791" w:rsidRPr="006C6279" w:rsidRDefault="00194791" w:rsidP="006C6279">
      <w:pPr>
        <w:pStyle w:val="ListParagraph"/>
        <w:numPr>
          <w:ilvl w:val="1"/>
          <w:numId w:val="9"/>
        </w:numPr>
        <w:tabs>
          <w:tab w:val="left" w:pos="1134"/>
        </w:tabs>
      </w:pPr>
      <w:r w:rsidRPr="006C6279">
        <w:t>PRETORIA GDE LIBRARY- 389 Van der Walt Street, Pretoria, CBD</w:t>
      </w:r>
    </w:p>
    <w:p w14:paraId="1831A338" w14:textId="77777777" w:rsidR="00194791" w:rsidRPr="006C6279" w:rsidRDefault="00194791" w:rsidP="006C6279">
      <w:pPr>
        <w:pStyle w:val="ListParagraph"/>
        <w:numPr>
          <w:ilvl w:val="1"/>
          <w:numId w:val="9"/>
        </w:numPr>
        <w:tabs>
          <w:tab w:val="left" w:pos="1134"/>
        </w:tabs>
      </w:pPr>
      <w:r w:rsidRPr="006C6279">
        <w:t xml:space="preserve">GDE EXAMS OFFICE [ JUTA STREET] – 40 Juta Street, Braamfontein </w:t>
      </w:r>
    </w:p>
    <w:p w14:paraId="434F61B4" w14:textId="77777777" w:rsidR="00194791" w:rsidRPr="001117CC" w:rsidRDefault="00194791" w:rsidP="00194791">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Pr>
          <w:lang w:val="en-GB"/>
        </w:rPr>
      </w:pPr>
    </w:p>
    <w:p w14:paraId="5763FF5F" w14:textId="77777777" w:rsidR="00194791" w:rsidRPr="001117CC" w:rsidRDefault="00194791" w:rsidP="00194791">
      <w:pPr>
        <w:pBdr>
          <w:top w:val="single" w:sz="6" w:space="0" w:color="FFFFFF"/>
          <w:left w:val="single" w:sz="6" w:space="0" w:color="FFFFFF"/>
          <w:bottom w:val="single" w:sz="6" w:space="0" w:color="FFFFFF"/>
          <w:right w:val="single" w:sz="6" w:space="0" w:color="FFFFFF"/>
        </w:pBdr>
        <w:shd w:val="solid" w:color="FFFFFF"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Pr>
          <w:b/>
          <w:lang w:val="en-GB"/>
        </w:rPr>
      </w:pPr>
      <w:r w:rsidRPr="001117CC">
        <w:rPr>
          <w:b/>
          <w:lang w:val="en-GB"/>
        </w:rPr>
        <w:t>GDE DISTRICT OFFICES</w:t>
      </w:r>
    </w:p>
    <w:p w14:paraId="3248B634" w14:textId="77777777" w:rsidR="00194791" w:rsidRPr="006C6279" w:rsidRDefault="00194791" w:rsidP="006C6279">
      <w:pPr>
        <w:pStyle w:val="ListParagraph"/>
        <w:numPr>
          <w:ilvl w:val="1"/>
          <w:numId w:val="80"/>
        </w:numPr>
        <w:tabs>
          <w:tab w:val="left" w:pos="1134"/>
        </w:tabs>
      </w:pPr>
      <w:r w:rsidRPr="006C6279">
        <w:t xml:space="preserve">TSHWANE SOUTH - </w:t>
      </w:r>
      <w:r w:rsidRPr="002C7AF7">
        <w:t>President Tower Building, Pretorius Street, Pretoria CBD</w:t>
      </w:r>
    </w:p>
    <w:p w14:paraId="2A82C8CD" w14:textId="77777777" w:rsidR="00194791" w:rsidRPr="006C6279" w:rsidRDefault="00194791" w:rsidP="006C6279">
      <w:pPr>
        <w:pStyle w:val="ListParagraph"/>
        <w:numPr>
          <w:ilvl w:val="1"/>
          <w:numId w:val="80"/>
        </w:numPr>
        <w:tabs>
          <w:tab w:val="left" w:pos="1134"/>
        </w:tabs>
      </w:pPr>
      <w:r w:rsidRPr="006C6279">
        <w:t xml:space="preserve">TSHWANE WEST - </w:t>
      </w:r>
      <w:r w:rsidRPr="002C7AF7">
        <w:t xml:space="preserve">Old Hebron College, </w:t>
      </w:r>
      <w:proofErr w:type="spellStart"/>
      <w:r w:rsidRPr="002C7AF7">
        <w:t>Klipgat</w:t>
      </w:r>
      <w:proofErr w:type="spellEnd"/>
      <w:r w:rsidRPr="002C7AF7">
        <w:t xml:space="preserve"> Rd, </w:t>
      </w:r>
      <w:proofErr w:type="spellStart"/>
      <w:r w:rsidRPr="002C7AF7">
        <w:t>Mabopane</w:t>
      </w:r>
      <w:proofErr w:type="spellEnd"/>
      <w:r w:rsidRPr="002C7AF7">
        <w:t>, Pretoria</w:t>
      </w:r>
    </w:p>
    <w:p w14:paraId="765E2721" w14:textId="77777777" w:rsidR="00194791" w:rsidRPr="006C6279" w:rsidRDefault="00194791" w:rsidP="006C6279">
      <w:pPr>
        <w:pStyle w:val="ListParagraph"/>
        <w:numPr>
          <w:ilvl w:val="1"/>
          <w:numId w:val="80"/>
        </w:numPr>
        <w:tabs>
          <w:tab w:val="left" w:pos="1134"/>
        </w:tabs>
      </w:pPr>
      <w:r w:rsidRPr="006C6279">
        <w:t xml:space="preserve">TSHWANE NORTH - </w:t>
      </w:r>
      <w:proofErr w:type="spellStart"/>
      <w:r w:rsidRPr="002C7AF7">
        <w:t>Annlin</w:t>
      </w:r>
      <w:proofErr w:type="spellEnd"/>
      <w:r w:rsidRPr="002C7AF7">
        <w:t xml:space="preserve"> West Ext 43, </w:t>
      </w:r>
      <w:proofErr w:type="spellStart"/>
      <w:r w:rsidRPr="002C7AF7">
        <w:t>Cnr</w:t>
      </w:r>
      <w:proofErr w:type="spellEnd"/>
      <w:r w:rsidRPr="002C7AF7">
        <w:t xml:space="preserve">. Lavender Road, </w:t>
      </w:r>
      <w:proofErr w:type="spellStart"/>
      <w:r w:rsidRPr="002C7AF7">
        <w:t>Wonderboom</w:t>
      </w:r>
      <w:proofErr w:type="spellEnd"/>
      <w:r w:rsidRPr="002C7AF7">
        <w:t>, Pretoria North</w:t>
      </w:r>
    </w:p>
    <w:p w14:paraId="151001D8" w14:textId="77777777" w:rsidR="00194791" w:rsidRPr="006C6279" w:rsidRDefault="00194791" w:rsidP="006C6279">
      <w:pPr>
        <w:pStyle w:val="ListParagraph"/>
        <w:numPr>
          <w:ilvl w:val="1"/>
          <w:numId w:val="80"/>
        </w:numPr>
        <w:tabs>
          <w:tab w:val="left" w:pos="1134"/>
        </w:tabs>
      </w:pPr>
      <w:r w:rsidRPr="006C6279">
        <w:t xml:space="preserve">SEDIBENG WEST - </w:t>
      </w:r>
      <w:proofErr w:type="spellStart"/>
      <w:r w:rsidRPr="002C7AF7">
        <w:t>Sebokeng</w:t>
      </w:r>
      <w:proofErr w:type="spellEnd"/>
      <w:r w:rsidRPr="002C7AF7">
        <w:t xml:space="preserve"> College of Education</w:t>
      </w:r>
      <w:r w:rsidRPr="006C6279">
        <w:t xml:space="preserve">, </w:t>
      </w:r>
      <w:r w:rsidRPr="002C7AF7">
        <w:t>11 Samuel Street, Zone 18</w:t>
      </w:r>
      <w:r w:rsidRPr="006C6279">
        <w:t xml:space="preserve">, </w:t>
      </w:r>
      <w:proofErr w:type="spellStart"/>
      <w:r w:rsidRPr="002C7AF7">
        <w:t>Sebokeng</w:t>
      </w:r>
      <w:proofErr w:type="spellEnd"/>
      <w:r w:rsidRPr="002C7AF7">
        <w:t>.</w:t>
      </w:r>
    </w:p>
    <w:p w14:paraId="222381D4" w14:textId="77777777" w:rsidR="00194791" w:rsidRPr="006C6279" w:rsidRDefault="00194791" w:rsidP="006C6279">
      <w:pPr>
        <w:pStyle w:val="ListParagraph"/>
        <w:numPr>
          <w:ilvl w:val="1"/>
          <w:numId w:val="80"/>
        </w:numPr>
        <w:tabs>
          <w:tab w:val="left" w:pos="1134"/>
        </w:tabs>
      </w:pPr>
      <w:r w:rsidRPr="006C6279">
        <w:t xml:space="preserve">SEDIBENG EAST- </w:t>
      </w:r>
      <w:proofErr w:type="spellStart"/>
      <w:r w:rsidRPr="002C7AF7">
        <w:t>Cnr</w:t>
      </w:r>
      <w:proofErr w:type="spellEnd"/>
      <w:r w:rsidRPr="002C7AF7">
        <w:t>. Kruger &amp; Joubert Street, Sanlam Building, Vereeniging</w:t>
      </w:r>
    </w:p>
    <w:p w14:paraId="47386AFF" w14:textId="77777777" w:rsidR="00194791" w:rsidRPr="006C6279" w:rsidRDefault="00194791" w:rsidP="006C6279">
      <w:pPr>
        <w:pStyle w:val="ListParagraph"/>
        <w:numPr>
          <w:ilvl w:val="1"/>
          <w:numId w:val="80"/>
        </w:numPr>
        <w:tabs>
          <w:tab w:val="left" w:pos="1134"/>
        </w:tabs>
      </w:pPr>
      <w:r w:rsidRPr="006C6279">
        <w:t xml:space="preserve">GAUTENG NORTH – </w:t>
      </w:r>
      <w:proofErr w:type="spellStart"/>
      <w:r w:rsidRPr="002C7AF7">
        <w:t>Yorkorpark</w:t>
      </w:r>
      <w:proofErr w:type="spellEnd"/>
      <w:r w:rsidRPr="002C7AF7">
        <w:t xml:space="preserve"> Building, 86 </w:t>
      </w:r>
      <w:proofErr w:type="spellStart"/>
      <w:r w:rsidRPr="002C7AF7">
        <w:t>Wetermeyer</w:t>
      </w:r>
      <w:proofErr w:type="spellEnd"/>
      <w:r w:rsidRPr="002C7AF7">
        <w:t xml:space="preserve"> Street</w:t>
      </w:r>
      <w:r w:rsidRPr="006C6279">
        <w:t xml:space="preserve">, </w:t>
      </w:r>
      <w:r w:rsidRPr="002C7AF7">
        <w:t>Val De Grace, Pretoria</w:t>
      </w:r>
    </w:p>
    <w:p w14:paraId="5A6D8F54" w14:textId="77777777" w:rsidR="00194791" w:rsidRPr="006C6279" w:rsidRDefault="00194791" w:rsidP="006C6279">
      <w:pPr>
        <w:pStyle w:val="ListParagraph"/>
        <w:numPr>
          <w:ilvl w:val="1"/>
          <w:numId w:val="80"/>
        </w:numPr>
        <w:tabs>
          <w:tab w:val="left" w:pos="1134"/>
        </w:tabs>
      </w:pPr>
      <w:r w:rsidRPr="006C6279">
        <w:t xml:space="preserve">GAUTENG EAST- </w:t>
      </w:r>
      <w:r w:rsidRPr="001117CC">
        <w:t>Corner 2</w:t>
      </w:r>
      <w:r w:rsidRPr="006C6279">
        <w:t>nd</w:t>
      </w:r>
      <w:r w:rsidRPr="001117CC">
        <w:t xml:space="preserve"> Avenue and 3</w:t>
      </w:r>
      <w:r w:rsidRPr="006C6279">
        <w:t>rd</w:t>
      </w:r>
      <w:r w:rsidRPr="001117CC">
        <w:t xml:space="preserve"> Street, Old FNB Building, Springs</w:t>
      </w:r>
    </w:p>
    <w:p w14:paraId="3820696D" w14:textId="77777777" w:rsidR="00194791" w:rsidRPr="006C6279" w:rsidRDefault="00194791" w:rsidP="006C6279">
      <w:pPr>
        <w:pStyle w:val="ListParagraph"/>
        <w:numPr>
          <w:ilvl w:val="1"/>
          <w:numId w:val="80"/>
        </w:numPr>
        <w:tabs>
          <w:tab w:val="left" w:pos="1134"/>
        </w:tabs>
      </w:pPr>
      <w:r w:rsidRPr="006C6279">
        <w:t xml:space="preserve">JOHANNESBURG WEST – </w:t>
      </w:r>
      <w:r w:rsidRPr="001117CC">
        <w:t>No 20 Goldman Street, Absa Arcade, Florida</w:t>
      </w:r>
    </w:p>
    <w:p w14:paraId="4E794141" w14:textId="77777777" w:rsidR="00194791" w:rsidRPr="006C6279" w:rsidRDefault="00194791" w:rsidP="006C6279">
      <w:pPr>
        <w:pStyle w:val="ListParagraph"/>
        <w:numPr>
          <w:ilvl w:val="1"/>
          <w:numId w:val="80"/>
        </w:numPr>
        <w:tabs>
          <w:tab w:val="left" w:pos="1134"/>
        </w:tabs>
      </w:pPr>
      <w:r w:rsidRPr="006C6279">
        <w:t xml:space="preserve">JOHANNESBURG SOUTH - </w:t>
      </w:r>
      <w:r w:rsidRPr="001117CC">
        <w:t xml:space="preserve">No. 100 Northern Parkway, </w:t>
      </w:r>
      <w:proofErr w:type="spellStart"/>
      <w:r w:rsidRPr="001117CC">
        <w:t>Crownwood</w:t>
      </w:r>
      <w:proofErr w:type="spellEnd"/>
      <w:r w:rsidRPr="001117CC">
        <w:t xml:space="preserve"> Plaza, </w:t>
      </w:r>
      <w:proofErr w:type="spellStart"/>
      <w:r w:rsidRPr="001117CC">
        <w:t>Ormonde</w:t>
      </w:r>
      <w:proofErr w:type="spellEnd"/>
    </w:p>
    <w:p w14:paraId="1CC93F78" w14:textId="77777777" w:rsidR="00194791" w:rsidRPr="006C6279" w:rsidRDefault="00194791" w:rsidP="006C6279">
      <w:pPr>
        <w:pStyle w:val="ListParagraph"/>
        <w:numPr>
          <w:ilvl w:val="1"/>
          <w:numId w:val="80"/>
        </w:numPr>
        <w:tabs>
          <w:tab w:val="left" w:pos="1134"/>
        </w:tabs>
      </w:pPr>
      <w:r w:rsidRPr="006C6279">
        <w:t xml:space="preserve">JOHANNESBURG CENTRAL - </w:t>
      </w:r>
      <w:r w:rsidRPr="001117CC">
        <w:t xml:space="preserve">Corner Modjadji and Old </w:t>
      </w:r>
      <w:proofErr w:type="spellStart"/>
      <w:r w:rsidRPr="001117CC">
        <w:t>Potch</w:t>
      </w:r>
      <w:proofErr w:type="spellEnd"/>
      <w:r w:rsidRPr="001117CC">
        <w:t xml:space="preserve"> Road, Soweto College, </w:t>
      </w:r>
      <w:proofErr w:type="spellStart"/>
      <w:r w:rsidRPr="001117CC">
        <w:t>Pimville</w:t>
      </w:r>
      <w:proofErr w:type="spellEnd"/>
    </w:p>
    <w:p w14:paraId="6F94A4CD" w14:textId="77777777" w:rsidR="00194791" w:rsidRPr="006C6279" w:rsidRDefault="00194791" w:rsidP="006C6279">
      <w:pPr>
        <w:pStyle w:val="ListParagraph"/>
        <w:numPr>
          <w:ilvl w:val="1"/>
          <w:numId w:val="80"/>
        </w:numPr>
        <w:tabs>
          <w:tab w:val="left" w:pos="1134"/>
        </w:tabs>
      </w:pPr>
      <w:r w:rsidRPr="006C6279">
        <w:t xml:space="preserve">JOHANNESBURG NORTH - </w:t>
      </w:r>
      <w:proofErr w:type="spellStart"/>
      <w:r w:rsidRPr="001117CC">
        <w:t>Cnr</w:t>
      </w:r>
      <w:proofErr w:type="spellEnd"/>
      <w:r w:rsidRPr="001117CC">
        <w:t xml:space="preserve"> </w:t>
      </w:r>
      <w:proofErr w:type="spellStart"/>
      <w:r w:rsidRPr="001117CC">
        <w:t>Jorrison</w:t>
      </w:r>
      <w:proofErr w:type="spellEnd"/>
      <w:r w:rsidRPr="001117CC">
        <w:t xml:space="preserve"> &amp; </w:t>
      </w:r>
      <w:proofErr w:type="spellStart"/>
      <w:r w:rsidRPr="001117CC">
        <w:t>Biccard</w:t>
      </w:r>
      <w:proofErr w:type="spellEnd"/>
      <w:r w:rsidRPr="001117CC">
        <w:t xml:space="preserve"> Street, FNB Building, Braamfontein </w:t>
      </w:r>
    </w:p>
    <w:p w14:paraId="34832DE1" w14:textId="77777777" w:rsidR="00194791" w:rsidRPr="006C6279" w:rsidRDefault="00194791" w:rsidP="006C6279">
      <w:pPr>
        <w:pStyle w:val="ListParagraph"/>
        <w:numPr>
          <w:ilvl w:val="1"/>
          <w:numId w:val="80"/>
        </w:numPr>
        <w:tabs>
          <w:tab w:val="left" w:pos="1134"/>
        </w:tabs>
      </w:pPr>
      <w:r w:rsidRPr="006C6279">
        <w:t xml:space="preserve">JOHANNESBURG EAST - </w:t>
      </w:r>
      <w:r w:rsidRPr="001117CC">
        <w:t>No. 142 Fourth Street, Parkmore, Sandton</w:t>
      </w:r>
    </w:p>
    <w:p w14:paraId="2783EFAD" w14:textId="77777777" w:rsidR="00194791" w:rsidRPr="006C6279" w:rsidRDefault="00194791" w:rsidP="006C6279">
      <w:pPr>
        <w:pStyle w:val="ListParagraph"/>
        <w:numPr>
          <w:ilvl w:val="1"/>
          <w:numId w:val="80"/>
        </w:numPr>
        <w:tabs>
          <w:tab w:val="left" w:pos="1134"/>
        </w:tabs>
      </w:pPr>
      <w:r w:rsidRPr="006C6279">
        <w:t xml:space="preserve">EKURHULENI SOUTH - </w:t>
      </w:r>
      <w:r w:rsidRPr="001117CC">
        <w:t xml:space="preserve">No. 2 Robin Close, Infinity Office Park, </w:t>
      </w:r>
      <w:proofErr w:type="spellStart"/>
      <w:r w:rsidRPr="001117CC">
        <w:t>Meyersdal</w:t>
      </w:r>
      <w:proofErr w:type="spellEnd"/>
    </w:p>
    <w:p w14:paraId="0B8E78A6" w14:textId="77777777" w:rsidR="00194791" w:rsidRPr="006C6279" w:rsidRDefault="00194791" w:rsidP="006C6279">
      <w:pPr>
        <w:pStyle w:val="ListParagraph"/>
        <w:numPr>
          <w:ilvl w:val="1"/>
          <w:numId w:val="80"/>
        </w:numPr>
        <w:tabs>
          <w:tab w:val="left" w:pos="1134"/>
        </w:tabs>
      </w:pPr>
      <w:r w:rsidRPr="006C6279">
        <w:t xml:space="preserve">EKURHULENI NORTH - </w:t>
      </w:r>
      <w:r w:rsidRPr="001117CC">
        <w:t xml:space="preserve">No. 78 Howard Avenue, </w:t>
      </w:r>
      <w:proofErr w:type="spellStart"/>
      <w:r w:rsidRPr="001117CC">
        <w:t>Munpen</w:t>
      </w:r>
      <w:proofErr w:type="spellEnd"/>
      <w:r w:rsidRPr="001117CC">
        <w:t xml:space="preserve"> Building, Benoni</w:t>
      </w:r>
    </w:p>
    <w:p w14:paraId="73B71FA4" w14:textId="77777777" w:rsidR="00194791" w:rsidRPr="006C6279" w:rsidRDefault="00194791" w:rsidP="006C6279">
      <w:pPr>
        <w:pStyle w:val="ListParagraph"/>
        <w:numPr>
          <w:ilvl w:val="1"/>
          <w:numId w:val="80"/>
        </w:numPr>
        <w:tabs>
          <w:tab w:val="left" w:pos="1134"/>
        </w:tabs>
      </w:pPr>
      <w:r w:rsidRPr="006C6279">
        <w:t xml:space="preserve">GAUTENG WEST [Krugersdorp] - </w:t>
      </w:r>
      <w:r w:rsidRPr="001117CC">
        <w:t>Corner Human and Boshoff Street, Krugersdorp</w:t>
      </w:r>
    </w:p>
    <w:p w14:paraId="5345BE47" w14:textId="77777777" w:rsidR="00194791" w:rsidRPr="006C6279" w:rsidRDefault="00194791" w:rsidP="006C6279">
      <w:pPr>
        <w:pStyle w:val="ListParagraph"/>
        <w:numPr>
          <w:ilvl w:val="1"/>
          <w:numId w:val="80"/>
        </w:numPr>
        <w:tabs>
          <w:tab w:val="left" w:pos="1134"/>
        </w:tabs>
      </w:pPr>
      <w:r w:rsidRPr="006C6279">
        <w:t xml:space="preserve">GAUTENG WEST [Randfontein] - </w:t>
      </w:r>
      <w:r w:rsidRPr="002C7AF7">
        <w:t>108 Maugham Road, Randfontein CBD</w:t>
      </w:r>
    </w:p>
    <w:p w14:paraId="35A1929E" w14:textId="77777777" w:rsidR="00194791" w:rsidRPr="006C6279" w:rsidRDefault="00194791" w:rsidP="006C6279">
      <w:pPr>
        <w:pStyle w:val="ListParagraph"/>
        <w:numPr>
          <w:ilvl w:val="1"/>
          <w:numId w:val="80"/>
        </w:numPr>
        <w:tabs>
          <w:tab w:val="left" w:pos="1134"/>
        </w:tabs>
      </w:pPr>
      <w:r w:rsidRPr="006C6279">
        <w:t xml:space="preserve">GAUTENG WEST [Greenhills] - </w:t>
      </w:r>
      <w:r w:rsidRPr="002C7AF7">
        <w:t>Nartjie &amp; Mimosa Street, Greenhills, Randfontein</w:t>
      </w:r>
      <w:bookmarkEnd w:id="10"/>
      <w:r w:rsidRPr="002C7AF7">
        <w:tab/>
      </w:r>
    </w:p>
    <w:p w14:paraId="2B840A26" w14:textId="40513863" w:rsidR="00C26D49" w:rsidRDefault="00697652">
      <w:pPr>
        <w:pStyle w:val="Heading2"/>
        <w:rPr>
          <w:sz w:val="24"/>
          <w:szCs w:val="24"/>
        </w:rPr>
      </w:pPr>
      <w:bookmarkStart w:id="11" w:name="_Toc190354885"/>
      <w:r w:rsidRPr="00351542">
        <w:rPr>
          <w:sz w:val="24"/>
          <w:szCs w:val="24"/>
        </w:rPr>
        <w:t>Delivery address</w:t>
      </w:r>
      <w:bookmarkEnd w:id="11"/>
    </w:p>
    <w:p w14:paraId="0B41BC0E" w14:textId="29503D19" w:rsidR="003368A8" w:rsidRDefault="00511C64" w:rsidP="00210F80">
      <w:pPr>
        <w:ind w:left="567"/>
        <w:jc w:val="center"/>
      </w:pPr>
      <w:r w:rsidRPr="006C6279">
        <w:rPr>
          <w:b/>
          <w:bCs/>
        </w:rPr>
        <w:t>Table 1:</w:t>
      </w:r>
      <w:r w:rsidRPr="006C6279">
        <w:t xml:space="preserve"> Delivery address</w:t>
      </w:r>
    </w:p>
    <w:tbl>
      <w:tblPr>
        <w:tblStyle w:val="TableGrid6"/>
        <w:tblW w:w="4843" w:type="pct"/>
        <w:tblInd w:w="27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4"/>
        <w:gridCol w:w="3820"/>
        <w:gridCol w:w="5012"/>
      </w:tblGrid>
      <w:tr w:rsidR="00511C64" w:rsidRPr="00932F7D" w14:paraId="24984456" w14:textId="77777777" w:rsidTr="007024DA">
        <w:tc>
          <w:tcPr>
            <w:tcW w:w="265" w:type="pct"/>
            <w:shd w:val="clear" w:color="auto" w:fill="DBE5F1" w:themeFill="accent1" w:themeFillTint="33"/>
          </w:tcPr>
          <w:p w14:paraId="0579DC36" w14:textId="77777777" w:rsidR="00511C64" w:rsidRPr="00137113" w:rsidRDefault="00511C64" w:rsidP="007024DA">
            <w:pPr>
              <w:rPr>
                <w:rFonts w:cs="Calibri Light"/>
                <w:b/>
              </w:rPr>
            </w:pPr>
            <w:r w:rsidRPr="00137113">
              <w:rPr>
                <w:rFonts w:cs="Calibri Light"/>
                <w:b/>
              </w:rPr>
              <w:t>No</w:t>
            </w:r>
          </w:p>
        </w:tc>
        <w:tc>
          <w:tcPr>
            <w:tcW w:w="2048" w:type="pct"/>
            <w:shd w:val="clear" w:color="auto" w:fill="DBE5F1" w:themeFill="accent1" w:themeFillTint="33"/>
          </w:tcPr>
          <w:p w14:paraId="2F01C7CE" w14:textId="77777777" w:rsidR="00511C64" w:rsidRPr="00137113" w:rsidRDefault="00511C64" w:rsidP="007024DA">
            <w:pPr>
              <w:rPr>
                <w:rFonts w:cs="Calibri Light"/>
                <w:b/>
              </w:rPr>
            </w:pPr>
            <w:r w:rsidRPr="00137113">
              <w:rPr>
                <w:rFonts w:cs="Calibri Light"/>
                <w:b/>
              </w:rPr>
              <w:t>Site Name</w:t>
            </w:r>
          </w:p>
        </w:tc>
        <w:tc>
          <w:tcPr>
            <w:tcW w:w="2687" w:type="pct"/>
            <w:shd w:val="clear" w:color="auto" w:fill="DBE5F1" w:themeFill="accent1" w:themeFillTint="33"/>
          </w:tcPr>
          <w:p w14:paraId="725AE88C" w14:textId="77777777" w:rsidR="00511C64" w:rsidRPr="00137113" w:rsidRDefault="00511C64" w:rsidP="007024DA">
            <w:pPr>
              <w:rPr>
                <w:rFonts w:cs="Calibri Light"/>
                <w:b/>
              </w:rPr>
            </w:pPr>
            <w:r w:rsidRPr="00137113">
              <w:rPr>
                <w:rFonts w:cs="Calibri Light"/>
                <w:b/>
              </w:rPr>
              <w:t>Physical Address</w:t>
            </w:r>
          </w:p>
        </w:tc>
      </w:tr>
      <w:tr w:rsidR="00511C64" w:rsidRPr="00932F7D" w14:paraId="1E4CD78A" w14:textId="77777777" w:rsidTr="007024DA">
        <w:tc>
          <w:tcPr>
            <w:tcW w:w="265" w:type="pct"/>
          </w:tcPr>
          <w:p w14:paraId="00826C4A" w14:textId="77777777" w:rsidR="00511C64" w:rsidRPr="00137113" w:rsidRDefault="00511C64" w:rsidP="007024DA">
            <w:pPr>
              <w:spacing w:line="360" w:lineRule="auto"/>
              <w:rPr>
                <w:rFonts w:cs="Calibri Light"/>
              </w:rPr>
            </w:pPr>
            <w:r w:rsidRPr="00137113">
              <w:rPr>
                <w:rFonts w:cs="Calibri Light"/>
              </w:rPr>
              <w:t>1</w:t>
            </w:r>
          </w:p>
        </w:tc>
        <w:tc>
          <w:tcPr>
            <w:tcW w:w="2048" w:type="pct"/>
          </w:tcPr>
          <w:p w14:paraId="26810C94" w14:textId="3D46BF59" w:rsidR="00511C64" w:rsidRPr="00137113" w:rsidRDefault="00C51BDA" w:rsidP="007024DA">
            <w:pPr>
              <w:spacing w:line="360" w:lineRule="auto"/>
              <w:rPr>
                <w:rFonts w:cs="Calibri Light"/>
              </w:rPr>
            </w:pPr>
            <w:r w:rsidRPr="00C51BDA">
              <w:rPr>
                <w:rFonts w:cs="Calibri Light"/>
              </w:rPr>
              <w:t>Gauteng Department of Education (GDE)</w:t>
            </w:r>
            <w:r>
              <w:rPr>
                <w:rFonts w:cs="Calibri Light"/>
              </w:rPr>
              <w:t>, Head Office</w:t>
            </w:r>
          </w:p>
        </w:tc>
        <w:tc>
          <w:tcPr>
            <w:tcW w:w="2687" w:type="pct"/>
          </w:tcPr>
          <w:p w14:paraId="3FCC5E5C" w14:textId="27B56A86" w:rsidR="00511C64" w:rsidRPr="00137113" w:rsidRDefault="00C51BDA" w:rsidP="007024DA">
            <w:pPr>
              <w:spacing w:line="360" w:lineRule="auto"/>
              <w:rPr>
                <w:rFonts w:cs="Calibri Light"/>
              </w:rPr>
            </w:pPr>
            <w:r w:rsidRPr="00C51BDA">
              <w:rPr>
                <w:rFonts w:cs="Calibri Light"/>
              </w:rPr>
              <w:t>6 Hollard Street</w:t>
            </w:r>
            <w:r>
              <w:rPr>
                <w:rFonts w:cs="Calibri Light"/>
              </w:rPr>
              <w:t xml:space="preserve">, </w:t>
            </w:r>
            <w:r w:rsidRPr="00C51BDA">
              <w:rPr>
                <w:rFonts w:cs="Calibri Light"/>
              </w:rPr>
              <w:t>Marshalltown Johannesburg</w:t>
            </w:r>
          </w:p>
        </w:tc>
      </w:tr>
    </w:tbl>
    <w:p w14:paraId="6A736366" w14:textId="77777777" w:rsidR="00511C64" w:rsidRPr="00107705" w:rsidRDefault="00511C64" w:rsidP="00210F80"/>
    <w:p w14:paraId="41E1759C" w14:textId="77777777" w:rsidR="00C26D49" w:rsidRPr="00351542" w:rsidRDefault="00697652">
      <w:pPr>
        <w:pStyle w:val="Heading2"/>
        <w:rPr>
          <w:sz w:val="24"/>
          <w:szCs w:val="24"/>
        </w:rPr>
      </w:pPr>
      <w:bookmarkStart w:id="12" w:name="_Toc184387414"/>
      <w:bookmarkStart w:id="13" w:name="_Toc190354886"/>
      <w:bookmarkEnd w:id="12"/>
      <w:r w:rsidRPr="00351542">
        <w:rPr>
          <w:sz w:val="24"/>
          <w:szCs w:val="24"/>
        </w:rPr>
        <w:t>Customer Infrastructure and environment requirements</w:t>
      </w:r>
      <w:bookmarkEnd w:id="13"/>
    </w:p>
    <w:p w14:paraId="5347E384" w14:textId="77777777" w:rsidR="000D5994" w:rsidRPr="00160A14" w:rsidRDefault="000D5994" w:rsidP="006C6279">
      <w:pPr>
        <w:pStyle w:val="ListParagraph"/>
        <w:numPr>
          <w:ilvl w:val="1"/>
          <w:numId w:val="72"/>
        </w:numPr>
        <w:tabs>
          <w:tab w:val="left" w:pos="1134"/>
        </w:tabs>
      </w:pPr>
      <w:r w:rsidRPr="00160A14">
        <w:t>Compliance with VMWare and Hyper V virtualization platforms.</w:t>
      </w:r>
    </w:p>
    <w:p w14:paraId="68D45616" w14:textId="4E0ED91F" w:rsidR="000D5994" w:rsidRPr="006C6279" w:rsidRDefault="00AC7307" w:rsidP="006C6279">
      <w:pPr>
        <w:pStyle w:val="ListParagraph"/>
        <w:numPr>
          <w:ilvl w:val="1"/>
          <w:numId w:val="72"/>
        </w:numPr>
        <w:tabs>
          <w:tab w:val="left" w:pos="1134"/>
        </w:tabs>
      </w:pPr>
      <w:r>
        <w:t>Compliance with G</w:t>
      </w:r>
      <w:r w:rsidR="00F2285F">
        <w:t xml:space="preserve">auteng </w:t>
      </w:r>
      <w:r>
        <w:t>P</w:t>
      </w:r>
      <w:r w:rsidR="00F2285F">
        <w:t>rovin</w:t>
      </w:r>
      <w:r w:rsidR="00C963B6">
        <w:t>cial Government (GPG)</w:t>
      </w:r>
      <w:r>
        <w:t xml:space="preserve"> </w:t>
      </w:r>
      <w:r w:rsidR="000D5994" w:rsidRPr="00160A14">
        <w:t xml:space="preserve">Cloud management </w:t>
      </w:r>
      <w:r>
        <w:t>services</w:t>
      </w:r>
      <w:r w:rsidR="00C142B2">
        <w:t>.</w:t>
      </w:r>
    </w:p>
    <w:p w14:paraId="4F964A69" w14:textId="77777777" w:rsidR="00C26D49" w:rsidRPr="00351542" w:rsidRDefault="00697652">
      <w:pPr>
        <w:pStyle w:val="Heading1"/>
        <w:rPr>
          <w:sz w:val="24"/>
          <w:szCs w:val="24"/>
        </w:rPr>
      </w:pPr>
      <w:bookmarkStart w:id="14" w:name="_Toc190354887"/>
      <w:r w:rsidRPr="00351542">
        <w:rPr>
          <w:sz w:val="24"/>
          <w:szCs w:val="24"/>
        </w:rPr>
        <w:t>Requirements</w:t>
      </w:r>
      <w:bookmarkEnd w:id="14"/>
    </w:p>
    <w:p w14:paraId="53B16E9E" w14:textId="7BAC64CC" w:rsidR="00C26D49" w:rsidRPr="00351542" w:rsidRDefault="00697652">
      <w:pPr>
        <w:pStyle w:val="Heading2"/>
        <w:rPr>
          <w:sz w:val="24"/>
          <w:szCs w:val="24"/>
        </w:rPr>
      </w:pPr>
      <w:bookmarkStart w:id="15" w:name="_Toc190354888"/>
      <w:r w:rsidRPr="00351542">
        <w:rPr>
          <w:sz w:val="24"/>
          <w:szCs w:val="24"/>
        </w:rPr>
        <w:t>Solution Requirements</w:t>
      </w:r>
      <w:bookmarkEnd w:id="15"/>
    </w:p>
    <w:p w14:paraId="110E58A9" w14:textId="77777777" w:rsidR="000D5994" w:rsidRPr="001117CC" w:rsidRDefault="000D5994" w:rsidP="00276841">
      <w:pPr>
        <w:pStyle w:val="BodyText"/>
        <w:spacing w:before="120"/>
        <w:ind w:left="567" w:right="776"/>
      </w:pPr>
      <w:r w:rsidRPr="001117CC">
        <w:t>The system will be server-based, ensuring accessibility both online and offline. Its design will be flexible to accommodate the existing workflow and data flow managed by the G</w:t>
      </w:r>
      <w:r>
        <w:t>DE</w:t>
      </w:r>
      <w:r w:rsidRPr="001117CC">
        <w:t>.</w:t>
      </w:r>
    </w:p>
    <w:p w14:paraId="6E6C03E3" w14:textId="77777777" w:rsidR="000D5994" w:rsidRPr="001117CC" w:rsidRDefault="000D5994" w:rsidP="00276841">
      <w:pPr>
        <w:pStyle w:val="BodyText"/>
        <w:spacing w:before="120"/>
        <w:ind w:left="567" w:right="776"/>
        <w:rPr>
          <w:b/>
        </w:rPr>
      </w:pPr>
      <w:r w:rsidRPr="001117CC">
        <w:rPr>
          <w:b/>
        </w:rPr>
        <w:lastRenderedPageBreak/>
        <w:t>Key features and functionalities of the proposed system include:</w:t>
      </w:r>
    </w:p>
    <w:p w14:paraId="40DE1A05" w14:textId="77777777" w:rsidR="000D5994" w:rsidRPr="006173D1" w:rsidRDefault="000D5994" w:rsidP="006C6279">
      <w:pPr>
        <w:pStyle w:val="ListParagraph"/>
        <w:numPr>
          <w:ilvl w:val="0"/>
          <w:numId w:val="71"/>
        </w:numPr>
        <w:rPr>
          <w:rFonts w:cs="Calibri"/>
          <w:b/>
          <w:bCs/>
        </w:rPr>
      </w:pPr>
      <w:r w:rsidRPr="006173D1">
        <w:rPr>
          <w:rFonts w:cs="Calibri"/>
          <w:b/>
          <w:bCs/>
        </w:rPr>
        <w:t>Central Policy Management</w:t>
      </w:r>
    </w:p>
    <w:p w14:paraId="239903B7" w14:textId="77777777" w:rsidR="000D5994" w:rsidRPr="001117CC" w:rsidRDefault="000D5994" w:rsidP="006C6279">
      <w:pPr>
        <w:pStyle w:val="ListParagraph"/>
        <w:numPr>
          <w:ilvl w:val="1"/>
          <w:numId w:val="73"/>
        </w:numPr>
        <w:tabs>
          <w:tab w:val="left" w:pos="1134"/>
        </w:tabs>
      </w:pPr>
      <w:r w:rsidRPr="001117CC">
        <w:t>Create and administer endpoint backup and protection policies from a central dashboard.</w:t>
      </w:r>
    </w:p>
    <w:p w14:paraId="40304B69" w14:textId="77777777" w:rsidR="000D5994" w:rsidRPr="001117CC" w:rsidRDefault="000D5994" w:rsidP="006C6279">
      <w:pPr>
        <w:pStyle w:val="ListParagraph"/>
        <w:numPr>
          <w:ilvl w:val="1"/>
          <w:numId w:val="73"/>
        </w:numPr>
        <w:tabs>
          <w:tab w:val="left" w:pos="1134"/>
        </w:tabs>
      </w:pPr>
      <w:r w:rsidRPr="001117CC">
        <w:t>Granular policy setting per user, user group</w:t>
      </w:r>
      <w:r>
        <w:t>,</w:t>
      </w:r>
      <w:r w:rsidRPr="001117CC">
        <w:t xml:space="preserve"> or department.</w:t>
      </w:r>
    </w:p>
    <w:p w14:paraId="17C9E35F" w14:textId="77777777" w:rsidR="000D5994" w:rsidRPr="001117CC" w:rsidRDefault="000D5994" w:rsidP="006C6279">
      <w:pPr>
        <w:pStyle w:val="ListParagraph"/>
        <w:numPr>
          <w:ilvl w:val="1"/>
          <w:numId w:val="73"/>
        </w:numPr>
        <w:tabs>
          <w:tab w:val="left" w:pos="1134"/>
        </w:tabs>
      </w:pPr>
      <w:r w:rsidRPr="001117CC">
        <w:t>Ability to easily select file types and locations for backup.</w:t>
      </w:r>
    </w:p>
    <w:p w14:paraId="37248064" w14:textId="77777777" w:rsidR="000D5994" w:rsidRPr="001117CC" w:rsidRDefault="000D5994" w:rsidP="006C6279">
      <w:pPr>
        <w:pStyle w:val="ListParagraph"/>
        <w:numPr>
          <w:ilvl w:val="1"/>
          <w:numId w:val="73"/>
        </w:numPr>
        <w:tabs>
          <w:tab w:val="left" w:pos="1134"/>
        </w:tabs>
      </w:pPr>
      <w:r w:rsidRPr="001117CC">
        <w:t>Policy management features such as setting user backup quotas.</w:t>
      </w:r>
    </w:p>
    <w:p w14:paraId="0E5E3DBE" w14:textId="77777777" w:rsidR="000D5994" w:rsidRPr="001117CC" w:rsidRDefault="000D5994" w:rsidP="006C6279">
      <w:pPr>
        <w:pStyle w:val="ListParagraph"/>
        <w:numPr>
          <w:ilvl w:val="1"/>
          <w:numId w:val="73"/>
        </w:numPr>
        <w:tabs>
          <w:tab w:val="left" w:pos="1134"/>
        </w:tabs>
      </w:pPr>
      <w:r w:rsidRPr="001117CC">
        <w:t>Dashboard View - IT site managers to be able to centrally manage and monitor all endpoint user backups.</w:t>
      </w:r>
    </w:p>
    <w:p w14:paraId="50736B74" w14:textId="77777777" w:rsidR="000D5994" w:rsidRPr="006173D1" w:rsidRDefault="000D5994" w:rsidP="006173D1">
      <w:pPr>
        <w:pStyle w:val="ListParagraph"/>
        <w:numPr>
          <w:ilvl w:val="0"/>
          <w:numId w:val="71"/>
        </w:numPr>
        <w:rPr>
          <w:rFonts w:cs="Calibri"/>
          <w:b/>
          <w:bCs/>
        </w:rPr>
      </w:pPr>
      <w:r w:rsidRPr="006173D1">
        <w:rPr>
          <w:rFonts w:cs="Calibri"/>
          <w:b/>
          <w:bCs/>
        </w:rPr>
        <w:t>Remote Deployment/Deactivation</w:t>
      </w:r>
    </w:p>
    <w:p w14:paraId="76EE1B47" w14:textId="77777777" w:rsidR="000D5994" w:rsidRPr="001117CC" w:rsidRDefault="000D5994" w:rsidP="006C6279">
      <w:pPr>
        <w:pStyle w:val="ListParagraph"/>
        <w:numPr>
          <w:ilvl w:val="1"/>
          <w:numId w:val="74"/>
        </w:numPr>
        <w:tabs>
          <w:tab w:val="left" w:pos="1134"/>
        </w:tabs>
      </w:pPr>
      <w:r w:rsidRPr="001117CC">
        <w:t xml:space="preserve">Seamlessly deploy and activate the software remotely to all users. </w:t>
      </w:r>
    </w:p>
    <w:p w14:paraId="27996057" w14:textId="77777777" w:rsidR="000D5994" w:rsidRPr="001117CC" w:rsidRDefault="000D5994" w:rsidP="006C6279">
      <w:pPr>
        <w:pStyle w:val="ListParagraph"/>
        <w:numPr>
          <w:ilvl w:val="1"/>
          <w:numId w:val="74"/>
        </w:numPr>
        <w:tabs>
          <w:tab w:val="left" w:pos="1134"/>
        </w:tabs>
      </w:pPr>
      <w:r w:rsidRPr="001117CC">
        <w:t>Non-intrusive: Ensure that the PC agent becomes and remains passive while the user is using the PC.</w:t>
      </w:r>
    </w:p>
    <w:p w14:paraId="4211B2A9" w14:textId="77777777" w:rsidR="000D5994" w:rsidRPr="001117CC" w:rsidRDefault="000D5994" w:rsidP="006C6279">
      <w:pPr>
        <w:pStyle w:val="ListParagraph"/>
        <w:numPr>
          <w:ilvl w:val="1"/>
          <w:numId w:val="74"/>
        </w:numPr>
        <w:tabs>
          <w:tab w:val="left" w:pos="1134"/>
        </w:tabs>
      </w:pPr>
      <w:r w:rsidRPr="001117CC">
        <w:t>Ability for remote data wipe in the event of theft</w:t>
      </w:r>
    </w:p>
    <w:p w14:paraId="3BFFDB0E" w14:textId="77777777" w:rsidR="000D5994" w:rsidRPr="001117CC" w:rsidRDefault="000D5994" w:rsidP="006C6279">
      <w:pPr>
        <w:pStyle w:val="ListParagraph"/>
        <w:numPr>
          <w:ilvl w:val="1"/>
          <w:numId w:val="74"/>
        </w:numPr>
        <w:tabs>
          <w:tab w:val="left" w:pos="1134"/>
        </w:tabs>
      </w:pPr>
      <w:r w:rsidRPr="001117CC">
        <w:t>Remote revoking of user access to data</w:t>
      </w:r>
      <w:r>
        <w:t>.</w:t>
      </w:r>
    </w:p>
    <w:p w14:paraId="618383DF" w14:textId="77777777" w:rsidR="000D5994" w:rsidRPr="001117CC" w:rsidRDefault="000D5994" w:rsidP="006C6279">
      <w:pPr>
        <w:pStyle w:val="ListParagraph"/>
        <w:numPr>
          <w:ilvl w:val="1"/>
          <w:numId w:val="74"/>
        </w:numPr>
        <w:tabs>
          <w:tab w:val="left" w:pos="1134"/>
        </w:tabs>
      </w:pPr>
      <w:r w:rsidRPr="001117CC">
        <w:t>Scalable – Easy to deploy regardless of size and mix of hardware.</w:t>
      </w:r>
    </w:p>
    <w:p w14:paraId="0D66EF69" w14:textId="77777777" w:rsidR="000D5994" w:rsidRPr="006173D1" w:rsidRDefault="000D5994" w:rsidP="006173D1">
      <w:pPr>
        <w:pStyle w:val="ListParagraph"/>
        <w:numPr>
          <w:ilvl w:val="0"/>
          <w:numId w:val="71"/>
        </w:numPr>
        <w:rPr>
          <w:rFonts w:cs="Calibri"/>
          <w:b/>
          <w:bCs/>
        </w:rPr>
      </w:pPr>
      <w:r w:rsidRPr="006173D1">
        <w:rPr>
          <w:rFonts w:cs="Calibri"/>
          <w:b/>
          <w:bCs/>
        </w:rPr>
        <w:t>Infrastructure Compliance</w:t>
      </w:r>
    </w:p>
    <w:p w14:paraId="40FB4A1D" w14:textId="77777777" w:rsidR="000D5994" w:rsidRPr="001117CC" w:rsidRDefault="000D5994" w:rsidP="006C6279">
      <w:pPr>
        <w:pStyle w:val="ListParagraph"/>
        <w:numPr>
          <w:ilvl w:val="1"/>
          <w:numId w:val="75"/>
        </w:numPr>
        <w:tabs>
          <w:tab w:val="left" w:pos="1134"/>
        </w:tabs>
      </w:pPr>
      <w:r w:rsidRPr="001117CC">
        <w:t>Compliance with VMWare and Hyper V virtualization platforms.</w:t>
      </w:r>
    </w:p>
    <w:p w14:paraId="03571281" w14:textId="77777777" w:rsidR="000D5994" w:rsidRPr="001117CC" w:rsidRDefault="000D5994" w:rsidP="006C6279">
      <w:pPr>
        <w:pStyle w:val="ListParagraph"/>
        <w:numPr>
          <w:ilvl w:val="1"/>
          <w:numId w:val="75"/>
        </w:numPr>
        <w:tabs>
          <w:tab w:val="left" w:pos="1134"/>
        </w:tabs>
      </w:pPr>
      <w:r w:rsidRPr="001117CC">
        <w:t>Cloud management with on-premise storage</w:t>
      </w:r>
      <w:r>
        <w:t>.</w:t>
      </w:r>
    </w:p>
    <w:p w14:paraId="3E6D9BC8" w14:textId="77777777" w:rsidR="000D5994" w:rsidRPr="006173D1" w:rsidRDefault="000D5994" w:rsidP="006173D1">
      <w:pPr>
        <w:pStyle w:val="ListParagraph"/>
        <w:numPr>
          <w:ilvl w:val="0"/>
          <w:numId w:val="71"/>
        </w:numPr>
        <w:rPr>
          <w:rFonts w:cs="Calibri"/>
          <w:b/>
          <w:bCs/>
        </w:rPr>
      </w:pPr>
      <w:r w:rsidRPr="006173D1">
        <w:rPr>
          <w:rFonts w:cs="Calibri"/>
          <w:b/>
          <w:bCs/>
        </w:rPr>
        <w:tab/>
        <w:t>Data Backup</w:t>
      </w:r>
    </w:p>
    <w:p w14:paraId="0DFE14FC" w14:textId="77777777" w:rsidR="000D5994" w:rsidRPr="001117CC" w:rsidRDefault="000D5994" w:rsidP="006C6279">
      <w:pPr>
        <w:pStyle w:val="ListParagraph"/>
        <w:numPr>
          <w:ilvl w:val="1"/>
          <w:numId w:val="76"/>
        </w:numPr>
        <w:tabs>
          <w:tab w:val="left" w:pos="1134"/>
        </w:tabs>
      </w:pPr>
      <w:r w:rsidRPr="001117CC">
        <w:t>Automated daily user backups to ensure data is available for recovery</w:t>
      </w:r>
      <w:r>
        <w:t>.</w:t>
      </w:r>
    </w:p>
    <w:p w14:paraId="6777CC67" w14:textId="77777777" w:rsidR="000D5994" w:rsidRPr="001117CC" w:rsidRDefault="000D5994" w:rsidP="006C6279">
      <w:pPr>
        <w:pStyle w:val="ListParagraph"/>
        <w:numPr>
          <w:ilvl w:val="1"/>
          <w:numId w:val="76"/>
        </w:numPr>
        <w:tabs>
          <w:tab w:val="left" w:pos="1134"/>
        </w:tabs>
      </w:pPr>
      <w:r w:rsidRPr="001117CC">
        <w:t xml:space="preserve">Ability to backup PST files regardless of location on the machine. </w:t>
      </w:r>
    </w:p>
    <w:p w14:paraId="79E988D8" w14:textId="77777777" w:rsidR="000D5994" w:rsidRPr="001117CC" w:rsidRDefault="000D5994" w:rsidP="006C6279">
      <w:pPr>
        <w:pStyle w:val="ListParagraph"/>
        <w:numPr>
          <w:ilvl w:val="1"/>
          <w:numId w:val="76"/>
        </w:numPr>
        <w:tabs>
          <w:tab w:val="left" w:pos="1134"/>
        </w:tabs>
      </w:pPr>
      <w:r w:rsidRPr="001117CC">
        <w:t>Open File Support – allows files to be backed up even whilst open.</w:t>
      </w:r>
    </w:p>
    <w:p w14:paraId="0F33C939" w14:textId="77777777" w:rsidR="000D5994" w:rsidRPr="006173D1" w:rsidRDefault="000D5994" w:rsidP="006173D1">
      <w:pPr>
        <w:pStyle w:val="ListParagraph"/>
        <w:numPr>
          <w:ilvl w:val="0"/>
          <w:numId w:val="71"/>
        </w:numPr>
        <w:rPr>
          <w:rFonts w:cs="Calibri"/>
          <w:b/>
          <w:bCs/>
        </w:rPr>
      </w:pPr>
      <w:r w:rsidRPr="006173D1">
        <w:rPr>
          <w:rFonts w:cs="Calibri"/>
          <w:b/>
          <w:bCs/>
        </w:rPr>
        <w:t>Data Recovery</w:t>
      </w:r>
    </w:p>
    <w:p w14:paraId="50BB41D5" w14:textId="6A292B62" w:rsidR="000D5994" w:rsidRPr="001117CC" w:rsidRDefault="000D5994" w:rsidP="006C6279">
      <w:pPr>
        <w:pStyle w:val="ListParagraph"/>
        <w:numPr>
          <w:ilvl w:val="1"/>
          <w:numId w:val="77"/>
        </w:numPr>
        <w:tabs>
          <w:tab w:val="left" w:pos="1134"/>
        </w:tabs>
      </w:pPr>
      <w:r w:rsidRPr="001117CC">
        <w:t>wizard-driven data recovery process</w:t>
      </w:r>
      <w:r w:rsidR="00C142B2">
        <w:t>.</w:t>
      </w:r>
    </w:p>
    <w:p w14:paraId="3AD97613" w14:textId="16D10534" w:rsidR="000D5994" w:rsidRPr="001117CC" w:rsidRDefault="000D5994" w:rsidP="006C6279">
      <w:pPr>
        <w:pStyle w:val="ListParagraph"/>
        <w:numPr>
          <w:ilvl w:val="1"/>
          <w:numId w:val="77"/>
        </w:numPr>
        <w:tabs>
          <w:tab w:val="left" w:pos="1134"/>
        </w:tabs>
      </w:pPr>
      <w:r w:rsidRPr="001117CC">
        <w:t>wizard-driven migrating of user data to a new machine or OS</w:t>
      </w:r>
      <w:r w:rsidR="00C142B2">
        <w:t>.</w:t>
      </w:r>
    </w:p>
    <w:p w14:paraId="43938DBF" w14:textId="4D479095" w:rsidR="000D5994" w:rsidRPr="001117CC" w:rsidRDefault="000D5994" w:rsidP="006C6279">
      <w:pPr>
        <w:pStyle w:val="ListParagraph"/>
        <w:numPr>
          <w:ilvl w:val="1"/>
          <w:numId w:val="77"/>
        </w:numPr>
        <w:tabs>
          <w:tab w:val="left" w:pos="1134"/>
        </w:tabs>
      </w:pPr>
      <w:r w:rsidRPr="001117CC">
        <w:t>wizard-driven seamless cross-platform restores</w:t>
      </w:r>
      <w:r w:rsidR="00C142B2">
        <w:t>.</w:t>
      </w:r>
    </w:p>
    <w:p w14:paraId="0EB19FDF" w14:textId="77777777" w:rsidR="000D5994" w:rsidRPr="001117CC" w:rsidRDefault="000D5994" w:rsidP="006C6279">
      <w:pPr>
        <w:pStyle w:val="ListParagraph"/>
        <w:numPr>
          <w:ilvl w:val="1"/>
          <w:numId w:val="77"/>
        </w:numPr>
        <w:tabs>
          <w:tab w:val="left" w:pos="1134"/>
        </w:tabs>
      </w:pPr>
      <w:r w:rsidRPr="001117CC">
        <w:t>Self-service recovery: allows end users to recover their own files.</w:t>
      </w:r>
    </w:p>
    <w:p w14:paraId="4F4EEC6D" w14:textId="0C84594F" w:rsidR="000D5994" w:rsidRDefault="000D5994" w:rsidP="006C6279">
      <w:pPr>
        <w:pStyle w:val="ListParagraph"/>
        <w:numPr>
          <w:ilvl w:val="1"/>
          <w:numId w:val="77"/>
        </w:numPr>
        <w:tabs>
          <w:tab w:val="left" w:pos="1134"/>
        </w:tabs>
      </w:pPr>
      <w:proofErr w:type="gramStart"/>
      <w:r w:rsidRPr="001117CC">
        <w:t>Compression  of</w:t>
      </w:r>
      <w:proofErr w:type="gramEnd"/>
      <w:r w:rsidRPr="001117CC">
        <w:t xml:space="preserve"> data to reduce size</w:t>
      </w:r>
      <w:r w:rsidR="00C142B2">
        <w:t>.</w:t>
      </w:r>
      <w:r w:rsidRPr="001117CC">
        <w:t xml:space="preserve"> </w:t>
      </w:r>
    </w:p>
    <w:p w14:paraId="21D0F734" w14:textId="77777777" w:rsidR="000D5994" w:rsidRPr="006173D1" w:rsidRDefault="000D5994" w:rsidP="006173D1">
      <w:pPr>
        <w:pStyle w:val="ListParagraph"/>
        <w:numPr>
          <w:ilvl w:val="0"/>
          <w:numId w:val="71"/>
        </w:numPr>
        <w:rPr>
          <w:rFonts w:cs="Calibri"/>
          <w:b/>
          <w:bCs/>
        </w:rPr>
      </w:pPr>
      <w:r w:rsidRPr="006173D1">
        <w:rPr>
          <w:rFonts w:cs="Calibri"/>
          <w:b/>
          <w:bCs/>
        </w:rPr>
        <w:t>Performance Intelligence</w:t>
      </w:r>
    </w:p>
    <w:p w14:paraId="68A8450E" w14:textId="1AFEAA86" w:rsidR="000D5994" w:rsidRPr="001117CC" w:rsidRDefault="000D5994" w:rsidP="006C6279">
      <w:pPr>
        <w:pStyle w:val="ListParagraph"/>
        <w:numPr>
          <w:ilvl w:val="1"/>
          <w:numId w:val="79"/>
        </w:numPr>
        <w:tabs>
          <w:tab w:val="left" w:pos="1134"/>
        </w:tabs>
      </w:pPr>
      <w:r w:rsidRPr="001117CC">
        <w:t>Data de-duplication for WAN/LAN efficiency</w:t>
      </w:r>
      <w:r w:rsidR="00C142B2">
        <w:t>.</w:t>
      </w:r>
      <w:r w:rsidRPr="001117CC">
        <w:t xml:space="preserve"> </w:t>
      </w:r>
    </w:p>
    <w:p w14:paraId="1A6E08A6" w14:textId="77777777" w:rsidR="000D5994" w:rsidRPr="001117CC" w:rsidRDefault="000D5994" w:rsidP="006C6279">
      <w:pPr>
        <w:pStyle w:val="ListParagraph"/>
        <w:numPr>
          <w:ilvl w:val="1"/>
          <w:numId w:val="79"/>
        </w:numPr>
        <w:tabs>
          <w:tab w:val="left" w:pos="1134"/>
        </w:tabs>
      </w:pPr>
      <w:r w:rsidRPr="001117CC">
        <w:t>Scalable – Easy to deploy regardless of size and mix of hardware.</w:t>
      </w:r>
    </w:p>
    <w:p w14:paraId="0A4E84A0" w14:textId="3C7CEDCC" w:rsidR="000D5994" w:rsidRPr="001117CC" w:rsidRDefault="000D5994" w:rsidP="006C6279">
      <w:pPr>
        <w:pStyle w:val="ListParagraph"/>
        <w:numPr>
          <w:ilvl w:val="1"/>
          <w:numId w:val="79"/>
        </w:numPr>
        <w:tabs>
          <w:tab w:val="left" w:pos="1134"/>
        </w:tabs>
      </w:pPr>
      <w:proofErr w:type="gramStart"/>
      <w:r w:rsidRPr="001117CC">
        <w:t>Compression  of</w:t>
      </w:r>
      <w:proofErr w:type="gramEnd"/>
      <w:r w:rsidRPr="001117CC">
        <w:t xml:space="preserve"> data to reduce size</w:t>
      </w:r>
      <w:r w:rsidR="00C142B2">
        <w:t>.</w:t>
      </w:r>
      <w:r w:rsidRPr="001117CC">
        <w:t xml:space="preserve"> </w:t>
      </w:r>
    </w:p>
    <w:p w14:paraId="0142AA12" w14:textId="77777777" w:rsidR="000D5994" w:rsidRPr="006173D1" w:rsidRDefault="000D5994" w:rsidP="006173D1">
      <w:pPr>
        <w:pStyle w:val="ListParagraph"/>
        <w:numPr>
          <w:ilvl w:val="0"/>
          <w:numId w:val="71"/>
        </w:numPr>
        <w:rPr>
          <w:rFonts w:cs="Calibri"/>
          <w:b/>
          <w:bCs/>
        </w:rPr>
      </w:pPr>
      <w:r w:rsidRPr="006173D1">
        <w:rPr>
          <w:rFonts w:cs="Calibri"/>
          <w:b/>
          <w:bCs/>
        </w:rPr>
        <w:t>Security</w:t>
      </w:r>
    </w:p>
    <w:p w14:paraId="75833400" w14:textId="77777777" w:rsidR="000D5994" w:rsidRPr="001117CC" w:rsidRDefault="000D5994" w:rsidP="00276841">
      <w:pPr>
        <w:pStyle w:val="BodyText"/>
        <w:spacing w:before="120"/>
        <w:ind w:left="993" w:right="776"/>
      </w:pPr>
      <w:r w:rsidRPr="001117CC">
        <w:t xml:space="preserve">Active Directory Integration - Centrally set and </w:t>
      </w:r>
      <w:r>
        <w:t>customize</w:t>
      </w:r>
      <w:r w:rsidRPr="001117CC">
        <w:t xml:space="preserve"> backup policies by individual user</w:t>
      </w:r>
      <w:r>
        <w:t>, group,</w:t>
      </w:r>
      <w:r w:rsidRPr="001117CC">
        <w:t xml:space="preserve"> or site. </w:t>
      </w:r>
    </w:p>
    <w:p w14:paraId="456EDE6F" w14:textId="2648EC2B" w:rsidR="000D5994" w:rsidRPr="001117CC" w:rsidRDefault="000D5994" w:rsidP="006C6279">
      <w:pPr>
        <w:pStyle w:val="ListParagraph"/>
        <w:numPr>
          <w:ilvl w:val="1"/>
          <w:numId w:val="78"/>
        </w:numPr>
        <w:tabs>
          <w:tab w:val="left" w:pos="1134"/>
        </w:tabs>
      </w:pPr>
      <w:r w:rsidRPr="001117CC">
        <w:t xml:space="preserve">Audit logs: </w:t>
      </w:r>
      <w:r w:rsidR="00A15D99">
        <w:t xml:space="preserve"> Solution must be able to provide </w:t>
      </w:r>
      <w:r w:rsidR="009B17B7">
        <w:t>Audit Logs.</w:t>
      </w:r>
    </w:p>
    <w:p w14:paraId="4958260F" w14:textId="77777777" w:rsidR="000D5994" w:rsidRPr="001117CC" w:rsidRDefault="000D5994" w:rsidP="006C6279">
      <w:pPr>
        <w:pStyle w:val="ListParagraph"/>
        <w:numPr>
          <w:ilvl w:val="1"/>
          <w:numId w:val="78"/>
        </w:numPr>
        <w:tabs>
          <w:tab w:val="left" w:pos="1134"/>
        </w:tabs>
      </w:pPr>
      <w:r w:rsidRPr="001117CC">
        <w:t xml:space="preserve">Encryption – ability to encrypt data </w:t>
      </w:r>
    </w:p>
    <w:p w14:paraId="55B8F034" w14:textId="77777777" w:rsidR="000D5994" w:rsidRPr="006173D1" w:rsidRDefault="000D5994" w:rsidP="006173D1">
      <w:pPr>
        <w:pStyle w:val="ListParagraph"/>
        <w:numPr>
          <w:ilvl w:val="0"/>
          <w:numId w:val="71"/>
        </w:numPr>
        <w:rPr>
          <w:rFonts w:cs="Calibri"/>
          <w:b/>
          <w:bCs/>
        </w:rPr>
      </w:pPr>
      <w:r w:rsidRPr="006173D1">
        <w:rPr>
          <w:rFonts w:cs="Calibri"/>
          <w:b/>
          <w:bCs/>
        </w:rPr>
        <w:t xml:space="preserve">Reporting </w:t>
      </w:r>
    </w:p>
    <w:p w14:paraId="32E3E42A" w14:textId="77777777" w:rsidR="000D5994" w:rsidRPr="001117CC" w:rsidRDefault="000D5994" w:rsidP="006C6279">
      <w:pPr>
        <w:pStyle w:val="ListParagraph"/>
        <w:numPr>
          <w:ilvl w:val="1"/>
          <w:numId w:val="78"/>
        </w:numPr>
        <w:tabs>
          <w:tab w:val="left" w:pos="1134"/>
        </w:tabs>
      </w:pPr>
      <w:r w:rsidRPr="001117CC">
        <w:t>Reporting – Automated reports and ability to draw ad hoc reports.</w:t>
      </w:r>
    </w:p>
    <w:p w14:paraId="6BB500F6" w14:textId="77777777" w:rsidR="000D5994" w:rsidRPr="006173D1" w:rsidRDefault="000D5994" w:rsidP="006173D1">
      <w:pPr>
        <w:pStyle w:val="ListParagraph"/>
        <w:numPr>
          <w:ilvl w:val="0"/>
          <w:numId w:val="71"/>
        </w:numPr>
        <w:rPr>
          <w:rFonts w:cs="Calibri"/>
          <w:b/>
          <w:bCs/>
        </w:rPr>
      </w:pPr>
      <w:r w:rsidRPr="006173D1">
        <w:rPr>
          <w:rFonts w:cs="Calibri"/>
          <w:b/>
          <w:bCs/>
        </w:rPr>
        <w:t>Training</w:t>
      </w:r>
    </w:p>
    <w:p w14:paraId="19F2D82D" w14:textId="77777777" w:rsidR="000D5994" w:rsidRPr="001117CC" w:rsidRDefault="000D5994" w:rsidP="006173D1">
      <w:pPr>
        <w:pStyle w:val="ListParagraph"/>
        <w:numPr>
          <w:ilvl w:val="1"/>
          <w:numId w:val="92"/>
        </w:numPr>
        <w:tabs>
          <w:tab w:val="left" w:pos="1134"/>
        </w:tabs>
      </w:pPr>
      <w:r w:rsidRPr="001117CC">
        <w:t>Certified training for backup administrators annually for the contract duration (36 months).</w:t>
      </w:r>
    </w:p>
    <w:p w14:paraId="145C051A" w14:textId="77777777" w:rsidR="000D5994" w:rsidRPr="001117CC" w:rsidRDefault="000D5994" w:rsidP="006173D1">
      <w:pPr>
        <w:pStyle w:val="ListParagraph"/>
        <w:numPr>
          <w:ilvl w:val="1"/>
          <w:numId w:val="92"/>
        </w:numPr>
        <w:tabs>
          <w:tab w:val="left" w:pos="1134"/>
        </w:tabs>
      </w:pPr>
      <w:r w:rsidRPr="001117CC">
        <w:t xml:space="preserve">Online training material must be provided. </w:t>
      </w:r>
    </w:p>
    <w:p w14:paraId="722F16D3" w14:textId="6E240272" w:rsidR="000D5994" w:rsidRPr="006173D1" w:rsidRDefault="000D5994" w:rsidP="006173D1">
      <w:pPr>
        <w:pStyle w:val="ListParagraph"/>
        <w:numPr>
          <w:ilvl w:val="1"/>
          <w:numId w:val="92"/>
        </w:numPr>
        <w:tabs>
          <w:tab w:val="left" w:pos="1134"/>
        </w:tabs>
      </w:pPr>
      <w:r w:rsidRPr="001117CC">
        <w:t>Provision of skills transfer, formal and informal on the job hand holding</w:t>
      </w:r>
      <w:r w:rsidR="00C142B2">
        <w:t>.</w:t>
      </w:r>
    </w:p>
    <w:p w14:paraId="6B91C47B" w14:textId="77777777" w:rsidR="00C26D49" w:rsidRPr="00351542" w:rsidRDefault="00697652">
      <w:pPr>
        <w:pStyle w:val="Heading1"/>
        <w:rPr>
          <w:sz w:val="24"/>
          <w:szCs w:val="24"/>
        </w:rPr>
      </w:pPr>
      <w:bookmarkStart w:id="16" w:name="_Toc190354889"/>
      <w:r w:rsidRPr="00351542">
        <w:rPr>
          <w:sz w:val="24"/>
          <w:szCs w:val="24"/>
        </w:rPr>
        <w:lastRenderedPageBreak/>
        <w:t>Bid Evaluation Stages</w:t>
      </w:r>
      <w:bookmarkEnd w:id="16"/>
    </w:p>
    <w:p w14:paraId="522B91E0" w14:textId="030F284D" w:rsidR="00C26D49" w:rsidRDefault="00697652" w:rsidP="0020442A">
      <w:pPr>
        <w:ind w:left="567"/>
        <w:rPr>
          <w:rFonts w:cs="Calibri"/>
        </w:rPr>
      </w:pPr>
      <w:r>
        <w:rPr>
          <w:rFonts w:cs="Calibri"/>
        </w:rPr>
        <w:t xml:space="preserve">The bid evaluation process consists of </w:t>
      </w:r>
      <w:r w:rsidR="004B3922" w:rsidRPr="004B3922">
        <w:rPr>
          <w:rFonts w:cs="Calibri"/>
        </w:rPr>
        <w:t>six</w:t>
      </w:r>
      <w:r>
        <w:rPr>
          <w:rFonts w:cs="Calibri"/>
        </w:rPr>
        <w:t xml:space="preserve"> </w:t>
      </w:r>
      <w:r w:rsidR="00EE0A34">
        <w:rPr>
          <w:rFonts w:cs="Calibri"/>
        </w:rPr>
        <w:t xml:space="preserve">(6) </w:t>
      </w:r>
      <w:r>
        <w:rPr>
          <w:rFonts w:cs="Calibri"/>
        </w:rPr>
        <w:t xml:space="preserve">stages, according to the nature of the bid. A </w:t>
      </w:r>
      <w:r w:rsidR="00E330AE">
        <w:rPr>
          <w:rFonts w:cs="Calibri"/>
        </w:rPr>
        <w:t>B</w:t>
      </w:r>
      <w:r>
        <w:rPr>
          <w:rFonts w:cs="Calibri"/>
        </w:rPr>
        <w:t>idder must qualify for each stage to be eligible to proceed to the next stage of the evaluation. The stages are:</w:t>
      </w:r>
    </w:p>
    <w:p w14:paraId="6C882D7E" w14:textId="4B52FEC7" w:rsidR="00C26D49" w:rsidRDefault="00697652">
      <w:pPr>
        <w:pStyle w:val="Caption"/>
        <w:rPr>
          <w:rFonts w:cs="Calibri"/>
        </w:rPr>
      </w:pPr>
      <w:bookmarkStart w:id="17" w:name="_Toc170975202"/>
      <w:r>
        <w:t xml:space="preserve">Table </w:t>
      </w:r>
      <w:r w:rsidR="00666D46">
        <w:t>2</w:t>
      </w:r>
      <w:r>
        <w:t>: Bid Evaluation Stages</w:t>
      </w:r>
      <w:bookmarkEnd w:id="17"/>
    </w:p>
    <w:tbl>
      <w:tblPr>
        <w:tblStyle w:val="TableGrid"/>
        <w:tblW w:w="4706"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276"/>
        <w:gridCol w:w="4819"/>
        <w:gridCol w:w="2967"/>
      </w:tblGrid>
      <w:tr w:rsidR="00C26D49" w14:paraId="7E89F52D" w14:textId="77777777" w:rsidTr="0020442A">
        <w:tc>
          <w:tcPr>
            <w:tcW w:w="704" w:type="pct"/>
            <w:shd w:val="clear" w:color="auto" w:fill="DBE5F1" w:themeFill="accent1" w:themeFillTint="33"/>
            <w:vAlign w:val="center"/>
          </w:tcPr>
          <w:p w14:paraId="3F4622ED" w14:textId="77777777" w:rsidR="00C26D49" w:rsidRDefault="00697652">
            <w:pPr>
              <w:spacing w:after="0" w:line="240" w:lineRule="auto"/>
              <w:jc w:val="center"/>
              <w:rPr>
                <w:rFonts w:asciiTheme="majorHAnsi" w:eastAsiaTheme="majorEastAsia" w:hAnsiTheme="majorHAnsi" w:cstheme="minorBidi"/>
                <w:b/>
                <w:color w:val="0E1B8D"/>
              </w:rPr>
            </w:pPr>
            <w:r>
              <w:rPr>
                <w:rFonts w:asciiTheme="majorHAnsi" w:eastAsiaTheme="majorEastAsia" w:hAnsiTheme="majorHAnsi" w:cstheme="minorBidi"/>
                <w:b/>
                <w:color w:val="0E1B8D"/>
              </w:rPr>
              <w:t>Stage</w:t>
            </w:r>
          </w:p>
        </w:tc>
        <w:tc>
          <w:tcPr>
            <w:tcW w:w="2659" w:type="pct"/>
            <w:shd w:val="clear" w:color="auto" w:fill="DBE5F1" w:themeFill="accent1" w:themeFillTint="33"/>
            <w:vAlign w:val="center"/>
          </w:tcPr>
          <w:p w14:paraId="00B6A429" w14:textId="77777777" w:rsidR="00C26D49" w:rsidRDefault="00697652">
            <w:pPr>
              <w:spacing w:after="0" w:line="240" w:lineRule="auto"/>
              <w:jc w:val="center"/>
              <w:rPr>
                <w:rFonts w:asciiTheme="majorHAnsi" w:eastAsiaTheme="majorEastAsia" w:hAnsiTheme="majorHAnsi" w:cstheme="minorBidi"/>
                <w:b/>
                <w:color w:val="0E1B8D"/>
              </w:rPr>
            </w:pPr>
            <w:r>
              <w:rPr>
                <w:rFonts w:asciiTheme="majorHAnsi" w:eastAsiaTheme="majorEastAsia" w:hAnsiTheme="majorHAnsi" w:cstheme="minorBidi"/>
                <w:b/>
                <w:color w:val="0E1B8D"/>
              </w:rPr>
              <w:t>Description</w:t>
            </w:r>
          </w:p>
        </w:tc>
        <w:tc>
          <w:tcPr>
            <w:tcW w:w="1637" w:type="pct"/>
            <w:shd w:val="clear" w:color="auto" w:fill="DBE5F1" w:themeFill="accent1" w:themeFillTint="33"/>
            <w:vAlign w:val="center"/>
          </w:tcPr>
          <w:p w14:paraId="79C46600" w14:textId="6728BF28" w:rsidR="00C26D49" w:rsidRDefault="00697652">
            <w:pPr>
              <w:spacing w:after="0" w:line="240" w:lineRule="auto"/>
              <w:jc w:val="center"/>
              <w:rPr>
                <w:rFonts w:asciiTheme="majorHAnsi" w:eastAsiaTheme="majorEastAsia" w:hAnsiTheme="majorHAnsi" w:cstheme="minorBidi"/>
                <w:b/>
                <w:color w:val="0E1B8D"/>
              </w:rPr>
            </w:pPr>
            <w:r>
              <w:rPr>
                <w:rFonts w:asciiTheme="majorHAnsi" w:eastAsiaTheme="majorEastAsia" w:hAnsiTheme="majorHAnsi" w:cstheme="minorBidi"/>
                <w:b/>
                <w:color w:val="0E1B8D"/>
              </w:rPr>
              <w:t>Applicable for this bid YES</w:t>
            </w:r>
          </w:p>
        </w:tc>
      </w:tr>
      <w:tr w:rsidR="00C26D49" w14:paraId="02E2CF3B" w14:textId="77777777" w:rsidTr="0020442A">
        <w:tc>
          <w:tcPr>
            <w:tcW w:w="704" w:type="pct"/>
            <w:vAlign w:val="center"/>
          </w:tcPr>
          <w:p w14:paraId="0D8FA960" w14:textId="77777777" w:rsidR="00C26D49" w:rsidRPr="0020442A" w:rsidRDefault="00697652" w:rsidP="0020442A">
            <w:pPr>
              <w:spacing w:after="0" w:line="240" w:lineRule="auto"/>
              <w:jc w:val="left"/>
              <w:rPr>
                <w:rFonts w:cs="Calibri"/>
              </w:rPr>
            </w:pPr>
            <w:r w:rsidRPr="0020442A">
              <w:rPr>
                <w:rFonts w:cs="Calibri"/>
              </w:rPr>
              <w:t>Stage 1</w:t>
            </w:r>
            <w:r w:rsidRPr="0020442A">
              <w:rPr>
                <w:rFonts w:cs="Calibri"/>
              </w:rPr>
              <w:tab/>
            </w:r>
          </w:p>
        </w:tc>
        <w:tc>
          <w:tcPr>
            <w:tcW w:w="2659" w:type="pct"/>
            <w:vAlign w:val="center"/>
          </w:tcPr>
          <w:p w14:paraId="5B617C40" w14:textId="49ADC3E9" w:rsidR="00C26D49" w:rsidRPr="0020442A" w:rsidRDefault="002C5568">
            <w:pPr>
              <w:spacing w:after="0" w:line="240" w:lineRule="auto"/>
              <w:jc w:val="left"/>
              <w:rPr>
                <w:rFonts w:cs="Calibri"/>
              </w:rPr>
            </w:pPr>
            <w:r w:rsidRPr="0020442A">
              <w:rPr>
                <w:rFonts w:cs="Calibri"/>
              </w:rPr>
              <w:t xml:space="preserve">Mandatory </w:t>
            </w:r>
            <w:r w:rsidR="005C56FE" w:rsidRPr="0020442A">
              <w:rPr>
                <w:rFonts w:cs="Calibri"/>
              </w:rPr>
              <w:t>Administrative requirements</w:t>
            </w:r>
          </w:p>
        </w:tc>
        <w:tc>
          <w:tcPr>
            <w:tcW w:w="1637" w:type="pct"/>
            <w:shd w:val="clear" w:color="auto" w:fill="DBE5F1" w:themeFill="accent1" w:themeFillTint="33"/>
            <w:vAlign w:val="center"/>
          </w:tcPr>
          <w:p w14:paraId="45E87BD1" w14:textId="401C28CC" w:rsidR="00C26D49" w:rsidRPr="0020442A" w:rsidRDefault="00697652">
            <w:pPr>
              <w:spacing w:after="0" w:line="240" w:lineRule="auto"/>
              <w:jc w:val="center"/>
              <w:rPr>
                <w:rFonts w:cs="Calibri"/>
              </w:rPr>
            </w:pPr>
            <w:r w:rsidRPr="0020442A">
              <w:rPr>
                <w:rFonts w:cs="Calibri"/>
              </w:rPr>
              <w:t>YES</w:t>
            </w:r>
          </w:p>
        </w:tc>
      </w:tr>
      <w:tr w:rsidR="00C26D49" w14:paraId="62BEAE2F" w14:textId="77777777" w:rsidTr="0020442A">
        <w:tc>
          <w:tcPr>
            <w:tcW w:w="704" w:type="pct"/>
            <w:vAlign w:val="center"/>
          </w:tcPr>
          <w:p w14:paraId="5234B6CA" w14:textId="77777777" w:rsidR="00C26D49" w:rsidRPr="0020442A" w:rsidRDefault="00697652">
            <w:pPr>
              <w:spacing w:after="0" w:line="240" w:lineRule="auto"/>
              <w:rPr>
                <w:rFonts w:cs="Calibri"/>
              </w:rPr>
            </w:pPr>
            <w:r w:rsidRPr="0020442A">
              <w:rPr>
                <w:rFonts w:cs="Calibri"/>
              </w:rPr>
              <w:t xml:space="preserve">Stage 2 </w:t>
            </w:r>
          </w:p>
        </w:tc>
        <w:tc>
          <w:tcPr>
            <w:tcW w:w="2659" w:type="pct"/>
            <w:vAlign w:val="center"/>
          </w:tcPr>
          <w:p w14:paraId="4B55519B" w14:textId="4DBC38AC" w:rsidR="00C26D49" w:rsidRPr="0020442A" w:rsidRDefault="00697652">
            <w:pPr>
              <w:spacing w:after="0" w:line="240" w:lineRule="auto"/>
              <w:jc w:val="left"/>
              <w:rPr>
                <w:rFonts w:cs="Calibri"/>
              </w:rPr>
            </w:pPr>
            <w:r w:rsidRPr="0020442A">
              <w:rPr>
                <w:rFonts w:cs="Calibri"/>
              </w:rPr>
              <w:t xml:space="preserve">Technical Mandatory </w:t>
            </w:r>
            <w:r w:rsidR="001261A6" w:rsidRPr="0020442A">
              <w:rPr>
                <w:rFonts w:cs="Calibri"/>
              </w:rPr>
              <w:t>requirements</w:t>
            </w:r>
          </w:p>
        </w:tc>
        <w:tc>
          <w:tcPr>
            <w:tcW w:w="1637" w:type="pct"/>
            <w:shd w:val="clear" w:color="auto" w:fill="DBE5F1" w:themeFill="accent1" w:themeFillTint="33"/>
            <w:vAlign w:val="center"/>
          </w:tcPr>
          <w:p w14:paraId="23287935" w14:textId="4C211EE7" w:rsidR="00C26D49" w:rsidRPr="0020442A" w:rsidRDefault="00697652">
            <w:pPr>
              <w:spacing w:after="0" w:line="240" w:lineRule="auto"/>
              <w:jc w:val="center"/>
              <w:rPr>
                <w:rFonts w:cs="Calibri"/>
              </w:rPr>
            </w:pPr>
            <w:r w:rsidRPr="0020442A">
              <w:rPr>
                <w:rFonts w:cs="Calibri"/>
              </w:rPr>
              <w:t>YE</w:t>
            </w:r>
            <w:r w:rsidR="004B3922" w:rsidRPr="0020442A">
              <w:rPr>
                <w:rFonts w:cs="Calibri"/>
              </w:rPr>
              <w:t>S</w:t>
            </w:r>
          </w:p>
        </w:tc>
      </w:tr>
      <w:tr w:rsidR="00C26D49" w14:paraId="1C2FB91B" w14:textId="77777777" w:rsidTr="0020442A">
        <w:trPr>
          <w:trHeight w:val="112"/>
        </w:trPr>
        <w:tc>
          <w:tcPr>
            <w:tcW w:w="704" w:type="pct"/>
            <w:vAlign w:val="center"/>
          </w:tcPr>
          <w:p w14:paraId="482D294D" w14:textId="77777777" w:rsidR="00C26D49" w:rsidRPr="0020442A" w:rsidRDefault="00697652">
            <w:pPr>
              <w:spacing w:after="0" w:line="240" w:lineRule="auto"/>
              <w:rPr>
                <w:rFonts w:cs="Calibri"/>
              </w:rPr>
            </w:pPr>
            <w:r w:rsidRPr="0020442A">
              <w:rPr>
                <w:rFonts w:cs="Calibri"/>
              </w:rPr>
              <w:t>Stage 3</w:t>
            </w:r>
          </w:p>
        </w:tc>
        <w:tc>
          <w:tcPr>
            <w:tcW w:w="2659" w:type="pct"/>
            <w:vAlign w:val="center"/>
          </w:tcPr>
          <w:p w14:paraId="07963BDA" w14:textId="77777777" w:rsidR="00C26D49" w:rsidRPr="0020442A" w:rsidRDefault="00697652">
            <w:pPr>
              <w:spacing w:after="0" w:line="240" w:lineRule="auto"/>
              <w:jc w:val="left"/>
              <w:rPr>
                <w:rFonts w:cs="Calibri"/>
              </w:rPr>
            </w:pPr>
            <w:r w:rsidRPr="0020442A">
              <w:rPr>
                <w:rFonts w:cs="Calibri"/>
              </w:rPr>
              <w:t>Technical Functional Requirements</w:t>
            </w:r>
          </w:p>
        </w:tc>
        <w:tc>
          <w:tcPr>
            <w:tcW w:w="1637" w:type="pct"/>
            <w:shd w:val="clear" w:color="auto" w:fill="DBE5F1" w:themeFill="accent1" w:themeFillTint="33"/>
            <w:vAlign w:val="center"/>
          </w:tcPr>
          <w:p w14:paraId="2982DB9C" w14:textId="59680250" w:rsidR="00C26D49" w:rsidRPr="0020442A" w:rsidRDefault="00697652">
            <w:pPr>
              <w:spacing w:after="0" w:line="240" w:lineRule="auto"/>
              <w:jc w:val="center"/>
              <w:rPr>
                <w:rFonts w:cs="Calibri"/>
              </w:rPr>
            </w:pPr>
            <w:r w:rsidRPr="0020442A">
              <w:rPr>
                <w:rFonts w:cs="Calibri"/>
              </w:rPr>
              <w:t>YES</w:t>
            </w:r>
          </w:p>
        </w:tc>
      </w:tr>
      <w:tr w:rsidR="00C26D49" w14:paraId="6BB90993" w14:textId="77777777" w:rsidTr="0020442A">
        <w:tc>
          <w:tcPr>
            <w:tcW w:w="704" w:type="pct"/>
            <w:vAlign w:val="center"/>
          </w:tcPr>
          <w:p w14:paraId="6DDCF495" w14:textId="77777777" w:rsidR="00C26D49" w:rsidRPr="0020442A" w:rsidRDefault="00697652">
            <w:pPr>
              <w:spacing w:after="0" w:line="240" w:lineRule="auto"/>
              <w:rPr>
                <w:rFonts w:cs="Calibri"/>
              </w:rPr>
            </w:pPr>
            <w:r w:rsidRPr="0020442A">
              <w:rPr>
                <w:rFonts w:cs="Calibri"/>
              </w:rPr>
              <w:t>Stage 4</w:t>
            </w:r>
          </w:p>
        </w:tc>
        <w:tc>
          <w:tcPr>
            <w:tcW w:w="2659" w:type="pct"/>
            <w:vAlign w:val="center"/>
          </w:tcPr>
          <w:p w14:paraId="509FE5AC" w14:textId="429E1B07" w:rsidR="00C26D49" w:rsidRPr="0020442A" w:rsidRDefault="00932DC9">
            <w:pPr>
              <w:spacing w:after="0" w:line="240" w:lineRule="auto"/>
              <w:jc w:val="left"/>
              <w:rPr>
                <w:rFonts w:cs="Calibri"/>
              </w:rPr>
            </w:pPr>
            <w:r w:rsidRPr="0020442A">
              <w:rPr>
                <w:rFonts w:cs="Calibri"/>
              </w:rPr>
              <w:t xml:space="preserve">Technical </w:t>
            </w:r>
            <w:r w:rsidR="00697652" w:rsidRPr="0020442A">
              <w:rPr>
                <w:rFonts w:cs="Calibri"/>
              </w:rPr>
              <w:t xml:space="preserve">Proof of Concept </w:t>
            </w:r>
            <w:r w:rsidR="00995C2D" w:rsidRPr="0020442A">
              <w:rPr>
                <w:rFonts w:cs="Calibri"/>
              </w:rPr>
              <w:t xml:space="preserve">(Demonstration) </w:t>
            </w:r>
            <w:r w:rsidR="00697652" w:rsidRPr="0020442A">
              <w:rPr>
                <w:rFonts w:cs="Calibri"/>
              </w:rPr>
              <w:t>Requirements</w:t>
            </w:r>
          </w:p>
        </w:tc>
        <w:tc>
          <w:tcPr>
            <w:tcW w:w="1637" w:type="pct"/>
            <w:shd w:val="clear" w:color="auto" w:fill="DBE5F1" w:themeFill="accent1" w:themeFillTint="33"/>
            <w:vAlign w:val="center"/>
          </w:tcPr>
          <w:p w14:paraId="213AE6E8" w14:textId="455DAB2C" w:rsidR="00C26D49" w:rsidRPr="0020442A" w:rsidRDefault="00697652">
            <w:pPr>
              <w:spacing w:after="0" w:line="240" w:lineRule="auto"/>
              <w:jc w:val="center"/>
              <w:rPr>
                <w:rFonts w:cs="Calibri"/>
              </w:rPr>
            </w:pPr>
            <w:r w:rsidRPr="0020442A">
              <w:rPr>
                <w:rFonts w:cs="Calibri"/>
              </w:rPr>
              <w:t>YES</w:t>
            </w:r>
          </w:p>
        </w:tc>
      </w:tr>
      <w:tr w:rsidR="00C26D49" w14:paraId="0D4461CB" w14:textId="77777777" w:rsidTr="0020442A">
        <w:tc>
          <w:tcPr>
            <w:tcW w:w="704" w:type="pct"/>
            <w:vAlign w:val="center"/>
          </w:tcPr>
          <w:p w14:paraId="34B14E8E" w14:textId="77777777" w:rsidR="00C26D49" w:rsidRPr="0020442A" w:rsidRDefault="00697652">
            <w:pPr>
              <w:spacing w:after="0" w:line="240" w:lineRule="auto"/>
              <w:rPr>
                <w:rFonts w:cs="Calibri"/>
              </w:rPr>
            </w:pPr>
            <w:r w:rsidRPr="0020442A">
              <w:rPr>
                <w:rFonts w:cs="Calibri"/>
              </w:rPr>
              <w:t>Stage 5</w:t>
            </w:r>
          </w:p>
        </w:tc>
        <w:tc>
          <w:tcPr>
            <w:tcW w:w="2659" w:type="pct"/>
            <w:vAlign w:val="center"/>
          </w:tcPr>
          <w:p w14:paraId="111F64B2" w14:textId="77777777" w:rsidR="00C26D49" w:rsidRPr="0020442A" w:rsidRDefault="00697652">
            <w:pPr>
              <w:spacing w:after="0" w:line="240" w:lineRule="auto"/>
              <w:jc w:val="left"/>
              <w:rPr>
                <w:rFonts w:cs="Calibri"/>
              </w:rPr>
            </w:pPr>
            <w:r w:rsidRPr="0020442A">
              <w:rPr>
                <w:rFonts w:cs="Calibri"/>
              </w:rPr>
              <w:t>Special Conditions of Contract verification</w:t>
            </w:r>
          </w:p>
        </w:tc>
        <w:tc>
          <w:tcPr>
            <w:tcW w:w="1637" w:type="pct"/>
            <w:shd w:val="clear" w:color="auto" w:fill="DBE5F1" w:themeFill="accent1" w:themeFillTint="33"/>
            <w:vAlign w:val="center"/>
          </w:tcPr>
          <w:p w14:paraId="7C66C299" w14:textId="42AF2A1B" w:rsidR="00C26D49" w:rsidRPr="0020442A" w:rsidRDefault="00697652">
            <w:pPr>
              <w:spacing w:after="0" w:line="240" w:lineRule="auto"/>
              <w:jc w:val="center"/>
              <w:rPr>
                <w:rFonts w:cs="Calibri"/>
              </w:rPr>
            </w:pPr>
            <w:r w:rsidRPr="0020442A">
              <w:rPr>
                <w:rFonts w:cs="Calibri"/>
              </w:rPr>
              <w:t>YES</w:t>
            </w:r>
          </w:p>
        </w:tc>
      </w:tr>
      <w:tr w:rsidR="00C26D49" w14:paraId="2197EB7B" w14:textId="77777777" w:rsidTr="0020442A">
        <w:tc>
          <w:tcPr>
            <w:tcW w:w="704" w:type="pct"/>
            <w:vAlign w:val="center"/>
          </w:tcPr>
          <w:p w14:paraId="1368661E" w14:textId="77777777" w:rsidR="00C26D49" w:rsidRPr="0020442A" w:rsidRDefault="00697652">
            <w:pPr>
              <w:spacing w:after="0" w:line="240" w:lineRule="auto"/>
              <w:rPr>
                <w:rFonts w:cs="Calibri"/>
              </w:rPr>
            </w:pPr>
            <w:r w:rsidRPr="0020442A">
              <w:rPr>
                <w:rFonts w:cs="Calibri"/>
              </w:rPr>
              <w:t>Stage 6</w:t>
            </w:r>
          </w:p>
        </w:tc>
        <w:tc>
          <w:tcPr>
            <w:tcW w:w="2659" w:type="pct"/>
            <w:vAlign w:val="center"/>
          </w:tcPr>
          <w:p w14:paraId="2722374F" w14:textId="7789D6FB" w:rsidR="00C26D49" w:rsidRPr="0020442A" w:rsidRDefault="00697652">
            <w:pPr>
              <w:spacing w:after="0" w:line="240" w:lineRule="auto"/>
              <w:jc w:val="left"/>
              <w:rPr>
                <w:rFonts w:cs="Calibri"/>
              </w:rPr>
            </w:pPr>
            <w:r w:rsidRPr="0020442A">
              <w:rPr>
                <w:rFonts w:cs="Calibri"/>
              </w:rPr>
              <w:t xml:space="preserve">Price </w:t>
            </w:r>
            <w:r w:rsidR="00B44A6A" w:rsidRPr="0020442A">
              <w:rPr>
                <w:rFonts w:cs="Calibri"/>
              </w:rPr>
              <w:t>and</w:t>
            </w:r>
            <w:r w:rsidRPr="0020442A">
              <w:rPr>
                <w:rFonts w:cs="Calibri"/>
              </w:rPr>
              <w:t xml:space="preserve"> Preference points</w:t>
            </w:r>
          </w:p>
        </w:tc>
        <w:tc>
          <w:tcPr>
            <w:tcW w:w="1637" w:type="pct"/>
            <w:shd w:val="clear" w:color="auto" w:fill="DBE5F1" w:themeFill="accent1" w:themeFillTint="33"/>
            <w:vAlign w:val="center"/>
          </w:tcPr>
          <w:p w14:paraId="66B0A431" w14:textId="199CC1FC" w:rsidR="00C26D49" w:rsidRPr="0020442A" w:rsidRDefault="00697652">
            <w:pPr>
              <w:spacing w:after="0" w:line="240" w:lineRule="auto"/>
              <w:jc w:val="center"/>
              <w:rPr>
                <w:rFonts w:cs="Calibri"/>
              </w:rPr>
            </w:pPr>
            <w:r w:rsidRPr="0020442A">
              <w:rPr>
                <w:rFonts w:cs="Calibri"/>
              </w:rPr>
              <w:t>YES</w:t>
            </w:r>
          </w:p>
        </w:tc>
      </w:tr>
    </w:tbl>
    <w:p w14:paraId="5C3194F0" w14:textId="77777777" w:rsidR="00C26D49" w:rsidRDefault="00C26D49"/>
    <w:p w14:paraId="752BB16C" w14:textId="458CBB9C" w:rsidR="00C26D49" w:rsidRPr="005C56FE" w:rsidRDefault="002C7AF7">
      <w:pPr>
        <w:pStyle w:val="Heading2"/>
        <w:rPr>
          <w:sz w:val="24"/>
          <w:szCs w:val="24"/>
        </w:rPr>
      </w:pPr>
      <w:bookmarkStart w:id="18" w:name="_Toc190354890"/>
      <w:r>
        <w:rPr>
          <w:sz w:val="24"/>
          <w:szCs w:val="24"/>
        </w:rPr>
        <w:t xml:space="preserve">Mandatory </w:t>
      </w:r>
      <w:r w:rsidR="00B21EDE" w:rsidRPr="005C56FE">
        <w:rPr>
          <w:sz w:val="24"/>
          <w:szCs w:val="24"/>
        </w:rPr>
        <w:t>Administrative requirements</w:t>
      </w:r>
      <w:r w:rsidR="00FA7900" w:rsidRPr="005C56FE">
        <w:rPr>
          <w:sz w:val="24"/>
          <w:szCs w:val="24"/>
        </w:rPr>
        <w:t xml:space="preserve"> </w:t>
      </w:r>
      <w:r w:rsidR="00697652" w:rsidRPr="005C56FE">
        <w:rPr>
          <w:sz w:val="24"/>
          <w:szCs w:val="24"/>
        </w:rPr>
        <w:t>(Stage 1)</w:t>
      </w:r>
      <w:bookmarkEnd w:id="18"/>
    </w:p>
    <w:p w14:paraId="28426E34" w14:textId="77777777" w:rsidR="00C26D49" w:rsidRPr="005C56FE" w:rsidRDefault="00697652">
      <w:pPr>
        <w:pStyle w:val="Heading3"/>
      </w:pPr>
      <w:bookmarkStart w:id="19" w:name="_Toc190354891"/>
      <w:r w:rsidRPr="005C56FE">
        <w:t>Attendance of briefing session</w:t>
      </w:r>
      <w:bookmarkEnd w:id="19"/>
    </w:p>
    <w:p w14:paraId="50666363" w14:textId="77777777" w:rsidR="00BE617E" w:rsidRPr="006173D1" w:rsidRDefault="00BE617E" w:rsidP="006173D1">
      <w:pPr>
        <w:pStyle w:val="ListParagraph"/>
        <w:numPr>
          <w:ilvl w:val="0"/>
          <w:numId w:val="93"/>
        </w:numPr>
        <w:rPr>
          <w:lang w:val="en-GB"/>
        </w:rPr>
      </w:pPr>
      <w:r w:rsidRPr="003A786A">
        <w:rPr>
          <w:rFonts w:cs="Calibri"/>
        </w:rPr>
        <w:t>A</w:t>
      </w:r>
      <w:r>
        <w:rPr>
          <w:rFonts w:cs="Calibri"/>
        </w:rPr>
        <w:t xml:space="preserve"> </w:t>
      </w:r>
      <w:r w:rsidRPr="00DE6135">
        <w:rPr>
          <w:rFonts w:cs="Calibri"/>
          <w:b/>
          <w:bCs/>
        </w:rPr>
        <w:t>non-compulsory/ virtual briefing session</w:t>
      </w:r>
      <w:r>
        <w:rPr>
          <w:rFonts w:cs="Calibri"/>
        </w:rPr>
        <w:t xml:space="preserve"> will be held. The bidder must sign the briefing session attendance register using the same information (bidder company name, bidder representative person name and contact details) as submitted in the bidder’s response document. </w:t>
      </w:r>
    </w:p>
    <w:p w14:paraId="1B292338" w14:textId="1E4B4952" w:rsidR="006173D1" w:rsidRPr="0020442A" w:rsidRDefault="006173D1" w:rsidP="006173D1">
      <w:pPr>
        <w:pStyle w:val="ListParagraph"/>
        <w:numPr>
          <w:ilvl w:val="0"/>
          <w:numId w:val="93"/>
        </w:numPr>
        <w:rPr>
          <w:lang w:val="en-GB"/>
        </w:rPr>
      </w:pPr>
      <w:r w:rsidRPr="006173D1">
        <w:rPr>
          <w:lang w:val="en-GB"/>
        </w:rPr>
        <w:t xml:space="preserve">All bidders </w:t>
      </w:r>
      <w:r w:rsidRPr="0020442A">
        <w:rPr>
          <w:lang w:val="en-GB"/>
        </w:rPr>
        <w:t>are encouraged to attend the virtual briefing session.</w:t>
      </w:r>
    </w:p>
    <w:p w14:paraId="4E258FDA" w14:textId="77777777" w:rsidR="002E11E9" w:rsidRPr="0020442A" w:rsidRDefault="002E11E9" w:rsidP="002E11E9">
      <w:pPr>
        <w:pStyle w:val="Heading3"/>
      </w:pPr>
      <w:bookmarkStart w:id="20" w:name="_Toc190354892"/>
      <w:r w:rsidRPr="0020442A">
        <w:t>Registered Supplier</w:t>
      </w:r>
      <w:bookmarkEnd w:id="20"/>
    </w:p>
    <w:p w14:paraId="132DAA07" w14:textId="7E094030" w:rsidR="002E11E9" w:rsidRPr="0020442A" w:rsidRDefault="002E11E9" w:rsidP="00276841">
      <w:pPr>
        <w:pStyle w:val="ListParagraph"/>
        <w:numPr>
          <w:ilvl w:val="0"/>
          <w:numId w:val="3"/>
        </w:numPr>
        <w:tabs>
          <w:tab w:val="left" w:pos="851"/>
        </w:tabs>
        <w:ind w:left="851" w:hanging="284"/>
        <w:jc w:val="left"/>
        <w:rPr>
          <w:rFonts w:cs="Calibri"/>
        </w:rPr>
      </w:pPr>
      <w:r w:rsidRPr="0020442A">
        <w:rPr>
          <w:rFonts w:cs="Calibri"/>
        </w:rPr>
        <w:t>Only responses from bidders who are registered as a Supplier on National Treasury’s Central Supplier Database (CSD) in terms of National Treasury’s Instruction Note 4A of 2016/17 will be considered for award on this RF</w:t>
      </w:r>
      <w:r w:rsidR="000350D6" w:rsidRPr="0020442A">
        <w:rPr>
          <w:rFonts w:cs="Calibri"/>
        </w:rPr>
        <w:t>P</w:t>
      </w:r>
      <w:r w:rsidRPr="0020442A">
        <w:rPr>
          <w:rFonts w:cs="Calibri"/>
        </w:rPr>
        <w:t>.</w:t>
      </w:r>
    </w:p>
    <w:p w14:paraId="59E09B7E" w14:textId="77777777" w:rsidR="002E11E9" w:rsidRPr="0020442A" w:rsidRDefault="002E11E9" w:rsidP="00276841">
      <w:pPr>
        <w:pStyle w:val="ListParagraph"/>
        <w:numPr>
          <w:ilvl w:val="0"/>
          <w:numId w:val="3"/>
        </w:numPr>
        <w:tabs>
          <w:tab w:val="left" w:pos="851"/>
        </w:tabs>
        <w:ind w:left="851" w:hanging="284"/>
        <w:jc w:val="left"/>
        <w:rPr>
          <w:rFonts w:cs="Calibri"/>
        </w:rPr>
      </w:pPr>
      <w:r w:rsidRPr="0020442A">
        <w:rPr>
          <w:rFonts w:cs="Calibri"/>
        </w:rPr>
        <w:t>In the case of joint ventures or consortiums the bidder must demonstrate that at least one of the parties to the bid response attended the briefing session</w:t>
      </w:r>
    </w:p>
    <w:p w14:paraId="49171197" w14:textId="2AFC7584" w:rsidR="002E11E9" w:rsidRPr="0041673C" w:rsidRDefault="002E11E9" w:rsidP="002E11E9">
      <w:pPr>
        <w:pStyle w:val="ListParagraph"/>
        <w:numPr>
          <w:ilvl w:val="0"/>
          <w:numId w:val="3"/>
        </w:numPr>
        <w:tabs>
          <w:tab w:val="left" w:pos="851"/>
        </w:tabs>
        <w:ind w:left="851" w:hanging="284"/>
        <w:jc w:val="left"/>
        <w:rPr>
          <w:rFonts w:cs="Calibri"/>
          <w:b/>
          <w:bCs/>
        </w:rPr>
      </w:pPr>
      <w:r w:rsidRPr="0020442A">
        <w:rPr>
          <w:rFonts w:cs="Calibri"/>
          <w:b/>
          <w:bCs/>
        </w:rPr>
        <w:t>Bidders need to complete all the SBD documents which needs to be submitted as stated in the Invitation to Bid Document.</w:t>
      </w:r>
    </w:p>
    <w:p w14:paraId="6AAC40D1" w14:textId="2B00746F" w:rsidR="002E11E9" w:rsidRPr="0041673C" w:rsidRDefault="002E11E9" w:rsidP="0041673C">
      <w:pPr>
        <w:pStyle w:val="Heading3"/>
      </w:pPr>
      <w:bookmarkStart w:id="21" w:name="_Toc190354893"/>
      <w:r w:rsidRPr="0020442A">
        <w:t>Bid Submission Instructions</w:t>
      </w:r>
      <w:bookmarkEnd w:id="21"/>
    </w:p>
    <w:p w14:paraId="6D3F7E45" w14:textId="77777777" w:rsidR="002E11E9" w:rsidRPr="0020442A" w:rsidRDefault="002E11E9" w:rsidP="002E11E9">
      <w:pPr>
        <w:spacing w:line="300" w:lineRule="auto"/>
        <w:ind w:left="567"/>
        <w:rPr>
          <w:b/>
          <w:bCs/>
          <w:lang w:val="en-US"/>
        </w:rPr>
      </w:pPr>
      <w:r w:rsidRPr="0020442A">
        <w:rPr>
          <w:b/>
          <w:bCs/>
          <w:lang w:val="en-US"/>
        </w:rPr>
        <w:t>Note that a Two Envelope process will be followed and therefore bidders must submit as follows:</w:t>
      </w:r>
    </w:p>
    <w:p w14:paraId="37DC0FEF" w14:textId="77777777" w:rsidR="002E11E9" w:rsidRPr="0020442A" w:rsidRDefault="002E11E9" w:rsidP="002E11E9">
      <w:pPr>
        <w:numPr>
          <w:ilvl w:val="0"/>
          <w:numId w:val="50"/>
        </w:numPr>
        <w:spacing w:line="300" w:lineRule="auto"/>
      </w:pPr>
      <w:r w:rsidRPr="0020442A">
        <w:rPr>
          <w:b/>
          <w:bCs/>
        </w:rPr>
        <w:t xml:space="preserve">One (1) original file </w:t>
      </w:r>
      <w:r w:rsidRPr="0020442A">
        <w:rPr>
          <w:b/>
          <w:bCs/>
          <w:u w:val="single"/>
        </w:rPr>
        <w:t>excluding pricing</w:t>
      </w:r>
      <w:r w:rsidRPr="0020442A">
        <w:rPr>
          <w:b/>
          <w:bCs/>
        </w:rPr>
        <w:t xml:space="preserve"> </w:t>
      </w:r>
      <w:r w:rsidRPr="0020442A">
        <w:t xml:space="preserve">which must be submitted in </w:t>
      </w:r>
      <w:r w:rsidRPr="0020442A">
        <w:rPr>
          <w:b/>
          <w:bCs/>
          <w:u w:val="single"/>
        </w:rPr>
        <w:t>a separate envelope</w:t>
      </w:r>
      <w:r w:rsidRPr="0020442A">
        <w:t>;</w:t>
      </w:r>
    </w:p>
    <w:p w14:paraId="105C08D6" w14:textId="77777777" w:rsidR="002E11E9" w:rsidRPr="0020442A" w:rsidRDefault="002E11E9" w:rsidP="002E11E9">
      <w:pPr>
        <w:numPr>
          <w:ilvl w:val="0"/>
          <w:numId w:val="50"/>
        </w:numPr>
        <w:spacing w:line="300" w:lineRule="auto"/>
      </w:pPr>
      <w:r w:rsidRPr="0020442A">
        <w:rPr>
          <w:b/>
          <w:bCs/>
        </w:rPr>
        <w:t xml:space="preserve">One (1) hard copy </w:t>
      </w:r>
      <w:r w:rsidRPr="0020442A">
        <w:rPr>
          <w:b/>
          <w:bCs/>
          <w:u w:val="single"/>
        </w:rPr>
        <w:t>excluding pricing</w:t>
      </w:r>
      <w:r w:rsidRPr="0020442A">
        <w:t xml:space="preserve"> which must be submitted in </w:t>
      </w:r>
      <w:r w:rsidRPr="0020442A">
        <w:rPr>
          <w:b/>
          <w:bCs/>
          <w:u w:val="single"/>
        </w:rPr>
        <w:t>a separate envelope</w:t>
      </w:r>
      <w:r w:rsidRPr="0020442A">
        <w:t>;</w:t>
      </w:r>
    </w:p>
    <w:p w14:paraId="35CBB862" w14:textId="43F05CA9" w:rsidR="002E11E9" w:rsidRPr="0020442A" w:rsidRDefault="002E11E9" w:rsidP="002E11E9">
      <w:pPr>
        <w:numPr>
          <w:ilvl w:val="0"/>
          <w:numId w:val="50"/>
        </w:numPr>
        <w:spacing w:line="300" w:lineRule="auto"/>
        <w:rPr>
          <w:b/>
          <w:bCs/>
        </w:rPr>
      </w:pPr>
      <w:r w:rsidRPr="0020442A">
        <w:rPr>
          <w:b/>
          <w:bCs/>
        </w:rPr>
        <w:t>One (1) electronic copies on USB memory stick/ flash drive</w:t>
      </w:r>
      <w:r w:rsidRPr="0020442A">
        <w:t xml:space="preserve"> in Portable Document Format (</w:t>
      </w:r>
      <w:r w:rsidRPr="0020442A">
        <w:rPr>
          <w:b/>
          <w:bCs/>
        </w:rPr>
        <w:t xml:space="preserve">PDF) of the </w:t>
      </w:r>
      <w:r w:rsidRPr="0020442A">
        <w:rPr>
          <w:b/>
          <w:bCs/>
          <w:u w:val="single"/>
        </w:rPr>
        <w:t>RF</w:t>
      </w:r>
      <w:r w:rsidR="000350D6" w:rsidRPr="0020442A">
        <w:rPr>
          <w:b/>
          <w:bCs/>
          <w:u w:val="single"/>
        </w:rPr>
        <w:t>P</w:t>
      </w:r>
      <w:r w:rsidRPr="0020442A">
        <w:rPr>
          <w:b/>
          <w:bCs/>
          <w:u w:val="single"/>
        </w:rPr>
        <w:t xml:space="preserve"> Document and Technical / Functionality Response</w:t>
      </w:r>
      <w:r w:rsidRPr="0020442A">
        <w:rPr>
          <w:b/>
          <w:bCs/>
        </w:rPr>
        <w:t xml:space="preserve">. </w:t>
      </w:r>
    </w:p>
    <w:p w14:paraId="636D5BBF" w14:textId="77777777" w:rsidR="002E11E9" w:rsidRPr="0020442A" w:rsidRDefault="002E11E9" w:rsidP="002E11E9">
      <w:pPr>
        <w:numPr>
          <w:ilvl w:val="0"/>
          <w:numId w:val="50"/>
        </w:numPr>
        <w:spacing w:line="300" w:lineRule="auto"/>
      </w:pPr>
      <w:r w:rsidRPr="0020442A">
        <w:rPr>
          <w:b/>
          <w:bCs/>
          <w:u w:val="single"/>
        </w:rPr>
        <w:t xml:space="preserve">One (1) electronic copies on </w:t>
      </w:r>
      <w:r w:rsidRPr="0020442A">
        <w:rPr>
          <w:b/>
          <w:bCs/>
        </w:rPr>
        <w:t>USB memory stick/ flash drive</w:t>
      </w:r>
      <w:r w:rsidRPr="0020442A">
        <w:t xml:space="preserve"> in Portable Document Format </w:t>
      </w:r>
      <w:r w:rsidRPr="0020442A">
        <w:rPr>
          <w:b/>
          <w:bCs/>
        </w:rPr>
        <w:t>(PDF)</w:t>
      </w:r>
      <w:r w:rsidRPr="0020442A">
        <w:t xml:space="preserve"> </w:t>
      </w:r>
      <w:r w:rsidRPr="0020442A">
        <w:rPr>
          <w:b/>
          <w:bCs/>
          <w:u w:val="single"/>
        </w:rPr>
        <w:t>of pricing only</w:t>
      </w:r>
      <w:r w:rsidRPr="0020442A">
        <w:t>.</w:t>
      </w:r>
    </w:p>
    <w:p w14:paraId="7565878C" w14:textId="77777777" w:rsidR="002E11E9" w:rsidRPr="0020442A" w:rsidRDefault="002E11E9" w:rsidP="002E11E9">
      <w:pPr>
        <w:numPr>
          <w:ilvl w:val="0"/>
          <w:numId w:val="50"/>
        </w:numPr>
        <w:spacing w:line="300" w:lineRule="auto"/>
      </w:pPr>
      <w:r w:rsidRPr="0020442A">
        <w:t>It is the Bidder’s responsibility to ensure that the information and contents on the electronic copies is the same as in the hard copies.</w:t>
      </w:r>
    </w:p>
    <w:p w14:paraId="530E0BE8" w14:textId="77777777" w:rsidR="002E11E9" w:rsidRPr="0020442A" w:rsidRDefault="002E11E9" w:rsidP="002E11E9">
      <w:pPr>
        <w:numPr>
          <w:ilvl w:val="0"/>
          <w:numId w:val="50"/>
        </w:numPr>
        <w:spacing w:line="300" w:lineRule="auto"/>
      </w:pPr>
      <w:r w:rsidRPr="0020442A">
        <w:t>To ensure that the electronic copies are not damaged, the bidder must submit the USB’s (memory stick/ flash drive) in a sealed padded envelope and be clearly marked.</w:t>
      </w:r>
    </w:p>
    <w:p w14:paraId="5CEB9B78" w14:textId="77777777" w:rsidR="002E11E9" w:rsidRPr="0020442A" w:rsidRDefault="002E11E9" w:rsidP="002E11E9">
      <w:pPr>
        <w:numPr>
          <w:ilvl w:val="0"/>
          <w:numId w:val="50"/>
        </w:numPr>
        <w:spacing w:line="300" w:lineRule="auto"/>
        <w:rPr>
          <w:b/>
          <w:bCs/>
        </w:rPr>
      </w:pPr>
      <w:r w:rsidRPr="0020442A">
        <w:lastRenderedPageBreak/>
        <w:t xml:space="preserve">Bidders shall submit Bid responses in accordance with the prescribed manner of submission as specified above. </w:t>
      </w:r>
      <w:r w:rsidRPr="0020442A">
        <w:rPr>
          <w:b/>
          <w:bCs/>
        </w:rPr>
        <w:t>Failure to comply with the above instructions on submitting a proposal will lead to disqualification.</w:t>
      </w:r>
    </w:p>
    <w:p w14:paraId="55B842C7" w14:textId="2FA24512" w:rsidR="002E11E9" w:rsidRPr="0020442A" w:rsidRDefault="002E11E9" w:rsidP="002E11E9">
      <w:pPr>
        <w:numPr>
          <w:ilvl w:val="0"/>
          <w:numId w:val="50"/>
        </w:numPr>
        <w:spacing w:line="300" w:lineRule="auto"/>
      </w:pPr>
      <w:r w:rsidRPr="0020442A">
        <w:t>The</w:t>
      </w:r>
      <w:r w:rsidRPr="0020442A">
        <w:rPr>
          <w:b/>
          <w:bCs/>
        </w:rPr>
        <w:t xml:space="preserve"> RF</w:t>
      </w:r>
      <w:r w:rsidR="000350D6" w:rsidRPr="0020442A">
        <w:rPr>
          <w:b/>
          <w:bCs/>
        </w:rPr>
        <w:t>P</w:t>
      </w:r>
      <w:r w:rsidRPr="0020442A">
        <w:rPr>
          <w:b/>
          <w:bCs/>
        </w:rPr>
        <w:t xml:space="preserve"> </w:t>
      </w:r>
      <w:r w:rsidRPr="0020442A">
        <w:t xml:space="preserve">Responses (hard and electronic copies) must be clearly marked as follows: Bidder’s Name &amp; Contact Details, </w:t>
      </w:r>
      <w:r w:rsidRPr="0020442A">
        <w:rPr>
          <w:b/>
          <w:bCs/>
        </w:rPr>
        <w:t>RF</w:t>
      </w:r>
      <w:r w:rsidR="000350D6" w:rsidRPr="0020442A">
        <w:rPr>
          <w:b/>
          <w:bCs/>
        </w:rPr>
        <w:t>P</w:t>
      </w:r>
      <w:r w:rsidRPr="0020442A">
        <w:rPr>
          <w:b/>
          <w:bCs/>
        </w:rPr>
        <w:t xml:space="preserve"> </w:t>
      </w:r>
      <w:r w:rsidRPr="0020442A">
        <w:t xml:space="preserve">Number, </w:t>
      </w:r>
      <w:r w:rsidRPr="0020442A">
        <w:rPr>
          <w:b/>
          <w:bCs/>
        </w:rPr>
        <w:t>RF</w:t>
      </w:r>
      <w:r w:rsidR="000350D6" w:rsidRPr="0020442A">
        <w:rPr>
          <w:b/>
          <w:bCs/>
        </w:rPr>
        <w:t>P</w:t>
      </w:r>
      <w:r w:rsidRPr="0020442A">
        <w:rPr>
          <w:b/>
          <w:bCs/>
        </w:rPr>
        <w:t xml:space="preserve"> </w:t>
      </w:r>
      <w:r w:rsidRPr="0020442A">
        <w:t>Description, and Closing Date.</w:t>
      </w:r>
    </w:p>
    <w:p w14:paraId="18E6B39F" w14:textId="77777777" w:rsidR="002E11E9" w:rsidRPr="0020442A" w:rsidRDefault="002E11E9" w:rsidP="002E11E9">
      <w:pPr>
        <w:numPr>
          <w:ilvl w:val="0"/>
          <w:numId w:val="50"/>
        </w:numPr>
        <w:spacing w:line="300" w:lineRule="auto"/>
      </w:pPr>
      <w:r w:rsidRPr="0020442A">
        <w:t>All Bids in this regard shall only be accepted if they have been placed in the tender box before or on the closing date and stipulated time.</w:t>
      </w:r>
    </w:p>
    <w:p w14:paraId="6585A0BE" w14:textId="77777777" w:rsidR="002E11E9" w:rsidRPr="0020442A" w:rsidRDefault="002E11E9" w:rsidP="002E11E9">
      <w:pPr>
        <w:numPr>
          <w:ilvl w:val="0"/>
          <w:numId w:val="50"/>
        </w:numPr>
        <w:spacing w:line="300" w:lineRule="auto"/>
      </w:pPr>
      <w:r w:rsidRPr="0020442A">
        <w:t>Late bids shall not be considered.</w:t>
      </w:r>
    </w:p>
    <w:p w14:paraId="52748BE3" w14:textId="6B36172D" w:rsidR="002E11E9" w:rsidRPr="0020442A" w:rsidRDefault="002E11E9" w:rsidP="002E11E9">
      <w:pPr>
        <w:numPr>
          <w:ilvl w:val="0"/>
          <w:numId w:val="50"/>
        </w:numPr>
        <w:spacing w:line="300" w:lineRule="auto"/>
      </w:pPr>
      <w:r w:rsidRPr="0020442A">
        <w:t xml:space="preserve">The Bid response must be </w:t>
      </w:r>
      <w:r w:rsidRPr="0020442A">
        <w:rPr>
          <w:u w:val="single"/>
        </w:rPr>
        <w:t>signed</w:t>
      </w:r>
      <w:r w:rsidRPr="0020442A">
        <w:t xml:space="preserve"> by an authorised employee, agent or representative of the bidder. The Bid response Bid must bear the initials of the signatory at the bottom of every page as an indication that the bidder has familiarised itself with the terms and conditions of this </w:t>
      </w:r>
      <w:r w:rsidR="000350D6" w:rsidRPr="0020442A">
        <w:rPr>
          <w:b/>
          <w:bCs/>
        </w:rPr>
        <w:t>RFP</w:t>
      </w:r>
      <w:r w:rsidR="000350D6" w:rsidRPr="0020442A">
        <w:t xml:space="preserve"> </w:t>
      </w:r>
      <w:r w:rsidRPr="0020442A">
        <w:t>document.</w:t>
      </w:r>
    </w:p>
    <w:p w14:paraId="5C276EC3" w14:textId="77777777" w:rsidR="002E11E9" w:rsidRPr="0020442A" w:rsidRDefault="002E11E9" w:rsidP="002E11E9">
      <w:pPr>
        <w:numPr>
          <w:ilvl w:val="0"/>
          <w:numId w:val="50"/>
        </w:numPr>
        <w:spacing w:line="300" w:lineRule="auto"/>
      </w:pPr>
      <w:r w:rsidRPr="0020442A">
        <w:t>Faxed or e-mailed bids will not be accepted.</w:t>
      </w:r>
    </w:p>
    <w:p w14:paraId="6FD10CDF" w14:textId="77777777" w:rsidR="002E11E9" w:rsidRPr="00194F5C" w:rsidRDefault="002E11E9" w:rsidP="002E11E9">
      <w:pPr>
        <w:numPr>
          <w:ilvl w:val="0"/>
          <w:numId w:val="50"/>
        </w:numPr>
        <w:spacing w:line="300" w:lineRule="auto"/>
      </w:pPr>
      <w:r w:rsidRPr="0020442A">
        <w:t xml:space="preserve">Bidders shall submit Bid responses in accordance with the prescribed manner of submission as specified in this document. </w:t>
      </w:r>
      <w:r w:rsidRPr="0020442A">
        <w:rPr>
          <w:b/>
        </w:rPr>
        <w:t>Failure to comply with the bid submission</w:t>
      </w:r>
      <w:r w:rsidRPr="00194F5C">
        <w:rPr>
          <w:b/>
        </w:rPr>
        <w:t xml:space="preserve"> requirements will lead to disqualification.</w:t>
      </w:r>
    </w:p>
    <w:p w14:paraId="41E7C5A4" w14:textId="77777777" w:rsidR="002E11E9" w:rsidRPr="00194F5C" w:rsidRDefault="002E11E9" w:rsidP="002E11E9">
      <w:pPr>
        <w:numPr>
          <w:ilvl w:val="0"/>
          <w:numId w:val="50"/>
        </w:numPr>
        <w:spacing w:line="300" w:lineRule="auto"/>
      </w:pPr>
      <w:r w:rsidRPr="00194F5C">
        <w:t>Bidders are required to submit all returnable documents/information together with their Bids/proposals on or before the closing time and date of the Bids/proposals.</w:t>
      </w:r>
    </w:p>
    <w:p w14:paraId="49F9438D" w14:textId="4B9B15B9" w:rsidR="002E11E9" w:rsidRPr="002E11E9" w:rsidRDefault="002E11E9" w:rsidP="00276841">
      <w:pPr>
        <w:pStyle w:val="ListParagraph"/>
        <w:numPr>
          <w:ilvl w:val="0"/>
          <w:numId w:val="50"/>
        </w:numPr>
        <w:tabs>
          <w:tab w:val="left" w:pos="851"/>
          <w:tab w:val="left" w:pos="1418"/>
        </w:tabs>
        <w:jc w:val="left"/>
        <w:rPr>
          <w:rFonts w:cs="Calibri"/>
        </w:rPr>
      </w:pPr>
      <w:r>
        <w:t xml:space="preserve">      </w:t>
      </w:r>
      <w:r w:rsidRPr="00194F5C">
        <w:t>All services supplied in accordance with the bidder’s proposal must be in accordance with all applicable legal requirements in terms</w:t>
      </w:r>
    </w:p>
    <w:p w14:paraId="3757F6A0" w14:textId="77777777" w:rsidR="002E11E9" w:rsidRDefault="002E11E9" w:rsidP="002E11E9">
      <w:pPr>
        <w:pStyle w:val="ListParagraph"/>
        <w:ind w:left="1134"/>
        <w:rPr>
          <w:rStyle w:val="ui-provider"/>
        </w:rPr>
      </w:pPr>
    </w:p>
    <w:p w14:paraId="452697D6" w14:textId="77777777" w:rsidR="00C26D49" w:rsidRPr="005C56FE" w:rsidRDefault="00697652">
      <w:pPr>
        <w:pStyle w:val="Heading2"/>
        <w:rPr>
          <w:sz w:val="24"/>
          <w:szCs w:val="24"/>
        </w:rPr>
      </w:pPr>
      <w:bookmarkStart w:id="22" w:name="_Toc184387423"/>
      <w:bookmarkStart w:id="23" w:name="_Toc184387424"/>
      <w:bookmarkStart w:id="24" w:name="_Toc190354894"/>
      <w:bookmarkEnd w:id="22"/>
      <w:bookmarkEnd w:id="23"/>
      <w:r w:rsidRPr="005C56FE">
        <w:rPr>
          <w:sz w:val="24"/>
          <w:szCs w:val="24"/>
        </w:rPr>
        <w:t>Technical returnable documents</w:t>
      </w:r>
      <w:bookmarkEnd w:id="24"/>
    </w:p>
    <w:p w14:paraId="749BD4BD" w14:textId="77777777" w:rsidR="00C26D49" w:rsidRPr="005C56FE" w:rsidRDefault="00697652">
      <w:pPr>
        <w:pStyle w:val="Heading3"/>
      </w:pPr>
      <w:bookmarkStart w:id="25" w:name="_Toc190354895"/>
      <w:r w:rsidRPr="005C56FE">
        <w:t>Instruction and evaluation criteria</w:t>
      </w:r>
      <w:bookmarkEnd w:id="25"/>
    </w:p>
    <w:p w14:paraId="193D5B5C" w14:textId="77777777" w:rsidR="00C26D49" w:rsidRDefault="00697652" w:rsidP="00335983">
      <w:pPr>
        <w:pStyle w:val="ListParagraph"/>
        <w:numPr>
          <w:ilvl w:val="0"/>
          <w:numId w:val="4"/>
        </w:numPr>
      </w:pPr>
      <w:r>
        <w:t>The bidder must comply with ALL the requirements as per the Technical Mandatory Requirements below by providing substantiating evidence in the form of documentation or information, failing which it will be regarded as “NOT COMPLY”.</w:t>
      </w:r>
    </w:p>
    <w:p w14:paraId="61E6A645" w14:textId="77777777" w:rsidR="00C26D49" w:rsidRDefault="00697652" w:rsidP="00335983">
      <w:pPr>
        <w:pStyle w:val="ListParagraph"/>
        <w:numPr>
          <w:ilvl w:val="0"/>
          <w:numId w:val="4"/>
        </w:numPr>
      </w:pPr>
      <w:r>
        <w:t xml:space="preserve">The bidder must provide a unique reference number (e.g. binder/folio, chapter, section, page) to locate substantiating evidence in the bid response. </w:t>
      </w:r>
    </w:p>
    <w:p w14:paraId="68859AB4" w14:textId="77777777" w:rsidR="00C26D49" w:rsidRDefault="00697652" w:rsidP="00335983">
      <w:pPr>
        <w:pStyle w:val="ListParagraph"/>
        <w:numPr>
          <w:ilvl w:val="0"/>
          <w:numId w:val="4"/>
        </w:numPr>
      </w:pPr>
      <w:r>
        <w:t xml:space="preserve">The bidder must comply with </w:t>
      </w:r>
      <w:r w:rsidRPr="00FB6F7D">
        <w:t>ALL</w:t>
      </w:r>
      <w:r>
        <w:t xml:space="preserve"> the TECHNICAL MANDATORY REQUIREMENTS in order for the bid response to proceed to the next stage of the evaluation.</w:t>
      </w:r>
    </w:p>
    <w:p w14:paraId="4D05BDA4" w14:textId="77777777" w:rsidR="009B5AF1" w:rsidRDefault="009B5AF1" w:rsidP="009B5AF1"/>
    <w:p w14:paraId="0F60EF68" w14:textId="77777777" w:rsidR="009B5AF1" w:rsidRDefault="009B5AF1" w:rsidP="009B5AF1"/>
    <w:p w14:paraId="05463721" w14:textId="77777777" w:rsidR="009B5AF1" w:rsidRDefault="009B5AF1" w:rsidP="009B5AF1"/>
    <w:p w14:paraId="4B051C2A" w14:textId="77777777" w:rsidR="009B5AF1" w:rsidRDefault="009B5AF1" w:rsidP="009B5AF1"/>
    <w:p w14:paraId="61A4422A" w14:textId="77777777" w:rsidR="009B5AF1" w:rsidRDefault="009B5AF1" w:rsidP="009B5AF1"/>
    <w:p w14:paraId="7C79EE76" w14:textId="77777777" w:rsidR="00C26D49" w:rsidRDefault="00697652">
      <w:pPr>
        <w:pStyle w:val="Heading3"/>
      </w:pPr>
      <w:bookmarkStart w:id="26" w:name="_Toc190354896"/>
      <w:r>
        <w:lastRenderedPageBreak/>
        <w:t>Technical mandatory requirements (Stage 2)</w:t>
      </w:r>
      <w:bookmarkEnd w:id="26"/>
    </w:p>
    <w:p w14:paraId="6CBE315B" w14:textId="4A04F1FB" w:rsidR="00C26D49" w:rsidRDefault="00697652">
      <w:pPr>
        <w:pStyle w:val="Caption"/>
      </w:pPr>
      <w:bookmarkStart w:id="27" w:name="_Toc170975203"/>
      <w:r>
        <w:t xml:space="preserve">Table </w:t>
      </w:r>
      <w:r w:rsidR="00666D46">
        <w:t>3</w:t>
      </w:r>
      <w:r>
        <w:t xml:space="preserve">: </w:t>
      </w:r>
      <w:r w:rsidRPr="006C6279">
        <w:rPr>
          <w:b w:val="0"/>
          <w:bCs/>
        </w:rPr>
        <w:t>Technical Mandatory Requirements</w:t>
      </w:r>
      <w:bookmarkEnd w:id="2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6"/>
        <w:gridCol w:w="3208"/>
        <w:gridCol w:w="3207"/>
      </w:tblGrid>
      <w:tr w:rsidR="00C26D49" w14:paraId="74578300" w14:textId="77777777" w:rsidTr="002E11E9">
        <w:trPr>
          <w:tblHeader/>
        </w:trPr>
        <w:tc>
          <w:tcPr>
            <w:tcW w:w="3205" w:type="dxa"/>
            <w:shd w:val="solid" w:color="DBE5F1" w:themeColor="accent1" w:themeTint="33" w:fill="DBE5F1" w:themeFill="accent1" w:themeFillTint="33"/>
          </w:tcPr>
          <w:p w14:paraId="57786013" w14:textId="77777777" w:rsidR="00C26D49" w:rsidRDefault="00697652">
            <w:pPr>
              <w:spacing w:after="0" w:line="240" w:lineRule="auto"/>
              <w:rPr>
                <w:rFonts w:asciiTheme="majorHAnsi" w:eastAsiaTheme="majorEastAsia" w:hAnsiTheme="majorHAnsi" w:cstheme="minorBidi"/>
                <w:b/>
                <w:iCs/>
                <w:color w:val="0E1B8D"/>
                <w:lang w:val="en-GB"/>
              </w:rPr>
            </w:pPr>
            <w:r>
              <w:rPr>
                <w:rFonts w:asciiTheme="majorHAnsi" w:eastAsiaTheme="majorEastAsia" w:hAnsiTheme="majorHAnsi" w:cstheme="minorBidi"/>
                <w:b/>
                <w:iCs/>
                <w:color w:val="0E1B8D"/>
                <w:lang w:val="en-GB"/>
              </w:rPr>
              <w:t>Mandatory Requirements</w:t>
            </w:r>
          </w:p>
        </w:tc>
        <w:tc>
          <w:tcPr>
            <w:tcW w:w="3208" w:type="dxa"/>
            <w:shd w:val="solid" w:color="DBE5F1" w:themeColor="accent1" w:themeTint="33" w:fill="DBE5F1" w:themeFill="accent1" w:themeFillTint="33"/>
          </w:tcPr>
          <w:p w14:paraId="400AA805" w14:textId="77777777" w:rsidR="00C26D49" w:rsidRDefault="00697652">
            <w:pPr>
              <w:spacing w:after="0" w:line="240" w:lineRule="auto"/>
              <w:jc w:val="left"/>
              <w:rPr>
                <w:rFonts w:asciiTheme="majorHAnsi" w:eastAsiaTheme="majorEastAsia" w:hAnsiTheme="majorHAnsi" w:cstheme="minorBidi"/>
                <w:b/>
                <w:iCs/>
                <w:color w:val="0E1B8D"/>
                <w:lang w:val="en-GB"/>
              </w:rPr>
            </w:pPr>
            <w:r>
              <w:rPr>
                <w:rFonts w:asciiTheme="majorHAnsi" w:eastAsiaTheme="majorEastAsia" w:hAnsiTheme="majorHAnsi" w:cstheme="minorBidi"/>
                <w:b/>
                <w:iCs/>
                <w:color w:val="0E1B8D"/>
                <w:lang w:val="en-GB"/>
              </w:rPr>
              <w:t>Substantiating evidence of compliance (used to evaluate bid)</w:t>
            </w:r>
          </w:p>
        </w:tc>
        <w:tc>
          <w:tcPr>
            <w:tcW w:w="3207" w:type="dxa"/>
            <w:shd w:val="solid" w:color="DBE5F1" w:themeColor="accent1" w:themeTint="33" w:fill="DBE5F1" w:themeFill="accent1" w:themeFillTint="33"/>
          </w:tcPr>
          <w:p w14:paraId="73DCAFF7" w14:textId="77777777" w:rsidR="00C26D49" w:rsidRDefault="00697652">
            <w:pPr>
              <w:spacing w:after="0" w:line="240" w:lineRule="auto"/>
              <w:jc w:val="left"/>
              <w:rPr>
                <w:rFonts w:asciiTheme="majorHAnsi" w:eastAsiaTheme="majorEastAsia" w:hAnsiTheme="majorHAnsi" w:cstheme="minorBidi"/>
                <w:b/>
                <w:iCs/>
                <w:color w:val="0E1B8D"/>
                <w:lang w:val="en-GB"/>
              </w:rPr>
            </w:pPr>
            <w:r>
              <w:rPr>
                <w:rFonts w:asciiTheme="majorHAnsi" w:eastAsiaTheme="majorEastAsia" w:hAnsiTheme="majorHAnsi" w:cstheme="minorBidi"/>
                <w:b/>
                <w:iCs/>
                <w:color w:val="0E1B8D"/>
                <w:lang w:val="en-GB"/>
              </w:rPr>
              <w:t>Evidence reference (to be completed by bidder)</w:t>
            </w:r>
          </w:p>
        </w:tc>
      </w:tr>
      <w:tr w:rsidR="00C26D49" w14:paraId="25C8DA18" w14:textId="77777777" w:rsidTr="002E11E9">
        <w:tc>
          <w:tcPr>
            <w:tcW w:w="9620" w:type="dxa"/>
            <w:gridSpan w:val="3"/>
          </w:tcPr>
          <w:p w14:paraId="5C4982F8" w14:textId="3D1B1DFD" w:rsidR="00C26D49" w:rsidRDefault="002E11E9">
            <w:pPr>
              <w:spacing w:after="0" w:line="240" w:lineRule="auto"/>
              <w:rPr>
                <w:b/>
                <w:bCs/>
                <w:lang w:val="en-GB"/>
              </w:rPr>
            </w:pPr>
            <w:r w:rsidRPr="00F63E3A">
              <w:rPr>
                <w:b/>
                <w:bCs/>
                <w:lang w:val="en-GB"/>
              </w:rPr>
              <w:t>1. BIDDER CERTIFICATION/ AFFILIATION REQUIREMENTS</w:t>
            </w:r>
          </w:p>
          <w:p w14:paraId="0B325A8F" w14:textId="77777777" w:rsidR="00C26D49" w:rsidRDefault="00C26D49">
            <w:pPr>
              <w:spacing w:after="0" w:line="240" w:lineRule="auto"/>
              <w:rPr>
                <w:lang w:val="en-GB"/>
              </w:rPr>
            </w:pPr>
          </w:p>
        </w:tc>
      </w:tr>
      <w:tr w:rsidR="00C26D49" w14:paraId="14E2C9B1" w14:textId="77777777" w:rsidTr="002E11E9">
        <w:tc>
          <w:tcPr>
            <w:tcW w:w="3205" w:type="dxa"/>
          </w:tcPr>
          <w:p w14:paraId="2563A2C3" w14:textId="24EF483B" w:rsidR="00C26D49" w:rsidRPr="005269B2" w:rsidRDefault="002E11E9" w:rsidP="002E11E9">
            <w:pPr>
              <w:spacing w:after="0" w:line="240" w:lineRule="auto"/>
              <w:jc w:val="left"/>
              <w:rPr>
                <w:rFonts w:asciiTheme="majorHAnsi" w:hAnsiTheme="majorHAnsi" w:cstheme="majorHAnsi"/>
                <w:lang w:val="en-GB"/>
              </w:rPr>
            </w:pPr>
            <w:r w:rsidRPr="00923713">
              <w:rPr>
                <w:rFonts w:asciiTheme="minorHAnsi" w:hAnsiTheme="minorHAnsi" w:cstheme="minorHAnsi"/>
              </w:rPr>
              <w:t xml:space="preserve">The Bidder </w:t>
            </w:r>
            <w:r w:rsidRPr="0020442A">
              <w:rPr>
                <w:rFonts w:asciiTheme="minorHAnsi" w:hAnsiTheme="minorHAnsi" w:cstheme="minorHAnsi"/>
                <w:b/>
                <w:bCs/>
              </w:rPr>
              <w:t>must</w:t>
            </w:r>
            <w:r w:rsidRPr="00923713">
              <w:rPr>
                <w:rFonts w:asciiTheme="minorHAnsi" w:hAnsiTheme="minorHAnsi" w:cstheme="minorHAnsi"/>
              </w:rPr>
              <w:t xml:space="preserve"> be </w:t>
            </w:r>
            <w:r w:rsidRPr="00B13B0A">
              <w:rPr>
                <w:rFonts w:asciiTheme="minorHAnsi" w:hAnsiTheme="minorHAnsi" w:cstheme="minorHAnsi"/>
              </w:rPr>
              <w:t>an</w:t>
            </w:r>
            <w:r w:rsidRPr="00923713">
              <w:rPr>
                <w:rFonts w:asciiTheme="minorHAnsi" w:hAnsiTheme="minorHAnsi" w:cstheme="minorHAnsi"/>
              </w:rPr>
              <w:t xml:space="preserve"> Original Equipment Manufacturer (OEM)/Original Software Manufacturer (OSM)</w:t>
            </w:r>
            <w:r w:rsidRPr="00B13B0A">
              <w:rPr>
                <w:rFonts w:asciiTheme="minorHAnsi" w:hAnsiTheme="minorHAnsi" w:cstheme="minorHAnsi"/>
              </w:rPr>
              <w:t>,</w:t>
            </w:r>
            <w:r w:rsidRPr="00923713">
              <w:rPr>
                <w:rFonts w:asciiTheme="minorHAnsi" w:hAnsiTheme="minorHAnsi" w:cstheme="minorHAnsi"/>
              </w:rPr>
              <w:t xml:space="preserve"> or an Accredited Reseller/ Partner to </w:t>
            </w:r>
            <w:r>
              <w:rPr>
                <w:rFonts w:asciiTheme="minorHAnsi" w:hAnsiTheme="minorHAnsi" w:cstheme="minorHAnsi"/>
              </w:rPr>
              <w:t>provide</w:t>
            </w:r>
            <w:r>
              <w:t xml:space="preserve"> </w:t>
            </w:r>
            <w:r w:rsidR="00FE6FE0" w:rsidRPr="005269B2">
              <w:rPr>
                <w:rFonts w:asciiTheme="majorHAnsi" w:hAnsiTheme="majorHAnsi" w:cstheme="majorHAnsi"/>
                <w:lang w:val="en-GB"/>
              </w:rPr>
              <w:t xml:space="preserve">the provision, </w:t>
            </w:r>
            <w:r w:rsidR="00381802" w:rsidRPr="005269B2">
              <w:rPr>
                <w:rFonts w:asciiTheme="majorHAnsi" w:hAnsiTheme="majorHAnsi" w:cstheme="majorHAnsi"/>
                <w:lang w:val="en-GB"/>
              </w:rPr>
              <w:t>customization</w:t>
            </w:r>
            <w:r w:rsidR="00FE6FE0" w:rsidRPr="005269B2">
              <w:rPr>
                <w:rFonts w:asciiTheme="majorHAnsi" w:hAnsiTheme="majorHAnsi" w:cstheme="majorHAnsi"/>
                <w:lang w:val="en-GB"/>
              </w:rPr>
              <w:t xml:space="preserve"> of </w:t>
            </w:r>
            <w:r w:rsidR="00381802" w:rsidRPr="005269B2">
              <w:rPr>
                <w:rFonts w:asciiTheme="majorHAnsi" w:hAnsiTheme="majorHAnsi" w:cstheme="majorHAnsi"/>
                <w:lang w:val="en-GB"/>
              </w:rPr>
              <w:t xml:space="preserve">the </w:t>
            </w:r>
            <w:r w:rsidR="00E0100F">
              <w:rPr>
                <w:rFonts w:asciiTheme="majorHAnsi" w:hAnsiTheme="majorHAnsi" w:cstheme="majorHAnsi"/>
              </w:rPr>
              <w:t>Endpoint Back-Up</w:t>
            </w:r>
            <w:r w:rsidR="00FE6FE0" w:rsidRPr="005269B2">
              <w:rPr>
                <w:rFonts w:asciiTheme="majorHAnsi" w:hAnsiTheme="majorHAnsi" w:cstheme="majorHAnsi"/>
                <w:lang w:val="en-GB"/>
              </w:rPr>
              <w:t xml:space="preserve"> system</w:t>
            </w:r>
            <w:r w:rsidR="00381802" w:rsidRPr="005269B2">
              <w:rPr>
                <w:rFonts w:asciiTheme="majorHAnsi" w:hAnsiTheme="majorHAnsi" w:cstheme="majorHAnsi"/>
                <w:lang w:val="en-GB"/>
              </w:rPr>
              <w:t>s</w:t>
            </w:r>
            <w:r w:rsidR="00FE6FE0" w:rsidRPr="005269B2">
              <w:rPr>
                <w:rFonts w:asciiTheme="majorHAnsi" w:hAnsiTheme="majorHAnsi" w:cstheme="majorHAnsi"/>
                <w:lang w:val="en-GB"/>
              </w:rPr>
              <w:t>.</w:t>
            </w:r>
            <w:r w:rsidR="002A4A11">
              <w:rPr>
                <w:rFonts w:asciiTheme="majorHAnsi" w:hAnsiTheme="majorHAnsi" w:cstheme="majorHAnsi"/>
                <w:lang w:val="en-GB"/>
              </w:rPr>
              <w:t xml:space="preserve"> </w:t>
            </w:r>
          </w:p>
        </w:tc>
        <w:tc>
          <w:tcPr>
            <w:tcW w:w="3208" w:type="dxa"/>
          </w:tcPr>
          <w:p w14:paraId="7A67D6B9" w14:textId="0F3F8747" w:rsidR="00381802" w:rsidRDefault="002E11E9" w:rsidP="00381802">
            <w:pPr>
              <w:jc w:val="left"/>
              <w:rPr>
                <w:rFonts w:asciiTheme="majorHAnsi" w:hAnsiTheme="majorHAnsi" w:cstheme="majorHAnsi"/>
                <w:lang w:val="en-GB"/>
              </w:rPr>
            </w:pPr>
            <w:bookmarkStart w:id="28" w:name="_Hlk136973239"/>
            <w:r w:rsidRPr="00A13B9D">
              <w:rPr>
                <w:lang w:val="en-GB"/>
              </w:rPr>
              <w:t xml:space="preserve">Attach to </w:t>
            </w:r>
            <w:r w:rsidRPr="00A13B9D">
              <w:rPr>
                <w:b/>
                <w:lang w:val="en-GB"/>
              </w:rPr>
              <w:t xml:space="preserve">ANNEX A, </w:t>
            </w:r>
            <w:r w:rsidRPr="00A13B9D">
              <w:rPr>
                <w:lang w:val="en-GB"/>
              </w:rPr>
              <w:t>a copy of valid documentation (letter/certificate/license) as proof that the Bidder is an</w:t>
            </w:r>
            <w:r w:rsidRPr="00A13B9D">
              <w:rPr>
                <w:rFonts w:cs="Calibri"/>
                <w:szCs w:val="24"/>
              </w:rPr>
              <w:t xml:space="preserve"> Original Equipment Manufacturer (OEM)/Original Software Manufacturer (OSM) or an Accredited Reseller/ Partner</w:t>
            </w:r>
            <w:r>
              <w:rPr>
                <w:rFonts w:cs="Calibri"/>
                <w:szCs w:val="24"/>
              </w:rPr>
              <w:t xml:space="preserve"> </w:t>
            </w:r>
            <w:r w:rsidR="00FB6F7D" w:rsidRPr="005269B2">
              <w:rPr>
                <w:rFonts w:asciiTheme="majorHAnsi" w:hAnsiTheme="majorHAnsi" w:cstheme="majorHAnsi"/>
                <w:lang w:val="en-GB"/>
              </w:rPr>
              <w:t>to</w:t>
            </w:r>
            <w:r w:rsidR="00381802" w:rsidRPr="005269B2">
              <w:rPr>
                <w:rFonts w:asciiTheme="majorHAnsi" w:hAnsiTheme="majorHAnsi" w:cstheme="majorHAnsi"/>
                <w:lang w:val="en-GB"/>
              </w:rPr>
              <w:t xml:space="preserve"> provi</w:t>
            </w:r>
            <w:r w:rsidR="00FB6F7D" w:rsidRPr="005269B2">
              <w:rPr>
                <w:rFonts w:asciiTheme="majorHAnsi" w:hAnsiTheme="majorHAnsi" w:cstheme="majorHAnsi"/>
                <w:lang w:val="en-GB"/>
              </w:rPr>
              <w:t>de</w:t>
            </w:r>
            <w:r w:rsidR="00381802" w:rsidRPr="005269B2">
              <w:rPr>
                <w:rFonts w:asciiTheme="majorHAnsi" w:hAnsiTheme="majorHAnsi" w:cstheme="majorHAnsi"/>
                <w:lang w:val="en-GB"/>
              </w:rPr>
              <w:t xml:space="preserve">, </w:t>
            </w:r>
            <w:r w:rsidR="00A0792C">
              <w:rPr>
                <w:rFonts w:asciiTheme="majorHAnsi" w:hAnsiTheme="majorHAnsi" w:cstheme="majorHAnsi"/>
                <w:lang w:val="en-GB"/>
              </w:rPr>
              <w:t xml:space="preserve">and </w:t>
            </w:r>
            <w:r w:rsidR="00381802" w:rsidRPr="005269B2">
              <w:rPr>
                <w:rFonts w:asciiTheme="majorHAnsi" w:hAnsiTheme="majorHAnsi" w:cstheme="majorHAnsi"/>
                <w:lang w:val="en-GB"/>
              </w:rPr>
              <w:t>customiz</w:t>
            </w:r>
            <w:r w:rsidR="00FB6F7D" w:rsidRPr="005269B2">
              <w:rPr>
                <w:rFonts w:asciiTheme="majorHAnsi" w:hAnsiTheme="majorHAnsi" w:cstheme="majorHAnsi"/>
                <w:lang w:val="en-GB"/>
              </w:rPr>
              <w:t>e</w:t>
            </w:r>
            <w:r w:rsidR="00381802" w:rsidRPr="005269B2">
              <w:rPr>
                <w:rFonts w:asciiTheme="majorHAnsi" w:hAnsiTheme="majorHAnsi" w:cstheme="majorHAnsi"/>
                <w:lang w:val="en-GB"/>
              </w:rPr>
              <w:t xml:space="preserve"> </w:t>
            </w:r>
            <w:r w:rsidR="00E0100F">
              <w:rPr>
                <w:rFonts w:asciiTheme="majorHAnsi" w:hAnsiTheme="majorHAnsi" w:cstheme="majorHAnsi"/>
              </w:rPr>
              <w:t>Endpoint Back-Up</w:t>
            </w:r>
            <w:r w:rsidR="00E0100F" w:rsidRPr="005269B2">
              <w:rPr>
                <w:rFonts w:asciiTheme="majorHAnsi" w:hAnsiTheme="majorHAnsi" w:cstheme="majorHAnsi"/>
                <w:lang w:val="en-GB"/>
              </w:rPr>
              <w:t xml:space="preserve"> </w:t>
            </w:r>
            <w:r w:rsidR="00381802" w:rsidRPr="005269B2">
              <w:rPr>
                <w:rFonts w:asciiTheme="majorHAnsi" w:hAnsiTheme="majorHAnsi" w:cstheme="majorHAnsi"/>
                <w:lang w:val="en-GB"/>
              </w:rPr>
              <w:t>systems.</w:t>
            </w:r>
          </w:p>
          <w:p w14:paraId="76E48541" w14:textId="77777777" w:rsidR="0058304F" w:rsidRDefault="0058304F" w:rsidP="00381802">
            <w:pPr>
              <w:jc w:val="left"/>
              <w:rPr>
                <w:rFonts w:asciiTheme="majorHAnsi" w:hAnsiTheme="majorHAnsi" w:cstheme="majorHAnsi"/>
                <w:lang w:val="en-GB"/>
              </w:rPr>
            </w:pPr>
          </w:p>
          <w:p w14:paraId="31B7DDC9" w14:textId="77777777" w:rsidR="0058304F" w:rsidRDefault="0058304F" w:rsidP="0058304F">
            <w:pPr>
              <w:jc w:val="left"/>
              <w:rPr>
                <w:rFonts w:cs="Calibri Light"/>
                <w:b/>
                <w:bCs/>
                <w:lang w:val="en-GB"/>
              </w:rPr>
            </w:pPr>
            <w:r>
              <w:rPr>
                <w:rFonts w:cs="Calibri Light"/>
                <w:b/>
                <w:bCs/>
                <w:lang w:val="en-GB"/>
              </w:rPr>
              <w:t xml:space="preserve">NOTE (1): </w:t>
            </w:r>
          </w:p>
          <w:p w14:paraId="0111B549" w14:textId="701E3914" w:rsidR="0058304F" w:rsidRDefault="0058304F" w:rsidP="0058304F">
            <w:pPr>
              <w:jc w:val="left"/>
              <w:rPr>
                <w:rFonts w:cs="Calibri Light"/>
                <w:lang w:val="en-GB"/>
              </w:rPr>
            </w:pPr>
            <w:r>
              <w:rPr>
                <w:rFonts w:cs="Calibri Light"/>
                <w:lang w:val="en-GB"/>
              </w:rPr>
              <w:t>Original Equipment Manufacturers (OEM)/Original Software Manufacturers (OSM) using reseller model are not eligible to participate for this bid</w:t>
            </w:r>
            <w:r w:rsidR="00583B52">
              <w:rPr>
                <w:rFonts w:cs="Calibri Light"/>
                <w:lang w:val="en-GB"/>
              </w:rPr>
              <w:t>.</w:t>
            </w:r>
          </w:p>
          <w:p w14:paraId="6035E584" w14:textId="77777777" w:rsidR="0058304F" w:rsidRPr="005269B2" w:rsidRDefault="0058304F" w:rsidP="00381802">
            <w:pPr>
              <w:jc w:val="left"/>
              <w:rPr>
                <w:rFonts w:asciiTheme="majorHAnsi" w:hAnsiTheme="majorHAnsi" w:cstheme="majorHAnsi"/>
                <w:lang w:val="en-GB"/>
              </w:rPr>
            </w:pPr>
          </w:p>
          <w:bookmarkEnd w:id="28"/>
          <w:p w14:paraId="6031DF88" w14:textId="3AC41448" w:rsidR="00381802" w:rsidRPr="005269B2" w:rsidRDefault="00381802" w:rsidP="00381802">
            <w:pPr>
              <w:jc w:val="left"/>
              <w:rPr>
                <w:rFonts w:asciiTheme="majorHAnsi" w:hAnsiTheme="majorHAnsi" w:cstheme="majorHAnsi"/>
                <w:b/>
                <w:bCs/>
                <w:lang w:val="en-GB"/>
              </w:rPr>
            </w:pPr>
            <w:r w:rsidRPr="005269B2">
              <w:rPr>
                <w:rFonts w:asciiTheme="majorHAnsi" w:hAnsiTheme="majorHAnsi" w:cstheme="majorHAnsi"/>
                <w:b/>
                <w:bCs/>
                <w:lang w:val="en-GB"/>
              </w:rPr>
              <w:t>NOTE (</w:t>
            </w:r>
            <w:r w:rsidR="0058304F">
              <w:rPr>
                <w:rFonts w:asciiTheme="majorHAnsi" w:hAnsiTheme="majorHAnsi" w:cstheme="majorHAnsi"/>
                <w:b/>
                <w:bCs/>
                <w:lang w:val="en-GB"/>
              </w:rPr>
              <w:t>2</w:t>
            </w:r>
            <w:r w:rsidRPr="005269B2">
              <w:rPr>
                <w:rFonts w:asciiTheme="majorHAnsi" w:hAnsiTheme="majorHAnsi" w:cstheme="majorHAnsi"/>
                <w:b/>
                <w:bCs/>
                <w:lang w:val="en-GB"/>
              </w:rPr>
              <w:t xml:space="preserve">): </w:t>
            </w:r>
          </w:p>
          <w:p w14:paraId="2230E078" w14:textId="2AFB0B3E" w:rsidR="00C26D49" w:rsidRPr="006E0058" w:rsidRDefault="00381802" w:rsidP="005C56FE">
            <w:pPr>
              <w:jc w:val="left"/>
              <w:rPr>
                <w:rFonts w:asciiTheme="majorHAnsi" w:hAnsiTheme="majorHAnsi" w:cstheme="majorHAnsi"/>
                <w:lang w:val="en-GB"/>
              </w:rPr>
            </w:pPr>
            <w:r w:rsidRPr="000C4112">
              <w:rPr>
                <w:rFonts w:asciiTheme="majorHAnsi" w:hAnsiTheme="majorHAnsi" w:cstheme="majorHAnsi"/>
                <w:lang w:val="en-GB"/>
              </w:rPr>
              <w:t xml:space="preserve">SITA reserves the right to verify </w:t>
            </w:r>
            <w:r w:rsidR="00CD2739" w:rsidRPr="000C4112">
              <w:rPr>
                <w:rFonts w:asciiTheme="majorHAnsi" w:hAnsiTheme="majorHAnsi" w:cstheme="majorHAnsi"/>
                <w:lang w:val="en-GB"/>
              </w:rPr>
              <w:t xml:space="preserve">the </w:t>
            </w:r>
            <w:r w:rsidRPr="000C4112">
              <w:rPr>
                <w:rFonts w:asciiTheme="majorHAnsi" w:hAnsiTheme="majorHAnsi" w:cstheme="majorHAnsi"/>
                <w:lang w:val="en-GB"/>
              </w:rPr>
              <w:t>information provided.</w:t>
            </w:r>
          </w:p>
        </w:tc>
        <w:tc>
          <w:tcPr>
            <w:tcW w:w="3207" w:type="dxa"/>
          </w:tcPr>
          <w:p w14:paraId="48202972" w14:textId="77777777" w:rsidR="00C26D49" w:rsidRDefault="00697652">
            <w:pPr>
              <w:spacing w:after="0" w:line="240" w:lineRule="auto"/>
              <w:jc w:val="left"/>
              <w:rPr>
                <w:lang w:val="en-GB"/>
              </w:rPr>
            </w:pPr>
            <w:r>
              <w:rPr>
                <w:rFonts w:cs="Calibri"/>
                <w:color w:val="FF0000"/>
              </w:rPr>
              <w:t xml:space="preserve">&lt;provide unique reference to locate substantiating evidence in the bid response – </w:t>
            </w:r>
            <w:r>
              <w:rPr>
                <w:rFonts w:cs="Calibri"/>
                <w:b/>
                <w:bCs/>
                <w:color w:val="FF0000"/>
              </w:rPr>
              <w:t xml:space="preserve">see Annex A, </w:t>
            </w:r>
            <w:r w:rsidRPr="0020442A">
              <w:rPr>
                <w:rFonts w:cs="Calibri"/>
                <w:b/>
                <w:bCs/>
                <w:color w:val="FF0000"/>
              </w:rPr>
              <w:t>par 5.1</w:t>
            </w:r>
            <w:r w:rsidRPr="00312398">
              <w:rPr>
                <w:rFonts w:cs="Calibri"/>
                <w:color w:val="FF0000"/>
              </w:rPr>
              <w:t>&gt;</w:t>
            </w:r>
          </w:p>
        </w:tc>
      </w:tr>
      <w:tr w:rsidR="00C26D49" w14:paraId="20F8FC48" w14:textId="77777777" w:rsidTr="002E11E9">
        <w:tc>
          <w:tcPr>
            <w:tcW w:w="9620" w:type="dxa"/>
            <w:gridSpan w:val="3"/>
          </w:tcPr>
          <w:p w14:paraId="5B604585" w14:textId="3B8AB68D" w:rsidR="00C26D49" w:rsidRPr="005269B2" w:rsidRDefault="00697652">
            <w:pPr>
              <w:spacing w:after="0" w:line="240" w:lineRule="auto"/>
              <w:jc w:val="left"/>
              <w:rPr>
                <w:rFonts w:asciiTheme="majorHAnsi" w:hAnsiTheme="majorHAnsi" w:cstheme="majorHAnsi"/>
                <w:b/>
                <w:bCs/>
                <w:lang w:val="en-GB"/>
              </w:rPr>
            </w:pPr>
            <w:r w:rsidRPr="005269B2">
              <w:rPr>
                <w:rFonts w:asciiTheme="majorHAnsi" w:hAnsiTheme="majorHAnsi" w:cstheme="majorHAnsi"/>
                <w:b/>
                <w:bCs/>
                <w:lang w:val="en-GB"/>
              </w:rPr>
              <w:t xml:space="preserve">2. </w:t>
            </w:r>
            <w:r w:rsidR="002E11E9" w:rsidRPr="005269B2">
              <w:rPr>
                <w:rFonts w:asciiTheme="majorHAnsi" w:hAnsiTheme="majorHAnsi" w:cstheme="majorHAnsi"/>
                <w:b/>
                <w:bCs/>
                <w:lang w:val="en-GB"/>
              </w:rPr>
              <w:t>BIDDER EXPERIENCE AND CAPABILITY REQUIREMENTS</w:t>
            </w:r>
          </w:p>
          <w:p w14:paraId="1757DE54" w14:textId="77777777" w:rsidR="00C26D49" w:rsidRPr="005269B2" w:rsidRDefault="00C26D49">
            <w:pPr>
              <w:spacing w:after="0" w:line="240" w:lineRule="auto"/>
              <w:jc w:val="left"/>
              <w:rPr>
                <w:rFonts w:asciiTheme="majorHAnsi" w:hAnsiTheme="majorHAnsi" w:cstheme="majorHAnsi"/>
                <w:lang w:val="en-GB"/>
              </w:rPr>
            </w:pPr>
          </w:p>
        </w:tc>
      </w:tr>
      <w:tr w:rsidR="00C26D49" w14:paraId="38D8186E" w14:textId="77777777" w:rsidTr="002E11E9">
        <w:tc>
          <w:tcPr>
            <w:tcW w:w="3205" w:type="dxa"/>
          </w:tcPr>
          <w:p w14:paraId="0AF31FBD" w14:textId="015256AD" w:rsidR="00C26D49" w:rsidRPr="005269B2" w:rsidRDefault="00381802">
            <w:pPr>
              <w:spacing w:after="0" w:line="240" w:lineRule="auto"/>
              <w:jc w:val="left"/>
              <w:rPr>
                <w:rFonts w:asciiTheme="majorHAnsi" w:hAnsiTheme="majorHAnsi" w:cstheme="majorHAnsi"/>
                <w:lang w:val="en-GB"/>
              </w:rPr>
            </w:pPr>
            <w:r w:rsidRPr="005269B2">
              <w:rPr>
                <w:rFonts w:asciiTheme="majorHAnsi" w:hAnsiTheme="majorHAnsi" w:cstheme="majorHAnsi"/>
                <w:lang w:val="en-GB"/>
              </w:rPr>
              <w:t xml:space="preserve">The Bidder </w:t>
            </w:r>
            <w:r w:rsidRPr="005269B2">
              <w:rPr>
                <w:rFonts w:asciiTheme="majorHAnsi" w:hAnsiTheme="majorHAnsi" w:cstheme="majorHAnsi"/>
                <w:b/>
                <w:bCs/>
                <w:lang w:val="en-GB"/>
              </w:rPr>
              <w:t xml:space="preserve">must </w:t>
            </w:r>
            <w:r w:rsidRPr="005269B2">
              <w:rPr>
                <w:rFonts w:asciiTheme="majorHAnsi" w:hAnsiTheme="majorHAnsi" w:cstheme="majorHAnsi"/>
                <w:lang w:val="en-GB"/>
              </w:rPr>
              <w:t xml:space="preserve">have provided, customized, and rolled out the </w:t>
            </w:r>
            <w:r w:rsidR="00E0100F">
              <w:rPr>
                <w:rFonts w:asciiTheme="majorHAnsi" w:hAnsiTheme="majorHAnsi" w:cstheme="majorHAnsi"/>
              </w:rPr>
              <w:t>Endpoint Back-Up</w:t>
            </w:r>
            <w:r w:rsidR="00E0100F" w:rsidRPr="005269B2">
              <w:rPr>
                <w:rFonts w:asciiTheme="majorHAnsi" w:hAnsiTheme="majorHAnsi" w:cstheme="majorHAnsi"/>
                <w:lang w:val="en-GB"/>
              </w:rPr>
              <w:t xml:space="preserve"> </w:t>
            </w:r>
            <w:r w:rsidRPr="005269B2">
              <w:rPr>
                <w:rFonts w:asciiTheme="majorHAnsi" w:hAnsiTheme="majorHAnsi" w:cstheme="majorHAnsi"/>
                <w:lang w:val="en-GB"/>
              </w:rPr>
              <w:t>system</w:t>
            </w:r>
            <w:r w:rsidR="002D5982" w:rsidRPr="005269B2">
              <w:rPr>
                <w:rFonts w:asciiTheme="majorHAnsi" w:hAnsiTheme="majorHAnsi" w:cstheme="majorHAnsi"/>
                <w:lang w:val="en-GB"/>
              </w:rPr>
              <w:t xml:space="preserve"> including maintenance and support</w:t>
            </w:r>
            <w:r w:rsidRPr="005269B2">
              <w:rPr>
                <w:rFonts w:asciiTheme="majorHAnsi" w:hAnsiTheme="majorHAnsi" w:cstheme="majorHAnsi"/>
                <w:lang w:val="en-GB"/>
              </w:rPr>
              <w:t xml:space="preserve"> to at least one (</w:t>
            </w:r>
            <w:r w:rsidR="00B02DCD">
              <w:rPr>
                <w:rFonts w:asciiTheme="majorHAnsi" w:hAnsiTheme="majorHAnsi" w:cstheme="majorHAnsi"/>
                <w:lang w:val="en-GB"/>
              </w:rPr>
              <w:t>0</w:t>
            </w:r>
            <w:r w:rsidRPr="005269B2">
              <w:rPr>
                <w:rFonts w:asciiTheme="majorHAnsi" w:hAnsiTheme="majorHAnsi" w:cstheme="majorHAnsi"/>
                <w:lang w:val="en-GB"/>
              </w:rPr>
              <w:t>1) customer in the last five (</w:t>
            </w:r>
            <w:r w:rsidR="00B02DCD">
              <w:rPr>
                <w:rFonts w:asciiTheme="majorHAnsi" w:hAnsiTheme="majorHAnsi" w:cstheme="majorHAnsi"/>
                <w:lang w:val="en-GB"/>
              </w:rPr>
              <w:t>0</w:t>
            </w:r>
            <w:r w:rsidRPr="005269B2">
              <w:rPr>
                <w:rFonts w:asciiTheme="majorHAnsi" w:hAnsiTheme="majorHAnsi" w:cstheme="majorHAnsi"/>
                <w:lang w:val="en-GB"/>
              </w:rPr>
              <w:t>5) years</w:t>
            </w:r>
            <w:r w:rsidR="002E11E9">
              <w:rPr>
                <w:rFonts w:asciiTheme="majorHAnsi" w:hAnsiTheme="majorHAnsi" w:cstheme="majorHAnsi"/>
                <w:lang w:val="en-GB"/>
              </w:rPr>
              <w:t xml:space="preserve"> from publication of this Bid.</w:t>
            </w:r>
          </w:p>
        </w:tc>
        <w:tc>
          <w:tcPr>
            <w:tcW w:w="3208" w:type="dxa"/>
          </w:tcPr>
          <w:p w14:paraId="3BDAD38A" w14:textId="0B101623" w:rsidR="0041673C" w:rsidRDefault="002E11E9" w:rsidP="00381802">
            <w:pPr>
              <w:jc w:val="left"/>
              <w:rPr>
                <w:rFonts w:asciiTheme="majorHAnsi" w:hAnsiTheme="majorHAnsi" w:cstheme="majorHAnsi"/>
                <w:lang w:val="en-GB"/>
              </w:rPr>
            </w:pPr>
            <w:bookmarkStart w:id="29" w:name="_Hlk170970947"/>
            <w:r w:rsidRPr="00A13B9D">
              <w:rPr>
                <w:rFonts w:asciiTheme="minorHAnsi" w:hAnsiTheme="minorHAnsi" w:cstheme="minorHAnsi"/>
              </w:rPr>
              <w:t xml:space="preserve">The </w:t>
            </w:r>
            <w:r w:rsidR="00312398">
              <w:rPr>
                <w:rFonts w:asciiTheme="minorHAnsi" w:hAnsiTheme="minorHAnsi" w:cstheme="minorHAnsi"/>
              </w:rPr>
              <w:t>B</w:t>
            </w:r>
            <w:r w:rsidRPr="00A13B9D">
              <w:rPr>
                <w:rFonts w:asciiTheme="minorHAnsi" w:hAnsiTheme="minorHAnsi" w:cstheme="minorHAnsi"/>
              </w:rPr>
              <w:t xml:space="preserve">idder </w:t>
            </w:r>
            <w:r w:rsidRPr="00A13B9D">
              <w:rPr>
                <w:rFonts w:asciiTheme="minorHAnsi" w:hAnsiTheme="minorHAnsi" w:cstheme="minorHAnsi"/>
                <w:b/>
                <w:bCs/>
              </w:rPr>
              <w:t xml:space="preserve">must </w:t>
            </w:r>
            <w:r w:rsidRPr="00A13B9D">
              <w:rPr>
                <w:rFonts w:asciiTheme="minorHAnsi" w:hAnsiTheme="minorHAnsi" w:cstheme="minorHAnsi"/>
              </w:rPr>
              <w:t xml:space="preserve">provide reference details </w:t>
            </w:r>
            <w:r>
              <w:rPr>
                <w:rFonts w:asciiTheme="majorHAnsi" w:hAnsiTheme="majorHAnsi" w:cstheme="majorHAnsi"/>
                <w:lang w:val="en-GB"/>
              </w:rPr>
              <w:t xml:space="preserve">from </w:t>
            </w:r>
            <w:r w:rsidR="00EE1D8A" w:rsidRPr="005269B2">
              <w:rPr>
                <w:rFonts w:asciiTheme="majorHAnsi" w:hAnsiTheme="majorHAnsi" w:cstheme="majorHAnsi"/>
                <w:lang w:val="en-GB"/>
              </w:rPr>
              <w:t xml:space="preserve">at least one customer to whom </w:t>
            </w:r>
            <w:r w:rsidR="00381802" w:rsidRPr="005269B2">
              <w:rPr>
                <w:rFonts w:asciiTheme="majorHAnsi" w:hAnsiTheme="majorHAnsi" w:cstheme="majorHAnsi"/>
                <w:lang w:val="en-GB"/>
              </w:rPr>
              <w:t xml:space="preserve">customized and </w:t>
            </w:r>
            <w:r w:rsidR="00381802" w:rsidRPr="0020442A">
              <w:rPr>
                <w:rFonts w:asciiTheme="majorHAnsi" w:hAnsiTheme="majorHAnsi" w:cstheme="majorHAnsi"/>
                <w:lang w:val="en-GB"/>
              </w:rPr>
              <w:t>rolled out</w:t>
            </w:r>
            <w:r w:rsidR="002D5982" w:rsidRPr="0020442A">
              <w:rPr>
                <w:rFonts w:asciiTheme="majorHAnsi" w:hAnsiTheme="majorHAnsi" w:cstheme="majorHAnsi"/>
                <w:lang w:val="en-GB"/>
              </w:rPr>
              <w:t xml:space="preserve"> of</w:t>
            </w:r>
            <w:r w:rsidR="00381802" w:rsidRPr="0020442A">
              <w:rPr>
                <w:rFonts w:asciiTheme="majorHAnsi" w:hAnsiTheme="majorHAnsi" w:cstheme="majorHAnsi"/>
                <w:lang w:val="en-GB"/>
              </w:rPr>
              <w:t xml:space="preserve"> </w:t>
            </w:r>
            <w:r w:rsidR="00E46F90" w:rsidRPr="0020442A">
              <w:rPr>
                <w:rFonts w:asciiTheme="majorHAnsi" w:hAnsiTheme="majorHAnsi" w:cstheme="majorHAnsi"/>
                <w:lang w:val="en-GB"/>
              </w:rPr>
              <w:t>an</w:t>
            </w:r>
            <w:r w:rsidR="00E46F90" w:rsidRPr="005269B2">
              <w:rPr>
                <w:rFonts w:asciiTheme="majorHAnsi" w:hAnsiTheme="majorHAnsi" w:cstheme="majorHAnsi"/>
                <w:lang w:val="en-GB"/>
              </w:rPr>
              <w:t xml:space="preserve"> </w:t>
            </w:r>
            <w:r w:rsidR="00E0100F">
              <w:rPr>
                <w:rFonts w:asciiTheme="majorHAnsi" w:hAnsiTheme="majorHAnsi" w:cstheme="majorHAnsi"/>
              </w:rPr>
              <w:t>Endpoint Back-Up</w:t>
            </w:r>
            <w:r w:rsidR="00E0100F" w:rsidRPr="005269B2">
              <w:rPr>
                <w:rFonts w:asciiTheme="majorHAnsi" w:hAnsiTheme="majorHAnsi" w:cstheme="majorHAnsi"/>
                <w:lang w:val="en-GB"/>
              </w:rPr>
              <w:t xml:space="preserve"> </w:t>
            </w:r>
            <w:r w:rsidR="00381802" w:rsidRPr="005269B2">
              <w:rPr>
                <w:rFonts w:asciiTheme="majorHAnsi" w:hAnsiTheme="majorHAnsi" w:cstheme="majorHAnsi"/>
                <w:lang w:val="en-GB"/>
              </w:rPr>
              <w:t>system</w:t>
            </w:r>
            <w:r w:rsidR="002D5982" w:rsidRPr="005269B2">
              <w:rPr>
                <w:rFonts w:asciiTheme="majorHAnsi" w:hAnsiTheme="majorHAnsi" w:cstheme="majorHAnsi"/>
                <w:lang w:val="en-GB"/>
              </w:rPr>
              <w:t xml:space="preserve"> including maintenance and support was delivered</w:t>
            </w:r>
            <w:r w:rsidR="00381802" w:rsidRPr="005269B2">
              <w:rPr>
                <w:rFonts w:asciiTheme="majorHAnsi" w:hAnsiTheme="majorHAnsi" w:cstheme="majorHAnsi"/>
                <w:lang w:val="en-GB"/>
              </w:rPr>
              <w:t xml:space="preserve"> in the past five (</w:t>
            </w:r>
            <w:r w:rsidR="00B02DCD">
              <w:rPr>
                <w:rFonts w:asciiTheme="majorHAnsi" w:hAnsiTheme="majorHAnsi" w:cstheme="majorHAnsi"/>
                <w:lang w:val="en-GB"/>
              </w:rPr>
              <w:t>0</w:t>
            </w:r>
            <w:r w:rsidR="00381802" w:rsidRPr="005269B2">
              <w:rPr>
                <w:rFonts w:asciiTheme="majorHAnsi" w:hAnsiTheme="majorHAnsi" w:cstheme="majorHAnsi"/>
                <w:lang w:val="en-GB"/>
              </w:rPr>
              <w:t>5) years</w:t>
            </w:r>
            <w:r>
              <w:rPr>
                <w:rFonts w:asciiTheme="majorHAnsi" w:hAnsiTheme="majorHAnsi" w:cstheme="majorHAnsi"/>
                <w:lang w:val="en-GB"/>
              </w:rPr>
              <w:t xml:space="preserve"> from the publication of this bid.</w:t>
            </w:r>
          </w:p>
          <w:p w14:paraId="125EF0C1" w14:textId="77777777" w:rsidR="0041673C" w:rsidRDefault="0041673C" w:rsidP="00381802">
            <w:pPr>
              <w:jc w:val="left"/>
              <w:rPr>
                <w:rFonts w:asciiTheme="majorHAnsi" w:hAnsiTheme="majorHAnsi" w:cstheme="majorHAnsi"/>
                <w:lang w:val="en-GB"/>
              </w:rPr>
            </w:pPr>
          </w:p>
          <w:p w14:paraId="3C73E710" w14:textId="77777777" w:rsidR="0041673C" w:rsidRDefault="0041673C" w:rsidP="00381802">
            <w:pPr>
              <w:jc w:val="left"/>
              <w:rPr>
                <w:rFonts w:asciiTheme="majorHAnsi" w:hAnsiTheme="majorHAnsi" w:cstheme="majorHAnsi"/>
                <w:lang w:val="en-GB"/>
              </w:rPr>
            </w:pPr>
          </w:p>
          <w:p w14:paraId="141F3FA5" w14:textId="77777777" w:rsidR="0041673C" w:rsidRDefault="0041673C" w:rsidP="00381802">
            <w:pPr>
              <w:jc w:val="left"/>
              <w:rPr>
                <w:rFonts w:asciiTheme="majorHAnsi" w:hAnsiTheme="majorHAnsi" w:cstheme="majorHAnsi"/>
                <w:lang w:val="en-GB"/>
              </w:rPr>
            </w:pPr>
          </w:p>
          <w:p w14:paraId="092F5B42" w14:textId="7211CD71" w:rsidR="002E11E9" w:rsidRPr="00A13B9D" w:rsidRDefault="002E11E9" w:rsidP="002E11E9">
            <w:pPr>
              <w:rPr>
                <w:rFonts w:asciiTheme="minorHAnsi" w:hAnsiTheme="minorHAnsi"/>
                <w:b/>
                <w:bCs/>
                <w:lang w:val="en-GB"/>
              </w:rPr>
            </w:pPr>
            <w:r w:rsidRPr="00A13B9D">
              <w:rPr>
                <w:rFonts w:asciiTheme="minorHAnsi" w:hAnsiTheme="minorHAnsi"/>
                <w:b/>
                <w:bCs/>
                <w:lang w:val="en-GB"/>
              </w:rPr>
              <w:lastRenderedPageBreak/>
              <w:t>NOTE (1)</w:t>
            </w:r>
            <w:r w:rsidR="00E46F90">
              <w:rPr>
                <w:rFonts w:asciiTheme="minorHAnsi" w:hAnsiTheme="minorHAnsi"/>
                <w:b/>
                <w:bCs/>
                <w:lang w:val="en-GB"/>
              </w:rPr>
              <w:t>:</w:t>
            </w:r>
          </w:p>
          <w:p w14:paraId="78CC9F08" w14:textId="03C7FBB9" w:rsidR="002E11E9" w:rsidRPr="00A13B9D" w:rsidRDefault="002E11E9" w:rsidP="002E11E9">
            <w:pPr>
              <w:jc w:val="left"/>
              <w:rPr>
                <w:rFonts w:asciiTheme="minorHAnsi" w:hAnsiTheme="minorHAnsi"/>
                <w:b/>
                <w:lang w:val="en-GB"/>
              </w:rPr>
            </w:pPr>
            <w:r w:rsidRPr="00A13B9D">
              <w:rPr>
                <w:rFonts w:asciiTheme="minorHAnsi" w:hAnsiTheme="minorHAnsi"/>
                <w:lang w:val="en-GB"/>
              </w:rPr>
              <w:t xml:space="preserve">The Bidder </w:t>
            </w:r>
            <w:r w:rsidRPr="00A13B9D">
              <w:rPr>
                <w:rFonts w:asciiTheme="minorHAnsi" w:hAnsiTheme="minorHAnsi"/>
                <w:b/>
                <w:bCs/>
                <w:lang w:val="en-GB"/>
              </w:rPr>
              <w:t xml:space="preserve">must provide </w:t>
            </w:r>
            <w:r w:rsidRPr="00A13B9D">
              <w:rPr>
                <w:rFonts w:asciiTheme="minorHAnsi" w:hAnsiTheme="minorHAnsi"/>
                <w:lang w:val="en-GB"/>
              </w:rPr>
              <w:t xml:space="preserve">the following information when </w:t>
            </w:r>
            <w:r w:rsidRPr="00312398">
              <w:rPr>
                <w:rFonts w:asciiTheme="minorHAnsi" w:hAnsiTheme="minorHAnsi"/>
                <w:lang w:val="en-GB"/>
              </w:rPr>
              <w:t xml:space="preserve">completing </w:t>
            </w:r>
            <w:r w:rsidRPr="00312398">
              <w:rPr>
                <w:rFonts w:asciiTheme="minorHAnsi" w:hAnsiTheme="minorHAnsi"/>
                <w:b/>
                <w:bCs/>
                <w:lang w:val="en-GB"/>
              </w:rPr>
              <w:t>table 1</w:t>
            </w:r>
            <w:r w:rsidR="00B02DCD" w:rsidRPr="00312398">
              <w:rPr>
                <w:rFonts w:asciiTheme="minorHAnsi" w:hAnsiTheme="minorHAnsi"/>
                <w:b/>
                <w:bCs/>
                <w:lang w:val="en-GB"/>
              </w:rPr>
              <w:t>4</w:t>
            </w:r>
            <w:r w:rsidRPr="00312398">
              <w:rPr>
                <w:rFonts w:asciiTheme="minorHAnsi" w:hAnsiTheme="minorHAnsi"/>
                <w:b/>
                <w:lang w:val="en-GB"/>
              </w:rPr>
              <w:t>:</w:t>
            </w:r>
          </w:p>
          <w:p w14:paraId="49C5BCD1" w14:textId="77777777" w:rsidR="00381802" w:rsidRPr="005269B2" w:rsidRDefault="00381802" w:rsidP="00C849EE">
            <w:pPr>
              <w:pStyle w:val="ListParagraph"/>
              <w:numPr>
                <w:ilvl w:val="1"/>
                <w:numId w:val="26"/>
              </w:numPr>
              <w:tabs>
                <w:tab w:val="num" w:pos="1134"/>
              </w:tabs>
              <w:spacing w:after="120" w:line="240" w:lineRule="auto"/>
              <w:ind w:left="603"/>
              <w:outlineLvl w:val="9"/>
              <w:rPr>
                <w:rFonts w:asciiTheme="majorHAnsi" w:hAnsiTheme="majorHAnsi" w:cstheme="majorHAnsi"/>
              </w:rPr>
            </w:pPr>
            <w:r w:rsidRPr="005269B2">
              <w:rPr>
                <w:rFonts w:asciiTheme="majorHAnsi" w:hAnsiTheme="majorHAnsi" w:cstheme="majorHAnsi"/>
              </w:rPr>
              <w:t xml:space="preserve">Company name; </w:t>
            </w:r>
            <w:r w:rsidRPr="005269B2">
              <w:rPr>
                <w:rFonts w:asciiTheme="majorHAnsi" w:hAnsiTheme="majorHAnsi" w:cstheme="majorHAnsi"/>
                <w:b/>
                <w:bCs/>
              </w:rPr>
              <w:t>and</w:t>
            </w:r>
          </w:p>
          <w:p w14:paraId="41E96795" w14:textId="77777777" w:rsidR="00381802" w:rsidRPr="005269B2" w:rsidRDefault="00381802" w:rsidP="00C849EE">
            <w:pPr>
              <w:pStyle w:val="ListParagraph"/>
              <w:numPr>
                <w:ilvl w:val="1"/>
                <w:numId w:val="26"/>
              </w:numPr>
              <w:tabs>
                <w:tab w:val="num" w:pos="1134"/>
              </w:tabs>
              <w:spacing w:after="120" w:line="240" w:lineRule="auto"/>
              <w:ind w:left="603"/>
              <w:outlineLvl w:val="9"/>
              <w:rPr>
                <w:rFonts w:asciiTheme="majorHAnsi" w:hAnsiTheme="majorHAnsi" w:cstheme="majorHAnsi"/>
              </w:rPr>
            </w:pPr>
            <w:r w:rsidRPr="005269B2">
              <w:rPr>
                <w:rFonts w:asciiTheme="majorHAnsi" w:hAnsiTheme="majorHAnsi" w:cstheme="majorHAnsi"/>
              </w:rPr>
              <w:t xml:space="preserve">Reference Person Name, Tel </w:t>
            </w:r>
            <w:r w:rsidRPr="005269B2">
              <w:rPr>
                <w:rFonts w:asciiTheme="majorHAnsi" w:hAnsiTheme="majorHAnsi" w:cstheme="majorHAnsi"/>
                <w:b/>
                <w:bCs/>
              </w:rPr>
              <w:t>and/or</w:t>
            </w:r>
            <w:r w:rsidRPr="005269B2">
              <w:rPr>
                <w:rFonts w:asciiTheme="majorHAnsi" w:hAnsiTheme="majorHAnsi" w:cstheme="majorHAnsi"/>
              </w:rPr>
              <w:t xml:space="preserve"> email; </w:t>
            </w:r>
            <w:r w:rsidRPr="005269B2">
              <w:rPr>
                <w:rFonts w:asciiTheme="majorHAnsi" w:hAnsiTheme="majorHAnsi" w:cstheme="majorHAnsi"/>
                <w:b/>
                <w:bCs/>
              </w:rPr>
              <w:t>and</w:t>
            </w:r>
          </w:p>
          <w:p w14:paraId="323787CF" w14:textId="77777777" w:rsidR="00381802" w:rsidRPr="005269B2" w:rsidRDefault="00381802" w:rsidP="00C849EE">
            <w:pPr>
              <w:pStyle w:val="ListParagraph"/>
              <w:numPr>
                <w:ilvl w:val="1"/>
                <w:numId w:val="26"/>
              </w:numPr>
              <w:tabs>
                <w:tab w:val="num" w:pos="1134"/>
              </w:tabs>
              <w:spacing w:after="120" w:line="240" w:lineRule="auto"/>
              <w:ind w:left="603"/>
              <w:outlineLvl w:val="9"/>
              <w:rPr>
                <w:rFonts w:asciiTheme="majorHAnsi" w:hAnsiTheme="majorHAnsi" w:cstheme="majorHAnsi"/>
              </w:rPr>
            </w:pPr>
            <w:r w:rsidRPr="005269B2">
              <w:rPr>
                <w:rFonts w:asciiTheme="majorHAnsi" w:hAnsiTheme="majorHAnsi" w:cstheme="majorHAnsi"/>
              </w:rPr>
              <w:t xml:space="preserve">Project Scope of Work; </w:t>
            </w:r>
            <w:r w:rsidRPr="005269B2">
              <w:rPr>
                <w:rFonts w:asciiTheme="majorHAnsi" w:hAnsiTheme="majorHAnsi" w:cstheme="majorHAnsi"/>
                <w:b/>
                <w:bCs/>
              </w:rPr>
              <w:t>and</w:t>
            </w:r>
          </w:p>
          <w:p w14:paraId="1761F162" w14:textId="77777777" w:rsidR="00381802" w:rsidRPr="005269B2" w:rsidRDefault="00381802" w:rsidP="00C849EE">
            <w:pPr>
              <w:pStyle w:val="ListParagraph"/>
              <w:numPr>
                <w:ilvl w:val="1"/>
                <w:numId w:val="26"/>
              </w:numPr>
              <w:tabs>
                <w:tab w:val="num" w:pos="1134"/>
              </w:tabs>
              <w:spacing w:after="120" w:line="240" w:lineRule="auto"/>
              <w:ind w:left="603"/>
              <w:outlineLvl w:val="9"/>
              <w:rPr>
                <w:rFonts w:asciiTheme="majorHAnsi" w:hAnsiTheme="majorHAnsi" w:cstheme="majorHAnsi"/>
              </w:rPr>
            </w:pPr>
            <w:r w:rsidRPr="005269B2">
              <w:rPr>
                <w:rFonts w:asciiTheme="majorHAnsi" w:hAnsiTheme="majorHAnsi" w:cstheme="majorHAnsi"/>
              </w:rPr>
              <w:t>Project Start and End-date.</w:t>
            </w:r>
          </w:p>
          <w:p w14:paraId="7FC36227" w14:textId="77777777" w:rsidR="002E11E9" w:rsidRPr="005269B2" w:rsidRDefault="002E11E9" w:rsidP="00381802">
            <w:pPr>
              <w:jc w:val="left"/>
              <w:rPr>
                <w:rFonts w:asciiTheme="majorHAnsi" w:hAnsiTheme="majorHAnsi" w:cstheme="majorHAnsi"/>
                <w:b/>
                <w:bCs/>
                <w:lang w:val="en-GB"/>
              </w:rPr>
            </w:pPr>
          </w:p>
          <w:p w14:paraId="01E93A04" w14:textId="0637582C" w:rsidR="00381802" w:rsidRPr="005269B2" w:rsidRDefault="002E11E9" w:rsidP="00381802">
            <w:pPr>
              <w:rPr>
                <w:rFonts w:asciiTheme="majorHAnsi" w:hAnsiTheme="majorHAnsi" w:cstheme="majorHAnsi"/>
                <w:b/>
                <w:bCs/>
              </w:rPr>
            </w:pPr>
            <w:r w:rsidRPr="005269B2">
              <w:rPr>
                <w:rFonts w:asciiTheme="majorHAnsi" w:hAnsiTheme="majorHAnsi" w:cstheme="majorHAnsi"/>
                <w:b/>
                <w:bCs/>
              </w:rPr>
              <w:t>NOTE (</w:t>
            </w:r>
            <w:r>
              <w:rPr>
                <w:rFonts w:asciiTheme="majorHAnsi" w:hAnsiTheme="majorHAnsi" w:cstheme="majorHAnsi"/>
                <w:b/>
                <w:bCs/>
              </w:rPr>
              <w:t>2</w:t>
            </w:r>
            <w:r w:rsidRPr="005269B2">
              <w:rPr>
                <w:rFonts w:asciiTheme="majorHAnsi" w:hAnsiTheme="majorHAnsi" w:cstheme="majorHAnsi"/>
                <w:b/>
                <w:bCs/>
              </w:rPr>
              <w:t xml:space="preserve">): </w:t>
            </w:r>
          </w:p>
          <w:p w14:paraId="6B6351AA" w14:textId="77777777" w:rsidR="00381802" w:rsidRPr="005269B2" w:rsidRDefault="00381802" w:rsidP="00381802">
            <w:pPr>
              <w:rPr>
                <w:rFonts w:asciiTheme="majorHAnsi" w:hAnsiTheme="majorHAnsi" w:cstheme="majorHAnsi"/>
                <w:lang w:val="en-GB"/>
              </w:rPr>
            </w:pPr>
            <w:r w:rsidRPr="005269B2">
              <w:rPr>
                <w:rFonts w:asciiTheme="majorHAnsi" w:hAnsiTheme="majorHAnsi" w:cstheme="majorHAnsi"/>
              </w:rPr>
              <w:t xml:space="preserve">Failure to comply </w:t>
            </w:r>
            <w:r w:rsidRPr="0020442A">
              <w:rPr>
                <w:rFonts w:asciiTheme="majorHAnsi" w:hAnsiTheme="majorHAnsi" w:cstheme="majorHAnsi"/>
                <w:b/>
                <w:bCs/>
                <w:u w:val="single"/>
              </w:rPr>
              <w:t>fully</w:t>
            </w:r>
            <w:r w:rsidRPr="005269B2">
              <w:rPr>
                <w:rFonts w:asciiTheme="majorHAnsi" w:hAnsiTheme="majorHAnsi" w:cstheme="majorHAnsi"/>
              </w:rPr>
              <w:t xml:space="preserve"> to the requirements as indicated above will result in disqualification.</w:t>
            </w:r>
          </w:p>
          <w:p w14:paraId="3ED2AC19" w14:textId="1DDD8E01" w:rsidR="00381802" w:rsidRPr="005269B2" w:rsidRDefault="006E0058" w:rsidP="00381802">
            <w:pPr>
              <w:rPr>
                <w:rFonts w:asciiTheme="majorHAnsi" w:hAnsiTheme="majorHAnsi" w:cstheme="majorHAnsi"/>
                <w:b/>
                <w:bCs/>
              </w:rPr>
            </w:pPr>
            <w:r w:rsidRPr="005269B2">
              <w:rPr>
                <w:rFonts w:asciiTheme="majorHAnsi" w:hAnsiTheme="majorHAnsi" w:cstheme="majorHAnsi"/>
                <w:b/>
                <w:bCs/>
              </w:rPr>
              <w:t>NOTE (</w:t>
            </w:r>
            <w:r>
              <w:rPr>
                <w:rFonts w:asciiTheme="majorHAnsi" w:hAnsiTheme="majorHAnsi" w:cstheme="majorHAnsi"/>
                <w:b/>
                <w:bCs/>
              </w:rPr>
              <w:t>3</w:t>
            </w:r>
            <w:r w:rsidRPr="005269B2">
              <w:rPr>
                <w:rFonts w:asciiTheme="majorHAnsi" w:hAnsiTheme="majorHAnsi" w:cstheme="majorHAnsi"/>
                <w:b/>
                <w:bCs/>
              </w:rPr>
              <w:t xml:space="preserve">): </w:t>
            </w:r>
          </w:p>
          <w:p w14:paraId="33210AA8" w14:textId="5C128C4A" w:rsidR="00381802" w:rsidRPr="006E0058" w:rsidRDefault="00381802" w:rsidP="00381802">
            <w:pPr>
              <w:rPr>
                <w:rFonts w:asciiTheme="majorHAnsi" w:hAnsiTheme="majorHAnsi" w:cstheme="majorHAnsi"/>
              </w:rPr>
            </w:pPr>
            <w:r w:rsidRPr="000C4112">
              <w:rPr>
                <w:rFonts w:asciiTheme="majorHAnsi" w:hAnsiTheme="majorHAnsi" w:cstheme="majorHAnsi"/>
              </w:rPr>
              <w:t xml:space="preserve">SITA </w:t>
            </w:r>
            <w:r w:rsidRPr="006E0058">
              <w:rPr>
                <w:rFonts w:asciiTheme="majorHAnsi" w:hAnsiTheme="majorHAnsi" w:cstheme="majorHAnsi"/>
              </w:rPr>
              <w:t>reserves the right to verify information provided.</w:t>
            </w:r>
          </w:p>
          <w:bookmarkEnd w:id="29"/>
          <w:p w14:paraId="15A2A520" w14:textId="29375A51" w:rsidR="00C26D49" w:rsidRPr="005269B2" w:rsidRDefault="00C26D49" w:rsidP="005C56FE">
            <w:pPr>
              <w:rPr>
                <w:rFonts w:asciiTheme="majorHAnsi" w:hAnsiTheme="majorHAnsi" w:cstheme="majorHAnsi"/>
                <w:lang w:val="en-GB"/>
              </w:rPr>
            </w:pPr>
          </w:p>
        </w:tc>
        <w:tc>
          <w:tcPr>
            <w:tcW w:w="3207" w:type="dxa"/>
          </w:tcPr>
          <w:p w14:paraId="1BA58B27" w14:textId="2A1090AC" w:rsidR="00C26D49" w:rsidRDefault="00697652">
            <w:pPr>
              <w:spacing w:after="0" w:line="240" w:lineRule="auto"/>
              <w:jc w:val="left"/>
              <w:rPr>
                <w:lang w:val="en-GB"/>
              </w:rPr>
            </w:pPr>
            <w:r>
              <w:rPr>
                <w:rFonts w:cs="Calibri"/>
                <w:color w:val="FF0000"/>
              </w:rPr>
              <w:lastRenderedPageBreak/>
              <w:t>&lt;provide unique reference to locate substantiating evidence in the bid response –</w:t>
            </w:r>
            <w:r>
              <w:rPr>
                <w:rFonts w:cs="Calibri"/>
                <w:b/>
                <w:bCs/>
                <w:color w:val="FF0000"/>
              </w:rPr>
              <w:t xml:space="preserve"> see Annex A, par 5.2, table </w:t>
            </w:r>
            <w:r w:rsidR="00816839">
              <w:rPr>
                <w:rFonts w:cs="Calibri"/>
                <w:b/>
                <w:bCs/>
                <w:color w:val="FF0000"/>
              </w:rPr>
              <w:t>1</w:t>
            </w:r>
            <w:r w:rsidR="00B02DCD">
              <w:rPr>
                <w:rFonts w:cs="Calibri"/>
                <w:b/>
                <w:bCs/>
                <w:color w:val="FF0000"/>
              </w:rPr>
              <w:t>4</w:t>
            </w:r>
            <w:r>
              <w:rPr>
                <w:rFonts w:cs="Calibri"/>
                <w:color w:val="FF0000"/>
              </w:rPr>
              <w:t>&gt;</w:t>
            </w:r>
          </w:p>
        </w:tc>
      </w:tr>
      <w:tr w:rsidR="00C26D49" w14:paraId="7FD2472A" w14:textId="77777777" w:rsidTr="002E11E9">
        <w:tc>
          <w:tcPr>
            <w:tcW w:w="9620" w:type="dxa"/>
            <w:gridSpan w:val="3"/>
          </w:tcPr>
          <w:p w14:paraId="70013E44" w14:textId="6B620383" w:rsidR="00C26D49" w:rsidRPr="005269B2" w:rsidRDefault="00CD2739">
            <w:pPr>
              <w:spacing w:after="0" w:line="240" w:lineRule="auto"/>
              <w:jc w:val="left"/>
              <w:rPr>
                <w:rFonts w:asciiTheme="majorHAnsi" w:hAnsiTheme="majorHAnsi" w:cstheme="majorHAnsi"/>
                <w:b/>
                <w:bCs/>
              </w:rPr>
            </w:pPr>
            <w:r>
              <w:rPr>
                <w:rFonts w:asciiTheme="majorHAnsi" w:hAnsiTheme="majorHAnsi" w:cstheme="majorHAnsi"/>
                <w:b/>
                <w:bCs/>
              </w:rPr>
              <w:t>3</w:t>
            </w:r>
            <w:r w:rsidR="00697652" w:rsidRPr="005269B2">
              <w:rPr>
                <w:rFonts w:asciiTheme="majorHAnsi" w:hAnsiTheme="majorHAnsi" w:cstheme="majorHAnsi"/>
                <w:b/>
                <w:bCs/>
              </w:rPr>
              <w:t xml:space="preserve">. </w:t>
            </w:r>
            <w:r w:rsidR="00AE4DA8" w:rsidRPr="005269B2">
              <w:rPr>
                <w:rFonts w:asciiTheme="majorHAnsi" w:hAnsiTheme="majorHAnsi" w:cstheme="majorHAnsi"/>
                <w:b/>
                <w:bCs/>
              </w:rPr>
              <w:t xml:space="preserve"> </w:t>
            </w:r>
            <w:r w:rsidR="002E11E9" w:rsidRPr="005269B2">
              <w:rPr>
                <w:rFonts w:asciiTheme="majorHAnsi" w:hAnsiTheme="majorHAnsi" w:cstheme="majorHAnsi"/>
                <w:b/>
                <w:bCs/>
              </w:rPr>
              <w:t xml:space="preserve">TECHNICAL FUNCTIONAL/PRODUCT REQUIREMENT </w:t>
            </w:r>
          </w:p>
          <w:p w14:paraId="7ABEABD0" w14:textId="77777777" w:rsidR="00C26D49" w:rsidRPr="005269B2" w:rsidRDefault="00C26D49">
            <w:pPr>
              <w:spacing w:after="0" w:line="240" w:lineRule="auto"/>
              <w:jc w:val="left"/>
              <w:rPr>
                <w:rFonts w:asciiTheme="majorHAnsi" w:hAnsiTheme="majorHAnsi" w:cstheme="majorHAnsi"/>
                <w:b/>
                <w:bCs/>
                <w:highlight w:val="yellow"/>
              </w:rPr>
            </w:pPr>
          </w:p>
        </w:tc>
      </w:tr>
      <w:tr w:rsidR="00C26D49" w14:paraId="658BD3EE" w14:textId="77777777" w:rsidTr="002E11E9">
        <w:tc>
          <w:tcPr>
            <w:tcW w:w="3205" w:type="dxa"/>
          </w:tcPr>
          <w:p w14:paraId="41011928" w14:textId="18E576E0" w:rsidR="00C26D49" w:rsidRPr="0020442A" w:rsidRDefault="00381802">
            <w:pPr>
              <w:spacing w:after="0" w:line="240" w:lineRule="auto"/>
              <w:jc w:val="left"/>
              <w:rPr>
                <w:rFonts w:asciiTheme="majorHAnsi" w:hAnsiTheme="majorHAnsi" w:cstheme="majorHAnsi"/>
                <w:b/>
                <w:bCs/>
                <w:lang w:val="en-GB"/>
              </w:rPr>
            </w:pPr>
            <w:r w:rsidRPr="0020442A">
              <w:rPr>
                <w:rStyle w:val="Strong"/>
                <w:rFonts w:asciiTheme="majorHAnsi" w:hAnsiTheme="majorHAnsi" w:cstheme="majorHAnsi"/>
                <w:b w:val="0"/>
                <w:bCs w:val="0"/>
              </w:rPr>
              <w:t xml:space="preserve">The </w:t>
            </w:r>
            <w:r w:rsidR="00312398" w:rsidRPr="0020442A">
              <w:rPr>
                <w:rStyle w:val="Strong"/>
                <w:rFonts w:asciiTheme="majorHAnsi" w:hAnsiTheme="majorHAnsi" w:cstheme="majorHAnsi"/>
                <w:b w:val="0"/>
                <w:bCs w:val="0"/>
              </w:rPr>
              <w:t>B</w:t>
            </w:r>
            <w:r w:rsidRPr="0020442A">
              <w:rPr>
                <w:rStyle w:val="Strong"/>
                <w:rFonts w:asciiTheme="majorHAnsi" w:hAnsiTheme="majorHAnsi" w:cstheme="majorHAnsi"/>
                <w:b w:val="0"/>
                <w:bCs w:val="0"/>
              </w:rPr>
              <w:t xml:space="preserve">idder </w:t>
            </w:r>
            <w:r w:rsidRPr="0020442A">
              <w:rPr>
                <w:rStyle w:val="Strong"/>
                <w:rFonts w:asciiTheme="majorHAnsi" w:hAnsiTheme="majorHAnsi" w:cstheme="majorHAnsi"/>
              </w:rPr>
              <w:t xml:space="preserve">must </w:t>
            </w:r>
            <w:r w:rsidRPr="0020442A">
              <w:rPr>
                <w:rStyle w:val="Strong"/>
                <w:rFonts w:asciiTheme="majorHAnsi" w:hAnsiTheme="majorHAnsi" w:cstheme="majorHAnsi"/>
                <w:b w:val="0"/>
                <w:bCs w:val="0"/>
              </w:rPr>
              <w:t xml:space="preserve">confirm compliance to the </w:t>
            </w:r>
            <w:r w:rsidR="00E46F90" w:rsidRPr="0020442A">
              <w:rPr>
                <w:rStyle w:val="Strong"/>
                <w:rFonts w:asciiTheme="majorHAnsi" w:hAnsiTheme="majorHAnsi" w:cstheme="majorHAnsi"/>
                <w:b w:val="0"/>
                <w:bCs w:val="0"/>
              </w:rPr>
              <w:t>T</w:t>
            </w:r>
            <w:r w:rsidR="00E46F90" w:rsidRPr="0020442A">
              <w:rPr>
                <w:rStyle w:val="Strong"/>
                <w:rFonts w:cstheme="majorHAnsi"/>
                <w:b w:val="0"/>
              </w:rPr>
              <w:t xml:space="preserve">echnical Functional/ Product </w:t>
            </w:r>
            <w:r w:rsidRPr="0020442A">
              <w:rPr>
                <w:rStyle w:val="Strong"/>
                <w:rFonts w:asciiTheme="majorHAnsi" w:hAnsiTheme="majorHAnsi" w:cstheme="majorHAnsi"/>
                <w:b w:val="0"/>
                <w:bCs w:val="0"/>
              </w:rPr>
              <w:t xml:space="preserve">Requirements for the </w:t>
            </w:r>
            <w:r w:rsidR="00E0100F" w:rsidRPr="0020442A">
              <w:rPr>
                <w:rFonts w:asciiTheme="majorHAnsi" w:hAnsiTheme="majorHAnsi" w:cstheme="majorHAnsi"/>
              </w:rPr>
              <w:t xml:space="preserve">Endpoint Back-Up </w:t>
            </w:r>
            <w:r w:rsidR="005A7944" w:rsidRPr="0020442A">
              <w:rPr>
                <w:rFonts w:asciiTheme="majorHAnsi" w:hAnsiTheme="majorHAnsi" w:cstheme="majorHAnsi"/>
              </w:rPr>
              <w:t>system.</w:t>
            </w:r>
          </w:p>
        </w:tc>
        <w:tc>
          <w:tcPr>
            <w:tcW w:w="3208" w:type="dxa"/>
          </w:tcPr>
          <w:p w14:paraId="3F381175" w14:textId="632BEC44" w:rsidR="0076690A" w:rsidRPr="0020442A" w:rsidRDefault="0076690A" w:rsidP="0076690A">
            <w:pPr>
              <w:jc w:val="left"/>
              <w:rPr>
                <w:rFonts w:asciiTheme="majorHAnsi" w:hAnsiTheme="majorHAnsi" w:cstheme="majorHAnsi"/>
                <w:bCs/>
              </w:rPr>
            </w:pPr>
            <w:r w:rsidRPr="0020442A">
              <w:rPr>
                <w:rFonts w:asciiTheme="majorHAnsi" w:hAnsiTheme="majorHAnsi" w:cstheme="majorHAnsi"/>
                <w:bCs/>
              </w:rPr>
              <w:t xml:space="preserve">The Bidder </w:t>
            </w:r>
            <w:r w:rsidRPr="0020442A">
              <w:rPr>
                <w:rFonts w:asciiTheme="majorHAnsi" w:hAnsiTheme="majorHAnsi" w:cstheme="majorHAnsi"/>
                <w:b/>
              </w:rPr>
              <w:t xml:space="preserve">must </w:t>
            </w:r>
            <w:r w:rsidRPr="0020442A">
              <w:rPr>
                <w:rFonts w:asciiTheme="majorHAnsi" w:hAnsiTheme="majorHAnsi" w:cstheme="majorHAnsi"/>
                <w:bCs/>
              </w:rPr>
              <w:t xml:space="preserve">confirm that they comply with </w:t>
            </w:r>
            <w:r w:rsidR="00E46F90" w:rsidRPr="0020442A">
              <w:rPr>
                <w:rStyle w:val="Strong"/>
                <w:rFonts w:asciiTheme="majorHAnsi" w:hAnsiTheme="majorHAnsi" w:cstheme="majorHAnsi"/>
                <w:b w:val="0"/>
                <w:bCs w:val="0"/>
              </w:rPr>
              <w:t>the T</w:t>
            </w:r>
            <w:r w:rsidR="00E46F90" w:rsidRPr="0020442A">
              <w:rPr>
                <w:rStyle w:val="Strong"/>
                <w:rFonts w:cstheme="majorHAnsi"/>
                <w:b w:val="0"/>
              </w:rPr>
              <w:t xml:space="preserve">echnical Functional/ Product </w:t>
            </w:r>
            <w:r w:rsidRPr="0020442A">
              <w:rPr>
                <w:rFonts w:asciiTheme="majorHAnsi" w:hAnsiTheme="majorHAnsi" w:cstheme="majorHAnsi"/>
                <w:b/>
              </w:rPr>
              <w:t>Requirements</w:t>
            </w:r>
            <w:r w:rsidRPr="0020442A">
              <w:rPr>
                <w:rFonts w:asciiTheme="majorHAnsi" w:hAnsiTheme="majorHAnsi" w:cstheme="majorHAnsi"/>
                <w:bCs/>
              </w:rPr>
              <w:t xml:space="preserve"> </w:t>
            </w:r>
            <w:r w:rsidRPr="0020442A">
              <w:rPr>
                <w:rFonts w:asciiTheme="majorHAnsi" w:hAnsiTheme="majorHAnsi" w:cstheme="majorHAnsi"/>
                <w:b/>
              </w:rPr>
              <w:t>by completing and signing</w:t>
            </w:r>
            <w:r w:rsidRPr="0020442A">
              <w:rPr>
                <w:rFonts w:asciiTheme="majorHAnsi" w:hAnsiTheme="majorHAnsi" w:cstheme="majorHAnsi"/>
                <w:bCs/>
              </w:rPr>
              <w:t xml:space="preserve"> </w:t>
            </w:r>
            <w:r w:rsidRPr="0020442A">
              <w:rPr>
                <w:rFonts w:asciiTheme="majorHAnsi" w:hAnsiTheme="majorHAnsi" w:cstheme="majorHAnsi"/>
                <w:b/>
              </w:rPr>
              <w:t>Annex B: Addendum 1</w:t>
            </w:r>
            <w:r w:rsidRPr="0020442A">
              <w:rPr>
                <w:rFonts w:asciiTheme="majorHAnsi" w:hAnsiTheme="majorHAnsi" w:cstheme="majorHAnsi"/>
                <w:bCs/>
              </w:rPr>
              <w:t>.</w:t>
            </w:r>
          </w:p>
          <w:p w14:paraId="65028D18" w14:textId="7CCE7BB3" w:rsidR="0076690A" w:rsidRPr="0020442A" w:rsidRDefault="00646EE6" w:rsidP="0076690A">
            <w:pPr>
              <w:jc w:val="left"/>
              <w:rPr>
                <w:rFonts w:asciiTheme="majorHAnsi" w:hAnsiTheme="majorHAnsi" w:cstheme="majorHAnsi"/>
                <w:b/>
              </w:rPr>
            </w:pPr>
            <w:r w:rsidRPr="0020442A">
              <w:rPr>
                <w:rFonts w:asciiTheme="majorHAnsi" w:hAnsiTheme="majorHAnsi" w:cstheme="majorHAnsi"/>
                <w:b/>
              </w:rPr>
              <w:t xml:space="preserve">NOTE (1): </w:t>
            </w:r>
          </w:p>
          <w:p w14:paraId="4B357008" w14:textId="77777777" w:rsidR="00C26D49" w:rsidRPr="0020442A" w:rsidRDefault="0076690A" w:rsidP="005C56FE">
            <w:pPr>
              <w:jc w:val="left"/>
              <w:rPr>
                <w:rFonts w:asciiTheme="majorHAnsi" w:hAnsiTheme="majorHAnsi" w:cstheme="majorHAnsi"/>
                <w:bCs/>
              </w:rPr>
            </w:pPr>
            <w:r w:rsidRPr="0020442A">
              <w:rPr>
                <w:rFonts w:asciiTheme="majorHAnsi" w:hAnsiTheme="majorHAnsi" w:cstheme="majorHAnsi"/>
                <w:bCs/>
              </w:rPr>
              <w:t>SITA reserves the right to verify information provided.</w:t>
            </w:r>
          </w:p>
          <w:p w14:paraId="0BD37249" w14:textId="07F6FD02" w:rsidR="00CC0ED2" w:rsidRPr="0020442A" w:rsidRDefault="00CC0ED2" w:rsidP="005C56FE">
            <w:pPr>
              <w:jc w:val="left"/>
              <w:rPr>
                <w:rFonts w:asciiTheme="majorHAnsi" w:hAnsiTheme="majorHAnsi" w:cstheme="majorHAnsi"/>
                <w:lang w:val="en-GB"/>
              </w:rPr>
            </w:pPr>
          </w:p>
        </w:tc>
        <w:tc>
          <w:tcPr>
            <w:tcW w:w="3207" w:type="dxa"/>
          </w:tcPr>
          <w:p w14:paraId="49D40335" w14:textId="2713CD5D" w:rsidR="00C26D49" w:rsidRPr="0020442A" w:rsidRDefault="00697652">
            <w:pPr>
              <w:spacing w:after="0" w:line="240" w:lineRule="auto"/>
              <w:jc w:val="left"/>
              <w:rPr>
                <w:rFonts w:cs="Calibri"/>
                <w:color w:val="FF0000"/>
              </w:rPr>
            </w:pPr>
            <w:r w:rsidRPr="0020442A">
              <w:rPr>
                <w:rFonts w:cs="Calibri"/>
                <w:color w:val="FF0000"/>
              </w:rPr>
              <w:t xml:space="preserve">&lt;Provide unique reference to locate substantiating evidence in the bid response – </w:t>
            </w:r>
            <w:r w:rsidRPr="0020442A">
              <w:rPr>
                <w:rFonts w:cs="Calibri"/>
                <w:b/>
                <w:bCs/>
                <w:color w:val="FF0000"/>
              </w:rPr>
              <w:t>see</w:t>
            </w:r>
            <w:r w:rsidR="00636ECA" w:rsidRPr="0020442A">
              <w:rPr>
                <w:rFonts w:cs="Calibri"/>
                <w:b/>
                <w:bCs/>
                <w:color w:val="FF0000"/>
              </w:rPr>
              <w:t xml:space="preserve"> Annex A, par 5.3 and </w:t>
            </w:r>
            <w:r w:rsidRPr="0020442A">
              <w:rPr>
                <w:rFonts w:cs="Calibri"/>
                <w:b/>
                <w:bCs/>
                <w:color w:val="FF0000"/>
              </w:rPr>
              <w:t xml:space="preserve">Annex </w:t>
            </w:r>
            <w:r w:rsidR="00737ABC" w:rsidRPr="0020442A">
              <w:rPr>
                <w:rFonts w:cs="Calibri"/>
                <w:b/>
                <w:bCs/>
                <w:color w:val="FF0000"/>
              </w:rPr>
              <w:t>B, Addendum 1</w:t>
            </w:r>
            <w:r w:rsidRPr="0020442A">
              <w:rPr>
                <w:rFonts w:cs="Calibri"/>
                <w:b/>
                <w:bCs/>
                <w:color w:val="FF0000"/>
              </w:rPr>
              <w:t>&gt;</w:t>
            </w:r>
          </w:p>
        </w:tc>
      </w:tr>
      <w:tr w:rsidR="002E11E9" w14:paraId="335F2F86" w14:textId="77777777" w:rsidTr="007024DA">
        <w:tc>
          <w:tcPr>
            <w:tcW w:w="9620" w:type="dxa"/>
            <w:gridSpan w:val="3"/>
          </w:tcPr>
          <w:p w14:paraId="77A9423E" w14:textId="49FADD3B" w:rsidR="002E11E9" w:rsidRPr="00737ABC" w:rsidRDefault="002E11E9">
            <w:pPr>
              <w:spacing w:after="0" w:line="240" w:lineRule="auto"/>
              <w:jc w:val="left"/>
              <w:rPr>
                <w:rFonts w:cs="Calibri"/>
                <w:color w:val="FF0000"/>
              </w:rPr>
            </w:pPr>
            <w:r w:rsidRPr="00A13B9D">
              <w:rPr>
                <w:rFonts w:cs="Calibri Light"/>
                <w:b/>
                <w:bCs/>
              </w:rPr>
              <w:t>4. SPECIAL CONDITIONS OF CONTRACT</w:t>
            </w:r>
          </w:p>
        </w:tc>
      </w:tr>
      <w:tr w:rsidR="002E11E9" w14:paraId="762DEA94" w14:textId="77777777" w:rsidTr="007024DA">
        <w:tc>
          <w:tcPr>
            <w:tcW w:w="3206" w:type="dxa"/>
          </w:tcPr>
          <w:p w14:paraId="11A59FBD" w14:textId="197FBF0D" w:rsidR="002E11E9" w:rsidRPr="00737ABC" w:rsidRDefault="002E11E9">
            <w:pPr>
              <w:spacing w:after="0" w:line="240" w:lineRule="auto"/>
              <w:jc w:val="left"/>
              <w:rPr>
                <w:rFonts w:cs="Calibri"/>
                <w:color w:val="FF0000"/>
              </w:rPr>
            </w:pPr>
            <w:r w:rsidRPr="00435C36">
              <w:rPr>
                <w:rFonts w:cs="Calibri Light"/>
              </w:rPr>
              <w:t xml:space="preserve">Bidder </w:t>
            </w:r>
            <w:r w:rsidRPr="00435C36">
              <w:rPr>
                <w:rFonts w:cs="Calibri Light"/>
                <w:b/>
                <w:bCs/>
              </w:rPr>
              <w:t xml:space="preserve">must accept </w:t>
            </w:r>
            <w:r w:rsidRPr="00435C36">
              <w:rPr>
                <w:rFonts w:cs="Calibri Light"/>
                <w:b/>
                <w:bCs/>
                <w:u w:val="single"/>
              </w:rPr>
              <w:t>ALL</w:t>
            </w:r>
            <w:r w:rsidRPr="00435C36">
              <w:rPr>
                <w:rFonts w:cs="Calibri Light"/>
              </w:rPr>
              <w:t xml:space="preserve"> the Special Conditions of contract</w:t>
            </w:r>
          </w:p>
        </w:tc>
        <w:tc>
          <w:tcPr>
            <w:tcW w:w="3207" w:type="dxa"/>
          </w:tcPr>
          <w:p w14:paraId="474FB82C" w14:textId="3DBA2866" w:rsidR="002E11E9" w:rsidRPr="00A13B9D" w:rsidRDefault="002E11E9" w:rsidP="002E11E9">
            <w:pPr>
              <w:pStyle w:val="Specification"/>
              <w:spacing w:line="276" w:lineRule="auto"/>
              <w:rPr>
                <w:rFonts w:ascii="Calibri Light" w:hAnsi="Calibri Light" w:cs="Calibri Light"/>
                <w:sz w:val="22"/>
                <w:szCs w:val="22"/>
              </w:rPr>
            </w:pPr>
            <w:r w:rsidRPr="00A13B9D">
              <w:rPr>
                <w:rFonts w:ascii="Calibri Light" w:hAnsi="Calibri Light" w:cs="Calibri Light"/>
                <w:sz w:val="22"/>
                <w:szCs w:val="22"/>
              </w:rPr>
              <w:t xml:space="preserve">The Bidder </w:t>
            </w:r>
            <w:r w:rsidRPr="00A13B9D">
              <w:rPr>
                <w:rFonts w:ascii="Calibri Light" w:hAnsi="Calibri Light" w:cs="Calibri Light"/>
                <w:b/>
                <w:bCs/>
                <w:sz w:val="22"/>
                <w:szCs w:val="22"/>
              </w:rPr>
              <w:t xml:space="preserve">must accept </w:t>
            </w:r>
            <w:r w:rsidRPr="00A13B9D">
              <w:rPr>
                <w:rFonts w:ascii="Calibri Light" w:hAnsi="Calibri Light" w:cs="Calibri Light"/>
                <w:b/>
                <w:bCs/>
                <w:sz w:val="22"/>
                <w:szCs w:val="22"/>
                <w:u w:val="single"/>
              </w:rPr>
              <w:t>ALL</w:t>
            </w:r>
            <w:r w:rsidRPr="00A13B9D">
              <w:rPr>
                <w:rFonts w:ascii="Calibri Light" w:hAnsi="Calibri Light" w:cs="Calibri Light"/>
                <w:sz w:val="22"/>
                <w:szCs w:val="22"/>
              </w:rPr>
              <w:t xml:space="preserve"> the Special Conditions of Contract by completing and signing the declaration of Acceptance in the Declaration of Compliance and </w:t>
            </w:r>
            <w:r w:rsidRPr="0020442A">
              <w:rPr>
                <w:rFonts w:ascii="Calibri Light" w:hAnsi="Calibri Light" w:cs="Calibri Light"/>
                <w:sz w:val="22"/>
                <w:szCs w:val="22"/>
              </w:rPr>
              <w:t xml:space="preserve">Acceptance under the Special Conditions </w:t>
            </w:r>
            <w:r w:rsidRPr="0020442A">
              <w:rPr>
                <w:rFonts w:ascii="Calibri Light" w:hAnsi="Calibri Light" w:cs="Calibri Light"/>
                <w:b/>
                <w:bCs/>
                <w:sz w:val="22"/>
                <w:szCs w:val="22"/>
              </w:rPr>
              <w:t xml:space="preserve">(Section </w:t>
            </w:r>
            <w:r w:rsidR="0096036C" w:rsidRPr="0020442A">
              <w:rPr>
                <w:rFonts w:ascii="Calibri Light" w:hAnsi="Calibri Light" w:cs="Calibri Light"/>
                <w:b/>
                <w:bCs/>
                <w:sz w:val="22"/>
                <w:szCs w:val="22"/>
              </w:rPr>
              <w:t>4.5.17</w:t>
            </w:r>
            <w:r w:rsidRPr="0020442A">
              <w:rPr>
                <w:rFonts w:ascii="Calibri Light" w:hAnsi="Calibri Light" w:cs="Calibri Light"/>
                <w:b/>
                <w:bCs/>
                <w:sz w:val="22"/>
                <w:szCs w:val="22"/>
              </w:rPr>
              <w:t>)</w:t>
            </w:r>
            <w:r w:rsidRPr="0020442A">
              <w:rPr>
                <w:rFonts w:ascii="Calibri Light" w:hAnsi="Calibri Light" w:cs="Calibri Light"/>
                <w:sz w:val="22"/>
                <w:szCs w:val="22"/>
              </w:rPr>
              <w:t>.</w:t>
            </w:r>
          </w:p>
          <w:p w14:paraId="585959C8" w14:textId="77777777" w:rsidR="002E11E9" w:rsidRPr="00A13B9D" w:rsidRDefault="002E11E9" w:rsidP="002E11E9">
            <w:pPr>
              <w:pStyle w:val="Specification"/>
              <w:spacing w:line="276" w:lineRule="auto"/>
              <w:jc w:val="both"/>
              <w:rPr>
                <w:rFonts w:ascii="Calibri Light" w:hAnsi="Calibri Light" w:cs="Calibri Light"/>
                <w:sz w:val="22"/>
                <w:szCs w:val="22"/>
              </w:rPr>
            </w:pPr>
          </w:p>
          <w:p w14:paraId="76D639C6" w14:textId="77777777" w:rsidR="002E11E9" w:rsidRPr="00A13B9D" w:rsidRDefault="002E11E9" w:rsidP="002E11E9">
            <w:pPr>
              <w:pStyle w:val="Specification"/>
              <w:spacing w:line="276" w:lineRule="auto"/>
              <w:jc w:val="both"/>
              <w:rPr>
                <w:rFonts w:ascii="Calibri Light" w:hAnsi="Calibri Light" w:cs="Calibri Light"/>
                <w:b/>
                <w:bCs/>
                <w:sz w:val="22"/>
                <w:szCs w:val="22"/>
              </w:rPr>
            </w:pPr>
            <w:r w:rsidRPr="00A13B9D">
              <w:rPr>
                <w:rFonts w:ascii="Calibri Light" w:hAnsi="Calibri Light" w:cs="Calibri Light"/>
                <w:b/>
                <w:bCs/>
                <w:sz w:val="22"/>
                <w:szCs w:val="22"/>
              </w:rPr>
              <w:lastRenderedPageBreak/>
              <w:t xml:space="preserve">NOTE (1): </w:t>
            </w:r>
          </w:p>
          <w:p w14:paraId="6730B08C" w14:textId="77777777" w:rsidR="002E11E9" w:rsidRDefault="002E11E9" w:rsidP="002E11E9">
            <w:pPr>
              <w:spacing w:after="0" w:line="240" w:lineRule="auto"/>
              <w:jc w:val="left"/>
              <w:rPr>
                <w:rFonts w:cs="Calibri Light"/>
              </w:rPr>
            </w:pPr>
            <w:r w:rsidRPr="00A13B9D">
              <w:rPr>
                <w:rFonts w:cs="Calibri Light"/>
              </w:rPr>
              <w:t xml:space="preserve">Failure to </w:t>
            </w:r>
            <w:r w:rsidRPr="00A13B9D">
              <w:rPr>
                <w:rFonts w:cs="Calibri Light"/>
                <w:b/>
                <w:bCs/>
              </w:rPr>
              <w:t xml:space="preserve">accept </w:t>
            </w:r>
            <w:r w:rsidRPr="00A13B9D">
              <w:rPr>
                <w:rFonts w:cs="Calibri Light"/>
                <w:b/>
                <w:bCs/>
                <w:u w:val="single"/>
              </w:rPr>
              <w:t>ALL</w:t>
            </w:r>
            <w:r w:rsidRPr="00A13B9D">
              <w:rPr>
                <w:rFonts w:cs="Calibri Light"/>
              </w:rPr>
              <w:t xml:space="preserve"> the Special Conditions of Contract will result in disqualification.</w:t>
            </w:r>
          </w:p>
          <w:p w14:paraId="19EDC159" w14:textId="13736542" w:rsidR="0041673C" w:rsidRPr="00737ABC" w:rsidRDefault="0041673C" w:rsidP="002E11E9">
            <w:pPr>
              <w:spacing w:after="0" w:line="240" w:lineRule="auto"/>
              <w:jc w:val="left"/>
              <w:rPr>
                <w:rFonts w:cs="Calibri"/>
                <w:color w:val="FF0000"/>
              </w:rPr>
            </w:pPr>
          </w:p>
        </w:tc>
        <w:tc>
          <w:tcPr>
            <w:tcW w:w="3207" w:type="dxa"/>
          </w:tcPr>
          <w:p w14:paraId="64CF0CE0" w14:textId="68AD3CFF" w:rsidR="002E11E9" w:rsidRPr="00737ABC" w:rsidRDefault="002E11E9">
            <w:pPr>
              <w:spacing w:after="0" w:line="240" w:lineRule="auto"/>
              <w:jc w:val="left"/>
              <w:rPr>
                <w:rFonts w:cs="Calibri"/>
                <w:color w:val="FF0000"/>
              </w:rPr>
            </w:pPr>
            <w:r w:rsidRPr="00A13B9D">
              <w:rPr>
                <w:rFonts w:cs="Calibri Light"/>
                <w:color w:val="FF0000"/>
              </w:rPr>
              <w:lastRenderedPageBreak/>
              <w:t xml:space="preserve">&lt;Provide unique reference to locate substantiating evidence in the bid response – </w:t>
            </w:r>
            <w:r w:rsidRPr="009B5AF1">
              <w:rPr>
                <w:rFonts w:cs="Calibri Light"/>
                <w:b/>
                <w:bCs/>
                <w:color w:val="FF0000"/>
              </w:rPr>
              <w:t>see Annex</w:t>
            </w:r>
            <w:r w:rsidRPr="00A13B9D">
              <w:rPr>
                <w:rFonts w:cs="Calibri Light"/>
                <w:b/>
                <w:bCs/>
                <w:color w:val="FF0000"/>
              </w:rPr>
              <w:t xml:space="preserve"> A, section 5.4</w:t>
            </w:r>
            <w:r w:rsidRPr="00A13B9D">
              <w:rPr>
                <w:rFonts w:cs="Calibri Light"/>
                <w:color w:val="FF0000"/>
              </w:rPr>
              <w:t>&gt;</w:t>
            </w:r>
          </w:p>
        </w:tc>
      </w:tr>
    </w:tbl>
    <w:p w14:paraId="404E3CD5" w14:textId="77777777" w:rsidR="00C26D49" w:rsidRDefault="00C26D49">
      <w:pPr>
        <w:pStyle w:val="ListParagraph"/>
        <w:ind w:left="1134"/>
      </w:pPr>
    </w:p>
    <w:p w14:paraId="14809C63" w14:textId="77777777" w:rsidR="00C26D49" w:rsidRPr="005C56FE" w:rsidRDefault="00697652" w:rsidP="005C56FE">
      <w:pPr>
        <w:pStyle w:val="Heading2"/>
        <w:rPr>
          <w:sz w:val="24"/>
          <w:szCs w:val="24"/>
        </w:rPr>
      </w:pPr>
      <w:bookmarkStart w:id="30" w:name="_Toc190354897"/>
      <w:r w:rsidRPr="005C56FE">
        <w:rPr>
          <w:sz w:val="24"/>
          <w:szCs w:val="24"/>
        </w:rPr>
        <w:t>Technical Functionality evaluation Requirements (Stage 3)</w:t>
      </w:r>
      <w:bookmarkEnd w:id="30"/>
    </w:p>
    <w:p w14:paraId="79C08B8C" w14:textId="29ACB310" w:rsidR="00C26D49" w:rsidRPr="007C59BE" w:rsidRDefault="00697652" w:rsidP="00335983">
      <w:pPr>
        <w:pStyle w:val="ListParagraph"/>
        <w:numPr>
          <w:ilvl w:val="0"/>
          <w:numId w:val="5"/>
        </w:numPr>
      </w:pPr>
      <w:r w:rsidRPr="007C59BE">
        <w:t xml:space="preserve">The </w:t>
      </w:r>
      <w:r w:rsidR="0096036C">
        <w:t>B</w:t>
      </w:r>
      <w:r w:rsidRPr="007C59BE">
        <w:t>idder must complete in full all the TECHNICAL FUNCTIONALITY requirements.</w:t>
      </w:r>
    </w:p>
    <w:p w14:paraId="6AB67FE7" w14:textId="615E36C4" w:rsidR="00C26D49" w:rsidRPr="007C59BE" w:rsidRDefault="00697652" w:rsidP="00335983">
      <w:pPr>
        <w:pStyle w:val="ListParagraph"/>
        <w:numPr>
          <w:ilvl w:val="0"/>
          <w:numId w:val="5"/>
        </w:numPr>
      </w:pPr>
      <w:r w:rsidRPr="007C59BE">
        <w:t xml:space="preserve">The </w:t>
      </w:r>
      <w:r w:rsidR="00B64F06">
        <w:t>B</w:t>
      </w:r>
      <w:r w:rsidRPr="007C59BE">
        <w:t xml:space="preserve">idder </w:t>
      </w:r>
      <w:r w:rsidRPr="007C59BE">
        <w:rPr>
          <w:b/>
        </w:rPr>
        <w:t>must provide a unique reference number</w:t>
      </w:r>
      <w:r w:rsidRPr="007C59BE">
        <w:t xml:space="preserve"> (e.g. binder/folio, chapter, section, page) to locate substantiating evidence in the bid response. During evaluation, SITA reserves the right to treat substantiation evidence that cannot be located in the bid response, as “NOT COMPLY”.</w:t>
      </w:r>
    </w:p>
    <w:p w14:paraId="7655BF78" w14:textId="77777777" w:rsidR="00C26D49" w:rsidRPr="007C59BE" w:rsidRDefault="00697652" w:rsidP="00335983">
      <w:pPr>
        <w:pStyle w:val="ListParagraph"/>
        <w:numPr>
          <w:ilvl w:val="0"/>
          <w:numId w:val="5"/>
        </w:numPr>
      </w:pPr>
      <w:r w:rsidRPr="007C59BE">
        <w:t>The evaluation (scoring) of bidders’ responses to the requirements will be determined by the completeness, relevance and accuracy of substantiating evidence</w:t>
      </w:r>
    </w:p>
    <w:p w14:paraId="4697EFE3" w14:textId="77777777" w:rsidR="00C26D49" w:rsidRPr="007C59BE" w:rsidRDefault="00697652" w:rsidP="000C4112">
      <w:pPr>
        <w:pStyle w:val="ListParagraph"/>
        <w:numPr>
          <w:ilvl w:val="0"/>
          <w:numId w:val="7"/>
        </w:numPr>
        <w:tabs>
          <w:tab w:val="left" w:pos="630"/>
        </w:tabs>
        <w:jc w:val="left"/>
      </w:pPr>
      <w:r w:rsidRPr="007C59BE">
        <w:t>Weighting of requirements: The score for the desktop evaluation of TECHNICAL FUNCTIONALITY REQUIREMENTS will be calculated as follows:</w:t>
      </w:r>
    </w:p>
    <w:p w14:paraId="4DDAC2D6" w14:textId="1A791139" w:rsidR="00C26D49" w:rsidRPr="007C59BE" w:rsidRDefault="00697652" w:rsidP="000C4112">
      <w:pPr>
        <w:pStyle w:val="ListParagraph"/>
        <w:numPr>
          <w:ilvl w:val="0"/>
          <w:numId w:val="7"/>
        </w:numPr>
        <w:tabs>
          <w:tab w:val="left" w:pos="630"/>
        </w:tabs>
        <w:jc w:val="left"/>
      </w:pPr>
      <w:r w:rsidRPr="007C59BE">
        <w:t xml:space="preserve">Each Bidder will be evaluated on each individual </w:t>
      </w:r>
      <w:r w:rsidRPr="0020442A">
        <w:t xml:space="preserve">requirement as indicated </w:t>
      </w:r>
      <w:proofErr w:type="gramStart"/>
      <w:r w:rsidRPr="0020442A">
        <w:t>in  table</w:t>
      </w:r>
      <w:proofErr w:type="gramEnd"/>
      <w:r w:rsidRPr="0020442A">
        <w:t xml:space="preserve"> </w:t>
      </w:r>
      <w:r w:rsidR="008F0A2A" w:rsidRPr="0020442A">
        <w:t>4</w:t>
      </w:r>
      <w:r w:rsidRPr="0020442A">
        <w:t xml:space="preserve"> </w:t>
      </w:r>
      <w:r w:rsidR="008F0A2A" w:rsidRPr="0020442A">
        <w:t>and</w:t>
      </w:r>
      <w:r w:rsidRPr="0020442A">
        <w:t xml:space="preserve"> </w:t>
      </w:r>
      <w:r w:rsidR="008F0A2A" w:rsidRPr="0020442A">
        <w:t>5</w:t>
      </w:r>
      <w:r w:rsidRPr="008F0A2A">
        <w:t xml:space="preserve"> below.</w:t>
      </w:r>
      <w:r w:rsidRPr="007C59BE">
        <w:t xml:space="preserve"> The value scored for each requirement will be multiplied with the specified weighting for the relevant requirement to obtain the percentage achieved for each requirement.</w:t>
      </w:r>
    </w:p>
    <w:p w14:paraId="5C7170BE" w14:textId="77777777" w:rsidR="00C26D49" w:rsidRPr="00AE4DA8" w:rsidRDefault="00697652" w:rsidP="000C4112">
      <w:pPr>
        <w:numPr>
          <w:ilvl w:val="0"/>
          <w:numId w:val="7"/>
        </w:numPr>
        <w:rPr>
          <w:szCs w:val="24"/>
        </w:rPr>
      </w:pPr>
      <w:r w:rsidRPr="007C59BE">
        <w:rPr>
          <w:szCs w:val="24"/>
        </w:rPr>
        <w:t>SITA reserves the right to verify information / evidence provided by the Bidder</w:t>
      </w:r>
      <w:r w:rsidRPr="00AE4DA8">
        <w:rPr>
          <w:szCs w:val="24"/>
        </w:rPr>
        <w:t>.</w:t>
      </w:r>
    </w:p>
    <w:p w14:paraId="1C94DA96" w14:textId="588ACD41" w:rsidR="00C26A71" w:rsidRPr="005269B2" w:rsidRDefault="00C26A71" w:rsidP="00C26A71">
      <w:pPr>
        <w:pStyle w:val="ListParagraph"/>
        <w:keepNext/>
        <w:spacing w:before="120"/>
        <w:ind w:left="1134"/>
        <w:jc w:val="center"/>
        <w:rPr>
          <w:rFonts w:asciiTheme="majorHAnsi" w:hAnsiTheme="majorHAnsi" w:cstheme="majorHAnsi"/>
          <w:lang w:val="en-GB"/>
        </w:rPr>
      </w:pPr>
      <w:r w:rsidRPr="005269B2">
        <w:rPr>
          <w:rFonts w:asciiTheme="majorHAnsi" w:hAnsiTheme="majorHAnsi" w:cstheme="majorHAnsi"/>
          <w:b/>
          <w:bCs/>
          <w:lang w:val="en-GB"/>
        </w:rPr>
        <w:t xml:space="preserve">Table </w:t>
      </w:r>
      <w:r w:rsidR="00666D46">
        <w:rPr>
          <w:rFonts w:asciiTheme="majorHAnsi" w:hAnsiTheme="majorHAnsi" w:cstheme="majorHAnsi"/>
          <w:b/>
          <w:bCs/>
          <w:lang w:val="en-GB"/>
        </w:rPr>
        <w:t>4</w:t>
      </w:r>
      <w:r w:rsidRPr="005269B2">
        <w:rPr>
          <w:rFonts w:asciiTheme="majorHAnsi" w:hAnsiTheme="majorHAnsi" w:cstheme="majorHAnsi"/>
          <w:b/>
          <w:bCs/>
          <w:lang w:val="en-GB"/>
        </w:rPr>
        <w:t>:</w:t>
      </w:r>
      <w:r w:rsidRPr="005269B2">
        <w:rPr>
          <w:rFonts w:asciiTheme="majorHAnsi" w:hAnsiTheme="majorHAnsi" w:cstheme="majorHAnsi"/>
          <w:lang w:val="en-GB"/>
        </w:rPr>
        <w:t xml:space="preserve"> </w:t>
      </w:r>
      <w:r w:rsidRPr="006C6279">
        <w:rPr>
          <w:rFonts w:asciiTheme="majorHAnsi" w:hAnsiTheme="majorHAnsi" w:cstheme="majorHAnsi"/>
          <w:lang w:val="en-GB"/>
        </w:rPr>
        <w:t>Technical Functionality Evaluation Rating Scale</w:t>
      </w:r>
    </w:p>
    <w:tbl>
      <w:tblPr>
        <w:tblW w:w="4414" w:type="pct"/>
        <w:tblInd w:w="1129"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6868"/>
        <w:gridCol w:w="1632"/>
      </w:tblGrid>
      <w:tr w:rsidR="00C26A71" w:rsidRPr="005269B2" w14:paraId="09EF6EE0" w14:textId="77777777" w:rsidTr="00B16BEB">
        <w:trPr>
          <w:tblHeader/>
        </w:trPr>
        <w:tc>
          <w:tcPr>
            <w:tcW w:w="4040" w:type="pct"/>
            <w:shd w:val="clear" w:color="auto" w:fill="D9E2F3"/>
          </w:tcPr>
          <w:p w14:paraId="2AC646C9" w14:textId="77777777" w:rsidR="00C26A71" w:rsidRPr="005269B2" w:rsidRDefault="00C26A71" w:rsidP="00B16BEB">
            <w:pPr>
              <w:rPr>
                <w:rFonts w:asciiTheme="majorHAnsi" w:hAnsiTheme="majorHAnsi" w:cstheme="majorHAnsi"/>
                <w:b/>
              </w:rPr>
            </w:pPr>
            <w:bookmarkStart w:id="31" w:name="_Hlk131424169"/>
            <w:r w:rsidRPr="005269B2">
              <w:rPr>
                <w:rFonts w:asciiTheme="majorHAnsi" w:hAnsiTheme="majorHAnsi" w:cstheme="majorHAnsi"/>
                <w:b/>
              </w:rPr>
              <w:t xml:space="preserve">Evaluation criteria </w:t>
            </w:r>
          </w:p>
        </w:tc>
        <w:tc>
          <w:tcPr>
            <w:tcW w:w="960" w:type="pct"/>
            <w:shd w:val="clear" w:color="auto" w:fill="D9E2F3"/>
          </w:tcPr>
          <w:p w14:paraId="13965960" w14:textId="77777777" w:rsidR="00C26A71" w:rsidRPr="005269B2" w:rsidRDefault="00C26A71" w:rsidP="00B16BEB">
            <w:pPr>
              <w:jc w:val="center"/>
              <w:rPr>
                <w:rFonts w:asciiTheme="majorHAnsi" w:hAnsiTheme="majorHAnsi" w:cstheme="majorHAnsi"/>
                <w:b/>
              </w:rPr>
            </w:pPr>
            <w:r w:rsidRPr="005269B2">
              <w:rPr>
                <w:rFonts w:asciiTheme="majorHAnsi" w:hAnsiTheme="majorHAnsi" w:cstheme="majorHAnsi"/>
                <w:b/>
              </w:rPr>
              <w:t>Score</w:t>
            </w:r>
          </w:p>
        </w:tc>
      </w:tr>
      <w:tr w:rsidR="00C26A71" w:rsidRPr="005269B2" w14:paraId="61E95DE3" w14:textId="77777777" w:rsidTr="00B16BEB">
        <w:tc>
          <w:tcPr>
            <w:tcW w:w="4040" w:type="pct"/>
            <w:shd w:val="clear" w:color="auto" w:fill="auto"/>
          </w:tcPr>
          <w:p w14:paraId="417D474A" w14:textId="1766CA3E" w:rsidR="00C26A71" w:rsidRPr="005269B2" w:rsidRDefault="00C26A71" w:rsidP="00B16BEB">
            <w:pPr>
              <w:rPr>
                <w:rFonts w:asciiTheme="majorHAnsi" w:hAnsiTheme="majorHAnsi" w:cstheme="majorHAnsi"/>
              </w:rPr>
            </w:pPr>
            <w:r w:rsidRPr="005269B2">
              <w:rPr>
                <w:rFonts w:asciiTheme="majorHAnsi" w:hAnsiTheme="majorHAnsi" w:cstheme="majorHAnsi"/>
                <w:b/>
                <w:bCs/>
              </w:rPr>
              <w:t>(Irrelevant)</w:t>
            </w:r>
            <w:r w:rsidRPr="005269B2">
              <w:rPr>
                <w:rFonts w:asciiTheme="majorHAnsi" w:hAnsiTheme="majorHAnsi" w:cstheme="majorHAnsi"/>
              </w:rPr>
              <w:t xml:space="preserve"> (No information provided)</w:t>
            </w:r>
          </w:p>
        </w:tc>
        <w:tc>
          <w:tcPr>
            <w:tcW w:w="960" w:type="pct"/>
            <w:shd w:val="clear" w:color="auto" w:fill="auto"/>
          </w:tcPr>
          <w:p w14:paraId="7E24B965" w14:textId="77777777" w:rsidR="00C26A71" w:rsidRPr="005269B2" w:rsidRDefault="00C26A71" w:rsidP="00B16BEB">
            <w:pPr>
              <w:jc w:val="center"/>
              <w:rPr>
                <w:rFonts w:asciiTheme="majorHAnsi" w:hAnsiTheme="majorHAnsi" w:cstheme="majorHAnsi"/>
              </w:rPr>
            </w:pPr>
            <w:r w:rsidRPr="005269B2">
              <w:rPr>
                <w:rFonts w:asciiTheme="majorHAnsi" w:hAnsiTheme="majorHAnsi" w:cstheme="majorHAnsi"/>
              </w:rPr>
              <w:t>0</w:t>
            </w:r>
          </w:p>
        </w:tc>
      </w:tr>
      <w:tr w:rsidR="00C26A71" w:rsidRPr="005269B2" w14:paraId="262866C4" w14:textId="77777777" w:rsidTr="00B16BEB">
        <w:tc>
          <w:tcPr>
            <w:tcW w:w="4040" w:type="pct"/>
            <w:shd w:val="clear" w:color="auto" w:fill="auto"/>
          </w:tcPr>
          <w:p w14:paraId="6EE1D173" w14:textId="77777777" w:rsidR="00C26A71" w:rsidRPr="005269B2" w:rsidRDefault="00C26A71" w:rsidP="00B16BEB">
            <w:pPr>
              <w:rPr>
                <w:rFonts w:asciiTheme="majorHAnsi" w:hAnsiTheme="majorHAnsi" w:cstheme="majorHAnsi"/>
              </w:rPr>
            </w:pPr>
            <w:r w:rsidRPr="005269B2">
              <w:rPr>
                <w:rFonts w:asciiTheme="majorHAnsi" w:hAnsiTheme="majorHAnsi" w:cstheme="majorHAnsi"/>
                <w:b/>
                <w:bCs/>
              </w:rPr>
              <w:t xml:space="preserve">Good </w:t>
            </w:r>
            <w:r w:rsidRPr="005269B2">
              <w:rPr>
                <w:rFonts w:asciiTheme="majorHAnsi" w:hAnsiTheme="majorHAnsi" w:cstheme="majorHAnsi"/>
              </w:rPr>
              <w:t>(Meets minimum requirements)</w:t>
            </w:r>
          </w:p>
        </w:tc>
        <w:tc>
          <w:tcPr>
            <w:tcW w:w="960" w:type="pct"/>
            <w:shd w:val="clear" w:color="auto" w:fill="auto"/>
          </w:tcPr>
          <w:p w14:paraId="682D1FC3" w14:textId="77777777" w:rsidR="00C26A71" w:rsidRPr="005269B2" w:rsidRDefault="00C26A71" w:rsidP="00B16BEB">
            <w:pPr>
              <w:jc w:val="center"/>
              <w:rPr>
                <w:rFonts w:asciiTheme="majorHAnsi" w:hAnsiTheme="majorHAnsi" w:cstheme="majorHAnsi"/>
              </w:rPr>
            </w:pPr>
            <w:r w:rsidRPr="005269B2">
              <w:rPr>
                <w:rFonts w:asciiTheme="majorHAnsi" w:hAnsiTheme="majorHAnsi" w:cstheme="majorHAnsi"/>
              </w:rPr>
              <w:t>3</w:t>
            </w:r>
          </w:p>
        </w:tc>
      </w:tr>
      <w:tr w:rsidR="00C26A71" w:rsidRPr="005269B2" w14:paraId="4E48464E" w14:textId="77777777" w:rsidTr="00B16BEB">
        <w:tc>
          <w:tcPr>
            <w:tcW w:w="4040" w:type="pct"/>
            <w:shd w:val="clear" w:color="auto" w:fill="auto"/>
          </w:tcPr>
          <w:p w14:paraId="76FB2865" w14:textId="77777777" w:rsidR="00C26A71" w:rsidRPr="005269B2" w:rsidRDefault="00C26A71" w:rsidP="00B16BEB">
            <w:pPr>
              <w:rPr>
                <w:rFonts w:asciiTheme="majorHAnsi" w:hAnsiTheme="majorHAnsi" w:cstheme="majorHAnsi"/>
              </w:rPr>
            </w:pPr>
            <w:r w:rsidRPr="005269B2">
              <w:rPr>
                <w:rFonts w:asciiTheme="majorHAnsi" w:hAnsiTheme="majorHAnsi" w:cstheme="majorHAnsi"/>
                <w:b/>
              </w:rPr>
              <w:t xml:space="preserve">Exceeds </w:t>
            </w:r>
            <w:r w:rsidRPr="005269B2">
              <w:rPr>
                <w:rFonts w:asciiTheme="majorHAnsi" w:hAnsiTheme="majorHAnsi" w:cstheme="majorHAnsi"/>
              </w:rPr>
              <w:t>(Significantly Exceeds minimum requirements)</w:t>
            </w:r>
          </w:p>
        </w:tc>
        <w:tc>
          <w:tcPr>
            <w:tcW w:w="960" w:type="pct"/>
            <w:shd w:val="clear" w:color="auto" w:fill="auto"/>
          </w:tcPr>
          <w:p w14:paraId="1C499791" w14:textId="77777777" w:rsidR="00C26A71" w:rsidRPr="005269B2" w:rsidRDefault="00C26A71" w:rsidP="00B16BEB">
            <w:pPr>
              <w:jc w:val="center"/>
              <w:rPr>
                <w:rFonts w:asciiTheme="majorHAnsi" w:hAnsiTheme="majorHAnsi" w:cstheme="majorHAnsi"/>
              </w:rPr>
            </w:pPr>
            <w:r w:rsidRPr="005269B2">
              <w:rPr>
                <w:rFonts w:asciiTheme="majorHAnsi" w:hAnsiTheme="majorHAnsi" w:cstheme="majorHAnsi"/>
              </w:rPr>
              <w:t>5</w:t>
            </w:r>
          </w:p>
        </w:tc>
      </w:tr>
      <w:bookmarkEnd w:id="31"/>
    </w:tbl>
    <w:p w14:paraId="45BDF3C1" w14:textId="77777777" w:rsidR="00C26A71" w:rsidRPr="005269B2" w:rsidRDefault="00C26A71" w:rsidP="00C26A71">
      <w:pPr>
        <w:pStyle w:val="ListParagraph"/>
        <w:ind w:left="567"/>
        <w:rPr>
          <w:rFonts w:asciiTheme="majorHAnsi" w:hAnsiTheme="majorHAnsi" w:cstheme="majorHAnsi"/>
        </w:rPr>
      </w:pPr>
    </w:p>
    <w:p w14:paraId="233D0FA7" w14:textId="6C8435E0" w:rsidR="00C26A71" w:rsidRPr="005269B2" w:rsidRDefault="00C26A71" w:rsidP="00C849EE">
      <w:pPr>
        <w:pStyle w:val="ListParagraph"/>
        <w:numPr>
          <w:ilvl w:val="0"/>
          <w:numId w:val="8"/>
        </w:numPr>
        <w:rPr>
          <w:rFonts w:asciiTheme="majorHAnsi" w:hAnsiTheme="majorHAnsi" w:cstheme="majorHAnsi"/>
        </w:rPr>
      </w:pPr>
      <w:r w:rsidRPr="005269B2">
        <w:rPr>
          <w:rFonts w:asciiTheme="majorHAnsi" w:hAnsiTheme="majorHAnsi" w:cstheme="majorHAnsi"/>
          <w:b/>
        </w:rPr>
        <w:t>Weighting of requirements:</w:t>
      </w:r>
      <w:r w:rsidRPr="005269B2">
        <w:rPr>
          <w:rFonts w:asciiTheme="majorHAnsi" w:hAnsiTheme="majorHAnsi" w:cstheme="majorHAnsi"/>
        </w:rPr>
        <w:t xml:space="preserve"> The score for the desktop evaluation of TECHNICAL FUNCTIONALITY REQUIREMENTS will be calculated as follows:</w:t>
      </w:r>
    </w:p>
    <w:p w14:paraId="788E39A7" w14:textId="5FF12E59" w:rsidR="00C26A71" w:rsidRPr="006C6279" w:rsidRDefault="00C26A71" w:rsidP="00C26A71">
      <w:pPr>
        <w:keepNext/>
        <w:spacing w:before="120"/>
        <w:ind w:left="567"/>
        <w:jc w:val="center"/>
        <w:rPr>
          <w:rFonts w:asciiTheme="majorHAnsi" w:hAnsiTheme="majorHAnsi" w:cstheme="majorHAnsi"/>
          <w:lang w:val="en-GB"/>
        </w:rPr>
      </w:pPr>
      <w:r w:rsidRPr="00F934EB">
        <w:rPr>
          <w:rFonts w:asciiTheme="majorHAnsi" w:hAnsiTheme="majorHAnsi" w:cstheme="majorHAnsi"/>
          <w:b/>
          <w:bCs/>
          <w:lang w:val="en-GB"/>
        </w:rPr>
        <w:t xml:space="preserve">Table </w:t>
      </w:r>
      <w:r w:rsidR="00666D46" w:rsidRPr="00F934EB">
        <w:rPr>
          <w:rFonts w:asciiTheme="majorHAnsi" w:hAnsiTheme="majorHAnsi" w:cstheme="majorHAnsi"/>
          <w:b/>
          <w:bCs/>
          <w:lang w:val="en-GB"/>
        </w:rPr>
        <w:t>5</w:t>
      </w:r>
      <w:r w:rsidRPr="00F934EB">
        <w:rPr>
          <w:rFonts w:asciiTheme="majorHAnsi" w:hAnsiTheme="majorHAnsi" w:cstheme="majorHAnsi"/>
          <w:b/>
          <w:bCs/>
          <w:lang w:val="en-GB"/>
        </w:rPr>
        <w:t>:</w:t>
      </w:r>
      <w:r w:rsidRPr="00F934EB">
        <w:rPr>
          <w:rFonts w:asciiTheme="majorHAnsi" w:hAnsiTheme="majorHAnsi" w:cstheme="majorHAnsi"/>
          <w:lang w:val="en-GB"/>
        </w:rPr>
        <w:t xml:space="preserve"> Technical Functionality Weighting Requirements</w:t>
      </w:r>
    </w:p>
    <w:tbl>
      <w:tblPr>
        <w:tblW w:w="4417" w:type="pct"/>
        <w:tblInd w:w="1129"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2"/>
        <w:gridCol w:w="5952"/>
        <w:gridCol w:w="1701"/>
      </w:tblGrid>
      <w:tr w:rsidR="00D40A2B" w:rsidRPr="005269B2" w14:paraId="37BD5A22" w14:textId="1E53F5DB" w:rsidTr="006C6279">
        <w:tc>
          <w:tcPr>
            <w:tcW w:w="501" w:type="pct"/>
            <w:shd w:val="clear" w:color="auto" w:fill="DBE5F1"/>
          </w:tcPr>
          <w:p w14:paraId="4C5463BD" w14:textId="77777777" w:rsidR="00D40A2B" w:rsidRPr="005269B2" w:rsidRDefault="00D40A2B" w:rsidP="00B16BEB">
            <w:pPr>
              <w:rPr>
                <w:rFonts w:asciiTheme="majorHAnsi" w:hAnsiTheme="majorHAnsi" w:cstheme="majorHAnsi"/>
                <w:b/>
              </w:rPr>
            </w:pPr>
            <w:bookmarkStart w:id="32" w:name="_Hlk131424207"/>
            <w:r w:rsidRPr="005269B2">
              <w:rPr>
                <w:rFonts w:asciiTheme="majorHAnsi" w:hAnsiTheme="majorHAnsi" w:cstheme="majorHAnsi"/>
                <w:b/>
              </w:rPr>
              <w:t>No.</w:t>
            </w:r>
          </w:p>
        </w:tc>
        <w:tc>
          <w:tcPr>
            <w:tcW w:w="3499" w:type="pct"/>
            <w:shd w:val="clear" w:color="auto" w:fill="DBE5F1"/>
          </w:tcPr>
          <w:p w14:paraId="5C83370E" w14:textId="77777777" w:rsidR="00D40A2B" w:rsidRPr="005269B2" w:rsidRDefault="00D40A2B" w:rsidP="00B16BEB">
            <w:pPr>
              <w:rPr>
                <w:rFonts w:asciiTheme="majorHAnsi" w:hAnsiTheme="majorHAnsi" w:cstheme="majorHAnsi"/>
                <w:b/>
              </w:rPr>
            </w:pPr>
            <w:r w:rsidRPr="005269B2">
              <w:rPr>
                <w:rFonts w:asciiTheme="majorHAnsi" w:hAnsiTheme="majorHAnsi" w:cstheme="majorHAnsi"/>
                <w:b/>
              </w:rPr>
              <w:t>Technical Functionality Requirements</w:t>
            </w:r>
          </w:p>
        </w:tc>
        <w:tc>
          <w:tcPr>
            <w:tcW w:w="1000" w:type="pct"/>
            <w:shd w:val="clear" w:color="auto" w:fill="DBE5F1"/>
          </w:tcPr>
          <w:p w14:paraId="30E40C6C" w14:textId="77777777" w:rsidR="00D40A2B" w:rsidRPr="005269B2" w:rsidRDefault="00D40A2B" w:rsidP="00B16BEB">
            <w:pPr>
              <w:jc w:val="center"/>
              <w:rPr>
                <w:rFonts w:asciiTheme="majorHAnsi" w:hAnsiTheme="majorHAnsi" w:cstheme="majorHAnsi"/>
                <w:b/>
              </w:rPr>
            </w:pPr>
            <w:r w:rsidRPr="005269B2">
              <w:rPr>
                <w:rFonts w:asciiTheme="majorHAnsi" w:hAnsiTheme="majorHAnsi" w:cstheme="majorHAnsi"/>
                <w:b/>
              </w:rPr>
              <w:t>Weighting</w:t>
            </w:r>
          </w:p>
        </w:tc>
      </w:tr>
      <w:tr w:rsidR="00D40A2B" w:rsidRPr="005269B2" w14:paraId="01C68436" w14:textId="572CAA62" w:rsidTr="006C6279">
        <w:tc>
          <w:tcPr>
            <w:tcW w:w="501" w:type="pct"/>
            <w:shd w:val="clear" w:color="auto" w:fill="auto"/>
          </w:tcPr>
          <w:p w14:paraId="7637AE74" w14:textId="77777777" w:rsidR="00D40A2B" w:rsidRPr="0020442A" w:rsidRDefault="00D40A2B" w:rsidP="00B16BEB">
            <w:pPr>
              <w:rPr>
                <w:rFonts w:asciiTheme="majorHAnsi" w:hAnsiTheme="majorHAnsi" w:cstheme="majorHAnsi"/>
              </w:rPr>
            </w:pPr>
            <w:r w:rsidRPr="0020442A">
              <w:rPr>
                <w:rFonts w:asciiTheme="majorHAnsi" w:hAnsiTheme="majorHAnsi" w:cstheme="majorHAnsi"/>
              </w:rPr>
              <w:t>1.</w:t>
            </w:r>
          </w:p>
        </w:tc>
        <w:tc>
          <w:tcPr>
            <w:tcW w:w="3499" w:type="pct"/>
            <w:shd w:val="clear" w:color="auto" w:fill="auto"/>
          </w:tcPr>
          <w:p w14:paraId="512C8BC1" w14:textId="4F3DC96F" w:rsidR="00D40A2B" w:rsidRPr="0020442A" w:rsidRDefault="00D40A2B" w:rsidP="005C56FE">
            <w:pPr>
              <w:jc w:val="left"/>
              <w:rPr>
                <w:rFonts w:asciiTheme="majorHAnsi" w:hAnsiTheme="majorHAnsi" w:cstheme="majorHAnsi"/>
              </w:rPr>
            </w:pPr>
            <w:r w:rsidRPr="0020442A">
              <w:rPr>
                <w:rFonts w:asciiTheme="majorHAnsi" w:hAnsiTheme="majorHAnsi" w:cstheme="majorHAnsi"/>
              </w:rPr>
              <w:t>Full Functionality and Roll Out</w:t>
            </w:r>
          </w:p>
        </w:tc>
        <w:tc>
          <w:tcPr>
            <w:tcW w:w="1000" w:type="pct"/>
            <w:shd w:val="clear" w:color="auto" w:fill="auto"/>
          </w:tcPr>
          <w:p w14:paraId="34FA4F71" w14:textId="77777777" w:rsidR="00D40A2B" w:rsidRPr="0020442A" w:rsidRDefault="00D40A2B" w:rsidP="00B16BEB">
            <w:pPr>
              <w:jc w:val="center"/>
              <w:rPr>
                <w:rFonts w:asciiTheme="majorHAnsi" w:hAnsiTheme="majorHAnsi" w:cstheme="majorHAnsi"/>
              </w:rPr>
            </w:pPr>
            <w:r w:rsidRPr="0020442A">
              <w:rPr>
                <w:rFonts w:asciiTheme="majorHAnsi" w:hAnsiTheme="majorHAnsi" w:cstheme="majorHAnsi"/>
              </w:rPr>
              <w:t>20%</w:t>
            </w:r>
          </w:p>
        </w:tc>
      </w:tr>
      <w:tr w:rsidR="00D40A2B" w:rsidRPr="005269B2" w14:paraId="20E80A3F" w14:textId="4DD9AAC5" w:rsidTr="006C6279">
        <w:tc>
          <w:tcPr>
            <w:tcW w:w="501" w:type="pct"/>
            <w:shd w:val="clear" w:color="auto" w:fill="auto"/>
          </w:tcPr>
          <w:p w14:paraId="37CABD25" w14:textId="77777777" w:rsidR="00D40A2B" w:rsidRPr="0020442A" w:rsidRDefault="00D40A2B" w:rsidP="00B16BEB">
            <w:pPr>
              <w:rPr>
                <w:rFonts w:asciiTheme="majorHAnsi" w:hAnsiTheme="majorHAnsi" w:cstheme="majorHAnsi"/>
              </w:rPr>
            </w:pPr>
            <w:r w:rsidRPr="0020442A">
              <w:rPr>
                <w:rFonts w:asciiTheme="majorHAnsi" w:hAnsiTheme="majorHAnsi" w:cstheme="majorHAnsi"/>
              </w:rPr>
              <w:t>2.</w:t>
            </w:r>
          </w:p>
        </w:tc>
        <w:tc>
          <w:tcPr>
            <w:tcW w:w="3499" w:type="pct"/>
            <w:shd w:val="clear" w:color="auto" w:fill="auto"/>
          </w:tcPr>
          <w:p w14:paraId="77C710C1" w14:textId="53FC2DA0" w:rsidR="00D40A2B" w:rsidRPr="0020442A" w:rsidRDefault="00D40A2B" w:rsidP="00CD2AE5">
            <w:pPr>
              <w:rPr>
                <w:rFonts w:asciiTheme="majorHAnsi" w:hAnsiTheme="majorHAnsi" w:cstheme="majorHAnsi"/>
                <w:b/>
              </w:rPr>
            </w:pPr>
            <w:r w:rsidRPr="0020442A">
              <w:rPr>
                <w:rFonts w:asciiTheme="majorHAnsi" w:hAnsiTheme="majorHAnsi" w:cstheme="majorHAnsi"/>
              </w:rPr>
              <w:t>Non-Functional Requirements</w:t>
            </w:r>
          </w:p>
        </w:tc>
        <w:tc>
          <w:tcPr>
            <w:tcW w:w="1000" w:type="pct"/>
            <w:shd w:val="clear" w:color="auto" w:fill="auto"/>
          </w:tcPr>
          <w:p w14:paraId="2ADAA491" w14:textId="31966796" w:rsidR="00D40A2B" w:rsidRPr="0020442A" w:rsidRDefault="00A863AC" w:rsidP="00B16BEB">
            <w:pPr>
              <w:jc w:val="center"/>
              <w:rPr>
                <w:rFonts w:asciiTheme="majorHAnsi" w:hAnsiTheme="majorHAnsi" w:cstheme="majorHAnsi"/>
              </w:rPr>
            </w:pPr>
            <w:r w:rsidRPr="0020442A">
              <w:rPr>
                <w:rFonts w:asciiTheme="majorHAnsi" w:hAnsiTheme="majorHAnsi" w:cstheme="majorHAnsi"/>
              </w:rPr>
              <w:t>2</w:t>
            </w:r>
            <w:r w:rsidR="00D40A2B" w:rsidRPr="0020442A">
              <w:rPr>
                <w:rFonts w:asciiTheme="majorHAnsi" w:hAnsiTheme="majorHAnsi" w:cstheme="majorHAnsi"/>
              </w:rPr>
              <w:t>0%</w:t>
            </w:r>
          </w:p>
        </w:tc>
      </w:tr>
      <w:tr w:rsidR="00D40A2B" w:rsidRPr="005269B2" w14:paraId="22D6A8DB" w14:textId="6F61BDA7" w:rsidTr="006C6279">
        <w:tc>
          <w:tcPr>
            <w:tcW w:w="501" w:type="pct"/>
            <w:shd w:val="clear" w:color="auto" w:fill="auto"/>
          </w:tcPr>
          <w:p w14:paraId="00DDD5E0" w14:textId="77777777" w:rsidR="00D40A2B" w:rsidRPr="0020442A" w:rsidRDefault="00D40A2B" w:rsidP="00B16BEB">
            <w:pPr>
              <w:rPr>
                <w:rFonts w:asciiTheme="majorHAnsi" w:hAnsiTheme="majorHAnsi" w:cstheme="majorHAnsi"/>
              </w:rPr>
            </w:pPr>
            <w:r w:rsidRPr="0020442A">
              <w:rPr>
                <w:rFonts w:asciiTheme="majorHAnsi" w:hAnsiTheme="majorHAnsi" w:cstheme="majorHAnsi"/>
              </w:rPr>
              <w:t>3.</w:t>
            </w:r>
          </w:p>
        </w:tc>
        <w:tc>
          <w:tcPr>
            <w:tcW w:w="3499" w:type="pct"/>
            <w:shd w:val="clear" w:color="auto" w:fill="auto"/>
          </w:tcPr>
          <w:p w14:paraId="5962B4AF" w14:textId="17068F75" w:rsidR="00D40A2B" w:rsidRPr="0020442A" w:rsidRDefault="00D40A2B" w:rsidP="00B16BEB">
            <w:pPr>
              <w:rPr>
                <w:rFonts w:asciiTheme="majorHAnsi" w:hAnsiTheme="majorHAnsi" w:cstheme="majorHAnsi"/>
              </w:rPr>
            </w:pPr>
            <w:r w:rsidRPr="0020442A">
              <w:rPr>
                <w:rFonts w:asciiTheme="majorHAnsi" w:hAnsiTheme="majorHAnsi" w:cstheme="majorHAnsi"/>
              </w:rPr>
              <w:t xml:space="preserve">Capability </w:t>
            </w:r>
            <w:r w:rsidR="00A863AC" w:rsidRPr="0020442A">
              <w:rPr>
                <w:rFonts w:asciiTheme="majorHAnsi" w:hAnsiTheme="majorHAnsi" w:cstheme="majorHAnsi"/>
              </w:rPr>
              <w:t xml:space="preserve">/ Functional </w:t>
            </w:r>
            <w:r w:rsidRPr="0020442A">
              <w:rPr>
                <w:rFonts w:asciiTheme="majorHAnsi" w:hAnsiTheme="majorHAnsi" w:cstheme="majorHAnsi"/>
              </w:rPr>
              <w:t>Requirement</w:t>
            </w:r>
            <w:r w:rsidR="00A863AC" w:rsidRPr="0020442A">
              <w:rPr>
                <w:rFonts w:asciiTheme="majorHAnsi" w:hAnsiTheme="majorHAnsi" w:cstheme="majorHAnsi"/>
              </w:rPr>
              <w:t>s</w:t>
            </w:r>
          </w:p>
        </w:tc>
        <w:tc>
          <w:tcPr>
            <w:tcW w:w="1000" w:type="pct"/>
            <w:shd w:val="clear" w:color="auto" w:fill="auto"/>
          </w:tcPr>
          <w:p w14:paraId="3ABA9443" w14:textId="7210C1F3" w:rsidR="00D40A2B" w:rsidRPr="0020442A" w:rsidRDefault="00A863AC" w:rsidP="00B16BEB">
            <w:pPr>
              <w:jc w:val="center"/>
              <w:rPr>
                <w:rFonts w:asciiTheme="majorHAnsi" w:hAnsiTheme="majorHAnsi" w:cstheme="majorHAnsi"/>
              </w:rPr>
            </w:pPr>
            <w:r w:rsidRPr="0020442A">
              <w:rPr>
                <w:rFonts w:asciiTheme="majorHAnsi" w:hAnsiTheme="majorHAnsi" w:cstheme="majorHAnsi"/>
              </w:rPr>
              <w:t>6</w:t>
            </w:r>
            <w:r w:rsidR="00D40A2B" w:rsidRPr="0020442A">
              <w:rPr>
                <w:rFonts w:asciiTheme="majorHAnsi" w:hAnsiTheme="majorHAnsi" w:cstheme="majorHAnsi"/>
              </w:rPr>
              <w:t>0%</w:t>
            </w:r>
          </w:p>
        </w:tc>
      </w:tr>
      <w:tr w:rsidR="00D40A2B" w:rsidRPr="005269B2" w14:paraId="5F4F74C7" w14:textId="38315F2F" w:rsidTr="006C6279">
        <w:tc>
          <w:tcPr>
            <w:tcW w:w="4000" w:type="pct"/>
            <w:gridSpan w:val="2"/>
            <w:shd w:val="clear" w:color="auto" w:fill="auto"/>
          </w:tcPr>
          <w:p w14:paraId="4A643652" w14:textId="77777777" w:rsidR="00D40A2B" w:rsidRPr="005269B2" w:rsidRDefault="00D40A2B" w:rsidP="00B16BEB">
            <w:pPr>
              <w:jc w:val="right"/>
              <w:rPr>
                <w:rFonts w:asciiTheme="majorHAnsi" w:hAnsiTheme="majorHAnsi" w:cstheme="majorHAnsi"/>
                <w:b/>
              </w:rPr>
            </w:pPr>
            <w:r w:rsidRPr="005269B2">
              <w:rPr>
                <w:rFonts w:asciiTheme="majorHAnsi" w:hAnsiTheme="majorHAnsi" w:cstheme="majorHAnsi"/>
                <w:b/>
              </w:rPr>
              <w:t>TOTAL</w:t>
            </w:r>
          </w:p>
        </w:tc>
        <w:tc>
          <w:tcPr>
            <w:tcW w:w="1000" w:type="pct"/>
            <w:shd w:val="clear" w:color="auto" w:fill="auto"/>
          </w:tcPr>
          <w:p w14:paraId="0184D0EB" w14:textId="77777777" w:rsidR="00D40A2B" w:rsidRPr="005269B2" w:rsidRDefault="00D40A2B" w:rsidP="00B16BEB">
            <w:pPr>
              <w:jc w:val="center"/>
              <w:rPr>
                <w:rFonts w:asciiTheme="majorHAnsi" w:hAnsiTheme="majorHAnsi" w:cstheme="majorHAnsi"/>
                <w:b/>
              </w:rPr>
            </w:pPr>
            <w:r w:rsidRPr="005269B2">
              <w:rPr>
                <w:rFonts w:asciiTheme="majorHAnsi" w:hAnsiTheme="majorHAnsi" w:cstheme="majorHAnsi"/>
                <w:b/>
              </w:rPr>
              <w:t xml:space="preserve"> 100%</w:t>
            </w:r>
          </w:p>
        </w:tc>
      </w:tr>
    </w:tbl>
    <w:bookmarkEnd w:id="32"/>
    <w:p w14:paraId="598DC092" w14:textId="77777777" w:rsidR="00C26A71" w:rsidRDefault="00C26A71" w:rsidP="00C849EE">
      <w:pPr>
        <w:numPr>
          <w:ilvl w:val="0"/>
          <w:numId w:val="8"/>
        </w:numPr>
        <w:rPr>
          <w:rFonts w:asciiTheme="majorHAnsi" w:hAnsiTheme="majorHAnsi" w:cstheme="majorHAnsi"/>
        </w:rPr>
      </w:pPr>
      <w:r w:rsidRPr="005269B2">
        <w:rPr>
          <w:rFonts w:asciiTheme="majorHAnsi" w:hAnsiTheme="majorHAnsi" w:cstheme="majorHAnsi"/>
          <w:b/>
        </w:rPr>
        <w:t>Minimum threshold</w:t>
      </w:r>
      <w:r w:rsidRPr="005269B2">
        <w:rPr>
          <w:rFonts w:asciiTheme="majorHAnsi" w:hAnsiTheme="majorHAnsi" w:cstheme="majorHAnsi"/>
        </w:rPr>
        <w:t xml:space="preserve">. To be eligible to proceed to the next stage of the evaluation the bid must achieve a minimum threshold score of </w:t>
      </w:r>
      <w:r w:rsidRPr="0043343E">
        <w:rPr>
          <w:rFonts w:asciiTheme="majorHAnsi" w:hAnsiTheme="majorHAnsi" w:cstheme="majorHAnsi"/>
          <w:b/>
        </w:rPr>
        <w:t>60%</w:t>
      </w:r>
      <w:r w:rsidRPr="0043343E">
        <w:rPr>
          <w:rFonts w:asciiTheme="majorHAnsi" w:hAnsiTheme="majorHAnsi" w:cstheme="majorHAnsi"/>
        </w:rPr>
        <w:t>.</w:t>
      </w:r>
      <w:r w:rsidRPr="005269B2">
        <w:rPr>
          <w:rFonts w:asciiTheme="majorHAnsi" w:hAnsiTheme="majorHAnsi" w:cstheme="majorHAnsi"/>
        </w:rPr>
        <w:t xml:space="preserve"> </w:t>
      </w:r>
    </w:p>
    <w:p w14:paraId="4F5A15F8" w14:textId="77777777" w:rsidR="0041673C" w:rsidRPr="005269B2" w:rsidRDefault="0041673C" w:rsidP="0041673C">
      <w:pPr>
        <w:ind w:left="1134"/>
        <w:rPr>
          <w:rFonts w:asciiTheme="majorHAnsi" w:hAnsiTheme="majorHAnsi" w:cstheme="majorHAnsi"/>
        </w:rPr>
      </w:pPr>
    </w:p>
    <w:p w14:paraId="20E6CF81" w14:textId="07ED8D07" w:rsidR="00C26A71" w:rsidRPr="005269B2" w:rsidRDefault="007D188E" w:rsidP="00C26A71">
      <w:pPr>
        <w:pStyle w:val="ListParagraph"/>
        <w:ind w:left="1134"/>
        <w:rPr>
          <w:rFonts w:asciiTheme="majorHAnsi" w:hAnsiTheme="majorHAnsi" w:cstheme="majorHAnsi"/>
          <w:b/>
          <w:bCs/>
        </w:rPr>
      </w:pPr>
      <w:r w:rsidRPr="005269B2">
        <w:rPr>
          <w:rFonts w:asciiTheme="majorHAnsi" w:hAnsiTheme="majorHAnsi" w:cstheme="majorHAnsi"/>
          <w:b/>
          <w:bCs/>
        </w:rPr>
        <w:t>NOTE (1):</w:t>
      </w:r>
    </w:p>
    <w:p w14:paraId="51B34262" w14:textId="3F4801DC" w:rsidR="00C26A71" w:rsidRDefault="00C26A71" w:rsidP="00C26A71">
      <w:pPr>
        <w:pStyle w:val="ListParagraph"/>
        <w:ind w:left="1134"/>
        <w:rPr>
          <w:rFonts w:asciiTheme="majorHAnsi" w:hAnsiTheme="majorHAnsi" w:cstheme="majorHAnsi"/>
        </w:rPr>
      </w:pPr>
      <w:r w:rsidRPr="005269B2">
        <w:rPr>
          <w:rFonts w:asciiTheme="majorHAnsi" w:hAnsiTheme="majorHAnsi" w:cstheme="majorHAnsi"/>
        </w:rPr>
        <w:lastRenderedPageBreak/>
        <w:t xml:space="preserve">The </w:t>
      </w:r>
      <w:r w:rsidR="0096036C">
        <w:rPr>
          <w:rFonts w:asciiTheme="majorHAnsi" w:hAnsiTheme="majorHAnsi" w:cstheme="majorHAnsi"/>
        </w:rPr>
        <w:t>B</w:t>
      </w:r>
      <w:r w:rsidRPr="005269B2">
        <w:rPr>
          <w:rFonts w:asciiTheme="majorHAnsi" w:hAnsiTheme="majorHAnsi" w:cstheme="majorHAnsi"/>
        </w:rPr>
        <w:t xml:space="preserve">idder must achieve at least </w:t>
      </w:r>
      <w:r w:rsidRPr="006C6279">
        <w:rPr>
          <w:rFonts w:asciiTheme="majorHAnsi" w:hAnsiTheme="majorHAnsi" w:cstheme="majorHAnsi"/>
          <w:b/>
          <w:bCs/>
        </w:rPr>
        <w:t>60%</w:t>
      </w:r>
      <w:r w:rsidRPr="005269B2">
        <w:rPr>
          <w:rFonts w:asciiTheme="majorHAnsi" w:hAnsiTheme="majorHAnsi" w:cstheme="majorHAnsi"/>
        </w:rPr>
        <w:t xml:space="preserve"> for each of the technical Functional requirement sections indicated in table above, failing which will result in disqualification.</w:t>
      </w:r>
    </w:p>
    <w:p w14:paraId="65067E1E" w14:textId="5719B87F" w:rsidR="00C26A71" w:rsidRPr="005269B2" w:rsidRDefault="007D188E" w:rsidP="00C26A71">
      <w:pPr>
        <w:pStyle w:val="ListParagraph"/>
        <w:ind w:left="1134"/>
        <w:rPr>
          <w:rFonts w:asciiTheme="majorHAnsi" w:hAnsiTheme="majorHAnsi" w:cstheme="majorHAnsi"/>
          <w:b/>
          <w:bCs/>
        </w:rPr>
      </w:pPr>
      <w:r w:rsidRPr="005269B2">
        <w:rPr>
          <w:rFonts w:asciiTheme="majorHAnsi" w:hAnsiTheme="majorHAnsi" w:cstheme="majorHAnsi"/>
          <w:b/>
          <w:bCs/>
        </w:rPr>
        <w:t xml:space="preserve">NOTE (2):    </w:t>
      </w:r>
    </w:p>
    <w:p w14:paraId="452140E8" w14:textId="77777777" w:rsidR="00C26A71" w:rsidRDefault="00C26A71" w:rsidP="00C26A71">
      <w:pPr>
        <w:pStyle w:val="ListParagraph"/>
        <w:ind w:left="1134"/>
        <w:rPr>
          <w:rFonts w:asciiTheme="majorHAnsi" w:hAnsiTheme="majorHAnsi" w:cstheme="majorHAnsi"/>
        </w:rPr>
      </w:pPr>
      <w:r w:rsidRPr="005269B2">
        <w:rPr>
          <w:rFonts w:asciiTheme="majorHAnsi" w:hAnsiTheme="majorHAnsi" w:cstheme="majorHAnsi"/>
        </w:rPr>
        <w:t xml:space="preserve">SITA reserves the right to verify </w:t>
      </w:r>
      <w:r w:rsidRPr="005269B2">
        <w:rPr>
          <w:rFonts w:asciiTheme="majorHAnsi" w:hAnsiTheme="majorHAnsi" w:cstheme="majorHAnsi"/>
          <w:u w:val="single"/>
        </w:rPr>
        <w:t xml:space="preserve">All </w:t>
      </w:r>
      <w:r w:rsidRPr="005269B2">
        <w:rPr>
          <w:rFonts w:asciiTheme="majorHAnsi" w:hAnsiTheme="majorHAnsi" w:cstheme="majorHAnsi"/>
        </w:rPr>
        <w:t>the information provided.</w:t>
      </w:r>
    </w:p>
    <w:p w14:paraId="4A097C6C" w14:textId="77777777" w:rsidR="0096036C" w:rsidRPr="005269B2" w:rsidRDefault="0096036C" w:rsidP="00C26A71">
      <w:pPr>
        <w:pStyle w:val="ListParagraph"/>
        <w:ind w:left="1134"/>
        <w:rPr>
          <w:rFonts w:asciiTheme="majorHAnsi" w:hAnsiTheme="majorHAnsi" w:cstheme="majorHAnsi"/>
        </w:rPr>
      </w:pPr>
    </w:p>
    <w:p w14:paraId="27C3CF5C" w14:textId="42C976B7" w:rsidR="00C26A71" w:rsidRPr="005269B2" w:rsidRDefault="007D188E" w:rsidP="00C26A71">
      <w:pPr>
        <w:pStyle w:val="ListParagraph"/>
        <w:ind w:left="1134"/>
        <w:rPr>
          <w:rFonts w:asciiTheme="majorHAnsi" w:hAnsiTheme="majorHAnsi" w:cstheme="majorHAnsi"/>
          <w:b/>
          <w:bCs/>
        </w:rPr>
      </w:pPr>
      <w:r w:rsidRPr="005269B2">
        <w:rPr>
          <w:rFonts w:asciiTheme="majorHAnsi" w:hAnsiTheme="majorHAnsi" w:cstheme="majorHAnsi"/>
          <w:b/>
          <w:bCs/>
        </w:rPr>
        <w:t>NOTE (3):</w:t>
      </w:r>
    </w:p>
    <w:p w14:paraId="1DF6D66A" w14:textId="77777777" w:rsidR="00C26A71" w:rsidRPr="005269B2" w:rsidRDefault="00C26A71" w:rsidP="00C26A71">
      <w:pPr>
        <w:pStyle w:val="ListParagraph"/>
        <w:ind w:left="1134"/>
        <w:rPr>
          <w:rFonts w:asciiTheme="majorHAnsi" w:hAnsiTheme="majorHAnsi" w:cstheme="majorHAnsi"/>
        </w:rPr>
      </w:pPr>
      <w:r w:rsidRPr="005269B2">
        <w:rPr>
          <w:rFonts w:asciiTheme="majorHAnsi" w:hAnsiTheme="majorHAnsi" w:cstheme="majorHAnsi"/>
        </w:rPr>
        <w:t>Bidders should take note of the Minimum Requirements as well as the Minimum Threshold.</w:t>
      </w:r>
    </w:p>
    <w:p w14:paraId="18A66EB6" w14:textId="605F91E5" w:rsidR="002E11E9" w:rsidRPr="005269B2" w:rsidRDefault="00C26A71" w:rsidP="0020442A">
      <w:pPr>
        <w:pStyle w:val="ListParagraph"/>
        <w:ind w:left="1134"/>
      </w:pPr>
      <w:r w:rsidRPr="005269B2">
        <w:rPr>
          <w:rFonts w:asciiTheme="majorHAnsi" w:hAnsiTheme="majorHAnsi" w:cstheme="majorHAnsi"/>
        </w:rPr>
        <w:t>Should the bidder not meet the Minimum Requirements, or the Minimum Threshold the Bidder will be disqualified.</w:t>
      </w:r>
    </w:p>
    <w:p w14:paraId="07356351" w14:textId="0D8B2654" w:rsidR="00C26A71" w:rsidRPr="005269B2" w:rsidRDefault="00C26A71" w:rsidP="00C26A71">
      <w:pPr>
        <w:jc w:val="center"/>
        <w:rPr>
          <w:rFonts w:asciiTheme="majorHAnsi" w:hAnsiTheme="majorHAnsi" w:cstheme="majorHAnsi"/>
        </w:rPr>
      </w:pPr>
      <w:r w:rsidRPr="005269B2">
        <w:rPr>
          <w:rFonts w:asciiTheme="majorHAnsi" w:hAnsiTheme="majorHAnsi" w:cstheme="majorHAnsi"/>
          <w:b/>
          <w:bCs/>
          <w:lang w:val="en-GB"/>
        </w:rPr>
        <w:t xml:space="preserve">Table </w:t>
      </w:r>
      <w:r w:rsidR="00666D46">
        <w:rPr>
          <w:rFonts w:asciiTheme="majorHAnsi" w:hAnsiTheme="majorHAnsi" w:cstheme="majorHAnsi"/>
          <w:b/>
          <w:bCs/>
          <w:lang w:val="en-GB"/>
        </w:rPr>
        <w:t>6</w:t>
      </w:r>
      <w:r w:rsidRPr="005269B2">
        <w:rPr>
          <w:rFonts w:asciiTheme="majorHAnsi" w:hAnsiTheme="majorHAnsi" w:cstheme="majorHAnsi"/>
          <w:b/>
          <w:bCs/>
          <w:lang w:val="en-GB"/>
        </w:rPr>
        <w:t>:</w:t>
      </w:r>
      <w:r w:rsidRPr="005269B2">
        <w:rPr>
          <w:rFonts w:asciiTheme="majorHAnsi" w:hAnsiTheme="majorHAnsi" w:cstheme="majorHAnsi"/>
          <w:lang w:val="en-GB"/>
        </w:rPr>
        <w:t xml:space="preserve"> </w:t>
      </w:r>
      <w:r w:rsidRPr="006C6279">
        <w:rPr>
          <w:rFonts w:asciiTheme="majorHAnsi" w:hAnsiTheme="majorHAnsi" w:cstheme="majorHAnsi"/>
          <w:lang w:val="en-GB"/>
        </w:rPr>
        <w:t>Technical Functionality Requirements</w:t>
      </w:r>
    </w:p>
    <w:tbl>
      <w:tblPr>
        <w:tblW w:w="4638" w:type="pct"/>
        <w:tblInd w:w="1129"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3403"/>
        <w:gridCol w:w="2270"/>
        <w:gridCol w:w="1416"/>
        <w:gridCol w:w="1842"/>
      </w:tblGrid>
      <w:tr w:rsidR="00C26A71" w:rsidRPr="005269B2" w14:paraId="5F745733" w14:textId="77777777" w:rsidTr="0020442A">
        <w:trPr>
          <w:tblHeader/>
        </w:trPr>
        <w:tc>
          <w:tcPr>
            <w:tcW w:w="1905" w:type="pct"/>
            <w:shd w:val="clear" w:color="auto" w:fill="D9E2F3"/>
          </w:tcPr>
          <w:p w14:paraId="262FDF23" w14:textId="77777777" w:rsidR="00C26A71" w:rsidRPr="005269B2" w:rsidRDefault="00C26A71" w:rsidP="00B16BEB">
            <w:pPr>
              <w:jc w:val="left"/>
              <w:rPr>
                <w:rFonts w:asciiTheme="majorHAnsi" w:hAnsiTheme="majorHAnsi" w:cstheme="majorHAnsi"/>
                <w:b/>
                <w:i/>
              </w:rPr>
            </w:pPr>
            <w:bookmarkStart w:id="33" w:name="_Hlk136968770"/>
            <w:r w:rsidRPr="005269B2">
              <w:rPr>
                <w:rFonts w:asciiTheme="majorHAnsi" w:hAnsiTheme="majorHAnsi" w:cstheme="majorHAnsi"/>
                <w:b/>
                <w:i/>
              </w:rPr>
              <w:t>TECHNICAL FUNCTIONALITY REQUIREMENTS</w:t>
            </w:r>
          </w:p>
        </w:tc>
        <w:tc>
          <w:tcPr>
            <w:tcW w:w="1271" w:type="pct"/>
            <w:shd w:val="clear" w:color="auto" w:fill="D9E2F3"/>
          </w:tcPr>
          <w:p w14:paraId="15900AD9" w14:textId="77777777" w:rsidR="00C26A71" w:rsidRPr="005269B2" w:rsidRDefault="00C26A71" w:rsidP="0020442A">
            <w:pPr>
              <w:jc w:val="left"/>
              <w:rPr>
                <w:rFonts w:asciiTheme="majorHAnsi" w:hAnsiTheme="majorHAnsi" w:cstheme="majorHAnsi"/>
                <w:b/>
                <w:i/>
              </w:rPr>
            </w:pPr>
            <w:r w:rsidRPr="005269B2">
              <w:rPr>
                <w:rFonts w:asciiTheme="majorHAnsi" w:hAnsiTheme="majorHAnsi" w:cstheme="majorHAnsi"/>
                <w:b/>
                <w:i/>
              </w:rPr>
              <w:t>Substantiating evidence and evaluation criteria</w:t>
            </w:r>
          </w:p>
          <w:p w14:paraId="51FCE519" w14:textId="77777777" w:rsidR="00C26A71" w:rsidRPr="005269B2" w:rsidRDefault="00C26A71" w:rsidP="0020442A">
            <w:pPr>
              <w:jc w:val="left"/>
              <w:rPr>
                <w:rFonts w:asciiTheme="majorHAnsi" w:hAnsiTheme="majorHAnsi" w:cstheme="majorHAnsi"/>
                <w:i/>
              </w:rPr>
            </w:pPr>
            <w:r w:rsidRPr="005269B2">
              <w:rPr>
                <w:rFonts w:asciiTheme="majorHAnsi" w:hAnsiTheme="majorHAnsi" w:cstheme="majorHAnsi"/>
                <w:i/>
              </w:rPr>
              <w:t>(used to evaluate bid)</w:t>
            </w:r>
          </w:p>
        </w:tc>
        <w:tc>
          <w:tcPr>
            <w:tcW w:w="793" w:type="pct"/>
            <w:shd w:val="clear" w:color="auto" w:fill="D9E2F3"/>
          </w:tcPr>
          <w:p w14:paraId="6DEDC7BF" w14:textId="77777777" w:rsidR="00C26A71" w:rsidRPr="005269B2" w:rsidRDefault="00C26A71" w:rsidP="00B16BEB">
            <w:pPr>
              <w:jc w:val="left"/>
              <w:rPr>
                <w:rFonts w:asciiTheme="majorHAnsi" w:hAnsiTheme="majorHAnsi" w:cstheme="majorHAnsi"/>
                <w:b/>
                <w:i/>
              </w:rPr>
            </w:pPr>
            <w:r w:rsidRPr="005269B2">
              <w:rPr>
                <w:rFonts w:asciiTheme="majorHAnsi" w:hAnsiTheme="majorHAnsi" w:cstheme="majorHAnsi"/>
                <w:b/>
                <w:i/>
              </w:rPr>
              <w:t>Weighting:</w:t>
            </w:r>
          </w:p>
        </w:tc>
        <w:tc>
          <w:tcPr>
            <w:tcW w:w="1031" w:type="pct"/>
            <w:shd w:val="clear" w:color="auto" w:fill="D9E2F3"/>
          </w:tcPr>
          <w:p w14:paraId="5614D828" w14:textId="77777777" w:rsidR="00C26A71" w:rsidRPr="005269B2" w:rsidRDefault="00C26A71" w:rsidP="00B16BEB">
            <w:pPr>
              <w:jc w:val="left"/>
              <w:rPr>
                <w:rFonts w:asciiTheme="majorHAnsi" w:hAnsiTheme="majorHAnsi" w:cstheme="majorHAnsi"/>
                <w:b/>
                <w:i/>
              </w:rPr>
            </w:pPr>
            <w:r w:rsidRPr="005269B2">
              <w:rPr>
                <w:rFonts w:asciiTheme="majorHAnsi" w:hAnsiTheme="majorHAnsi" w:cstheme="majorHAnsi"/>
                <w:b/>
                <w:i/>
              </w:rPr>
              <w:t>Substantiation reference</w:t>
            </w:r>
          </w:p>
          <w:p w14:paraId="78B5546A" w14:textId="77777777" w:rsidR="00C26A71" w:rsidRPr="005269B2" w:rsidRDefault="00C26A71" w:rsidP="00B16BEB">
            <w:pPr>
              <w:jc w:val="left"/>
              <w:rPr>
                <w:rFonts w:asciiTheme="majorHAnsi" w:hAnsiTheme="majorHAnsi" w:cstheme="majorHAnsi"/>
                <w:i/>
              </w:rPr>
            </w:pPr>
            <w:r w:rsidRPr="005269B2">
              <w:rPr>
                <w:rFonts w:asciiTheme="majorHAnsi" w:hAnsiTheme="majorHAnsi" w:cstheme="majorHAnsi"/>
                <w:i/>
              </w:rPr>
              <w:t>(to be completed by bidder)</w:t>
            </w:r>
          </w:p>
        </w:tc>
      </w:tr>
      <w:tr w:rsidR="00C26A71" w:rsidRPr="005269B2" w14:paraId="43730AB1" w14:textId="77777777" w:rsidTr="0020442A">
        <w:tc>
          <w:tcPr>
            <w:tcW w:w="1905" w:type="pct"/>
            <w:shd w:val="clear" w:color="auto" w:fill="auto"/>
          </w:tcPr>
          <w:p w14:paraId="0D422090" w14:textId="4D6CF8A0" w:rsidR="00C26A71" w:rsidRPr="0020442A" w:rsidRDefault="00C26A71" w:rsidP="00C849EE">
            <w:pPr>
              <w:pStyle w:val="ListParagraph"/>
              <w:numPr>
                <w:ilvl w:val="0"/>
                <w:numId w:val="27"/>
              </w:numPr>
              <w:jc w:val="left"/>
              <w:rPr>
                <w:rFonts w:asciiTheme="majorHAnsi" w:hAnsiTheme="majorHAnsi" w:cstheme="majorHAnsi"/>
                <w:b/>
              </w:rPr>
            </w:pPr>
            <w:r w:rsidRPr="0020442A">
              <w:rPr>
                <w:rFonts w:asciiTheme="majorHAnsi" w:hAnsiTheme="majorHAnsi" w:cstheme="majorHAnsi"/>
                <w:b/>
              </w:rPr>
              <w:t xml:space="preserve">Full Functionality and </w:t>
            </w:r>
            <w:r w:rsidR="00C90CCD" w:rsidRPr="0020442A">
              <w:rPr>
                <w:rFonts w:asciiTheme="majorHAnsi" w:hAnsiTheme="majorHAnsi" w:cstheme="majorHAnsi"/>
                <w:b/>
              </w:rPr>
              <w:t xml:space="preserve">Roll </w:t>
            </w:r>
            <w:r w:rsidR="00864C7D" w:rsidRPr="0020442A">
              <w:rPr>
                <w:rFonts w:asciiTheme="majorHAnsi" w:hAnsiTheme="majorHAnsi" w:cstheme="majorHAnsi"/>
                <w:b/>
              </w:rPr>
              <w:t>O</w:t>
            </w:r>
            <w:r w:rsidR="00C90CCD" w:rsidRPr="0020442A">
              <w:rPr>
                <w:rFonts w:asciiTheme="majorHAnsi" w:hAnsiTheme="majorHAnsi" w:cstheme="majorHAnsi"/>
                <w:b/>
              </w:rPr>
              <w:t>ut</w:t>
            </w:r>
          </w:p>
          <w:p w14:paraId="3CE7F068" w14:textId="77777777" w:rsidR="00C26A71" w:rsidRPr="0020442A" w:rsidRDefault="00C26A71" w:rsidP="00B16BEB">
            <w:pPr>
              <w:ind w:left="34"/>
              <w:jc w:val="left"/>
              <w:rPr>
                <w:rFonts w:asciiTheme="majorHAnsi" w:hAnsiTheme="majorHAnsi" w:cstheme="majorHAnsi"/>
                <w:bCs/>
              </w:rPr>
            </w:pPr>
          </w:p>
          <w:p w14:paraId="5B56BFE4" w14:textId="2969DABE" w:rsidR="000775AD" w:rsidRPr="0020442A" w:rsidRDefault="00C26A71" w:rsidP="00B16BEB">
            <w:pPr>
              <w:ind w:left="34"/>
              <w:jc w:val="left"/>
              <w:rPr>
                <w:rFonts w:asciiTheme="majorHAnsi" w:hAnsiTheme="majorHAnsi" w:cstheme="majorHAnsi"/>
                <w:bCs/>
              </w:rPr>
            </w:pPr>
            <w:r w:rsidRPr="0020442A">
              <w:rPr>
                <w:rFonts w:asciiTheme="majorHAnsi" w:hAnsiTheme="majorHAnsi" w:cstheme="majorHAnsi"/>
                <w:bCs/>
              </w:rPr>
              <w:t>The Bidder to</w:t>
            </w:r>
            <w:r w:rsidRPr="0020442A">
              <w:rPr>
                <w:rFonts w:asciiTheme="majorHAnsi" w:hAnsiTheme="majorHAnsi" w:cstheme="majorHAnsi"/>
                <w:b/>
              </w:rPr>
              <w:t xml:space="preserve"> </w:t>
            </w:r>
            <w:r w:rsidR="000775AD" w:rsidRPr="0020442A">
              <w:rPr>
                <w:rFonts w:asciiTheme="majorHAnsi" w:hAnsiTheme="majorHAnsi" w:cstheme="majorHAnsi"/>
                <w:bCs/>
              </w:rPr>
              <w:t>clearly indicat</w:t>
            </w:r>
            <w:r w:rsidR="00B03A9D" w:rsidRPr="0020442A">
              <w:rPr>
                <w:rFonts w:asciiTheme="majorHAnsi" w:hAnsiTheme="majorHAnsi" w:cstheme="majorHAnsi"/>
                <w:bCs/>
              </w:rPr>
              <w:t>e</w:t>
            </w:r>
            <w:r w:rsidR="000775AD" w:rsidRPr="0020442A">
              <w:rPr>
                <w:rFonts w:asciiTheme="majorHAnsi" w:hAnsiTheme="majorHAnsi" w:cstheme="majorHAnsi"/>
                <w:bCs/>
              </w:rPr>
              <w:t xml:space="preserve"> </w:t>
            </w:r>
            <w:r w:rsidR="00B03A9D" w:rsidRPr="0020442A">
              <w:rPr>
                <w:rFonts w:asciiTheme="majorHAnsi" w:hAnsiTheme="majorHAnsi" w:cstheme="majorHAnsi"/>
                <w:bCs/>
              </w:rPr>
              <w:t xml:space="preserve">how the project will be </w:t>
            </w:r>
            <w:proofErr w:type="gramStart"/>
            <w:r w:rsidR="00B03A9D" w:rsidRPr="0020442A">
              <w:rPr>
                <w:rFonts w:asciiTheme="majorHAnsi" w:hAnsiTheme="majorHAnsi" w:cstheme="majorHAnsi"/>
                <w:bCs/>
              </w:rPr>
              <w:t>completed  for</w:t>
            </w:r>
            <w:proofErr w:type="gramEnd"/>
            <w:r w:rsidR="00B03A9D" w:rsidRPr="0020442A">
              <w:rPr>
                <w:rFonts w:asciiTheme="majorHAnsi" w:hAnsiTheme="majorHAnsi" w:cstheme="majorHAnsi"/>
                <w:bCs/>
              </w:rPr>
              <w:t xml:space="preserve"> </w:t>
            </w:r>
            <w:r w:rsidR="000775AD" w:rsidRPr="0020442A">
              <w:rPr>
                <w:rFonts w:asciiTheme="majorHAnsi" w:hAnsiTheme="majorHAnsi" w:cstheme="majorHAnsi"/>
                <w:bCs/>
              </w:rPr>
              <w:t xml:space="preserve">the duration to roll out the </w:t>
            </w:r>
            <w:r w:rsidR="00E0100F" w:rsidRPr="0020442A">
              <w:rPr>
                <w:rFonts w:asciiTheme="majorHAnsi" w:hAnsiTheme="majorHAnsi" w:cstheme="majorHAnsi"/>
              </w:rPr>
              <w:t>Endpoint Back-Up</w:t>
            </w:r>
            <w:r w:rsidR="000775AD" w:rsidRPr="0020442A">
              <w:rPr>
                <w:rFonts w:asciiTheme="majorHAnsi" w:hAnsiTheme="majorHAnsi" w:cstheme="majorHAnsi"/>
                <w:bCs/>
              </w:rPr>
              <w:t xml:space="preserve"> </w:t>
            </w:r>
            <w:r w:rsidR="00DB180E" w:rsidRPr="0020442A">
              <w:rPr>
                <w:rFonts w:asciiTheme="majorHAnsi" w:hAnsiTheme="majorHAnsi" w:cstheme="majorHAnsi"/>
                <w:bCs/>
              </w:rPr>
              <w:t xml:space="preserve">System </w:t>
            </w:r>
            <w:r w:rsidR="000775AD" w:rsidRPr="0020442A">
              <w:rPr>
                <w:rFonts w:asciiTheme="majorHAnsi" w:hAnsiTheme="majorHAnsi" w:cstheme="majorHAnsi"/>
                <w:bCs/>
              </w:rPr>
              <w:t>required</w:t>
            </w:r>
            <w:r w:rsidR="00B03A9D" w:rsidRPr="0020442A">
              <w:rPr>
                <w:rFonts w:asciiTheme="majorHAnsi" w:hAnsiTheme="majorHAnsi" w:cstheme="majorHAnsi"/>
                <w:bCs/>
              </w:rPr>
              <w:t xml:space="preserve"> (Including Maintenance and Support)</w:t>
            </w:r>
            <w:r w:rsidR="000775AD" w:rsidRPr="0020442A">
              <w:rPr>
                <w:rFonts w:asciiTheme="majorHAnsi" w:hAnsiTheme="majorHAnsi" w:cstheme="majorHAnsi"/>
                <w:bCs/>
              </w:rPr>
              <w:t>.</w:t>
            </w:r>
          </w:p>
          <w:p w14:paraId="2E4C0581" w14:textId="39E0C2F3" w:rsidR="00F3461F" w:rsidRPr="0020442A" w:rsidRDefault="00F3461F" w:rsidP="001A7069">
            <w:pPr>
              <w:ind w:left="455" w:hanging="436"/>
              <w:jc w:val="left"/>
              <w:rPr>
                <w:rFonts w:asciiTheme="majorHAnsi" w:hAnsiTheme="majorHAnsi" w:cstheme="majorHAnsi"/>
                <w:lang w:val="en-GB"/>
              </w:rPr>
            </w:pPr>
            <w:r w:rsidRPr="0020442A">
              <w:rPr>
                <w:rFonts w:asciiTheme="majorHAnsi" w:hAnsiTheme="majorHAnsi" w:cstheme="majorHAnsi"/>
                <w:lang w:val="en-GB"/>
              </w:rPr>
              <w:t xml:space="preserve">(a)    100% rollout completed in less than </w:t>
            </w:r>
            <w:r w:rsidR="005753D1" w:rsidRPr="0020442A">
              <w:rPr>
                <w:rFonts w:asciiTheme="majorHAnsi" w:hAnsiTheme="majorHAnsi" w:cstheme="majorHAnsi"/>
                <w:lang w:val="en-GB"/>
              </w:rPr>
              <w:t>four (0</w:t>
            </w:r>
            <w:r w:rsidRPr="0020442A">
              <w:rPr>
                <w:rFonts w:asciiTheme="majorHAnsi" w:hAnsiTheme="majorHAnsi" w:cstheme="majorHAnsi"/>
                <w:lang w:val="en-GB"/>
              </w:rPr>
              <w:t>4</w:t>
            </w:r>
            <w:r w:rsidR="005753D1" w:rsidRPr="0020442A">
              <w:rPr>
                <w:rFonts w:asciiTheme="majorHAnsi" w:hAnsiTheme="majorHAnsi" w:cstheme="majorHAnsi"/>
                <w:lang w:val="en-GB"/>
              </w:rPr>
              <w:t>)</w:t>
            </w:r>
            <w:r w:rsidRPr="0020442A">
              <w:rPr>
                <w:rFonts w:asciiTheme="majorHAnsi" w:hAnsiTheme="majorHAnsi" w:cstheme="majorHAnsi"/>
                <w:lang w:val="en-GB"/>
              </w:rPr>
              <w:t xml:space="preserve"> months.</w:t>
            </w:r>
          </w:p>
          <w:p w14:paraId="329099DD" w14:textId="5CF984DC" w:rsidR="00C26A71" w:rsidRPr="0020442A" w:rsidRDefault="008F14EE" w:rsidP="00B16BEB">
            <w:pPr>
              <w:ind w:left="455" w:hanging="436"/>
              <w:jc w:val="left"/>
              <w:rPr>
                <w:rFonts w:asciiTheme="majorHAnsi" w:hAnsiTheme="majorHAnsi" w:cstheme="majorHAnsi"/>
              </w:rPr>
            </w:pPr>
            <w:r w:rsidRPr="0020442A">
              <w:rPr>
                <w:rFonts w:asciiTheme="majorHAnsi" w:hAnsiTheme="majorHAnsi" w:cstheme="majorHAnsi"/>
                <w:lang w:val="en-GB"/>
              </w:rPr>
              <w:t xml:space="preserve"> </w:t>
            </w:r>
            <w:r w:rsidR="00C26A71" w:rsidRPr="0020442A">
              <w:rPr>
                <w:rFonts w:asciiTheme="majorHAnsi" w:hAnsiTheme="majorHAnsi" w:cstheme="majorHAnsi"/>
                <w:lang w:val="en-GB"/>
              </w:rPr>
              <w:t>(</w:t>
            </w:r>
            <w:r w:rsidR="00F3461F" w:rsidRPr="0020442A">
              <w:rPr>
                <w:rFonts w:asciiTheme="majorHAnsi" w:hAnsiTheme="majorHAnsi" w:cstheme="majorHAnsi"/>
                <w:lang w:val="en-GB"/>
              </w:rPr>
              <w:t>b</w:t>
            </w:r>
            <w:r w:rsidR="00C26A71" w:rsidRPr="0020442A">
              <w:rPr>
                <w:rFonts w:asciiTheme="majorHAnsi" w:hAnsiTheme="majorHAnsi" w:cstheme="majorHAnsi"/>
                <w:lang w:val="en-GB"/>
              </w:rPr>
              <w:t xml:space="preserve">)   100% </w:t>
            </w:r>
            <w:r w:rsidR="000775AD" w:rsidRPr="0020442A">
              <w:rPr>
                <w:rFonts w:asciiTheme="majorHAnsi" w:hAnsiTheme="majorHAnsi" w:cstheme="majorHAnsi"/>
                <w:lang w:val="en-GB"/>
              </w:rPr>
              <w:t xml:space="preserve">rollout </w:t>
            </w:r>
            <w:r w:rsidR="00C26A71" w:rsidRPr="0020442A">
              <w:rPr>
                <w:rFonts w:asciiTheme="majorHAnsi" w:hAnsiTheme="majorHAnsi" w:cstheme="majorHAnsi"/>
                <w:lang w:val="en-GB"/>
              </w:rPr>
              <w:t xml:space="preserve">completed between </w:t>
            </w:r>
            <w:r w:rsidR="005753D1" w:rsidRPr="0020442A">
              <w:rPr>
                <w:rFonts w:asciiTheme="majorHAnsi" w:hAnsiTheme="majorHAnsi" w:cstheme="majorHAnsi"/>
                <w:lang w:val="en-GB"/>
              </w:rPr>
              <w:t>four (0</w:t>
            </w:r>
            <w:r w:rsidR="00EA7984" w:rsidRPr="0020442A">
              <w:rPr>
                <w:rFonts w:asciiTheme="majorHAnsi" w:hAnsiTheme="majorHAnsi" w:cstheme="majorHAnsi"/>
                <w:lang w:val="en-GB"/>
              </w:rPr>
              <w:t>4</w:t>
            </w:r>
            <w:r w:rsidR="005753D1" w:rsidRPr="0020442A">
              <w:rPr>
                <w:rFonts w:asciiTheme="majorHAnsi" w:hAnsiTheme="majorHAnsi" w:cstheme="majorHAnsi"/>
                <w:lang w:val="en-GB"/>
              </w:rPr>
              <w:t>)</w:t>
            </w:r>
            <w:r w:rsidR="00C26A71" w:rsidRPr="0020442A">
              <w:rPr>
                <w:rFonts w:asciiTheme="majorHAnsi" w:hAnsiTheme="majorHAnsi" w:cstheme="majorHAnsi"/>
                <w:lang w:val="en-GB"/>
              </w:rPr>
              <w:t xml:space="preserve"> to</w:t>
            </w:r>
            <w:r w:rsidR="005753D1" w:rsidRPr="0020442A">
              <w:rPr>
                <w:rFonts w:asciiTheme="majorHAnsi" w:hAnsiTheme="majorHAnsi" w:cstheme="majorHAnsi"/>
                <w:lang w:val="en-GB"/>
              </w:rPr>
              <w:t xml:space="preserve"> six</w:t>
            </w:r>
            <w:r w:rsidR="00C26A71" w:rsidRPr="0020442A">
              <w:rPr>
                <w:rFonts w:asciiTheme="majorHAnsi" w:hAnsiTheme="majorHAnsi" w:cstheme="majorHAnsi"/>
                <w:lang w:val="en-GB"/>
              </w:rPr>
              <w:t xml:space="preserve"> </w:t>
            </w:r>
            <w:r w:rsidR="005753D1" w:rsidRPr="0020442A">
              <w:rPr>
                <w:rFonts w:asciiTheme="majorHAnsi" w:hAnsiTheme="majorHAnsi" w:cstheme="majorHAnsi"/>
                <w:lang w:val="en-GB"/>
              </w:rPr>
              <w:t>(0</w:t>
            </w:r>
            <w:r w:rsidR="00EA7984" w:rsidRPr="0020442A">
              <w:rPr>
                <w:rFonts w:asciiTheme="majorHAnsi" w:hAnsiTheme="majorHAnsi" w:cstheme="majorHAnsi"/>
                <w:lang w:val="en-GB"/>
              </w:rPr>
              <w:t>6</w:t>
            </w:r>
            <w:r w:rsidR="005753D1" w:rsidRPr="0020442A">
              <w:rPr>
                <w:rFonts w:asciiTheme="majorHAnsi" w:hAnsiTheme="majorHAnsi" w:cstheme="majorHAnsi"/>
                <w:lang w:val="en-GB"/>
              </w:rPr>
              <w:t>)</w:t>
            </w:r>
            <w:r w:rsidR="00C26A71" w:rsidRPr="0020442A">
              <w:rPr>
                <w:rFonts w:asciiTheme="majorHAnsi" w:hAnsiTheme="majorHAnsi" w:cstheme="majorHAnsi"/>
                <w:lang w:val="en-GB"/>
              </w:rPr>
              <w:t xml:space="preserve"> months). </w:t>
            </w:r>
          </w:p>
          <w:p w14:paraId="706B900B" w14:textId="39576147" w:rsidR="00C26A71" w:rsidRPr="0020442A" w:rsidRDefault="00C26A71" w:rsidP="00B16BEB">
            <w:pPr>
              <w:ind w:left="455" w:hanging="436"/>
              <w:jc w:val="left"/>
              <w:rPr>
                <w:rFonts w:asciiTheme="majorHAnsi" w:hAnsiTheme="majorHAnsi" w:cstheme="majorHAnsi"/>
                <w:lang w:val="en-GB"/>
              </w:rPr>
            </w:pPr>
            <w:r w:rsidRPr="0020442A">
              <w:rPr>
                <w:rFonts w:asciiTheme="majorHAnsi" w:hAnsiTheme="majorHAnsi" w:cstheme="majorHAnsi"/>
                <w:lang w:val="en-GB"/>
              </w:rPr>
              <w:t>(</w:t>
            </w:r>
            <w:r w:rsidR="00F3461F" w:rsidRPr="0020442A">
              <w:rPr>
                <w:rFonts w:asciiTheme="majorHAnsi" w:hAnsiTheme="majorHAnsi" w:cstheme="majorHAnsi"/>
                <w:lang w:val="en-GB"/>
              </w:rPr>
              <w:t>c</w:t>
            </w:r>
            <w:r w:rsidRPr="0020442A">
              <w:rPr>
                <w:rFonts w:asciiTheme="majorHAnsi" w:hAnsiTheme="majorHAnsi" w:cstheme="majorHAnsi"/>
                <w:lang w:val="en-GB"/>
              </w:rPr>
              <w:t xml:space="preserve">)    100% </w:t>
            </w:r>
            <w:r w:rsidR="000775AD" w:rsidRPr="0020442A">
              <w:rPr>
                <w:rFonts w:asciiTheme="majorHAnsi" w:hAnsiTheme="majorHAnsi" w:cstheme="majorHAnsi"/>
                <w:lang w:val="en-GB"/>
              </w:rPr>
              <w:t xml:space="preserve">rollout </w:t>
            </w:r>
            <w:r w:rsidRPr="0020442A">
              <w:rPr>
                <w:rFonts w:asciiTheme="majorHAnsi" w:hAnsiTheme="majorHAnsi" w:cstheme="majorHAnsi"/>
                <w:lang w:val="en-GB"/>
              </w:rPr>
              <w:t xml:space="preserve">completed in </w:t>
            </w:r>
            <w:r w:rsidR="00F3461F" w:rsidRPr="0020442A">
              <w:rPr>
                <w:rFonts w:asciiTheme="majorHAnsi" w:hAnsiTheme="majorHAnsi" w:cstheme="majorHAnsi"/>
                <w:lang w:val="en-GB"/>
              </w:rPr>
              <w:t>more</w:t>
            </w:r>
            <w:r w:rsidRPr="0020442A">
              <w:rPr>
                <w:rFonts w:asciiTheme="majorHAnsi" w:hAnsiTheme="majorHAnsi" w:cstheme="majorHAnsi"/>
                <w:lang w:val="en-GB"/>
              </w:rPr>
              <w:t xml:space="preserve"> than </w:t>
            </w:r>
            <w:r w:rsidR="005753D1" w:rsidRPr="0020442A">
              <w:rPr>
                <w:rFonts w:asciiTheme="majorHAnsi" w:hAnsiTheme="majorHAnsi" w:cstheme="majorHAnsi"/>
                <w:lang w:val="en-GB"/>
              </w:rPr>
              <w:t>six (0</w:t>
            </w:r>
            <w:r w:rsidR="00F3461F" w:rsidRPr="0020442A">
              <w:rPr>
                <w:rFonts w:asciiTheme="majorHAnsi" w:hAnsiTheme="majorHAnsi" w:cstheme="majorHAnsi"/>
                <w:lang w:val="en-GB"/>
              </w:rPr>
              <w:t>6</w:t>
            </w:r>
            <w:r w:rsidR="005753D1" w:rsidRPr="0020442A">
              <w:rPr>
                <w:rFonts w:asciiTheme="majorHAnsi" w:hAnsiTheme="majorHAnsi" w:cstheme="majorHAnsi"/>
                <w:lang w:val="en-GB"/>
              </w:rPr>
              <w:t>)</w:t>
            </w:r>
            <w:r w:rsidRPr="0020442A">
              <w:rPr>
                <w:rFonts w:asciiTheme="majorHAnsi" w:hAnsiTheme="majorHAnsi" w:cstheme="majorHAnsi"/>
                <w:lang w:val="en-GB"/>
              </w:rPr>
              <w:t xml:space="preserve"> months.</w:t>
            </w:r>
          </w:p>
          <w:p w14:paraId="6981F140" w14:textId="77777777" w:rsidR="00C26A71" w:rsidRPr="0020442A" w:rsidRDefault="00C26A71" w:rsidP="00B16BEB">
            <w:pPr>
              <w:pStyle w:val="ListParagraph"/>
              <w:ind w:left="394"/>
              <w:jc w:val="left"/>
              <w:rPr>
                <w:rFonts w:asciiTheme="majorHAnsi" w:hAnsiTheme="majorHAnsi" w:cstheme="majorHAnsi"/>
                <w:bCs/>
              </w:rPr>
            </w:pPr>
          </w:p>
          <w:p w14:paraId="39111CCF" w14:textId="77777777" w:rsidR="00C26A71" w:rsidRPr="0020442A" w:rsidRDefault="00C26A71" w:rsidP="00B16BEB">
            <w:pPr>
              <w:spacing w:before="40"/>
              <w:ind w:left="316" w:hanging="316"/>
              <w:rPr>
                <w:rFonts w:asciiTheme="majorHAnsi" w:hAnsiTheme="majorHAnsi" w:cstheme="majorHAnsi"/>
                <w:b/>
                <w:bCs/>
              </w:rPr>
            </w:pPr>
            <w:r w:rsidRPr="0020442A">
              <w:rPr>
                <w:rFonts w:asciiTheme="majorHAnsi" w:hAnsiTheme="majorHAnsi" w:cstheme="majorHAnsi"/>
                <w:b/>
                <w:bCs/>
              </w:rPr>
              <w:t>Minimum Requirement:</w:t>
            </w:r>
          </w:p>
          <w:p w14:paraId="608B1501" w14:textId="6B6AE3F4" w:rsidR="00C26A71" w:rsidRPr="0020442A" w:rsidRDefault="00F3461F" w:rsidP="001A7069">
            <w:pPr>
              <w:ind w:left="321" w:hanging="284"/>
              <w:jc w:val="left"/>
              <w:rPr>
                <w:rFonts w:asciiTheme="majorHAnsi" w:hAnsiTheme="majorHAnsi" w:cstheme="majorHAnsi"/>
                <w:b/>
              </w:rPr>
            </w:pPr>
            <w:r w:rsidRPr="0020442A">
              <w:rPr>
                <w:rFonts w:asciiTheme="majorHAnsi" w:hAnsiTheme="majorHAnsi" w:cstheme="majorHAnsi"/>
                <w:lang w:val="en-GB"/>
              </w:rPr>
              <w:t>(b)</w:t>
            </w:r>
            <w:r w:rsidR="001A7069" w:rsidRPr="0020442A">
              <w:rPr>
                <w:rFonts w:asciiTheme="majorHAnsi" w:hAnsiTheme="majorHAnsi" w:cstheme="majorHAnsi"/>
                <w:lang w:val="en-GB"/>
              </w:rPr>
              <w:t xml:space="preserve"> </w:t>
            </w:r>
            <w:r w:rsidR="00C26A71" w:rsidRPr="0020442A">
              <w:rPr>
                <w:rFonts w:asciiTheme="majorHAnsi" w:hAnsiTheme="majorHAnsi" w:cstheme="majorHAnsi"/>
                <w:lang w:val="en-GB"/>
              </w:rPr>
              <w:t xml:space="preserve">100% </w:t>
            </w:r>
            <w:r w:rsidR="00A30A4E" w:rsidRPr="0020442A">
              <w:rPr>
                <w:rFonts w:asciiTheme="majorHAnsi" w:hAnsiTheme="majorHAnsi" w:cstheme="majorHAnsi"/>
                <w:lang w:val="en-GB"/>
              </w:rPr>
              <w:t>rollout</w:t>
            </w:r>
            <w:r w:rsidR="00C26A71" w:rsidRPr="0020442A">
              <w:rPr>
                <w:rFonts w:asciiTheme="majorHAnsi" w:hAnsiTheme="majorHAnsi" w:cstheme="majorHAnsi"/>
                <w:lang w:val="en-GB"/>
              </w:rPr>
              <w:t xml:space="preserve"> completed between </w:t>
            </w:r>
            <w:r w:rsidR="00692BCB" w:rsidRPr="0020442A">
              <w:rPr>
                <w:rFonts w:asciiTheme="majorHAnsi" w:hAnsiTheme="majorHAnsi" w:cstheme="majorHAnsi"/>
                <w:lang w:val="en-GB"/>
              </w:rPr>
              <w:t>four (0</w:t>
            </w:r>
            <w:r w:rsidR="004F6A43" w:rsidRPr="0020442A">
              <w:rPr>
                <w:rFonts w:asciiTheme="majorHAnsi" w:hAnsiTheme="majorHAnsi" w:cstheme="majorHAnsi"/>
                <w:lang w:val="en-GB"/>
              </w:rPr>
              <w:t>4</w:t>
            </w:r>
            <w:r w:rsidR="00692BCB" w:rsidRPr="0020442A">
              <w:rPr>
                <w:rFonts w:asciiTheme="majorHAnsi" w:hAnsiTheme="majorHAnsi" w:cstheme="majorHAnsi"/>
                <w:lang w:val="en-GB"/>
              </w:rPr>
              <w:t>)</w:t>
            </w:r>
            <w:r w:rsidR="00C26A71" w:rsidRPr="0020442A">
              <w:rPr>
                <w:rFonts w:asciiTheme="majorHAnsi" w:hAnsiTheme="majorHAnsi" w:cstheme="majorHAnsi"/>
                <w:lang w:val="en-GB"/>
              </w:rPr>
              <w:t xml:space="preserve"> to </w:t>
            </w:r>
            <w:r w:rsidR="00692BCB" w:rsidRPr="0020442A">
              <w:rPr>
                <w:rFonts w:asciiTheme="majorHAnsi" w:hAnsiTheme="majorHAnsi" w:cstheme="majorHAnsi"/>
                <w:lang w:val="en-GB"/>
              </w:rPr>
              <w:t>six (0</w:t>
            </w:r>
            <w:r w:rsidR="004F6A43" w:rsidRPr="0020442A">
              <w:rPr>
                <w:rFonts w:asciiTheme="majorHAnsi" w:hAnsiTheme="majorHAnsi" w:cstheme="majorHAnsi"/>
                <w:lang w:val="en-GB"/>
              </w:rPr>
              <w:t>6</w:t>
            </w:r>
            <w:r w:rsidR="00692BCB" w:rsidRPr="0020442A">
              <w:rPr>
                <w:rFonts w:asciiTheme="majorHAnsi" w:hAnsiTheme="majorHAnsi" w:cstheme="majorHAnsi"/>
                <w:lang w:val="en-GB"/>
              </w:rPr>
              <w:t>)</w:t>
            </w:r>
            <w:r w:rsidR="00C26A71" w:rsidRPr="0020442A">
              <w:rPr>
                <w:rFonts w:asciiTheme="majorHAnsi" w:hAnsiTheme="majorHAnsi" w:cstheme="majorHAnsi"/>
                <w:lang w:val="en-GB"/>
              </w:rPr>
              <w:t xml:space="preserve"> months).</w:t>
            </w:r>
          </w:p>
        </w:tc>
        <w:tc>
          <w:tcPr>
            <w:tcW w:w="1271" w:type="pct"/>
            <w:shd w:val="clear" w:color="auto" w:fill="auto"/>
          </w:tcPr>
          <w:p w14:paraId="70CDE676" w14:textId="77777777" w:rsidR="00B03A9D" w:rsidRPr="0020442A" w:rsidRDefault="00B03A9D" w:rsidP="00B16BEB">
            <w:pPr>
              <w:jc w:val="left"/>
              <w:rPr>
                <w:rFonts w:asciiTheme="majorHAnsi" w:hAnsiTheme="majorHAnsi" w:cstheme="majorHAnsi"/>
                <w:b/>
                <w:u w:val="single"/>
              </w:rPr>
            </w:pPr>
          </w:p>
          <w:p w14:paraId="2167EDC4" w14:textId="71921D8E" w:rsidR="00C26A71" w:rsidRPr="0020442A" w:rsidRDefault="00C26A71" w:rsidP="00B16BEB">
            <w:pPr>
              <w:jc w:val="left"/>
              <w:rPr>
                <w:rFonts w:asciiTheme="majorHAnsi" w:hAnsiTheme="majorHAnsi" w:cstheme="majorHAnsi"/>
                <w:b/>
                <w:u w:val="single"/>
              </w:rPr>
            </w:pPr>
            <w:r w:rsidRPr="0020442A">
              <w:rPr>
                <w:rFonts w:asciiTheme="majorHAnsi" w:hAnsiTheme="majorHAnsi" w:cstheme="majorHAnsi"/>
                <w:b/>
                <w:u w:val="single"/>
              </w:rPr>
              <w:t>Evidence</w:t>
            </w:r>
          </w:p>
          <w:p w14:paraId="5D3D49DB" w14:textId="0C52E2F2" w:rsidR="00B03A9D" w:rsidRPr="0020442A" w:rsidRDefault="00B03A9D" w:rsidP="0020442A">
            <w:pPr>
              <w:jc w:val="left"/>
              <w:rPr>
                <w:rFonts w:asciiTheme="majorHAnsi" w:hAnsiTheme="majorHAnsi" w:cstheme="majorHAnsi"/>
                <w:bCs/>
              </w:rPr>
            </w:pPr>
            <w:r w:rsidRPr="0020442A">
              <w:rPr>
                <w:rFonts w:asciiTheme="majorHAnsi" w:hAnsiTheme="majorHAnsi" w:cstheme="majorHAnsi"/>
                <w:bCs/>
              </w:rPr>
              <w:t>The Bidder to</w:t>
            </w:r>
            <w:r w:rsidRPr="0020442A">
              <w:rPr>
                <w:rFonts w:asciiTheme="majorHAnsi" w:hAnsiTheme="majorHAnsi" w:cstheme="majorHAnsi"/>
                <w:b/>
              </w:rPr>
              <w:t xml:space="preserve"> </w:t>
            </w:r>
            <w:r w:rsidRPr="0020442A">
              <w:rPr>
                <w:rFonts w:asciiTheme="majorHAnsi" w:hAnsiTheme="majorHAnsi" w:cstheme="majorHAnsi"/>
                <w:bCs/>
              </w:rPr>
              <w:t xml:space="preserve">provide a Project plan clearly indicating how the project will be completed for the duration to roll out the </w:t>
            </w:r>
            <w:r w:rsidRPr="0020442A">
              <w:rPr>
                <w:rFonts w:asciiTheme="majorHAnsi" w:hAnsiTheme="majorHAnsi" w:cstheme="majorHAnsi"/>
              </w:rPr>
              <w:t>Endpoint Back-Up</w:t>
            </w:r>
            <w:r w:rsidRPr="0020442A">
              <w:rPr>
                <w:rFonts w:asciiTheme="majorHAnsi" w:hAnsiTheme="majorHAnsi" w:cstheme="majorHAnsi"/>
                <w:bCs/>
              </w:rPr>
              <w:t xml:space="preserve"> System required (Including Maintenance and Support).</w:t>
            </w:r>
          </w:p>
          <w:p w14:paraId="021D5ED3" w14:textId="77777777" w:rsidR="00C26A71" w:rsidRPr="0020442A" w:rsidRDefault="00C26A71" w:rsidP="00B16BEB">
            <w:pPr>
              <w:jc w:val="left"/>
              <w:rPr>
                <w:rFonts w:asciiTheme="majorHAnsi" w:hAnsiTheme="majorHAnsi" w:cstheme="majorHAnsi"/>
                <w:b/>
                <w:u w:val="single"/>
              </w:rPr>
            </w:pPr>
          </w:p>
          <w:p w14:paraId="3BCB8910" w14:textId="77777777" w:rsidR="00C26A71" w:rsidRPr="0020442A" w:rsidRDefault="00C26A71" w:rsidP="00B16BEB">
            <w:pPr>
              <w:jc w:val="left"/>
              <w:rPr>
                <w:rFonts w:asciiTheme="majorHAnsi" w:hAnsiTheme="majorHAnsi" w:cstheme="majorHAnsi"/>
                <w:b/>
                <w:u w:val="single"/>
              </w:rPr>
            </w:pPr>
            <w:r w:rsidRPr="0020442A">
              <w:rPr>
                <w:rFonts w:asciiTheme="majorHAnsi" w:hAnsiTheme="majorHAnsi" w:cstheme="majorHAnsi"/>
                <w:b/>
                <w:u w:val="single"/>
              </w:rPr>
              <w:t>Evaluation</w:t>
            </w:r>
          </w:p>
          <w:p w14:paraId="0D4ADE8E" w14:textId="77777777" w:rsidR="00B03A9D" w:rsidRPr="0020442A" w:rsidRDefault="00C26A71" w:rsidP="00B16BEB">
            <w:pPr>
              <w:ind w:left="301" w:hanging="301"/>
              <w:jc w:val="left"/>
              <w:rPr>
                <w:rFonts w:cs="Calibri Light"/>
              </w:rPr>
            </w:pPr>
            <w:r w:rsidRPr="0020442A">
              <w:rPr>
                <w:rFonts w:asciiTheme="majorHAnsi" w:hAnsiTheme="majorHAnsi" w:cstheme="majorHAnsi"/>
              </w:rPr>
              <w:t xml:space="preserve">0= </w:t>
            </w:r>
            <w:r w:rsidR="00A939B2" w:rsidRPr="0020442A">
              <w:rPr>
                <w:rFonts w:cs="Calibri Light"/>
                <w:b/>
                <w:bCs/>
              </w:rPr>
              <w:t>Does not meet minimum requirements:</w:t>
            </w:r>
            <w:r w:rsidR="00A939B2" w:rsidRPr="0020442A">
              <w:rPr>
                <w:rFonts w:cs="Calibri Light"/>
              </w:rPr>
              <w:t xml:space="preserve"> </w:t>
            </w:r>
          </w:p>
          <w:p w14:paraId="0A55FE70" w14:textId="27309182" w:rsidR="00C26A71" w:rsidRPr="0020442A" w:rsidRDefault="00C26A71" w:rsidP="00B03A9D">
            <w:pPr>
              <w:ind w:left="301" w:firstLine="18"/>
              <w:jc w:val="left"/>
              <w:rPr>
                <w:rFonts w:asciiTheme="majorHAnsi" w:hAnsiTheme="majorHAnsi" w:cstheme="majorHAnsi"/>
              </w:rPr>
            </w:pPr>
            <w:r w:rsidRPr="0020442A">
              <w:rPr>
                <w:rFonts w:asciiTheme="majorHAnsi" w:hAnsiTheme="majorHAnsi" w:cstheme="majorHAnsi"/>
              </w:rPr>
              <w:t xml:space="preserve">No </w:t>
            </w:r>
            <w:r w:rsidR="000775AD" w:rsidRPr="0020442A">
              <w:rPr>
                <w:rFonts w:asciiTheme="majorHAnsi" w:hAnsiTheme="majorHAnsi" w:cstheme="majorHAnsi"/>
              </w:rPr>
              <w:t xml:space="preserve">project plan </w:t>
            </w:r>
            <w:r w:rsidR="00A939B2" w:rsidRPr="0020442A">
              <w:rPr>
                <w:rFonts w:asciiTheme="majorHAnsi" w:hAnsiTheme="majorHAnsi" w:cstheme="majorHAnsi"/>
              </w:rPr>
              <w:t>provided requirements</w:t>
            </w:r>
            <w:r w:rsidR="00CC0ED2" w:rsidRPr="0020442A">
              <w:rPr>
                <w:rFonts w:asciiTheme="majorHAnsi" w:hAnsiTheme="majorHAnsi" w:cstheme="majorHAnsi"/>
              </w:rPr>
              <w:t xml:space="preserve"> or solution rollout exceeds </w:t>
            </w:r>
            <w:r w:rsidR="00692BCB" w:rsidRPr="0020442A">
              <w:rPr>
                <w:rFonts w:asciiTheme="majorHAnsi" w:hAnsiTheme="majorHAnsi" w:cstheme="majorHAnsi"/>
              </w:rPr>
              <w:t>six (0</w:t>
            </w:r>
            <w:r w:rsidR="00CC0ED2" w:rsidRPr="0020442A">
              <w:rPr>
                <w:rFonts w:asciiTheme="majorHAnsi" w:hAnsiTheme="majorHAnsi" w:cstheme="majorHAnsi"/>
              </w:rPr>
              <w:t>6</w:t>
            </w:r>
            <w:r w:rsidR="00692BCB" w:rsidRPr="0020442A">
              <w:rPr>
                <w:rFonts w:asciiTheme="majorHAnsi" w:hAnsiTheme="majorHAnsi" w:cstheme="majorHAnsi"/>
              </w:rPr>
              <w:t>)</w:t>
            </w:r>
            <w:r w:rsidR="00CC0ED2" w:rsidRPr="0020442A">
              <w:rPr>
                <w:rFonts w:asciiTheme="majorHAnsi" w:hAnsiTheme="majorHAnsi" w:cstheme="majorHAnsi"/>
              </w:rPr>
              <w:t xml:space="preserve"> months.</w:t>
            </w:r>
          </w:p>
          <w:p w14:paraId="07BF10D8" w14:textId="77777777" w:rsidR="00B03A9D" w:rsidRPr="0020442A" w:rsidRDefault="00C26A71" w:rsidP="00B16BEB">
            <w:pPr>
              <w:ind w:left="301" w:hanging="301"/>
              <w:jc w:val="left"/>
              <w:rPr>
                <w:rFonts w:asciiTheme="majorHAnsi" w:hAnsiTheme="majorHAnsi" w:cstheme="majorHAnsi"/>
              </w:rPr>
            </w:pPr>
            <w:r w:rsidRPr="0020442A">
              <w:rPr>
                <w:rFonts w:asciiTheme="majorHAnsi" w:hAnsiTheme="majorHAnsi" w:cstheme="majorHAnsi"/>
              </w:rPr>
              <w:t>3=</w:t>
            </w:r>
            <w:r w:rsidR="00A939B2" w:rsidRPr="0020442A">
              <w:rPr>
                <w:rFonts w:cs="Calibri Light"/>
                <w:b/>
                <w:bCs/>
              </w:rPr>
              <w:t xml:space="preserve"> Meets minimum requirements:</w:t>
            </w:r>
            <w:r w:rsidR="00A939B2" w:rsidRPr="0020442A">
              <w:rPr>
                <w:rFonts w:cs="Calibri Light"/>
              </w:rPr>
              <w:t xml:space="preserve"> </w:t>
            </w:r>
            <w:r w:rsidRPr="0020442A">
              <w:rPr>
                <w:rFonts w:asciiTheme="majorHAnsi" w:hAnsiTheme="majorHAnsi" w:cstheme="majorHAnsi"/>
              </w:rPr>
              <w:t xml:space="preserve"> </w:t>
            </w:r>
          </w:p>
          <w:p w14:paraId="7304A25D" w14:textId="3990EC1E" w:rsidR="00C26A71" w:rsidRPr="0020442A" w:rsidRDefault="000775AD" w:rsidP="00B03A9D">
            <w:pPr>
              <w:ind w:left="301" w:firstLine="18"/>
              <w:jc w:val="left"/>
              <w:rPr>
                <w:rFonts w:asciiTheme="majorHAnsi" w:hAnsiTheme="majorHAnsi" w:cstheme="majorHAnsi"/>
              </w:rPr>
            </w:pPr>
            <w:r w:rsidRPr="0020442A">
              <w:rPr>
                <w:rFonts w:asciiTheme="majorHAnsi" w:hAnsiTheme="majorHAnsi" w:cstheme="majorHAnsi"/>
              </w:rPr>
              <w:t xml:space="preserve">Project plan submitted </w:t>
            </w:r>
            <w:r w:rsidR="008F14EE" w:rsidRPr="0020442A">
              <w:rPr>
                <w:rFonts w:asciiTheme="majorHAnsi" w:hAnsiTheme="majorHAnsi" w:cstheme="majorHAnsi"/>
              </w:rPr>
              <w:t xml:space="preserve">indicates </w:t>
            </w:r>
            <w:r w:rsidR="008F14EE" w:rsidRPr="0020442A">
              <w:rPr>
                <w:rFonts w:asciiTheme="majorHAnsi" w:hAnsiTheme="majorHAnsi" w:cstheme="majorHAnsi"/>
              </w:rPr>
              <w:lastRenderedPageBreak/>
              <w:t xml:space="preserve">that 100% roll out to be completed between </w:t>
            </w:r>
            <w:r w:rsidR="00692BCB" w:rsidRPr="0020442A">
              <w:rPr>
                <w:rFonts w:asciiTheme="majorHAnsi" w:hAnsiTheme="majorHAnsi" w:cstheme="majorHAnsi"/>
              </w:rPr>
              <w:t>four (0</w:t>
            </w:r>
            <w:r w:rsidR="004F6A43" w:rsidRPr="0020442A">
              <w:rPr>
                <w:rFonts w:asciiTheme="majorHAnsi" w:hAnsiTheme="majorHAnsi" w:cstheme="majorHAnsi"/>
              </w:rPr>
              <w:t>4</w:t>
            </w:r>
            <w:r w:rsidR="00692BCB" w:rsidRPr="0020442A">
              <w:rPr>
                <w:rFonts w:asciiTheme="majorHAnsi" w:hAnsiTheme="majorHAnsi" w:cstheme="majorHAnsi"/>
              </w:rPr>
              <w:t>)</w:t>
            </w:r>
            <w:r w:rsidR="008F14EE" w:rsidRPr="0020442A">
              <w:rPr>
                <w:rFonts w:asciiTheme="majorHAnsi" w:hAnsiTheme="majorHAnsi" w:cstheme="majorHAnsi"/>
              </w:rPr>
              <w:t xml:space="preserve"> to</w:t>
            </w:r>
            <w:r w:rsidR="00692BCB" w:rsidRPr="0020442A">
              <w:rPr>
                <w:rFonts w:asciiTheme="majorHAnsi" w:hAnsiTheme="majorHAnsi" w:cstheme="majorHAnsi"/>
              </w:rPr>
              <w:t xml:space="preserve"> six</w:t>
            </w:r>
            <w:r w:rsidR="008F14EE" w:rsidRPr="0020442A">
              <w:rPr>
                <w:rFonts w:asciiTheme="majorHAnsi" w:hAnsiTheme="majorHAnsi" w:cstheme="majorHAnsi"/>
              </w:rPr>
              <w:t xml:space="preserve"> </w:t>
            </w:r>
            <w:r w:rsidR="00692BCB" w:rsidRPr="0020442A">
              <w:rPr>
                <w:rFonts w:asciiTheme="majorHAnsi" w:hAnsiTheme="majorHAnsi" w:cstheme="majorHAnsi"/>
              </w:rPr>
              <w:t>(0</w:t>
            </w:r>
            <w:r w:rsidR="004F6A43" w:rsidRPr="0020442A">
              <w:rPr>
                <w:rFonts w:asciiTheme="majorHAnsi" w:hAnsiTheme="majorHAnsi" w:cstheme="majorHAnsi"/>
              </w:rPr>
              <w:t>6</w:t>
            </w:r>
            <w:r w:rsidR="00692BCB" w:rsidRPr="0020442A">
              <w:rPr>
                <w:rFonts w:asciiTheme="majorHAnsi" w:hAnsiTheme="majorHAnsi" w:cstheme="majorHAnsi"/>
              </w:rPr>
              <w:t>)</w:t>
            </w:r>
            <w:r w:rsidR="008F14EE" w:rsidRPr="0020442A">
              <w:rPr>
                <w:rFonts w:asciiTheme="majorHAnsi" w:hAnsiTheme="majorHAnsi" w:cstheme="majorHAnsi"/>
              </w:rPr>
              <w:t xml:space="preserve"> months</w:t>
            </w:r>
            <w:r w:rsidR="00B03A9D" w:rsidRPr="0020442A">
              <w:rPr>
                <w:rFonts w:asciiTheme="majorHAnsi" w:hAnsiTheme="majorHAnsi" w:cstheme="majorHAnsi"/>
              </w:rPr>
              <w:t>.</w:t>
            </w:r>
          </w:p>
          <w:p w14:paraId="13D5C678" w14:textId="1DA2F36F" w:rsidR="00C26A71" w:rsidRPr="0020442A" w:rsidRDefault="00C26A71" w:rsidP="00B16BEB">
            <w:pPr>
              <w:spacing w:before="40"/>
              <w:ind w:left="316" w:hanging="316"/>
              <w:jc w:val="left"/>
              <w:rPr>
                <w:rFonts w:asciiTheme="majorHAnsi" w:hAnsiTheme="majorHAnsi" w:cstheme="majorHAnsi"/>
              </w:rPr>
            </w:pPr>
            <w:r w:rsidRPr="0020442A">
              <w:rPr>
                <w:rFonts w:asciiTheme="majorHAnsi" w:hAnsiTheme="majorHAnsi" w:cstheme="majorHAnsi"/>
              </w:rPr>
              <w:t xml:space="preserve">5= </w:t>
            </w:r>
            <w:r w:rsidR="00A939B2" w:rsidRPr="0020442A">
              <w:rPr>
                <w:rFonts w:cs="Calibri Light"/>
                <w:b/>
                <w:bCs/>
              </w:rPr>
              <w:t>Exceeds minimum requirements:</w:t>
            </w:r>
            <w:r w:rsidR="00A939B2" w:rsidRPr="0020442A">
              <w:rPr>
                <w:rFonts w:cs="Calibri Light"/>
              </w:rPr>
              <w:t xml:space="preserve"> </w:t>
            </w:r>
            <w:r w:rsidR="008F14EE" w:rsidRPr="0020442A">
              <w:rPr>
                <w:rFonts w:asciiTheme="majorHAnsi" w:hAnsiTheme="majorHAnsi" w:cstheme="majorHAnsi"/>
              </w:rPr>
              <w:t>Project plan submitted indicates that 100% roll out to be completed in less than</w:t>
            </w:r>
            <w:r w:rsidR="00692BCB" w:rsidRPr="0020442A">
              <w:rPr>
                <w:rFonts w:asciiTheme="majorHAnsi" w:hAnsiTheme="majorHAnsi" w:cstheme="majorHAnsi"/>
              </w:rPr>
              <w:t xml:space="preserve"> four</w:t>
            </w:r>
            <w:r w:rsidR="008F14EE" w:rsidRPr="0020442A">
              <w:rPr>
                <w:rFonts w:asciiTheme="majorHAnsi" w:hAnsiTheme="majorHAnsi" w:cstheme="majorHAnsi"/>
              </w:rPr>
              <w:t xml:space="preserve"> </w:t>
            </w:r>
            <w:r w:rsidR="00692BCB" w:rsidRPr="0020442A">
              <w:rPr>
                <w:rFonts w:asciiTheme="majorHAnsi" w:hAnsiTheme="majorHAnsi" w:cstheme="majorHAnsi"/>
              </w:rPr>
              <w:t>(0</w:t>
            </w:r>
            <w:r w:rsidR="004F6A43" w:rsidRPr="0020442A">
              <w:rPr>
                <w:rFonts w:asciiTheme="majorHAnsi" w:hAnsiTheme="majorHAnsi" w:cstheme="majorHAnsi"/>
              </w:rPr>
              <w:t>4</w:t>
            </w:r>
            <w:r w:rsidR="00692BCB" w:rsidRPr="0020442A">
              <w:rPr>
                <w:rFonts w:asciiTheme="majorHAnsi" w:hAnsiTheme="majorHAnsi" w:cstheme="majorHAnsi"/>
              </w:rPr>
              <w:t>)</w:t>
            </w:r>
            <w:r w:rsidR="008F14EE" w:rsidRPr="0020442A">
              <w:rPr>
                <w:rFonts w:asciiTheme="majorHAnsi" w:hAnsiTheme="majorHAnsi" w:cstheme="majorHAnsi"/>
              </w:rPr>
              <w:t xml:space="preserve"> months</w:t>
            </w:r>
            <w:r w:rsidR="00B03A9D" w:rsidRPr="0020442A">
              <w:rPr>
                <w:rFonts w:asciiTheme="majorHAnsi" w:hAnsiTheme="majorHAnsi" w:cstheme="majorHAnsi"/>
              </w:rPr>
              <w:t>.</w:t>
            </w:r>
          </w:p>
          <w:p w14:paraId="0B2BA6AA" w14:textId="1747FA23" w:rsidR="00C26A71" w:rsidRPr="0020442A" w:rsidRDefault="00C26A71" w:rsidP="00B16BEB">
            <w:pPr>
              <w:jc w:val="left"/>
              <w:rPr>
                <w:rFonts w:asciiTheme="majorHAnsi" w:hAnsiTheme="majorHAnsi" w:cstheme="majorHAnsi"/>
                <w:b/>
              </w:rPr>
            </w:pPr>
            <w:r w:rsidRPr="0020442A">
              <w:rPr>
                <w:rFonts w:asciiTheme="majorHAnsi" w:hAnsiTheme="majorHAnsi" w:cstheme="majorHAnsi"/>
                <w:b/>
              </w:rPr>
              <w:t>NOTE</w:t>
            </w:r>
            <w:r w:rsidR="00335983" w:rsidRPr="0020442A">
              <w:rPr>
                <w:rFonts w:asciiTheme="majorHAnsi" w:hAnsiTheme="majorHAnsi" w:cstheme="majorHAnsi"/>
                <w:b/>
              </w:rPr>
              <w:t xml:space="preserve"> (1)</w:t>
            </w:r>
            <w:r w:rsidRPr="0020442A">
              <w:rPr>
                <w:rFonts w:asciiTheme="majorHAnsi" w:hAnsiTheme="majorHAnsi" w:cstheme="majorHAnsi"/>
                <w:b/>
              </w:rPr>
              <w:t xml:space="preserve">: </w:t>
            </w:r>
          </w:p>
          <w:p w14:paraId="7BAC1C02" w14:textId="10658DD4" w:rsidR="00C26A71" w:rsidRPr="0020442A" w:rsidRDefault="00C26A71" w:rsidP="005C56FE">
            <w:pPr>
              <w:jc w:val="left"/>
              <w:rPr>
                <w:rFonts w:asciiTheme="majorHAnsi" w:hAnsiTheme="majorHAnsi" w:cstheme="majorHAnsi"/>
              </w:rPr>
            </w:pPr>
            <w:r w:rsidRPr="0020442A">
              <w:rPr>
                <w:rFonts w:asciiTheme="majorHAnsi" w:hAnsiTheme="majorHAnsi" w:cstheme="majorHAnsi"/>
                <w:bCs/>
              </w:rPr>
              <w:t>SITA reserves the right to verify the information provided.</w:t>
            </w:r>
          </w:p>
        </w:tc>
        <w:tc>
          <w:tcPr>
            <w:tcW w:w="793" w:type="pct"/>
          </w:tcPr>
          <w:p w14:paraId="14BB76E9" w14:textId="77777777" w:rsidR="00C26A71" w:rsidRPr="005269B2" w:rsidRDefault="00C26A71" w:rsidP="00B16BEB">
            <w:pPr>
              <w:jc w:val="center"/>
              <w:rPr>
                <w:rFonts w:asciiTheme="majorHAnsi" w:hAnsiTheme="majorHAnsi" w:cstheme="majorHAnsi"/>
              </w:rPr>
            </w:pPr>
            <w:r w:rsidRPr="005269B2">
              <w:rPr>
                <w:rFonts w:asciiTheme="majorHAnsi" w:hAnsiTheme="majorHAnsi" w:cstheme="majorHAnsi"/>
              </w:rPr>
              <w:lastRenderedPageBreak/>
              <w:t>20%</w:t>
            </w:r>
          </w:p>
        </w:tc>
        <w:tc>
          <w:tcPr>
            <w:tcW w:w="1031" w:type="pct"/>
            <w:shd w:val="clear" w:color="auto" w:fill="auto"/>
          </w:tcPr>
          <w:p w14:paraId="76CD779F" w14:textId="4F4B88B0" w:rsidR="00C26A71" w:rsidRPr="005269B2" w:rsidRDefault="00C26A71" w:rsidP="00B16BEB">
            <w:pPr>
              <w:jc w:val="left"/>
              <w:rPr>
                <w:rFonts w:asciiTheme="majorHAnsi" w:hAnsiTheme="majorHAnsi" w:cstheme="majorHAnsi"/>
                <w:color w:val="FF0000"/>
              </w:rPr>
            </w:pPr>
            <w:r w:rsidRPr="005269B2">
              <w:rPr>
                <w:rFonts w:asciiTheme="majorHAnsi" w:hAnsiTheme="majorHAnsi" w:cstheme="majorHAnsi"/>
                <w:color w:val="FF0000"/>
              </w:rPr>
              <w:t xml:space="preserve">&lt;provide unique reference to locate substantiating evidence in the bid response – </w:t>
            </w:r>
            <w:r w:rsidRPr="005269B2">
              <w:rPr>
                <w:rFonts w:asciiTheme="majorHAnsi" w:hAnsiTheme="majorHAnsi" w:cstheme="majorHAnsi"/>
                <w:b/>
                <w:bCs/>
                <w:color w:val="FF0000"/>
              </w:rPr>
              <w:t>Annex A, section 5.</w:t>
            </w:r>
            <w:r w:rsidR="004560D7">
              <w:rPr>
                <w:rFonts w:asciiTheme="majorHAnsi" w:hAnsiTheme="majorHAnsi" w:cstheme="majorHAnsi"/>
                <w:b/>
                <w:bCs/>
                <w:color w:val="FF0000"/>
              </w:rPr>
              <w:t>5</w:t>
            </w:r>
            <w:r w:rsidRPr="005269B2">
              <w:rPr>
                <w:rFonts w:asciiTheme="majorHAnsi" w:hAnsiTheme="majorHAnsi" w:cstheme="majorHAnsi"/>
                <w:color w:val="FF0000"/>
              </w:rPr>
              <w:t>&gt;</w:t>
            </w:r>
          </w:p>
        </w:tc>
      </w:tr>
      <w:tr w:rsidR="00C26A71" w:rsidRPr="005269B2" w14:paraId="03ACB5A8" w14:textId="77777777" w:rsidTr="0020442A">
        <w:tc>
          <w:tcPr>
            <w:tcW w:w="1905" w:type="pct"/>
            <w:shd w:val="clear" w:color="auto" w:fill="auto"/>
          </w:tcPr>
          <w:p w14:paraId="2F6E12ED" w14:textId="28854900" w:rsidR="00C26A71" w:rsidRPr="00F63E3A" w:rsidRDefault="00A02997" w:rsidP="00C849EE">
            <w:pPr>
              <w:pStyle w:val="ListParagraph"/>
              <w:numPr>
                <w:ilvl w:val="0"/>
                <w:numId w:val="27"/>
              </w:numPr>
              <w:jc w:val="left"/>
              <w:rPr>
                <w:rFonts w:asciiTheme="majorHAnsi" w:hAnsiTheme="majorHAnsi" w:cstheme="majorHAnsi"/>
                <w:b/>
              </w:rPr>
            </w:pPr>
            <w:r w:rsidRPr="00F63E3A">
              <w:rPr>
                <w:rFonts w:asciiTheme="majorHAnsi" w:hAnsiTheme="majorHAnsi" w:cstheme="majorHAnsi"/>
                <w:b/>
              </w:rPr>
              <w:t>Non-Functional</w:t>
            </w:r>
            <w:r w:rsidR="00B5237D" w:rsidRPr="00F63E3A">
              <w:rPr>
                <w:rFonts w:asciiTheme="majorHAnsi" w:hAnsiTheme="majorHAnsi" w:cstheme="majorHAnsi"/>
                <w:b/>
              </w:rPr>
              <w:t xml:space="preserve"> Requirements</w:t>
            </w:r>
          </w:p>
          <w:p w14:paraId="61090543" w14:textId="3689ECE5" w:rsidR="002764DB" w:rsidRPr="005269B2" w:rsidRDefault="00C26A71" w:rsidP="0041673C">
            <w:pPr>
              <w:jc w:val="left"/>
              <w:rPr>
                <w:rFonts w:asciiTheme="majorHAnsi" w:hAnsiTheme="majorHAnsi" w:cstheme="majorHAnsi"/>
              </w:rPr>
            </w:pPr>
            <w:r w:rsidRPr="005269B2">
              <w:rPr>
                <w:rFonts w:asciiTheme="majorHAnsi" w:hAnsiTheme="majorHAnsi" w:cstheme="majorHAnsi"/>
              </w:rPr>
              <w:t xml:space="preserve">The Bidder </w:t>
            </w:r>
            <w:r w:rsidR="00A02997" w:rsidRPr="005269B2">
              <w:rPr>
                <w:rFonts w:asciiTheme="majorHAnsi" w:hAnsiTheme="majorHAnsi" w:cstheme="majorHAnsi"/>
              </w:rPr>
              <w:t xml:space="preserve">is </w:t>
            </w:r>
            <w:r w:rsidRPr="005269B2">
              <w:rPr>
                <w:rFonts w:asciiTheme="majorHAnsi" w:hAnsiTheme="majorHAnsi" w:cstheme="majorHAnsi"/>
              </w:rPr>
              <w:t xml:space="preserve">to indicate </w:t>
            </w:r>
            <w:r w:rsidR="002764DB" w:rsidRPr="005269B2">
              <w:rPr>
                <w:rFonts w:asciiTheme="majorHAnsi" w:hAnsiTheme="majorHAnsi" w:cstheme="majorHAnsi"/>
              </w:rPr>
              <w:t xml:space="preserve">that the following </w:t>
            </w:r>
            <w:r w:rsidR="00A02997" w:rsidRPr="005269B2">
              <w:rPr>
                <w:rFonts w:asciiTheme="majorHAnsi" w:hAnsiTheme="majorHAnsi" w:cstheme="majorHAnsi"/>
              </w:rPr>
              <w:t>N</w:t>
            </w:r>
            <w:r w:rsidR="0063162E" w:rsidRPr="005269B2">
              <w:rPr>
                <w:rFonts w:asciiTheme="majorHAnsi" w:hAnsiTheme="majorHAnsi" w:cstheme="majorHAnsi"/>
              </w:rPr>
              <w:t>on-</w:t>
            </w:r>
            <w:r w:rsidR="00A02997" w:rsidRPr="005269B2">
              <w:rPr>
                <w:rFonts w:asciiTheme="majorHAnsi" w:hAnsiTheme="majorHAnsi" w:cstheme="majorHAnsi"/>
              </w:rPr>
              <w:t>F</w:t>
            </w:r>
            <w:r w:rsidR="0063162E" w:rsidRPr="005269B2">
              <w:rPr>
                <w:rFonts w:asciiTheme="majorHAnsi" w:hAnsiTheme="majorHAnsi" w:cstheme="majorHAnsi"/>
              </w:rPr>
              <w:t>unctional</w:t>
            </w:r>
            <w:r w:rsidR="002764DB" w:rsidRPr="005269B2">
              <w:rPr>
                <w:rFonts w:asciiTheme="majorHAnsi" w:hAnsiTheme="majorHAnsi" w:cstheme="majorHAnsi"/>
              </w:rPr>
              <w:t xml:space="preserve"> requirements are adhered to.</w:t>
            </w:r>
          </w:p>
          <w:p w14:paraId="1BC54C41" w14:textId="6451D439" w:rsidR="002764DB" w:rsidRPr="005269B2" w:rsidRDefault="0063162E" w:rsidP="002764DB">
            <w:pPr>
              <w:spacing w:after="0" w:line="360" w:lineRule="auto"/>
              <w:rPr>
                <w:rFonts w:asciiTheme="majorHAnsi" w:hAnsiTheme="majorHAnsi" w:cstheme="majorHAnsi"/>
              </w:rPr>
            </w:pPr>
            <w:r w:rsidRPr="005269B2">
              <w:rPr>
                <w:rFonts w:asciiTheme="majorHAnsi" w:hAnsiTheme="majorHAnsi" w:cstheme="majorHAnsi"/>
              </w:rPr>
              <w:t>(</w:t>
            </w:r>
            <w:r w:rsidR="002309FC">
              <w:rPr>
                <w:rFonts w:asciiTheme="majorHAnsi" w:hAnsiTheme="majorHAnsi" w:cstheme="majorHAnsi"/>
              </w:rPr>
              <w:t>a</w:t>
            </w:r>
            <w:r w:rsidRPr="005269B2">
              <w:rPr>
                <w:rFonts w:asciiTheme="majorHAnsi" w:hAnsiTheme="majorHAnsi" w:cstheme="majorHAnsi"/>
              </w:rPr>
              <w:t>) Reliability</w:t>
            </w:r>
          </w:p>
          <w:p w14:paraId="1493B7EE" w14:textId="3247700A" w:rsidR="002764DB" w:rsidRPr="005269B2" w:rsidRDefault="003368A8" w:rsidP="002764DB">
            <w:pPr>
              <w:spacing w:after="0" w:line="360" w:lineRule="auto"/>
              <w:rPr>
                <w:rFonts w:asciiTheme="majorHAnsi" w:hAnsiTheme="majorHAnsi" w:cstheme="majorHAnsi"/>
              </w:rPr>
            </w:pPr>
            <w:r>
              <w:rPr>
                <w:rFonts w:asciiTheme="majorHAnsi" w:hAnsiTheme="majorHAnsi" w:cstheme="majorHAnsi"/>
              </w:rPr>
              <w:t>(</w:t>
            </w:r>
            <w:r w:rsidR="002309FC">
              <w:rPr>
                <w:rFonts w:asciiTheme="majorHAnsi" w:hAnsiTheme="majorHAnsi" w:cstheme="majorHAnsi"/>
              </w:rPr>
              <w:t>b</w:t>
            </w:r>
            <w:r>
              <w:rPr>
                <w:rFonts w:asciiTheme="majorHAnsi" w:hAnsiTheme="majorHAnsi" w:cstheme="majorHAnsi"/>
              </w:rPr>
              <w:t>)</w:t>
            </w:r>
            <w:r w:rsidR="004055D6">
              <w:rPr>
                <w:rFonts w:asciiTheme="majorHAnsi" w:hAnsiTheme="majorHAnsi" w:cstheme="majorHAnsi"/>
              </w:rPr>
              <w:t xml:space="preserve"> </w:t>
            </w:r>
            <w:r w:rsidR="002764DB" w:rsidRPr="005269B2">
              <w:rPr>
                <w:rFonts w:asciiTheme="majorHAnsi" w:hAnsiTheme="majorHAnsi" w:cstheme="majorHAnsi"/>
              </w:rPr>
              <w:t>Maintainability</w:t>
            </w:r>
          </w:p>
          <w:p w14:paraId="5771EC04" w14:textId="79A20798" w:rsidR="0063162E" w:rsidRPr="005269B2" w:rsidRDefault="0063162E" w:rsidP="0063162E">
            <w:pPr>
              <w:spacing w:after="0" w:line="360" w:lineRule="auto"/>
              <w:rPr>
                <w:rFonts w:asciiTheme="majorHAnsi" w:hAnsiTheme="majorHAnsi" w:cstheme="majorHAnsi"/>
              </w:rPr>
            </w:pPr>
            <w:r w:rsidRPr="005269B2">
              <w:rPr>
                <w:rFonts w:asciiTheme="majorHAnsi" w:hAnsiTheme="majorHAnsi" w:cstheme="majorHAnsi"/>
              </w:rPr>
              <w:t>(</w:t>
            </w:r>
            <w:r w:rsidR="002309FC">
              <w:rPr>
                <w:rFonts w:asciiTheme="majorHAnsi" w:hAnsiTheme="majorHAnsi" w:cstheme="majorHAnsi"/>
              </w:rPr>
              <w:t>c</w:t>
            </w:r>
            <w:r w:rsidRPr="005269B2">
              <w:rPr>
                <w:rFonts w:asciiTheme="majorHAnsi" w:hAnsiTheme="majorHAnsi" w:cstheme="majorHAnsi"/>
              </w:rPr>
              <w:t>) Portability</w:t>
            </w:r>
          </w:p>
          <w:p w14:paraId="52468DE0" w14:textId="580A5BDC" w:rsidR="0063162E" w:rsidRPr="005269B2" w:rsidRDefault="0063162E" w:rsidP="0063162E">
            <w:pPr>
              <w:spacing w:after="0" w:line="360" w:lineRule="auto"/>
              <w:rPr>
                <w:rFonts w:asciiTheme="majorHAnsi" w:hAnsiTheme="majorHAnsi" w:cstheme="majorHAnsi"/>
              </w:rPr>
            </w:pPr>
            <w:r w:rsidRPr="005269B2">
              <w:rPr>
                <w:rFonts w:asciiTheme="majorHAnsi" w:hAnsiTheme="majorHAnsi" w:cstheme="majorHAnsi"/>
              </w:rPr>
              <w:t>(</w:t>
            </w:r>
            <w:r w:rsidR="002309FC">
              <w:rPr>
                <w:rFonts w:asciiTheme="majorHAnsi" w:hAnsiTheme="majorHAnsi" w:cstheme="majorHAnsi"/>
              </w:rPr>
              <w:t>d</w:t>
            </w:r>
            <w:r w:rsidRPr="005269B2">
              <w:rPr>
                <w:rFonts w:asciiTheme="majorHAnsi" w:hAnsiTheme="majorHAnsi" w:cstheme="majorHAnsi"/>
              </w:rPr>
              <w:t xml:space="preserve">) </w:t>
            </w:r>
            <w:r w:rsidR="000256CA" w:rsidRPr="005269B2">
              <w:rPr>
                <w:rFonts w:asciiTheme="majorHAnsi" w:hAnsiTheme="majorHAnsi" w:cstheme="majorHAnsi"/>
              </w:rPr>
              <w:t>Scalability</w:t>
            </w:r>
            <w:r w:rsidRPr="005269B2">
              <w:rPr>
                <w:rFonts w:asciiTheme="majorHAnsi" w:hAnsiTheme="majorHAnsi" w:cstheme="majorHAnsi"/>
              </w:rPr>
              <w:t xml:space="preserve"> </w:t>
            </w:r>
          </w:p>
          <w:p w14:paraId="2E1AFAD1" w14:textId="3AAE8004" w:rsidR="000256CA" w:rsidRPr="005269B2" w:rsidRDefault="0063162E" w:rsidP="0041673C">
            <w:pPr>
              <w:spacing w:after="0" w:line="360" w:lineRule="auto"/>
              <w:rPr>
                <w:rFonts w:asciiTheme="majorHAnsi" w:hAnsiTheme="majorHAnsi" w:cstheme="majorHAnsi"/>
              </w:rPr>
            </w:pPr>
            <w:r w:rsidRPr="005269B2">
              <w:rPr>
                <w:rFonts w:asciiTheme="majorHAnsi" w:hAnsiTheme="majorHAnsi" w:cstheme="majorHAnsi"/>
              </w:rPr>
              <w:t>(</w:t>
            </w:r>
            <w:r w:rsidR="002309FC">
              <w:rPr>
                <w:rFonts w:asciiTheme="majorHAnsi" w:hAnsiTheme="majorHAnsi" w:cstheme="majorHAnsi"/>
              </w:rPr>
              <w:t>e</w:t>
            </w:r>
            <w:r w:rsidRPr="005269B2">
              <w:rPr>
                <w:rFonts w:asciiTheme="majorHAnsi" w:hAnsiTheme="majorHAnsi" w:cstheme="majorHAnsi"/>
              </w:rPr>
              <w:t xml:space="preserve">) Reusability </w:t>
            </w:r>
          </w:p>
          <w:p w14:paraId="7C8DAE62" w14:textId="5371F889" w:rsidR="0063162E" w:rsidRPr="005269B2" w:rsidRDefault="0063162E" w:rsidP="0020442A">
            <w:pPr>
              <w:pBdr>
                <w:top w:val="nil"/>
                <w:left w:val="nil"/>
                <w:bottom w:val="nil"/>
                <w:right w:val="nil"/>
                <w:between w:val="nil"/>
              </w:pBdr>
              <w:spacing w:after="0" w:line="360" w:lineRule="auto"/>
              <w:jc w:val="left"/>
              <w:rPr>
                <w:rFonts w:asciiTheme="majorHAnsi" w:hAnsiTheme="majorHAnsi" w:cstheme="majorHAnsi"/>
              </w:rPr>
            </w:pPr>
            <w:r w:rsidRPr="005269B2">
              <w:rPr>
                <w:rFonts w:asciiTheme="majorHAnsi" w:hAnsiTheme="majorHAnsi" w:cstheme="majorHAnsi"/>
              </w:rPr>
              <w:t>(</w:t>
            </w:r>
            <w:r w:rsidR="002309FC">
              <w:rPr>
                <w:rFonts w:asciiTheme="majorHAnsi" w:hAnsiTheme="majorHAnsi" w:cstheme="majorHAnsi"/>
              </w:rPr>
              <w:t>f</w:t>
            </w:r>
            <w:r w:rsidRPr="005269B2">
              <w:rPr>
                <w:rFonts w:asciiTheme="majorHAnsi" w:hAnsiTheme="majorHAnsi" w:cstheme="majorHAnsi"/>
              </w:rPr>
              <w:t xml:space="preserve">) </w:t>
            </w:r>
            <w:r w:rsidR="000256CA" w:rsidRPr="005269B2">
              <w:rPr>
                <w:rFonts w:asciiTheme="majorHAnsi" w:hAnsiTheme="majorHAnsi" w:cstheme="majorHAnsi"/>
              </w:rPr>
              <w:t>Operational &amp; Environment Requirements</w:t>
            </w:r>
          </w:p>
          <w:p w14:paraId="12248612" w14:textId="56588CDD" w:rsidR="0063162E" w:rsidRPr="005269B2" w:rsidRDefault="0063162E" w:rsidP="0020442A">
            <w:pPr>
              <w:pBdr>
                <w:top w:val="nil"/>
                <w:left w:val="nil"/>
                <w:bottom w:val="nil"/>
                <w:right w:val="nil"/>
                <w:between w:val="nil"/>
              </w:pBdr>
              <w:spacing w:after="0" w:line="360" w:lineRule="auto"/>
              <w:jc w:val="left"/>
              <w:rPr>
                <w:rFonts w:asciiTheme="majorHAnsi" w:hAnsiTheme="majorHAnsi" w:cstheme="majorHAnsi"/>
              </w:rPr>
            </w:pPr>
            <w:r w:rsidRPr="005269B2">
              <w:rPr>
                <w:rFonts w:asciiTheme="majorHAnsi" w:hAnsiTheme="majorHAnsi" w:cstheme="majorHAnsi"/>
              </w:rPr>
              <w:t>(</w:t>
            </w:r>
            <w:r w:rsidR="002309FC">
              <w:rPr>
                <w:rFonts w:asciiTheme="majorHAnsi" w:hAnsiTheme="majorHAnsi" w:cstheme="majorHAnsi"/>
              </w:rPr>
              <w:t>g</w:t>
            </w:r>
            <w:r w:rsidRPr="005269B2">
              <w:rPr>
                <w:rFonts w:asciiTheme="majorHAnsi" w:hAnsiTheme="majorHAnsi" w:cstheme="majorHAnsi"/>
              </w:rPr>
              <w:t>) Support Requirements</w:t>
            </w:r>
          </w:p>
          <w:p w14:paraId="3A3267E2" w14:textId="1E20E61C" w:rsidR="000256CA" w:rsidRPr="005269B2" w:rsidRDefault="0063162E" w:rsidP="0020442A">
            <w:pPr>
              <w:pBdr>
                <w:top w:val="nil"/>
                <w:left w:val="nil"/>
                <w:bottom w:val="nil"/>
                <w:right w:val="nil"/>
                <w:between w:val="nil"/>
              </w:pBdr>
              <w:spacing w:after="0" w:line="360" w:lineRule="auto"/>
              <w:jc w:val="left"/>
              <w:rPr>
                <w:rFonts w:asciiTheme="majorHAnsi" w:hAnsiTheme="majorHAnsi" w:cstheme="majorHAnsi"/>
              </w:rPr>
            </w:pPr>
            <w:r w:rsidRPr="005269B2">
              <w:rPr>
                <w:rFonts w:asciiTheme="majorHAnsi" w:hAnsiTheme="majorHAnsi" w:cstheme="majorHAnsi"/>
              </w:rPr>
              <w:t>(</w:t>
            </w:r>
            <w:r w:rsidR="002309FC">
              <w:rPr>
                <w:rFonts w:asciiTheme="majorHAnsi" w:hAnsiTheme="majorHAnsi" w:cstheme="majorHAnsi"/>
              </w:rPr>
              <w:t>h</w:t>
            </w:r>
            <w:r w:rsidRPr="005269B2">
              <w:rPr>
                <w:rFonts w:asciiTheme="majorHAnsi" w:hAnsiTheme="majorHAnsi" w:cstheme="majorHAnsi"/>
              </w:rPr>
              <w:t xml:space="preserve">) </w:t>
            </w:r>
            <w:r w:rsidR="000256CA" w:rsidRPr="005269B2">
              <w:rPr>
                <w:rFonts w:asciiTheme="majorHAnsi" w:hAnsiTheme="majorHAnsi" w:cstheme="majorHAnsi"/>
              </w:rPr>
              <w:t>Archiving Requirements</w:t>
            </w:r>
          </w:p>
          <w:p w14:paraId="27F6AC0C" w14:textId="6F288242" w:rsidR="000256CA" w:rsidRPr="005269B2" w:rsidRDefault="000256CA" w:rsidP="0020442A">
            <w:pPr>
              <w:pBdr>
                <w:top w:val="nil"/>
                <w:left w:val="nil"/>
                <w:bottom w:val="nil"/>
                <w:right w:val="nil"/>
                <w:between w:val="nil"/>
              </w:pBdr>
              <w:spacing w:after="0" w:line="360" w:lineRule="auto"/>
              <w:jc w:val="left"/>
              <w:rPr>
                <w:rFonts w:asciiTheme="majorHAnsi" w:hAnsiTheme="majorHAnsi" w:cstheme="majorHAnsi"/>
              </w:rPr>
            </w:pPr>
            <w:r w:rsidRPr="005269B2">
              <w:rPr>
                <w:rFonts w:asciiTheme="majorHAnsi" w:hAnsiTheme="majorHAnsi" w:cstheme="majorHAnsi"/>
              </w:rPr>
              <w:t>(</w:t>
            </w:r>
            <w:r w:rsidR="002309FC">
              <w:rPr>
                <w:rFonts w:asciiTheme="majorHAnsi" w:hAnsiTheme="majorHAnsi" w:cstheme="majorHAnsi"/>
              </w:rPr>
              <w:t>i</w:t>
            </w:r>
            <w:r w:rsidRPr="005269B2">
              <w:rPr>
                <w:rFonts w:asciiTheme="majorHAnsi" w:hAnsiTheme="majorHAnsi" w:cstheme="majorHAnsi"/>
              </w:rPr>
              <w:t>) Resource Utilization</w:t>
            </w:r>
          </w:p>
          <w:p w14:paraId="5E3FC704" w14:textId="77777777" w:rsidR="005753D1" w:rsidRDefault="005753D1" w:rsidP="00B16BEB">
            <w:pPr>
              <w:spacing w:before="40"/>
              <w:ind w:left="316" w:hanging="316"/>
              <w:rPr>
                <w:rFonts w:asciiTheme="majorHAnsi" w:hAnsiTheme="majorHAnsi" w:cstheme="majorHAnsi"/>
                <w:b/>
                <w:bCs/>
              </w:rPr>
            </w:pPr>
          </w:p>
          <w:p w14:paraId="3F0ECC7E" w14:textId="77777777" w:rsidR="004055D6" w:rsidRDefault="004055D6" w:rsidP="00B16BEB">
            <w:pPr>
              <w:spacing w:before="40"/>
              <w:ind w:left="316" w:hanging="316"/>
              <w:rPr>
                <w:rFonts w:asciiTheme="majorHAnsi" w:hAnsiTheme="majorHAnsi" w:cstheme="majorHAnsi"/>
                <w:b/>
                <w:bCs/>
              </w:rPr>
            </w:pPr>
          </w:p>
          <w:p w14:paraId="3456C523" w14:textId="36EA86BD" w:rsidR="00C26A71" w:rsidRPr="005269B2" w:rsidRDefault="00C26A71" w:rsidP="00B16BEB">
            <w:pPr>
              <w:spacing w:before="40"/>
              <w:ind w:left="316" w:hanging="316"/>
              <w:rPr>
                <w:rFonts w:asciiTheme="majorHAnsi" w:hAnsiTheme="majorHAnsi" w:cstheme="majorHAnsi"/>
                <w:b/>
                <w:bCs/>
              </w:rPr>
            </w:pPr>
            <w:r w:rsidRPr="005269B2">
              <w:rPr>
                <w:rFonts w:asciiTheme="majorHAnsi" w:hAnsiTheme="majorHAnsi" w:cstheme="majorHAnsi"/>
                <w:b/>
                <w:bCs/>
              </w:rPr>
              <w:t>Minimum Requirement:</w:t>
            </w:r>
          </w:p>
          <w:p w14:paraId="426C230B" w14:textId="0019FFC3" w:rsidR="00C26A71" w:rsidRPr="005269B2" w:rsidRDefault="00C26A71" w:rsidP="0020442A">
            <w:pPr>
              <w:ind w:left="30" w:hanging="11"/>
              <w:jc w:val="left"/>
              <w:rPr>
                <w:rFonts w:asciiTheme="majorHAnsi" w:hAnsiTheme="majorHAnsi" w:cstheme="majorHAnsi"/>
                <w:b/>
              </w:rPr>
            </w:pPr>
            <w:r w:rsidRPr="005269B2">
              <w:rPr>
                <w:rFonts w:asciiTheme="majorHAnsi" w:hAnsiTheme="majorHAnsi" w:cstheme="majorHAnsi"/>
              </w:rPr>
              <w:lastRenderedPageBreak/>
              <w:t xml:space="preserve"> </w:t>
            </w:r>
            <w:r w:rsidR="000256CA" w:rsidRPr="0041673C">
              <w:rPr>
                <w:rFonts w:asciiTheme="majorHAnsi" w:hAnsiTheme="majorHAnsi" w:cstheme="majorHAnsi"/>
              </w:rPr>
              <w:t>Bidder MUST meet</w:t>
            </w:r>
            <w:r w:rsidR="000256CA" w:rsidRPr="0041673C">
              <w:rPr>
                <w:rFonts w:asciiTheme="majorHAnsi" w:hAnsiTheme="majorHAnsi" w:cstheme="majorHAnsi"/>
                <w:b/>
              </w:rPr>
              <w:t xml:space="preserve"> </w:t>
            </w:r>
            <w:r w:rsidR="005753D1" w:rsidRPr="0041673C">
              <w:rPr>
                <w:rFonts w:asciiTheme="majorHAnsi" w:hAnsiTheme="majorHAnsi" w:cstheme="majorHAnsi"/>
                <w:b/>
              </w:rPr>
              <w:t xml:space="preserve">at least </w:t>
            </w:r>
            <w:proofErr w:type="gramStart"/>
            <w:r w:rsidR="005753D1" w:rsidRPr="0041673C">
              <w:rPr>
                <w:rFonts w:asciiTheme="majorHAnsi" w:hAnsiTheme="majorHAnsi" w:cstheme="majorHAnsi"/>
              </w:rPr>
              <w:t>s</w:t>
            </w:r>
            <w:r w:rsidR="00B5237D" w:rsidRPr="0041673C">
              <w:rPr>
                <w:rFonts w:asciiTheme="majorHAnsi" w:hAnsiTheme="majorHAnsi" w:cstheme="majorHAnsi"/>
              </w:rPr>
              <w:t>even</w:t>
            </w:r>
            <w:r w:rsidR="005753D1" w:rsidRPr="0041673C">
              <w:rPr>
                <w:rFonts w:asciiTheme="majorHAnsi" w:hAnsiTheme="majorHAnsi" w:cstheme="majorHAnsi"/>
              </w:rPr>
              <w:t xml:space="preserve"> </w:t>
            </w:r>
            <w:r w:rsidR="000256CA" w:rsidRPr="0041673C">
              <w:rPr>
                <w:rFonts w:asciiTheme="majorHAnsi" w:hAnsiTheme="majorHAnsi" w:cstheme="majorHAnsi"/>
              </w:rPr>
              <w:t xml:space="preserve"> </w:t>
            </w:r>
            <w:r w:rsidR="005753D1" w:rsidRPr="0041673C">
              <w:rPr>
                <w:rFonts w:asciiTheme="majorHAnsi" w:hAnsiTheme="majorHAnsi" w:cstheme="majorHAnsi"/>
                <w:b/>
              </w:rPr>
              <w:t>(</w:t>
            </w:r>
            <w:proofErr w:type="gramEnd"/>
            <w:r w:rsidR="005753D1" w:rsidRPr="0041673C">
              <w:rPr>
                <w:rFonts w:asciiTheme="majorHAnsi" w:hAnsiTheme="majorHAnsi" w:cstheme="majorHAnsi"/>
                <w:b/>
              </w:rPr>
              <w:t>07)</w:t>
            </w:r>
            <w:r w:rsidR="006550FB" w:rsidRPr="0041673C">
              <w:rPr>
                <w:rFonts w:asciiTheme="majorHAnsi" w:hAnsiTheme="majorHAnsi" w:cstheme="majorHAnsi"/>
                <w:b/>
                <w:bCs/>
              </w:rPr>
              <w:t xml:space="preserve"> of </w:t>
            </w:r>
            <w:r w:rsidR="002309FC" w:rsidRPr="0041673C">
              <w:rPr>
                <w:rFonts w:asciiTheme="majorHAnsi" w:hAnsiTheme="majorHAnsi" w:cstheme="majorHAnsi"/>
                <w:b/>
                <w:bCs/>
              </w:rPr>
              <w:t>the nine (09)</w:t>
            </w:r>
            <w:r w:rsidR="006550FB" w:rsidRPr="0041673C">
              <w:rPr>
                <w:rFonts w:asciiTheme="majorHAnsi" w:hAnsiTheme="majorHAnsi" w:cstheme="majorHAnsi"/>
              </w:rPr>
              <w:t xml:space="preserve"> </w:t>
            </w:r>
            <w:r w:rsidR="006550FB" w:rsidRPr="0041673C">
              <w:rPr>
                <w:rFonts w:asciiTheme="majorHAnsi" w:hAnsiTheme="majorHAnsi" w:cstheme="majorHAnsi"/>
                <w:b/>
              </w:rPr>
              <w:t xml:space="preserve"> </w:t>
            </w:r>
            <w:r w:rsidR="005753D1" w:rsidRPr="0041673C">
              <w:rPr>
                <w:rFonts w:asciiTheme="majorHAnsi" w:hAnsiTheme="majorHAnsi" w:cstheme="majorHAnsi"/>
                <w:b/>
              </w:rPr>
              <w:t xml:space="preserve"> </w:t>
            </w:r>
            <w:r w:rsidR="00B5237D" w:rsidRPr="0041673C">
              <w:rPr>
                <w:rFonts w:asciiTheme="majorHAnsi" w:hAnsiTheme="majorHAnsi" w:cstheme="majorHAnsi"/>
                <w:bCs/>
              </w:rPr>
              <w:t>Non-Functional</w:t>
            </w:r>
            <w:r w:rsidR="000256CA" w:rsidRPr="0041673C">
              <w:rPr>
                <w:rFonts w:asciiTheme="majorHAnsi" w:hAnsiTheme="majorHAnsi" w:cstheme="majorHAnsi"/>
                <w:bCs/>
              </w:rPr>
              <w:t xml:space="preserve"> Requirements</w:t>
            </w:r>
            <w:r w:rsidR="00B03A9D" w:rsidRPr="0041673C">
              <w:rPr>
                <w:rFonts w:asciiTheme="majorHAnsi" w:hAnsiTheme="majorHAnsi" w:cstheme="majorHAnsi"/>
                <w:bCs/>
              </w:rPr>
              <w:t>.</w:t>
            </w:r>
            <w:r w:rsidR="000256CA" w:rsidRPr="005269B2">
              <w:rPr>
                <w:rFonts w:asciiTheme="majorHAnsi" w:hAnsiTheme="majorHAnsi" w:cstheme="majorHAnsi"/>
                <w:b/>
              </w:rPr>
              <w:t xml:space="preserve"> </w:t>
            </w:r>
          </w:p>
        </w:tc>
        <w:tc>
          <w:tcPr>
            <w:tcW w:w="1271" w:type="pct"/>
            <w:shd w:val="clear" w:color="auto" w:fill="auto"/>
          </w:tcPr>
          <w:p w14:paraId="2D9CBE99" w14:textId="77777777" w:rsidR="00B03A9D" w:rsidRPr="0020442A" w:rsidRDefault="00B03A9D" w:rsidP="00B16BEB">
            <w:pPr>
              <w:jc w:val="left"/>
              <w:rPr>
                <w:rFonts w:asciiTheme="majorHAnsi" w:hAnsiTheme="majorHAnsi" w:cstheme="majorHAnsi"/>
                <w:b/>
                <w:u w:val="single"/>
              </w:rPr>
            </w:pPr>
          </w:p>
          <w:p w14:paraId="36C326DE" w14:textId="4DE6E2EF" w:rsidR="00C26A71" w:rsidRPr="0020442A" w:rsidRDefault="00C26A71" w:rsidP="00B16BEB">
            <w:pPr>
              <w:jc w:val="left"/>
              <w:rPr>
                <w:rFonts w:asciiTheme="majorHAnsi" w:hAnsiTheme="majorHAnsi" w:cstheme="majorHAnsi"/>
                <w:b/>
                <w:u w:val="single"/>
              </w:rPr>
            </w:pPr>
            <w:r w:rsidRPr="0020442A">
              <w:rPr>
                <w:rFonts w:asciiTheme="majorHAnsi" w:hAnsiTheme="majorHAnsi" w:cstheme="majorHAnsi"/>
                <w:b/>
                <w:u w:val="single"/>
              </w:rPr>
              <w:t>Evidence</w:t>
            </w:r>
          </w:p>
          <w:p w14:paraId="3312BDCA" w14:textId="78F36F7D" w:rsidR="00B5237D" w:rsidRPr="0020442A" w:rsidRDefault="00B5237D" w:rsidP="00B5237D">
            <w:pPr>
              <w:jc w:val="left"/>
              <w:rPr>
                <w:rFonts w:asciiTheme="majorHAnsi" w:hAnsiTheme="majorHAnsi" w:cstheme="majorHAnsi"/>
              </w:rPr>
            </w:pPr>
            <w:r w:rsidRPr="0020442A">
              <w:rPr>
                <w:rFonts w:asciiTheme="majorHAnsi" w:hAnsiTheme="majorHAnsi" w:cstheme="majorHAnsi"/>
              </w:rPr>
              <w:t xml:space="preserve">The </w:t>
            </w:r>
            <w:r w:rsidR="00B03A9D" w:rsidRPr="0020442A">
              <w:rPr>
                <w:rFonts w:asciiTheme="majorHAnsi" w:hAnsiTheme="majorHAnsi" w:cstheme="majorHAnsi"/>
              </w:rPr>
              <w:t xml:space="preserve">Bidder </w:t>
            </w:r>
            <w:r w:rsidRPr="0020442A">
              <w:rPr>
                <w:rFonts w:asciiTheme="majorHAnsi" w:hAnsiTheme="majorHAnsi" w:cstheme="majorHAnsi"/>
              </w:rPr>
              <w:t xml:space="preserve">must provide a product specification brochure, architectural design, or documentation indicating how the proposed </w:t>
            </w:r>
            <w:r w:rsidR="00DB180E" w:rsidRPr="0020442A">
              <w:rPr>
                <w:rFonts w:asciiTheme="majorHAnsi" w:hAnsiTheme="majorHAnsi" w:cstheme="majorHAnsi"/>
              </w:rPr>
              <w:t xml:space="preserve">system </w:t>
            </w:r>
            <w:r w:rsidRPr="0020442A">
              <w:rPr>
                <w:rFonts w:asciiTheme="majorHAnsi" w:hAnsiTheme="majorHAnsi" w:cstheme="majorHAnsi"/>
              </w:rPr>
              <w:t>complies with the technical requirements for the</w:t>
            </w:r>
            <w:r w:rsidR="004055D6" w:rsidRPr="0020442A">
              <w:rPr>
                <w:rFonts w:asciiTheme="majorHAnsi" w:hAnsiTheme="majorHAnsi" w:cstheme="majorHAnsi"/>
              </w:rPr>
              <w:t xml:space="preserve"> </w:t>
            </w:r>
            <w:r w:rsidR="00711796" w:rsidRPr="0020442A">
              <w:rPr>
                <w:rFonts w:asciiTheme="majorHAnsi" w:hAnsiTheme="majorHAnsi" w:cstheme="majorHAnsi"/>
              </w:rPr>
              <w:t>Non-Functional Requirements</w:t>
            </w:r>
            <w:r w:rsidR="00B03A9D" w:rsidRPr="0020442A">
              <w:rPr>
                <w:rFonts w:asciiTheme="majorHAnsi" w:hAnsiTheme="majorHAnsi" w:cstheme="majorHAnsi"/>
              </w:rPr>
              <w:t>.</w:t>
            </w:r>
            <w:r w:rsidR="00711796" w:rsidRPr="0020442A">
              <w:rPr>
                <w:rFonts w:asciiTheme="majorHAnsi" w:hAnsiTheme="majorHAnsi" w:cstheme="majorHAnsi"/>
              </w:rPr>
              <w:t xml:space="preserve"> </w:t>
            </w:r>
          </w:p>
          <w:p w14:paraId="3CDB08C4" w14:textId="77777777" w:rsidR="00C26A71" w:rsidRPr="0020442A" w:rsidRDefault="00C26A71" w:rsidP="00B16BEB">
            <w:pPr>
              <w:ind w:left="303" w:hanging="284"/>
              <w:jc w:val="left"/>
              <w:rPr>
                <w:rFonts w:asciiTheme="majorHAnsi" w:hAnsiTheme="majorHAnsi" w:cstheme="majorHAnsi"/>
                <w:lang w:val="en-GB"/>
              </w:rPr>
            </w:pPr>
          </w:p>
          <w:p w14:paraId="39EC2CE2" w14:textId="77777777" w:rsidR="00C26A71" w:rsidRPr="0020442A" w:rsidRDefault="00C26A71" w:rsidP="00B16BEB">
            <w:pPr>
              <w:jc w:val="left"/>
              <w:rPr>
                <w:rFonts w:asciiTheme="majorHAnsi" w:hAnsiTheme="majorHAnsi" w:cstheme="majorHAnsi"/>
                <w:b/>
                <w:u w:val="single"/>
              </w:rPr>
            </w:pPr>
            <w:r w:rsidRPr="0020442A">
              <w:rPr>
                <w:rFonts w:asciiTheme="majorHAnsi" w:hAnsiTheme="majorHAnsi" w:cstheme="majorHAnsi"/>
                <w:b/>
                <w:u w:val="single"/>
              </w:rPr>
              <w:t>Evaluation</w:t>
            </w:r>
          </w:p>
          <w:p w14:paraId="3482A03C" w14:textId="39B7C2B8" w:rsidR="00C26A71" w:rsidRPr="0020442A" w:rsidRDefault="00C26A71" w:rsidP="00B16BEB">
            <w:pPr>
              <w:ind w:left="301" w:hanging="301"/>
              <w:jc w:val="left"/>
              <w:rPr>
                <w:rFonts w:asciiTheme="majorHAnsi" w:hAnsiTheme="majorHAnsi" w:cstheme="majorHAnsi"/>
              </w:rPr>
            </w:pPr>
            <w:r w:rsidRPr="0020442A">
              <w:rPr>
                <w:rFonts w:asciiTheme="majorHAnsi" w:hAnsiTheme="majorHAnsi" w:cstheme="majorHAnsi"/>
              </w:rPr>
              <w:t xml:space="preserve">0= </w:t>
            </w:r>
            <w:r w:rsidR="000C7C57" w:rsidRPr="0020442A">
              <w:rPr>
                <w:rFonts w:cs="Calibri Light"/>
                <w:b/>
                <w:bCs/>
              </w:rPr>
              <w:t>Does not meet minimum requirement:</w:t>
            </w:r>
            <w:r w:rsidR="000C7C57" w:rsidRPr="0020442A">
              <w:rPr>
                <w:rFonts w:asciiTheme="majorHAnsi" w:hAnsiTheme="majorHAnsi" w:cstheme="majorHAnsi"/>
              </w:rPr>
              <w:t xml:space="preserve"> </w:t>
            </w:r>
            <w:r w:rsidRPr="0020442A">
              <w:rPr>
                <w:rFonts w:asciiTheme="majorHAnsi" w:hAnsiTheme="majorHAnsi" w:cstheme="majorHAnsi"/>
              </w:rPr>
              <w:t xml:space="preserve">No </w:t>
            </w:r>
            <w:r w:rsidR="006550FB" w:rsidRPr="0020442A">
              <w:rPr>
                <w:rFonts w:asciiTheme="majorHAnsi" w:hAnsiTheme="majorHAnsi" w:cstheme="majorHAnsi"/>
              </w:rPr>
              <w:t>Information</w:t>
            </w:r>
            <w:r w:rsidR="00660C53" w:rsidRPr="0020442A">
              <w:rPr>
                <w:rFonts w:asciiTheme="majorHAnsi" w:hAnsiTheme="majorHAnsi" w:cstheme="majorHAnsi"/>
              </w:rPr>
              <w:t xml:space="preserve"> provided</w:t>
            </w:r>
            <w:r w:rsidR="0002648B" w:rsidRPr="0020442A">
              <w:rPr>
                <w:rFonts w:asciiTheme="majorHAnsi" w:hAnsiTheme="majorHAnsi" w:cstheme="majorHAnsi"/>
              </w:rPr>
              <w:t xml:space="preserve"> or does </w:t>
            </w:r>
            <w:r w:rsidR="0002648B" w:rsidRPr="0020442A">
              <w:rPr>
                <w:rFonts w:asciiTheme="majorHAnsi" w:hAnsiTheme="majorHAnsi" w:cstheme="majorHAnsi"/>
              </w:rPr>
              <w:lastRenderedPageBreak/>
              <w:t>not meet minimum requirement</w:t>
            </w:r>
          </w:p>
          <w:p w14:paraId="3AC4F8DA" w14:textId="39472541" w:rsidR="00C26A71" w:rsidRPr="0041673C" w:rsidRDefault="00C26A71" w:rsidP="00B16BEB">
            <w:pPr>
              <w:ind w:left="301" w:hanging="301"/>
              <w:jc w:val="left"/>
              <w:rPr>
                <w:rFonts w:asciiTheme="majorHAnsi" w:hAnsiTheme="majorHAnsi" w:cstheme="majorHAnsi"/>
              </w:rPr>
            </w:pPr>
            <w:r w:rsidRPr="0020442A">
              <w:rPr>
                <w:rFonts w:asciiTheme="majorHAnsi" w:hAnsiTheme="majorHAnsi" w:cstheme="majorHAnsi"/>
              </w:rPr>
              <w:t xml:space="preserve">3= </w:t>
            </w:r>
            <w:r w:rsidR="006550FB" w:rsidRPr="0041673C">
              <w:rPr>
                <w:rFonts w:cs="Calibri Light"/>
                <w:b/>
                <w:bCs/>
              </w:rPr>
              <w:t xml:space="preserve">Meets minimum requirements: </w:t>
            </w:r>
            <w:r w:rsidR="000C7C57" w:rsidRPr="0041673C">
              <w:rPr>
                <w:rFonts w:cs="Calibri Light"/>
              </w:rPr>
              <w:t xml:space="preserve">Demonstration presented </w:t>
            </w:r>
            <w:proofErr w:type="gramStart"/>
            <w:r w:rsidR="000C7C57" w:rsidRPr="0041673C">
              <w:rPr>
                <w:rFonts w:cs="Calibri Light"/>
              </w:rPr>
              <w:t>a</w:t>
            </w:r>
            <w:r w:rsidR="006550FB" w:rsidRPr="0041673C">
              <w:rPr>
                <w:rFonts w:cs="Calibri Light"/>
              </w:rPr>
              <w:t xml:space="preserve">ddressed </w:t>
            </w:r>
            <w:r w:rsidR="006550FB" w:rsidRPr="0041673C">
              <w:rPr>
                <w:rFonts w:asciiTheme="majorHAnsi" w:hAnsiTheme="majorHAnsi" w:cstheme="majorHAnsi"/>
              </w:rPr>
              <w:t xml:space="preserve"> </w:t>
            </w:r>
            <w:r w:rsidR="005753D1" w:rsidRPr="0041673C">
              <w:rPr>
                <w:rFonts w:asciiTheme="majorHAnsi" w:hAnsiTheme="majorHAnsi" w:cstheme="majorHAnsi"/>
              </w:rPr>
              <w:t>at</w:t>
            </w:r>
            <w:proofErr w:type="gramEnd"/>
            <w:r w:rsidR="005753D1" w:rsidRPr="0041673C">
              <w:rPr>
                <w:rFonts w:asciiTheme="majorHAnsi" w:hAnsiTheme="majorHAnsi" w:cstheme="majorHAnsi"/>
              </w:rPr>
              <w:t xml:space="preserve"> least</w:t>
            </w:r>
            <w:r w:rsidR="00660C53" w:rsidRPr="0041673C">
              <w:rPr>
                <w:rFonts w:asciiTheme="majorHAnsi" w:hAnsiTheme="majorHAnsi" w:cstheme="majorHAnsi"/>
              </w:rPr>
              <w:t xml:space="preserve"> </w:t>
            </w:r>
            <w:r w:rsidR="00660C53" w:rsidRPr="0041673C">
              <w:rPr>
                <w:rFonts w:asciiTheme="majorHAnsi" w:hAnsiTheme="majorHAnsi" w:cstheme="majorHAnsi"/>
                <w:b/>
                <w:bCs/>
              </w:rPr>
              <w:t>seven</w:t>
            </w:r>
            <w:r w:rsidR="008F3464" w:rsidRPr="0041673C">
              <w:rPr>
                <w:rFonts w:asciiTheme="majorHAnsi" w:hAnsiTheme="majorHAnsi" w:cstheme="majorHAnsi"/>
                <w:b/>
                <w:bCs/>
              </w:rPr>
              <w:t xml:space="preserve"> </w:t>
            </w:r>
            <w:r w:rsidR="00660C53" w:rsidRPr="0041673C">
              <w:rPr>
                <w:rFonts w:asciiTheme="majorHAnsi" w:hAnsiTheme="majorHAnsi" w:cstheme="majorHAnsi"/>
                <w:b/>
                <w:bCs/>
              </w:rPr>
              <w:t>(</w:t>
            </w:r>
            <w:r w:rsidR="005753D1" w:rsidRPr="0041673C">
              <w:rPr>
                <w:rFonts w:asciiTheme="majorHAnsi" w:hAnsiTheme="majorHAnsi" w:cstheme="majorHAnsi"/>
                <w:b/>
                <w:bCs/>
              </w:rPr>
              <w:t>0</w:t>
            </w:r>
            <w:r w:rsidR="00660C53" w:rsidRPr="0041673C">
              <w:rPr>
                <w:rFonts w:asciiTheme="majorHAnsi" w:hAnsiTheme="majorHAnsi" w:cstheme="majorHAnsi"/>
                <w:b/>
                <w:bCs/>
              </w:rPr>
              <w:t xml:space="preserve">7) of </w:t>
            </w:r>
            <w:r w:rsidR="002309FC" w:rsidRPr="0041673C">
              <w:rPr>
                <w:rFonts w:asciiTheme="majorHAnsi" w:hAnsiTheme="majorHAnsi" w:cstheme="majorHAnsi"/>
                <w:b/>
                <w:bCs/>
              </w:rPr>
              <w:t>the nine</w:t>
            </w:r>
            <w:r w:rsidR="008F3464" w:rsidRPr="0041673C">
              <w:rPr>
                <w:rFonts w:asciiTheme="majorHAnsi" w:hAnsiTheme="majorHAnsi" w:cstheme="majorHAnsi"/>
                <w:b/>
                <w:bCs/>
              </w:rPr>
              <w:t xml:space="preserve"> </w:t>
            </w:r>
            <w:r w:rsidR="00A939B2" w:rsidRPr="0041673C">
              <w:rPr>
                <w:rFonts w:asciiTheme="majorHAnsi" w:hAnsiTheme="majorHAnsi" w:cstheme="majorHAnsi"/>
                <w:b/>
                <w:bCs/>
              </w:rPr>
              <w:t>(</w:t>
            </w:r>
            <w:r w:rsidR="002309FC" w:rsidRPr="0041673C">
              <w:rPr>
                <w:rFonts w:asciiTheme="majorHAnsi" w:hAnsiTheme="majorHAnsi" w:cstheme="majorHAnsi"/>
                <w:b/>
                <w:bCs/>
              </w:rPr>
              <w:t>09</w:t>
            </w:r>
            <w:r w:rsidR="00A939B2" w:rsidRPr="0041673C">
              <w:rPr>
                <w:rFonts w:asciiTheme="majorHAnsi" w:hAnsiTheme="majorHAnsi" w:cstheme="majorHAnsi"/>
                <w:b/>
                <w:bCs/>
              </w:rPr>
              <w:t>)</w:t>
            </w:r>
            <w:r w:rsidR="00A939B2" w:rsidRPr="0041673C">
              <w:rPr>
                <w:rFonts w:asciiTheme="majorHAnsi" w:hAnsiTheme="majorHAnsi" w:cstheme="majorHAnsi"/>
              </w:rPr>
              <w:t xml:space="preserve"> </w:t>
            </w:r>
            <w:r w:rsidR="008F3464" w:rsidRPr="0041673C">
              <w:rPr>
                <w:rFonts w:asciiTheme="majorHAnsi" w:hAnsiTheme="majorHAnsi" w:cstheme="majorHAnsi"/>
              </w:rPr>
              <w:t xml:space="preserve">of </w:t>
            </w:r>
            <w:r w:rsidR="00660C53" w:rsidRPr="0041673C">
              <w:rPr>
                <w:rFonts w:asciiTheme="majorHAnsi" w:hAnsiTheme="majorHAnsi" w:cstheme="majorHAnsi"/>
              </w:rPr>
              <w:t xml:space="preserve">the non-functional </w:t>
            </w:r>
            <w:r w:rsidR="005C56FE" w:rsidRPr="0041673C">
              <w:rPr>
                <w:rFonts w:asciiTheme="majorHAnsi" w:hAnsiTheme="majorHAnsi" w:cstheme="majorHAnsi"/>
              </w:rPr>
              <w:t>requirements</w:t>
            </w:r>
            <w:r w:rsidR="00660C53" w:rsidRPr="0041673C">
              <w:rPr>
                <w:rFonts w:asciiTheme="majorHAnsi" w:hAnsiTheme="majorHAnsi" w:cstheme="majorHAnsi"/>
              </w:rPr>
              <w:t>.</w:t>
            </w:r>
          </w:p>
          <w:p w14:paraId="318BA1FB" w14:textId="796D0870" w:rsidR="00C26A71" w:rsidRPr="0020442A" w:rsidRDefault="00C26A71" w:rsidP="00B16BEB">
            <w:pPr>
              <w:spacing w:before="40"/>
              <w:ind w:left="316" w:hanging="316"/>
              <w:jc w:val="left"/>
              <w:rPr>
                <w:rFonts w:asciiTheme="majorHAnsi" w:hAnsiTheme="majorHAnsi" w:cstheme="majorHAnsi"/>
              </w:rPr>
            </w:pPr>
            <w:r w:rsidRPr="0041673C">
              <w:rPr>
                <w:rFonts w:asciiTheme="majorHAnsi" w:hAnsiTheme="majorHAnsi" w:cstheme="majorHAnsi"/>
              </w:rPr>
              <w:t xml:space="preserve">5= </w:t>
            </w:r>
            <w:r w:rsidR="006550FB" w:rsidRPr="0041673C">
              <w:rPr>
                <w:rFonts w:cs="Calibri Light"/>
                <w:b/>
                <w:bCs/>
              </w:rPr>
              <w:t>Exceeds minimum requirements:</w:t>
            </w:r>
            <w:r w:rsidR="006550FB" w:rsidRPr="0041673C">
              <w:rPr>
                <w:rFonts w:cs="Calibri Light"/>
              </w:rPr>
              <w:t xml:space="preserve"> </w:t>
            </w:r>
            <w:r w:rsidR="006550FB" w:rsidRPr="0041673C">
              <w:rPr>
                <w:rFonts w:asciiTheme="majorHAnsi" w:hAnsiTheme="majorHAnsi" w:cstheme="majorHAnsi"/>
              </w:rPr>
              <w:t>Addressed</w:t>
            </w:r>
            <w:r w:rsidR="00660C53" w:rsidRPr="0041673C">
              <w:rPr>
                <w:rFonts w:asciiTheme="majorHAnsi" w:hAnsiTheme="majorHAnsi" w:cstheme="majorHAnsi"/>
              </w:rPr>
              <w:t xml:space="preserve"> all</w:t>
            </w:r>
            <w:r w:rsidR="00A863AC" w:rsidRPr="0041673C">
              <w:rPr>
                <w:rFonts w:asciiTheme="majorHAnsi" w:hAnsiTheme="majorHAnsi" w:cstheme="majorHAnsi"/>
              </w:rPr>
              <w:t xml:space="preserve"> </w:t>
            </w:r>
            <w:r w:rsidR="00A92BAD" w:rsidRPr="0041673C">
              <w:rPr>
                <w:rFonts w:asciiTheme="majorHAnsi" w:hAnsiTheme="majorHAnsi" w:cstheme="majorHAnsi"/>
                <w:b/>
                <w:bCs/>
              </w:rPr>
              <w:t>nine (09)</w:t>
            </w:r>
            <w:r w:rsidR="00660C53" w:rsidRPr="0041673C">
              <w:rPr>
                <w:rFonts w:asciiTheme="majorHAnsi" w:hAnsiTheme="majorHAnsi" w:cstheme="majorHAnsi"/>
              </w:rPr>
              <w:t xml:space="preserve"> of the non-functional requirement</w:t>
            </w:r>
            <w:r w:rsidR="006550FB" w:rsidRPr="0041673C">
              <w:rPr>
                <w:rFonts w:asciiTheme="majorHAnsi" w:hAnsiTheme="majorHAnsi" w:cstheme="majorHAnsi"/>
              </w:rPr>
              <w:t>s</w:t>
            </w:r>
            <w:r w:rsidR="00660C53" w:rsidRPr="0041673C">
              <w:rPr>
                <w:rFonts w:asciiTheme="majorHAnsi" w:hAnsiTheme="majorHAnsi" w:cstheme="majorHAnsi"/>
              </w:rPr>
              <w:t xml:space="preserve"> required</w:t>
            </w:r>
            <w:r w:rsidR="00A863AC" w:rsidRPr="0041673C">
              <w:rPr>
                <w:rFonts w:asciiTheme="majorHAnsi" w:hAnsiTheme="majorHAnsi" w:cstheme="majorHAnsi"/>
              </w:rPr>
              <w:t>.</w:t>
            </w:r>
          </w:p>
          <w:p w14:paraId="7295A865" w14:textId="77777777" w:rsidR="00C26A71" w:rsidRPr="0020442A" w:rsidRDefault="00C26A71" w:rsidP="00B16BEB">
            <w:pPr>
              <w:ind w:left="303" w:hanging="284"/>
              <w:jc w:val="left"/>
              <w:rPr>
                <w:rFonts w:asciiTheme="majorHAnsi" w:hAnsiTheme="majorHAnsi" w:cstheme="majorHAnsi"/>
              </w:rPr>
            </w:pPr>
          </w:p>
          <w:p w14:paraId="726A3229" w14:textId="0277FFE7" w:rsidR="00C26A71" w:rsidRPr="0020442A" w:rsidRDefault="00C26A71" w:rsidP="00B16BEB">
            <w:pPr>
              <w:jc w:val="left"/>
              <w:rPr>
                <w:rFonts w:asciiTheme="majorHAnsi" w:hAnsiTheme="majorHAnsi" w:cstheme="majorHAnsi"/>
                <w:b/>
              </w:rPr>
            </w:pPr>
            <w:r w:rsidRPr="0020442A">
              <w:rPr>
                <w:rFonts w:asciiTheme="majorHAnsi" w:hAnsiTheme="majorHAnsi" w:cstheme="majorHAnsi"/>
                <w:b/>
              </w:rPr>
              <w:t>NOTE</w:t>
            </w:r>
            <w:r w:rsidR="00335983" w:rsidRPr="0020442A">
              <w:rPr>
                <w:rFonts w:asciiTheme="majorHAnsi" w:hAnsiTheme="majorHAnsi" w:cstheme="majorHAnsi"/>
                <w:b/>
              </w:rPr>
              <w:t xml:space="preserve"> (1)</w:t>
            </w:r>
            <w:r w:rsidRPr="0020442A">
              <w:rPr>
                <w:rFonts w:asciiTheme="majorHAnsi" w:hAnsiTheme="majorHAnsi" w:cstheme="majorHAnsi"/>
                <w:b/>
              </w:rPr>
              <w:t xml:space="preserve">: </w:t>
            </w:r>
          </w:p>
          <w:p w14:paraId="6F133851" w14:textId="77777777" w:rsidR="00C26A71" w:rsidRPr="0020442A" w:rsidRDefault="00C26A71" w:rsidP="0020442A">
            <w:pPr>
              <w:jc w:val="left"/>
              <w:rPr>
                <w:rFonts w:asciiTheme="majorHAnsi" w:hAnsiTheme="majorHAnsi" w:cstheme="majorHAnsi"/>
                <w:bCs/>
              </w:rPr>
            </w:pPr>
            <w:r w:rsidRPr="0020442A">
              <w:rPr>
                <w:rFonts w:asciiTheme="majorHAnsi" w:hAnsiTheme="majorHAnsi" w:cstheme="majorHAnsi"/>
                <w:bCs/>
              </w:rPr>
              <w:t>SITA reserves the right to verify the information provided.</w:t>
            </w:r>
          </w:p>
          <w:p w14:paraId="4F646B25" w14:textId="77777777" w:rsidR="00C26A71" w:rsidRPr="0020442A" w:rsidRDefault="00C26A71" w:rsidP="00B16BEB">
            <w:pPr>
              <w:rPr>
                <w:rFonts w:asciiTheme="majorHAnsi" w:hAnsiTheme="majorHAnsi" w:cstheme="majorHAnsi"/>
              </w:rPr>
            </w:pPr>
          </w:p>
        </w:tc>
        <w:tc>
          <w:tcPr>
            <w:tcW w:w="793" w:type="pct"/>
          </w:tcPr>
          <w:p w14:paraId="5A6F3DAF" w14:textId="77777777" w:rsidR="00C26A71" w:rsidRPr="0020442A" w:rsidRDefault="00C26A71" w:rsidP="00B16BEB">
            <w:pPr>
              <w:jc w:val="center"/>
              <w:rPr>
                <w:rFonts w:asciiTheme="majorHAnsi" w:hAnsiTheme="majorHAnsi" w:cstheme="majorHAnsi"/>
              </w:rPr>
            </w:pPr>
          </w:p>
          <w:p w14:paraId="789E5B35" w14:textId="77777777" w:rsidR="00C26A71" w:rsidRPr="0020442A" w:rsidRDefault="00C26A71" w:rsidP="00B16BEB">
            <w:pPr>
              <w:jc w:val="center"/>
              <w:rPr>
                <w:rFonts w:asciiTheme="majorHAnsi" w:hAnsiTheme="majorHAnsi" w:cstheme="majorHAnsi"/>
              </w:rPr>
            </w:pPr>
          </w:p>
          <w:p w14:paraId="6E1DEB06" w14:textId="2E08F7FC" w:rsidR="00C26A71" w:rsidRPr="0020442A" w:rsidRDefault="00A863AC" w:rsidP="00B16BEB">
            <w:pPr>
              <w:jc w:val="center"/>
              <w:rPr>
                <w:rFonts w:asciiTheme="majorHAnsi" w:hAnsiTheme="majorHAnsi" w:cstheme="majorHAnsi"/>
              </w:rPr>
            </w:pPr>
            <w:r w:rsidRPr="0020442A">
              <w:rPr>
                <w:rFonts w:asciiTheme="majorHAnsi" w:hAnsiTheme="majorHAnsi" w:cstheme="majorHAnsi"/>
              </w:rPr>
              <w:t>2</w:t>
            </w:r>
            <w:r w:rsidR="00C26A71" w:rsidRPr="0020442A">
              <w:rPr>
                <w:rFonts w:asciiTheme="majorHAnsi" w:hAnsiTheme="majorHAnsi" w:cstheme="majorHAnsi"/>
              </w:rPr>
              <w:t>0%</w:t>
            </w:r>
          </w:p>
          <w:p w14:paraId="0CCE3F3E" w14:textId="77777777" w:rsidR="00C26A71" w:rsidRPr="0020442A" w:rsidRDefault="00C26A71" w:rsidP="00B16BEB">
            <w:pPr>
              <w:jc w:val="center"/>
              <w:rPr>
                <w:rFonts w:asciiTheme="majorHAnsi" w:hAnsiTheme="majorHAnsi" w:cstheme="majorHAnsi"/>
              </w:rPr>
            </w:pPr>
          </w:p>
        </w:tc>
        <w:tc>
          <w:tcPr>
            <w:tcW w:w="1031" w:type="pct"/>
            <w:shd w:val="clear" w:color="auto" w:fill="auto"/>
          </w:tcPr>
          <w:p w14:paraId="6403DFC7" w14:textId="4A876A97" w:rsidR="00C26A71" w:rsidRPr="005269B2" w:rsidRDefault="00C26A71" w:rsidP="00B16BEB">
            <w:pPr>
              <w:jc w:val="left"/>
              <w:rPr>
                <w:rFonts w:asciiTheme="majorHAnsi" w:hAnsiTheme="majorHAnsi" w:cstheme="majorHAnsi"/>
                <w:color w:val="FF0000"/>
              </w:rPr>
            </w:pPr>
            <w:r w:rsidRPr="005269B2">
              <w:rPr>
                <w:rFonts w:asciiTheme="majorHAnsi" w:hAnsiTheme="majorHAnsi" w:cstheme="majorHAnsi"/>
                <w:color w:val="FF0000"/>
              </w:rPr>
              <w:t xml:space="preserve">&lt;provide unique reference to locate substantiating evidence in the bid response – </w:t>
            </w:r>
            <w:r w:rsidRPr="005269B2">
              <w:rPr>
                <w:rFonts w:asciiTheme="majorHAnsi" w:hAnsiTheme="majorHAnsi" w:cstheme="majorHAnsi"/>
                <w:b/>
                <w:bCs/>
                <w:color w:val="FF0000"/>
              </w:rPr>
              <w:t>Annex A, section 5.</w:t>
            </w:r>
            <w:r w:rsidR="004560D7">
              <w:rPr>
                <w:rFonts w:asciiTheme="majorHAnsi" w:hAnsiTheme="majorHAnsi" w:cstheme="majorHAnsi"/>
                <w:b/>
                <w:bCs/>
                <w:color w:val="FF0000"/>
              </w:rPr>
              <w:t>5</w:t>
            </w:r>
            <w:r w:rsidRPr="005269B2">
              <w:rPr>
                <w:rFonts w:asciiTheme="majorHAnsi" w:hAnsiTheme="majorHAnsi" w:cstheme="majorHAnsi"/>
                <w:color w:val="FF0000"/>
              </w:rPr>
              <w:t>&gt;</w:t>
            </w:r>
          </w:p>
        </w:tc>
      </w:tr>
      <w:tr w:rsidR="00C26A71" w:rsidRPr="005269B2" w14:paraId="540C8825" w14:textId="77777777" w:rsidTr="0020442A">
        <w:tc>
          <w:tcPr>
            <w:tcW w:w="1905" w:type="pct"/>
            <w:shd w:val="clear" w:color="auto" w:fill="auto"/>
          </w:tcPr>
          <w:p w14:paraId="13C191C6" w14:textId="291E55D7" w:rsidR="00C26A71" w:rsidRPr="0020442A" w:rsidRDefault="00CD2AE5" w:rsidP="00C849EE">
            <w:pPr>
              <w:pStyle w:val="ListParagraph"/>
              <w:numPr>
                <w:ilvl w:val="0"/>
                <w:numId w:val="27"/>
              </w:numPr>
              <w:jc w:val="left"/>
              <w:rPr>
                <w:rFonts w:asciiTheme="majorHAnsi" w:hAnsiTheme="majorHAnsi" w:cstheme="majorHAnsi"/>
                <w:b/>
              </w:rPr>
            </w:pPr>
            <w:r w:rsidRPr="0020442A">
              <w:rPr>
                <w:rFonts w:asciiTheme="majorHAnsi" w:hAnsiTheme="majorHAnsi" w:cstheme="majorHAnsi"/>
                <w:b/>
              </w:rPr>
              <w:t xml:space="preserve"> </w:t>
            </w:r>
            <w:r w:rsidR="008D3DEC" w:rsidRPr="0020442A">
              <w:rPr>
                <w:rFonts w:asciiTheme="majorHAnsi" w:hAnsiTheme="majorHAnsi" w:cstheme="majorHAnsi"/>
                <w:b/>
              </w:rPr>
              <w:t xml:space="preserve">Capability </w:t>
            </w:r>
            <w:r w:rsidR="00A30A4E" w:rsidRPr="0020442A">
              <w:rPr>
                <w:rFonts w:asciiTheme="majorHAnsi" w:hAnsiTheme="majorHAnsi" w:cstheme="majorHAnsi"/>
                <w:b/>
              </w:rPr>
              <w:t>/Functional Requirement</w:t>
            </w:r>
            <w:r w:rsidR="0002648B" w:rsidRPr="0020442A">
              <w:rPr>
                <w:rFonts w:asciiTheme="majorHAnsi" w:hAnsiTheme="majorHAnsi" w:cstheme="majorHAnsi"/>
                <w:b/>
              </w:rPr>
              <w:t>s</w:t>
            </w:r>
          </w:p>
          <w:p w14:paraId="7012AD50" w14:textId="0E66D999" w:rsidR="000D5994" w:rsidRPr="0020442A" w:rsidRDefault="000D5994" w:rsidP="000D5994">
            <w:pPr>
              <w:jc w:val="left"/>
              <w:rPr>
                <w:rFonts w:asciiTheme="majorHAnsi" w:hAnsiTheme="majorHAnsi" w:cstheme="majorHAnsi"/>
              </w:rPr>
            </w:pPr>
            <w:r w:rsidRPr="0020442A">
              <w:rPr>
                <w:rFonts w:asciiTheme="majorHAnsi" w:hAnsiTheme="majorHAnsi" w:cstheme="majorHAnsi"/>
              </w:rPr>
              <w:t xml:space="preserve">The Bidder to indicate the capability of the system </w:t>
            </w:r>
            <w:r w:rsidR="00B706C3" w:rsidRPr="0020442A">
              <w:rPr>
                <w:rFonts w:asciiTheme="majorHAnsi" w:hAnsiTheme="majorHAnsi" w:cstheme="majorHAnsi"/>
              </w:rPr>
              <w:t>through the following Core Functional Requirements</w:t>
            </w:r>
          </w:p>
          <w:p w14:paraId="178FC0B0" w14:textId="6F9E8A47" w:rsidR="000D5994" w:rsidRPr="0020442A" w:rsidRDefault="000D5994" w:rsidP="000D5994">
            <w:pPr>
              <w:jc w:val="left"/>
              <w:rPr>
                <w:rFonts w:asciiTheme="majorHAnsi" w:hAnsiTheme="majorHAnsi" w:cstheme="majorHAnsi"/>
              </w:rPr>
            </w:pPr>
            <w:r w:rsidRPr="0020442A">
              <w:rPr>
                <w:rFonts w:asciiTheme="majorHAnsi" w:hAnsiTheme="majorHAnsi" w:cstheme="majorHAnsi"/>
              </w:rPr>
              <w:t>(a) Central Policy Management</w:t>
            </w:r>
          </w:p>
          <w:p w14:paraId="00DFE5B3" w14:textId="77777777" w:rsidR="000D5994" w:rsidRPr="0020442A" w:rsidRDefault="000D5994" w:rsidP="000D5994">
            <w:pPr>
              <w:jc w:val="left"/>
              <w:rPr>
                <w:rFonts w:asciiTheme="majorHAnsi" w:hAnsiTheme="majorHAnsi" w:cstheme="majorHAnsi"/>
                <w:b/>
              </w:rPr>
            </w:pPr>
            <w:r w:rsidRPr="0020442A">
              <w:rPr>
                <w:rFonts w:asciiTheme="majorHAnsi" w:hAnsiTheme="majorHAnsi" w:cstheme="majorHAnsi"/>
                <w:b/>
              </w:rPr>
              <w:t xml:space="preserve"> (Core Functional Requirement)</w:t>
            </w:r>
          </w:p>
          <w:p w14:paraId="287BBBA0" w14:textId="77777777" w:rsidR="000D5994" w:rsidRPr="0020442A" w:rsidRDefault="000D5994" w:rsidP="000D5994">
            <w:pPr>
              <w:jc w:val="left"/>
              <w:rPr>
                <w:rFonts w:asciiTheme="majorHAnsi" w:hAnsiTheme="majorHAnsi" w:cstheme="majorHAnsi"/>
              </w:rPr>
            </w:pPr>
          </w:p>
          <w:p w14:paraId="2DD9BA6D" w14:textId="302BB1EA" w:rsidR="000D5994" w:rsidRPr="0020442A" w:rsidRDefault="000D5994" w:rsidP="000D5994">
            <w:pPr>
              <w:jc w:val="left"/>
              <w:rPr>
                <w:rFonts w:asciiTheme="majorHAnsi" w:hAnsiTheme="majorHAnsi" w:cstheme="majorHAnsi"/>
              </w:rPr>
            </w:pPr>
            <w:r w:rsidRPr="0020442A">
              <w:rPr>
                <w:rFonts w:asciiTheme="majorHAnsi" w:hAnsiTheme="majorHAnsi" w:cstheme="majorHAnsi"/>
              </w:rPr>
              <w:t>(b)</w:t>
            </w:r>
            <w:r w:rsidRPr="0020442A">
              <w:t xml:space="preserve"> </w:t>
            </w:r>
            <w:r w:rsidRPr="0020442A">
              <w:rPr>
                <w:rFonts w:asciiTheme="majorHAnsi" w:hAnsiTheme="majorHAnsi" w:cstheme="majorHAnsi"/>
              </w:rPr>
              <w:t xml:space="preserve">Remote Deployment / Deactivation </w:t>
            </w:r>
          </w:p>
          <w:p w14:paraId="14D1A9A6" w14:textId="77777777" w:rsidR="000D5994" w:rsidRPr="0020442A" w:rsidRDefault="000D5994" w:rsidP="000D5994">
            <w:pPr>
              <w:jc w:val="left"/>
              <w:rPr>
                <w:rFonts w:asciiTheme="majorHAnsi" w:hAnsiTheme="majorHAnsi" w:cstheme="majorHAnsi"/>
                <w:b/>
              </w:rPr>
            </w:pPr>
            <w:r w:rsidRPr="0020442A">
              <w:rPr>
                <w:rFonts w:asciiTheme="majorHAnsi" w:hAnsiTheme="majorHAnsi" w:cstheme="majorHAnsi"/>
                <w:b/>
              </w:rPr>
              <w:t>(Core Functional Requirement)</w:t>
            </w:r>
          </w:p>
          <w:p w14:paraId="4A66106C" w14:textId="77777777" w:rsidR="000D5994" w:rsidRPr="0020442A" w:rsidRDefault="000D5994" w:rsidP="000D5994">
            <w:pPr>
              <w:jc w:val="left"/>
              <w:rPr>
                <w:rFonts w:asciiTheme="majorHAnsi" w:hAnsiTheme="majorHAnsi" w:cstheme="majorHAnsi"/>
              </w:rPr>
            </w:pPr>
          </w:p>
          <w:p w14:paraId="4890C987" w14:textId="17553C0C" w:rsidR="000D5994" w:rsidRPr="0020442A" w:rsidRDefault="000D5994" w:rsidP="000D5994">
            <w:pPr>
              <w:jc w:val="left"/>
              <w:rPr>
                <w:rFonts w:asciiTheme="majorHAnsi" w:hAnsiTheme="majorHAnsi" w:cstheme="majorHAnsi"/>
              </w:rPr>
            </w:pPr>
            <w:r w:rsidRPr="0020442A">
              <w:rPr>
                <w:rFonts w:asciiTheme="majorHAnsi" w:hAnsiTheme="majorHAnsi" w:cstheme="majorHAnsi"/>
              </w:rPr>
              <w:t>(c)</w:t>
            </w:r>
            <w:r w:rsidRPr="0020442A">
              <w:t xml:space="preserve"> </w:t>
            </w:r>
            <w:r w:rsidRPr="0020442A">
              <w:rPr>
                <w:rFonts w:asciiTheme="majorHAnsi" w:hAnsiTheme="majorHAnsi" w:cstheme="majorHAnsi"/>
              </w:rPr>
              <w:t>Infrastructure Compliance</w:t>
            </w:r>
          </w:p>
          <w:p w14:paraId="75900A5E" w14:textId="77777777" w:rsidR="000D5994" w:rsidRPr="0020442A" w:rsidRDefault="000D5994" w:rsidP="000D5994">
            <w:pPr>
              <w:jc w:val="left"/>
              <w:rPr>
                <w:rFonts w:asciiTheme="majorHAnsi" w:hAnsiTheme="majorHAnsi" w:cstheme="majorHAnsi"/>
                <w:b/>
              </w:rPr>
            </w:pPr>
            <w:r w:rsidRPr="0020442A">
              <w:rPr>
                <w:rFonts w:asciiTheme="majorHAnsi" w:hAnsiTheme="majorHAnsi" w:cstheme="majorHAnsi"/>
                <w:b/>
              </w:rPr>
              <w:t>(Core Functional Requirement)</w:t>
            </w:r>
          </w:p>
          <w:p w14:paraId="31EABF8C" w14:textId="77777777" w:rsidR="000D5994" w:rsidRPr="0020442A" w:rsidRDefault="000D5994" w:rsidP="000D5994">
            <w:pPr>
              <w:jc w:val="left"/>
              <w:rPr>
                <w:rFonts w:asciiTheme="majorHAnsi" w:hAnsiTheme="majorHAnsi" w:cstheme="majorHAnsi"/>
                <w:b/>
              </w:rPr>
            </w:pPr>
          </w:p>
          <w:p w14:paraId="15C31A08" w14:textId="3BED4A43" w:rsidR="000D5994" w:rsidRPr="0041673C" w:rsidRDefault="000D5994" w:rsidP="000D5994">
            <w:pPr>
              <w:jc w:val="left"/>
              <w:rPr>
                <w:rFonts w:asciiTheme="majorHAnsi" w:hAnsiTheme="majorHAnsi" w:cstheme="majorHAnsi"/>
              </w:rPr>
            </w:pPr>
            <w:r w:rsidRPr="0041673C">
              <w:rPr>
                <w:rFonts w:asciiTheme="majorHAnsi" w:hAnsiTheme="majorHAnsi" w:cstheme="majorHAnsi"/>
              </w:rPr>
              <w:t xml:space="preserve">(d) Data Backup </w:t>
            </w:r>
          </w:p>
          <w:p w14:paraId="04DBA2B8" w14:textId="1946C522" w:rsidR="000D5994" w:rsidRPr="0041673C" w:rsidRDefault="000D5994" w:rsidP="000D5994">
            <w:pPr>
              <w:jc w:val="left"/>
              <w:rPr>
                <w:rFonts w:asciiTheme="majorHAnsi" w:hAnsiTheme="majorHAnsi" w:cstheme="majorHAnsi"/>
                <w:b/>
              </w:rPr>
            </w:pPr>
            <w:r w:rsidRPr="0041673C">
              <w:rPr>
                <w:rFonts w:asciiTheme="majorHAnsi" w:hAnsiTheme="majorHAnsi" w:cstheme="majorHAnsi"/>
                <w:b/>
              </w:rPr>
              <w:t>(Core Functional Requirement)</w:t>
            </w:r>
          </w:p>
          <w:p w14:paraId="1C103C81" w14:textId="77777777" w:rsidR="00B03A9D" w:rsidRPr="0041673C" w:rsidRDefault="00B03A9D" w:rsidP="000D5994">
            <w:pPr>
              <w:jc w:val="left"/>
              <w:rPr>
                <w:rFonts w:asciiTheme="majorHAnsi" w:hAnsiTheme="majorHAnsi" w:cstheme="majorHAnsi"/>
              </w:rPr>
            </w:pPr>
          </w:p>
          <w:p w14:paraId="78FE19DF" w14:textId="4B056631" w:rsidR="000D5994" w:rsidRPr="0041673C" w:rsidRDefault="000D5994" w:rsidP="000D5994">
            <w:pPr>
              <w:jc w:val="left"/>
              <w:rPr>
                <w:rFonts w:asciiTheme="majorHAnsi" w:hAnsiTheme="majorHAnsi" w:cstheme="majorHAnsi"/>
              </w:rPr>
            </w:pPr>
            <w:r w:rsidRPr="0041673C">
              <w:rPr>
                <w:rFonts w:asciiTheme="majorHAnsi" w:hAnsiTheme="majorHAnsi" w:cstheme="majorHAnsi"/>
              </w:rPr>
              <w:t>(e)</w:t>
            </w:r>
            <w:r w:rsidRPr="0041673C">
              <w:t xml:space="preserve"> </w:t>
            </w:r>
            <w:r w:rsidRPr="0041673C">
              <w:rPr>
                <w:rFonts w:asciiTheme="majorHAnsi" w:hAnsiTheme="majorHAnsi" w:cstheme="majorHAnsi"/>
              </w:rPr>
              <w:t>Data Recovery</w:t>
            </w:r>
          </w:p>
          <w:p w14:paraId="47338695" w14:textId="77777777" w:rsidR="000D5994" w:rsidRPr="0041673C" w:rsidRDefault="000D5994" w:rsidP="000D5994">
            <w:pPr>
              <w:jc w:val="left"/>
              <w:rPr>
                <w:rFonts w:asciiTheme="majorHAnsi" w:hAnsiTheme="majorHAnsi" w:cstheme="majorHAnsi"/>
                <w:b/>
              </w:rPr>
            </w:pPr>
            <w:r w:rsidRPr="0041673C">
              <w:rPr>
                <w:rFonts w:asciiTheme="majorHAnsi" w:hAnsiTheme="majorHAnsi" w:cstheme="majorHAnsi"/>
                <w:b/>
              </w:rPr>
              <w:t>(Core Functional Requirement)</w:t>
            </w:r>
          </w:p>
          <w:p w14:paraId="0A6746BF" w14:textId="77777777" w:rsidR="00B03A9D" w:rsidRPr="0041673C" w:rsidRDefault="00B03A9D" w:rsidP="000D5994">
            <w:pPr>
              <w:jc w:val="left"/>
              <w:rPr>
                <w:rFonts w:asciiTheme="majorHAnsi" w:hAnsiTheme="majorHAnsi" w:cstheme="majorHAnsi"/>
                <w:b/>
              </w:rPr>
            </w:pPr>
          </w:p>
          <w:p w14:paraId="1EBEE4A9" w14:textId="292E5286" w:rsidR="000D5994" w:rsidRPr="0041673C" w:rsidRDefault="000D5994" w:rsidP="000D5994">
            <w:pPr>
              <w:jc w:val="left"/>
              <w:rPr>
                <w:rFonts w:asciiTheme="majorHAnsi" w:hAnsiTheme="majorHAnsi" w:cstheme="majorHAnsi"/>
              </w:rPr>
            </w:pPr>
            <w:r w:rsidRPr="0041673C">
              <w:rPr>
                <w:rFonts w:asciiTheme="majorHAnsi" w:hAnsiTheme="majorHAnsi" w:cstheme="majorHAnsi"/>
              </w:rPr>
              <w:t>(f)</w:t>
            </w:r>
            <w:r w:rsidR="006550FB" w:rsidRPr="0041673C">
              <w:rPr>
                <w:rFonts w:asciiTheme="majorHAnsi" w:hAnsiTheme="majorHAnsi" w:cstheme="majorHAnsi"/>
              </w:rPr>
              <w:t xml:space="preserve"> </w:t>
            </w:r>
            <w:r w:rsidRPr="0041673C">
              <w:rPr>
                <w:rFonts w:asciiTheme="majorHAnsi" w:hAnsiTheme="majorHAnsi" w:cstheme="majorHAnsi"/>
              </w:rPr>
              <w:t>Performance Intelligence</w:t>
            </w:r>
          </w:p>
          <w:p w14:paraId="5C48CC38" w14:textId="77777777" w:rsidR="000D5994" w:rsidRPr="0041673C" w:rsidRDefault="000D5994" w:rsidP="000D5994">
            <w:pPr>
              <w:jc w:val="left"/>
              <w:rPr>
                <w:rFonts w:asciiTheme="majorHAnsi" w:hAnsiTheme="majorHAnsi" w:cstheme="majorHAnsi"/>
                <w:b/>
              </w:rPr>
            </w:pPr>
            <w:r w:rsidRPr="0041673C">
              <w:rPr>
                <w:rFonts w:asciiTheme="majorHAnsi" w:hAnsiTheme="majorHAnsi" w:cstheme="majorHAnsi"/>
                <w:b/>
              </w:rPr>
              <w:t>(Core Functional Requirement)</w:t>
            </w:r>
          </w:p>
          <w:p w14:paraId="6FCF5B3B" w14:textId="77777777" w:rsidR="000D5994" w:rsidRPr="0041673C" w:rsidRDefault="000D5994" w:rsidP="000D5994">
            <w:pPr>
              <w:jc w:val="left"/>
              <w:rPr>
                <w:rFonts w:asciiTheme="majorHAnsi" w:hAnsiTheme="majorHAnsi" w:cstheme="majorHAnsi"/>
                <w:b/>
              </w:rPr>
            </w:pPr>
          </w:p>
          <w:p w14:paraId="00EBCCF1" w14:textId="7120A7A8" w:rsidR="000D5994" w:rsidRPr="0020442A" w:rsidRDefault="000D5994" w:rsidP="000D5994">
            <w:pPr>
              <w:jc w:val="left"/>
              <w:rPr>
                <w:rFonts w:asciiTheme="majorHAnsi" w:hAnsiTheme="majorHAnsi" w:cstheme="majorHAnsi"/>
              </w:rPr>
            </w:pPr>
            <w:r w:rsidRPr="0041673C">
              <w:rPr>
                <w:rFonts w:asciiTheme="majorHAnsi" w:hAnsiTheme="majorHAnsi" w:cstheme="majorHAnsi"/>
              </w:rPr>
              <w:t>(g)</w:t>
            </w:r>
            <w:r w:rsidR="006550FB" w:rsidRPr="0041673C">
              <w:rPr>
                <w:rFonts w:asciiTheme="majorHAnsi" w:hAnsiTheme="majorHAnsi" w:cstheme="majorHAnsi"/>
              </w:rPr>
              <w:t xml:space="preserve"> </w:t>
            </w:r>
            <w:r w:rsidRPr="0041673C">
              <w:rPr>
                <w:rFonts w:asciiTheme="majorHAnsi" w:hAnsiTheme="majorHAnsi" w:cstheme="majorHAnsi"/>
              </w:rPr>
              <w:t>Security</w:t>
            </w:r>
          </w:p>
          <w:p w14:paraId="3A98195C" w14:textId="0CCCD517" w:rsidR="000D5994" w:rsidRPr="0020442A" w:rsidRDefault="000D5994" w:rsidP="000D5994">
            <w:pPr>
              <w:jc w:val="left"/>
              <w:rPr>
                <w:rFonts w:asciiTheme="majorHAnsi" w:hAnsiTheme="majorHAnsi" w:cstheme="majorHAnsi"/>
                <w:b/>
              </w:rPr>
            </w:pPr>
            <w:r w:rsidRPr="0020442A">
              <w:rPr>
                <w:rFonts w:asciiTheme="majorHAnsi" w:hAnsiTheme="majorHAnsi" w:cstheme="majorHAnsi"/>
                <w:b/>
              </w:rPr>
              <w:t>(Core Functional Requirement)</w:t>
            </w:r>
          </w:p>
          <w:p w14:paraId="0520A3AE" w14:textId="77777777" w:rsidR="00B03A9D" w:rsidRPr="0020442A" w:rsidRDefault="00B03A9D" w:rsidP="000D5994">
            <w:pPr>
              <w:jc w:val="left"/>
              <w:rPr>
                <w:rFonts w:asciiTheme="majorHAnsi" w:hAnsiTheme="majorHAnsi" w:cstheme="majorHAnsi"/>
              </w:rPr>
            </w:pPr>
          </w:p>
          <w:p w14:paraId="7811AAC5" w14:textId="29178CFA" w:rsidR="000D5994" w:rsidRPr="0020442A" w:rsidRDefault="000D5994" w:rsidP="000D5994">
            <w:pPr>
              <w:jc w:val="left"/>
              <w:rPr>
                <w:rFonts w:asciiTheme="majorHAnsi" w:hAnsiTheme="majorHAnsi" w:cstheme="majorHAnsi"/>
              </w:rPr>
            </w:pPr>
            <w:r w:rsidRPr="0020442A">
              <w:rPr>
                <w:rFonts w:asciiTheme="majorHAnsi" w:hAnsiTheme="majorHAnsi" w:cstheme="majorHAnsi"/>
              </w:rPr>
              <w:t>(h) Reporting</w:t>
            </w:r>
          </w:p>
          <w:p w14:paraId="58D14B4A" w14:textId="77777777" w:rsidR="000D5994" w:rsidRPr="0020442A" w:rsidRDefault="000D5994" w:rsidP="000D5994">
            <w:pPr>
              <w:jc w:val="left"/>
              <w:rPr>
                <w:rFonts w:asciiTheme="majorHAnsi" w:hAnsiTheme="majorHAnsi" w:cstheme="majorHAnsi"/>
                <w:b/>
              </w:rPr>
            </w:pPr>
            <w:r w:rsidRPr="0020442A">
              <w:rPr>
                <w:rFonts w:asciiTheme="majorHAnsi" w:hAnsiTheme="majorHAnsi" w:cstheme="majorHAnsi"/>
                <w:b/>
              </w:rPr>
              <w:t>(Core Functional Requirement)</w:t>
            </w:r>
          </w:p>
          <w:p w14:paraId="3641B755" w14:textId="77777777" w:rsidR="000D5994" w:rsidRPr="0020442A" w:rsidRDefault="000D5994" w:rsidP="00C21313">
            <w:pPr>
              <w:jc w:val="left"/>
              <w:rPr>
                <w:rFonts w:asciiTheme="majorHAnsi" w:hAnsiTheme="majorHAnsi" w:cstheme="majorHAnsi"/>
                <w:b/>
              </w:rPr>
            </w:pPr>
          </w:p>
          <w:p w14:paraId="5423F31B" w14:textId="5C94099D" w:rsidR="00FE1043" w:rsidRPr="0020442A" w:rsidRDefault="00B006D2" w:rsidP="00C21313">
            <w:pPr>
              <w:jc w:val="left"/>
              <w:rPr>
                <w:rFonts w:asciiTheme="majorHAnsi" w:hAnsiTheme="majorHAnsi" w:cstheme="majorHAnsi"/>
                <w:b/>
              </w:rPr>
            </w:pPr>
            <w:r w:rsidRPr="0020442A">
              <w:rPr>
                <w:rFonts w:asciiTheme="majorHAnsi" w:hAnsiTheme="majorHAnsi" w:cstheme="majorHAnsi"/>
                <w:b/>
              </w:rPr>
              <w:t>Minimum</w:t>
            </w:r>
            <w:r w:rsidR="00254F04" w:rsidRPr="0020442A">
              <w:rPr>
                <w:rFonts w:asciiTheme="majorHAnsi" w:hAnsiTheme="majorHAnsi" w:cstheme="majorHAnsi"/>
                <w:b/>
              </w:rPr>
              <w:t xml:space="preserve"> requirement:</w:t>
            </w:r>
          </w:p>
          <w:p w14:paraId="00BDB44F" w14:textId="1AB6729D" w:rsidR="00254F04" w:rsidRPr="0020442A" w:rsidRDefault="00254F04" w:rsidP="00C21313">
            <w:pPr>
              <w:jc w:val="left"/>
              <w:rPr>
                <w:rFonts w:asciiTheme="majorHAnsi" w:hAnsiTheme="majorHAnsi" w:cstheme="majorHAnsi"/>
                <w:color w:val="FF0000"/>
              </w:rPr>
            </w:pPr>
          </w:p>
          <w:p w14:paraId="7E5599C0" w14:textId="0BCFE40A" w:rsidR="00BC403B" w:rsidRPr="0020442A" w:rsidRDefault="00BC403B" w:rsidP="00BC403B">
            <w:pPr>
              <w:spacing w:after="0"/>
              <w:jc w:val="left"/>
              <w:outlineLvl w:val="0"/>
              <w:rPr>
                <w:rFonts w:eastAsia="Times New Roman" w:cs="Calibri Light"/>
                <w:b/>
              </w:rPr>
            </w:pPr>
            <w:r w:rsidRPr="0020442A">
              <w:rPr>
                <w:rStyle w:val="Strong"/>
                <w:rFonts w:eastAsiaTheme="majorEastAsia" w:cs="Calibri Light"/>
                <w:b w:val="0"/>
                <w:bCs w:val="0"/>
                <w:lang w:eastAsia="en-ZA"/>
              </w:rPr>
              <w:t xml:space="preserve">The </w:t>
            </w:r>
            <w:r w:rsidR="00A13E0F" w:rsidRPr="0020442A">
              <w:rPr>
                <w:rStyle w:val="Strong"/>
                <w:rFonts w:eastAsiaTheme="majorEastAsia" w:cs="Calibri Light"/>
                <w:b w:val="0"/>
                <w:bCs w:val="0"/>
                <w:lang w:eastAsia="en-ZA"/>
              </w:rPr>
              <w:t>B</w:t>
            </w:r>
            <w:r w:rsidRPr="0020442A">
              <w:rPr>
                <w:rStyle w:val="Strong"/>
                <w:rFonts w:eastAsiaTheme="majorEastAsia" w:cs="Calibri Light"/>
                <w:b w:val="0"/>
                <w:bCs w:val="0"/>
                <w:lang w:eastAsia="en-ZA"/>
              </w:rPr>
              <w:t>idder</w:t>
            </w:r>
            <w:r w:rsidRPr="0020442A">
              <w:rPr>
                <w:rStyle w:val="Strong"/>
                <w:rFonts w:eastAsiaTheme="majorEastAsia" w:cs="Calibri Light"/>
                <w:lang w:eastAsia="en-ZA"/>
              </w:rPr>
              <w:t xml:space="preserve"> MUST</w:t>
            </w:r>
            <w:r w:rsidRPr="0020442A">
              <w:rPr>
                <w:rStyle w:val="Strong"/>
                <w:rFonts w:eastAsiaTheme="majorEastAsia" w:cs="Calibri Light"/>
                <w:b w:val="0"/>
                <w:bCs w:val="0"/>
                <w:lang w:eastAsia="en-ZA"/>
              </w:rPr>
              <w:t xml:space="preserve"> meet </w:t>
            </w:r>
            <w:r w:rsidRPr="0020442A">
              <w:rPr>
                <w:rStyle w:val="Strong"/>
                <w:rFonts w:eastAsiaTheme="majorEastAsia" w:cs="Calibri Light"/>
                <w:lang w:eastAsia="en-ZA"/>
              </w:rPr>
              <w:t>all</w:t>
            </w:r>
            <w:r w:rsidRPr="0020442A">
              <w:rPr>
                <w:rStyle w:val="Strong"/>
                <w:rFonts w:eastAsiaTheme="majorEastAsia"/>
                <w:b w:val="0"/>
                <w:bCs w:val="0"/>
                <w:lang w:eastAsia="en-ZA"/>
              </w:rPr>
              <w:t xml:space="preserve"> the above </w:t>
            </w:r>
            <w:r w:rsidR="00763DE3" w:rsidRPr="0020442A">
              <w:rPr>
                <w:rStyle w:val="Strong"/>
                <w:rFonts w:eastAsiaTheme="majorEastAsia"/>
                <w:b w:val="0"/>
                <w:bCs w:val="0"/>
                <w:lang w:eastAsia="en-ZA"/>
              </w:rPr>
              <w:t xml:space="preserve">Core </w:t>
            </w:r>
            <w:r w:rsidRPr="0020442A">
              <w:rPr>
                <w:rStyle w:val="Strong"/>
                <w:rFonts w:eastAsiaTheme="majorEastAsia"/>
                <w:b w:val="0"/>
                <w:bCs w:val="0"/>
                <w:lang w:eastAsia="en-ZA"/>
              </w:rPr>
              <w:t xml:space="preserve">Functional Requirements </w:t>
            </w:r>
          </w:p>
          <w:p w14:paraId="5DF67435" w14:textId="6D31297A" w:rsidR="00BC403B" w:rsidRPr="0020442A" w:rsidRDefault="00BC403B" w:rsidP="00C21313">
            <w:pPr>
              <w:jc w:val="left"/>
              <w:rPr>
                <w:rFonts w:asciiTheme="majorHAnsi" w:hAnsiTheme="majorHAnsi" w:cstheme="majorHAnsi"/>
                <w:b/>
              </w:rPr>
            </w:pPr>
          </w:p>
        </w:tc>
        <w:tc>
          <w:tcPr>
            <w:tcW w:w="1271" w:type="pct"/>
            <w:shd w:val="clear" w:color="auto" w:fill="auto"/>
          </w:tcPr>
          <w:p w14:paraId="7AFEFD6E" w14:textId="77777777" w:rsidR="00B03A9D" w:rsidRPr="0020442A" w:rsidRDefault="00B03A9D" w:rsidP="00B16BEB">
            <w:pPr>
              <w:jc w:val="left"/>
              <w:rPr>
                <w:rFonts w:asciiTheme="majorHAnsi" w:hAnsiTheme="majorHAnsi" w:cstheme="majorHAnsi"/>
                <w:b/>
                <w:u w:val="single"/>
              </w:rPr>
            </w:pPr>
          </w:p>
          <w:p w14:paraId="2DBE9895" w14:textId="25E91CB4" w:rsidR="00C26A71" w:rsidRPr="0020442A" w:rsidRDefault="00C26A71" w:rsidP="00B16BEB">
            <w:pPr>
              <w:jc w:val="left"/>
              <w:rPr>
                <w:rFonts w:asciiTheme="majorHAnsi" w:hAnsiTheme="majorHAnsi" w:cstheme="majorHAnsi"/>
                <w:b/>
                <w:u w:val="single"/>
              </w:rPr>
            </w:pPr>
            <w:r w:rsidRPr="0020442A">
              <w:rPr>
                <w:rFonts w:asciiTheme="majorHAnsi" w:hAnsiTheme="majorHAnsi" w:cstheme="majorHAnsi"/>
                <w:b/>
                <w:u w:val="single"/>
              </w:rPr>
              <w:t>Evidence</w:t>
            </w:r>
          </w:p>
          <w:p w14:paraId="36F7FE9D" w14:textId="416BF952" w:rsidR="00C26A71" w:rsidRPr="0020442A" w:rsidRDefault="003937B3" w:rsidP="00B16BEB">
            <w:pPr>
              <w:jc w:val="left"/>
              <w:rPr>
                <w:rFonts w:asciiTheme="majorHAnsi" w:hAnsiTheme="majorHAnsi" w:cstheme="majorHAnsi"/>
              </w:rPr>
            </w:pPr>
            <w:r w:rsidRPr="0020442A">
              <w:rPr>
                <w:rFonts w:asciiTheme="majorHAnsi" w:hAnsiTheme="majorHAnsi" w:cstheme="majorHAnsi"/>
              </w:rPr>
              <w:t xml:space="preserve">The </w:t>
            </w:r>
            <w:r w:rsidR="00B03A9D" w:rsidRPr="0020442A">
              <w:rPr>
                <w:rFonts w:asciiTheme="majorHAnsi" w:hAnsiTheme="majorHAnsi" w:cstheme="majorHAnsi"/>
              </w:rPr>
              <w:t xml:space="preserve">Bidder </w:t>
            </w:r>
            <w:r w:rsidRPr="0020442A">
              <w:rPr>
                <w:rFonts w:asciiTheme="majorHAnsi" w:hAnsiTheme="majorHAnsi" w:cstheme="majorHAnsi"/>
              </w:rPr>
              <w:t xml:space="preserve">must provide product specification brochure, architectural design or documentation indicating how the proposed </w:t>
            </w:r>
            <w:r w:rsidR="00DB180E" w:rsidRPr="0020442A">
              <w:rPr>
                <w:rFonts w:asciiTheme="majorHAnsi" w:hAnsiTheme="majorHAnsi" w:cstheme="majorHAnsi"/>
              </w:rPr>
              <w:t xml:space="preserve">system </w:t>
            </w:r>
            <w:r w:rsidRPr="0020442A">
              <w:rPr>
                <w:rFonts w:asciiTheme="majorHAnsi" w:hAnsiTheme="majorHAnsi" w:cstheme="majorHAnsi"/>
              </w:rPr>
              <w:t xml:space="preserve">complies with the technical requirements for the </w:t>
            </w:r>
            <w:r w:rsidR="00711796" w:rsidRPr="0020442A">
              <w:rPr>
                <w:rFonts w:asciiTheme="majorHAnsi" w:hAnsiTheme="majorHAnsi" w:cstheme="majorHAnsi"/>
              </w:rPr>
              <w:t xml:space="preserve">Capability </w:t>
            </w:r>
            <w:r w:rsidR="00711796" w:rsidRPr="0020442A">
              <w:rPr>
                <w:rFonts w:asciiTheme="majorHAnsi" w:hAnsiTheme="majorHAnsi" w:cstheme="majorHAnsi"/>
              </w:rPr>
              <w:lastRenderedPageBreak/>
              <w:t>Requirement/Functional Requirement</w:t>
            </w:r>
            <w:r w:rsidR="0002648B" w:rsidRPr="0020442A">
              <w:rPr>
                <w:rFonts w:asciiTheme="majorHAnsi" w:hAnsiTheme="majorHAnsi" w:cstheme="majorHAnsi"/>
              </w:rPr>
              <w:t>s</w:t>
            </w:r>
            <w:r w:rsidR="00711796" w:rsidRPr="0020442A" w:rsidDel="00711796">
              <w:rPr>
                <w:rFonts w:asciiTheme="majorHAnsi" w:hAnsiTheme="majorHAnsi" w:cstheme="majorHAnsi"/>
              </w:rPr>
              <w:t xml:space="preserve"> </w:t>
            </w:r>
          </w:p>
          <w:p w14:paraId="62EF9FAE" w14:textId="77777777" w:rsidR="00C26A71" w:rsidRPr="0020442A" w:rsidRDefault="00C26A71" w:rsidP="00B16BEB">
            <w:pPr>
              <w:jc w:val="left"/>
              <w:rPr>
                <w:rFonts w:asciiTheme="majorHAnsi" w:hAnsiTheme="majorHAnsi" w:cstheme="majorHAnsi"/>
                <w:b/>
                <w:u w:val="single"/>
              </w:rPr>
            </w:pPr>
            <w:r w:rsidRPr="0020442A">
              <w:rPr>
                <w:rFonts w:asciiTheme="majorHAnsi" w:hAnsiTheme="majorHAnsi" w:cstheme="majorHAnsi"/>
                <w:b/>
                <w:u w:val="single"/>
              </w:rPr>
              <w:t>Evaluation</w:t>
            </w:r>
          </w:p>
          <w:p w14:paraId="1DCDBD77" w14:textId="30F9F663" w:rsidR="00C26A71" w:rsidRPr="0020442A" w:rsidRDefault="00C26A71" w:rsidP="00B16BEB">
            <w:pPr>
              <w:ind w:left="301" w:hanging="301"/>
              <w:jc w:val="left"/>
              <w:rPr>
                <w:rFonts w:asciiTheme="majorHAnsi" w:hAnsiTheme="majorHAnsi" w:cstheme="majorHAnsi"/>
              </w:rPr>
            </w:pPr>
            <w:r w:rsidRPr="0020442A">
              <w:rPr>
                <w:rFonts w:asciiTheme="majorHAnsi" w:hAnsiTheme="majorHAnsi" w:cstheme="majorHAnsi"/>
              </w:rPr>
              <w:t xml:space="preserve">0= No </w:t>
            </w:r>
            <w:r w:rsidR="006550FB" w:rsidRPr="0020442A">
              <w:rPr>
                <w:rFonts w:asciiTheme="majorHAnsi" w:hAnsiTheme="majorHAnsi" w:cstheme="majorHAnsi"/>
              </w:rPr>
              <w:t xml:space="preserve">information </w:t>
            </w:r>
            <w:proofErr w:type="gramStart"/>
            <w:r w:rsidR="006550FB" w:rsidRPr="0020442A">
              <w:rPr>
                <w:rFonts w:asciiTheme="majorHAnsi" w:hAnsiTheme="majorHAnsi" w:cstheme="majorHAnsi"/>
              </w:rPr>
              <w:t>or</w:t>
            </w:r>
            <w:r w:rsidR="00504303" w:rsidRPr="0020442A">
              <w:rPr>
                <w:rFonts w:asciiTheme="majorHAnsi" w:hAnsiTheme="majorHAnsi" w:cstheme="majorHAnsi"/>
              </w:rPr>
              <w:t xml:space="preserve"> </w:t>
            </w:r>
            <w:r w:rsidRPr="0020442A">
              <w:rPr>
                <w:rFonts w:asciiTheme="majorHAnsi" w:hAnsiTheme="majorHAnsi" w:cstheme="majorHAnsi"/>
              </w:rPr>
              <w:t xml:space="preserve"> </w:t>
            </w:r>
            <w:r w:rsidR="00954B23" w:rsidRPr="0020442A">
              <w:rPr>
                <w:rFonts w:asciiTheme="majorHAnsi" w:hAnsiTheme="majorHAnsi" w:cstheme="majorHAnsi"/>
              </w:rPr>
              <w:t>does</w:t>
            </w:r>
            <w:proofErr w:type="gramEnd"/>
            <w:r w:rsidR="00954B23" w:rsidRPr="0020442A">
              <w:rPr>
                <w:rFonts w:asciiTheme="majorHAnsi" w:hAnsiTheme="majorHAnsi" w:cstheme="majorHAnsi"/>
              </w:rPr>
              <w:t xml:space="preserve"> not meet minimum requirement</w:t>
            </w:r>
          </w:p>
          <w:p w14:paraId="0BEDC645" w14:textId="71E2C7AC" w:rsidR="00446B1A" w:rsidRPr="0020442A" w:rsidRDefault="00711796" w:rsidP="00B16BEB">
            <w:pPr>
              <w:ind w:left="301" w:hanging="301"/>
              <w:jc w:val="left"/>
              <w:rPr>
                <w:rFonts w:asciiTheme="majorHAnsi" w:hAnsiTheme="majorHAnsi" w:cstheme="majorHAnsi"/>
              </w:rPr>
            </w:pPr>
            <w:r w:rsidRPr="0020442A">
              <w:t xml:space="preserve">3 = </w:t>
            </w:r>
            <w:r w:rsidRPr="0020442A">
              <w:rPr>
                <w:b/>
                <w:bCs/>
              </w:rPr>
              <w:t>Meets minimum requirements:</w:t>
            </w:r>
            <w:r w:rsidRPr="0020442A">
              <w:t xml:space="preserve">  Addressed </w:t>
            </w:r>
            <w:r w:rsidRPr="0020442A">
              <w:rPr>
                <w:b/>
                <w:bCs/>
              </w:rPr>
              <w:t>all</w:t>
            </w:r>
            <w:r w:rsidRPr="0020442A">
              <w:t xml:space="preserve"> Core Functional Requirements.</w:t>
            </w:r>
          </w:p>
          <w:p w14:paraId="1835CF5F" w14:textId="0C2DB1FB" w:rsidR="00963856" w:rsidRPr="0020442A" w:rsidRDefault="00963856" w:rsidP="00963856">
            <w:pPr>
              <w:spacing w:before="40"/>
              <w:ind w:left="316" w:hanging="316"/>
              <w:jc w:val="left"/>
              <w:rPr>
                <w:rFonts w:asciiTheme="majorHAnsi" w:hAnsiTheme="majorHAnsi" w:cstheme="majorHAnsi"/>
              </w:rPr>
            </w:pPr>
            <w:r w:rsidRPr="0020442A">
              <w:rPr>
                <w:rFonts w:asciiTheme="majorHAnsi" w:hAnsiTheme="majorHAnsi" w:cstheme="majorHAnsi"/>
              </w:rPr>
              <w:t xml:space="preserve">5= </w:t>
            </w:r>
            <w:r w:rsidR="006550FB" w:rsidRPr="0020442A">
              <w:rPr>
                <w:rFonts w:cs="Calibri Light"/>
                <w:b/>
                <w:bCs/>
              </w:rPr>
              <w:t>Exceeds minimum requirements:</w:t>
            </w:r>
            <w:r w:rsidR="006550FB" w:rsidRPr="0020442A">
              <w:rPr>
                <w:rFonts w:cs="Calibri Light"/>
              </w:rPr>
              <w:t xml:space="preserve"> </w:t>
            </w:r>
            <w:r w:rsidR="001B0436" w:rsidRPr="0020442A">
              <w:rPr>
                <w:rFonts w:asciiTheme="majorHAnsi" w:hAnsiTheme="majorHAnsi" w:cstheme="majorHAnsi"/>
              </w:rPr>
              <w:t xml:space="preserve">Addressed all Core functional requirements and provided additional </w:t>
            </w:r>
            <w:r w:rsidR="00932DC9" w:rsidRPr="0020442A">
              <w:rPr>
                <w:rFonts w:asciiTheme="majorHAnsi" w:hAnsiTheme="majorHAnsi" w:cstheme="majorHAnsi"/>
              </w:rPr>
              <w:t>C</w:t>
            </w:r>
            <w:r w:rsidR="00A863AC" w:rsidRPr="0020442A">
              <w:rPr>
                <w:rFonts w:asciiTheme="majorHAnsi" w:hAnsiTheme="majorHAnsi" w:cstheme="majorHAnsi"/>
              </w:rPr>
              <w:t xml:space="preserve">ore </w:t>
            </w:r>
            <w:r w:rsidR="001B0436" w:rsidRPr="0020442A">
              <w:rPr>
                <w:rFonts w:asciiTheme="majorHAnsi" w:hAnsiTheme="majorHAnsi" w:cstheme="majorHAnsi"/>
              </w:rPr>
              <w:t>functionality related to this Technical Functionality Requirement.</w:t>
            </w:r>
          </w:p>
          <w:p w14:paraId="19ACDB5D" w14:textId="177DAF44" w:rsidR="00C26A71" w:rsidRPr="0020442A" w:rsidRDefault="00C26A71" w:rsidP="00B16BEB">
            <w:pPr>
              <w:jc w:val="left"/>
              <w:rPr>
                <w:rFonts w:asciiTheme="majorHAnsi" w:hAnsiTheme="majorHAnsi" w:cstheme="majorHAnsi"/>
                <w:b/>
              </w:rPr>
            </w:pPr>
            <w:r w:rsidRPr="0020442A">
              <w:rPr>
                <w:rFonts w:asciiTheme="majorHAnsi" w:hAnsiTheme="majorHAnsi" w:cstheme="majorHAnsi"/>
                <w:b/>
              </w:rPr>
              <w:t>NOTE</w:t>
            </w:r>
            <w:r w:rsidR="00335983" w:rsidRPr="0020442A">
              <w:rPr>
                <w:rFonts w:asciiTheme="majorHAnsi" w:hAnsiTheme="majorHAnsi" w:cstheme="majorHAnsi"/>
                <w:b/>
              </w:rPr>
              <w:t xml:space="preserve"> (1)</w:t>
            </w:r>
            <w:r w:rsidRPr="0020442A">
              <w:rPr>
                <w:rFonts w:asciiTheme="majorHAnsi" w:hAnsiTheme="majorHAnsi" w:cstheme="majorHAnsi"/>
                <w:b/>
              </w:rPr>
              <w:t xml:space="preserve">: </w:t>
            </w:r>
          </w:p>
          <w:p w14:paraId="1768454C" w14:textId="77777777" w:rsidR="00C26A71" w:rsidRPr="0020442A" w:rsidRDefault="00C26A71" w:rsidP="00B16BEB">
            <w:pPr>
              <w:jc w:val="left"/>
              <w:rPr>
                <w:rFonts w:asciiTheme="majorHAnsi" w:hAnsiTheme="majorHAnsi" w:cstheme="majorHAnsi"/>
                <w:bCs/>
              </w:rPr>
            </w:pPr>
            <w:r w:rsidRPr="0020442A">
              <w:rPr>
                <w:rFonts w:asciiTheme="majorHAnsi" w:hAnsiTheme="majorHAnsi" w:cstheme="majorHAnsi"/>
                <w:bCs/>
              </w:rPr>
              <w:t>SITA reserves the right to verify the information provided.</w:t>
            </w:r>
          </w:p>
        </w:tc>
        <w:tc>
          <w:tcPr>
            <w:tcW w:w="793" w:type="pct"/>
          </w:tcPr>
          <w:p w14:paraId="1637252A" w14:textId="77777777" w:rsidR="00C26A71" w:rsidRPr="0020442A" w:rsidRDefault="00C26A71" w:rsidP="00B16BEB">
            <w:pPr>
              <w:jc w:val="center"/>
              <w:rPr>
                <w:rFonts w:asciiTheme="majorHAnsi" w:hAnsiTheme="majorHAnsi" w:cstheme="majorHAnsi"/>
              </w:rPr>
            </w:pPr>
          </w:p>
          <w:p w14:paraId="5C998AB5" w14:textId="77777777" w:rsidR="00C26A71" w:rsidRPr="0020442A" w:rsidRDefault="00C26A71" w:rsidP="00B16BEB">
            <w:pPr>
              <w:jc w:val="center"/>
              <w:rPr>
                <w:rFonts w:asciiTheme="majorHAnsi" w:hAnsiTheme="majorHAnsi" w:cstheme="majorHAnsi"/>
              </w:rPr>
            </w:pPr>
          </w:p>
          <w:p w14:paraId="096B226A" w14:textId="501199D6" w:rsidR="00C26A71" w:rsidRPr="0020442A" w:rsidRDefault="00A863AC" w:rsidP="00B16BEB">
            <w:pPr>
              <w:jc w:val="center"/>
              <w:rPr>
                <w:rFonts w:asciiTheme="majorHAnsi" w:hAnsiTheme="majorHAnsi" w:cstheme="majorHAnsi"/>
              </w:rPr>
            </w:pPr>
            <w:r w:rsidRPr="0020442A">
              <w:rPr>
                <w:rFonts w:asciiTheme="majorHAnsi" w:hAnsiTheme="majorHAnsi" w:cstheme="majorHAnsi"/>
              </w:rPr>
              <w:t>6</w:t>
            </w:r>
            <w:r w:rsidR="00C26A71" w:rsidRPr="0020442A">
              <w:rPr>
                <w:rFonts w:asciiTheme="majorHAnsi" w:hAnsiTheme="majorHAnsi" w:cstheme="majorHAnsi"/>
              </w:rPr>
              <w:t>0%</w:t>
            </w:r>
          </w:p>
        </w:tc>
        <w:tc>
          <w:tcPr>
            <w:tcW w:w="1031" w:type="pct"/>
            <w:shd w:val="clear" w:color="auto" w:fill="auto"/>
          </w:tcPr>
          <w:p w14:paraId="5371E935" w14:textId="510E0F91" w:rsidR="00C26A71" w:rsidRPr="005269B2" w:rsidRDefault="00C26A71" w:rsidP="00B16BEB">
            <w:pPr>
              <w:jc w:val="left"/>
              <w:rPr>
                <w:rFonts w:asciiTheme="majorHAnsi" w:hAnsiTheme="majorHAnsi" w:cstheme="majorHAnsi"/>
                <w:color w:val="FF0000"/>
              </w:rPr>
            </w:pPr>
            <w:r w:rsidRPr="005269B2">
              <w:rPr>
                <w:rFonts w:asciiTheme="majorHAnsi" w:hAnsiTheme="majorHAnsi" w:cstheme="majorHAnsi"/>
                <w:color w:val="FF0000"/>
              </w:rPr>
              <w:t xml:space="preserve">&lt;provide unique reference to locate substantiating evidence in the bid response – </w:t>
            </w:r>
            <w:r w:rsidRPr="005269B2">
              <w:rPr>
                <w:rFonts w:asciiTheme="majorHAnsi" w:hAnsiTheme="majorHAnsi" w:cstheme="majorHAnsi"/>
                <w:b/>
                <w:bCs/>
                <w:color w:val="FF0000"/>
              </w:rPr>
              <w:t>Annex A, section 5.</w:t>
            </w:r>
            <w:r w:rsidR="004560D7">
              <w:rPr>
                <w:rFonts w:asciiTheme="majorHAnsi" w:hAnsiTheme="majorHAnsi" w:cstheme="majorHAnsi"/>
                <w:b/>
                <w:bCs/>
                <w:color w:val="FF0000"/>
              </w:rPr>
              <w:t>5</w:t>
            </w:r>
            <w:r w:rsidRPr="005269B2">
              <w:rPr>
                <w:rFonts w:asciiTheme="majorHAnsi" w:hAnsiTheme="majorHAnsi" w:cstheme="majorHAnsi"/>
                <w:color w:val="FF0000"/>
              </w:rPr>
              <w:t>&gt;</w:t>
            </w:r>
          </w:p>
        </w:tc>
      </w:tr>
      <w:bookmarkEnd w:id="33"/>
    </w:tbl>
    <w:p w14:paraId="75A15E7D" w14:textId="77777777" w:rsidR="00C26A71" w:rsidRDefault="00C26A71" w:rsidP="00C26A71">
      <w:pPr>
        <w:pStyle w:val="ListParagraph"/>
        <w:spacing w:after="60"/>
        <w:ind w:left="630"/>
        <w:jc w:val="left"/>
        <w:outlineLvl w:val="9"/>
        <w:rPr>
          <w:rFonts w:asciiTheme="majorHAnsi" w:hAnsiTheme="majorHAnsi" w:cstheme="majorHAnsi"/>
          <w:lang w:val="en-GB"/>
        </w:rPr>
      </w:pPr>
    </w:p>
    <w:p w14:paraId="57291DAB" w14:textId="77777777" w:rsidR="0041673C" w:rsidRDefault="0041673C" w:rsidP="00C26A71">
      <w:pPr>
        <w:pStyle w:val="ListParagraph"/>
        <w:spacing w:after="60"/>
        <w:ind w:left="630"/>
        <w:jc w:val="left"/>
        <w:outlineLvl w:val="9"/>
        <w:rPr>
          <w:rFonts w:asciiTheme="majorHAnsi" w:hAnsiTheme="majorHAnsi" w:cstheme="majorHAnsi"/>
          <w:lang w:val="en-GB"/>
        </w:rPr>
      </w:pPr>
    </w:p>
    <w:p w14:paraId="1DFA24B3" w14:textId="77777777" w:rsidR="0041673C" w:rsidRPr="005269B2" w:rsidRDefault="0041673C" w:rsidP="00C26A71">
      <w:pPr>
        <w:pStyle w:val="ListParagraph"/>
        <w:spacing w:after="60"/>
        <w:ind w:left="630"/>
        <w:jc w:val="left"/>
        <w:outlineLvl w:val="9"/>
        <w:rPr>
          <w:rFonts w:asciiTheme="majorHAnsi" w:hAnsiTheme="majorHAnsi" w:cstheme="majorHAnsi"/>
          <w:lang w:val="en-GB"/>
        </w:rPr>
      </w:pPr>
    </w:p>
    <w:p w14:paraId="778C134C" w14:textId="4E4794A9" w:rsidR="00C26D49" w:rsidRPr="0020442A" w:rsidRDefault="00932DC9" w:rsidP="003C44D0">
      <w:pPr>
        <w:pStyle w:val="Heading2"/>
        <w:rPr>
          <w:rFonts w:cstheme="majorHAnsi"/>
          <w:sz w:val="22"/>
          <w:szCs w:val="22"/>
        </w:rPr>
      </w:pPr>
      <w:bookmarkStart w:id="34" w:name="_Toc190354898"/>
      <w:r w:rsidRPr="0020442A">
        <w:rPr>
          <w:rFonts w:cstheme="majorHAnsi"/>
          <w:sz w:val="22"/>
          <w:szCs w:val="22"/>
        </w:rPr>
        <w:t xml:space="preserve">Technical </w:t>
      </w:r>
      <w:r w:rsidR="00697652" w:rsidRPr="0020442A">
        <w:rPr>
          <w:rFonts w:cstheme="majorHAnsi"/>
          <w:sz w:val="22"/>
          <w:szCs w:val="22"/>
        </w:rPr>
        <w:t xml:space="preserve">Proof of Concept </w:t>
      </w:r>
      <w:r w:rsidR="00995C2D" w:rsidRPr="0020442A">
        <w:rPr>
          <w:rFonts w:cstheme="majorHAnsi"/>
          <w:sz w:val="22"/>
          <w:szCs w:val="22"/>
        </w:rPr>
        <w:t xml:space="preserve">(Demonstration) </w:t>
      </w:r>
      <w:r w:rsidR="00697652" w:rsidRPr="0020442A">
        <w:rPr>
          <w:rFonts w:cstheme="majorHAnsi"/>
          <w:sz w:val="22"/>
          <w:szCs w:val="22"/>
        </w:rPr>
        <w:t>Requirements (Stage 4)</w:t>
      </w:r>
      <w:bookmarkEnd w:id="34"/>
    </w:p>
    <w:p w14:paraId="53CD474A" w14:textId="2B1F0325" w:rsidR="00C26D49" w:rsidRPr="0020442A" w:rsidRDefault="00697652" w:rsidP="00C849EE">
      <w:pPr>
        <w:pStyle w:val="ListParagraph"/>
        <w:numPr>
          <w:ilvl w:val="0"/>
          <w:numId w:val="28"/>
        </w:numPr>
        <w:rPr>
          <w:rFonts w:asciiTheme="majorHAnsi" w:hAnsiTheme="majorHAnsi" w:cstheme="majorHAnsi"/>
          <w:lang w:val="en-GB"/>
        </w:rPr>
      </w:pPr>
      <w:r w:rsidRPr="0020442A">
        <w:rPr>
          <w:rFonts w:asciiTheme="majorHAnsi" w:hAnsiTheme="majorHAnsi" w:cstheme="majorHAnsi"/>
          <w:lang w:val="en-GB"/>
        </w:rPr>
        <w:t xml:space="preserve">Only those bids that successfully passed all the previous evaluation stages will progress to this evaluation stage, namely </w:t>
      </w:r>
      <w:r w:rsidR="00932DC9" w:rsidRPr="0020442A">
        <w:rPr>
          <w:rFonts w:asciiTheme="majorHAnsi" w:hAnsiTheme="majorHAnsi" w:cstheme="majorHAnsi"/>
          <w:lang w:val="en-GB"/>
        </w:rPr>
        <w:t xml:space="preserve">Technical </w:t>
      </w:r>
      <w:r w:rsidRPr="0020442A">
        <w:rPr>
          <w:rFonts w:asciiTheme="majorHAnsi" w:hAnsiTheme="majorHAnsi" w:cstheme="majorHAnsi"/>
          <w:lang w:val="en-GB"/>
        </w:rPr>
        <w:t>Proof of Concept</w:t>
      </w:r>
      <w:r w:rsidR="00995C2D" w:rsidRPr="0020442A">
        <w:rPr>
          <w:rFonts w:asciiTheme="majorHAnsi" w:hAnsiTheme="majorHAnsi" w:cstheme="majorHAnsi"/>
          <w:lang w:val="en-GB"/>
        </w:rPr>
        <w:t xml:space="preserve"> (Demonstration) Requirements</w:t>
      </w:r>
      <w:r w:rsidRPr="0020442A">
        <w:rPr>
          <w:rFonts w:asciiTheme="majorHAnsi" w:hAnsiTheme="majorHAnsi" w:cstheme="majorHAnsi"/>
          <w:lang w:val="en-GB"/>
        </w:rPr>
        <w:t>.</w:t>
      </w:r>
    </w:p>
    <w:p w14:paraId="0534C551" w14:textId="5D4F75DF" w:rsidR="00C26D49" w:rsidRPr="0020442A" w:rsidRDefault="00697652" w:rsidP="00C849EE">
      <w:pPr>
        <w:pStyle w:val="ListParagraph"/>
        <w:numPr>
          <w:ilvl w:val="0"/>
          <w:numId w:val="28"/>
        </w:numPr>
        <w:rPr>
          <w:rFonts w:asciiTheme="majorHAnsi" w:hAnsiTheme="majorHAnsi" w:cstheme="majorHAnsi"/>
          <w:lang w:val="en-GB"/>
        </w:rPr>
      </w:pPr>
      <w:r w:rsidRPr="0020442A">
        <w:rPr>
          <w:rFonts w:asciiTheme="majorHAnsi" w:hAnsiTheme="majorHAnsi" w:cstheme="majorHAnsi"/>
        </w:rPr>
        <w:lastRenderedPageBreak/>
        <w:t xml:space="preserve">The </w:t>
      </w:r>
      <w:r w:rsidR="00995C2D" w:rsidRPr="0020442A">
        <w:rPr>
          <w:rFonts w:asciiTheme="majorHAnsi" w:hAnsiTheme="majorHAnsi" w:cstheme="majorHAnsi"/>
        </w:rPr>
        <w:t>B</w:t>
      </w:r>
      <w:r w:rsidRPr="0020442A">
        <w:rPr>
          <w:rFonts w:asciiTheme="majorHAnsi" w:hAnsiTheme="majorHAnsi" w:cstheme="majorHAnsi"/>
        </w:rPr>
        <w:t xml:space="preserve">idder will be required to do a </w:t>
      </w:r>
      <w:r w:rsidR="00932DC9" w:rsidRPr="0020442A">
        <w:rPr>
          <w:rFonts w:asciiTheme="majorHAnsi" w:hAnsiTheme="majorHAnsi" w:cstheme="majorHAnsi"/>
        </w:rPr>
        <w:t xml:space="preserve">Technical </w:t>
      </w:r>
      <w:r w:rsidRPr="0020442A">
        <w:rPr>
          <w:rFonts w:asciiTheme="majorHAnsi" w:hAnsiTheme="majorHAnsi" w:cstheme="majorHAnsi"/>
          <w:lang w:val="en-GB"/>
        </w:rPr>
        <w:t>Proof of Concept</w:t>
      </w:r>
      <w:r w:rsidR="00995C2D" w:rsidRPr="0020442A">
        <w:rPr>
          <w:rFonts w:asciiTheme="majorHAnsi" w:hAnsiTheme="majorHAnsi" w:cstheme="majorHAnsi"/>
          <w:lang w:val="en-GB"/>
        </w:rPr>
        <w:t xml:space="preserve"> (Demonstration) s</w:t>
      </w:r>
      <w:r w:rsidRPr="0020442A">
        <w:rPr>
          <w:rFonts w:asciiTheme="majorHAnsi" w:hAnsiTheme="majorHAnsi" w:cstheme="majorHAnsi"/>
        </w:rPr>
        <w:t xml:space="preserve"> of their proposed </w:t>
      </w:r>
      <w:r w:rsidR="00DB180E" w:rsidRPr="0020442A">
        <w:rPr>
          <w:rFonts w:asciiTheme="majorHAnsi" w:hAnsiTheme="majorHAnsi" w:cstheme="majorHAnsi"/>
        </w:rPr>
        <w:t xml:space="preserve">system </w:t>
      </w:r>
      <w:r w:rsidRPr="0020442A">
        <w:rPr>
          <w:rFonts w:asciiTheme="majorHAnsi" w:hAnsiTheme="majorHAnsi" w:cstheme="majorHAnsi"/>
        </w:rPr>
        <w:t>that contains the ability to support the business objectives in relation to the required technology infrastructure and the required components.</w:t>
      </w:r>
    </w:p>
    <w:p w14:paraId="54826953" w14:textId="77777777" w:rsidR="00C26D49" w:rsidRPr="0020442A" w:rsidRDefault="00697652" w:rsidP="00C849EE">
      <w:pPr>
        <w:pStyle w:val="ListParagraph"/>
        <w:numPr>
          <w:ilvl w:val="0"/>
          <w:numId w:val="28"/>
        </w:numPr>
        <w:rPr>
          <w:rFonts w:asciiTheme="majorHAnsi" w:hAnsiTheme="majorHAnsi" w:cstheme="majorHAnsi"/>
          <w:lang w:val="en-GB"/>
        </w:rPr>
      </w:pPr>
      <w:r w:rsidRPr="0020442A">
        <w:rPr>
          <w:rFonts w:asciiTheme="majorHAnsi" w:hAnsiTheme="majorHAnsi" w:cstheme="majorHAnsi"/>
        </w:rPr>
        <w:t>The evaluation panel may request demonstration or explanation regarding any or all aspect of the technical Functionality requirements</w:t>
      </w:r>
    </w:p>
    <w:p w14:paraId="2A0F7822" w14:textId="4C69D031" w:rsidR="00C26D49" w:rsidRPr="0020442A" w:rsidRDefault="00697652" w:rsidP="00C849EE">
      <w:pPr>
        <w:pStyle w:val="ListParagraph"/>
        <w:numPr>
          <w:ilvl w:val="0"/>
          <w:numId w:val="28"/>
        </w:numPr>
        <w:rPr>
          <w:rFonts w:asciiTheme="majorHAnsi" w:hAnsiTheme="majorHAnsi" w:cstheme="majorHAnsi"/>
          <w:lang w:val="en-GB"/>
        </w:rPr>
      </w:pPr>
      <w:r w:rsidRPr="0020442A">
        <w:rPr>
          <w:rFonts w:asciiTheme="majorHAnsi" w:hAnsiTheme="majorHAnsi" w:cstheme="majorHAnsi"/>
          <w:b/>
        </w:rPr>
        <w:t>Weighting of requirements</w:t>
      </w:r>
      <w:r w:rsidRPr="0020442A">
        <w:rPr>
          <w:rFonts w:asciiTheme="majorHAnsi" w:hAnsiTheme="majorHAnsi" w:cstheme="majorHAnsi"/>
        </w:rPr>
        <w:t xml:space="preserve">: The score for the </w:t>
      </w:r>
      <w:r w:rsidR="00932DC9" w:rsidRPr="0020442A">
        <w:rPr>
          <w:rFonts w:asciiTheme="majorHAnsi" w:hAnsiTheme="majorHAnsi" w:cstheme="majorHAnsi"/>
        </w:rPr>
        <w:t xml:space="preserve">Technical </w:t>
      </w:r>
      <w:r w:rsidRPr="0020442A">
        <w:rPr>
          <w:rFonts w:asciiTheme="majorHAnsi" w:hAnsiTheme="majorHAnsi" w:cstheme="majorHAnsi"/>
          <w:lang w:val="en-GB"/>
        </w:rPr>
        <w:t xml:space="preserve">Proof of </w:t>
      </w:r>
      <w:r w:rsidR="006E0058" w:rsidRPr="0020442A">
        <w:rPr>
          <w:rFonts w:asciiTheme="majorHAnsi" w:hAnsiTheme="majorHAnsi" w:cstheme="majorHAnsi"/>
          <w:lang w:val="en-GB"/>
        </w:rPr>
        <w:t>Concept</w:t>
      </w:r>
      <w:r w:rsidR="00995C2D" w:rsidRPr="0020442A">
        <w:rPr>
          <w:rFonts w:asciiTheme="majorHAnsi" w:hAnsiTheme="majorHAnsi" w:cstheme="majorHAnsi"/>
          <w:lang w:val="en-GB"/>
        </w:rPr>
        <w:t xml:space="preserve"> (Demonstration) Requirements.</w:t>
      </w:r>
      <w:r w:rsidR="006E0058" w:rsidRPr="0020442A">
        <w:rPr>
          <w:rFonts w:asciiTheme="majorHAnsi" w:hAnsiTheme="majorHAnsi" w:cstheme="majorHAnsi"/>
        </w:rPr>
        <w:t xml:space="preserve"> will</w:t>
      </w:r>
      <w:r w:rsidRPr="0020442A">
        <w:rPr>
          <w:rFonts w:asciiTheme="majorHAnsi" w:hAnsiTheme="majorHAnsi" w:cstheme="majorHAnsi"/>
        </w:rPr>
        <w:t xml:space="preserve"> be calculated as follows:</w:t>
      </w:r>
    </w:p>
    <w:p w14:paraId="069CFEEC" w14:textId="1A8BD007" w:rsidR="00124F22" w:rsidRPr="005269B2" w:rsidRDefault="00697652" w:rsidP="00C849EE">
      <w:pPr>
        <w:pStyle w:val="ListParagraph"/>
        <w:numPr>
          <w:ilvl w:val="0"/>
          <w:numId w:val="28"/>
        </w:numPr>
        <w:rPr>
          <w:rFonts w:asciiTheme="majorHAnsi" w:hAnsiTheme="majorHAnsi" w:cstheme="majorHAnsi"/>
        </w:rPr>
      </w:pPr>
      <w:r w:rsidRPr="0020442A">
        <w:rPr>
          <w:rFonts w:asciiTheme="majorHAnsi" w:hAnsiTheme="majorHAnsi" w:cstheme="majorHAnsi"/>
        </w:rPr>
        <w:t xml:space="preserve">Each Bidder must PRESENT and will be evaluated on the understanding of the </w:t>
      </w:r>
      <w:r w:rsidR="00DB180E" w:rsidRPr="0020442A">
        <w:rPr>
          <w:rFonts w:asciiTheme="majorHAnsi" w:hAnsiTheme="majorHAnsi" w:cstheme="majorHAnsi"/>
        </w:rPr>
        <w:t>system</w:t>
      </w:r>
      <w:r w:rsidR="00DB180E">
        <w:rPr>
          <w:rFonts w:asciiTheme="majorHAnsi" w:hAnsiTheme="majorHAnsi" w:cstheme="majorHAnsi"/>
        </w:rPr>
        <w:t xml:space="preserve"> </w:t>
      </w:r>
      <w:r w:rsidRPr="005269B2">
        <w:rPr>
          <w:rFonts w:asciiTheme="majorHAnsi" w:hAnsiTheme="majorHAnsi" w:cstheme="majorHAnsi"/>
        </w:rPr>
        <w:t>requirement and presenting the most fit as follows:</w:t>
      </w:r>
      <w:r w:rsidR="00124F22" w:rsidRPr="005269B2">
        <w:rPr>
          <w:rFonts w:asciiTheme="majorHAnsi" w:hAnsiTheme="majorHAnsi" w:cstheme="majorHAnsi"/>
        </w:rPr>
        <w:t xml:space="preserve"> </w:t>
      </w:r>
    </w:p>
    <w:p w14:paraId="4FEC67D8" w14:textId="594406F8" w:rsidR="00124F22" w:rsidRPr="00666D46" w:rsidRDefault="00124F22" w:rsidP="00124F22">
      <w:pPr>
        <w:pStyle w:val="ListParagraph"/>
        <w:keepNext/>
        <w:spacing w:before="120"/>
        <w:ind w:left="1134"/>
        <w:jc w:val="center"/>
        <w:rPr>
          <w:rFonts w:asciiTheme="majorHAnsi" w:hAnsiTheme="majorHAnsi" w:cstheme="majorHAnsi"/>
          <w:lang w:val="en-GB"/>
        </w:rPr>
      </w:pPr>
      <w:r w:rsidRPr="005269B2">
        <w:rPr>
          <w:rFonts w:asciiTheme="majorHAnsi" w:hAnsiTheme="majorHAnsi" w:cstheme="majorHAnsi"/>
          <w:b/>
          <w:bCs/>
          <w:lang w:val="en-GB"/>
        </w:rPr>
        <w:t xml:space="preserve">Table </w:t>
      </w:r>
      <w:r w:rsidR="00666D46">
        <w:rPr>
          <w:rFonts w:asciiTheme="majorHAnsi" w:hAnsiTheme="majorHAnsi" w:cstheme="majorHAnsi"/>
          <w:b/>
          <w:bCs/>
          <w:lang w:val="en-GB"/>
        </w:rPr>
        <w:t>7</w:t>
      </w:r>
      <w:r w:rsidRPr="005269B2">
        <w:rPr>
          <w:rFonts w:asciiTheme="majorHAnsi" w:hAnsiTheme="majorHAnsi" w:cstheme="majorHAnsi"/>
          <w:b/>
          <w:bCs/>
          <w:lang w:val="en-GB"/>
        </w:rPr>
        <w:t>:</w:t>
      </w:r>
      <w:r w:rsidRPr="005269B2">
        <w:rPr>
          <w:rFonts w:asciiTheme="majorHAnsi" w:hAnsiTheme="majorHAnsi" w:cstheme="majorHAnsi"/>
          <w:lang w:val="en-GB"/>
        </w:rPr>
        <w:t xml:space="preserve"> </w:t>
      </w:r>
      <w:r w:rsidRPr="006C6279">
        <w:rPr>
          <w:rFonts w:asciiTheme="majorHAnsi" w:hAnsiTheme="majorHAnsi" w:cstheme="majorHAnsi"/>
          <w:lang w:val="en-GB"/>
        </w:rPr>
        <w:t>Technical Proof of Concept (Demonstration) Evaluation Rating Scale</w:t>
      </w:r>
    </w:p>
    <w:tbl>
      <w:tblPr>
        <w:tblW w:w="4414" w:type="pct"/>
        <w:tblInd w:w="1129"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6868"/>
        <w:gridCol w:w="1632"/>
      </w:tblGrid>
      <w:tr w:rsidR="00124F22" w:rsidRPr="005269B2" w14:paraId="4898FFB3" w14:textId="77777777" w:rsidTr="00CE20C4">
        <w:trPr>
          <w:tblHeader/>
        </w:trPr>
        <w:tc>
          <w:tcPr>
            <w:tcW w:w="4040" w:type="pct"/>
            <w:shd w:val="clear" w:color="auto" w:fill="D9E2F3"/>
          </w:tcPr>
          <w:p w14:paraId="5321B800" w14:textId="77777777" w:rsidR="00124F22" w:rsidRPr="005269B2" w:rsidRDefault="00124F22" w:rsidP="00CE20C4">
            <w:pPr>
              <w:rPr>
                <w:rFonts w:asciiTheme="majorHAnsi" w:hAnsiTheme="majorHAnsi" w:cstheme="majorHAnsi"/>
                <w:b/>
              </w:rPr>
            </w:pPr>
            <w:r w:rsidRPr="005269B2">
              <w:rPr>
                <w:rFonts w:asciiTheme="majorHAnsi" w:hAnsiTheme="majorHAnsi" w:cstheme="majorHAnsi"/>
                <w:b/>
              </w:rPr>
              <w:t xml:space="preserve">Evaluation criteria </w:t>
            </w:r>
          </w:p>
        </w:tc>
        <w:tc>
          <w:tcPr>
            <w:tcW w:w="960" w:type="pct"/>
            <w:shd w:val="clear" w:color="auto" w:fill="D9E2F3"/>
          </w:tcPr>
          <w:p w14:paraId="4F9CACAB" w14:textId="77777777" w:rsidR="00124F22" w:rsidRPr="005269B2" w:rsidRDefault="00124F22" w:rsidP="00CE20C4">
            <w:pPr>
              <w:jc w:val="center"/>
              <w:rPr>
                <w:rFonts w:asciiTheme="majorHAnsi" w:hAnsiTheme="majorHAnsi" w:cstheme="majorHAnsi"/>
                <w:b/>
              </w:rPr>
            </w:pPr>
            <w:r w:rsidRPr="005269B2">
              <w:rPr>
                <w:rFonts w:asciiTheme="majorHAnsi" w:hAnsiTheme="majorHAnsi" w:cstheme="majorHAnsi"/>
                <w:b/>
              </w:rPr>
              <w:t>Score</w:t>
            </w:r>
          </w:p>
        </w:tc>
      </w:tr>
      <w:tr w:rsidR="00124F22" w:rsidRPr="005269B2" w14:paraId="2FD4F3C4" w14:textId="77777777" w:rsidTr="00CE20C4">
        <w:tc>
          <w:tcPr>
            <w:tcW w:w="4040" w:type="pct"/>
            <w:shd w:val="clear" w:color="auto" w:fill="auto"/>
          </w:tcPr>
          <w:p w14:paraId="30965F3A" w14:textId="77777777" w:rsidR="00124F22" w:rsidRPr="005269B2" w:rsidRDefault="00124F22" w:rsidP="00CE20C4">
            <w:pPr>
              <w:rPr>
                <w:rFonts w:asciiTheme="majorHAnsi" w:hAnsiTheme="majorHAnsi" w:cstheme="majorHAnsi"/>
              </w:rPr>
            </w:pPr>
            <w:r w:rsidRPr="005269B2">
              <w:rPr>
                <w:rFonts w:asciiTheme="majorHAnsi" w:hAnsiTheme="majorHAnsi" w:cstheme="majorHAnsi"/>
                <w:b/>
                <w:bCs/>
              </w:rPr>
              <w:t>(Irrelevant)</w:t>
            </w:r>
            <w:r w:rsidRPr="005269B2">
              <w:rPr>
                <w:rFonts w:asciiTheme="majorHAnsi" w:hAnsiTheme="majorHAnsi" w:cstheme="majorHAnsi"/>
              </w:rPr>
              <w:t xml:space="preserve"> (No information provided)</w:t>
            </w:r>
          </w:p>
        </w:tc>
        <w:tc>
          <w:tcPr>
            <w:tcW w:w="960" w:type="pct"/>
            <w:shd w:val="clear" w:color="auto" w:fill="auto"/>
          </w:tcPr>
          <w:p w14:paraId="13D00ED0" w14:textId="77777777" w:rsidR="00124F22" w:rsidRPr="005269B2" w:rsidRDefault="00124F22" w:rsidP="00CE20C4">
            <w:pPr>
              <w:jc w:val="center"/>
              <w:rPr>
                <w:rFonts w:asciiTheme="majorHAnsi" w:hAnsiTheme="majorHAnsi" w:cstheme="majorHAnsi"/>
              </w:rPr>
            </w:pPr>
            <w:r w:rsidRPr="005269B2">
              <w:rPr>
                <w:rFonts w:asciiTheme="majorHAnsi" w:hAnsiTheme="majorHAnsi" w:cstheme="majorHAnsi"/>
              </w:rPr>
              <w:t>0</w:t>
            </w:r>
          </w:p>
        </w:tc>
      </w:tr>
      <w:tr w:rsidR="00124F22" w:rsidRPr="005269B2" w14:paraId="5BF28159" w14:textId="77777777" w:rsidTr="00CE20C4">
        <w:tc>
          <w:tcPr>
            <w:tcW w:w="4040" w:type="pct"/>
            <w:shd w:val="clear" w:color="auto" w:fill="auto"/>
          </w:tcPr>
          <w:p w14:paraId="17987482" w14:textId="42315095" w:rsidR="00124F22" w:rsidRPr="005269B2" w:rsidRDefault="005C48A9" w:rsidP="00CE20C4">
            <w:pPr>
              <w:rPr>
                <w:rFonts w:asciiTheme="majorHAnsi" w:hAnsiTheme="majorHAnsi" w:cstheme="majorHAnsi"/>
              </w:rPr>
            </w:pPr>
            <w:r>
              <w:rPr>
                <w:rFonts w:asciiTheme="majorHAnsi" w:hAnsiTheme="majorHAnsi" w:cstheme="majorHAnsi"/>
                <w:b/>
                <w:bCs/>
              </w:rPr>
              <w:t>(</w:t>
            </w:r>
            <w:r w:rsidR="00124F22" w:rsidRPr="005269B2">
              <w:rPr>
                <w:rFonts w:asciiTheme="majorHAnsi" w:hAnsiTheme="majorHAnsi" w:cstheme="majorHAnsi"/>
                <w:b/>
                <w:bCs/>
              </w:rPr>
              <w:t>Good</w:t>
            </w:r>
            <w:r>
              <w:rPr>
                <w:rFonts w:asciiTheme="majorHAnsi" w:hAnsiTheme="majorHAnsi" w:cstheme="majorHAnsi"/>
                <w:b/>
                <w:bCs/>
              </w:rPr>
              <w:t>)</w:t>
            </w:r>
            <w:r w:rsidR="00124F22" w:rsidRPr="005269B2">
              <w:rPr>
                <w:rFonts w:asciiTheme="majorHAnsi" w:hAnsiTheme="majorHAnsi" w:cstheme="majorHAnsi"/>
                <w:b/>
                <w:bCs/>
              </w:rPr>
              <w:t xml:space="preserve"> </w:t>
            </w:r>
            <w:r w:rsidR="00124F22" w:rsidRPr="005269B2">
              <w:rPr>
                <w:rFonts w:asciiTheme="majorHAnsi" w:hAnsiTheme="majorHAnsi" w:cstheme="majorHAnsi"/>
              </w:rPr>
              <w:t>(Meets minimum requirements)</w:t>
            </w:r>
          </w:p>
        </w:tc>
        <w:tc>
          <w:tcPr>
            <w:tcW w:w="960" w:type="pct"/>
            <w:shd w:val="clear" w:color="auto" w:fill="auto"/>
          </w:tcPr>
          <w:p w14:paraId="4EBA4B95" w14:textId="77777777" w:rsidR="00124F22" w:rsidRPr="005269B2" w:rsidRDefault="00124F22" w:rsidP="00CE20C4">
            <w:pPr>
              <w:jc w:val="center"/>
              <w:rPr>
                <w:rFonts w:asciiTheme="majorHAnsi" w:hAnsiTheme="majorHAnsi" w:cstheme="majorHAnsi"/>
              </w:rPr>
            </w:pPr>
            <w:r w:rsidRPr="005269B2">
              <w:rPr>
                <w:rFonts w:asciiTheme="majorHAnsi" w:hAnsiTheme="majorHAnsi" w:cstheme="majorHAnsi"/>
              </w:rPr>
              <w:t>3</w:t>
            </w:r>
          </w:p>
        </w:tc>
      </w:tr>
      <w:tr w:rsidR="00124F22" w:rsidRPr="005269B2" w14:paraId="78885398" w14:textId="77777777" w:rsidTr="00CE20C4">
        <w:tc>
          <w:tcPr>
            <w:tcW w:w="4040" w:type="pct"/>
            <w:shd w:val="clear" w:color="auto" w:fill="auto"/>
          </w:tcPr>
          <w:p w14:paraId="01591498" w14:textId="77BADA9E" w:rsidR="00124F22" w:rsidRPr="005269B2" w:rsidRDefault="005C48A9" w:rsidP="00CE20C4">
            <w:pPr>
              <w:rPr>
                <w:rFonts w:asciiTheme="majorHAnsi" w:hAnsiTheme="majorHAnsi" w:cstheme="majorHAnsi"/>
              </w:rPr>
            </w:pPr>
            <w:r>
              <w:rPr>
                <w:rFonts w:asciiTheme="majorHAnsi" w:hAnsiTheme="majorHAnsi" w:cstheme="majorHAnsi"/>
                <w:b/>
              </w:rPr>
              <w:t>(</w:t>
            </w:r>
            <w:r w:rsidR="00124F22" w:rsidRPr="005269B2">
              <w:rPr>
                <w:rFonts w:asciiTheme="majorHAnsi" w:hAnsiTheme="majorHAnsi" w:cstheme="majorHAnsi"/>
                <w:b/>
              </w:rPr>
              <w:t>Exceeds</w:t>
            </w:r>
            <w:r>
              <w:rPr>
                <w:rFonts w:asciiTheme="majorHAnsi" w:hAnsiTheme="majorHAnsi" w:cstheme="majorHAnsi"/>
                <w:b/>
              </w:rPr>
              <w:t>)</w:t>
            </w:r>
            <w:r w:rsidR="00124F22" w:rsidRPr="005269B2">
              <w:rPr>
                <w:rFonts w:asciiTheme="majorHAnsi" w:hAnsiTheme="majorHAnsi" w:cstheme="majorHAnsi"/>
                <w:b/>
              </w:rPr>
              <w:t xml:space="preserve"> </w:t>
            </w:r>
            <w:r w:rsidR="00124F22" w:rsidRPr="005269B2">
              <w:rPr>
                <w:rFonts w:asciiTheme="majorHAnsi" w:hAnsiTheme="majorHAnsi" w:cstheme="majorHAnsi"/>
              </w:rPr>
              <w:t>(Significantly Exceeds minimum requirements)</w:t>
            </w:r>
          </w:p>
        </w:tc>
        <w:tc>
          <w:tcPr>
            <w:tcW w:w="960" w:type="pct"/>
            <w:shd w:val="clear" w:color="auto" w:fill="auto"/>
          </w:tcPr>
          <w:p w14:paraId="5177B5DA" w14:textId="77777777" w:rsidR="00124F22" w:rsidRPr="005269B2" w:rsidRDefault="00124F22" w:rsidP="00CE20C4">
            <w:pPr>
              <w:jc w:val="center"/>
              <w:rPr>
                <w:rFonts w:asciiTheme="majorHAnsi" w:hAnsiTheme="majorHAnsi" w:cstheme="majorHAnsi"/>
              </w:rPr>
            </w:pPr>
            <w:r w:rsidRPr="005269B2">
              <w:rPr>
                <w:rFonts w:asciiTheme="majorHAnsi" w:hAnsiTheme="majorHAnsi" w:cstheme="majorHAnsi"/>
              </w:rPr>
              <w:t>5</w:t>
            </w:r>
          </w:p>
        </w:tc>
      </w:tr>
    </w:tbl>
    <w:p w14:paraId="20FBED00" w14:textId="77777777" w:rsidR="00124F22" w:rsidRPr="005269B2" w:rsidRDefault="00124F22" w:rsidP="00124F22">
      <w:pPr>
        <w:pStyle w:val="ListParagraph"/>
        <w:ind w:left="567"/>
        <w:rPr>
          <w:rFonts w:asciiTheme="majorHAnsi" w:hAnsiTheme="majorHAnsi" w:cstheme="majorHAnsi"/>
        </w:rPr>
      </w:pPr>
    </w:p>
    <w:p w14:paraId="7BBFD95C" w14:textId="7C9BD47D" w:rsidR="00124F22" w:rsidRPr="005269B2" w:rsidRDefault="00124F22" w:rsidP="00C849EE">
      <w:pPr>
        <w:pStyle w:val="ListParagraph"/>
        <w:numPr>
          <w:ilvl w:val="0"/>
          <w:numId w:val="28"/>
        </w:numPr>
        <w:rPr>
          <w:rFonts w:asciiTheme="majorHAnsi" w:hAnsiTheme="majorHAnsi" w:cstheme="majorHAnsi"/>
        </w:rPr>
      </w:pPr>
      <w:r w:rsidRPr="005269B2">
        <w:rPr>
          <w:rFonts w:asciiTheme="majorHAnsi" w:hAnsiTheme="majorHAnsi" w:cstheme="majorHAnsi"/>
          <w:b/>
        </w:rPr>
        <w:t>Weighting of requirements:</w:t>
      </w:r>
      <w:r w:rsidRPr="005269B2">
        <w:rPr>
          <w:rFonts w:asciiTheme="majorHAnsi" w:hAnsiTheme="majorHAnsi" w:cstheme="majorHAnsi"/>
        </w:rPr>
        <w:t xml:space="preserve"> The full scope of requirements will be determined by the following weights as per the table below.</w:t>
      </w:r>
    </w:p>
    <w:p w14:paraId="2889BD41" w14:textId="77777777" w:rsidR="003368A8" w:rsidRDefault="003368A8" w:rsidP="00124F22">
      <w:pPr>
        <w:rPr>
          <w:rFonts w:asciiTheme="majorHAnsi" w:hAnsiTheme="majorHAnsi" w:cstheme="majorHAnsi"/>
        </w:rPr>
      </w:pPr>
    </w:p>
    <w:p w14:paraId="684F6E43" w14:textId="21CC3F32" w:rsidR="00124F22" w:rsidRPr="0041673C" w:rsidRDefault="00124F22" w:rsidP="00124F22">
      <w:pPr>
        <w:keepNext/>
        <w:spacing w:before="120"/>
        <w:ind w:left="567"/>
        <w:jc w:val="center"/>
        <w:rPr>
          <w:rFonts w:asciiTheme="majorHAnsi" w:hAnsiTheme="majorHAnsi" w:cstheme="majorHAnsi"/>
          <w:lang w:val="en-GB"/>
        </w:rPr>
      </w:pPr>
      <w:r w:rsidRPr="0041673C">
        <w:rPr>
          <w:rFonts w:asciiTheme="majorHAnsi" w:hAnsiTheme="majorHAnsi" w:cstheme="majorHAnsi"/>
          <w:b/>
          <w:bCs/>
          <w:lang w:val="en-GB"/>
        </w:rPr>
        <w:t xml:space="preserve">Table </w:t>
      </w:r>
      <w:r w:rsidR="00666D46" w:rsidRPr="0041673C">
        <w:rPr>
          <w:rFonts w:asciiTheme="majorHAnsi" w:hAnsiTheme="majorHAnsi" w:cstheme="majorHAnsi"/>
          <w:b/>
          <w:bCs/>
          <w:lang w:val="en-GB"/>
        </w:rPr>
        <w:t>8</w:t>
      </w:r>
      <w:r w:rsidRPr="0041673C">
        <w:rPr>
          <w:rFonts w:asciiTheme="majorHAnsi" w:hAnsiTheme="majorHAnsi" w:cstheme="majorHAnsi"/>
          <w:b/>
          <w:bCs/>
          <w:lang w:val="en-GB"/>
        </w:rPr>
        <w:t>:</w:t>
      </w:r>
      <w:r w:rsidRPr="0041673C">
        <w:rPr>
          <w:rFonts w:asciiTheme="majorHAnsi" w:hAnsiTheme="majorHAnsi" w:cstheme="majorHAnsi"/>
          <w:lang w:val="en-GB"/>
        </w:rPr>
        <w:t xml:space="preserve"> Technical Proof of Concept (Demonstration) Weighting Requirements</w:t>
      </w:r>
    </w:p>
    <w:tbl>
      <w:tblPr>
        <w:tblW w:w="4417" w:type="pct"/>
        <w:tblInd w:w="1129"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2"/>
        <w:gridCol w:w="5952"/>
        <w:gridCol w:w="1701"/>
      </w:tblGrid>
      <w:tr w:rsidR="005C48A9" w:rsidRPr="005269B2" w14:paraId="05487466" w14:textId="77777777" w:rsidTr="006C6279">
        <w:tc>
          <w:tcPr>
            <w:tcW w:w="501" w:type="pct"/>
            <w:shd w:val="clear" w:color="auto" w:fill="DBE5F1"/>
          </w:tcPr>
          <w:p w14:paraId="771A4DFF" w14:textId="77777777" w:rsidR="005C48A9" w:rsidRPr="0041673C" w:rsidRDefault="005C48A9" w:rsidP="00CE20C4">
            <w:pPr>
              <w:rPr>
                <w:rFonts w:asciiTheme="majorHAnsi" w:hAnsiTheme="majorHAnsi" w:cstheme="majorHAnsi"/>
                <w:b/>
              </w:rPr>
            </w:pPr>
            <w:r w:rsidRPr="0041673C">
              <w:rPr>
                <w:rFonts w:asciiTheme="majorHAnsi" w:hAnsiTheme="majorHAnsi" w:cstheme="majorHAnsi"/>
                <w:b/>
              </w:rPr>
              <w:t>No.</w:t>
            </w:r>
          </w:p>
        </w:tc>
        <w:tc>
          <w:tcPr>
            <w:tcW w:w="3499" w:type="pct"/>
            <w:shd w:val="clear" w:color="auto" w:fill="DBE5F1"/>
          </w:tcPr>
          <w:p w14:paraId="472F32B0" w14:textId="2B45AE68" w:rsidR="005C48A9" w:rsidRPr="0041673C" w:rsidRDefault="00FF17F5" w:rsidP="0041673C">
            <w:pPr>
              <w:jc w:val="left"/>
              <w:rPr>
                <w:rFonts w:asciiTheme="majorHAnsi" w:hAnsiTheme="majorHAnsi" w:cstheme="majorHAnsi"/>
                <w:b/>
              </w:rPr>
            </w:pPr>
            <w:r w:rsidRPr="0041673C">
              <w:rPr>
                <w:rFonts w:asciiTheme="majorHAnsi" w:hAnsiTheme="majorHAnsi" w:cstheme="majorHAnsi"/>
                <w:b/>
              </w:rPr>
              <w:t>Technical Proof of Concept (Demonstration)</w:t>
            </w:r>
          </w:p>
        </w:tc>
        <w:tc>
          <w:tcPr>
            <w:tcW w:w="1000" w:type="pct"/>
            <w:shd w:val="clear" w:color="auto" w:fill="DBE5F1"/>
          </w:tcPr>
          <w:p w14:paraId="78B857EF" w14:textId="77777777" w:rsidR="005C48A9" w:rsidRPr="005269B2" w:rsidRDefault="005C48A9" w:rsidP="00CE20C4">
            <w:pPr>
              <w:jc w:val="center"/>
              <w:rPr>
                <w:rFonts w:asciiTheme="majorHAnsi" w:hAnsiTheme="majorHAnsi" w:cstheme="majorHAnsi"/>
                <w:b/>
              </w:rPr>
            </w:pPr>
            <w:r w:rsidRPr="0041673C">
              <w:rPr>
                <w:rFonts w:asciiTheme="majorHAnsi" w:hAnsiTheme="majorHAnsi" w:cstheme="majorHAnsi"/>
                <w:b/>
              </w:rPr>
              <w:t>Weighting</w:t>
            </w:r>
          </w:p>
        </w:tc>
      </w:tr>
      <w:tr w:rsidR="005C48A9" w:rsidRPr="005269B2" w14:paraId="1240322E" w14:textId="77777777" w:rsidTr="006C6279">
        <w:tc>
          <w:tcPr>
            <w:tcW w:w="501" w:type="pct"/>
            <w:shd w:val="clear" w:color="auto" w:fill="auto"/>
          </w:tcPr>
          <w:p w14:paraId="678A01BA" w14:textId="7413B749" w:rsidR="005C48A9" w:rsidRPr="005269B2" w:rsidRDefault="005C48A9" w:rsidP="00CE20C4">
            <w:pPr>
              <w:rPr>
                <w:rFonts w:asciiTheme="majorHAnsi" w:hAnsiTheme="majorHAnsi" w:cstheme="majorHAnsi"/>
              </w:rPr>
            </w:pPr>
            <w:r>
              <w:rPr>
                <w:rFonts w:asciiTheme="majorHAnsi" w:hAnsiTheme="majorHAnsi" w:cstheme="majorHAnsi"/>
              </w:rPr>
              <w:t>1</w:t>
            </w:r>
            <w:r w:rsidRPr="005269B2">
              <w:rPr>
                <w:rFonts w:asciiTheme="majorHAnsi" w:hAnsiTheme="majorHAnsi" w:cstheme="majorHAnsi"/>
              </w:rPr>
              <w:t>.</w:t>
            </w:r>
          </w:p>
        </w:tc>
        <w:tc>
          <w:tcPr>
            <w:tcW w:w="3499" w:type="pct"/>
            <w:shd w:val="clear" w:color="auto" w:fill="auto"/>
          </w:tcPr>
          <w:p w14:paraId="34712D7D" w14:textId="77777777" w:rsidR="005C48A9" w:rsidRPr="005269B2" w:rsidRDefault="005C48A9" w:rsidP="00CE20C4">
            <w:pPr>
              <w:rPr>
                <w:rFonts w:asciiTheme="majorHAnsi" w:hAnsiTheme="majorHAnsi" w:cstheme="majorHAnsi"/>
                <w:b/>
              </w:rPr>
            </w:pPr>
            <w:r w:rsidRPr="0043343E">
              <w:rPr>
                <w:rFonts w:asciiTheme="majorHAnsi" w:hAnsiTheme="majorHAnsi" w:cstheme="majorHAnsi"/>
              </w:rPr>
              <w:t>Non-Functional Requirements</w:t>
            </w:r>
          </w:p>
        </w:tc>
        <w:tc>
          <w:tcPr>
            <w:tcW w:w="1000" w:type="pct"/>
            <w:shd w:val="clear" w:color="auto" w:fill="auto"/>
          </w:tcPr>
          <w:p w14:paraId="74EAE3FB" w14:textId="5ED7E89A" w:rsidR="005C48A9" w:rsidRPr="005269B2" w:rsidRDefault="005C48A9" w:rsidP="00CE20C4">
            <w:pPr>
              <w:jc w:val="center"/>
              <w:rPr>
                <w:rFonts w:asciiTheme="majorHAnsi" w:hAnsiTheme="majorHAnsi" w:cstheme="majorHAnsi"/>
              </w:rPr>
            </w:pPr>
            <w:r w:rsidRPr="0020442A">
              <w:rPr>
                <w:rFonts w:asciiTheme="majorHAnsi" w:hAnsiTheme="majorHAnsi" w:cstheme="majorHAnsi"/>
              </w:rPr>
              <w:t>30%</w:t>
            </w:r>
          </w:p>
        </w:tc>
      </w:tr>
      <w:tr w:rsidR="005C48A9" w:rsidRPr="005269B2" w14:paraId="745F0877" w14:textId="77777777" w:rsidTr="006C6279">
        <w:tc>
          <w:tcPr>
            <w:tcW w:w="501" w:type="pct"/>
            <w:shd w:val="clear" w:color="auto" w:fill="auto"/>
          </w:tcPr>
          <w:p w14:paraId="43D1D704" w14:textId="6E832778" w:rsidR="005C48A9" w:rsidRPr="005269B2" w:rsidRDefault="005C48A9" w:rsidP="00CE20C4">
            <w:pPr>
              <w:rPr>
                <w:rFonts w:asciiTheme="majorHAnsi" w:hAnsiTheme="majorHAnsi" w:cstheme="majorHAnsi"/>
              </w:rPr>
            </w:pPr>
            <w:r>
              <w:rPr>
                <w:rFonts w:asciiTheme="majorHAnsi" w:hAnsiTheme="majorHAnsi" w:cstheme="majorHAnsi"/>
              </w:rPr>
              <w:t>2</w:t>
            </w:r>
            <w:r w:rsidRPr="005269B2">
              <w:rPr>
                <w:rFonts w:asciiTheme="majorHAnsi" w:hAnsiTheme="majorHAnsi" w:cstheme="majorHAnsi"/>
              </w:rPr>
              <w:t>.</w:t>
            </w:r>
          </w:p>
        </w:tc>
        <w:tc>
          <w:tcPr>
            <w:tcW w:w="3499" w:type="pct"/>
            <w:shd w:val="clear" w:color="auto" w:fill="auto"/>
          </w:tcPr>
          <w:p w14:paraId="64329928" w14:textId="1264BC06" w:rsidR="005C48A9" w:rsidRPr="005269B2" w:rsidRDefault="005C48A9" w:rsidP="00CE20C4">
            <w:pPr>
              <w:rPr>
                <w:rFonts w:asciiTheme="majorHAnsi" w:hAnsiTheme="majorHAnsi" w:cstheme="majorHAnsi"/>
              </w:rPr>
            </w:pPr>
            <w:r w:rsidRPr="005269B2">
              <w:rPr>
                <w:rFonts w:asciiTheme="majorHAnsi" w:hAnsiTheme="majorHAnsi" w:cstheme="majorHAnsi"/>
              </w:rPr>
              <w:t>Capability /Functional Requirements</w:t>
            </w:r>
          </w:p>
        </w:tc>
        <w:tc>
          <w:tcPr>
            <w:tcW w:w="1000" w:type="pct"/>
            <w:shd w:val="clear" w:color="auto" w:fill="auto"/>
          </w:tcPr>
          <w:p w14:paraId="042A722B" w14:textId="29DC586E" w:rsidR="005C48A9" w:rsidRPr="005269B2" w:rsidRDefault="005C48A9" w:rsidP="00CE20C4">
            <w:pPr>
              <w:jc w:val="center"/>
              <w:rPr>
                <w:rFonts w:asciiTheme="majorHAnsi" w:hAnsiTheme="majorHAnsi" w:cstheme="majorHAnsi"/>
              </w:rPr>
            </w:pPr>
            <w:r w:rsidRPr="0020442A">
              <w:rPr>
                <w:rFonts w:asciiTheme="majorHAnsi" w:hAnsiTheme="majorHAnsi" w:cstheme="majorHAnsi"/>
              </w:rPr>
              <w:t>70%</w:t>
            </w:r>
          </w:p>
        </w:tc>
      </w:tr>
      <w:tr w:rsidR="005C48A9" w:rsidRPr="005269B2" w14:paraId="49F58A5F" w14:textId="77777777" w:rsidTr="006C6279">
        <w:tc>
          <w:tcPr>
            <w:tcW w:w="4000" w:type="pct"/>
            <w:gridSpan w:val="2"/>
            <w:shd w:val="clear" w:color="auto" w:fill="auto"/>
          </w:tcPr>
          <w:p w14:paraId="7CD4A381" w14:textId="77777777" w:rsidR="005C48A9" w:rsidRPr="005269B2" w:rsidRDefault="005C48A9" w:rsidP="00CE20C4">
            <w:pPr>
              <w:jc w:val="right"/>
              <w:rPr>
                <w:rFonts w:asciiTheme="majorHAnsi" w:hAnsiTheme="majorHAnsi" w:cstheme="majorHAnsi"/>
                <w:b/>
              </w:rPr>
            </w:pPr>
            <w:r w:rsidRPr="005269B2">
              <w:rPr>
                <w:rFonts w:asciiTheme="majorHAnsi" w:hAnsiTheme="majorHAnsi" w:cstheme="majorHAnsi"/>
                <w:b/>
              </w:rPr>
              <w:t>TOTAL</w:t>
            </w:r>
          </w:p>
        </w:tc>
        <w:tc>
          <w:tcPr>
            <w:tcW w:w="1000" w:type="pct"/>
            <w:shd w:val="clear" w:color="auto" w:fill="auto"/>
          </w:tcPr>
          <w:p w14:paraId="049189D2" w14:textId="77777777" w:rsidR="005C48A9" w:rsidRPr="005269B2" w:rsidRDefault="005C48A9" w:rsidP="00CE20C4">
            <w:pPr>
              <w:jc w:val="center"/>
              <w:rPr>
                <w:rFonts w:asciiTheme="majorHAnsi" w:hAnsiTheme="majorHAnsi" w:cstheme="majorHAnsi"/>
                <w:b/>
              </w:rPr>
            </w:pPr>
            <w:r w:rsidRPr="005269B2">
              <w:rPr>
                <w:rFonts w:asciiTheme="majorHAnsi" w:hAnsiTheme="majorHAnsi" w:cstheme="majorHAnsi"/>
                <w:b/>
              </w:rPr>
              <w:t xml:space="preserve"> 100%</w:t>
            </w:r>
          </w:p>
        </w:tc>
      </w:tr>
    </w:tbl>
    <w:p w14:paraId="4846CD8C" w14:textId="3DD5A90C" w:rsidR="00C26D49" w:rsidRPr="005269B2" w:rsidRDefault="00C26D49" w:rsidP="00967DF8">
      <w:pPr>
        <w:rPr>
          <w:rFonts w:asciiTheme="majorHAnsi" w:hAnsiTheme="majorHAnsi" w:cstheme="majorHAnsi"/>
          <w:lang w:val="en-GB"/>
        </w:rPr>
      </w:pPr>
    </w:p>
    <w:p w14:paraId="3084EE46" w14:textId="77777777" w:rsidR="00967DF8" w:rsidRPr="005269B2" w:rsidRDefault="00967DF8" w:rsidP="00C849EE">
      <w:pPr>
        <w:pStyle w:val="ListParagraph"/>
        <w:numPr>
          <w:ilvl w:val="0"/>
          <w:numId w:val="28"/>
        </w:numPr>
        <w:rPr>
          <w:rFonts w:asciiTheme="majorHAnsi" w:hAnsiTheme="majorHAnsi" w:cstheme="majorHAnsi"/>
        </w:rPr>
      </w:pPr>
      <w:r w:rsidRPr="005269B2">
        <w:rPr>
          <w:rFonts w:asciiTheme="majorHAnsi" w:hAnsiTheme="majorHAnsi" w:cstheme="majorHAnsi"/>
        </w:rPr>
        <w:t>Presentation and Demonstration information will be provided by the Bidder at the Presentation and Live Proof of Concept Demonstration session.</w:t>
      </w:r>
    </w:p>
    <w:p w14:paraId="76B5BA29" w14:textId="44D23A02" w:rsidR="00967DF8" w:rsidRPr="005269B2" w:rsidRDefault="00967DF8" w:rsidP="00C849EE">
      <w:pPr>
        <w:pStyle w:val="ListParagraph"/>
        <w:numPr>
          <w:ilvl w:val="0"/>
          <w:numId w:val="28"/>
        </w:numPr>
        <w:rPr>
          <w:rFonts w:asciiTheme="majorHAnsi" w:hAnsiTheme="majorHAnsi" w:cstheme="majorHAnsi"/>
        </w:rPr>
      </w:pPr>
      <w:r w:rsidRPr="005269B2">
        <w:rPr>
          <w:rFonts w:asciiTheme="majorHAnsi" w:hAnsiTheme="majorHAnsi" w:cstheme="majorHAnsi"/>
        </w:rPr>
        <w:t xml:space="preserve">Each Bidder will be evaluated on each individual requirement as indicated in the table </w:t>
      </w:r>
      <w:r w:rsidR="00DB4646">
        <w:rPr>
          <w:rFonts w:asciiTheme="majorHAnsi" w:hAnsiTheme="majorHAnsi" w:cstheme="majorHAnsi"/>
        </w:rPr>
        <w:t>above</w:t>
      </w:r>
      <w:r w:rsidRPr="005269B2">
        <w:rPr>
          <w:rFonts w:asciiTheme="majorHAnsi" w:hAnsiTheme="majorHAnsi" w:cstheme="majorHAnsi"/>
        </w:rPr>
        <w:t>.</w:t>
      </w:r>
    </w:p>
    <w:p w14:paraId="34B3A2B8" w14:textId="77777777" w:rsidR="00967DF8" w:rsidRPr="005269B2" w:rsidRDefault="00967DF8" w:rsidP="00C849EE">
      <w:pPr>
        <w:pStyle w:val="ListParagraph"/>
        <w:numPr>
          <w:ilvl w:val="0"/>
          <w:numId w:val="28"/>
        </w:numPr>
        <w:rPr>
          <w:rFonts w:asciiTheme="majorHAnsi" w:hAnsiTheme="majorHAnsi" w:cstheme="majorHAnsi"/>
        </w:rPr>
      </w:pPr>
      <w:r w:rsidRPr="005269B2">
        <w:rPr>
          <w:rFonts w:asciiTheme="majorHAnsi" w:hAnsiTheme="majorHAnsi" w:cstheme="majorHAnsi"/>
        </w:rPr>
        <w:t>The value scored for each requirement will be multiplied with the specified weighting for the relevant requirement.</w:t>
      </w:r>
    </w:p>
    <w:p w14:paraId="6A762F01" w14:textId="5CC392D8" w:rsidR="00967DF8" w:rsidRPr="005269B2" w:rsidRDefault="00967DF8" w:rsidP="00C849EE">
      <w:pPr>
        <w:pStyle w:val="ListParagraph"/>
        <w:numPr>
          <w:ilvl w:val="0"/>
          <w:numId w:val="28"/>
        </w:numPr>
        <w:rPr>
          <w:rFonts w:asciiTheme="majorHAnsi" w:hAnsiTheme="majorHAnsi" w:cstheme="majorHAnsi"/>
        </w:rPr>
      </w:pPr>
      <w:r w:rsidRPr="005269B2">
        <w:rPr>
          <w:rFonts w:asciiTheme="majorHAnsi" w:hAnsiTheme="majorHAnsi" w:cstheme="majorHAnsi"/>
          <w:b/>
        </w:rPr>
        <w:t>Minimum threshold</w:t>
      </w:r>
      <w:r w:rsidRPr="005269B2">
        <w:rPr>
          <w:rFonts w:asciiTheme="majorHAnsi" w:hAnsiTheme="majorHAnsi" w:cstheme="majorHAnsi"/>
        </w:rPr>
        <w:t>. To be eligible to proceed to the next stage of the evaluation the bi</w:t>
      </w:r>
      <w:r w:rsidR="006861B0">
        <w:rPr>
          <w:rFonts w:asciiTheme="majorHAnsi" w:hAnsiTheme="majorHAnsi" w:cstheme="majorHAnsi"/>
        </w:rPr>
        <w:t>d</w:t>
      </w:r>
      <w:r w:rsidRPr="005269B2">
        <w:rPr>
          <w:rFonts w:asciiTheme="majorHAnsi" w:hAnsiTheme="majorHAnsi" w:cstheme="majorHAnsi"/>
        </w:rPr>
        <w:t>d</w:t>
      </w:r>
      <w:r w:rsidR="006861B0">
        <w:rPr>
          <w:rFonts w:asciiTheme="majorHAnsi" w:hAnsiTheme="majorHAnsi" w:cstheme="majorHAnsi"/>
        </w:rPr>
        <w:t>er</w:t>
      </w:r>
      <w:r w:rsidRPr="005269B2">
        <w:rPr>
          <w:rFonts w:asciiTheme="majorHAnsi" w:hAnsiTheme="majorHAnsi" w:cstheme="majorHAnsi"/>
        </w:rPr>
        <w:t xml:space="preserve"> must achieve a minimum threshold overall score </w:t>
      </w:r>
      <w:r w:rsidRPr="0043343E">
        <w:rPr>
          <w:rFonts w:asciiTheme="majorHAnsi" w:hAnsiTheme="majorHAnsi" w:cstheme="majorHAnsi"/>
        </w:rPr>
        <w:t xml:space="preserve">of </w:t>
      </w:r>
      <w:r w:rsidRPr="0043343E">
        <w:rPr>
          <w:rFonts w:asciiTheme="majorHAnsi" w:hAnsiTheme="majorHAnsi" w:cstheme="majorHAnsi"/>
          <w:b/>
        </w:rPr>
        <w:t>60%.</w:t>
      </w:r>
    </w:p>
    <w:p w14:paraId="79C487AB" w14:textId="267978A8" w:rsidR="00967DF8" w:rsidRPr="005269B2" w:rsidRDefault="00967DF8" w:rsidP="00967DF8">
      <w:pPr>
        <w:rPr>
          <w:rFonts w:asciiTheme="majorHAnsi" w:hAnsiTheme="majorHAnsi" w:cstheme="majorHAnsi"/>
        </w:rPr>
      </w:pPr>
    </w:p>
    <w:p w14:paraId="05306156" w14:textId="7CAE7024" w:rsidR="00967DF8" w:rsidRPr="005269B2" w:rsidRDefault="005C48A9" w:rsidP="00967DF8">
      <w:pPr>
        <w:ind w:left="1701" w:hanging="1134"/>
        <w:rPr>
          <w:rFonts w:asciiTheme="majorHAnsi" w:hAnsiTheme="majorHAnsi" w:cstheme="majorHAnsi"/>
          <w:b/>
          <w:bCs/>
        </w:rPr>
      </w:pPr>
      <w:r w:rsidRPr="005269B2">
        <w:rPr>
          <w:rFonts w:asciiTheme="majorHAnsi" w:hAnsiTheme="majorHAnsi" w:cstheme="majorHAnsi"/>
          <w:b/>
          <w:bCs/>
        </w:rPr>
        <w:t xml:space="preserve">NOTE (1): </w:t>
      </w:r>
    </w:p>
    <w:p w14:paraId="2C12E4E1" w14:textId="3D8DEBF3" w:rsidR="00967DF8" w:rsidRDefault="00967DF8" w:rsidP="00967DF8">
      <w:pPr>
        <w:ind w:left="567"/>
        <w:rPr>
          <w:rFonts w:asciiTheme="majorHAnsi" w:hAnsiTheme="majorHAnsi" w:cstheme="majorHAnsi"/>
          <w:b/>
          <w:bCs/>
        </w:rPr>
      </w:pPr>
      <w:r w:rsidRPr="005269B2">
        <w:rPr>
          <w:rFonts w:asciiTheme="majorHAnsi" w:hAnsiTheme="majorHAnsi" w:cstheme="majorHAnsi"/>
          <w:b/>
          <w:bCs/>
        </w:rPr>
        <w:t xml:space="preserve">The bidder must achieve at least 60% for each of the </w:t>
      </w:r>
      <w:r w:rsidR="00932DC9">
        <w:rPr>
          <w:rFonts w:asciiTheme="majorHAnsi" w:hAnsiTheme="majorHAnsi" w:cstheme="majorHAnsi"/>
          <w:b/>
          <w:bCs/>
        </w:rPr>
        <w:t>T</w:t>
      </w:r>
      <w:r w:rsidRPr="005269B2">
        <w:rPr>
          <w:rFonts w:asciiTheme="majorHAnsi" w:hAnsiTheme="majorHAnsi" w:cstheme="majorHAnsi"/>
          <w:b/>
          <w:bCs/>
        </w:rPr>
        <w:t>echnical Functional requirement sections as indicated in table above, failing which will result in disqualification.</w:t>
      </w:r>
    </w:p>
    <w:p w14:paraId="6A941DBE" w14:textId="77777777" w:rsidR="0041673C" w:rsidRPr="005269B2" w:rsidRDefault="0041673C" w:rsidP="00967DF8">
      <w:pPr>
        <w:ind w:left="567"/>
        <w:rPr>
          <w:rFonts w:asciiTheme="majorHAnsi" w:hAnsiTheme="majorHAnsi" w:cstheme="majorHAnsi"/>
        </w:rPr>
      </w:pPr>
    </w:p>
    <w:p w14:paraId="6BE34DE6" w14:textId="71C6C0DE" w:rsidR="00967DF8" w:rsidRPr="005269B2" w:rsidRDefault="005C48A9" w:rsidP="00967DF8">
      <w:pPr>
        <w:ind w:left="1701" w:hanging="1134"/>
        <w:rPr>
          <w:rFonts w:asciiTheme="majorHAnsi" w:hAnsiTheme="majorHAnsi" w:cstheme="majorHAnsi"/>
          <w:b/>
          <w:bCs/>
        </w:rPr>
      </w:pPr>
      <w:r w:rsidRPr="005269B2">
        <w:rPr>
          <w:rFonts w:asciiTheme="majorHAnsi" w:hAnsiTheme="majorHAnsi" w:cstheme="majorHAnsi"/>
          <w:b/>
          <w:bCs/>
        </w:rPr>
        <w:t xml:space="preserve">NOTE (2):    </w:t>
      </w:r>
    </w:p>
    <w:p w14:paraId="0A30594F" w14:textId="77777777" w:rsidR="00967DF8" w:rsidRDefault="00967DF8" w:rsidP="00967DF8">
      <w:pPr>
        <w:ind w:left="1701" w:hanging="1134"/>
        <w:rPr>
          <w:rFonts w:asciiTheme="majorHAnsi" w:hAnsiTheme="majorHAnsi" w:cstheme="majorHAnsi"/>
        </w:rPr>
      </w:pPr>
      <w:r w:rsidRPr="005269B2">
        <w:rPr>
          <w:rFonts w:asciiTheme="majorHAnsi" w:hAnsiTheme="majorHAnsi" w:cstheme="majorHAnsi"/>
        </w:rPr>
        <w:t xml:space="preserve">SITA reserves the right to verify </w:t>
      </w:r>
      <w:r w:rsidRPr="005269B2">
        <w:rPr>
          <w:rFonts w:asciiTheme="majorHAnsi" w:hAnsiTheme="majorHAnsi" w:cstheme="majorHAnsi"/>
          <w:u w:val="single"/>
        </w:rPr>
        <w:t xml:space="preserve">All </w:t>
      </w:r>
      <w:r w:rsidRPr="005269B2">
        <w:rPr>
          <w:rFonts w:asciiTheme="majorHAnsi" w:hAnsiTheme="majorHAnsi" w:cstheme="majorHAnsi"/>
        </w:rPr>
        <w:t>the information provided.</w:t>
      </w:r>
    </w:p>
    <w:p w14:paraId="005CF335" w14:textId="77777777" w:rsidR="002E11E9" w:rsidRPr="005269B2" w:rsidRDefault="002E11E9" w:rsidP="000C4112">
      <w:pPr>
        <w:rPr>
          <w:rFonts w:asciiTheme="majorHAnsi" w:hAnsiTheme="majorHAnsi" w:cstheme="majorHAnsi"/>
          <w:b/>
          <w:bCs/>
        </w:rPr>
      </w:pPr>
    </w:p>
    <w:p w14:paraId="2FC89729" w14:textId="00B8556B" w:rsidR="00967DF8" w:rsidRPr="00276841" w:rsidRDefault="00967DF8" w:rsidP="00276841">
      <w:pPr>
        <w:ind w:left="567"/>
        <w:rPr>
          <w:rFonts w:asciiTheme="majorHAnsi" w:hAnsiTheme="majorHAnsi" w:cstheme="majorHAnsi"/>
        </w:rPr>
      </w:pPr>
      <w:r w:rsidRPr="00276841">
        <w:rPr>
          <w:rFonts w:asciiTheme="majorHAnsi" w:hAnsiTheme="majorHAnsi" w:cstheme="majorHAnsi"/>
        </w:rPr>
        <w:lastRenderedPageBreak/>
        <w:t xml:space="preserve">The Bidder will be required to do a Live Proof of Concept (Demonstration) and the </w:t>
      </w:r>
      <w:r w:rsidR="00DB180E" w:rsidRPr="00276841">
        <w:rPr>
          <w:rFonts w:asciiTheme="majorHAnsi" w:hAnsiTheme="majorHAnsi" w:cstheme="majorHAnsi"/>
        </w:rPr>
        <w:t xml:space="preserve">system </w:t>
      </w:r>
      <w:r w:rsidRPr="00276841">
        <w:rPr>
          <w:rFonts w:asciiTheme="majorHAnsi" w:hAnsiTheme="majorHAnsi" w:cstheme="majorHAnsi"/>
        </w:rPr>
        <w:t>must include but not limited to the following:</w:t>
      </w:r>
    </w:p>
    <w:p w14:paraId="6195FA8A" w14:textId="77777777" w:rsidR="0016238B" w:rsidRPr="005269B2" w:rsidRDefault="0016238B" w:rsidP="0016238B">
      <w:pPr>
        <w:rPr>
          <w:rFonts w:asciiTheme="majorHAnsi" w:hAnsiTheme="majorHAnsi" w:cstheme="majorHAnsi"/>
        </w:rPr>
      </w:pPr>
    </w:p>
    <w:p w14:paraId="51B95DDE" w14:textId="33A1389B" w:rsidR="0016238B" w:rsidRPr="005269B2" w:rsidRDefault="0016238B" w:rsidP="0016238B">
      <w:pPr>
        <w:jc w:val="center"/>
        <w:rPr>
          <w:rFonts w:asciiTheme="majorHAnsi" w:hAnsiTheme="majorHAnsi" w:cstheme="majorHAnsi"/>
        </w:rPr>
      </w:pPr>
      <w:r w:rsidRPr="005269B2">
        <w:rPr>
          <w:rFonts w:asciiTheme="majorHAnsi" w:hAnsiTheme="majorHAnsi" w:cstheme="majorHAnsi"/>
          <w:b/>
          <w:bCs/>
          <w:lang w:val="en-GB"/>
        </w:rPr>
        <w:t xml:space="preserve">Table </w:t>
      </w:r>
      <w:r w:rsidR="00666D46">
        <w:rPr>
          <w:rFonts w:asciiTheme="majorHAnsi" w:hAnsiTheme="majorHAnsi" w:cstheme="majorHAnsi"/>
          <w:b/>
          <w:bCs/>
          <w:lang w:val="en-GB"/>
        </w:rPr>
        <w:t>9</w:t>
      </w:r>
      <w:r w:rsidRPr="005269B2">
        <w:rPr>
          <w:rFonts w:asciiTheme="majorHAnsi" w:hAnsiTheme="majorHAnsi" w:cstheme="majorHAnsi"/>
          <w:b/>
          <w:bCs/>
          <w:lang w:val="en-GB"/>
        </w:rPr>
        <w:t>:</w:t>
      </w:r>
      <w:r w:rsidRPr="005269B2">
        <w:rPr>
          <w:rFonts w:asciiTheme="majorHAnsi" w:hAnsiTheme="majorHAnsi" w:cstheme="majorHAnsi"/>
          <w:lang w:val="en-GB"/>
        </w:rPr>
        <w:t xml:space="preserve"> </w:t>
      </w:r>
      <w:r w:rsidRPr="006C6279">
        <w:rPr>
          <w:rFonts w:asciiTheme="majorHAnsi" w:hAnsiTheme="majorHAnsi" w:cstheme="majorHAnsi"/>
          <w:bCs/>
          <w:lang w:val="en-GB"/>
        </w:rPr>
        <w:t>Technical Proof of Concept (Demonstration) Requirements</w:t>
      </w:r>
    </w:p>
    <w:tbl>
      <w:tblPr>
        <w:tblW w:w="4932" w:type="pct"/>
        <w:tblInd w:w="562"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3828"/>
        <w:gridCol w:w="2410"/>
        <w:gridCol w:w="1417"/>
        <w:gridCol w:w="1842"/>
      </w:tblGrid>
      <w:tr w:rsidR="0016238B" w:rsidRPr="005269B2" w14:paraId="5D9785D5" w14:textId="77777777" w:rsidTr="0020442A">
        <w:trPr>
          <w:tblHeader/>
        </w:trPr>
        <w:tc>
          <w:tcPr>
            <w:tcW w:w="2015" w:type="pct"/>
            <w:shd w:val="clear" w:color="auto" w:fill="D9E2F3"/>
          </w:tcPr>
          <w:p w14:paraId="4F52F067" w14:textId="2B408E2B" w:rsidR="0016238B" w:rsidRPr="005269B2" w:rsidRDefault="00FF17F5" w:rsidP="0041673C">
            <w:pPr>
              <w:jc w:val="left"/>
              <w:rPr>
                <w:rFonts w:asciiTheme="majorHAnsi" w:hAnsiTheme="majorHAnsi" w:cstheme="majorHAnsi"/>
                <w:b/>
                <w:i/>
              </w:rPr>
            </w:pPr>
            <w:r w:rsidRPr="0041673C">
              <w:rPr>
                <w:rFonts w:asciiTheme="majorHAnsi" w:hAnsiTheme="majorHAnsi" w:cstheme="majorHAnsi"/>
                <w:b/>
                <w:i/>
              </w:rPr>
              <w:t>TECHNICAL PROOF OF CONCEPT (DEMONSTRATION)</w:t>
            </w:r>
          </w:p>
        </w:tc>
        <w:tc>
          <w:tcPr>
            <w:tcW w:w="1269" w:type="pct"/>
            <w:shd w:val="clear" w:color="auto" w:fill="D9E2F3"/>
          </w:tcPr>
          <w:p w14:paraId="3BDD88B1" w14:textId="77777777" w:rsidR="0016238B" w:rsidRPr="005269B2" w:rsidRDefault="0016238B" w:rsidP="00CE20C4">
            <w:pPr>
              <w:rPr>
                <w:rFonts w:asciiTheme="majorHAnsi" w:hAnsiTheme="majorHAnsi" w:cstheme="majorHAnsi"/>
                <w:b/>
                <w:i/>
              </w:rPr>
            </w:pPr>
            <w:r w:rsidRPr="005269B2">
              <w:rPr>
                <w:rFonts w:asciiTheme="majorHAnsi" w:hAnsiTheme="majorHAnsi" w:cstheme="majorHAnsi"/>
                <w:b/>
                <w:i/>
              </w:rPr>
              <w:t>Substantiating evidence and evaluation criteria</w:t>
            </w:r>
          </w:p>
          <w:p w14:paraId="3CD1D002" w14:textId="77777777" w:rsidR="0016238B" w:rsidRPr="005269B2" w:rsidRDefault="0016238B" w:rsidP="00CE20C4">
            <w:pPr>
              <w:rPr>
                <w:rFonts w:asciiTheme="majorHAnsi" w:hAnsiTheme="majorHAnsi" w:cstheme="majorHAnsi"/>
                <w:i/>
              </w:rPr>
            </w:pPr>
            <w:r w:rsidRPr="005269B2">
              <w:rPr>
                <w:rFonts w:asciiTheme="majorHAnsi" w:hAnsiTheme="majorHAnsi" w:cstheme="majorHAnsi"/>
                <w:i/>
              </w:rPr>
              <w:t>(used to evaluate bid)</w:t>
            </w:r>
          </w:p>
        </w:tc>
        <w:tc>
          <w:tcPr>
            <w:tcW w:w="746" w:type="pct"/>
            <w:shd w:val="clear" w:color="auto" w:fill="D9E2F3"/>
          </w:tcPr>
          <w:p w14:paraId="5825B12B" w14:textId="77777777" w:rsidR="0016238B" w:rsidRPr="005269B2" w:rsidRDefault="0016238B" w:rsidP="00CE20C4">
            <w:pPr>
              <w:jc w:val="left"/>
              <w:rPr>
                <w:rFonts w:asciiTheme="majorHAnsi" w:hAnsiTheme="majorHAnsi" w:cstheme="majorHAnsi"/>
                <w:b/>
                <w:i/>
              </w:rPr>
            </w:pPr>
            <w:r w:rsidRPr="005269B2">
              <w:rPr>
                <w:rFonts w:asciiTheme="majorHAnsi" w:hAnsiTheme="majorHAnsi" w:cstheme="majorHAnsi"/>
                <w:b/>
                <w:i/>
              </w:rPr>
              <w:t>Weighting:</w:t>
            </w:r>
          </w:p>
        </w:tc>
        <w:tc>
          <w:tcPr>
            <w:tcW w:w="970" w:type="pct"/>
            <w:shd w:val="clear" w:color="auto" w:fill="D9E2F3"/>
          </w:tcPr>
          <w:p w14:paraId="390AB3A9" w14:textId="77777777" w:rsidR="0016238B" w:rsidRPr="005269B2" w:rsidRDefault="0016238B" w:rsidP="00CE20C4">
            <w:pPr>
              <w:jc w:val="left"/>
              <w:rPr>
                <w:rFonts w:asciiTheme="majorHAnsi" w:hAnsiTheme="majorHAnsi" w:cstheme="majorHAnsi"/>
                <w:b/>
                <w:i/>
              </w:rPr>
            </w:pPr>
            <w:r w:rsidRPr="005269B2">
              <w:rPr>
                <w:rFonts w:asciiTheme="majorHAnsi" w:hAnsiTheme="majorHAnsi" w:cstheme="majorHAnsi"/>
                <w:b/>
                <w:i/>
              </w:rPr>
              <w:t>Substantiation reference</w:t>
            </w:r>
          </w:p>
          <w:p w14:paraId="6A9B2997" w14:textId="77777777" w:rsidR="0016238B" w:rsidRPr="005269B2" w:rsidRDefault="0016238B" w:rsidP="00CE20C4">
            <w:pPr>
              <w:jc w:val="left"/>
              <w:rPr>
                <w:rFonts w:asciiTheme="majorHAnsi" w:hAnsiTheme="majorHAnsi" w:cstheme="majorHAnsi"/>
                <w:i/>
              </w:rPr>
            </w:pPr>
            <w:r w:rsidRPr="005269B2">
              <w:rPr>
                <w:rFonts w:asciiTheme="majorHAnsi" w:hAnsiTheme="majorHAnsi" w:cstheme="majorHAnsi"/>
                <w:i/>
              </w:rPr>
              <w:t>(to be completed by bidder)</w:t>
            </w:r>
          </w:p>
        </w:tc>
      </w:tr>
      <w:tr w:rsidR="0016238B" w:rsidRPr="005269B2" w14:paraId="775DD78F" w14:textId="77777777" w:rsidTr="0020442A">
        <w:tc>
          <w:tcPr>
            <w:tcW w:w="2015" w:type="pct"/>
            <w:shd w:val="clear" w:color="auto" w:fill="auto"/>
          </w:tcPr>
          <w:p w14:paraId="132A3021" w14:textId="77777777" w:rsidR="0016238B" w:rsidRPr="005269B2" w:rsidRDefault="0016238B" w:rsidP="0096036C">
            <w:pPr>
              <w:pStyle w:val="ListParagraph"/>
              <w:numPr>
                <w:ilvl w:val="0"/>
                <w:numId w:val="29"/>
              </w:numPr>
              <w:jc w:val="left"/>
              <w:rPr>
                <w:rFonts w:asciiTheme="majorHAnsi" w:hAnsiTheme="majorHAnsi" w:cstheme="majorHAnsi"/>
                <w:b/>
              </w:rPr>
            </w:pPr>
            <w:r w:rsidRPr="005269B2">
              <w:rPr>
                <w:rFonts w:asciiTheme="majorHAnsi" w:hAnsiTheme="majorHAnsi" w:cstheme="majorHAnsi"/>
                <w:b/>
              </w:rPr>
              <w:t>Non-Functional Requirements</w:t>
            </w:r>
          </w:p>
          <w:p w14:paraId="1FECE3E2" w14:textId="4A27D9EE" w:rsidR="0016238B" w:rsidRPr="005269B2" w:rsidRDefault="0016238B" w:rsidP="0020442A">
            <w:pPr>
              <w:spacing w:after="0" w:line="360" w:lineRule="auto"/>
              <w:jc w:val="left"/>
              <w:rPr>
                <w:rFonts w:asciiTheme="majorHAnsi" w:hAnsiTheme="majorHAnsi" w:cstheme="majorHAnsi"/>
              </w:rPr>
            </w:pPr>
            <w:r w:rsidRPr="005269B2">
              <w:rPr>
                <w:rFonts w:asciiTheme="majorHAnsi" w:hAnsiTheme="majorHAnsi" w:cstheme="majorHAnsi"/>
              </w:rPr>
              <w:t xml:space="preserve">The Bidder must demonstrate by providing a Live Demonstration indicating how the proposed </w:t>
            </w:r>
            <w:r w:rsidR="00DB180E">
              <w:rPr>
                <w:rFonts w:asciiTheme="majorHAnsi" w:hAnsiTheme="majorHAnsi" w:cstheme="majorHAnsi"/>
              </w:rPr>
              <w:t xml:space="preserve">system </w:t>
            </w:r>
            <w:r w:rsidRPr="005269B2">
              <w:rPr>
                <w:rFonts w:asciiTheme="majorHAnsi" w:hAnsiTheme="majorHAnsi" w:cstheme="majorHAnsi"/>
              </w:rPr>
              <w:t>complies with the following technical requirements:</w:t>
            </w:r>
          </w:p>
          <w:p w14:paraId="72352DD1" w14:textId="5E6681EF" w:rsidR="0016238B" w:rsidRPr="005269B2" w:rsidRDefault="0016238B" w:rsidP="00CE20C4">
            <w:pPr>
              <w:spacing w:after="0" w:line="360" w:lineRule="auto"/>
              <w:rPr>
                <w:rFonts w:asciiTheme="majorHAnsi" w:hAnsiTheme="majorHAnsi" w:cstheme="majorHAnsi"/>
              </w:rPr>
            </w:pPr>
            <w:r w:rsidRPr="005269B2">
              <w:rPr>
                <w:rFonts w:asciiTheme="majorHAnsi" w:hAnsiTheme="majorHAnsi" w:cstheme="majorHAnsi"/>
              </w:rPr>
              <w:t>(</w:t>
            </w:r>
            <w:r w:rsidR="002309FC">
              <w:rPr>
                <w:rFonts w:asciiTheme="majorHAnsi" w:hAnsiTheme="majorHAnsi" w:cstheme="majorHAnsi"/>
              </w:rPr>
              <w:t>a</w:t>
            </w:r>
            <w:r w:rsidRPr="005269B2">
              <w:rPr>
                <w:rFonts w:asciiTheme="majorHAnsi" w:hAnsiTheme="majorHAnsi" w:cstheme="majorHAnsi"/>
              </w:rPr>
              <w:t>) Reliability</w:t>
            </w:r>
          </w:p>
          <w:p w14:paraId="0D0F1CCF" w14:textId="1D93A03E" w:rsidR="0016238B" w:rsidRPr="005269B2" w:rsidRDefault="002E11E9" w:rsidP="00CE20C4">
            <w:pPr>
              <w:spacing w:after="0" w:line="360" w:lineRule="auto"/>
              <w:rPr>
                <w:rFonts w:asciiTheme="majorHAnsi" w:hAnsiTheme="majorHAnsi" w:cstheme="majorHAnsi"/>
              </w:rPr>
            </w:pPr>
            <w:r>
              <w:rPr>
                <w:rFonts w:asciiTheme="majorHAnsi" w:hAnsiTheme="majorHAnsi" w:cstheme="majorHAnsi"/>
              </w:rPr>
              <w:t>(</w:t>
            </w:r>
            <w:r w:rsidR="002309FC">
              <w:rPr>
                <w:rFonts w:asciiTheme="majorHAnsi" w:hAnsiTheme="majorHAnsi" w:cstheme="majorHAnsi"/>
              </w:rPr>
              <w:t>b</w:t>
            </w:r>
            <w:r>
              <w:rPr>
                <w:rFonts w:asciiTheme="majorHAnsi" w:hAnsiTheme="majorHAnsi" w:cstheme="majorHAnsi"/>
              </w:rPr>
              <w:t>)</w:t>
            </w:r>
            <w:r w:rsidR="0016238B" w:rsidRPr="005269B2">
              <w:rPr>
                <w:rFonts w:asciiTheme="majorHAnsi" w:hAnsiTheme="majorHAnsi" w:cstheme="majorHAnsi"/>
              </w:rPr>
              <w:t xml:space="preserve"> Maintainability</w:t>
            </w:r>
          </w:p>
          <w:p w14:paraId="43911624" w14:textId="43772C03" w:rsidR="0016238B" w:rsidRPr="005269B2" w:rsidRDefault="0016238B" w:rsidP="00CE20C4">
            <w:pPr>
              <w:spacing w:after="0" w:line="360" w:lineRule="auto"/>
              <w:rPr>
                <w:rFonts w:asciiTheme="majorHAnsi" w:hAnsiTheme="majorHAnsi" w:cstheme="majorHAnsi"/>
              </w:rPr>
            </w:pPr>
            <w:r w:rsidRPr="005269B2">
              <w:rPr>
                <w:rFonts w:asciiTheme="majorHAnsi" w:hAnsiTheme="majorHAnsi" w:cstheme="majorHAnsi"/>
              </w:rPr>
              <w:t>(</w:t>
            </w:r>
            <w:r w:rsidR="002309FC">
              <w:rPr>
                <w:rFonts w:asciiTheme="majorHAnsi" w:hAnsiTheme="majorHAnsi" w:cstheme="majorHAnsi"/>
              </w:rPr>
              <w:t>c</w:t>
            </w:r>
            <w:r w:rsidRPr="005269B2">
              <w:rPr>
                <w:rFonts w:asciiTheme="majorHAnsi" w:hAnsiTheme="majorHAnsi" w:cstheme="majorHAnsi"/>
              </w:rPr>
              <w:t>) Portability</w:t>
            </w:r>
          </w:p>
          <w:p w14:paraId="3A27154D" w14:textId="4DE03F7D" w:rsidR="0016238B" w:rsidRPr="005269B2" w:rsidRDefault="0016238B" w:rsidP="00CE20C4">
            <w:pPr>
              <w:spacing w:after="0" w:line="360" w:lineRule="auto"/>
              <w:rPr>
                <w:rFonts w:asciiTheme="majorHAnsi" w:hAnsiTheme="majorHAnsi" w:cstheme="majorHAnsi"/>
              </w:rPr>
            </w:pPr>
            <w:r w:rsidRPr="005269B2">
              <w:rPr>
                <w:rFonts w:asciiTheme="majorHAnsi" w:hAnsiTheme="majorHAnsi" w:cstheme="majorHAnsi"/>
              </w:rPr>
              <w:t>(</w:t>
            </w:r>
            <w:r w:rsidR="002309FC">
              <w:rPr>
                <w:rFonts w:asciiTheme="majorHAnsi" w:hAnsiTheme="majorHAnsi" w:cstheme="majorHAnsi"/>
              </w:rPr>
              <w:t>d</w:t>
            </w:r>
            <w:r w:rsidRPr="005269B2">
              <w:rPr>
                <w:rFonts w:asciiTheme="majorHAnsi" w:hAnsiTheme="majorHAnsi" w:cstheme="majorHAnsi"/>
              </w:rPr>
              <w:t xml:space="preserve">) Scalability </w:t>
            </w:r>
          </w:p>
          <w:p w14:paraId="411563C9" w14:textId="2EF0746E" w:rsidR="0016238B" w:rsidRPr="005269B2" w:rsidRDefault="0016238B" w:rsidP="00CE20C4">
            <w:pPr>
              <w:spacing w:after="0" w:line="360" w:lineRule="auto"/>
              <w:rPr>
                <w:rFonts w:asciiTheme="majorHAnsi" w:hAnsiTheme="majorHAnsi" w:cstheme="majorHAnsi"/>
              </w:rPr>
            </w:pPr>
            <w:r w:rsidRPr="005269B2">
              <w:rPr>
                <w:rFonts w:asciiTheme="majorHAnsi" w:hAnsiTheme="majorHAnsi" w:cstheme="majorHAnsi"/>
              </w:rPr>
              <w:t>(</w:t>
            </w:r>
            <w:r w:rsidR="002309FC">
              <w:rPr>
                <w:rFonts w:asciiTheme="majorHAnsi" w:hAnsiTheme="majorHAnsi" w:cstheme="majorHAnsi"/>
              </w:rPr>
              <w:t>e</w:t>
            </w:r>
            <w:r w:rsidRPr="005269B2">
              <w:rPr>
                <w:rFonts w:asciiTheme="majorHAnsi" w:hAnsiTheme="majorHAnsi" w:cstheme="majorHAnsi"/>
              </w:rPr>
              <w:t xml:space="preserve">) Reusability </w:t>
            </w:r>
          </w:p>
          <w:p w14:paraId="296DC237" w14:textId="135D9A83" w:rsidR="0016238B" w:rsidRPr="005269B2" w:rsidRDefault="0016238B" w:rsidP="0020442A">
            <w:pPr>
              <w:pBdr>
                <w:top w:val="nil"/>
                <w:left w:val="nil"/>
                <w:bottom w:val="nil"/>
                <w:right w:val="nil"/>
                <w:between w:val="nil"/>
              </w:pBdr>
              <w:spacing w:after="0" w:line="360" w:lineRule="auto"/>
              <w:jc w:val="left"/>
              <w:rPr>
                <w:rFonts w:asciiTheme="majorHAnsi" w:hAnsiTheme="majorHAnsi" w:cstheme="majorHAnsi"/>
              </w:rPr>
            </w:pPr>
            <w:r w:rsidRPr="005269B2">
              <w:rPr>
                <w:rFonts w:asciiTheme="majorHAnsi" w:hAnsiTheme="majorHAnsi" w:cstheme="majorHAnsi"/>
              </w:rPr>
              <w:t>(</w:t>
            </w:r>
            <w:r w:rsidR="002309FC">
              <w:rPr>
                <w:rFonts w:asciiTheme="majorHAnsi" w:hAnsiTheme="majorHAnsi" w:cstheme="majorHAnsi"/>
              </w:rPr>
              <w:t>f</w:t>
            </w:r>
            <w:r w:rsidRPr="005269B2">
              <w:rPr>
                <w:rFonts w:asciiTheme="majorHAnsi" w:hAnsiTheme="majorHAnsi" w:cstheme="majorHAnsi"/>
              </w:rPr>
              <w:t>) Operational &amp; Environment Requirements</w:t>
            </w:r>
          </w:p>
          <w:p w14:paraId="5D14E016" w14:textId="08FD5322" w:rsidR="0016238B" w:rsidRPr="005269B2" w:rsidRDefault="0016238B" w:rsidP="00CE20C4">
            <w:pPr>
              <w:pBdr>
                <w:top w:val="nil"/>
                <w:left w:val="nil"/>
                <w:bottom w:val="nil"/>
                <w:right w:val="nil"/>
                <w:between w:val="nil"/>
              </w:pBdr>
              <w:spacing w:after="0" w:line="360" w:lineRule="auto"/>
              <w:rPr>
                <w:rFonts w:asciiTheme="majorHAnsi" w:hAnsiTheme="majorHAnsi" w:cstheme="majorHAnsi"/>
              </w:rPr>
            </w:pPr>
            <w:r w:rsidRPr="005269B2">
              <w:rPr>
                <w:rFonts w:asciiTheme="majorHAnsi" w:hAnsiTheme="majorHAnsi" w:cstheme="majorHAnsi"/>
              </w:rPr>
              <w:t>(</w:t>
            </w:r>
            <w:r w:rsidR="002309FC">
              <w:rPr>
                <w:rFonts w:asciiTheme="majorHAnsi" w:hAnsiTheme="majorHAnsi" w:cstheme="majorHAnsi"/>
              </w:rPr>
              <w:t>g</w:t>
            </w:r>
            <w:r w:rsidRPr="005269B2">
              <w:rPr>
                <w:rFonts w:asciiTheme="majorHAnsi" w:hAnsiTheme="majorHAnsi" w:cstheme="majorHAnsi"/>
              </w:rPr>
              <w:t>) Support Requirements</w:t>
            </w:r>
          </w:p>
          <w:p w14:paraId="75268438" w14:textId="796AF406" w:rsidR="0016238B" w:rsidRPr="005269B2" w:rsidRDefault="0016238B" w:rsidP="00CE20C4">
            <w:pPr>
              <w:pBdr>
                <w:top w:val="nil"/>
                <w:left w:val="nil"/>
                <w:bottom w:val="nil"/>
                <w:right w:val="nil"/>
                <w:between w:val="nil"/>
              </w:pBdr>
              <w:spacing w:after="0" w:line="360" w:lineRule="auto"/>
              <w:rPr>
                <w:rFonts w:asciiTheme="majorHAnsi" w:hAnsiTheme="majorHAnsi" w:cstheme="majorHAnsi"/>
              </w:rPr>
            </w:pPr>
            <w:r w:rsidRPr="005269B2">
              <w:rPr>
                <w:rFonts w:asciiTheme="majorHAnsi" w:hAnsiTheme="majorHAnsi" w:cstheme="majorHAnsi"/>
              </w:rPr>
              <w:t>(</w:t>
            </w:r>
            <w:r w:rsidR="002309FC">
              <w:rPr>
                <w:rFonts w:asciiTheme="majorHAnsi" w:hAnsiTheme="majorHAnsi" w:cstheme="majorHAnsi"/>
              </w:rPr>
              <w:t>h</w:t>
            </w:r>
            <w:r w:rsidRPr="005269B2">
              <w:rPr>
                <w:rFonts w:asciiTheme="majorHAnsi" w:hAnsiTheme="majorHAnsi" w:cstheme="majorHAnsi"/>
              </w:rPr>
              <w:t>) Archiving Requirements</w:t>
            </w:r>
          </w:p>
          <w:p w14:paraId="046E1040" w14:textId="17207E9F" w:rsidR="0016238B" w:rsidRPr="005269B2" w:rsidRDefault="0016238B" w:rsidP="00CE20C4">
            <w:pPr>
              <w:pBdr>
                <w:top w:val="nil"/>
                <w:left w:val="nil"/>
                <w:bottom w:val="nil"/>
                <w:right w:val="nil"/>
                <w:between w:val="nil"/>
              </w:pBdr>
              <w:spacing w:after="0" w:line="360" w:lineRule="auto"/>
              <w:rPr>
                <w:rFonts w:asciiTheme="majorHAnsi" w:hAnsiTheme="majorHAnsi" w:cstheme="majorHAnsi"/>
              </w:rPr>
            </w:pPr>
            <w:r w:rsidRPr="005269B2">
              <w:rPr>
                <w:rFonts w:asciiTheme="majorHAnsi" w:hAnsiTheme="majorHAnsi" w:cstheme="majorHAnsi"/>
              </w:rPr>
              <w:t>(</w:t>
            </w:r>
            <w:r w:rsidR="002309FC">
              <w:rPr>
                <w:rFonts w:asciiTheme="majorHAnsi" w:hAnsiTheme="majorHAnsi" w:cstheme="majorHAnsi"/>
              </w:rPr>
              <w:t>i</w:t>
            </w:r>
            <w:r w:rsidRPr="005269B2">
              <w:rPr>
                <w:rFonts w:asciiTheme="majorHAnsi" w:hAnsiTheme="majorHAnsi" w:cstheme="majorHAnsi"/>
              </w:rPr>
              <w:t>) Resource Utilization</w:t>
            </w:r>
          </w:p>
          <w:p w14:paraId="541E5407" w14:textId="77777777" w:rsidR="00FC43D0" w:rsidRPr="005269B2" w:rsidRDefault="00FC43D0" w:rsidP="00CE20C4">
            <w:pPr>
              <w:pBdr>
                <w:top w:val="nil"/>
                <w:left w:val="nil"/>
                <w:bottom w:val="nil"/>
                <w:right w:val="nil"/>
                <w:between w:val="nil"/>
              </w:pBdr>
              <w:spacing w:after="0" w:line="360" w:lineRule="auto"/>
              <w:rPr>
                <w:rFonts w:asciiTheme="majorHAnsi" w:hAnsiTheme="majorHAnsi" w:cstheme="majorHAnsi"/>
                <w:b/>
              </w:rPr>
            </w:pPr>
          </w:p>
          <w:p w14:paraId="6BD9108D" w14:textId="77777777" w:rsidR="0016238B" w:rsidRPr="005269B2" w:rsidRDefault="0016238B" w:rsidP="00CE20C4">
            <w:pPr>
              <w:spacing w:before="40"/>
              <w:ind w:left="316" w:hanging="316"/>
              <w:rPr>
                <w:rFonts w:asciiTheme="majorHAnsi" w:hAnsiTheme="majorHAnsi" w:cstheme="majorHAnsi"/>
                <w:b/>
                <w:bCs/>
              </w:rPr>
            </w:pPr>
            <w:r w:rsidRPr="005269B2">
              <w:rPr>
                <w:rFonts w:asciiTheme="majorHAnsi" w:hAnsiTheme="majorHAnsi" w:cstheme="majorHAnsi"/>
                <w:b/>
                <w:bCs/>
              </w:rPr>
              <w:t>Minimum Requirement:</w:t>
            </w:r>
          </w:p>
          <w:p w14:paraId="7B58F512" w14:textId="54A657BA" w:rsidR="000975BF" w:rsidRDefault="006E0058" w:rsidP="00276841">
            <w:pPr>
              <w:ind w:left="37" w:hanging="11"/>
              <w:jc w:val="left"/>
              <w:rPr>
                <w:rFonts w:asciiTheme="majorHAnsi" w:hAnsiTheme="majorHAnsi" w:cstheme="majorHAnsi"/>
              </w:rPr>
            </w:pPr>
            <w:r w:rsidRPr="0041673C">
              <w:rPr>
                <w:rFonts w:asciiTheme="majorHAnsi" w:hAnsiTheme="majorHAnsi" w:cstheme="majorHAnsi"/>
              </w:rPr>
              <w:t>Bidder MUST meet</w:t>
            </w:r>
            <w:r w:rsidRPr="0041673C">
              <w:rPr>
                <w:rFonts w:asciiTheme="majorHAnsi" w:hAnsiTheme="majorHAnsi" w:cstheme="majorHAnsi"/>
                <w:b/>
              </w:rPr>
              <w:t xml:space="preserve"> at least </w:t>
            </w:r>
            <w:proofErr w:type="gramStart"/>
            <w:r w:rsidRPr="0041673C">
              <w:rPr>
                <w:rFonts w:asciiTheme="majorHAnsi" w:hAnsiTheme="majorHAnsi" w:cstheme="majorHAnsi"/>
              </w:rPr>
              <w:t xml:space="preserve">seven  </w:t>
            </w:r>
            <w:r w:rsidRPr="0041673C">
              <w:rPr>
                <w:rFonts w:asciiTheme="majorHAnsi" w:hAnsiTheme="majorHAnsi" w:cstheme="majorHAnsi"/>
                <w:b/>
              </w:rPr>
              <w:t>(</w:t>
            </w:r>
            <w:proofErr w:type="gramEnd"/>
            <w:r w:rsidRPr="0041673C">
              <w:rPr>
                <w:rFonts w:asciiTheme="majorHAnsi" w:hAnsiTheme="majorHAnsi" w:cstheme="majorHAnsi"/>
                <w:b/>
              </w:rPr>
              <w:t>07)</w:t>
            </w:r>
            <w:r w:rsidRPr="0041673C">
              <w:rPr>
                <w:rFonts w:asciiTheme="majorHAnsi" w:hAnsiTheme="majorHAnsi" w:cstheme="majorHAnsi"/>
                <w:b/>
                <w:bCs/>
              </w:rPr>
              <w:t xml:space="preserve"> of </w:t>
            </w:r>
            <w:r w:rsidR="002309FC" w:rsidRPr="0041673C">
              <w:rPr>
                <w:rFonts w:asciiTheme="majorHAnsi" w:hAnsiTheme="majorHAnsi" w:cstheme="majorHAnsi"/>
                <w:b/>
                <w:bCs/>
              </w:rPr>
              <w:t>nine (09)</w:t>
            </w:r>
            <w:r w:rsidRPr="0041673C">
              <w:rPr>
                <w:rFonts w:asciiTheme="majorHAnsi" w:hAnsiTheme="majorHAnsi" w:cstheme="majorHAnsi"/>
              </w:rPr>
              <w:t xml:space="preserve"> </w:t>
            </w:r>
            <w:r w:rsidRPr="0041673C">
              <w:rPr>
                <w:rFonts w:asciiTheme="majorHAnsi" w:hAnsiTheme="majorHAnsi" w:cstheme="majorHAnsi"/>
                <w:b/>
              </w:rPr>
              <w:t xml:space="preserve">  </w:t>
            </w:r>
            <w:r w:rsidRPr="0041673C">
              <w:rPr>
                <w:rFonts w:asciiTheme="majorHAnsi" w:hAnsiTheme="majorHAnsi" w:cstheme="majorHAnsi"/>
                <w:bCs/>
              </w:rPr>
              <w:t>Non</w:t>
            </w:r>
            <w:r w:rsidRPr="006E0058">
              <w:rPr>
                <w:rFonts w:asciiTheme="majorHAnsi" w:hAnsiTheme="majorHAnsi" w:cstheme="majorHAnsi"/>
                <w:bCs/>
              </w:rPr>
              <w:t>-Functional Requirements</w:t>
            </w:r>
          </w:p>
          <w:p w14:paraId="4D6C032D" w14:textId="77777777" w:rsidR="000975BF" w:rsidRDefault="000975BF" w:rsidP="00276841">
            <w:pPr>
              <w:ind w:left="37" w:hanging="11"/>
              <w:jc w:val="left"/>
              <w:rPr>
                <w:rFonts w:asciiTheme="majorHAnsi" w:hAnsiTheme="majorHAnsi" w:cstheme="majorHAnsi"/>
              </w:rPr>
            </w:pPr>
          </w:p>
          <w:p w14:paraId="63734DB1" w14:textId="56F6784F" w:rsidR="0016238B" w:rsidRPr="005269B2" w:rsidRDefault="0016238B" w:rsidP="00276841">
            <w:pPr>
              <w:ind w:left="37" w:hanging="11"/>
              <w:jc w:val="left"/>
              <w:rPr>
                <w:rFonts w:asciiTheme="majorHAnsi" w:hAnsiTheme="majorHAnsi" w:cstheme="majorHAnsi"/>
                <w:b/>
              </w:rPr>
            </w:pPr>
          </w:p>
        </w:tc>
        <w:tc>
          <w:tcPr>
            <w:tcW w:w="1269" w:type="pct"/>
            <w:shd w:val="clear" w:color="auto" w:fill="auto"/>
          </w:tcPr>
          <w:p w14:paraId="6E4342ED" w14:textId="77777777" w:rsidR="00B03A9D" w:rsidRDefault="00B03A9D" w:rsidP="00CE20C4">
            <w:pPr>
              <w:jc w:val="left"/>
              <w:rPr>
                <w:rFonts w:asciiTheme="majorHAnsi" w:hAnsiTheme="majorHAnsi" w:cstheme="majorHAnsi"/>
                <w:b/>
                <w:u w:val="single"/>
              </w:rPr>
            </w:pPr>
          </w:p>
          <w:p w14:paraId="597861C2" w14:textId="2A934177" w:rsidR="0016238B" w:rsidRPr="005269B2" w:rsidRDefault="0016238B" w:rsidP="00CE20C4">
            <w:pPr>
              <w:jc w:val="left"/>
              <w:rPr>
                <w:rFonts w:asciiTheme="majorHAnsi" w:hAnsiTheme="majorHAnsi" w:cstheme="majorHAnsi"/>
                <w:b/>
                <w:u w:val="single"/>
              </w:rPr>
            </w:pPr>
            <w:r w:rsidRPr="005269B2">
              <w:rPr>
                <w:rFonts w:asciiTheme="majorHAnsi" w:hAnsiTheme="majorHAnsi" w:cstheme="majorHAnsi"/>
                <w:b/>
                <w:u w:val="single"/>
              </w:rPr>
              <w:t>Evidence</w:t>
            </w:r>
          </w:p>
          <w:p w14:paraId="30577BC8" w14:textId="0004E432" w:rsidR="0016238B" w:rsidRDefault="0016238B" w:rsidP="0020442A">
            <w:pPr>
              <w:jc w:val="left"/>
              <w:rPr>
                <w:rFonts w:asciiTheme="majorHAnsi" w:hAnsiTheme="majorHAnsi" w:cstheme="majorHAnsi"/>
                <w:bCs/>
              </w:rPr>
            </w:pPr>
            <w:r w:rsidRPr="0020442A">
              <w:rPr>
                <w:rFonts w:asciiTheme="majorHAnsi" w:hAnsiTheme="majorHAnsi" w:cstheme="majorHAnsi"/>
                <w:bCs/>
              </w:rPr>
              <w:t>The</w:t>
            </w:r>
            <w:r w:rsidR="00E10756" w:rsidRPr="0020442A">
              <w:rPr>
                <w:rFonts w:asciiTheme="majorHAnsi" w:hAnsiTheme="majorHAnsi" w:cstheme="majorHAnsi"/>
                <w:bCs/>
              </w:rPr>
              <w:t xml:space="preserve"> </w:t>
            </w:r>
            <w:r w:rsidR="00FC43D0" w:rsidRPr="0020442A">
              <w:rPr>
                <w:rFonts w:asciiTheme="majorHAnsi" w:hAnsiTheme="majorHAnsi" w:cstheme="majorHAnsi"/>
                <w:bCs/>
              </w:rPr>
              <w:t>B</w:t>
            </w:r>
            <w:r w:rsidRPr="0020442A">
              <w:rPr>
                <w:rFonts w:asciiTheme="majorHAnsi" w:hAnsiTheme="majorHAnsi" w:cstheme="majorHAnsi"/>
                <w:bCs/>
              </w:rPr>
              <w:t>idder must</w:t>
            </w:r>
            <w:r w:rsidRPr="005269B2">
              <w:rPr>
                <w:rFonts w:asciiTheme="majorHAnsi" w:hAnsiTheme="majorHAnsi" w:cstheme="majorHAnsi"/>
                <w:bCs/>
              </w:rPr>
              <w:t xml:space="preserve"> demonstrate by providing a Live Demonstration indicating how the proposed </w:t>
            </w:r>
            <w:r w:rsidR="00C0417A">
              <w:rPr>
                <w:rFonts w:asciiTheme="majorHAnsi" w:hAnsiTheme="majorHAnsi" w:cstheme="majorHAnsi"/>
                <w:bCs/>
              </w:rPr>
              <w:t xml:space="preserve">system </w:t>
            </w:r>
            <w:r w:rsidRPr="005269B2">
              <w:rPr>
                <w:rFonts w:asciiTheme="majorHAnsi" w:hAnsiTheme="majorHAnsi" w:cstheme="majorHAnsi"/>
                <w:bCs/>
              </w:rPr>
              <w:t xml:space="preserve">complies with the </w:t>
            </w:r>
            <w:r w:rsidR="000975BF" w:rsidRPr="000975BF">
              <w:rPr>
                <w:rFonts w:asciiTheme="majorHAnsi" w:hAnsiTheme="majorHAnsi" w:cstheme="majorHAnsi"/>
                <w:bCs/>
              </w:rPr>
              <w:t>Non-Functional Requirements</w:t>
            </w:r>
          </w:p>
          <w:p w14:paraId="273469F8" w14:textId="77777777" w:rsidR="0016238B" w:rsidRPr="005269B2" w:rsidRDefault="0016238B" w:rsidP="002E11E9">
            <w:pPr>
              <w:jc w:val="left"/>
              <w:rPr>
                <w:rFonts w:asciiTheme="majorHAnsi" w:hAnsiTheme="majorHAnsi" w:cstheme="majorHAnsi"/>
                <w:b/>
                <w:u w:val="single"/>
              </w:rPr>
            </w:pPr>
            <w:r w:rsidRPr="005269B2">
              <w:rPr>
                <w:rFonts w:asciiTheme="majorHAnsi" w:hAnsiTheme="majorHAnsi" w:cstheme="majorHAnsi"/>
                <w:b/>
                <w:u w:val="single"/>
              </w:rPr>
              <w:t>Evaluation</w:t>
            </w:r>
          </w:p>
          <w:p w14:paraId="1B5926AD" w14:textId="1E84CED3" w:rsidR="00E10BE4" w:rsidRPr="005269B2" w:rsidRDefault="008D6F54" w:rsidP="00276841">
            <w:pPr>
              <w:ind w:left="301" w:hanging="301"/>
              <w:jc w:val="left"/>
              <w:rPr>
                <w:rFonts w:asciiTheme="majorHAnsi" w:hAnsiTheme="majorHAnsi" w:cstheme="majorHAnsi"/>
              </w:rPr>
            </w:pPr>
            <w:r>
              <w:rPr>
                <w:rFonts w:asciiTheme="majorHAnsi" w:hAnsiTheme="majorHAnsi" w:cstheme="majorHAnsi"/>
              </w:rPr>
              <w:t>0</w:t>
            </w:r>
            <w:r w:rsidR="00E10BE4" w:rsidRPr="005269B2">
              <w:rPr>
                <w:rFonts w:asciiTheme="majorHAnsi" w:hAnsiTheme="majorHAnsi" w:cstheme="majorHAnsi"/>
              </w:rPr>
              <w:t xml:space="preserve"> </w:t>
            </w:r>
            <w:r w:rsidR="00030CA5" w:rsidRPr="005269B2">
              <w:rPr>
                <w:rFonts w:asciiTheme="majorHAnsi" w:hAnsiTheme="majorHAnsi" w:cstheme="majorHAnsi"/>
              </w:rPr>
              <w:t>=</w:t>
            </w:r>
            <w:r w:rsidR="00D628BE" w:rsidRPr="00BD6BA5">
              <w:rPr>
                <w:rFonts w:cs="Calibri Light"/>
                <w:b/>
                <w:bCs/>
              </w:rPr>
              <w:t xml:space="preserve"> Does not meet minimum requirement:</w:t>
            </w:r>
            <w:r w:rsidR="00D628BE" w:rsidRPr="00BD6BA5">
              <w:rPr>
                <w:rFonts w:cs="Calibri Light"/>
              </w:rPr>
              <w:t xml:space="preserve"> </w:t>
            </w:r>
            <w:r w:rsidR="00D628BE" w:rsidRPr="005269B2">
              <w:rPr>
                <w:rFonts w:asciiTheme="majorHAnsi" w:hAnsiTheme="majorHAnsi" w:cstheme="majorHAnsi"/>
              </w:rPr>
              <w:t xml:space="preserve">No </w:t>
            </w:r>
            <w:r w:rsidR="00D628BE">
              <w:rPr>
                <w:rFonts w:asciiTheme="majorHAnsi" w:hAnsiTheme="majorHAnsi" w:cstheme="majorHAnsi"/>
              </w:rPr>
              <w:t>demonstration</w:t>
            </w:r>
            <w:r w:rsidR="00D628BE" w:rsidRPr="005269B2">
              <w:rPr>
                <w:rFonts w:asciiTheme="majorHAnsi" w:hAnsiTheme="majorHAnsi" w:cstheme="majorHAnsi"/>
              </w:rPr>
              <w:t xml:space="preserve"> or d</w:t>
            </w:r>
            <w:r w:rsidR="00D628BE">
              <w:rPr>
                <w:rFonts w:asciiTheme="majorHAnsi" w:hAnsiTheme="majorHAnsi" w:cstheme="majorHAnsi"/>
              </w:rPr>
              <w:t xml:space="preserve">emonstration </w:t>
            </w:r>
            <w:r w:rsidR="00D628BE" w:rsidRPr="00932DC9">
              <w:rPr>
                <w:rFonts w:asciiTheme="majorHAnsi" w:hAnsiTheme="majorHAnsi" w:cstheme="majorHAnsi"/>
              </w:rPr>
              <w:t>presented</w:t>
            </w:r>
            <w:r w:rsidR="00D628BE" w:rsidRPr="0020442A">
              <w:rPr>
                <w:rFonts w:asciiTheme="majorHAnsi" w:hAnsiTheme="majorHAnsi" w:cstheme="majorHAnsi"/>
              </w:rPr>
              <w:t xml:space="preserve"> </w:t>
            </w:r>
            <w:r w:rsidR="00D628BE" w:rsidRPr="00932DC9">
              <w:rPr>
                <w:rFonts w:asciiTheme="majorHAnsi" w:hAnsiTheme="majorHAnsi" w:cstheme="majorHAnsi"/>
              </w:rPr>
              <w:t>does</w:t>
            </w:r>
            <w:r w:rsidR="00D628BE" w:rsidRPr="00954B23">
              <w:rPr>
                <w:rFonts w:asciiTheme="majorHAnsi" w:hAnsiTheme="majorHAnsi" w:cstheme="majorHAnsi"/>
              </w:rPr>
              <w:t xml:space="preserve"> not meet minimum </w:t>
            </w:r>
            <w:proofErr w:type="gramStart"/>
            <w:r w:rsidR="00D628BE" w:rsidRPr="00954B23">
              <w:rPr>
                <w:rFonts w:asciiTheme="majorHAnsi" w:hAnsiTheme="majorHAnsi" w:cstheme="majorHAnsi"/>
              </w:rPr>
              <w:t>requirement</w:t>
            </w:r>
            <w:r w:rsidR="00030CA5" w:rsidRPr="005269B2">
              <w:rPr>
                <w:rFonts w:asciiTheme="majorHAnsi" w:hAnsiTheme="majorHAnsi" w:cstheme="majorHAnsi"/>
              </w:rPr>
              <w:t xml:space="preserve"> </w:t>
            </w:r>
            <w:r w:rsidR="00030CA5">
              <w:rPr>
                <w:rFonts w:asciiTheme="majorHAnsi" w:hAnsiTheme="majorHAnsi" w:cstheme="majorHAnsi"/>
              </w:rPr>
              <w:t>.</w:t>
            </w:r>
            <w:proofErr w:type="gramEnd"/>
          </w:p>
          <w:p w14:paraId="462D7CDC" w14:textId="0C805CBB" w:rsidR="00E10BE4" w:rsidRPr="005269B2" w:rsidRDefault="00E10BE4" w:rsidP="00276841">
            <w:pPr>
              <w:ind w:left="301" w:hanging="301"/>
              <w:jc w:val="left"/>
              <w:rPr>
                <w:rFonts w:asciiTheme="majorHAnsi" w:hAnsiTheme="majorHAnsi" w:cstheme="majorHAnsi"/>
              </w:rPr>
            </w:pPr>
            <w:r w:rsidRPr="005269B2">
              <w:rPr>
                <w:rFonts w:asciiTheme="majorHAnsi" w:hAnsiTheme="majorHAnsi" w:cstheme="majorHAnsi"/>
              </w:rPr>
              <w:t>3</w:t>
            </w:r>
            <w:r w:rsidR="00030CA5">
              <w:rPr>
                <w:rFonts w:asciiTheme="majorHAnsi" w:hAnsiTheme="majorHAnsi" w:cstheme="majorHAnsi"/>
              </w:rPr>
              <w:t xml:space="preserve"> </w:t>
            </w:r>
            <w:r w:rsidRPr="005269B2">
              <w:rPr>
                <w:rFonts w:asciiTheme="majorHAnsi" w:hAnsiTheme="majorHAnsi" w:cstheme="majorHAnsi"/>
              </w:rPr>
              <w:t>=</w:t>
            </w:r>
            <w:r w:rsidR="00030CA5">
              <w:rPr>
                <w:rFonts w:asciiTheme="majorHAnsi" w:hAnsiTheme="majorHAnsi" w:cstheme="majorHAnsi"/>
              </w:rPr>
              <w:t xml:space="preserve"> </w:t>
            </w:r>
            <w:r w:rsidR="00D628BE" w:rsidRPr="00BD6BA5">
              <w:rPr>
                <w:rFonts w:cs="Calibri Light"/>
                <w:b/>
                <w:bCs/>
              </w:rPr>
              <w:t>Meets minimum requirements:</w:t>
            </w:r>
            <w:r w:rsidR="00D628BE" w:rsidRPr="00BD6BA5">
              <w:rPr>
                <w:rFonts w:cs="Calibri Light"/>
              </w:rPr>
              <w:t xml:space="preserve"> </w:t>
            </w:r>
            <w:r w:rsidR="000C7C57" w:rsidRPr="000C7C57">
              <w:rPr>
                <w:rFonts w:cs="Calibri Light"/>
              </w:rPr>
              <w:t xml:space="preserve">at least seven (07) of </w:t>
            </w:r>
            <w:r w:rsidR="002309FC" w:rsidRPr="0041673C">
              <w:rPr>
                <w:rFonts w:cs="Calibri Light"/>
                <w:b/>
                <w:bCs/>
              </w:rPr>
              <w:t>nine (09)</w:t>
            </w:r>
            <w:r w:rsidR="000C7C57" w:rsidRPr="000C7C57">
              <w:rPr>
                <w:rFonts w:cs="Calibri Light"/>
              </w:rPr>
              <w:t xml:space="preserve"> of the non-functional requirements.</w:t>
            </w:r>
          </w:p>
          <w:p w14:paraId="5A1BDEBC" w14:textId="7BA956C4" w:rsidR="00E10BE4" w:rsidRPr="005269B2" w:rsidRDefault="00E10BE4" w:rsidP="00276841">
            <w:pPr>
              <w:spacing w:before="40"/>
              <w:ind w:left="316" w:hanging="316"/>
              <w:jc w:val="left"/>
              <w:rPr>
                <w:rFonts w:asciiTheme="majorHAnsi" w:hAnsiTheme="majorHAnsi" w:cstheme="majorHAnsi"/>
              </w:rPr>
            </w:pPr>
            <w:r w:rsidRPr="005269B2">
              <w:rPr>
                <w:rFonts w:asciiTheme="majorHAnsi" w:hAnsiTheme="majorHAnsi" w:cstheme="majorHAnsi"/>
              </w:rPr>
              <w:t>5</w:t>
            </w:r>
            <w:r w:rsidR="00030CA5">
              <w:rPr>
                <w:rFonts w:asciiTheme="majorHAnsi" w:hAnsiTheme="majorHAnsi" w:cstheme="majorHAnsi"/>
              </w:rPr>
              <w:t xml:space="preserve"> </w:t>
            </w:r>
            <w:r w:rsidRPr="005269B2">
              <w:rPr>
                <w:rFonts w:asciiTheme="majorHAnsi" w:hAnsiTheme="majorHAnsi" w:cstheme="majorHAnsi"/>
              </w:rPr>
              <w:t xml:space="preserve">= </w:t>
            </w:r>
            <w:r w:rsidR="00D628BE" w:rsidRPr="00BD6BA5">
              <w:rPr>
                <w:rFonts w:cs="Calibri Light"/>
                <w:b/>
                <w:bCs/>
              </w:rPr>
              <w:t xml:space="preserve">Exceeds minimum requirements: </w:t>
            </w:r>
            <w:r w:rsidR="005E57B3">
              <w:rPr>
                <w:rFonts w:asciiTheme="majorHAnsi" w:hAnsiTheme="majorHAnsi" w:cstheme="majorHAnsi"/>
              </w:rPr>
              <w:t xml:space="preserve">Demonstration </w:t>
            </w:r>
            <w:r w:rsidR="000C7C57">
              <w:rPr>
                <w:rFonts w:asciiTheme="majorHAnsi" w:hAnsiTheme="majorHAnsi" w:cstheme="majorHAnsi"/>
              </w:rPr>
              <w:t>presented</w:t>
            </w:r>
            <w:r w:rsidR="005E57B3">
              <w:rPr>
                <w:rFonts w:asciiTheme="majorHAnsi" w:hAnsiTheme="majorHAnsi" w:cstheme="majorHAnsi"/>
              </w:rPr>
              <w:t xml:space="preserve"> covered</w:t>
            </w:r>
            <w:r w:rsidR="00C26C8E">
              <w:rPr>
                <w:rFonts w:asciiTheme="majorHAnsi" w:hAnsiTheme="majorHAnsi" w:cstheme="majorHAnsi"/>
              </w:rPr>
              <w:t xml:space="preserve"> </w:t>
            </w:r>
            <w:r w:rsidR="00C26C8E" w:rsidRPr="000C4112">
              <w:rPr>
                <w:rFonts w:asciiTheme="majorHAnsi" w:hAnsiTheme="majorHAnsi" w:cstheme="majorHAnsi"/>
                <w:b/>
                <w:bCs/>
              </w:rPr>
              <w:t>all</w:t>
            </w:r>
            <w:r w:rsidR="00C26C8E">
              <w:rPr>
                <w:rFonts w:asciiTheme="majorHAnsi" w:hAnsiTheme="majorHAnsi" w:cstheme="majorHAnsi"/>
              </w:rPr>
              <w:t xml:space="preserve"> listed </w:t>
            </w:r>
            <w:r w:rsidR="00030CA5">
              <w:rPr>
                <w:rFonts w:asciiTheme="majorHAnsi" w:hAnsiTheme="majorHAnsi" w:cstheme="majorHAnsi"/>
              </w:rPr>
              <w:t>non-functional</w:t>
            </w:r>
            <w:r w:rsidR="00C26C8E">
              <w:rPr>
                <w:rFonts w:asciiTheme="majorHAnsi" w:hAnsiTheme="majorHAnsi" w:cstheme="majorHAnsi"/>
              </w:rPr>
              <w:t xml:space="preserve"> requirements</w:t>
            </w:r>
            <w:r w:rsidR="00030CA5">
              <w:rPr>
                <w:rFonts w:asciiTheme="majorHAnsi" w:hAnsiTheme="majorHAnsi" w:cstheme="majorHAnsi"/>
              </w:rPr>
              <w:t>.</w:t>
            </w:r>
          </w:p>
          <w:p w14:paraId="7076C64D" w14:textId="77777777" w:rsidR="0020442A" w:rsidRPr="005269B2" w:rsidRDefault="0020442A" w:rsidP="0041673C">
            <w:pPr>
              <w:jc w:val="left"/>
              <w:rPr>
                <w:rFonts w:asciiTheme="majorHAnsi" w:hAnsiTheme="majorHAnsi" w:cstheme="majorHAnsi"/>
              </w:rPr>
            </w:pPr>
          </w:p>
          <w:p w14:paraId="678880C6" w14:textId="60C945E5" w:rsidR="0016238B" w:rsidRPr="005269B2" w:rsidRDefault="0016238B" w:rsidP="00CE20C4">
            <w:pPr>
              <w:jc w:val="left"/>
              <w:rPr>
                <w:rFonts w:asciiTheme="majorHAnsi" w:hAnsiTheme="majorHAnsi" w:cstheme="majorHAnsi"/>
                <w:b/>
              </w:rPr>
            </w:pPr>
            <w:r w:rsidRPr="005269B2">
              <w:rPr>
                <w:rFonts w:asciiTheme="majorHAnsi" w:hAnsiTheme="majorHAnsi" w:cstheme="majorHAnsi"/>
                <w:b/>
              </w:rPr>
              <w:t>NOTE</w:t>
            </w:r>
            <w:r w:rsidR="007771DD">
              <w:rPr>
                <w:rFonts w:asciiTheme="majorHAnsi" w:hAnsiTheme="majorHAnsi" w:cstheme="majorHAnsi"/>
                <w:b/>
              </w:rPr>
              <w:t xml:space="preserve"> (1)</w:t>
            </w:r>
            <w:r w:rsidRPr="005269B2">
              <w:rPr>
                <w:rFonts w:asciiTheme="majorHAnsi" w:hAnsiTheme="majorHAnsi" w:cstheme="majorHAnsi"/>
                <w:b/>
              </w:rPr>
              <w:t xml:space="preserve">: </w:t>
            </w:r>
          </w:p>
          <w:p w14:paraId="7AC12A68" w14:textId="77777777" w:rsidR="0016238B" w:rsidRPr="005269B2" w:rsidRDefault="0016238B" w:rsidP="00276841">
            <w:pPr>
              <w:jc w:val="left"/>
              <w:rPr>
                <w:rFonts w:asciiTheme="majorHAnsi" w:hAnsiTheme="majorHAnsi" w:cstheme="majorHAnsi"/>
                <w:bCs/>
              </w:rPr>
            </w:pPr>
            <w:r w:rsidRPr="005269B2">
              <w:rPr>
                <w:rFonts w:asciiTheme="majorHAnsi" w:hAnsiTheme="majorHAnsi" w:cstheme="majorHAnsi"/>
                <w:bCs/>
              </w:rPr>
              <w:t>SITA reserves the right to verify the information provided.</w:t>
            </w:r>
          </w:p>
          <w:p w14:paraId="5F84C8FF" w14:textId="77777777" w:rsidR="0016238B" w:rsidRPr="005269B2" w:rsidRDefault="0016238B" w:rsidP="00CE20C4">
            <w:pPr>
              <w:rPr>
                <w:rFonts w:asciiTheme="majorHAnsi" w:hAnsiTheme="majorHAnsi" w:cstheme="majorHAnsi"/>
              </w:rPr>
            </w:pPr>
          </w:p>
        </w:tc>
        <w:tc>
          <w:tcPr>
            <w:tcW w:w="746" w:type="pct"/>
          </w:tcPr>
          <w:p w14:paraId="041FCA2A" w14:textId="77777777" w:rsidR="0016238B" w:rsidRPr="005269B2" w:rsidRDefault="0016238B" w:rsidP="00CE20C4">
            <w:pPr>
              <w:jc w:val="center"/>
              <w:rPr>
                <w:rFonts w:asciiTheme="majorHAnsi" w:hAnsiTheme="majorHAnsi" w:cstheme="majorHAnsi"/>
              </w:rPr>
            </w:pPr>
          </w:p>
          <w:p w14:paraId="529B5378" w14:textId="77777777" w:rsidR="0016238B" w:rsidRPr="005269B2" w:rsidRDefault="0016238B" w:rsidP="00CE20C4">
            <w:pPr>
              <w:jc w:val="center"/>
              <w:rPr>
                <w:rFonts w:asciiTheme="majorHAnsi" w:hAnsiTheme="majorHAnsi" w:cstheme="majorHAnsi"/>
              </w:rPr>
            </w:pPr>
          </w:p>
          <w:p w14:paraId="2BDE14DC" w14:textId="663B4670" w:rsidR="0016238B" w:rsidRPr="005269B2" w:rsidRDefault="00446B1A" w:rsidP="00CE20C4">
            <w:pPr>
              <w:jc w:val="center"/>
              <w:rPr>
                <w:rFonts w:asciiTheme="majorHAnsi" w:hAnsiTheme="majorHAnsi" w:cstheme="majorHAnsi"/>
              </w:rPr>
            </w:pPr>
            <w:r>
              <w:rPr>
                <w:rFonts w:asciiTheme="majorHAnsi" w:hAnsiTheme="majorHAnsi" w:cstheme="majorHAnsi"/>
              </w:rPr>
              <w:t>3</w:t>
            </w:r>
            <w:r w:rsidR="0016238B" w:rsidRPr="005269B2">
              <w:rPr>
                <w:rFonts w:asciiTheme="majorHAnsi" w:hAnsiTheme="majorHAnsi" w:cstheme="majorHAnsi"/>
              </w:rPr>
              <w:t>0%</w:t>
            </w:r>
          </w:p>
          <w:p w14:paraId="01D315D7" w14:textId="77777777" w:rsidR="0016238B" w:rsidRPr="005269B2" w:rsidRDefault="0016238B" w:rsidP="00CE20C4">
            <w:pPr>
              <w:jc w:val="center"/>
              <w:rPr>
                <w:rFonts w:asciiTheme="majorHAnsi" w:hAnsiTheme="majorHAnsi" w:cstheme="majorHAnsi"/>
              </w:rPr>
            </w:pPr>
          </w:p>
        </w:tc>
        <w:tc>
          <w:tcPr>
            <w:tcW w:w="970" w:type="pct"/>
            <w:shd w:val="clear" w:color="auto" w:fill="auto"/>
          </w:tcPr>
          <w:p w14:paraId="5F52679D" w14:textId="4D58150D" w:rsidR="0016238B" w:rsidRPr="005269B2" w:rsidRDefault="0016238B" w:rsidP="00CE20C4">
            <w:pPr>
              <w:jc w:val="left"/>
              <w:rPr>
                <w:rFonts w:asciiTheme="majorHAnsi" w:hAnsiTheme="majorHAnsi" w:cstheme="majorHAnsi"/>
                <w:color w:val="FF0000"/>
              </w:rPr>
            </w:pPr>
            <w:r w:rsidRPr="005269B2">
              <w:rPr>
                <w:rFonts w:asciiTheme="majorHAnsi" w:hAnsiTheme="majorHAnsi" w:cstheme="majorHAnsi"/>
                <w:color w:val="FF0000"/>
              </w:rPr>
              <w:t xml:space="preserve">&lt;provide unique reference to locate substantiating evidence in the bid response – </w:t>
            </w:r>
            <w:r w:rsidRPr="005269B2">
              <w:rPr>
                <w:rFonts w:asciiTheme="majorHAnsi" w:hAnsiTheme="majorHAnsi" w:cstheme="majorHAnsi"/>
                <w:b/>
                <w:bCs/>
                <w:color w:val="FF0000"/>
              </w:rPr>
              <w:t>Annex A, section 5.</w:t>
            </w:r>
            <w:r w:rsidR="004560D7">
              <w:rPr>
                <w:rFonts w:asciiTheme="majorHAnsi" w:hAnsiTheme="majorHAnsi" w:cstheme="majorHAnsi"/>
                <w:b/>
                <w:bCs/>
                <w:color w:val="FF0000"/>
              </w:rPr>
              <w:t>6</w:t>
            </w:r>
            <w:r w:rsidRPr="005269B2">
              <w:rPr>
                <w:rFonts w:asciiTheme="majorHAnsi" w:hAnsiTheme="majorHAnsi" w:cstheme="majorHAnsi"/>
                <w:color w:val="FF0000"/>
              </w:rPr>
              <w:t>&gt;</w:t>
            </w:r>
          </w:p>
        </w:tc>
      </w:tr>
      <w:tr w:rsidR="0016238B" w:rsidRPr="005269B2" w14:paraId="35BAA091" w14:textId="77777777" w:rsidTr="0020442A">
        <w:tc>
          <w:tcPr>
            <w:tcW w:w="2015" w:type="pct"/>
            <w:shd w:val="clear" w:color="auto" w:fill="auto"/>
          </w:tcPr>
          <w:p w14:paraId="66238DDF" w14:textId="56B2FBF9" w:rsidR="0016238B" w:rsidRPr="005269B2" w:rsidRDefault="0016238B" w:rsidP="00C849EE">
            <w:pPr>
              <w:pStyle w:val="ListParagraph"/>
              <w:numPr>
                <w:ilvl w:val="0"/>
                <w:numId w:val="29"/>
              </w:numPr>
              <w:jc w:val="left"/>
              <w:rPr>
                <w:rFonts w:asciiTheme="majorHAnsi" w:hAnsiTheme="majorHAnsi" w:cstheme="majorHAnsi"/>
                <w:b/>
              </w:rPr>
            </w:pPr>
            <w:r w:rsidRPr="005269B2">
              <w:rPr>
                <w:rFonts w:asciiTheme="majorHAnsi" w:hAnsiTheme="majorHAnsi" w:cstheme="majorHAnsi"/>
                <w:b/>
              </w:rPr>
              <w:t xml:space="preserve"> Capability </w:t>
            </w:r>
            <w:r w:rsidR="00E10756" w:rsidRPr="005269B2">
              <w:rPr>
                <w:rFonts w:asciiTheme="majorHAnsi" w:hAnsiTheme="majorHAnsi" w:cstheme="majorHAnsi"/>
                <w:b/>
              </w:rPr>
              <w:t>/Functional Requirements</w:t>
            </w:r>
          </w:p>
          <w:p w14:paraId="19C22BEA" w14:textId="77777777" w:rsidR="00970829" w:rsidRDefault="00970829" w:rsidP="00970829">
            <w:pPr>
              <w:jc w:val="left"/>
              <w:rPr>
                <w:rFonts w:asciiTheme="majorHAnsi" w:hAnsiTheme="majorHAnsi" w:cstheme="majorHAnsi"/>
              </w:rPr>
            </w:pPr>
            <w:r w:rsidRPr="005269B2">
              <w:rPr>
                <w:rFonts w:asciiTheme="majorHAnsi" w:hAnsiTheme="majorHAnsi" w:cstheme="majorHAnsi"/>
              </w:rPr>
              <w:t xml:space="preserve">The Bidder must demonstrate by providing a live demonstration indicating how the proposed product or </w:t>
            </w:r>
            <w:r>
              <w:rPr>
                <w:rFonts w:asciiTheme="majorHAnsi" w:hAnsiTheme="majorHAnsi" w:cstheme="majorHAnsi"/>
              </w:rPr>
              <w:t xml:space="preserve">system </w:t>
            </w:r>
            <w:r w:rsidRPr="005269B2">
              <w:rPr>
                <w:rFonts w:asciiTheme="majorHAnsi" w:hAnsiTheme="majorHAnsi" w:cstheme="majorHAnsi"/>
              </w:rPr>
              <w:t>complies with the following technical requirements</w:t>
            </w:r>
          </w:p>
          <w:p w14:paraId="491B6DE6" w14:textId="2B7966F0" w:rsidR="00970829" w:rsidRPr="005269B2" w:rsidRDefault="00970829" w:rsidP="00970829">
            <w:pPr>
              <w:jc w:val="left"/>
              <w:rPr>
                <w:rFonts w:asciiTheme="majorHAnsi" w:hAnsiTheme="majorHAnsi" w:cstheme="majorHAnsi"/>
              </w:rPr>
            </w:pPr>
            <w:r w:rsidRPr="005269B2">
              <w:rPr>
                <w:rFonts w:asciiTheme="majorHAnsi" w:hAnsiTheme="majorHAnsi" w:cstheme="majorHAnsi"/>
              </w:rPr>
              <w:t xml:space="preserve">(a) </w:t>
            </w:r>
            <w:r w:rsidRPr="004404FF">
              <w:rPr>
                <w:rFonts w:asciiTheme="majorHAnsi" w:hAnsiTheme="majorHAnsi" w:cstheme="majorHAnsi"/>
              </w:rPr>
              <w:t>Central Policy Management</w:t>
            </w:r>
          </w:p>
          <w:p w14:paraId="3C53EBBE" w14:textId="77777777" w:rsidR="00970829" w:rsidRDefault="00970829" w:rsidP="00970829">
            <w:pPr>
              <w:jc w:val="left"/>
              <w:rPr>
                <w:rFonts w:asciiTheme="majorHAnsi" w:hAnsiTheme="majorHAnsi" w:cstheme="majorHAnsi"/>
                <w:b/>
              </w:rPr>
            </w:pPr>
            <w:r w:rsidRPr="005269B2">
              <w:rPr>
                <w:rFonts w:asciiTheme="majorHAnsi" w:hAnsiTheme="majorHAnsi" w:cstheme="majorHAnsi"/>
                <w:b/>
              </w:rPr>
              <w:t xml:space="preserve"> (Core Functional Requirement)</w:t>
            </w:r>
          </w:p>
          <w:p w14:paraId="7A87B408" w14:textId="77777777" w:rsidR="00970829" w:rsidRPr="005269B2" w:rsidRDefault="00970829" w:rsidP="00970829">
            <w:pPr>
              <w:jc w:val="left"/>
              <w:rPr>
                <w:rFonts w:asciiTheme="majorHAnsi" w:hAnsiTheme="majorHAnsi" w:cstheme="majorHAnsi"/>
              </w:rPr>
            </w:pPr>
          </w:p>
          <w:p w14:paraId="43129935" w14:textId="6B6EC09A" w:rsidR="00970829" w:rsidRDefault="00970829" w:rsidP="00970829">
            <w:pPr>
              <w:jc w:val="left"/>
              <w:rPr>
                <w:rFonts w:asciiTheme="majorHAnsi" w:hAnsiTheme="majorHAnsi" w:cstheme="majorHAnsi"/>
              </w:rPr>
            </w:pPr>
            <w:r w:rsidRPr="005269B2">
              <w:rPr>
                <w:rFonts w:asciiTheme="majorHAnsi" w:hAnsiTheme="majorHAnsi" w:cstheme="majorHAnsi"/>
              </w:rPr>
              <w:t>(b)</w:t>
            </w:r>
            <w:r>
              <w:t xml:space="preserve"> </w:t>
            </w:r>
            <w:r w:rsidRPr="005B0614">
              <w:rPr>
                <w:rFonts w:asciiTheme="majorHAnsi" w:hAnsiTheme="majorHAnsi" w:cstheme="majorHAnsi"/>
              </w:rPr>
              <w:t>Remote Deployment</w:t>
            </w:r>
            <w:r>
              <w:rPr>
                <w:rFonts w:asciiTheme="majorHAnsi" w:hAnsiTheme="majorHAnsi" w:cstheme="majorHAnsi"/>
              </w:rPr>
              <w:t xml:space="preserve"> </w:t>
            </w:r>
            <w:r w:rsidRPr="005B0614">
              <w:rPr>
                <w:rFonts w:asciiTheme="majorHAnsi" w:hAnsiTheme="majorHAnsi" w:cstheme="majorHAnsi"/>
              </w:rPr>
              <w:t>/</w:t>
            </w:r>
            <w:r>
              <w:rPr>
                <w:rFonts w:asciiTheme="majorHAnsi" w:hAnsiTheme="majorHAnsi" w:cstheme="majorHAnsi"/>
              </w:rPr>
              <w:t xml:space="preserve"> </w:t>
            </w:r>
            <w:r w:rsidRPr="005B0614">
              <w:rPr>
                <w:rFonts w:asciiTheme="majorHAnsi" w:hAnsiTheme="majorHAnsi" w:cstheme="majorHAnsi"/>
              </w:rPr>
              <w:t xml:space="preserve">Deactivation </w:t>
            </w:r>
          </w:p>
          <w:p w14:paraId="3B8C5B4C" w14:textId="77777777" w:rsidR="00970829" w:rsidRDefault="00970829" w:rsidP="00970829">
            <w:pPr>
              <w:jc w:val="left"/>
              <w:rPr>
                <w:rFonts w:asciiTheme="majorHAnsi" w:hAnsiTheme="majorHAnsi" w:cstheme="majorHAnsi"/>
                <w:b/>
              </w:rPr>
            </w:pPr>
            <w:r w:rsidRPr="005269B2">
              <w:rPr>
                <w:rFonts w:asciiTheme="majorHAnsi" w:hAnsiTheme="majorHAnsi" w:cstheme="majorHAnsi"/>
                <w:b/>
              </w:rPr>
              <w:t>(Core Functional Requirement)</w:t>
            </w:r>
          </w:p>
          <w:p w14:paraId="129752AC" w14:textId="77777777" w:rsidR="00970829" w:rsidRPr="005269B2" w:rsidRDefault="00970829" w:rsidP="00970829">
            <w:pPr>
              <w:jc w:val="left"/>
              <w:rPr>
                <w:rFonts w:asciiTheme="majorHAnsi" w:hAnsiTheme="majorHAnsi" w:cstheme="majorHAnsi"/>
              </w:rPr>
            </w:pPr>
          </w:p>
          <w:p w14:paraId="524B3EB7" w14:textId="12DFD5B9" w:rsidR="00970829" w:rsidRPr="005269B2" w:rsidRDefault="00970829" w:rsidP="00970829">
            <w:pPr>
              <w:jc w:val="left"/>
              <w:rPr>
                <w:rFonts w:asciiTheme="majorHAnsi" w:hAnsiTheme="majorHAnsi" w:cstheme="majorHAnsi"/>
              </w:rPr>
            </w:pPr>
            <w:r w:rsidRPr="005269B2">
              <w:rPr>
                <w:rFonts w:asciiTheme="majorHAnsi" w:hAnsiTheme="majorHAnsi" w:cstheme="majorHAnsi"/>
              </w:rPr>
              <w:t>(c)</w:t>
            </w:r>
            <w:r>
              <w:t xml:space="preserve"> </w:t>
            </w:r>
            <w:r w:rsidRPr="005B0614">
              <w:rPr>
                <w:rFonts w:asciiTheme="majorHAnsi" w:hAnsiTheme="majorHAnsi" w:cstheme="majorHAnsi"/>
              </w:rPr>
              <w:t>Infrastructure Compliance</w:t>
            </w:r>
          </w:p>
          <w:p w14:paraId="2BB1CF18" w14:textId="77777777" w:rsidR="00970829" w:rsidRDefault="00970829" w:rsidP="00970829">
            <w:pPr>
              <w:jc w:val="left"/>
              <w:rPr>
                <w:rFonts w:asciiTheme="majorHAnsi" w:hAnsiTheme="majorHAnsi" w:cstheme="majorHAnsi"/>
                <w:b/>
              </w:rPr>
            </w:pPr>
            <w:r w:rsidRPr="005269B2">
              <w:rPr>
                <w:rFonts w:asciiTheme="majorHAnsi" w:hAnsiTheme="majorHAnsi" w:cstheme="majorHAnsi"/>
                <w:b/>
              </w:rPr>
              <w:t>(Core Functional Requirement)</w:t>
            </w:r>
          </w:p>
          <w:p w14:paraId="5F6292AD" w14:textId="77777777" w:rsidR="00970829" w:rsidRPr="005269B2" w:rsidRDefault="00970829" w:rsidP="00970829">
            <w:pPr>
              <w:jc w:val="left"/>
              <w:rPr>
                <w:rFonts w:asciiTheme="majorHAnsi" w:hAnsiTheme="majorHAnsi" w:cstheme="majorHAnsi"/>
                <w:b/>
              </w:rPr>
            </w:pPr>
          </w:p>
          <w:p w14:paraId="63A1D136" w14:textId="3016E4C3" w:rsidR="00970829" w:rsidRPr="0041673C" w:rsidRDefault="00970829" w:rsidP="00970829">
            <w:pPr>
              <w:jc w:val="left"/>
              <w:rPr>
                <w:rFonts w:asciiTheme="majorHAnsi" w:hAnsiTheme="majorHAnsi" w:cstheme="majorHAnsi"/>
              </w:rPr>
            </w:pPr>
            <w:r w:rsidRPr="0041673C">
              <w:rPr>
                <w:rFonts w:asciiTheme="majorHAnsi" w:hAnsiTheme="majorHAnsi" w:cstheme="majorHAnsi"/>
              </w:rPr>
              <w:t xml:space="preserve">(d) Data Backup </w:t>
            </w:r>
          </w:p>
          <w:p w14:paraId="51E3E0B4" w14:textId="77777777" w:rsidR="00970829" w:rsidRPr="0041673C" w:rsidRDefault="00970829" w:rsidP="00970829">
            <w:pPr>
              <w:jc w:val="left"/>
              <w:rPr>
                <w:rFonts w:asciiTheme="majorHAnsi" w:hAnsiTheme="majorHAnsi" w:cstheme="majorHAnsi"/>
                <w:b/>
              </w:rPr>
            </w:pPr>
            <w:r w:rsidRPr="0041673C">
              <w:rPr>
                <w:rFonts w:asciiTheme="majorHAnsi" w:hAnsiTheme="majorHAnsi" w:cstheme="majorHAnsi"/>
                <w:b/>
              </w:rPr>
              <w:t>(Core Functional Requirement)</w:t>
            </w:r>
          </w:p>
          <w:p w14:paraId="2E303C4C" w14:textId="77777777" w:rsidR="00970829" w:rsidRPr="0041673C" w:rsidRDefault="00970829" w:rsidP="00970829">
            <w:pPr>
              <w:jc w:val="left"/>
              <w:rPr>
                <w:rFonts w:asciiTheme="majorHAnsi" w:hAnsiTheme="majorHAnsi" w:cstheme="majorHAnsi"/>
              </w:rPr>
            </w:pPr>
          </w:p>
          <w:p w14:paraId="0B860076" w14:textId="33722376" w:rsidR="00970829" w:rsidRPr="005269B2" w:rsidRDefault="00970829" w:rsidP="00970829">
            <w:pPr>
              <w:jc w:val="left"/>
              <w:rPr>
                <w:rFonts w:asciiTheme="majorHAnsi" w:hAnsiTheme="majorHAnsi" w:cstheme="majorHAnsi"/>
              </w:rPr>
            </w:pPr>
            <w:r w:rsidRPr="0041673C">
              <w:rPr>
                <w:rFonts w:asciiTheme="majorHAnsi" w:hAnsiTheme="majorHAnsi" w:cstheme="majorHAnsi"/>
              </w:rPr>
              <w:t>(e)</w:t>
            </w:r>
            <w:r w:rsidRPr="0041673C">
              <w:t xml:space="preserve"> </w:t>
            </w:r>
            <w:r w:rsidRPr="0041673C">
              <w:rPr>
                <w:rFonts w:asciiTheme="majorHAnsi" w:hAnsiTheme="majorHAnsi" w:cstheme="majorHAnsi"/>
              </w:rPr>
              <w:t>Data Recovery</w:t>
            </w:r>
          </w:p>
          <w:p w14:paraId="2ECC61F8" w14:textId="77777777" w:rsidR="00970829" w:rsidRDefault="00970829" w:rsidP="00970829">
            <w:pPr>
              <w:jc w:val="left"/>
              <w:rPr>
                <w:rFonts w:asciiTheme="majorHAnsi" w:hAnsiTheme="majorHAnsi" w:cstheme="majorHAnsi"/>
                <w:b/>
              </w:rPr>
            </w:pPr>
            <w:r w:rsidRPr="005269B2">
              <w:rPr>
                <w:rFonts w:asciiTheme="majorHAnsi" w:hAnsiTheme="majorHAnsi" w:cstheme="majorHAnsi"/>
                <w:b/>
              </w:rPr>
              <w:t>(Core Functional Requirement)</w:t>
            </w:r>
          </w:p>
          <w:p w14:paraId="2560023E" w14:textId="77777777" w:rsidR="0041673C" w:rsidRDefault="0041673C" w:rsidP="00970829">
            <w:pPr>
              <w:jc w:val="left"/>
              <w:rPr>
                <w:rFonts w:asciiTheme="majorHAnsi" w:hAnsiTheme="majorHAnsi" w:cstheme="majorHAnsi"/>
                <w:b/>
              </w:rPr>
            </w:pPr>
          </w:p>
          <w:p w14:paraId="6E8B1ECE" w14:textId="77777777" w:rsidR="0041673C" w:rsidRPr="005269B2" w:rsidRDefault="0041673C" w:rsidP="00970829">
            <w:pPr>
              <w:jc w:val="left"/>
              <w:rPr>
                <w:rFonts w:asciiTheme="majorHAnsi" w:hAnsiTheme="majorHAnsi" w:cstheme="majorHAnsi"/>
                <w:b/>
              </w:rPr>
            </w:pPr>
          </w:p>
          <w:p w14:paraId="522AED0A" w14:textId="6A29C3D6" w:rsidR="00970829" w:rsidRPr="0041673C" w:rsidRDefault="00970829" w:rsidP="00CE20C4">
            <w:pPr>
              <w:jc w:val="left"/>
              <w:rPr>
                <w:rFonts w:asciiTheme="majorHAnsi" w:hAnsiTheme="majorHAnsi" w:cstheme="majorHAnsi"/>
              </w:rPr>
            </w:pPr>
            <w:r w:rsidRPr="005269B2">
              <w:rPr>
                <w:rFonts w:asciiTheme="majorHAnsi" w:hAnsiTheme="majorHAnsi" w:cstheme="majorHAnsi"/>
              </w:rPr>
              <w:t>(f)</w:t>
            </w:r>
            <w:r w:rsidRPr="005B0614">
              <w:rPr>
                <w:rFonts w:asciiTheme="majorHAnsi" w:hAnsiTheme="majorHAnsi" w:cstheme="majorHAnsi"/>
              </w:rPr>
              <w:t xml:space="preserve"> Performance Intelligence</w:t>
            </w:r>
          </w:p>
          <w:p w14:paraId="49083B7C" w14:textId="77777777" w:rsidR="00970829" w:rsidRDefault="00970829" w:rsidP="00970829">
            <w:pPr>
              <w:jc w:val="left"/>
              <w:rPr>
                <w:rFonts w:asciiTheme="majorHAnsi" w:hAnsiTheme="majorHAnsi" w:cstheme="majorHAnsi"/>
                <w:b/>
              </w:rPr>
            </w:pPr>
            <w:r w:rsidRPr="005269B2">
              <w:rPr>
                <w:rFonts w:asciiTheme="majorHAnsi" w:hAnsiTheme="majorHAnsi" w:cstheme="majorHAnsi"/>
                <w:b/>
              </w:rPr>
              <w:t>(Core Functional Requirement)</w:t>
            </w:r>
          </w:p>
          <w:p w14:paraId="5BDED139" w14:textId="77777777" w:rsidR="00970829" w:rsidRDefault="00970829" w:rsidP="00970829">
            <w:pPr>
              <w:jc w:val="left"/>
              <w:rPr>
                <w:rFonts w:asciiTheme="majorHAnsi" w:hAnsiTheme="majorHAnsi" w:cstheme="majorHAnsi"/>
                <w:b/>
              </w:rPr>
            </w:pPr>
          </w:p>
          <w:p w14:paraId="0E0D54FF" w14:textId="7ADEA499" w:rsidR="00970829" w:rsidRDefault="00970829" w:rsidP="00970829">
            <w:pPr>
              <w:jc w:val="left"/>
              <w:rPr>
                <w:rFonts w:asciiTheme="majorHAnsi" w:hAnsiTheme="majorHAnsi" w:cstheme="majorHAnsi"/>
              </w:rPr>
            </w:pPr>
            <w:r w:rsidRPr="009E2168">
              <w:rPr>
                <w:rFonts w:asciiTheme="majorHAnsi" w:hAnsiTheme="majorHAnsi" w:cstheme="majorHAnsi"/>
              </w:rPr>
              <w:lastRenderedPageBreak/>
              <w:t>(g</w:t>
            </w:r>
            <w:r w:rsidRPr="0041673C">
              <w:rPr>
                <w:rFonts w:asciiTheme="majorHAnsi" w:hAnsiTheme="majorHAnsi" w:cstheme="majorHAnsi"/>
              </w:rPr>
              <w:t>) Security</w:t>
            </w:r>
          </w:p>
          <w:p w14:paraId="30827395" w14:textId="77777777" w:rsidR="00970829" w:rsidRDefault="00970829" w:rsidP="00970829">
            <w:pPr>
              <w:jc w:val="left"/>
              <w:rPr>
                <w:rFonts w:asciiTheme="majorHAnsi" w:hAnsiTheme="majorHAnsi" w:cstheme="majorHAnsi"/>
                <w:b/>
              </w:rPr>
            </w:pPr>
            <w:r w:rsidRPr="005269B2">
              <w:rPr>
                <w:rFonts w:asciiTheme="majorHAnsi" w:hAnsiTheme="majorHAnsi" w:cstheme="majorHAnsi"/>
                <w:b/>
              </w:rPr>
              <w:t>(Core Functional Requirement)</w:t>
            </w:r>
          </w:p>
          <w:p w14:paraId="1798F6C5" w14:textId="77777777" w:rsidR="00970829" w:rsidRPr="009E2168" w:rsidRDefault="00970829" w:rsidP="00970829">
            <w:pPr>
              <w:jc w:val="left"/>
              <w:rPr>
                <w:rFonts w:asciiTheme="majorHAnsi" w:hAnsiTheme="majorHAnsi" w:cstheme="majorHAnsi"/>
              </w:rPr>
            </w:pPr>
          </w:p>
          <w:p w14:paraId="623F9CA9" w14:textId="4A5D768B" w:rsidR="00970829" w:rsidRPr="009E2168" w:rsidRDefault="00970829" w:rsidP="00970829">
            <w:pPr>
              <w:jc w:val="left"/>
              <w:rPr>
                <w:rFonts w:asciiTheme="majorHAnsi" w:hAnsiTheme="majorHAnsi" w:cstheme="majorHAnsi"/>
              </w:rPr>
            </w:pPr>
            <w:r w:rsidRPr="009E2168">
              <w:rPr>
                <w:rFonts w:asciiTheme="majorHAnsi" w:hAnsiTheme="majorHAnsi" w:cstheme="majorHAnsi"/>
              </w:rPr>
              <w:t>(h) Reporting</w:t>
            </w:r>
          </w:p>
          <w:p w14:paraId="3D69E8F8" w14:textId="77777777" w:rsidR="00970829" w:rsidRDefault="00970829" w:rsidP="00970829">
            <w:pPr>
              <w:jc w:val="left"/>
              <w:rPr>
                <w:rFonts w:asciiTheme="majorHAnsi" w:hAnsiTheme="majorHAnsi" w:cstheme="majorHAnsi"/>
                <w:b/>
              </w:rPr>
            </w:pPr>
            <w:r w:rsidRPr="005269B2">
              <w:rPr>
                <w:rFonts w:asciiTheme="majorHAnsi" w:hAnsiTheme="majorHAnsi" w:cstheme="majorHAnsi"/>
                <w:b/>
              </w:rPr>
              <w:t>(Core Functional Requirement)</w:t>
            </w:r>
          </w:p>
          <w:p w14:paraId="0B0A564F" w14:textId="77777777" w:rsidR="00970829" w:rsidRDefault="00970829" w:rsidP="00CE20C4">
            <w:pPr>
              <w:jc w:val="left"/>
              <w:rPr>
                <w:rFonts w:asciiTheme="majorHAnsi" w:hAnsiTheme="majorHAnsi" w:cstheme="majorHAnsi"/>
                <w:b/>
              </w:rPr>
            </w:pPr>
          </w:p>
          <w:p w14:paraId="22F784B4" w14:textId="77777777" w:rsidR="00970829" w:rsidRPr="005269B2" w:rsidRDefault="00970829" w:rsidP="00CE20C4">
            <w:pPr>
              <w:jc w:val="left"/>
              <w:rPr>
                <w:rFonts w:asciiTheme="majorHAnsi" w:hAnsiTheme="majorHAnsi" w:cstheme="majorHAnsi"/>
                <w:b/>
              </w:rPr>
            </w:pPr>
          </w:p>
          <w:p w14:paraId="6959B8A1" w14:textId="77777777" w:rsidR="0016238B" w:rsidRPr="004C5AA3" w:rsidRDefault="0016238B" w:rsidP="00CE20C4">
            <w:pPr>
              <w:jc w:val="left"/>
              <w:rPr>
                <w:rFonts w:asciiTheme="majorHAnsi" w:hAnsiTheme="majorHAnsi" w:cstheme="majorHAnsi"/>
                <w:b/>
              </w:rPr>
            </w:pPr>
            <w:r w:rsidRPr="004C5AA3">
              <w:rPr>
                <w:rFonts w:asciiTheme="majorHAnsi" w:hAnsiTheme="majorHAnsi" w:cstheme="majorHAnsi"/>
                <w:b/>
              </w:rPr>
              <w:t>Maximum requirement:</w:t>
            </w:r>
          </w:p>
          <w:p w14:paraId="5CD2A6C0" w14:textId="66C8ACF6" w:rsidR="008B0646" w:rsidRPr="00494860" w:rsidRDefault="008B0646" w:rsidP="008B0646">
            <w:pPr>
              <w:spacing w:after="0"/>
              <w:jc w:val="left"/>
              <w:outlineLvl w:val="0"/>
              <w:rPr>
                <w:rFonts w:eastAsia="Times New Roman" w:cs="Calibri Light"/>
                <w:b/>
              </w:rPr>
            </w:pPr>
            <w:r w:rsidRPr="004C5AA3">
              <w:rPr>
                <w:rStyle w:val="Strong"/>
                <w:rFonts w:eastAsiaTheme="majorEastAsia" w:cs="Calibri Light"/>
                <w:b w:val="0"/>
                <w:bCs w:val="0"/>
                <w:lang w:eastAsia="en-ZA"/>
              </w:rPr>
              <w:t xml:space="preserve">The </w:t>
            </w:r>
            <w:r w:rsidR="00A13E0F" w:rsidRPr="0020442A">
              <w:rPr>
                <w:rStyle w:val="Strong"/>
                <w:rFonts w:eastAsiaTheme="majorEastAsia" w:cs="Calibri Light"/>
                <w:b w:val="0"/>
                <w:bCs w:val="0"/>
                <w:lang w:eastAsia="en-ZA"/>
              </w:rPr>
              <w:t>B</w:t>
            </w:r>
            <w:r w:rsidRPr="004C5AA3">
              <w:rPr>
                <w:rStyle w:val="Strong"/>
                <w:rFonts w:eastAsiaTheme="majorEastAsia" w:cs="Calibri Light"/>
                <w:b w:val="0"/>
                <w:bCs w:val="0"/>
                <w:lang w:eastAsia="en-ZA"/>
              </w:rPr>
              <w:t>idder</w:t>
            </w:r>
            <w:r w:rsidRPr="004C5AA3">
              <w:rPr>
                <w:rStyle w:val="Strong"/>
                <w:rFonts w:eastAsiaTheme="majorEastAsia" w:cs="Calibri Light"/>
                <w:lang w:eastAsia="en-ZA"/>
              </w:rPr>
              <w:t xml:space="preserve"> MUST</w:t>
            </w:r>
            <w:r w:rsidRPr="004C5AA3">
              <w:rPr>
                <w:rStyle w:val="Strong"/>
                <w:rFonts w:eastAsiaTheme="majorEastAsia" w:cs="Calibri Light"/>
                <w:b w:val="0"/>
                <w:bCs w:val="0"/>
                <w:lang w:eastAsia="en-ZA"/>
              </w:rPr>
              <w:t xml:space="preserve"> meet </w:t>
            </w:r>
            <w:r w:rsidRPr="004C5AA3">
              <w:rPr>
                <w:rStyle w:val="Strong"/>
                <w:rFonts w:eastAsiaTheme="majorEastAsia" w:cs="Calibri Light"/>
                <w:lang w:eastAsia="en-ZA"/>
              </w:rPr>
              <w:t>all</w:t>
            </w:r>
            <w:r w:rsidRPr="004C5AA3">
              <w:rPr>
                <w:rStyle w:val="Strong"/>
                <w:rFonts w:eastAsiaTheme="majorEastAsia"/>
                <w:b w:val="0"/>
                <w:bCs w:val="0"/>
                <w:lang w:eastAsia="en-ZA"/>
              </w:rPr>
              <w:t xml:space="preserve"> the above Functional Requirements</w:t>
            </w:r>
            <w:r w:rsidRPr="00494860">
              <w:rPr>
                <w:rStyle w:val="Strong"/>
                <w:rFonts w:eastAsiaTheme="majorEastAsia"/>
                <w:b w:val="0"/>
                <w:bCs w:val="0"/>
                <w:lang w:eastAsia="en-ZA"/>
              </w:rPr>
              <w:t xml:space="preserve"> </w:t>
            </w:r>
          </w:p>
          <w:p w14:paraId="588E3FA0" w14:textId="77777777" w:rsidR="008B0646" w:rsidRPr="005269B2" w:rsidRDefault="008B0646" w:rsidP="00CE20C4">
            <w:pPr>
              <w:jc w:val="left"/>
              <w:rPr>
                <w:rFonts w:asciiTheme="majorHAnsi" w:hAnsiTheme="majorHAnsi" w:cstheme="majorHAnsi"/>
                <w:b/>
              </w:rPr>
            </w:pPr>
          </w:p>
          <w:p w14:paraId="320CDCF8" w14:textId="1DBB4A9D" w:rsidR="0016238B" w:rsidRPr="005269B2" w:rsidRDefault="0016238B" w:rsidP="00CE20C4">
            <w:pPr>
              <w:jc w:val="left"/>
              <w:rPr>
                <w:rFonts w:asciiTheme="majorHAnsi" w:hAnsiTheme="majorHAnsi" w:cstheme="majorHAnsi"/>
                <w:b/>
              </w:rPr>
            </w:pPr>
          </w:p>
        </w:tc>
        <w:tc>
          <w:tcPr>
            <w:tcW w:w="1269" w:type="pct"/>
            <w:shd w:val="clear" w:color="auto" w:fill="auto"/>
          </w:tcPr>
          <w:p w14:paraId="00CD885F" w14:textId="77777777" w:rsidR="00B03A9D" w:rsidRDefault="00B03A9D" w:rsidP="00CE20C4">
            <w:pPr>
              <w:jc w:val="left"/>
              <w:rPr>
                <w:rFonts w:asciiTheme="majorHAnsi" w:hAnsiTheme="majorHAnsi" w:cstheme="majorHAnsi"/>
                <w:b/>
                <w:u w:val="single"/>
              </w:rPr>
            </w:pPr>
          </w:p>
          <w:p w14:paraId="6F8B92A0" w14:textId="77777777" w:rsidR="00B03A9D" w:rsidRDefault="00B03A9D" w:rsidP="00CE20C4">
            <w:pPr>
              <w:jc w:val="left"/>
              <w:rPr>
                <w:rFonts w:asciiTheme="majorHAnsi" w:hAnsiTheme="majorHAnsi" w:cstheme="majorHAnsi"/>
                <w:b/>
                <w:u w:val="single"/>
              </w:rPr>
            </w:pPr>
          </w:p>
          <w:p w14:paraId="3285DFD3" w14:textId="196FC2A9" w:rsidR="0016238B" w:rsidRPr="005269B2" w:rsidRDefault="0016238B" w:rsidP="00CE20C4">
            <w:pPr>
              <w:jc w:val="left"/>
              <w:rPr>
                <w:rFonts w:asciiTheme="majorHAnsi" w:hAnsiTheme="majorHAnsi" w:cstheme="majorHAnsi"/>
                <w:b/>
                <w:u w:val="single"/>
              </w:rPr>
            </w:pPr>
            <w:r w:rsidRPr="005269B2">
              <w:rPr>
                <w:rFonts w:asciiTheme="majorHAnsi" w:hAnsiTheme="majorHAnsi" w:cstheme="majorHAnsi"/>
                <w:b/>
                <w:u w:val="single"/>
              </w:rPr>
              <w:t>Evidence</w:t>
            </w:r>
          </w:p>
          <w:p w14:paraId="220C5F59" w14:textId="3BA03801" w:rsidR="00E10756" w:rsidRPr="005269B2" w:rsidRDefault="00E10756" w:rsidP="00CE20C4">
            <w:pPr>
              <w:jc w:val="left"/>
              <w:rPr>
                <w:rFonts w:asciiTheme="majorHAnsi" w:hAnsiTheme="majorHAnsi" w:cstheme="majorHAnsi"/>
                <w:lang w:val="en-US"/>
              </w:rPr>
            </w:pPr>
            <w:r w:rsidRPr="005269B2">
              <w:rPr>
                <w:rFonts w:asciiTheme="majorHAnsi" w:hAnsiTheme="majorHAnsi" w:cstheme="majorHAnsi"/>
              </w:rPr>
              <w:t xml:space="preserve">The </w:t>
            </w:r>
            <w:r w:rsidR="004C5AA3">
              <w:rPr>
                <w:rFonts w:asciiTheme="majorHAnsi" w:hAnsiTheme="majorHAnsi" w:cstheme="majorHAnsi"/>
              </w:rPr>
              <w:t>B</w:t>
            </w:r>
            <w:r w:rsidRPr="005269B2">
              <w:rPr>
                <w:rFonts w:asciiTheme="majorHAnsi" w:hAnsiTheme="majorHAnsi" w:cstheme="majorHAnsi"/>
              </w:rPr>
              <w:t>idder must demonstrate by providing a Live Demonstration indicating how the proposed product or</w:t>
            </w:r>
            <w:r w:rsidRPr="005269B2">
              <w:rPr>
                <w:rFonts w:asciiTheme="majorHAnsi" w:hAnsiTheme="majorHAnsi" w:cstheme="majorHAnsi"/>
                <w:lang w:val="en-US"/>
              </w:rPr>
              <w:t xml:space="preserve"> </w:t>
            </w:r>
            <w:r w:rsidR="00C0417A">
              <w:rPr>
                <w:rFonts w:asciiTheme="majorHAnsi" w:hAnsiTheme="majorHAnsi" w:cstheme="majorHAnsi"/>
              </w:rPr>
              <w:t xml:space="preserve">system </w:t>
            </w:r>
            <w:r w:rsidRPr="005269B2">
              <w:rPr>
                <w:rFonts w:asciiTheme="majorHAnsi" w:hAnsiTheme="majorHAnsi" w:cstheme="majorHAnsi"/>
              </w:rPr>
              <w:t xml:space="preserve">complies with the </w:t>
            </w:r>
            <w:r w:rsidR="0002648B" w:rsidRPr="0002648B">
              <w:rPr>
                <w:rFonts w:asciiTheme="majorHAnsi" w:hAnsiTheme="majorHAnsi" w:cstheme="majorHAnsi"/>
              </w:rPr>
              <w:t>Capability</w:t>
            </w:r>
            <w:r w:rsidR="0002648B">
              <w:rPr>
                <w:rFonts w:asciiTheme="majorHAnsi" w:hAnsiTheme="majorHAnsi" w:cstheme="majorHAnsi"/>
              </w:rPr>
              <w:t xml:space="preserve"> </w:t>
            </w:r>
            <w:r w:rsidR="0002648B" w:rsidRPr="0002648B">
              <w:rPr>
                <w:rFonts w:asciiTheme="majorHAnsi" w:hAnsiTheme="majorHAnsi" w:cstheme="majorHAnsi"/>
              </w:rPr>
              <w:t>Requirement/Functional Requirements</w:t>
            </w:r>
            <w:r w:rsidR="0002648B" w:rsidRPr="0002648B" w:rsidDel="0002648B">
              <w:rPr>
                <w:rFonts w:asciiTheme="majorHAnsi" w:hAnsiTheme="majorHAnsi" w:cstheme="majorHAnsi"/>
              </w:rPr>
              <w:t xml:space="preserve"> </w:t>
            </w:r>
            <w:r w:rsidRPr="005269B2">
              <w:rPr>
                <w:rFonts w:asciiTheme="majorHAnsi" w:hAnsiTheme="majorHAnsi" w:cstheme="majorHAnsi"/>
                <w:lang w:val="en-US"/>
              </w:rPr>
              <w:t xml:space="preserve"> </w:t>
            </w:r>
          </w:p>
          <w:p w14:paraId="744F7408" w14:textId="2E5F88B5" w:rsidR="0016238B" w:rsidRPr="005269B2" w:rsidRDefault="0016238B" w:rsidP="00CE20C4">
            <w:pPr>
              <w:jc w:val="left"/>
              <w:rPr>
                <w:rFonts w:asciiTheme="majorHAnsi" w:hAnsiTheme="majorHAnsi" w:cstheme="majorHAnsi"/>
                <w:b/>
                <w:u w:val="single"/>
              </w:rPr>
            </w:pPr>
            <w:r w:rsidRPr="005269B2">
              <w:rPr>
                <w:rFonts w:asciiTheme="majorHAnsi" w:hAnsiTheme="majorHAnsi" w:cstheme="majorHAnsi"/>
                <w:b/>
                <w:u w:val="single"/>
              </w:rPr>
              <w:t>Evaluation</w:t>
            </w:r>
          </w:p>
          <w:p w14:paraId="1F37B99E" w14:textId="472A4448" w:rsidR="0016238B" w:rsidRDefault="0016238B" w:rsidP="00954B23">
            <w:pPr>
              <w:ind w:left="301" w:hanging="301"/>
              <w:jc w:val="left"/>
              <w:rPr>
                <w:rFonts w:asciiTheme="majorHAnsi" w:hAnsiTheme="majorHAnsi" w:cstheme="majorHAnsi"/>
                <w:bCs/>
              </w:rPr>
            </w:pPr>
          </w:p>
          <w:p w14:paraId="2AEEEC48" w14:textId="77777777" w:rsidR="0002648B" w:rsidRPr="005269B2" w:rsidRDefault="0002648B" w:rsidP="0002648B">
            <w:pPr>
              <w:jc w:val="left"/>
              <w:rPr>
                <w:rFonts w:asciiTheme="majorHAnsi" w:hAnsiTheme="majorHAnsi" w:cstheme="majorHAnsi"/>
                <w:b/>
                <w:u w:val="single"/>
              </w:rPr>
            </w:pPr>
            <w:r w:rsidRPr="005269B2">
              <w:rPr>
                <w:rFonts w:asciiTheme="majorHAnsi" w:hAnsiTheme="majorHAnsi" w:cstheme="majorHAnsi"/>
                <w:b/>
                <w:u w:val="single"/>
              </w:rPr>
              <w:t>Evaluation</w:t>
            </w:r>
          </w:p>
          <w:p w14:paraId="2AEB4852" w14:textId="69424282" w:rsidR="0002648B" w:rsidRPr="008A6D62" w:rsidRDefault="0002648B" w:rsidP="0002648B">
            <w:pPr>
              <w:ind w:left="301" w:hanging="301"/>
              <w:jc w:val="left"/>
              <w:rPr>
                <w:rFonts w:asciiTheme="majorHAnsi" w:hAnsiTheme="majorHAnsi" w:cstheme="majorHAnsi"/>
                <w:highlight w:val="yellow"/>
              </w:rPr>
            </w:pPr>
            <w:r w:rsidRPr="005269B2">
              <w:rPr>
                <w:rFonts w:asciiTheme="majorHAnsi" w:hAnsiTheme="majorHAnsi" w:cstheme="majorHAnsi"/>
              </w:rPr>
              <w:t>0=</w:t>
            </w:r>
            <w:r w:rsidR="000C7C57" w:rsidRPr="00BD6BA5">
              <w:rPr>
                <w:rFonts w:cs="Calibri Light"/>
                <w:b/>
                <w:bCs/>
              </w:rPr>
              <w:t xml:space="preserve"> Does not meet minimum requirement</w:t>
            </w:r>
            <w:r w:rsidR="000C7C57">
              <w:rPr>
                <w:rFonts w:cs="Calibri Light"/>
                <w:b/>
                <w:bCs/>
              </w:rPr>
              <w:t>:</w:t>
            </w:r>
            <w:r w:rsidR="000C7C57" w:rsidRPr="005269B2">
              <w:rPr>
                <w:rFonts w:asciiTheme="majorHAnsi" w:hAnsiTheme="majorHAnsi" w:cstheme="majorHAnsi"/>
              </w:rPr>
              <w:t xml:space="preserve"> </w:t>
            </w:r>
            <w:r w:rsidRPr="005269B2">
              <w:rPr>
                <w:rFonts w:asciiTheme="majorHAnsi" w:hAnsiTheme="majorHAnsi" w:cstheme="majorHAnsi"/>
              </w:rPr>
              <w:t xml:space="preserve"> No </w:t>
            </w:r>
            <w:r>
              <w:rPr>
                <w:rFonts w:asciiTheme="majorHAnsi" w:hAnsiTheme="majorHAnsi" w:cstheme="majorHAnsi"/>
              </w:rPr>
              <w:t>demonstration</w:t>
            </w:r>
            <w:r w:rsidRPr="005269B2">
              <w:rPr>
                <w:rFonts w:asciiTheme="majorHAnsi" w:hAnsiTheme="majorHAnsi" w:cstheme="majorHAnsi"/>
              </w:rPr>
              <w:t xml:space="preserve"> or d</w:t>
            </w:r>
            <w:r>
              <w:rPr>
                <w:rFonts w:asciiTheme="majorHAnsi" w:hAnsiTheme="majorHAnsi" w:cstheme="majorHAnsi"/>
              </w:rPr>
              <w:t xml:space="preserve">emonstration </w:t>
            </w:r>
            <w:r w:rsidRPr="004C5AA3">
              <w:rPr>
                <w:rFonts w:asciiTheme="majorHAnsi" w:hAnsiTheme="majorHAnsi" w:cstheme="majorHAnsi"/>
              </w:rPr>
              <w:t>presented</w:t>
            </w:r>
            <w:r w:rsidRPr="0020442A">
              <w:rPr>
                <w:rFonts w:asciiTheme="majorHAnsi" w:hAnsiTheme="majorHAnsi" w:cstheme="majorHAnsi"/>
              </w:rPr>
              <w:t xml:space="preserve"> </w:t>
            </w:r>
            <w:r w:rsidRPr="004C5AA3">
              <w:rPr>
                <w:rFonts w:asciiTheme="majorHAnsi" w:hAnsiTheme="majorHAnsi" w:cstheme="majorHAnsi"/>
              </w:rPr>
              <w:t>does</w:t>
            </w:r>
            <w:r w:rsidRPr="00954B23">
              <w:rPr>
                <w:rFonts w:asciiTheme="majorHAnsi" w:hAnsiTheme="majorHAnsi" w:cstheme="majorHAnsi"/>
              </w:rPr>
              <w:t xml:space="preserve"> not meet minimum requirement</w:t>
            </w:r>
          </w:p>
          <w:p w14:paraId="1F42342E" w14:textId="43CB68AE" w:rsidR="0002648B" w:rsidRPr="005269B2" w:rsidRDefault="0002648B" w:rsidP="0002648B">
            <w:pPr>
              <w:ind w:left="301" w:hanging="301"/>
              <w:jc w:val="left"/>
              <w:rPr>
                <w:rFonts w:asciiTheme="majorHAnsi" w:hAnsiTheme="majorHAnsi" w:cstheme="majorHAnsi"/>
              </w:rPr>
            </w:pPr>
            <w:r w:rsidRPr="00711796">
              <w:t xml:space="preserve">3 = </w:t>
            </w:r>
            <w:r w:rsidR="000C7C57" w:rsidRPr="00D40D59">
              <w:rPr>
                <w:rFonts w:cs="Calibri Light"/>
                <w:b/>
                <w:bCs/>
              </w:rPr>
              <w:t>Meets minimum requirements</w:t>
            </w:r>
            <w:r w:rsidR="000C7C57">
              <w:rPr>
                <w:rFonts w:cs="Calibri Light"/>
                <w:b/>
                <w:bCs/>
              </w:rPr>
              <w:t xml:space="preserve">: </w:t>
            </w:r>
            <w:r w:rsidRPr="00711796">
              <w:t>Meets minimum requirements:  Addressed all</w:t>
            </w:r>
            <w:r>
              <w:t xml:space="preserve"> Core</w:t>
            </w:r>
            <w:r w:rsidRPr="00711796">
              <w:t xml:space="preserve"> </w:t>
            </w:r>
            <w:r>
              <w:lastRenderedPageBreak/>
              <w:t>F</w:t>
            </w:r>
            <w:r w:rsidRPr="00711796">
              <w:t xml:space="preserve">unctional </w:t>
            </w:r>
            <w:r>
              <w:t>R</w:t>
            </w:r>
            <w:r w:rsidRPr="00711796">
              <w:t>equirements.</w:t>
            </w:r>
          </w:p>
          <w:p w14:paraId="49D879A4" w14:textId="7A776195" w:rsidR="0002648B" w:rsidRPr="005269B2" w:rsidRDefault="0002648B" w:rsidP="0002648B">
            <w:pPr>
              <w:spacing w:before="40"/>
              <w:ind w:left="316" w:hanging="316"/>
              <w:jc w:val="left"/>
              <w:rPr>
                <w:rFonts w:asciiTheme="majorHAnsi" w:hAnsiTheme="majorHAnsi" w:cstheme="majorHAnsi"/>
              </w:rPr>
            </w:pPr>
            <w:r w:rsidRPr="005269B2">
              <w:rPr>
                <w:rFonts w:asciiTheme="majorHAnsi" w:hAnsiTheme="majorHAnsi" w:cstheme="majorHAnsi"/>
              </w:rPr>
              <w:t>5=</w:t>
            </w:r>
            <w:r w:rsidR="000C7C57" w:rsidRPr="00D40D59">
              <w:rPr>
                <w:rFonts w:cs="Calibri Light"/>
                <w:b/>
                <w:bCs/>
              </w:rPr>
              <w:t xml:space="preserve"> Exceeds minimum requirements:</w:t>
            </w:r>
            <w:r w:rsidR="000C7C57" w:rsidRPr="00D40D59">
              <w:rPr>
                <w:rFonts w:cs="Calibri Light"/>
              </w:rPr>
              <w:t xml:space="preserve"> </w:t>
            </w:r>
            <w:r w:rsidR="000C7C57">
              <w:rPr>
                <w:rFonts w:asciiTheme="majorHAnsi" w:hAnsiTheme="majorHAnsi" w:cstheme="majorHAnsi"/>
              </w:rPr>
              <w:t xml:space="preserve"> </w:t>
            </w:r>
            <w:r w:rsidRPr="005269B2">
              <w:rPr>
                <w:rFonts w:asciiTheme="majorHAnsi" w:hAnsiTheme="majorHAnsi" w:cstheme="majorHAnsi"/>
              </w:rPr>
              <w:t xml:space="preserve"> </w:t>
            </w:r>
            <w:r w:rsidR="007771DD">
              <w:t xml:space="preserve"> </w:t>
            </w:r>
            <w:r w:rsidR="007771DD" w:rsidRPr="007771DD">
              <w:rPr>
                <w:rFonts w:asciiTheme="majorHAnsi" w:hAnsiTheme="majorHAnsi" w:cstheme="majorHAnsi"/>
              </w:rPr>
              <w:t xml:space="preserve">Addressed all Core functional requirements and provided </w:t>
            </w:r>
            <w:r w:rsidR="007771DD" w:rsidRPr="0020442A">
              <w:rPr>
                <w:rFonts w:asciiTheme="majorHAnsi" w:hAnsiTheme="majorHAnsi" w:cstheme="majorHAnsi"/>
              </w:rPr>
              <w:t>additional</w:t>
            </w:r>
            <w:r w:rsidR="00932DC9" w:rsidRPr="0020442A">
              <w:rPr>
                <w:rFonts w:asciiTheme="majorHAnsi" w:hAnsiTheme="majorHAnsi" w:cstheme="majorHAnsi"/>
              </w:rPr>
              <w:t xml:space="preserve"> Core</w:t>
            </w:r>
            <w:r w:rsidR="007771DD" w:rsidRPr="0020442A">
              <w:rPr>
                <w:rFonts w:asciiTheme="majorHAnsi" w:hAnsiTheme="majorHAnsi" w:cstheme="majorHAnsi"/>
              </w:rPr>
              <w:t xml:space="preserve"> functionality</w:t>
            </w:r>
            <w:r w:rsidR="007771DD" w:rsidRPr="007771DD">
              <w:rPr>
                <w:rFonts w:asciiTheme="majorHAnsi" w:hAnsiTheme="majorHAnsi" w:cstheme="majorHAnsi"/>
              </w:rPr>
              <w:t xml:space="preserve"> related to this Technical Functionality Requirement.</w:t>
            </w:r>
          </w:p>
          <w:p w14:paraId="10BF5382" w14:textId="06DE5C6A" w:rsidR="0002648B" w:rsidRPr="005269B2" w:rsidRDefault="0002648B" w:rsidP="0002648B">
            <w:pPr>
              <w:jc w:val="left"/>
              <w:rPr>
                <w:rFonts w:asciiTheme="majorHAnsi" w:hAnsiTheme="majorHAnsi" w:cstheme="majorHAnsi"/>
                <w:b/>
              </w:rPr>
            </w:pPr>
            <w:r w:rsidRPr="005269B2">
              <w:rPr>
                <w:rFonts w:asciiTheme="majorHAnsi" w:hAnsiTheme="majorHAnsi" w:cstheme="majorHAnsi"/>
                <w:b/>
              </w:rPr>
              <w:t>NOTE</w:t>
            </w:r>
            <w:r w:rsidR="007771DD">
              <w:rPr>
                <w:rFonts w:asciiTheme="majorHAnsi" w:hAnsiTheme="majorHAnsi" w:cstheme="majorHAnsi"/>
                <w:b/>
              </w:rPr>
              <w:t xml:space="preserve"> (1)</w:t>
            </w:r>
            <w:r w:rsidRPr="005269B2">
              <w:rPr>
                <w:rFonts w:asciiTheme="majorHAnsi" w:hAnsiTheme="majorHAnsi" w:cstheme="majorHAnsi"/>
                <w:b/>
              </w:rPr>
              <w:t xml:space="preserve">: </w:t>
            </w:r>
          </w:p>
          <w:p w14:paraId="11F5645C" w14:textId="000B9CA4" w:rsidR="00954B23" w:rsidRDefault="0002648B" w:rsidP="000C4112">
            <w:pPr>
              <w:ind w:left="29"/>
              <w:jc w:val="left"/>
              <w:rPr>
                <w:rFonts w:asciiTheme="majorHAnsi" w:hAnsiTheme="majorHAnsi" w:cstheme="majorHAnsi"/>
                <w:bCs/>
              </w:rPr>
            </w:pPr>
            <w:r w:rsidRPr="005269B2">
              <w:rPr>
                <w:rFonts w:asciiTheme="majorHAnsi" w:hAnsiTheme="majorHAnsi" w:cstheme="majorHAnsi"/>
                <w:bCs/>
              </w:rPr>
              <w:t>SITA reserves the right to</w:t>
            </w:r>
            <w:r w:rsidR="007771DD">
              <w:rPr>
                <w:rFonts w:asciiTheme="majorHAnsi" w:hAnsiTheme="majorHAnsi" w:cstheme="majorHAnsi"/>
                <w:bCs/>
              </w:rPr>
              <w:t xml:space="preserve"> </w:t>
            </w:r>
            <w:r w:rsidRPr="005269B2">
              <w:rPr>
                <w:rFonts w:asciiTheme="majorHAnsi" w:hAnsiTheme="majorHAnsi" w:cstheme="majorHAnsi"/>
                <w:bCs/>
              </w:rPr>
              <w:t>verify the information provided.</w:t>
            </w:r>
          </w:p>
          <w:p w14:paraId="0B99B2D3" w14:textId="0E5039E1" w:rsidR="00954B23" w:rsidRPr="005269B2" w:rsidRDefault="00954B23" w:rsidP="006C6279">
            <w:pPr>
              <w:ind w:left="301" w:hanging="301"/>
              <w:jc w:val="left"/>
              <w:rPr>
                <w:rFonts w:asciiTheme="majorHAnsi" w:hAnsiTheme="majorHAnsi" w:cstheme="majorHAnsi"/>
                <w:bCs/>
              </w:rPr>
            </w:pPr>
          </w:p>
        </w:tc>
        <w:tc>
          <w:tcPr>
            <w:tcW w:w="746" w:type="pct"/>
          </w:tcPr>
          <w:p w14:paraId="226E0A71" w14:textId="77777777" w:rsidR="0016238B" w:rsidRPr="005269B2" w:rsidRDefault="0016238B" w:rsidP="00CE20C4">
            <w:pPr>
              <w:jc w:val="center"/>
              <w:rPr>
                <w:rFonts w:asciiTheme="majorHAnsi" w:hAnsiTheme="majorHAnsi" w:cstheme="majorHAnsi"/>
              </w:rPr>
            </w:pPr>
          </w:p>
          <w:p w14:paraId="729356F5" w14:textId="77777777" w:rsidR="0016238B" w:rsidRPr="005269B2" w:rsidRDefault="0016238B" w:rsidP="00CE20C4">
            <w:pPr>
              <w:jc w:val="center"/>
              <w:rPr>
                <w:rFonts w:asciiTheme="majorHAnsi" w:hAnsiTheme="majorHAnsi" w:cstheme="majorHAnsi"/>
              </w:rPr>
            </w:pPr>
          </w:p>
          <w:p w14:paraId="197BE0E7" w14:textId="3B905B7D" w:rsidR="0016238B" w:rsidRPr="005269B2" w:rsidRDefault="00B03A9D" w:rsidP="00CE20C4">
            <w:pPr>
              <w:jc w:val="center"/>
              <w:rPr>
                <w:rFonts w:asciiTheme="majorHAnsi" w:hAnsiTheme="majorHAnsi" w:cstheme="majorHAnsi"/>
              </w:rPr>
            </w:pPr>
            <w:r w:rsidRPr="0020442A">
              <w:rPr>
                <w:rFonts w:asciiTheme="majorHAnsi" w:hAnsiTheme="majorHAnsi" w:cstheme="majorHAnsi"/>
              </w:rPr>
              <w:t>70%</w:t>
            </w:r>
          </w:p>
        </w:tc>
        <w:tc>
          <w:tcPr>
            <w:tcW w:w="970" w:type="pct"/>
            <w:shd w:val="clear" w:color="auto" w:fill="auto"/>
          </w:tcPr>
          <w:p w14:paraId="406FC6F9" w14:textId="77777777" w:rsidR="0016238B" w:rsidRPr="005269B2" w:rsidRDefault="0016238B" w:rsidP="00CE20C4">
            <w:pPr>
              <w:jc w:val="left"/>
              <w:rPr>
                <w:rFonts w:asciiTheme="majorHAnsi" w:hAnsiTheme="majorHAnsi" w:cstheme="majorHAnsi"/>
                <w:color w:val="FF0000"/>
              </w:rPr>
            </w:pPr>
          </w:p>
          <w:p w14:paraId="1B311C1F" w14:textId="77777777" w:rsidR="0016238B" w:rsidRPr="005269B2" w:rsidRDefault="0016238B" w:rsidP="00CE20C4">
            <w:pPr>
              <w:jc w:val="left"/>
              <w:rPr>
                <w:rFonts w:asciiTheme="majorHAnsi" w:hAnsiTheme="majorHAnsi" w:cstheme="majorHAnsi"/>
                <w:color w:val="FF0000"/>
              </w:rPr>
            </w:pPr>
          </w:p>
          <w:p w14:paraId="77F60F6C" w14:textId="0C54B76E" w:rsidR="0016238B" w:rsidRPr="005269B2" w:rsidRDefault="0016238B" w:rsidP="00CE20C4">
            <w:pPr>
              <w:jc w:val="left"/>
              <w:rPr>
                <w:rFonts w:asciiTheme="majorHAnsi" w:hAnsiTheme="majorHAnsi" w:cstheme="majorHAnsi"/>
                <w:color w:val="FF0000"/>
              </w:rPr>
            </w:pPr>
            <w:r w:rsidRPr="005269B2">
              <w:rPr>
                <w:rFonts w:asciiTheme="majorHAnsi" w:hAnsiTheme="majorHAnsi" w:cstheme="majorHAnsi"/>
                <w:color w:val="FF0000"/>
              </w:rPr>
              <w:t xml:space="preserve">&lt;provide unique reference to locate substantiating evidence in the bid response – </w:t>
            </w:r>
            <w:r w:rsidRPr="005269B2">
              <w:rPr>
                <w:rFonts w:asciiTheme="majorHAnsi" w:hAnsiTheme="majorHAnsi" w:cstheme="majorHAnsi"/>
                <w:b/>
                <w:bCs/>
                <w:color w:val="FF0000"/>
              </w:rPr>
              <w:t>Annex A, section 5.</w:t>
            </w:r>
            <w:r w:rsidR="004560D7">
              <w:rPr>
                <w:rFonts w:asciiTheme="majorHAnsi" w:hAnsiTheme="majorHAnsi" w:cstheme="majorHAnsi"/>
                <w:b/>
                <w:bCs/>
                <w:color w:val="FF0000"/>
              </w:rPr>
              <w:t>6</w:t>
            </w:r>
            <w:r w:rsidRPr="005269B2">
              <w:rPr>
                <w:rFonts w:asciiTheme="majorHAnsi" w:hAnsiTheme="majorHAnsi" w:cstheme="majorHAnsi"/>
                <w:color w:val="FF0000"/>
              </w:rPr>
              <w:t>&gt;</w:t>
            </w:r>
          </w:p>
        </w:tc>
      </w:tr>
    </w:tbl>
    <w:p w14:paraId="36357234" w14:textId="77777777" w:rsidR="00816839" w:rsidRDefault="00816839" w:rsidP="00967DF8"/>
    <w:p w14:paraId="06BA71DE" w14:textId="77777777" w:rsidR="00816839" w:rsidRPr="00967DF8" w:rsidRDefault="00816839" w:rsidP="00967DF8"/>
    <w:p w14:paraId="5F4860BB" w14:textId="77777777" w:rsidR="00C26D49" w:rsidRPr="00030CA5" w:rsidRDefault="00697652">
      <w:pPr>
        <w:pStyle w:val="Heading2"/>
        <w:rPr>
          <w:sz w:val="24"/>
          <w:szCs w:val="24"/>
        </w:rPr>
      </w:pPr>
      <w:bookmarkStart w:id="35" w:name="_Toc190354899"/>
      <w:r w:rsidRPr="00030CA5">
        <w:rPr>
          <w:sz w:val="24"/>
          <w:szCs w:val="24"/>
        </w:rPr>
        <w:t>Special Conditions of Contract Verification (Stage 5)</w:t>
      </w:r>
      <w:bookmarkEnd w:id="35"/>
    </w:p>
    <w:p w14:paraId="1F5AF4D7" w14:textId="5884F3F4" w:rsidR="002E11E9" w:rsidRPr="00B402FF" w:rsidRDefault="002E11E9" w:rsidP="000C4112">
      <w:pPr>
        <w:pStyle w:val="ListParagraph"/>
        <w:numPr>
          <w:ilvl w:val="0"/>
          <w:numId w:val="94"/>
        </w:numPr>
        <w:tabs>
          <w:tab w:val="left" w:pos="567"/>
        </w:tabs>
        <w:rPr>
          <w:lang w:val="en-GB"/>
        </w:rPr>
      </w:pPr>
      <w:r w:rsidRPr="00B402FF">
        <w:rPr>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7F6F97D2" w14:textId="7F8FB034" w:rsidR="002E11E9" w:rsidRPr="000A35D6" w:rsidRDefault="002E11E9" w:rsidP="000C4112">
      <w:pPr>
        <w:pStyle w:val="ListParagraph"/>
        <w:numPr>
          <w:ilvl w:val="0"/>
          <w:numId w:val="94"/>
        </w:numPr>
        <w:tabs>
          <w:tab w:val="left" w:pos="567"/>
        </w:tabs>
      </w:pPr>
      <w:r w:rsidRPr="000A35D6">
        <w:t>SITA reserves the right to:</w:t>
      </w:r>
    </w:p>
    <w:p w14:paraId="77204A92" w14:textId="77777777" w:rsidR="002E11E9" w:rsidRPr="000A35D6" w:rsidRDefault="002E11E9" w:rsidP="000C4112">
      <w:pPr>
        <w:pStyle w:val="ListParagraph"/>
        <w:numPr>
          <w:ilvl w:val="1"/>
          <w:numId w:val="94"/>
        </w:numPr>
        <w:tabs>
          <w:tab w:val="left" w:pos="1134"/>
        </w:tabs>
      </w:pPr>
      <w:r w:rsidRPr="000A35D6">
        <w:t xml:space="preserve">Negotiate the conditions; </w:t>
      </w:r>
      <w:r w:rsidRPr="00F20714">
        <w:rPr>
          <w:b/>
          <w:bCs/>
        </w:rPr>
        <w:t>or</w:t>
      </w:r>
    </w:p>
    <w:p w14:paraId="2CD9C9D6" w14:textId="77777777" w:rsidR="002E11E9" w:rsidRPr="000A35D6" w:rsidRDefault="002E11E9" w:rsidP="000C4112">
      <w:pPr>
        <w:pStyle w:val="ListParagraph"/>
        <w:numPr>
          <w:ilvl w:val="1"/>
          <w:numId w:val="94"/>
        </w:numPr>
        <w:tabs>
          <w:tab w:val="left" w:pos="1134"/>
        </w:tabs>
      </w:pPr>
      <w:r w:rsidRPr="000A35D6">
        <w:t xml:space="preserve">Automatically disqualify a bidder for not accepting these conditions; </w:t>
      </w:r>
      <w:r w:rsidRPr="00F20714">
        <w:rPr>
          <w:b/>
          <w:bCs/>
        </w:rPr>
        <w:t>or</w:t>
      </w:r>
    </w:p>
    <w:p w14:paraId="3A20E7E4" w14:textId="77777777" w:rsidR="002E11E9" w:rsidRPr="00DC1841" w:rsidRDefault="002E11E9" w:rsidP="000C4112">
      <w:pPr>
        <w:pStyle w:val="ListParagraph"/>
        <w:numPr>
          <w:ilvl w:val="1"/>
          <w:numId w:val="94"/>
        </w:numPr>
        <w:tabs>
          <w:tab w:val="left" w:pos="1134"/>
        </w:tabs>
      </w:pPr>
      <w:r w:rsidRPr="000A35D6">
        <w:t xml:space="preserve">Award to </w:t>
      </w:r>
      <w:r w:rsidRPr="00DC1841">
        <w:t>multiple bidders;</w:t>
      </w:r>
      <w:r w:rsidRPr="00DC1841">
        <w:rPr>
          <w:b/>
          <w:bCs/>
        </w:rPr>
        <w:t xml:space="preserve"> or</w:t>
      </w:r>
    </w:p>
    <w:p w14:paraId="1B6CE4CE" w14:textId="77777777" w:rsidR="002E11E9" w:rsidRPr="00DC1841" w:rsidRDefault="002E11E9" w:rsidP="000C4112">
      <w:pPr>
        <w:pStyle w:val="ListParagraph"/>
        <w:numPr>
          <w:ilvl w:val="1"/>
          <w:numId w:val="94"/>
        </w:numPr>
        <w:tabs>
          <w:tab w:val="left" w:pos="1134"/>
        </w:tabs>
      </w:pPr>
      <w:r w:rsidRPr="00DC1841">
        <w:t>Not to award;</w:t>
      </w:r>
      <w:r w:rsidRPr="00DC1841">
        <w:rPr>
          <w:b/>
          <w:bCs/>
        </w:rPr>
        <w:t xml:space="preserve"> or</w:t>
      </w:r>
      <w:r w:rsidRPr="00DC1841">
        <w:t xml:space="preserve"> </w:t>
      </w:r>
    </w:p>
    <w:p w14:paraId="3B92778C" w14:textId="77777777" w:rsidR="002E11E9" w:rsidRDefault="002E11E9" w:rsidP="000C4112">
      <w:pPr>
        <w:pStyle w:val="ListParagraph"/>
        <w:numPr>
          <w:ilvl w:val="1"/>
          <w:numId w:val="94"/>
        </w:numPr>
        <w:tabs>
          <w:tab w:val="left" w:pos="1134"/>
        </w:tabs>
      </w:pPr>
      <w:r>
        <w:t>To do a partial award.</w:t>
      </w:r>
    </w:p>
    <w:p w14:paraId="7D00FEFC" w14:textId="4667BD31" w:rsidR="002E11E9" w:rsidRDefault="002E11E9" w:rsidP="000C4112">
      <w:pPr>
        <w:pStyle w:val="ListParagraph"/>
        <w:numPr>
          <w:ilvl w:val="0"/>
          <w:numId w:val="94"/>
        </w:numPr>
        <w:tabs>
          <w:tab w:val="left" w:pos="567"/>
        </w:tabs>
        <w:rPr>
          <w:lang w:val="en-GB"/>
        </w:rPr>
      </w:pPr>
      <w:r w:rsidRPr="00B222ED">
        <w:rPr>
          <w:lang w:val="en-GB"/>
        </w:rPr>
        <w:t xml:space="preserve">In the event that the bidder qualifies the proposal with own conditions and does not specifically withdraw such own conditions when called upon to do so, SITA will invoke the rights reserved in accordance with subsection </w:t>
      </w:r>
      <w:r>
        <w:rPr>
          <w:lang w:val="en-GB"/>
        </w:rPr>
        <w:t>4.5. (b)</w:t>
      </w:r>
      <w:r w:rsidRPr="00B222ED">
        <w:rPr>
          <w:lang w:val="en-GB"/>
        </w:rPr>
        <w:t xml:space="preserve"> above</w:t>
      </w:r>
      <w:r>
        <w:rPr>
          <w:lang w:val="en-GB"/>
        </w:rPr>
        <w:t>.</w:t>
      </w:r>
    </w:p>
    <w:p w14:paraId="2CF57E44" w14:textId="4D298FD3" w:rsidR="00C26D49" w:rsidRDefault="00697652" w:rsidP="000C4112">
      <w:pPr>
        <w:pStyle w:val="Heading3"/>
        <w:spacing w:line="276" w:lineRule="auto"/>
      </w:pPr>
      <w:bookmarkStart w:id="36" w:name="_Toc184387431"/>
      <w:bookmarkStart w:id="37" w:name="_Toc184387432"/>
      <w:bookmarkStart w:id="38" w:name="_Toc184387433"/>
      <w:bookmarkStart w:id="39" w:name="_Toc184387434"/>
      <w:bookmarkStart w:id="40" w:name="_Toc184387435"/>
      <w:bookmarkStart w:id="41" w:name="_Toc184387436"/>
      <w:bookmarkStart w:id="42" w:name="_Toc171074848"/>
      <w:bookmarkStart w:id="43" w:name="_Toc171075000"/>
      <w:bookmarkStart w:id="44" w:name="_Toc190354900"/>
      <w:bookmarkEnd w:id="36"/>
      <w:bookmarkEnd w:id="37"/>
      <w:bookmarkEnd w:id="38"/>
      <w:bookmarkEnd w:id="39"/>
      <w:bookmarkEnd w:id="40"/>
      <w:bookmarkEnd w:id="41"/>
      <w:r w:rsidRPr="002E3273">
        <w:t>Special Conditions of Contract</w:t>
      </w:r>
      <w:bookmarkEnd w:id="42"/>
      <w:bookmarkEnd w:id="43"/>
      <w:bookmarkEnd w:id="44"/>
    </w:p>
    <w:p w14:paraId="3420C161" w14:textId="77777777" w:rsidR="002E11E9" w:rsidRPr="00F63E3A" w:rsidRDefault="002E11E9" w:rsidP="0020442A">
      <w:pPr>
        <w:pStyle w:val="Heading4"/>
        <w:spacing w:line="276" w:lineRule="auto"/>
        <w:ind w:hanging="1135"/>
      </w:pPr>
      <w:r w:rsidRPr="00F63E3A">
        <w:t>Contracting Conditions</w:t>
      </w:r>
    </w:p>
    <w:p w14:paraId="60F9C60D" w14:textId="577954A7" w:rsidR="00C26D49" w:rsidRPr="002E3273" w:rsidRDefault="00697652" w:rsidP="00E90AED">
      <w:pPr>
        <w:pStyle w:val="ListParagraph"/>
        <w:numPr>
          <w:ilvl w:val="0"/>
          <w:numId w:val="10"/>
        </w:numPr>
        <w:tabs>
          <w:tab w:val="left" w:pos="567"/>
        </w:tabs>
        <w:rPr>
          <w:lang w:val="en-GB"/>
        </w:rPr>
      </w:pPr>
      <w:r w:rsidRPr="002E3273">
        <w:rPr>
          <w:b/>
          <w:bCs/>
          <w:lang w:val="en-GB"/>
        </w:rPr>
        <w:t>Formal Contract</w:t>
      </w:r>
      <w:r w:rsidRPr="002E3273">
        <w:rPr>
          <w:lang w:val="en-GB"/>
        </w:rPr>
        <w:t xml:space="preserve"> - The supplier must </w:t>
      </w:r>
      <w:r w:rsidR="00204425" w:rsidRPr="002E3273">
        <w:rPr>
          <w:lang w:val="en-GB"/>
        </w:rPr>
        <w:t>enter</w:t>
      </w:r>
      <w:r w:rsidRPr="002E3273">
        <w:rPr>
          <w:lang w:val="en-GB"/>
        </w:rPr>
        <w:t xml:space="preserve"> a formal written contract (agreement) with SITA.</w:t>
      </w:r>
    </w:p>
    <w:p w14:paraId="692FC845" w14:textId="77777777" w:rsidR="00C26D49" w:rsidRDefault="00697652" w:rsidP="00E90AED">
      <w:pPr>
        <w:pStyle w:val="ListParagraph"/>
        <w:numPr>
          <w:ilvl w:val="0"/>
          <w:numId w:val="10"/>
        </w:numPr>
        <w:rPr>
          <w:lang w:val="en-GB"/>
        </w:rPr>
      </w:pPr>
      <w:r w:rsidRPr="002E3273">
        <w:rPr>
          <w:b/>
          <w:bCs/>
          <w:lang w:val="en-GB"/>
        </w:rPr>
        <w:lastRenderedPageBreak/>
        <w:t>Right to Audit</w:t>
      </w:r>
      <w:r w:rsidRPr="002E3273">
        <w:rPr>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69230051" w14:textId="77777777" w:rsidR="00C26D49" w:rsidRPr="002E3273" w:rsidRDefault="00697652" w:rsidP="000C4112">
      <w:pPr>
        <w:pStyle w:val="Heading3"/>
        <w:spacing w:line="276" w:lineRule="auto"/>
      </w:pPr>
      <w:bookmarkStart w:id="45" w:name="_Toc171074849"/>
      <w:bookmarkStart w:id="46" w:name="_Toc171075001"/>
      <w:bookmarkStart w:id="47" w:name="_Toc190354901"/>
      <w:r w:rsidRPr="002E3273">
        <w:t>Delivery Address</w:t>
      </w:r>
      <w:bookmarkEnd w:id="45"/>
      <w:bookmarkEnd w:id="46"/>
      <w:bookmarkEnd w:id="47"/>
    </w:p>
    <w:p w14:paraId="5D5F31F2" w14:textId="77777777" w:rsidR="002E11E9" w:rsidRPr="00137113" w:rsidRDefault="002E11E9" w:rsidP="00E90AED">
      <w:pPr>
        <w:pStyle w:val="ListParagraph"/>
        <w:numPr>
          <w:ilvl w:val="0"/>
          <w:numId w:val="51"/>
        </w:numPr>
      </w:pPr>
      <w:r w:rsidRPr="00137113">
        <w:t>The supplier must deliver the required products or services at as indicated in Section 2.2, Delivery Address</w:t>
      </w:r>
    </w:p>
    <w:p w14:paraId="38EDD85A" w14:textId="67698561" w:rsidR="00C26D49" w:rsidRPr="002E3273" w:rsidRDefault="00697652" w:rsidP="000C4112">
      <w:pPr>
        <w:pStyle w:val="Heading3"/>
        <w:spacing w:line="276" w:lineRule="auto"/>
      </w:pPr>
      <w:bookmarkStart w:id="48" w:name="_Toc184387439"/>
      <w:bookmarkStart w:id="49" w:name="_Toc184387440"/>
      <w:bookmarkStart w:id="50" w:name="_Toc171074850"/>
      <w:bookmarkStart w:id="51" w:name="_Toc171075002"/>
      <w:bookmarkStart w:id="52" w:name="_Toc190354902"/>
      <w:bookmarkEnd w:id="48"/>
      <w:bookmarkEnd w:id="49"/>
      <w:r w:rsidRPr="002E3273">
        <w:t>S</w:t>
      </w:r>
      <w:r w:rsidR="00AA45A2" w:rsidRPr="002E3273">
        <w:t xml:space="preserve">ervice </w:t>
      </w:r>
      <w:r w:rsidR="007179BE" w:rsidRPr="002E3273">
        <w:t xml:space="preserve">desk/help desk/ call </w:t>
      </w:r>
      <w:r w:rsidR="003C44D0" w:rsidRPr="002E3273">
        <w:t>centre</w:t>
      </w:r>
      <w:bookmarkEnd w:id="50"/>
      <w:bookmarkEnd w:id="51"/>
      <w:bookmarkEnd w:id="52"/>
    </w:p>
    <w:p w14:paraId="6256C7FF" w14:textId="640E4795" w:rsidR="00AA45A2" w:rsidRPr="00030CA5" w:rsidRDefault="00AA45A2" w:rsidP="00E90AED">
      <w:pPr>
        <w:pStyle w:val="ListParagraph"/>
        <w:numPr>
          <w:ilvl w:val="0"/>
          <w:numId w:val="30"/>
        </w:numPr>
        <w:ind w:left="993" w:hanging="426"/>
        <w:jc w:val="left"/>
      </w:pPr>
      <w:r w:rsidRPr="00030CA5">
        <w:t>Service desk/helpdesk/call centre operates less than 12 hours per day and 7 days per week;</w:t>
      </w:r>
    </w:p>
    <w:p w14:paraId="36436D62" w14:textId="43F61A03" w:rsidR="00AA45A2" w:rsidRPr="00030CA5" w:rsidRDefault="00AA45A2" w:rsidP="00E90AED">
      <w:pPr>
        <w:pStyle w:val="ListParagraph"/>
        <w:numPr>
          <w:ilvl w:val="0"/>
          <w:numId w:val="30"/>
        </w:numPr>
        <w:ind w:left="993" w:hanging="426"/>
        <w:jc w:val="left"/>
      </w:pPr>
      <w:r w:rsidRPr="00030CA5">
        <w:t>Service desk/helpdesk/call centre operates 12 hours per day and 7 days per week;</w:t>
      </w:r>
    </w:p>
    <w:p w14:paraId="5F633A86" w14:textId="1BE79C13" w:rsidR="003368A8" w:rsidRDefault="00AA45A2" w:rsidP="00E90AED">
      <w:pPr>
        <w:pStyle w:val="ListParagraph"/>
        <w:numPr>
          <w:ilvl w:val="0"/>
          <w:numId w:val="30"/>
        </w:numPr>
        <w:ind w:left="993" w:hanging="426"/>
        <w:jc w:val="left"/>
      </w:pPr>
      <w:r w:rsidRPr="00030CA5">
        <w:t xml:space="preserve">Service desk/helpdesk/call centre operates 24 hours per day and 7 days per week. </w:t>
      </w:r>
    </w:p>
    <w:p w14:paraId="6F8AD83B" w14:textId="77777777" w:rsidR="00987EF2" w:rsidRPr="00B53AE2" w:rsidRDefault="00987EF2" w:rsidP="000C4112">
      <w:pPr>
        <w:pStyle w:val="Heading3"/>
        <w:spacing w:line="276" w:lineRule="auto"/>
      </w:pPr>
      <w:bookmarkStart w:id="53" w:name="_Toc190354903"/>
      <w:r>
        <w:t>Penalties</w:t>
      </w:r>
      <w:bookmarkEnd w:id="53"/>
    </w:p>
    <w:p w14:paraId="3C9634E3" w14:textId="77777777" w:rsidR="00987EF2" w:rsidRDefault="00987EF2" w:rsidP="00E90AED">
      <w:pPr>
        <w:pStyle w:val="ListParagraph"/>
        <w:numPr>
          <w:ilvl w:val="0"/>
          <w:numId w:val="81"/>
        </w:numPr>
      </w:pPr>
      <w:r>
        <w:t xml:space="preserve">A penalty of 15% of the monthly contract value or any specific deliverable may be imposed if it is found that the Service Provider failed to meet agreed deliverables, and such failure was not caused by a failure of the client to comply with its obligations. </w:t>
      </w:r>
    </w:p>
    <w:p w14:paraId="6977C034" w14:textId="22D15098" w:rsidR="00987EF2" w:rsidRDefault="00987EF2" w:rsidP="00E90AED">
      <w:pPr>
        <w:pStyle w:val="ListParagraph"/>
        <w:numPr>
          <w:ilvl w:val="0"/>
          <w:numId w:val="81"/>
        </w:numPr>
      </w:pPr>
      <w:r>
        <w:t xml:space="preserve">Where penalties are imposed, the relevant monthly invoice will be reduced by the penalty amount or a credit note for the penalty amount will be submitted </w:t>
      </w:r>
      <w:r w:rsidRPr="00864435">
        <w:t xml:space="preserve">to </w:t>
      </w:r>
      <w:r>
        <w:rPr>
          <w:b/>
        </w:rPr>
        <w:t>SITA</w:t>
      </w:r>
      <w:r>
        <w:t xml:space="preserve"> within 2 (two) months of the target not being met. </w:t>
      </w:r>
    </w:p>
    <w:p w14:paraId="1F298676" w14:textId="5C455E9C" w:rsidR="00987EF2" w:rsidRPr="00030CA5" w:rsidRDefault="00987EF2" w:rsidP="0041673C">
      <w:pPr>
        <w:pStyle w:val="ListParagraph"/>
        <w:numPr>
          <w:ilvl w:val="0"/>
          <w:numId w:val="81"/>
        </w:numPr>
      </w:pPr>
      <w:r>
        <w:rPr>
          <w:b/>
          <w:lang w:val="en-GB"/>
        </w:rPr>
        <w:t>SITA</w:t>
      </w:r>
      <w:r w:rsidRPr="00A44852">
        <w:rPr>
          <w:lang w:val="en-GB"/>
        </w:rPr>
        <w:t xml:space="preserve"> </w:t>
      </w:r>
      <w:r>
        <w:t>reserves the right to enforce these penalties, or not, depending on the merit of each case.</w:t>
      </w:r>
    </w:p>
    <w:p w14:paraId="0596E02E" w14:textId="77777777" w:rsidR="00C26D49" w:rsidRPr="002E3273" w:rsidRDefault="00697652" w:rsidP="000C4112">
      <w:pPr>
        <w:pStyle w:val="Heading3"/>
        <w:spacing w:line="276" w:lineRule="auto"/>
      </w:pPr>
      <w:bookmarkStart w:id="54" w:name="_Toc171074851"/>
      <w:bookmarkStart w:id="55" w:name="_Toc171075003"/>
      <w:bookmarkStart w:id="56" w:name="_Toc190354904"/>
      <w:r w:rsidRPr="002E3273">
        <w:t>Certification, Expertise and Qualification</w:t>
      </w:r>
      <w:bookmarkEnd w:id="54"/>
      <w:bookmarkEnd w:id="55"/>
      <w:bookmarkEnd w:id="56"/>
    </w:p>
    <w:p w14:paraId="08230826" w14:textId="77777777" w:rsidR="00C26D49" w:rsidRPr="002E3273" w:rsidRDefault="00697652" w:rsidP="00E90AED">
      <w:pPr>
        <w:pStyle w:val="ListParagraph"/>
        <w:numPr>
          <w:ilvl w:val="0"/>
          <w:numId w:val="11"/>
        </w:numPr>
      </w:pPr>
      <w:r w:rsidRPr="002E3273">
        <w:t>The bidder certifies that:</w:t>
      </w:r>
    </w:p>
    <w:p w14:paraId="42FC5F90" w14:textId="77777777" w:rsidR="00C26D49" w:rsidRPr="002E3273" w:rsidRDefault="00697652" w:rsidP="00E90AED">
      <w:pPr>
        <w:pStyle w:val="ListParagraph"/>
        <w:numPr>
          <w:ilvl w:val="1"/>
          <w:numId w:val="11"/>
        </w:numPr>
      </w:pPr>
      <w:r w:rsidRPr="002E3273">
        <w:t>it has the necessary expertise, skill, qualifications and ability to undertake the work required in terms of the Statement of Work or Service Definition</w:t>
      </w:r>
    </w:p>
    <w:p w14:paraId="66EAF545" w14:textId="70537F26" w:rsidR="00C26D49" w:rsidRPr="002E3273" w:rsidRDefault="00697652" w:rsidP="00E90AED">
      <w:pPr>
        <w:pStyle w:val="ListParagraph"/>
        <w:numPr>
          <w:ilvl w:val="1"/>
          <w:numId w:val="11"/>
        </w:numPr>
      </w:pPr>
      <w:r w:rsidRPr="002E3273">
        <w:t xml:space="preserve">it is committed to provide </w:t>
      </w:r>
      <w:proofErr w:type="gramStart"/>
      <w:r w:rsidRPr="002E3273">
        <w:t>the  Services</w:t>
      </w:r>
      <w:proofErr w:type="gramEnd"/>
      <w:r w:rsidRPr="002E3273">
        <w:t>; and</w:t>
      </w:r>
    </w:p>
    <w:p w14:paraId="5ED04FBA" w14:textId="77777777" w:rsidR="00C26D49" w:rsidRPr="002E3273" w:rsidRDefault="00697652" w:rsidP="00E90AED">
      <w:pPr>
        <w:pStyle w:val="ListParagraph"/>
        <w:numPr>
          <w:ilvl w:val="1"/>
          <w:numId w:val="11"/>
        </w:numPr>
      </w:pPr>
      <w:r w:rsidRPr="002E3273">
        <w:t>perform all obligations detailed herein without any interruption to the Customer</w:t>
      </w:r>
    </w:p>
    <w:p w14:paraId="788F6F7A" w14:textId="4C0B8DB8" w:rsidR="00C26D49" w:rsidRPr="002E3273" w:rsidRDefault="00697652" w:rsidP="00E90AED">
      <w:pPr>
        <w:pStyle w:val="ListParagraph"/>
        <w:numPr>
          <w:ilvl w:val="1"/>
          <w:numId w:val="11"/>
        </w:numPr>
      </w:pPr>
      <w:r w:rsidRPr="002E3273">
        <w:t>it has been certified for the Services required</w:t>
      </w:r>
    </w:p>
    <w:p w14:paraId="7A1825E7" w14:textId="77777777" w:rsidR="00C26D49" w:rsidRPr="002E3273" w:rsidRDefault="00697652" w:rsidP="000C4112">
      <w:pPr>
        <w:pStyle w:val="Heading3"/>
        <w:spacing w:line="276" w:lineRule="auto"/>
      </w:pPr>
      <w:bookmarkStart w:id="57" w:name="_Toc171074852"/>
      <w:bookmarkStart w:id="58" w:name="_Toc171075004"/>
      <w:bookmarkStart w:id="59" w:name="_Toc190354905"/>
      <w:r w:rsidRPr="002E3273">
        <w:t>Logistical Conditions</w:t>
      </w:r>
      <w:bookmarkEnd w:id="57"/>
      <w:bookmarkEnd w:id="58"/>
      <w:bookmarkEnd w:id="59"/>
    </w:p>
    <w:p w14:paraId="0B7319D7" w14:textId="77777777" w:rsidR="00C26D49" w:rsidRPr="002E3273" w:rsidRDefault="00697652" w:rsidP="00E90AED">
      <w:pPr>
        <w:pStyle w:val="ListParagraph"/>
        <w:numPr>
          <w:ilvl w:val="0"/>
          <w:numId w:val="12"/>
        </w:numPr>
        <w:ind w:left="993" w:hanging="426"/>
      </w:pPr>
      <w:r w:rsidRPr="002E3273">
        <w:rPr>
          <w:b/>
          <w:bCs/>
        </w:rPr>
        <w:t>Hours of Work</w:t>
      </w:r>
      <w:r w:rsidRPr="002E3273">
        <w:t xml:space="preserve">  </w:t>
      </w:r>
    </w:p>
    <w:p w14:paraId="59B2F797" w14:textId="77777777" w:rsidR="00C26D49" w:rsidRPr="002E3273" w:rsidRDefault="00697652" w:rsidP="00E90AED">
      <w:pPr>
        <w:pStyle w:val="ListParagraph"/>
        <w:numPr>
          <w:ilvl w:val="1"/>
          <w:numId w:val="12"/>
        </w:numPr>
        <w:ind w:left="1276" w:hanging="283"/>
      </w:pPr>
      <w:r w:rsidRPr="002E3273">
        <w:t>Office hours are defined as business working hours of the customer and is Mondays to Fridays between 07:30 and 16:00</w:t>
      </w:r>
    </w:p>
    <w:p w14:paraId="41D13552" w14:textId="54984318" w:rsidR="00C26D49" w:rsidRDefault="00697652" w:rsidP="00E90AED">
      <w:pPr>
        <w:pStyle w:val="ListParagraph"/>
        <w:numPr>
          <w:ilvl w:val="1"/>
          <w:numId w:val="12"/>
        </w:numPr>
        <w:ind w:left="1276" w:hanging="283"/>
      </w:pPr>
      <w:r w:rsidRPr="002E3273">
        <w:t xml:space="preserve">After hours of the customer during </w:t>
      </w:r>
      <w:r w:rsidR="00030CA5" w:rsidRPr="002E3273">
        <w:t>weekdays</w:t>
      </w:r>
      <w:r w:rsidRPr="002E3273">
        <w:t xml:space="preserve"> are from</w:t>
      </w:r>
      <w:r w:rsidR="0062243B">
        <w:t xml:space="preserve"> </w:t>
      </w:r>
      <w:r w:rsidRPr="002E3273">
        <w:t>16:00 to 07:30</w:t>
      </w:r>
    </w:p>
    <w:p w14:paraId="26D78E2D" w14:textId="77777777" w:rsidR="00C26D49" w:rsidRPr="002E3273" w:rsidRDefault="00697652" w:rsidP="00E90AED">
      <w:pPr>
        <w:pStyle w:val="ListParagraph"/>
        <w:numPr>
          <w:ilvl w:val="0"/>
          <w:numId w:val="12"/>
        </w:numPr>
        <w:ind w:left="993" w:hanging="426"/>
        <w:rPr>
          <w:b/>
          <w:bCs/>
        </w:rPr>
      </w:pPr>
      <w:r w:rsidRPr="002E3273">
        <w:rPr>
          <w:b/>
          <w:bCs/>
        </w:rPr>
        <w:t>Tools of Trade</w:t>
      </w:r>
    </w:p>
    <w:p w14:paraId="36761443" w14:textId="77777777" w:rsidR="00C26D49" w:rsidRPr="002E3273" w:rsidRDefault="00697652" w:rsidP="00E90AED">
      <w:pPr>
        <w:ind w:left="993"/>
      </w:pPr>
      <w:r w:rsidRPr="002E3273">
        <w:t>The bidder is expected to use its own resources (cell phone, laptops etc) to communicate with its own offices or outside of the SITA/Client buildings, including all tools and equipment to render the services effectively.</w:t>
      </w:r>
    </w:p>
    <w:p w14:paraId="0C051E16" w14:textId="7174EDB2" w:rsidR="00C26D49" w:rsidRPr="002E3273" w:rsidRDefault="00697652" w:rsidP="000C4112">
      <w:pPr>
        <w:pStyle w:val="Heading3"/>
        <w:spacing w:line="276" w:lineRule="auto"/>
      </w:pPr>
      <w:bookmarkStart w:id="60" w:name="_Toc171074853"/>
      <w:bookmarkStart w:id="61" w:name="_Toc171075005"/>
      <w:bookmarkStart w:id="62" w:name="_Toc190354906"/>
      <w:bookmarkStart w:id="63" w:name="_Hlk184387185"/>
      <w:r w:rsidRPr="002E3273">
        <w:t>Regulatory, Quality and Standards</w:t>
      </w:r>
      <w:bookmarkEnd w:id="60"/>
      <w:bookmarkEnd w:id="61"/>
      <w:bookmarkEnd w:id="62"/>
      <w:r w:rsidR="005A7A00">
        <w:t xml:space="preserve"> </w:t>
      </w:r>
    </w:p>
    <w:p w14:paraId="3B5FF3B4" w14:textId="411EA696" w:rsidR="00C26D49" w:rsidRPr="00276841" w:rsidRDefault="00697652" w:rsidP="00E90AED">
      <w:pPr>
        <w:pStyle w:val="ListParagraph"/>
        <w:numPr>
          <w:ilvl w:val="0"/>
          <w:numId w:val="38"/>
        </w:numPr>
        <w:ind w:left="1134" w:hanging="425"/>
        <w:jc w:val="left"/>
      </w:pPr>
      <w:bookmarkStart w:id="64" w:name="_Hlk172030987"/>
      <w:bookmarkEnd w:id="63"/>
      <w:r w:rsidRPr="00276841">
        <w:t>Products used to deliver the goods /services must comply with</w:t>
      </w:r>
      <w:r w:rsidR="00FA7900" w:rsidRPr="00276841">
        <w:t>ISO9001 standard.</w:t>
      </w:r>
    </w:p>
    <w:p w14:paraId="74C4E047" w14:textId="77777777" w:rsidR="00686145" w:rsidRPr="00276841" w:rsidRDefault="00686145" w:rsidP="00E90AED">
      <w:pPr>
        <w:pStyle w:val="ListParagraph"/>
        <w:numPr>
          <w:ilvl w:val="0"/>
          <w:numId w:val="38"/>
        </w:numPr>
        <w:ind w:left="1134" w:hanging="425"/>
        <w:jc w:val="left"/>
      </w:pPr>
      <w:r w:rsidRPr="00276841">
        <w:t xml:space="preserve">The bidder will quote only SITA-certified products for this bid, i.e. products that are listed on the     </w:t>
      </w:r>
    </w:p>
    <w:p w14:paraId="28A6CF24" w14:textId="09FAC785" w:rsidR="00686145" w:rsidRPr="00276841" w:rsidRDefault="00686145" w:rsidP="00E90AED">
      <w:pPr>
        <w:pStyle w:val="ListParagraph"/>
        <w:ind w:left="1134"/>
        <w:jc w:val="left"/>
      </w:pPr>
      <w:r w:rsidRPr="00276841">
        <w:t>SITA product database. The database and certification process are available at </w:t>
      </w:r>
      <w:hyperlink r:id="rId11" w:tgtFrame="_blank" w:history="1">
        <w:r w:rsidRPr="00276841">
          <w:t>www.sita.co.za/prodcert.htm</w:t>
        </w:r>
      </w:hyperlink>
      <w:r w:rsidRPr="00276841">
        <w:t>. Non-certified products will not be accepted.</w:t>
      </w:r>
    </w:p>
    <w:p w14:paraId="22656016" w14:textId="77777777" w:rsidR="00686145" w:rsidRPr="00276841" w:rsidRDefault="00686145" w:rsidP="00E90AED">
      <w:pPr>
        <w:pStyle w:val="ListParagraph"/>
        <w:numPr>
          <w:ilvl w:val="0"/>
          <w:numId w:val="38"/>
        </w:numPr>
        <w:ind w:left="1134"/>
        <w:jc w:val="left"/>
        <w:rPr>
          <w:rFonts w:eastAsia="Times New Roman"/>
          <w:color w:val="000000"/>
          <w:lang w:val="en-US"/>
        </w:rPr>
      </w:pPr>
      <w:r w:rsidRPr="00276841">
        <w:rPr>
          <w:rFonts w:eastAsia="Times New Roman"/>
          <w:color w:val="000000"/>
          <w:lang w:val="en-US"/>
        </w:rPr>
        <w:lastRenderedPageBreak/>
        <w:t>As proof of certification, the individual product certificates for the quoted products must be attached to this bid.</w:t>
      </w:r>
    </w:p>
    <w:p w14:paraId="5586C053" w14:textId="5BE9CFA0" w:rsidR="00686145" w:rsidRPr="00276841" w:rsidRDefault="00686145" w:rsidP="00E90AED">
      <w:pPr>
        <w:pStyle w:val="ListParagraph"/>
        <w:numPr>
          <w:ilvl w:val="0"/>
          <w:numId w:val="38"/>
        </w:numPr>
        <w:ind w:left="1134"/>
        <w:jc w:val="left"/>
        <w:rPr>
          <w14:ligatures w14:val="standardContextual"/>
        </w:rPr>
      </w:pPr>
      <w:r w:rsidRPr="00276841">
        <w:t xml:space="preserve">The </w:t>
      </w:r>
      <w:r w:rsidR="00815B64" w:rsidRPr="00276841">
        <w:t>bidder</w:t>
      </w:r>
      <w:r w:rsidRPr="00276841">
        <w:t xml:space="preserve"> must for the duration of the contract ensure that the proposed product or solution conform to the list of Government Minimum Interoperability Standards (MIOS).</w:t>
      </w:r>
    </w:p>
    <w:p w14:paraId="136E21DE" w14:textId="43CC224F" w:rsidR="002E11E9" w:rsidRDefault="00E36BCD" w:rsidP="0020442A">
      <w:pPr>
        <w:pStyle w:val="Heading3"/>
        <w:spacing w:line="276" w:lineRule="auto"/>
      </w:pPr>
      <w:bookmarkStart w:id="65" w:name="_Toc184387445"/>
      <w:bookmarkStart w:id="66" w:name="_Toc184387446"/>
      <w:bookmarkStart w:id="67" w:name="_Toc184387447"/>
      <w:bookmarkStart w:id="68" w:name="_Toc184387448"/>
      <w:bookmarkStart w:id="69" w:name="_Toc184387449"/>
      <w:bookmarkStart w:id="70" w:name="_Toc170041425"/>
      <w:bookmarkStart w:id="71" w:name="_Toc190354907"/>
      <w:bookmarkEnd w:id="64"/>
      <w:bookmarkEnd w:id="65"/>
      <w:bookmarkEnd w:id="66"/>
      <w:bookmarkEnd w:id="67"/>
      <w:bookmarkEnd w:id="68"/>
      <w:bookmarkEnd w:id="69"/>
      <w:r w:rsidRPr="007C16F2">
        <w:t>Personnel Security Clearance</w:t>
      </w:r>
      <w:bookmarkEnd w:id="70"/>
      <w:bookmarkEnd w:id="71"/>
    </w:p>
    <w:p w14:paraId="03160C81" w14:textId="77777777" w:rsidR="002E11E9" w:rsidRPr="00631DB0" w:rsidRDefault="002E11E9" w:rsidP="00E90AED">
      <w:pPr>
        <w:numPr>
          <w:ilvl w:val="1"/>
          <w:numId w:val="56"/>
        </w:numPr>
        <w:spacing w:after="0"/>
        <w:ind w:hanging="425"/>
        <w:rPr>
          <w:rFonts w:eastAsia="Times New Roman" w:cs="Calibri Light"/>
        </w:rPr>
      </w:pPr>
      <w:r w:rsidRPr="00631DB0">
        <w:rPr>
          <w:rFonts w:eastAsia="Times New Roman" w:cs="Calibri Light"/>
          <w:b/>
        </w:rPr>
        <w:t>Company security screening:</w:t>
      </w:r>
      <w:r w:rsidRPr="00631DB0">
        <w:rPr>
          <w:rFonts w:eastAsia="Times New Roman" w:cs="Calibri Light"/>
        </w:rPr>
        <w:t xml:space="preserve"> The supplier may be required to undergo a company security screening conducted by the State Security Agency (SSA). Should the SSA find the supplier </w:t>
      </w:r>
      <w:r w:rsidRPr="00631DB0">
        <w:rPr>
          <w:rFonts w:eastAsia="Times New Roman" w:cs="Calibri Light"/>
          <w:b/>
        </w:rPr>
        <w:t>not suitable</w:t>
      </w:r>
      <w:r w:rsidRPr="00631DB0">
        <w:rPr>
          <w:rFonts w:eastAsia="Times New Roman" w:cs="Calibri Light"/>
        </w:rPr>
        <w:t xml:space="preserve"> after the conduct of the security screening, the business relationship will be terminated. The following documentation will be required for the company security screening process to be conducted:</w:t>
      </w:r>
    </w:p>
    <w:p w14:paraId="7FEA75F2" w14:textId="77777777" w:rsidR="002E11E9" w:rsidRPr="00631DB0" w:rsidRDefault="002E11E9" w:rsidP="00E90AED">
      <w:pPr>
        <w:numPr>
          <w:ilvl w:val="2"/>
          <w:numId w:val="53"/>
        </w:numPr>
        <w:tabs>
          <w:tab w:val="clear" w:pos="1701"/>
          <w:tab w:val="num" w:pos="1418"/>
        </w:tabs>
        <w:spacing w:after="0"/>
        <w:ind w:hanging="425"/>
        <w:rPr>
          <w:rFonts w:eastAsia="Times New Roman" w:cs="Calibri Light"/>
        </w:rPr>
      </w:pPr>
      <w:r w:rsidRPr="00631DB0">
        <w:rPr>
          <w:rFonts w:eastAsia="Times New Roman" w:cs="Calibri Light"/>
        </w:rPr>
        <w:t>Copy of company registration documentation;</w:t>
      </w:r>
    </w:p>
    <w:p w14:paraId="60BBB0E3" w14:textId="77777777" w:rsidR="002E11E9" w:rsidRPr="00631DB0" w:rsidRDefault="002E11E9" w:rsidP="00E90AED">
      <w:pPr>
        <w:numPr>
          <w:ilvl w:val="2"/>
          <w:numId w:val="53"/>
        </w:numPr>
        <w:tabs>
          <w:tab w:val="clear" w:pos="1701"/>
          <w:tab w:val="num" w:pos="1418"/>
        </w:tabs>
        <w:spacing w:after="0"/>
        <w:ind w:hanging="425"/>
        <w:rPr>
          <w:rFonts w:eastAsia="Times New Roman" w:cs="Calibri Light"/>
        </w:rPr>
      </w:pPr>
      <w:r w:rsidRPr="00631DB0">
        <w:rPr>
          <w:rFonts w:eastAsia="Times New Roman" w:cs="Calibri Light"/>
        </w:rPr>
        <w:t>Copy(</w:t>
      </w:r>
      <w:proofErr w:type="spellStart"/>
      <w:r w:rsidRPr="00631DB0">
        <w:rPr>
          <w:rFonts w:eastAsia="Times New Roman" w:cs="Calibri Light"/>
        </w:rPr>
        <w:t>ies</w:t>
      </w:r>
      <w:proofErr w:type="spellEnd"/>
      <w:r w:rsidRPr="00631DB0">
        <w:rPr>
          <w:rFonts w:eastAsia="Times New Roman" w:cs="Calibri Light"/>
        </w:rPr>
        <w:t xml:space="preserve">) of identity documentation of Director(s), Member(s) or Trustee(s); </w:t>
      </w:r>
    </w:p>
    <w:p w14:paraId="1B7DDB7E" w14:textId="77777777" w:rsidR="002E11E9" w:rsidRPr="00631DB0" w:rsidRDefault="002E11E9" w:rsidP="00E90AED">
      <w:pPr>
        <w:numPr>
          <w:ilvl w:val="2"/>
          <w:numId w:val="53"/>
        </w:numPr>
        <w:tabs>
          <w:tab w:val="clear" w:pos="1701"/>
          <w:tab w:val="num" w:pos="1418"/>
        </w:tabs>
        <w:spacing w:after="0"/>
        <w:ind w:hanging="425"/>
        <w:rPr>
          <w:rFonts w:eastAsia="Times New Roman" w:cs="Calibri Light"/>
        </w:rPr>
      </w:pPr>
      <w:r w:rsidRPr="00631DB0">
        <w:rPr>
          <w:rFonts w:eastAsia="Times New Roman" w:cs="Calibri Light"/>
        </w:rPr>
        <w:t xml:space="preserve">Copy of valid tax clearance certificate. </w:t>
      </w:r>
    </w:p>
    <w:p w14:paraId="465A413F" w14:textId="5440B3B1" w:rsidR="002E11E9" w:rsidRPr="00E717EA" w:rsidRDefault="002E11E9" w:rsidP="00E90AED">
      <w:pPr>
        <w:numPr>
          <w:ilvl w:val="1"/>
          <w:numId w:val="56"/>
        </w:numPr>
        <w:spacing w:after="0"/>
        <w:ind w:left="1107" w:hanging="398"/>
        <w:rPr>
          <w:rFonts w:eastAsia="Times New Roman" w:cs="Calibri Light"/>
        </w:rPr>
      </w:pPr>
      <w:r w:rsidRPr="00631DB0">
        <w:rPr>
          <w:rFonts w:eastAsia="Times New Roman" w:cs="Calibri Light"/>
          <w:b/>
        </w:rPr>
        <w:t>Security suitability check for individuals</w:t>
      </w:r>
      <w:r w:rsidRPr="00E717EA">
        <w:rPr>
          <w:rFonts w:eastAsia="Times New Roman" w:cs="Calibri Light"/>
          <w:b/>
        </w:rPr>
        <w:t>:</w:t>
      </w:r>
      <w:r w:rsidRPr="00E717EA">
        <w:rPr>
          <w:rFonts w:eastAsia="Times New Roman" w:cs="Calibri Light"/>
        </w:rPr>
        <w:t xml:space="preserve"> </w:t>
      </w:r>
      <w:r>
        <w:rPr>
          <w:rFonts w:eastAsia="Times New Roman" w:cs="Calibri Light"/>
          <w:b/>
        </w:rPr>
        <w:t>SITA</w:t>
      </w:r>
      <w:r w:rsidRPr="00E717EA">
        <w:rPr>
          <w:rFonts w:eastAsia="Times New Roman" w:cs="Calibri Light"/>
        </w:rPr>
        <w:t xml:space="preserve"> may, at its own discretion and in line with its policies and procedures, require employees of the supplier to be subjected to a security suitability check before commencement of a project or delivering of a service. The security suitability check is conducted by </w:t>
      </w:r>
      <w:r>
        <w:rPr>
          <w:rFonts w:eastAsia="Times New Roman" w:cs="Calibri Light"/>
          <w:b/>
        </w:rPr>
        <w:t>SITA</w:t>
      </w:r>
      <w:r w:rsidRPr="00E717EA">
        <w:rPr>
          <w:rFonts w:eastAsia="Times New Roman" w:cs="Calibri Light"/>
        </w:rPr>
        <w:t xml:space="preserve"> in order to ensure that individuals meet the </w:t>
      </w:r>
      <w:proofErr w:type="gramStart"/>
      <w:r w:rsidRPr="00E717EA">
        <w:rPr>
          <w:rFonts w:eastAsia="Times New Roman" w:cs="Calibri Light"/>
        </w:rPr>
        <w:t>minimum security</w:t>
      </w:r>
      <w:proofErr w:type="gramEnd"/>
      <w:r w:rsidRPr="00E717EA">
        <w:rPr>
          <w:rFonts w:eastAsia="Times New Roman" w:cs="Calibri Light"/>
        </w:rPr>
        <w:t xml:space="preserve">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0F85EAE0" w14:textId="77777777" w:rsidR="002E11E9" w:rsidRPr="00E717EA" w:rsidRDefault="002E11E9" w:rsidP="00E90AED">
      <w:pPr>
        <w:numPr>
          <w:ilvl w:val="2"/>
          <w:numId w:val="54"/>
        </w:numPr>
        <w:spacing w:after="0"/>
        <w:ind w:hanging="425"/>
        <w:rPr>
          <w:rFonts w:eastAsia="Times New Roman" w:cs="Calibri Light"/>
        </w:rPr>
      </w:pPr>
      <w:r w:rsidRPr="00E717EA">
        <w:rPr>
          <w:rFonts w:eastAsia="Times New Roman" w:cs="Calibri Light"/>
        </w:rPr>
        <w:t>Copy of identity document;</w:t>
      </w:r>
    </w:p>
    <w:p w14:paraId="1F9056D0" w14:textId="73754FE8" w:rsidR="002E11E9" w:rsidRPr="00E717EA" w:rsidRDefault="002E11E9" w:rsidP="00E90AED">
      <w:pPr>
        <w:numPr>
          <w:ilvl w:val="2"/>
          <w:numId w:val="54"/>
        </w:numPr>
        <w:spacing w:after="0"/>
        <w:ind w:hanging="425"/>
        <w:rPr>
          <w:rFonts w:eastAsia="Times New Roman" w:cs="Calibri Light"/>
        </w:rPr>
      </w:pPr>
      <w:r w:rsidRPr="00E717EA">
        <w:rPr>
          <w:rFonts w:eastAsia="Times New Roman" w:cs="Calibri Light"/>
        </w:rPr>
        <w:t>Copy(</w:t>
      </w:r>
      <w:proofErr w:type="spellStart"/>
      <w:r w:rsidRPr="00E717EA">
        <w:rPr>
          <w:rFonts w:eastAsia="Times New Roman" w:cs="Calibri Light"/>
        </w:rPr>
        <w:t>ies</w:t>
      </w:r>
      <w:proofErr w:type="spellEnd"/>
      <w:r w:rsidRPr="00E717EA">
        <w:rPr>
          <w:rFonts w:eastAsia="Times New Roman" w:cs="Calibri Light"/>
        </w:rPr>
        <w:t xml:space="preserve">) of qualification(s) if </w:t>
      </w:r>
      <w:r>
        <w:rPr>
          <w:rFonts w:eastAsia="Times New Roman" w:cs="Calibri Light"/>
          <w:b/>
        </w:rPr>
        <w:t>SITA</w:t>
      </w:r>
      <w:r w:rsidRPr="00137113">
        <w:rPr>
          <w:rFonts w:eastAsia="Times New Roman" w:cs="Calibri Light"/>
          <w:b/>
        </w:rPr>
        <w:t xml:space="preserve"> </w:t>
      </w:r>
      <w:r w:rsidRPr="00E717EA">
        <w:rPr>
          <w:rFonts w:eastAsia="Times New Roman" w:cs="Calibri Light"/>
        </w:rPr>
        <w:t>requires verification thereof;</w:t>
      </w:r>
    </w:p>
    <w:p w14:paraId="7F5F2F51" w14:textId="77777777" w:rsidR="002E11E9" w:rsidRPr="00631DB0" w:rsidRDefault="002E11E9" w:rsidP="00E90AED">
      <w:pPr>
        <w:numPr>
          <w:ilvl w:val="2"/>
          <w:numId w:val="54"/>
        </w:numPr>
        <w:spacing w:after="0"/>
        <w:ind w:hanging="425"/>
        <w:rPr>
          <w:rFonts w:eastAsia="Times New Roman" w:cs="Calibri Light"/>
        </w:rPr>
      </w:pPr>
      <w:r w:rsidRPr="00631DB0">
        <w:rPr>
          <w:rFonts w:eastAsia="Times New Roman" w:cs="Calibri Light"/>
        </w:rPr>
        <w:t>Fingerprints – will be taken electronically;</w:t>
      </w:r>
    </w:p>
    <w:p w14:paraId="01A73AC1" w14:textId="77777777" w:rsidR="002E11E9" w:rsidRPr="00631DB0" w:rsidRDefault="002E11E9" w:rsidP="00E90AED">
      <w:pPr>
        <w:numPr>
          <w:ilvl w:val="2"/>
          <w:numId w:val="54"/>
        </w:numPr>
        <w:spacing w:after="0"/>
        <w:ind w:hanging="425"/>
        <w:rPr>
          <w:rFonts w:eastAsia="Times New Roman" w:cs="Calibri Light"/>
        </w:rPr>
      </w:pPr>
      <w:r w:rsidRPr="00631DB0">
        <w:rPr>
          <w:rFonts w:eastAsia="Times New Roman" w:cs="Calibri Light"/>
        </w:rPr>
        <w:t xml:space="preserve">Signed consent form for the conduct of background checks. </w:t>
      </w:r>
    </w:p>
    <w:p w14:paraId="0785A933" w14:textId="77777777" w:rsidR="002E11E9" w:rsidRPr="00631DB0" w:rsidRDefault="002E11E9" w:rsidP="00E90AED">
      <w:pPr>
        <w:numPr>
          <w:ilvl w:val="1"/>
          <w:numId w:val="56"/>
        </w:numPr>
        <w:spacing w:after="0"/>
        <w:ind w:left="1107" w:hanging="398"/>
        <w:rPr>
          <w:rFonts w:eastAsia="Times New Roman" w:cs="Calibri Light"/>
        </w:rPr>
      </w:pPr>
      <w:r w:rsidRPr="00631DB0">
        <w:rPr>
          <w:rFonts w:eastAsia="Times New Roman" w:cs="Calibri Light"/>
          <w:b/>
        </w:rPr>
        <w:t xml:space="preserve">Security clearance: </w:t>
      </w:r>
      <w:r w:rsidRPr="00631DB0">
        <w:rPr>
          <w:rFonts w:eastAsia="Times New Roman" w:cs="Calibri Light"/>
        </w:rPr>
        <w:t xml:space="preserve">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w:t>
      </w:r>
      <w:r w:rsidRPr="00631DB0">
        <w:rPr>
          <w:rFonts w:eastAsia="Times New Roman" w:cs="Calibri Light"/>
          <w:b/>
        </w:rPr>
        <w:t>Confidential</w:t>
      </w:r>
      <w:r w:rsidRPr="00631DB0">
        <w:rPr>
          <w:rFonts w:eastAsia="Times New Roman" w:cs="Calibri Light"/>
        </w:rPr>
        <w:t xml:space="preserve">, </w:t>
      </w:r>
      <w:r w:rsidRPr="00631DB0">
        <w:rPr>
          <w:rFonts w:eastAsia="Times New Roman" w:cs="Calibri Light"/>
          <w:b/>
        </w:rPr>
        <w:t>Secret</w:t>
      </w:r>
      <w:r w:rsidRPr="00631DB0">
        <w:rPr>
          <w:rFonts w:eastAsia="Times New Roman" w:cs="Calibri Light"/>
        </w:rPr>
        <w:t xml:space="preserve"> or </w:t>
      </w:r>
      <w:r w:rsidRPr="00631DB0">
        <w:rPr>
          <w:rFonts w:eastAsia="Times New Roman" w:cs="Calibri Light"/>
          <w:b/>
        </w:rPr>
        <w:t>Top Secret</w:t>
      </w:r>
      <w:r w:rsidRPr="00631DB0">
        <w:rPr>
          <w:rFonts w:eastAsia="Times New Roman" w:cs="Calibri Light"/>
        </w:rPr>
        <w: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2DB8CE04" w14:textId="77777777" w:rsidR="002E11E9" w:rsidRPr="00631DB0" w:rsidRDefault="002E11E9" w:rsidP="00E90AED">
      <w:pPr>
        <w:numPr>
          <w:ilvl w:val="2"/>
          <w:numId w:val="55"/>
        </w:numPr>
        <w:spacing w:after="0"/>
        <w:ind w:hanging="283"/>
        <w:rPr>
          <w:rFonts w:eastAsia="Times New Roman" w:cs="Calibri Light"/>
        </w:rPr>
      </w:pPr>
      <w:r w:rsidRPr="00631DB0">
        <w:rPr>
          <w:rFonts w:eastAsia="Times New Roman" w:cs="Calibri Light"/>
        </w:rPr>
        <w:t>Completed Z204 or DD1057 security clearance application form;</w:t>
      </w:r>
    </w:p>
    <w:p w14:paraId="25C42F2E" w14:textId="77777777" w:rsidR="002E11E9" w:rsidRPr="00631DB0" w:rsidRDefault="002E11E9" w:rsidP="00E90AED">
      <w:pPr>
        <w:numPr>
          <w:ilvl w:val="2"/>
          <w:numId w:val="55"/>
        </w:numPr>
        <w:spacing w:after="0"/>
        <w:ind w:hanging="283"/>
        <w:rPr>
          <w:rFonts w:eastAsia="Times New Roman" w:cs="Calibri Light"/>
        </w:rPr>
      </w:pPr>
      <w:r w:rsidRPr="00631DB0">
        <w:rPr>
          <w:rFonts w:eastAsia="Times New Roman" w:cs="Calibri Light"/>
        </w:rPr>
        <w:t xml:space="preserve"> Fingerprints;</w:t>
      </w:r>
    </w:p>
    <w:p w14:paraId="7252D0FC" w14:textId="77777777" w:rsidR="002E11E9" w:rsidRPr="00137113" w:rsidRDefault="002E11E9" w:rsidP="00E90AED">
      <w:pPr>
        <w:numPr>
          <w:ilvl w:val="2"/>
          <w:numId w:val="55"/>
        </w:numPr>
        <w:spacing w:after="0"/>
        <w:ind w:hanging="283"/>
        <w:rPr>
          <w:rFonts w:ascii="Calibri" w:eastAsia="Times New Roman" w:hAnsi="Calibri" w:cs="Times New Roman"/>
        </w:rPr>
      </w:pPr>
      <w:r w:rsidRPr="00631DB0">
        <w:rPr>
          <w:rFonts w:eastAsia="Times New Roman" w:cs="Calibri Light"/>
        </w:rPr>
        <w:t>Personal documentation of the applicant, including but not limited to, identity document, passport, marriage certificate (if applicable), divorce order (if applicable), qualifications, salary advice and bank statements.</w:t>
      </w:r>
      <w:r w:rsidRPr="00837FBB">
        <w:rPr>
          <w:rFonts w:ascii="Calibri" w:eastAsia="Times New Roman" w:hAnsi="Calibri" w:cs="Times New Roman"/>
        </w:rPr>
        <w:t xml:space="preserve">         </w:t>
      </w:r>
    </w:p>
    <w:p w14:paraId="16ACDE84" w14:textId="77777777" w:rsidR="00C26D49" w:rsidRPr="002E3273" w:rsidRDefault="00697652" w:rsidP="000C4112">
      <w:pPr>
        <w:pStyle w:val="Heading3"/>
        <w:spacing w:line="276" w:lineRule="auto"/>
      </w:pPr>
      <w:bookmarkStart w:id="72" w:name="_Toc184387451"/>
      <w:bookmarkStart w:id="73" w:name="_Toc184387452"/>
      <w:bookmarkStart w:id="74" w:name="_Toc184387453"/>
      <w:bookmarkStart w:id="75" w:name="_Toc184387454"/>
      <w:bookmarkStart w:id="76" w:name="_Toc184387455"/>
      <w:bookmarkStart w:id="77" w:name="_Toc184387456"/>
      <w:bookmarkStart w:id="78" w:name="_Toc184387457"/>
      <w:bookmarkStart w:id="79" w:name="_Toc184387458"/>
      <w:bookmarkStart w:id="80" w:name="_Toc184387459"/>
      <w:bookmarkStart w:id="81" w:name="_Toc184387460"/>
      <w:bookmarkStart w:id="82" w:name="_Toc184387461"/>
      <w:bookmarkStart w:id="83" w:name="_Toc184387462"/>
      <w:bookmarkStart w:id="84" w:name="_Toc184387463"/>
      <w:bookmarkStart w:id="85" w:name="_Toc171074855"/>
      <w:bookmarkStart w:id="86" w:name="_Toc171075007"/>
      <w:bookmarkStart w:id="87" w:name="_Toc190354908"/>
      <w:bookmarkEnd w:id="72"/>
      <w:bookmarkEnd w:id="73"/>
      <w:bookmarkEnd w:id="74"/>
      <w:bookmarkEnd w:id="75"/>
      <w:bookmarkEnd w:id="76"/>
      <w:bookmarkEnd w:id="77"/>
      <w:bookmarkEnd w:id="78"/>
      <w:bookmarkEnd w:id="79"/>
      <w:bookmarkEnd w:id="80"/>
      <w:bookmarkEnd w:id="81"/>
      <w:bookmarkEnd w:id="82"/>
      <w:bookmarkEnd w:id="83"/>
      <w:bookmarkEnd w:id="84"/>
      <w:r w:rsidRPr="002E3273">
        <w:t>Confidentiality and non -disclosure conditions</w:t>
      </w:r>
      <w:bookmarkEnd w:id="85"/>
      <w:bookmarkEnd w:id="86"/>
      <w:bookmarkEnd w:id="87"/>
    </w:p>
    <w:p w14:paraId="00E13703" w14:textId="77777777" w:rsidR="00C26D49" w:rsidRPr="002E3273" w:rsidRDefault="00697652" w:rsidP="00E90AED">
      <w:pPr>
        <w:pStyle w:val="ListParagraph"/>
        <w:numPr>
          <w:ilvl w:val="0"/>
          <w:numId w:val="13"/>
        </w:numPr>
      </w:pPr>
      <w:r w:rsidRPr="002E3273">
        <w:t>The Supplier, including its management and staff, must before commencement of the Contract, sign a non-disclosure agreement regarding Confidential Information</w:t>
      </w:r>
    </w:p>
    <w:p w14:paraId="5B082563" w14:textId="77777777" w:rsidR="00C26D49" w:rsidRPr="002E3273" w:rsidRDefault="00697652" w:rsidP="00E90AED">
      <w:pPr>
        <w:pStyle w:val="ListParagraph"/>
        <w:numPr>
          <w:ilvl w:val="0"/>
          <w:numId w:val="13"/>
        </w:numPr>
      </w:pPr>
      <w:r w:rsidRPr="002E3273">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628F22C0" w14:textId="77777777" w:rsidR="00C26D49" w:rsidRPr="002E3273" w:rsidRDefault="00697652" w:rsidP="00E90AED">
      <w:pPr>
        <w:pStyle w:val="ListParagraph"/>
        <w:numPr>
          <w:ilvl w:val="1"/>
          <w:numId w:val="13"/>
        </w:numPr>
      </w:pPr>
      <w:r w:rsidRPr="002E3273">
        <w:t>the Promotion of Access to Information Act, 2000 (Act no. 2 of 2000);</w:t>
      </w:r>
    </w:p>
    <w:p w14:paraId="2835189C" w14:textId="77777777" w:rsidR="00C26D49" w:rsidRPr="002E3273" w:rsidRDefault="00697652" w:rsidP="00E90AED">
      <w:pPr>
        <w:pStyle w:val="ListParagraph"/>
        <w:numPr>
          <w:ilvl w:val="1"/>
          <w:numId w:val="13"/>
        </w:numPr>
      </w:pPr>
      <w:r w:rsidRPr="002E3273">
        <w:lastRenderedPageBreak/>
        <w:t>being clearly marked "Confidential" and which is provided by one Party to another Party in terms of this Contract;</w:t>
      </w:r>
    </w:p>
    <w:p w14:paraId="17FDF1FD" w14:textId="77777777" w:rsidR="00C26D49" w:rsidRPr="002E3273" w:rsidRDefault="00697652" w:rsidP="00E90AED">
      <w:pPr>
        <w:pStyle w:val="ListParagraph"/>
        <w:numPr>
          <w:ilvl w:val="1"/>
          <w:numId w:val="13"/>
        </w:numPr>
      </w:pPr>
      <w:r w:rsidRPr="002E3273">
        <w:t>being information or data, which one Party provides to another Party or to which a Party has access because of Services provided in terms of this Contract and in which a Party would have a reasonable expectation of confidentiality;</w:t>
      </w:r>
    </w:p>
    <w:p w14:paraId="04393E2C" w14:textId="77777777" w:rsidR="00C26D49" w:rsidRPr="002E3273" w:rsidRDefault="00697652" w:rsidP="00E90AED">
      <w:pPr>
        <w:pStyle w:val="ListParagraph"/>
        <w:numPr>
          <w:ilvl w:val="1"/>
          <w:numId w:val="13"/>
        </w:numPr>
      </w:pPr>
      <w:r w:rsidRPr="002E3273">
        <w:t>being information provided by one Party to another Party in the course of contractual or other negotiations, which could reasonably be expected to prejudice the right of the non-disclosing Party;</w:t>
      </w:r>
    </w:p>
    <w:p w14:paraId="2312C77F" w14:textId="77777777" w:rsidR="00C26D49" w:rsidRPr="002E3273" w:rsidRDefault="00697652" w:rsidP="00E90AED">
      <w:pPr>
        <w:pStyle w:val="ListParagraph"/>
        <w:numPr>
          <w:ilvl w:val="1"/>
          <w:numId w:val="13"/>
        </w:numPr>
      </w:pPr>
      <w:r w:rsidRPr="002E3273">
        <w:t>being information, the disclosure of which could reasonably be expected to endanger a life or physical security of a person;</w:t>
      </w:r>
    </w:p>
    <w:p w14:paraId="227C1EBE" w14:textId="77777777" w:rsidR="00C26D49" w:rsidRPr="002E3273" w:rsidRDefault="00697652" w:rsidP="00E90AED">
      <w:pPr>
        <w:pStyle w:val="ListParagraph"/>
        <w:numPr>
          <w:ilvl w:val="1"/>
          <w:numId w:val="13"/>
        </w:numPr>
      </w:pPr>
      <w:r w:rsidRPr="002E3273">
        <w:t>being technical, scientific, commercial, financial and market-related information, know-how and trade secrets of a Party;</w:t>
      </w:r>
    </w:p>
    <w:p w14:paraId="0EB41D11" w14:textId="77777777" w:rsidR="00C26D49" w:rsidRPr="002E3273" w:rsidRDefault="00697652" w:rsidP="00E90AED">
      <w:pPr>
        <w:pStyle w:val="ListParagraph"/>
        <w:numPr>
          <w:ilvl w:val="1"/>
          <w:numId w:val="13"/>
        </w:numPr>
      </w:pPr>
      <w:r w:rsidRPr="002E3273">
        <w:t>being financial, commercial, scientific or technical information, other than trade secrets, of a Party, the disclosure of which would be likely to cause harm to the commercial or financial interests of a non-disclosing Party; and</w:t>
      </w:r>
    </w:p>
    <w:p w14:paraId="2ECBD7F0" w14:textId="77777777" w:rsidR="00C26D49" w:rsidRPr="002E3273" w:rsidRDefault="00697652" w:rsidP="00E90AED">
      <w:pPr>
        <w:pStyle w:val="ListParagraph"/>
        <w:numPr>
          <w:ilvl w:val="1"/>
          <w:numId w:val="13"/>
        </w:numPr>
      </w:pPr>
      <w:r w:rsidRPr="002E3273">
        <w:t>being information supplied by a Party in confidence, the disclosure of which could reasonably be expected either to put the Party at a disadvantage in contractual or other negotiations or to prejudice the Party in commercial competition; or</w:t>
      </w:r>
    </w:p>
    <w:p w14:paraId="5D27E5F5" w14:textId="77777777" w:rsidR="00C26D49" w:rsidRPr="002E3273" w:rsidRDefault="00697652" w:rsidP="00E90AED">
      <w:pPr>
        <w:pStyle w:val="ListParagraph"/>
        <w:numPr>
          <w:ilvl w:val="1"/>
          <w:numId w:val="13"/>
        </w:numPr>
      </w:pPr>
      <w:r w:rsidRPr="002E3273">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5EADC4B0" w14:textId="77777777" w:rsidR="00C26D49" w:rsidRPr="002E3273" w:rsidRDefault="00697652" w:rsidP="00E90AED">
      <w:pPr>
        <w:pStyle w:val="ListParagraph"/>
        <w:numPr>
          <w:ilvl w:val="0"/>
          <w:numId w:val="13"/>
        </w:numPr>
      </w:pPr>
      <w:r w:rsidRPr="002E3273">
        <w:t>Notwithstanding the provisions of this Contract, no Party is entitled to disclose Confidential Information, except where required to do so in terms of a law, without the prior written consent of any other Party having an interest in the disclosure;</w:t>
      </w:r>
    </w:p>
    <w:p w14:paraId="4B5F883A" w14:textId="77777777" w:rsidR="00C26D49" w:rsidRPr="002E3273" w:rsidRDefault="00697652" w:rsidP="00E90AED">
      <w:pPr>
        <w:pStyle w:val="ListParagraph"/>
        <w:numPr>
          <w:ilvl w:val="0"/>
          <w:numId w:val="13"/>
        </w:numPr>
      </w:pPr>
      <w:r w:rsidRPr="002E3273">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2AF9EF50" w14:textId="77777777" w:rsidR="00C26D49" w:rsidRPr="002E3273" w:rsidRDefault="00697652" w:rsidP="00E90AED">
      <w:pPr>
        <w:pStyle w:val="ListParagraph"/>
        <w:numPr>
          <w:ilvl w:val="0"/>
          <w:numId w:val="13"/>
        </w:numPr>
      </w:pPr>
      <w:r w:rsidRPr="002E3273">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515EAC86" w14:textId="77777777" w:rsidR="00C26D49" w:rsidRPr="002E3273" w:rsidRDefault="00697652" w:rsidP="000C4112">
      <w:pPr>
        <w:pStyle w:val="Heading3"/>
        <w:spacing w:line="276" w:lineRule="auto"/>
        <w:ind w:left="709" w:hanging="709"/>
      </w:pPr>
      <w:bookmarkStart w:id="88" w:name="_Toc171074856"/>
      <w:bookmarkStart w:id="89" w:name="_Toc171075008"/>
      <w:bookmarkStart w:id="90" w:name="_Toc190354909"/>
      <w:r w:rsidRPr="002E3273">
        <w:t>Guarantee and warranties</w:t>
      </w:r>
      <w:bookmarkEnd w:id="88"/>
      <w:bookmarkEnd w:id="89"/>
      <w:bookmarkEnd w:id="90"/>
    </w:p>
    <w:p w14:paraId="380D7010" w14:textId="77777777" w:rsidR="00C26D49" w:rsidRPr="002E3273" w:rsidRDefault="00697652" w:rsidP="00E90AED">
      <w:pPr>
        <w:pStyle w:val="ListParagraph"/>
        <w:numPr>
          <w:ilvl w:val="0"/>
          <w:numId w:val="14"/>
        </w:numPr>
        <w:ind w:hanging="425"/>
      </w:pPr>
      <w:r w:rsidRPr="002E3273">
        <w:t>The supplier confirms that:</w:t>
      </w:r>
    </w:p>
    <w:p w14:paraId="7690F86A" w14:textId="77777777" w:rsidR="00C26D49" w:rsidRPr="002E3273" w:rsidRDefault="00697652" w:rsidP="00E90AED">
      <w:pPr>
        <w:pStyle w:val="ListParagraph"/>
        <w:numPr>
          <w:ilvl w:val="1"/>
          <w:numId w:val="14"/>
        </w:numPr>
      </w:pPr>
      <w:r w:rsidRPr="002E3273">
        <w:lastRenderedPageBreak/>
        <w:t xml:space="preserve">The warranty of goods supplied under this contract remains valid for the duration of the contract after the goods were delivered, installed and commissioned with a sign off, including the </w:t>
      </w:r>
      <w:proofErr w:type="gramStart"/>
      <w:r w:rsidRPr="002E3273">
        <w:t>clients</w:t>
      </w:r>
      <w:proofErr w:type="gramEnd"/>
      <w:r w:rsidRPr="002E3273">
        <w:t xml:space="preserve"> signature</w:t>
      </w:r>
    </w:p>
    <w:p w14:paraId="3296FC36" w14:textId="77777777" w:rsidR="00C26D49" w:rsidRPr="002E3273" w:rsidRDefault="00697652" w:rsidP="00E90AED">
      <w:pPr>
        <w:pStyle w:val="ListParagraph"/>
        <w:numPr>
          <w:ilvl w:val="1"/>
          <w:numId w:val="14"/>
        </w:numPr>
      </w:pPr>
      <w:r w:rsidRPr="002E3273">
        <w:t>as at Commencement Date, it has the rights, title and interest in and to the Product or Services to deliver such Product or Services in terms of the Contract and that such rights are free from any encumbrances whatsoever;</w:t>
      </w:r>
    </w:p>
    <w:p w14:paraId="65566747" w14:textId="77777777" w:rsidR="00C26D49" w:rsidRPr="002E3273" w:rsidRDefault="00697652" w:rsidP="00E90AED">
      <w:pPr>
        <w:pStyle w:val="ListParagraph"/>
        <w:numPr>
          <w:ilvl w:val="1"/>
          <w:numId w:val="14"/>
        </w:numPr>
      </w:pPr>
      <w:r w:rsidRPr="002E3273">
        <w:t>the Product is in good working order, free from Defects in material and workmanship, and substantially conforms to the Specifications, for the duration of the Warranty period;</w:t>
      </w:r>
    </w:p>
    <w:p w14:paraId="3EC4E975" w14:textId="77777777" w:rsidR="00C26D49" w:rsidRPr="002E3273" w:rsidRDefault="00697652" w:rsidP="000C4112">
      <w:pPr>
        <w:pStyle w:val="Heading3"/>
        <w:tabs>
          <w:tab w:val="left" w:pos="851"/>
        </w:tabs>
        <w:spacing w:line="276" w:lineRule="auto"/>
      </w:pPr>
      <w:bookmarkStart w:id="91" w:name="_Toc171074857"/>
      <w:bookmarkStart w:id="92" w:name="_Toc171075009"/>
      <w:bookmarkStart w:id="93" w:name="_Toc190354910"/>
      <w:r w:rsidRPr="002E3273">
        <w:t>Intellectual Property Rights</w:t>
      </w:r>
      <w:bookmarkEnd w:id="91"/>
      <w:bookmarkEnd w:id="92"/>
      <w:bookmarkEnd w:id="93"/>
    </w:p>
    <w:p w14:paraId="233CFF1A" w14:textId="77777777" w:rsidR="00C26D49" w:rsidRPr="002E3273" w:rsidRDefault="00697652" w:rsidP="00E90AED">
      <w:pPr>
        <w:pStyle w:val="ListParagraph"/>
        <w:numPr>
          <w:ilvl w:val="0"/>
          <w:numId w:val="15"/>
        </w:numPr>
        <w:ind w:hanging="283"/>
      </w:pPr>
      <w:r w:rsidRPr="002E3273">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76135ADD" w14:textId="77777777" w:rsidR="00C26D49" w:rsidRPr="002E3273" w:rsidRDefault="00697652" w:rsidP="00E90AED">
      <w:pPr>
        <w:pStyle w:val="ListParagraph"/>
        <w:numPr>
          <w:ilvl w:val="1"/>
          <w:numId w:val="15"/>
        </w:numPr>
      </w:pPr>
      <w:r w:rsidRPr="002E3273">
        <w:t xml:space="preserve">termination or expiration date of this Contract; </w:t>
      </w:r>
    </w:p>
    <w:p w14:paraId="5F91C8FE" w14:textId="77777777" w:rsidR="00C26D49" w:rsidRPr="002E3273" w:rsidRDefault="00697652" w:rsidP="00E90AED">
      <w:pPr>
        <w:pStyle w:val="ListParagraph"/>
        <w:numPr>
          <w:ilvl w:val="1"/>
          <w:numId w:val="15"/>
        </w:numPr>
      </w:pPr>
      <w:r w:rsidRPr="002E3273">
        <w:t xml:space="preserve">the date of completion of the Services; and </w:t>
      </w:r>
    </w:p>
    <w:p w14:paraId="76D8AA16" w14:textId="77777777" w:rsidR="00C26D49" w:rsidRPr="002E3273" w:rsidRDefault="00697652" w:rsidP="00E90AED">
      <w:pPr>
        <w:pStyle w:val="ListParagraph"/>
        <w:numPr>
          <w:ilvl w:val="1"/>
          <w:numId w:val="15"/>
        </w:numPr>
      </w:pPr>
      <w:r w:rsidRPr="002E3273">
        <w:t>the date of rendering of the last of the Deliverables</w:t>
      </w:r>
    </w:p>
    <w:p w14:paraId="71020AD2" w14:textId="77777777" w:rsidR="00C26D49" w:rsidRPr="002E3273" w:rsidRDefault="00697652" w:rsidP="00E90AED">
      <w:pPr>
        <w:pStyle w:val="ListParagraph"/>
        <w:numPr>
          <w:ilvl w:val="0"/>
          <w:numId w:val="15"/>
        </w:numPr>
        <w:ind w:hanging="425"/>
      </w:pPr>
      <w:r w:rsidRPr="002E3273">
        <w:rPr>
          <w:rFonts w:cs="Calibri"/>
        </w:rPr>
        <w:t>If so required by SITA, the Supplier must certify in writing to SITA that it has either returned all SITA Intellectual Property to SITA or destroyed or deleted all other SITA Intellectual Property in its possession or under its control</w:t>
      </w:r>
    </w:p>
    <w:p w14:paraId="76660BCD" w14:textId="77777777" w:rsidR="00C26D49" w:rsidRPr="002E3273" w:rsidRDefault="00697652" w:rsidP="00E90AED">
      <w:pPr>
        <w:pStyle w:val="ListParagraph"/>
        <w:numPr>
          <w:ilvl w:val="0"/>
          <w:numId w:val="15"/>
        </w:numPr>
        <w:ind w:hanging="425"/>
      </w:pPr>
      <w:r w:rsidRPr="002E3273">
        <w:t xml:space="preserve">SITA, at all times, owns all Intellectual Property Rights in and to all Bespoke Intellectual Property. </w:t>
      </w:r>
    </w:p>
    <w:p w14:paraId="43DFBEDE" w14:textId="77777777" w:rsidR="00C26D49" w:rsidRPr="002E3273" w:rsidRDefault="00697652" w:rsidP="00E90AED">
      <w:pPr>
        <w:pStyle w:val="ListParagraph"/>
        <w:numPr>
          <w:ilvl w:val="0"/>
          <w:numId w:val="15"/>
        </w:numPr>
        <w:ind w:hanging="425"/>
      </w:pPr>
      <w:r w:rsidRPr="002E3273">
        <w:t>Save for the license granted in terms of this Contract, the Supplier retains all Intellectual Property Rights in and to the Supplier’s pre-existing Intellectual Property that is used or supplied in connection with the Products or Services</w:t>
      </w:r>
    </w:p>
    <w:p w14:paraId="79AA2D2D" w14:textId="77777777" w:rsidR="00C26D49" w:rsidRPr="002E3273" w:rsidRDefault="00697652" w:rsidP="00E90AED">
      <w:pPr>
        <w:pStyle w:val="ListParagraph"/>
        <w:numPr>
          <w:ilvl w:val="0"/>
          <w:numId w:val="15"/>
        </w:numPr>
        <w:ind w:hanging="425"/>
      </w:pPr>
      <w:r w:rsidRPr="002E3273">
        <w:t>Provide SITA with the compliant Occupational Health and Safety File (required on site for period of installation and proof of compliance).</w:t>
      </w:r>
    </w:p>
    <w:p w14:paraId="35B35EB5" w14:textId="77777777" w:rsidR="00C26D49" w:rsidRPr="002E3273" w:rsidRDefault="00697652" w:rsidP="000C4112">
      <w:pPr>
        <w:pStyle w:val="Heading3"/>
        <w:tabs>
          <w:tab w:val="left" w:pos="851"/>
        </w:tabs>
        <w:spacing w:line="276" w:lineRule="auto"/>
      </w:pPr>
      <w:bookmarkStart w:id="94" w:name="_Toc171074858"/>
      <w:bookmarkStart w:id="95" w:name="_Toc171075010"/>
      <w:bookmarkStart w:id="96" w:name="_Toc190354911"/>
      <w:r w:rsidRPr="002E3273">
        <w:t>Counter Conditions</w:t>
      </w:r>
      <w:bookmarkEnd w:id="94"/>
      <w:bookmarkEnd w:id="95"/>
      <w:bookmarkEnd w:id="96"/>
    </w:p>
    <w:p w14:paraId="3D45096A" w14:textId="77777777" w:rsidR="00C26D49" w:rsidRPr="002E3273" w:rsidRDefault="00697652" w:rsidP="00E90AED">
      <w:pPr>
        <w:pStyle w:val="ListParagraph"/>
        <w:ind w:left="851"/>
      </w:pPr>
      <w:r w:rsidRPr="002E3273">
        <w:t>Bidders’ attention is drawn to the fact that amendments to any of the Bid Conditions or setting of counter conditions by bidders may result in the invalidation of such bids.</w:t>
      </w:r>
    </w:p>
    <w:p w14:paraId="1C87022C" w14:textId="77777777" w:rsidR="00C26D49" w:rsidRPr="002E3273" w:rsidRDefault="00697652" w:rsidP="000C4112">
      <w:pPr>
        <w:pStyle w:val="Heading3"/>
        <w:tabs>
          <w:tab w:val="left" w:pos="851"/>
        </w:tabs>
        <w:spacing w:line="276" w:lineRule="auto"/>
      </w:pPr>
      <w:bookmarkStart w:id="97" w:name="_Toc171074859"/>
      <w:bookmarkStart w:id="98" w:name="_Toc171075011"/>
      <w:bookmarkStart w:id="99" w:name="_Toc190354912"/>
      <w:r w:rsidRPr="002E3273">
        <w:t>Fronting</w:t>
      </w:r>
      <w:bookmarkEnd w:id="97"/>
      <w:bookmarkEnd w:id="98"/>
      <w:bookmarkEnd w:id="99"/>
    </w:p>
    <w:p w14:paraId="026B2396" w14:textId="77777777" w:rsidR="00C26D49" w:rsidRPr="002E3273" w:rsidRDefault="00697652" w:rsidP="00E90AED">
      <w:pPr>
        <w:pStyle w:val="ListParagraph"/>
        <w:numPr>
          <w:ilvl w:val="0"/>
          <w:numId w:val="16"/>
        </w:numPr>
        <w:ind w:left="1276" w:hanging="425"/>
      </w:pPr>
      <w:r w:rsidRPr="002E3273">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6340DD8C" w14:textId="77777777" w:rsidR="00C26D49" w:rsidRPr="002E3273" w:rsidRDefault="00697652" w:rsidP="00E90AED">
      <w:pPr>
        <w:pStyle w:val="ListParagraph"/>
        <w:numPr>
          <w:ilvl w:val="0"/>
          <w:numId w:val="16"/>
        </w:numPr>
        <w:ind w:left="1276" w:hanging="425"/>
      </w:pPr>
      <w:r w:rsidRPr="002E3273">
        <w:t xml:space="preserve">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w:t>
      </w:r>
      <w:r w:rsidRPr="002E3273">
        <w:lastRenderedPageBreak/>
        <w:t>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4A803C92" w14:textId="77777777" w:rsidR="00C26D49" w:rsidRPr="002E3273" w:rsidRDefault="00697652" w:rsidP="000C4112">
      <w:pPr>
        <w:pStyle w:val="Heading3"/>
        <w:tabs>
          <w:tab w:val="left" w:pos="851"/>
        </w:tabs>
        <w:spacing w:line="276" w:lineRule="auto"/>
      </w:pPr>
      <w:bookmarkStart w:id="100" w:name="_Toc171074860"/>
      <w:bookmarkStart w:id="101" w:name="_Toc171075012"/>
      <w:bookmarkStart w:id="102" w:name="_Toc190354913"/>
      <w:r w:rsidRPr="002E3273">
        <w:t>Business Continuity and Disaster Recovery Plans</w:t>
      </w:r>
      <w:bookmarkEnd w:id="100"/>
      <w:bookmarkEnd w:id="101"/>
      <w:bookmarkEnd w:id="102"/>
    </w:p>
    <w:p w14:paraId="34A08F6C" w14:textId="77777777" w:rsidR="00C26D49" w:rsidRPr="002E3273" w:rsidRDefault="00697652" w:rsidP="00E90AED">
      <w:pPr>
        <w:pStyle w:val="ListParagraph"/>
        <w:ind w:left="851"/>
      </w:pPr>
      <w:r w:rsidRPr="002E3273">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0EAAE8AC" w14:textId="77777777" w:rsidR="00C26D49" w:rsidRPr="002E3273" w:rsidRDefault="00697652" w:rsidP="000C4112">
      <w:pPr>
        <w:pStyle w:val="Heading3"/>
        <w:tabs>
          <w:tab w:val="left" w:pos="851"/>
        </w:tabs>
        <w:spacing w:line="276" w:lineRule="auto"/>
      </w:pPr>
      <w:bookmarkStart w:id="103" w:name="_Toc171074861"/>
      <w:bookmarkStart w:id="104" w:name="_Toc171075013"/>
      <w:bookmarkStart w:id="105" w:name="_Toc190354914"/>
      <w:r w:rsidRPr="002E3273">
        <w:t>Supplier Due Diligence</w:t>
      </w:r>
      <w:bookmarkEnd w:id="103"/>
      <w:bookmarkEnd w:id="104"/>
      <w:bookmarkEnd w:id="105"/>
    </w:p>
    <w:p w14:paraId="4DACB812" w14:textId="77777777" w:rsidR="00C26D49" w:rsidRPr="002E3273" w:rsidRDefault="00697652" w:rsidP="00E90AED">
      <w:pPr>
        <w:pStyle w:val="ListParagraph"/>
        <w:ind w:left="851"/>
      </w:pPr>
      <w:r w:rsidRPr="002E3273">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761E5D1B" w14:textId="77777777" w:rsidR="00C26D49" w:rsidRPr="002E3273" w:rsidRDefault="00697652" w:rsidP="000C4112">
      <w:pPr>
        <w:pStyle w:val="Heading3"/>
        <w:tabs>
          <w:tab w:val="left" w:pos="851"/>
        </w:tabs>
        <w:spacing w:line="276" w:lineRule="auto"/>
      </w:pPr>
      <w:bookmarkStart w:id="106" w:name="_Toc171074862"/>
      <w:bookmarkStart w:id="107" w:name="_Toc171075014"/>
      <w:bookmarkStart w:id="108" w:name="_Toc190354915"/>
      <w:r w:rsidRPr="002E3273">
        <w:t>Preference Goal Requirements conditions</w:t>
      </w:r>
      <w:bookmarkEnd w:id="106"/>
      <w:bookmarkEnd w:id="107"/>
      <w:bookmarkEnd w:id="108"/>
    </w:p>
    <w:p w14:paraId="05E6DB75" w14:textId="77777777" w:rsidR="00C26D49" w:rsidRPr="002E3273" w:rsidRDefault="00697652" w:rsidP="00E90AED">
      <w:pPr>
        <w:pStyle w:val="ListParagraph"/>
        <w:numPr>
          <w:ilvl w:val="0"/>
          <w:numId w:val="17"/>
        </w:numPr>
        <w:ind w:left="1276" w:hanging="425"/>
      </w:pPr>
      <w:r w:rsidRPr="002E3273">
        <w:t>The Bidder’s commitment for the Preference Goal Requirements in this tender will be legally binding and the Bidder needs to perform against their commitment for the duration of the contract which will form part of the Contractual Agreement.</w:t>
      </w:r>
    </w:p>
    <w:p w14:paraId="047DDAB8" w14:textId="77777777" w:rsidR="00C26D49" w:rsidRPr="002E3273" w:rsidRDefault="00697652" w:rsidP="00E90AED">
      <w:pPr>
        <w:pStyle w:val="ListParagraph"/>
        <w:numPr>
          <w:ilvl w:val="0"/>
          <w:numId w:val="17"/>
        </w:numPr>
        <w:ind w:left="1276" w:hanging="425"/>
      </w:pPr>
      <w:r w:rsidRPr="002E3273">
        <w:t>The Bidder must sustain, or improve the company’s BBBEE Level for the duration of the contact which will form part of the Contractual Agreement.</w:t>
      </w:r>
    </w:p>
    <w:p w14:paraId="6B3C75B2" w14:textId="77777777" w:rsidR="00C26D49" w:rsidRPr="002E3273" w:rsidRDefault="00697652" w:rsidP="00E90AED">
      <w:pPr>
        <w:pStyle w:val="ListParagraph"/>
        <w:numPr>
          <w:ilvl w:val="0"/>
          <w:numId w:val="17"/>
        </w:numPr>
        <w:ind w:left="1276" w:hanging="425"/>
      </w:pPr>
      <w:r w:rsidRPr="002E3273">
        <w:t>Performance of Preference Goal Requirements will be determined annually. Bidders must submit their Preference status report indicating progress against the Bidder’s Preferential commitments within 30 days of the yearly anniversary of the contract.</w:t>
      </w:r>
    </w:p>
    <w:p w14:paraId="097C17FE" w14:textId="7C766974" w:rsidR="00C26D49" w:rsidRPr="002E3273" w:rsidRDefault="00697652" w:rsidP="00E90AED">
      <w:pPr>
        <w:pStyle w:val="ListParagraph"/>
        <w:numPr>
          <w:ilvl w:val="0"/>
          <w:numId w:val="17"/>
        </w:numPr>
        <w:ind w:left="1276" w:hanging="425"/>
      </w:pPr>
      <w:r w:rsidRPr="002E3273">
        <w:t>Bidders need to keep auditable substantive records / evidence and upon request by SITA must be made available for audit and, or due diligence purposes.</w:t>
      </w:r>
    </w:p>
    <w:p w14:paraId="78B11528" w14:textId="77777777" w:rsidR="00C26D49" w:rsidRPr="002E3273" w:rsidRDefault="00697652" w:rsidP="00E90AED">
      <w:pPr>
        <w:pStyle w:val="ListParagraph"/>
        <w:numPr>
          <w:ilvl w:val="0"/>
          <w:numId w:val="17"/>
        </w:numPr>
        <w:ind w:left="1276" w:hanging="425"/>
      </w:pPr>
      <w:r w:rsidRPr="006C6279">
        <w:rPr>
          <w:b/>
          <w:bCs/>
        </w:rPr>
        <w:t>SITA reserves</w:t>
      </w:r>
      <w:r w:rsidRPr="002E3273">
        <w:t xml:space="preserve"> the right to require from a Bidder, either before a bid is adjudicated or at any time subsequently, to substantiate any claim with regards to preferences, in any manner required by </w:t>
      </w:r>
      <w:r w:rsidRPr="006C6279">
        <w:rPr>
          <w:b/>
          <w:bCs/>
        </w:rPr>
        <w:t>SITA.</w:t>
      </w:r>
    </w:p>
    <w:p w14:paraId="3C858DFA" w14:textId="77777777" w:rsidR="00C26D49" w:rsidRPr="002E3273" w:rsidRDefault="00697652" w:rsidP="00E90AED">
      <w:pPr>
        <w:pStyle w:val="ListParagraph"/>
        <w:numPr>
          <w:ilvl w:val="0"/>
          <w:numId w:val="17"/>
        </w:numPr>
        <w:ind w:left="1276" w:hanging="425"/>
      </w:pPr>
      <w:r w:rsidRPr="006C6279">
        <w:rPr>
          <w:b/>
          <w:bCs/>
        </w:rPr>
        <w:t>SITA reserves</w:t>
      </w:r>
      <w:r w:rsidRPr="002E3273">
        <w:t xml:space="preserve"> the right to verify information / evidence provided by the Bidder.</w:t>
      </w:r>
    </w:p>
    <w:p w14:paraId="6AA47FC4" w14:textId="738068E3" w:rsidR="00C26D49" w:rsidRPr="002E3273" w:rsidRDefault="00697652" w:rsidP="00E90AED">
      <w:pPr>
        <w:pStyle w:val="ListParagraph"/>
        <w:numPr>
          <w:ilvl w:val="0"/>
          <w:numId w:val="17"/>
        </w:numPr>
        <w:ind w:left="1276" w:hanging="425"/>
      </w:pPr>
      <w:r w:rsidRPr="006C6279">
        <w:rPr>
          <w:b/>
          <w:bCs/>
        </w:rPr>
        <w:t>SITA reserves</w:t>
      </w:r>
      <w:r w:rsidRPr="002E3273">
        <w:t xml:space="preserve"> the right to introduce a </w:t>
      </w:r>
      <w:r w:rsidRPr="002E3273">
        <w:rPr>
          <w:b/>
          <w:bCs/>
        </w:rPr>
        <w:t>penalty of 1%</w:t>
      </w:r>
      <w:r w:rsidRPr="002E3273">
        <w:t xml:space="preserve"> of the overall annual year spent by </w:t>
      </w:r>
      <w:r w:rsidRPr="006C6279">
        <w:rPr>
          <w:b/>
          <w:bCs/>
        </w:rPr>
        <w:t>SITA</w:t>
      </w:r>
      <w:r w:rsidRPr="002E3273">
        <w:t xml:space="preserve"> for the prior year if the Bidder fails to comply to </w:t>
      </w:r>
      <w:r w:rsidRPr="002E3273">
        <w:rPr>
          <w:b/>
          <w:bCs/>
        </w:rPr>
        <w:t>paragraphs (a), (b) and (c) above</w:t>
      </w:r>
      <w:r w:rsidRPr="002E3273">
        <w:t>.</w:t>
      </w:r>
    </w:p>
    <w:p w14:paraId="43C67B23" w14:textId="4E4F4EC5" w:rsidR="00C26D49" w:rsidRPr="002E3273" w:rsidRDefault="00697652" w:rsidP="000C4112">
      <w:pPr>
        <w:pStyle w:val="Heading3"/>
        <w:tabs>
          <w:tab w:val="left" w:pos="851"/>
        </w:tabs>
        <w:spacing w:line="276" w:lineRule="auto"/>
      </w:pPr>
      <w:bookmarkStart w:id="109" w:name="_Toc106894479"/>
      <w:bookmarkStart w:id="110" w:name="_Toc171074863"/>
      <w:bookmarkStart w:id="111" w:name="_Toc171075015"/>
      <w:bookmarkStart w:id="112" w:name="_Toc190354916"/>
      <w:r w:rsidRPr="002E3273">
        <w:t xml:space="preserve">Declaration of compliance and acceptance </w:t>
      </w:r>
      <w:r w:rsidR="00334CFF">
        <w:t xml:space="preserve">of </w:t>
      </w:r>
      <w:r w:rsidRPr="002E3273">
        <w:t>SCC</w:t>
      </w:r>
      <w:bookmarkEnd w:id="109"/>
      <w:bookmarkEnd w:id="110"/>
      <w:bookmarkEnd w:id="111"/>
      <w:bookmarkEnd w:id="112"/>
    </w:p>
    <w:p w14:paraId="306ECE00" w14:textId="5A997F99" w:rsidR="00C26D49" w:rsidRDefault="00697652" w:rsidP="00E90AED">
      <w:pPr>
        <w:ind w:left="851"/>
        <w:rPr>
          <w:lang w:val="en-GB"/>
        </w:rPr>
      </w:pPr>
      <w:r w:rsidRPr="002E3273">
        <w:rPr>
          <w:lang w:val="en-GB"/>
        </w:rPr>
        <w:t xml:space="preserve">I (we), the bidder hereby </w:t>
      </w:r>
      <w:proofErr w:type="gramStart"/>
      <w:r w:rsidRPr="002E3273">
        <w:rPr>
          <w:lang w:val="en-GB"/>
        </w:rPr>
        <w:t>declare</w:t>
      </w:r>
      <w:proofErr w:type="gramEnd"/>
      <w:r w:rsidRPr="002E3273">
        <w:rPr>
          <w:lang w:val="en-GB"/>
        </w:rPr>
        <w:t xml:space="preserve"> that I (we) accept ALL the Special Conditions of Contract as specified in par </w:t>
      </w:r>
      <w:r w:rsidR="00204425" w:rsidRPr="002E3273">
        <w:rPr>
          <w:lang w:val="en-GB"/>
        </w:rPr>
        <w:t>4.</w:t>
      </w:r>
      <w:r w:rsidR="003C44D0">
        <w:rPr>
          <w:lang w:val="en-GB"/>
        </w:rPr>
        <w:t>5</w:t>
      </w:r>
      <w:r w:rsidR="00204425">
        <w:rPr>
          <w:lang w:val="en-GB"/>
        </w:rPr>
        <w:t xml:space="preserve">.1 </w:t>
      </w:r>
      <w:r w:rsidR="00204425" w:rsidRPr="002E3273">
        <w:rPr>
          <w:lang w:val="en-GB"/>
        </w:rPr>
        <w:t>above</w:t>
      </w:r>
      <w:r w:rsidRPr="002E3273">
        <w:rPr>
          <w:lang w:val="en-GB"/>
        </w:rPr>
        <w:t xml:space="preserve"> and shall comply with all stated obligations:</w:t>
      </w:r>
    </w:p>
    <w:p w14:paraId="6671A6C3" w14:textId="77777777" w:rsidR="008F0A2A" w:rsidRDefault="008F0A2A" w:rsidP="0041673C">
      <w:pPr>
        <w:rPr>
          <w:lang w:val="en-GB"/>
        </w:rPr>
      </w:pPr>
    </w:p>
    <w:p w14:paraId="0AE4C386" w14:textId="77777777" w:rsidR="0041673C" w:rsidRPr="002E3273" w:rsidRDefault="0041673C" w:rsidP="0041673C">
      <w:pPr>
        <w:rPr>
          <w:lang w:val="en-GB"/>
        </w:rPr>
      </w:pPr>
    </w:p>
    <w:p w14:paraId="11EB02D1" w14:textId="094CF6D6" w:rsidR="00C26D49" w:rsidRPr="002E3273" w:rsidRDefault="00697652" w:rsidP="0020442A">
      <w:pPr>
        <w:ind w:left="851"/>
      </w:pPr>
      <w:r w:rsidRPr="002E3273">
        <w:rPr>
          <w:lang w:val="en-GB"/>
        </w:rPr>
        <w:t xml:space="preserve">Name of </w:t>
      </w:r>
      <w:proofErr w:type="gramStart"/>
      <w:r w:rsidRPr="002E3273">
        <w:rPr>
          <w:lang w:val="en-GB"/>
        </w:rPr>
        <w:t>Bidder:_</w:t>
      </w:r>
      <w:proofErr w:type="gramEnd"/>
      <w:r w:rsidRPr="002E3273">
        <w:rPr>
          <w:lang w:val="en-GB"/>
        </w:rPr>
        <w:t>____________________________</w:t>
      </w:r>
      <w:r w:rsidRPr="002E3273">
        <w:rPr>
          <w:lang w:val="en-GB"/>
        </w:rPr>
        <w:tab/>
        <w:t>Signature: _________________________</w:t>
      </w:r>
    </w:p>
    <w:p w14:paraId="7FD7B55C" w14:textId="77777777" w:rsidR="00C26D49" w:rsidRDefault="00697652" w:rsidP="0020442A">
      <w:pPr>
        <w:ind w:left="851"/>
      </w:pPr>
      <w:proofErr w:type="gramStart"/>
      <w:r w:rsidRPr="002E3273">
        <w:t>Date:_</w:t>
      </w:r>
      <w:proofErr w:type="gramEnd"/>
      <w:r w:rsidRPr="002E3273">
        <w:t>_____________</w:t>
      </w:r>
    </w:p>
    <w:p w14:paraId="25C1BF11" w14:textId="77777777" w:rsidR="003368A8" w:rsidRPr="002E3273" w:rsidRDefault="003368A8"/>
    <w:p w14:paraId="16867266" w14:textId="77777777" w:rsidR="00C26D49" w:rsidRPr="002E3273" w:rsidRDefault="00697652">
      <w:pPr>
        <w:pStyle w:val="Heading2"/>
      </w:pPr>
      <w:bookmarkStart w:id="113" w:name="_Toc184387473"/>
      <w:bookmarkStart w:id="114" w:name="_Toc190354917"/>
      <w:bookmarkEnd w:id="113"/>
      <w:r w:rsidRPr="002E3273">
        <w:lastRenderedPageBreak/>
        <w:t>Price and Preference Points Evaluation (Stage 6)</w:t>
      </w:r>
      <w:bookmarkEnd w:id="114"/>
    </w:p>
    <w:p w14:paraId="67C01385" w14:textId="34414A4F" w:rsidR="002E11E9" w:rsidRPr="00137113" w:rsidRDefault="002E11E9" w:rsidP="002E11E9">
      <w:pPr>
        <w:pStyle w:val="Heading3"/>
        <w:rPr>
          <w:sz w:val="28"/>
          <w:szCs w:val="28"/>
        </w:rPr>
      </w:pPr>
      <w:r>
        <w:rPr>
          <w:sz w:val="28"/>
          <w:szCs w:val="28"/>
        </w:rPr>
        <w:t xml:space="preserve"> </w:t>
      </w:r>
      <w:bookmarkStart w:id="115" w:name="_Toc190354918"/>
      <w:r w:rsidRPr="00137113">
        <w:rPr>
          <w:sz w:val="28"/>
          <w:szCs w:val="28"/>
        </w:rPr>
        <w:t>Costing and Pr</w:t>
      </w:r>
      <w:r>
        <w:rPr>
          <w:sz w:val="28"/>
          <w:szCs w:val="28"/>
        </w:rPr>
        <w:t>eference Evaluation</w:t>
      </w:r>
      <w:bookmarkEnd w:id="115"/>
    </w:p>
    <w:p w14:paraId="4EB9B78C" w14:textId="77777777" w:rsidR="002E11E9" w:rsidRPr="00137113" w:rsidRDefault="002E11E9" w:rsidP="002E11E9">
      <w:pPr>
        <w:numPr>
          <w:ilvl w:val="0"/>
          <w:numId w:val="57"/>
        </w:numPr>
        <w:tabs>
          <w:tab w:val="clear" w:pos="567"/>
          <w:tab w:val="num" w:pos="1134"/>
        </w:tabs>
        <w:ind w:left="1134"/>
        <w:rPr>
          <w:rFonts w:cs="Calibri"/>
        </w:rPr>
      </w:pPr>
      <w:r w:rsidRPr="00137113">
        <w:rPr>
          <w:rFonts w:cs="Calibri"/>
          <w:lang w:val="en-GB"/>
        </w:rPr>
        <w:t xml:space="preserve">In terms of the SITA Preferential Procurement Policy (PPP), the following preference point system is applicable </w:t>
      </w:r>
      <w:r w:rsidRPr="0023760E">
        <w:rPr>
          <w:rFonts w:cs="Calibri"/>
          <w:b/>
          <w:bCs/>
          <w:u w:val="single"/>
          <w:lang w:val="en-GB"/>
        </w:rPr>
        <w:t>for this</w:t>
      </w:r>
      <w:r w:rsidRPr="00137113">
        <w:rPr>
          <w:rFonts w:cs="Calibri"/>
          <w:lang w:val="en-GB"/>
        </w:rPr>
        <w:t xml:space="preserve"> Bid:</w:t>
      </w:r>
    </w:p>
    <w:p w14:paraId="45C354B8" w14:textId="77777777" w:rsidR="002E11E9" w:rsidRPr="00137113" w:rsidRDefault="002E11E9" w:rsidP="002E11E9">
      <w:pPr>
        <w:numPr>
          <w:ilvl w:val="1"/>
          <w:numId w:val="58"/>
        </w:numPr>
        <w:tabs>
          <w:tab w:val="num" w:pos="1764"/>
        </w:tabs>
        <w:ind w:left="1701"/>
        <w:rPr>
          <w:rFonts w:asciiTheme="minorHAnsi" w:hAnsiTheme="minorHAnsi" w:cstheme="minorHAnsi"/>
        </w:rPr>
      </w:pPr>
      <w:r w:rsidRPr="00137113">
        <w:rPr>
          <w:rFonts w:asciiTheme="minorHAnsi" w:hAnsiTheme="minorHAnsi" w:cstheme="minorHAnsi"/>
        </w:rPr>
        <w:t xml:space="preserve">the 80/20 system (80 Price, 20 Specific Goals) for requirements with a Rand value of up to R50 000 000 (all applicable taxes included) </w:t>
      </w:r>
    </w:p>
    <w:p w14:paraId="7195EF08" w14:textId="77777777" w:rsidR="002E11E9" w:rsidRPr="00137113" w:rsidRDefault="002E11E9" w:rsidP="002E11E9">
      <w:pPr>
        <w:numPr>
          <w:ilvl w:val="0"/>
          <w:numId w:val="58"/>
        </w:numPr>
        <w:ind w:left="1134"/>
        <w:rPr>
          <w:rFonts w:cs="Calibri"/>
        </w:rPr>
      </w:pPr>
      <w:r w:rsidRPr="00137113">
        <w:rPr>
          <w:rFonts w:cs="Calibri"/>
        </w:rPr>
        <w:t xml:space="preserve">The Bidder must complete </w:t>
      </w:r>
      <w:r w:rsidRPr="00137113">
        <w:rPr>
          <w:rFonts w:cs="Calibri"/>
          <w:b/>
          <w:bCs/>
        </w:rPr>
        <w:t>the 80/20 preference point system</w:t>
      </w:r>
      <w:r w:rsidRPr="00137113">
        <w:rPr>
          <w:rFonts w:cs="Calibri"/>
        </w:rPr>
        <w:t xml:space="preserve"> based on the offer submitted by the Bidder and submit proof of documentation required in terms of this tender.</w:t>
      </w:r>
    </w:p>
    <w:p w14:paraId="1FFFFE18" w14:textId="2044C7CD" w:rsidR="002E11E9" w:rsidRPr="00137113" w:rsidRDefault="002E11E9" w:rsidP="002E11E9">
      <w:pPr>
        <w:numPr>
          <w:ilvl w:val="0"/>
          <w:numId w:val="58"/>
        </w:numPr>
        <w:ind w:left="1134"/>
        <w:rPr>
          <w:rFonts w:cs="Calibri"/>
        </w:rPr>
      </w:pPr>
      <w:r w:rsidRPr="00137113">
        <w:rPr>
          <w:rFonts w:cs="Calibri"/>
        </w:rPr>
        <w:t xml:space="preserve">Points will be allocated for each of the </w:t>
      </w:r>
      <w:r w:rsidRPr="00137113">
        <w:rPr>
          <w:rFonts w:cs="Calibri"/>
          <w:b/>
          <w:bCs/>
        </w:rPr>
        <w:t>Preferential Goal Requirements</w:t>
      </w:r>
      <w:r w:rsidRPr="00137113">
        <w:rPr>
          <w:rFonts w:cs="Calibri"/>
        </w:rPr>
        <w:t xml:space="preserve"> for this tender as indicated in </w:t>
      </w:r>
      <w:r w:rsidRPr="008F0A2A">
        <w:rPr>
          <w:rFonts w:cs="Calibri"/>
          <w:b/>
          <w:bCs/>
        </w:rPr>
        <w:t xml:space="preserve">table </w:t>
      </w:r>
      <w:r w:rsidR="00B02DCD" w:rsidRPr="008F0A2A">
        <w:rPr>
          <w:rFonts w:cs="Calibri"/>
          <w:b/>
          <w:bCs/>
        </w:rPr>
        <w:t>10</w:t>
      </w:r>
      <w:r w:rsidRPr="008F0A2A">
        <w:rPr>
          <w:rFonts w:cs="Calibri"/>
          <w:b/>
          <w:bCs/>
        </w:rPr>
        <w:t>.</w:t>
      </w:r>
      <w:r w:rsidRPr="00137113">
        <w:rPr>
          <w:rFonts w:cs="Calibri"/>
          <w:b/>
          <w:bCs/>
        </w:rPr>
        <w:t xml:space="preserve"> </w:t>
      </w:r>
    </w:p>
    <w:p w14:paraId="3AC39FAF" w14:textId="77777777" w:rsidR="002E11E9" w:rsidRPr="00137113" w:rsidRDefault="002E11E9" w:rsidP="002E11E9">
      <w:pPr>
        <w:numPr>
          <w:ilvl w:val="0"/>
          <w:numId w:val="58"/>
        </w:numPr>
        <w:ind w:left="1134"/>
        <w:rPr>
          <w:rFonts w:cs="Calibri"/>
        </w:rPr>
      </w:pPr>
      <w:r w:rsidRPr="00137113">
        <w:rPr>
          <w:rFonts w:cs="Calibri"/>
        </w:rPr>
        <w:t xml:space="preserve">Points for this tender shall be awarded for: </w:t>
      </w:r>
    </w:p>
    <w:p w14:paraId="7DD1C28E" w14:textId="77777777" w:rsidR="002E11E9" w:rsidRPr="00137113" w:rsidRDefault="002E11E9" w:rsidP="002E11E9">
      <w:pPr>
        <w:numPr>
          <w:ilvl w:val="1"/>
          <w:numId w:val="59"/>
        </w:numPr>
        <w:ind w:firstLine="27"/>
        <w:rPr>
          <w:rFonts w:asciiTheme="minorHAnsi" w:hAnsiTheme="minorHAnsi" w:cstheme="minorHAnsi"/>
        </w:rPr>
      </w:pPr>
      <w:r w:rsidRPr="00137113">
        <w:rPr>
          <w:rFonts w:asciiTheme="minorHAnsi" w:hAnsiTheme="minorHAnsi" w:cstheme="minorHAnsi"/>
        </w:rPr>
        <w:t>Price; and</w:t>
      </w:r>
    </w:p>
    <w:p w14:paraId="7321B473" w14:textId="77777777" w:rsidR="002E11E9" w:rsidRDefault="002E11E9" w:rsidP="002E11E9">
      <w:pPr>
        <w:numPr>
          <w:ilvl w:val="1"/>
          <w:numId w:val="59"/>
        </w:numPr>
        <w:ind w:left="1134" w:firstLine="27"/>
        <w:rPr>
          <w:rFonts w:asciiTheme="minorHAnsi" w:hAnsiTheme="minorHAnsi" w:cstheme="minorHAnsi"/>
        </w:rPr>
      </w:pPr>
      <w:r w:rsidRPr="00137113">
        <w:rPr>
          <w:rFonts w:asciiTheme="minorHAnsi" w:hAnsiTheme="minorHAnsi" w:cstheme="minorHAnsi"/>
        </w:rPr>
        <w:t>Preference points for specific goals.</w:t>
      </w:r>
    </w:p>
    <w:p w14:paraId="648CB143" w14:textId="77777777" w:rsidR="003368A8" w:rsidRPr="00137113" w:rsidRDefault="003368A8" w:rsidP="00276841">
      <w:pPr>
        <w:rPr>
          <w:rFonts w:asciiTheme="minorHAnsi" w:hAnsiTheme="minorHAnsi" w:cstheme="minorHAnsi"/>
        </w:rPr>
      </w:pPr>
    </w:p>
    <w:p w14:paraId="6F148B26" w14:textId="09B1B65A" w:rsidR="002E11E9" w:rsidRPr="00137113" w:rsidRDefault="00816839" w:rsidP="00816839">
      <w:pPr>
        <w:keepNext/>
        <w:spacing w:before="120"/>
        <w:ind w:left="567"/>
        <w:rPr>
          <w:b/>
          <w:noProof/>
        </w:rPr>
      </w:pPr>
      <w:r>
        <w:rPr>
          <w:b/>
          <w:noProof/>
        </w:rPr>
        <w:t xml:space="preserve">                                                   </w:t>
      </w:r>
      <w:r w:rsidR="002E11E9" w:rsidRPr="00137113">
        <w:rPr>
          <w:b/>
          <w:noProof/>
        </w:rPr>
        <w:t xml:space="preserve">Table </w:t>
      </w:r>
      <w:r w:rsidR="00666D46">
        <w:rPr>
          <w:b/>
          <w:noProof/>
        </w:rPr>
        <w:t>10</w:t>
      </w:r>
      <w:r w:rsidR="002E11E9" w:rsidRPr="00137113">
        <w:rPr>
          <w:b/>
          <w:noProof/>
        </w:rPr>
        <w:t xml:space="preserve">: </w:t>
      </w:r>
      <w:r w:rsidR="002E11E9" w:rsidRPr="006C6279">
        <w:rPr>
          <w:bCs/>
          <w:noProof/>
        </w:rPr>
        <w:t>Points allocation</w:t>
      </w:r>
    </w:p>
    <w:tbl>
      <w:tblPr>
        <w:tblStyle w:val="TableGrid4"/>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63"/>
        <w:gridCol w:w="1417"/>
      </w:tblGrid>
      <w:tr w:rsidR="002E11E9" w:rsidRPr="00A62D0B" w14:paraId="6051D821" w14:textId="77777777" w:rsidTr="006C6279">
        <w:tc>
          <w:tcPr>
            <w:tcW w:w="6663" w:type="dxa"/>
            <w:shd w:val="solid" w:color="DBE5F1" w:themeColor="accent1" w:themeTint="33" w:fill="DBE5F1" w:themeFill="accent1" w:themeFillTint="33"/>
          </w:tcPr>
          <w:p w14:paraId="022B15E3" w14:textId="77777777" w:rsidR="002E11E9" w:rsidRPr="00A62D0B" w:rsidRDefault="002E11E9" w:rsidP="007024DA">
            <w:pPr>
              <w:autoSpaceDE w:val="0"/>
              <w:autoSpaceDN w:val="0"/>
              <w:adjustRightInd w:val="0"/>
              <w:rPr>
                <w:rFonts w:ascii="Calibri Light" w:hAnsi="Calibri Light" w:cs="Calibri Light"/>
                <w:b/>
                <w:bCs/>
                <w:color w:val="002060"/>
              </w:rPr>
            </w:pPr>
            <w:r w:rsidRPr="00A62D0B">
              <w:rPr>
                <w:rFonts w:ascii="Calibri Light" w:hAnsi="Calibri Light" w:cs="Calibri Light"/>
                <w:b/>
                <w:bCs/>
                <w:color w:val="002060"/>
              </w:rPr>
              <w:t>Description</w:t>
            </w:r>
          </w:p>
        </w:tc>
        <w:tc>
          <w:tcPr>
            <w:tcW w:w="1417" w:type="dxa"/>
            <w:shd w:val="solid" w:color="DBE5F1" w:themeColor="accent1" w:themeTint="33" w:fill="DBE5F1" w:themeFill="accent1" w:themeFillTint="33"/>
          </w:tcPr>
          <w:p w14:paraId="49F35A4A" w14:textId="77777777" w:rsidR="002E11E9" w:rsidRPr="00A62D0B" w:rsidRDefault="002E11E9" w:rsidP="007024DA">
            <w:pPr>
              <w:autoSpaceDE w:val="0"/>
              <w:autoSpaceDN w:val="0"/>
              <w:adjustRightInd w:val="0"/>
              <w:jc w:val="center"/>
              <w:rPr>
                <w:rFonts w:ascii="Calibri Light" w:hAnsi="Calibri Light" w:cs="Calibri Light"/>
                <w:b/>
                <w:bCs/>
                <w:color w:val="002060"/>
              </w:rPr>
            </w:pPr>
            <w:r w:rsidRPr="00A62D0B">
              <w:rPr>
                <w:rFonts w:ascii="Calibri Light" w:hAnsi="Calibri Light" w:cs="Calibri Light"/>
                <w:b/>
                <w:bCs/>
                <w:color w:val="002060"/>
              </w:rPr>
              <w:t>Points</w:t>
            </w:r>
          </w:p>
          <w:p w14:paraId="17DBA4E6" w14:textId="01AD5AFD" w:rsidR="002E11E9" w:rsidRPr="0020442A" w:rsidRDefault="002E11E9" w:rsidP="007024DA">
            <w:pPr>
              <w:autoSpaceDE w:val="0"/>
              <w:autoSpaceDN w:val="0"/>
              <w:adjustRightInd w:val="0"/>
              <w:jc w:val="center"/>
              <w:rPr>
                <w:rFonts w:ascii="Calibri" w:hAnsi="Calibri" w:cs="Calibri"/>
                <w:b/>
                <w:bCs/>
                <w:color w:val="002060"/>
              </w:rPr>
            </w:pPr>
            <w:r w:rsidRPr="0020442A">
              <w:rPr>
                <w:rFonts w:ascii="Calibri" w:hAnsi="Calibri" w:cs="Calibri"/>
                <w:b/>
                <w:bCs/>
              </w:rPr>
              <w:t xml:space="preserve">Table </w:t>
            </w:r>
            <w:r w:rsidR="00B02DCD" w:rsidRPr="0020442A">
              <w:rPr>
                <w:rFonts w:ascii="Calibri" w:hAnsi="Calibri" w:cs="Calibri"/>
                <w:b/>
                <w:bCs/>
              </w:rPr>
              <w:t>13</w:t>
            </w:r>
          </w:p>
        </w:tc>
      </w:tr>
      <w:tr w:rsidR="002E11E9" w:rsidRPr="00A62D0B" w14:paraId="39792AAF" w14:textId="77777777" w:rsidTr="006C6279">
        <w:tc>
          <w:tcPr>
            <w:tcW w:w="6663" w:type="dxa"/>
          </w:tcPr>
          <w:p w14:paraId="3EDD5C41" w14:textId="77777777" w:rsidR="002E11E9" w:rsidRPr="00A62D0B" w:rsidRDefault="002E11E9" w:rsidP="007024DA">
            <w:pPr>
              <w:autoSpaceDE w:val="0"/>
              <w:autoSpaceDN w:val="0"/>
              <w:adjustRightInd w:val="0"/>
              <w:rPr>
                <w:rFonts w:ascii="Calibri Light" w:hAnsi="Calibri Light" w:cs="Calibri Light"/>
                <w:color w:val="000000"/>
              </w:rPr>
            </w:pPr>
            <w:r w:rsidRPr="00A62D0B">
              <w:rPr>
                <w:rFonts w:ascii="Calibri Light" w:hAnsi="Calibri Light" w:cs="Calibri Light"/>
                <w:color w:val="000000"/>
              </w:rPr>
              <w:t>Price</w:t>
            </w:r>
          </w:p>
        </w:tc>
        <w:tc>
          <w:tcPr>
            <w:tcW w:w="1417" w:type="dxa"/>
          </w:tcPr>
          <w:p w14:paraId="4D290387" w14:textId="77777777" w:rsidR="002E11E9" w:rsidRPr="00A62D0B" w:rsidRDefault="002E11E9" w:rsidP="007024DA">
            <w:pPr>
              <w:autoSpaceDE w:val="0"/>
              <w:autoSpaceDN w:val="0"/>
              <w:adjustRightInd w:val="0"/>
              <w:jc w:val="center"/>
              <w:rPr>
                <w:rFonts w:ascii="Calibri Light" w:hAnsi="Calibri Light" w:cs="Calibri Light"/>
              </w:rPr>
            </w:pPr>
            <w:r w:rsidRPr="00A62D0B">
              <w:rPr>
                <w:rFonts w:ascii="Calibri Light" w:hAnsi="Calibri Light" w:cs="Calibri Light"/>
              </w:rPr>
              <w:t>80</w:t>
            </w:r>
          </w:p>
        </w:tc>
      </w:tr>
      <w:tr w:rsidR="002E11E9" w:rsidRPr="00A62D0B" w14:paraId="2E54A3D9" w14:textId="77777777" w:rsidTr="006C6279">
        <w:tc>
          <w:tcPr>
            <w:tcW w:w="6663" w:type="dxa"/>
          </w:tcPr>
          <w:p w14:paraId="786750D7" w14:textId="77777777" w:rsidR="002E11E9" w:rsidRPr="00A62D0B" w:rsidRDefault="002E11E9" w:rsidP="007024DA">
            <w:pPr>
              <w:autoSpaceDE w:val="0"/>
              <w:autoSpaceDN w:val="0"/>
              <w:adjustRightInd w:val="0"/>
              <w:rPr>
                <w:rFonts w:ascii="Calibri Light" w:hAnsi="Calibri Light" w:cs="Calibri Light"/>
                <w:color w:val="000000"/>
              </w:rPr>
            </w:pPr>
            <w:r w:rsidRPr="00A62D0B">
              <w:rPr>
                <w:rFonts w:ascii="Calibri Light" w:hAnsi="Calibri Light" w:cs="Calibri Light"/>
                <w:color w:val="000000"/>
              </w:rPr>
              <w:t>Preference points for specific goals</w:t>
            </w:r>
          </w:p>
        </w:tc>
        <w:tc>
          <w:tcPr>
            <w:tcW w:w="1417" w:type="dxa"/>
          </w:tcPr>
          <w:p w14:paraId="2E953D12" w14:textId="77777777" w:rsidR="002E11E9" w:rsidRPr="00A62D0B" w:rsidRDefault="002E11E9" w:rsidP="007024DA">
            <w:pPr>
              <w:autoSpaceDE w:val="0"/>
              <w:autoSpaceDN w:val="0"/>
              <w:adjustRightInd w:val="0"/>
              <w:jc w:val="center"/>
              <w:rPr>
                <w:rFonts w:ascii="Calibri Light" w:hAnsi="Calibri Light" w:cs="Calibri Light"/>
              </w:rPr>
            </w:pPr>
            <w:r w:rsidRPr="00A62D0B">
              <w:rPr>
                <w:rFonts w:ascii="Calibri Light" w:hAnsi="Calibri Light" w:cs="Calibri Light"/>
              </w:rPr>
              <w:t>20</w:t>
            </w:r>
          </w:p>
        </w:tc>
      </w:tr>
      <w:tr w:rsidR="002E11E9" w:rsidRPr="00A62D0B" w14:paraId="72BA3F0C" w14:textId="77777777" w:rsidTr="006C6279">
        <w:tc>
          <w:tcPr>
            <w:tcW w:w="6663" w:type="dxa"/>
          </w:tcPr>
          <w:p w14:paraId="001E7A2D" w14:textId="77777777" w:rsidR="002E11E9" w:rsidRPr="00A62D0B" w:rsidRDefault="002E11E9" w:rsidP="007024DA">
            <w:pPr>
              <w:autoSpaceDE w:val="0"/>
              <w:autoSpaceDN w:val="0"/>
              <w:adjustRightInd w:val="0"/>
              <w:rPr>
                <w:rFonts w:ascii="Calibri Light" w:hAnsi="Calibri Light" w:cs="Calibri Light"/>
                <w:color w:val="000000"/>
              </w:rPr>
            </w:pPr>
            <w:r w:rsidRPr="00A62D0B">
              <w:rPr>
                <w:rFonts w:ascii="Calibri Light" w:hAnsi="Calibri Light" w:cs="Calibri Light"/>
                <w:color w:val="000000"/>
              </w:rPr>
              <w:t>Total points for Price and preference points for specific goals</w:t>
            </w:r>
          </w:p>
        </w:tc>
        <w:tc>
          <w:tcPr>
            <w:tcW w:w="1417" w:type="dxa"/>
          </w:tcPr>
          <w:p w14:paraId="2C41C89F" w14:textId="77777777" w:rsidR="002E11E9" w:rsidRPr="00A62D0B" w:rsidRDefault="002E11E9" w:rsidP="007024DA">
            <w:pPr>
              <w:autoSpaceDE w:val="0"/>
              <w:autoSpaceDN w:val="0"/>
              <w:adjustRightInd w:val="0"/>
              <w:jc w:val="center"/>
              <w:rPr>
                <w:rFonts w:ascii="Calibri Light" w:hAnsi="Calibri Light" w:cs="Calibri Light"/>
                <w:b/>
                <w:bCs/>
                <w:color w:val="000000"/>
              </w:rPr>
            </w:pPr>
            <w:r w:rsidRPr="00A62D0B">
              <w:rPr>
                <w:rFonts w:ascii="Calibri Light" w:hAnsi="Calibri Light" w:cs="Calibri Light"/>
                <w:b/>
                <w:bCs/>
              </w:rPr>
              <w:t>100</w:t>
            </w:r>
          </w:p>
        </w:tc>
      </w:tr>
    </w:tbl>
    <w:p w14:paraId="7FAFE8E4" w14:textId="77777777" w:rsidR="00816839" w:rsidRPr="0023331F" w:rsidRDefault="00816839" w:rsidP="002E11E9"/>
    <w:p w14:paraId="50C6438E" w14:textId="5F700521" w:rsidR="00907F5B" w:rsidRPr="00CC330B" w:rsidRDefault="00907F5B" w:rsidP="00276841">
      <w:pPr>
        <w:pStyle w:val="Heading3"/>
        <w:numPr>
          <w:ilvl w:val="2"/>
          <w:numId w:val="69"/>
        </w:numPr>
        <w:rPr>
          <w:sz w:val="28"/>
          <w:szCs w:val="28"/>
        </w:rPr>
      </w:pPr>
      <w:bookmarkStart w:id="116" w:name="_Toc190354919"/>
      <w:r w:rsidRPr="00CC330B">
        <w:rPr>
          <w:sz w:val="28"/>
          <w:szCs w:val="28"/>
        </w:rPr>
        <w:t>Costing and Pricing Conditions</w:t>
      </w:r>
      <w:bookmarkEnd w:id="116"/>
    </w:p>
    <w:p w14:paraId="5BBCBC4A" w14:textId="77777777" w:rsidR="002E11E9" w:rsidRPr="002E11E9" w:rsidRDefault="002E11E9" w:rsidP="002E11E9">
      <w:pPr>
        <w:numPr>
          <w:ilvl w:val="0"/>
          <w:numId w:val="60"/>
        </w:numPr>
        <w:ind w:hanging="568"/>
        <w:rPr>
          <w:rFonts w:eastAsia="Times New Roman" w:cs="Calibri Light"/>
          <w:b/>
          <w:bCs/>
        </w:rPr>
      </w:pPr>
      <w:r w:rsidRPr="002E11E9">
        <w:rPr>
          <w:rFonts w:eastAsia="Times New Roman" w:cs="Calibri Light"/>
          <w:b/>
          <w:bCs/>
        </w:rPr>
        <w:t>SOUTH AFRICAN PRICING</w:t>
      </w:r>
    </w:p>
    <w:p w14:paraId="72904603" w14:textId="77777777" w:rsidR="002E11E9" w:rsidRPr="002E11E9" w:rsidRDefault="002E11E9" w:rsidP="002E11E9">
      <w:pPr>
        <w:ind w:left="567"/>
        <w:rPr>
          <w:rFonts w:eastAsia="Times New Roman" w:cs="Calibri Light"/>
        </w:rPr>
      </w:pPr>
      <w:r w:rsidRPr="002E11E9">
        <w:rPr>
          <w:rFonts w:eastAsia="Times New Roman" w:cs="Calibri Light"/>
        </w:rPr>
        <w:t>The total price must be VAT inclusive and be quoted in South African Rand (ZAR).</w:t>
      </w:r>
      <w:r w:rsidRPr="002E11E9">
        <w:rPr>
          <w:rFonts w:eastAsia="Times New Roman" w:cs="Calibri Light"/>
        </w:rPr>
        <w:tab/>
      </w:r>
    </w:p>
    <w:p w14:paraId="23DAC6D8" w14:textId="77777777" w:rsidR="002E11E9" w:rsidRPr="002E11E9" w:rsidRDefault="002E11E9" w:rsidP="002E11E9">
      <w:pPr>
        <w:numPr>
          <w:ilvl w:val="0"/>
          <w:numId w:val="60"/>
        </w:numPr>
        <w:rPr>
          <w:rFonts w:eastAsia="Times New Roman" w:cs="Calibri Light"/>
          <w:b/>
        </w:rPr>
      </w:pPr>
      <w:r w:rsidRPr="002E11E9">
        <w:rPr>
          <w:rFonts w:eastAsia="Times New Roman" w:cs="Calibri Light"/>
          <w:b/>
        </w:rPr>
        <w:t>TOTAL PRICE</w:t>
      </w:r>
    </w:p>
    <w:p w14:paraId="1B0B19B9" w14:textId="77777777" w:rsidR="002E11E9" w:rsidRPr="002E11E9" w:rsidRDefault="002E11E9" w:rsidP="0020442A">
      <w:pPr>
        <w:numPr>
          <w:ilvl w:val="1"/>
          <w:numId w:val="61"/>
        </w:numPr>
        <w:ind w:left="567" w:hanging="567"/>
        <w:rPr>
          <w:rFonts w:eastAsia="Calibri Light" w:cs="Calibri Light"/>
        </w:rPr>
      </w:pPr>
      <w:r w:rsidRPr="002E11E9">
        <w:rPr>
          <w:rFonts w:eastAsia="Calibri Light" w:cs="Calibri Light"/>
        </w:rPr>
        <w:t xml:space="preserve"> Bidder will be bound by the following general costing and pricing conditions and SITA reserves the right to negotiate the conditions or automatically disqualify the bidder for not accepting these conditions:</w:t>
      </w:r>
    </w:p>
    <w:p w14:paraId="13E68C1A" w14:textId="77777777" w:rsidR="002E11E9" w:rsidRPr="002E11E9" w:rsidRDefault="002E11E9" w:rsidP="002E11E9">
      <w:pPr>
        <w:numPr>
          <w:ilvl w:val="1"/>
          <w:numId w:val="62"/>
        </w:numPr>
        <w:rPr>
          <w:rFonts w:eastAsia="Times New Roman" w:cs="Calibri Light"/>
        </w:rPr>
      </w:pPr>
      <w:r w:rsidRPr="002E11E9">
        <w:rPr>
          <w:rFonts w:eastAsia="Times New Roman" w:cs="Calibri Light"/>
        </w:rPr>
        <w:t>All quoted prices are the total price for the entire scope of required services and deliverables to be provided by the bidder.</w:t>
      </w:r>
    </w:p>
    <w:p w14:paraId="30AB0834" w14:textId="77777777" w:rsidR="002E11E9" w:rsidRPr="00424E3C" w:rsidRDefault="002E11E9" w:rsidP="002E11E9">
      <w:pPr>
        <w:numPr>
          <w:ilvl w:val="1"/>
          <w:numId w:val="62"/>
        </w:numPr>
        <w:rPr>
          <w:rFonts w:eastAsia="Times New Roman" w:cs="Calibri Light"/>
        </w:rPr>
      </w:pPr>
      <w:r w:rsidRPr="00424E3C">
        <w:rPr>
          <w:rFonts w:eastAsia="Times New Roman" w:cs="Calibri Light"/>
        </w:rPr>
        <w:t>The cost of delivery, labour, S&amp;T, overtime, etc. must be included in this bid.</w:t>
      </w:r>
    </w:p>
    <w:p w14:paraId="2C6687DC" w14:textId="77777777" w:rsidR="002E11E9" w:rsidRPr="00424E3C" w:rsidRDefault="002E11E9" w:rsidP="002E11E9">
      <w:pPr>
        <w:numPr>
          <w:ilvl w:val="1"/>
          <w:numId w:val="62"/>
        </w:numPr>
        <w:rPr>
          <w:rFonts w:eastAsia="Times New Roman" w:cs="Calibri Light"/>
        </w:rPr>
      </w:pPr>
      <w:r w:rsidRPr="00424E3C">
        <w:rPr>
          <w:rFonts w:eastAsia="Times New Roman" w:cs="Calibri Light"/>
        </w:rPr>
        <w:t>All additional cost must be clearly specified.</w:t>
      </w:r>
    </w:p>
    <w:p w14:paraId="7476DC02" w14:textId="77777777" w:rsidR="002E11E9" w:rsidRPr="00424E3C" w:rsidRDefault="002E11E9" w:rsidP="002E11E9">
      <w:pPr>
        <w:numPr>
          <w:ilvl w:val="1"/>
          <w:numId w:val="62"/>
        </w:numPr>
        <w:rPr>
          <w:rFonts w:eastAsia="Times New Roman" w:cs="Calibri Light"/>
        </w:rPr>
      </w:pPr>
      <w:r w:rsidRPr="00424E3C">
        <w:rPr>
          <w:rFonts w:eastAsia="Times New Roman" w:cs="Calibri Light"/>
        </w:rPr>
        <w:t>SITA reserves the right to negotiate pricing with the successful bidder prior to the award as well as envisaged quantities.</w:t>
      </w:r>
    </w:p>
    <w:p w14:paraId="0EE337CF" w14:textId="48B8EBFB" w:rsidR="002E11E9" w:rsidRDefault="002E11E9" w:rsidP="002E11E9">
      <w:pPr>
        <w:numPr>
          <w:ilvl w:val="1"/>
          <w:numId w:val="61"/>
        </w:numPr>
        <w:spacing w:before="120"/>
        <w:rPr>
          <w:rFonts w:eastAsia="Calibri Light" w:cs="Calibri Light"/>
        </w:rPr>
      </w:pPr>
      <w:r w:rsidRPr="002E11E9">
        <w:rPr>
          <w:rFonts w:eastAsia="Calibri Light" w:cs="Calibri Light"/>
        </w:rPr>
        <w:t xml:space="preserve">These conditions will form part of the Contract between SITA and the </w:t>
      </w:r>
      <w:r w:rsidR="00552F0F">
        <w:rPr>
          <w:rFonts w:eastAsia="Calibri Light" w:cs="Calibri Light"/>
        </w:rPr>
        <w:t>B</w:t>
      </w:r>
      <w:r w:rsidRPr="002E11E9">
        <w:rPr>
          <w:rFonts w:eastAsia="Calibri Light" w:cs="Calibri Light"/>
        </w:rPr>
        <w:t xml:space="preserve">idder. However, </w:t>
      </w:r>
      <w:r w:rsidRPr="002E11E9">
        <w:rPr>
          <w:rFonts w:eastAsia="Calibri Light" w:cs="Calibri Light"/>
          <w:b/>
          <w:bCs/>
        </w:rPr>
        <w:t xml:space="preserve">SITA </w:t>
      </w:r>
      <w:r w:rsidRPr="002E11E9">
        <w:rPr>
          <w:rFonts w:eastAsia="Calibri Light" w:cs="Calibri Light"/>
        </w:rPr>
        <w:t>reserves the right to include or waive the condition in the Contract.</w:t>
      </w:r>
    </w:p>
    <w:p w14:paraId="4633DBD1" w14:textId="77777777" w:rsidR="00413E8B" w:rsidRPr="0020442A" w:rsidRDefault="00413E8B" w:rsidP="0020442A">
      <w:pPr>
        <w:numPr>
          <w:ilvl w:val="1"/>
          <w:numId w:val="61"/>
        </w:numPr>
        <w:spacing w:before="120"/>
        <w:rPr>
          <w:rFonts w:eastAsia="Calibri Light" w:cs="Calibri Light"/>
        </w:rPr>
      </w:pPr>
      <w:r w:rsidRPr="0020442A">
        <w:rPr>
          <w:rFonts w:eastAsia="Calibri Light" w:cs="Calibri Light"/>
        </w:rPr>
        <w:lastRenderedPageBreak/>
        <w:t xml:space="preserve">The Bidder </w:t>
      </w:r>
      <w:r w:rsidRPr="0020442A">
        <w:rPr>
          <w:rFonts w:eastAsia="Calibri Light" w:cs="Calibri Light"/>
          <w:b/>
          <w:bCs/>
          <w:u w:val="single"/>
        </w:rPr>
        <w:t>must</w:t>
      </w:r>
      <w:r w:rsidRPr="0020442A">
        <w:rPr>
          <w:rFonts w:eastAsia="Calibri Light" w:cs="Calibri Light"/>
        </w:rPr>
        <w:t xml:space="preserve"> include their Costing Proposal and indicate the reference page(s) in both their proposal and SBD 1 form as part of their bid submission. </w:t>
      </w:r>
    </w:p>
    <w:p w14:paraId="4E84C70D" w14:textId="77777777" w:rsidR="00413E8B" w:rsidRPr="0020442A" w:rsidRDefault="00413E8B" w:rsidP="0020442A">
      <w:pPr>
        <w:numPr>
          <w:ilvl w:val="1"/>
          <w:numId w:val="61"/>
        </w:numPr>
        <w:spacing w:before="120"/>
        <w:rPr>
          <w:rFonts w:eastAsia="Calibri Light" w:cs="Calibri Light"/>
        </w:rPr>
      </w:pPr>
      <w:r w:rsidRPr="0020442A">
        <w:rPr>
          <w:rFonts w:eastAsia="Calibri Light" w:cs="Calibri Light"/>
        </w:rPr>
        <w:t>Note: Bidders will complete Bidder’s Costing Proposal and include this as part of the hard copy submission documents and on the memory stick.</w:t>
      </w:r>
    </w:p>
    <w:p w14:paraId="4D1D62AE" w14:textId="77777777" w:rsidR="00413E8B" w:rsidRPr="0020442A" w:rsidRDefault="00413E8B" w:rsidP="0020442A">
      <w:pPr>
        <w:numPr>
          <w:ilvl w:val="1"/>
          <w:numId w:val="61"/>
        </w:numPr>
        <w:spacing w:before="120"/>
        <w:rPr>
          <w:rFonts w:eastAsia="Calibri Light" w:cs="Calibri Light"/>
        </w:rPr>
      </w:pPr>
      <w:r w:rsidRPr="0020442A">
        <w:rPr>
          <w:rFonts w:eastAsia="Calibri Light" w:cs="Calibri Light"/>
        </w:rPr>
        <w:t>The Bidder’s Costing Proposal should be divided into the following categories and should take account of the following, however is not limited to these categories:</w:t>
      </w:r>
    </w:p>
    <w:tbl>
      <w:tblPr>
        <w:tblW w:w="9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8647"/>
      </w:tblGrid>
      <w:tr w:rsidR="00413E8B" w:rsidRPr="0020442A" w14:paraId="1C86829E" w14:textId="77777777" w:rsidTr="0020442A">
        <w:trPr>
          <w:trHeight w:val="320"/>
          <w:tblHeader/>
        </w:trPr>
        <w:tc>
          <w:tcPr>
            <w:tcW w:w="992" w:type="dxa"/>
            <w:shd w:val="clear" w:color="auto" w:fill="auto"/>
            <w:hideMark/>
          </w:tcPr>
          <w:p w14:paraId="7B5F9D3A" w14:textId="087CCFD5" w:rsidR="00413E8B" w:rsidRPr="0020442A" w:rsidRDefault="00413E8B" w:rsidP="007024DA">
            <w:pPr>
              <w:spacing w:after="0" w:line="240" w:lineRule="auto"/>
              <w:jc w:val="left"/>
              <w:rPr>
                <w:rFonts w:cs="Calibri Light"/>
                <w:b/>
                <w:bCs/>
              </w:rPr>
            </w:pPr>
            <w:r w:rsidRPr="0020442A">
              <w:rPr>
                <w:rFonts w:cs="Calibri Light"/>
                <w:b/>
                <w:bCs/>
              </w:rPr>
              <w:t>#</w:t>
            </w:r>
          </w:p>
        </w:tc>
        <w:tc>
          <w:tcPr>
            <w:tcW w:w="8647" w:type="dxa"/>
            <w:shd w:val="clear" w:color="auto" w:fill="auto"/>
            <w:noWrap/>
            <w:hideMark/>
          </w:tcPr>
          <w:p w14:paraId="3FA79EDE" w14:textId="47517FC2" w:rsidR="00413E8B" w:rsidRPr="0020442A" w:rsidRDefault="00CC330B" w:rsidP="00413E8B">
            <w:pPr>
              <w:spacing w:after="0" w:line="240" w:lineRule="auto"/>
              <w:rPr>
                <w:rFonts w:cs="Calibri Light"/>
                <w:b/>
                <w:bCs/>
              </w:rPr>
            </w:pPr>
            <w:r w:rsidRPr="0020442A">
              <w:rPr>
                <w:rFonts w:cs="Calibri Light"/>
                <w:b/>
                <w:bCs/>
              </w:rPr>
              <w:t>Categories</w:t>
            </w:r>
          </w:p>
        </w:tc>
      </w:tr>
      <w:tr w:rsidR="00413E8B" w:rsidRPr="0020442A" w14:paraId="38E2A4F9" w14:textId="77777777" w:rsidTr="0020442A">
        <w:trPr>
          <w:trHeight w:val="319"/>
        </w:trPr>
        <w:tc>
          <w:tcPr>
            <w:tcW w:w="992" w:type="dxa"/>
            <w:shd w:val="clear" w:color="auto" w:fill="auto"/>
          </w:tcPr>
          <w:p w14:paraId="6F4DA450" w14:textId="77777777" w:rsidR="00413E8B" w:rsidRPr="0020442A" w:rsidRDefault="00413E8B" w:rsidP="007024DA">
            <w:pPr>
              <w:spacing w:after="0" w:line="240" w:lineRule="auto"/>
              <w:jc w:val="left"/>
              <w:rPr>
                <w:rFonts w:cs="Calibri Light"/>
              </w:rPr>
            </w:pPr>
            <w:r w:rsidRPr="0020442A">
              <w:rPr>
                <w:rFonts w:cs="Calibri Light"/>
              </w:rPr>
              <w:t>1.0</w:t>
            </w:r>
          </w:p>
        </w:tc>
        <w:tc>
          <w:tcPr>
            <w:tcW w:w="8647" w:type="dxa"/>
            <w:shd w:val="clear" w:color="auto" w:fill="auto"/>
          </w:tcPr>
          <w:p w14:paraId="10A584C1" w14:textId="33E0B62D" w:rsidR="00413E8B" w:rsidRPr="0020442A" w:rsidRDefault="006D171A" w:rsidP="007024DA">
            <w:pPr>
              <w:rPr>
                <w:b/>
                <w:bCs/>
              </w:rPr>
            </w:pPr>
            <w:r w:rsidRPr="0020442A">
              <w:rPr>
                <w:b/>
                <w:bCs/>
              </w:rPr>
              <w:t>End Point Back Up system (once-off)</w:t>
            </w:r>
          </w:p>
        </w:tc>
      </w:tr>
      <w:tr w:rsidR="00413E8B" w:rsidRPr="0020442A" w14:paraId="2C85C498" w14:textId="77777777" w:rsidTr="0020442A">
        <w:trPr>
          <w:trHeight w:val="319"/>
        </w:trPr>
        <w:tc>
          <w:tcPr>
            <w:tcW w:w="992" w:type="dxa"/>
            <w:shd w:val="clear" w:color="auto" w:fill="auto"/>
            <w:hideMark/>
          </w:tcPr>
          <w:p w14:paraId="69DFBB85" w14:textId="7941DAF7" w:rsidR="00413E8B" w:rsidRPr="0020442A" w:rsidRDefault="006D171A" w:rsidP="007024DA">
            <w:pPr>
              <w:spacing w:after="0" w:line="240" w:lineRule="auto"/>
              <w:jc w:val="left"/>
              <w:rPr>
                <w:rFonts w:cs="Calibri Light"/>
              </w:rPr>
            </w:pPr>
            <w:r w:rsidRPr="0020442A">
              <w:rPr>
                <w:rFonts w:cs="Calibri Light"/>
              </w:rPr>
              <w:t>2.0</w:t>
            </w:r>
          </w:p>
        </w:tc>
        <w:tc>
          <w:tcPr>
            <w:tcW w:w="8647" w:type="dxa"/>
            <w:shd w:val="clear" w:color="auto" w:fill="auto"/>
            <w:hideMark/>
          </w:tcPr>
          <w:p w14:paraId="4729E011" w14:textId="6DA19972" w:rsidR="00413E8B" w:rsidRPr="0020442A" w:rsidRDefault="006D171A" w:rsidP="007024DA">
            <w:r w:rsidRPr="0020442A">
              <w:t>Maintenance (period of 36 months)</w:t>
            </w:r>
          </w:p>
        </w:tc>
      </w:tr>
      <w:tr w:rsidR="00413E8B" w:rsidRPr="0020442A" w14:paraId="5E1F45D3" w14:textId="77777777" w:rsidTr="0020442A">
        <w:trPr>
          <w:trHeight w:val="319"/>
        </w:trPr>
        <w:tc>
          <w:tcPr>
            <w:tcW w:w="992" w:type="dxa"/>
            <w:shd w:val="clear" w:color="auto" w:fill="auto"/>
          </w:tcPr>
          <w:p w14:paraId="22D3BB96" w14:textId="6E7A2D50" w:rsidR="00413E8B" w:rsidRPr="0020442A" w:rsidRDefault="006D171A" w:rsidP="007024DA">
            <w:pPr>
              <w:spacing w:after="0" w:line="240" w:lineRule="auto"/>
              <w:jc w:val="left"/>
              <w:rPr>
                <w:rFonts w:cs="Calibri Light"/>
              </w:rPr>
            </w:pPr>
            <w:r w:rsidRPr="0020442A">
              <w:rPr>
                <w:rFonts w:cs="Calibri Light"/>
              </w:rPr>
              <w:t>3.0</w:t>
            </w:r>
          </w:p>
        </w:tc>
        <w:tc>
          <w:tcPr>
            <w:tcW w:w="8647" w:type="dxa"/>
            <w:shd w:val="clear" w:color="auto" w:fill="auto"/>
          </w:tcPr>
          <w:p w14:paraId="2FD01E18" w14:textId="2D732D2B" w:rsidR="00413E8B" w:rsidRPr="0020442A" w:rsidRDefault="006D171A" w:rsidP="007024DA">
            <w:pPr>
              <w:spacing w:after="0" w:line="240" w:lineRule="auto"/>
              <w:jc w:val="left"/>
              <w:rPr>
                <w:rFonts w:cs="Calibri Light"/>
              </w:rPr>
            </w:pPr>
            <w:r w:rsidRPr="0020442A">
              <w:rPr>
                <w:rFonts w:cs="Calibri Light"/>
              </w:rPr>
              <w:t>Support (period of 36 months)</w:t>
            </w:r>
          </w:p>
        </w:tc>
      </w:tr>
    </w:tbl>
    <w:p w14:paraId="3C1A4CAE" w14:textId="77777777" w:rsidR="0020442A" w:rsidRPr="0020442A" w:rsidRDefault="0020442A" w:rsidP="0020442A">
      <w:pPr>
        <w:spacing w:after="0"/>
        <w:ind w:left="360"/>
        <w:outlineLvl w:val="0"/>
        <w:rPr>
          <w:rFonts w:eastAsia="Calibri Light" w:cs="Calibri Light"/>
          <w:b/>
          <w:bCs/>
        </w:rPr>
      </w:pPr>
    </w:p>
    <w:p w14:paraId="3DE0B613" w14:textId="57D90825" w:rsidR="002E11E9" w:rsidRPr="0020442A" w:rsidRDefault="002E11E9" w:rsidP="002E11E9">
      <w:pPr>
        <w:numPr>
          <w:ilvl w:val="1"/>
          <w:numId w:val="61"/>
        </w:numPr>
        <w:spacing w:after="0"/>
        <w:outlineLvl w:val="0"/>
        <w:rPr>
          <w:rFonts w:eastAsia="Calibri Light" w:cs="Calibri Light"/>
          <w:b/>
          <w:bCs/>
        </w:rPr>
      </w:pPr>
      <w:r w:rsidRPr="0020442A">
        <w:rPr>
          <w:rFonts w:eastAsia="Calibri Light" w:cs="Calibri Light"/>
          <w:b/>
          <w:bCs/>
        </w:rPr>
        <w:t xml:space="preserve">Bidders </w:t>
      </w:r>
      <w:r w:rsidR="00302B3A" w:rsidRPr="0020442A">
        <w:rPr>
          <w:rFonts w:eastAsia="Calibri Light" w:cs="Calibri Light"/>
          <w:b/>
          <w:bCs/>
        </w:rPr>
        <w:t>must</w:t>
      </w:r>
      <w:r w:rsidR="00552F0F" w:rsidRPr="0020442A">
        <w:rPr>
          <w:rFonts w:eastAsia="Calibri Light" w:cs="Calibri Light"/>
          <w:b/>
          <w:bCs/>
        </w:rPr>
        <w:t xml:space="preserve"> </w:t>
      </w:r>
      <w:r w:rsidRPr="0020442A">
        <w:rPr>
          <w:rFonts w:eastAsia="Calibri Light" w:cs="Calibri Light"/>
          <w:b/>
          <w:bCs/>
        </w:rPr>
        <w:t>complete and submit their Costing Proposal in Excel spreadsheet format.</w:t>
      </w:r>
    </w:p>
    <w:p w14:paraId="70B5C161" w14:textId="611F7B96" w:rsidR="002E11E9" w:rsidRDefault="002E11E9" w:rsidP="002E11E9">
      <w:pPr>
        <w:numPr>
          <w:ilvl w:val="1"/>
          <w:numId w:val="61"/>
        </w:numPr>
        <w:spacing w:before="120"/>
        <w:rPr>
          <w:rFonts w:eastAsia="Calibri Light" w:cs="Calibri Light"/>
        </w:rPr>
      </w:pPr>
      <w:r w:rsidRPr="0020442A">
        <w:rPr>
          <w:rFonts w:eastAsia="Calibri Light" w:cs="Calibri Light"/>
        </w:rPr>
        <w:t xml:space="preserve">The bidder must complete the declaration of acceptance as per </w:t>
      </w:r>
      <w:r w:rsidRPr="0020442A">
        <w:rPr>
          <w:rFonts w:eastAsia="Calibri Light" w:cs="Calibri Light"/>
          <w:b/>
          <w:bCs/>
        </w:rPr>
        <w:t>section 4.6.6</w:t>
      </w:r>
      <w:r w:rsidRPr="0020442A">
        <w:rPr>
          <w:rFonts w:eastAsia="Calibri Light" w:cs="Calibri Light"/>
        </w:rPr>
        <w:t xml:space="preserve"> below by marking</w:t>
      </w:r>
      <w:r w:rsidRPr="002E11E9">
        <w:rPr>
          <w:rFonts w:eastAsia="Calibri Light" w:cs="Calibri Light"/>
        </w:rPr>
        <w:t xml:space="preserve"> with an “X” either “ACCEPT ALL”, or “DO NOT ACCEPT ALL”, failing which the declaration will be regarded as “DO NOT ACCEPT ALL” and the bid will be disqualified. </w:t>
      </w:r>
    </w:p>
    <w:p w14:paraId="35DDA70B" w14:textId="77777777" w:rsidR="003368A8" w:rsidRPr="009236F4" w:rsidRDefault="003368A8" w:rsidP="0020442A">
      <w:bookmarkStart w:id="117" w:name="_Toc184387477"/>
      <w:bookmarkStart w:id="118" w:name="_Toc184387478"/>
      <w:bookmarkStart w:id="119" w:name="_Toc184387479"/>
      <w:bookmarkStart w:id="120" w:name="_Toc184387480"/>
      <w:bookmarkStart w:id="121" w:name="_Toc184387481"/>
      <w:bookmarkStart w:id="122" w:name="_Toc184387482"/>
      <w:bookmarkStart w:id="123" w:name="_Toc435315931"/>
      <w:bookmarkEnd w:id="117"/>
      <w:bookmarkEnd w:id="118"/>
      <w:bookmarkEnd w:id="119"/>
      <w:bookmarkEnd w:id="120"/>
      <w:bookmarkEnd w:id="121"/>
      <w:bookmarkEnd w:id="122"/>
    </w:p>
    <w:p w14:paraId="7B4C982E" w14:textId="5AAE2471" w:rsidR="002E11E9" w:rsidRPr="00137113" w:rsidRDefault="002E11E9" w:rsidP="002E11E9">
      <w:pPr>
        <w:pStyle w:val="Heading3"/>
        <w:rPr>
          <w:b w:val="0"/>
          <w:sz w:val="28"/>
          <w:szCs w:val="28"/>
        </w:rPr>
      </w:pPr>
      <w:bookmarkStart w:id="124" w:name="_Toc67499693"/>
      <w:r>
        <w:rPr>
          <w:sz w:val="28"/>
          <w:szCs w:val="28"/>
        </w:rPr>
        <w:t xml:space="preserve"> </w:t>
      </w:r>
      <w:bookmarkStart w:id="125" w:name="_Toc190354920"/>
      <w:r w:rsidRPr="004C23B7">
        <w:rPr>
          <w:sz w:val="28"/>
          <w:szCs w:val="28"/>
        </w:rPr>
        <w:t xml:space="preserve">Rate </w:t>
      </w:r>
      <w:r w:rsidR="00787764">
        <w:rPr>
          <w:sz w:val="28"/>
          <w:szCs w:val="28"/>
        </w:rPr>
        <w:t>o</w:t>
      </w:r>
      <w:r w:rsidRPr="004C23B7">
        <w:rPr>
          <w:sz w:val="28"/>
          <w:szCs w:val="28"/>
        </w:rPr>
        <w:t>f Exchange Pricing Information</w:t>
      </w:r>
      <w:bookmarkEnd w:id="124"/>
      <w:bookmarkEnd w:id="125"/>
    </w:p>
    <w:p w14:paraId="4477151F" w14:textId="77777777" w:rsidR="002E11E9" w:rsidRPr="0023331F" w:rsidRDefault="002E11E9" w:rsidP="0020442A">
      <w:pPr>
        <w:ind w:left="1134"/>
      </w:pPr>
      <w:r w:rsidRPr="0023331F">
        <w:t xml:space="preserve">Provide the </w:t>
      </w:r>
      <w:r w:rsidRPr="0020442A">
        <w:rPr>
          <w:b/>
          <w:bCs/>
        </w:rPr>
        <w:t>TOTAL BID PRICE</w:t>
      </w:r>
      <w:r w:rsidRPr="0023331F">
        <w:t xml:space="preserve"> for the duration of Contract and clearly indicate the Local Price and Foreign Price, where –</w:t>
      </w:r>
    </w:p>
    <w:p w14:paraId="27721C35" w14:textId="77777777" w:rsidR="002E11E9" w:rsidRPr="0023331F" w:rsidRDefault="002E11E9" w:rsidP="0020442A">
      <w:pPr>
        <w:numPr>
          <w:ilvl w:val="1"/>
          <w:numId w:val="63"/>
        </w:numPr>
        <w:tabs>
          <w:tab w:val="clear" w:pos="1559"/>
          <w:tab w:val="num" w:pos="2126"/>
        </w:tabs>
        <w:ind w:left="1701"/>
        <w:rPr>
          <w:rFonts w:asciiTheme="minorHAnsi" w:eastAsia="Times New Roman" w:hAnsiTheme="minorHAnsi" w:cstheme="minorHAnsi"/>
        </w:rPr>
      </w:pPr>
      <w:r w:rsidRPr="0023331F">
        <w:rPr>
          <w:rFonts w:asciiTheme="minorHAnsi" w:eastAsia="Times New Roman" w:hAnsiTheme="minorHAnsi" w:cstheme="minorHAnsi"/>
          <w:b/>
        </w:rPr>
        <w:t>Local Price</w:t>
      </w:r>
      <w:r w:rsidRPr="0023331F">
        <w:rPr>
          <w:rFonts w:asciiTheme="minorHAnsi" w:eastAsia="Times New Roman" w:hAnsiTheme="minorHAnsi" w:cstheme="minorHAnsi"/>
        </w:rPr>
        <w:t xml:space="preserve"> means the portion of the TOTAL price that is NOT dependent on the Foreign Rate of Exchange (ROE) and;</w:t>
      </w:r>
    </w:p>
    <w:p w14:paraId="5FB0DDD7" w14:textId="77777777" w:rsidR="002E11E9" w:rsidRPr="0023331F" w:rsidRDefault="002E11E9" w:rsidP="0020442A">
      <w:pPr>
        <w:numPr>
          <w:ilvl w:val="1"/>
          <w:numId w:val="63"/>
        </w:numPr>
        <w:tabs>
          <w:tab w:val="clear" w:pos="1559"/>
          <w:tab w:val="num" w:pos="2126"/>
        </w:tabs>
        <w:ind w:left="1701"/>
        <w:rPr>
          <w:rFonts w:asciiTheme="minorHAnsi" w:eastAsia="Times New Roman" w:hAnsiTheme="minorHAnsi" w:cstheme="minorHAnsi"/>
        </w:rPr>
      </w:pPr>
      <w:r w:rsidRPr="0023331F">
        <w:rPr>
          <w:rFonts w:asciiTheme="minorHAnsi" w:eastAsia="Times New Roman" w:hAnsiTheme="minorHAnsi" w:cstheme="minorHAnsi"/>
          <w:b/>
        </w:rPr>
        <w:t>Foreign Price</w:t>
      </w:r>
      <w:r w:rsidRPr="0023331F">
        <w:rPr>
          <w:rFonts w:asciiTheme="minorHAnsi" w:eastAsia="Times New Roman" w:hAnsiTheme="minorHAnsi" w:cstheme="minorHAnsi"/>
        </w:rPr>
        <w:t xml:space="preserve"> means the portion of the TOTAL price that is dependent on the Foreign Rate of Exchange (ROE).</w:t>
      </w:r>
    </w:p>
    <w:p w14:paraId="1F3B70FA" w14:textId="77777777" w:rsidR="002E11E9" w:rsidRPr="0020442A" w:rsidRDefault="002E11E9" w:rsidP="0020442A">
      <w:pPr>
        <w:numPr>
          <w:ilvl w:val="1"/>
          <w:numId w:val="63"/>
        </w:numPr>
        <w:tabs>
          <w:tab w:val="clear" w:pos="1559"/>
          <w:tab w:val="num" w:pos="2126"/>
        </w:tabs>
        <w:ind w:left="1701"/>
        <w:rPr>
          <w:rFonts w:asciiTheme="minorHAnsi" w:eastAsia="Times New Roman" w:hAnsiTheme="minorHAnsi" w:cstheme="minorHAnsi"/>
        </w:rPr>
      </w:pPr>
      <w:r w:rsidRPr="0020442A">
        <w:rPr>
          <w:rFonts w:asciiTheme="minorHAnsi" w:eastAsia="Times New Roman" w:hAnsiTheme="minorHAnsi" w:cstheme="minorHAnsi"/>
          <w:b/>
        </w:rPr>
        <w:t>Exchange Rate</w:t>
      </w:r>
      <w:r w:rsidRPr="0020442A">
        <w:rPr>
          <w:rFonts w:asciiTheme="minorHAnsi" w:eastAsia="Times New Roman" w:hAnsiTheme="minorHAnsi" w:cstheme="minorHAnsi"/>
        </w:rPr>
        <w:t xml:space="preserve"> means the ROE (ZA Rand vs foreign currency) as determined at time of bid.</w:t>
      </w:r>
    </w:p>
    <w:p w14:paraId="4669E190" w14:textId="77777777" w:rsidR="002E11E9" w:rsidRPr="0020442A" w:rsidRDefault="002E11E9" w:rsidP="002E11E9">
      <w:pPr>
        <w:pStyle w:val="Heading3"/>
        <w:rPr>
          <w:b w:val="0"/>
          <w:sz w:val="28"/>
          <w:szCs w:val="28"/>
        </w:rPr>
      </w:pPr>
      <w:r w:rsidRPr="0020442A">
        <w:rPr>
          <w:sz w:val="28"/>
          <w:szCs w:val="28"/>
        </w:rPr>
        <w:t xml:space="preserve"> </w:t>
      </w:r>
      <w:bookmarkStart w:id="126" w:name="_Toc190354921"/>
      <w:r w:rsidRPr="0020442A">
        <w:rPr>
          <w:sz w:val="28"/>
          <w:szCs w:val="28"/>
        </w:rPr>
        <w:t>Bid Exchange Rate Conditions</w:t>
      </w:r>
      <w:bookmarkEnd w:id="126"/>
      <w:r w:rsidRPr="0020442A">
        <w:rPr>
          <w:sz w:val="28"/>
          <w:szCs w:val="28"/>
        </w:rPr>
        <w:t xml:space="preserve"> </w:t>
      </w:r>
    </w:p>
    <w:p w14:paraId="66FF3ABC" w14:textId="52FBF0F0" w:rsidR="002E11E9" w:rsidRPr="0020442A" w:rsidRDefault="002E11E9" w:rsidP="0020442A">
      <w:pPr>
        <w:ind w:left="567" w:firstLine="567"/>
        <w:rPr>
          <w:rFonts w:asciiTheme="minorHAnsi" w:eastAsia="Times New Roman" w:hAnsiTheme="minorHAnsi" w:cstheme="minorHAnsi"/>
        </w:rPr>
      </w:pPr>
      <w:r w:rsidRPr="0020442A">
        <w:rPr>
          <w:rFonts w:asciiTheme="minorHAnsi" w:eastAsia="Times New Roman" w:hAnsiTheme="minorHAnsi" w:cstheme="minorHAnsi"/>
        </w:rPr>
        <w:t xml:space="preserve">The </w:t>
      </w:r>
      <w:r w:rsidR="00637379" w:rsidRPr="0020442A">
        <w:rPr>
          <w:rFonts w:asciiTheme="minorHAnsi" w:eastAsia="Times New Roman" w:hAnsiTheme="minorHAnsi" w:cstheme="minorHAnsi"/>
        </w:rPr>
        <w:t>B</w:t>
      </w:r>
      <w:r w:rsidRPr="0020442A">
        <w:rPr>
          <w:rFonts w:asciiTheme="minorHAnsi" w:eastAsia="Times New Roman" w:hAnsiTheme="minorHAnsi" w:cstheme="minorHAnsi"/>
        </w:rPr>
        <w:t xml:space="preserve">idders must use the exchange rate provided </w:t>
      </w:r>
      <w:r w:rsidR="00637379" w:rsidRPr="0020442A">
        <w:rPr>
          <w:rFonts w:asciiTheme="minorHAnsi" w:eastAsia="Times New Roman" w:hAnsiTheme="minorHAnsi" w:cstheme="minorHAnsi"/>
        </w:rPr>
        <w:t xml:space="preserve">in the table </w:t>
      </w:r>
      <w:r w:rsidRPr="0020442A">
        <w:rPr>
          <w:rFonts w:asciiTheme="minorHAnsi" w:eastAsia="Times New Roman" w:hAnsiTheme="minorHAnsi" w:cstheme="minorHAnsi"/>
        </w:rPr>
        <w:t>below</w:t>
      </w:r>
      <w:r w:rsidR="00637379" w:rsidRPr="0020442A">
        <w:rPr>
          <w:rFonts w:asciiTheme="minorHAnsi" w:eastAsia="Times New Roman" w:hAnsiTheme="minorHAnsi" w:cstheme="minorHAnsi"/>
        </w:rPr>
        <w:t>:</w:t>
      </w:r>
      <w:r w:rsidRPr="0020442A">
        <w:rPr>
          <w:rFonts w:asciiTheme="minorHAnsi" w:eastAsia="Times New Roman" w:hAnsiTheme="minorHAnsi" w:cstheme="minorHAnsi"/>
        </w:rPr>
        <w:t xml:space="preserve"> </w:t>
      </w:r>
    </w:p>
    <w:p w14:paraId="687D2DF0" w14:textId="7288498A" w:rsidR="002E11E9" w:rsidRPr="0020442A" w:rsidRDefault="002E11E9" w:rsidP="002E11E9">
      <w:pPr>
        <w:ind w:left="567"/>
        <w:jc w:val="center"/>
        <w:rPr>
          <w:rFonts w:asciiTheme="minorHAnsi" w:eastAsia="Times New Roman" w:hAnsiTheme="minorHAnsi" w:cstheme="minorHAnsi"/>
        </w:rPr>
      </w:pPr>
      <w:bookmarkStart w:id="127" w:name="_Hlk144297519"/>
      <w:r w:rsidRPr="0020442A">
        <w:rPr>
          <w:rFonts w:asciiTheme="minorHAnsi" w:eastAsia="Times New Roman" w:hAnsiTheme="minorHAnsi" w:cstheme="minorHAnsi"/>
          <w:b/>
        </w:rPr>
        <w:t xml:space="preserve">Table </w:t>
      </w:r>
      <w:r w:rsidR="00666D46" w:rsidRPr="0020442A">
        <w:rPr>
          <w:rFonts w:asciiTheme="minorHAnsi" w:eastAsia="Times New Roman" w:hAnsiTheme="minorHAnsi" w:cstheme="minorHAnsi"/>
          <w:b/>
        </w:rPr>
        <w:t>11</w:t>
      </w:r>
      <w:r w:rsidRPr="0020442A">
        <w:rPr>
          <w:rFonts w:asciiTheme="minorHAnsi" w:eastAsia="Times New Roman" w:hAnsiTheme="minorHAnsi" w:cstheme="minorHAnsi"/>
          <w:b/>
        </w:rPr>
        <w:t>:</w:t>
      </w:r>
      <w:r w:rsidRPr="0020442A">
        <w:rPr>
          <w:rFonts w:ascii="Calibri" w:eastAsia="Times New Roman" w:hAnsi="Calibri" w:cs="Times New Roman"/>
        </w:rPr>
        <w:t xml:space="preserve"> </w:t>
      </w:r>
      <w:r w:rsidRPr="0020442A">
        <w:rPr>
          <w:rFonts w:asciiTheme="minorHAnsi" w:eastAsia="Times New Roman" w:hAnsiTheme="minorHAnsi" w:cstheme="minorHAnsi"/>
        </w:rPr>
        <w:t>Bid Exchange Rate</w:t>
      </w:r>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686"/>
        <w:gridCol w:w="4813"/>
      </w:tblGrid>
      <w:tr w:rsidR="002E11E9" w:rsidRPr="0020442A" w14:paraId="64123749" w14:textId="77777777" w:rsidTr="0020442A">
        <w:trPr>
          <w:trHeight w:val="461"/>
        </w:trPr>
        <w:tc>
          <w:tcPr>
            <w:tcW w:w="3686" w:type="dxa"/>
            <w:shd w:val="clear" w:color="auto" w:fill="C6D9F1" w:themeFill="text2" w:themeFillTint="33"/>
          </w:tcPr>
          <w:bookmarkEnd w:id="127"/>
          <w:p w14:paraId="255842C1" w14:textId="77777777" w:rsidR="002E11E9" w:rsidRPr="0020442A" w:rsidRDefault="002E11E9" w:rsidP="007024DA">
            <w:pPr>
              <w:rPr>
                <w:rFonts w:asciiTheme="minorHAnsi" w:hAnsiTheme="minorHAnsi" w:cstheme="minorHAnsi"/>
                <w:b/>
              </w:rPr>
            </w:pPr>
            <w:r w:rsidRPr="0020442A">
              <w:rPr>
                <w:rFonts w:asciiTheme="minorHAnsi" w:hAnsiTheme="minorHAnsi" w:cstheme="minorHAnsi"/>
                <w:b/>
              </w:rPr>
              <w:t>Foreign currency</w:t>
            </w:r>
          </w:p>
        </w:tc>
        <w:tc>
          <w:tcPr>
            <w:tcW w:w="4813" w:type="dxa"/>
            <w:shd w:val="clear" w:color="auto" w:fill="C6D9F1" w:themeFill="text2" w:themeFillTint="33"/>
          </w:tcPr>
          <w:p w14:paraId="4605B58A" w14:textId="77777777" w:rsidR="002E11E9" w:rsidRPr="0020442A" w:rsidRDefault="002E11E9" w:rsidP="007024DA">
            <w:pPr>
              <w:rPr>
                <w:rFonts w:asciiTheme="minorHAnsi" w:hAnsiTheme="minorHAnsi" w:cstheme="minorHAnsi"/>
                <w:b/>
              </w:rPr>
            </w:pPr>
            <w:r w:rsidRPr="0020442A">
              <w:rPr>
                <w:rFonts w:asciiTheme="minorHAnsi" w:hAnsiTheme="minorHAnsi" w:cstheme="minorHAnsi"/>
                <w:b/>
              </w:rPr>
              <w:t xml:space="preserve">South African Rand (ZAR) exchange rate </w:t>
            </w:r>
          </w:p>
        </w:tc>
      </w:tr>
      <w:tr w:rsidR="00D510EF" w:rsidRPr="0020442A" w14:paraId="5A6C409C" w14:textId="77777777" w:rsidTr="0020442A">
        <w:trPr>
          <w:trHeight w:val="448"/>
        </w:trPr>
        <w:tc>
          <w:tcPr>
            <w:tcW w:w="3686" w:type="dxa"/>
            <w:shd w:val="clear" w:color="auto" w:fill="auto"/>
          </w:tcPr>
          <w:p w14:paraId="29DFE8A7" w14:textId="77777777" w:rsidR="00D510EF" w:rsidRPr="0020442A" w:rsidRDefault="00D510EF" w:rsidP="00D510EF">
            <w:pPr>
              <w:rPr>
                <w:rFonts w:asciiTheme="minorHAnsi" w:hAnsiTheme="minorHAnsi" w:cstheme="minorHAnsi"/>
              </w:rPr>
            </w:pPr>
            <w:r w:rsidRPr="0020442A">
              <w:rPr>
                <w:rFonts w:asciiTheme="minorHAnsi" w:hAnsiTheme="minorHAnsi" w:cstheme="minorHAnsi"/>
              </w:rPr>
              <w:t>1 US Dollar</w:t>
            </w:r>
          </w:p>
        </w:tc>
        <w:tc>
          <w:tcPr>
            <w:tcW w:w="481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DED0F2F" w14:textId="40972864" w:rsidR="00D510EF" w:rsidRPr="00F7039B" w:rsidRDefault="00D510EF" w:rsidP="00D510EF">
            <w:pPr>
              <w:jc w:val="center"/>
              <w:rPr>
                <w:rFonts w:asciiTheme="minorHAnsi" w:hAnsiTheme="minorHAnsi" w:cstheme="minorHAnsi"/>
                <w:color w:val="FF0000"/>
                <w:highlight w:val="yellow"/>
              </w:rPr>
            </w:pPr>
            <w:r w:rsidRPr="00F256FE">
              <w:t xml:space="preserve"> R18.41 </w:t>
            </w:r>
          </w:p>
        </w:tc>
      </w:tr>
      <w:tr w:rsidR="00D510EF" w:rsidRPr="0020442A" w14:paraId="2B22541D" w14:textId="77777777" w:rsidTr="0020442A">
        <w:trPr>
          <w:trHeight w:val="461"/>
        </w:trPr>
        <w:tc>
          <w:tcPr>
            <w:tcW w:w="3686" w:type="dxa"/>
            <w:shd w:val="clear" w:color="auto" w:fill="auto"/>
          </w:tcPr>
          <w:p w14:paraId="05F785E7" w14:textId="77777777" w:rsidR="00D510EF" w:rsidRPr="0020442A" w:rsidRDefault="00D510EF" w:rsidP="00D510EF">
            <w:pPr>
              <w:rPr>
                <w:rFonts w:asciiTheme="minorHAnsi" w:hAnsiTheme="minorHAnsi" w:cstheme="minorHAnsi"/>
              </w:rPr>
            </w:pPr>
            <w:r w:rsidRPr="0020442A">
              <w:rPr>
                <w:rFonts w:asciiTheme="minorHAnsi" w:hAnsiTheme="minorHAnsi" w:cstheme="minorHAnsi"/>
              </w:rPr>
              <w:t>1 Euro</w:t>
            </w:r>
          </w:p>
        </w:tc>
        <w:tc>
          <w:tcPr>
            <w:tcW w:w="481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3D8B19C" w14:textId="3AAC4601" w:rsidR="00D510EF" w:rsidRPr="00F7039B" w:rsidRDefault="00D510EF" w:rsidP="00D510EF">
            <w:pPr>
              <w:jc w:val="center"/>
              <w:rPr>
                <w:rFonts w:asciiTheme="minorHAnsi" w:hAnsiTheme="minorHAnsi" w:cstheme="minorHAnsi"/>
                <w:color w:val="FF0000"/>
                <w:highlight w:val="yellow"/>
              </w:rPr>
            </w:pPr>
            <w:r w:rsidRPr="00F256FE">
              <w:t xml:space="preserve"> R19.30 </w:t>
            </w:r>
          </w:p>
        </w:tc>
      </w:tr>
      <w:tr w:rsidR="00D510EF" w:rsidRPr="0020442A" w14:paraId="26324E10" w14:textId="77777777" w:rsidTr="0020442A">
        <w:trPr>
          <w:trHeight w:val="448"/>
        </w:trPr>
        <w:tc>
          <w:tcPr>
            <w:tcW w:w="3686" w:type="dxa"/>
            <w:shd w:val="clear" w:color="auto" w:fill="auto"/>
          </w:tcPr>
          <w:p w14:paraId="5F0196FA" w14:textId="77777777" w:rsidR="00D510EF" w:rsidRPr="0020442A" w:rsidRDefault="00D510EF" w:rsidP="00D510EF">
            <w:pPr>
              <w:rPr>
                <w:rFonts w:asciiTheme="minorHAnsi" w:hAnsiTheme="minorHAnsi" w:cstheme="minorHAnsi"/>
              </w:rPr>
            </w:pPr>
            <w:r w:rsidRPr="0020442A">
              <w:rPr>
                <w:rFonts w:asciiTheme="minorHAnsi" w:hAnsiTheme="minorHAnsi" w:cstheme="minorHAnsi"/>
              </w:rPr>
              <w:t>1 Pound</w:t>
            </w:r>
          </w:p>
        </w:tc>
        <w:tc>
          <w:tcPr>
            <w:tcW w:w="481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B09E8BC" w14:textId="56CD346E" w:rsidR="00D510EF" w:rsidRPr="00F7039B" w:rsidRDefault="00D510EF" w:rsidP="00D510EF">
            <w:pPr>
              <w:jc w:val="center"/>
              <w:rPr>
                <w:rFonts w:asciiTheme="minorHAnsi" w:hAnsiTheme="minorHAnsi" w:cstheme="minorHAnsi"/>
                <w:color w:val="FF0000"/>
                <w:highlight w:val="yellow"/>
              </w:rPr>
            </w:pPr>
            <w:r w:rsidRPr="00F256FE">
              <w:t xml:space="preserve"> R23.27 </w:t>
            </w:r>
          </w:p>
        </w:tc>
      </w:tr>
    </w:tbl>
    <w:p w14:paraId="183F937F" w14:textId="77777777" w:rsidR="00637379" w:rsidRPr="0041673C" w:rsidRDefault="00637379" w:rsidP="0020442A">
      <w:pPr>
        <w:spacing w:after="0"/>
        <w:ind w:left="567"/>
        <w:rPr>
          <w:rFonts w:cs="Calibri Light"/>
          <w:b/>
        </w:rPr>
      </w:pPr>
      <w:bookmarkStart w:id="128" w:name="_Toc184387486"/>
      <w:bookmarkStart w:id="129" w:name="_Toc184387487"/>
      <w:bookmarkStart w:id="130" w:name="_Toc184387500"/>
      <w:bookmarkStart w:id="131" w:name="_Toc435315930"/>
      <w:bookmarkStart w:id="132" w:name="_Ref455338328"/>
      <w:bookmarkStart w:id="133" w:name="_Ref455597629"/>
      <w:bookmarkStart w:id="134" w:name="_Toc127119463"/>
      <w:bookmarkEnd w:id="123"/>
      <w:bookmarkEnd w:id="128"/>
      <w:bookmarkEnd w:id="129"/>
      <w:bookmarkEnd w:id="130"/>
      <w:r w:rsidRPr="0041673C">
        <w:rPr>
          <w:rFonts w:cs="Calibri Light"/>
          <w:b/>
        </w:rPr>
        <w:t>Note (1):</w:t>
      </w:r>
    </w:p>
    <w:p w14:paraId="5A0A21F0" w14:textId="77777777" w:rsidR="00637379" w:rsidRPr="0020442A" w:rsidRDefault="00637379" w:rsidP="0020442A">
      <w:pPr>
        <w:spacing w:after="0"/>
        <w:ind w:left="567"/>
        <w:rPr>
          <w:rFonts w:cs="Calibri Light"/>
          <w:bCs/>
        </w:rPr>
      </w:pPr>
      <w:r w:rsidRPr="0020442A">
        <w:rPr>
          <w:rFonts w:cs="Calibri Light"/>
          <w:bCs/>
        </w:rPr>
        <w:t>The ROE indicated in the Bid Specification is to ensure a competitive bidding process.</w:t>
      </w:r>
    </w:p>
    <w:p w14:paraId="51C4D3DF" w14:textId="77777777" w:rsidR="00637379" w:rsidRPr="0020442A" w:rsidRDefault="00637379" w:rsidP="0020442A">
      <w:pPr>
        <w:spacing w:after="0"/>
        <w:ind w:left="567"/>
        <w:rPr>
          <w:rFonts w:cs="Calibri Light"/>
          <w:bCs/>
        </w:rPr>
      </w:pPr>
    </w:p>
    <w:p w14:paraId="0700EA22" w14:textId="77777777" w:rsidR="00637379" w:rsidRPr="0041673C" w:rsidRDefault="00637379" w:rsidP="0020442A">
      <w:pPr>
        <w:spacing w:after="0"/>
        <w:ind w:left="567"/>
        <w:rPr>
          <w:rFonts w:cs="Calibri Light"/>
          <w:b/>
        </w:rPr>
      </w:pPr>
      <w:r w:rsidRPr="0041673C">
        <w:rPr>
          <w:rFonts w:cs="Calibri Light"/>
          <w:b/>
        </w:rPr>
        <w:t>Note (2):</w:t>
      </w:r>
    </w:p>
    <w:p w14:paraId="4922BED7" w14:textId="77777777" w:rsidR="00637379" w:rsidRPr="00FF6610" w:rsidRDefault="00637379" w:rsidP="0020442A">
      <w:pPr>
        <w:spacing w:after="0"/>
        <w:ind w:left="567"/>
        <w:rPr>
          <w:rFonts w:cs="Calibri Light"/>
          <w:bCs/>
        </w:rPr>
      </w:pPr>
      <w:r w:rsidRPr="0020442A">
        <w:rPr>
          <w:rFonts w:cs="Calibri Light"/>
          <w:bCs/>
        </w:rPr>
        <w:t>The ROE will be fluctuating. The details of the ROE fluctuation will be negotiated during the contracting stage.</w:t>
      </w:r>
    </w:p>
    <w:p w14:paraId="7AFF8256" w14:textId="57ED4DC9" w:rsidR="00C26D49" w:rsidRPr="0020442A" w:rsidRDefault="00697652" w:rsidP="0060782B">
      <w:pPr>
        <w:pStyle w:val="Heading3"/>
        <w:rPr>
          <w:sz w:val="28"/>
          <w:szCs w:val="28"/>
        </w:rPr>
      </w:pPr>
      <w:bookmarkStart w:id="135" w:name="_Toc190354922"/>
      <w:r w:rsidRPr="0020442A">
        <w:rPr>
          <w:sz w:val="28"/>
          <w:szCs w:val="28"/>
        </w:rPr>
        <w:lastRenderedPageBreak/>
        <w:t>D</w:t>
      </w:r>
      <w:bookmarkEnd w:id="131"/>
      <w:bookmarkEnd w:id="132"/>
      <w:bookmarkEnd w:id="133"/>
      <w:bookmarkEnd w:id="134"/>
      <w:r w:rsidRPr="0020442A">
        <w:rPr>
          <w:sz w:val="28"/>
          <w:szCs w:val="28"/>
        </w:rPr>
        <w:t>eclaration of Acceptance</w:t>
      </w:r>
      <w:bookmarkEnd w:id="135"/>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C26D49" w:rsidRPr="000F21F7" w14:paraId="349D3C28" w14:textId="77777777">
        <w:trPr>
          <w:tblHeader/>
        </w:trPr>
        <w:tc>
          <w:tcPr>
            <w:tcW w:w="3339" w:type="pct"/>
            <w:shd w:val="clear" w:color="auto" w:fill="C6D9F1" w:themeFill="text2" w:themeFillTint="33"/>
          </w:tcPr>
          <w:p w14:paraId="37382251" w14:textId="77777777" w:rsidR="00C26D49" w:rsidRPr="00844B33" w:rsidRDefault="00C26D49">
            <w:pPr>
              <w:spacing w:after="0" w:line="240" w:lineRule="auto"/>
              <w:rPr>
                <w:rFonts w:asciiTheme="minorHAnsi" w:hAnsiTheme="minorHAnsi" w:cstheme="minorHAnsi"/>
                <w:b/>
                <w:color w:val="000000" w:themeColor="text1"/>
              </w:rPr>
            </w:pPr>
          </w:p>
        </w:tc>
        <w:tc>
          <w:tcPr>
            <w:tcW w:w="764" w:type="pct"/>
            <w:shd w:val="clear" w:color="auto" w:fill="C6D9F1" w:themeFill="text2" w:themeFillTint="33"/>
          </w:tcPr>
          <w:p w14:paraId="7F8947AD" w14:textId="77777777" w:rsidR="00C26D49" w:rsidRPr="000F21F7" w:rsidRDefault="00697652">
            <w:pPr>
              <w:spacing w:after="0" w:line="240" w:lineRule="auto"/>
              <w:jc w:val="center"/>
              <w:rPr>
                <w:rFonts w:asciiTheme="minorHAnsi" w:hAnsiTheme="minorHAnsi" w:cstheme="minorHAnsi"/>
                <w:b/>
              </w:rPr>
            </w:pPr>
            <w:r w:rsidRPr="000F21F7">
              <w:rPr>
                <w:rFonts w:asciiTheme="minorHAnsi" w:hAnsiTheme="minorHAnsi" w:cstheme="minorHAnsi"/>
                <w:b/>
              </w:rPr>
              <w:t>ACCEPT ALL</w:t>
            </w:r>
          </w:p>
        </w:tc>
        <w:tc>
          <w:tcPr>
            <w:tcW w:w="897" w:type="pct"/>
            <w:shd w:val="clear" w:color="auto" w:fill="C6D9F1" w:themeFill="text2" w:themeFillTint="33"/>
          </w:tcPr>
          <w:p w14:paraId="508FB846" w14:textId="77777777" w:rsidR="00C26D49" w:rsidRPr="000F21F7" w:rsidRDefault="00697652">
            <w:pPr>
              <w:spacing w:after="0" w:line="240" w:lineRule="auto"/>
              <w:jc w:val="center"/>
              <w:rPr>
                <w:rFonts w:asciiTheme="minorHAnsi" w:hAnsiTheme="minorHAnsi" w:cstheme="minorHAnsi"/>
                <w:b/>
              </w:rPr>
            </w:pPr>
            <w:r w:rsidRPr="000F21F7">
              <w:rPr>
                <w:rFonts w:asciiTheme="minorHAnsi" w:hAnsiTheme="minorHAnsi" w:cstheme="minorHAnsi"/>
                <w:b/>
              </w:rPr>
              <w:t>DO NOT ACCEPT ALL</w:t>
            </w:r>
          </w:p>
        </w:tc>
      </w:tr>
      <w:tr w:rsidR="00C26D49" w:rsidRPr="000F21F7" w14:paraId="4A7387D7" w14:textId="77777777">
        <w:tc>
          <w:tcPr>
            <w:tcW w:w="3339" w:type="pct"/>
          </w:tcPr>
          <w:p w14:paraId="0F19A57F" w14:textId="25EF9A5A" w:rsidR="00C26D49" w:rsidRPr="0020442A" w:rsidRDefault="00697652" w:rsidP="00C849EE">
            <w:pPr>
              <w:pStyle w:val="Specification"/>
              <w:numPr>
                <w:ilvl w:val="0"/>
                <w:numId w:val="21"/>
              </w:numPr>
              <w:rPr>
                <w:rFonts w:asciiTheme="minorHAnsi" w:hAnsiTheme="minorHAnsi" w:cstheme="minorHAnsi"/>
                <w:color w:val="000000" w:themeColor="text1"/>
                <w:sz w:val="22"/>
                <w:szCs w:val="22"/>
              </w:rPr>
            </w:pPr>
            <w:r w:rsidRPr="00844B33">
              <w:rPr>
                <w:rFonts w:asciiTheme="minorHAnsi" w:hAnsiTheme="minorHAnsi" w:cstheme="minorHAnsi"/>
                <w:color w:val="000000" w:themeColor="text1"/>
                <w:sz w:val="22"/>
                <w:szCs w:val="22"/>
              </w:rPr>
              <w:t xml:space="preserve">The bidder declares to </w:t>
            </w:r>
            <w:r w:rsidRPr="008F0A2A">
              <w:rPr>
                <w:rFonts w:asciiTheme="minorHAnsi" w:hAnsiTheme="minorHAnsi" w:cstheme="minorHAnsi"/>
                <w:color w:val="000000" w:themeColor="text1"/>
                <w:sz w:val="22"/>
                <w:szCs w:val="22"/>
              </w:rPr>
              <w:t xml:space="preserve">ACCEPT ALL the Costing and Pricing conditions as </w:t>
            </w:r>
            <w:r w:rsidRPr="0020442A">
              <w:rPr>
                <w:rFonts w:asciiTheme="minorHAnsi" w:hAnsiTheme="minorHAnsi" w:cstheme="minorHAnsi"/>
                <w:color w:val="000000" w:themeColor="text1"/>
                <w:sz w:val="22"/>
                <w:szCs w:val="22"/>
              </w:rPr>
              <w:t xml:space="preserve">specified in </w:t>
            </w:r>
            <w:r w:rsidRPr="0020442A">
              <w:rPr>
                <w:rFonts w:asciiTheme="minorHAnsi" w:hAnsiTheme="minorHAnsi" w:cstheme="minorHAnsi"/>
                <w:b/>
                <w:bCs/>
                <w:color w:val="000000" w:themeColor="text1"/>
                <w:sz w:val="22"/>
                <w:szCs w:val="22"/>
              </w:rPr>
              <w:t xml:space="preserve">par </w:t>
            </w:r>
            <w:r w:rsidR="00737ABC" w:rsidRPr="0020442A">
              <w:rPr>
                <w:rFonts w:asciiTheme="minorHAnsi" w:hAnsiTheme="minorHAnsi" w:cstheme="minorHAnsi"/>
                <w:b/>
                <w:bCs/>
                <w:color w:val="000000" w:themeColor="text1"/>
                <w:sz w:val="22"/>
                <w:szCs w:val="22"/>
              </w:rPr>
              <w:t>4.</w:t>
            </w:r>
            <w:r w:rsidR="005E1D61" w:rsidRPr="0020442A">
              <w:rPr>
                <w:rFonts w:asciiTheme="minorHAnsi" w:hAnsiTheme="minorHAnsi" w:cstheme="minorHAnsi"/>
                <w:b/>
                <w:bCs/>
                <w:color w:val="000000" w:themeColor="text1"/>
                <w:sz w:val="22"/>
                <w:szCs w:val="22"/>
              </w:rPr>
              <w:t>6</w:t>
            </w:r>
            <w:r w:rsidR="00737ABC" w:rsidRPr="0020442A">
              <w:rPr>
                <w:rFonts w:asciiTheme="minorHAnsi" w:hAnsiTheme="minorHAnsi" w:cstheme="minorHAnsi"/>
                <w:b/>
                <w:bCs/>
                <w:color w:val="000000" w:themeColor="text1"/>
                <w:sz w:val="22"/>
                <w:szCs w:val="22"/>
              </w:rPr>
              <w:t xml:space="preserve">.2 </w:t>
            </w:r>
            <w:r w:rsidR="00737ABC" w:rsidRPr="0020442A">
              <w:rPr>
                <w:rFonts w:asciiTheme="minorHAnsi" w:hAnsiTheme="minorHAnsi" w:cstheme="minorHAnsi"/>
                <w:color w:val="000000" w:themeColor="text1"/>
                <w:sz w:val="22"/>
                <w:szCs w:val="22"/>
              </w:rPr>
              <w:t>above</w:t>
            </w:r>
            <w:r w:rsidRPr="0020442A">
              <w:rPr>
                <w:rFonts w:asciiTheme="minorHAnsi" w:hAnsiTheme="minorHAnsi" w:cstheme="minorHAnsi"/>
                <w:color w:val="000000" w:themeColor="text1"/>
                <w:sz w:val="22"/>
                <w:szCs w:val="22"/>
              </w:rPr>
              <w:t xml:space="preserve"> by indicating with an “X” in the “ACCEPT ALL” column, or</w:t>
            </w:r>
          </w:p>
          <w:p w14:paraId="65EEC03E" w14:textId="6AB9A175" w:rsidR="00C26D49" w:rsidRPr="00844B33" w:rsidRDefault="00697652" w:rsidP="00C849EE">
            <w:pPr>
              <w:pStyle w:val="Specification"/>
              <w:numPr>
                <w:ilvl w:val="0"/>
                <w:numId w:val="21"/>
              </w:numPr>
              <w:rPr>
                <w:rFonts w:asciiTheme="minorHAnsi" w:hAnsiTheme="minorHAnsi" w:cstheme="minorHAnsi"/>
                <w:color w:val="000000" w:themeColor="text1"/>
                <w:sz w:val="22"/>
                <w:szCs w:val="22"/>
              </w:rPr>
            </w:pPr>
            <w:r w:rsidRPr="0020442A">
              <w:rPr>
                <w:rFonts w:asciiTheme="minorHAnsi" w:hAnsiTheme="minorHAnsi" w:cstheme="minorHAnsi"/>
                <w:color w:val="000000" w:themeColor="text1"/>
                <w:sz w:val="22"/>
                <w:szCs w:val="22"/>
              </w:rPr>
              <w:t xml:space="preserve">The bidder declares to NOT ACCEPT ALL the Costing and Pricing Conditions as specified in </w:t>
            </w:r>
            <w:r w:rsidRPr="0020442A">
              <w:rPr>
                <w:rFonts w:asciiTheme="minorHAnsi" w:hAnsiTheme="minorHAnsi" w:cstheme="minorHAnsi"/>
                <w:b/>
                <w:bCs/>
                <w:color w:val="000000" w:themeColor="text1"/>
                <w:sz w:val="22"/>
                <w:szCs w:val="22"/>
              </w:rPr>
              <w:t xml:space="preserve">par </w:t>
            </w:r>
            <w:r w:rsidR="00737ABC" w:rsidRPr="0020442A">
              <w:rPr>
                <w:rFonts w:asciiTheme="minorHAnsi" w:hAnsiTheme="minorHAnsi" w:cstheme="minorHAnsi"/>
                <w:b/>
                <w:bCs/>
                <w:color w:val="000000" w:themeColor="text1"/>
                <w:sz w:val="22"/>
                <w:szCs w:val="22"/>
              </w:rPr>
              <w:t>4.</w:t>
            </w:r>
            <w:r w:rsidR="005E1D61" w:rsidRPr="0020442A">
              <w:rPr>
                <w:rFonts w:asciiTheme="minorHAnsi" w:hAnsiTheme="minorHAnsi" w:cstheme="minorHAnsi"/>
                <w:b/>
                <w:bCs/>
                <w:color w:val="000000" w:themeColor="text1"/>
                <w:sz w:val="22"/>
                <w:szCs w:val="22"/>
              </w:rPr>
              <w:t>6</w:t>
            </w:r>
            <w:r w:rsidR="00737ABC" w:rsidRPr="0020442A">
              <w:rPr>
                <w:rFonts w:asciiTheme="minorHAnsi" w:hAnsiTheme="minorHAnsi" w:cstheme="minorHAnsi"/>
                <w:b/>
                <w:bCs/>
                <w:color w:val="000000" w:themeColor="text1"/>
                <w:sz w:val="22"/>
                <w:szCs w:val="22"/>
              </w:rPr>
              <w:t xml:space="preserve">.2 </w:t>
            </w:r>
            <w:r w:rsidR="00737ABC" w:rsidRPr="0020442A">
              <w:rPr>
                <w:rFonts w:asciiTheme="minorHAnsi" w:hAnsiTheme="minorHAnsi" w:cstheme="minorHAnsi"/>
                <w:color w:val="000000" w:themeColor="text1"/>
                <w:sz w:val="22"/>
                <w:szCs w:val="22"/>
              </w:rPr>
              <w:t>above</w:t>
            </w:r>
            <w:r w:rsidRPr="00844B33">
              <w:rPr>
                <w:rFonts w:asciiTheme="minorHAnsi" w:hAnsiTheme="minorHAnsi" w:cstheme="minorHAnsi"/>
                <w:color w:val="000000" w:themeColor="text1"/>
                <w:sz w:val="22"/>
                <w:szCs w:val="22"/>
              </w:rPr>
              <w:t xml:space="preserve"> by - </w:t>
            </w:r>
          </w:p>
          <w:p w14:paraId="1351F2D4" w14:textId="77777777" w:rsidR="00C26D49" w:rsidRPr="00844B33" w:rsidRDefault="00697652" w:rsidP="00C849EE">
            <w:pPr>
              <w:pStyle w:val="Specification"/>
              <w:numPr>
                <w:ilvl w:val="1"/>
                <w:numId w:val="22"/>
              </w:numPr>
              <w:tabs>
                <w:tab w:val="left" w:pos="993"/>
              </w:tabs>
              <w:ind w:left="993"/>
              <w:rPr>
                <w:rFonts w:asciiTheme="minorHAnsi" w:hAnsiTheme="minorHAnsi" w:cstheme="minorHAnsi"/>
                <w:color w:val="000000" w:themeColor="text1"/>
                <w:sz w:val="22"/>
                <w:szCs w:val="22"/>
              </w:rPr>
            </w:pPr>
            <w:r w:rsidRPr="00844B33">
              <w:rPr>
                <w:rFonts w:asciiTheme="minorHAnsi" w:hAnsiTheme="minorHAnsi" w:cstheme="minorHAnsi"/>
                <w:color w:val="000000" w:themeColor="text1"/>
                <w:sz w:val="22"/>
                <w:szCs w:val="22"/>
              </w:rPr>
              <w:t>Indicating with an “X” in the “DO NOT ACCEPT ALL” column, and;</w:t>
            </w:r>
          </w:p>
          <w:p w14:paraId="49DD5C7F" w14:textId="77777777" w:rsidR="00C26D49" w:rsidRPr="00844B33" w:rsidRDefault="00697652" w:rsidP="00C849EE">
            <w:pPr>
              <w:pStyle w:val="Specification"/>
              <w:numPr>
                <w:ilvl w:val="1"/>
                <w:numId w:val="22"/>
              </w:numPr>
              <w:tabs>
                <w:tab w:val="left" w:pos="993"/>
              </w:tabs>
              <w:ind w:left="993"/>
              <w:rPr>
                <w:rFonts w:asciiTheme="minorHAnsi" w:hAnsiTheme="minorHAnsi" w:cstheme="minorHAnsi"/>
                <w:color w:val="000000" w:themeColor="text1"/>
                <w:sz w:val="22"/>
                <w:szCs w:val="22"/>
              </w:rPr>
            </w:pPr>
            <w:r w:rsidRPr="00844B33">
              <w:rPr>
                <w:rFonts w:asciiTheme="minorHAnsi" w:hAnsiTheme="minorHAnsi" w:cstheme="minorHAnsi"/>
                <w:color w:val="000000" w:themeColor="text1"/>
                <w:sz w:val="22"/>
                <w:szCs w:val="22"/>
              </w:rPr>
              <w:t xml:space="preserve">Provide reason and proposal for each of the condition not accepted. </w:t>
            </w:r>
          </w:p>
        </w:tc>
        <w:tc>
          <w:tcPr>
            <w:tcW w:w="764" w:type="pct"/>
          </w:tcPr>
          <w:p w14:paraId="4C3257CA" w14:textId="77777777" w:rsidR="00C26D49" w:rsidRPr="000F21F7" w:rsidRDefault="00C26D49">
            <w:pPr>
              <w:spacing w:after="0" w:line="240" w:lineRule="auto"/>
              <w:jc w:val="center"/>
              <w:rPr>
                <w:rFonts w:asciiTheme="minorHAnsi" w:hAnsiTheme="minorHAnsi" w:cstheme="minorHAnsi"/>
              </w:rPr>
            </w:pPr>
          </w:p>
        </w:tc>
        <w:tc>
          <w:tcPr>
            <w:tcW w:w="897" w:type="pct"/>
          </w:tcPr>
          <w:p w14:paraId="425ED08D" w14:textId="77777777" w:rsidR="00C26D49" w:rsidRPr="000F21F7" w:rsidRDefault="00C26D49">
            <w:pPr>
              <w:spacing w:after="0" w:line="240" w:lineRule="auto"/>
              <w:jc w:val="center"/>
              <w:rPr>
                <w:rFonts w:asciiTheme="minorHAnsi" w:hAnsiTheme="minorHAnsi" w:cstheme="minorHAnsi"/>
              </w:rPr>
            </w:pPr>
          </w:p>
        </w:tc>
      </w:tr>
      <w:tr w:rsidR="00C26D49" w:rsidRPr="000F21F7" w14:paraId="329819E5" w14:textId="77777777">
        <w:tc>
          <w:tcPr>
            <w:tcW w:w="5000" w:type="pct"/>
            <w:gridSpan w:val="3"/>
          </w:tcPr>
          <w:p w14:paraId="4D2F1C0B" w14:textId="77777777" w:rsidR="00C26D49" w:rsidRPr="000F21F7" w:rsidRDefault="00697652">
            <w:pPr>
              <w:spacing w:after="0" w:line="240" w:lineRule="auto"/>
              <w:rPr>
                <w:rFonts w:asciiTheme="minorHAnsi" w:hAnsiTheme="minorHAnsi" w:cstheme="minorHAnsi"/>
                <w:b/>
              </w:rPr>
            </w:pPr>
            <w:r w:rsidRPr="000F21F7">
              <w:rPr>
                <w:rFonts w:asciiTheme="minorHAnsi" w:hAnsiTheme="minorHAnsi" w:cstheme="minorHAnsi"/>
                <w:b/>
              </w:rPr>
              <w:t>Comments by bidder:</w:t>
            </w:r>
          </w:p>
          <w:p w14:paraId="2353C324" w14:textId="77777777" w:rsidR="00C26D49" w:rsidRPr="000F21F7" w:rsidRDefault="00697652">
            <w:pPr>
              <w:spacing w:after="0" w:line="240" w:lineRule="auto"/>
              <w:rPr>
                <w:rFonts w:asciiTheme="minorHAnsi" w:hAnsiTheme="minorHAnsi" w:cstheme="minorHAnsi"/>
              </w:rPr>
            </w:pPr>
            <w:r w:rsidRPr="000F21F7">
              <w:rPr>
                <w:rFonts w:asciiTheme="minorHAnsi" w:hAnsiTheme="minorHAnsi" w:cstheme="minorHAnsi"/>
              </w:rPr>
              <w:t>Provide the condition reference, the reasons for not accepting the condition.</w:t>
            </w:r>
          </w:p>
          <w:p w14:paraId="5F71FA31" w14:textId="77777777" w:rsidR="00C26D49" w:rsidRPr="000F21F7" w:rsidRDefault="00C26D49">
            <w:pPr>
              <w:spacing w:after="0" w:line="240" w:lineRule="auto"/>
              <w:rPr>
                <w:rFonts w:asciiTheme="minorHAnsi" w:hAnsiTheme="minorHAnsi" w:cstheme="minorHAnsi"/>
                <w:b/>
              </w:rPr>
            </w:pPr>
          </w:p>
        </w:tc>
      </w:tr>
    </w:tbl>
    <w:p w14:paraId="102635D8" w14:textId="77777777" w:rsidR="00C26D49" w:rsidRPr="000F21F7" w:rsidRDefault="00C26D49"/>
    <w:p w14:paraId="054B3C50" w14:textId="0ADE47D3" w:rsidR="002E11E9" w:rsidRPr="00276841" w:rsidRDefault="003B5CF5" w:rsidP="0020442A">
      <w:pPr>
        <w:pStyle w:val="Heading2"/>
      </w:pPr>
      <w:bookmarkStart w:id="136" w:name="_Toc190354923"/>
      <w:r w:rsidRPr="0060782B">
        <w:rPr>
          <w:sz w:val="24"/>
          <w:szCs w:val="24"/>
        </w:rPr>
        <w:t>PREFERENCE REQUIREMENTS</w:t>
      </w:r>
      <w:bookmarkEnd w:id="136"/>
    </w:p>
    <w:p w14:paraId="19B27A07" w14:textId="77777777" w:rsidR="00C26D49" w:rsidRPr="000F21F7" w:rsidRDefault="00697652" w:rsidP="00C849EE">
      <w:pPr>
        <w:pStyle w:val="ListParagraph"/>
        <w:numPr>
          <w:ilvl w:val="0"/>
          <w:numId w:val="23"/>
        </w:numPr>
      </w:pPr>
      <w:r w:rsidRPr="000F21F7">
        <w:t>The bidder must complete in full all the PREFERENCE requirements.</w:t>
      </w:r>
    </w:p>
    <w:p w14:paraId="6F00202D" w14:textId="77777777" w:rsidR="00C26D49" w:rsidRPr="000F21F7" w:rsidRDefault="00697652" w:rsidP="00C849EE">
      <w:pPr>
        <w:numPr>
          <w:ilvl w:val="0"/>
          <w:numId w:val="23"/>
        </w:numPr>
        <w:rPr>
          <w:rFonts w:cs="Calibri"/>
        </w:rPr>
      </w:pPr>
      <w:r w:rsidRPr="000F21F7">
        <w:rPr>
          <w:rFonts w:cs="Calibri"/>
          <w:szCs w:val="24"/>
        </w:rPr>
        <w:t>Allocation of points per requirements:</w:t>
      </w:r>
      <w:r w:rsidRPr="000F21F7">
        <w:rPr>
          <w:rFonts w:cs="Calibri"/>
          <w:b/>
          <w:bCs/>
          <w:szCs w:val="24"/>
        </w:rPr>
        <w:t xml:space="preserve"> </w:t>
      </w:r>
      <w:r w:rsidRPr="000F21F7">
        <w:rPr>
          <w:rFonts w:cs="Calibri"/>
          <w:szCs w:val="24"/>
        </w:rPr>
        <w:t>The points allocation of bidders’ responses to the requirements will be determined by the completeness, relevance and accuracy of substantiating evidence.</w:t>
      </w:r>
    </w:p>
    <w:p w14:paraId="72DF630B" w14:textId="17F58D49" w:rsidR="00C26D49" w:rsidRPr="0020442A" w:rsidRDefault="00697652" w:rsidP="00C849EE">
      <w:pPr>
        <w:numPr>
          <w:ilvl w:val="0"/>
          <w:numId w:val="23"/>
        </w:numPr>
        <w:rPr>
          <w:rFonts w:cs="Calibri"/>
          <w:szCs w:val="24"/>
        </w:rPr>
      </w:pPr>
      <w:r w:rsidRPr="0020442A">
        <w:rPr>
          <w:rFonts w:cs="Calibri"/>
          <w:szCs w:val="24"/>
        </w:rPr>
        <w:t xml:space="preserve">Points will be allocated for each </w:t>
      </w:r>
      <w:r w:rsidRPr="0020442A">
        <w:rPr>
          <w:rFonts w:cs="Calibri"/>
          <w:b/>
          <w:bCs/>
          <w:szCs w:val="24"/>
        </w:rPr>
        <w:t>PREFERENCE requirement</w:t>
      </w:r>
      <w:r w:rsidRPr="0020442A">
        <w:rPr>
          <w:rFonts w:cs="Calibri"/>
          <w:szCs w:val="24"/>
        </w:rPr>
        <w:t xml:space="preserve"> as per the criteria set in each section in the </w:t>
      </w:r>
      <w:r w:rsidRPr="0020442A">
        <w:rPr>
          <w:rFonts w:cs="Calibri"/>
          <w:b/>
          <w:bCs/>
          <w:szCs w:val="24"/>
        </w:rPr>
        <w:t>table</w:t>
      </w:r>
      <w:r w:rsidR="008F0A2A" w:rsidRPr="0020442A">
        <w:rPr>
          <w:rFonts w:cs="Calibri"/>
          <w:b/>
          <w:bCs/>
          <w:szCs w:val="24"/>
        </w:rPr>
        <w:t xml:space="preserve"> 12</w:t>
      </w:r>
      <w:r w:rsidRPr="0020442A">
        <w:rPr>
          <w:rFonts w:cs="Calibri"/>
          <w:szCs w:val="24"/>
        </w:rPr>
        <w:t xml:space="preserve"> below.</w:t>
      </w:r>
    </w:p>
    <w:p w14:paraId="7EE79135" w14:textId="77777777" w:rsidR="00C26D49" w:rsidRPr="000D5B01" w:rsidRDefault="00697652" w:rsidP="00C849EE">
      <w:pPr>
        <w:numPr>
          <w:ilvl w:val="0"/>
          <w:numId w:val="23"/>
        </w:numPr>
        <w:rPr>
          <w:rFonts w:cs="Calibri"/>
          <w:color w:val="000000" w:themeColor="text1"/>
          <w:szCs w:val="24"/>
        </w:rPr>
      </w:pPr>
      <w:r w:rsidRPr="000F21F7">
        <w:rPr>
          <w:rFonts w:cs="Calibri"/>
          <w:b/>
          <w:bCs/>
          <w:szCs w:val="24"/>
        </w:rPr>
        <w:t>The bidder must provide a unique reference number</w:t>
      </w:r>
      <w:r w:rsidRPr="000F21F7">
        <w:rPr>
          <w:rFonts w:cs="Calibri"/>
          <w:szCs w:val="24"/>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0F21F7">
        <w:rPr>
          <w:rFonts w:cs="Calibri"/>
          <w:b/>
          <w:bCs/>
          <w:szCs w:val="24"/>
        </w:rPr>
        <w:t>ANNEX A</w:t>
      </w:r>
      <w:r w:rsidRPr="000F21F7">
        <w:rPr>
          <w:rFonts w:cs="Calibri"/>
          <w:szCs w:val="24"/>
        </w:rPr>
        <w:t>.</w:t>
      </w:r>
    </w:p>
    <w:p w14:paraId="14BA93F8" w14:textId="77777777" w:rsidR="00C26D49" w:rsidRPr="000D5B01" w:rsidRDefault="00697652" w:rsidP="00C849EE">
      <w:pPr>
        <w:numPr>
          <w:ilvl w:val="0"/>
          <w:numId w:val="23"/>
        </w:numPr>
        <w:rPr>
          <w:rFonts w:cs="Calibri"/>
          <w:color w:val="000000" w:themeColor="text1"/>
        </w:rPr>
      </w:pPr>
      <w:r w:rsidRPr="000D5B01">
        <w:rPr>
          <w:rFonts w:asciiTheme="minorHAnsi" w:hAnsiTheme="minorHAnsi" w:cstheme="minorHAnsi"/>
          <w:b/>
          <w:bCs/>
          <w:color w:val="000000" w:themeColor="text1"/>
        </w:rPr>
        <w:t>Preference Goal Requirements</w:t>
      </w:r>
    </w:p>
    <w:p w14:paraId="54CB525B" w14:textId="11C7FADC" w:rsidR="00C26D49" w:rsidRPr="000D5B01" w:rsidRDefault="00697652" w:rsidP="00C849EE">
      <w:pPr>
        <w:pStyle w:val="ListParagraph"/>
        <w:numPr>
          <w:ilvl w:val="1"/>
          <w:numId w:val="24"/>
        </w:numPr>
        <w:rPr>
          <w:color w:val="000000" w:themeColor="text1"/>
        </w:rPr>
      </w:pPr>
      <w:r w:rsidRPr="000D5B01">
        <w:rPr>
          <w:color w:val="000000" w:themeColor="text1"/>
        </w:rPr>
        <w:tab/>
        <w:t>The applicable Preference Point system for this tender and points claimed is 80/20, or both.</w:t>
      </w:r>
    </w:p>
    <w:p w14:paraId="17234EEB" w14:textId="29009B68" w:rsidR="00C26D49" w:rsidRPr="000D5B01" w:rsidRDefault="00697652" w:rsidP="00C849EE">
      <w:pPr>
        <w:pStyle w:val="ListParagraph"/>
        <w:numPr>
          <w:ilvl w:val="1"/>
          <w:numId w:val="24"/>
        </w:numPr>
        <w:rPr>
          <w:color w:val="000000" w:themeColor="text1"/>
        </w:rPr>
      </w:pPr>
      <w:r w:rsidRPr="000D5B01">
        <w:rPr>
          <w:rFonts w:cs="Calibri"/>
          <w:color w:val="000000" w:themeColor="text1"/>
        </w:rPr>
        <w:t xml:space="preserve">The specific Preferential Goal Requirements for this tender is indicated in </w:t>
      </w:r>
      <w:r w:rsidR="00444AD5" w:rsidRPr="00B945BD">
        <w:rPr>
          <w:rFonts w:cs="Calibri"/>
          <w:b/>
          <w:bCs/>
          <w:color w:val="000000" w:themeColor="text1"/>
        </w:rPr>
        <w:t>T</w:t>
      </w:r>
      <w:r w:rsidRPr="00B945BD">
        <w:rPr>
          <w:rFonts w:cs="Calibri"/>
          <w:b/>
          <w:bCs/>
          <w:color w:val="000000" w:themeColor="text1"/>
        </w:rPr>
        <w:t xml:space="preserve">able </w:t>
      </w:r>
      <w:r w:rsidR="00EB337E" w:rsidRPr="00B945BD">
        <w:rPr>
          <w:rFonts w:cs="Calibri"/>
          <w:b/>
          <w:bCs/>
          <w:color w:val="000000" w:themeColor="text1"/>
        </w:rPr>
        <w:t>1</w:t>
      </w:r>
      <w:r w:rsidR="00A62D0B" w:rsidRPr="00B945BD">
        <w:rPr>
          <w:rFonts w:cs="Calibri"/>
          <w:b/>
          <w:bCs/>
          <w:color w:val="000000" w:themeColor="text1"/>
        </w:rPr>
        <w:t>3</w:t>
      </w:r>
      <w:r w:rsidR="00444AD5" w:rsidRPr="000D5B01">
        <w:rPr>
          <w:rFonts w:cs="Calibri"/>
          <w:b/>
          <w:bCs/>
          <w:color w:val="000000" w:themeColor="text1"/>
        </w:rPr>
        <w:t xml:space="preserve"> </w:t>
      </w:r>
      <w:r w:rsidR="00444AD5" w:rsidRPr="000D5B01">
        <w:rPr>
          <w:rFonts w:cs="Calibri"/>
          <w:color w:val="000000" w:themeColor="text1"/>
        </w:rPr>
        <w:t>below</w:t>
      </w:r>
      <w:r w:rsidRPr="000D5B01">
        <w:rPr>
          <w:rFonts w:cs="Calibri"/>
          <w:color w:val="000000" w:themeColor="text1"/>
        </w:rPr>
        <w:t>.</w:t>
      </w:r>
    </w:p>
    <w:p w14:paraId="40974964" w14:textId="61A1514A" w:rsidR="00C26D49" w:rsidRPr="000D5B01" w:rsidRDefault="00697652" w:rsidP="00C849EE">
      <w:pPr>
        <w:pStyle w:val="ListParagraph"/>
        <w:numPr>
          <w:ilvl w:val="1"/>
          <w:numId w:val="24"/>
        </w:numPr>
        <w:rPr>
          <w:color w:val="000000" w:themeColor="text1"/>
        </w:rPr>
      </w:pPr>
      <w:r w:rsidRPr="000D5B01">
        <w:rPr>
          <w:rFonts w:cs="Calibri"/>
          <w:color w:val="000000" w:themeColor="text1"/>
        </w:rPr>
        <w:t xml:space="preserve">Failure on the part of a bidder to </w:t>
      </w:r>
      <w:r w:rsidRPr="000D5B01">
        <w:rPr>
          <w:rFonts w:cs="Calibri"/>
          <w:b/>
          <w:bCs/>
          <w:color w:val="000000" w:themeColor="text1"/>
        </w:rPr>
        <w:t>complete 80/20</w:t>
      </w:r>
      <w:r w:rsidRPr="000D5B01">
        <w:rPr>
          <w:rFonts w:cs="Calibri"/>
          <w:color w:val="000000" w:themeColor="text1"/>
        </w:rPr>
        <w:t xml:space="preserve"> preference point systems and submit proof or documentation required in terms of this tender to claim preference points for the </w:t>
      </w:r>
      <w:r w:rsidRPr="000D5B01">
        <w:rPr>
          <w:rFonts w:cs="Calibri"/>
          <w:b/>
          <w:bCs/>
          <w:color w:val="000000" w:themeColor="text1"/>
        </w:rPr>
        <w:t>Preference Goal Requirements</w:t>
      </w:r>
      <w:r w:rsidRPr="000D5B01">
        <w:rPr>
          <w:rFonts w:cs="Calibri"/>
          <w:color w:val="000000" w:themeColor="text1"/>
        </w:rPr>
        <w:t>, will be interpreted to mean that preference points for specific goals are not claimed.</w:t>
      </w:r>
    </w:p>
    <w:p w14:paraId="06E747C4" w14:textId="4953BCD1" w:rsidR="00C26D49" w:rsidRPr="000D5B01" w:rsidRDefault="00697652" w:rsidP="00C849EE">
      <w:pPr>
        <w:pStyle w:val="ListParagraph"/>
        <w:numPr>
          <w:ilvl w:val="1"/>
          <w:numId w:val="24"/>
        </w:numPr>
        <w:rPr>
          <w:color w:val="000000" w:themeColor="text1"/>
        </w:rPr>
      </w:pPr>
      <w:r w:rsidRPr="000D5B01">
        <w:rPr>
          <w:rFonts w:cs="Calibri"/>
          <w:color w:val="000000" w:themeColor="text1"/>
        </w:rPr>
        <w:t xml:space="preserve">The Bidder </w:t>
      </w:r>
      <w:r w:rsidRPr="000D5B01">
        <w:rPr>
          <w:rFonts w:cs="Calibri"/>
          <w:b/>
          <w:bCs/>
          <w:color w:val="000000" w:themeColor="text1"/>
        </w:rPr>
        <w:t>must</w:t>
      </w:r>
      <w:r w:rsidRPr="000D5B01">
        <w:rPr>
          <w:rFonts w:cs="Calibri"/>
          <w:color w:val="000000" w:themeColor="text1"/>
        </w:rPr>
        <w:t xml:space="preserve"> indicate how they claim points </w:t>
      </w:r>
      <w:r w:rsidRPr="000D5B01">
        <w:rPr>
          <w:rFonts w:cs="Calibri"/>
          <w:b/>
          <w:bCs/>
          <w:color w:val="000000" w:themeColor="text1"/>
        </w:rPr>
        <w:t xml:space="preserve">for each of the </w:t>
      </w:r>
      <w:r w:rsidRPr="000D5B01">
        <w:rPr>
          <w:b/>
          <w:bCs/>
          <w:color w:val="000000" w:themeColor="text1"/>
        </w:rPr>
        <w:t xml:space="preserve">preference </w:t>
      </w:r>
      <w:r w:rsidR="00737ABC" w:rsidRPr="000D5B01">
        <w:rPr>
          <w:b/>
          <w:bCs/>
          <w:color w:val="000000" w:themeColor="text1"/>
        </w:rPr>
        <w:t>points</w:t>
      </w:r>
      <w:r w:rsidR="00737ABC" w:rsidRPr="000D5B01">
        <w:rPr>
          <w:bCs/>
          <w:color w:val="000000" w:themeColor="text1"/>
        </w:rPr>
        <w:t>.</w:t>
      </w:r>
    </w:p>
    <w:p w14:paraId="71B8D3C9" w14:textId="6CE9F2F8" w:rsidR="00C26D49" w:rsidRPr="000D5B01" w:rsidRDefault="00697652" w:rsidP="00C849EE">
      <w:pPr>
        <w:pStyle w:val="ListParagraph"/>
        <w:numPr>
          <w:ilvl w:val="1"/>
          <w:numId w:val="24"/>
        </w:numPr>
        <w:spacing w:after="120"/>
        <w:outlineLvl w:val="9"/>
        <w:rPr>
          <w:rFonts w:cs="Calibri"/>
          <w:color w:val="000000" w:themeColor="text1"/>
        </w:rPr>
      </w:pPr>
      <w:r w:rsidRPr="000D5B01">
        <w:rPr>
          <w:rFonts w:cs="Calibri"/>
          <w:color w:val="000000" w:themeColor="text1"/>
        </w:rPr>
        <w:t xml:space="preserve">The Bidder </w:t>
      </w:r>
      <w:r w:rsidRPr="000D5B01">
        <w:rPr>
          <w:rFonts w:cs="Calibri"/>
          <w:b/>
          <w:bCs/>
          <w:color w:val="000000" w:themeColor="text1"/>
        </w:rPr>
        <w:t>must</w:t>
      </w:r>
      <w:r w:rsidRPr="000D5B01">
        <w:rPr>
          <w:rFonts w:cs="Calibri"/>
          <w:color w:val="000000" w:themeColor="text1"/>
        </w:rPr>
        <w:t xml:space="preserve"> provide a </w:t>
      </w:r>
      <w:r w:rsidRPr="000D5B01">
        <w:rPr>
          <w:rFonts w:cs="Calibri"/>
          <w:b/>
          <w:bCs/>
          <w:color w:val="000000" w:themeColor="text1"/>
        </w:rPr>
        <w:t>Preferential Goals Plan (narrative document)</w:t>
      </w:r>
      <w:r w:rsidRPr="000D5B01">
        <w:rPr>
          <w:rFonts w:cs="Calibri"/>
          <w:color w:val="000000" w:themeColor="text1"/>
        </w:rPr>
        <w:t xml:space="preserve"> as well as an </w:t>
      </w:r>
      <w:r w:rsidRPr="000D5B01">
        <w:rPr>
          <w:rFonts w:cs="Calibri"/>
          <w:b/>
          <w:bCs/>
          <w:color w:val="000000" w:themeColor="text1"/>
        </w:rPr>
        <w:t>Activity Plan</w:t>
      </w:r>
      <w:r w:rsidRPr="000D5B01">
        <w:rPr>
          <w:rFonts w:cs="Calibri"/>
          <w:color w:val="000000" w:themeColor="text1"/>
        </w:rPr>
        <w:t xml:space="preserve"> with clear milestones indicating the </w:t>
      </w:r>
      <w:r w:rsidRPr="000D5B01">
        <w:rPr>
          <w:rFonts w:cs="Calibri"/>
          <w:b/>
          <w:bCs/>
          <w:color w:val="000000" w:themeColor="text1"/>
        </w:rPr>
        <w:t xml:space="preserve">commitment </w:t>
      </w:r>
      <w:r w:rsidRPr="000D5B01">
        <w:rPr>
          <w:rFonts w:cs="Calibri"/>
          <w:color w:val="000000" w:themeColor="text1"/>
        </w:rPr>
        <w:t xml:space="preserve">by the Bidder for each of the </w:t>
      </w:r>
      <w:proofErr w:type="spellStart"/>
      <w:r w:rsidRPr="000D5B01">
        <w:rPr>
          <w:rFonts w:cs="Calibri"/>
          <w:color w:val="000000" w:themeColor="text1"/>
        </w:rPr>
        <w:t>Presential</w:t>
      </w:r>
      <w:proofErr w:type="spellEnd"/>
      <w:r w:rsidRPr="000D5B01">
        <w:rPr>
          <w:rFonts w:cs="Calibri"/>
          <w:color w:val="000000" w:themeColor="text1"/>
        </w:rPr>
        <w:t xml:space="preserve"> Goals identified for this tender for the duration of the contact set in each section </w:t>
      </w:r>
      <w:r w:rsidRPr="000D5B01">
        <w:rPr>
          <w:rFonts w:cs="Calibri"/>
          <w:b/>
          <w:bCs/>
          <w:color w:val="000000" w:themeColor="text1"/>
        </w:rPr>
        <w:t xml:space="preserve">in </w:t>
      </w:r>
      <w:r w:rsidR="00444AD5" w:rsidRPr="000D5B01">
        <w:rPr>
          <w:rFonts w:cs="Calibri"/>
          <w:b/>
          <w:bCs/>
          <w:color w:val="000000" w:themeColor="text1"/>
        </w:rPr>
        <w:t>T</w:t>
      </w:r>
      <w:r w:rsidRPr="000D5B01">
        <w:rPr>
          <w:rFonts w:cs="Calibri"/>
          <w:b/>
          <w:bCs/>
          <w:color w:val="000000" w:themeColor="text1"/>
        </w:rPr>
        <w:t xml:space="preserve">able </w:t>
      </w:r>
      <w:r w:rsidR="00EB337E">
        <w:rPr>
          <w:rFonts w:cs="Calibri"/>
          <w:b/>
          <w:bCs/>
          <w:color w:val="000000" w:themeColor="text1"/>
        </w:rPr>
        <w:t>1</w:t>
      </w:r>
      <w:r w:rsidR="00A62D0B">
        <w:rPr>
          <w:rFonts w:cs="Calibri"/>
          <w:b/>
          <w:bCs/>
          <w:color w:val="000000" w:themeColor="text1"/>
        </w:rPr>
        <w:t>3</w:t>
      </w:r>
      <w:r w:rsidR="0060782B" w:rsidRPr="000D5B01">
        <w:rPr>
          <w:rFonts w:cs="Calibri"/>
          <w:b/>
          <w:bCs/>
          <w:color w:val="000000" w:themeColor="text1"/>
        </w:rPr>
        <w:t xml:space="preserve"> </w:t>
      </w:r>
      <w:r w:rsidR="0060782B" w:rsidRPr="000D5B01">
        <w:rPr>
          <w:rFonts w:cs="Calibri"/>
          <w:color w:val="000000" w:themeColor="text1"/>
        </w:rPr>
        <w:t>below</w:t>
      </w:r>
      <w:r w:rsidRPr="000D5B01">
        <w:rPr>
          <w:rFonts w:cs="Calibri"/>
          <w:color w:val="000000" w:themeColor="text1"/>
        </w:rPr>
        <w:t>.</w:t>
      </w:r>
    </w:p>
    <w:p w14:paraId="5AA1BEF4" w14:textId="77777777" w:rsidR="00C26D49" w:rsidRDefault="00697652" w:rsidP="00C849EE">
      <w:pPr>
        <w:pStyle w:val="ListParagraph"/>
        <w:numPr>
          <w:ilvl w:val="1"/>
          <w:numId w:val="24"/>
        </w:numPr>
      </w:pPr>
      <w:r w:rsidRPr="000D5B01">
        <w:rPr>
          <w:rFonts w:cs="Calibri"/>
          <w:color w:val="000000" w:themeColor="text1"/>
        </w:rPr>
        <w:t xml:space="preserve">Failure on the part of a bidder to submit proof or documentation required in terms of this tender to claim preference points for the </w:t>
      </w:r>
      <w:r w:rsidRPr="000D5B01">
        <w:rPr>
          <w:rFonts w:cs="Calibri"/>
          <w:b/>
          <w:bCs/>
          <w:color w:val="000000" w:themeColor="text1"/>
        </w:rPr>
        <w:t>Preference Goal Requirements</w:t>
      </w:r>
      <w:r w:rsidRPr="000D5B01">
        <w:rPr>
          <w:rFonts w:cs="Calibri"/>
          <w:color w:val="000000" w:themeColor="text1"/>
        </w:rPr>
        <w:t xml:space="preserve"> for this </w:t>
      </w:r>
      <w:r>
        <w:rPr>
          <w:rFonts w:cs="Calibri"/>
        </w:rPr>
        <w:t>tender, will be interpreted to mean that preference points are not claimed.</w:t>
      </w:r>
    </w:p>
    <w:p w14:paraId="0A277714" w14:textId="77777777" w:rsidR="00C26D49" w:rsidRDefault="00697652" w:rsidP="00C849EE">
      <w:pPr>
        <w:pStyle w:val="ListParagraph"/>
        <w:numPr>
          <w:ilvl w:val="1"/>
          <w:numId w:val="24"/>
        </w:numPr>
        <w:spacing w:after="120"/>
        <w:outlineLvl w:val="9"/>
        <w:rPr>
          <w:rFonts w:cs="Calibri"/>
        </w:rPr>
      </w:pPr>
      <w:r>
        <w:lastRenderedPageBreak/>
        <w:t xml:space="preserve">The Bidder’s </w:t>
      </w:r>
      <w:r>
        <w:rPr>
          <w:b/>
          <w:bCs/>
        </w:rPr>
        <w:t>commitment</w:t>
      </w:r>
      <w:r>
        <w:t xml:space="preserve"> for the </w:t>
      </w:r>
      <w:r>
        <w:rPr>
          <w:b/>
          <w:bCs/>
        </w:rPr>
        <w:t xml:space="preserve">Preference Goal Requirements </w:t>
      </w:r>
      <w:r>
        <w:t xml:space="preserve">in this tender will be </w:t>
      </w:r>
      <w:r>
        <w:rPr>
          <w:b/>
          <w:bCs/>
        </w:rPr>
        <w:t>legally binding</w:t>
      </w:r>
      <w:r>
        <w:t xml:space="preserve"> and the Bidder needs to </w:t>
      </w:r>
      <w:r>
        <w:rPr>
          <w:b/>
          <w:bCs/>
        </w:rPr>
        <w:t>perform against their commitment</w:t>
      </w:r>
      <w:r>
        <w:t xml:space="preserve"> for the duration of the contract which will form part of the Contractual Agreement.</w:t>
      </w:r>
    </w:p>
    <w:p w14:paraId="270FE4FA" w14:textId="77777777" w:rsidR="00C26D49" w:rsidRDefault="00697652" w:rsidP="00C849EE">
      <w:pPr>
        <w:pStyle w:val="ListParagraph"/>
        <w:numPr>
          <w:ilvl w:val="1"/>
          <w:numId w:val="24"/>
        </w:numPr>
        <w:spacing w:after="120"/>
        <w:outlineLvl w:val="9"/>
        <w:rPr>
          <w:rFonts w:cs="Calibri"/>
        </w:rPr>
      </w:pPr>
      <w:r>
        <w:t xml:space="preserve">The Bidder </w:t>
      </w:r>
      <w:r>
        <w:rPr>
          <w:b/>
          <w:bCs/>
        </w:rPr>
        <w:t>must sustain, or improve</w:t>
      </w:r>
      <w:r>
        <w:t xml:space="preserve"> the company’s BBBEE Level for the duration of the contact which will form part of the Contractual Agreement.</w:t>
      </w:r>
    </w:p>
    <w:p w14:paraId="27D012D4" w14:textId="77777777" w:rsidR="00C26D49" w:rsidRDefault="00697652" w:rsidP="00C849EE">
      <w:pPr>
        <w:pStyle w:val="ListParagraph"/>
        <w:numPr>
          <w:ilvl w:val="1"/>
          <w:numId w:val="24"/>
        </w:numPr>
        <w:spacing w:after="120"/>
        <w:outlineLvl w:val="9"/>
        <w:rPr>
          <w:rFonts w:cs="Calibri"/>
        </w:rPr>
      </w:pPr>
      <w:r>
        <w:rPr>
          <w:b/>
          <w:bCs/>
        </w:rPr>
        <w:t>Performance of Preference Goal Requirements will be determined annually</w:t>
      </w:r>
      <w:r>
        <w:rPr>
          <w:rFonts w:cs="Calibri"/>
        </w:rPr>
        <w:t>. Bidders must submit their Preference status report indicating progress against the Bidder’s Preferential commitments within 30 days of the yearly anniversary of the contract.</w:t>
      </w:r>
    </w:p>
    <w:p w14:paraId="746F17D8" w14:textId="717A24B9" w:rsidR="00C26D49" w:rsidRPr="000D5B01" w:rsidRDefault="00697652" w:rsidP="00C849EE">
      <w:pPr>
        <w:pStyle w:val="ListParagraph"/>
        <w:numPr>
          <w:ilvl w:val="1"/>
          <w:numId w:val="24"/>
        </w:numPr>
        <w:spacing w:after="120"/>
        <w:outlineLvl w:val="9"/>
        <w:rPr>
          <w:color w:val="000000" w:themeColor="text1"/>
        </w:rPr>
      </w:pPr>
      <w:r w:rsidRPr="000D5B01">
        <w:rPr>
          <w:color w:val="000000" w:themeColor="text1"/>
        </w:rPr>
        <w:t xml:space="preserve">Bidders need to keep auditable substantive records / evidence and upon request by </w:t>
      </w:r>
      <w:r w:rsidRPr="000D5B01">
        <w:rPr>
          <w:b/>
          <w:bCs/>
          <w:color w:val="000000" w:themeColor="text1"/>
        </w:rPr>
        <w:t xml:space="preserve">SITA </w:t>
      </w:r>
      <w:r w:rsidRPr="000D5B01">
        <w:rPr>
          <w:color w:val="000000" w:themeColor="text1"/>
        </w:rPr>
        <w:t>must be made available for audit and, or due diligence purposes.</w:t>
      </w:r>
    </w:p>
    <w:p w14:paraId="64F2A896" w14:textId="75DFCC35" w:rsidR="00C26D49" w:rsidRPr="000D5B01" w:rsidRDefault="00697652" w:rsidP="00C849EE">
      <w:pPr>
        <w:pStyle w:val="ListParagraph"/>
        <w:numPr>
          <w:ilvl w:val="1"/>
          <w:numId w:val="24"/>
        </w:numPr>
        <w:spacing w:after="120"/>
        <w:outlineLvl w:val="9"/>
        <w:rPr>
          <w:color w:val="000000" w:themeColor="text1"/>
        </w:rPr>
      </w:pPr>
      <w:r w:rsidRPr="000D5B01">
        <w:rPr>
          <w:b/>
          <w:bCs/>
          <w:color w:val="000000" w:themeColor="text1"/>
        </w:rPr>
        <w:t>SITA reserves the right</w:t>
      </w:r>
      <w:r w:rsidRPr="000D5B01">
        <w:rPr>
          <w:color w:val="000000" w:themeColor="text1"/>
        </w:rPr>
        <w:t xml:space="preserve"> </w:t>
      </w:r>
      <w:r w:rsidRPr="000D5B01">
        <w:rPr>
          <w:b/>
          <w:bCs/>
          <w:color w:val="000000" w:themeColor="text1"/>
        </w:rPr>
        <w:t>to</w:t>
      </w:r>
      <w:r w:rsidRPr="000D5B01">
        <w:rPr>
          <w:color w:val="000000" w:themeColor="text1"/>
        </w:rPr>
        <w:t xml:space="preserve"> require from a Bidder, either before a bid is adjudicated or at any time subsequently, to substantiate any claim with regards to preferences, in any manner required by SITA.</w:t>
      </w:r>
    </w:p>
    <w:p w14:paraId="4C3A6AB8" w14:textId="77777777" w:rsidR="00C26D49" w:rsidRPr="000D5B01" w:rsidRDefault="00697652" w:rsidP="00C849EE">
      <w:pPr>
        <w:pStyle w:val="ListParagraph"/>
        <w:numPr>
          <w:ilvl w:val="1"/>
          <w:numId w:val="24"/>
        </w:numPr>
        <w:spacing w:after="120"/>
        <w:outlineLvl w:val="9"/>
        <w:rPr>
          <w:color w:val="000000" w:themeColor="text1"/>
        </w:rPr>
      </w:pPr>
      <w:r w:rsidRPr="000D5B01">
        <w:rPr>
          <w:b/>
          <w:bCs/>
          <w:color w:val="000000" w:themeColor="text1"/>
        </w:rPr>
        <w:t>SITA reserves the right to</w:t>
      </w:r>
      <w:r w:rsidRPr="000D5B01">
        <w:rPr>
          <w:color w:val="000000" w:themeColor="text1"/>
        </w:rPr>
        <w:t xml:space="preserve"> verify information / evidence provided by the Bidder.</w:t>
      </w:r>
    </w:p>
    <w:p w14:paraId="318A8964" w14:textId="5F3CE318" w:rsidR="00444AD5" w:rsidRPr="00E70DC5" w:rsidRDefault="00697652" w:rsidP="00444AD5">
      <w:pPr>
        <w:pStyle w:val="ListParagraph"/>
        <w:numPr>
          <w:ilvl w:val="1"/>
          <w:numId w:val="24"/>
        </w:numPr>
        <w:spacing w:after="120"/>
        <w:outlineLvl w:val="9"/>
        <w:rPr>
          <w:color w:val="000000" w:themeColor="text1"/>
        </w:rPr>
      </w:pPr>
      <w:r w:rsidRPr="000D5B01">
        <w:rPr>
          <w:b/>
          <w:bCs/>
          <w:color w:val="000000" w:themeColor="text1"/>
        </w:rPr>
        <w:t>SITA reserves the right to</w:t>
      </w:r>
      <w:r w:rsidRPr="000D5B01">
        <w:rPr>
          <w:color w:val="000000" w:themeColor="text1"/>
        </w:rPr>
        <w:t xml:space="preserve"> introduce a </w:t>
      </w:r>
      <w:r w:rsidRPr="000D5B01">
        <w:rPr>
          <w:b/>
          <w:bCs/>
          <w:color w:val="000000" w:themeColor="text1"/>
        </w:rPr>
        <w:t>penalty of 1%</w:t>
      </w:r>
      <w:r w:rsidRPr="000D5B01">
        <w:rPr>
          <w:color w:val="000000" w:themeColor="text1"/>
        </w:rPr>
        <w:t xml:space="preserve"> of the overall annual year spent by </w:t>
      </w:r>
      <w:r w:rsidRPr="000D5B01">
        <w:rPr>
          <w:b/>
          <w:bCs/>
          <w:color w:val="000000" w:themeColor="text1"/>
        </w:rPr>
        <w:t>SITA</w:t>
      </w:r>
      <w:r w:rsidRPr="000D5B01">
        <w:rPr>
          <w:color w:val="000000" w:themeColor="text1"/>
        </w:rPr>
        <w:t xml:space="preserve"> for the prior year if the Bidder fails to comply to paragraphs (g), (h) and (i) above.</w:t>
      </w:r>
    </w:p>
    <w:p w14:paraId="074E2217" w14:textId="08F25AD9" w:rsidR="00E70DC5" w:rsidRDefault="00E70DC5" w:rsidP="00E70DC5">
      <w:pPr>
        <w:rPr>
          <w:rFonts w:asciiTheme="minorHAnsi" w:hAnsiTheme="minorHAnsi" w:cstheme="minorHAnsi"/>
          <w:b/>
          <w:bCs/>
        </w:rPr>
        <w:sectPr w:rsidR="00E70DC5">
          <w:footerReference w:type="default" r:id="rId12"/>
          <w:pgSz w:w="11906" w:h="16838"/>
          <w:pgMar w:top="1276" w:right="1134" w:bottom="993" w:left="1134" w:header="709" w:footer="584" w:gutter="0"/>
          <w:cols w:space="708"/>
          <w:docGrid w:linePitch="360"/>
        </w:sectPr>
      </w:pPr>
    </w:p>
    <w:p w14:paraId="213AC533" w14:textId="07269B04" w:rsidR="002E11E9" w:rsidRPr="003665FA" w:rsidRDefault="002E11E9" w:rsidP="002E11E9">
      <w:pPr>
        <w:jc w:val="center"/>
        <w:rPr>
          <w:rFonts w:asciiTheme="minorHAnsi" w:hAnsiTheme="minorHAnsi" w:cstheme="minorHAnsi"/>
          <w:b/>
          <w:bCs/>
        </w:rPr>
      </w:pPr>
      <w:r w:rsidRPr="005F5D65">
        <w:rPr>
          <w:rFonts w:asciiTheme="minorHAnsi" w:hAnsiTheme="minorHAnsi" w:cstheme="minorHAnsi"/>
          <w:b/>
          <w:bCs/>
        </w:rPr>
        <w:lastRenderedPageBreak/>
        <w:t>Tab</w:t>
      </w:r>
      <w:r w:rsidRPr="003665FA">
        <w:rPr>
          <w:rFonts w:asciiTheme="minorHAnsi" w:hAnsiTheme="minorHAnsi" w:cstheme="minorHAnsi"/>
          <w:b/>
          <w:bCs/>
        </w:rPr>
        <w:t xml:space="preserve">le </w:t>
      </w:r>
      <w:r w:rsidR="00816839">
        <w:rPr>
          <w:rFonts w:asciiTheme="minorHAnsi" w:hAnsiTheme="minorHAnsi" w:cstheme="minorHAnsi"/>
          <w:b/>
          <w:bCs/>
        </w:rPr>
        <w:t>1</w:t>
      </w:r>
      <w:r w:rsidR="00666D46">
        <w:rPr>
          <w:rFonts w:asciiTheme="minorHAnsi" w:hAnsiTheme="minorHAnsi" w:cstheme="minorHAnsi"/>
          <w:b/>
          <w:bCs/>
        </w:rPr>
        <w:t>2</w:t>
      </w:r>
      <w:r w:rsidRPr="003665FA">
        <w:rPr>
          <w:rFonts w:asciiTheme="minorHAnsi" w:hAnsiTheme="minorHAnsi" w:cstheme="minorHAnsi"/>
          <w:b/>
          <w:bCs/>
        </w:rPr>
        <w:t>: Preference Goal Requirements</w:t>
      </w:r>
    </w:p>
    <w:tbl>
      <w:tblPr>
        <w:tblW w:w="14459" w:type="dxa"/>
        <w:tblInd w:w="699" w:type="dxa"/>
        <w:tblLayout w:type="fixed"/>
        <w:tblLook w:val="04A0" w:firstRow="1" w:lastRow="0" w:firstColumn="1" w:lastColumn="0" w:noHBand="0" w:noVBand="1"/>
      </w:tblPr>
      <w:tblGrid>
        <w:gridCol w:w="1422"/>
        <w:gridCol w:w="3033"/>
        <w:gridCol w:w="6602"/>
        <w:gridCol w:w="3402"/>
      </w:tblGrid>
      <w:tr w:rsidR="002E11E9" w:rsidRPr="005F5D65" w14:paraId="7337F145" w14:textId="77777777" w:rsidTr="007024DA">
        <w:trPr>
          <w:trHeight w:val="496"/>
          <w:tblHeader/>
        </w:trPr>
        <w:tc>
          <w:tcPr>
            <w:tcW w:w="1422" w:type="dxa"/>
            <w:tcBorders>
              <w:top w:val="single" w:sz="8" w:space="0" w:color="4F81BD"/>
              <w:left w:val="single" w:sz="8" w:space="0" w:color="4F81BD"/>
              <w:bottom w:val="single" w:sz="8" w:space="0" w:color="4F81BD"/>
              <w:right w:val="single" w:sz="8" w:space="0" w:color="4F81BD"/>
            </w:tcBorders>
            <w:shd w:val="clear" w:color="000000" w:fill="DBE5F1"/>
          </w:tcPr>
          <w:p w14:paraId="66AC0360" w14:textId="77777777" w:rsidR="002E11E9" w:rsidRPr="005F5D65" w:rsidRDefault="002E11E9" w:rsidP="007024DA">
            <w:pPr>
              <w:rPr>
                <w:rFonts w:asciiTheme="minorHAnsi" w:hAnsiTheme="minorHAnsi" w:cstheme="minorHAnsi"/>
                <w:b/>
                <w:bCs/>
                <w:color w:val="0E1B8D"/>
                <w:szCs w:val="24"/>
                <w:lang w:eastAsia="en-GB"/>
              </w:rPr>
            </w:pPr>
            <w:r w:rsidRPr="005F5D65">
              <w:rPr>
                <w:rFonts w:asciiTheme="minorHAnsi" w:hAnsiTheme="minorHAnsi" w:cstheme="minorHAnsi"/>
                <w:b/>
                <w:bCs/>
                <w:color w:val="0E1B8D"/>
                <w:szCs w:val="24"/>
                <w:lang w:eastAsia="en-GB"/>
              </w:rPr>
              <w:t>Preference Goal Requirement #</w:t>
            </w:r>
          </w:p>
        </w:tc>
        <w:tc>
          <w:tcPr>
            <w:tcW w:w="3033" w:type="dxa"/>
            <w:tcBorders>
              <w:top w:val="single" w:sz="8" w:space="0" w:color="4F81BD"/>
              <w:left w:val="single" w:sz="8" w:space="0" w:color="4F81BD"/>
              <w:bottom w:val="single" w:sz="8" w:space="0" w:color="4F81BD"/>
              <w:right w:val="single" w:sz="8" w:space="0" w:color="4F81BD"/>
            </w:tcBorders>
            <w:shd w:val="clear" w:color="000000" w:fill="DBE5F1"/>
            <w:hideMark/>
          </w:tcPr>
          <w:p w14:paraId="700A6F83" w14:textId="77777777" w:rsidR="002E11E9" w:rsidRPr="005F5D65" w:rsidRDefault="002E11E9" w:rsidP="0020442A">
            <w:pPr>
              <w:jc w:val="left"/>
              <w:rPr>
                <w:rFonts w:asciiTheme="minorHAnsi" w:hAnsiTheme="minorHAnsi" w:cstheme="minorHAnsi"/>
                <w:b/>
                <w:bCs/>
                <w:color w:val="0E1B8D"/>
                <w:szCs w:val="24"/>
                <w:lang w:eastAsia="en-GB"/>
              </w:rPr>
            </w:pPr>
            <w:r w:rsidRPr="005F5D65">
              <w:rPr>
                <w:rFonts w:asciiTheme="minorHAnsi" w:hAnsiTheme="minorHAnsi" w:cstheme="minorHAnsi"/>
                <w:b/>
                <w:bCs/>
                <w:color w:val="0E1B8D"/>
                <w:szCs w:val="24"/>
                <w:lang w:eastAsia="en-GB"/>
              </w:rPr>
              <w:t>Preferential Goal Requirements</w:t>
            </w:r>
          </w:p>
        </w:tc>
        <w:tc>
          <w:tcPr>
            <w:tcW w:w="10004" w:type="dxa"/>
            <w:gridSpan w:val="2"/>
            <w:tcBorders>
              <w:top w:val="single" w:sz="8" w:space="0" w:color="4F81BD"/>
              <w:left w:val="nil"/>
              <w:bottom w:val="single" w:sz="8" w:space="0" w:color="4F81BD"/>
              <w:right w:val="single" w:sz="8" w:space="0" w:color="4F81BD"/>
            </w:tcBorders>
            <w:shd w:val="clear" w:color="000000" w:fill="DBE5F1"/>
            <w:hideMark/>
          </w:tcPr>
          <w:p w14:paraId="5B64D52C" w14:textId="77777777" w:rsidR="002E11E9" w:rsidRPr="005F5D65" w:rsidRDefault="002E11E9" w:rsidP="007024DA">
            <w:pPr>
              <w:jc w:val="center"/>
              <w:rPr>
                <w:rFonts w:asciiTheme="minorHAnsi" w:hAnsiTheme="minorHAnsi" w:cstheme="minorHAnsi"/>
                <w:b/>
                <w:bCs/>
                <w:color w:val="0E1B8D"/>
                <w:szCs w:val="24"/>
                <w:lang w:eastAsia="en-GB"/>
              </w:rPr>
            </w:pPr>
            <w:r w:rsidRPr="005F5D65">
              <w:rPr>
                <w:rFonts w:asciiTheme="minorHAnsi" w:hAnsiTheme="minorHAnsi" w:cstheme="minorHAnsi"/>
                <w:b/>
                <w:bCs/>
                <w:color w:val="0E1B8D"/>
                <w:szCs w:val="24"/>
                <w:lang w:eastAsia="en-GB"/>
              </w:rPr>
              <w:t xml:space="preserve">Preferential Goal Requirements </w:t>
            </w:r>
          </w:p>
          <w:p w14:paraId="4652D811" w14:textId="77777777" w:rsidR="002E11E9" w:rsidRPr="005F5D65" w:rsidRDefault="002E11E9" w:rsidP="007024DA">
            <w:pPr>
              <w:jc w:val="center"/>
              <w:rPr>
                <w:rFonts w:asciiTheme="minorHAnsi" w:hAnsiTheme="minorHAnsi" w:cstheme="minorHAnsi"/>
                <w:b/>
                <w:bCs/>
                <w:color w:val="0E1B8D"/>
                <w:szCs w:val="24"/>
                <w:lang w:eastAsia="en-GB"/>
              </w:rPr>
            </w:pPr>
            <w:r w:rsidRPr="005F5D65">
              <w:rPr>
                <w:rFonts w:asciiTheme="minorHAnsi" w:eastAsia="Times New Roman" w:hAnsiTheme="minorHAnsi" w:cstheme="minorHAnsi"/>
                <w:b/>
                <w:bCs/>
                <w:color w:val="0E1B8D"/>
              </w:rPr>
              <w:t>(Specific Goals)</w:t>
            </w:r>
          </w:p>
        </w:tc>
      </w:tr>
      <w:tr w:rsidR="002E11E9" w:rsidRPr="005F5D65" w14:paraId="2BD2A99C" w14:textId="77777777" w:rsidTr="0020442A">
        <w:trPr>
          <w:trHeight w:val="1683"/>
          <w:tblHeader/>
        </w:trPr>
        <w:tc>
          <w:tcPr>
            <w:tcW w:w="1422" w:type="dxa"/>
            <w:tcBorders>
              <w:top w:val="nil"/>
              <w:left w:val="single" w:sz="8" w:space="0" w:color="4F81BD"/>
              <w:bottom w:val="single" w:sz="8" w:space="0" w:color="4F81BD"/>
              <w:right w:val="single" w:sz="8" w:space="0" w:color="4F81BD"/>
            </w:tcBorders>
            <w:shd w:val="clear" w:color="000000" w:fill="DBE5F1"/>
          </w:tcPr>
          <w:p w14:paraId="442FCFE3" w14:textId="77777777" w:rsidR="002E11E9" w:rsidRPr="005F5D65" w:rsidRDefault="002E11E9" w:rsidP="007024DA">
            <w:pPr>
              <w:rPr>
                <w:rFonts w:asciiTheme="minorHAnsi" w:hAnsiTheme="minorHAnsi" w:cstheme="minorHAnsi"/>
                <w:b/>
                <w:bCs/>
                <w:color w:val="0E1B8D"/>
                <w:szCs w:val="24"/>
                <w:lang w:eastAsia="en-GB"/>
              </w:rPr>
            </w:pPr>
          </w:p>
        </w:tc>
        <w:tc>
          <w:tcPr>
            <w:tcW w:w="3033" w:type="dxa"/>
            <w:tcBorders>
              <w:top w:val="nil"/>
              <w:left w:val="single" w:sz="8" w:space="0" w:color="4F81BD"/>
              <w:bottom w:val="single" w:sz="8" w:space="0" w:color="4F81BD"/>
              <w:right w:val="single" w:sz="8" w:space="0" w:color="4F81BD"/>
            </w:tcBorders>
            <w:shd w:val="clear" w:color="000000" w:fill="DBE5F1"/>
            <w:hideMark/>
          </w:tcPr>
          <w:p w14:paraId="79471FFD" w14:textId="77777777" w:rsidR="002E11E9" w:rsidRPr="005F5D65" w:rsidRDefault="002E11E9" w:rsidP="007024DA">
            <w:pPr>
              <w:jc w:val="left"/>
              <w:rPr>
                <w:rFonts w:asciiTheme="minorHAnsi" w:hAnsiTheme="minorHAnsi" w:cstheme="minorHAnsi"/>
                <w:b/>
                <w:bCs/>
                <w:color w:val="0E1B8D"/>
                <w:szCs w:val="24"/>
                <w:lang w:eastAsia="en-GB"/>
              </w:rPr>
            </w:pPr>
            <w:r w:rsidRPr="005F5D65">
              <w:rPr>
                <w:rFonts w:asciiTheme="minorHAnsi" w:hAnsiTheme="minorHAnsi" w:cstheme="minorHAnsi"/>
                <w:b/>
                <w:bCs/>
                <w:color w:val="0E1B8D"/>
                <w:szCs w:val="24"/>
                <w:lang w:eastAsia="en-GB"/>
              </w:rPr>
              <w:t>Preferential Goal Requirements allocated for this tender</w:t>
            </w:r>
          </w:p>
        </w:tc>
        <w:tc>
          <w:tcPr>
            <w:tcW w:w="6602" w:type="dxa"/>
            <w:tcBorders>
              <w:top w:val="nil"/>
              <w:left w:val="nil"/>
              <w:bottom w:val="single" w:sz="8" w:space="0" w:color="4F81BD"/>
              <w:right w:val="single" w:sz="8" w:space="0" w:color="4F81BD"/>
            </w:tcBorders>
            <w:shd w:val="clear" w:color="000000" w:fill="DBE5F1"/>
            <w:hideMark/>
          </w:tcPr>
          <w:p w14:paraId="38A315A9" w14:textId="77777777" w:rsidR="002E11E9" w:rsidRPr="005F5D65" w:rsidRDefault="002E11E9" w:rsidP="007024DA">
            <w:pPr>
              <w:jc w:val="left"/>
              <w:rPr>
                <w:rFonts w:asciiTheme="minorHAnsi" w:hAnsiTheme="minorHAnsi" w:cstheme="minorHAnsi"/>
                <w:b/>
                <w:bCs/>
                <w:color w:val="0E1B8D"/>
                <w:szCs w:val="24"/>
                <w:lang w:eastAsia="en-GB"/>
              </w:rPr>
            </w:pPr>
            <w:r w:rsidRPr="005F5D65">
              <w:rPr>
                <w:rFonts w:asciiTheme="minorHAnsi" w:hAnsiTheme="minorHAnsi" w:cstheme="minorHAnsi"/>
                <w:b/>
                <w:bCs/>
                <w:color w:val="0E1B8D"/>
                <w:szCs w:val="24"/>
                <w:lang w:eastAsia="en-GB"/>
              </w:rPr>
              <w:t xml:space="preserve">Substantiating evidence and evidence reference to be completed by bidder. </w:t>
            </w:r>
            <w:r w:rsidRPr="005F5D65">
              <w:rPr>
                <w:rFonts w:asciiTheme="minorHAnsi" w:hAnsiTheme="minorHAnsi" w:cstheme="minorHAnsi"/>
                <w:b/>
                <w:bCs/>
                <w:color w:val="0E1B8D"/>
                <w:szCs w:val="24"/>
                <w:lang w:eastAsia="en-GB"/>
              </w:rPr>
              <w:br/>
              <w:t xml:space="preserve">Evaluation per requirement: Each requirement indicated in the table below must be completed and points will be allocated based on the evidence required below: </w:t>
            </w:r>
          </w:p>
        </w:tc>
        <w:tc>
          <w:tcPr>
            <w:tcW w:w="3402" w:type="dxa"/>
            <w:tcBorders>
              <w:top w:val="nil"/>
              <w:left w:val="nil"/>
              <w:bottom w:val="single" w:sz="8" w:space="0" w:color="4F81BD"/>
              <w:right w:val="single" w:sz="8" w:space="0" w:color="4F81BD"/>
            </w:tcBorders>
            <w:shd w:val="clear" w:color="000000" w:fill="DBE5F1"/>
            <w:hideMark/>
          </w:tcPr>
          <w:p w14:paraId="6382CBD6" w14:textId="77777777" w:rsidR="002E11E9" w:rsidRPr="005F5D65" w:rsidRDefault="002E11E9" w:rsidP="007024DA">
            <w:pPr>
              <w:jc w:val="left"/>
              <w:rPr>
                <w:rFonts w:asciiTheme="minorHAnsi" w:hAnsiTheme="minorHAnsi" w:cstheme="minorHAnsi"/>
                <w:b/>
                <w:bCs/>
                <w:color w:val="0E1B8D"/>
                <w:szCs w:val="24"/>
                <w:lang w:eastAsia="en-GB"/>
              </w:rPr>
            </w:pPr>
            <w:r w:rsidRPr="005F5D65">
              <w:rPr>
                <w:rFonts w:asciiTheme="minorHAnsi" w:hAnsiTheme="minorHAnsi" w:cstheme="minorHAnsi"/>
                <w:b/>
                <w:bCs/>
                <w:color w:val="0E1B8D"/>
                <w:szCs w:val="24"/>
                <w:lang w:eastAsia="en-GB"/>
              </w:rPr>
              <w:t xml:space="preserve">Evidence reference for the </w:t>
            </w:r>
            <w:r w:rsidRPr="005F5D65">
              <w:rPr>
                <w:rFonts w:asciiTheme="minorHAnsi" w:hAnsiTheme="minorHAnsi" w:cstheme="minorHAnsi"/>
                <w:b/>
                <w:bCs/>
                <w:color w:val="0E1B8D"/>
                <w:szCs w:val="24"/>
                <w:lang w:eastAsia="en-GB"/>
              </w:rPr>
              <w:br/>
            </w:r>
          </w:p>
        </w:tc>
      </w:tr>
      <w:tr w:rsidR="002E11E9" w:rsidRPr="005F5D65" w14:paraId="68E8958B" w14:textId="77777777" w:rsidTr="007024DA">
        <w:trPr>
          <w:trHeight w:val="621"/>
        </w:trPr>
        <w:tc>
          <w:tcPr>
            <w:tcW w:w="1422" w:type="dxa"/>
            <w:tcBorders>
              <w:top w:val="nil"/>
              <w:left w:val="single" w:sz="8" w:space="0" w:color="4F81BD"/>
              <w:bottom w:val="single" w:sz="8" w:space="0" w:color="4F81BD"/>
              <w:right w:val="single" w:sz="8" w:space="0" w:color="4F81BD"/>
            </w:tcBorders>
            <w:shd w:val="clear" w:color="000000" w:fill="DBE5F1"/>
          </w:tcPr>
          <w:p w14:paraId="4BC1897B" w14:textId="77777777" w:rsidR="002E11E9" w:rsidRPr="005F5D65" w:rsidRDefault="002E11E9" w:rsidP="007024DA">
            <w:pPr>
              <w:rPr>
                <w:rFonts w:asciiTheme="minorHAnsi" w:hAnsiTheme="minorHAnsi" w:cstheme="minorHAnsi"/>
                <w:b/>
                <w:bCs/>
                <w:color w:val="305496"/>
                <w:szCs w:val="24"/>
                <w:lang w:eastAsia="en-GB"/>
              </w:rPr>
            </w:pPr>
          </w:p>
        </w:tc>
        <w:tc>
          <w:tcPr>
            <w:tcW w:w="3033" w:type="dxa"/>
            <w:tcBorders>
              <w:top w:val="nil"/>
              <w:left w:val="single" w:sz="8" w:space="0" w:color="4F81BD"/>
              <w:bottom w:val="single" w:sz="8" w:space="0" w:color="4F81BD"/>
              <w:right w:val="single" w:sz="8" w:space="0" w:color="4F81BD"/>
            </w:tcBorders>
            <w:shd w:val="clear" w:color="000000" w:fill="DBE5F1"/>
            <w:hideMark/>
          </w:tcPr>
          <w:p w14:paraId="5AC41C48" w14:textId="77777777" w:rsidR="002E11E9" w:rsidRPr="005F5D65" w:rsidRDefault="002E11E9" w:rsidP="007024DA">
            <w:pPr>
              <w:rPr>
                <w:rFonts w:asciiTheme="minorHAnsi" w:hAnsiTheme="minorHAnsi" w:cstheme="minorHAnsi"/>
                <w:b/>
                <w:bCs/>
                <w:color w:val="305496"/>
                <w:szCs w:val="24"/>
                <w:lang w:eastAsia="en-GB"/>
              </w:rPr>
            </w:pPr>
            <w:r w:rsidRPr="005F5D65">
              <w:rPr>
                <w:rFonts w:asciiTheme="minorHAnsi" w:hAnsiTheme="minorHAnsi" w:cstheme="minorHAnsi"/>
                <w:b/>
                <w:bCs/>
                <w:color w:val="305496"/>
                <w:szCs w:val="24"/>
                <w:lang w:eastAsia="en-GB"/>
              </w:rPr>
              <w:t>B-BBEE Requirements</w:t>
            </w:r>
          </w:p>
        </w:tc>
        <w:tc>
          <w:tcPr>
            <w:tcW w:w="10004" w:type="dxa"/>
            <w:gridSpan w:val="2"/>
            <w:tcBorders>
              <w:top w:val="nil"/>
              <w:left w:val="nil"/>
              <w:bottom w:val="single" w:sz="8" w:space="0" w:color="4F81BD"/>
              <w:right w:val="single" w:sz="8" w:space="0" w:color="4F81BD"/>
            </w:tcBorders>
            <w:shd w:val="clear" w:color="000000" w:fill="DBE5F1"/>
            <w:vAlign w:val="center"/>
            <w:hideMark/>
          </w:tcPr>
          <w:p w14:paraId="307DE5E0" w14:textId="77777777" w:rsidR="002E11E9" w:rsidRPr="005F5D65" w:rsidRDefault="002E11E9" w:rsidP="007024DA">
            <w:pPr>
              <w:rPr>
                <w:rFonts w:asciiTheme="minorHAnsi" w:hAnsiTheme="minorHAnsi" w:cstheme="minorHAnsi"/>
                <w:b/>
                <w:bCs/>
                <w:color w:val="0E1B8D"/>
                <w:lang w:eastAsia="en-GB"/>
              </w:rPr>
            </w:pPr>
            <w:r w:rsidRPr="005F5D65">
              <w:rPr>
                <w:rFonts w:asciiTheme="minorHAnsi" w:hAnsiTheme="minorHAnsi" w:cstheme="minorHAnsi"/>
                <w:b/>
                <w:bCs/>
                <w:color w:val="0E1B8D"/>
                <w:lang w:eastAsia="en-GB"/>
              </w:rPr>
              <w:t> </w:t>
            </w:r>
          </w:p>
        </w:tc>
      </w:tr>
      <w:tr w:rsidR="002E11E9" w:rsidRPr="005F5D65" w14:paraId="73AD134D" w14:textId="77777777" w:rsidTr="007024DA">
        <w:trPr>
          <w:trHeight w:val="2144"/>
        </w:trPr>
        <w:tc>
          <w:tcPr>
            <w:tcW w:w="1422" w:type="dxa"/>
            <w:tcBorders>
              <w:top w:val="nil"/>
              <w:left w:val="single" w:sz="8" w:space="0" w:color="4F81BD"/>
              <w:bottom w:val="single" w:sz="8" w:space="0" w:color="4F81BD"/>
              <w:right w:val="single" w:sz="8" w:space="0" w:color="4F81BD"/>
            </w:tcBorders>
          </w:tcPr>
          <w:p w14:paraId="3DBDE72A" w14:textId="77777777" w:rsidR="002E11E9" w:rsidRPr="005F5D65" w:rsidRDefault="002E11E9" w:rsidP="007024DA">
            <w:pPr>
              <w:jc w:val="left"/>
              <w:rPr>
                <w:rFonts w:asciiTheme="minorHAnsi" w:hAnsiTheme="minorHAnsi" w:cstheme="minorHAnsi"/>
                <w:szCs w:val="24"/>
                <w:lang w:eastAsia="en-GB"/>
              </w:rPr>
            </w:pPr>
            <w:r w:rsidRPr="005F5D65">
              <w:rPr>
                <w:rFonts w:asciiTheme="minorHAnsi" w:hAnsiTheme="minorHAnsi" w:cstheme="minorHAnsi"/>
                <w:szCs w:val="24"/>
                <w:lang w:eastAsia="en-GB"/>
              </w:rPr>
              <w:t>1)</w:t>
            </w:r>
          </w:p>
        </w:tc>
        <w:tc>
          <w:tcPr>
            <w:tcW w:w="3033" w:type="dxa"/>
            <w:tcBorders>
              <w:top w:val="nil"/>
              <w:left w:val="single" w:sz="8" w:space="0" w:color="4F81BD"/>
              <w:bottom w:val="single" w:sz="8" w:space="0" w:color="4F81BD"/>
              <w:right w:val="single" w:sz="8" w:space="0" w:color="4F81BD"/>
            </w:tcBorders>
            <w:shd w:val="clear" w:color="auto" w:fill="auto"/>
            <w:hideMark/>
          </w:tcPr>
          <w:p w14:paraId="3959FECA" w14:textId="77777777" w:rsidR="002E11E9" w:rsidRPr="005F5D65" w:rsidRDefault="002E11E9" w:rsidP="007024DA">
            <w:pPr>
              <w:jc w:val="left"/>
              <w:rPr>
                <w:rFonts w:asciiTheme="minorHAnsi" w:hAnsiTheme="minorHAnsi" w:cstheme="minorHAnsi"/>
                <w:szCs w:val="24"/>
                <w:lang w:eastAsia="en-GB"/>
              </w:rPr>
            </w:pPr>
            <w:r w:rsidRPr="005F5D65">
              <w:rPr>
                <w:rFonts w:asciiTheme="minorHAnsi" w:hAnsiTheme="minorHAnsi" w:cstheme="minorHAnsi"/>
                <w:b/>
                <w:bCs/>
                <w:szCs w:val="24"/>
                <w:lang w:eastAsia="en-GB"/>
              </w:rPr>
              <w:t>B-BBEE Requirements</w:t>
            </w:r>
          </w:p>
          <w:p w14:paraId="4C905EA1" w14:textId="77777777" w:rsidR="002E11E9" w:rsidRPr="005F5D65" w:rsidRDefault="002E11E9" w:rsidP="007024DA">
            <w:pPr>
              <w:jc w:val="left"/>
              <w:rPr>
                <w:rFonts w:asciiTheme="minorHAnsi" w:hAnsiTheme="minorHAnsi" w:cstheme="minorHAnsi"/>
                <w:szCs w:val="24"/>
                <w:lang w:eastAsia="en-GB"/>
              </w:rPr>
            </w:pPr>
            <w:r w:rsidRPr="005F5D65">
              <w:rPr>
                <w:rFonts w:asciiTheme="minorHAnsi" w:hAnsiTheme="minorHAnsi" w:cstheme="minorHAnsi"/>
                <w:szCs w:val="24"/>
                <w:lang w:eastAsia="en-GB"/>
              </w:rPr>
              <w:t>Promotion of Transformational Objectives.</w:t>
            </w:r>
          </w:p>
        </w:tc>
        <w:tc>
          <w:tcPr>
            <w:tcW w:w="6602" w:type="dxa"/>
            <w:tcBorders>
              <w:top w:val="nil"/>
              <w:left w:val="nil"/>
              <w:bottom w:val="single" w:sz="8" w:space="0" w:color="4F81BD"/>
              <w:right w:val="single" w:sz="8" w:space="0" w:color="4F81BD"/>
            </w:tcBorders>
            <w:shd w:val="clear" w:color="auto" w:fill="auto"/>
            <w:vAlign w:val="center"/>
            <w:hideMark/>
          </w:tcPr>
          <w:p w14:paraId="598B18C2" w14:textId="77777777" w:rsidR="002E11E9" w:rsidRPr="005F5D65" w:rsidRDefault="002E11E9" w:rsidP="007024DA">
            <w:pPr>
              <w:rPr>
                <w:rFonts w:cs="Calibri"/>
                <w:szCs w:val="24"/>
                <w:lang w:val="en-GB" w:eastAsia="en-GB"/>
              </w:rPr>
            </w:pPr>
            <w:r w:rsidRPr="005F5D65">
              <w:rPr>
                <w:rFonts w:asciiTheme="minorHAnsi" w:hAnsiTheme="minorHAnsi" w:cs="Calibri"/>
                <w:b/>
                <w:bCs/>
                <w:szCs w:val="24"/>
                <w:lang w:val="en-GB" w:eastAsia="en-GB"/>
              </w:rPr>
              <w:t>Evidence:</w:t>
            </w:r>
            <w:r w:rsidRPr="005F5D65">
              <w:rPr>
                <w:rFonts w:cs="Calibri"/>
                <w:b/>
                <w:bCs/>
                <w:szCs w:val="24"/>
                <w:lang w:val="en-GB" w:eastAsia="en-GB"/>
              </w:rPr>
              <w:br/>
            </w:r>
            <w:r w:rsidRPr="005F5D65">
              <w:rPr>
                <w:rFonts w:cs="Calibri"/>
                <w:szCs w:val="24"/>
                <w:lang w:val="en-GB" w:eastAsia="en-GB"/>
              </w:rPr>
              <w:t>The Bidder must provide a copy of the following relevant evidence for the Preferential Goal points which the Bidder qualifies for:</w:t>
            </w:r>
          </w:p>
          <w:p w14:paraId="4841B540" w14:textId="6F158D2A" w:rsidR="002E11E9" w:rsidRPr="005F5D65" w:rsidRDefault="002E11E9" w:rsidP="002E11E9">
            <w:pPr>
              <w:numPr>
                <w:ilvl w:val="0"/>
                <w:numId w:val="37"/>
              </w:numPr>
              <w:spacing w:after="0"/>
              <w:ind w:left="460" w:hanging="460"/>
              <w:jc w:val="left"/>
              <w:outlineLvl w:val="0"/>
              <w:rPr>
                <w:rFonts w:asciiTheme="minorHAnsi" w:hAnsiTheme="minorHAnsi" w:cs="Calibri"/>
                <w:szCs w:val="24"/>
                <w:lang w:val="en-GB"/>
              </w:rPr>
            </w:pPr>
            <w:r w:rsidRPr="005F5D65">
              <w:rPr>
                <w:rFonts w:asciiTheme="minorHAnsi" w:hAnsiTheme="minorHAnsi" w:cs="Calibri"/>
                <w:b/>
                <w:bCs/>
                <w:szCs w:val="24"/>
                <w:lang w:val="en-GB"/>
              </w:rPr>
              <w:t xml:space="preserve">Columns A, B, C and D in table </w:t>
            </w:r>
            <w:r w:rsidR="003B5CF5">
              <w:rPr>
                <w:rFonts w:asciiTheme="minorHAnsi" w:hAnsiTheme="minorHAnsi" w:cs="Calibri"/>
                <w:b/>
                <w:bCs/>
                <w:szCs w:val="24"/>
                <w:lang w:val="en-GB"/>
              </w:rPr>
              <w:t>13</w:t>
            </w:r>
            <w:r w:rsidRPr="005F5D65">
              <w:rPr>
                <w:rFonts w:asciiTheme="minorHAnsi" w:hAnsiTheme="minorHAnsi" w:cs="Calibri"/>
                <w:b/>
                <w:bCs/>
                <w:szCs w:val="24"/>
                <w:lang w:val="en-GB"/>
              </w:rPr>
              <w:t>:</w:t>
            </w:r>
          </w:p>
          <w:p w14:paraId="1BD32BDF" w14:textId="77777777" w:rsidR="002E11E9" w:rsidRPr="005F5D65" w:rsidRDefault="002E11E9" w:rsidP="007024DA">
            <w:pPr>
              <w:spacing w:after="0"/>
              <w:ind w:left="460"/>
              <w:jc w:val="left"/>
              <w:outlineLvl w:val="0"/>
              <w:rPr>
                <w:rFonts w:asciiTheme="minorHAnsi" w:hAnsiTheme="minorHAnsi" w:cs="Calibri"/>
                <w:szCs w:val="24"/>
                <w:lang w:val="en-GB"/>
              </w:rPr>
            </w:pPr>
            <w:r w:rsidRPr="005F5D65">
              <w:rPr>
                <w:rFonts w:asciiTheme="minorHAnsi" w:hAnsiTheme="minorHAnsi"/>
                <w:bCs/>
                <w:szCs w:val="24"/>
                <w:lang w:val="en-GB"/>
              </w:rPr>
              <w:t xml:space="preserve">Copy of relevant proof of the following to confirm the B-BBEE status of the contributor </w:t>
            </w:r>
            <w:r w:rsidRPr="005F5D65">
              <w:rPr>
                <w:rFonts w:asciiTheme="minorHAnsi" w:hAnsiTheme="minorHAnsi" w:cs="Calibri"/>
                <w:szCs w:val="24"/>
                <w:lang w:val="en-GB"/>
              </w:rPr>
              <w:t xml:space="preserve">as defined in </w:t>
            </w:r>
            <w:r w:rsidRPr="005F5D65">
              <w:rPr>
                <w:rFonts w:asciiTheme="minorHAnsi" w:hAnsiTheme="minorHAnsi"/>
                <w:bCs/>
                <w:szCs w:val="24"/>
                <w:lang w:val="en-GB"/>
              </w:rPr>
              <w:t>the</w:t>
            </w:r>
            <w:r w:rsidRPr="005F5D65">
              <w:rPr>
                <w:rFonts w:asciiTheme="minorHAnsi" w:hAnsiTheme="minorHAnsi" w:cs="Calibri"/>
                <w:szCs w:val="24"/>
                <w:lang w:val="en-GB"/>
              </w:rPr>
              <w:t xml:space="preserve"> Broad-Based Black Economic Empowerment Act:</w:t>
            </w:r>
          </w:p>
          <w:p w14:paraId="0F46D8C4" w14:textId="77777777" w:rsidR="002E11E9" w:rsidRPr="005F5D65" w:rsidRDefault="002E11E9" w:rsidP="002E11E9">
            <w:pPr>
              <w:numPr>
                <w:ilvl w:val="4"/>
                <w:numId w:val="23"/>
              </w:numPr>
              <w:spacing w:after="0"/>
              <w:ind w:left="746" w:hanging="284"/>
              <w:jc w:val="left"/>
              <w:outlineLvl w:val="0"/>
              <w:rPr>
                <w:rFonts w:asciiTheme="minorHAnsi" w:hAnsiTheme="minorHAnsi"/>
                <w:bCs/>
                <w:i/>
                <w:iCs/>
                <w:szCs w:val="24"/>
                <w:lang w:val="en-GB"/>
              </w:rPr>
            </w:pPr>
            <w:r w:rsidRPr="005F5D65">
              <w:rPr>
                <w:rFonts w:asciiTheme="minorHAnsi" w:hAnsiTheme="minorHAnsi"/>
                <w:b/>
                <w:i/>
                <w:iCs/>
                <w:szCs w:val="24"/>
                <w:lang w:val="en-GB"/>
              </w:rPr>
              <w:t>B-BBEE certificate</w:t>
            </w:r>
            <w:r w:rsidRPr="005F5D65">
              <w:rPr>
                <w:rFonts w:asciiTheme="minorHAnsi" w:hAnsiTheme="minorHAnsi"/>
                <w:bCs/>
                <w:i/>
                <w:iCs/>
                <w:szCs w:val="24"/>
                <w:lang w:val="en-GB"/>
              </w:rPr>
              <w:t xml:space="preserve"> (from a SANAS Accredited Agency);</w:t>
            </w:r>
          </w:p>
          <w:p w14:paraId="2BF68702" w14:textId="77777777" w:rsidR="002E11E9" w:rsidRPr="005F5D65" w:rsidRDefault="002E11E9" w:rsidP="007024DA">
            <w:pPr>
              <w:spacing w:after="0"/>
              <w:ind w:left="746"/>
              <w:jc w:val="left"/>
              <w:outlineLvl w:val="0"/>
              <w:rPr>
                <w:rFonts w:asciiTheme="minorHAnsi" w:hAnsiTheme="minorHAnsi"/>
                <w:b/>
                <w:szCs w:val="24"/>
                <w:lang w:val="en-GB"/>
              </w:rPr>
            </w:pPr>
            <w:r w:rsidRPr="005F5D65">
              <w:rPr>
                <w:rFonts w:asciiTheme="minorHAnsi" w:hAnsiTheme="minorHAnsi"/>
                <w:b/>
                <w:szCs w:val="24"/>
                <w:lang w:val="en-GB"/>
              </w:rPr>
              <w:t xml:space="preserve">or </w:t>
            </w:r>
          </w:p>
          <w:p w14:paraId="2BA62D39" w14:textId="77777777" w:rsidR="002E11E9" w:rsidRPr="005F5D65" w:rsidRDefault="002E11E9" w:rsidP="007024DA">
            <w:pPr>
              <w:spacing w:after="0"/>
              <w:ind w:left="746"/>
              <w:jc w:val="left"/>
              <w:outlineLvl w:val="0"/>
              <w:rPr>
                <w:rFonts w:asciiTheme="minorHAnsi" w:hAnsiTheme="minorHAnsi" w:cs="Calibri"/>
                <w:bCs/>
                <w:szCs w:val="24"/>
                <w:lang w:val="en-GB"/>
              </w:rPr>
            </w:pPr>
            <w:r w:rsidRPr="005F5D65">
              <w:rPr>
                <w:rFonts w:asciiTheme="minorHAnsi" w:hAnsiTheme="minorHAnsi"/>
                <w:b/>
                <w:i/>
                <w:iCs/>
                <w:szCs w:val="24"/>
                <w:lang w:val="en-GB"/>
              </w:rPr>
              <w:t xml:space="preserve">Sworn affidavit </w:t>
            </w:r>
            <w:r w:rsidRPr="005F5D65">
              <w:rPr>
                <w:rFonts w:asciiTheme="minorHAnsi" w:hAnsiTheme="minorHAnsi"/>
                <w:bCs/>
                <w:szCs w:val="24"/>
                <w:lang w:val="en-GB"/>
              </w:rPr>
              <w:t>in the format provided by CIPC -</w:t>
            </w:r>
            <w:r w:rsidRPr="005F5D65">
              <w:rPr>
                <w:rFonts w:asciiTheme="minorHAnsi" w:hAnsiTheme="minorHAnsi"/>
                <w:b/>
                <w:i/>
                <w:iCs/>
                <w:szCs w:val="24"/>
                <w:lang w:val="en-GB"/>
              </w:rPr>
              <w:t xml:space="preserve"> Applicable to EMEs and QSEs only;</w:t>
            </w:r>
          </w:p>
          <w:p w14:paraId="2121A0DA" w14:textId="77777777" w:rsidR="002E11E9" w:rsidRPr="005F5D65" w:rsidRDefault="002E11E9" w:rsidP="007024DA">
            <w:pPr>
              <w:spacing w:after="0"/>
              <w:ind w:left="460"/>
              <w:jc w:val="left"/>
              <w:outlineLvl w:val="0"/>
              <w:rPr>
                <w:rFonts w:asciiTheme="minorHAnsi" w:hAnsiTheme="minorHAnsi" w:cs="Calibri"/>
                <w:szCs w:val="24"/>
                <w:lang w:val="en-GB"/>
              </w:rPr>
            </w:pPr>
            <w:r w:rsidRPr="005F5D65">
              <w:rPr>
                <w:rFonts w:asciiTheme="minorHAnsi" w:hAnsiTheme="minorHAnsi" w:cs="Calibri"/>
                <w:b/>
                <w:bCs/>
                <w:szCs w:val="24"/>
                <w:lang w:val="en-GB"/>
              </w:rPr>
              <w:t>and/ or</w:t>
            </w:r>
          </w:p>
          <w:p w14:paraId="22248711" w14:textId="28D5849D" w:rsidR="002E11E9" w:rsidRPr="005F5D65" w:rsidRDefault="002E11E9" w:rsidP="002E11E9">
            <w:pPr>
              <w:numPr>
                <w:ilvl w:val="0"/>
                <w:numId w:val="37"/>
              </w:numPr>
              <w:spacing w:after="0"/>
              <w:ind w:left="460" w:hanging="460"/>
              <w:jc w:val="left"/>
              <w:outlineLvl w:val="0"/>
              <w:rPr>
                <w:rFonts w:asciiTheme="minorHAnsi" w:hAnsiTheme="minorHAnsi" w:cs="Calibri"/>
                <w:b/>
                <w:bCs/>
                <w:szCs w:val="24"/>
                <w:lang w:val="en-GB"/>
              </w:rPr>
            </w:pPr>
            <w:r w:rsidRPr="005F5D65">
              <w:rPr>
                <w:rFonts w:asciiTheme="minorHAnsi" w:hAnsiTheme="minorHAnsi" w:cs="Calibri"/>
                <w:b/>
                <w:bCs/>
                <w:szCs w:val="24"/>
                <w:lang w:val="en-GB"/>
              </w:rPr>
              <w:t xml:space="preserve">Column D in tables </w:t>
            </w:r>
            <w:r w:rsidR="003B5CF5">
              <w:rPr>
                <w:rFonts w:asciiTheme="minorHAnsi" w:hAnsiTheme="minorHAnsi" w:cs="Calibri"/>
                <w:b/>
                <w:bCs/>
                <w:szCs w:val="24"/>
                <w:lang w:val="en-GB"/>
              </w:rPr>
              <w:t>13</w:t>
            </w:r>
            <w:r w:rsidRPr="005F5D65">
              <w:rPr>
                <w:rFonts w:asciiTheme="minorHAnsi" w:hAnsiTheme="minorHAnsi" w:cs="Calibri"/>
                <w:b/>
                <w:bCs/>
                <w:szCs w:val="24"/>
                <w:lang w:val="en-GB"/>
              </w:rPr>
              <w:t>:</w:t>
            </w:r>
          </w:p>
          <w:p w14:paraId="6E5E4FAB" w14:textId="77777777" w:rsidR="002E11E9" w:rsidRPr="005F5D65" w:rsidRDefault="002E11E9" w:rsidP="007024DA">
            <w:pPr>
              <w:spacing w:after="0"/>
              <w:ind w:left="460"/>
              <w:jc w:val="left"/>
              <w:outlineLvl w:val="0"/>
              <w:rPr>
                <w:rFonts w:asciiTheme="minorHAnsi" w:hAnsiTheme="minorHAnsi"/>
                <w:bCs/>
                <w:szCs w:val="24"/>
                <w:lang w:val="en-GB"/>
              </w:rPr>
            </w:pPr>
            <w:r w:rsidRPr="005F5D65">
              <w:rPr>
                <w:rFonts w:asciiTheme="minorHAnsi" w:hAnsiTheme="minorHAnsi"/>
                <w:bCs/>
                <w:szCs w:val="24"/>
                <w:lang w:val="en-GB"/>
              </w:rPr>
              <w:t xml:space="preserve">Copy of </w:t>
            </w:r>
            <w:r w:rsidRPr="005F5D65">
              <w:rPr>
                <w:rFonts w:asciiTheme="minorHAnsi" w:hAnsiTheme="minorHAnsi"/>
                <w:b/>
                <w:i/>
                <w:iCs/>
                <w:szCs w:val="24"/>
                <w:lang w:val="en-GB"/>
              </w:rPr>
              <w:t>South African Identification Document (ID</w:t>
            </w:r>
            <w:r w:rsidRPr="005F5D65">
              <w:rPr>
                <w:rFonts w:asciiTheme="minorHAnsi" w:hAnsiTheme="minorHAnsi"/>
                <w:bCs/>
                <w:szCs w:val="24"/>
                <w:lang w:val="en-GB"/>
              </w:rPr>
              <w:t xml:space="preserve">); </w:t>
            </w:r>
          </w:p>
          <w:p w14:paraId="332351AD" w14:textId="77777777" w:rsidR="002E11E9" w:rsidRPr="005F5D65" w:rsidRDefault="002E11E9" w:rsidP="007024DA">
            <w:pPr>
              <w:spacing w:after="0"/>
              <w:ind w:left="460"/>
              <w:jc w:val="left"/>
              <w:outlineLvl w:val="0"/>
              <w:rPr>
                <w:rFonts w:asciiTheme="minorHAnsi" w:hAnsiTheme="minorHAnsi"/>
                <w:bCs/>
                <w:szCs w:val="24"/>
                <w:lang w:val="en-GB"/>
              </w:rPr>
            </w:pPr>
            <w:r w:rsidRPr="005F5D65">
              <w:rPr>
                <w:rFonts w:asciiTheme="minorHAnsi" w:hAnsiTheme="minorHAnsi"/>
                <w:b/>
                <w:szCs w:val="24"/>
                <w:lang w:val="en-GB"/>
              </w:rPr>
              <w:t>and/ or</w:t>
            </w:r>
          </w:p>
          <w:p w14:paraId="6D012BBE" w14:textId="224D345C" w:rsidR="002E11E9" w:rsidRPr="005F5D65" w:rsidRDefault="002E11E9" w:rsidP="002E11E9">
            <w:pPr>
              <w:numPr>
                <w:ilvl w:val="0"/>
                <w:numId w:val="37"/>
              </w:numPr>
              <w:spacing w:after="0"/>
              <w:ind w:left="460" w:hanging="460"/>
              <w:jc w:val="left"/>
              <w:outlineLvl w:val="0"/>
              <w:rPr>
                <w:rFonts w:asciiTheme="minorHAnsi" w:hAnsiTheme="minorHAnsi" w:cs="Calibri"/>
                <w:b/>
                <w:bCs/>
                <w:szCs w:val="24"/>
                <w:lang w:val="en-GB"/>
              </w:rPr>
            </w:pPr>
            <w:r w:rsidRPr="005F5D65">
              <w:rPr>
                <w:rFonts w:asciiTheme="minorHAnsi" w:hAnsiTheme="minorHAnsi" w:cs="Calibri"/>
                <w:b/>
                <w:bCs/>
                <w:szCs w:val="24"/>
                <w:lang w:val="en-GB"/>
              </w:rPr>
              <w:t xml:space="preserve">Column E in table </w:t>
            </w:r>
            <w:r w:rsidR="003B5CF5">
              <w:rPr>
                <w:rFonts w:asciiTheme="minorHAnsi" w:hAnsiTheme="minorHAnsi" w:cs="Calibri"/>
                <w:b/>
                <w:bCs/>
                <w:szCs w:val="24"/>
                <w:lang w:val="en-GB"/>
              </w:rPr>
              <w:t>13</w:t>
            </w:r>
            <w:r w:rsidRPr="005F5D65">
              <w:rPr>
                <w:rFonts w:asciiTheme="minorHAnsi" w:hAnsiTheme="minorHAnsi" w:cs="Calibri"/>
                <w:b/>
                <w:bCs/>
                <w:szCs w:val="24"/>
                <w:lang w:val="en-GB"/>
              </w:rPr>
              <w:t>:</w:t>
            </w:r>
          </w:p>
          <w:p w14:paraId="60F80651" w14:textId="77777777" w:rsidR="002E11E9" w:rsidRPr="005F5D65" w:rsidRDefault="002E11E9" w:rsidP="007024DA">
            <w:pPr>
              <w:spacing w:after="0"/>
              <w:ind w:left="460"/>
              <w:jc w:val="left"/>
              <w:outlineLvl w:val="0"/>
              <w:rPr>
                <w:rFonts w:asciiTheme="minorHAnsi" w:hAnsiTheme="minorHAnsi" w:cs="Calibri"/>
                <w:szCs w:val="24"/>
                <w:lang w:val="en-GB"/>
              </w:rPr>
            </w:pPr>
            <w:r w:rsidRPr="005F5D65">
              <w:rPr>
                <w:rFonts w:asciiTheme="minorHAnsi" w:hAnsiTheme="minorHAnsi"/>
                <w:bCs/>
                <w:szCs w:val="24"/>
                <w:lang w:val="en-GB"/>
              </w:rPr>
              <w:lastRenderedPageBreak/>
              <w:t xml:space="preserve">Copy of </w:t>
            </w:r>
            <w:r w:rsidRPr="005F5D65">
              <w:rPr>
                <w:rFonts w:asciiTheme="minorHAnsi" w:hAnsiTheme="minorHAnsi"/>
                <w:b/>
                <w:i/>
                <w:iCs/>
                <w:szCs w:val="24"/>
                <w:lang w:val="en-GB"/>
              </w:rPr>
              <w:t>Medical Certificate</w:t>
            </w:r>
            <w:r w:rsidRPr="005F5D65">
              <w:rPr>
                <w:rFonts w:asciiTheme="minorHAnsi" w:hAnsiTheme="minorHAnsi"/>
                <w:bCs/>
                <w:szCs w:val="24"/>
                <w:lang w:val="en-GB"/>
              </w:rPr>
              <w:t xml:space="preserve"> </w:t>
            </w:r>
            <w:r w:rsidRPr="005F5D65">
              <w:rPr>
                <w:rFonts w:asciiTheme="minorHAnsi" w:hAnsiTheme="minorHAnsi"/>
                <w:b/>
                <w:i/>
                <w:iCs/>
                <w:szCs w:val="24"/>
                <w:lang w:val="en-GB"/>
              </w:rPr>
              <w:t xml:space="preserve">clearly indicating the disability in line with the B-BBEE status claimed </w:t>
            </w:r>
            <w:r w:rsidRPr="005F5D65">
              <w:rPr>
                <w:rFonts w:asciiTheme="minorHAnsi" w:hAnsiTheme="minorHAnsi" w:cs="Calibri"/>
                <w:b/>
                <w:i/>
                <w:iCs/>
                <w:szCs w:val="24"/>
                <w:lang w:val="en-GB"/>
              </w:rPr>
              <w:t xml:space="preserve">as defined in </w:t>
            </w:r>
            <w:r w:rsidRPr="005F5D65">
              <w:rPr>
                <w:rFonts w:asciiTheme="minorHAnsi" w:hAnsiTheme="minorHAnsi"/>
                <w:b/>
                <w:i/>
                <w:iCs/>
                <w:szCs w:val="24"/>
                <w:lang w:val="en-GB"/>
              </w:rPr>
              <w:t>the</w:t>
            </w:r>
            <w:r w:rsidRPr="005F5D65">
              <w:rPr>
                <w:rFonts w:asciiTheme="minorHAnsi" w:hAnsiTheme="minorHAnsi" w:cs="Calibri"/>
                <w:b/>
                <w:i/>
                <w:iCs/>
                <w:szCs w:val="24"/>
                <w:lang w:val="en-GB"/>
              </w:rPr>
              <w:t xml:space="preserve"> Broad-Based Black Economic Empowerment Act</w:t>
            </w:r>
            <w:r w:rsidRPr="005F5D65">
              <w:rPr>
                <w:rFonts w:asciiTheme="minorHAnsi" w:hAnsiTheme="minorHAnsi" w:cs="Calibri"/>
                <w:szCs w:val="24"/>
                <w:lang w:val="en-GB"/>
              </w:rPr>
              <w:t>.</w:t>
            </w:r>
          </w:p>
          <w:p w14:paraId="261739A7" w14:textId="77777777" w:rsidR="002E11E9" w:rsidRPr="005F5D65" w:rsidRDefault="002E11E9" w:rsidP="007024DA">
            <w:pPr>
              <w:spacing w:after="0"/>
              <w:ind w:left="460"/>
              <w:jc w:val="left"/>
              <w:outlineLvl w:val="0"/>
              <w:rPr>
                <w:rFonts w:asciiTheme="minorHAnsi" w:hAnsiTheme="minorHAnsi"/>
                <w:bCs/>
                <w:szCs w:val="24"/>
                <w:lang w:val="en-GB"/>
              </w:rPr>
            </w:pPr>
          </w:p>
          <w:p w14:paraId="640B888B" w14:textId="77777777" w:rsidR="002E11E9" w:rsidRPr="005F5D65" w:rsidRDefault="002E11E9" w:rsidP="007024DA">
            <w:pPr>
              <w:jc w:val="left"/>
              <w:rPr>
                <w:rFonts w:cs="Calibri"/>
                <w:b/>
                <w:bCs/>
                <w:lang w:val="en-GB"/>
              </w:rPr>
            </w:pPr>
            <w:r w:rsidRPr="005F5D65">
              <w:rPr>
                <w:rFonts w:cs="Calibri"/>
                <w:b/>
                <w:bCs/>
                <w:lang w:val="en-GB"/>
              </w:rPr>
              <w:t>Note:</w:t>
            </w:r>
          </w:p>
          <w:p w14:paraId="29822446" w14:textId="77777777" w:rsidR="002E11E9" w:rsidRPr="005F5D65" w:rsidRDefault="002E11E9" w:rsidP="007024DA">
            <w:pPr>
              <w:jc w:val="left"/>
              <w:rPr>
                <w:bCs/>
                <w:szCs w:val="24"/>
                <w:lang w:val="en-GB"/>
              </w:rPr>
            </w:pPr>
            <w:r w:rsidRPr="005F5D65">
              <w:rPr>
                <w:bCs/>
                <w:szCs w:val="24"/>
                <w:lang w:val="en-GB"/>
              </w:rPr>
              <w:t>The CIPC (Companies and Intellectual Property Commission) registration documents will also be used as evidence to confirm compliance to the Preferential procurement requirements as part of the evaluation process.</w:t>
            </w:r>
          </w:p>
          <w:p w14:paraId="00B65ADD" w14:textId="77777777" w:rsidR="002E11E9" w:rsidRPr="005F5D65" w:rsidRDefault="002E11E9" w:rsidP="007024DA">
            <w:pPr>
              <w:jc w:val="left"/>
              <w:rPr>
                <w:rFonts w:cs="Calibri"/>
                <w:b/>
                <w:bCs/>
                <w:szCs w:val="24"/>
                <w:lang w:val="en-GB" w:eastAsia="en-GB"/>
              </w:rPr>
            </w:pPr>
          </w:p>
          <w:p w14:paraId="6EC8840F" w14:textId="1BF60C34" w:rsidR="002E11E9" w:rsidRPr="005F5D65" w:rsidRDefault="002E11E9" w:rsidP="007024DA">
            <w:pPr>
              <w:jc w:val="left"/>
              <w:rPr>
                <w:rFonts w:asciiTheme="minorHAnsi" w:hAnsiTheme="minorHAnsi" w:cstheme="minorHAnsi"/>
                <w:szCs w:val="24"/>
                <w:lang w:eastAsia="en-GB"/>
              </w:rPr>
            </w:pPr>
            <w:r w:rsidRPr="005F5D65">
              <w:rPr>
                <w:rFonts w:cs="Calibri"/>
                <w:b/>
                <w:bCs/>
                <w:szCs w:val="24"/>
                <w:lang w:val="en-GB" w:eastAsia="en-GB"/>
              </w:rPr>
              <w:t>Points allocation:</w:t>
            </w:r>
            <w:r w:rsidRPr="005F5D65">
              <w:rPr>
                <w:rFonts w:cs="Calibri"/>
                <w:b/>
                <w:bCs/>
                <w:szCs w:val="24"/>
                <w:lang w:val="en-GB" w:eastAsia="en-GB"/>
              </w:rPr>
              <w:br/>
            </w:r>
            <w:r w:rsidRPr="005F5D65">
              <w:rPr>
                <w:rFonts w:cs="Calibri"/>
                <w:szCs w:val="24"/>
                <w:lang w:val="en-GB" w:eastAsia="en-GB"/>
              </w:rPr>
              <w:t>Points will be allocated for bidders that meets the requirements as indicated in</w:t>
            </w:r>
            <w:r w:rsidRPr="005F5D65">
              <w:rPr>
                <w:rFonts w:cs="Calibri"/>
                <w:sz w:val="23"/>
                <w:szCs w:val="23"/>
                <w:lang w:val="en-GB"/>
              </w:rPr>
              <w:t xml:space="preserve"> </w:t>
            </w:r>
            <w:r w:rsidRPr="005F5D65" w:rsidDel="00FC1EAF">
              <w:rPr>
                <w:rFonts w:cs="Calibri"/>
                <w:b/>
                <w:bCs/>
                <w:sz w:val="23"/>
                <w:szCs w:val="23"/>
                <w:lang w:val="en-GB"/>
              </w:rPr>
              <w:t>table</w:t>
            </w:r>
            <w:r w:rsidRPr="005F5D65">
              <w:rPr>
                <w:rFonts w:cs="Calibri"/>
                <w:b/>
                <w:bCs/>
                <w:sz w:val="23"/>
                <w:szCs w:val="23"/>
                <w:lang w:val="en-GB"/>
              </w:rPr>
              <w:t xml:space="preserve"> </w:t>
            </w:r>
            <w:r w:rsidR="003B5CF5">
              <w:rPr>
                <w:rFonts w:cs="Calibri"/>
                <w:b/>
                <w:bCs/>
                <w:sz w:val="23"/>
                <w:szCs w:val="23"/>
                <w:lang w:val="en-GB"/>
              </w:rPr>
              <w:t>13</w:t>
            </w:r>
            <w:r w:rsidRPr="005F5D65">
              <w:rPr>
                <w:rFonts w:cs="Calibri"/>
                <w:b/>
                <w:bCs/>
                <w:sz w:val="23"/>
                <w:szCs w:val="23"/>
                <w:lang w:val="en-GB"/>
              </w:rPr>
              <w:t xml:space="preserve"> </w:t>
            </w:r>
            <w:r w:rsidRPr="005F5D65">
              <w:rPr>
                <w:rFonts w:cs="Calibri"/>
                <w:b/>
                <w:bCs/>
                <w:szCs w:val="24"/>
                <w:lang w:val="en-GB" w:eastAsia="en-GB"/>
              </w:rPr>
              <w:t>in section 4.</w:t>
            </w:r>
            <w:r w:rsidR="003B5CF5">
              <w:rPr>
                <w:rFonts w:cs="Calibri"/>
                <w:b/>
                <w:bCs/>
                <w:szCs w:val="24"/>
                <w:lang w:val="en-GB" w:eastAsia="en-GB"/>
              </w:rPr>
              <w:t>7</w:t>
            </w:r>
          </w:p>
          <w:p w14:paraId="1D7F20FF" w14:textId="77777777" w:rsidR="002E11E9" w:rsidRPr="005F5D65" w:rsidRDefault="002E11E9" w:rsidP="007024DA">
            <w:pPr>
              <w:jc w:val="left"/>
              <w:rPr>
                <w:rFonts w:asciiTheme="minorHAnsi" w:hAnsiTheme="minorHAnsi" w:cstheme="minorHAnsi"/>
                <w:b/>
                <w:bCs/>
                <w:szCs w:val="24"/>
                <w:lang w:eastAsia="en-GB"/>
              </w:rPr>
            </w:pPr>
            <w:r w:rsidRPr="005F5D65">
              <w:rPr>
                <w:rFonts w:asciiTheme="minorHAnsi" w:hAnsiTheme="minorHAnsi" w:cstheme="minorHAnsi"/>
                <w:b/>
                <w:bCs/>
                <w:szCs w:val="24"/>
                <w:lang w:eastAsia="en-GB"/>
              </w:rPr>
              <w:br/>
            </w:r>
          </w:p>
        </w:tc>
        <w:tc>
          <w:tcPr>
            <w:tcW w:w="3402" w:type="dxa"/>
            <w:tcBorders>
              <w:top w:val="nil"/>
              <w:left w:val="nil"/>
              <w:bottom w:val="single" w:sz="8" w:space="0" w:color="4F81BD"/>
              <w:right w:val="single" w:sz="8" w:space="0" w:color="4F81BD"/>
            </w:tcBorders>
            <w:shd w:val="clear" w:color="auto" w:fill="auto"/>
            <w:hideMark/>
          </w:tcPr>
          <w:p w14:paraId="3121AB15" w14:textId="1756A140" w:rsidR="002E11E9" w:rsidRPr="005F5D65" w:rsidRDefault="002E11E9" w:rsidP="007024DA">
            <w:pPr>
              <w:jc w:val="left"/>
              <w:rPr>
                <w:rFonts w:asciiTheme="minorHAnsi" w:hAnsiTheme="minorHAnsi" w:cstheme="minorHAnsi"/>
                <w:color w:val="FF0000"/>
                <w:szCs w:val="24"/>
                <w:lang w:eastAsia="en-GB"/>
              </w:rPr>
            </w:pPr>
            <w:r w:rsidRPr="005F5D65">
              <w:rPr>
                <w:rFonts w:asciiTheme="minorHAnsi" w:hAnsiTheme="minorHAnsi" w:cstheme="minorHAnsi"/>
                <w:color w:val="FF0000"/>
                <w:szCs w:val="24"/>
                <w:lang w:eastAsia="en-GB"/>
              </w:rPr>
              <w:lastRenderedPageBreak/>
              <w:t xml:space="preserve">&lt;provide unique reference to locate substantiating evidence in the bid response – </w:t>
            </w:r>
            <w:r w:rsidRPr="005F5D65">
              <w:rPr>
                <w:rFonts w:asciiTheme="minorHAnsi" w:hAnsiTheme="minorHAnsi" w:cstheme="minorHAnsi"/>
                <w:b/>
                <w:bCs/>
                <w:color w:val="FF0000"/>
                <w:szCs w:val="24"/>
                <w:lang w:eastAsia="en-GB"/>
              </w:rPr>
              <w:t xml:space="preserve">Annex A, </w:t>
            </w:r>
            <w:r w:rsidRPr="0020442A">
              <w:rPr>
                <w:rFonts w:asciiTheme="minorHAnsi" w:hAnsiTheme="minorHAnsi" w:cstheme="minorHAnsi"/>
                <w:b/>
                <w:bCs/>
                <w:color w:val="FF0000"/>
                <w:szCs w:val="24"/>
                <w:lang w:eastAsia="en-GB"/>
              </w:rPr>
              <w:t xml:space="preserve">section </w:t>
            </w:r>
            <w:r w:rsidR="00312398" w:rsidRPr="0020442A">
              <w:rPr>
                <w:rFonts w:asciiTheme="minorHAnsi" w:hAnsiTheme="minorHAnsi" w:cstheme="minorHAnsi"/>
                <w:b/>
                <w:bCs/>
                <w:color w:val="FF0000"/>
                <w:szCs w:val="24"/>
                <w:lang w:eastAsia="en-GB"/>
              </w:rPr>
              <w:t>5.7</w:t>
            </w:r>
            <w:r w:rsidRPr="0020442A">
              <w:rPr>
                <w:rFonts w:asciiTheme="minorHAnsi" w:hAnsiTheme="minorHAnsi" w:cstheme="minorHAnsi"/>
                <w:color w:val="FF0000"/>
                <w:szCs w:val="24"/>
                <w:lang w:eastAsia="en-GB"/>
              </w:rPr>
              <w:t>&gt;</w:t>
            </w:r>
          </w:p>
        </w:tc>
      </w:tr>
    </w:tbl>
    <w:p w14:paraId="51CA6689" w14:textId="77777777" w:rsidR="002E11E9" w:rsidRPr="005F5D65" w:rsidRDefault="002E11E9" w:rsidP="002E11E9">
      <w:pPr>
        <w:spacing w:after="0" w:line="240" w:lineRule="auto"/>
        <w:jc w:val="left"/>
        <w:rPr>
          <w:rFonts w:asciiTheme="minorHAnsi" w:eastAsia="Times New Roman" w:hAnsiTheme="minorHAnsi" w:cstheme="minorHAnsi"/>
          <w:b/>
          <w:bCs/>
          <w:sz w:val="20"/>
          <w:szCs w:val="20"/>
        </w:rPr>
      </w:pPr>
    </w:p>
    <w:p w14:paraId="2EAA55EC" w14:textId="77777777" w:rsidR="002E11E9" w:rsidRDefault="002E11E9" w:rsidP="002E11E9">
      <w:pPr>
        <w:spacing w:after="0" w:line="240" w:lineRule="auto"/>
        <w:jc w:val="left"/>
        <w:rPr>
          <w:rFonts w:asciiTheme="minorHAnsi" w:eastAsia="Times New Roman" w:hAnsiTheme="minorHAnsi" w:cstheme="minorHAnsi"/>
          <w:b/>
          <w:bCs/>
          <w:sz w:val="20"/>
          <w:szCs w:val="20"/>
          <w:highlight w:val="darkGray"/>
        </w:rPr>
        <w:sectPr w:rsidR="002E11E9" w:rsidSect="00276841">
          <w:pgSz w:w="16838" w:h="11906" w:orient="landscape"/>
          <w:pgMar w:top="1134" w:right="1276" w:bottom="1134" w:left="992" w:header="709" w:footer="584" w:gutter="0"/>
          <w:cols w:space="708"/>
          <w:docGrid w:linePitch="360"/>
        </w:sectPr>
      </w:pPr>
    </w:p>
    <w:p w14:paraId="63D6C2EE" w14:textId="493EEBF9" w:rsidR="005E1D61" w:rsidRPr="00466185" w:rsidRDefault="005E1D61" w:rsidP="005E1D61">
      <w:pPr>
        <w:rPr>
          <w:rFonts w:cs="Calibri"/>
          <w:b/>
          <w:bCs/>
          <w:sz w:val="20"/>
          <w:szCs w:val="20"/>
          <w:lang w:eastAsia="en-GB"/>
        </w:rPr>
      </w:pPr>
      <w:r w:rsidRPr="00466185">
        <w:rPr>
          <w:rFonts w:cs="Calibri"/>
          <w:b/>
          <w:bCs/>
          <w:sz w:val="20"/>
          <w:szCs w:val="20"/>
        </w:rPr>
        <w:lastRenderedPageBreak/>
        <w:t xml:space="preserve">Table </w:t>
      </w:r>
      <w:r w:rsidR="00816839">
        <w:rPr>
          <w:rFonts w:cs="Calibri"/>
          <w:b/>
          <w:bCs/>
          <w:sz w:val="20"/>
          <w:szCs w:val="20"/>
        </w:rPr>
        <w:t>1</w:t>
      </w:r>
      <w:r w:rsidR="00666D46">
        <w:rPr>
          <w:rFonts w:cs="Calibri"/>
          <w:b/>
          <w:bCs/>
          <w:sz w:val="20"/>
          <w:szCs w:val="20"/>
        </w:rPr>
        <w:t>3</w:t>
      </w:r>
      <w:r w:rsidRPr="00466185">
        <w:rPr>
          <w:rFonts w:cs="Calibri"/>
          <w:sz w:val="20"/>
          <w:szCs w:val="20"/>
          <w:lang w:eastAsia="en-GB"/>
        </w:rPr>
        <w:t>: B-BBEE Points as part of the Preference Goal requirements</w:t>
      </w:r>
      <w:r w:rsidRPr="00466185">
        <w:rPr>
          <w:rFonts w:cs="Calibri"/>
          <w:color w:val="0E1B8D"/>
          <w:sz w:val="20"/>
          <w:szCs w:val="20"/>
          <w:lang w:eastAsia="en-GB"/>
        </w:rPr>
        <w:t xml:space="preserve"> </w:t>
      </w:r>
      <w:r w:rsidRPr="00466185">
        <w:rPr>
          <w:rFonts w:cs="Calibri"/>
          <w:sz w:val="20"/>
          <w:szCs w:val="20"/>
          <w:lang w:eastAsia="en-GB"/>
        </w:rPr>
        <w:t>(</w:t>
      </w:r>
      <w:r w:rsidRPr="0020442A">
        <w:rPr>
          <w:rFonts w:cs="Calibri"/>
          <w:b/>
          <w:bCs/>
          <w:sz w:val="20"/>
          <w:szCs w:val="20"/>
          <w:lang w:eastAsia="en-GB"/>
        </w:rPr>
        <w:t>Preferential Goal Requirements for (80/20) system</w:t>
      </w:r>
      <w:r w:rsidRPr="00466185">
        <w:rPr>
          <w:rFonts w:cs="Calibri"/>
          <w:sz w:val="20"/>
          <w:szCs w:val="20"/>
          <w:lang w:eastAsia="en-GB"/>
        </w:rPr>
        <w:t>)</w:t>
      </w:r>
    </w:p>
    <w:p w14:paraId="41011561" w14:textId="77777777" w:rsidR="005E1D61" w:rsidRPr="0020442A" w:rsidRDefault="005E1D61" w:rsidP="005E1D61">
      <w:pPr>
        <w:rPr>
          <w:rFonts w:cs="Calibri Light"/>
          <w:b/>
          <w:color w:val="FF0000"/>
          <w:kern w:val="24"/>
          <w:sz w:val="20"/>
          <w:szCs w:val="20"/>
        </w:rPr>
      </w:pPr>
      <w:r w:rsidRPr="0020442A">
        <w:rPr>
          <w:rFonts w:cs="Calibri Light"/>
          <w:b/>
          <w:color w:val="FF0000"/>
          <w:kern w:val="24"/>
          <w:sz w:val="20"/>
          <w:szCs w:val="20"/>
        </w:rPr>
        <w:t>Note: Bidder to select the section for points they wish to claim (Mark as Y=Yes) in the table below.</w:t>
      </w:r>
    </w:p>
    <w:tbl>
      <w:tblPr>
        <w:tblW w:w="14742" w:type="dxa"/>
        <w:tblLayout w:type="fixed"/>
        <w:tblLook w:val="04A0" w:firstRow="1" w:lastRow="0" w:firstColumn="1" w:lastColumn="0" w:noHBand="0" w:noVBand="1"/>
      </w:tblPr>
      <w:tblGrid>
        <w:gridCol w:w="1276"/>
        <w:gridCol w:w="1985"/>
        <w:gridCol w:w="789"/>
        <w:gridCol w:w="1994"/>
        <w:gridCol w:w="1706"/>
        <w:gridCol w:w="1319"/>
        <w:gridCol w:w="1374"/>
        <w:gridCol w:w="871"/>
        <w:gridCol w:w="1727"/>
        <w:gridCol w:w="1701"/>
      </w:tblGrid>
      <w:tr w:rsidR="00424E3C" w:rsidRPr="0020442A" w14:paraId="2BFBB566" w14:textId="77777777" w:rsidTr="00D3090A">
        <w:trPr>
          <w:trHeight w:val="340"/>
        </w:trPr>
        <w:tc>
          <w:tcPr>
            <w:tcW w:w="1276" w:type="dxa"/>
            <w:tcBorders>
              <w:top w:val="nil"/>
              <w:left w:val="nil"/>
              <w:bottom w:val="nil"/>
              <w:right w:val="nil"/>
            </w:tcBorders>
            <w:shd w:val="clear" w:color="auto" w:fill="auto"/>
            <w:noWrap/>
            <w:vAlign w:val="bottom"/>
            <w:hideMark/>
          </w:tcPr>
          <w:p w14:paraId="7CCD4A5F" w14:textId="77777777" w:rsidR="00D3090A" w:rsidRPr="0020442A" w:rsidRDefault="00D3090A" w:rsidP="007024DA">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shd w:val="clear" w:color="auto" w:fill="auto"/>
            <w:noWrap/>
            <w:vAlign w:val="bottom"/>
            <w:hideMark/>
          </w:tcPr>
          <w:p w14:paraId="6AAB0769" w14:textId="77777777" w:rsidR="00D3090A" w:rsidRPr="0020442A" w:rsidRDefault="00D3090A" w:rsidP="007024DA">
            <w:pPr>
              <w:spacing w:after="0" w:line="240" w:lineRule="auto"/>
              <w:jc w:val="left"/>
              <w:rPr>
                <w:rFonts w:ascii="Times New Roman" w:eastAsia="Times New Roman" w:hAnsi="Times New Roman" w:cs="Times New Roman"/>
                <w:sz w:val="20"/>
                <w:szCs w:val="20"/>
                <w:lang w:eastAsia="en-GB"/>
              </w:rPr>
            </w:pPr>
          </w:p>
        </w:tc>
        <w:tc>
          <w:tcPr>
            <w:tcW w:w="789" w:type="dxa"/>
            <w:tcBorders>
              <w:top w:val="nil"/>
              <w:left w:val="nil"/>
              <w:bottom w:val="nil"/>
              <w:right w:val="nil"/>
            </w:tcBorders>
            <w:shd w:val="clear" w:color="auto" w:fill="auto"/>
            <w:noWrap/>
            <w:vAlign w:val="bottom"/>
            <w:hideMark/>
          </w:tcPr>
          <w:p w14:paraId="3E482C60" w14:textId="77777777" w:rsidR="00D3090A" w:rsidRPr="0020442A" w:rsidRDefault="00D3090A" w:rsidP="007024DA">
            <w:pPr>
              <w:spacing w:after="0" w:line="240" w:lineRule="auto"/>
              <w:jc w:val="left"/>
              <w:rPr>
                <w:rFonts w:ascii="Times New Roman" w:eastAsia="Times New Roman" w:hAnsi="Times New Roman" w:cs="Times New Roman"/>
                <w:sz w:val="20"/>
                <w:szCs w:val="20"/>
                <w:lang w:eastAsia="en-GB"/>
              </w:rPr>
            </w:pPr>
          </w:p>
        </w:tc>
        <w:tc>
          <w:tcPr>
            <w:tcW w:w="6393"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71DB218F"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xml:space="preserve">Ownership </w:t>
            </w:r>
          </w:p>
        </w:tc>
        <w:tc>
          <w:tcPr>
            <w:tcW w:w="871" w:type="dxa"/>
            <w:tcBorders>
              <w:top w:val="nil"/>
              <w:left w:val="nil"/>
              <w:bottom w:val="nil"/>
              <w:right w:val="nil"/>
            </w:tcBorders>
            <w:shd w:val="clear" w:color="auto" w:fill="auto"/>
            <w:noWrap/>
            <w:vAlign w:val="bottom"/>
            <w:hideMark/>
          </w:tcPr>
          <w:p w14:paraId="7EA35E1C"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c>
          <w:tcPr>
            <w:tcW w:w="1727" w:type="dxa"/>
            <w:tcBorders>
              <w:top w:val="nil"/>
              <w:left w:val="nil"/>
              <w:bottom w:val="nil"/>
              <w:right w:val="nil"/>
            </w:tcBorders>
            <w:shd w:val="clear" w:color="auto" w:fill="auto"/>
            <w:noWrap/>
            <w:vAlign w:val="bottom"/>
            <w:hideMark/>
          </w:tcPr>
          <w:p w14:paraId="5C5E5F6B" w14:textId="77777777" w:rsidR="00D3090A" w:rsidRPr="0020442A" w:rsidRDefault="00D3090A" w:rsidP="007024DA">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shd w:val="clear" w:color="auto" w:fill="auto"/>
            <w:noWrap/>
            <w:vAlign w:val="bottom"/>
            <w:hideMark/>
          </w:tcPr>
          <w:p w14:paraId="2B7F6077" w14:textId="77777777" w:rsidR="00D3090A" w:rsidRPr="0020442A" w:rsidRDefault="00D3090A" w:rsidP="007024DA">
            <w:pPr>
              <w:spacing w:after="0" w:line="240" w:lineRule="auto"/>
              <w:jc w:val="left"/>
              <w:rPr>
                <w:rFonts w:ascii="Times New Roman" w:eastAsia="Times New Roman" w:hAnsi="Times New Roman" w:cs="Times New Roman"/>
                <w:sz w:val="20"/>
                <w:szCs w:val="20"/>
                <w:lang w:eastAsia="en-GB"/>
              </w:rPr>
            </w:pPr>
          </w:p>
        </w:tc>
      </w:tr>
      <w:tr w:rsidR="00424E3C" w:rsidRPr="0020442A" w14:paraId="32C493D5" w14:textId="77777777" w:rsidTr="00D3090A">
        <w:trPr>
          <w:trHeight w:val="320"/>
        </w:trPr>
        <w:tc>
          <w:tcPr>
            <w:tcW w:w="127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47BD26D" w14:textId="77777777" w:rsidR="00D3090A" w:rsidRPr="0020442A" w:rsidRDefault="00D3090A" w:rsidP="007024DA">
            <w:pPr>
              <w:spacing w:after="0" w:line="240" w:lineRule="auto"/>
              <w:ind w:firstLine="3"/>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D4479F6"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Contributor Level as defined in the Broad-Based Black Economic Empowerment Act</w:t>
            </w:r>
          </w:p>
        </w:tc>
        <w:tc>
          <w:tcPr>
            <w:tcW w:w="78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707AE74"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EME/QSEs</w:t>
            </w:r>
          </w:p>
        </w:tc>
        <w:tc>
          <w:tcPr>
            <w:tcW w:w="1994" w:type="dxa"/>
            <w:vMerge w:val="restart"/>
            <w:tcBorders>
              <w:top w:val="nil"/>
              <w:left w:val="single" w:sz="8" w:space="0" w:color="auto"/>
              <w:bottom w:val="single" w:sz="8" w:space="0" w:color="000000"/>
              <w:right w:val="single" w:sz="8" w:space="0" w:color="auto"/>
            </w:tcBorders>
            <w:shd w:val="clear" w:color="auto" w:fill="auto"/>
            <w:vAlign w:val="center"/>
            <w:hideMark/>
          </w:tcPr>
          <w:p w14:paraId="3CBC7B0C" w14:textId="77777777" w:rsidR="00D3090A" w:rsidRPr="0020442A" w:rsidRDefault="00D3090A" w:rsidP="007024DA">
            <w:pPr>
              <w:spacing w:after="0" w:line="240" w:lineRule="auto"/>
              <w:jc w:val="center"/>
              <w:rPr>
                <w:rFonts w:eastAsia="Times New Roman" w:cs="Calibri Light"/>
                <w:b/>
                <w:bCs/>
                <w:sz w:val="20"/>
                <w:szCs w:val="20"/>
                <w:lang w:eastAsia="en-GB"/>
              </w:rPr>
            </w:pPr>
            <w:r w:rsidRPr="0020442A">
              <w:rPr>
                <w:rFonts w:eastAsia="Times New Roman" w:cs="Calibri Light"/>
                <w:b/>
                <w:bCs/>
                <w:sz w:val="20"/>
                <w:szCs w:val="20"/>
                <w:lang w:eastAsia="en-GB"/>
              </w:rPr>
              <w:t>Black Owned</w:t>
            </w:r>
            <w:r w:rsidRPr="0020442A">
              <w:rPr>
                <w:rFonts w:eastAsia="Times New Roman" w:cs="Calibri Light"/>
                <w:b/>
                <w:bCs/>
                <w:sz w:val="20"/>
                <w:szCs w:val="20"/>
                <w:lang w:eastAsia="en-GB"/>
              </w:rPr>
              <w:br/>
              <w:t>(BO)</w:t>
            </w:r>
            <w:r w:rsidRPr="0020442A">
              <w:rPr>
                <w:rFonts w:eastAsia="Times New Roman" w:cs="Calibri Light"/>
                <w:b/>
                <w:bCs/>
                <w:sz w:val="20"/>
                <w:szCs w:val="20"/>
                <w:lang w:eastAsia="en-GB"/>
              </w:rPr>
              <w:br/>
              <w:t>(51% or more)</w:t>
            </w:r>
          </w:p>
        </w:tc>
        <w:tc>
          <w:tcPr>
            <w:tcW w:w="1706" w:type="dxa"/>
            <w:vMerge w:val="restart"/>
            <w:tcBorders>
              <w:top w:val="nil"/>
              <w:left w:val="single" w:sz="8" w:space="0" w:color="auto"/>
              <w:bottom w:val="single" w:sz="8" w:space="0" w:color="000000"/>
              <w:right w:val="single" w:sz="8" w:space="0" w:color="auto"/>
            </w:tcBorders>
            <w:shd w:val="clear" w:color="auto" w:fill="auto"/>
            <w:vAlign w:val="center"/>
            <w:hideMark/>
          </w:tcPr>
          <w:p w14:paraId="25C94C35" w14:textId="77777777" w:rsidR="00D3090A" w:rsidRPr="0020442A" w:rsidRDefault="00D3090A" w:rsidP="007024DA">
            <w:pPr>
              <w:spacing w:after="240" w:line="240" w:lineRule="auto"/>
              <w:jc w:val="center"/>
              <w:rPr>
                <w:rFonts w:eastAsia="Times New Roman" w:cs="Calibri Light"/>
                <w:b/>
                <w:bCs/>
                <w:sz w:val="20"/>
                <w:szCs w:val="20"/>
                <w:lang w:eastAsia="en-GB"/>
              </w:rPr>
            </w:pPr>
            <w:r w:rsidRPr="0020442A">
              <w:rPr>
                <w:rFonts w:eastAsia="Times New Roman" w:cs="Calibri Light"/>
                <w:b/>
                <w:bCs/>
                <w:sz w:val="20"/>
                <w:szCs w:val="20"/>
                <w:lang w:eastAsia="en-GB"/>
              </w:rPr>
              <w:t>Black Woman Owned</w:t>
            </w:r>
            <w:r w:rsidRPr="0020442A">
              <w:rPr>
                <w:rFonts w:eastAsia="Times New Roman" w:cs="Calibri Light"/>
                <w:b/>
                <w:bCs/>
                <w:sz w:val="20"/>
                <w:szCs w:val="20"/>
                <w:lang w:eastAsia="en-GB"/>
              </w:rPr>
              <w:br/>
              <w:t>(BWO)</w:t>
            </w:r>
            <w:r w:rsidRPr="0020442A">
              <w:rPr>
                <w:rFonts w:eastAsia="Times New Roman" w:cs="Calibri Light"/>
                <w:b/>
                <w:bCs/>
                <w:sz w:val="20"/>
                <w:szCs w:val="20"/>
                <w:lang w:eastAsia="en-GB"/>
              </w:rPr>
              <w:br/>
              <w:t>(More than 30%)</w:t>
            </w:r>
          </w:p>
        </w:tc>
        <w:tc>
          <w:tcPr>
            <w:tcW w:w="1319" w:type="dxa"/>
            <w:vMerge w:val="restart"/>
            <w:tcBorders>
              <w:top w:val="nil"/>
              <w:left w:val="single" w:sz="8" w:space="0" w:color="auto"/>
              <w:bottom w:val="single" w:sz="8" w:space="0" w:color="000000"/>
              <w:right w:val="single" w:sz="8" w:space="0" w:color="auto"/>
            </w:tcBorders>
            <w:shd w:val="clear" w:color="auto" w:fill="auto"/>
            <w:vAlign w:val="center"/>
            <w:hideMark/>
          </w:tcPr>
          <w:p w14:paraId="367D66B8"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roofErr w:type="gramStart"/>
            <w:r w:rsidRPr="0020442A">
              <w:rPr>
                <w:rFonts w:eastAsia="Times New Roman" w:cs="Calibri Light"/>
                <w:b/>
                <w:bCs/>
                <w:color w:val="000000"/>
                <w:sz w:val="20"/>
                <w:szCs w:val="20"/>
                <w:lang w:eastAsia="en-GB"/>
              </w:rPr>
              <w:t>Youth  Owned</w:t>
            </w:r>
            <w:proofErr w:type="gramEnd"/>
          </w:p>
        </w:tc>
        <w:tc>
          <w:tcPr>
            <w:tcW w:w="1374" w:type="dxa"/>
            <w:vMerge w:val="restart"/>
            <w:tcBorders>
              <w:top w:val="nil"/>
              <w:left w:val="single" w:sz="8" w:space="0" w:color="auto"/>
              <w:bottom w:val="single" w:sz="8" w:space="0" w:color="000000"/>
              <w:right w:val="single" w:sz="8" w:space="0" w:color="auto"/>
            </w:tcBorders>
            <w:shd w:val="clear" w:color="auto" w:fill="auto"/>
            <w:vAlign w:val="center"/>
            <w:hideMark/>
          </w:tcPr>
          <w:p w14:paraId="03DA760B"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xml:space="preserve">Owned by People living </w:t>
            </w:r>
            <w:proofErr w:type="gramStart"/>
            <w:r w:rsidRPr="0020442A">
              <w:rPr>
                <w:rFonts w:eastAsia="Times New Roman" w:cs="Calibri Light"/>
                <w:b/>
                <w:bCs/>
                <w:color w:val="000000"/>
                <w:sz w:val="20"/>
                <w:szCs w:val="20"/>
                <w:lang w:eastAsia="en-GB"/>
              </w:rPr>
              <w:t>with  disabilities</w:t>
            </w:r>
            <w:proofErr w:type="gramEnd"/>
          </w:p>
        </w:tc>
        <w:tc>
          <w:tcPr>
            <w:tcW w:w="87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EEF2543"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Score</w:t>
            </w:r>
          </w:p>
        </w:tc>
        <w:tc>
          <w:tcPr>
            <w:tcW w:w="17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7756E0E" w14:textId="77777777" w:rsidR="00D3090A" w:rsidRPr="0020442A" w:rsidRDefault="00D3090A" w:rsidP="007024DA">
            <w:pPr>
              <w:spacing w:after="0" w:line="240" w:lineRule="auto"/>
              <w:jc w:val="center"/>
              <w:rPr>
                <w:rFonts w:eastAsia="Times New Roman" w:cs="Calibri Light"/>
                <w:b/>
                <w:bCs/>
                <w:color w:val="FF0000"/>
                <w:sz w:val="20"/>
                <w:szCs w:val="20"/>
                <w:lang w:eastAsia="en-GB"/>
              </w:rPr>
            </w:pPr>
            <w:r w:rsidRPr="0020442A">
              <w:rPr>
                <w:rFonts w:eastAsia="Times New Roman" w:cs="Calibri Light"/>
                <w:b/>
                <w:bCs/>
                <w:color w:val="FF0000"/>
                <w:sz w:val="20"/>
                <w:szCs w:val="20"/>
                <w:lang w:eastAsia="en-GB"/>
              </w:rPr>
              <w:t>Bidder to select the section for points they wish to claim</w:t>
            </w:r>
            <w:r w:rsidRPr="0020442A">
              <w:rPr>
                <w:rFonts w:eastAsia="Times New Roman" w:cs="Calibri Light"/>
                <w:b/>
                <w:bCs/>
                <w:color w:val="FF0000"/>
                <w:sz w:val="20"/>
                <w:szCs w:val="20"/>
                <w:lang w:eastAsia="en-GB"/>
              </w:rPr>
              <w:br/>
              <w:t>(Mark as Y= Yes)</w:t>
            </w:r>
          </w:p>
        </w:tc>
        <w:tc>
          <w:tcPr>
            <w:tcW w:w="1701" w:type="dxa"/>
            <w:tcBorders>
              <w:top w:val="nil"/>
              <w:left w:val="nil"/>
              <w:bottom w:val="nil"/>
              <w:right w:val="nil"/>
            </w:tcBorders>
            <w:shd w:val="clear" w:color="auto" w:fill="auto"/>
            <w:noWrap/>
            <w:vAlign w:val="bottom"/>
            <w:hideMark/>
          </w:tcPr>
          <w:p w14:paraId="1F0BEC86" w14:textId="77777777" w:rsidR="00D3090A" w:rsidRPr="0020442A" w:rsidRDefault="00D3090A" w:rsidP="007024DA">
            <w:pPr>
              <w:spacing w:after="0" w:line="240" w:lineRule="auto"/>
              <w:jc w:val="center"/>
              <w:rPr>
                <w:rFonts w:eastAsia="Times New Roman" w:cs="Calibri Light"/>
                <w:b/>
                <w:bCs/>
                <w:color w:val="FF0000"/>
                <w:sz w:val="20"/>
                <w:szCs w:val="20"/>
                <w:lang w:eastAsia="en-GB"/>
              </w:rPr>
            </w:pPr>
          </w:p>
        </w:tc>
      </w:tr>
      <w:tr w:rsidR="00424E3C" w:rsidRPr="0020442A" w14:paraId="2762A65C" w14:textId="77777777" w:rsidTr="00D3090A">
        <w:trPr>
          <w:trHeight w:val="1236"/>
        </w:trPr>
        <w:tc>
          <w:tcPr>
            <w:tcW w:w="1276" w:type="dxa"/>
            <w:vMerge/>
            <w:tcBorders>
              <w:top w:val="single" w:sz="8" w:space="0" w:color="auto"/>
              <w:left w:val="single" w:sz="8" w:space="0" w:color="auto"/>
              <w:bottom w:val="single" w:sz="8" w:space="0" w:color="000000"/>
              <w:right w:val="single" w:sz="8" w:space="0" w:color="auto"/>
            </w:tcBorders>
            <w:vAlign w:val="center"/>
            <w:hideMark/>
          </w:tcPr>
          <w:p w14:paraId="182C42B6" w14:textId="77777777" w:rsidR="00D3090A" w:rsidRPr="0020442A" w:rsidRDefault="00D3090A" w:rsidP="007024DA">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7507F9F5" w14:textId="77777777" w:rsidR="00D3090A" w:rsidRPr="0020442A" w:rsidRDefault="00D3090A" w:rsidP="007024DA">
            <w:pPr>
              <w:spacing w:after="0" w:line="240" w:lineRule="auto"/>
              <w:jc w:val="left"/>
              <w:rPr>
                <w:rFonts w:eastAsia="Times New Roman" w:cs="Calibri Light"/>
                <w:b/>
                <w:bCs/>
                <w:color w:val="000000"/>
                <w:sz w:val="20"/>
                <w:szCs w:val="20"/>
                <w:lang w:eastAsia="en-GB"/>
              </w:rPr>
            </w:pPr>
          </w:p>
        </w:tc>
        <w:tc>
          <w:tcPr>
            <w:tcW w:w="789" w:type="dxa"/>
            <w:vMerge/>
            <w:tcBorders>
              <w:top w:val="single" w:sz="8" w:space="0" w:color="auto"/>
              <w:left w:val="single" w:sz="8" w:space="0" w:color="auto"/>
              <w:bottom w:val="single" w:sz="8" w:space="0" w:color="000000"/>
              <w:right w:val="single" w:sz="8" w:space="0" w:color="auto"/>
            </w:tcBorders>
            <w:vAlign w:val="center"/>
            <w:hideMark/>
          </w:tcPr>
          <w:p w14:paraId="4E0D34E6" w14:textId="77777777" w:rsidR="00D3090A" w:rsidRPr="0020442A" w:rsidRDefault="00D3090A" w:rsidP="007024DA">
            <w:pPr>
              <w:spacing w:after="0" w:line="240" w:lineRule="auto"/>
              <w:jc w:val="left"/>
              <w:rPr>
                <w:rFonts w:eastAsia="Times New Roman" w:cs="Calibri Light"/>
                <w:b/>
                <w:bCs/>
                <w:color w:val="000000"/>
                <w:sz w:val="20"/>
                <w:szCs w:val="20"/>
                <w:lang w:eastAsia="en-GB"/>
              </w:rPr>
            </w:pPr>
          </w:p>
        </w:tc>
        <w:tc>
          <w:tcPr>
            <w:tcW w:w="1994" w:type="dxa"/>
            <w:vMerge/>
            <w:tcBorders>
              <w:top w:val="nil"/>
              <w:left w:val="single" w:sz="8" w:space="0" w:color="auto"/>
              <w:bottom w:val="single" w:sz="8" w:space="0" w:color="000000"/>
              <w:right w:val="single" w:sz="8" w:space="0" w:color="auto"/>
            </w:tcBorders>
            <w:vAlign w:val="center"/>
            <w:hideMark/>
          </w:tcPr>
          <w:p w14:paraId="6BB32FFF" w14:textId="77777777" w:rsidR="00D3090A" w:rsidRPr="0020442A" w:rsidRDefault="00D3090A" w:rsidP="007024DA">
            <w:pPr>
              <w:spacing w:after="0" w:line="240" w:lineRule="auto"/>
              <w:jc w:val="left"/>
              <w:rPr>
                <w:rFonts w:eastAsia="Times New Roman" w:cs="Calibri Light"/>
                <w:b/>
                <w:bCs/>
                <w:sz w:val="20"/>
                <w:szCs w:val="20"/>
                <w:lang w:eastAsia="en-GB"/>
              </w:rPr>
            </w:pPr>
          </w:p>
        </w:tc>
        <w:tc>
          <w:tcPr>
            <w:tcW w:w="1706" w:type="dxa"/>
            <w:vMerge/>
            <w:tcBorders>
              <w:top w:val="nil"/>
              <w:left w:val="single" w:sz="8" w:space="0" w:color="auto"/>
              <w:bottom w:val="single" w:sz="8" w:space="0" w:color="000000"/>
              <w:right w:val="single" w:sz="8" w:space="0" w:color="auto"/>
            </w:tcBorders>
            <w:vAlign w:val="center"/>
            <w:hideMark/>
          </w:tcPr>
          <w:p w14:paraId="54453EAC" w14:textId="77777777" w:rsidR="00D3090A" w:rsidRPr="0020442A" w:rsidRDefault="00D3090A" w:rsidP="007024DA">
            <w:pPr>
              <w:spacing w:after="0" w:line="240" w:lineRule="auto"/>
              <w:jc w:val="left"/>
              <w:rPr>
                <w:rFonts w:eastAsia="Times New Roman" w:cs="Calibri Light"/>
                <w:b/>
                <w:bCs/>
                <w:sz w:val="20"/>
                <w:szCs w:val="20"/>
                <w:lang w:eastAsia="en-GB"/>
              </w:rPr>
            </w:pPr>
          </w:p>
        </w:tc>
        <w:tc>
          <w:tcPr>
            <w:tcW w:w="1319" w:type="dxa"/>
            <w:vMerge/>
            <w:tcBorders>
              <w:top w:val="nil"/>
              <w:left w:val="single" w:sz="8" w:space="0" w:color="auto"/>
              <w:bottom w:val="single" w:sz="8" w:space="0" w:color="000000"/>
              <w:right w:val="single" w:sz="8" w:space="0" w:color="auto"/>
            </w:tcBorders>
            <w:vAlign w:val="center"/>
            <w:hideMark/>
          </w:tcPr>
          <w:p w14:paraId="7F824231" w14:textId="77777777" w:rsidR="00D3090A" w:rsidRPr="0020442A" w:rsidRDefault="00D3090A" w:rsidP="007024DA">
            <w:pPr>
              <w:spacing w:after="0" w:line="240" w:lineRule="auto"/>
              <w:jc w:val="left"/>
              <w:rPr>
                <w:rFonts w:eastAsia="Times New Roman" w:cs="Calibri Light"/>
                <w:b/>
                <w:bCs/>
                <w:color w:val="000000"/>
                <w:sz w:val="20"/>
                <w:szCs w:val="20"/>
                <w:lang w:eastAsia="en-GB"/>
              </w:rPr>
            </w:pPr>
          </w:p>
        </w:tc>
        <w:tc>
          <w:tcPr>
            <w:tcW w:w="1374" w:type="dxa"/>
            <w:vMerge/>
            <w:tcBorders>
              <w:top w:val="nil"/>
              <w:left w:val="single" w:sz="8" w:space="0" w:color="auto"/>
              <w:bottom w:val="single" w:sz="8" w:space="0" w:color="000000"/>
              <w:right w:val="single" w:sz="8" w:space="0" w:color="auto"/>
            </w:tcBorders>
            <w:vAlign w:val="center"/>
            <w:hideMark/>
          </w:tcPr>
          <w:p w14:paraId="43325FB7" w14:textId="77777777" w:rsidR="00D3090A" w:rsidRPr="0020442A" w:rsidRDefault="00D3090A" w:rsidP="007024DA">
            <w:pPr>
              <w:spacing w:after="0" w:line="240" w:lineRule="auto"/>
              <w:jc w:val="left"/>
              <w:rPr>
                <w:rFonts w:eastAsia="Times New Roman" w:cs="Calibri Light"/>
                <w:b/>
                <w:bCs/>
                <w:color w:val="000000"/>
                <w:sz w:val="20"/>
                <w:szCs w:val="20"/>
                <w:lang w:eastAsia="en-GB"/>
              </w:rPr>
            </w:pPr>
          </w:p>
        </w:tc>
        <w:tc>
          <w:tcPr>
            <w:tcW w:w="871" w:type="dxa"/>
            <w:vMerge/>
            <w:tcBorders>
              <w:top w:val="single" w:sz="8" w:space="0" w:color="auto"/>
              <w:left w:val="single" w:sz="8" w:space="0" w:color="auto"/>
              <w:bottom w:val="single" w:sz="8" w:space="0" w:color="000000"/>
              <w:right w:val="single" w:sz="8" w:space="0" w:color="auto"/>
            </w:tcBorders>
            <w:vAlign w:val="center"/>
            <w:hideMark/>
          </w:tcPr>
          <w:p w14:paraId="7E8ECA84" w14:textId="77777777" w:rsidR="00D3090A" w:rsidRPr="0020442A" w:rsidRDefault="00D3090A" w:rsidP="007024DA">
            <w:pPr>
              <w:spacing w:after="0" w:line="240" w:lineRule="auto"/>
              <w:jc w:val="left"/>
              <w:rPr>
                <w:rFonts w:eastAsia="Times New Roman" w:cs="Calibri Light"/>
                <w:b/>
                <w:bCs/>
                <w:color w:val="000000"/>
                <w:sz w:val="20"/>
                <w:szCs w:val="20"/>
                <w:lang w:eastAsia="en-GB"/>
              </w:rPr>
            </w:pPr>
          </w:p>
        </w:tc>
        <w:tc>
          <w:tcPr>
            <w:tcW w:w="1727" w:type="dxa"/>
            <w:vMerge/>
            <w:tcBorders>
              <w:top w:val="single" w:sz="8" w:space="0" w:color="auto"/>
              <w:left w:val="single" w:sz="8" w:space="0" w:color="auto"/>
              <w:bottom w:val="single" w:sz="8" w:space="0" w:color="000000"/>
              <w:right w:val="single" w:sz="8" w:space="0" w:color="auto"/>
            </w:tcBorders>
            <w:vAlign w:val="center"/>
            <w:hideMark/>
          </w:tcPr>
          <w:p w14:paraId="46FC1E64" w14:textId="77777777" w:rsidR="00D3090A" w:rsidRPr="0020442A" w:rsidRDefault="00D3090A" w:rsidP="007024DA">
            <w:pPr>
              <w:spacing w:after="0" w:line="240" w:lineRule="auto"/>
              <w:jc w:val="left"/>
              <w:rPr>
                <w:rFonts w:eastAsia="Times New Roman" w:cs="Calibri Light"/>
                <w:b/>
                <w:bCs/>
                <w:color w:val="FF0000"/>
                <w:sz w:val="20"/>
                <w:szCs w:val="20"/>
                <w:lang w:eastAsia="en-GB"/>
              </w:rPr>
            </w:pPr>
          </w:p>
        </w:tc>
        <w:tc>
          <w:tcPr>
            <w:tcW w:w="1701" w:type="dxa"/>
            <w:tcBorders>
              <w:top w:val="nil"/>
              <w:left w:val="nil"/>
              <w:bottom w:val="nil"/>
              <w:right w:val="nil"/>
            </w:tcBorders>
            <w:shd w:val="clear" w:color="auto" w:fill="auto"/>
            <w:noWrap/>
            <w:vAlign w:val="bottom"/>
            <w:hideMark/>
          </w:tcPr>
          <w:p w14:paraId="5126C6A8" w14:textId="77777777" w:rsidR="00D3090A" w:rsidRPr="0020442A" w:rsidRDefault="00D3090A" w:rsidP="007024DA">
            <w:pPr>
              <w:spacing w:after="0" w:line="240" w:lineRule="auto"/>
              <w:jc w:val="left"/>
              <w:rPr>
                <w:rFonts w:ascii="Times New Roman" w:eastAsia="Times New Roman" w:hAnsi="Times New Roman" w:cs="Times New Roman"/>
                <w:sz w:val="20"/>
                <w:szCs w:val="20"/>
                <w:lang w:eastAsia="en-GB"/>
              </w:rPr>
            </w:pPr>
          </w:p>
        </w:tc>
      </w:tr>
      <w:tr w:rsidR="00424E3C" w:rsidRPr="0020442A" w14:paraId="3D5D87C2"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2FC0F254" w14:textId="77777777" w:rsidR="00D3090A" w:rsidRPr="0020442A" w:rsidRDefault="00D3090A" w:rsidP="007024DA">
            <w:pPr>
              <w:spacing w:after="0" w:line="240" w:lineRule="auto"/>
              <w:rPr>
                <w:rFonts w:eastAsia="Times New Roman" w:cs="Calibri Light"/>
                <w:color w:val="000000"/>
                <w:sz w:val="20"/>
                <w:szCs w:val="20"/>
                <w:lang w:eastAsia="en-GB"/>
              </w:rPr>
            </w:pPr>
            <w:r w:rsidRPr="0020442A">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shd w:val="clear" w:color="auto" w:fill="auto"/>
            <w:vAlign w:val="center"/>
            <w:hideMark/>
          </w:tcPr>
          <w:p w14:paraId="181D5CD4" w14:textId="77777777" w:rsidR="00D3090A" w:rsidRPr="0020442A" w:rsidRDefault="00D3090A" w:rsidP="007024DA">
            <w:pPr>
              <w:spacing w:after="0" w:line="240" w:lineRule="auto"/>
              <w:jc w:val="left"/>
              <w:rPr>
                <w:rFonts w:eastAsia="Times New Roman" w:cs="Calibri Light"/>
                <w:color w:val="000000"/>
                <w:lang w:eastAsia="en-GB"/>
              </w:rPr>
            </w:pPr>
            <w:r w:rsidRPr="0020442A">
              <w:rPr>
                <w:rFonts w:eastAsia="Times New Roman" w:cs="Calibri Light"/>
                <w:color w:val="000000"/>
                <w:lang w:eastAsia="en-GB"/>
              </w:rPr>
              <w:t> </w:t>
            </w:r>
          </w:p>
        </w:tc>
        <w:tc>
          <w:tcPr>
            <w:tcW w:w="789" w:type="dxa"/>
            <w:tcBorders>
              <w:top w:val="nil"/>
              <w:left w:val="nil"/>
              <w:bottom w:val="single" w:sz="8" w:space="0" w:color="auto"/>
              <w:right w:val="single" w:sz="8" w:space="0" w:color="auto"/>
            </w:tcBorders>
            <w:shd w:val="clear" w:color="auto" w:fill="auto"/>
            <w:vAlign w:val="center"/>
            <w:hideMark/>
          </w:tcPr>
          <w:p w14:paraId="397F0277"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(A)</w:t>
            </w:r>
          </w:p>
        </w:tc>
        <w:tc>
          <w:tcPr>
            <w:tcW w:w="1994" w:type="dxa"/>
            <w:tcBorders>
              <w:top w:val="nil"/>
              <w:left w:val="nil"/>
              <w:bottom w:val="single" w:sz="8" w:space="0" w:color="auto"/>
              <w:right w:val="single" w:sz="8" w:space="0" w:color="auto"/>
            </w:tcBorders>
            <w:shd w:val="clear" w:color="auto" w:fill="auto"/>
            <w:vAlign w:val="center"/>
            <w:hideMark/>
          </w:tcPr>
          <w:p w14:paraId="588E53B7"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(B)</w:t>
            </w:r>
          </w:p>
        </w:tc>
        <w:tc>
          <w:tcPr>
            <w:tcW w:w="1706" w:type="dxa"/>
            <w:tcBorders>
              <w:top w:val="nil"/>
              <w:left w:val="nil"/>
              <w:bottom w:val="single" w:sz="8" w:space="0" w:color="auto"/>
              <w:right w:val="single" w:sz="8" w:space="0" w:color="auto"/>
            </w:tcBorders>
            <w:shd w:val="clear" w:color="auto" w:fill="auto"/>
            <w:vAlign w:val="center"/>
            <w:hideMark/>
          </w:tcPr>
          <w:p w14:paraId="672E6E11"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(C)</w:t>
            </w:r>
          </w:p>
        </w:tc>
        <w:tc>
          <w:tcPr>
            <w:tcW w:w="1319" w:type="dxa"/>
            <w:tcBorders>
              <w:top w:val="nil"/>
              <w:left w:val="nil"/>
              <w:bottom w:val="single" w:sz="8" w:space="0" w:color="auto"/>
              <w:right w:val="single" w:sz="8" w:space="0" w:color="auto"/>
            </w:tcBorders>
            <w:shd w:val="clear" w:color="auto" w:fill="auto"/>
            <w:vAlign w:val="center"/>
            <w:hideMark/>
          </w:tcPr>
          <w:p w14:paraId="7B41732A"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(D)</w:t>
            </w:r>
          </w:p>
        </w:tc>
        <w:tc>
          <w:tcPr>
            <w:tcW w:w="1374" w:type="dxa"/>
            <w:tcBorders>
              <w:top w:val="nil"/>
              <w:left w:val="nil"/>
              <w:bottom w:val="single" w:sz="8" w:space="0" w:color="auto"/>
              <w:right w:val="single" w:sz="8" w:space="0" w:color="auto"/>
            </w:tcBorders>
            <w:shd w:val="clear" w:color="auto" w:fill="auto"/>
            <w:vAlign w:val="center"/>
            <w:hideMark/>
          </w:tcPr>
          <w:p w14:paraId="18EC0F2A"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(E)</w:t>
            </w:r>
          </w:p>
        </w:tc>
        <w:tc>
          <w:tcPr>
            <w:tcW w:w="871" w:type="dxa"/>
            <w:tcBorders>
              <w:top w:val="nil"/>
              <w:left w:val="nil"/>
              <w:bottom w:val="single" w:sz="8" w:space="0" w:color="auto"/>
              <w:right w:val="single" w:sz="8" w:space="0" w:color="auto"/>
            </w:tcBorders>
            <w:shd w:val="clear" w:color="auto" w:fill="auto"/>
            <w:vAlign w:val="center"/>
            <w:hideMark/>
          </w:tcPr>
          <w:p w14:paraId="330E904E"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(F)</w:t>
            </w:r>
          </w:p>
        </w:tc>
        <w:tc>
          <w:tcPr>
            <w:tcW w:w="1727" w:type="dxa"/>
            <w:tcBorders>
              <w:top w:val="nil"/>
              <w:left w:val="nil"/>
              <w:bottom w:val="single" w:sz="8" w:space="0" w:color="auto"/>
              <w:right w:val="single" w:sz="8" w:space="0" w:color="auto"/>
            </w:tcBorders>
            <w:shd w:val="clear" w:color="auto" w:fill="auto"/>
            <w:vAlign w:val="center"/>
            <w:hideMark/>
          </w:tcPr>
          <w:p w14:paraId="50C2D634"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5DA068DF"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424E3C" w:rsidRPr="0020442A" w14:paraId="370E6FE0"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64B90BBB"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shd w:val="clear" w:color="auto" w:fill="auto"/>
            <w:vAlign w:val="center"/>
            <w:hideMark/>
          </w:tcPr>
          <w:p w14:paraId="2A03F1F5" w14:textId="77777777" w:rsidR="00D3090A" w:rsidRPr="0020442A" w:rsidRDefault="00D3090A" w:rsidP="007024DA">
            <w:pPr>
              <w:spacing w:after="0" w:line="240" w:lineRule="auto"/>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Level 1</w:t>
            </w:r>
          </w:p>
        </w:tc>
        <w:tc>
          <w:tcPr>
            <w:tcW w:w="789" w:type="dxa"/>
            <w:tcBorders>
              <w:top w:val="nil"/>
              <w:left w:val="nil"/>
              <w:bottom w:val="single" w:sz="8" w:space="0" w:color="auto"/>
              <w:right w:val="single" w:sz="8" w:space="0" w:color="auto"/>
            </w:tcBorders>
            <w:shd w:val="clear" w:color="auto" w:fill="auto"/>
            <w:vAlign w:val="center"/>
            <w:hideMark/>
          </w:tcPr>
          <w:p w14:paraId="7466027E" w14:textId="77777777" w:rsidR="00D3090A" w:rsidRPr="0020442A" w:rsidRDefault="00D3090A" w:rsidP="007024DA">
            <w:pPr>
              <w:spacing w:after="0" w:line="240" w:lineRule="auto"/>
              <w:jc w:val="center"/>
              <w:rPr>
                <w:rFonts w:eastAsia="Times New Roman" w:cs="Calibri Light"/>
                <w:b/>
                <w:bCs/>
                <w:sz w:val="20"/>
                <w:szCs w:val="20"/>
                <w:lang w:eastAsia="en-GB"/>
              </w:rPr>
            </w:pPr>
            <w:r w:rsidRPr="0020442A">
              <w:rPr>
                <w:rFonts w:eastAsia="Times New Roman" w:cs="Calibri Light"/>
                <w:b/>
                <w:bCs/>
                <w:sz w:val="20"/>
                <w:szCs w:val="20"/>
                <w:lang w:eastAsia="en-GB"/>
              </w:rPr>
              <w:t>6</w:t>
            </w:r>
          </w:p>
        </w:tc>
        <w:tc>
          <w:tcPr>
            <w:tcW w:w="1994" w:type="dxa"/>
            <w:tcBorders>
              <w:top w:val="nil"/>
              <w:left w:val="nil"/>
              <w:bottom w:val="single" w:sz="8" w:space="0" w:color="auto"/>
              <w:right w:val="single" w:sz="8" w:space="0" w:color="auto"/>
            </w:tcBorders>
            <w:shd w:val="clear" w:color="auto" w:fill="auto"/>
            <w:vAlign w:val="center"/>
            <w:hideMark/>
          </w:tcPr>
          <w:p w14:paraId="087A8859" w14:textId="77777777" w:rsidR="00D3090A" w:rsidRPr="0020442A" w:rsidRDefault="00D3090A" w:rsidP="007024DA">
            <w:pPr>
              <w:spacing w:after="0" w:line="240" w:lineRule="auto"/>
              <w:jc w:val="center"/>
              <w:rPr>
                <w:rFonts w:eastAsia="Times New Roman" w:cs="Calibri Light"/>
                <w:b/>
                <w:bCs/>
                <w:sz w:val="20"/>
                <w:szCs w:val="20"/>
                <w:lang w:eastAsia="en-GB"/>
              </w:rPr>
            </w:pPr>
            <w:r w:rsidRPr="0020442A">
              <w:rPr>
                <w:rFonts w:eastAsia="Times New Roman" w:cs="Calibri Light"/>
                <w:b/>
                <w:bCs/>
                <w:sz w:val="20"/>
                <w:szCs w:val="20"/>
                <w:lang w:eastAsia="en-GB"/>
              </w:rPr>
              <w:t>4</w:t>
            </w:r>
          </w:p>
        </w:tc>
        <w:tc>
          <w:tcPr>
            <w:tcW w:w="1706" w:type="dxa"/>
            <w:tcBorders>
              <w:top w:val="nil"/>
              <w:left w:val="nil"/>
              <w:bottom w:val="single" w:sz="8" w:space="0" w:color="auto"/>
              <w:right w:val="single" w:sz="8" w:space="0" w:color="auto"/>
            </w:tcBorders>
            <w:shd w:val="clear" w:color="auto" w:fill="auto"/>
            <w:vAlign w:val="center"/>
            <w:hideMark/>
          </w:tcPr>
          <w:p w14:paraId="5FCD7973" w14:textId="77777777" w:rsidR="00D3090A" w:rsidRPr="0020442A" w:rsidRDefault="00D3090A" w:rsidP="007024DA">
            <w:pPr>
              <w:spacing w:after="0" w:line="240" w:lineRule="auto"/>
              <w:jc w:val="center"/>
              <w:rPr>
                <w:rFonts w:eastAsia="Times New Roman" w:cs="Calibri Light"/>
                <w:b/>
                <w:bCs/>
                <w:sz w:val="20"/>
                <w:szCs w:val="20"/>
                <w:lang w:eastAsia="en-GB"/>
              </w:rPr>
            </w:pPr>
            <w:r w:rsidRPr="0020442A">
              <w:rPr>
                <w:rFonts w:eastAsia="Times New Roman" w:cs="Calibri Light"/>
                <w:b/>
                <w:bCs/>
                <w:sz w:val="20"/>
                <w:szCs w:val="20"/>
                <w:lang w:eastAsia="en-GB"/>
              </w:rPr>
              <w:t>4</w:t>
            </w:r>
          </w:p>
        </w:tc>
        <w:tc>
          <w:tcPr>
            <w:tcW w:w="1319" w:type="dxa"/>
            <w:tcBorders>
              <w:top w:val="nil"/>
              <w:left w:val="nil"/>
              <w:bottom w:val="single" w:sz="8" w:space="0" w:color="auto"/>
              <w:right w:val="single" w:sz="8" w:space="0" w:color="auto"/>
            </w:tcBorders>
            <w:shd w:val="clear" w:color="auto" w:fill="auto"/>
            <w:vAlign w:val="center"/>
            <w:hideMark/>
          </w:tcPr>
          <w:p w14:paraId="68B916AD" w14:textId="77777777" w:rsidR="00D3090A" w:rsidRPr="0020442A" w:rsidRDefault="00D3090A" w:rsidP="007024DA">
            <w:pPr>
              <w:spacing w:after="0" w:line="240" w:lineRule="auto"/>
              <w:jc w:val="center"/>
              <w:rPr>
                <w:rFonts w:eastAsia="Times New Roman" w:cs="Calibri Light"/>
                <w:b/>
                <w:bCs/>
                <w:sz w:val="20"/>
                <w:szCs w:val="20"/>
                <w:lang w:eastAsia="en-GB"/>
              </w:rPr>
            </w:pPr>
            <w:r w:rsidRPr="0020442A">
              <w:rPr>
                <w:rFonts w:eastAsia="Times New Roman" w:cs="Calibri Light"/>
                <w:b/>
                <w:bCs/>
                <w:sz w:val="20"/>
                <w:szCs w:val="20"/>
                <w:lang w:eastAsia="en-GB"/>
              </w:rPr>
              <w:t>4</w:t>
            </w:r>
          </w:p>
        </w:tc>
        <w:tc>
          <w:tcPr>
            <w:tcW w:w="1374" w:type="dxa"/>
            <w:tcBorders>
              <w:top w:val="nil"/>
              <w:left w:val="nil"/>
              <w:bottom w:val="single" w:sz="8" w:space="0" w:color="auto"/>
              <w:right w:val="single" w:sz="8" w:space="0" w:color="auto"/>
            </w:tcBorders>
            <w:shd w:val="clear" w:color="auto" w:fill="auto"/>
            <w:vAlign w:val="center"/>
            <w:hideMark/>
          </w:tcPr>
          <w:p w14:paraId="1FA7EC40"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2</w:t>
            </w:r>
          </w:p>
        </w:tc>
        <w:tc>
          <w:tcPr>
            <w:tcW w:w="871" w:type="dxa"/>
            <w:tcBorders>
              <w:top w:val="nil"/>
              <w:left w:val="nil"/>
              <w:bottom w:val="single" w:sz="8" w:space="0" w:color="auto"/>
              <w:right w:val="single" w:sz="8" w:space="0" w:color="auto"/>
            </w:tcBorders>
            <w:shd w:val="clear" w:color="auto" w:fill="auto"/>
            <w:vAlign w:val="center"/>
            <w:hideMark/>
          </w:tcPr>
          <w:p w14:paraId="081F2154"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20</w:t>
            </w:r>
          </w:p>
        </w:tc>
        <w:tc>
          <w:tcPr>
            <w:tcW w:w="1727" w:type="dxa"/>
            <w:tcBorders>
              <w:top w:val="nil"/>
              <w:left w:val="nil"/>
              <w:bottom w:val="single" w:sz="8" w:space="0" w:color="auto"/>
              <w:right w:val="single" w:sz="8" w:space="0" w:color="auto"/>
            </w:tcBorders>
            <w:shd w:val="clear" w:color="auto" w:fill="auto"/>
            <w:vAlign w:val="center"/>
            <w:hideMark/>
          </w:tcPr>
          <w:p w14:paraId="2D4E5155"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3092FE19"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D3090A" w:rsidRPr="0020442A" w14:paraId="0F5BE801"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12A84A8C"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shd w:val="clear" w:color="auto" w:fill="auto"/>
            <w:vAlign w:val="center"/>
            <w:hideMark/>
          </w:tcPr>
          <w:p w14:paraId="5D408EFC" w14:textId="77777777" w:rsidR="00D3090A" w:rsidRPr="0020442A" w:rsidRDefault="00D3090A" w:rsidP="007024DA">
            <w:pPr>
              <w:spacing w:after="0" w:line="240" w:lineRule="auto"/>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Level 1</w:t>
            </w:r>
          </w:p>
        </w:tc>
        <w:tc>
          <w:tcPr>
            <w:tcW w:w="789" w:type="dxa"/>
            <w:tcBorders>
              <w:top w:val="nil"/>
              <w:left w:val="nil"/>
              <w:bottom w:val="single" w:sz="8" w:space="0" w:color="auto"/>
              <w:right w:val="single" w:sz="8" w:space="0" w:color="auto"/>
            </w:tcBorders>
            <w:shd w:val="clear" w:color="auto" w:fill="auto"/>
            <w:vAlign w:val="center"/>
            <w:hideMark/>
          </w:tcPr>
          <w:p w14:paraId="10BA473F"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6</w:t>
            </w:r>
          </w:p>
        </w:tc>
        <w:tc>
          <w:tcPr>
            <w:tcW w:w="1994" w:type="dxa"/>
            <w:tcBorders>
              <w:top w:val="nil"/>
              <w:left w:val="nil"/>
              <w:bottom w:val="single" w:sz="8" w:space="0" w:color="auto"/>
              <w:right w:val="single" w:sz="8" w:space="0" w:color="auto"/>
            </w:tcBorders>
            <w:shd w:val="clear" w:color="auto" w:fill="auto"/>
            <w:vAlign w:val="center"/>
            <w:hideMark/>
          </w:tcPr>
          <w:p w14:paraId="554BEC5D"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4</w:t>
            </w:r>
          </w:p>
        </w:tc>
        <w:tc>
          <w:tcPr>
            <w:tcW w:w="1706" w:type="dxa"/>
            <w:tcBorders>
              <w:top w:val="nil"/>
              <w:left w:val="nil"/>
              <w:bottom w:val="single" w:sz="8" w:space="0" w:color="auto"/>
              <w:right w:val="single" w:sz="8" w:space="0" w:color="auto"/>
            </w:tcBorders>
            <w:shd w:val="clear" w:color="auto" w:fill="auto"/>
            <w:vAlign w:val="center"/>
            <w:hideMark/>
          </w:tcPr>
          <w:p w14:paraId="5CB799A1"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2</w:t>
            </w:r>
          </w:p>
        </w:tc>
        <w:tc>
          <w:tcPr>
            <w:tcW w:w="1319" w:type="dxa"/>
            <w:tcBorders>
              <w:top w:val="nil"/>
              <w:left w:val="nil"/>
              <w:bottom w:val="single" w:sz="8" w:space="0" w:color="auto"/>
              <w:right w:val="single" w:sz="8" w:space="0" w:color="auto"/>
            </w:tcBorders>
            <w:shd w:val="clear" w:color="auto" w:fill="auto"/>
            <w:vAlign w:val="center"/>
            <w:hideMark/>
          </w:tcPr>
          <w:p w14:paraId="0A8D9A45"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2</w:t>
            </w:r>
          </w:p>
        </w:tc>
        <w:tc>
          <w:tcPr>
            <w:tcW w:w="1374" w:type="dxa"/>
            <w:tcBorders>
              <w:top w:val="nil"/>
              <w:left w:val="nil"/>
              <w:bottom w:val="single" w:sz="8" w:space="0" w:color="auto"/>
              <w:right w:val="single" w:sz="8" w:space="0" w:color="auto"/>
            </w:tcBorders>
            <w:shd w:val="clear" w:color="000000" w:fill="A6A6A6"/>
            <w:vAlign w:val="center"/>
            <w:hideMark/>
          </w:tcPr>
          <w:p w14:paraId="7564084E"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871" w:type="dxa"/>
            <w:tcBorders>
              <w:top w:val="nil"/>
              <w:left w:val="nil"/>
              <w:bottom w:val="single" w:sz="8" w:space="0" w:color="auto"/>
              <w:right w:val="single" w:sz="8" w:space="0" w:color="auto"/>
            </w:tcBorders>
            <w:shd w:val="clear" w:color="auto" w:fill="auto"/>
            <w:vAlign w:val="center"/>
            <w:hideMark/>
          </w:tcPr>
          <w:p w14:paraId="199F7DDE"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14</w:t>
            </w:r>
          </w:p>
        </w:tc>
        <w:tc>
          <w:tcPr>
            <w:tcW w:w="1727" w:type="dxa"/>
            <w:tcBorders>
              <w:top w:val="nil"/>
              <w:left w:val="nil"/>
              <w:bottom w:val="single" w:sz="8" w:space="0" w:color="auto"/>
              <w:right w:val="single" w:sz="8" w:space="0" w:color="auto"/>
            </w:tcBorders>
            <w:shd w:val="clear" w:color="auto" w:fill="auto"/>
            <w:vAlign w:val="center"/>
            <w:hideMark/>
          </w:tcPr>
          <w:p w14:paraId="16AC65EC"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6ECED204"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D3090A" w:rsidRPr="0020442A" w14:paraId="37A6D7E9"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53E02E47"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shd w:val="clear" w:color="auto" w:fill="auto"/>
            <w:vAlign w:val="center"/>
            <w:hideMark/>
          </w:tcPr>
          <w:p w14:paraId="5A5C314F" w14:textId="77777777" w:rsidR="00D3090A" w:rsidRPr="0020442A" w:rsidRDefault="00D3090A" w:rsidP="007024DA">
            <w:pPr>
              <w:spacing w:after="0" w:line="240" w:lineRule="auto"/>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Level 1</w:t>
            </w:r>
          </w:p>
        </w:tc>
        <w:tc>
          <w:tcPr>
            <w:tcW w:w="789" w:type="dxa"/>
            <w:tcBorders>
              <w:top w:val="nil"/>
              <w:left w:val="nil"/>
              <w:bottom w:val="single" w:sz="8" w:space="0" w:color="auto"/>
              <w:right w:val="single" w:sz="8" w:space="0" w:color="auto"/>
            </w:tcBorders>
            <w:shd w:val="clear" w:color="auto" w:fill="auto"/>
            <w:vAlign w:val="center"/>
            <w:hideMark/>
          </w:tcPr>
          <w:p w14:paraId="1DDC8389"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6</w:t>
            </w:r>
          </w:p>
        </w:tc>
        <w:tc>
          <w:tcPr>
            <w:tcW w:w="1994" w:type="dxa"/>
            <w:tcBorders>
              <w:top w:val="nil"/>
              <w:left w:val="nil"/>
              <w:bottom w:val="single" w:sz="8" w:space="0" w:color="auto"/>
              <w:right w:val="single" w:sz="8" w:space="0" w:color="auto"/>
            </w:tcBorders>
            <w:shd w:val="clear" w:color="auto" w:fill="auto"/>
            <w:vAlign w:val="center"/>
            <w:hideMark/>
          </w:tcPr>
          <w:p w14:paraId="2FAEDE76"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4</w:t>
            </w:r>
          </w:p>
        </w:tc>
        <w:tc>
          <w:tcPr>
            <w:tcW w:w="1706" w:type="dxa"/>
            <w:tcBorders>
              <w:top w:val="nil"/>
              <w:left w:val="nil"/>
              <w:bottom w:val="single" w:sz="8" w:space="0" w:color="auto"/>
              <w:right w:val="single" w:sz="8" w:space="0" w:color="auto"/>
            </w:tcBorders>
            <w:shd w:val="clear" w:color="auto" w:fill="auto"/>
            <w:vAlign w:val="center"/>
            <w:hideMark/>
          </w:tcPr>
          <w:p w14:paraId="6299177A"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2</w:t>
            </w:r>
          </w:p>
        </w:tc>
        <w:tc>
          <w:tcPr>
            <w:tcW w:w="1319" w:type="dxa"/>
            <w:tcBorders>
              <w:top w:val="nil"/>
              <w:left w:val="nil"/>
              <w:bottom w:val="single" w:sz="8" w:space="0" w:color="auto"/>
              <w:right w:val="single" w:sz="8" w:space="0" w:color="auto"/>
            </w:tcBorders>
            <w:shd w:val="clear" w:color="000000" w:fill="A6A6A6"/>
            <w:vAlign w:val="center"/>
            <w:hideMark/>
          </w:tcPr>
          <w:p w14:paraId="26268F85"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74" w:type="dxa"/>
            <w:tcBorders>
              <w:top w:val="nil"/>
              <w:left w:val="nil"/>
              <w:bottom w:val="single" w:sz="8" w:space="0" w:color="auto"/>
              <w:right w:val="single" w:sz="8" w:space="0" w:color="auto"/>
            </w:tcBorders>
            <w:shd w:val="clear" w:color="000000" w:fill="A6A6A6"/>
            <w:vAlign w:val="center"/>
            <w:hideMark/>
          </w:tcPr>
          <w:p w14:paraId="305C9FE2"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871" w:type="dxa"/>
            <w:tcBorders>
              <w:top w:val="nil"/>
              <w:left w:val="nil"/>
              <w:bottom w:val="single" w:sz="8" w:space="0" w:color="auto"/>
              <w:right w:val="single" w:sz="8" w:space="0" w:color="auto"/>
            </w:tcBorders>
            <w:shd w:val="clear" w:color="auto" w:fill="auto"/>
            <w:vAlign w:val="center"/>
            <w:hideMark/>
          </w:tcPr>
          <w:p w14:paraId="6C6E6E46"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12</w:t>
            </w:r>
          </w:p>
        </w:tc>
        <w:tc>
          <w:tcPr>
            <w:tcW w:w="1727" w:type="dxa"/>
            <w:tcBorders>
              <w:top w:val="nil"/>
              <w:left w:val="nil"/>
              <w:bottom w:val="single" w:sz="8" w:space="0" w:color="auto"/>
              <w:right w:val="single" w:sz="8" w:space="0" w:color="auto"/>
            </w:tcBorders>
            <w:shd w:val="clear" w:color="auto" w:fill="auto"/>
            <w:vAlign w:val="center"/>
            <w:hideMark/>
          </w:tcPr>
          <w:p w14:paraId="63897714"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2BAA19A7"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D3090A" w:rsidRPr="0020442A" w14:paraId="394DED06"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16B5E0FC"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shd w:val="clear" w:color="auto" w:fill="auto"/>
            <w:vAlign w:val="center"/>
            <w:hideMark/>
          </w:tcPr>
          <w:p w14:paraId="5A84E722" w14:textId="77777777" w:rsidR="00D3090A" w:rsidRPr="0020442A" w:rsidRDefault="00D3090A" w:rsidP="007024DA">
            <w:pPr>
              <w:spacing w:after="0" w:line="240" w:lineRule="auto"/>
              <w:rPr>
                <w:rFonts w:eastAsia="Times New Roman" w:cs="Calibri Light"/>
                <w:b/>
                <w:bCs/>
                <w:sz w:val="20"/>
                <w:szCs w:val="20"/>
                <w:lang w:eastAsia="en-GB"/>
              </w:rPr>
            </w:pPr>
            <w:r w:rsidRPr="0020442A">
              <w:rPr>
                <w:rFonts w:eastAsia="Times New Roman" w:cs="Calibri Light"/>
                <w:b/>
                <w:bCs/>
                <w:sz w:val="20"/>
                <w:szCs w:val="20"/>
                <w:lang w:eastAsia="en-GB"/>
              </w:rPr>
              <w:t>Level 1</w:t>
            </w:r>
          </w:p>
        </w:tc>
        <w:tc>
          <w:tcPr>
            <w:tcW w:w="789" w:type="dxa"/>
            <w:tcBorders>
              <w:top w:val="nil"/>
              <w:left w:val="nil"/>
              <w:bottom w:val="single" w:sz="8" w:space="0" w:color="auto"/>
              <w:right w:val="single" w:sz="8" w:space="0" w:color="auto"/>
            </w:tcBorders>
            <w:shd w:val="clear" w:color="auto" w:fill="auto"/>
            <w:vAlign w:val="center"/>
            <w:hideMark/>
          </w:tcPr>
          <w:p w14:paraId="37A3D70C"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6</w:t>
            </w:r>
          </w:p>
        </w:tc>
        <w:tc>
          <w:tcPr>
            <w:tcW w:w="1994" w:type="dxa"/>
            <w:tcBorders>
              <w:top w:val="nil"/>
              <w:left w:val="nil"/>
              <w:bottom w:val="single" w:sz="8" w:space="0" w:color="auto"/>
              <w:right w:val="single" w:sz="8" w:space="0" w:color="auto"/>
            </w:tcBorders>
            <w:shd w:val="clear" w:color="auto" w:fill="auto"/>
            <w:vAlign w:val="center"/>
            <w:hideMark/>
          </w:tcPr>
          <w:p w14:paraId="237DBD14"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4</w:t>
            </w:r>
          </w:p>
        </w:tc>
        <w:tc>
          <w:tcPr>
            <w:tcW w:w="1706" w:type="dxa"/>
            <w:tcBorders>
              <w:top w:val="nil"/>
              <w:left w:val="nil"/>
              <w:bottom w:val="single" w:sz="8" w:space="0" w:color="auto"/>
              <w:right w:val="single" w:sz="8" w:space="0" w:color="auto"/>
            </w:tcBorders>
            <w:shd w:val="clear" w:color="000000" w:fill="A6A6A6"/>
            <w:vAlign w:val="center"/>
            <w:hideMark/>
          </w:tcPr>
          <w:p w14:paraId="29CB7A50"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19" w:type="dxa"/>
            <w:tcBorders>
              <w:top w:val="nil"/>
              <w:left w:val="nil"/>
              <w:bottom w:val="single" w:sz="8" w:space="0" w:color="auto"/>
              <w:right w:val="single" w:sz="8" w:space="0" w:color="auto"/>
            </w:tcBorders>
            <w:shd w:val="clear" w:color="000000" w:fill="A6A6A6"/>
            <w:vAlign w:val="center"/>
            <w:hideMark/>
          </w:tcPr>
          <w:p w14:paraId="7E2024ED"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74" w:type="dxa"/>
            <w:tcBorders>
              <w:top w:val="nil"/>
              <w:left w:val="nil"/>
              <w:bottom w:val="single" w:sz="8" w:space="0" w:color="auto"/>
              <w:right w:val="single" w:sz="8" w:space="0" w:color="auto"/>
            </w:tcBorders>
            <w:shd w:val="clear" w:color="000000" w:fill="A6A6A6"/>
            <w:vAlign w:val="center"/>
            <w:hideMark/>
          </w:tcPr>
          <w:p w14:paraId="32359E72"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871" w:type="dxa"/>
            <w:tcBorders>
              <w:top w:val="nil"/>
              <w:left w:val="nil"/>
              <w:bottom w:val="single" w:sz="8" w:space="0" w:color="auto"/>
              <w:right w:val="single" w:sz="8" w:space="0" w:color="auto"/>
            </w:tcBorders>
            <w:shd w:val="clear" w:color="auto" w:fill="auto"/>
            <w:vAlign w:val="center"/>
            <w:hideMark/>
          </w:tcPr>
          <w:p w14:paraId="4E0C491D"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10</w:t>
            </w:r>
          </w:p>
        </w:tc>
        <w:tc>
          <w:tcPr>
            <w:tcW w:w="1727" w:type="dxa"/>
            <w:tcBorders>
              <w:top w:val="nil"/>
              <w:left w:val="nil"/>
              <w:bottom w:val="single" w:sz="8" w:space="0" w:color="auto"/>
              <w:right w:val="single" w:sz="8" w:space="0" w:color="auto"/>
            </w:tcBorders>
            <w:shd w:val="clear" w:color="auto" w:fill="auto"/>
            <w:vAlign w:val="center"/>
            <w:hideMark/>
          </w:tcPr>
          <w:p w14:paraId="485DC53C"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5064779F"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D3090A" w:rsidRPr="0020442A" w14:paraId="32E80D9B"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7D8AC5FC"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shd w:val="clear" w:color="auto" w:fill="auto"/>
            <w:vAlign w:val="center"/>
            <w:hideMark/>
          </w:tcPr>
          <w:p w14:paraId="4FDA4756" w14:textId="77777777" w:rsidR="00D3090A" w:rsidRPr="0020442A" w:rsidRDefault="00D3090A" w:rsidP="007024DA">
            <w:pPr>
              <w:spacing w:after="0" w:line="240" w:lineRule="auto"/>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Level 2 and 3</w:t>
            </w:r>
          </w:p>
        </w:tc>
        <w:tc>
          <w:tcPr>
            <w:tcW w:w="789" w:type="dxa"/>
            <w:tcBorders>
              <w:top w:val="nil"/>
              <w:left w:val="nil"/>
              <w:bottom w:val="single" w:sz="8" w:space="0" w:color="auto"/>
              <w:right w:val="single" w:sz="8" w:space="0" w:color="auto"/>
            </w:tcBorders>
            <w:shd w:val="clear" w:color="auto" w:fill="auto"/>
            <w:vAlign w:val="center"/>
            <w:hideMark/>
          </w:tcPr>
          <w:p w14:paraId="03EF9293"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4</w:t>
            </w:r>
          </w:p>
        </w:tc>
        <w:tc>
          <w:tcPr>
            <w:tcW w:w="1994" w:type="dxa"/>
            <w:tcBorders>
              <w:top w:val="nil"/>
              <w:left w:val="nil"/>
              <w:bottom w:val="single" w:sz="8" w:space="0" w:color="auto"/>
              <w:right w:val="single" w:sz="8" w:space="0" w:color="auto"/>
            </w:tcBorders>
            <w:shd w:val="clear" w:color="auto" w:fill="auto"/>
            <w:vAlign w:val="center"/>
            <w:hideMark/>
          </w:tcPr>
          <w:p w14:paraId="18D6CD33"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2</w:t>
            </w:r>
          </w:p>
        </w:tc>
        <w:tc>
          <w:tcPr>
            <w:tcW w:w="1706" w:type="dxa"/>
            <w:tcBorders>
              <w:top w:val="nil"/>
              <w:left w:val="nil"/>
              <w:bottom w:val="single" w:sz="8" w:space="0" w:color="auto"/>
              <w:right w:val="single" w:sz="8" w:space="0" w:color="auto"/>
            </w:tcBorders>
            <w:shd w:val="clear" w:color="auto" w:fill="auto"/>
            <w:vAlign w:val="center"/>
            <w:hideMark/>
          </w:tcPr>
          <w:p w14:paraId="038ACF0F"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w:t>
            </w:r>
          </w:p>
        </w:tc>
        <w:tc>
          <w:tcPr>
            <w:tcW w:w="1319" w:type="dxa"/>
            <w:tcBorders>
              <w:top w:val="nil"/>
              <w:left w:val="nil"/>
              <w:bottom w:val="single" w:sz="8" w:space="0" w:color="auto"/>
              <w:right w:val="single" w:sz="8" w:space="0" w:color="auto"/>
            </w:tcBorders>
            <w:shd w:val="clear" w:color="auto" w:fill="auto"/>
            <w:vAlign w:val="center"/>
            <w:hideMark/>
          </w:tcPr>
          <w:p w14:paraId="7F362865"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w:t>
            </w:r>
          </w:p>
        </w:tc>
        <w:tc>
          <w:tcPr>
            <w:tcW w:w="1374" w:type="dxa"/>
            <w:tcBorders>
              <w:top w:val="nil"/>
              <w:left w:val="nil"/>
              <w:bottom w:val="single" w:sz="8" w:space="0" w:color="auto"/>
              <w:right w:val="single" w:sz="8" w:space="0" w:color="auto"/>
            </w:tcBorders>
            <w:shd w:val="clear" w:color="auto" w:fill="auto"/>
            <w:vAlign w:val="center"/>
            <w:hideMark/>
          </w:tcPr>
          <w:p w14:paraId="5BB8A280"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w:t>
            </w:r>
          </w:p>
        </w:tc>
        <w:tc>
          <w:tcPr>
            <w:tcW w:w="871" w:type="dxa"/>
            <w:tcBorders>
              <w:top w:val="nil"/>
              <w:left w:val="nil"/>
              <w:bottom w:val="single" w:sz="8" w:space="0" w:color="auto"/>
              <w:right w:val="single" w:sz="8" w:space="0" w:color="auto"/>
            </w:tcBorders>
            <w:shd w:val="clear" w:color="auto" w:fill="auto"/>
            <w:vAlign w:val="center"/>
            <w:hideMark/>
          </w:tcPr>
          <w:p w14:paraId="553EF36C"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9</w:t>
            </w:r>
          </w:p>
        </w:tc>
        <w:tc>
          <w:tcPr>
            <w:tcW w:w="1727" w:type="dxa"/>
            <w:tcBorders>
              <w:top w:val="nil"/>
              <w:left w:val="nil"/>
              <w:bottom w:val="single" w:sz="8" w:space="0" w:color="auto"/>
              <w:right w:val="single" w:sz="8" w:space="0" w:color="auto"/>
            </w:tcBorders>
            <w:shd w:val="clear" w:color="auto" w:fill="auto"/>
            <w:vAlign w:val="center"/>
            <w:hideMark/>
          </w:tcPr>
          <w:p w14:paraId="6B0D57CA"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79EDCD40"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D3090A" w:rsidRPr="0020442A" w14:paraId="1A2E5712"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0B5EC8CE"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shd w:val="clear" w:color="auto" w:fill="auto"/>
            <w:vAlign w:val="center"/>
            <w:hideMark/>
          </w:tcPr>
          <w:p w14:paraId="4E4A43FA" w14:textId="77777777" w:rsidR="00D3090A" w:rsidRPr="0020442A" w:rsidRDefault="00D3090A" w:rsidP="007024DA">
            <w:pPr>
              <w:spacing w:after="0" w:line="240" w:lineRule="auto"/>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Level 2 and 3</w:t>
            </w:r>
          </w:p>
        </w:tc>
        <w:tc>
          <w:tcPr>
            <w:tcW w:w="789" w:type="dxa"/>
            <w:tcBorders>
              <w:top w:val="nil"/>
              <w:left w:val="nil"/>
              <w:bottom w:val="single" w:sz="8" w:space="0" w:color="auto"/>
              <w:right w:val="single" w:sz="8" w:space="0" w:color="auto"/>
            </w:tcBorders>
            <w:shd w:val="clear" w:color="auto" w:fill="auto"/>
            <w:vAlign w:val="center"/>
            <w:hideMark/>
          </w:tcPr>
          <w:p w14:paraId="121EB00E"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4</w:t>
            </w:r>
          </w:p>
        </w:tc>
        <w:tc>
          <w:tcPr>
            <w:tcW w:w="1994" w:type="dxa"/>
            <w:tcBorders>
              <w:top w:val="nil"/>
              <w:left w:val="nil"/>
              <w:bottom w:val="single" w:sz="8" w:space="0" w:color="auto"/>
              <w:right w:val="single" w:sz="8" w:space="0" w:color="auto"/>
            </w:tcBorders>
            <w:shd w:val="clear" w:color="auto" w:fill="auto"/>
            <w:vAlign w:val="center"/>
            <w:hideMark/>
          </w:tcPr>
          <w:p w14:paraId="3E54C195"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2</w:t>
            </w:r>
          </w:p>
        </w:tc>
        <w:tc>
          <w:tcPr>
            <w:tcW w:w="1706" w:type="dxa"/>
            <w:tcBorders>
              <w:top w:val="nil"/>
              <w:left w:val="nil"/>
              <w:bottom w:val="single" w:sz="8" w:space="0" w:color="auto"/>
              <w:right w:val="single" w:sz="8" w:space="0" w:color="auto"/>
            </w:tcBorders>
            <w:shd w:val="clear" w:color="auto" w:fill="auto"/>
            <w:vAlign w:val="center"/>
            <w:hideMark/>
          </w:tcPr>
          <w:p w14:paraId="54934952"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w:t>
            </w:r>
          </w:p>
        </w:tc>
        <w:tc>
          <w:tcPr>
            <w:tcW w:w="1319" w:type="dxa"/>
            <w:tcBorders>
              <w:top w:val="nil"/>
              <w:left w:val="nil"/>
              <w:bottom w:val="single" w:sz="8" w:space="0" w:color="auto"/>
              <w:right w:val="single" w:sz="8" w:space="0" w:color="auto"/>
            </w:tcBorders>
            <w:shd w:val="clear" w:color="auto" w:fill="auto"/>
            <w:vAlign w:val="center"/>
            <w:hideMark/>
          </w:tcPr>
          <w:p w14:paraId="3170A09D"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w:t>
            </w:r>
          </w:p>
        </w:tc>
        <w:tc>
          <w:tcPr>
            <w:tcW w:w="1374" w:type="dxa"/>
            <w:tcBorders>
              <w:top w:val="nil"/>
              <w:left w:val="nil"/>
              <w:bottom w:val="single" w:sz="8" w:space="0" w:color="auto"/>
              <w:right w:val="single" w:sz="8" w:space="0" w:color="auto"/>
            </w:tcBorders>
            <w:shd w:val="clear" w:color="000000" w:fill="A6A6A6"/>
            <w:vAlign w:val="center"/>
            <w:hideMark/>
          </w:tcPr>
          <w:p w14:paraId="48CE67FF"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871" w:type="dxa"/>
            <w:tcBorders>
              <w:top w:val="nil"/>
              <w:left w:val="nil"/>
              <w:bottom w:val="single" w:sz="8" w:space="0" w:color="auto"/>
              <w:right w:val="single" w:sz="8" w:space="0" w:color="auto"/>
            </w:tcBorders>
            <w:shd w:val="clear" w:color="auto" w:fill="auto"/>
            <w:vAlign w:val="center"/>
            <w:hideMark/>
          </w:tcPr>
          <w:p w14:paraId="31788DFC"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8</w:t>
            </w:r>
          </w:p>
        </w:tc>
        <w:tc>
          <w:tcPr>
            <w:tcW w:w="1727" w:type="dxa"/>
            <w:tcBorders>
              <w:top w:val="nil"/>
              <w:left w:val="nil"/>
              <w:bottom w:val="single" w:sz="8" w:space="0" w:color="auto"/>
              <w:right w:val="single" w:sz="8" w:space="0" w:color="auto"/>
            </w:tcBorders>
            <w:shd w:val="clear" w:color="auto" w:fill="auto"/>
            <w:vAlign w:val="center"/>
            <w:hideMark/>
          </w:tcPr>
          <w:p w14:paraId="78EBC90C"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088CBCA9"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D3090A" w:rsidRPr="0020442A" w14:paraId="35081A26"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7ECEFF70"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shd w:val="clear" w:color="auto" w:fill="auto"/>
            <w:vAlign w:val="center"/>
            <w:hideMark/>
          </w:tcPr>
          <w:p w14:paraId="662A6AD7" w14:textId="77777777" w:rsidR="00D3090A" w:rsidRPr="0020442A" w:rsidRDefault="00D3090A" w:rsidP="007024DA">
            <w:pPr>
              <w:spacing w:after="0" w:line="240" w:lineRule="auto"/>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Level 2 and 3</w:t>
            </w:r>
          </w:p>
        </w:tc>
        <w:tc>
          <w:tcPr>
            <w:tcW w:w="789" w:type="dxa"/>
            <w:tcBorders>
              <w:top w:val="nil"/>
              <w:left w:val="nil"/>
              <w:bottom w:val="single" w:sz="8" w:space="0" w:color="auto"/>
              <w:right w:val="single" w:sz="8" w:space="0" w:color="auto"/>
            </w:tcBorders>
            <w:shd w:val="clear" w:color="auto" w:fill="auto"/>
            <w:vAlign w:val="center"/>
            <w:hideMark/>
          </w:tcPr>
          <w:p w14:paraId="04519D64"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4</w:t>
            </w:r>
          </w:p>
        </w:tc>
        <w:tc>
          <w:tcPr>
            <w:tcW w:w="1994" w:type="dxa"/>
            <w:tcBorders>
              <w:top w:val="nil"/>
              <w:left w:val="nil"/>
              <w:bottom w:val="single" w:sz="8" w:space="0" w:color="auto"/>
              <w:right w:val="single" w:sz="8" w:space="0" w:color="auto"/>
            </w:tcBorders>
            <w:shd w:val="clear" w:color="auto" w:fill="auto"/>
            <w:vAlign w:val="center"/>
            <w:hideMark/>
          </w:tcPr>
          <w:p w14:paraId="4A0FAC4A"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2</w:t>
            </w:r>
          </w:p>
        </w:tc>
        <w:tc>
          <w:tcPr>
            <w:tcW w:w="1706" w:type="dxa"/>
            <w:tcBorders>
              <w:top w:val="nil"/>
              <w:left w:val="nil"/>
              <w:bottom w:val="single" w:sz="8" w:space="0" w:color="auto"/>
              <w:right w:val="single" w:sz="8" w:space="0" w:color="auto"/>
            </w:tcBorders>
            <w:shd w:val="clear" w:color="auto" w:fill="auto"/>
            <w:vAlign w:val="center"/>
            <w:hideMark/>
          </w:tcPr>
          <w:p w14:paraId="56517E1B"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w:t>
            </w:r>
          </w:p>
        </w:tc>
        <w:tc>
          <w:tcPr>
            <w:tcW w:w="1319" w:type="dxa"/>
            <w:tcBorders>
              <w:top w:val="nil"/>
              <w:left w:val="nil"/>
              <w:bottom w:val="single" w:sz="8" w:space="0" w:color="auto"/>
              <w:right w:val="single" w:sz="8" w:space="0" w:color="auto"/>
            </w:tcBorders>
            <w:shd w:val="clear" w:color="000000" w:fill="A6A6A6"/>
            <w:vAlign w:val="center"/>
            <w:hideMark/>
          </w:tcPr>
          <w:p w14:paraId="0F5FA8E1"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74" w:type="dxa"/>
            <w:tcBorders>
              <w:top w:val="nil"/>
              <w:left w:val="nil"/>
              <w:bottom w:val="single" w:sz="8" w:space="0" w:color="auto"/>
              <w:right w:val="single" w:sz="8" w:space="0" w:color="auto"/>
            </w:tcBorders>
            <w:shd w:val="clear" w:color="000000" w:fill="A6A6A6"/>
            <w:vAlign w:val="center"/>
            <w:hideMark/>
          </w:tcPr>
          <w:p w14:paraId="63DE75C2"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871" w:type="dxa"/>
            <w:tcBorders>
              <w:top w:val="nil"/>
              <w:left w:val="nil"/>
              <w:bottom w:val="single" w:sz="8" w:space="0" w:color="auto"/>
              <w:right w:val="single" w:sz="8" w:space="0" w:color="auto"/>
            </w:tcBorders>
            <w:shd w:val="clear" w:color="auto" w:fill="auto"/>
            <w:vAlign w:val="center"/>
            <w:hideMark/>
          </w:tcPr>
          <w:p w14:paraId="68589241"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7</w:t>
            </w:r>
          </w:p>
        </w:tc>
        <w:tc>
          <w:tcPr>
            <w:tcW w:w="1727" w:type="dxa"/>
            <w:tcBorders>
              <w:top w:val="nil"/>
              <w:left w:val="nil"/>
              <w:bottom w:val="single" w:sz="8" w:space="0" w:color="auto"/>
              <w:right w:val="single" w:sz="8" w:space="0" w:color="auto"/>
            </w:tcBorders>
            <w:shd w:val="clear" w:color="auto" w:fill="auto"/>
            <w:vAlign w:val="center"/>
            <w:hideMark/>
          </w:tcPr>
          <w:p w14:paraId="28EFAE57"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0E001A92"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D3090A" w:rsidRPr="0020442A" w14:paraId="6C42098D"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12DFE5BF"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shd w:val="clear" w:color="auto" w:fill="auto"/>
            <w:vAlign w:val="center"/>
            <w:hideMark/>
          </w:tcPr>
          <w:p w14:paraId="327D7DDF" w14:textId="77777777" w:rsidR="00D3090A" w:rsidRPr="0020442A" w:rsidRDefault="00D3090A" w:rsidP="007024DA">
            <w:pPr>
              <w:spacing w:after="0" w:line="240" w:lineRule="auto"/>
              <w:rPr>
                <w:rFonts w:eastAsia="Times New Roman" w:cs="Calibri Light"/>
                <w:b/>
                <w:bCs/>
                <w:sz w:val="20"/>
                <w:szCs w:val="20"/>
                <w:lang w:eastAsia="en-GB"/>
              </w:rPr>
            </w:pPr>
            <w:r w:rsidRPr="0020442A">
              <w:rPr>
                <w:rFonts w:eastAsia="Times New Roman" w:cs="Calibri Light"/>
                <w:b/>
                <w:bCs/>
                <w:sz w:val="20"/>
                <w:szCs w:val="20"/>
                <w:lang w:eastAsia="en-GB"/>
              </w:rPr>
              <w:t>Level 2 and 3</w:t>
            </w:r>
          </w:p>
        </w:tc>
        <w:tc>
          <w:tcPr>
            <w:tcW w:w="789" w:type="dxa"/>
            <w:tcBorders>
              <w:top w:val="nil"/>
              <w:left w:val="nil"/>
              <w:bottom w:val="single" w:sz="8" w:space="0" w:color="auto"/>
              <w:right w:val="single" w:sz="8" w:space="0" w:color="auto"/>
            </w:tcBorders>
            <w:shd w:val="clear" w:color="auto" w:fill="auto"/>
            <w:vAlign w:val="center"/>
            <w:hideMark/>
          </w:tcPr>
          <w:p w14:paraId="1352914E"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4</w:t>
            </w:r>
          </w:p>
        </w:tc>
        <w:tc>
          <w:tcPr>
            <w:tcW w:w="1994" w:type="dxa"/>
            <w:tcBorders>
              <w:top w:val="nil"/>
              <w:left w:val="nil"/>
              <w:bottom w:val="single" w:sz="8" w:space="0" w:color="auto"/>
              <w:right w:val="single" w:sz="8" w:space="0" w:color="auto"/>
            </w:tcBorders>
            <w:shd w:val="clear" w:color="auto" w:fill="auto"/>
            <w:vAlign w:val="center"/>
            <w:hideMark/>
          </w:tcPr>
          <w:p w14:paraId="619D2723"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2</w:t>
            </w:r>
          </w:p>
        </w:tc>
        <w:tc>
          <w:tcPr>
            <w:tcW w:w="1706" w:type="dxa"/>
            <w:tcBorders>
              <w:top w:val="nil"/>
              <w:left w:val="nil"/>
              <w:bottom w:val="single" w:sz="8" w:space="0" w:color="auto"/>
              <w:right w:val="single" w:sz="8" w:space="0" w:color="auto"/>
            </w:tcBorders>
            <w:shd w:val="clear" w:color="000000" w:fill="A6A6A6"/>
            <w:vAlign w:val="center"/>
            <w:hideMark/>
          </w:tcPr>
          <w:p w14:paraId="64F366B1"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19" w:type="dxa"/>
            <w:tcBorders>
              <w:top w:val="nil"/>
              <w:left w:val="nil"/>
              <w:bottom w:val="single" w:sz="8" w:space="0" w:color="auto"/>
              <w:right w:val="single" w:sz="8" w:space="0" w:color="auto"/>
            </w:tcBorders>
            <w:shd w:val="clear" w:color="000000" w:fill="A6A6A6"/>
            <w:vAlign w:val="center"/>
            <w:hideMark/>
          </w:tcPr>
          <w:p w14:paraId="68B7939A"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74" w:type="dxa"/>
            <w:tcBorders>
              <w:top w:val="nil"/>
              <w:left w:val="nil"/>
              <w:bottom w:val="single" w:sz="8" w:space="0" w:color="auto"/>
              <w:right w:val="single" w:sz="8" w:space="0" w:color="auto"/>
            </w:tcBorders>
            <w:shd w:val="clear" w:color="000000" w:fill="A6A6A6"/>
            <w:vAlign w:val="center"/>
            <w:hideMark/>
          </w:tcPr>
          <w:p w14:paraId="65A66C16"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871" w:type="dxa"/>
            <w:tcBorders>
              <w:top w:val="nil"/>
              <w:left w:val="nil"/>
              <w:bottom w:val="single" w:sz="8" w:space="0" w:color="auto"/>
              <w:right w:val="single" w:sz="8" w:space="0" w:color="auto"/>
            </w:tcBorders>
            <w:shd w:val="clear" w:color="auto" w:fill="auto"/>
            <w:vAlign w:val="center"/>
            <w:hideMark/>
          </w:tcPr>
          <w:p w14:paraId="3C8D6C79"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6</w:t>
            </w:r>
          </w:p>
        </w:tc>
        <w:tc>
          <w:tcPr>
            <w:tcW w:w="1727" w:type="dxa"/>
            <w:tcBorders>
              <w:top w:val="nil"/>
              <w:left w:val="nil"/>
              <w:bottom w:val="single" w:sz="8" w:space="0" w:color="auto"/>
              <w:right w:val="single" w:sz="8" w:space="0" w:color="auto"/>
            </w:tcBorders>
            <w:shd w:val="clear" w:color="auto" w:fill="auto"/>
            <w:vAlign w:val="center"/>
            <w:hideMark/>
          </w:tcPr>
          <w:p w14:paraId="188727B0"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140A5A97"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D3090A" w:rsidRPr="0020442A" w14:paraId="6D45F1C1"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3C7556FE"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shd w:val="clear" w:color="auto" w:fill="auto"/>
            <w:vAlign w:val="center"/>
            <w:hideMark/>
          </w:tcPr>
          <w:p w14:paraId="7C970FFB" w14:textId="77777777" w:rsidR="00D3090A" w:rsidRPr="0020442A" w:rsidRDefault="00D3090A" w:rsidP="007024DA">
            <w:pPr>
              <w:spacing w:after="0" w:line="240" w:lineRule="auto"/>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Level 4 and 5</w:t>
            </w:r>
          </w:p>
        </w:tc>
        <w:tc>
          <w:tcPr>
            <w:tcW w:w="789" w:type="dxa"/>
            <w:tcBorders>
              <w:top w:val="nil"/>
              <w:left w:val="nil"/>
              <w:bottom w:val="single" w:sz="8" w:space="0" w:color="auto"/>
              <w:right w:val="single" w:sz="8" w:space="0" w:color="auto"/>
            </w:tcBorders>
            <w:shd w:val="clear" w:color="auto" w:fill="auto"/>
            <w:vAlign w:val="center"/>
            <w:hideMark/>
          </w:tcPr>
          <w:p w14:paraId="4A4D1BDA"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2</w:t>
            </w:r>
          </w:p>
        </w:tc>
        <w:tc>
          <w:tcPr>
            <w:tcW w:w="1994" w:type="dxa"/>
            <w:tcBorders>
              <w:top w:val="nil"/>
              <w:left w:val="nil"/>
              <w:bottom w:val="single" w:sz="8" w:space="0" w:color="auto"/>
              <w:right w:val="single" w:sz="8" w:space="0" w:color="auto"/>
            </w:tcBorders>
            <w:shd w:val="clear" w:color="auto" w:fill="auto"/>
            <w:vAlign w:val="center"/>
            <w:hideMark/>
          </w:tcPr>
          <w:p w14:paraId="0B3243DA"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w:t>
            </w:r>
          </w:p>
        </w:tc>
        <w:tc>
          <w:tcPr>
            <w:tcW w:w="1706" w:type="dxa"/>
            <w:tcBorders>
              <w:top w:val="nil"/>
              <w:left w:val="nil"/>
              <w:bottom w:val="single" w:sz="8" w:space="0" w:color="auto"/>
              <w:right w:val="single" w:sz="8" w:space="0" w:color="auto"/>
            </w:tcBorders>
            <w:shd w:val="clear" w:color="auto" w:fill="auto"/>
            <w:vAlign w:val="center"/>
            <w:hideMark/>
          </w:tcPr>
          <w:p w14:paraId="2261CAE1"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0,5</w:t>
            </w:r>
          </w:p>
        </w:tc>
        <w:tc>
          <w:tcPr>
            <w:tcW w:w="1319" w:type="dxa"/>
            <w:tcBorders>
              <w:top w:val="nil"/>
              <w:left w:val="nil"/>
              <w:bottom w:val="single" w:sz="8" w:space="0" w:color="auto"/>
              <w:right w:val="single" w:sz="8" w:space="0" w:color="auto"/>
            </w:tcBorders>
            <w:shd w:val="clear" w:color="auto" w:fill="auto"/>
            <w:vAlign w:val="center"/>
            <w:hideMark/>
          </w:tcPr>
          <w:p w14:paraId="1CB0D48F"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0,5</w:t>
            </w:r>
          </w:p>
        </w:tc>
        <w:tc>
          <w:tcPr>
            <w:tcW w:w="1374" w:type="dxa"/>
            <w:tcBorders>
              <w:top w:val="nil"/>
              <w:left w:val="nil"/>
              <w:bottom w:val="single" w:sz="8" w:space="0" w:color="auto"/>
              <w:right w:val="single" w:sz="8" w:space="0" w:color="auto"/>
            </w:tcBorders>
            <w:shd w:val="clear" w:color="auto" w:fill="auto"/>
            <w:vAlign w:val="center"/>
            <w:hideMark/>
          </w:tcPr>
          <w:p w14:paraId="46D73BFA"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0,5</w:t>
            </w:r>
          </w:p>
        </w:tc>
        <w:tc>
          <w:tcPr>
            <w:tcW w:w="871" w:type="dxa"/>
            <w:tcBorders>
              <w:top w:val="nil"/>
              <w:left w:val="nil"/>
              <w:bottom w:val="single" w:sz="8" w:space="0" w:color="auto"/>
              <w:right w:val="single" w:sz="8" w:space="0" w:color="auto"/>
            </w:tcBorders>
            <w:shd w:val="clear" w:color="auto" w:fill="auto"/>
            <w:vAlign w:val="center"/>
            <w:hideMark/>
          </w:tcPr>
          <w:p w14:paraId="4A24D158"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4,5</w:t>
            </w:r>
          </w:p>
        </w:tc>
        <w:tc>
          <w:tcPr>
            <w:tcW w:w="1727" w:type="dxa"/>
            <w:tcBorders>
              <w:top w:val="nil"/>
              <w:left w:val="nil"/>
              <w:bottom w:val="single" w:sz="8" w:space="0" w:color="auto"/>
              <w:right w:val="single" w:sz="8" w:space="0" w:color="auto"/>
            </w:tcBorders>
            <w:shd w:val="clear" w:color="auto" w:fill="auto"/>
            <w:vAlign w:val="center"/>
            <w:hideMark/>
          </w:tcPr>
          <w:p w14:paraId="017FE98D"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232F6BC4"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D3090A" w:rsidRPr="0020442A" w14:paraId="657847E4"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2F585D42"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shd w:val="clear" w:color="auto" w:fill="auto"/>
            <w:vAlign w:val="center"/>
            <w:hideMark/>
          </w:tcPr>
          <w:p w14:paraId="6BFE6AA4" w14:textId="77777777" w:rsidR="00D3090A" w:rsidRPr="0020442A" w:rsidRDefault="00D3090A" w:rsidP="007024DA">
            <w:pPr>
              <w:spacing w:after="0" w:line="240" w:lineRule="auto"/>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Level 4 and 5</w:t>
            </w:r>
          </w:p>
        </w:tc>
        <w:tc>
          <w:tcPr>
            <w:tcW w:w="789" w:type="dxa"/>
            <w:tcBorders>
              <w:top w:val="nil"/>
              <w:left w:val="nil"/>
              <w:bottom w:val="single" w:sz="8" w:space="0" w:color="auto"/>
              <w:right w:val="single" w:sz="8" w:space="0" w:color="auto"/>
            </w:tcBorders>
            <w:shd w:val="clear" w:color="auto" w:fill="auto"/>
            <w:vAlign w:val="center"/>
            <w:hideMark/>
          </w:tcPr>
          <w:p w14:paraId="1A4E023A"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2</w:t>
            </w:r>
          </w:p>
        </w:tc>
        <w:tc>
          <w:tcPr>
            <w:tcW w:w="1994" w:type="dxa"/>
            <w:tcBorders>
              <w:top w:val="nil"/>
              <w:left w:val="nil"/>
              <w:bottom w:val="single" w:sz="8" w:space="0" w:color="auto"/>
              <w:right w:val="single" w:sz="8" w:space="0" w:color="auto"/>
            </w:tcBorders>
            <w:shd w:val="clear" w:color="auto" w:fill="auto"/>
            <w:vAlign w:val="center"/>
            <w:hideMark/>
          </w:tcPr>
          <w:p w14:paraId="3DB82D3C"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0,5</w:t>
            </w:r>
          </w:p>
        </w:tc>
        <w:tc>
          <w:tcPr>
            <w:tcW w:w="1706" w:type="dxa"/>
            <w:tcBorders>
              <w:top w:val="nil"/>
              <w:left w:val="nil"/>
              <w:bottom w:val="single" w:sz="8" w:space="0" w:color="auto"/>
              <w:right w:val="single" w:sz="8" w:space="0" w:color="auto"/>
            </w:tcBorders>
            <w:shd w:val="clear" w:color="auto" w:fill="auto"/>
            <w:vAlign w:val="center"/>
            <w:hideMark/>
          </w:tcPr>
          <w:p w14:paraId="5DAC192F"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0,5</w:t>
            </w:r>
          </w:p>
        </w:tc>
        <w:tc>
          <w:tcPr>
            <w:tcW w:w="1319" w:type="dxa"/>
            <w:tcBorders>
              <w:top w:val="nil"/>
              <w:left w:val="nil"/>
              <w:bottom w:val="single" w:sz="8" w:space="0" w:color="auto"/>
              <w:right w:val="single" w:sz="8" w:space="0" w:color="auto"/>
            </w:tcBorders>
            <w:shd w:val="clear" w:color="auto" w:fill="auto"/>
            <w:vAlign w:val="center"/>
            <w:hideMark/>
          </w:tcPr>
          <w:p w14:paraId="2E4EF75E"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0,5</w:t>
            </w:r>
          </w:p>
        </w:tc>
        <w:tc>
          <w:tcPr>
            <w:tcW w:w="1374" w:type="dxa"/>
            <w:tcBorders>
              <w:top w:val="nil"/>
              <w:left w:val="nil"/>
              <w:bottom w:val="single" w:sz="8" w:space="0" w:color="auto"/>
              <w:right w:val="single" w:sz="8" w:space="0" w:color="auto"/>
            </w:tcBorders>
            <w:shd w:val="clear" w:color="000000" w:fill="A6A6A6"/>
            <w:vAlign w:val="center"/>
            <w:hideMark/>
          </w:tcPr>
          <w:p w14:paraId="26749C14"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871" w:type="dxa"/>
            <w:tcBorders>
              <w:top w:val="nil"/>
              <w:left w:val="nil"/>
              <w:bottom w:val="single" w:sz="8" w:space="0" w:color="auto"/>
              <w:right w:val="single" w:sz="8" w:space="0" w:color="auto"/>
            </w:tcBorders>
            <w:shd w:val="clear" w:color="auto" w:fill="auto"/>
            <w:vAlign w:val="center"/>
            <w:hideMark/>
          </w:tcPr>
          <w:p w14:paraId="62947751"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3,5</w:t>
            </w:r>
          </w:p>
        </w:tc>
        <w:tc>
          <w:tcPr>
            <w:tcW w:w="1727" w:type="dxa"/>
            <w:tcBorders>
              <w:top w:val="nil"/>
              <w:left w:val="nil"/>
              <w:bottom w:val="single" w:sz="8" w:space="0" w:color="auto"/>
              <w:right w:val="single" w:sz="8" w:space="0" w:color="auto"/>
            </w:tcBorders>
            <w:shd w:val="clear" w:color="auto" w:fill="auto"/>
            <w:vAlign w:val="center"/>
            <w:hideMark/>
          </w:tcPr>
          <w:p w14:paraId="74B24646"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763EE230"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D3090A" w:rsidRPr="0020442A" w14:paraId="06B88512"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526AEACA"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shd w:val="clear" w:color="auto" w:fill="auto"/>
            <w:vAlign w:val="center"/>
            <w:hideMark/>
          </w:tcPr>
          <w:p w14:paraId="6ABE35FA" w14:textId="77777777" w:rsidR="00D3090A" w:rsidRPr="0020442A" w:rsidRDefault="00D3090A" w:rsidP="007024DA">
            <w:pPr>
              <w:spacing w:after="0" w:line="240" w:lineRule="auto"/>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Level 4 and 5</w:t>
            </w:r>
          </w:p>
        </w:tc>
        <w:tc>
          <w:tcPr>
            <w:tcW w:w="789" w:type="dxa"/>
            <w:tcBorders>
              <w:top w:val="nil"/>
              <w:left w:val="nil"/>
              <w:bottom w:val="single" w:sz="8" w:space="0" w:color="auto"/>
              <w:right w:val="single" w:sz="8" w:space="0" w:color="auto"/>
            </w:tcBorders>
            <w:shd w:val="clear" w:color="auto" w:fill="auto"/>
            <w:vAlign w:val="center"/>
            <w:hideMark/>
          </w:tcPr>
          <w:p w14:paraId="1E29958F"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2</w:t>
            </w:r>
          </w:p>
        </w:tc>
        <w:tc>
          <w:tcPr>
            <w:tcW w:w="1994" w:type="dxa"/>
            <w:tcBorders>
              <w:top w:val="nil"/>
              <w:left w:val="nil"/>
              <w:bottom w:val="single" w:sz="8" w:space="0" w:color="auto"/>
              <w:right w:val="single" w:sz="8" w:space="0" w:color="auto"/>
            </w:tcBorders>
            <w:shd w:val="clear" w:color="auto" w:fill="auto"/>
            <w:vAlign w:val="center"/>
            <w:hideMark/>
          </w:tcPr>
          <w:p w14:paraId="3C5B4B58"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0,5</w:t>
            </w:r>
          </w:p>
        </w:tc>
        <w:tc>
          <w:tcPr>
            <w:tcW w:w="1706" w:type="dxa"/>
            <w:tcBorders>
              <w:top w:val="nil"/>
              <w:left w:val="nil"/>
              <w:bottom w:val="single" w:sz="8" w:space="0" w:color="auto"/>
              <w:right w:val="single" w:sz="8" w:space="0" w:color="auto"/>
            </w:tcBorders>
            <w:shd w:val="clear" w:color="auto" w:fill="auto"/>
            <w:vAlign w:val="center"/>
            <w:hideMark/>
          </w:tcPr>
          <w:p w14:paraId="156631E2"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0,5</w:t>
            </w:r>
          </w:p>
        </w:tc>
        <w:tc>
          <w:tcPr>
            <w:tcW w:w="1319" w:type="dxa"/>
            <w:tcBorders>
              <w:top w:val="nil"/>
              <w:left w:val="nil"/>
              <w:bottom w:val="single" w:sz="8" w:space="0" w:color="auto"/>
              <w:right w:val="single" w:sz="8" w:space="0" w:color="auto"/>
            </w:tcBorders>
            <w:shd w:val="clear" w:color="000000" w:fill="A6A6A6"/>
            <w:vAlign w:val="center"/>
            <w:hideMark/>
          </w:tcPr>
          <w:p w14:paraId="0C946673"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74" w:type="dxa"/>
            <w:tcBorders>
              <w:top w:val="nil"/>
              <w:left w:val="nil"/>
              <w:bottom w:val="single" w:sz="8" w:space="0" w:color="auto"/>
              <w:right w:val="single" w:sz="8" w:space="0" w:color="auto"/>
            </w:tcBorders>
            <w:shd w:val="clear" w:color="000000" w:fill="A6A6A6"/>
            <w:vAlign w:val="center"/>
            <w:hideMark/>
          </w:tcPr>
          <w:p w14:paraId="342AF7DC"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871" w:type="dxa"/>
            <w:tcBorders>
              <w:top w:val="nil"/>
              <w:left w:val="nil"/>
              <w:bottom w:val="single" w:sz="8" w:space="0" w:color="auto"/>
              <w:right w:val="single" w:sz="8" w:space="0" w:color="auto"/>
            </w:tcBorders>
            <w:shd w:val="clear" w:color="auto" w:fill="auto"/>
            <w:vAlign w:val="center"/>
            <w:hideMark/>
          </w:tcPr>
          <w:p w14:paraId="6F738198"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3</w:t>
            </w:r>
          </w:p>
        </w:tc>
        <w:tc>
          <w:tcPr>
            <w:tcW w:w="1727" w:type="dxa"/>
            <w:tcBorders>
              <w:top w:val="nil"/>
              <w:left w:val="nil"/>
              <w:bottom w:val="single" w:sz="8" w:space="0" w:color="auto"/>
              <w:right w:val="single" w:sz="8" w:space="0" w:color="auto"/>
            </w:tcBorders>
            <w:shd w:val="clear" w:color="auto" w:fill="auto"/>
            <w:vAlign w:val="center"/>
            <w:hideMark/>
          </w:tcPr>
          <w:p w14:paraId="3D3F99C8"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4BFB6758"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D3090A" w:rsidRPr="0020442A" w14:paraId="0709C8A3"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6FD5BECE"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shd w:val="clear" w:color="auto" w:fill="auto"/>
            <w:vAlign w:val="center"/>
            <w:hideMark/>
          </w:tcPr>
          <w:p w14:paraId="7605D8AC" w14:textId="77777777" w:rsidR="00D3090A" w:rsidRPr="0020442A" w:rsidRDefault="00D3090A" w:rsidP="007024DA">
            <w:pPr>
              <w:spacing w:after="0" w:line="240" w:lineRule="auto"/>
              <w:rPr>
                <w:rFonts w:eastAsia="Times New Roman" w:cs="Calibri Light"/>
                <w:b/>
                <w:bCs/>
                <w:sz w:val="20"/>
                <w:szCs w:val="20"/>
                <w:lang w:eastAsia="en-GB"/>
              </w:rPr>
            </w:pPr>
            <w:r w:rsidRPr="0020442A">
              <w:rPr>
                <w:rFonts w:eastAsia="Times New Roman" w:cs="Calibri Light"/>
                <w:b/>
                <w:bCs/>
                <w:sz w:val="20"/>
                <w:szCs w:val="20"/>
                <w:lang w:eastAsia="en-GB"/>
              </w:rPr>
              <w:t>Level 4 and 5</w:t>
            </w:r>
          </w:p>
        </w:tc>
        <w:tc>
          <w:tcPr>
            <w:tcW w:w="789" w:type="dxa"/>
            <w:tcBorders>
              <w:top w:val="nil"/>
              <w:left w:val="nil"/>
              <w:bottom w:val="single" w:sz="8" w:space="0" w:color="auto"/>
              <w:right w:val="single" w:sz="8" w:space="0" w:color="auto"/>
            </w:tcBorders>
            <w:shd w:val="clear" w:color="auto" w:fill="auto"/>
            <w:vAlign w:val="center"/>
            <w:hideMark/>
          </w:tcPr>
          <w:p w14:paraId="595637CB"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2</w:t>
            </w:r>
          </w:p>
        </w:tc>
        <w:tc>
          <w:tcPr>
            <w:tcW w:w="1994" w:type="dxa"/>
            <w:tcBorders>
              <w:top w:val="nil"/>
              <w:left w:val="nil"/>
              <w:bottom w:val="single" w:sz="8" w:space="0" w:color="auto"/>
              <w:right w:val="single" w:sz="8" w:space="0" w:color="auto"/>
            </w:tcBorders>
            <w:shd w:val="clear" w:color="auto" w:fill="auto"/>
            <w:vAlign w:val="center"/>
            <w:hideMark/>
          </w:tcPr>
          <w:p w14:paraId="5BA74395"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0,5</w:t>
            </w:r>
          </w:p>
        </w:tc>
        <w:tc>
          <w:tcPr>
            <w:tcW w:w="1706" w:type="dxa"/>
            <w:tcBorders>
              <w:top w:val="nil"/>
              <w:left w:val="nil"/>
              <w:bottom w:val="single" w:sz="8" w:space="0" w:color="auto"/>
              <w:right w:val="single" w:sz="8" w:space="0" w:color="auto"/>
            </w:tcBorders>
            <w:shd w:val="clear" w:color="000000" w:fill="A6A6A6"/>
            <w:vAlign w:val="center"/>
            <w:hideMark/>
          </w:tcPr>
          <w:p w14:paraId="3AD886FE"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19" w:type="dxa"/>
            <w:tcBorders>
              <w:top w:val="nil"/>
              <w:left w:val="nil"/>
              <w:bottom w:val="single" w:sz="8" w:space="0" w:color="auto"/>
              <w:right w:val="single" w:sz="8" w:space="0" w:color="auto"/>
            </w:tcBorders>
            <w:shd w:val="clear" w:color="000000" w:fill="A6A6A6"/>
            <w:vAlign w:val="center"/>
            <w:hideMark/>
          </w:tcPr>
          <w:p w14:paraId="1FBF8C47"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74" w:type="dxa"/>
            <w:tcBorders>
              <w:top w:val="nil"/>
              <w:left w:val="nil"/>
              <w:bottom w:val="single" w:sz="8" w:space="0" w:color="auto"/>
              <w:right w:val="single" w:sz="8" w:space="0" w:color="auto"/>
            </w:tcBorders>
            <w:shd w:val="clear" w:color="000000" w:fill="A6A6A6"/>
            <w:vAlign w:val="center"/>
            <w:hideMark/>
          </w:tcPr>
          <w:p w14:paraId="127536A5"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871" w:type="dxa"/>
            <w:tcBorders>
              <w:top w:val="nil"/>
              <w:left w:val="nil"/>
              <w:bottom w:val="single" w:sz="8" w:space="0" w:color="auto"/>
              <w:right w:val="single" w:sz="8" w:space="0" w:color="auto"/>
            </w:tcBorders>
            <w:shd w:val="clear" w:color="auto" w:fill="auto"/>
            <w:vAlign w:val="center"/>
            <w:hideMark/>
          </w:tcPr>
          <w:p w14:paraId="35BE09EB"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2,5</w:t>
            </w:r>
          </w:p>
        </w:tc>
        <w:tc>
          <w:tcPr>
            <w:tcW w:w="1727" w:type="dxa"/>
            <w:tcBorders>
              <w:top w:val="nil"/>
              <w:left w:val="nil"/>
              <w:bottom w:val="single" w:sz="8" w:space="0" w:color="auto"/>
              <w:right w:val="single" w:sz="8" w:space="0" w:color="auto"/>
            </w:tcBorders>
            <w:shd w:val="clear" w:color="auto" w:fill="auto"/>
            <w:vAlign w:val="center"/>
            <w:hideMark/>
          </w:tcPr>
          <w:p w14:paraId="568F5C21"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54CE3D12"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D3090A" w:rsidRPr="0020442A" w14:paraId="69F2BCD4"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1D62DAAD"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shd w:val="clear" w:color="auto" w:fill="auto"/>
            <w:vAlign w:val="center"/>
            <w:hideMark/>
          </w:tcPr>
          <w:p w14:paraId="746BE0EE" w14:textId="77777777" w:rsidR="00D3090A" w:rsidRPr="0020442A" w:rsidRDefault="00D3090A" w:rsidP="007024DA">
            <w:pPr>
              <w:spacing w:after="0" w:line="240" w:lineRule="auto"/>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Level 6</w:t>
            </w:r>
          </w:p>
        </w:tc>
        <w:tc>
          <w:tcPr>
            <w:tcW w:w="789" w:type="dxa"/>
            <w:tcBorders>
              <w:top w:val="nil"/>
              <w:left w:val="nil"/>
              <w:bottom w:val="single" w:sz="8" w:space="0" w:color="auto"/>
              <w:right w:val="single" w:sz="8" w:space="0" w:color="auto"/>
            </w:tcBorders>
            <w:shd w:val="clear" w:color="auto" w:fill="auto"/>
            <w:vAlign w:val="center"/>
            <w:hideMark/>
          </w:tcPr>
          <w:p w14:paraId="69A1129A"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994" w:type="dxa"/>
            <w:tcBorders>
              <w:top w:val="nil"/>
              <w:left w:val="nil"/>
              <w:bottom w:val="single" w:sz="8" w:space="0" w:color="auto"/>
              <w:right w:val="single" w:sz="8" w:space="0" w:color="auto"/>
            </w:tcBorders>
            <w:shd w:val="clear" w:color="auto" w:fill="auto"/>
            <w:vAlign w:val="center"/>
            <w:hideMark/>
          </w:tcPr>
          <w:p w14:paraId="63539FCB"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 </w:t>
            </w:r>
          </w:p>
        </w:tc>
        <w:tc>
          <w:tcPr>
            <w:tcW w:w="1706" w:type="dxa"/>
            <w:tcBorders>
              <w:top w:val="nil"/>
              <w:left w:val="nil"/>
              <w:bottom w:val="single" w:sz="8" w:space="0" w:color="auto"/>
              <w:right w:val="single" w:sz="8" w:space="0" w:color="auto"/>
            </w:tcBorders>
            <w:shd w:val="clear" w:color="auto" w:fill="auto"/>
            <w:vAlign w:val="center"/>
            <w:hideMark/>
          </w:tcPr>
          <w:p w14:paraId="1A2626A2"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19" w:type="dxa"/>
            <w:tcBorders>
              <w:top w:val="nil"/>
              <w:left w:val="nil"/>
              <w:bottom w:val="single" w:sz="8" w:space="0" w:color="auto"/>
              <w:right w:val="single" w:sz="8" w:space="0" w:color="auto"/>
            </w:tcBorders>
            <w:shd w:val="clear" w:color="auto" w:fill="auto"/>
            <w:vAlign w:val="center"/>
            <w:hideMark/>
          </w:tcPr>
          <w:p w14:paraId="44A4E04E"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74" w:type="dxa"/>
            <w:tcBorders>
              <w:top w:val="nil"/>
              <w:left w:val="nil"/>
              <w:bottom w:val="single" w:sz="8" w:space="0" w:color="auto"/>
              <w:right w:val="single" w:sz="8" w:space="0" w:color="auto"/>
            </w:tcBorders>
            <w:shd w:val="clear" w:color="auto" w:fill="auto"/>
            <w:vAlign w:val="center"/>
            <w:hideMark/>
          </w:tcPr>
          <w:p w14:paraId="043DE6CF"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871" w:type="dxa"/>
            <w:tcBorders>
              <w:top w:val="nil"/>
              <w:left w:val="nil"/>
              <w:bottom w:val="single" w:sz="8" w:space="0" w:color="auto"/>
              <w:right w:val="single" w:sz="8" w:space="0" w:color="auto"/>
            </w:tcBorders>
            <w:shd w:val="clear" w:color="auto" w:fill="auto"/>
            <w:vAlign w:val="center"/>
            <w:hideMark/>
          </w:tcPr>
          <w:p w14:paraId="55CC37D7"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0</w:t>
            </w:r>
          </w:p>
        </w:tc>
        <w:tc>
          <w:tcPr>
            <w:tcW w:w="1727" w:type="dxa"/>
            <w:tcBorders>
              <w:top w:val="nil"/>
              <w:left w:val="nil"/>
              <w:bottom w:val="single" w:sz="8" w:space="0" w:color="auto"/>
              <w:right w:val="single" w:sz="8" w:space="0" w:color="auto"/>
            </w:tcBorders>
            <w:shd w:val="clear" w:color="auto" w:fill="auto"/>
            <w:vAlign w:val="center"/>
            <w:hideMark/>
          </w:tcPr>
          <w:p w14:paraId="16870621"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5502DD5B"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D3090A" w:rsidRPr="0020442A" w14:paraId="501F6A59"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204309E1"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shd w:val="clear" w:color="auto" w:fill="auto"/>
            <w:vAlign w:val="center"/>
            <w:hideMark/>
          </w:tcPr>
          <w:p w14:paraId="46DEAFB0" w14:textId="77777777" w:rsidR="00D3090A" w:rsidRPr="0020442A" w:rsidRDefault="00D3090A" w:rsidP="007024DA">
            <w:pPr>
              <w:spacing w:after="0" w:line="240" w:lineRule="auto"/>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Level 7</w:t>
            </w:r>
          </w:p>
        </w:tc>
        <w:tc>
          <w:tcPr>
            <w:tcW w:w="789" w:type="dxa"/>
            <w:tcBorders>
              <w:top w:val="nil"/>
              <w:left w:val="nil"/>
              <w:bottom w:val="single" w:sz="8" w:space="0" w:color="auto"/>
              <w:right w:val="single" w:sz="8" w:space="0" w:color="auto"/>
            </w:tcBorders>
            <w:shd w:val="clear" w:color="auto" w:fill="auto"/>
            <w:vAlign w:val="center"/>
            <w:hideMark/>
          </w:tcPr>
          <w:p w14:paraId="6806E08E"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994" w:type="dxa"/>
            <w:tcBorders>
              <w:top w:val="nil"/>
              <w:left w:val="nil"/>
              <w:bottom w:val="single" w:sz="8" w:space="0" w:color="auto"/>
              <w:right w:val="single" w:sz="8" w:space="0" w:color="auto"/>
            </w:tcBorders>
            <w:shd w:val="clear" w:color="auto" w:fill="auto"/>
            <w:vAlign w:val="center"/>
            <w:hideMark/>
          </w:tcPr>
          <w:p w14:paraId="6AE19DD2"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 </w:t>
            </w:r>
          </w:p>
        </w:tc>
        <w:tc>
          <w:tcPr>
            <w:tcW w:w="1706" w:type="dxa"/>
            <w:tcBorders>
              <w:top w:val="nil"/>
              <w:left w:val="nil"/>
              <w:bottom w:val="single" w:sz="8" w:space="0" w:color="auto"/>
              <w:right w:val="single" w:sz="8" w:space="0" w:color="auto"/>
            </w:tcBorders>
            <w:shd w:val="clear" w:color="auto" w:fill="auto"/>
            <w:vAlign w:val="center"/>
            <w:hideMark/>
          </w:tcPr>
          <w:p w14:paraId="6C707341"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19" w:type="dxa"/>
            <w:tcBorders>
              <w:top w:val="nil"/>
              <w:left w:val="nil"/>
              <w:bottom w:val="single" w:sz="8" w:space="0" w:color="auto"/>
              <w:right w:val="single" w:sz="8" w:space="0" w:color="auto"/>
            </w:tcBorders>
            <w:shd w:val="clear" w:color="auto" w:fill="auto"/>
            <w:vAlign w:val="center"/>
            <w:hideMark/>
          </w:tcPr>
          <w:p w14:paraId="31026918"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74" w:type="dxa"/>
            <w:tcBorders>
              <w:top w:val="nil"/>
              <w:left w:val="nil"/>
              <w:bottom w:val="single" w:sz="8" w:space="0" w:color="auto"/>
              <w:right w:val="single" w:sz="8" w:space="0" w:color="auto"/>
            </w:tcBorders>
            <w:shd w:val="clear" w:color="auto" w:fill="auto"/>
            <w:vAlign w:val="center"/>
            <w:hideMark/>
          </w:tcPr>
          <w:p w14:paraId="44868786"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871" w:type="dxa"/>
            <w:tcBorders>
              <w:top w:val="nil"/>
              <w:left w:val="nil"/>
              <w:bottom w:val="single" w:sz="8" w:space="0" w:color="auto"/>
              <w:right w:val="single" w:sz="8" w:space="0" w:color="auto"/>
            </w:tcBorders>
            <w:shd w:val="clear" w:color="auto" w:fill="auto"/>
            <w:vAlign w:val="center"/>
            <w:hideMark/>
          </w:tcPr>
          <w:p w14:paraId="7809F64B"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0</w:t>
            </w:r>
          </w:p>
        </w:tc>
        <w:tc>
          <w:tcPr>
            <w:tcW w:w="1727" w:type="dxa"/>
            <w:tcBorders>
              <w:top w:val="nil"/>
              <w:left w:val="nil"/>
              <w:bottom w:val="single" w:sz="8" w:space="0" w:color="auto"/>
              <w:right w:val="single" w:sz="8" w:space="0" w:color="auto"/>
            </w:tcBorders>
            <w:shd w:val="clear" w:color="auto" w:fill="auto"/>
            <w:vAlign w:val="center"/>
            <w:hideMark/>
          </w:tcPr>
          <w:p w14:paraId="313A9A8D"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3047DE14"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D3090A" w:rsidRPr="0020442A" w14:paraId="02990CF7"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603FC44D"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shd w:val="clear" w:color="auto" w:fill="auto"/>
            <w:vAlign w:val="center"/>
            <w:hideMark/>
          </w:tcPr>
          <w:p w14:paraId="095AB45D" w14:textId="77777777" w:rsidR="00D3090A" w:rsidRPr="0020442A" w:rsidRDefault="00D3090A" w:rsidP="007024DA">
            <w:pPr>
              <w:spacing w:after="0" w:line="240" w:lineRule="auto"/>
              <w:rPr>
                <w:rFonts w:eastAsia="Times New Roman" w:cs="Calibri Light"/>
                <w:b/>
                <w:bCs/>
                <w:color w:val="000000"/>
                <w:sz w:val="20"/>
                <w:szCs w:val="20"/>
                <w:lang w:eastAsia="en-GB"/>
              </w:rPr>
            </w:pPr>
            <w:proofErr w:type="gramStart"/>
            <w:r w:rsidRPr="0020442A">
              <w:rPr>
                <w:rFonts w:eastAsia="Times New Roman" w:cs="Calibri Light"/>
                <w:b/>
                <w:bCs/>
                <w:color w:val="000000"/>
                <w:sz w:val="20"/>
                <w:szCs w:val="20"/>
                <w:lang w:eastAsia="en-GB"/>
              </w:rPr>
              <w:t>Level  8</w:t>
            </w:r>
            <w:proofErr w:type="gramEnd"/>
          </w:p>
        </w:tc>
        <w:tc>
          <w:tcPr>
            <w:tcW w:w="789" w:type="dxa"/>
            <w:tcBorders>
              <w:top w:val="nil"/>
              <w:left w:val="nil"/>
              <w:bottom w:val="single" w:sz="8" w:space="0" w:color="auto"/>
              <w:right w:val="single" w:sz="8" w:space="0" w:color="auto"/>
            </w:tcBorders>
            <w:shd w:val="clear" w:color="auto" w:fill="auto"/>
            <w:vAlign w:val="center"/>
            <w:hideMark/>
          </w:tcPr>
          <w:p w14:paraId="77C606F5"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994" w:type="dxa"/>
            <w:tcBorders>
              <w:top w:val="nil"/>
              <w:left w:val="nil"/>
              <w:bottom w:val="single" w:sz="8" w:space="0" w:color="auto"/>
              <w:right w:val="single" w:sz="8" w:space="0" w:color="auto"/>
            </w:tcBorders>
            <w:shd w:val="clear" w:color="auto" w:fill="auto"/>
            <w:vAlign w:val="center"/>
            <w:hideMark/>
          </w:tcPr>
          <w:p w14:paraId="0305E788"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 </w:t>
            </w:r>
          </w:p>
        </w:tc>
        <w:tc>
          <w:tcPr>
            <w:tcW w:w="1706" w:type="dxa"/>
            <w:tcBorders>
              <w:top w:val="nil"/>
              <w:left w:val="nil"/>
              <w:bottom w:val="single" w:sz="8" w:space="0" w:color="auto"/>
              <w:right w:val="single" w:sz="8" w:space="0" w:color="auto"/>
            </w:tcBorders>
            <w:shd w:val="clear" w:color="auto" w:fill="auto"/>
            <w:vAlign w:val="center"/>
            <w:hideMark/>
          </w:tcPr>
          <w:p w14:paraId="14901012"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19" w:type="dxa"/>
            <w:tcBorders>
              <w:top w:val="nil"/>
              <w:left w:val="nil"/>
              <w:bottom w:val="single" w:sz="8" w:space="0" w:color="auto"/>
              <w:right w:val="single" w:sz="8" w:space="0" w:color="auto"/>
            </w:tcBorders>
            <w:shd w:val="clear" w:color="auto" w:fill="auto"/>
            <w:vAlign w:val="center"/>
            <w:hideMark/>
          </w:tcPr>
          <w:p w14:paraId="75C536D7"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74" w:type="dxa"/>
            <w:tcBorders>
              <w:top w:val="nil"/>
              <w:left w:val="nil"/>
              <w:bottom w:val="single" w:sz="8" w:space="0" w:color="auto"/>
              <w:right w:val="single" w:sz="8" w:space="0" w:color="auto"/>
            </w:tcBorders>
            <w:shd w:val="clear" w:color="auto" w:fill="auto"/>
            <w:vAlign w:val="center"/>
            <w:hideMark/>
          </w:tcPr>
          <w:p w14:paraId="29D5BEB5"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871" w:type="dxa"/>
            <w:tcBorders>
              <w:top w:val="nil"/>
              <w:left w:val="nil"/>
              <w:bottom w:val="single" w:sz="8" w:space="0" w:color="auto"/>
              <w:right w:val="single" w:sz="8" w:space="0" w:color="auto"/>
            </w:tcBorders>
            <w:shd w:val="clear" w:color="auto" w:fill="auto"/>
            <w:vAlign w:val="center"/>
            <w:hideMark/>
          </w:tcPr>
          <w:p w14:paraId="0801EF1D"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0</w:t>
            </w:r>
          </w:p>
        </w:tc>
        <w:tc>
          <w:tcPr>
            <w:tcW w:w="1727" w:type="dxa"/>
            <w:tcBorders>
              <w:top w:val="nil"/>
              <w:left w:val="nil"/>
              <w:bottom w:val="single" w:sz="8" w:space="0" w:color="auto"/>
              <w:right w:val="single" w:sz="8" w:space="0" w:color="auto"/>
            </w:tcBorders>
            <w:shd w:val="clear" w:color="auto" w:fill="auto"/>
            <w:vAlign w:val="center"/>
            <w:hideMark/>
          </w:tcPr>
          <w:p w14:paraId="4D3ED858"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7EFE7345"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D3090A" w:rsidRPr="0020442A" w14:paraId="207035C9" w14:textId="77777777" w:rsidTr="00D3090A">
        <w:trPr>
          <w:trHeight w:val="34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44930C9D"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shd w:val="clear" w:color="auto" w:fill="auto"/>
            <w:vAlign w:val="center"/>
            <w:hideMark/>
          </w:tcPr>
          <w:p w14:paraId="5857B54F" w14:textId="77777777" w:rsidR="00D3090A" w:rsidRPr="0020442A" w:rsidRDefault="00D3090A" w:rsidP="007024DA">
            <w:pPr>
              <w:spacing w:after="0" w:line="240" w:lineRule="auto"/>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Non-Contributor</w:t>
            </w:r>
          </w:p>
        </w:tc>
        <w:tc>
          <w:tcPr>
            <w:tcW w:w="789" w:type="dxa"/>
            <w:tcBorders>
              <w:top w:val="nil"/>
              <w:left w:val="nil"/>
              <w:bottom w:val="single" w:sz="8" w:space="0" w:color="auto"/>
              <w:right w:val="single" w:sz="8" w:space="0" w:color="auto"/>
            </w:tcBorders>
            <w:shd w:val="clear" w:color="auto" w:fill="auto"/>
            <w:vAlign w:val="center"/>
            <w:hideMark/>
          </w:tcPr>
          <w:p w14:paraId="37D3731D"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994" w:type="dxa"/>
            <w:tcBorders>
              <w:top w:val="nil"/>
              <w:left w:val="nil"/>
              <w:bottom w:val="single" w:sz="8" w:space="0" w:color="auto"/>
              <w:right w:val="single" w:sz="8" w:space="0" w:color="auto"/>
            </w:tcBorders>
            <w:shd w:val="clear" w:color="auto" w:fill="auto"/>
            <w:vAlign w:val="center"/>
            <w:hideMark/>
          </w:tcPr>
          <w:p w14:paraId="45F3EA17"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 </w:t>
            </w:r>
          </w:p>
        </w:tc>
        <w:tc>
          <w:tcPr>
            <w:tcW w:w="1706" w:type="dxa"/>
            <w:tcBorders>
              <w:top w:val="nil"/>
              <w:left w:val="nil"/>
              <w:bottom w:val="single" w:sz="8" w:space="0" w:color="auto"/>
              <w:right w:val="single" w:sz="8" w:space="0" w:color="auto"/>
            </w:tcBorders>
            <w:shd w:val="clear" w:color="auto" w:fill="auto"/>
            <w:vAlign w:val="center"/>
            <w:hideMark/>
          </w:tcPr>
          <w:p w14:paraId="396843EE"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19" w:type="dxa"/>
            <w:tcBorders>
              <w:top w:val="nil"/>
              <w:left w:val="nil"/>
              <w:bottom w:val="single" w:sz="8" w:space="0" w:color="auto"/>
              <w:right w:val="single" w:sz="8" w:space="0" w:color="auto"/>
            </w:tcBorders>
            <w:shd w:val="clear" w:color="auto" w:fill="auto"/>
            <w:vAlign w:val="center"/>
            <w:hideMark/>
          </w:tcPr>
          <w:p w14:paraId="7002D78D"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1374" w:type="dxa"/>
            <w:tcBorders>
              <w:top w:val="nil"/>
              <w:left w:val="nil"/>
              <w:bottom w:val="single" w:sz="8" w:space="0" w:color="auto"/>
              <w:right w:val="single" w:sz="8" w:space="0" w:color="auto"/>
            </w:tcBorders>
            <w:shd w:val="clear" w:color="auto" w:fill="auto"/>
            <w:vAlign w:val="center"/>
            <w:hideMark/>
          </w:tcPr>
          <w:p w14:paraId="3814311D" w14:textId="77777777" w:rsidR="00D3090A" w:rsidRPr="0020442A" w:rsidRDefault="00D3090A" w:rsidP="007024DA">
            <w:pPr>
              <w:spacing w:after="0" w:line="240" w:lineRule="auto"/>
              <w:jc w:val="center"/>
              <w:rPr>
                <w:rFonts w:eastAsia="Times New Roman" w:cs="Calibri Light"/>
                <w:color w:val="000000"/>
                <w:sz w:val="20"/>
                <w:szCs w:val="20"/>
                <w:lang w:eastAsia="en-GB"/>
              </w:rPr>
            </w:pPr>
            <w:r w:rsidRPr="0020442A">
              <w:rPr>
                <w:rFonts w:eastAsia="Times New Roman" w:cs="Calibri Light"/>
                <w:color w:val="000000"/>
                <w:sz w:val="20"/>
                <w:szCs w:val="20"/>
                <w:lang w:eastAsia="en-GB"/>
              </w:rPr>
              <w:t>0</w:t>
            </w:r>
          </w:p>
        </w:tc>
        <w:tc>
          <w:tcPr>
            <w:tcW w:w="871" w:type="dxa"/>
            <w:tcBorders>
              <w:top w:val="nil"/>
              <w:left w:val="nil"/>
              <w:bottom w:val="single" w:sz="8" w:space="0" w:color="auto"/>
              <w:right w:val="single" w:sz="8" w:space="0" w:color="auto"/>
            </w:tcBorders>
            <w:shd w:val="clear" w:color="auto" w:fill="auto"/>
            <w:vAlign w:val="center"/>
            <w:hideMark/>
          </w:tcPr>
          <w:p w14:paraId="79ACE6CB"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0</w:t>
            </w:r>
          </w:p>
        </w:tc>
        <w:tc>
          <w:tcPr>
            <w:tcW w:w="1727" w:type="dxa"/>
            <w:tcBorders>
              <w:top w:val="nil"/>
              <w:left w:val="nil"/>
              <w:bottom w:val="single" w:sz="8" w:space="0" w:color="auto"/>
              <w:right w:val="single" w:sz="8" w:space="0" w:color="auto"/>
            </w:tcBorders>
            <w:shd w:val="clear" w:color="auto" w:fill="auto"/>
            <w:vAlign w:val="center"/>
            <w:hideMark/>
          </w:tcPr>
          <w:p w14:paraId="791F01F6"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 </w:t>
            </w:r>
          </w:p>
        </w:tc>
        <w:tc>
          <w:tcPr>
            <w:tcW w:w="1701" w:type="dxa"/>
            <w:tcBorders>
              <w:top w:val="nil"/>
              <w:left w:val="nil"/>
              <w:bottom w:val="nil"/>
              <w:right w:val="nil"/>
            </w:tcBorders>
            <w:shd w:val="clear" w:color="auto" w:fill="auto"/>
            <w:noWrap/>
            <w:vAlign w:val="bottom"/>
            <w:hideMark/>
          </w:tcPr>
          <w:p w14:paraId="359B4343"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r>
      <w:tr w:rsidR="00D3090A" w:rsidRPr="0020442A" w14:paraId="31BA1222" w14:textId="77777777" w:rsidTr="0020442A">
        <w:trPr>
          <w:trHeight w:val="340"/>
        </w:trPr>
        <w:tc>
          <w:tcPr>
            <w:tcW w:w="3261" w:type="dxa"/>
            <w:gridSpan w:val="2"/>
            <w:tcBorders>
              <w:top w:val="single" w:sz="8" w:space="0" w:color="auto"/>
              <w:left w:val="nil"/>
              <w:bottom w:val="nil"/>
              <w:right w:val="nil"/>
            </w:tcBorders>
            <w:shd w:val="clear" w:color="auto" w:fill="auto"/>
            <w:noWrap/>
            <w:vAlign w:val="center"/>
            <w:hideMark/>
          </w:tcPr>
          <w:p w14:paraId="0BCC2EB3" w14:textId="77777777" w:rsidR="00D3090A" w:rsidRPr="0020442A" w:rsidRDefault="00D3090A" w:rsidP="0020442A">
            <w:pPr>
              <w:spacing w:after="0" w:line="240" w:lineRule="auto"/>
              <w:jc w:val="left"/>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Total Maximum Score Allocation:</w:t>
            </w:r>
          </w:p>
        </w:tc>
        <w:tc>
          <w:tcPr>
            <w:tcW w:w="789" w:type="dxa"/>
            <w:tcBorders>
              <w:top w:val="nil"/>
              <w:left w:val="single" w:sz="8" w:space="0" w:color="auto"/>
              <w:bottom w:val="single" w:sz="8" w:space="0" w:color="auto"/>
              <w:right w:val="single" w:sz="8" w:space="0" w:color="auto"/>
            </w:tcBorders>
            <w:shd w:val="clear" w:color="auto" w:fill="auto"/>
            <w:noWrap/>
            <w:vAlign w:val="center"/>
            <w:hideMark/>
          </w:tcPr>
          <w:p w14:paraId="332831DD"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r w:rsidRPr="0020442A">
              <w:rPr>
                <w:rFonts w:eastAsia="Times New Roman" w:cs="Calibri Light"/>
                <w:b/>
                <w:bCs/>
                <w:color w:val="000000"/>
                <w:sz w:val="20"/>
                <w:szCs w:val="20"/>
                <w:lang w:eastAsia="en-GB"/>
              </w:rPr>
              <w:t>20</w:t>
            </w:r>
          </w:p>
        </w:tc>
        <w:tc>
          <w:tcPr>
            <w:tcW w:w="1994" w:type="dxa"/>
            <w:tcBorders>
              <w:top w:val="nil"/>
              <w:left w:val="nil"/>
              <w:bottom w:val="nil"/>
              <w:right w:val="nil"/>
            </w:tcBorders>
            <w:shd w:val="clear" w:color="auto" w:fill="auto"/>
            <w:noWrap/>
            <w:vAlign w:val="center"/>
            <w:hideMark/>
          </w:tcPr>
          <w:p w14:paraId="280DC4E7" w14:textId="77777777" w:rsidR="00D3090A" w:rsidRPr="0020442A" w:rsidRDefault="00D3090A" w:rsidP="007024DA">
            <w:pPr>
              <w:spacing w:after="0" w:line="240" w:lineRule="auto"/>
              <w:jc w:val="center"/>
              <w:rPr>
                <w:rFonts w:eastAsia="Times New Roman" w:cs="Calibri Light"/>
                <w:b/>
                <w:bCs/>
                <w:color w:val="000000"/>
                <w:sz w:val="20"/>
                <w:szCs w:val="20"/>
                <w:lang w:eastAsia="en-GB"/>
              </w:rPr>
            </w:pPr>
          </w:p>
        </w:tc>
        <w:tc>
          <w:tcPr>
            <w:tcW w:w="1706" w:type="dxa"/>
            <w:tcBorders>
              <w:top w:val="nil"/>
              <w:left w:val="nil"/>
              <w:bottom w:val="nil"/>
              <w:right w:val="nil"/>
            </w:tcBorders>
            <w:shd w:val="clear" w:color="auto" w:fill="auto"/>
            <w:noWrap/>
            <w:vAlign w:val="bottom"/>
            <w:hideMark/>
          </w:tcPr>
          <w:p w14:paraId="33478EB0" w14:textId="77777777" w:rsidR="00D3090A" w:rsidRPr="0020442A" w:rsidRDefault="00D3090A" w:rsidP="007024DA">
            <w:pPr>
              <w:spacing w:after="0" w:line="240" w:lineRule="auto"/>
              <w:jc w:val="center"/>
              <w:rPr>
                <w:rFonts w:ascii="Times New Roman" w:eastAsia="Times New Roman" w:hAnsi="Times New Roman" w:cs="Times New Roman"/>
                <w:sz w:val="20"/>
                <w:szCs w:val="20"/>
                <w:lang w:eastAsia="en-GB"/>
              </w:rPr>
            </w:pPr>
          </w:p>
        </w:tc>
        <w:tc>
          <w:tcPr>
            <w:tcW w:w="1319" w:type="dxa"/>
            <w:tcBorders>
              <w:top w:val="nil"/>
              <w:left w:val="nil"/>
              <w:bottom w:val="nil"/>
              <w:right w:val="nil"/>
            </w:tcBorders>
            <w:shd w:val="clear" w:color="auto" w:fill="auto"/>
            <w:noWrap/>
            <w:vAlign w:val="bottom"/>
            <w:hideMark/>
          </w:tcPr>
          <w:p w14:paraId="5B39B553" w14:textId="77777777" w:rsidR="00D3090A" w:rsidRPr="0020442A" w:rsidRDefault="00D3090A" w:rsidP="007024DA">
            <w:pPr>
              <w:spacing w:after="0" w:line="240" w:lineRule="auto"/>
              <w:jc w:val="left"/>
              <w:rPr>
                <w:rFonts w:ascii="Times New Roman" w:eastAsia="Times New Roman" w:hAnsi="Times New Roman" w:cs="Times New Roman"/>
                <w:sz w:val="20"/>
                <w:szCs w:val="20"/>
                <w:lang w:eastAsia="en-GB"/>
              </w:rPr>
            </w:pPr>
          </w:p>
        </w:tc>
        <w:tc>
          <w:tcPr>
            <w:tcW w:w="1374" w:type="dxa"/>
            <w:tcBorders>
              <w:top w:val="nil"/>
              <w:left w:val="nil"/>
              <w:bottom w:val="nil"/>
              <w:right w:val="nil"/>
            </w:tcBorders>
            <w:shd w:val="clear" w:color="auto" w:fill="auto"/>
            <w:noWrap/>
            <w:vAlign w:val="bottom"/>
            <w:hideMark/>
          </w:tcPr>
          <w:p w14:paraId="4FEE249E" w14:textId="77777777" w:rsidR="00D3090A" w:rsidRPr="0020442A" w:rsidRDefault="00D3090A" w:rsidP="007024DA">
            <w:pPr>
              <w:spacing w:after="0" w:line="240" w:lineRule="auto"/>
              <w:jc w:val="left"/>
              <w:rPr>
                <w:rFonts w:ascii="Times New Roman" w:eastAsia="Times New Roman" w:hAnsi="Times New Roman" w:cs="Times New Roman"/>
                <w:sz w:val="20"/>
                <w:szCs w:val="20"/>
                <w:lang w:eastAsia="en-GB"/>
              </w:rPr>
            </w:pPr>
          </w:p>
        </w:tc>
        <w:tc>
          <w:tcPr>
            <w:tcW w:w="871" w:type="dxa"/>
            <w:tcBorders>
              <w:top w:val="nil"/>
              <w:left w:val="nil"/>
              <w:bottom w:val="nil"/>
              <w:right w:val="nil"/>
            </w:tcBorders>
            <w:shd w:val="clear" w:color="auto" w:fill="auto"/>
            <w:noWrap/>
            <w:vAlign w:val="bottom"/>
            <w:hideMark/>
          </w:tcPr>
          <w:p w14:paraId="7DFF97B6" w14:textId="77777777" w:rsidR="00D3090A" w:rsidRPr="0020442A" w:rsidRDefault="00D3090A" w:rsidP="007024DA">
            <w:pPr>
              <w:spacing w:after="0" w:line="240" w:lineRule="auto"/>
              <w:jc w:val="left"/>
              <w:rPr>
                <w:rFonts w:ascii="Times New Roman" w:eastAsia="Times New Roman" w:hAnsi="Times New Roman" w:cs="Times New Roman"/>
                <w:sz w:val="20"/>
                <w:szCs w:val="20"/>
                <w:lang w:eastAsia="en-GB"/>
              </w:rPr>
            </w:pPr>
          </w:p>
        </w:tc>
        <w:tc>
          <w:tcPr>
            <w:tcW w:w="1727" w:type="dxa"/>
            <w:tcBorders>
              <w:top w:val="nil"/>
              <w:left w:val="nil"/>
              <w:bottom w:val="nil"/>
              <w:right w:val="nil"/>
            </w:tcBorders>
            <w:shd w:val="clear" w:color="auto" w:fill="auto"/>
            <w:vAlign w:val="center"/>
            <w:hideMark/>
          </w:tcPr>
          <w:p w14:paraId="516C2AE9" w14:textId="77777777" w:rsidR="00D3090A" w:rsidRPr="0020442A" w:rsidRDefault="00D3090A" w:rsidP="007024DA">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shd w:val="clear" w:color="auto" w:fill="auto"/>
            <w:noWrap/>
            <w:vAlign w:val="bottom"/>
            <w:hideMark/>
          </w:tcPr>
          <w:p w14:paraId="3DB707FC" w14:textId="77777777" w:rsidR="00D3090A" w:rsidRPr="0020442A" w:rsidRDefault="00D3090A" w:rsidP="007024DA">
            <w:pPr>
              <w:spacing w:after="0" w:line="240" w:lineRule="auto"/>
              <w:rPr>
                <w:rFonts w:ascii="Times New Roman" w:eastAsia="Times New Roman" w:hAnsi="Times New Roman" w:cs="Times New Roman"/>
                <w:sz w:val="20"/>
                <w:szCs w:val="20"/>
                <w:lang w:eastAsia="en-GB"/>
              </w:rPr>
            </w:pPr>
          </w:p>
        </w:tc>
      </w:tr>
      <w:tr w:rsidR="00D3090A" w:rsidRPr="002B68FA" w14:paraId="71FB8013" w14:textId="77777777" w:rsidTr="00D3090A">
        <w:trPr>
          <w:gridAfter w:val="2"/>
          <w:wAfter w:w="3428" w:type="dxa"/>
          <w:trHeight w:val="320"/>
        </w:trPr>
        <w:tc>
          <w:tcPr>
            <w:tcW w:w="11314" w:type="dxa"/>
            <w:gridSpan w:val="8"/>
            <w:tcBorders>
              <w:top w:val="nil"/>
              <w:left w:val="nil"/>
              <w:bottom w:val="nil"/>
              <w:right w:val="nil"/>
            </w:tcBorders>
            <w:shd w:val="clear" w:color="auto" w:fill="auto"/>
            <w:noWrap/>
            <w:vAlign w:val="center"/>
            <w:hideMark/>
          </w:tcPr>
          <w:p w14:paraId="4A56760C" w14:textId="77777777" w:rsidR="00D3090A" w:rsidRPr="002B68FA" w:rsidRDefault="00D3090A" w:rsidP="007024DA">
            <w:pPr>
              <w:spacing w:after="0" w:line="240" w:lineRule="auto"/>
              <w:rPr>
                <w:rFonts w:eastAsia="Times New Roman" w:cs="Calibri Light"/>
                <w:color w:val="000000"/>
                <w:sz w:val="20"/>
                <w:szCs w:val="20"/>
                <w:lang w:eastAsia="en-GB"/>
              </w:rPr>
            </w:pPr>
            <w:r w:rsidRPr="0020442A">
              <w:rPr>
                <w:rFonts w:eastAsia="Times New Roman" w:cs="Calibri Light"/>
                <w:color w:val="000000"/>
                <w:sz w:val="20"/>
                <w:szCs w:val="20"/>
                <w:lang w:eastAsia="en-GB"/>
              </w:rPr>
              <w:t>F= A+B+C+D+E</w:t>
            </w:r>
          </w:p>
        </w:tc>
      </w:tr>
    </w:tbl>
    <w:p w14:paraId="5A46C480" w14:textId="77777777" w:rsidR="002E11E9" w:rsidRDefault="002E11E9">
      <w:pPr>
        <w:rPr>
          <w:lang w:val="en-GB"/>
        </w:rPr>
        <w:sectPr w:rsidR="002E11E9" w:rsidSect="002E11E9">
          <w:pgSz w:w="16838" w:h="11906" w:orient="landscape"/>
          <w:pgMar w:top="1134" w:right="1276" w:bottom="1134" w:left="992" w:header="709" w:footer="584" w:gutter="0"/>
          <w:cols w:space="708"/>
          <w:docGrid w:linePitch="360"/>
        </w:sectPr>
      </w:pPr>
    </w:p>
    <w:p w14:paraId="7CE449CF" w14:textId="77777777" w:rsidR="00C26D49" w:rsidRPr="00932DC9" w:rsidRDefault="00697652">
      <w:pPr>
        <w:pStyle w:val="AnnexH1"/>
      </w:pPr>
      <w:bookmarkStart w:id="137" w:name="_Toc184387503"/>
      <w:bookmarkStart w:id="138" w:name="_Toc190354924"/>
      <w:bookmarkEnd w:id="137"/>
      <w:r w:rsidRPr="00932DC9">
        <w:lastRenderedPageBreak/>
        <w:t>Bidder substantiating evidence</w:t>
      </w:r>
      <w:bookmarkEnd w:id="138"/>
    </w:p>
    <w:p w14:paraId="5CF0739F" w14:textId="77777777" w:rsidR="00C26D49" w:rsidRDefault="00697652">
      <w:pPr>
        <w:pStyle w:val="Heading1"/>
      </w:pPr>
      <w:bookmarkStart w:id="139" w:name="_Toc190354925"/>
      <w:r>
        <w:t>Technical Mandatory Requirement Evidence</w:t>
      </w:r>
      <w:bookmarkEnd w:id="139"/>
    </w:p>
    <w:p w14:paraId="0F908A7C" w14:textId="77777777" w:rsidR="00C26D49" w:rsidRDefault="00697652">
      <w:pPr>
        <w:pStyle w:val="Heading2"/>
      </w:pPr>
      <w:bookmarkStart w:id="140" w:name="_Toc190354926"/>
      <w:r>
        <w:t>Bidder Certification / Affiliation Requirements</w:t>
      </w:r>
      <w:bookmarkEnd w:id="140"/>
    </w:p>
    <w:p w14:paraId="61FEDCAE" w14:textId="2B7A7593" w:rsidR="0060782B" w:rsidRPr="005269B2" w:rsidRDefault="0060782B" w:rsidP="0060782B">
      <w:pPr>
        <w:ind w:left="567"/>
        <w:jc w:val="left"/>
        <w:rPr>
          <w:rFonts w:asciiTheme="majorHAnsi" w:hAnsiTheme="majorHAnsi" w:cstheme="majorHAnsi"/>
          <w:lang w:val="en-GB"/>
        </w:rPr>
      </w:pPr>
      <w:r w:rsidRPr="0020442A">
        <w:rPr>
          <w:rFonts w:asciiTheme="majorHAnsi" w:hAnsiTheme="majorHAnsi" w:cstheme="majorHAnsi"/>
          <w:b/>
          <w:bCs/>
          <w:lang w:val="en-GB"/>
        </w:rPr>
        <w:t xml:space="preserve">Attach </w:t>
      </w:r>
      <w:r w:rsidR="005D3DBE" w:rsidRPr="005D3DBE">
        <w:rPr>
          <w:rFonts w:asciiTheme="majorHAnsi" w:hAnsiTheme="majorHAnsi" w:cstheme="majorHAnsi"/>
          <w:lang w:val="en-GB"/>
        </w:rPr>
        <w:t>a copy of valid documentation (letter/certificate/license) as proof that the Bidder is an Original Equipment Manufacturer (OEM)/Original Software Manufacturer (OSM) or an Accredited Reseller/ Partner to provide, and customize Endpoint Back-Up systems</w:t>
      </w:r>
      <w:r w:rsidR="005D3DBE">
        <w:rPr>
          <w:rFonts w:asciiTheme="majorHAnsi" w:hAnsiTheme="majorHAnsi" w:cstheme="majorHAnsi"/>
          <w:lang w:val="en-GB"/>
        </w:rPr>
        <w:t xml:space="preserve"> </w:t>
      </w:r>
      <w:r w:rsidR="005D3DBE" w:rsidRPr="006C6279">
        <w:rPr>
          <w:rFonts w:asciiTheme="majorHAnsi" w:hAnsiTheme="majorHAnsi" w:cstheme="majorHAnsi"/>
          <w:b/>
          <w:bCs/>
          <w:lang w:val="en-GB"/>
        </w:rPr>
        <w:t>here</w:t>
      </w:r>
      <w:r w:rsidR="005D3DBE" w:rsidRPr="005D3DBE">
        <w:rPr>
          <w:rFonts w:asciiTheme="majorHAnsi" w:hAnsiTheme="majorHAnsi" w:cstheme="majorHAnsi"/>
          <w:lang w:val="en-GB"/>
        </w:rPr>
        <w:t>.</w:t>
      </w:r>
    </w:p>
    <w:p w14:paraId="4E749A98" w14:textId="77777777" w:rsidR="005D3DBE" w:rsidRPr="006C6279" w:rsidRDefault="005D3DBE" w:rsidP="006C6279">
      <w:pPr>
        <w:spacing w:after="0"/>
        <w:ind w:left="567"/>
        <w:jc w:val="left"/>
        <w:rPr>
          <w:b/>
          <w:bCs/>
          <w:color w:val="000000" w:themeColor="text1"/>
          <w:lang w:val="en-GB"/>
        </w:rPr>
      </w:pPr>
      <w:r w:rsidRPr="006C6279">
        <w:rPr>
          <w:b/>
          <w:bCs/>
          <w:color w:val="000000" w:themeColor="text1"/>
          <w:lang w:val="en-GB"/>
        </w:rPr>
        <w:t xml:space="preserve">NOTE (1): </w:t>
      </w:r>
    </w:p>
    <w:p w14:paraId="6A5B9288" w14:textId="77777777" w:rsidR="005D3DBE" w:rsidRPr="0020442A" w:rsidRDefault="005D3DBE" w:rsidP="006C6279">
      <w:pPr>
        <w:spacing w:after="0"/>
        <w:ind w:left="567"/>
        <w:jc w:val="left"/>
        <w:rPr>
          <w:color w:val="000000" w:themeColor="text1"/>
          <w:lang w:val="en-GB"/>
        </w:rPr>
      </w:pPr>
      <w:r w:rsidRPr="006C6279">
        <w:rPr>
          <w:color w:val="000000" w:themeColor="text1"/>
          <w:lang w:val="en-GB"/>
        </w:rPr>
        <w:t xml:space="preserve">Original Equipment Manufacturers (OEM)/Original Software Manufacturers (OSM) using reseller </w:t>
      </w:r>
      <w:r w:rsidRPr="0020442A">
        <w:rPr>
          <w:color w:val="000000" w:themeColor="text1"/>
          <w:lang w:val="en-GB"/>
        </w:rPr>
        <w:t>model are not eligible to participate for this bid</w:t>
      </w:r>
    </w:p>
    <w:p w14:paraId="3D779CFE" w14:textId="77777777" w:rsidR="005D3DBE" w:rsidRPr="0020442A" w:rsidRDefault="005D3DBE" w:rsidP="0020442A">
      <w:pPr>
        <w:spacing w:after="0"/>
        <w:jc w:val="left"/>
        <w:rPr>
          <w:b/>
          <w:bCs/>
          <w:color w:val="000000" w:themeColor="text1"/>
          <w:lang w:val="en-GB"/>
        </w:rPr>
      </w:pPr>
    </w:p>
    <w:p w14:paraId="7D8C93DC" w14:textId="44C5784C" w:rsidR="00C26D49" w:rsidRPr="0020442A" w:rsidRDefault="00697652">
      <w:pPr>
        <w:spacing w:after="0"/>
        <w:ind w:left="567"/>
        <w:jc w:val="left"/>
        <w:rPr>
          <w:b/>
          <w:bCs/>
          <w:color w:val="000000" w:themeColor="text1"/>
          <w:lang w:val="en-GB"/>
        </w:rPr>
      </w:pPr>
      <w:r w:rsidRPr="0020442A">
        <w:rPr>
          <w:b/>
          <w:bCs/>
          <w:color w:val="000000" w:themeColor="text1"/>
          <w:lang w:val="en-GB"/>
        </w:rPr>
        <w:t>NOTE (</w:t>
      </w:r>
      <w:r w:rsidR="005D3DBE" w:rsidRPr="0020442A">
        <w:rPr>
          <w:b/>
          <w:bCs/>
          <w:color w:val="000000" w:themeColor="text1"/>
          <w:lang w:val="en-GB"/>
        </w:rPr>
        <w:t>2</w:t>
      </w:r>
      <w:r w:rsidRPr="0020442A">
        <w:rPr>
          <w:b/>
          <w:bCs/>
          <w:color w:val="000000" w:themeColor="text1"/>
          <w:lang w:val="en-GB"/>
        </w:rPr>
        <w:t xml:space="preserve">): </w:t>
      </w:r>
    </w:p>
    <w:p w14:paraId="15114DD2" w14:textId="77777777" w:rsidR="00C26D49" w:rsidRPr="0020442A" w:rsidRDefault="00697652">
      <w:pPr>
        <w:spacing w:after="0"/>
        <w:ind w:firstLine="567"/>
        <w:jc w:val="left"/>
        <w:rPr>
          <w:color w:val="000000" w:themeColor="text1"/>
          <w:lang w:val="en-GB"/>
        </w:rPr>
      </w:pPr>
      <w:r w:rsidRPr="0020442A">
        <w:rPr>
          <w:color w:val="000000" w:themeColor="text1"/>
          <w:lang w:val="en-GB"/>
        </w:rPr>
        <w:t>SITA reserves the right to verify information provided.</w:t>
      </w:r>
    </w:p>
    <w:p w14:paraId="53E31E2C" w14:textId="77777777" w:rsidR="00C26D49" w:rsidRPr="0020442A" w:rsidRDefault="00C26D49">
      <w:pPr>
        <w:pStyle w:val="ListParagraph"/>
        <w:ind w:left="1134"/>
        <w:rPr>
          <w:lang w:val="en-GB"/>
        </w:rPr>
      </w:pPr>
    </w:p>
    <w:p w14:paraId="4B095041" w14:textId="77777777" w:rsidR="00C26D49" w:rsidRPr="0020442A" w:rsidRDefault="00697652">
      <w:pPr>
        <w:pStyle w:val="Heading2"/>
      </w:pPr>
      <w:bookmarkStart w:id="141" w:name="_Toc190354927"/>
      <w:r w:rsidRPr="0020442A">
        <w:t>Bidder Experience and Capability Requirements</w:t>
      </w:r>
      <w:bookmarkEnd w:id="141"/>
    </w:p>
    <w:p w14:paraId="3F58B863" w14:textId="61F1FA68" w:rsidR="00C26D49" w:rsidRPr="0020442A" w:rsidRDefault="002E11E9" w:rsidP="00276841">
      <w:pPr>
        <w:ind w:firstLine="567"/>
      </w:pPr>
      <w:r w:rsidRPr="0020442A">
        <w:t xml:space="preserve">  </w:t>
      </w:r>
      <w:r w:rsidR="00697652" w:rsidRPr="0020442A">
        <w:t>Complete table below, noting that:</w:t>
      </w:r>
    </w:p>
    <w:p w14:paraId="1DDFE823" w14:textId="2D6928C5" w:rsidR="002E11E9" w:rsidRPr="0020442A" w:rsidRDefault="0060782B" w:rsidP="0020442A">
      <w:pPr>
        <w:pStyle w:val="ListParagraph"/>
        <w:numPr>
          <w:ilvl w:val="0"/>
          <w:numId w:val="65"/>
        </w:numPr>
        <w:tabs>
          <w:tab w:val="left" w:pos="1843"/>
        </w:tabs>
        <w:ind w:left="1134" w:hanging="425"/>
        <w:jc w:val="left"/>
        <w:rPr>
          <w:lang w:val="en-GB"/>
        </w:rPr>
      </w:pPr>
      <w:r w:rsidRPr="0020442A">
        <w:rPr>
          <w:rFonts w:asciiTheme="majorHAnsi" w:hAnsiTheme="majorHAnsi" w:cstheme="majorHAnsi"/>
          <w:lang w:val="en-GB"/>
        </w:rPr>
        <w:t xml:space="preserve">Provide reference information from at least one customer to whom customized and rolled out of </w:t>
      </w:r>
      <w:r w:rsidR="00E46F90" w:rsidRPr="0020442A">
        <w:rPr>
          <w:rFonts w:asciiTheme="majorHAnsi" w:hAnsiTheme="majorHAnsi" w:cstheme="majorHAnsi"/>
          <w:lang w:val="en-GB"/>
        </w:rPr>
        <w:t xml:space="preserve">an </w:t>
      </w:r>
      <w:r w:rsidR="00386FDE" w:rsidRPr="0020442A">
        <w:rPr>
          <w:rFonts w:asciiTheme="majorHAnsi" w:hAnsiTheme="majorHAnsi" w:cstheme="majorHAnsi"/>
          <w:lang w:val="en-GB"/>
        </w:rPr>
        <w:t xml:space="preserve">Endpoint Back-Up </w:t>
      </w:r>
      <w:r w:rsidRPr="0020442A">
        <w:rPr>
          <w:rFonts w:asciiTheme="majorHAnsi" w:hAnsiTheme="majorHAnsi" w:cstheme="majorHAnsi"/>
          <w:lang w:val="en-GB"/>
        </w:rPr>
        <w:t xml:space="preserve">system including </w:t>
      </w:r>
      <w:r w:rsidR="005D763F" w:rsidRPr="0020442A">
        <w:rPr>
          <w:rFonts w:asciiTheme="majorHAnsi" w:hAnsiTheme="majorHAnsi" w:cstheme="majorHAnsi"/>
          <w:lang w:val="en-GB"/>
        </w:rPr>
        <w:t>maintenance and</w:t>
      </w:r>
      <w:r w:rsidRPr="0020442A">
        <w:rPr>
          <w:rFonts w:asciiTheme="majorHAnsi" w:hAnsiTheme="majorHAnsi" w:cstheme="majorHAnsi"/>
          <w:lang w:val="en-GB"/>
        </w:rPr>
        <w:t xml:space="preserve"> support was delivered in the past five (5) years</w:t>
      </w:r>
      <w:r w:rsidR="002E11E9" w:rsidRPr="0020442A">
        <w:rPr>
          <w:rFonts w:asciiTheme="majorHAnsi" w:hAnsiTheme="majorHAnsi" w:cstheme="majorHAnsi"/>
          <w:lang w:val="en-GB"/>
        </w:rPr>
        <w:t xml:space="preserve"> from the publication of this bid.</w:t>
      </w:r>
    </w:p>
    <w:p w14:paraId="7FCAB0D9" w14:textId="1822E3C7" w:rsidR="002E11E9" w:rsidRPr="0020442A" w:rsidRDefault="002E11E9" w:rsidP="002E11E9">
      <w:pPr>
        <w:pStyle w:val="ListParagraph"/>
        <w:numPr>
          <w:ilvl w:val="0"/>
          <w:numId w:val="65"/>
        </w:numPr>
        <w:tabs>
          <w:tab w:val="left" w:pos="567"/>
        </w:tabs>
        <w:ind w:left="1134" w:hanging="425"/>
        <w:rPr>
          <w:rFonts w:eastAsia="Calibri Light" w:cs="Calibri Light"/>
        </w:rPr>
      </w:pPr>
      <w:r w:rsidRPr="0020442A">
        <w:rPr>
          <w:rFonts w:eastAsia="Calibri Light" w:cs="Calibri Light"/>
        </w:rPr>
        <w:t>Scope of work must be related.</w:t>
      </w:r>
    </w:p>
    <w:p w14:paraId="1DEF6959" w14:textId="2057DEE7" w:rsidR="002E11E9" w:rsidRPr="0020442A" w:rsidRDefault="002E11E9" w:rsidP="002E11E9">
      <w:pPr>
        <w:ind w:left="567" w:firstLine="567"/>
        <w:rPr>
          <w:rFonts w:eastAsia="Calibri Light" w:cs="Times New Roman"/>
          <w:b/>
          <w:bCs/>
        </w:rPr>
      </w:pPr>
      <w:r w:rsidRPr="0020442A">
        <w:rPr>
          <w:rFonts w:eastAsia="Calibri Light" w:cs="Times New Roman"/>
          <w:b/>
          <w:bCs/>
        </w:rPr>
        <w:t>Note (1)</w:t>
      </w:r>
      <w:r w:rsidR="0020442A">
        <w:rPr>
          <w:rFonts w:eastAsia="Calibri Light" w:cs="Times New Roman"/>
          <w:b/>
          <w:bCs/>
        </w:rPr>
        <w:t>:</w:t>
      </w:r>
    </w:p>
    <w:p w14:paraId="04A94032" w14:textId="661B14D2" w:rsidR="002E11E9" w:rsidRPr="0020442A" w:rsidRDefault="002E11E9" w:rsidP="002E11E9">
      <w:pPr>
        <w:ind w:left="963" w:firstLine="171"/>
        <w:rPr>
          <w:rFonts w:eastAsia="Calibri Light" w:cs="Times New Roman"/>
        </w:rPr>
      </w:pPr>
      <w:r w:rsidRPr="0020442A">
        <w:rPr>
          <w:rFonts w:eastAsia="Calibri Light" w:cs="Times New Roman"/>
        </w:rPr>
        <w:t xml:space="preserve">The Bidder </w:t>
      </w:r>
      <w:r w:rsidRPr="0020442A">
        <w:rPr>
          <w:rFonts w:eastAsia="Calibri Light" w:cs="Times New Roman"/>
          <w:b/>
          <w:bCs/>
        </w:rPr>
        <w:t xml:space="preserve">must provide </w:t>
      </w:r>
      <w:r w:rsidRPr="0020442A">
        <w:rPr>
          <w:rFonts w:eastAsia="Calibri Light" w:cs="Times New Roman"/>
        </w:rPr>
        <w:t xml:space="preserve">the following information when completing </w:t>
      </w:r>
      <w:r w:rsidRPr="0020442A">
        <w:rPr>
          <w:rFonts w:eastAsia="Calibri Light" w:cs="Times New Roman"/>
          <w:b/>
          <w:bCs/>
        </w:rPr>
        <w:t>table 1</w:t>
      </w:r>
      <w:r w:rsidR="006851BB" w:rsidRPr="0020442A">
        <w:rPr>
          <w:rFonts w:eastAsia="Calibri Light" w:cs="Times New Roman"/>
          <w:b/>
          <w:bCs/>
        </w:rPr>
        <w:t>4</w:t>
      </w:r>
      <w:r w:rsidRPr="0020442A">
        <w:rPr>
          <w:rFonts w:eastAsia="Calibri Light" w:cs="Times New Roman"/>
          <w:b/>
        </w:rPr>
        <w:t>:</w:t>
      </w:r>
    </w:p>
    <w:p w14:paraId="6C106EDD" w14:textId="77777777" w:rsidR="002E11E9" w:rsidRPr="0020442A" w:rsidRDefault="002E11E9" w:rsidP="00276841">
      <w:pPr>
        <w:numPr>
          <w:ilvl w:val="1"/>
          <w:numId w:val="64"/>
        </w:numPr>
        <w:ind w:firstLine="0"/>
        <w:outlineLvl w:val="0"/>
        <w:rPr>
          <w:rFonts w:eastAsia="Calibri Light" w:cs="Times New Roman"/>
        </w:rPr>
      </w:pPr>
      <w:r w:rsidRPr="0020442A">
        <w:rPr>
          <w:rFonts w:eastAsia="Calibri Light" w:cs="Times New Roman"/>
        </w:rPr>
        <w:t>Company name; and</w:t>
      </w:r>
    </w:p>
    <w:p w14:paraId="4D7A1709" w14:textId="77777777" w:rsidR="002E11E9" w:rsidRPr="0020442A" w:rsidRDefault="002E11E9" w:rsidP="002E11E9">
      <w:pPr>
        <w:numPr>
          <w:ilvl w:val="1"/>
          <w:numId w:val="64"/>
        </w:numPr>
        <w:ind w:left="1701"/>
        <w:rPr>
          <w:rFonts w:eastAsia="Calibri Light" w:cs="Times New Roman"/>
        </w:rPr>
      </w:pPr>
      <w:r w:rsidRPr="0020442A">
        <w:rPr>
          <w:rFonts w:eastAsia="Calibri Light" w:cs="Times New Roman"/>
        </w:rPr>
        <w:t xml:space="preserve">Contact person, telephone </w:t>
      </w:r>
      <w:r w:rsidRPr="0020442A">
        <w:rPr>
          <w:rFonts w:eastAsia="Calibri Light" w:cs="Times New Roman"/>
          <w:b/>
          <w:bCs/>
        </w:rPr>
        <w:t>and/or</w:t>
      </w:r>
      <w:r w:rsidRPr="0020442A">
        <w:rPr>
          <w:rFonts w:eastAsia="Calibri Light" w:cs="Times New Roman"/>
        </w:rPr>
        <w:t xml:space="preserve"> e-mail address; </w:t>
      </w:r>
      <w:r w:rsidRPr="0020442A">
        <w:rPr>
          <w:rFonts w:eastAsia="Calibri Light" w:cs="Times New Roman"/>
          <w:b/>
          <w:bCs/>
        </w:rPr>
        <w:t xml:space="preserve">and </w:t>
      </w:r>
    </w:p>
    <w:p w14:paraId="5FD28CC2" w14:textId="77777777" w:rsidR="002E11E9" w:rsidRPr="0020442A" w:rsidRDefault="002E11E9" w:rsidP="002E11E9">
      <w:pPr>
        <w:numPr>
          <w:ilvl w:val="1"/>
          <w:numId w:val="64"/>
        </w:numPr>
        <w:ind w:left="1701"/>
        <w:rPr>
          <w:rFonts w:eastAsia="Calibri Light" w:cs="Times New Roman"/>
        </w:rPr>
      </w:pPr>
      <w:r w:rsidRPr="0020442A">
        <w:rPr>
          <w:rFonts w:eastAsia="Calibri Light" w:cs="Times New Roman"/>
        </w:rPr>
        <w:t xml:space="preserve">Project scope of Work; </w:t>
      </w:r>
      <w:r w:rsidRPr="0020442A">
        <w:rPr>
          <w:rFonts w:eastAsia="Calibri Light" w:cs="Times New Roman"/>
          <w:b/>
          <w:bCs/>
        </w:rPr>
        <w:t>and</w:t>
      </w:r>
    </w:p>
    <w:p w14:paraId="57015AD3" w14:textId="7E0604CC" w:rsidR="002E11E9" w:rsidRPr="0020442A" w:rsidRDefault="002E11E9" w:rsidP="0020442A">
      <w:pPr>
        <w:numPr>
          <w:ilvl w:val="1"/>
          <w:numId w:val="64"/>
        </w:numPr>
        <w:ind w:left="1701"/>
        <w:rPr>
          <w:rFonts w:eastAsia="Calibri Light" w:cs="Times New Roman"/>
        </w:rPr>
      </w:pPr>
      <w:r w:rsidRPr="0020442A">
        <w:rPr>
          <w:rFonts w:eastAsia="Calibri Light" w:cs="Times New Roman"/>
        </w:rPr>
        <w:t xml:space="preserve">Project start and End date. </w:t>
      </w:r>
    </w:p>
    <w:p w14:paraId="6A063E7F" w14:textId="77777777" w:rsidR="002E11E9" w:rsidRPr="0020442A" w:rsidRDefault="002E11E9" w:rsidP="002E11E9">
      <w:pPr>
        <w:ind w:left="963"/>
        <w:rPr>
          <w:rFonts w:eastAsia="Calibri Light" w:cs="Times New Roman"/>
          <w:b/>
          <w:bCs/>
        </w:rPr>
      </w:pPr>
      <w:r w:rsidRPr="0020442A">
        <w:rPr>
          <w:rFonts w:eastAsia="Calibri Light" w:cs="Times New Roman"/>
          <w:b/>
          <w:bCs/>
        </w:rPr>
        <w:t xml:space="preserve">Note (2): </w:t>
      </w:r>
    </w:p>
    <w:p w14:paraId="0C9872EB" w14:textId="77777777" w:rsidR="002E11E9" w:rsidRPr="0020442A" w:rsidRDefault="002E11E9" w:rsidP="002E11E9">
      <w:pPr>
        <w:ind w:left="963"/>
        <w:rPr>
          <w:rFonts w:eastAsia="Calibri Light" w:cs="Times New Roman"/>
          <w:b/>
          <w:bCs/>
        </w:rPr>
      </w:pPr>
      <w:r w:rsidRPr="0020442A">
        <w:rPr>
          <w:rFonts w:eastAsia="Calibri Light" w:cs="Times New Roman"/>
        </w:rPr>
        <w:t>Failure to comply</w:t>
      </w:r>
      <w:r w:rsidRPr="0020442A">
        <w:rPr>
          <w:rFonts w:eastAsia="Calibri Light" w:cs="Times New Roman"/>
          <w:b/>
          <w:bCs/>
          <w:u w:val="single"/>
        </w:rPr>
        <w:t xml:space="preserve"> fully </w:t>
      </w:r>
      <w:r w:rsidRPr="0020442A">
        <w:rPr>
          <w:rFonts w:eastAsia="Calibri Light" w:cs="Times New Roman"/>
        </w:rPr>
        <w:t>to the requirements as indicated above will result in disqualification.</w:t>
      </w:r>
    </w:p>
    <w:p w14:paraId="4F7D609C" w14:textId="77777777" w:rsidR="002E11E9" w:rsidRPr="0020442A" w:rsidRDefault="002E11E9" w:rsidP="002E11E9">
      <w:pPr>
        <w:ind w:left="963"/>
        <w:rPr>
          <w:rFonts w:eastAsia="Calibri Light" w:cs="Times New Roman"/>
          <w:b/>
          <w:bCs/>
        </w:rPr>
      </w:pPr>
      <w:r w:rsidRPr="0020442A">
        <w:rPr>
          <w:rFonts w:eastAsia="Calibri Light" w:cs="Times New Roman"/>
          <w:b/>
          <w:bCs/>
        </w:rPr>
        <w:t xml:space="preserve">Note (3): </w:t>
      </w:r>
    </w:p>
    <w:p w14:paraId="17F02634" w14:textId="77777777" w:rsidR="002E11E9" w:rsidRPr="0020442A" w:rsidRDefault="002E11E9" w:rsidP="002E11E9">
      <w:pPr>
        <w:ind w:left="963"/>
        <w:rPr>
          <w:rFonts w:eastAsia="Calibri Light" w:cs="Times New Roman"/>
        </w:rPr>
      </w:pPr>
      <w:r w:rsidRPr="0020442A">
        <w:rPr>
          <w:rFonts w:eastAsia="Calibri Light" w:cs="Times New Roman"/>
        </w:rPr>
        <w:t>SITA reserves the right to verify information provided.</w:t>
      </w:r>
    </w:p>
    <w:p w14:paraId="7B1F457A" w14:textId="5A00EE1D" w:rsidR="00C26D49" w:rsidRPr="0020442A" w:rsidRDefault="00697652">
      <w:pPr>
        <w:pStyle w:val="Caption"/>
      </w:pPr>
      <w:bookmarkStart w:id="142" w:name="_Toc170975204"/>
      <w:r w:rsidRPr="0020442A">
        <w:t xml:space="preserve">Table </w:t>
      </w:r>
      <w:r w:rsidR="00844B33" w:rsidRPr="0020442A">
        <w:t>1</w:t>
      </w:r>
      <w:r w:rsidR="00666D46" w:rsidRPr="0020442A">
        <w:t>4</w:t>
      </w:r>
      <w:r w:rsidRPr="0020442A">
        <w:t xml:space="preserve">: </w:t>
      </w:r>
      <w:r w:rsidRPr="0020442A">
        <w:rPr>
          <w:b w:val="0"/>
          <w:bCs/>
        </w:rPr>
        <w:t>References</w:t>
      </w:r>
      <w:bookmarkEnd w:id="142"/>
    </w:p>
    <w:tbl>
      <w:tblPr>
        <w:tblStyle w:val="TableGrid"/>
        <w:tblW w:w="0" w:type="auto"/>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04"/>
        <w:gridCol w:w="1651"/>
        <w:gridCol w:w="2261"/>
        <w:gridCol w:w="4089"/>
        <w:gridCol w:w="1128"/>
      </w:tblGrid>
      <w:tr w:rsidR="00C26D49" w:rsidRPr="0020442A" w14:paraId="0E17BFBC" w14:textId="77777777" w:rsidTr="0020442A">
        <w:tc>
          <w:tcPr>
            <w:tcW w:w="504" w:type="dxa"/>
            <w:shd w:val="solid" w:color="DBE5F1" w:themeColor="accent1" w:themeTint="33" w:fill="DBE5F1" w:themeFill="accent1" w:themeFillTint="33"/>
          </w:tcPr>
          <w:p w14:paraId="79B95E8A" w14:textId="77777777" w:rsidR="00C26D49" w:rsidRPr="0020442A" w:rsidRDefault="00697652">
            <w:pPr>
              <w:pStyle w:val="ListParagraph"/>
              <w:spacing w:line="240" w:lineRule="auto"/>
              <w:jc w:val="left"/>
              <w:rPr>
                <w:rFonts w:asciiTheme="majorHAnsi" w:eastAsiaTheme="majorEastAsia" w:hAnsiTheme="majorHAnsi" w:cstheme="minorBidi"/>
                <w:b/>
                <w:color w:val="0E1B8D"/>
                <w:sz w:val="24"/>
                <w:szCs w:val="24"/>
              </w:rPr>
            </w:pPr>
            <w:r w:rsidRPr="0020442A">
              <w:rPr>
                <w:rFonts w:asciiTheme="majorHAnsi" w:eastAsiaTheme="majorEastAsia" w:hAnsiTheme="majorHAnsi" w:cstheme="minorBidi"/>
                <w:b/>
                <w:color w:val="0E1B8D"/>
                <w:sz w:val="24"/>
                <w:szCs w:val="24"/>
              </w:rPr>
              <w:t>No</w:t>
            </w:r>
          </w:p>
        </w:tc>
        <w:tc>
          <w:tcPr>
            <w:tcW w:w="1651" w:type="dxa"/>
            <w:shd w:val="solid" w:color="DBE5F1" w:themeColor="accent1" w:themeTint="33" w:fill="DBE5F1" w:themeFill="accent1" w:themeFillTint="33"/>
          </w:tcPr>
          <w:p w14:paraId="576CD2D6" w14:textId="77777777" w:rsidR="00C26D49" w:rsidRPr="0020442A" w:rsidRDefault="00697652">
            <w:pPr>
              <w:pStyle w:val="ListParagraph"/>
              <w:spacing w:line="240" w:lineRule="auto"/>
              <w:jc w:val="left"/>
              <w:rPr>
                <w:rFonts w:asciiTheme="majorHAnsi" w:eastAsiaTheme="majorEastAsia" w:hAnsiTheme="majorHAnsi" w:cstheme="minorBidi"/>
                <w:b/>
                <w:color w:val="0E1B8D"/>
                <w:sz w:val="24"/>
                <w:szCs w:val="24"/>
              </w:rPr>
            </w:pPr>
            <w:r w:rsidRPr="0020442A">
              <w:rPr>
                <w:rFonts w:asciiTheme="majorHAnsi" w:eastAsiaTheme="majorEastAsia" w:hAnsiTheme="majorHAnsi" w:cstheme="minorBidi"/>
                <w:b/>
                <w:color w:val="0E1B8D"/>
                <w:sz w:val="24"/>
                <w:szCs w:val="24"/>
              </w:rPr>
              <w:t>Company Name</w:t>
            </w:r>
          </w:p>
        </w:tc>
        <w:tc>
          <w:tcPr>
            <w:tcW w:w="2261" w:type="dxa"/>
            <w:shd w:val="solid" w:color="DBE5F1" w:themeColor="accent1" w:themeTint="33" w:fill="DBE5F1" w:themeFill="accent1" w:themeFillTint="33"/>
          </w:tcPr>
          <w:p w14:paraId="04E13B94" w14:textId="70BBAF6A" w:rsidR="00C26D49" w:rsidRPr="0020442A" w:rsidRDefault="00FE2873">
            <w:pPr>
              <w:pStyle w:val="ListParagraph"/>
              <w:spacing w:line="240" w:lineRule="auto"/>
              <w:jc w:val="left"/>
              <w:rPr>
                <w:rFonts w:asciiTheme="majorHAnsi" w:eastAsiaTheme="majorEastAsia" w:hAnsiTheme="majorHAnsi" w:cstheme="minorBidi"/>
                <w:b/>
                <w:color w:val="0E1B8D"/>
                <w:sz w:val="24"/>
                <w:szCs w:val="24"/>
              </w:rPr>
            </w:pPr>
            <w:r w:rsidRPr="0020442A">
              <w:rPr>
                <w:rFonts w:asciiTheme="majorHAnsi" w:eastAsiaTheme="majorEastAsia" w:hAnsiTheme="majorHAnsi" w:cstheme="minorBidi"/>
                <w:b/>
                <w:color w:val="0E1B8D"/>
                <w:sz w:val="24"/>
                <w:szCs w:val="24"/>
                <w:lang w:val="en-GB"/>
              </w:rPr>
              <w:t xml:space="preserve"> Reference Person Name, Tel and/or email</w:t>
            </w:r>
          </w:p>
        </w:tc>
        <w:tc>
          <w:tcPr>
            <w:tcW w:w="4089" w:type="dxa"/>
            <w:shd w:val="solid" w:color="DBE5F1" w:themeColor="accent1" w:themeTint="33" w:fill="DBE5F1" w:themeFill="accent1" w:themeFillTint="33"/>
          </w:tcPr>
          <w:p w14:paraId="4FB75C74" w14:textId="77777777" w:rsidR="00C26D49" w:rsidRPr="0020442A" w:rsidRDefault="00697652">
            <w:pPr>
              <w:pStyle w:val="ListParagraph"/>
              <w:spacing w:line="240" w:lineRule="auto"/>
              <w:jc w:val="left"/>
              <w:rPr>
                <w:rFonts w:asciiTheme="majorHAnsi" w:eastAsiaTheme="majorEastAsia" w:hAnsiTheme="majorHAnsi" w:cstheme="minorBidi"/>
                <w:b/>
                <w:color w:val="0E1B8D"/>
                <w:sz w:val="24"/>
                <w:szCs w:val="24"/>
              </w:rPr>
            </w:pPr>
            <w:r w:rsidRPr="0020442A">
              <w:rPr>
                <w:rFonts w:asciiTheme="majorHAnsi" w:eastAsiaTheme="majorEastAsia" w:hAnsiTheme="majorHAnsi" w:cstheme="minorBidi"/>
                <w:b/>
                <w:color w:val="0E1B8D"/>
                <w:sz w:val="24"/>
                <w:szCs w:val="24"/>
              </w:rPr>
              <w:t>Project Scope of Work</w:t>
            </w:r>
          </w:p>
        </w:tc>
        <w:tc>
          <w:tcPr>
            <w:tcW w:w="1128" w:type="dxa"/>
            <w:shd w:val="solid" w:color="DBE5F1" w:themeColor="accent1" w:themeTint="33" w:fill="DBE5F1" w:themeFill="accent1" w:themeFillTint="33"/>
          </w:tcPr>
          <w:p w14:paraId="4862B71D" w14:textId="77777777" w:rsidR="00C26D49" w:rsidRPr="0020442A" w:rsidRDefault="00697652">
            <w:pPr>
              <w:pStyle w:val="ListParagraph"/>
              <w:spacing w:line="240" w:lineRule="auto"/>
              <w:jc w:val="left"/>
              <w:rPr>
                <w:rFonts w:asciiTheme="majorHAnsi" w:eastAsiaTheme="majorEastAsia" w:hAnsiTheme="majorHAnsi" w:cstheme="minorBidi"/>
                <w:b/>
                <w:color w:val="0E1B8D"/>
                <w:sz w:val="24"/>
                <w:szCs w:val="24"/>
              </w:rPr>
            </w:pPr>
            <w:r w:rsidRPr="0020442A">
              <w:rPr>
                <w:rFonts w:asciiTheme="majorHAnsi" w:eastAsiaTheme="majorEastAsia" w:hAnsiTheme="majorHAnsi" w:cstheme="minorBidi"/>
                <w:b/>
                <w:color w:val="0E1B8D"/>
                <w:sz w:val="24"/>
                <w:szCs w:val="24"/>
              </w:rPr>
              <w:t>Project start and end date</w:t>
            </w:r>
          </w:p>
        </w:tc>
      </w:tr>
      <w:tr w:rsidR="00C26D49" w:rsidRPr="0020442A" w14:paraId="7CBDF4D3" w14:textId="77777777" w:rsidTr="0020442A">
        <w:tc>
          <w:tcPr>
            <w:tcW w:w="504" w:type="dxa"/>
          </w:tcPr>
          <w:p w14:paraId="40234DDD" w14:textId="77777777" w:rsidR="00C26D49" w:rsidRPr="0020442A" w:rsidRDefault="00697652">
            <w:pPr>
              <w:pStyle w:val="ListParagraph"/>
              <w:spacing w:line="240" w:lineRule="auto"/>
            </w:pPr>
            <w:r w:rsidRPr="0020442A">
              <w:t>1</w:t>
            </w:r>
          </w:p>
        </w:tc>
        <w:tc>
          <w:tcPr>
            <w:tcW w:w="1651" w:type="dxa"/>
          </w:tcPr>
          <w:p w14:paraId="256EE477" w14:textId="77777777" w:rsidR="00C26D49" w:rsidRPr="0020442A" w:rsidRDefault="00697652">
            <w:pPr>
              <w:pStyle w:val="ListParagraph"/>
              <w:spacing w:line="240" w:lineRule="auto"/>
              <w:rPr>
                <w:color w:val="FF0000"/>
              </w:rPr>
            </w:pPr>
            <w:r w:rsidRPr="0020442A">
              <w:rPr>
                <w:color w:val="FF0000"/>
              </w:rPr>
              <w:t>&lt;Company name&gt;</w:t>
            </w:r>
          </w:p>
          <w:p w14:paraId="2A3F6028" w14:textId="77777777" w:rsidR="00C26D49" w:rsidRPr="0020442A" w:rsidRDefault="00697652">
            <w:pPr>
              <w:pStyle w:val="ListParagraph"/>
              <w:spacing w:line="240" w:lineRule="auto"/>
              <w:rPr>
                <w:color w:val="FF0000"/>
              </w:rPr>
            </w:pPr>
            <w:r w:rsidRPr="0020442A">
              <w:rPr>
                <w:color w:val="FF0000"/>
              </w:rPr>
              <w:tab/>
            </w:r>
            <w:r w:rsidRPr="0020442A">
              <w:rPr>
                <w:color w:val="FF0000"/>
              </w:rPr>
              <w:tab/>
            </w:r>
          </w:p>
          <w:p w14:paraId="5C58977A" w14:textId="77777777" w:rsidR="00C26D49" w:rsidRPr="0020442A" w:rsidRDefault="00C26D49">
            <w:pPr>
              <w:pStyle w:val="ListParagraph"/>
              <w:spacing w:line="240" w:lineRule="auto"/>
              <w:rPr>
                <w:color w:val="FF0000"/>
              </w:rPr>
            </w:pPr>
          </w:p>
        </w:tc>
        <w:tc>
          <w:tcPr>
            <w:tcW w:w="2261" w:type="dxa"/>
          </w:tcPr>
          <w:p w14:paraId="4DB7FEF5" w14:textId="77777777" w:rsidR="00C26D49" w:rsidRPr="0020442A" w:rsidRDefault="00697652">
            <w:pPr>
              <w:pStyle w:val="ListParagraph"/>
              <w:spacing w:line="240" w:lineRule="auto"/>
              <w:rPr>
                <w:color w:val="FF0000"/>
              </w:rPr>
            </w:pPr>
            <w:r w:rsidRPr="0020442A">
              <w:rPr>
                <w:color w:val="FF0000"/>
              </w:rPr>
              <w:t>&lt;Person Name&gt;</w:t>
            </w:r>
          </w:p>
          <w:p w14:paraId="26BCDC77" w14:textId="77777777" w:rsidR="00C26D49" w:rsidRPr="0020442A" w:rsidRDefault="00697652">
            <w:pPr>
              <w:pStyle w:val="ListParagraph"/>
              <w:spacing w:line="240" w:lineRule="auto"/>
              <w:rPr>
                <w:color w:val="FF0000"/>
              </w:rPr>
            </w:pPr>
            <w:r w:rsidRPr="0020442A">
              <w:rPr>
                <w:color w:val="FF0000"/>
              </w:rPr>
              <w:t>&lt;Tel&gt;</w:t>
            </w:r>
          </w:p>
          <w:p w14:paraId="36628471" w14:textId="77777777" w:rsidR="00C26D49" w:rsidRPr="0020442A" w:rsidRDefault="00697652">
            <w:pPr>
              <w:pStyle w:val="ListParagraph"/>
              <w:spacing w:line="240" w:lineRule="auto"/>
              <w:rPr>
                <w:color w:val="FF0000"/>
              </w:rPr>
            </w:pPr>
            <w:r w:rsidRPr="0020442A">
              <w:rPr>
                <w:color w:val="FF0000"/>
              </w:rPr>
              <w:t>&lt;email&gt;</w:t>
            </w:r>
          </w:p>
        </w:tc>
        <w:tc>
          <w:tcPr>
            <w:tcW w:w="4089" w:type="dxa"/>
          </w:tcPr>
          <w:p w14:paraId="7C7FBA44" w14:textId="6603CED4" w:rsidR="00C26D49" w:rsidRPr="0020442A" w:rsidRDefault="00697652" w:rsidP="0020442A">
            <w:pPr>
              <w:pStyle w:val="ListParagraph"/>
              <w:spacing w:line="240" w:lineRule="auto"/>
              <w:jc w:val="left"/>
              <w:rPr>
                <w:color w:val="FF0000"/>
              </w:rPr>
            </w:pPr>
            <w:r w:rsidRPr="0020442A">
              <w:rPr>
                <w:color w:val="FF0000"/>
              </w:rPr>
              <w:t>&lt; Provide scope details of a project from a</w:t>
            </w:r>
            <w:r w:rsidR="005D763F" w:rsidRPr="0020442A">
              <w:rPr>
                <w:color w:val="FF0000"/>
              </w:rPr>
              <w:t>t least one customer</w:t>
            </w:r>
            <w:r w:rsidRPr="0020442A">
              <w:rPr>
                <w:color w:val="FF0000"/>
              </w:rPr>
              <w:t xml:space="preserve"> to whom </w:t>
            </w:r>
            <w:r w:rsidR="005D763F" w:rsidRPr="0020442A">
              <w:rPr>
                <w:rFonts w:asciiTheme="majorHAnsi" w:hAnsiTheme="majorHAnsi" w:cstheme="majorHAnsi"/>
                <w:color w:val="FF0000"/>
                <w:lang w:val="en-GB"/>
              </w:rPr>
              <w:t xml:space="preserve">customized and rolled out of </w:t>
            </w:r>
            <w:r w:rsidR="00E46F90" w:rsidRPr="0020442A">
              <w:rPr>
                <w:rFonts w:asciiTheme="majorHAnsi" w:hAnsiTheme="majorHAnsi" w:cstheme="majorHAnsi"/>
                <w:color w:val="FF0000"/>
                <w:lang w:val="en-GB"/>
              </w:rPr>
              <w:t xml:space="preserve">an </w:t>
            </w:r>
            <w:r w:rsidR="00386FDE" w:rsidRPr="0020442A">
              <w:rPr>
                <w:rFonts w:asciiTheme="majorHAnsi" w:hAnsiTheme="majorHAnsi" w:cstheme="majorHAnsi"/>
                <w:color w:val="FF0000"/>
                <w:lang w:val="en-GB"/>
              </w:rPr>
              <w:t xml:space="preserve">Endpoint Back-Up </w:t>
            </w:r>
            <w:r w:rsidR="005D763F" w:rsidRPr="0020442A">
              <w:rPr>
                <w:rFonts w:asciiTheme="majorHAnsi" w:hAnsiTheme="majorHAnsi" w:cstheme="majorHAnsi"/>
                <w:color w:val="FF0000"/>
                <w:lang w:val="en-GB"/>
              </w:rPr>
              <w:t>system</w:t>
            </w:r>
            <w:r w:rsidR="00E46F90" w:rsidRPr="0020442A">
              <w:rPr>
                <w:rFonts w:asciiTheme="majorHAnsi" w:hAnsiTheme="majorHAnsi" w:cstheme="majorHAnsi"/>
                <w:color w:val="FF0000"/>
                <w:lang w:val="en-GB"/>
              </w:rPr>
              <w:t xml:space="preserve"> including </w:t>
            </w:r>
            <w:proofErr w:type="gramStart"/>
            <w:r w:rsidR="00E46F90" w:rsidRPr="0020442A">
              <w:rPr>
                <w:rFonts w:asciiTheme="majorHAnsi" w:hAnsiTheme="majorHAnsi" w:cstheme="majorHAnsi"/>
                <w:color w:val="FF0000"/>
                <w:lang w:val="en-GB"/>
              </w:rPr>
              <w:t>maintenance  and</w:t>
            </w:r>
            <w:proofErr w:type="gramEnd"/>
            <w:r w:rsidR="00E46F90" w:rsidRPr="0020442A">
              <w:rPr>
                <w:rFonts w:asciiTheme="majorHAnsi" w:hAnsiTheme="majorHAnsi" w:cstheme="majorHAnsi"/>
                <w:color w:val="FF0000"/>
                <w:lang w:val="en-GB"/>
              </w:rPr>
              <w:t xml:space="preserve"> support was delivered in the past five (05) years from the publication of this bid</w:t>
            </w:r>
            <w:r w:rsidRPr="0020442A">
              <w:rPr>
                <w:color w:val="FF0000"/>
              </w:rPr>
              <w:t>&gt;</w:t>
            </w:r>
          </w:p>
        </w:tc>
        <w:tc>
          <w:tcPr>
            <w:tcW w:w="1128" w:type="dxa"/>
          </w:tcPr>
          <w:p w14:paraId="4B19AD07" w14:textId="77777777" w:rsidR="00C26D49" w:rsidRPr="0020442A" w:rsidRDefault="00697652">
            <w:pPr>
              <w:pStyle w:val="ListParagraph"/>
              <w:spacing w:line="240" w:lineRule="auto"/>
              <w:rPr>
                <w:color w:val="FF0000"/>
              </w:rPr>
            </w:pPr>
            <w:r w:rsidRPr="0020442A">
              <w:rPr>
                <w:color w:val="FF0000"/>
              </w:rPr>
              <w:t>Start Date:</w:t>
            </w:r>
          </w:p>
          <w:p w14:paraId="330FB5CB" w14:textId="77777777" w:rsidR="00C26D49" w:rsidRPr="0020442A" w:rsidRDefault="00697652">
            <w:pPr>
              <w:pStyle w:val="ListParagraph"/>
              <w:spacing w:line="240" w:lineRule="auto"/>
              <w:rPr>
                <w:color w:val="FF0000"/>
              </w:rPr>
            </w:pPr>
            <w:r w:rsidRPr="0020442A">
              <w:rPr>
                <w:color w:val="FF0000"/>
              </w:rPr>
              <w:t>End Date:</w:t>
            </w:r>
          </w:p>
        </w:tc>
      </w:tr>
    </w:tbl>
    <w:p w14:paraId="28A712DD" w14:textId="3B229A78" w:rsidR="00AB10C5" w:rsidRPr="0020442A" w:rsidRDefault="00AE3FAC" w:rsidP="00AB10C5">
      <w:pPr>
        <w:pStyle w:val="Heading2"/>
      </w:pPr>
      <w:bookmarkStart w:id="143" w:name="_Toc190354928"/>
      <w:r w:rsidRPr="0020442A">
        <w:lastRenderedPageBreak/>
        <w:t>Technical/Product</w:t>
      </w:r>
      <w:r w:rsidR="00AB10C5" w:rsidRPr="0020442A">
        <w:t xml:space="preserve"> Functional Requirement</w:t>
      </w:r>
      <w:bookmarkEnd w:id="143"/>
    </w:p>
    <w:p w14:paraId="2C8B6EDE" w14:textId="398CC64F" w:rsidR="00AB10C5" w:rsidRPr="0020442A" w:rsidRDefault="00AB10C5" w:rsidP="00AB10C5">
      <w:pPr>
        <w:spacing w:after="0"/>
        <w:ind w:left="567"/>
        <w:outlineLvl w:val="0"/>
        <w:rPr>
          <w:rFonts w:cs="Calibri Light"/>
          <w:bCs/>
        </w:rPr>
      </w:pPr>
      <w:r w:rsidRPr="0020442A">
        <w:rPr>
          <w:rFonts w:cs="Calibri Light"/>
          <w:bCs/>
        </w:rPr>
        <w:t xml:space="preserve">The Bidder must confirm that they comply with the </w:t>
      </w:r>
      <w:r w:rsidR="00AE3FAC" w:rsidRPr="0020442A">
        <w:rPr>
          <w:rFonts w:cs="Calibri Light"/>
          <w:b/>
        </w:rPr>
        <w:t>Technical/Product</w:t>
      </w:r>
      <w:r w:rsidRPr="0020442A">
        <w:rPr>
          <w:rFonts w:cs="Calibri Light"/>
          <w:b/>
        </w:rPr>
        <w:t xml:space="preserve"> Functional Requirements</w:t>
      </w:r>
      <w:r w:rsidRPr="0020442A">
        <w:rPr>
          <w:rFonts w:cs="Calibri Light"/>
          <w:bCs/>
        </w:rPr>
        <w:t xml:space="preserve"> </w:t>
      </w:r>
      <w:r w:rsidRPr="0020442A">
        <w:rPr>
          <w:rFonts w:cs="Calibri Light"/>
          <w:b/>
        </w:rPr>
        <w:t>by completing and signing</w:t>
      </w:r>
      <w:r w:rsidRPr="0020442A">
        <w:rPr>
          <w:rFonts w:cs="Calibri Light"/>
          <w:bCs/>
        </w:rPr>
        <w:t xml:space="preserve"> </w:t>
      </w:r>
      <w:r w:rsidRPr="0020442A">
        <w:rPr>
          <w:rFonts w:cs="Calibri Light"/>
          <w:b/>
        </w:rPr>
        <w:t>Annex B: Addendum 1</w:t>
      </w:r>
      <w:r w:rsidRPr="0020442A">
        <w:rPr>
          <w:rFonts w:cs="Calibri Light"/>
          <w:bCs/>
        </w:rPr>
        <w:t xml:space="preserve"> and </w:t>
      </w:r>
      <w:r w:rsidRPr="0020442A">
        <w:rPr>
          <w:rFonts w:cs="Calibri Light"/>
          <w:b/>
        </w:rPr>
        <w:t>attach it here</w:t>
      </w:r>
      <w:r w:rsidRPr="0020442A">
        <w:rPr>
          <w:rFonts w:cs="Calibri Light"/>
          <w:bCs/>
        </w:rPr>
        <w:t>.</w:t>
      </w:r>
    </w:p>
    <w:p w14:paraId="4ECD6FAF" w14:textId="63D97695" w:rsidR="00AB10C5" w:rsidRPr="0020442A" w:rsidRDefault="00AB10C5" w:rsidP="00AB10C5">
      <w:pPr>
        <w:tabs>
          <w:tab w:val="left" w:pos="936"/>
        </w:tabs>
      </w:pPr>
      <w:r w:rsidRPr="0020442A">
        <w:tab/>
      </w:r>
    </w:p>
    <w:p w14:paraId="41E9F7C6" w14:textId="77777777" w:rsidR="00AB10C5" w:rsidRPr="0020442A" w:rsidRDefault="00AB10C5" w:rsidP="00AB10C5">
      <w:pPr>
        <w:pStyle w:val="Heading2"/>
      </w:pPr>
      <w:bookmarkStart w:id="144" w:name="_Toc160370081"/>
      <w:bookmarkStart w:id="145" w:name="_Toc190354929"/>
      <w:r w:rsidRPr="0020442A">
        <w:t>Special Conditions of Contract</w:t>
      </w:r>
      <w:bookmarkEnd w:id="144"/>
      <w:bookmarkEnd w:id="145"/>
    </w:p>
    <w:p w14:paraId="47D33C7F" w14:textId="68A0A0EF" w:rsidR="00AB10C5" w:rsidRPr="0020442A" w:rsidRDefault="00AB10C5" w:rsidP="00AB10C5">
      <w:pPr>
        <w:spacing w:line="240" w:lineRule="auto"/>
        <w:ind w:left="567"/>
        <w:rPr>
          <w:rFonts w:asciiTheme="minorHAnsi" w:eastAsia="Times New Roman" w:hAnsiTheme="minorHAnsi" w:cs="Calibri"/>
        </w:rPr>
      </w:pPr>
      <w:r w:rsidRPr="0020442A">
        <w:rPr>
          <w:rFonts w:asciiTheme="minorHAnsi" w:eastAsia="Times New Roman" w:hAnsiTheme="minorHAnsi" w:cs="Calibri"/>
        </w:rPr>
        <w:t xml:space="preserve">The Bidder </w:t>
      </w:r>
      <w:r w:rsidRPr="0020442A">
        <w:rPr>
          <w:rFonts w:asciiTheme="minorHAnsi" w:eastAsia="Times New Roman" w:hAnsiTheme="minorHAnsi" w:cs="Calibri"/>
          <w:b/>
          <w:bCs/>
        </w:rPr>
        <w:t xml:space="preserve">must accept </w:t>
      </w:r>
      <w:r w:rsidRPr="0020442A">
        <w:rPr>
          <w:rFonts w:asciiTheme="minorHAnsi" w:eastAsia="Times New Roman" w:hAnsiTheme="minorHAnsi" w:cs="Calibri"/>
          <w:b/>
          <w:bCs/>
          <w:u w:val="single"/>
        </w:rPr>
        <w:t>ALL</w:t>
      </w:r>
      <w:r w:rsidRPr="0020442A">
        <w:rPr>
          <w:rFonts w:asciiTheme="minorHAnsi" w:eastAsia="Times New Roman" w:hAnsiTheme="minorHAnsi" w:cs="Calibri"/>
        </w:rPr>
        <w:t xml:space="preserve"> the Special Conditions of Contract by completing and signing the declaration of Acceptance in Declaration of compliance and acceptance under the Special Conditions </w:t>
      </w:r>
      <w:r w:rsidRPr="0020442A">
        <w:rPr>
          <w:rFonts w:asciiTheme="minorHAnsi" w:eastAsia="Times New Roman" w:hAnsiTheme="minorHAnsi" w:cs="Calibri"/>
          <w:b/>
          <w:bCs/>
        </w:rPr>
        <w:t>(Section 4.</w:t>
      </w:r>
      <w:r w:rsidR="005E1D61" w:rsidRPr="0020442A">
        <w:rPr>
          <w:rFonts w:asciiTheme="minorHAnsi" w:eastAsia="Times New Roman" w:hAnsiTheme="minorHAnsi" w:cs="Calibri"/>
          <w:b/>
          <w:bCs/>
        </w:rPr>
        <w:t>5</w:t>
      </w:r>
      <w:r w:rsidR="003C44D0" w:rsidRPr="0020442A">
        <w:rPr>
          <w:rFonts w:asciiTheme="minorHAnsi" w:eastAsia="Times New Roman" w:hAnsiTheme="minorHAnsi" w:cs="Calibri"/>
          <w:b/>
          <w:bCs/>
        </w:rPr>
        <w:t>.1</w:t>
      </w:r>
      <w:r w:rsidR="0096036C" w:rsidRPr="0020442A">
        <w:rPr>
          <w:rFonts w:asciiTheme="minorHAnsi" w:eastAsia="Times New Roman" w:hAnsiTheme="minorHAnsi" w:cs="Calibri"/>
          <w:b/>
          <w:bCs/>
        </w:rPr>
        <w:t>7</w:t>
      </w:r>
      <w:r w:rsidRPr="0020442A">
        <w:rPr>
          <w:rFonts w:asciiTheme="minorHAnsi" w:eastAsia="Times New Roman" w:hAnsiTheme="minorHAnsi" w:cs="Calibri"/>
          <w:b/>
          <w:bCs/>
        </w:rPr>
        <w:t>)</w:t>
      </w:r>
      <w:r w:rsidRPr="0020442A">
        <w:rPr>
          <w:rFonts w:asciiTheme="minorHAnsi" w:eastAsia="Times New Roman" w:hAnsiTheme="minorHAnsi" w:cs="Calibri"/>
        </w:rPr>
        <w:t>.</w:t>
      </w:r>
    </w:p>
    <w:p w14:paraId="0DC4BE9D" w14:textId="702A24A9" w:rsidR="00AB10C5" w:rsidRPr="0020442A" w:rsidRDefault="00D42790" w:rsidP="00AB10C5">
      <w:pPr>
        <w:spacing w:line="240" w:lineRule="auto"/>
        <w:ind w:left="567"/>
        <w:rPr>
          <w:rFonts w:asciiTheme="minorHAnsi" w:eastAsia="Times New Roman" w:hAnsiTheme="minorHAnsi" w:cs="Calibri"/>
          <w:b/>
          <w:bCs/>
        </w:rPr>
      </w:pPr>
      <w:r w:rsidRPr="0020442A">
        <w:rPr>
          <w:rFonts w:asciiTheme="minorHAnsi" w:eastAsia="Times New Roman" w:hAnsiTheme="minorHAnsi" w:cs="Calibri"/>
          <w:b/>
          <w:bCs/>
        </w:rPr>
        <w:t xml:space="preserve">NOTE (1): </w:t>
      </w:r>
    </w:p>
    <w:p w14:paraId="4FD144C8" w14:textId="77777777" w:rsidR="00AB10C5" w:rsidRPr="0020442A" w:rsidRDefault="00AB10C5" w:rsidP="00AB10C5">
      <w:pPr>
        <w:spacing w:after="0"/>
        <w:rPr>
          <w:rFonts w:asciiTheme="minorHAnsi" w:hAnsiTheme="minorHAnsi" w:cs="Calibri"/>
        </w:rPr>
      </w:pPr>
      <w:r w:rsidRPr="0020442A">
        <w:rPr>
          <w:rFonts w:asciiTheme="minorHAnsi" w:hAnsiTheme="minorHAnsi" w:cs="Calibri"/>
        </w:rPr>
        <w:t xml:space="preserve">            Failure to </w:t>
      </w:r>
      <w:r w:rsidRPr="0020442A">
        <w:rPr>
          <w:rFonts w:asciiTheme="minorHAnsi" w:hAnsiTheme="minorHAnsi" w:cs="Calibri"/>
          <w:b/>
          <w:bCs/>
        </w:rPr>
        <w:t xml:space="preserve">accept </w:t>
      </w:r>
      <w:r w:rsidRPr="0020442A">
        <w:rPr>
          <w:rFonts w:asciiTheme="minorHAnsi" w:hAnsiTheme="minorHAnsi" w:cs="Calibri"/>
          <w:b/>
          <w:bCs/>
          <w:u w:val="single"/>
        </w:rPr>
        <w:t>ALL</w:t>
      </w:r>
      <w:r w:rsidRPr="0020442A">
        <w:rPr>
          <w:rFonts w:asciiTheme="minorHAnsi" w:hAnsiTheme="minorHAnsi" w:cs="Calibri"/>
        </w:rPr>
        <w:t xml:space="preserve"> the Special Conditions of Contract will result in disqualification.</w:t>
      </w:r>
    </w:p>
    <w:p w14:paraId="73F0F318" w14:textId="77777777" w:rsidR="00AB10C5" w:rsidRPr="0020442A" w:rsidRDefault="00AB10C5" w:rsidP="00AB10C5">
      <w:pPr>
        <w:spacing w:after="0"/>
        <w:rPr>
          <w:rFonts w:cs="Calibri Light"/>
          <w:b/>
        </w:rPr>
      </w:pPr>
    </w:p>
    <w:p w14:paraId="6C0065C4" w14:textId="77777777" w:rsidR="00AB10C5" w:rsidRPr="0020442A" w:rsidRDefault="00AB10C5" w:rsidP="00AB10C5">
      <w:pPr>
        <w:pStyle w:val="Heading2"/>
        <w:rPr>
          <w:b w:val="0"/>
        </w:rPr>
      </w:pPr>
      <w:bookmarkStart w:id="146" w:name="_Toc130555590"/>
      <w:bookmarkStart w:id="147" w:name="_Toc160370083"/>
      <w:bookmarkStart w:id="148" w:name="_Toc190354930"/>
      <w:r w:rsidRPr="0020442A">
        <w:t>Technical Functionality Requirements</w:t>
      </w:r>
      <w:bookmarkEnd w:id="146"/>
      <w:bookmarkEnd w:id="147"/>
      <w:bookmarkEnd w:id="148"/>
    </w:p>
    <w:p w14:paraId="664D0949" w14:textId="754AE1AA" w:rsidR="00AB10C5" w:rsidRPr="0020442A" w:rsidRDefault="00AB10C5" w:rsidP="00AB10C5">
      <w:pPr>
        <w:ind w:left="567"/>
        <w:rPr>
          <w:rFonts w:cs="Calibri Light"/>
        </w:rPr>
      </w:pPr>
      <w:bookmarkStart w:id="149" w:name="_Hlk136974051"/>
      <w:r w:rsidRPr="0020442A">
        <w:rPr>
          <w:rFonts w:cs="Calibri Light"/>
        </w:rPr>
        <w:t xml:space="preserve">The Bidder need to </w:t>
      </w:r>
      <w:r w:rsidRPr="0020442A">
        <w:rPr>
          <w:rFonts w:cs="Calibri Light"/>
          <w:b/>
          <w:bCs/>
        </w:rPr>
        <w:t>attach</w:t>
      </w:r>
      <w:r w:rsidRPr="0020442A">
        <w:rPr>
          <w:rFonts w:cs="Calibri Light"/>
        </w:rPr>
        <w:t xml:space="preserve"> the required Evidence for the Technical Functional Requirements as indicted in </w:t>
      </w:r>
      <w:r w:rsidRPr="0020442A">
        <w:rPr>
          <w:rFonts w:cs="Calibri Light"/>
          <w:b/>
          <w:bCs/>
        </w:rPr>
        <w:t>section 4.3 here.</w:t>
      </w:r>
    </w:p>
    <w:p w14:paraId="346A23BD" w14:textId="30902CB3" w:rsidR="00AB10C5" w:rsidRPr="0020442A" w:rsidRDefault="00AB10C5" w:rsidP="00E260C4">
      <w:pPr>
        <w:pStyle w:val="Heading2"/>
        <w:rPr>
          <w:rFonts w:cs="Calibri Light"/>
          <w:b w:val="0"/>
        </w:rPr>
      </w:pPr>
      <w:bookmarkStart w:id="150" w:name="_Toc190354931"/>
      <w:bookmarkEnd w:id="149"/>
      <w:r w:rsidRPr="0020442A">
        <w:t>Demonstration / Presentation /Proof of Concept Requirements</w:t>
      </w:r>
      <w:bookmarkEnd w:id="150"/>
      <w:r w:rsidRPr="0020442A">
        <w:rPr>
          <w:rFonts w:cs="Calibri Light"/>
        </w:rPr>
        <w:t xml:space="preserve"> </w:t>
      </w:r>
    </w:p>
    <w:p w14:paraId="66E9EAEA" w14:textId="27EFC259" w:rsidR="00AB10C5" w:rsidRPr="0020442A" w:rsidRDefault="00AB10C5" w:rsidP="00AB10C5">
      <w:pPr>
        <w:spacing w:after="0"/>
        <w:ind w:left="567"/>
        <w:outlineLvl w:val="0"/>
        <w:rPr>
          <w:rFonts w:cs="Calibri Light"/>
        </w:rPr>
      </w:pPr>
      <w:r w:rsidRPr="0020442A">
        <w:rPr>
          <w:rFonts w:cs="Calibri Light"/>
        </w:rPr>
        <w:t xml:space="preserve">Presentation and Demonstration information will be provided by the Bidder at the Presentation and Live Proof of Concept Demonstration session as indicted in </w:t>
      </w:r>
      <w:r w:rsidRPr="0020442A">
        <w:rPr>
          <w:rFonts w:cs="Calibri Light"/>
          <w:b/>
          <w:bCs/>
        </w:rPr>
        <w:t>section 4.</w:t>
      </w:r>
      <w:r w:rsidR="005E1D61" w:rsidRPr="0020442A">
        <w:rPr>
          <w:rFonts w:cs="Calibri Light"/>
          <w:b/>
          <w:bCs/>
        </w:rPr>
        <w:t>4</w:t>
      </w:r>
      <w:r w:rsidRPr="0020442A">
        <w:rPr>
          <w:rFonts w:cs="Calibri Light"/>
        </w:rPr>
        <w:t>.</w:t>
      </w:r>
    </w:p>
    <w:p w14:paraId="36E60A5F" w14:textId="30055D7B" w:rsidR="00AB10C5" w:rsidRPr="0020442A" w:rsidRDefault="00AB10C5" w:rsidP="00E260C4">
      <w:pPr>
        <w:pStyle w:val="Heading2"/>
        <w:rPr>
          <w:rFonts w:cs="Calibri Light"/>
        </w:rPr>
      </w:pPr>
      <w:bookmarkStart w:id="151" w:name="_Toc190354932"/>
      <w:r w:rsidRPr="0020442A">
        <w:t>Preference Points Preferential Goals Evidence</w:t>
      </w:r>
      <w:bookmarkEnd w:id="151"/>
    </w:p>
    <w:p w14:paraId="1F5ED2D5" w14:textId="77777777" w:rsidR="002E11E9" w:rsidRPr="0020442A" w:rsidRDefault="002E11E9" w:rsidP="002E11E9">
      <w:pPr>
        <w:ind w:left="567"/>
      </w:pPr>
      <w:r w:rsidRPr="0020442A">
        <w:t xml:space="preserve">The Bidder </w:t>
      </w:r>
      <w:r w:rsidRPr="0020442A">
        <w:rPr>
          <w:b/>
          <w:bCs/>
        </w:rPr>
        <w:t>must</w:t>
      </w:r>
      <w:r w:rsidRPr="0020442A">
        <w:t>:</w:t>
      </w:r>
    </w:p>
    <w:p w14:paraId="13CB03D5" w14:textId="77777777" w:rsidR="002E11E9" w:rsidRPr="0020442A" w:rsidRDefault="002E11E9" w:rsidP="002E11E9">
      <w:pPr>
        <w:pStyle w:val="ListParagraph"/>
        <w:numPr>
          <w:ilvl w:val="3"/>
          <w:numId w:val="36"/>
        </w:numPr>
        <w:tabs>
          <w:tab w:val="clear" w:pos="2268"/>
        </w:tabs>
        <w:spacing w:line="240" w:lineRule="auto"/>
        <w:ind w:left="1134"/>
        <w:rPr>
          <w:b/>
          <w:szCs w:val="24"/>
        </w:rPr>
      </w:pPr>
      <w:r w:rsidRPr="0020442A">
        <w:rPr>
          <w:b/>
          <w:szCs w:val="24"/>
        </w:rPr>
        <w:t xml:space="preserve">Preference Goal Requirements: </w:t>
      </w:r>
    </w:p>
    <w:p w14:paraId="372340CA" w14:textId="77777777" w:rsidR="002E11E9" w:rsidRPr="0020442A" w:rsidRDefault="002E11E9" w:rsidP="00276841">
      <w:pPr>
        <w:pStyle w:val="ListParagraph"/>
        <w:spacing w:line="240" w:lineRule="auto"/>
        <w:ind w:left="1134"/>
        <w:rPr>
          <w:b/>
          <w:szCs w:val="24"/>
        </w:rPr>
      </w:pPr>
    </w:p>
    <w:p w14:paraId="6E5EBCAC" w14:textId="53B502EA" w:rsidR="002E11E9" w:rsidRPr="0020442A" w:rsidRDefault="002E11E9" w:rsidP="002E11E9">
      <w:pPr>
        <w:pStyle w:val="ListParagraph"/>
        <w:numPr>
          <w:ilvl w:val="5"/>
          <w:numId w:val="36"/>
        </w:numPr>
        <w:ind w:left="1701"/>
        <w:rPr>
          <w:rFonts w:cs="Calibri"/>
          <w:szCs w:val="24"/>
        </w:rPr>
      </w:pPr>
      <w:r w:rsidRPr="0020442A">
        <w:rPr>
          <w:rFonts w:cs="Calibri"/>
          <w:szCs w:val="24"/>
        </w:rPr>
        <w:t xml:space="preserve">Bidder to select the section for points they wish to claim (Mark as Y=Yes) </w:t>
      </w:r>
      <w:r w:rsidR="00EA1293" w:rsidRPr="0020442A">
        <w:rPr>
          <w:rFonts w:cs="Calibri"/>
          <w:szCs w:val="24"/>
        </w:rPr>
        <w:t xml:space="preserve">in </w:t>
      </w:r>
      <w:r w:rsidR="00EA1293" w:rsidRPr="0020442A">
        <w:rPr>
          <w:rFonts w:cs="Calibri"/>
          <w:b/>
          <w:bCs/>
          <w:szCs w:val="24"/>
        </w:rPr>
        <w:t>table</w:t>
      </w:r>
      <w:r w:rsidRPr="0020442A">
        <w:rPr>
          <w:rFonts w:cs="Calibri"/>
          <w:b/>
          <w:bCs/>
          <w:szCs w:val="24"/>
        </w:rPr>
        <w:t xml:space="preserve"> </w:t>
      </w:r>
      <w:proofErr w:type="gramStart"/>
      <w:r w:rsidRPr="0020442A">
        <w:rPr>
          <w:rFonts w:cs="Calibri"/>
          <w:b/>
          <w:bCs/>
          <w:szCs w:val="24"/>
        </w:rPr>
        <w:t>1</w:t>
      </w:r>
      <w:r w:rsidR="00EA1293" w:rsidRPr="0020442A">
        <w:rPr>
          <w:rFonts w:cs="Calibri"/>
          <w:b/>
          <w:bCs/>
          <w:szCs w:val="24"/>
        </w:rPr>
        <w:t>3</w:t>
      </w:r>
      <w:r w:rsidRPr="0020442A">
        <w:rPr>
          <w:rFonts w:cs="Calibri"/>
          <w:b/>
          <w:bCs/>
          <w:szCs w:val="24"/>
        </w:rPr>
        <w:t xml:space="preserve">  in</w:t>
      </w:r>
      <w:proofErr w:type="gramEnd"/>
      <w:r w:rsidRPr="0020442A">
        <w:rPr>
          <w:rFonts w:cs="Calibri"/>
          <w:b/>
          <w:bCs/>
          <w:szCs w:val="24"/>
        </w:rPr>
        <w:t xml:space="preserve"> section 4.7</w:t>
      </w:r>
      <w:r w:rsidRPr="0020442A">
        <w:rPr>
          <w:rFonts w:cs="Calibri"/>
          <w:szCs w:val="24"/>
        </w:rPr>
        <w:t xml:space="preserve">, dependant on which preference system the Bidder selects in line with </w:t>
      </w:r>
      <w:r w:rsidRPr="0020442A">
        <w:rPr>
          <w:rFonts w:cs="Calibri"/>
          <w:b/>
          <w:bCs/>
          <w:szCs w:val="24"/>
          <w:lang w:eastAsia="en-GB"/>
        </w:rPr>
        <w:t>section 4.7; and</w:t>
      </w:r>
    </w:p>
    <w:p w14:paraId="4378F876" w14:textId="54C025BA" w:rsidR="002E11E9" w:rsidRPr="0020442A" w:rsidRDefault="002E11E9" w:rsidP="002E11E9">
      <w:pPr>
        <w:pStyle w:val="ListParagraph"/>
        <w:numPr>
          <w:ilvl w:val="5"/>
          <w:numId w:val="36"/>
        </w:numPr>
        <w:spacing w:line="240" w:lineRule="auto"/>
        <w:ind w:left="1701"/>
        <w:rPr>
          <w:rFonts w:cs="Calibri"/>
          <w:szCs w:val="24"/>
        </w:rPr>
      </w:pPr>
      <w:r w:rsidRPr="0020442A">
        <w:rPr>
          <w:bCs/>
          <w:szCs w:val="24"/>
        </w:rPr>
        <w:t xml:space="preserve">Provide a copy of the following relevant evidence </w:t>
      </w:r>
      <w:r w:rsidRPr="0020442A">
        <w:rPr>
          <w:rFonts w:cs="Calibri"/>
          <w:szCs w:val="24"/>
          <w:lang w:eastAsia="en-GB"/>
        </w:rPr>
        <w:t>for the Preferential Goal points which the Bidder qualifies for</w:t>
      </w:r>
      <w:r w:rsidRPr="0020442A">
        <w:rPr>
          <w:rFonts w:cs="Calibri"/>
          <w:szCs w:val="24"/>
        </w:rPr>
        <w:t xml:space="preserve"> as set out in </w:t>
      </w:r>
      <w:r w:rsidRPr="0020442A">
        <w:rPr>
          <w:rFonts w:cs="Calibri"/>
          <w:b/>
          <w:bCs/>
          <w:szCs w:val="24"/>
        </w:rPr>
        <w:t xml:space="preserve">table </w:t>
      </w:r>
      <w:r w:rsidR="00FE2873" w:rsidRPr="0020442A">
        <w:rPr>
          <w:rFonts w:cs="Calibri"/>
          <w:b/>
          <w:bCs/>
          <w:szCs w:val="24"/>
        </w:rPr>
        <w:t>1</w:t>
      </w:r>
      <w:r w:rsidR="00EA1293" w:rsidRPr="0020442A">
        <w:rPr>
          <w:rFonts w:cs="Calibri"/>
          <w:b/>
          <w:bCs/>
          <w:szCs w:val="24"/>
        </w:rPr>
        <w:t>2</w:t>
      </w:r>
      <w:r w:rsidR="00EB337E" w:rsidRPr="0020442A">
        <w:rPr>
          <w:rFonts w:cs="Calibri"/>
          <w:b/>
          <w:bCs/>
          <w:szCs w:val="24"/>
        </w:rPr>
        <w:t xml:space="preserve"> </w:t>
      </w:r>
      <w:r w:rsidRPr="0020442A">
        <w:rPr>
          <w:rFonts w:cs="Calibri"/>
          <w:szCs w:val="24"/>
        </w:rPr>
        <w:t xml:space="preserve">in </w:t>
      </w:r>
      <w:r w:rsidRPr="0020442A">
        <w:rPr>
          <w:rFonts w:cs="Calibri"/>
          <w:b/>
          <w:bCs/>
          <w:szCs w:val="24"/>
        </w:rPr>
        <w:t xml:space="preserve">section </w:t>
      </w:r>
      <w:r w:rsidR="00312398" w:rsidRPr="0020442A">
        <w:rPr>
          <w:rFonts w:cs="Calibri"/>
          <w:b/>
          <w:bCs/>
          <w:szCs w:val="24"/>
        </w:rPr>
        <w:t>4.7</w:t>
      </w:r>
      <w:r w:rsidRPr="0020442A">
        <w:rPr>
          <w:rFonts w:cs="Calibri"/>
          <w:szCs w:val="24"/>
        </w:rPr>
        <w:t xml:space="preserve"> and </w:t>
      </w:r>
      <w:r w:rsidRPr="0020442A">
        <w:rPr>
          <w:rFonts w:cs="Calibri"/>
          <w:b/>
          <w:bCs/>
          <w:szCs w:val="24"/>
        </w:rPr>
        <w:t>attach it here</w:t>
      </w:r>
      <w:r w:rsidRPr="0020442A">
        <w:rPr>
          <w:rFonts w:cs="Calibri"/>
          <w:szCs w:val="24"/>
        </w:rPr>
        <w:t>:</w:t>
      </w:r>
    </w:p>
    <w:p w14:paraId="12E0A8F4" w14:textId="1D1924C8" w:rsidR="002E11E9" w:rsidRPr="0020442A" w:rsidRDefault="002E11E9" w:rsidP="002E11E9">
      <w:pPr>
        <w:pStyle w:val="ListParagraph"/>
        <w:numPr>
          <w:ilvl w:val="2"/>
          <w:numId w:val="66"/>
        </w:numPr>
        <w:tabs>
          <w:tab w:val="clear" w:pos="1701"/>
        </w:tabs>
        <w:ind w:firstLine="0"/>
        <w:jc w:val="left"/>
        <w:rPr>
          <w:rFonts w:cs="Calibri"/>
          <w:szCs w:val="24"/>
        </w:rPr>
      </w:pPr>
      <w:r w:rsidRPr="0020442A">
        <w:rPr>
          <w:rFonts w:cs="Calibri"/>
          <w:b/>
          <w:bCs/>
          <w:szCs w:val="24"/>
        </w:rPr>
        <w:t xml:space="preserve">Columns A, B, C and D in tables </w:t>
      </w:r>
      <w:r w:rsidR="00EB337E" w:rsidRPr="0020442A">
        <w:rPr>
          <w:rFonts w:cs="Calibri"/>
          <w:b/>
          <w:bCs/>
          <w:szCs w:val="24"/>
        </w:rPr>
        <w:t>1</w:t>
      </w:r>
      <w:r w:rsidR="00EA1293" w:rsidRPr="0020442A">
        <w:rPr>
          <w:rFonts w:cs="Calibri"/>
          <w:b/>
          <w:bCs/>
          <w:szCs w:val="24"/>
        </w:rPr>
        <w:t>3</w:t>
      </w:r>
      <w:r w:rsidRPr="0020442A">
        <w:rPr>
          <w:rFonts w:cs="Calibri"/>
          <w:b/>
          <w:bCs/>
          <w:szCs w:val="24"/>
        </w:rPr>
        <w:t>:</w:t>
      </w:r>
    </w:p>
    <w:p w14:paraId="4FBE4333" w14:textId="77777777" w:rsidR="002E11E9" w:rsidRPr="0020442A" w:rsidRDefault="002E11E9" w:rsidP="002E11E9">
      <w:pPr>
        <w:pStyle w:val="ListParagraph"/>
        <w:ind w:left="2268"/>
        <w:jc w:val="left"/>
        <w:rPr>
          <w:rFonts w:cs="Calibri"/>
          <w:szCs w:val="24"/>
        </w:rPr>
      </w:pPr>
      <w:r w:rsidRPr="0020442A">
        <w:rPr>
          <w:bCs/>
          <w:szCs w:val="24"/>
        </w:rPr>
        <w:t xml:space="preserve">Copy of relevant proof of the following to confirm the B-BBEE status of the contributor </w:t>
      </w:r>
      <w:r w:rsidRPr="0020442A">
        <w:rPr>
          <w:rFonts w:cs="Calibri"/>
          <w:szCs w:val="24"/>
        </w:rPr>
        <w:t xml:space="preserve">as defined in </w:t>
      </w:r>
      <w:r w:rsidRPr="0020442A">
        <w:rPr>
          <w:bCs/>
          <w:szCs w:val="24"/>
        </w:rPr>
        <w:t>the</w:t>
      </w:r>
      <w:r w:rsidRPr="0020442A">
        <w:rPr>
          <w:rFonts w:cs="Calibri"/>
          <w:szCs w:val="24"/>
        </w:rPr>
        <w:t xml:space="preserve"> Broad-Based Black Economic Empowerment Act:</w:t>
      </w:r>
    </w:p>
    <w:p w14:paraId="5124DBF6" w14:textId="77777777" w:rsidR="002E11E9" w:rsidRPr="0020442A" w:rsidRDefault="002E11E9" w:rsidP="002E11E9">
      <w:pPr>
        <w:pStyle w:val="ListParagraph"/>
        <w:numPr>
          <w:ilvl w:val="0"/>
          <w:numId w:val="67"/>
        </w:numPr>
        <w:ind w:left="2835" w:hanging="567"/>
        <w:rPr>
          <w:rFonts w:cs="Calibri"/>
          <w:b/>
          <w:bCs/>
          <w:szCs w:val="24"/>
        </w:rPr>
      </w:pPr>
      <w:r w:rsidRPr="0020442A">
        <w:rPr>
          <w:rFonts w:cs="Calibri"/>
          <w:b/>
          <w:bCs/>
          <w:szCs w:val="24"/>
        </w:rPr>
        <w:t>B-BBEE certificate (from a SANAS Accredited Agency);</w:t>
      </w:r>
    </w:p>
    <w:p w14:paraId="0E173D71" w14:textId="77777777" w:rsidR="002E11E9" w:rsidRPr="0020442A" w:rsidRDefault="002E11E9" w:rsidP="002E11E9">
      <w:pPr>
        <w:pStyle w:val="ListParagraph"/>
        <w:ind w:left="1880" w:firstLine="388"/>
        <w:jc w:val="left"/>
        <w:rPr>
          <w:b/>
          <w:szCs w:val="24"/>
        </w:rPr>
      </w:pPr>
      <w:r w:rsidRPr="0020442A">
        <w:rPr>
          <w:b/>
          <w:szCs w:val="24"/>
        </w:rPr>
        <w:t xml:space="preserve">or </w:t>
      </w:r>
    </w:p>
    <w:p w14:paraId="2C9CE00F" w14:textId="77777777" w:rsidR="002E11E9" w:rsidRPr="0020442A" w:rsidRDefault="002E11E9" w:rsidP="002E11E9">
      <w:pPr>
        <w:pStyle w:val="ListParagraph"/>
        <w:ind w:left="1880" w:firstLine="388"/>
        <w:jc w:val="left"/>
        <w:rPr>
          <w:b/>
          <w:szCs w:val="24"/>
        </w:rPr>
      </w:pPr>
    </w:p>
    <w:p w14:paraId="194C6848" w14:textId="77777777" w:rsidR="002E11E9" w:rsidRPr="0020442A" w:rsidRDefault="002E11E9" w:rsidP="002E11E9">
      <w:pPr>
        <w:pStyle w:val="ListParagraph"/>
        <w:numPr>
          <w:ilvl w:val="0"/>
          <w:numId w:val="67"/>
        </w:numPr>
        <w:ind w:left="2835" w:hanging="567"/>
        <w:rPr>
          <w:rFonts w:cs="Calibri"/>
          <w:b/>
          <w:bCs/>
          <w:szCs w:val="24"/>
        </w:rPr>
      </w:pPr>
      <w:r w:rsidRPr="0020442A">
        <w:rPr>
          <w:rFonts w:cs="Calibri"/>
          <w:b/>
          <w:bCs/>
          <w:szCs w:val="24"/>
        </w:rPr>
        <w:t>Sworn affidavit in the format provided by CIPC - Applicable to EMEs and QSEs only;</w:t>
      </w:r>
    </w:p>
    <w:p w14:paraId="23495AEA" w14:textId="77777777" w:rsidR="002E11E9" w:rsidRPr="0020442A" w:rsidRDefault="002E11E9" w:rsidP="002E11E9">
      <w:pPr>
        <w:pStyle w:val="ListParagraph"/>
        <w:ind w:left="2268"/>
        <w:jc w:val="left"/>
        <w:rPr>
          <w:rFonts w:cs="Calibri"/>
          <w:b/>
          <w:bCs/>
          <w:szCs w:val="24"/>
        </w:rPr>
      </w:pPr>
      <w:r w:rsidRPr="0020442A">
        <w:rPr>
          <w:rFonts w:cs="Calibri"/>
          <w:b/>
          <w:bCs/>
          <w:szCs w:val="24"/>
        </w:rPr>
        <w:t>and/ or</w:t>
      </w:r>
    </w:p>
    <w:p w14:paraId="503184CB" w14:textId="77777777" w:rsidR="002E11E9" w:rsidRPr="0020442A" w:rsidRDefault="002E11E9" w:rsidP="002E11E9">
      <w:pPr>
        <w:pStyle w:val="ListParagraph"/>
        <w:ind w:left="2268"/>
        <w:jc w:val="left"/>
        <w:rPr>
          <w:rFonts w:cs="Calibri"/>
          <w:szCs w:val="24"/>
        </w:rPr>
      </w:pPr>
    </w:p>
    <w:p w14:paraId="16C04C05" w14:textId="17739B99" w:rsidR="002E11E9" w:rsidRPr="0020442A" w:rsidRDefault="002E11E9" w:rsidP="002E11E9">
      <w:pPr>
        <w:pStyle w:val="ListParagraph"/>
        <w:numPr>
          <w:ilvl w:val="2"/>
          <w:numId w:val="66"/>
        </w:numPr>
        <w:tabs>
          <w:tab w:val="clear" w:pos="1701"/>
        </w:tabs>
        <w:ind w:firstLine="0"/>
        <w:jc w:val="left"/>
        <w:rPr>
          <w:rFonts w:cs="Calibri"/>
          <w:b/>
          <w:bCs/>
          <w:szCs w:val="24"/>
        </w:rPr>
      </w:pPr>
      <w:r w:rsidRPr="0020442A">
        <w:rPr>
          <w:rFonts w:cs="Calibri"/>
          <w:b/>
          <w:bCs/>
          <w:szCs w:val="24"/>
        </w:rPr>
        <w:t xml:space="preserve">Column D in table </w:t>
      </w:r>
      <w:r w:rsidR="00EB337E" w:rsidRPr="0020442A">
        <w:rPr>
          <w:rFonts w:cs="Calibri"/>
          <w:b/>
          <w:bCs/>
          <w:szCs w:val="24"/>
        </w:rPr>
        <w:t>1</w:t>
      </w:r>
      <w:r w:rsidR="00EA1293" w:rsidRPr="0020442A">
        <w:rPr>
          <w:rFonts w:cs="Calibri"/>
          <w:b/>
          <w:bCs/>
          <w:szCs w:val="24"/>
        </w:rPr>
        <w:t>3</w:t>
      </w:r>
      <w:r w:rsidRPr="0020442A">
        <w:rPr>
          <w:rFonts w:cs="Calibri"/>
          <w:b/>
          <w:bCs/>
          <w:szCs w:val="24"/>
        </w:rPr>
        <w:t>:</w:t>
      </w:r>
    </w:p>
    <w:p w14:paraId="6A312159" w14:textId="77777777" w:rsidR="002E11E9" w:rsidRPr="0020442A" w:rsidRDefault="002E11E9" w:rsidP="002E11E9">
      <w:pPr>
        <w:pStyle w:val="ListParagraph"/>
        <w:ind w:left="2268"/>
        <w:jc w:val="left"/>
        <w:rPr>
          <w:bCs/>
          <w:szCs w:val="24"/>
        </w:rPr>
      </w:pPr>
      <w:r w:rsidRPr="0020442A">
        <w:rPr>
          <w:bCs/>
          <w:szCs w:val="24"/>
        </w:rPr>
        <w:t xml:space="preserve">Copy of </w:t>
      </w:r>
      <w:r w:rsidRPr="0020442A">
        <w:rPr>
          <w:b/>
          <w:szCs w:val="24"/>
        </w:rPr>
        <w:t>South African Identification Document (ID</w:t>
      </w:r>
      <w:r w:rsidRPr="0020442A">
        <w:rPr>
          <w:bCs/>
          <w:szCs w:val="24"/>
        </w:rPr>
        <w:t>):</w:t>
      </w:r>
    </w:p>
    <w:p w14:paraId="0AFC4314" w14:textId="05C82FFE" w:rsidR="00EB337E" w:rsidRPr="0020442A" w:rsidRDefault="002E11E9" w:rsidP="00EA1293">
      <w:pPr>
        <w:pStyle w:val="ListParagraph"/>
        <w:ind w:left="2268"/>
        <w:jc w:val="left"/>
        <w:rPr>
          <w:b/>
          <w:szCs w:val="24"/>
        </w:rPr>
      </w:pPr>
      <w:r w:rsidRPr="0020442A">
        <w:rPr>
          <w:b/>
          <w:szCs w:val="24"/>
        </w:rPr>
        <w:t>and/ or</w:t>
      </w:r>
    </w:p>
    <w:p w14:paraId="1EE29D6A" w14:textId="77777777" w:rsidR="002E11E9" w:rsidRPr="0020442A" w:rsidRDefault="002E11E9" w:rsidP="002E11E9">
      <w:pPr>
        <w:pStyle w:val="ListParagraph"/>
        <w:ind w:left="2268"/>
        <w:jc w:val="left"/>
        <w:rPr>
          <w:bCs/>
          <w:szCs w:val="24"/>
        </w:rPr>
      </w:pPr>
    </w:p>
    <w:p w14:paraId="76BDA114" w14:textId="2B8A050F" w:rsidR="002E11E9" w:rsidRPr="0020442A" w:rsidRDefault="002E11E9" w:rsidP="002E11E9">
      <w:pPr>
        <w:pStyle w:val="ListParagraph"/>
        <w:numPr>
          <w:ilvl w:val="2"/>
          <w:numId w:val="66"/>
        </w:numPr>
        <w:tabs>
          <w:tab w:val="clear" w:pos="1701"/>
        </w:tabs>
        <w:ind w:firstLine="0"/>
        <w:jc w:val="left"/>
        <w:rPr>
          <w:rFonts w:cs="Calibri"/>
          <w:b/>
          <w:bCs/>
          <w:szCs w:val="24"/>
        </w:rPr>
      </w:pPr>
      <w:r w:rsidRPr="0020442A">
        <w:rPr>
          <w:rFonts w:cs="Calibri"/>
          <w:b/>
          <w:bCs/>
          <w:szCs w:val="24"/>
        </w:rPr>
        <w:t xml:space="preserve">Column E in table </w:t>
      </w:r>
      <w:r w:rsidR="00EB337E" w:rsidRPr="0020442A">
        <w:rPr>
          <w:rFonts w:cs="Calibri"/>
          <w:b/>
          <w:bCs/>
          <w:szCs w:val="24"/>
        </w:rPr>
        <w:t>1</w:t>
      </w:r>
      <w:r w:rsidR="00EA1293" w:rsidRPr="0020442A">
        <w:rPr>
          <w:rFonts w:cs="Calibri"/>
          <w:b/>
          <w:bCs/>
          <w:szCs w:val="24"/>
        </w:rPr>
        <w:t>3</w:t>
      </w:r>
      <w:r w:rsidRPr="0020442A">
        <w:rPr>
          <w:rFonts w:cs="Calibri"/>
          <w:b/>
          <w:bCs/>
          <w:szCs w:val="24"/>
        </w:rPr>
        <w:t>:</w:t>
      </w:r>
    </w:p>
    <w:p w14:paraId="63D97799" w14:textId="77777777" w:rsidR="002E11E9" w:rsidRPr="0020442A" w:rsidRDefault="002E11E9" w:rsidP="002E11E9">
      <w:pPr>
        <w:pStyle w:val="ListParagraph"/>
        <w:ind w:left="2268"/>
        <w:rPr>
          <w:rFonts w:cs="Calibri"/>
          <w:szCs w:val="24"/>
        </w:rPr>
      </w:pPr>
      <w:r w:rsidRPr="0020442A">
        <w:rPr>
          <w:bCs/>
          <w:szCs w:val="24"/>
        </w:rPr>
        <w:lastRenderedPageBreak/>
        <w:t xml:space="preserve">Copy of </w:t>
      </w:r>
      <w:r w:rsidRPr="0020442A">
        <w:rPr>
          <w:b/>
          <w:i/>
          <w:iCs/>
          <w:szCs w:val="24"/>
        </w:rPr>
        <w:t>Medical Certificate</w:t>
      </w:r>
      <w:r w:rsidRPr="0020442A">
        <w:rPr>
          <w:bCs/>
          <w:szCs w:val="24"/>
        </w:rPr>
        <w:t xml:space="preserve"> </w:t>
      </w:r>
      <w:r w:rsidRPr="0020442A">
        <w:rPr>
          <w:b/>
          <w:i/>
          <w:iCs/>
          <w:szCs w:val="24"/>
        </w:rPr>
        <w:t xml:space="preserve">clearly indicating the disability in line with the B-BBEE status claimed </w:t>
      </w:r>
      <w:r w:rsidRPr="0020442A">
        <w:rPr>
          <w:rFonts w:cs="Calibri"/>
          <w:b/>
          <w:i/>
          <w:iCs/>
          <w:szCs w:val="24"/>
        </w:rPr>
        <w:t xml:space="preserve">as defined in </w:t>
      </w:r>
      <w:r w:rsidRPr="0020442A">
        <w:rPr>
          <w:b/>
          <w:i/>
          <w:iCs/>
          <w:szCs w:val="24"/>
        </w:rPr>
        <w:t>the</w:t>
      </w:r>
      <w:r w:rsidRPr="0020442A">
        <w:rPr>
          <w:rFonts w:cs="Calibri"/>
          <w:b/>
          <w:i/>
          <w:iCs/>
          <w:szCs w:val="24"/>
        </w:rPr>
        <w:t xml:space="preserve"> Broad-Based Black Economic Empowerment Act</w:t>
      </w:r>
      <w:r w:rsidRPr="0020442A">
        <w:rPr>
          <w:rFonts w:cs="Calibri"/>
          <w:szCs w:val="24"/>
        </w:rPr>
        <w:t>.</w:t>
      </w:r>
    </w:p>
    <w:p w14:paraId="28CE01D3" w14:textId="77777777" w:rsidR="002E11E9" w:rsidRPr="0020442A" w:rsidRDefault="002E11E9" w:rsidP="002E11E9">
      <w:pPr>
        <w:ind w:left="1701"/>
        <w:jc w:val="left"/>
        <w:rPr>
          <w:rFonts w:cs="Calibri"/>
          <w:b/>
          <w:bCs/>
        </w:rPr>
      </w:pPr>
    </w:p>
    <w:p w14:paraId="0228BBF2" w14:textId="77777777" w:rsidR="002E11E9" w:rsidRPr="0020442A" w:rsidRDefault="002E11E9" w:rsidP="002E11E9">
      <w:pPr>
        <w:ind w:left="1701"/>
        <w:jc w:val="left"/>
        <w:rPr>
          <w:rFonts w:cs="Calibri"/>
          <w:b/>
          <w:bCs/>
        </w:rPr>
      </w:pPr>
      <w:r w:rsidRPr="0020442A">
        <w:rPr>
          <w:rFonts w:cs="Calibri"/>
          <w:b/>
          <w:bCs/>
        </w:rPr>
        <w:t>Note:</w:t>
      </w:r>
    </w:p>
    <w:p w14:paraId="6FBEE08B" w14:textId="77777777" w:rsidR="002E11E9" w:rsidRPr="0020442A" w:rsidRDefault="002E11E9" w:rsidP="002E11E9">
      <w:pPr>
        <w:ind w:left="1701"/>
        <w:jc w:val="left"/>
        <w:rPr>
          <w:bCs/>
          <w:szCs w:val="24"/>
        </w:rPr>
      </w:pPr>
      <w:r w:rsidRPr="0020442A">
        <w:rPr>
          <w:bCs/>
          <w:szCs w:val="24"/>
        </w:rPr>
        <w:t>The CIPC (Companies and Intellectual Property Commission) registration documents will also be used as evidence to confirm compliance to the Preferential procurement requirements as part of the evaluation process.</w:t>
      </w:r>
    </w:p>
    <w:p w14:paraId="08B92618" w14:textId="77777777" w:rsidR="002E11E9" w:rsidRPr="0020442A" w:rsidRDefault="002E11E9" w:rsidP="002E11E9">
      <w:pPr>
        <w:pStyle w:val="ListParagraph"/>
        <w:ind w:left="2268"/>
        <w:rPr>
          <w:rFonts w:cs="Calibri"/>
          <w:szCs w:val="24"/>
        </w:rPr>
      </w:pPr>
    </w:p>
    <w:p w14:paraId="41F718FF" w14:textId="77777777" w:rsidR="002E11E9" w:rsidRPr="0020442A" w:rsidRDefault="002E11E9" w:rsidP="002E11E9">
      <w:pPr>
        <w:pStyle w:val="ListParagraph"/>
        <w:numPr>
          <w:ilvl w:val="3"/>
          <w:numId w:val="36"/>
        </w:numPr>
        <w:tabs>
          <w:tab w:val="clear" w:pos="2268"/>
        </w:tabs>
        <w:spacing w:line="240" w:lineRule="auto"/>
        <w:ind w:left="1134"/>
        <w:rPr>
          <w:b/>
          <w:szCs w:val="24"/>
        </w:rPr>
      </w:pPr>
      <w:r w:rsidRPr="0020442A">
        <w:rPr>
          <w:b/>
          <w:szCs w:val="24"/>
        </w:rPr>
        <w:t>Indicate their commitment to claim points for each of the preference points by signing at par 4.5 in the Invitation to Bid document.</w:t>
      </w:r>
    </w:p>
    <w:p w14:paraId="3F86C3E8" w14:textId="77777777" w:rsidR="002E11E9" w:rsidRPr="0020442A" w:rsidRDefault="002E11E9" w:rsidP="002E11E9">
      <w:pPr>
        <w:ind w:left="567"/>
      </w:pPr>
    </w:p>
    <w:p w14:paraId="301669E2" w14:textId="77777777" w:rsidR="002E11E9" w:rsidRPr="0020442A" w:rsidRDefault="002E11E9" w:rsidP="002E11E9">
      <w:pPr>
        <w:ind w:left="567"/>
        <w:rPr>
          <w:b/>
          <w:bCs/>
        </w:rPr>
      </w:pPr>
      <w:r w:rsidRPr="0020442A">
        <w:rPr>
          <w:b/>
          <w:bCs/>
        </w:rPr>
        <w:t>NOTE (1):</w:t>
      </w:r>
    </w:p>
    <w:p w14:paraId="66E8CB55" w14:textId="77777777" w:rsidR="002E11E9" w:rsidRPr="00E762DE" w:rsidRDefault="002E11E9" w:rsidP="002E11E9">
      <w:pPr>
        <w:ind w:left="567"/>
        <w:rPr>
          <w:b/>
          <w:bCs/>
        </w:rPr>
      </w:pPr>
      <w:r w:rsidRPr="0020442A">
        <w:rPr>
          <w:b/>
          <w:bCs/>
        </w:rPr>
        <w:t>Failure on the part of a bidder to comply to paragraphs (1) and (2) above, will be interpreted to mean that preference points are not claimed.</w:t>
      </w:r>
    </w:p>
    <w:p w14:paraId="7270761F" w14:textId="6A742ADB" w:rsidR="001A2093" w:rsidRPr="0020442A" w:rsidRDefault="001A2093" w:rsidP="0020442A">
      <w:pPr>
        <w:pStyle w:val="AnnexH1"/>
        <w:jc w:val="left"/>
        <w:rPr>
          <w:rFonts w:asciiTheme="majorHAnsi" w:hAnsiTheme="majorHAnsi" w:cstheme="majorHAnsi"/>
          <w:bCs/>
        </w:rPr>
      </w:pPr>
      <w:bookmarkStart w:id="152" w:name="_Toc184387513"/>
      <w:bookmarkStart w:id="153" w:name="_Toc184387514"/>
      <w:bookmarkStart w:id="154" w:name="_Toc184387515"/>
      <w:bookmarkStart w:id="155" w:name="_Toc184387516"/>
      <w:bookmarkStart w:id="156" w:name="_Toc184387517"/>
      <w:bookmarkStart w:id="157" w:name="_Toc184387518"/>
      <w:bookmarkStart w:id="158" w:name="_Toc184387519"/>
      <w:bookmarkStart w:id="159" w:name="_Toc184387520"/>
      <w:bookmarkStart w:id="160" w:name="_Toc184387521"/>
      <w:bookmarkStart w:id="161" w:name="_Toc184387522"/>
      <w:bookmarkStart w:id="162" w:name="_Toc184387523"/>
      <w:bookmarkStart w:id="163" w:name="_Toc190354933"/>
      <w:bookmarkEnd w:id="152"/>
      <w:bookmarkEnd w:id="153"/>
      <w:bookmarkEnd w:id="154"/>
      <w:bookmarkEnd w:id="155"/>
      <w:bookmarkEnd w:id="156"/>
      <w:bookmarkEnd w:id="157"/>
      <w:bookmarkEnd w:id="158"/>
      <w:bookmarkEnd w:id="159"/>
      <w:bookmarkEnd w:id="160"/>
      <w:bookmarkEnd w:id="161"/>
      <w:bookmarkEnd w:id="162"/>
      <w:r w:rsidRPr="0020442A">
        <w:rPr>
          <w:rFonts w:asciiTheme="majorHAnsi" w:hAnsiTheme="majorHAnsi" w:cstheme="majorHAnsi"/>
          <w:bCs/>
        </w:rPr>
        <w:lastRenderedPageBreak/>
        <w:t xml:space="preserve">Addendum 1 </w:t>
      </w:r>
      <w:r w:rsidR="00E46F90" w:rsidRPr="0020442A">
        <w:rPr>
          <w:rFonts w:asciiTheme="majorHAnsi" w:hAnsiTheme="majorHAnsi" w:cstheme="majorHAnsi"/>
          <w:bCs/>
        </w:rPr>
        <w:t>Technical</w:t>
      </w:r>
      <w:r w:rsidRPr="0020442A">
        <w:rPr>
          <w:rFonts w:asciiTheme="majorHAnsi" w:hAnsiTheme="majorHAnsi" w:cstheme="majorHAnsi"/>
          <w:bCs/>
        </w:rPr>
        <w:t xml:space="preserve"> Functional</w:t>
      </w:r>
      <w:r w:rsidR="00E46F90" w:rsidRPr="0020442A">
        <w:rPr>
          <w:rFonts w:asciiTheme="majorHAnsi" w:hAnsiTheme="majorHAnsi" w:cstheme="majorHAnsi"/>
          <w:bCs/>
        </w:rPr>
        <w:t>/ Product</w:t>
      </w:r>
      <w:r w:rsidRPr="0020442A">
        <w:rPr>
          <w:rFonts w:asciiTheme="majorHAnsi" w:hAnsiTheme="majorHAnsi" w:cstheme="majorHAnsi"/>
          <w:bCs/>
        </w:rPr>
        <w:t xml:space="preserve"> Requirements</w:t>
      </w:r>
      <w:bookmarkEnd w:id="163"/>
    </w:p>
    <w:p w14:paraId="5044C1B3" w14:textId="7556D9A8" w:rsidR="006B2CE5" w:rsidRPr="0020442A" w:rsidRDefault="001A2093" w:rsidP="00386FDE">
      <w:pPr>
        <w:jc w:val="left"/>
        <w:rPr>
          <w:rFonts w:ascii="Calibri" w:hAnsi="Calibri" w:cs="Calibri"/>
        </w:rPr>
      </w:pPr>
      <w:r w:rsidRPr="0020442A">
        <w:rPr>
          <w:rFonts w:asciiTheme="majorHAnsi" w:hAnsiTheme="majorHAnsi" w:cstheme="majorHAnsi"/>
          <w:bCs/>
        </w:rPr>
        <w:t xml:space="preserve">The Bidder must confirm that they comply with the </w:t>
      </w:r>
      <w:r w:rsidR="00E46F90" w:rsidRPr="0020442A">
        <w:rPr>
          <w:rFonts w:asciiTheme="majorHAnsi" w:hAnsiTheme="majorHAnsi" w:cstheme="majorHAnsi"/>
          <w:b/>
        </w:rPr>
        <w:t>Technical</w:t>
      </w:r>
      <w:r w:rsidRPr="0020442A">
        <w:rPr>
          <w:rFonts w:asciiTheme="majorHAnsi" w:hAnsiTheme="majorHAnsi" w:cstheme="majorHAnsi"/>
          <w:b/>
        </w:rPr>
        <w:t xml:space="preserve"> Functional</w:t>
      </w:r>
      <w:r w:rsidR="00E46F90" w:rsidRPr="0020442A">
        <w:rPr>
          <w:rFonts w:asciiTheme="majorHAnsi" w:hAnsiTheme="majorHAnsi" w:cstheme="majorHAnsi"/>
          <w:b/>
        </w:rPr>
        <w:t xml:space="preserve">/ Product </w:t>
      </w:r>
      <w:r w:rsidRPr="0020442A">
        <w:rPr>
          <w:rFonts w:asciiTheme="majorHAnsi" w:hAnsiTheme="majorHAnsi" w:cstheme="majorHAnsi"/>
          <w:b/>
        </w:rPr>
        <w:t>Requirements</w:t>
      </w:r>
      <w:r w:rsidRPr="0020442A">
        <w:rPr>
          <w:rFonts w:asciiTheme="majorHAnsi" w:hAnsiTheme="majorHAnsi" w:cstheme="majorHAnsi"/>
          <w:bCs/>
        </w:rPr>
        <w:t xml:space="preserve"> </w:t>
      </w:r>
      <w:r w:rsidRPr="0020442A">
        <w:rPr>
          <w:rFonts w:asciiTheme="majorHAnsi" w:hAnsiTheme="majorHAnsi" w:cstheme="majorHAnsi"/>
          <w:b/>
        </w:rPr>
        <w:t>by completing and signing</w:t>
      </w:r>
      <w:r w:rsidRPr="0020442A">
        <w:rPr>
          <w:rFonts w:asciiTheme="majorHAnsi" w:hAnsiTheme="majorHAnsi" w:cstheme="majorHAnsi"/>
          <w:bCs/>
        </w:rPr>
        <w:t xml:space="preserve"> </w:t>
      </w:r>
      <w:r w:rsidRPr="0020442A">
        <w:rPr>
          <w:rFonts w:asciiTheme="majorHAnsi" w:hAnsiTheme="majorHAnsi" w:cstheme="majorHAnsi"/>
          <w:b/>
        </w:rPr>
        <w:t>Annex B: Addendum 1</w:t>
      </w:r>
      <w:r w:rsidRPr="0020442A">
        <w:rPr>
          <w:rFonts w:asciiTheme="majorHAnsi" w:hAnsiTheme="majorHAnsi" w:cstheme="majorHAnsi"/>
          <w:bCs/>
        </w:rPr>
        <w:t>.</w:t>
      </w:r>
      <w:r w:rsidR="00386FDE" w:rsidRPr="0020442A">
        <w:rPr>
          <w:rFonts w:ascii="Calibri" w:hAnsi="Calibri" w:cs="Calibri"/>
        </w:rPr>
        <w:t xml:space="preserve"> </w:t>
      </w:r>
    </w:p>
    <w:p w14:paraId="02FA3988" w14:textId="77777777" w:rsidR="00386FDE" w:rsidRPr="0020442A" w:rsidRDefault="00386FDE" w:rsidP="00276841">
      <w:pPr>
        <w:pStyle w:val="BodyText"/>
        <w:tabs>
          <w:tab w:val="left" w:pos="284"/>
        </w:tabs>
        <w:spacing w:before="120"/>
        <w:ind w:left="233" w:right="776" w:hanging="233"/>
        <w:rPr>
          <w:b/>
        </w:rPr>
      </w:pPr>
      <w:r w:rsidRPr="0020442A">
        <w:rPr>
          <w:b/>
        </w:rPr>
        <w:t>Key features and functionalities of the proposed system include:</w:t>
      </w:r>
    </w:p>
    <w:p w14:paraId="547DD4D2" w14:textId="77777777" w:rsidR="00386FDE" w:rsidRPr="0020442A" w:rsidRDefault="00386FDE" w:rsidP="006C6279">
      <w:pPr>
        <w:pStyle w:val="ListParagraph"/>
        <w:numPr>
          <w:ilvl w:val="2"/>
          <w:numId w:val="91"/>
        </w:numPr>
        <w:tabs>
          <w:tab w:val="clear" w:pos="1701"/>
          <w:tab w:val="num" w:pos="851"/>
        </w:tabs>
        <w:ind w:left="0" w:firstLine="0"/>
        <w:jc w:val="left"/>
        <w:rPr>
          <w:b/>
        </w:rPr>
      </w:pPr>
      <w:r w:rsidRPr="0020442A">
        <w:rPr>
          <w:b/>
        </w:rPr>
        <w:t>Central Policy Management</w:t>
      </w:r>
    </w:p>
    <w:p w14:paraId="7A5A61E4" w14:textId="77777777" w:rsidR="00386FDE" w:rsidRPr="0020442A" w:rsidRDefault="00386FDE" w:rsidP="00C849EE">
      <w:pPr>
        <w:pStyle w:val="BodyText"/>
        <w:widowControl w:val="0"/>
        <w:numPr>
          <w:ilvl w:val="0"/>
          <w:numId w:val="42"/>
        </w:numPr>
        <w:autoSpaceDE w:val="0"/>
        <w:autoSpaceDN w:val="0"/>
        <w:spacing w:before="120" w:after="0"/>
        <w:ind w:right="776"/>
      </w:pPr>
      <w:r w:rsidRPr="0020442A">
        <w:t>Create and administer endpoint backup and protection policies from a central dashboard.</w:t>
      </w:r>
    </w:p>
    <w:p w14:paraId="786A645B" w14:textId="77777777" w:rsidR="00386FDE" w:rsidRPr="0020442A" w:rsidRDefault="00386FDE" w:rsidP="00C849EE">
      <w:pPr>
        <w:pStyle w:val="BodyText"/>
        <w:widowControl w:val="0"/>
        <w:numPr>
          <w:ilvl w:val="0"/>
          <w:numId w:val="42"/>
        </w:numPr>
        <w:autoSpaceDE w:val="0"/>
        <w:autoSpaceDN w:val="0"/>
        <w:spacing w:before="120" w:after="0"/>
        <w:ind w:right="776"/>
      </w:pPr>
      <w:r w:rsidRPr="0020442A">
        <w:t>Granular policy setting per user, user group, or department.</w:t>
      </w:r>
    </w:p>
    <w:p w14:paraId="2498F311" w14:textId="77777777" w:rsidR="00386FDE" w:rsidRPr="0020442A" w:rsidRDefault="00386FDE" w:rsidP="00C849EE">
      <w:pPr>
        <w:pStyle w:val="BodyText"/>
        <w:widowControl w:val="0"/>
        <w:numPr>
          <w:ilvl w:val="0"/>
          <w:numId w:val="42"/>
        </w:numPr>
        <w:autoSpaceDE w:val="0"/>
        <w:autoSpaceDN w:val="0"/>
        <w:spacing w:before="120" w:after="0"/>
        <w:ind w:right="776"/>
      </w:pPr>
      <w:r w:rsidRPr="0020442A">
        <w:t>Ability to easily select file types and locations for backup.</w:t>
      </w:r>
    </w:p>
    <w:p w14:paraId="1AB19E55" w14:textId="77777777" w:rsidR="00386FDE" w:rsidRPr="0020442A" w:rsidRDefault="00386FDE" w:rsidP="00C849EE">
      <w:pPr>
        <w:pStyle w:val="BodyText"/>
        <w:widowControl w:val="0"/>
        <w:numPr>
          <w:ilvl w:val="0"/>
          <w:numId w:val="42"/>
        </w:numPr>
        <w:autoSpaceDE w:val="0"/>
        <w:autoSpaceDN w:val="0"/>
        <w:spacing w:before="120" w:after="0"/>
        <w:ind w:right="776"/>
      </w:pPr>
      <w:r w:rsidRPr="0020442A">
        <w:t>Policy management features such as setting user backup quotas.</w:t>
      </w:r>
    </w:p>
    <w:p w14:paraId="2B13DD79" w14:textId="77777777" w:rsidR="00386FDE" w:rsidRPr="0020442A" w:rsidRDefault="00386FDE" w:rsidP="00C849EE">
      <w:pPr>
        <w:pStyle w:val="BodyText"/>
        <w:widowControl w:val="0"/>
        <w:numPr>
          <w:ilvl w:val="0"/>
          <w:numId w:val="42"/>
        </w:numPr>
        <w:autoSpaceDE w:val="0"/>
        <w:autoSpaceDN w:val="0"/>
        <w:spacing w:before="120" w:after="0"/>
        <w:ind w:right="776"/>
      </w:pPr>
      <w:r w:rsidRPr="0020442A">
        <w:t>Dashboard View - IT site managers to be able to centrally manage and monitor all endpoint user backups.</w:t>
      </w:r>
    </w:p>
    <w:p w14:paraId="34244672" w14:textId="77777777" w:rsidR="00386FDE" w:rsidRPr="0020442A" w:rsidRDefault="00386FDE" w:rsidP="006C6279">
      <w:pPr>
        <w:pStyle w:val="ListParagraph"/>
        <w:numPr>
          <w:ilvl w:val="2"/>
          <w:numId w:val="91"/>
        </w:numPr>
        <w:tabs>
          <w:tab w:val="clear" w:pos="1701"/>
          <w:tab w:val="num" w:pos="851"/>
        </w:tabs>
        <w:ind w:left="0" w:firstLine="0"/>
        <w:jc w:val="left"/>
        <w:rPr>
          <w:b/>
        </w:rPr>
      </w:pPr>
      <w:r w:rsidRPr="0020442A">
        <w:rPr>
          <w:b/>
        </w:rPr>
        <w:t>Remote Deployment/Deactivation</w:t>
      </w:r>
    </w:p>
    <w:p w14:paraId="6EAF54EF" w14:textId="77777777" w:rsidR="00386FDE" w:rsidRPr="0020442A" w:rsidRDefault="00386FDE" w:rsidP="006C6279">
      <w:pPr>
        <w:pStyle w:val="BodyText"/>
        <w:widowControl w:val="0"/>
        <w:numPr>
          <w:ilvl w:val="0"/>
          <w:numId w:val="83"/>
        </w:numPr>
        <w:autoSpaceDE w:val="0"/>
        <w:autoSpaceDN w:val="0"/>
        <w:spacing w:before="120" w:after="0"/>
        <w:ind w:right="776"/>
      </w:pPr>
      <w:r w:rsidRPr="0020442A">
        <w:t xml:space="preserve">Seamlessly deploy and activate the software remotely to all users. </w:t>
      </w:r>
    </w:p>
    <w:p w14:paraId="575A46A4" w14:textId="77777777" w:rsidR="00386FDE" w:rsidRPr="0020442A" w:rsidRDefault="00386FDE" w:rsidP="006C6279">
      <w:pPr>
        <w:pStyle w:val="BodyText"/>
        <w:widowControl w:val="0"/>
        <w:numPr>
          <w:ilvl w:val="0"/>
          <w:numId w:val="83"/>
        </w:numPr>
        <w:autoSpaceDE w:val="0"/>
        <w:autoSpaceDN w:val="0"/>
        <w:spacing w:before="120" w:after="0"/>
        <w:ind w:right="776"/>
      </w:pPr>
      <w:r w:rsidRPr="0020442A">
        <w:t>Non-intrusive: Ensure that the PC agent becomes and remains passive while the user is using the PC.</w:t>
      </w:r>
    </w:p>
    <w:p w14:paraId="3D54D81F" w14:textId="77777777" w:rsidR="00386FDE" w:rsidRPr="0020442A" w:rsidRDefault="00386FDE" w:rsidP="006C6279">
      <w:pPr>
        <w:pStyle w:val="BodyText"/>
        <w:widowControl w:val="0"/>
        <w:numPr>
          <w:ilvl w:val="0"/>
          <w:numId w:val="83"/>
        </w:numPr>
        <w:autoSpaceDE w:val="0"/>
        <w:autoSpaceDN w:val="0"/>
        <w:spacing w:before="120" w:after="0"/>
        <w:ind w:right="776"/>
      </w:pPr>
      <w:r w:rsidRPr="0020442A">
        <w:t>Ability for remote data wipe in the event of theft</w:t>
      </w:r>
    </w:p>
    <w:p w14:paraId="7AF3EF3B" w14:textId="77777777" w:rsidR="00386FDE" w:rsidRPr="0020442A" w:rsidRDefault="00386FDE" w:rsidP="006C6279">
      <w:pPr>
        <w:pStyle w:val="BodyText"/>
        <w:widowControl w:val="0"/>
        <w:numPr>
          <w:ilvl w:val="0"/>
          <w:numId w:val="83"/>
        </w:numPr>
        <w:autoSpaceDE w:val="0"/>
        <w:autoSpaceDN w:val="0"/>
        <w:spacing w:before="120" w:after="0"/>
        <w:ind w:right="776"/>
      </w:pPr>
      <w:r w:rsidRPr="0020442A">
        <w:t>Remote revoking of user access to data.</w:t>
      </w:r>
    </w:p>
    <w:p w14:paraId="7B2D9FB1" w14:textId="77777777" w:rsidR="00386FDE" w:rsidRPr="0020442A" w:rsidRDefault="00386FDE" w:rsidP="006C6279">
      <w:pPr>
        <w:pStyle w:val="BodyText"/>
        <w:widowControl w:val="0"/>
        <w:numPr>
          <w:ilvl w:val="0"/>
          <w:numId w:val="83"/>
        </w:numPr>
        <w:autoSpaceDE w:val="0"/>
        <w:autoSpaceDN w:val="0"/>
        <w:spacing w:before="120" w:after="0"/>
        <w:ind w:right="776"/>
      </w:pPr>
      <w:r w:rsidRPr="0020442A">
        <w:t>Scalable – Easy to deploy regardless of size and mix of hardware.</w:t>
      </w:r>
    </w:p>
    <w:p w14:paraId="205453D8" w14:textId="77777777" w:rsidR="00386FDE" w:rsidRPr="0020442A" w:rsidRDefault="00386FDE" w:rsidP="006C6279">
      <w:pPr>
        <w:pStyle w:val="ListParagraph"/>
        <w:numPr>
          <w:ilvl w:val="2"/>
          <w:numId w:val="91"/>
        </w:numPr>
        <w:tabs>
          <w:tab w:val="clear" w:pos="1701"/>
          <w:tab w:val="num" w:pos="851"/>
        </w:tabs>
        <w:ind w:left="0" w:firstLine="0"/>
        <w:jc w:val="left"/>
        <w:rPr>
          <w:b/>
        </w:rPr>
      </w:pPr>
      <w:r w:rsidRPr="0020442A">
        <w:rPr>
          <w:b/>
        </w:rPr>
        <w:t>Infrastructure Compliance</w:t>
      </w:r>
    </w:p>
    <w:p w14:paraId="5E2159C3" w14:textId="77777777" w:rsidR="00386FDE" w:rsidRPr="0020442A" w:rsidRDefault="00386FDE" w:rsidP="006C6279">
      <w:pPr>
        <w:pStyle w:val="BodyText"/>
        <w:widowControl w:val="0"/>
        <w:numPr>
          <w:ilvl w:val="0"/>
          <w:numId w:val="84"/>
        </w:numPr>
        <w:autoSpaceDE w:val="0"/>
        <w:autoSpaceDN w:val="0"/>
        <w:spacing w:before="120" w:after="0"/>
        <w:ind w:right="776"/>
      </w:pPr>
      <w:r w:rsidRPr="0020442A">
        <w:t>Compliance with VMWare and Hyper V virtualization platforms.</w:t>
      </w:r>
    </w:p>
    <w:p w14:paraId="407D74F1" w14:textId="77777777" w:rsidR="00386FDE" w:rsidRPr="0020442A" w:rsidRDefault="00386FDE" w:rsidP="006C6279">
      <w:pPr>
        <w:pStyle w:val="BodyText"/>
        <w:widowControl w:val="0"/>
        <w:numPr>
          <w:ilvl w:val="0"/>
          <w:numId w:val="84"/>
        </w:numPr>
        <w:autoSpaceDE w:val="0"/>
        <w:autoSpaceDN w:val="0"/>
        <w:spacing w:before="120" w:after="0"/>
        <w:ind w:right="776"/>
      </w:pPr>
      <w:r w:rsidRPr="0020442A">
        <w:t>Cloud management with on-premise storage.</w:t>
      </w:r>
    </w:p>
    <w:p w14:paraId="27FC18FE" w14:textId="77777777" w:rsidR="00386FDE" w:rsidRPr="0020442A" w:rsidRDefault="00386FDE" w:rsidP="006C6279">
      <w:pPr>
        <w:pStyle w:val="ListParagraph"/>
        <w:numPr>
          <w:ilvl w:val="2"/>
          <w:numId w:val="91"/>
        </w:numPr>
        <w:tabs>
          <w:tab w:val="clear" w:pos="1701"/>
          <w:tab w:val="num" w:pos="851"/>
        </w:tabs>
        <w:ind w:left="0" w:firstLine="0"/>
        <w:jc w:val="left"/>
        <w:rPr>
          <w:b/>
        </w:rPr>
      </w:pPr>
      <w:r w:rsidRPr="0020442A">
        <w:rPr>
          <w:b/>
        </w:rPr>
        <w:tab/>
        <w:t>Data Backup</w:t>
      </w:r>
    </w:p>
    <w:p w14:paraId="0D57A124" w14:textId="77777777" w:rsidR="00386FDE" w:rsidRPr="0020442A" w:rsidRDefault="00386FDE" w:rsidP="006C6279">
      <w:pPr>
        <w:pStyle w:val="BodyText"/>
        <w:widowControl w:val="0"/>
        <w:numPr>
          <w:ilvl w:val="0"/>
          <w:numId w:val="86"/>
        </w:numPr>
        <w:autoSpaceDE w:val="0"/>
        <w:autoSpaceDN w:val="0"/>
        <w:spacing w:before="120" w:after="0"/>
        <w:ind w:right="776"/>
      </w:pPr>
      <w:r w:rsidRPr="0020442A">
        <w:t>Automated daily user backups to ensure data is available for recovery.</w:t>
      </w:r>
    </w:p>
    <w:p w14:paraId="75CDA5E3" w14:textId="77777777" w:rsidR="00386FDE" w:rsidRPr="0020442A" w:rsidRDefault="00386FDE" w:rsidP="006C6279">
      <w:pPr>
        <w:pStyle w:val="BodyText"/>
        <w:widowControl w:val="0"/>
        <w:numPr>
          <w:ilvl w:val="0"/>
          <w:numId w:val="86"/>
        </w:numPr>
        <w:autoSpaceDE w:val="0"/>
        <w:autoSpaceDN w:val="0"/>
        <w:spacing w:before="120" w:after="0"/>
        <w:ind w:right="776"/>
      </w:pPr>
      <w:r w:rsidRPr="0020442A">
        <w:t xml:space="preserve">Ability to backup PST files regardless of location on the machine. </w:t>
      </w:r>
    </w:p>
    <w:p w14:paraId="6D61DE10" w14:textId="77777777" w:rsidR="00386FDE" w:rsidRPr="0020442A" w:rsidRDefault="00386FDE" w:rsidP="006C6279">
      <w:pPr>
        <w:pStyle w:val="BodyText"/>
        <w:widowControl w:val="0"/>
        <w:numPr>
          <w:ilvl w:val="0"/>
          <w:numId w:val="86"/>
        </w:numPr>
        <w:autoSpaceDE w:val="0"/>
        <w:autoSpaceDN w:val="0"/>
        <w:spacing w:before="120" w:after="0"/>
        <w:ind w:right="776"/>
      </w:pPr>
      <w:r w:rsidRPr="0020442A">
        <w:t>Open File Support – allows files to be backed up even whilst open.</w:t>
      </w:r>
    </w:p>
    <w:p w14:paraId="5E90FB87" w14:textId="77777777" w:rsidR="00386FDE" w:rsidRPr="0020442A" w:rsidRDefault="00386FDE" w:rsidP="006C6279">
      <w:pPr>
        <w:pStyle w:val="ListParagraph"/>
        <w:numPr>
          <w:ilvl w:val="2"/>
          <w:numId w:val="91"/>
        </w:numPr>
        <w:tabs>
          <w:tab w:val="clear" w:pos="1701"/>
          <w:tab w:val="num" w:pos="851"/>
        </w:tabs>
        <w:ind w:left="0" w:firstLine="0"/>
        <w:jc w:val="left"/>
        <w:rPr>
          <w:b/>
        </w:rPr>
      </w:pPr>
      <w:r w:rsidRPr="0020442A">
        <w:rPr>
          <w:b/>
        </w:rPr>
        <w:t>Data Recovery</w:t>
      </w:r>
    </w:p>
    <w:p w14:paraId="7B0E63A6" w14:textId="77777777" w:rsidR="00386FDE" w:rsidRPr="0020442A" w:rsidRDefault="00386FDE" w:rsidP="006C6279">
      <w:pPr>
        <w:pStyle w:val="BodyText"/>
        <w:widowControl w:val="0"/>
        <w:numPr>
          <w:ilvl w:val="0"/>
          <w:numId w:val="85"/>
        </w:numPr>
        <w:autoSpaceDE w:val="0"/>
        <w:autoSpaceDN w:val="0"/>
        <w:spacing w:before="120" w:after="0"/>
        <w:ind w:right="776"/>
      </w:pPr>
      <w:r w:rsidRPr="0020442A">
        <w:t>wizard-driven data recovery process</w:t>
      </w:r>
    </w:p>
    <w:p w14:paraId="7211CFF0" w14:textId="77777777" w:rsidR="00386FDE" w:rsidRPr="0020442A" w:rsidRDefault="00386FDE" w:rsidP="006C6279">
      <w:pPr>
        <w:pStyle w:val="BodyText"/>
        <w:widowControl w:val="0"/>
        <w:numPr>
          <w:ilvl w:val="0"/>
          <w:numId w:val="85"/>
        </w:numPr>
        <w:autoSpaceDE w:val="0"/>
        <w:autoSpaceDN w:val="0"/>
        <w:spacing w:before="120" w:after="0"/>
        <w:ind w:right="776"/>
      </w:pPr>
      <w:r w:rsidRPr="0020442A">
        <w:t>wizard-driven migrating of user data to a new machine or OS</w:t>
      </w:r>
    </w:p>
    <w:p w14:paraId="3063151D" w14:textId="77777777" w:rsidR="00386FDE" w:rsidRPr="0020442A" w:rsidRDefault="00386FDE" w:rsidP="006C6279">
      <w:pPr>
        <w:pStyle w:val="BodyText"/>
        <w:widowControl w:val="0"/>
        <w:numPr>
          <w:ilvl w:val="0"/>
          <w:numId w:val="85"/>
        </w:numPr>
        <w:autoSpaceDE w:val="0"/>
        <w:autoSpaceDN w:val="0"/>
        <w:spacing w:before="120" w:after="0"/>
        <w:ind w:right="776"/>
      </w:pPr>
      <w:r w:rsidRPr="0020442A">
        <w:t>wizard-driven seamless cross-platform restores</w:t>
      </w:r>
    </w:p>
    <w:p w14:paraId="642DB4CD" w14:textId="77777777" w:rsidR="00386FDE" w:rsidRPr="0020442A" w:rsidRDefault="00386FDE" w:rsidP="006C6279">
      <w:pPr>
        <w:pStyle w:val="BodyText"/>
        <w:widowControl w:val="0"/>
        <w:numPr>
          <w:ilvl w:val="0"/>
          <w:numId w:val="85"/>
        </w:numPr>
        <w:autoSpaceDE w:val="0"/>
        <w:autoSpaceDN w:val="0"/>
        <w:spacing w:before="120" w:after="0"/>
        <w:ind w:right="776"/>
      </w:pPr>
      <w:r w:rsidRPr="0020442A">
        <w:t>Self-service recovery: allows end users to recover their own files.</w:t>
      </w:r>
    </w:p>
    <w:p w14:paraId="67FAE40A" w14:textId="1AC2D974" w:rsidR="002E11E9" w:rsidRPr="0020442A" w:rsidRDefault="00386FDE" w:rsidP="0020442A">
      <w:pPr>
        <w:pStyle w:val="BodyText"/>
        <w:widowControl w:val="0"/>
        <w:numPr>
          <w:ilvl w:val="0"/>
          <w:numId w:val="85"/>
        </w:numPr>
        <w:autoSpaceDE w:val="0"/>
        <w:autoSpaceDN w:val="0"/>
        <w:spacing w:before="120" w:after="0"/>
        <w:ind w:right="776"/>
      </w:pPr>
      <w:r w:rsidRPr="0020442A">
        <w:t xml:space="preserve">Compression – of data to reduce size </w:t>
      </w:r>
    </w:p>
    <w:p w14:paraId="27449FDC" w14:textId="77777777" w:rsidR="00386FDE" w:rsidRPr="0020442A" w:rsidRDefault="00386FDE" w:rsidP="006C6279">
      <w:pPr>
        <w:pStyle w:val="ListParagraph"/>
        <w:numPr>
          <w:ilvl w:val="2"/>
          <w:numId w:val="91"/>
        </w:numPr>
        <w:tabs>
          <w:tab w:val="clear" w:pos="1701"/>
          <w:tab w:val="num" w:pos="851"/>
        </w:tabs>
        <w:ind w:left="0" w:firstLine="0"/>
        <w:jc w:val="left"/>
        <w:rPr>
          <w:b/>
        </w:rPr>
      </w:pPr>
      <w:r w:rsidRPr="0020442A">
        <w:rPr>
          <w:b/>
        </w:rPr>
        <w:t>Performance Intelligence</w:t>
      </w:r>
    </w:p>
    <w:p w14:paraId="0EB589C0" w14:textId="77777777" w:rsidR="00386FDE" w:rsidRPr="0020442A" w:rsidRDefault="00386FDE" w:rsidP="006C6279">
      <w:pPr>
        <w:pStyle w:val="BodyText"/>
        <w:widowControl w:val="0"/>
        <w:numPr>
          <w:ilvl w:val="0"/>
          <w:numId w:val="87"/>
        </w:numPr>
        <w:autoSpaceDE w:val="0"/>
        <w:autoSpaceDN w:val="0"/>
        <w:spacing w:before="120" w:after="0"/>
        <w:ind w:right="776"/>
      </w:pPr>
      <w:r w:rsidRPr="0020442A">
        <w:t xml:space="preserve">Data de-duplication for WAN/LAN efficiency </w:t>
      </w:r>
    </w:p>
    <w:p w14:paraId="65724185" w14:textId="77777777" w:rsidR="00386FDE" w:rsidRPr="0020442A" w:rsidRDefault="00386FDE" w:rsidP="006C6279">
      <w:pPr>
        <w:pStyle w:val="BodyText"/>
        <w:widowControl w:val="0"/>
        <w:numPr>
          <w:ilvl w:val="0"/>
          <w:numId w:val="87"/>
        </w:numPr>
        <w:autoSpaceDE w:val="0"/>
        <w:autoSpaceDN w:val="0"/>
        <w:spacing w:before="120" w:after="0"/>
        <w:ind w:right="776"/>
      </w:pPr>
      <w:r w:rsidRPr="0020442A">
        <w:lastRenderedPageBreak/>
        <w:t>Scalable – Easy to deploy regardless of size and mix of hardware.</w:t>
      </w:r>
    </w:p>
    <w:p w14:paraId="6B48830D" w14:textId="77777777" w:rsidR="00386FDE" w:rsidRPr="0020442A" w:rsidRDefault="00386FDE" w:rsidP="006C6279">
      <w:pPr>
        <w:pStyle w:val="BodyText"/>
        <w:widowControl w:val="0"/>
        <w:numPr>
          <w:ilvl w:val="0"/>
          <w:numId w:val="87"/>
        </w:numPr>
        <w:autoSpaceDE w:val="0"/>
        <w:autoSpaceDN w:val="0"/>
        <w:spacing w:before="120" w:after="0"/>
        <w:ind w:right="776"/>
      </w:pPr>
      <w:r w:rsidRPr="0020442A">
        <w:t xml:space="preserve">Compression – of data to reduce size </w:t>
      </w:r>
    </w:p>
    <w:p w14:paraId="57D86D9A" w14:textId="77777777" w:rsidR="00386FDE" w:rsidRPr="0020442A" w:rsidRDefault="00386FDE" w:rsidP="006C6279">
      <w:pPr>
        <w:pStyle w:val="ListParagraph"/>
        <w:numPr>
          <w:ilvl w:val="2"/>
          <w:numId w:val="91"/>
        </w:numPr>
        <w:tabs>
          <w:tab w:val="clear" w:pos="1701"/>
          <w:tab w:val="num" w:pos="851"/>
        </w:tabs>
        <w:ind w:left="0" w:firstLine="0"/>
        <w:jc w:val="left"/>
        <w:rPr>
          <w:b/>
        </w:rPr>
      </w:pPr>
      <w:r w:rsidRPr="0020442A">
        <w:rPr>
          <w:b/>
        </w:rPr>
        <w:t>Security</w:t>
      </w:r>
    </w:p>
    <w:p w14:paraId="24F18BBB" w14:textId="77777777" w:rsidR="00386FDE" w:rsidRPr="0020442A" w:rsidRDefault="00386FDE" w:rsidP="00276841">
      <w:pPr>
        <w:pStyle w:val="BodyText"/>
        <w:spacing w:before="120"/>
        <w:ind w:left="851" w:right="776"/>
      </w:pPr>
      <w:r w:rsidRPr="0020442A">
        <w:t xml:space="preserve">Active Directory Integration - Centrally set and customize backup policies by individual user, group, or site. </w:t>
      </w:r>
    </w:p>
    <w:p w14:paraId="618A5627" w14:textId="77777777" w:rsidR="00386FDE" w:rsidRPr="0020442A" w:rsidRDefault="00386FDE" w:rsidP="006C6279">
      <w:pPr>
        <w:pStyle w:val="BodyText"/>
        <w:widowControl w:val="0"/>
        <w:numPr>
          <w:ilvl w:val="0"/>
          <w:numId w:val="88"/>
        </w:numPr>
        <w:autoSpaceDE w:val="0"/>
        <w:autoSpaceDN w:val="0"/>
        <w:spacing w:before="120" w:after="0"/>
        <w:ind w:right="776"/>
      </w:pPr>
      <w:r w:rsidRPr="0020442A">
        <w:t>Audit logs: must be able to provide</w:t>
      </w:r>
    </w:p>
    <w:p w14:paraId="1318127A" w14:textId="77777777" w:rsidR="00386FDE" w:rsidRPr="0020442A" w:rsidRDefault="00386FDE" w:rsidP="006C6279">
      <w:pPr>
        <w:pStyle w:val="BodyText"/>
        <w:widowControl w:val="0"/>
        <w:numPr>
          <w:ilvl w:val="0"/>
          <w:numId w:val="88"/>
        </w:numPr>
        <w:autoSpaceDE w:val="0"/>
        <w:autoSpaceDN w:val="0"/>
        <w:spacing w:before="120" w:after="0"/>
        <w:ind w:right="776"/>
      </w:pPr>
      <w:r w:rsidRPr="0020442A">
        <w:t xml:space="preserve">Encryption – ability to encrypt data </w:t>
      </w:r>
    </w:p>
    <w:p w14:paraId="1D8992E9" w14:textId="77777777" w:rsidR="00386FDE" w:rsidRPr="0020442A" w:rsidRDefault="00386FDE" w:rsidP="006C6279">
      <w:pPr>
        <w:pStyle w:val="ListParagraph"/>
        <w:numPr>
          <w:ilvl w:val="2"/>
          <w:numId w:val="91"/>
        </w:numPr>
        <w:tabs>
          <w:tab w:val="clear" w:pos="1701"/>
          <w:tab w:val="num" w:pos="851"/>
        </w:tabs>
        <w:ind w:left="0" w:firstLine="0"/>
        <w:jc w:val="left"/>
        <w:rPr>
          <w:b/>
        </w:rPr>
      </w:pPr>
      <w:r w:rsidRPr="0020442A">
        <w:rPr>
          <w:b/>
        </w:rPr>
        <w:t xml:space="preserve">Reporting </w:t>
      </w:r>
    </w:p>
    <w:p w14:paraId="41D5BE26" w14:textId="77777777" w:rsidR="00386FDE" w:rsidRPr="0020442A" w:rsidRDefault="00386FDE" w:rsidP="006C6279">
      <w:pPr>
        <w:pStyle w:val="BodyText"/>
        <w:widowControl w:val="0"/>
        <w:numPr>
          <w:ilvl w:val="0"/>
          <w:numId w:val="90"/>
        </w:numPr>
        <w:autoSpaceDE w:val="0"/>
        <w:autoSpaceDN w:val="0"/>
        <w:spacing w:before="120" w:after="0"/>
        <w:ind w:right="776"/>
      </w:pPr>
      <w:r w:rsidRPr="0020442A">
        <w:t>Reporting – Automated reports and ability to draw ad hoc reports.</w:t>
      </w:r>
    </w:p>
    <w:p w14:paraId="3FEC98E9" w14:textId="77777777" w:rsidR="00386FDE" w:rsidRPr="0020442A" w:rsidRDefault="00386FDE" w:rsidP="006C6279">
      <w:pPr>
        <w:pStyle w:val="ListParagraph"/>
        <w:numPr>
          <w:ilvl w:val="2"/>
          <w:numId w:val="91"/>
        </w:numPr>
        <w:tabs>
          <w:tab w:val="clear" w:pos="1701"/>
          <w:tab w:val="num" w:pos="851"/>
        </w:tabs>
        <w:ind w:left="0" w:firstLine="0"/>
        <w:jc w:val="left"/>
        <w:rPr>
          <w:b/>
        </w:rPr>
      </w:pPr>
      <w:r w:rsidRPr="0020442A">
        <w:rPr>
          <w:b/>
        </w:rPr>
        <w:t>Training</w:t>
      </w:r>
    </w:p>
    <w:p w14:paraId="72B30C11" w14:textId="77777777" w:rsidR="00386FDE" w:rsidRPr="0020442A" w:rsidRDefault="00386FDE" w:rsidP="006C6279">
      <w:pPr>
        <w:pStyle w:val="BodyText"/>
        <w:widowControl w:val="0"/>
        <w:numPr>
          <w:ilvl w:val="0"/>
          <w:numId w:val="89"/>
        </w:numPr>
        <w:autoSpaceDE w:val="0"/>
        <w:autoSpaceDN w:val="0"/>
        <w:spacing w:before="120" w:after="0"/>
        <w:ind w:right="776"/>
      </w:pPr>
      <w:r w:rsidRPr="0020442A">
        <w:t>Certified training for backup administrators annually for the contract duration (36 months).</w:t>
      </w:r>
    </w:p>
    <w:p w14:paraId="59E2D7D1" w14:textId="77777777" w:rsidR="00386FDE" w:rsidRPr="0020442A" w:rsidRDefault="00386FDE" w:rsidP="006C6279">
      <w:pPr>
        <w:pStyle w:val="BodyText"/>
        <w:widowControl w:val="0"/>
        <w:numPr>
          <w:ilvl w:val="0"/>
          <w:numId w:val="89"/>
        </w:numPr>
        <w:autoSpaceDE w:val="0"/>
        <w:autoSpaceDN w:val="0"/>
        <w:spacing w:before="120" w:after="0"/>
        <w:ind w:right="776"/>
      </w:pPr>
      <w:r w:rsidRPr="0020442A">
        <w:t xml:space="preserve">Online training material must be provided. </w:t>
      </w:r>
    </w:p>
    <w:p w14:paraId="6E7E5FA3" w14:textId="77777777" w:rsidR="00386FDE" w:rsidRPr="0020442A" w:rsidRDefault="00386FDE" w:rsidP="006C6279">
      <w:pPr>
        <w:pStyle w:val="BodyText"/>
        <w:widowControl w:val="0"/>
        <w:numPr>
          <w:ilvl w:val="0"/>
          <w:numId w:val="89"/>
        </w:numPr>
        <w:autoSpaceDE w:val="0"/>
        <w:autoSpaceDN w:val="0"/>
        <w:spacing w:before="120" w:after="0"/>
        <w:ind w:right="776"/>
      </w:pPr>
      <w:r w:rsidRPr="0020442A">
        <w:t>Provision of skills transfer, formal and informal on the job hand holding</w:t>
      </w:r>
    </w:p>
    <w:p w14:paraId="5319E503" w14:textId="77777777" w:rsidR="002E11E9" w:rsidRPr="0020442A" w:rsidRDefault="002E11E9" w:rsidP="002E11E9">
      <w:pPr>
        <w:ind w:firstLine="1276"/>
      </w:pPr>
    </w:p>
    <w:p w14:paraId="31BFA914" w14:textId="1FE8F8DF" w:rsidR="002E11E9" w:rsidRPr="0020442A" w:rsidRDefault="002E11E9" w:rsidP="002E11E9">
      <w:pPr>
        <w:spacing w:after="0" w:line="360" w:lineRule="auto"/>
        <w:ind w:left="-142"/>
        <w:rPr>
          <w:rFonts w:asciiTheme="minorHAnsi" w:eastAsia="Times New Roman" w:hAnsiTheme="minorHAnsi" w:cstheme="minorHAnsi"/>
          <w:lang w:eastAsia="en-ZA"/>
        </w:rPr>
      </w:pPr>
      <w:r w:rsidRPr="0020442A">
        <w:rPr>
          <w:rFonts w:asciiTheme="minorHAnsi" w:eastAsia="Times New Roman" w:hAnsiTheme="minorHAnsi" w:cstheme="minorHAnsi"/>
          <w:lang w:eastAsia="en-ZA"/>
        </w:rPr>
        <w:t xml:space="preserve">I, the bidder (Full </w:t>
      </w:r>
      <w:proofErr w:type="gramStart"/>
      <w:r w:rsidRPr="0020442A">
        <w:rPr>
          <w:rFonts w:asciiTheme="minorHAnsi" w:eastAsia="Times New Roman" w:hAnsiTheme="minorHAnsi" w:cstheme="minorHAnsi"/>
          <w:lang w:eastAsia="en-ZA"/>
        </w:rPr>
        <w:t>names)…</w:t>
      </w:r>
      <w:proofErr w:type="gramEnd"/>
      <w:r w:rsidRPr="0020442A">
        <w:rPr>
          <w:rFonts w:asciiTheme="minorHAnsi" w:eastAsia="Times New Roman" w:hAnsiTheme="minorHAnsi" w:cstheme="minorHAnsi"/>
          <w:lang w:eastAsia="en-ZA"/>
        </w:rPr>
        <w:t xml:space="preserve">……………………………………………………….representing (company name)…………………………………………………………….. hereby confirm that I comply with the above </w:t>
      </w:r>
      <w:r w:rsidR="00E46F90" w:rsidRPr="0020442A">
        <w:rPr>
          <w:rFonts w:asciiTheme="minorHAnsi" w:eastAsia="Times New Roman" w:hAnsiTheme="minorHAnsi" w:cstheme="minorHAnsi"/>
          <w:b/>
          <w:bCs/>
          <w:lang w:eastAsia="en-ZA"/>
        </w:rPr>
        <w:t>Technical</w:t>
      </w:r>
      <w:r w:rsidRPr="0020442A">
        <w:rPr>
          <w:rFonts w:asciiTheme="minorHAnsi" w:eastAsia="Times New Roman" w:hAnsiTheme="minorHAnsi" w:cstheme="minorHAnsi"/>
          <w:b/>
          <w:bCs/>
          <w:lang w:eastAsia="en-ZA"/>
        </w:rPr>
        <w:t xml:space="preserve"> Functional</w:t>
      </w:r>
      <w:r w:rsidR="00E46F90" w:rsidRPr="0020442A">
        <w:rPr>
          <w:rFonts w:asciiTheme="minorHAnsi" w:eastAsia="Times New Roman" w:hAnsiTheme="minorHAnsi" w:cstheme="minorHAnsi"/>
          <w:b/>
          <w:bCs/>
          <w:lang w:eastAsia="en-ZA"/>
        </w:rPr>
        <w:t>/ Product</w:t>
      </w:r>
      <w:r w:rsidRPr="0020442A">
        <w:rPr>
          <w:rFonts w:asciiTheme="minorHAnsi" w:eastAsia="Times New Roman" w:hAnsiTheme="minorHAnsi" w:cstheme="minorHAnsi"/>
          <w:b/>
          <w:bCs/>
          <w:lang w:eastAsia="en-ZA"/>
        </w:rPr>
        <w:t xml:space="preserve"> Requirements</w:t>
      </w:r>
      <w:r w:rsidRPr="0020442A">
        <w:rPr>
          <w:rFonts w:asciiTheme="minorHAnsi" w:eastAsia="Times New Roman" w:hAnsiTheme="minorHAnsi" w:cstheme="minorHAnsi"/>
          <w:lang w:eastAsia="en-ZA"/>
        </w:rPr>
        <w:t xml:space="preserve"> and understand that it will form part of the contract and is legally binding.</w:t>
      </w:r>
    </w:p>
    <w:p w14:paraId="20C6381D" w14:textId="77777777" w:rsidR="002E11E9" w:rsidRPr="0020442A" w:rsidRDefault="002E11E9" w:rsidP="002E11E9">
      <w:pPr>
        <w:spacing w:after="0" w:line="240" w:lineRule="auto"/>
        <w:ind w:left="-142"/>
        <w:rPr>
          <w:rFonts w:asciiTheme="minorHAnsi" w:eastAsia="Times New Roman" w:hAnsiTheme="minorHAnsi" w:cstheme="minorHAnsi"/>
          <w:lang w:eastAsia="en-ZA"/>
        </w:rPr>
      </w:pPr>
    </w:p>
    <w:p w14:paraId="6F636DD3" w14:textId="77777777" w:rsidR="002E11E9" w:rsidRPr="0020442A" w:rsidRDefault="002E11E9" w:rsidP="002E11E9">
      <w:pPr>
        <w:spacing w:after="0" w:line="360" w:lineRule="auto"/>
        <w:ind w:left="-142"/>
        <w:rPr>
          <w:rFonts w:asciiTheme="minorHAnsi" w:eastAsia="Times New Roman" w:hAnsiTheme="minorHAnsi" w:cstheme="minorHAnsi"/>
          <w:lang w:eastAsia="en-ZA"/>
        </w:rPr>
      </w:pPr>
      <w:r w:rsidRPr="0020442A">
        <w:rPr>
          <w:rFonts w:asciiTheme="minorHAnsi" w:eastAsia="Times New Roman" w:hAnsiTheme="minorHAnsi" w:cstheme="minorHAnsi"/>
          <w:lang w:eastAsia="en-ZA"/>
        </w:rPr>
        <w:t>Thus done and signed at …………………………………</w:t>
      </w:r>
      <w:proofErr w:type="gramStart"/>
      <w:r w:rsidRPr="0020442A">
        <w:rPr>
          <w:rFonts w:asciiTheme="minorHAnsi" w:eastAsia="Times New Roman" w:hAnsiTheme="minorHAnsi" w:cstheme="minorHAnsi"/>
          <w:lang w:eastAsia="en-ZA"/>
        </w:rPr>
        <w:t>…..</w:t>
      </w:r>
      <w:proofErr w:type="gramEnd"/>
      <w:r w:rsidRPr="0020442A">
        <w:rPr>
          <w:rFonts w:asciiTheme="minorHAnsi" w:eastAsia="Times New Roman" w:hAnsiTheme="minorHAnsi" w:cstheme="minorHAnsi"/>
          <w:lang w:eastAsia="en-ZA"/>
        </w:rPr>
        <w:t xml:space="preserve"> on this………day of…………</w:t>
      </w:r>
      <w:proofErr w:type="gramStart"/>
      <w:r w:rsidRPr="0020442A">
        <w:rPr>
          <w:rFonts w:asciiTheme="minorHAnsi" w:eastAsia="Times New Roman" w:hAnsiTheme="minorHAnsi" w:cstheme="minorHAnsi"/>
          <w:lang w:eastAsia="en-ZA"/>
        </w:rPr>
        <w:t>…..</w:t>
      </w:r>
      <w:proofErr w:type="gramEnd"/>
      <w:r w:rsidRPr="0020442A">
        <w:rPr>
          <w:rFonts w:asciiTheme="minorHAnsi" w:eastAsia="Times New Roman" w:hAnsiTheme="minorHAnsi" w:cstheme="minorHAnsi"/>
          <w:lang w:eastAsia="en-ZA"/>
        </w:rPr>
        <w:t>….20….</w:t>
      </w:r>
    </w:p>
    <w:p w14:paraId="547927D2" w14:textId="77777777" w:rsidR="002E11E9" w:rsidRPr="0020442A" w:rsidRDefault="002E11E9" w:rsidP="002E11E9">
      <w:pPr>
        <w:spacing w:after="0" w:line="240" w:lineRule="auto"/>
        <w:ind w:left="-142"/>
        <w:rPr>
          <w:rFonts w:asciiTheme="minorHAnsi" w:eastAsia="Times New Roman" w:hAnsiTheme="minorHAnsi" w:cstheme="minorHAnsi"/>
          <w:lang w:eastAsia="en-ZA"/>
        </w:rPr>
      </w:pPr>
    </w:p>
    <w:p w14:paraId="46F979FB" w14:textId="77777777" w:rsidR="002E11E9" w:rsidRPr="0020442A" w:rsidRDefault="002E11E9" w:rsidP="002E11E9">
      <w:pPr>
        <w:spacing w:after="0" w:line="240" w:lineRule="auto"/>
        <w:ind w:left="-142"/>
        <w:rPr>
          <w:rFonts w:asciiTheme="minorHAnsi" w:eastAsia="Times New Roman" w:hAnsiTheme="minorHAnsi" w:cstheme="minorHAnsi"/>
          <w:lang w:eastAsia="en-ZA"/>
        </w:rPr>
      </w:pPr>
      <w:r w:rsidRPr="0020442A">
        <w:rPr>
          <w:rFonts w:asciiTheme="minorHAnsi" w:eastAsia="Times New Roman" w:hAnsiTheme="minorHAnsi" w:cstheme="minorHAnsi"/>
          <w:lang w:eastAsia="en-ZA"/>
        </w:rPr>
        <w:t>………………………………</w:t>
      </w:r>
    </w:p>
    <w:p w14:paraId="6BC97217" w14:textId="73C282C3" w:rsidR="002E11E9" w:rsidRPr="0020442A" w:rsidRDefault="002E11E9" w:rsidP="002E11E9">
      <w:pPr>
        <w:spacing w:after="0" w:line="240" w:lineRule="auto"/>
        <w:ind w:left="-142"/>
        <w:rPr>
          <w:rFonts w:asciiTheme="minorHAnsi" w:eastAsia="Times New Roman" w:hAnsiTheme="minorHAnsi" w:cstheme="minorHAnsi"/>
          <w:lang w:eastAsia="en-ZA"/>
        </w:rPr>
      </w:pPr>
      <w:r w:rsidRPr="0020442A">
        <w:rPr>
          <w:rFonts w:asciiTheme="minorHAnsi" w:eastAsia="Times New Roman" w:hAnsiTheme="minorHAnsi" w:cstheme="minorHAnsi"/>
          <w:lang w:eastAsia="en-ZA"/>
        </w:rPr>
        <w:t>Signature</w:t>
      </w:r>
      <w:r w:rsidR="00C5487E" w:rsidRPr="0020442A">
        <w:rPr>
          <w:rFonts w:asciiTheme="minorHAnsi" w:eastAsia="Times New Roman" w:hAnsiTheme="minorHAnsi" w:cstheme="minorHAnsi"/>
          <w:lang w:eastAsia="en-ZA"/>
        </w:rPr>
        <w:t xml:space="preserve"> </w:t>
      </w:r>
      <w:r w:rsidRPr="0020442A">
        <w:rPr>
          <w:rFonts w:asciiTheme="minorHAnsi" w:eastAsia="Times New Roman" w:hAnsiTheme="minorHAnsi" w:cstheme="minorHAnsi"/>
          <w:lang w:eastAsia="en-ZA"/>
        </w:rPr>
        <w:t>Designation:</w:t>
      </w:r>
    </w:p>
    <w:p w14:paraId="62F6F5D3" w14:textId="77777777" w:rsidR="002E11E9" w:rsidRPr="0020442A" w:rsidRDefault="002E11E9" w:rsidP="002E11E9">
      <w:pPr>
        <w:spacing w:after="0" w:line="240" w:lineRule="auto"/>
        <w:ind w:left="-142"/>
        <w:rPr>
          <w:rFonts w:asciiTheme="minorHAnsi" w:eastAsia="Times New Roman" w:hAnsiTheme="minorHAnsi" w:cstheme="minorHAnsi"/>
          <w:lang w:eastAsia="en-ZA"/>
        </w:rPr>
      </w:pPr>
    </w:p>
    <w:bookmarkEnd w:id="2"/>
    <w:bookmarkEnd w:id="3"/>
    <w:bookmarkEnd w:id="4"/>
    <w:bookmarkEnd w:id="5"/>
    <w:p w14:paraId="3174897B" w14:textId="77777777" w:rsidR="00C5487E" w:rsidRPr="0020442A" w:rsidRDefault="00C5487E" w:rsidP="00C5487E"/>
    <w:sectPr w:rsidR="00C5487E" w:rsidRPr="0020442A" w:rsidSect="00276841">
      <w:pgSz w:w="11906" w:h="16838"/>
      <w:pgMar w:top="1276" w:right="1134" w:bottom="992"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ADDAA3" w14:textId="77777777" w:rsidR="002B7568" w:rsidRDefault="002B7568">
      <w:pPr>
        <w:spacing w:line="240" w:lineRule="auto"/>
      </w:pPr>
      <w:r>
        <w:separator/>
      </w:r>
    </w:p>
  </w:endnote>
  <w:endnote w:type="continuationSeparator" w:id="0">
    <w:p w14:paraId="6A0C3CFC" w14:textId="77777777" w:rsidR="002B7568" w:rsidRDefault="002B75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828"/>
      <w:gridCol w:w="1984"/>
      <w:gridCol w:w="3816"/>
    </w:tblGrid>
    <w:tr w:rsidR="007024DA" w14:paraId="730B6A76" w14:textId="77777777">
      <w:tc>
        <w:tcPr>
          <w:tcW w:w="3828" w:type="dxa"/>
        </w:tcPr>
        <w:p w14:paraId="3B30BD77" w14:textId="77777777" w:rsidR="007024DA" w:rsidRDefault="007024DA">
          <w:pPr>
            <w:jc w:val="left"/>
            <w:rPr>
              <w:sz w:val="20"/>
            </w:rPr>
          </w:pPr>
          <w:r>
            <w:rPr>
              <w:rFonts w:asciiTheme="minorHAnsi" w:hAnsiTheme="minorHAnsi" w:cstheme="minorHAnsi"/>
              <w:sz w:val="16"/>
              <w:szCs w:val="16"/>
              <w:lang w:val="en-GB"/>
            </w:rPr>
            <w:t>eOSCM-00006 v2.0</w:t>
          </w:r>
        </w:p>
      </w:tc>
      <w:tc>
        <w:tcPr>
          <w:tcW w:w="1984" w:type="dxa"/>
        </w:tcPr>
        <w:p w14:paraId="57E14124" w14:textId="77777777" w:rsidR="007024DA" w:rsidRDefault="007024DA">
          <w:pPr>
            <w:jc w:val="center"/>
            <w:rPr>
              <w:sz w:val="20"/>
            </w:rPr>
          </w:pPr>
          <w:r>
            <w:rPr>
              <w:rFonts w:asciiTheme="minorHAnsi" w:hAnsiTheme="minorHAnsi" w:cstheme="minorHAnsi"/>
              <w:sz w:val="16"/>
              <w:szCs w:val="16"/>
              <w:lang w:val="en-GB"/>
            </w:rPr>
            <w:t>RESTRICTED</w:t>
          </w:r>
        </w:p>
      </w:tc>
      <w:tc>
        <w:tcPr>
          <w:tcW w:w="3816" w:type="dxa"/>
        </w:tcPr>
        <w:p w14:paraId="778CE3C8" w14:textId="77777777" w:rsidR="007024DA" w:rsidRDefault="007024DA">
          <w:pPr>
            <w:jc w:val="right"/>
            <w:rPr>
              <w:sz w:val="20"/>
            </w:rPr>
          </w:pPr>
          <w:r>
            <w:rPr>
              <w:rFonts w:asciiTheme="minorHAnsi" w:hAnsiTheme="minorHAnsi" w:cstheme="minorHAnsi"/>
              <w:sz w:val="16"/>
              <w:szCs w:val="16"/>
              <w:lang w:val="en-GB"/>
            </w:rPr>
            <w:fldChar w:fldCharType="begin"/>
          </w:r>
          <w:r>
            <w:rPr>
              <w:rFonts w:asciiTheme="minorHAnsi" w:hAnsiTheme="minorHAnsi" w:cstheme="minorHAnsi"/>
              <w:sz w:val="16"/>
              <w:szCs w:val="16"/>
              <w:lang w:val="en-GB"/>
            </w:rPr>
            <w:instrText xml:space="preserve"> PAGE </w:instrText>
          </w:r>
          <w:r>
            <w:rPr>
              <w:rFonts w:asciiTheme="minorHAnsi" w:hAnsiTheme="minorHAnsi" w:cstheme="minorHAnsi"/>
              <w:sz w:val="16"/>
              <w:szCs w:val="16"/>
              <w:lang w:val="en-GB"/>
            </w:rPr>
            <w:fldChar w:fldCharType="separate"/>
          </w:r>
          <w:r>
            <w:rPr>
              <w:rFonts w:asciiTheme="minorHAnsi" w:hAnsiTheme="minorHAnsi" w:cstheme="minorHAnsi"/>
              <w:sz w:val="16"/>
              <w:szCs w:val="16"/>
              <w:lang w:val="en-GB"/>
            </w:rPr>
            <w:t>1</w:t>
          </w:r>
          <w:r>
            <w:rPr>
              <w:rFonts w:asciiTheme="minorHAnsi" w:hAnsiTheme="minorHAnsi" w:cstheme="minorHAnsi"/>
              <w:sz w:val="16"/>
              <w:szCs w:val="16"/>
              <w:lang w:val="en-GB"/>
            </w:rPr>
            <w:fldChar w:fldCharType="end"/>
          </w:r>
          <w:r>
            <w:rPr>
              <w:rFonts w:asciiTheme="minorHAnsi" w:hAnsiTheme="minorHAnsi" w:cstheme="minorHAnsi"/>
              <w:sz w:val="16"/>
              <w:szCs w:val="16"/>
              <w:lang w:val="en-GB"/>
            </w:rPr>
            <w:t xml:space="preserve"> of </w:t>
          </w:r>
          <w:r>
            <w:rPr>
              <w:rFonts w:asciiTheme="minorHAnsi" w:hAnsiTheme="minorHAnsi" w:cstheme="minorHAnsi"/>
              <w:sz w:val="16"/>
              <w:szCs w:val="16"/>
              <w:lang w:val="en-GB"/>
            </w:rPr>
            <w:fldChar w:fldCharType="begin"/>
          </w:r>
          <w:r>
            <w:rPr>
              <w:rFonts w:asciiTheme="minorHAnsi" w:hAnsiTheme="minorHAnsi" w:cstheme="minorHAnsi"/>
              <w:sz w:val="16"/>
              <w:szCs w:val="16"/>
              <w:lang w:val="en-GB"/>
            </w:rPr>
            <w:instrText xml:space="preserve"> NUMPAGES </w:instrText>
          </w:r>
          <w:r>
            <w:rPr>
              <w:rFonts w:asciiTheme="minorHAnsi" w:hAnsiTheme="minorHAnsi" w:cstheme="minorHAnsi"/>
              <w:sz w:val="16"/>
              <w:szCs w:val="16"/>
              <w:lang w:val="en-GB"/>
            </w:rPr>
            <w:fldChar w:fldCharType="separate"/>
          </w:r>
          <w:r>
            <w:rPr>
              <w:rFonts w:asciiTheme="minorHAnsi" w:hAnsiTheme="minorHAnsi" w:cstheme="minorHAnsi"/>
              <w:sz w:val="16"/>
              <w:szCs w:val="16"/>
              <w:lang w:val="en-GB"/>
            </w:rPr>
            <w:t>4</w:t>
          </w:r>
          <w:r>
            <w:rPr>
              <w:rFonts w:asciiTheme="minorHAnsi" w:hAnsiTheme="minorHAnsi" w:cstheme="minorHAnsi"/>
              <w:sz w:val="16"/>
              <w:szCs w:val="16"/>
              <w:lang w:val="en-GB"/>
            </w:rPr>
            <w:fldChar w:fldCharType="end"/>
          </w:r>
        </w:p>
      </w:tc>
    </w:tr>
  </w:tbl>
  <w:p w14:paraId="180025FC" w14:textId="77777777" w:rsidR="007024DA" w:rsidRDefault="007024DA">
    <w:pPr>
      <w:spacing w:after="0" w:line="240" w:lineRule="auto"/>
      <w:rPr>
        <w:sz w:val="20"/>
        <w:szCs w:val="20"/>
      </w:rPr>
    </w:pPr>
    <w:r>
      <w:rPr>
        <w:noProof/>
        <w:sz w:val="20"/>
        <w:lang w:val="en-GB" w:eastAsia="en-GB"/>
      </w:rPr>
      <mc:AlternateContent>
        <mc:Choice Requires="wps">
          <w:drawing>
            <wp:anchor distT="45720" distB="45720" distL="114300" distR="114300" simplePos="0" relativeHeight="251659264" behindDoc="1" locked="0" layoutInCell="1" allowOverlap="1" wp14:anchorId="5150C3E2" wp14:editId="22779F0D">
              <wp:simplePos x="0" y="0"/>
              <wp:positionH relativeFrom="margin">
                <wp:posOffset>5335270</wp:posOffset>
              </wp:positionH>
              <wp:positionV relativeFrom="paragraph">
                <wp:posOffset>-74295</wp:posOffset>
              </wp:positionV>
              <wp:extent cx="877570" cy="28638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ln>
                    </wps:spPr>
                    <wps:txbx>
                      <w:txbxContent>
                        <w:p w14:paraId="621D896A" w14:textId="77777777" w:rsidR="007024DA" w:rsidRDefault="007024DA">
                          <w:pPr>
                            <w:spacing w:after="0" w:line="240" w:lineRule="auto"/>
                            <w:jc w:val="right"/>
                            <w:rPr>
                              <w:sz w:val="20"/>
                              <w:szCs w:val="20"/>
                            </w:rPr>
                          </w:pPr>
                        </w:p>
                      </w:txbxContent>
                    </wps:txbx>
                    <wps:bodyPr rot="0" vert="horz" wrap="square" lIns="91440" tIns="45720" rIns="91440" bIns="45720" anchor="t" anchorCtr="0">
                      <a:noAutofit/>
                    </wps:bodyPr>
                  </wps:wsp>
                </a:graphicData>
              </a:graphic>
            </wp:anchor>
          </w:drawing>
        </mc:Choice>
        <mc:Fallback>
          <w:pict>
            <v:shapetype w14:anchorId="5150C3E2"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" stroked="f">
              <v:textbox>
                <w:txbxContent>
                  <w:p w14:paraId="621D896A" w14:textId="77777777" w:rsidR="007024DA" w:rsidRDefault="007024DA">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FB8257" w14:textId="77777777" w:rsidR="002B7568" w:rsidRDefault="002B7568">
      <w:pPr>
        <w:spacing w:after="0"/>
      </w:pPr>
      <w:r>
        <w:separator/>
      </w:r>
    </w:p>
  </w:footnote>
  <w:footnote w:type="continuationSeparator" w:id="0">
    <w:p w14:paraId="5733BBE9" w14:textId="77777777" w:rsidR="002B7568" w:rsidRDefault="002B756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1347"/>
    <w:multiLevelType w:val="multilevel"/>
    <w:tmpl w:val="00E91347"/>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2F771A2"/>
    <w:multiLevelType w:val="multilevel"/>
    <w:tmpl w:val="43940128"/>
    <w:lvl w:ilvl="0">
      <w:start w:val="1"/>
      <w:numFmt w:val="decimal"/>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decimal"/>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3741F5E"/>
    <w:multiLevelType w:val="hybridMultilevel"/>
    <w:tmpl w:val="56F2D66A"/>
    <w:lvl w:ilvl="0" w:tplc="FFFFFFFF">
      <w:start w:val="1"/>
      <w:numFmt w:val="lowerLetter"/>
      <w:lvlText w:val="(%1)"/>
      <w:lvlJc w:val="left"/>
      <w:pPr>
        <w:ind w:left="1313" w:hanging="360"/>
      </w:pPr>
      <w:rPr>
        <w:rFonts w:hint="default"/>
        <w:b w:val="0"/>
      </w:rPr>
    </w:lvl>
    <w:lvl w:ilvl="1" w:tplc="FFFFFFFF" w:tentative="1">
      <w:start w:val="1"/>
      <w:numFmt w:val="bullet"/>
      <w:lvlText w:val="o"/>
      <w:lvlJc w:val="left"/>
      <w:pPr>
        <w:ind w:left="2033" w:hanging="360"/>
      </w:pPr>
      <w:rPr>
        <w:rFonts w:ascii="Courier New" w:hAnsi="Courier New" w:cs="Courier New" w:hint="default"/>
      </w:rPr>
    </w:lvl>
    <w:lvl w:ilvl="2" w:tplc="FFFFFFFF" w:tentative="1">
      <w:start w:val="1"/>
      <w:numFmt w:val="bullet"/>
      <w:lvlText w:val=""/>
      <w:lvlJc w:val="left"/>
      <w:pPr>
        <w:ind w:left="2753" w:hanging="360"/>
      </w:pPr>
      <w:rPr>
        <w:rFonts w:ascii="Wingdings" w:hAnsi="Wingdings" w:hint="default"/>
      </w:rPr>
    </w:lvl>
    <w:lvl w:ilvl="3" w:tplc="FFFFFFFF" w:tentative="1">
      <w:start w:val="1"/>
      <w:numFmt w:val="bullet"/>
      <w:lvlText w:val=""/>
      <w:lvlJc w:val="left"/>
      <w:pPr>
        <w:ind w:left="3473" w:hanging="360"/>
      </w:pPr>
      <w:rPr>
        <w:rFonts w:ascii="Symbol" w:hAnsi="Symbol" w:hint="default"/>
      </w:rPr>
    </w:lvl>
    <w:lvl w:ilvl="4" w:tplc="FFFFFFFF" w:tentative="1">
      <w:start w:val="1"/>
      <w:numFmt w:val="bullet"/>
      <w:lvlText w:val="o"/>
      <w:lvlJc w:val="left"/>
      <w:pPr>
        <w:ind w:left="4193" w:hanging="360"/>
      </w:pPr>
      <w:rPr>
        <w:rFonts w:ascii="Courier New" w:hAnsi="Courier New" w:cs="Courier New" w:hint="default"/>
      </w:rPr>
    </w:lvl>
    <w:lvl w:ilvl="5" w:tplc="FFFFFFFF" w:tentative="1">
      <w:start w:val="1"/>
      <w:numFmt w:val="bullet"/>
      <w:lvlText w:val=""/>
      <w:lvlJc w:val="left"/>
      <w:pPr>
        <w:ind w:left="4913" w:hanging="360"/>
      </w:pPr>
      <w:rPr>
        <w:rFonts w:ascii="Wingdings" w:hAnsi="Wingdings" w:hint="default"/>
      </w:rPr>
    </w:lvl>
    <w:lvl w:ilvl="6" w:tplc="FFFFFFFF" w:tentative="1">
      <w:start w:val="1"/>
      <w:numFmt w:val="bullet"/>
      <w:lvlText w:val=""/>
      <w:lvlJc w:val="left"/>
      <w:pPr>
        <w:ind w:left="5633" w:hanging="360"/>
      </w:pPr>
      <w:rPr>
        <w:rFonts w:ascii="Symbol" w:hAnsi="Symbol" w:hint="default"/>
      </w:rPr>
    </w:lvl>
    <w:lvl w:ilvl="7" w:tplc="FFFFFFFF" w:tentative="1">
      <w:start w:val="1"/>
      <w:numFmt w:val="bullet"/>
      <w:lvlText w:val="o"/>
      <w:lvlJc w:val="left"/>
      <w:pPr>
        <w:ind w:left="6353" w:hanging="360"/>
      </w:pPr>
      <w:rPr>
        <w:rFonts w:ascii="Courier New" w:hAnsi="Courier New" w:cs="Courier New" w:hint="default"/>
      </w:rPr>
    </w:lvl>
    <w:lvl w:ilvl="8" w:tplc="FFFFFFFF" w:tentative="1">
      <w:start w:val="1"/>
      <w:numFmt w:val="bullet"/>
      <w:lvlText w:val=""/>
      <w:lvlJc w:val="left"/>
      <w:pPr>
        <w:ind w:left="7073" w:hanging="360"/>
      </w:pPr>
      <w:rPr>
        <w:rFonts w:ascii="Wingdings" w:hAnsi="Wingdings" w:hint="default"/>
      </w:rPr>
    </w:lvl>
  </w:abstractNum>
  <w:abstractNum w:abstractNumId="3"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4" w15:restartNumberingAfterBreak="0">
    <w:nsid w:val="04710C1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487622A"/>
    <w:multiLevelType w:val="multilevel"/>
    <w:tmpl w:val="7D0223F2"/>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06F04486"/>
    <w:multiLevelType w:val="multilevel"/>
    <w:tmpl w:val="938E56DA"/>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b/>
        <w:bCs/>
      </w:rPr>
    </w:lvl>
    <w:lvl w:ilvl="2">
      <w:start w:val="1"/>
      <w:numFmt w:val="decimal"/>
      <w:pStyle w:val="Heading3"/>
      <w:lvlText w:val="%1.%2.%3"/>
      <w:lvlJc w:val="left"/>
      <w:pPr>
        <w:ind w:left="567" w:hanging="567"/>
      </w:pPr>
      <w:rPr>
        <w:b/>
        <w:bCs/>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7" w15:restartNumberingAfterBreak="0">
    <w:nsid w:val="0AA173A5"/>
    <w:multiLevelType w:val="multilevel"/>
    <w:tmpl w:val="A508C3A8"/>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 w15:restartNumberingAfterBreak="0">
    <w:nsid w:val="0DCE4E02"/>
    <w:multiLevelType w:val="hybridMultilevel"/>
    <w:tmpl w:val="D082B3BA"/>
    <w:lvl w:ilvl="0" w:tplc="04090001">
      <w:start w:val="1"/>
      <w:numFmt w:val="bullet"/>
      <w:lvlText w:val=""/>
      <w:lvlJc w:val="left"/>
      <w:pPr>
        <w:ind w:left="1313" w:hanging="360"/>
      </w:pPr>
      <w:rPr>
        <w:rFonts w:ascii="Symbol" w:hAnsi="Symbol" w:hint="default"/>
      </w:rPr>
    </w:lvl>
    <w:lvl w:ilvl="1" w:tplc="04090003" w:tentative="1">
      <w:start w:val="1"/>
      <w:numFmt w:val="bullet"/>
      <w:lvlText w:val="o"/>
      <w:lvlJc w:val="left"/>
      <w:pPr>
        <w:ind w:left="2033" w:hanging="360"/>
      </w:pPr>
      <w:rPr>
        <w:rFonts w:ascii="Courier New" w:hAnsi="Courier New" w:cs="Courier New" w:hint="default"/>
      </w:rPr>
    </w:lvl>
    <w:lvl w:ilvl="2" w:tplc="04090005" w:tentative="1">
      <w:start w:val="1"/>
      <w:numFmt w:val="bullet"/>
      <w:lvlText w:val=""/>
      <w:lvlJc w:val="left"/>
      <w:pPr>
        <w:ind w:left="2753" w:hanging="360"/>
      </w:pPr>
      <w:rPr>
        <w:rFonts w:ascii="Wingdings" w:hAnsi="Wingdings" w:hint="default"/>
      </w:rPr>
    </w:lvl>
    <w:lvl w:ilvl="3" w:tplc="04090001" w:tentative="1">
      <w:start w:val="1"/>
      <w:numFmt w:val="bullet"/>
      <w:lvlText w:val=""/>
      <w:lvlJc w:val="left"/>
      <w:pPr>
        <w:ind w:left="3473" w:hanging="360"/>
      </w:pPr>
      <w:rPr>
        <w:rFonts w:ascii="Symbol" w:hAnsi="Symbol" w:hint="default"/>
      </w:rPr>
    </w:lvl>
    <w:lvl w:ilvl="4" w:tplc="04090003" w:tentative="1">
      <w:start w:val="1"/>
      <w:numFmt w:val="bullet"/>
      <w:lvlText w:val="o"/>
      <w:lvlJc w:val="left"/>
      <w:pPr>
        <w:ind w:left="4193" w:hanging="360"/>
      </w:pPr>
      <w:rPr>
        <w:rFonts w:ascii="Courier New" w:hAnsi="Courier New" w:cs="Courier New" w:hint="default"/>
      </w:rPr>
    </w:lvl>
    <w:lvl w:ilvl="5" w:tplc="04090005" w:tentative="1">
      <w:start w:val="1"/>
      <w:numFmt w:val="bullet"/>
      <w:lvlText w:val=""/>
      <w:lvlJc w:val="left"/>
      <w:pPr>
        <w:ind w:left="4913" w:hanging="360"/>
      </w:pPr>
      <w:rPr>
        <w:rFonts w:ascii="Wingdings" w:hAnsi="Wingdings" w:hint="default"/>
      </w:rPr>
    </w:lvl>
    <w:lvl w:ilvl="6" w:tplc="04090001" w:tentative="1">
      <w:start w:val="1"/>
      <w:numFmt w:val="bullet"/>
      <w:lvlText w:val=""/>
      <w:lvlJc w:val="left"/>
      <w:pPr>
        <w:ind w:left="5633" w:hanging="360"/>
      </w:pPr>
      <w:rPr>
        <w:rFonts w:ascii="Symbol" w:hAnsi="Symbol" w:hint="default"/>
      </w:rPr>
    </w:lvl>
    <w:lvl w:ilvl="7" w:tplc="04090003" w:tentative="1">
      <w:start w:val="1"/>
      <w:numFmt w:val="bullet"/>
      <w:lvlText w:val="o"/>
      <w:lvlJc w:val="left"/>
      <w:pPr>
        <w:ind w:left="6353" w:hanging="360"/>
      </w:pPr>
      <w:rPr>
        <w:rFonts w:ascii="Courier New" w:hAnsi="Courier New" w:cs="Courier New" w:hint="default"/>
      </w:rPr>
    </w:lvl>
    <w:lvl w:ilvl="8" w:tplc="04090005" w:tentative="1">
      <w:start w:val="1"/>
      <w:numFmt w:val="bullet"/>
      <w:lvlText w:val=""/>
      <w:lvlJc w:val="left"/>
      <w:pPr>
        <w:ind w:left="7073" w:hanging="360"/>
      </w:pPr>
      <w:rPr>
        <w:rFonts w:ascii="Wingdings" w:hAnsi="Wingdings" w:hint="default"/>
      </w:rPr>
    </w:lvl>
  </w:abstractNum>
  <w:abstractNum w:abstractNumId="9" w15:restartNumberingAfterBreak="0">
    <w:nsid w:val="0EA86A94"/>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F364C1F"/>
    <w:multiLevelType w:val="multilevel"/>
    <w:tmpl w:val="0F364C1F"/>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FA842DD"/>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05D0499"/>
    <w:multiLevelType w:val="hybridMultilevel"/>
    <w:tmpl w:val="308E3AA4"/>
    <w:lvl w:ilvl="0" w:tplc="1C090017">
      <w:start w:val="1"/>
      <w:numFmt w:val="lowerLetter"/>
      <w:lvlText w:val="%1)"/>
      <w:lvlJc w:val="left"/>
      <w:pPr>
        <w:ind w:left="927" w:hanging="360"/>
      </w:p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4" w15:restartNumberingAfterBreak="0">
    <w:nsid w:val="1452514A"/>
    <w:multiLevelType w:val="multilevel"/>
    <w:tmpl w:val="1452514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1591154A"/>
    <w:multiLevelType w:val="hybridMultilevel"/>
    <w:tmpl w:val="DA7C7EE8"/>
    <w:lvl w:ilvl="0" w:tplc="FFFFFFFF">
      <w:start w:val="1"/>
      <w:numFmt w:val="lowerLetter"/>
      <w:lvlText w:val="(%1)"/>
      <w:lvlJc w:val="left"/>
      <w:pPr>
        <w:ind w:left="1313" w:hanging="360"/>
      </w:pPr>
      <w:rPr>
        <w:rFonts w:hint="default"/>
        <w:b w:val="0"/>
      </w:rPr>
    </w:lvl>
    <w:lvl w:ilvl="1" w:tplc="FFFFFFFF" w:tentative="1">
      <w:start w:val="1"/>
      <w:numFmt w:val="bullet"/>
      <w:lvlText w:val="o"/>
      <w:lvlJc w:val="left"/>
      <w:pPr>
        <w:ind w:left="2033" w:hanging="360"/>
      </w:pPr>
      <w:rPr>
        <w:rFonts w:ascii="Courier New" w:hAnsi="Courier New" w:cs="Courier New" w:hint="default"/>
      </w:rPr>
    </w:lvl>
    <w:lvl w:ilvl="2" w:tplc="FFFFFFFF" w:tentative="1">
      <w:start w:val="1"/>
      <w:numFmt w:val="bullet"/>
      <w:lvlText w:val=""/>
      <w:lvlJc w:val="left"/>
      <w:pPr>
        <w:ind w:left="2753" w:hanging="360"/>
      </w:pPr>
      <w:rPr>
        <w:rFonts w:ascii="Wingdings" w:hAnsi="Wingdings" w:hint="default"/>
      </w:rPr>
    </w:lvl>
    <w:lvl w:ilvl="3" w:tplc="FFFFFFFF" w:tentative="1">
      <w:start w:val="1"/>
      <w:numFmt w:val="bullet"/>
      <w:lvlText w:val=""/>
      <w:lvlJc w:val="left"/>
      <w:pPr>
        <w:ind w:left="3473" w:hanging="360"/>
      </w:pPr>
      <w:rPr>
        <w:rFonts w:ascii="Symbol" w:hAnsi="Symbol" w:hint="default"/>
      </w:rPr>
    </w:lvl>
    <w:lvl w:ilvl="4" w:tplc="FFFFFFFF" w:tentative="1">
      <w:start w:val="1"/>
      <w:numFmt w:val="bullet"/>
      <w:lvlText w:val="o"/>
      <w:lvlJc w:val="left"/>
      <w:pPr>
        <w:ind w:left="4193" w:hanging="360"/>
      </w:pPr>
      <w:rPr>
        <w:rFonts w:ascii="Courier New" w:hAnsi="Courier New" w:cs="Courier New" w:hint="default"/>
      </w:rPr>
    </w:lvl>
    <w:lvl w:ilvl="5" w:tplc="FFFFFFFF" w:tentative="1">
      <w:start w:val="1"/>
      <w:numFmt w:val="bullet"/>
      <w:lvlText w:val=""/>
      <w:lvlJc w:val="left"/>
      <w:pPr>
        <w:ind w:left="4913" w:hanging="360"/>
      </w:pPr>
      <w:rPr>
        <w:rFonts w:ascii="Wingdings" w:hAnsi="Wingdings" w:hint="default"/>
      </w:rPr>
    </w:lvl>
    <w:lvl w:ilvl="6" w:tplc="FFFFFFFF" w:tentative="1">
      <w:start w:val="1"/>
      <w:numFmt w:val="bullet"/>
      <w:lvlText w:val=""/>
      <w:lvlJc w:val="left"/>
      <w:pPr>
        <w:ind w:left="5633" w:hanging="360"/>
      </w:pPr>
      <w:rPr>
        <w:rFonts w:ascii="Symbol" w:hAnsi="Symbol" w:hint="default"/>
      </w:rPr>
    </w:lvl>
    <w:lvl w:ilvl="7" w:tplc="FFFFFFFF" w:tentative="1">
      <w:start w:val="1"/>
      <w:numFmt w:val="bullet"/>
      <w:lvlText w:val="o"/>
      <w:lvlJc w:val="left"/>
      <w:pPr>
        <w:ind w:left="6353" w:hanging="360"/>
      </w:pPr>
      <w:rPr>
        <w:rFonts w:ascii="Courier New" w:hAnsi="Courier New" w:cs="Courier New" w:hint="default"/>
      </w:rPr>
    </w:lvl>
    <w:lvl w:ilvl="8" w:tplc="FFFFFFFF" w:tentative="1">
      <w:start w:val="1"/>
      <w:numFmt w:val="bullet"/>
      <w:lvlText w:val=""/>
      <w:lvlJc w:val="left"/>
      <w:pPr>
        <w:ind w:left="7073" w:hanging="360"/>
      </w:pPr>
      <w:rPr>
        <w:rFonts w:ascii="Wingdings" w:hAnsi="Wingdings" w:hint="default"/>
      </w:rPr>
    </w:lvl>
  </w:abstractNum>
  <w:abstractNum w:abstractNumId="16" w15:restartNumberingAfterBreak="0">
    <w:nsid w:val="1600322A"/>
    <w:multiLevelType w:val="hybridMultilevel"/>
    <w:tmpl w:val="64DCA438"/>
    <w:lvl w:ilvl="0" w:tplc="1C090017">
      <w:start w:val="1"/>
      <w:numFmt w:val="lowerLetter"/>
      <w:lvlText w:val="%1)"/>
      <w:lvlJc w:val="left"/>
      <w:pPr>
        <w:ind w:left="928"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17" w15:restartNumberingAfterBreak="0">
    <w:nsid w:val="165327DB"/>
    <w:multiLevelType w:val="multilevel"/>
    <w:tmpl w:val="165327D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16EE562F"/>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95F0C2B"/>
    <w:multiLevelType w:val="hybridMultilevel"/>
    <w:tmpl w:val="D5AE1408"/>
    <w:lvl w:ilvl="0" w:tplc="04090001">
      <w:start w:val="1"/>
      <w:numFmt w:val="bullet"/>
      <w:lvlText w:val=""/>
      <w:lvlJc w:val="left"/>
      <w:pPr>
        <w:ind w:left="1313" w:hanging="360"/>
      </w:pPr>
      <w:rPr>
        <w:rFonts w:ascii="Symbol" w:hAnsi="Symbol" w:hint="default"/>
      </w:rPr>
    </w:lvl>
    <w:lvl w:ilvl="1" w:tplc="04090003" w:tentative="1">
      <w:start w:val="1"/>
      <w:numFmt w:val="bullet"/>
      <w:lvlText w:val="o"/>
      <w:lvlJc w:val="left"/>
      <w:pPr>
        <w:ind w:left="2033" w:hanging="360"/>
      </w:pPr>
      <w:rPr>
        <w:rFonts w:ascii="Courier New" w:hAnsi="Courier New" w:cs="Courier New" w:hint="default"/>
      </w:rPr>
    </w:lvl>
    <w:lvl w:ilvl="2" w:tplc="04090005" w:tentative="1">
      <w:start w:val="1"/>
      <w:numFmt w:val="bullet"/>
      <w:lvlText w:val=""/>
      <w:lvlJc w:val="left"/>
      <w:pPr>
        <w:ind w:left="2753" w:hanging="360"/>
      </w:pPr>
      <w:rPr>
        <w:rFonts w:ascii="Wingdings" w:hAnsi="Wingdings" w:hint="default"/>
      </w:rPr>
    </w:lvl>
    <w:lvl w:ilvl="3" w:tplc="04090001" w:tentative="1">
      <w:start w:val="1"/>
      <w:numFmt w:val="bullet"/>
      <w:lvlText w:val=""/>
      <w:lvlJc w:val="left"/>
      <w:pPr>
        <w:ind w:left="3473" w:hanging="360"/>
      </w:pPr>
      <w:rPr>
        <w:rFonts w:ascii="Symbol" w:hAnsi="Symbol" w:hint="default"/>
      </w:rPr>
    </w:lvl>
    <w:lvl w:ilvl="4" w:tplc="04090003" w:tentative="1">
      <w:start w:val="1"/>
      <w:numFmt w:val="bullet"/>
      <w:lvlText w:val="o"/>
      <w:lvlJc w:val="left"/>
      <w:pPr>
        <w:ind w:left="4193" w:hanging="360"/>
      </w:pPr>
      <w:rPr>
        <w:rFonts w:ascii="Courier New" w:hAnsi="Courier New" w:cs="Courier New" w:hint="default"/>
      </w:rPr>
    </w:lvl>
    <w:lvl w:ilvl="5" w:tplc="04090005" w:tentative="1">
      <w:start w:val="1"/>
      <w:numFmt w:val="bullet"/>
      <w:lvlText w:val=""/>
      <w:lvlJc w:val="left"/>
      <w:pPr>
        <w:ind w:left="4913" w:hanging="360"/>
      </w:pPr>
      <w:rPr>
        <w:rFonts w:ascii="Wingdings" w:hAnsi="Wingdings" w:hint="default"/>
      </w:rPr>
    </w:lvl>
    <w:lvl w:ilvl="6" w:tplc="04090001" w:tentative="1">
      <w:start w:val="1"/>
      <w:numFmt w:val="bullet"/>
      <w:lvlText w:val=""/>
      <w:lvlJc w:val="left"/>
      <w:pPr>
        <w:ind w:left="5633" w:hanging="360"/>
      </w:pPr>
      <w:rPr>
        <w:rFonts w:ascii="Symbol" w:hAnsi="Symbol" w:hint="default"/>
      </w:rPr>
    </w:lvl>
    <w:lvl w:ilvl="7" w:tplc="04090003" w:tentative="1">
      <w:start w:val="1"/>
      <w:numFmt w:val="bullet"/>
      <w:lvlText w:val="o"/>
      <w:lvlJc w:val="left"/>
      <w:pPr>
        <w:ind w:left="6353" w:hanging="360"/>
      </w:pPr>
      <w:rPr>
        <w:rFonts w:ascii="Courier New" w:hAnsi="Courier New" w:cs="Courier New" w:hint="default"/>
      </w:rPr>
    </w:lvl>
    <w:lvl w:ilvl="8" w:tplc="04090005" w:tentative="1">
      <w:start w:val="1"/>
      <w:numFmt w:val="bullet"/>
      <w:lvlText w:val=""/>
      <w:lvlJc w:val="left"/>
      <w:pPr>
        <w:ind w:left="7073" w:hanging="360"/>
      </w:pPr>
      <w:rPr>
        <w:rFonts w:ascii="Wingdings" w:hAnsi="Wingdings" w:hint="default"/>
      </w:rPr>
    </w:lvl>
  </w:abstractNum>
  <w:abstractNum w:abstractNumId="20" w15:restartNumberingAfterBreak="0">
    <w:nsid w:val="1C04091F"/>
    <w:multiLevelType w:val="multilevel"/>
    <w:tmpl w:val="67E766A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C395A59"/>
    <w:multiLevelType w:val="multilevel"/>
    <w:tmpl w:val="D6A657D2"/>
    <w:lvl w:ilvl="0">
      <w:start w:val="1"/>
      <w:numFmt w:val="decimal"/>
      <w:lvlText w:val="%1."/>
      <w:lvlJc w:val="left"/>
      <w:pPr>
        <w:tabs>
          <w:tab w:val="left" w:pos="567"/>
        </w:tabs>
        <w:ind w:left="567" w:hanging="567"/>
      </w:pPr>
      <w:rPr>
        <w:rFonts w:hint="default"/>
        <w:b w:val="0"/>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2" w15:restartNumberingAfterBreak="0">
    <w:nsid w:val="1F07794E"/>
    <w:multiLevelType w:val="hybridMultilevel"/>
    <w:tmpl w:val="56F2D66A"/>
    <w:lvl w:ilvl="0" w:tplc="6C9E604C">
      <w:start w:val="1"/>
      <w:numFmt w:val="lowerLetter"/>
      <w:lvlText w:val="(%1)"/>
      <w:lvlJc w:val="left"/>
      <w:pPr>
        <w:ind w:left="1313" w:hanging="360"/>
      </w:pPr>
      <w:rPr>
        <w:rFonts w:hint="default"/>
        <w:b w:val="0"/>
      </w:rPr>
    </w:lvl>
    <w:lvl w:ilvl="1" w:tplc="FFFFFFFF" w:tentative="1">
      <w:start w:val="1"/>
      <w:numFmt w:val="bullet"/>
      <w:lvlText w:val="o"/>
      <w:lvlJc w:val="left"/>
      <w:pPr>
        <w:ind w:left="2033" w:hanging="360"/>
      </w:pPr>
      <w:rPr>
        <w:rFonts w:ascii="Courier New" w:hAnsi="Courier New" w:cs="Courier New" w:hint="default"/>
      </w:rPr>
    </w:lvl>
    <w:lvl w:ilvl="2" w:tplc="FFFFFFFF" w:tentative="1">
      <w:start w:val="1"/>
      <w:numFmt w:val="bullet"/>
      <w:lvlText w:val=""/>
      <w:lvlJc w:val="left"/>
      <w:pPr>
        <w:ind w:left="2753" w:hanging="360"/>
      </w:pPr>
      <w:rPr>
        <w:rFonts w:ascii="Wingdings" w:hAnsi="Wingdings" w:hint="default"/>
      </w:rPr>
    </w:lvl>
    <w:lvl w:ilvl="3" w:tplc="FFFFFFFF" w:tentative="1">
      <w:start w:val="1"/>
      <w:numFmt w:val="bullet"/>
      <w:lvlText w:val=""/>
      <w:lvlJc w:val="left"/>
      <w:pPr>
        <w:ind w:left="3473" w:hanging="360"/>
      </w:pPr>
      <w:rPr>
        <w:rFonts w:ascii="Symbol" w:hAnsi="Symbol" w:hint="default"/>
      </w:rPr>
    </w:lvl>
    <w:lvl w:ilvl="4" w:tplc="FFFFFFFF" w:tentative="1">
      <w:start w:val="1"/>
      <w:numFmt w:val="bullet"/>
      <w:lvlText w:val="o"/>
      <w:lvlJc w:val="left"/>
      <w:pPr>
        <w:ind w:left="4193" w:hanging="360"/>
      </w:pPr>
      <w:rPr>
        <w:rFonts w:ascii="Courier New" w:hAnsi="Courier New" w:cs="Courier New" w:hint="default"/>
      </w:rPr>
    </w:lvl>
    <w:lvl w:ilvl="5" w:tplc="FFFFFFFF" w:tentative="1">
      <w:start w:val="1"/>
      <w:numFmt w:val="bullet"/>
      <w:lvlText w:val=""/>
      <w:lvlJc w:val="left"/>
      <w:pPr>
        <w:ind w:left="4913" w:hanging="360"/>
      </w:pPr>
      <w:rPr>
        <w:rFonts w:ascii="Wingdings" w:hAnsi="Wingdings" w:hint="default"/>
      </w:rPr>
    </w:lvl>
    <w:lvl w:ilvl="6" w:tplc="FFFFFFFF" w:tentative="1">
      <w:start w:val="1"/>
      <w:numFmt w:val="bullet"/>
      <w:lvlText w:val=""/>
      <w:lvlJc w:val="left"/>
      <w:pPr>
        <w:ind w:left="5633" w:hanging="360"/>
      </w:pPr>
      <w:rPr>
        <w:rFonts w:ascii="Symbol" w:hAnsi="Symbol" w:hint="default"/>
      </w:rPr>
    </w:lvl>
    <w:lvl w:ilvl="7" w:tplc="FFFFFFFF" w:tentative="1">
      <w:start w:val="1"/>
      <w:numFmt w:val="bullet"/>
      <w:lvlText w:val="o"/>
      <w:lvlJc w:val="left"/>
      <w:pPr>
        <w:ind w:left="6353" w:hanging="360"/>
      </w:pPr>
      <w:rPr>
        <w:rFonts w:ascii="Courier New" w:hAnsi="Courier New" w:cs="Courier New" w:hint="default"/>
      </w:rPr>
    </w:lvl>
    <w:lvl w:ilvl="8" w:tplc="FFFFFFFF" w:tentative="1">
      <w:start w:val="1"/>
      <w:numFmt w:val="bullet"/>
      <w:lvlText w:val=""/>
      <w:lvlJc w:val="left"/>
      <w:pPr>
        <w:ind w:left="7073" w:hanging="360"/>
      </w:pPr>
      <w:rPr>
        <w:rFonts w:ascii="Wingdings" w:hAnsi="Wingdings" w:hint="default"/>
      </w:rPr>
    </w:lvl>
  </w:abstractNum>
  <w:abstractNum w:abstractNumId="23" w15:restartNumberingAfterBreak="0">
    <w:nsid w:val="224D296E"/>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239C5FB4"/>
    <w:multiLevelType w:val="multilevel"/>
    <w:tmpl w:val="75A6057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245F1BBC"/>
    <w:multiLevelType w:val="multilevel"/>
    <w:tmpl w:val="245F1BBC"/>
    <w:lvl w:ilvl="0">
      <w:start w:val="1"/>
      <w:numFmt w:val="decimal"/>
      <w:lvlText w:val="%1."/>
      <w:lvlJc w:val="left"/>
      <w:pPr>
        <w:tabs>
          <w:tab w:val="left" w:pos="567"/>
        </w:tabs>
        <w:ind w:left="567" w:hanging="567"/>
      </w:pPr>
      <w:rPr>
        <w:rFonts w:hint="default"/>
        <w:b w:val="0"/>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6" w15:restartNumberingAfterBreak="0">
    <w:nsid w:val="249237A4"/>
    <w:multiLevelType w:val="multilevel"/>
    <w:tmpl w:val="249237A4"/>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7" w15:restartNumberingAfterBreak="0">
    <w:nsid w:val="274673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27467548"/>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278310E2"/>
    <w:multiLevelType w:val="multilevel"/>
    <w:tmpl w:val="278310E2"/>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7A763F2"/>
    <w:multiLevelType w:val="hybridMultilevel"/>
    <w:tmpl w:val="3190EAEA"/>
    <w:lvl w:ilvl="0" w:tplc="0409001B">
      <w:start w:val="1"/>
      <w:numFmt w:val="lowerRoman"/>
      <w:lvlText w:val="%1."/>
      <w:lvlJc w:val="righ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31" w15:restartNumberingAfterBreak="0">
    <w:nsid w:val="2AD15B5F"/>
    <w:multiLevelType w:val="multilevel"/>
    <w:tmpl w:val="2AD15B5F"/>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C8364CC"/>
    <w:multiLevelType w:val="hybridMultilevel"/>
    <w:tmpl w:val="DA7C7EE8"/>
    <w:lvl w:ilvl="0" w:tplc="FFFFFFFF">
      <w:start w:val="1"/>
      <w:numFmt w:val="lowerLetter"/>
      <w:lvlText w:val="(%1)"/>
      <w:lvlJc w:val="left"/>
      <w:pPr>
        <w:ind w:left="1313" w:hanging="360"/>
      </w:pPr>
      <w:rPr>
        <w:rFonts w:hint="default"/>
        <w:b w:val="0"/>
      </w:rPr>
    </w:lvl>
    <w:lvl w:ilvl="1" w:tplc="FFFFFFFF" w:tentative="1">
      <w:start w:val="1"/>
      <w:numFmt w:val="bullet"/>
      <w:lvlText w:val="o"/>
      <w:lvlJc w:val="left"/>
      <w:pPr>
        <w:ind w:left="2033" w:hanging="360"/>
      </w:pPr>
      <w:rPr>
        <w:rFonts w:ascii="Courier New" w:hAnsi="Courier New" w:cs="Courier New" w:hint="default"/>
      </w:rPr>
    </w:lvl>
    <w:lvl w:ilvl="2" w:tplc="FFFFFFFF" w:tentative="1">
      <w:start w:val="1"/>
      <w:numFmt w:val="bullet"/>
      <w:lvlText w:val=""/>
      <w:lvlJc w:val="left"/>
      <w:pPr>
        <w:ind w:left="2753" w:hanging="360"/>
      </w:pPr>
      <w:rPr>
        <w:rFonts w:ascii="Wingdings" w:hAnsi="Wingdings" w:hint="default"/>
      </w:rPr>
    </w:lvl>
    <w:lvl w:ilvl="3" w:tplc="FFFFFFFF" w:tentative="1">
      <w:start w:val="1"/>
      <w:numFmt w:val="bullet"/>
      <w:lvlText w:val=""/>
      <w:lvlJc w:val="left"/>
      <w:pPr>
        <w:ind w:left="3473" w:hanging="360"/>
      </w:pPr>
      <w:rPr>
        <w:rFonts w:ascii="Symbol" w:hAnsi="Symbol" w:hint="default"/>
      </w:rPr>
    </w:lvl>
    <w:lvl w:ilvl="4" w:tplc="FFFFFFFF" w:tentative="1">
      <w:start w:val="1"/>
      <w:numFmt w:val="bullet"/>
      <w:lvlText w:val="o"/>
      <w:lvlJc w:val="left"/>
      <w:pPr>
        <w:ind w:left="4193" w:hanging="360"/>
      </w:pPr>
      <w:rPr>
        <w:rFonts w:ascii="Courier New" w:hAnsi="Courier New" w:cs="Courier New" w:hint="default"/>
      </w:rPr>
    </w:lvl>
    <w:lvl w:ilvl="5" w:tplc="FFFFFFFF" w:tentative="1">
      <w:start w:val="1"/>
      <w:numFmt w:val="bullet"/>
      <w:lvlText w:val=""/>
      <w:lvlJc w:val="left"/>
      <w:pPr>
        <w:ind w:left="4913" w:hanging="360"/>
      </w:pPr>
      <w:rPr>
        <w:rFonts w:ascii="Wingdings" w:hAnsi="Wingdings" w:hint="default"/>
      </w:rPr>
    </w:lvl>
    <w:lvl w:ilvl="6" w:tplc="FFFFFFFF" w:tentative="1">
      <w:start w:val="1"/>
      <w:numFmt w:val="bullet"/>
      <w:lvlText w:val=""/>
      <w:lvlJc w:val="left"/>
      <w:pPr>
        <w:ind w:left="5633" w:hanging="360"/>
      </w:pPr>
      <w:rPr>
        <w:rFonts w:ascii="Symbol" w:hAnsi="Symbol" w:hint="default"/>
      </w:rPr>
    </w:lvl>
    <w:lvl w:ilvl="7" w:tplc="FFFFFFFF" w:tentative="1">
      <w:start w:val="1"/>
      <w:numFmt w:val="bullet"/>
      <w:lvlText w:val="o"/>
      <w:lvlJc w:val="left"/>
      <w:pPr>
        <w:ind w:left="6353" w:hanging="360"/>
      </w:pPr>
      <w:rPr>
        <w:rFonts w:ascii="Courier New" w:hAnsi="Courier New" w:cs="Courier New" w:hint="default"/>
      </w:rPr>
    </w:lvl>
    <w:lvl w:ilvl="8" w:tplc="FFFFFFFF" w:tentative="1">
      <w:start w:val="1"/>
      <w:numFmt w:val="bullet"/>
      <w:lvlText w:val=""/>
      <w:lvlJc w:val="left"/>
      <w:pPr>
        <w:ind w:left="7073" w:hanging="360"/>
      </w:pPr>
      <w:rPr>
        <w:rFonts w:ascii="Wingdings" w:hAnsi="Wingdings" w:hint="default"/>
      </w:rPr>
    </w:lvl>
  </w:abstractNum>
  <w:abstractNum w:abstractNumId="33" w15:restartNumberingAfterBreak="0">
    <w:nsid w:val="2CFC734F"/>
    <w:multiLevelType w:val="hybridMultilevel"/>
    <w:tmpl w:val="56F2D66A"/>
    <w:lvl w:ilvl="0" w:tplc="FFFFFFFF">
      <w:start w:val="1"/>
      <w:numFmt w:val="lowerLetter"/>
      <w:lvlText w:val="(%1)"/>
      <w:lvlJc w:val="left"/>
      <w:pPr>
        <w:ind w:left="1313" w:hanging="360"/>
      </w:pPr>
      <w:rPr>
        <w:rFonts w:hint="default"/>
        <w:b w:val="0"/>
      </w:rPr>
    </w:lvl>
    <w:lvl w:ilvl="1" w:tplc="FFFFFFFF" w:tentative="1">
      <w:start w:val="1"/>
      <w:numFmt w:val="bullet"/>
      <w:lvlText w:val="o"/>
      <w:lvlJc w:val="left"/>
      <w:pPr>
        <w:ind w:left="2033" w:hanging="360"/>
      </w:pPr>
      <w:rPr>
        <w:rFonts w:ascii="Courier New" w:hAnsi="Courier New" w:cs="Courier New" w:hint="default"/>
      </w:rPr>
    </w:lvl>
    <w:lvl w:ilvl="2" w:tplc="FFFFFFFF" w:tentative="1">
      <w:start w:val="1"/>
      <w:numFmt w:val="bullet"/>
      <w:lvlText w:val=""/>
      <w:lvlJc w:val="left"/>
      <w:pPr>
        <w:ind w:left="2753" w:hanging="360"/>
      </w:pPr>
      <w:rPr>
        <w:rFonts w:ascii="Wingdings" w:hAnsi="Wingdings" w:hint="default"/>
      </w:rPr>
    </w:lvl>
    <w:lvl w:ilvl="3" w:tplc="FFFFFFFF" w:tentative="1">
      <w:start w:val="1"/>
      <w:numFmt w:val="bullet"/>
      <w:lvlText w:val=""/>
      <w:lvlJc w:val="left"/>
      <w:pPr>
        <w:ind w:left="3473" w:hanging="360"/>
      </w:pPr>
      <w:rPr>
        <w:rFonts w:ascii="Symbol" w:hAnsi="Symbol" w:hint="default"/>
      </w:rPr>
    </w:lvl>
    <w:lvl w:ilvl="4" w:tplc="FFFFFFFF" w:tentative="1">
      <w:start w:val="1"/>
      <w:numFmt w:val="bullet"/>
      <w:lvlText w:val="o"/>
      <w:lvlJc w:val="left"/>
      <w:pPr>
        <w:ind w:left="4193" w:hanging="360"/>
      </w:pPr>
      <w:rPr>
        <w:rFonts w:ascii="Courier New" w:hAnsi="Courier New" w:cs="Courier New" w:hint="default"/>
      </w:rPr>
    </w:lvl>
    <w:lvl w:ilvl="5" w:tplc="FFFFFFFF" w:tentative="1">
      <w:start w:val="1"/>
      <w:numFmt w:val="bullet"/>
      <w:lvlText w:val=""/>
      <w:lvlJc w:val="left"/>
      <w:pPr>
        <w:ind w:left="4913" w:hanging="360"/>
      </w:pPr>
      <w:rPr>
        <w:rFonts w:ascii="Wingdings" w:hAnsi="Wingdings" w:hint="default"/>
      </w:rPr>
    </w:lvl>
    <w:lvl w:ilvl="6" w:tplc="FFFFFFFF" w:tentative="1">
      <w:start w:val="1"/>
      <w:numFmt w:val="bullet"/>
      <w:lvlText w:val=""/>
      <w:lvlJc w:val="left"/>
      <w:pPr>
        <w:ind w:left="5633" w:hanging="360"/>
      </w:pPr>
      <w:rPr>
        <w:rFonts w:ascii="Symbol" w:hAnsi="Symbol" w:hint="default"/>
      </w:rPr>
    </w:lvl>
    <w:lvl w:ilvl="7" w:tplc="FFFFFFFF" w:tentative="1">
      <w:start w:val="1"/>
      <w:numFmt w:val="bullet"/>
      <w:lvlText w:val="o"/>
      <w:lvlJc w:val="left"/>
      <w:pPr>
        <w:ind w:left="6353" w:hanging="360"/>
      </w:pPr>
      <w:rPr>
        <w:rFonts w:ascii="Courier New" w:hAnsi="Courier New" w:cs="Courier New" w:hint="default"/>
      </w:rPr>
    </w:lvl>
    <w:lvl w:ilvl="8" w:tplc="FFFFFFFF" w:tentative="1">
      <w:start w:val="1"/>
      <w:numFmt w:val="bullet"/>
      <w:lvlText w:val=""/>
      <w:lvlJc w:val="left"/>
      <w:pPr>
        <w:ind w:left="7073" w:hanging="360"/>
      </w:pPr>
      <w:rPr>
        <w:rFonts w:ascii="Wingdings" w:hAnsi="Wingdings" w:hint="default"/>
      </w:rPr>
    </w:lvl>
  </w:abstractNum>
  <w:abstractNum w:abstractNumId="34" w15:restartNumberingAfterBreak="0">
    <w:nsid w:val="32F93F25"/>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34E72F56"/>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35105C76"/>
    <w:multiLevelType w:val="hybridMultilevel"/>
    <w:tmpl w:val="466885F0"/>
    <w:lvl w:ilvl="0" w:tplc="1C090001">
      <w:start w:val="1"/>
      <w:numFmt w:val="bullet"/>
      <w:lvlText w:val=""/>
      <w:lvlJc w:val="left"/>
      <w:pPr>
        <w:ind w:left="927" w:hanging="360"/>
      </w:pPr>
      <w:rPr>
        <w:rFonts w:ascii="Symbol" w:hAnsi="Symbol" w:hint="default"/>
      </w:rPr>
    </w:lvl>
    <w:lvl w:ilvl="1" w:tplc="1C090019">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37" w15:restartNumberingAfterBreak="0">
    <w:nsid w:val="373C3FE5"/>
    <w:multiLevelType w:val="hybridMultilevel"/>
    <w:tmpl w:val="D4F65F84"/>
    <w:lvl w:ilvl="0" w:tplc="04090001">
      <w:start w:val="1"/>
      <w:numFmt w:val="bullet"/>
      <w:lvlText w:val=""/>
      <w:lvlJc w:val="left"/>
      <w:pPr>
        <w:ind w:left="1313" w:hanging="360"/>
      </w:pPr>
      <w:rPr>
        <w:rFonts w:ascii="Symbol" w:hAnsi="Symbol" w:hint="default"/>
      </w:rPr>
    </w:lvl>
    <w:lvl w:ilvl="1" w:tplc="04090003" w:tentative="1">
      <w:start w:val="1"/>
      <w:numFmt w:val="bullet"/>
      <w:lvlText w:val="o"/>
      <w:lvlJc w:val="left"/>
      <w:pPr>
        <w:ind w:left="2033" w:hanging="360"/>
      </w:pPr>
      <w:rPr>
        <w:rFonts w:ascii="Courier New" w:hAnsi="Courier New" w:cs="Courier New" w:hint="default"/>
      </w:rPr>
    </w:lvl>
    <w:lvl w:ilvl="2" w:tplc="04090005" w:tentative="1">
      <w:start w:val="1"/>
      <w:numFmt w:val="bullet"/>
      <w:lvlText w:val=""/>
      <w:lvlJc w:val="left"/>
      <w:pPr>
        <w:ind w:left="2753" w:hanging="360"/>
      </w:pPr>
      <w:rPr>
        <w:rFonts w:ascii="Wingdings" w:hAnsi="Wingdings" w:hint="default"/>
      </w:rPr>
    </w:lvl>
    <w:lvl w:ilvl="3" w:tplc="04090001" w:tentative="1">
      <w:start w:val="1"/>
      <w:numFmt w:val="bullet"/>
      <w:lvlText w:val=""/>
      <w:lvlJc w:val="left"/>
      <w:pPr>
        <w:ind w:left="3473" w:hanging="360"/>
      </w:pPr>
      <w:rPr>
        <w:rFonts w:ascii="Symbol" w:hAnsi="Symbol" w:hint="default"/>
      </w:rPr>
    </w:lvl>
    <w:lvl w:ilvl="4" w:tplc="04090003" w:tentative="1">
      <w:start w:val="1"/>
      <w:numFmt w:val="bullet"/>
      <w:lvlText w:val="o"/>
      <w:lvlJc w:val="left"/>
      <w:pPr>
        <w:ind w:left="4193" w:hanging="360"/>
      </w:pPr>
      <w:rPr>
        <w:rFonts w:ascii="Courier New" w:hAnsi="Courier New" w:cs="Courier New" w:hint="default"/>
      </w:rPr>
    </w:lvl>
    <w:lvl w:ilvl="5" w:tplc="04090005" w:tentative="1">
      <w:start w:val="1"/>
      <w:numFmt w:val="bullet"/>
      <w:lvlText w:val=""/>
      <w:lvlJc w:val="left"/>
      <w:pPr>
        <w:ind w:left="4913" w:hanging="360"/>
      </w:pPr>
      <w:rPr>
        <w:rFonts w:ascii="Wingdings" w:hAnsi="Wingdings" w:hint="default"/>
      </w:rPr>
    </w:lvl>
    <w:lvl w:ilvl="6" w:tplc="04090001" w:tentative="1">
      <w:start w:val="1"/>
      <w:numFmt w:val="bullet"/>
      <w:lvlText w:val=""/>
      <w:lvlJc w:val="left"/>
      <w:pPr>
        <w:ind w:left="5633" w:hanging="360"/>
      </w:pPr>
      <w:rPr>
        <w:rFonts w:ascii="Symbol" w:hAnsi="Symbol" w:hint="default"/>
      </w:rPr>
    </w:lvl>
    <w:lvl w:ilvl="7" w:tplc="04090003" w:tentative="1">
      <w:start w:val="1"/>
      <w:numFmt w:val="bullet"/>
      <w:lvlText w:val="o"/>
      <w:lvlJc w:val="left"/>
      <w:pPr>
        <w:ind w:left="6353" w:hanging="360"/>
      </w:pPr>
      <w:rPr>
        <w:rFonts w:ascii="Courier New" w:hAnsi="Courier New" w:cs="Courier New" w:hint="default"/>
      </w:rPr>
    </w:lvl>
    <w:lvl w:ilvl="8" w:tplc="04090005" w:tentative="1">
      <w:start w:val="1"/>
      <w:numFmt w:val="bullet"/>
      <w:lvlText w:val=""/>
      <w:lvlJc w:val="left"/>
      <w:pPr>
        <w:ind w:left="7073" w:hanging="360"/>
      </w:pPr>
      <w:rPr>
        <w:rFonts w:ascii="Wingdings" w:hAnsi="Wingdings" w:hint="default"/>
      </w:rPr>
    </w:lvl>
  </w:abstractNum>
  <w:abstractNum w:abstractNumId="38" w15:restartNumberingAfterBreak="0">
    <w:nsid w:val="37EB61CD"/>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3E824164"/>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0" w15:restartNumberingAfterBreak="0">
    <w:nsid w:val="3F0619AA"/>
    <w:multiLevelType w:val="hybridMultilevel"/>
    <w:tmpl w:val="ABE621F6"/>
    <w:lvl w:ilvl="0" w:tplc="04090001">
      <w:start w:val="1"/>
      <w:numFmt w:val="bullet"/>
      <w:lvlText w:val=""/>
      <w:lvlJc w:val="left"/>
      <w:pPr>
        <w:ind w:left="1313" w:hanging="360"/>
      </w:pPr>
      <w:rPr>
        <w:rFonts w:ascii="Symbol" w:hAnsi="Symbol" w:hint="default"/>
      </w:rPr>
    </w:lvl>
    <w:lvl w:ilvl="1" w:tplc="04090003" w:tentative="1">
      <w:start w:val="1"/>
      <w:numFmt w:val="bullet"/>
      <w:lvlText w:val="o"/>
      <w:lvlJc w:val="left"/>
      <w:pPr>
        <w:ind w:left="2033" w:hanging="360"/>
      </w:pPr>
      <w:rPr>
        <w:rFonts w:ascii="Courier New" w:hAnsi="Courier New" w:cs="Courier New" w:hint="default"/>
      </w:rPr>
    </w:lvl>
    <w:lvl w:ilvl="2" w:tplc="04090005" w:tentative="1">
      <w:start w:val="1"/>
      <w:numFmt w:val="bullet"/>
      <w:lvlText w:val=""/>
      <w:lvlJc w:val="left"/>
      <w:pPr>
        <w:ind w:left="2753" w:hanging="360"/>
      </w:pPr>
      <w:rPr>
        <w:rFonts w:ascii="Wingdings" w:hAnsi="Wingdings" w:hint="default"/>
      </w:rPr>
    </w:lvl>
    <w:lvl w:ilvl="3" w:tplc="04090001" w:tentative="1">
      <w:start w:val="1"/>
      <w:numFmt w:val="bullet"/>
      <w:lvlText w:val=""/>
      <w:lvlJc w:val="left"/>
      <w:pPr>
        <w:ind w:left="3473" w:hanging="360"/>
      </w:pPr>
      <w:rPr>
        <w:rFonts w:ascii="Symbol" w:hAnsi="Symbol" w:hint="default"/>
      </w:rPr>
    </w:lvl>
    <w:lvl w:ilvl="4" w:tplc="04090003" w:tentative="1">
      <w:start w:val="1"/>
      <w:numFmt w:val="bullet"/>
      <w:lvlText w:val="o"/>
      <w:lvlJc w:val="left"/>
      <w:pPr>
        <w:ind w:left="4193" w:hanging="360"/>
      </w:pPr>
      <w:rPr>
        <w:rFonts w:ascii="Courier New" w:hAnsi="Courier New" w:cs="Courier New" w:hint="default"/>
      </w:rPr>
    </w:lvl>
    <w:lvl w:ilvl="5" w:tplc="04090005" w:tentative="1">
      <w:start w:val="1"/>
      <w:numFmt w:val="bullet"/>
      <w:lvlText w:val=""/>
      <w:lvlJc w:val="left"/>
      <w:pPr>
        <w:ind w:left="4913" w:hanging="360"/>
      </w:pPr>
      <w:rPr>
        <w:rFonts w:ascii="Wingdings" w:hAnsi="Wingdings" w:hint="default"/>
      </w:rPr>
    </w:lvl>
    <w:lvl w:ilvl="6" w:tplc="04090001" w:tentative="1">
      <w:start w:val="1"/>
      <w:numFmt w:val="bullet"/>
      <w:lvlText w:val=""/>
      <w:lvlJc w:val="left"/>
      <w:pPr>
        <w:ind w:left="5633" w:hanging="360"/>
      </w:pPr>
      <w:rPr>
        <w:rFonts w:ascii="Symbol" w:hAnsi="Symbol" w:hint="default"/>
      </w:rPr>
    </w:lvl>
    <w:lvl w:ilvl="7" w:tplc="04090003" w:tentative="1">
      <w:start w:val="1"/>
      <w:numFmt w:val="bullet"/>
      <w:lvlText w:val="o"/>
      <w:lvlJc w:val="left"/>
      <w:pPr>
        <w:ind w:left="6353" w:hanging="360"/>
      </w:pPr>
      <w:rPr>
        <w:rFonts w:ascii="Courier New" w:hAnsi="Courier New" w:cs="Courier New" w:hint="default"/>
      </w:rPr>
    </w:lvl>
    <w:lvl w:ilvl="8" w:tplc="04090005" w:tentative="1">
      <w:start w:val="1"/>
      <w:numFmt w:val="bullet"/>
      <w:lvlText w:val=""/>
      <w:lvlJc w:val="left"/>
      <w:pPr>
        <w:ind w:left="7073" w:hanging="360"/>
      </w:pPr>
      <w:rPr>
        <w:rFonts w:ascii="Wingdings" w:hAnsi="Wingdings" w:hint="default"/>
      </w:rPr>
    </w:lvl>
  </w:abstractNum>
  <w:abstractNum w:abstractNumId="41" w15:restartNumberingAfterBreak="0">
    <w:nsid w:val="400A7006"/>
    <w:multiLevelType w:val="hybridMultilevel"/>
    <w:tmpl w:val="C85054B2"/>
    <w:lvl w:ilvl="0" w:tplc="04090019">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42" w15:restartNumberingAfterBreak="0">
    <w:nsid w:val="40DE50E2"/>
    <w:multiLevelType w:val="multilevel"/>
    <w:tmpl w:val="40DE50E2"/>
    <w:lvl w:ilvl="0">
      <w:start w:val="5"/>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424B03F9"/>
    <w:multiLevelType w:val="hybridMultilevel"/>
    <w:tmpl w:val="77543B9C"/>
    <w:lvl w:ilvl="0" w:tplc="1C090001">
      <w:start w:val="1"/>
      <w:numFmt w:val="bullet"/>
      <w:lvlText w:val=""/>
      <w:lvlJc w:val="left"/>
      <w:pPr>
        <w:ind w:left="953" w:hanging="360"/>
      </w:pPr>
      <w:rPr>
        <w:rFonts w:ascii="Symbol" w:hAnsi="Symbol" w:hint="default"/>
      </w:rPr>
    </w:lvl>
    <w:lvl w:ilvl="1" w:tplc="1C090003" w:tentative="1">
      <w:start w:val="1"/>
      <w:numFmt w:val="bullet"/>
      <w:lvlText w:val="o"/>
      <w:lvlJc w:val="left"/>
      <w:pPr>
        <w:ind w:left="1673" w:hanging="360"/>
      </w:pPr>
      <w:rPr>
        <w:rFonts w:ascii="Courier New" w:hAnsi="Courier New" w:cs="Courier New" w:hint="default"/>
      </w:rPr>
    </w:lvl>
    <w:lvl w:ilvl="2" w:tplc="1C090005" w:tentative="1">
      <w:start w:val="1"/>
      <w:numFmt w:val="bullet"/>
      <w:lvlText w:val=""/>
      <w:lvlJc w:val="left"/>
      <w:pPr>
        <w:ind w:left="2393" w:hanging="360"/>
      </w:pPr>
      <w:rPr>
        <w:rFonts w:ascii="Wingdings" w:hAnsi="Wingdings" w:hint="default"/>
      </w:rPr>
    </w:lvl>
    <w:lvl w:ilvl="3" w:tplc="1C090001" w:tentative="1">
      <w:start w:val="1"/>
      <w:numFmt w:val="bullet"/>
      <w:lvlText w:val=""/>
      <w:lvlJc w:val="left"/>
      <w:pPr>
        <w:ind w:left="3113" w:hanging="360"/>
      </w:pPr>
      <w:rPr>
        <w:rFonts w:ascii="Symbol" w:hAnsi="Symbol" w:hint="default"/>
      </w:rPr>
    </w:lvl>
    <w:lvl w:ilvl="4" w:tplc="1C090003" w:tentative="1">
      <w:start w:val="1"/>
      <w:numFmt w:val="bullet"/>
      <w:lvlText w:val="o"/>
      <w:lvlJc w:val="left"/>
      <w:pPr>
        <w:ind w:left="3833" w:hanging="360"/>
      </w:pPr>
      <w:rPr>
        <w:rFonts w:ascii="Courier New" w:hAnsi="Courier New" w:cs="Courier New" w:hint="default"/>
      </w:rPr>
    </w:lvl>
    <w:lvl w:ilvl="5" w:tplc="1C090005" w:tentative="1">
      <w:start w:val="1"/>
      <w:numFmt w:val="bullet"/>
      <w:lvlText w:val=""/>
      <w:lvlJc w:val="left"/>
      <w:pPr>
        <w:ind w:left="4553" w:hanging="360"/>
      </w:pPr>
      <w:rPr>
        <w:rFonts w:ascii="Wingdings" w:hAnsi="Wingdings" w:hint="default"/>
      </w:rPr>
    </w:lvl>
    <w:lvl w:ilvl="6" w:tplc="1C090001" w:tentative="1">
      <w:start w:val="1"/>
      <w:numFmt w:val="bullet"/>
      <w:lvlText w:val=""/>
      <w:lvlJc w:val="left"/>
      <w:pPr>
        <w:ind w:left="5273" w:hanging="360"/>
      </w:pPr>
      <w:rPr>
        <w:rFonts w:ascii="Symbol" w:hAnsi="Symbol" w:hint="default"/>
      </w:rPr>
    </w:lvl>
    <w:lvl w:ilvl="7" w:tplc="1C090003" w:tentative="1">
      <w:start w:val="1"/>
      <w:numFmt w:val="bullet"/>
      <w:lvlText w:val="o"/>
      <w:lvlJc w:val="left"/>
      <w:pPr>
        <w:ind w:left="5993" w:hanging="360"/>
      </w:pPr>
      <w:rPr>
        <w:rFonts w:ascii="Courier New" w:hAnsi="Courier New" w:cs="Courier New" w:hint="default"/>
      </w:rPr>
    </w:lvl>
    <w:lvl w:ilvl="8" w:tplc="1C090005" w:tentative="1">
      <w:start w:val="1"/>
      <w:numFmt w:val="bullet"/>
      <w:lvlText w:val=""/>
      <w:lvlJc w:val="left"/>
      <w:pPr>
        <w:ind w:left="6713" w:hanging="360"/>
      </w:pPr>
      <w:rPr>
        <w:rFonts w:ascii="Wingdings" w:hAnsi="Wingdings" w:hint="default"/>
      </w:rPr>
    </w:lvl>
  </w:abstractNum>
  <w:abstractNum w:abstractNumId="44" w15:restartNumberingAfterBreak="0">
    <w:nsid w:val="449B23C5"/>
    <w:multiLevelType w:val="hybridMultilevel"/>
    <w:tmpl w:val="4A90D406"/>
    <w:lvl w:ilvl="0" w:tplc="1C090011">
      <w:start w:val="1"/>
      <w:numFmt w:val="decimal"/>
      <w:lvlText w:val="%1)"/>
      <w:lvlJc w:val="left"/>
      <w:pPr>
        <w:ind w:left="1854" w:hanging="360"/>
      </w:p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45" w15:restartNumberingAfterBreak="0">
    <w:nsid w:val="45185D1F"/>
    <w:multiLevelType w:val="multilevel"/>
    <w:tmpl w:val="45185D1F"/>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6" w15:restartNumberingAfterBreak="0">
    <w:nsid w:val="453713E5"/>
    <w:multiLevelType w:val="multilevel"/>
    <w:tmpl w:val="453713E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454403DF"/>
    <w:multiLevelType w:val="multilevel"/>
    <w:tmpl w:val="454403DF"/>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8" w15:restartNumberingAfterBreak="0">
    <w:nsid w:val="4710715D"/>
    <w:multiLevelType w:val="multilevel"/>
    <w:tmpl w:val="4710715D"/>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9" w15:restartNumberingAfterBreak="0">
    <w:nsid w:val="47512F90"/>
    <w:multiLevelType w:val="hybridMultilevel"/>
    <w:tmpl w:val="A54A9904"/>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50" w15:restartNumberingAfterBreak="0">
    <w:nsid w:val="4792642D"/>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47B778BB"/>
    <w:multiLevelType w:val="multilevel"/>
    <w:tmpl w:val="8918CAC0"/>
    <w:lvl w:ilvl="0">
      <w:start w:val="2"/>
      <w:numFmt w:val="decimal"/>
      <w:lvlText w:val="(%1)"/>
      <w:lvlJc w:val="left"/>
      <w:pPr>
        <w:tabs>
          <w:tab w:val="num" w:pos="1134"/>
        </w:tabs>
        <w:ind w:left="1134" w:hanging="567"/>
      </w:pPr>
      <w:rPr>
        <w:rFonts w:hint="default"/>
        <w:b w:val="0"/>
      </w:rPr>
    </w:lvl>
    <w:lvl w:ilvl="1">
      <w:start w:val="1"/>
      <w:numFmt w:val="lowerLetter"/>
      <w:lvlText w:val="(%2)"/>
      <w:lvlJc w:val="left"/>
      <w:pPr>
        <w:tabs>
          <w:tab w:val="num" w:pos="1559"/>
        </w:tabs>
        <w:ind w:left="1559" w:hanging="567"/>
      </w:pPr>
      <w:rPr>
        <w:rFonts w:asciiTheme="minorHAnsi" w:eastAsia="Times New Roman" w:hAnsiTheme="minorHAnsi" w:cstheme="minorHAnsi" w:hint="default"/>
        <w:b w:val="0"/>
        <w:color w:val="auto"/>
      </w:rPr>
    </w:lvl>
    <w:lvl w:ilvl="2">
      <w:start w:val="1"/>
      <w:numFmt w:val="lowerRoman"/>
      <w:lvlText w:val="(%3)"/>
      <w:lvlJc w:val="left"/>
      <w:pPr>
        <w:tabs>
          <w:tab w:val="num" w:pos="2411"/>
        </w:tabs>
        <w:ind w:left="2411" w:hanging="567"/>
      </w:pPr>
      <w:rPr>
        <w:rFonts w:hint="default"/>
        <w:b w:val="0"/>
        <w:color w:val="000000" w:themeColor="text1"/>
      </w:rPr>
    </w:lvl>
    <w:lvl w:ilvl="3">
      <w:start w:val="1"/>
      <w:numFmt w:val="decimal"/>
      <w:lvlText w:val="%4)"/>
      <w:lvlJc w:val="left"/>
      <w:pPr>
        <w:tabs>
          <w:tab w:val="num" w:pos="2693"/>
        </w:tabs>
        <w:ind w:left="2693" w:hanging="567"/>
      </w:pPr>
      <w:rPr>
        <w:rFonts w:hint="default"/>
      </w:rPr>
    </w:lvl>
    <w:lvl w:ilvl="4">
      <w:start w:val="1"/>
      <w:numFmt w:val="lowerRoman"/>
      <w:lvlText w:val="(%5)"/>
      <w:lvlJc w:val="left"/>
      <w:pPr>
        <w:ind w:left="3260" w:hanging="567"/>
      </w:pPr>
      <w:rPr>
        <w:rFonts w:hint="default"/>
      </w:rPr>
    </w:lvl>
    <w:lvl w:ilvl="5">
      <w:start w:val="1"/>
      <w:numFmt w:val="lowerRoman"/>
      <w:lvlText w:val="(%6)"/>
      <w:lvlJc w:val="left"/>
      <w:pPr>
        <w:ind w:left="3827" w:hanging="567"/>
      </w:pPr>
      <w:rPr>
        <w:rFonts w:hint="default"/>
      </w:rPr>
    </w:lvl>
    <w:lvl w:ilvl="6">
      <w:start w:val="1"/>
      <w:numFmt w:val="decimal"/>
      <w:lvlText w:val="%7."/>
      <w:lvlJc w:val="left"/>
      <w:pPr>
        <w:ind w:left="4394" w:hanging="567"/>
      </w:pPr>
      <w:rPr>
        <w:rFonts w:hint="default"/>
      </w:rPr>
    </w:lvl>
    <w:lvl w:ilvl="7">
      <w:start w:val="1"/>
      <w:numFmt w:val="lowerLetter"/>
      <w:lvlText w:val="%8."/>
      <w:lvlJc w:val="left"/>
      <w:pPr>
        <w:ind w:left="4961" w:hanging="567"/>
      </w:pPr>
      <w:rPr>
        <w:rFonts w:hint="default"/>
      </w:rPr>
    </w:lvl>
    <w:lvl w:ilvl="8">
      <w:start w:val="1"/>
      <w:numFmt w:val="lowerRoman"/>
      <w:lvlText w:val="%9."/>
      <w:lvlJc w:val="left"/>
      <w:pPr>
        <w:ind w:left="5528" w:hanging="567"/>
      </w:pPr>
      <w:rPr>
        <w:rFonts w:hint="default"/>
      </w:rPr>
    </w:lvl>
  </w:abstractNum>
  <w:abstractNum w:abstractNumId="52" w15:restartNumberingAfterBreak="0">
    <w:nsid w:val="49F046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4D1566DE"/>
    <w:multiLevelType w:val="multilevel"/>
    <w:tmpl w:val="67E766A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4E821C74"/>
    <w:multiLevelType w:val="multilevel"/>
    <w:tmpl w:val="4E821C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4F0F3164"/>
    <w:multiLevelType w:val="multilevel"/>
    <w:tmpl w:val="4F0F316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52234805"/>
    <w:multiLevelType w:val="multilevel"/>
    <w:tmpl w:val="5223480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53AE6F6E"/>
    <w:multiLevelType w:val="multilevel"/>
    <w:tmpl w:val="0824A780"/>
    <w:lvl w:ilvl="0">
      <w:start w:val="1"/>
      <w:numFmt w:val="decimal"/>
      <w:lvlText w:val="%1."/>
      <w:lvlJc w:val="left"/>
      <w:pPr>
        <w:ind w:left="394" w:hanging="360"/>
      </w:pPr>
      <w:rPr>
        <w:rFonts w:cs="Calibri" w:hint="default"/>
      </w:rPr>
    </w:lvl>
    <w:lvl w:ilvl="1">
      <w:start w:val="1"/>
      <w:numFmt w:val="decimal"/>
      <w:isLgl/>
      <w:lvlText w:val="%1.%2."/>
      <w:lvlJc w:val="left"/>
      <w:pPr>
        <w:ind w:left="754" w:hanging="72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1114" w:hanging="108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474" w:hanging="144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834" w:hanging="1800"/>
      </w:pPr>
      <w:rPr>
        <w:rFonts w:hint="default"/>
      </w:rPr>
    </w:lvl>
    <w:lvl w:ilvl="8">
      <w:start w:val="1"/>
      <w:numFmt w:val="decimal"/>
      <w:isLgl/>
      <w:lvlText w:val="%1.%2.%3.%4.%5.%6.%7.%8.%9."/>
      <w:lvlJc w:val="left"/>
      <w:pPr>
        <w:ind w:left="1834" w:hanging="1800"/>
      </w:pPr>
      <w:rPr>
        <w:rFonts w:hint="default"/>
      </w:rPr>
    </w:lvl>
  </w:abstractNum>
  <w:abstractNum w:abstractNumId="59" w15:restartNumberingAfterBreak="0">
    <w:nsid w:val="55137FBD"/>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0" w15:restartNumberingAfterBreak="0">
    <w:nsid w:val="56B947B7"/>
    <w:multiLevelType w:val="hybridMultilevel"/>
    <w:tmpl w:val="DA7C7EE8"/>
    <w:lvl w:ilvl="0" w:tplc="FFFFFFFF">
      <w:start w:val="1"/>
      <w:numFmt w:val="lowerLetter"/>
      <w:lvlText w:val="(%1)"/>
      <w:lvlJc w:val="left"/>
      <w:pPr>
        <w:ind w:left="1313" w:hanging="360"/>
      </w:pPr>
      <w:rPr>
        <w:rFonts w:hint="default"/>
        <w:b w:val="0"/>
      </w:rPr>
    </w:lvl>
    <w:lvl w:ilvl="1" w:tplc="FFFFFFFF" w:tentative="1">
      <w:start w:val="1"/>
      <w:numFmt w:val="bullet"/>
      <w:lvlText w:val="o"/>
      <w:lvlJc w:val="left"/>
      <w:pPr>
        <w:ind w:left="2033" w:hanging="360"/>
      </w:pPr>
      <w:rPr>
        <w:rFonts w:ascii="Courier New" w:hAnsi="Courier New" w:cs="Courier New" w:hint="default"/>
      </w:rPr>
    </w:lvl>
    <w:lvl w:ilvl="2" w:tplc="FFFFFFFF" w:tentative="1">
      <w:start w:val="1"/>
      <w:numFmt w:val="bullet"/>
      <w:lvlText w:val=""/>
      <w:lvlJc w:val="left"/>
      <w:pPr>
        <w:ind w:left="2753" w:hanging="360"/>
      </w:pPr>
      <w:rPr>
        <w:rFonts w:ascii="Wingdings" w:hAnsi="Wingdings" w:hint="default"/>
      </w:rPr>
    </w:lvl>
    <w:lvl w:ilvl="3" w:tplc="FFFFFFFF" w:tentative="1">
      <w:start w:val="1"/>
      <w:numFmt w:val="bullet"/>
      <w:lvlText w:val=""/>
      <w:lvlJc w:val="left"/>
      <w:pPr>
        <w:ind w:left="3473" w:hanging="360"/>
      </w:pPr>
      <w:rPr>
        <w:rFonts w:ascii="Symbol" w:hAnsi="Symbol" w:hint="default"/>
      </w:rPr>
    </w:lvl>
    <w:lvl w:ilvl="4" w:tplc="FFFFFFFF" w:tentative="1">
      <w:start w:val="1"/>
      <w:numFmt w:val="bullet"/>
      <w:lvlText w:val="o"/>
      <w:lvlJc w:val="left"/>
      <w:pPr>
        <w:ind w:left="4193" w:hanging="360"/>
      </w:pPr>
      <w:rPr>
        <w:rFonts w:ascii="Courier New" w:hAnsi="Courier New" w:cs="Courier New" w:hint="default"/>
      </w:rPr>
    </w:lvl>
    <w:lvl w:ilvl="5" w:tplc="FFFFFFFF" w:tentative="1">
      <w:start w:val="1"/>
      <w:numFmt w:val="bullet"/>
      <w:lvlText w:val=""/>
      <w:lvlJc w:val="left"/>
      <w:pPr>
        <w:ind w:left="4913" w:hanging="360"/>
      </w:pPr>
      <w:rPr>
        <w:rFonts w:ascii="Wingdings" w:hAnsi="Wingdings" w:hint="default"/>
      </w:rPr>
    </w:lvl>
    <w:lvl w:ilvl="6" w:tplc="FFFFFFFF" w:tentative="1">
      <w:start w:val="1"/>
      <w:numFmt w:val="bullet"/>
      <w:lvlText w:val=""/>
      <w:lvlJc w:val="left"/>
      <w:pPr>
        <w:ind w:left="5633" w:hanging="360"/>
      </w:pPr>
      <w:rPr>
        <w:rFonts w:ascii="Symbol" w:hAnsi="Symbol" w:hint="default"/>
      </w:rPr>
    </w:lvl>
    <w:lvl w:ilvl="7" w:tplc="FFFFFFFF" w:tentative="1">
      <w:start w:val="1"/>
      <w:numFmt w:val="bullet"/>
      <w:lvlText w:val="o"/>
      <w:lvlJc w:val="left"/>
      <w:pPr>
        <w:ind w:left="6353" w:hanging="360"/>
      </w:pPr>
      <w:rPr>
        <w:rFonts w:ascii="Courier New" w:hAnsi="Courier New" w:cs="Courier New" w:hint="default"/>
      </w:rPr>
    </w:lvl>
    <w:lvl w:ilvl="8" w:tplc="FFFFFFFF" w:tentative="1">
      <w:start w:val="1"/>
      <w:numFmt w:val="bullet"/>
      <w:lvlText w:val=""/>
      <w:lvlJc w:val="left"/>
      <w:pPr>
        <w:ind w:left="7073" w:hanging="360"/>
      </w:pPr>
      <w:rPr>
        <w:rFonts w:ascii="Wingdings" w:hAnsi="Wingdings" w:hint="default"/>
      </w:rPr>
    </w:lvl>
  </w:abstractNum>
  <w:abstractNum w:abstractNumId="61" w15:restartNumberingAfterBreak="0">
    <w:nsid w:val="5775661D"/>
    <w:multiLevelType w:val="hybridMultilevel"/>
    <w:tmpl w:val="58B463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2" w15:restartNumberingAfterBreak="0">
    <w:nsid w:val="588079FB"/>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58917522"/>
    <w:multiLevelType w:val="hybridMultilevel"/>
    <w:tmpl w:val="F404C174"/>
    <w:lvl w:ilvl="0" w:tplc="04090001">
      <w:start w:val="1"/>
      <w:numFmt w:val="bullet"/>
      <w:lvlText w:val=""/>
      <w:lvlJc w:val="left"/>
      <w:pPr>
        <w:ind w:left="1313" w:hanging="360"/>
      </w:pPr>
      <w:rPr>
        <w:rFonts w:ascii="Symbol" w:hAnsi="Symbol" w:hint="default"/>
      </w:rPr>
    </w:lvl>
    <w:lvl w:ilvl="1" w:tplc="04090003" w:tentative="1">
      <w:start w:val="1"/>
      <w:numFmt w:val="bullet"/>
      <w:lvlText w:val="o"/>
      <w:lvlJc w:val="left"/>
      <w:pPr>
        <w:ind w:left="2033" w:hanging="360"/>
      </w:pPr>
      <w:rPr>
        <w:rFonts w:ascii="Courier New" w:hAnsi="Courier New" w:cs="Courier New" w:hint="default"/>
      </w:rPr>
    </w:lvl>
    <w:lvl w:ilvl="2" w:tplc="04090005" w:tentative="1">
      <w:start w:val="1"/>
      <w:numFmt w:val="bullet"/>
      <w:lvlText w:val=""/>
      <w:lvlJc w:val="left"/>
      <w:pPr>
        <w:ind w:left="2753" w:hanging="360"/>
      </w:pPr>
      <w:rPr>
        <w:rFonts w:ascii="Wingdings" w:hAnsi="Wingdings" w:hint="default"/>
      </w:rPr>
    </w:lvl>
    <w:lvl w:ilvl="3" w:tplc="04090001" w:tentative="1">
      <w:start w:val="1"/>
      <w:numFmt w:val="bullet"/>
      <w:lvlText w:val=""/>
      <w:lvlJc w:val="left"/>
      <w:pPr>
        <w:ind w:left="3473" w:hanging="360"/>
      </w:pPr>
      <w:rPr>
        <w:rFonts w:ascii="Symbol" w:hAnsi="Symbol" w:hint="default"/>
      </w:rPr>
    </w:lvl>
    <w:lvl w:ilvl="4" w:tplc="04090003" w:tentative="1">
      <w:start w:val="1"/>
      <w:numFmt w:val="bullet"/>
      <w:lvlText w:val="o"/>
      <w:lvlJc w:val="left"/>
      <w:pPr>
        <w:ind w:left="4193" w:hanging="360"/>
      </w:pPr>
      <w:rPr>
        <w:rFonts w:ascii="Courier New" w:hAnsi="Courier New" w:cs="Courier New" w:hint="default"/>
      </w:rPr>
    </w:lvl>
    <w:lvl w:ilvl="5" w:tplc="04090005" w:tentative="1">
      <w:start w:val="1"/>
      <w:numFmt w:val="bullet"/>
      <w:lvlText w:val=""/>
      <w:lvlJc w:val="left"/>
      <w:pPr>
        <w:ind w:left="4913" w:hanging="360"/>
      </w:pPr>
      <w:rPr>
        <w:rFonts w:ascii="Wingdings" w:hAnsi="Wingdings" w:hint="default"/>
      </w:rPr>
    </w:lvl>
    <w:lvl w:ilvl="6" w:tplc="04090001" w:tentative="1">
      <w:start w:val="1"/>
      <w:numFmt w:val="bullet"/>
      <w:lvlText w:val=""/>
      <w:lvlJc w:val="left"/>
      <w:pPr>
        <w:ind w:left="5633" w:hanging="360"/>
      </w:pPr>
      <w:rPr>
        <w:rFonts w:ascii="Symbol" w:hAnsi="Symbol" w:hint="default"/>
      </w:rPr>
    </w:lvl>
    <w:lvl w:ilvl="7" w:tplc="04090003" w:tentative="1">
      <w:start w:val="1"/>
      <w:numFmt w:val="bullet"/>
      <w:lvlText w:val="o"/>
      <w:lvlJc w:val="left"/>
      <w:pPr>
        <w:ind w:left="6353" w:hanging="360"/>
      </w:pPr>
      <w:rPr>
        <w:rFonts w:ascii="Courier New" w:hAnsi="Courier New" w:cs="Courier New" w:hint="default"/>
      </w:rPr>
    </w:lvl>
    <w:lvl w:ilvl="8" w:tplc="04090005" w:tentative="1">
      <w:start w:val="1"/>
      <w:numFmt w:val="bullet"/>
      <w:lvlText w:val=""/>
      <w:lvlJc w:val="left"/>
      <w:pPr>
        <w:ind w:left="7073" w:hanging="360"/>
      </w:pPr>
      <w:rPr>
        <w:rFonts w:ascii="Wingdings" w:hAnsi="Wingdings" w:hint="default"/>
      </w:rPr>
    </w:lvl>
  </w:abstractNum>
  <w:abstractNum w:abstractNumId="64"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5" w15:restartNumberingAfterBreak="0">
    <w:nsid w:val="60BD01ED"/>
    <w:multiLevelType w:val="hybridMultilevel"/>
    <w:tmpl w:val="DA7C7EE8"/>
    <w:lvl w:ilvl="0" w:tplc="FFFFFFFF">
      <w:start w:val="1"/>
      <w:numFmt w:val="lowerLetter"/>
      <w:lvlText w:val="(%1)"/>
      <w:lvlJc w:val="left"/>
      <w:pPr>
        <w:ind w:left="1313" w:hanging="360"/>
      </w:pPr>
      <w:rPr>
        <w:rFonts w:hint="default"/>
        <w:b w:val="0"/>
      </w:rPr>
    </w:lvl>
    <w:lvl w:ilvl="1" w:tplc="FFFFFFFF" w:tentative="1">
      <w:start w:val="1"/>
      <w:numFmt w:val="bullet"/>
      <w:lvlText w:val="o"/>
      <w:lvlJc w:val="left"/>
      <w:pPr>
        <w:ind w:left="2033" w:hanging="360"/>
      </w:pPr>
      <w:rPr>
        <w:rFonts w:ascii="Courier New" w:hAnsi="Courier New" w:cs="Courier New" w:hint="default"/>
      </w:rPr>
    </w:lvl>
    <w:lvl w:ilvl="2" w:tplc="FFFFFFFF" w:tentative="1">
      <w:start w:val="1"/>
      <w:numFmt w:val="bullet"/>
      <w:lvlText w:val=""/>
      <w:lvlJc w:val="left"/>
      <w:pPr>
        <w:ind w:left="2753" w:hanging="360"/>
      </w:pPr>
      <w:rPr>
        <w:rFonts w:ascii="Wingdings" w:hAnsi="Wingdings" w:hint="default"/>
      </w:rPr>
    </w:lvl>
    <w:lvl w:ilvl="3" w:tplc="FFFFFFFF" w:tentative="1">
      <w:start w:val="1"/>
      <w:numFmt w:val="bullet"/>
      <w:lvlText w:val=""/>
      <w:lvlJc w:val="left"/>
      <w:pPr>
        <w:ind w:left="3473" w:hanging="360"/>
      </w:pPr>
      <w:rPr>
        <w:rFonts w:ascii="Symbol" w:hAnsi="Symbol" w:hint="default"/>
      </w:rPr>
    </w:lvl>
    <w:lvl w:ilvl="4" w:tplc="FFFFFFFF" w:tentative="1">
      <w:start w:val="1"/>
      <w:numFmt w:val="bullet"/>
      <w:lvlText w:val="o"/>
      <w:lvlJc w:val="left"/>
      <w:pPr>
        <w:ind w:left="4193" w:hanging="360"/>
      </w:pPr>
      <w:rPr>
        <w:rFonts w:ascii="Courier New" w:hAnsi="Courier New" w:cs="Courier New" w:hint="default"/>
      </w:rPr>
    </w:lvl>
    <w:lvl w:ilvl="5" w:tplc="FFFFFFFF" w:tentative="1">
      <w:start w:val="1"/>
      <w:numFmt w:val="bullet"/>
      <w:lvlText w:val=""/>
      <w:lvlJc w:val="left"/>
      <w:pPr>
        <w:ind w:left="4913" w:hanging="360"/>
      </w:pPr>
      <w:rPr>
        <w:rFonts w:ascii="Wingdings" w:hAnsi="Wingdings" w:hint="default"/>
      </w:rPr>
    </w:lvl>
    <w:lvl w:ilvl="6" w:tplc="FFFFFFFF" w:tentative="1">
      <w:start w:val="1"/>
      <w:numFmt w:val="bullet"/>
      <w:lvlText w:val=""/>
      <w:lvlJc w:val="left"/>
      <w:pPr>
        <w:ind w:left="5633" w:hanging="360"/>
      </w:pPr>
      <w:rPr>
        <w:rFonts w:ascii="Symbol" w:hAnsi="Symbol" w:hint="default"/>
      </w:rPr>
    </w:lvl>
    <w:lvl w:ilvl="7" w:tplc="FFFFFFFF" w:tentative="1">
      <w:start w:val="1"/>
      <w:numFmt w:val="bullet"/>
      <w:lvlText w:val="o"/>
      <w:lvlJc w:val="left"/>
      <w:pPr>
        <w:ind w:left="6353" w:hanging="360"/>
      </w:pPr>
      <w:rPr>
        <w:rFonts w:ascii="Courier New" w:hAnsi="Courier New" w:cs="Courier New" w:hint="default"/>
      </w:rPr>
    </w:lvl>
    <w:lvl w:ilvl="8" w:tplc="FFFFFFFF" w:tentative="1">
      <w:start w:val="1"/>
      <w:numFmt w:val="bullet"/>
      <w:lvlText w:val=""/>
      <w:lvlJc w:val="left"/>
      <w:pPr>
        <w:ind w:left="7073" w:hanging="360"/>
      </w:pPr>
      <w:rPr>
        <w:rFonts w:ascii="Wingdings" w:hAnsi="Wingdings" w:hint="default"/>
      </w:rPr>
    </w:lvl>
  </w:abstractNum>
  <w:abstractNum w:abstractNumId="66" w15:restartNumberingAfterBreak="0">
    <w:nsid w:val="61902627"/>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622865DA"/>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64DA4B1F"/>
    <w:multiLevelType w:val="multilevel"/>
    <w:tmpl w:val="64DA4B1F"/>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652E59DB"/>
    <w:multiLevelType w:val="multilevel"/>
    <w:tmpl w:val="652E59D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65815095"/>
    <w:multiLevelType w:val="hybridMultilevel"/>
    <w:tmpl w:val="56F2D66A"/>
    <w:lvl w:ilvl="0" w:tplc="FFFFFFFF">
      <w:start w:val="1"/>
      <w:numFmt w:val="lowerLetter"/>
      <w:lvlText w:val="(%1)"/>
      <w:lvlJc w:val="left"/>
      <w:pPr>
        <w:ind w:left="1313" w:hanging="360"/>
      </w:pPr>
      <w:rPr>
        <w:rFonts w:hint="default"/>
        <w:b w:val="0"/>
      </w:rPr>
    </w:lvl>
    <w:lvl w:ilvl="1" w:tplc="FFFFFFFF" w:tentative="1">
      <w:start w:val="1"/>
      <w:numFmt w:val="bullet"/>
      <w:lvlText w:val="o"/>
      <w:lvlJc w:val="left"/>
      <w:pPr>
        <w:ind w:left="2033" w:hanging="360"/>
      </w:pPr>
      <w:rPr>
        <w:rFonts w:ascii="Courier New" w:hAnsi="Courier New" w:cs="Courier New" w:hint="default"/>
      </w:rPr>
    </w:lvl>
    <w:lvl w:ilvl="2" w:tplc="FFFFFFFF" w:tentative="1">
      <w:start w:val="1"/>
      <w:numFmt w:val="bullet"/>
      <w:lvlText w:val=""/>
      <w:lvlJc w:val="left"/>
      <w:pPr>
        <w:ind w:left="2753" w:hanging="360"/>
      </w:pPr>
      <w:rPr>
        <w:rFonts w:ascii="Wingdings" w:hAnsi="Wingdings" w:hint="default"/>
      </w:rPr>
    </w:lvl>
    <w:lvl w:ilvl="3" w:tplc="FFFFFFFF" w:tentative="1">
      <w:start w:val="1"/>
      <w:numFmt w:val="bullet"/>
      <w:lvlText w:val=""/>
      <w:lvlJc w:val="left"/>
      <w:pPr>
        <w:ind w:left="3473" w:hanging="360"/>
      </w:pPr>
      <w:rPr>
        <w:rFonts w:ascii="Symbol" w:hAnsi="Symbol" w:hint="default"/>
      </w:rPr>
    </w:lvl>
    <w:lvl w:ilvl="4" w:tplc="FFFFFFFF" w:tentative="1">
      <w:start w:val="1"/>
      <w:numFmt w:val="bullet"/>
      <w:lvlText w:val="o"/>
      <w:lvlJc w:val="left"/>
      <w:pPr>
        <w:ind w:left="4193" w:hanging="360"/>
      </w:pPr>
      <w:rPr>
        <w:rFonts w:ascii="Courier New" w:hAnsi="Courier New" w:cs="Courier New" w:hint="default"/>
      </w:rPr>
    </w:lvl>
    <w:lvl w:ilvl="5" w:tplc="FFFFFFFF" w:tentative="1">
      <w:start w:val="1"/>
      <w:numFmt w:val="bullet"/>
      <w:lvlText w:val=""/>
      <w:lvlJc w:val="left"/>
      <w:pPr>
        <w:ind w:left="4913" w:hanging="360"/>
      </w:pPr>
      <w:rPr>
        <w:rFonts w:ascii="Wingdings" w:hAnsi="Wingdings" w:hint="default"/>
      </w:rPr>
    </w:lvl>
    <w:lvl w:ilvl="6" w:tplc="FFFFFFFF" w:tentative="1">
      <w:start w:val="1"/>
      <w:numFmt w:val="bullet"/>
      <w:lvlText w:val=""/>
      <w:lvlJc w:val="left"/>
      <w:pPr>
        <w:ind w:left="5633" w:hanging="360"/>
      </w:pPr>
      <w:rPr>
        <w:rFonts w:ascii="Symbol" w:hAnsi="Symbol" w:hint="default"/>
      </w:rPr>
    </w:lvl>
    <w:lvl w:ilvl="7" w:tplc="FFFFFFFF" w:tentative="1">
      <w:start w:val="1"/>
      <w:numFmt w:val="bullet"/>
      <w:lvlText w:val="o"/>
      <w:lvlJc w:val="left"/>
      <w:pPr>
        <w:ind w:left="6353" w:hanging="360"/>
      </w:pPr>
      <w:rPr>
        <w:rFonts w:ascii="Courier New" w:hAnsi="Courier New" w:cs="Courier New" w:hint="default"/>
      </w:rPr>
    </w:lvl>
    <w:lvl w:ilvl="8" w:tplc="FFFFFFFF" w:tentative="1">
      <w:start w:val="1"/>
      <w:numFmt w:val="bullet"/>
      <w:lvlText w:val=""/>
      <w:lvlJc w:val="left"/>
      <w:pPr>
        <w:ind w:left="7073" w:hanging="360"/>
      </w:pPr>
      <w:rPr>
        <w:rFonts w:ascii="Wingdings" w:hAnsi="Wingdings" w:hint="default"/>
      </w:rPr>
    </w:lvl>
  </w:abstractNum>
  <w:abstractNum w:abstractNumId="71" w15:restartNumberingAfterBreak="0">
    <w:nsid w:val="65FD5C62"/>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67002AB0"/>
    <w:multiLevelType w:val="multilevel"/>
    <w:tmpl w:val="291A1354"/>
    <w:lvl w:ilvl="0">
      <w:start w:val="1"/>
      <w:numFmt w:val="decimal"/>
      <w:lvlText w:val="%1."/>
      <w:lvlJc w:val="left"/>
      <w:pPr>
        <w:tabs>
          <w:tab w:val="num" w:pos="567"/>
        </w:tabs>
        <w:ind w:left="567" w:hanging="567"/>
      </w:pPr>
      <w:rPr>
        <w:b w:val="0"/>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73" w15:restartNumberingAfterBreak="0">
    <w:nsid w:val="67E766AC"/>
    <w:multiLevelType w:val="multilevel"/>
    <w:tmpl w:val="67E766A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5" w15:restartNumberingAfterBreak="0">
    <w:nsid w:val="697447D4"/>
    <w:multiLevelType w:val="multilevel"/>
    <w:tmpl w:val="0824A780"/>
    <w:lvl w:ilvl="0">
      <w:start w:val="1"/>
      <w:numFmt w:val="decimal"/>
      <w:lvlText w:val="%1."/>
      <w:lvlJc w:val="left"/>
      <w:pPr>
        <w:ind w:left="394" w:hanging="360"/>
      </w:pPr>
      <w:rPr>
        <w:rFonts w:cs="Calibri" w:hint="default"/>
      </w:rPr>
    </w:lvl>
    <w:lvl w:ilvl="1">
      <w:start w:val="1"/>
      <w:numFmt w:val="decimal"/>
      <w:isLgl/>
      <w:lvlText w:val="%1.%2."/>
      <w:lvlJc w:val="left"/>
      <w:pPr>
        <w:ind w:left="754" w:hanging="72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1114" w:hanging="108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474" w:hanging="144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834" w:hanging="1800"/>
      </w:pPr>
      <w:rPr>
        <w:rFonts w:hint="default"/>
      </w:rPr>
    </w:lvl>
    <w:lvl w:ilvl="8">
      <w:start w:val="1"/>
      <w:numFmt w:val="decimal"/>
      <w:isLgl/>
      <w:lvlText w:val="%1.%2.%3.%4.%5.%6.%7.%8.%9."/>
      <w:lvlJc w:val="left"/>
      <w:pPr>
        <w:ind w:left="1834" w:hanging="1800"/>
      </w:pPr>
      <w:rPr>
        <w:rFonts w:hint="default"/>
      </w:rPr>
    </w:lvl>
  </w:abstractNum>
  <w:abstractNum w:abstractNumId="76" w15:restartNumberingAfterBreak="0">
    <w:nsid w:val="6F9D21A0"/>
    <w:multiLevelType w:val="hybridMultilevel"/>
    <w:tmpl w:val="DA7C7EE8"/>
    <w:lvl w:ilvl="0" w:tplc="FE466208">
      <w:start w:val="1"/>
      <w:numFmt w:val="lowerLetter"/>
      <w:lvlText w:val="(%1)"/>
      <w:lvlJc w:val="left"/>
      <w:pPr>
        <w:ind w:left="1313" w:hanging="360"/>
      </w:pPr>
      <w:rPr>
        <w:rFonts w:hint="default"/>
        <w:b w:val="0"/>
      </w:rPr>
    </w:lvl>
    <w:lvl w:ilvl="1" w:tplc="04090003" w:tentative="1">
      <w:start w:val="1"/>
      <w:numFmt w:val="bullet"/>
      <w:lvlText w:val="o"/>
      <w:lvlJc w:val="left"/>
      <w:pPr>
        <w:ind w:left="2033" w:hanging="360"/>
      </w:pPr>
      <w:rPr>
        <w:rFonts w:ascii="Courier New" w:hAnsi="Courier New" w:cs="Courier New" w:hint="default"/>
      </w:rPr>
    </w:lvl>
    <w:lvl w:ilvl="2" w:tplc="04090005" w:tentative="1">
      <w:start w:val="1"/>
      <w:numFmt w:val="bullet"/>
      <w:lvlText w:val=""/>
      <w:lvlJc w:val="left"/>
      <w:pPr>
        <w:ind w:left="2753" w:hanging="360"/>
      </w:pPr>
      <w:rPr>
        <w:rFonts w:ascii="Wingdings" w:hAnsi="Wingdings" w:hint="default"/>
      </w:rPr>
    </w:lvl>
    <w:lvl w:ilvl="3" w:tplc="04090001" w:tentative="1">
      <w:start w:val="1"/>
      <w:numFmt w:val="bullet"/>
      <w:lvlText w:val=""/>
      <w:lvlJc w:val="left"/>
      <w:pPr>
        <w:ind w:left="3473" w:hanging="360"/>
      </w:pPr>
      <w:rPr>
        <w:rFonts w:ascii="Symbol" w:hAnsi="Symbol" w:hint="default"/>
      </w:rPr>
    </w:lvl>
    <w:lvl w:ilvl="4" w:tplc="04090003" w:tentative="1">
      <w:start w:val="1"/>
      <w:numFmt w:val="bullet"/>
      <w:lvlText w:val="o"/>
      <w:lvlJc w:val="left"/>
      <w:pPr>
        <w:ind w:left="4193" w:hanging="360"/>
      </w:pPr>
      <w:rPr>
        <w:rFonts w:ascii="Courier New" w:hAnsi="Courier New" w:cs="Courier New" w:hint="default"/>
      </w:rPr>
    </w:lvl>
    <w:lvl w:ilvl="5" w:tplc="04090005" w:tentative="1">
      <w:start w:val="1"/>
      <w:numFmt w:val="bullet"/>
      <w:lvlText w:val=""/>
      <w:lvlJc w:val="left"/>
      <w:pPr>
        <w:ind w:left="4913" w:hanging="360"/>
      </w:pPr>
      <w:rPr>
        <w:rFonts w:ascii="Wingdings" w:hAnsi="Wingdings" w:hint="default"/>
      </w:rPr>
    </w:lvl>
    <w:lvl w:ilvl="6" w:tplc="04090001" w:tentative="1">
      <w:start w:val="1"/>
      <w:numFmt w:val="bullet"/>
      <w:lvlText w:val=""/>
      <w:lvlJc w:val="left"/>
      <w:pPr>
        <w:ind w:left="5633" w:hanging="360"/>
      </w:pPr>
      <w:rPr>
        <w:rFonts w:ascii="Symbol" w:hAnsi="Symbol" w:hint="default"/>
      </w:rPr>
    </w:lvl>
    <w:lvl w:ilvl="7" w:tplc="04090003" w:tentative="1">
      <w:start w:val="1"/>
      <w:numFmt w:val="bullet"/>
      <w:lvlText w:val="o"/>
      <w:lvlJc w:val="left"/>
      <w:pPr>
        <w:ind w:left="6353" w:hanging="360"/>
      </w:pPr>
      <w:rPr>
        <w:rFonts w:ascii="Courier New" w:hAnsi="Courier New" w:cs="Courier New" w:hint="default"/>
      </w:rPr>
    </w:lvl>
    <w:lvl w:ilvl="8" w:tplc="04090005" w:tentative="1">
      <w:start w:val="1"/>
      <w:numFmt w:val="bullet"/>
      <w:lvlText w:val=""/>
      <w:lvlJc w:val="left"/>
      <w:pPr>
        <w:ind w:left="7073" w:hanging="360"/>
      </w:pPr>
      <w:rPr>
        <w:rFonts w:ascii="Wingdings" w:hAnsi="Wingdings" w:hint="default"/>
      </w:rPr>
    </w:lvl>
  </w:abstractNum>
  <w:abstractNum w:abstractNumId="77" w15:restartNumberingAfterBreak="0">
    <w:nsid w:val="71F8089D"/>
    <w:multiLevelType w:val="multilevel"/>
    <w:tmpl w:val="2C7A9A1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8" w15:restartNumberingAfterBreak="0">
    <w:nsid w:val="72E87D9C"/>
    <w:multiLevelType w:val="multilevel"/>
    <w:tmpl w:val="72E87D9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72F73845"/>
    <w:multiLevelType w:val="multilevel"/>
    <w:tmpl w:val="BF42E10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0" w15:restartNumberingAfterBreak="0">
    <w:nsid w:val="75C54BB6"/>
    <w:multiLevelType w:val="multilevel"/>
    <w:tmpl w:val="3A1CD310"/>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1" w15:restartNumberingAfterBreak="0">
    <w:nsid w:val="78273156"/>
    <w:multiLevelType w:val="multilevel"/>
    <w:tmpl w:val="7827315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7A240C01"/>
    <w:multiLevelType w:val="multilevel"/>
    <w:tmpl w:val="7A240C01"/>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7B3B514D"/>
    <w:multiLevelType w:val="hybridMultilevel"/>
    <w:tmpl w:val="8BCE06AE"/>
    <w:lvl w:ilvl="0" w:tplc="04090001">
      <w:start w:val="1"/>
      <w:numFmt w:val="bullet"/>
      <w:lvlText w:val=""/>
      <w:lvlJc w:val="left"/>
      <w:pPr>
        <w:ind w:left="1313" w:hanging="360"/>
      </w:pPr>
      <w:rPr>
        <w:rFonts w:ascii="Symbol" w:hAnsi="Symbol" w:hint="default"/>
      </w:rPr>
    </w:lvl>
    <w:lvl w:ilvl="1" w:tplc="04090003" w:tentative="1">
      <w:start w:val="1"/>
      <w:numFmt w:val="bullet"/>
      <w:lvlText w:val="o"/>
      <w:lvlJc w:val="left"/>
      <w:pPr>
        <w:ind w:left="2033" w:hanging="360"/>
      </w:pPr>
      <w:rPr>
        <w:rFonts w:ascii="Courier New" w:hAnsi="Courier New" w:cs="Courier New" w:hint="default"/>
      </w:rPr>
    </w:lvl>
    <w:lvl w:ilvl="2" w:tplc="04090005" w:tentative="1">
      <w:start w:val="1"/>
      <w:numFmt w:val="bullet"/>
      <w:lvlText w:val=""/>
      <w:lvlJc w:val="left"/>
      <w:pPr>
        <w:ind w:left="2753" w:hanging="360"/>
      </w:pPr>
      <w:rPr>
        <w:rFonts w:ascii="Wingdings" w:hAnsi="Wingdings" w:hint="default"/>
      </w:rPr>
    </w:lvl>
    <w:lvl w:ilvl="3" w:tplc="04090001" w:tentative="1">
      <w:start w:val="1"/>
      <w:numFmt w:val="bullet"/>
      <w:lvlText w:val=""/>
      <w:lvlJc w:val="left"/>
      <w:pPr>
        <w:ind w:left="3473" w:hanging="360"/>
      </w:pPr>
      <w:rPr>
        <w:rFonts w:ascii="Symbol" w:hAnsi="Symbol" w:hint="default"/>
      </w:rPr>
    </w:lvl>
    <w:lvl w:ilvl="4" w:tplc="04090003" w:tentative="1">
      <w:start w:val="1"/>
      <w:numFmt w:val="bullet"/>
      <w:lvlText w:val="o"/>
      <w:lvlJc w:val="left"/>
      <w:pPr>
        <w:ind w:left="4193" w:hanging="360"/>
      </w:pPr>
      <w:rPr>
        <w:rFonts w:ascii="Courier New" w:hAnsi="Courier New" w:cs="Courier New" w:hint="default"/>
      </w:rPr>
    </w:lvl>
    <w:lvl w:ilvl="5" w:tplc="04090005" w:tentative="1">
      <w:start w:val="1"/>
      <w:numFmt w:val="bullet"/>
      <w:lvlText w:val=""/>
      <w:lvlJc w:val="left"/>
      <w:pPr>
        <w:ind w:left="4913" w:hanging="360"/>
      </w:pPr>
      <w:rPr>
        <w:rFonts w:ascii="Wingdings" w:hAnsi="Wingdings" w:hint="default"/>
      </w:rPr>
    </w:lvl>
    <w:lvl w:ilvl="6" w:tplc="04090001" w:tentative="1">
      <w:start w:val="1"/>
      <w:numFmt w:val="bullet"/>
      <w:lvlText w:val=""/>
      <w:lvlJc w:val="left"/>
      <w:pPr>
        <w:ind w:left="5633" w:hanging="360"/>
      </w:pPr>
      <w:rPr>
        <w:rFonts w:ascii="Symbol" w:hAnsi="Symbol" w:hint="default"/>
      </w:rPr>
    </w:lvl>
    <w:lvl w:ilvl="7" w:tplc="04090003" w:tentative="1">
      <w:start w:val="1"/>
      <w:numFmt w:val="bullet"/>
      <w:lvlText w:val="o"/>
      <w:lvlJc w:val="left"/>
      <w:pPr>
        <w:ind w:left="6353" w:hanging="360"/>
      </w:pPr>
      <w:rPr>
        <w:rFonts w:ascii="Courier New" w:hAnsi="Courier New" w:cs="Courier New" w:hint="default"/>
      </w:rPr>
    </w:lvl>
    <w:lvl w:ilvl="8" w:tplc="04090005" w:tentative="1">
      <w:start w:val="1"/>
      <w:numFmt w:val="bullet"/>
      <w:lvlText w:val=""/>
      <w:lvlJc w:val="left"/>
      <w:pPr>
        <w:ind w:left="7073" w:hanging="360"/>
      </w:pPr>
      <w:rPr>
        <w:rFonts w:ascii="Wingdings" w:hAnsi="Wingdings" w:hint="default"/>
      </w:rPr>
    </w:lvl>
  </w:abstractNum>
  <w:abstractNum w:abstractNumId="84"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5" w15:restartNumberingAfterBreak="0">
    <w:nsid w:val="7D6A12AB"/>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6"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424"/>
        </w:tabs>
        <w:ind w:left="424" w:hanging="567"/>
      </w:pPr>
      <w:rPr>
        <w:rFonts w:hint="default"/>
        <w:b w:val="0"/>
        <w:color w:val="auto"/>
      </w:rPr>
    </w:lvl>
    <w:lvl w:ilvl="2">
      <w:start w:val="1"/>
      <w:numFmt w:val="lowerRoman"/>
      <w:lvlText w:val="(%3)"/>
      <w:lvlJc w:val="left"/>
      <w:pPr>
        <w:tabs>
          <w:tab w:val="num" w:pos="991"/>
        </w:tabs>
        <w:ind w:left="991" w:hanging="567"/>
      </w:pPr>
      <w:rPr>
        <w:rFonts w:hint="default"/>
        <w:b w:val="0"/>
      </w:rPr>
    </w:lvl>
    <w:lvl w:ilvl="3">
      <w:start w:val="1"/>
      <w:numFmt w:val="decimal"/>
      <w:lvlText w:val="%4)"/>
      <w:lvlJc w:val="left"/>
      <w:pPr>
        <w:tabs>
          <w:tab w:val="num" w:pos="1558"/>
        </w:tabs>
        <w:ind w:left="1558" w:hanging="567"/>
      </w:pPr>
      <w:rPr>
        <w:rFonts w:hint="default"/>
      </w:rPr>
    </w:lvl>
    <w:lvl w:ilvl="4">
      <w:start w:val="1"/>
      <w:numFmt w:val="lowerRoman"/>
      <w:lvlText w:val="(%5)"/>
      <w:lvlJc w:val="left"/>
      <w:pPr>
        <w:ind w:left="2125" w:hanging="567"/>
      </w:pPr>
      <w:rPr>
        <w:rFonts w:hint="default"/>
      </w:rPr>
    </w:lvl>
    <w:lvl w:ilvl="5">
      <w:start w:val="1"/>
      <w:numFmt w:val="lowerRoman"/>
      <w:lvlText w:val="(%6)"/>
      <w:lvlJc w:val="left"/>
      <w:pPr>
        <w:ind w:left="2692" w:hanging="567"/>
      </w:pPr>
      <w:rPr>
        <w:rFonts w:hint="default"/>
      </w:rPr>
    </w:lvl>
    <w:lvl w:ilvl="6">
      <w:start w:val="1"/>
      <w:numFmt w:val="decimal"/>
      <w:lvlText w:val="%7."/>
      <w:lvlJc w:val="left"/>
      <w:pPr>
        <w:ind w:left="3259" w:hanging="567"/>
      </w:pPr>
      <w:rPr>
        <w:rFonts w:hint="default"/>
      </w:rPr>
    </w:lvl>
    <w:lvl w:ilvl="7">
      <w:start w:val="1"/>
      <w:numFmt w:val="lowerLetter"/>
      <w:lvlText w:val="%8."/>
      <w:lvlJc w:val="left"/>
      <w:pPr>
        <w:ind w:left="3826" w:hanging="567"/>
      </w:pPr>
      <w:rPr>
        <w:rFonts w:hint="default"/>
      </w:rPr>
    </w:lvl>
    <w:lvl w:ilvl="8">
      <w:start w:val="1"/>
      <w:numFmt w:val="lowerRoman"/>
      <w:lvlText w:val="%9."/>
      <w:lvlJc w:val="left"/>
      <w:pPr>
        <w:ind w:left="4393" w:hanging="567"/>
      </w:pPr>
      <w:rPr>
        <w:rFonts w:hint="default"/>
      </w:rPr>
    </w:lvl>
  </w:abstractNum>
  <w:abstractNum w:abstractNumId="87" w15:restartNumberingAfterBreak="0">
    <w:nsid w:val="7EE60316"/>
    <w:multiLevelType w:val="multilevel"/>
    <w:tmpl w:val="80129F44"/>
    <w:lvl w:ilvl="0">
      <w:start w:val="1"/>
      <w:numFmt w:val="decimal"/>
      <w:lvlText w:val="%1."/>
      <w:lvlJc w:val="left"/>
      <w:pPr>
        <w:tabs>
          <w:tab w:val="num" w:pos="567"/>
        </w:tabs>
        <w:ind w:left="567" w:hanging="567"/>
      </w:pPr>
      <w:rPr>
        <w:b w:val="0"/>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bCs/>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88" w15:restartNumberingAfterBreak="0">
    <w:nsid w:val="7FFD60F1"/>
    <w:multiLevelType w:val="multilevel"/>
    <w:tmpl w:val="7FFD60F1"/>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num w:numId="1">
    <w:abstractNumId w:val="6"/>
  </w:num>
  <w:num w:numId="2">
    <w:abstractNumId w:val="45"/>
  </w:num>
  <w:num w:numId="3">
    <w:abstractNumId w:val="0"/>
  </w:num>
  <w:num w:numId="4">
    <w:abstractNumId w:val="17"/>
  </w:num>
  <w:num w:numId="5">
    <w:abstractNumId w:val="31"/>
  </w:num>
  <w:num w:numId="6">
    <w:abstractNumId w:val="10"/>
  </w:num>
  <w:num w:numId="7">
    <w:abstractNumId w:val="42"/>
  </w:num>
  <w:num w:numId="8">
    <w:abstractNumId w:val="88"/>
  </w:num>
  <w:num w:numId="9">
    <w:abstractNumId w:val="34"/>
  </w:num>
  <w:num w:numId="10">
    <w:abstractNumId w:val="68"/>
  </w:num>
  <w:num w:numId="11">
    <w:abstractNumId w:val="55"/>
  </w:num>
  <w:num w:numId="12">
    <w:abstractNumId w:val="29"/>
  </w:num>
  <w:num w:numId="13">
    <w:abstractNumId w:val="69"/>
  </w:num>
  <w:num w:numId="14">
    <w:abstractNumId w:val="47"/>
  </w:num>
  <w:num w:numId="15">
    <w:abstractNumId w:val="57"/>
  </w:num>
  <w:num w:numId="16">
    <w:abstractNumId w:val="81"/>
  </w:num>
  <w:num w:numId="17">
    <w:abstractNumId w:val="54"/>
  </w:num>
  <w:num w:numId="18">
    <w:abstractNumId w:val="78"/>
  </w:num>
  <w:num w:numId="19">
    <w:abstractNumId w:val="82"/>
  </w:num>
  <w:num w:numId="20">
    <w:abstractNumId w:val="26"/>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46"/>
  </w:num>
  <w:num w:numId="25">
    <w:abstractNumId w:val="48"/>
  </w:num>
  <w:num w:numId="26">
    <w:abstractNumId w:val="25"/>
  </w:num>
  <w:num w:numId="27">
    <w:abstractNumId w:val="75"/>
  </w:num>
  <w:num w:numId="28">
    <w:abstractNumId w:val="1"/>
  </w:num>
  <w:num w:numId="29">
    <w:abstractNumId w:val="58"/>
  </w:num>
  <w:num w:numId="30">
    <w:abstractNumId w:val="13"/>
  </w:num>
  <w:num w:numId="31">
    <w:abstractNumId w:val="59"/>
  </w:num>
  <w:num w:numId="32">
    <w:abstractNumId w:val="11"/>
  </w:num>
  <w:num w:numId="33">
    <w:abstractNumId w:val="39"/>
  </w:num>
  <w:num w:numId="34">
    <w:abstractNumId w:val="80"/>
  </w:num>
  <w:num w:numId="35">
    <w:abstractNumId w:val="52"/>
  </w:num>
  <w:num w:numId="36">
    <w:abstractNumId w:val="85"/>
  </w:num>
  <w:num w:numId="37">
    <w:abstractNumId w:val="12"/>
  </w:num>
  <w:num w:numId="38">
    <w:abstractNumId w:val="16"/>
  </w:num>
  <w:num w:numId="39">
    <w:abstractNumId w:val="61"/>
  </w:num>
  <w:num w:numId="40">
    <w:abstractNumId w:val="36"/>
  </w:num>
  <w:num w:numId="41">
    <w:abstractNumId w:val="41"/>
  </w:num>
  <w:num w:numId="42">
    <w:abstractNumId w:val="76"/>
  </w:num>
  <w:num w:numId="43">
    <w:abstractNumId w:val="8"/>
  </w:num>
  <w:num w:numId="44">
    <w:abstractNumId w:val="37"/>
  </w:num>
  <w:num w:numId="45">
    <w:abstractNumId w:val="63"/>
  </w:num>
  <w:num w:numId="46">
    <w:abstractNumId w:val="83"/>
  </w:num>
  <w:num w:numId="47">
    <w:abstractNumId w:val="40"/>
  </w:num>
  <w:num w:numId="48">
    <w:abstractNumId w:val="19"/>
  </w:num>
  <w:num w:numId="49">
    <w:abstractNumId w:val="30"/>
  </w:num>
  <w:num w:numId="50">
    <w:abstractNumId w:val="27"/>
  </w:num>
  <w:num w:numId="51">
    <w:abstractNumId w:val="56"/>
  </w:num>
  <w:num w:numId="52">
    <w:abstractNumId w:val="43"/>
  </w:num>
  <w:num w:numId="53">
    <w:abstractNumId w:val="7"/>
  </w:num>
  <w:num w:numId="54">
    <w:abstractNumId w:val="5"/>
  </w:num>
  <w:num w:numId="55">
    <w:abstractNumId w:val="77"/>
  </w:num>
  <w:num w:numId="56">
    <w:abstractNumId w:val="21"/>
  </w:num>
  <w:num w:numId="57">
    <w:abstractNumId w:val="84"/>
  </w:num>
  <w:num w:numId="58">
    <w:abstractNumId w:val="64"/>
  </w:num>
  <w:num w:numId="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4"/>
  </w:num>
  <w:num w:numId="62">
    <w:abstractNumId w:val="74"/>
  </w:num>
  <w:num w:numId="63">
    <w:abstractNumId w:val="51"/>
  </w:num>
  <w:num w:numId="64">
    <w:abstractNumId w:val="79"/>
  </w:num>
  <w:num w:numId="65">
    <w:abstractNumId w:val="44"/>
  </w:num>
  <w:num w:numId="66">
    <w:abstractNumId w:val="72"/>
  </w:num>
  <w:num w:numId="67">
    <w:abstractNumId w:val="49"/>
  </w:num>
  <w:num w:numId="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
    <w:lvlOverride w:ilvl="0">
      <w:startOverride w:val="4"/>
    </w:lvlOverride>
    <w:lvlOverride w:ilvl="1">
      <w:startOverride w:val="1"/>
    </w:lvlOverride>
    <w:lvlOverride w:ilvl="2">
      <w:startOverride w:val="2"/>
    </w:lvlOverride>
  </w:num>
  <w:num w:numId="70">
    <w:abstractNumId w:val="73"/>
  </w:num>
  <w:num w:numId="71">
    <w:abstractNumId w:val="20"/>
  </w:num>
  <w:num w:numId="72">
    <w:abstractNumId w:val="66"/>
  </w:num>
  <w:num w:numId="73">
    <w:abstractNumId w:val="62"/>
  </w:num>
  <w:num w:numId="74">
    <w:abstractNumId w:val="9"/>
  </w:num>
  <w:num w:numId="75">
    <w:abstractNumId w:val="28"/>
  </w:num>
  <w:num w:numId="76">
    <w:abstractNumId w:val="23"/>
  </w:num>
  <w:num w:numId="77">
    <w:abstractNumId w:val="35"/>
  </w:num>
  <w:num w:numId="78">
    <w:abstractNumId w:val="71"/>
  </w:num>
  <w:num w:numId="79">
    <w:abstractNumId w:val="38"/>
  </w:num>
  <w:num w:numId="80">
    <w:abstractNumId w:val="18"/>
  </w:num>
  <w:num w:numId="81">
    <w:abstractNumId w:val="4"/>
  </w:num>
  <w:num w:numId="82">
    <w:abstractNumId w:val="6"/>
  </w:num>
  <w:num w:numId="83">
    <w:abstractNumId w:val="32"/>
  </w:num>
  <w:num w:numId="84">
    <w:abstractNumId w:val="60"/>
  </w:num>
  <w:num w:numId="85">
    <w:abstractNumId w:val="65"/>
  </w:num>
  <w:num w:numId="86">
    <w:abstractNumId w:val="15"/>
  </w:num>
  <w:num w:numId="87">
    <w:abstractNumId w:val="22"/>
  </w:num>
  <w:num w:numId="88">
    <w:abstractNumId w:val="33"/>
  </w:num>
  <w:num w:numId="89">
    <w:abstractNumId w:val="70"/>
  </w:num>
  <w:num w:numId="90">
    <w:abstractNumId w:val="2"/>
  </w:num>
  <w:num w:numId="91">
    <w:abstractNumId w:val="87"/>
  </w:num>
  <w:num w:numId="92">
    <w:abstractNumId w:val="50"/>
  </w:num>
  <w:num w:numId="93">
    <w:abstractNumId w:val="53"/>
  </w:num>
  <w:num w:numId="94">
    <w:abstractNumId w:val="67"/>
  </w:num>
  <w:num w:numId="95">
    <w:abstractNumId w:val="6"/>
  </w:num>
  <w:num w:numId="9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616EB4"/>
    <w:rsid w:val="00001165"/>
    <w:rsid w:val="00002B6F"/>
    <w:rsid w:val="000218B7"/>
    <w:rsid w:val="00021DC9"/>
    <w:rsid w:val="0002219A"/>
    <w:rsid w:val="00022AB4"/>
    <w:rsid w:val="000256CA"/>
    <w:rsid w:val="0002648B"/>
    <w:rsid w:val="00030300"/>
    <w:rsid w:val="00030CA5"/>
    <w:rsid w:val="000350D6"/>
    <w:rsid w:val="00051CBE"/>
    <w:rsid w:val="0005538F"/>
    <w:rsid w:val="000560FC"/>
    <w:rsid w:val="00072F11"/>
    <w:rsid w:val="000775AD"/>
    <w:rsid w:val="000875DD"/>
    <w:rsid w:val="00087CD2"/>
    <w:rsid w:val="00094B01"/>
    <w:rsid w:val="00096E6F"/>
    <w:rsid w:val="000975BF"/>
    <w:rsid w:val="000A7D95"/>
    <w:rsid w:val="000B1A52"/>
    <w:rsid w:val="000B4E70"/>
    <w:rsid w:val="000C3A52"/>
    <w:rsid w:val="000C4112"/>
    <w:rsid w:val="000C56A7"/>
    <w:rsid w:val="000C68A6"/>
    <w:rsid w:val="000C7C57"/>
    <w:rsid w:val="000D0338"/>
    <w:rsid w:val="000D3BE2"/>
    <w:rsid w:val="000D5994"/>
    <w:rsid w:val="000D5B01"/>
    <w:rsid w:val="000E0351"/>
    <w:rsid w:val="000E14DD"/>
    <w:rsid w:val="000E4F3F"/>
    <w:rsid w:val="000F21F7"/>
    <w:rsid w:val="000F2B2F"/>
    <w:rsid w:val="000F717C"/>
    <w:rsid w:val="000F7540"/>
    <w:rsid w:val="00103520"/>
    <w:rsid w:val="00103EF0"/>
    <w:rsid w:val="00107705"/>
    <w:rsid w:val="001111D6"/>
    <w:rsid w:val="0011532B"/>
    <w:rsid w:val="00124342"/>
    <w:rsid w:val="00124F22"/>
    <w:rsid w:val="001261A6"/>
    <w:rsid w:val="0013132F"/>
    <w:rsid w:val="001313AD"/>
    <w:rsid w:val="00132C21"/>
    <w:rsid w:val="00140641"/>
    <w:rsid w:val="00145EA2"/>
    <w:rsid w:val="00151146"/>
    <w:rsid w:val="00151FF4"/>
    <w:rsid w:val="001538C7"/>
    <w:rsid w:val="00161B69"/>
    <w:rsid w:val="0016238B"/>
    <w:rsid w:val="00165575"/>
    <w:rsid w:val="00170916"/>
    <w:rsid w:val="00177EBA"/>
    <w:rsid w:val="00180F03"/>
    <w:rsid w:val="001826A8"/>
    <w:rsid w:val="00184BD7"/>
    <w:rsid w:val="001862CB"/>
    <w:rsid w:val="0018714B"/>
    <w:rsid w:val="00193065"/>
    <w:rsid w:val="00194791"/>
    <w:rsid w:val="001948CC"/>
    <w:rsid w:val="00197942"/>
    <w:rsid w:val="001A2093"/>
    <w:rsid w:val="001A417D"/>
    <w:rsid w:val="001A50CD"/>
    <w:rsid w:val="001A6178"/>
    <w:rsid w:val="001A7069"/>
    <w:rsid w:val="001B0436"/>
    <w:rsid w:val="001B2FE2"/>
    <w:rsid w:val="001B3C9D"/>
    <w:rsid w:val="001B3F6C"/>
    <w:rsid w:val="001B63DC"/>
    <w:rsid w:val="001D1C9E"/>
    <w:rsid w:val="001E2F3D"/>
    <w:rsid w:val="001E3153"/>
    <w:rsid w:val="001E4D9A"/>
    <w:rsid w:val="001F0D76"/>
    <w:rsid w:val="001F5EDD"/>
    <w:rsid w:val="001F7572"/>
    <w:rsid w:val="00204425"/>
    <w:rsid w:val="0020442A"/>
    <w:rsid w:val="00207DB2"/>
    <w:rsid w:val="00210F80"/>
    <w:rsid w:val="00212D23"/>
    <w:rsid w:val="0021363A"/>
    <w:rsid w:val="00223B97"/>
    <w:rsid w:val="00227D18"/>
    <w:rsid w:val="002309FC"/>
    <w:rsid w:val="0023152D"/>
    <w:rsid w:val="00231DB3"/>
    <w:rsid w:val="00233A39"/>
    <w:rsid w:val="00234542"/>
    <w:rsid w:val="00234E2A"/>
    <w:rsid w:val="00235913"/>
    <w:rsid w:val="002375EB"/>
    <w:rsid w:val="002413AF"/>
    <w:rsid w:val="00250438"/>
    <w:rsid w:val="00254F04"/>
    <w:rsid w:val="0026097F"/>
    <w:rsid w:val="00260F2A"/>
    <w:rsid w:val="0026119C"/>
    <w:rsid w:val="002634EB"/>
    <w:rsid w:val="002651B1"/>
    <w:rsid w:val="00265FD0"/>
    <w:rsid w:val="0027072D"/>
    <w:rsid w:val="00275DC4"/>
    <w:rsid w:val="002764DB"/>
    <w:rsid w:val="00276841"/>
    <w:rsid w:val="0028631B"/>
    <w:rsid w:val="00292A86"/>
    <w:rsid w:val="002A22CF"/>
    <w:rsid w:val="002A3AA8"/>
    <w:rsid w:val="002A4A11"/>
    <w:rsid w:val="002A7DA2"/>
    <w:rsid w:val="002B187F"/>
    <w:rsid w:val="002B260C"/>
    <w:rsid w:val="002B7568"/>
    <w:rsid w:val="002C28F1"/>
    <w:rsid w:val="002C5568"/>
    <w:rsid w:val="002C55F8"/>
    <w:rsid w:val="002C7AF7"/>
    <w:rsid w:val="002D5982"/>
    <w:rsid w:val="002E11E9"/>
    <w:rsid w:val="002E3273"/>
    <w:rsid w:val="002E5AED"/>
    <w:rsid w:val="002E5F3B"/>
    <w:rsid w:val="002F05C5"/>
    <w:rsid w:val="00302B3A"/>
    <w:rsid w:val="00312398"/>
    <w:rsid w:val="0031509B"/>
    <w:rsid w:val="003210AE"/>
    <w:rsid w:val="003264E3"/>
    <w:rsid w:val="00334CFF"/>
    <w:rsid w:val="00335983"/>
    <w:rsid w:val="003368A8"/>
    <w:rsid w:val="00343FC9"/>
    <w:rsid w:val="00351542"/>
    <w:rsid w:val="003531F7"/>
    <w:rsid w:val="00355E9B"/>
    <w:rsid w:val="00361E9A"/>
    <w:rsid w:val="0036570B"/>
    <w:rsid w:val="003672E8"/>
    <w:rsid w:val="003711BF"/>
    <w:rsid w:val="00373D27"/>
    <w:rsid w:val="003806BB"/>
    <w:rsid w:val="00381802"/>
    <w:rsid w:val="00386D9A"/>
    <w:rsid w:val="00386FDE"/>
    <w:rsid w:val="003937B3"/>
    <w:rsid w:val="003943CE"/>
    <w:rsid w:val="00394D10"/>
    <w:rsid w:val="00395196"/>
    <w:rsid w:val="00396A55"/>
    <w:rsid w:val="003B0B32"/>
    <w:rsid w:val="003B5CF5"/>
    <w:rsid w:val="003C44D0"/>
    <w:rsid w:val="003C4FDF"/>
    <w:rsid w:val="003D40FA"/>
    <w:rsid w:val="003D672B"/>
    <w:rsid w:val="003E0A27"/>
    <w:rsid w:val="003E2BC4"/>
    <w:rsid w:val="003F08AB"/>
    <w:rsid w:val="003F0E31"/>
    <w:rsid w:val="003F13EF"/>
    <w:rsid w:val="003F3D6D"/>
    <w:rsid w:val="003F7BFE"/>
    <w:rsid w:val="00400714"/>
    <w:rsid w:val="004055D6"/>
    <w:rsid w:val="00413E8B"/>
    <w:rsid w:val="0041673C"/>
    <w:rsid w:val="004176AA"/>
    <w:rsid w:val="00417BA5"/>
    <w:rsid w:val="00424E3C"/>
    <w:rsid w:val="0042579A"/>
    <w:rsid w:val="0043343E"/>
    <w:rsid w:val="00434726"/>
    <w:rsid w:val="00441AA3"/>
    <w:rsid w:val="00442F11"/>
    <w:rsid w:val="00444AD5"/>
    <w:rsid w:val="00445B91"/>
    <w:rsid w:val="00446B1A"/>
    <w:rsid w:val="004560D7"/>
    <w:rsid w:val="004573D9"/>
    <w:rsid w:val="004651ED"/>
    <w:rsid w:val="00473F58"/>
    <w:rsid w:val="0048501B"/>
    <w:rsid w:val="00490713"/>
    <w:rsid w:val="00496E1A"/>
    <w:rsid w:val="004A1F80"/>
    <w:rsid w:val="004B0829"/>
    <w:rsid w:val="004B2322"/>
    <w:rsid w:val="004B3922"/>
    <w:rsid w:val="004B4BCF"/>
    <w:rsid w:val="004B6AE9"/>
    <w:rsid w:val="004C1FE4"/>
    <w:rsid w:val="004C3A3C"/>
    <w:rsid w:val="004C5AA3"/>
    <w:rsid w:val="004D1BC2"/>
    <w:rsid w:val="004D37D7"/>
    <w:rsid w:val="004D47F9"/>
    <w:rsid w:val="004E2A91"/>
    <w:rsid w:val="004F5065"/>
    <w:rsid w:val="004F6A43"/>
    <w:rsid w:val="00504303"/>
    <w:rsid w:val="00504F20"/>
    <w:rsid w:val="00511C64"/>
    <w:rsid w:val="00512A12"/>
    <w:rsid w:val="00513C34"/>
    <w:rsid w:val="00513DED"/>
    <w:rsid w:val="00514DDC"/>
    <w:rsid w:val="00522E16"/>
    <w:rsid w:val="005269B2"/>
    <w:rsid w:val="00527C18"/>
    <w:rsid w:val="00547717"/>
    <w:rsid w:val="00550A40"/>
    <w:rsid w:val="00552F0F"/>
    <w:rsid w:val="00560F4B"/>
    <w:rsid w:val="005753D1"/>
    <w:rsid w:val="00576C51"/>
    <w:rsid w:val="0058304F"/>
    <w:rsid w:val="00583B52"/>
    <w:rsid w:val="00587FD6"/>
    <w:rsid w:val="00593247"/>
    <w:rsid w:val="00595AD7"/>
    <w:rsid w:val="005A2AB2"/>
    <w:rsid w:val="005A74FB"/>
    <w:rsid w:val="005A7944"/>
    <w:rsid w:val="005A7A00"/>
    <w:rsid w:val="005A7F1D"/>
    <w:rsid w:val="005B18DD"/>
    <w:rsid w:val="005B4A13"/>
    <w:rsid w:val="005B6328"/>
    <w:rsid w:val="005B6F06"/>
    <w:rsid w:val="005C06CA"/>
    <w:rsid w:val="005C4127"/>
    <w:rsid w:val="005C48A9"/>
    <w:rsid w:val="005C56FE"/>
    <w:rsid w:val="005D0E7D"/>
    <w:rsid w:val="005D3DBE"/>
    <w:rsid w:val="005D5CCF"/>
    <w:rsid w:val="005D763F"/>
    <w:rsid w:val="005E0963"/>
    <w:rsid w:val="005E1D61"/>
    <w:rsid w:val="005E2437"/>
    <w:rsid w:val="005E57B3"/>
    <w:rsid w:val="005E7FD6"/>
    <w:rsid w:val="005F2530"/>
    <w:rsid w:val="005F4D77"/>
    <w:rsid w:val="005F5436"/>
    <w:rsid w:val="0060191D"/>
    <w:rsid w:val="0060212A"/>
    <w:rsid w:val="00603845"/>
    <w:rsid w:val="0060782B"/>
    <w:rsid w:val="00613867"/>
    <w:rsid w:val="006173D1"/>
    <w:rsid w:val="00621A13"/>
    <w:rsid w:val="0062243B"/>
    <w:rsid w:val="006253FA"/>
    <w:rsid w:val="0063162E"/>
    <w:rsid w:val="00634C43"/>
    <w:rsid w:val="00636ECA"/>
    <w:rsid w:val="00637379"/>
    <w:rsid w:val="00646EE6"/>
    <w:rsid w:val="006550FB"/>
    <w:rsid w:val="00660C53"/>
    <w:rsid w:val="00666D46"/>
    <w:rsid w:val="006728AD"/>
    <w:rsid w:val="006819B2"/>
    <w:rsid w:val="00682BF3"/>
    <w:rsid w:val="00683EA4"/>
    <w:rsid w:val="006851BB"/>
    <w:rsid w:val="006856DA"/>
    <w:rsid w:val="00686145"/>
    <w:rsid w:val="006861B0"/>
    <w:rsid w:val="00686F5B"/>
    <w:rsid w:val="00692BCB"/>
    <w:rsid w:val="00696587"/>
    <w:rsid w:val="00697652"/>
    <w:rsid w:val="006A21E4"/>
    <w:rsid w:val="006A55F1"/>
    <w:rsid w:val="006A5A54"/>
    <w:rsid w:val="006A5D17"/>
    <w:rsid w:val="006B2CE5"/>
    <w:rsid w:val="006B784F"/>
    <w:rsid w:val="006C0A8D"/>
    <w:rsid w:val="006C16CE"/>
    <w:rsid w:val="006C6279"/>
    <w:rsid w:val="006D171A"/>
    <w:rsid w:val="006D342A"/>
    <w:rsid w:val="006E0058"/>
    <w:rsid w:val="006E4615"/>
    <w:rsid w:val="006F011E"/>
    <w:rsid w:val="006F2CE7"/>
    <w:rsid w:val="006F4069"/>
    <w:rsid w:val="006F6614"/>
    <w:rsid w:val="007006B8"/>
    <w:rsid w:val="007024DA"/>
    <w:rsid w:val="00702BB6"/>
    <w:rsid w:val="00710389"/>
    <w:rsid w:val="00710F8D"/>
    <w:rsid w:val="00711796"/>
    <w:rsid w:val="0071278B"/>
    <w:rsid w:val="007179BE"/>
    <w:rsid w:val="00722304"/>
    <w:rsid w:val="007240B7"/>
    <w:rsid w:val="0072505B"/>
    <w:rsid w:val="0072760B"/>
    <w:rsid w:val="00733FB4"/>
    <w:rsid w:val="007365FB"/>
    <w:rsid w:val="00737ABC"/>
    <w:rsid w:val="00741F30"/>
    <w:rsid w:val="00742328"/>
    <w:rsid w:val="00743F1B"/>
    <w:rsid w:val="00751665"/>
    <w:rsid w:val="00754020"/>
    <w:rsid w:val="00755B9C"/>
    <w:rsid w:val="0076252C"/>
    <w:rsid w:val="00763DE3"/>
    <w:rsid w:val="0076690A"/>
    <w:rsid w:val="00766D19"/>
    <w:rsid w:val="007710B5"/>
    <w:rsid w:val="00772507"/>
    <w:rsid w:val="00774D3D"/>
    <w:rsid w:val="007771DD"/>
    <w:rsid w:val="00781D8F"/>
    <w:rsid w:val="00785040"/>
    <w:rsid w:val="00787764"/>
    <w:rsid w:val="00797436"/>
    <w:rsid w:val="007A2FD3"/>
    <w:rsid w:val="007B6D0E"/>
    <w:rsid w:val="007C59BE"/>
    <w:rsid w:val="007C6533"/>
    <w:rsid w:val="007D0577"/>
    <w:rsid w:val="007D188E"/>
    <w:rsid w:val="007D6919"/>
    <w:rsid w:val="007D7003"/>
    <w:rsid w:val="007D7386"/>
    <w:rsid w:val="007E6FC0"/>
    <w:rsid w:val="007F39D6"/>
    <w:rsid w:val="008049F9"/>
    <w:rsid w:val="00805122"/>
    <w:rsid w:val="00805234"/>
    <w:rsid w:val="008078EF"/>
    <w:rsid w:val="0081036A"/>
    <w:rsid w:val="00811091"/>
    <w:rsid w:val="0081439B"/>
    <w:rsid w:val="00815B64"/>
    <w:rsid w:val="00816839"/>
    <w:rsid w:val="00820499"/>
    <w:rsid w:val="008228E6"/>
    <w:rsid w:val="008273F3"/>
    <w:rsid w:val="00831FF1"/>
    <w:rsid w:val="0083551A"/>
    <w:rsid w:val="008360E8"/>
    <w:rsid w:val="00837D22"/>
    <w:rsid w:val="00840E16"/>
    <w:rsid w:val="00844B33"/>
    <w:rsid w:val="0084784B"/>
    <w:rsid w:val="00855B99"/>
    <w:rsid w:val="008600CB"/>
    <w:rsid w:val="00861103"/>
    <w:rsid w:val="008644ED"/>
    <w:rsid w:val="00864C7D"/>
    <w:rsid w:val="008711B7"/>
    <w:rsid w:val="00871DB4"/>
    <w:rsid w:val="008741FC"/>
    <w:rsid w:val="0087422C"/>
    <w:rsid w:val="00875792"/>
    <w:rsid w:val="00886268"/>
    <w:rsid w:val="00887169"/>
    <w:rsid w:val="00891392"/>
    <w:rsid w:val="00893200"/>
    <w:rsid w:val="00894851"/>
    <w:rsid w:val="00896ECB"/>
    <w:rsid w:val="008A30F0"/>
    <w:rsid w:val="008B0646"/>
    <w:rsid w:val="008B6BBF"/>
    <w:rsid w:val="008D3DEC"/>
    <w:rsid w:val="008D6F54"/>
    <w:rsid w:val="008E4529"/>
    <w:rsid w:val="008E4D2A"/>
    <w:rsid w:val="008E5222"/>
    <w:rsid w:val="008E59CE"/>
    <w:rsid w:val="008F0A2A"/>
    <w:rsid w:val="008F14EE"/>
    <w:rsid w:val="008F3464"/>
    <w:rsid w:val="008F568A"/>
    <w:rsid w:val="009056E8"/>
    <w:rsid w:val="00907F5B"/>
    <w:rsid w:val="0093012F"/>
    <w:rsid w:val="00932DC9"/>
    <w:rsid w:val="00942B4A"/>
    <w:rsid w:val="00954B23"/>
    <w:rsid w:val="0096036C"/>
    <w:rsid w:val="00963154"/>
    <w:rsid w:val="00963856"/>
    <w:rsid w:val="00967DF8"/>
    <w:rsid w:val="00970829"/>
    <w:rsid w:val="009726F1"/>
    <w:rsid w:val="00980940"/>
    <w:rsid w:val="00983663"/>
    <w:rsid w:val="00987EF2"/>
    <w:rsid w:val="00991FC4"/>
    <w:rsid w:val="00995C2D"/>
    <w:rsid w:val="00996EFB"/>
    <w:rsid w:val="009A07C6"/>
    <w:rsid w:val="009A26AD"/>
    <w:rsid w:val="009A762D"/>
    <w:rsid w:val="009B17B7"/>
    <w:rsid w:val="009B3295"/>
    <w:rsid w:val="009B5AF1"/>
    <w:rsid w:val="009C0D1E"/>
    <w:rsid w:val="009D23F0"/>
    <w:rsid w:val="009E5850"/>
    <w:rsid w:val="009F1597"/>
    <w:rsid w:val="009F4D84"/>
    <w:rsid w:val="009F6F4F"/>
    <w:rsid w:val="00A02997"/>
    <w:rsid w:val="00A058DB"/>
    <w:rsid w:val="00A06C58"/>
    <w:rsid w:val="00A0792C"/>
    <w:rsid w:val="00A1058C"/>
    <w:rsid w:val="00A105E4"/>
    <w:rsid w:val="00A13E0F"/>
    <w:rsid w:val="00A146E0"/>
    <w:rsid w:val="00A14C8E"/>
    <w:rsid w:val="00A15D99"/>
    <w:rsid w:val="00A20F89"/>
    <w:rsid w:val="00A21293"/>
    <w:rsid w:val="00A30A4E"/>
    <w:rsid w:val="00A31D01"/>
    <w:rsid w:val="00A32230"/>
    <w:rsid w:val="00A37106"/>
    <w:rsid w:val="00A4373C"/>
    <w:rsid w:val="00A44D99"/>
    <w:rsid w:val="00A46E02"/>
    <w:rsid w:val="00A50F2F"/>
    <w:rsid w:val="00A57CB9"/>
    <w:rsid w:val="00A62B8F"/>
    <w:rsid w:val="00A62D0B"/>
    <w:rsid w:val="00A65726"/>
    <w:rsid w:val="00A75C9D"/>
    <w:rsid w:val="00A84CBB"/>
    <w:rsid w:val="00A863AC"/>
    <w:rsid w:val="00A92072"/>
    <w:rsid w:val="00A92BAD"/>
    <w:rsid w:val="00A92F40"/>
    <w:rsid w:val="00A93903"/>
    <w:rsid w:val="00A939B2"/>
    <w:rsid w:val="00AA3CDF"/>
    <w:rsid w:val="00AA45A2"/>
    <w:rsid w:val="00AB0B86"/>
    <w:rsid w:val="00AB10C5"/>
    <w:rsid w:val="00AB361C"/>
    <w:rsid w:val="00AC17FD"/>
    <w:rsid w:val="00AC3760"/>
    <w:rsid w:val="00AC7307"/>
    <w:rsid w:val="00AC7BA9"/>
    <w:rsid w:val="00AC7C1D"/>
    <w:rsid w:val="00AD097C"/>
    <w:rsid w:val="00AD34B8"/>
    <w:rsid w:val="00AD460A"/>
    <w:rsid w:val="00AE229C"/>
    <w:rsid w:val="00AE3179"/>
    <w:rsid w:val="00AE3C22"/>
    <w:rsid w:val="00AE3FAC"/>
    <w:rsid w:val="00AE4DA8"/>
    <w:rsid w:val="00AF05FE"/>
    <w:rsid w:val="00AF2244"/>
    <w:rsid w:val="00AF611B"/>
    <w:rsid w:val="00AF6423"/>
    <w:rsid w:val="00AF7644"/>
    <w:rsid w:val="00B006D2"/>
    <w:rsid w:val="00B01D51"/>
    <w:rsid w:val="00B02DCD"/>
    <w:rsid w:val="00B03A9D"/>
    <w:rsid w:val="00B053F6"/>
    <w:rsid w:val="00B06BD6"/>
    <w:rsid w:val="00B06C7C"/>
    <w:rsid w:val="00B12F3C"/>
    <w:rsid w:val="00B16BEB"/>
    <w:rsid w:val="00B17BE9"/>
    <w:rsid w:val="00B200C4"/>
    <w:rsid w:val="00B21C62"/>
    <w:rsid w:val="00B21EDE"/>
    <w:rsid w:val="00B222ED"/>
    <w:rsid w:val="00B2743C"/>
    <w:rsid w:val="00B402FF"/>
    <w:rsid w:val="00B44A6A"/>
    <w:rsid w:val="00B450E6"/>
    <w:rsid w:val="00B46FFE"/>
    <w:rsid w:val="00B5236F"/>
    <w:rsid w:val="00B5237D"/>
    <w:rsid w:val="00B52EB1"/>
    <w:rsid w:val="00B562F3"/>
    <w:rsid w:val="00B63B1C"/>
    <w:rsid w:val="00B649DE"/>
    <w:rsid w:val="00B64F06"/>
    <w:rsid w:val="00B706C3"/>
    <w:rsid w:val="00B709FB"/>
    <w:rsid w:val="00B7255B"/>
    <w:rsid w:val="00B80C8B"/>
    <w:rsid w:val="00B80FF6"/>
    <w:rsid w:val="00B86745"/>
    <w:rsid w:val="00B9152C"/>
    <w:rsid w:val="00B919A8"/>
    <w:rsid w:val="00B945BD"/>
    <w:rsid w:val="00BA1C20"/>
    <w:rsid w:val="00BA7077"/>
    <w:rsid w:val="00BB365B"/>
    <w:rsid w:val="00BC403B"/>
    <w:rsid w:val="00BC4635"/>
    <w:rsid w:val="00BC6D13"/>
    <w:rsid w:val="00BD74D9"/>
    <w:rsid w:val="00BE617E"/>
    <w:rsid w:val="00BF2C28"/>
    <w:rsid w:val="00BF564D"/>
    <w:rsid w:val="00BF68E6"/>
    <w:rsid w:val="00BF6DEC"/>
    <w:rsid w:val="00BF7D95"/>
    <w:rsid w:val="00C00B0D"/>
    <w:rsid w:val="00C026C6"/>
    <w:rsid w:val="00C03596"/>
    <w:rsid w:val="00C0417A"/>
    <w:rsid w:val="00C0619F"/>
    <w:rsid w:val="00C1106B"/>
    <w:rsid w:val="00C142B2"/>
    <w:rsid w:val="00C14FDB"/>
    <w:rsid w:val="00C21313"/>
    <w:rsid w:val="00C2646C"/>
    <w:rsid w:val="00C26A71"/>
    <w:rsid w:val="00C26C8E"/>
    <w:rsid w:val="00C26D49"/>
    <w:rsid w:val="00C32B24"/>
    <w:rsid w:val="00C41A06"/>
    <w:rsid w:val="00C47C25"/>
    <w:rsid w:val="00C51786"/>
    <w:rsid w:val="00C51BDA"/>
    <w:rsid w:val="00C5210F"/>
    <w:rsid w:val="00C52792"/>
    <w:rsid w:val="00C5487E"/>
    <w:rsid w:val="00C56D93"/>
    <w:rsid w:val="00C62945"/>
    <w:rsid w:val="00C66667"/>
    <w:rsid w:val="00C733C5"/>
    <w:rsid w:val="00C74BE3"/>
    <w:rsid w:val="00C838A7"/>
    <w:rsid w:val="00C849EE"/>
    <w:rsid w:val="00C86426"/>
    <w:rsid w:val="00C90CCD"/>
    <w:rsid w:val="00C963B6"/>
    <w:rsid w:val="00C96950"/>
    <w:rsid w:val="00CA2193"/>
    <w:rsid w:val="00CA5187"/>
    <w:rsid w:val="00CA731E"/>
    <w:rsid w:val="00CB28EC"/>
    <w:rsid w:val="00CB5DF6"/>
    <w:rsid w:val="00CB6001"/>
    <w:rsid w:val="00CC0ED2"/>
    <w:rsid w:val="00CC330B"/>
    <w:rsid w:val="00CD2739"/>
    <w:rsid w:val="00CD2AE5"/>
    <w:rsid w:val="00CD2EEB"/>
    <w:rsid w:val="00CE20C4"/>
    <w:rsid w:val="00CE4A9B"/>
    <w:rsid w:val="00CE7679"/>
    <w:rsid w:val="00D0054B"/>
    <w:rsid w:val="00D00E41"/>
    <w:rsid w:val="00D1322C"/>
    <w:rsid w:val="00D1631C"/>
    <w:rsid w:val="00D25E65"/>
    <w:rsid w:val="00D277BF"/>
    <w:rsid w:val="00D3090A"/>
    <w:rsid w:val="00D30CF8"/>
    <w:rsid w:val="00D40A2B"/>
    <w:rsid w:val="00D41919"/>
    <w:rsid w:val="00D42790"/>
    <w:rsid w:val="00D510EF"/>
    <w:rsid w:val="00D628BE"/>
    <w:rsid w:val="00D631B3"/>
    <w:rsid w:val="00D64A3B"/>
    <w:rsid w:val="00D64DC3"/>
    <w:rsid w:val="00D72E5A"/>
    <w:rsid w:val="00D7741A"/>
    <w:rsid w:val="00D7773B"/>
    <w:rsid w:val="00D80B8F"/>
    <w:rsid w:val="00D8144B"/>
    <w:rsid w:val="00D826CA"/>
    <w:rsid w:val="00D9467F"/>
    <w:rsid w:val="00DA2545"/>
    <w:rsid w:val="00DA5AD1"/>
    <w:rsid w:val="00DB180E"/>
    <w:rsid w:val="00DB4646"/>
    <w:rsid w:val="00DD2287"/>
    <w:rsid w:val="00DF0A1E"/>
    <w:rsid w:val="00DF3A7D"/>
    <w:rsid w:val="00E0100F"/>
    <w:rsid w:val="00E030BC"/>
    <w:rsid w:val="00E05C2C"/>
    <w:rsid w:val="00E0654D"/>
    <w:rsid w:val="00E06686"/>
    <w:rsid w:val="00E10756"/>
    <w:rsid w:val="00E10BE4"/>
    <w:rsid w:val="00E15F47"/>
    <w:rsid w:val="00E200C5"/>
    <w:rsid w:val="00E21229"/>
    <w:rsid w:val="00E21EF6"/>
    <w:rsid w:val="00E260C4"/>
    <w:rsid w:val="00E2713B"/>
    <w:rsid w:val="00E300AB"/>
    <w:rsid w:val="00E306B4"/>
    <w:rsid w:val="00E330AE"/>
    <w:rsid w:val="00E3648A"/>
    <w:rsid w:val="00E36BCD"/>
    <w:rsid w:val="00E41B51"/>
    <w:rsid w:val="00E45E3E"/>
    <w:rsid w:val="00E45F74"/>
    <w:rsid w:val="00E46F90"/>
    <w:rsid w:val="00E51F25"/>
    <w:rsid w:val="00E531ED"/>
    <w:rsid w:val="00E55C5D"/>
    <w:rsid w:val="00E5740F"/>
    <w:rsid w:val="00E60BE0"/>
    <w:rsid w:val="00E63E7D"/>
    <w:rsid w:val="00E70DC5"/>
    <w:rsid w:val="00E70F62"/>
    <w:rsid w:val="00E7158D"/>
    <w:rsid w:val="00E8344E"/>
    <w:rsid w:val="00E87622"/>
    <w:rsid w:val="00E90AED"/>
    <w:rsid w:val="00E95429"/>
    <w:rsid w:val="00EA1293"/>
    <w:rsid w:val="00EA7984"/>
    <w:rsid w:val="00EB337E"/>
    <w:rsid w:val="00EB4B6A"/>
    <w:rsid w:val="00EB650F"/>
    <w:rsid w:val="00EC6F7C"/>
    <w:rsid w:val="00EC79CD"/>
    <w:rsid w:val="00ED0230"/>
    <w:rsid w:val="00EE0A34"/>
    <w:rsid w:val="00EE1D8A"/>
    <w:rsid w:val="00EF015A"/>
    <w:rsid w:val="00EF035C"/>
    <w:rsid w:val="00EF5537"/>
    <w:rsid w:val="00F03091"/>
    <w:rsid w:val="00F111A0"/>
    <w:rsid w:val="00F12BEC"/>
    <w:rsid w:val="00F17892"/>
    <w:rsid w:val="00F2285F"/>
    <w:rsid w:val="00F2293B"/>
    <w:rsid w:val="00F2583E"/>
    <w:rsid w:val="00F3461F"/>
    <w:rsid w:val="00F34F50"/>
    <w:rsid w:val="00F37BD6"/>
    <w:rsid w:val="00F52232"/>
    <w:rsid w:val="00F54E1E"/>
    <w:rsid w:val="00F57298"/>
    <w:rsid w:val="00F618A6"/>
    <w:rsid w:val="00F61C86"/>
    <w:rsid w:val="00F63E3A"/>
    <w:rsid w:val="00F7039B"/>
    <w:rsid w:val="00F70A16"/>
    <w:rsid w:val="00F8017E"/>
    <w:rsid w:val="00F92A4C"/>
    <w:rsid w:val="00F934EB"/>
    <w:rsid w:val="00FA2D8C"/>
    <w:rsid w:val="00FA5C57"/>
    <w:rsid w:val="00FA5CB6"/>
    <w:rsid w:val="00FA7900"/>
    <w:rsid w:val="00FB0A01"/>
    <w:rsid w:val="00FB0BAC"/>
    <w:rsid w:val="00FB6F7D"/>
    <w:rsid w:val="00FC43D0"/>
    <w:rsid w:val="00FC5021"/>
    <w:rsid w:val="00FC7798"/>
    <w:rsid w:val="00FD055D"/>
    <w:rsid w:val="00FD1784"/>
    <w:rsid w:val="00FD3A05"/>
    <w:rsid w:val="00FD709D"/>
    <w:rsid w:val="00FE1043"/>
    <w:rsid w:val="00FE2873"/>
    <w:rsid w:val="00FE2A7C"/>
    <w:rsid w:val="00FE6F09"/>
    <w:rsid w:val="00FE6FE0"/>
    <w:rsid w:val="00FF17F5"/>
    <w:rsid w:val="00FF3304"/>
    <w:rsid w:val="5F616EB4"/>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9B47701"/>
  <w15:docId w15:val="{235C7DC9-D54F-46DE-8DE3-E00CD4388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5" w:unhideWhenUsed="1" w:qFormat="1"/>
    <w:lsdException w:name="heading 5" w:uiPriority="2" w:unhideWhenUsed="1" w:qFormat="1"/>
    <w:lsdException w:name="heading 6" w:uiPriority="2" w:unhideWhenUsed="1" w:qFormat="1"/>
    <w:lsdException w:name="heading 7" w:uiPriority="2" w:unhideWhenUsed="1" w:qFormat="1"/>
    <w:lsdException w:name="heading 8" w:uiPriority="2" w:unhideWhenUsed="1" w:qFormat="1"/>
    <w:lsdException w:name="heading 9"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uiPriority="4"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20" w:line="276" w:lineRule="auto"/>
      <w:jc w:val="both"/>
    </w:pPr>
    <w:rPr>
      <w:sz w:val="22"/>
      <w:szCs w:val="22"/>
      <w:lang w:val="en-ZA"/>
    </w:r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
    <w:next w:val="Normal"/>
    <w:link w:val="Heading1Char"/>
    <w:qFormat/>
    <w:pPr>
      <w:keepNext/>
      <w:numPr>
        <w:numId w:val="1"/>
      </w:numPr>
      <w:spacing w:before="120" w:after="120"/>
      <w:outlineLvl w:val="0"/>
    </w:pPr>
    <w:rPr>
      <w:rFonts w:asciiTheme="majorHAnsi" w:eastAsiaTheme="majorEastAsia" w:hAnsiTheme="majorHAnsi" w:cstheme="minorBidi"/>
      <w:b/>
      <w:iCs/>
      <w:color w:val="0E1B8D"/>
      <w:sz w:val="32"/>
      <w:szCs w:val="2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1"/>
    <w:basedOn w:val="Heading1"/>
    <w:next w:val="Normal"/>
    <w:link w:val="Heading2Char"/>
    <w:qFormat/>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
    <w:basedOn w:val="Heading1"/>
    <w:next w:val="Normal"/>
    <w:link w:val="Heading3Char"/>
    <w:qFormat/>
    <w:pPr>
      <w:numPr>
        <w:ilvl w:val="2"/>
      </w:numPr>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pPr>
      <w:numPr>
        <w:ilvl w:val="3"/>
      </w:numPr>
      <w:outlineLvl w:val="3"/>
    </w:pPr>
    <w:rPr>
      <w:iCs w:val="0"/>
      <w:sz w:val="24"/>
    </w:rPr>
  </w:style>
  <w:style w:type="paragraph" w:styleId="Heading5">
    <w:name w:val="heading 5"/>
    <w:aliases w:val="X,Block Label,N,H5,H51,H52,H53,H54,H55,rp_Heading 5,DO NOT USE_h5,Level 3 - i,DOCSTYLE5,Heading 51,5,Bullet point,lowest level provided,Masthead Text Box,Org Heading 3,Ref Heading 2,DO NOT USE_H3,Body Text (R),Level 3 - i1,Body Text (R)1,alpha"/>
    <w:basedOn w:val="Heading1"/>
    <w:next w:val="Normal"/>
    <w:link w:val="Heading5Char"/>
    <w:uiPriority w:val="2"/>
    <w:unhideWhenUsed/>
    <w:qFormat/>
    <w:pPr>
      <w:numPr>
        <w:ilvl w:val="4"/>
      </w:numPr>
      <w:outlineLvl w:val="4"/>
    </w:pPr>
    <w:rPr>
      <w:sz w:val="24"/>
    </w:rPr>
  </w:style>
  <w:style w:type="paragraph" w:styleId="Heading6">
    <w:name w:val="heading 6"/>
    <w:aliases w:val="Heading 6 Char1,Heading 6 Char Char,Heading 61,Heading 6 + Bold,Blank 2,rp_Heading 6,DO NOT USE_h6,Appendix 2,Heading 6E,Legal Level 1.,DOCSTYLE6,Legal Level 1.1,Level 11,Level 6 Topic Heading,appendix flysheet,Heading 6(unused),AgtHead6"/>
    <w:basedOn w:val="Heading1"/>
    <w:next w:val="Normal"/>
    <w:link w:val="Heading6Char"/>
    <w:uiPriority w:val="2"/>
    <w:unhideWhenUsed/>
    <w:qFormat/>
    <w:pPr>
      <w:numPr>
        <w:ilvl w:val="5"/>
      </w:numPr>
      <w:outlineLvl w:val="5"/>
    </w:pPr>
    <w:rPr>
      <w:sz w:val="24"/>
    </w:rPr>
  </w:style>
  <w:style w:type="paragraph" w:styleId="Heading7">
    <w:name w:val="heading 7"/>
    <w:aliases w:val="(Not CSW),rp_Heading 7,Appendix Level 1,Heading 71,Legal Level 1.1.,DOCSTYLE7,Heading 7 (do not use),Para no numbering,h7,First Subheading,H7 (Do Not Use),Level 1.1,Legal Level 1.1.1,Level 1.11,Heading 7(unused)"/>
    <w:basedOn w:val="Heading1"/>
    <w:next w:val="Normal"/>
    <w:link w:val="Heading7Char"/>
    <w:uiPriority w:val="2"/>
    <w:unhideWhenUsed/>
    <w:qFormat/>
    <w:pPr>
      <w:numPr>
        <w:ilvl w:val="6"/>
      </w:numPr>
      <w:outlineLvl w:val="6"/>
    </w:pPr>
    <w:rPr>
      <w:iCs w:val="0"/>
      <w:sz w:val="24"/>
    </w:rPr>
  </w:style>
  <w:style w:type="paragraph" w:styleId="Heading8">
    <w:name w:val="heading 8"/>
    <w:aliases w:val="Heading 8(Not CSW),rp_Heading 8,Heading 81,Legal Level 1.1.1.,DOCSTYLE8,No num/gap,H8 (Do Not Use),Level 1.1.1,Legal Level 1.1.1.1,Level 1.1.11,also not used,Legal Level 1.1.1.2,Legal Level 1.1.1.3,Legal Level 1.1.1.4,Legal Level 1.1.1.5,h8"/>
    <w:basedOn w:val="Heading1"/>
    <w:next w:val="Normal"/>
    <w:link w:val="Heading8Char"/>
    <w:uiPriority w:val="2"/>
    <w:unhideWhenUsed/>
    <w:qFormat/>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DOCSTYLE9,Code eg's,H9 (Do Not Use),oHeading 9,Legal Level 1.1.1.1.1"/>
    <w:basedOn w:val="Heading1"/>
    <w:next w:val="Normal"/>
    <w:link w:val="Heading9Char"/>
    <w:uiPriority w:val="2"/>
    <w:unhideWhenUsed/>
    <w:qFormat/>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lockText">
    <w:name w:val="Block Text"/>
    <w:basedOn w:val="Normal"/>
    <w:uiPriority w:val="99"/>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unhideWhenUsed/>
  </w:style>
  <w:style w:type="paragraph" w:styleId="Caption">
    <w:name w:val="caption"/>
    <w:basedOn w:val="Normal"/>
    <w:next w:val="Normal"/>
    <w:uiPriority w:val="4"/>
    <w:qFormat/>
    <w:pPr>
      <w:keepNext/>
      <w:spacing w:before="120" w:line="240" w:lineRule="auto"/>
      <w:jc w:val="center"/>
    </w:pPr>
    <w:rPr>
      <w:rFonts w:asciiTheme="minorHAnsi" w:eastAsia="Times New Roman" w:hAnsiTheme="minorHAnsi" w:cs="Times New Roman"/>
      <w:b/>
      <w:szCs w:val="24"/>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link w:val="HeaderChar"/>
    <w:uiPriority w:val="99"/>
    <w:unhideWhenUsed/>
    <w:pPr>
      <w:tabs>
        <w:tab w:val="center" w:pos="4513"/>
        <w:tab w:val="right" w:pos="9026"/>
      </w:tabs>
      <w:jc w:val="center"/>
    </w:pPr>
    <w:rPr>
      <w:szCs w:val="24"/>
    </w:r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qFormat/>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Strong">
    <w:name w:val="Strong"/>
    <w:basedOn w:val="DefaultParagraphFont"/>
    <w:qFormat/>
    <w:rPr>
      <w:b/>
      <w:bCs/>
    </w:rPr>
  </w:style>
  <w:style w:type="paragraph" w:styleId="Subtitle">
    <w:name w:val="Subtitle"/>
    <w:basedOn w:val="Normal"/>
    <w:next w:val="Normal"/>
    <w:link w:val="SubtitleChar"/>
    <w:uiPriority w:val="10"/>
    <w:qFormat/>
    <w:pPr>
      <w:spacing w:line="240" w:lineRule="auto"/>
    </w:pPr>
    <w:rPr>
      <w:rFonts w:asciiTheme="minorHAnsi" w:eastAsiaTheme="minorEastAsia" w:hAnsiTheme="minorHAnsi" w:cstheme="minorBidi"/>
      <w:color w:val="0E1B8D"/>
      <w:sz w:val="28"/>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Title">
    <w:name w:val="Title"/>
    <w:next w:val="Normal"/>
    <w:link w:val="TitleChar"/>
    <w:uiPriority w:val="10"/>
    <w:qFormat/>
    <w:pPr>
      <w:spacing w:after="240"/>
      <w:contextualSpacing/>
    </w:pPr>
    <w:rPr>
      <w:rFonts w:asciiTheme="majorHAnsi" w:eastAsiaTheme="majorEastAsia" w:hAnsiTheme="majorHAnsi"/>
      <w:color w:val="0E1B8D"/>
      <w:sz w:val="36"/>
      <w:szCs w:val="56"/>
      <w:lang w:val="en-ZA"/>
    </w:rPr>
  </w:style>
  <w:style w:type="paragraph" w:styleId="TOC1">
    <w:name w:val="toc 1"/>
    <w:basedOn w:val="Normal"/>
    <w:next w:val="Normal"/>
    <w:uiPriority w:val="39"/>
    <w:unhideWhenUsed/>
    <w:pPr>
      <w:tabs>
        <w:tab w:val="left" w:pos="284"/>
        <w:tab w:val="right" w:leader="dot" w:pos="9628"/>
      </w:tabs>
      <w:spacing w:after="0" w:line="240" w:lineRule="auto"/>
    </w:pPr>
    <w:rPr>
      <w:b/>
    </w:rPr>
  </w:style>
  <w:style w:type="paragraph" w:styleId="TOC2">
    <w:name w:val="toc 2"/>
    <w:basedOn w:val="Normal"/>
    <w:next w:val="Normal"/>
    <w:uiPriority w:val="39"/>
    <w:unhideWhenUsed/>
    <w:pPr>
      <w:tabs>
        <w:tab w:val="left" w:pos="709"/>
        <w:tab w:val="right" w:leader="dot" w:pos="9628"/>
      </w:tabs>
      <w:spacing w:after="0" w:line="240" w:lineRule="auto"/>
      <w:ind w:left="284"/>
    </w:pPr>
  </w:style>
  <w:style w:type="paragraph" w:styleId="TOC3">
    <w:name w:val="toc 3"/>
    <w:basedOn w:val="Normal"/>
    <w:next w:val="Normal"/>
    <w:uiPriority w:val="39"/>
    <w:unhideWhenUsed/>
    <w:pPr>
      <w:tabs>
        <w:tab w:val="left" w:pos="1276"/>
        <w:tab w:val="right" w:leader="dot" w:pos="9628"/>
      </w:tabs>
      <w:spacing w:after="0"/>
      <w:ind w:left="709"/>
    </w:pPr>
  </w:style>
  <w:style w:type="character" w:customStyle="1" w:styleId="HeaderChar">
    <w:name w:val="Header Char"/>
    <w:basedOn w:val="DefaultParagraphFont"/>
    <w:link w:val="Header"/>
    <w:uiPriority w:val="99"/>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rPr>
      <w:rFonts w:asciiTheme="majorHAnsi" w:eastAsiaTheme="majorEastAsia" w:hAnsiTheme="majorHAnsi" w:cstheme="minorBidi"/>
      <w:b/>
      <w:iCs/>
      <w:color w:val="0E1B8D"/>
      <w:sz w:val="32"/>
      <w:szCs w:val="2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rPr>
      <w:rFonts w:asciiTheme="majorHAnsi" w:eastAsiaTheme="majorEastAsia" w:hAnsiTheme="majorHAnsi" w:cstheme="minorBidi"/>
      <w:b/>
      <w:color w:val="0E1B8D"/>
      <w:sz w:val="28"/>
      <w:szCs w:val="26"/>
      <w:lang w:val="en-ZA"/>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rPr>
      <w:rFonts w:asciiTheme="majorHAnsi" w:eastAsiaTheme="majorEastAsia" w:hAnsiTheme="majorHAnsi" w:cstheme="minorBidi"/>
      <w:b/>
      <w:color w:val="0E1B8D"/>
      <w:sz w:val="24"/>
      <w:szCs w:val="22"/>
      <w:lang w:val="en-GB"/>
    </w:rPr>
  </w:style>
  <w:style w:type="character" w:customStyle="1" w:styleId="Heading5Char">
    <w:name w:val="Heading 5 Char"/>
    <w:aliases w:val="X Char,Block Label Char,N Char,H5 Char,H51 Char,H52 Char,H53 Char,H54 Char,H55 Char,rp_Heading 5 Char,DO NOT USE_h5 Char,Level 3 - i Char,DOCSTYLE5 Char,Heading 51 Char,5 Char,Bullet point Char,lowest level provided Char,Level 3 - i1 Char"/>
    <w:basedOn w:val="DefaultParagraphFont"/>
    <w:link w:val="Heading5"/>
    <w:uiPriority w:val="2"/>
    <w:rPr>
      <w:rFonts w:asciiTheme="majorHAnsi" w:eastAsiaTheme="majorEastAsia" w:hAnsiTheme="majorHAnsi" w:cstheme="minorBidi"/>
      <w:b/>
      <w:iCs/>
      <w:color w:val="0E1B8D"/>
      <w:sz w:val="24"/>
      <w:szCs w:val="22"/>
      <w:lang w:val="en-GB"/>
    </w:rPr>
  </w:style>
  <w:style w:type="character" w:customStyle="1" w:styleId="Heading6Char">
    <w:name w:val="Heading 6 Char"/>
    <w:aliases w:val="Heading 6 Char1 Char,Heading 6 Char Char Char,Heading 61 Char,Heading 6 + Bold Char,Blank 2 Char,rp_Heading 6 Char,DO NOT USE_h6 Char,Appendix 2 Char,Heading 6E Char,Legal Level 1. Char,DOCSTYLE6 Char,Legal Level 1.1 Char,Level 11 Char"/>
    <w:basedOn w:val="DefaultParagraphFont"/>
    <w:link w:val="Heading6"/>
    <w:uiPriority w:val="2"/>
    <w:rPr>
      <w:rFonts w:asciiTheme="majorHAnsi" w:eastAsiaTheme="majorEastAsia" w:hAnsiTheme="majorHAnsi" w:cstheme="minorBidi"/>
      <w:b/>
      <w:iCs/>
      <w:color w:val="0E1B8D"/>
      <w:sz w:val="24"/>
      <w:szCs w:val="22"/>
      <w:lang w:val="en-GB"/>
    </w:rPr>
  </w:style>
  <w:style w:type="character" w:customStyle="1" w:styleId="Heading7Char">
    <w:name w:val="Heading 7 Char"/>
    <w:aliases w:val="(Not CSW) Char,rp_Heading 7 Char,Appendix Level 1 Char,Heading 71 Char,Legal Level 1.1. Char,DOCSTYLE7 Char,Heading 7 (do not use) Char,Para no numbering Char,h7 Char,First Subheading Char,H7 (Do Not Use) Char,Level 1.1 Char"/>
    <w:basedOn w:val="DefaultParagraphFont"/>
    <w:link w:val="Heading7"/>
    <w:uiPriority w:val="2"/>
    <w:rPr>
      <w:rFonts w:asciiTheme="majorHAnsi" w:eastAsiaTheme="majorEastAsia" w:hAnsiTheme="majorHAnsi" w:cstheme="minorBidi"/>
      <w:b/>
      <w:color w:val="0E1B8D"/>
      <w:sz w:val="24"/>
      <w:szCs w:val="22"/>
      <w:lang w:val="en-GB"/>
    </w:rPr>
  </w:style>
  <w:style w:type="character" w:customStyle="1" w:styleId="Heading8Char">
    <w:name w:val="Heading 8 Char"/>
    <w:aliases w:val="Heading 8(Not CSW) Char,rp_Heading 8 Char,Heading 81 Char,Legal Level 1.1.1. Char,DOCSTYLE8 Char,No num/gap Char,H8 (Do Not Use) Char,Level 1.1.1 Char,Legal Level 1.1.1.1 Char,Level 1.1.11 Char,also not used Char,Legal Level 1.1.1.2 Char"/>
    <w:basedOn w:val="DefaultParagraphFont"/>
    <w:link w:val="Heading8"/>
    <w:uiPriority w:val="2"/>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Pr>
      <w:rFonts w:asciiTheme="majorHAnsi" w:eastAsiaTheme="majorEastAsia" w:hAnsiTheme="majorHAnsi" w:cstheme="minorBidi"/>
      <w:b/>
      <w:color w:val="0E1B8D"/>
      <w:sz w:val="24"/>
      <w:szCs w:val="21"/>
      <w:lang w:val="en-GB"/>
    </w:rPr>
  </w:style>
  <w:style w:type="character" w:customStyle="1" w:styleId="TitleChar">
    <w:name w:val="Title Char"/>
    <w:basedOn w:val="DefaultParagraphFont"/>
    <w:link w:val="Title"/>
    <w:uiPriority w:val="10"/>
    <w:rPr>
      <w:rFonts w:asciiTheme="majorHAnsi" w:eastAsiaTheme="majorEastAsia" w:hAnsiTheme="majorHAnsi"/>
      <w:color w:val="0E1B8D"/>
      <w:sz w:val="36"/>
      <w:szCs w:val="56"/>
    </w:rPr>
  </w:style>
  <w:style w:type="character" w:customStyle="1" w:styleId="FooterChar">
    <w:name w:val="Footer Char"/>
    <w:basedOn w:val="DefaultParagraphFont"/>
    <w:link w:val="Footer"/>
    <w:uiPriority w:val="99"/>
  </w:style>
  <w:style w:type="paragraph" w:customStyle="1" w:styleId="Preliminary">
    <w:name w:val="Preliminary"/>
    <w:qFormat/>
    <w:pPr>
      <w:spacing w:line="276" w:lineRule="auto"/>
    </w:pPr>
    <w:rPr>
      <w:sz w:val="18"/>
      <w:szCs w:val="22"/>
      <w:lang w:val="en-ZA"/>
    </w:rPr>
  </w:style>
  <w:style w:type="paragraph" w:customStyle="1" w:styleId="TOCHeading1">
    <w:name w:val="TOC Heading1"/>
    <w:basedOn w:val="Heading1"/>
    <w:next w:val="Normal"/>
    <w:uiPriority w:val="39"/>
    <w:unhideWhenUsed/>
    <w:pPr>
      <w:keepLines/>
      <w:numPr>
        <w:numId w:val="0"/>
      </w:numPr>
      <w:spacing w:after="0" w:line="259" w:lineRule="auto"/>
      <w:outlineLvl w:val="9"/>
    </w:pPr>
    <w:rPr>
      <w:b w:val="0"/>
      <w:color w:val="365F91" w:themeColor="accent1" w:themeShade="BF"/>
      <w:lang w:val="en-US"/>
    </w:rPr>
  </w:style>
  <w:style w:type="paragraph" w:customStyle="1" w:styleId="PrelimHeading">
    <w:name w:val="Prelim_Heading"/>
    <w:basedOn w:val="Normal"/>
    <w:rPr>
      <w:b/>
      <w:color w:val="0E1B8D"/>
      <w:sz w:val="24"/>
    </w:rPr>
  </w:style>
  <w:style w:type="character" w:customStyle="1" w:styleId="SubtitleChar">
    <w:name w:val="Subtitle Char"/>
    <w:basedOn w:val="DefaultParagraphFont"/>
    <w:link w:val="Subtitle"/>
    <w:uiPriority w:val="10"/>
    <w:rPr>
      <w:rFonts w:asciiTheme="minorHAnsi" w:eastAsiaTheme="minorEastAsia" w:hAnsiTheme="minorHAnsi" w:cstheme="minorBidi"/>
      <w:color w:val="0E1B8D"/>
      <w:sz w:val="28"/>
    </w:rPr>
  </w:style>
  <w:style w:type="paragraph" w:customStyle="1" w:styleId="TableText">
    <w:name w:val="Table Text"/>
    <w:link w:val="TableTextChar"/>
    <w:uiPriority w:val="5"/>
    <w:pPr>
      <w:spacing w:before="60" w:after="60"/>
    </w:pPr>
    <w:rPr>
      <w:rFonts w:asciiTheme="minorHAnsi" w:eastAsia="Times New Roman" w:hAnsiTheme="minorHAnsi" w:cs="Times New Roman"/>
      <w:szCs w:val="22"/>
      <w:lang w:val="en-ZA"/>
    </w:rPr>
  </w:style>
  <w:style w:type="character" w:customStyle="1" w:styleId="TableTextChar">
    <w:name w:val="Table Text Char"/>
    <w:basedOn w:val="DefaultParagraphFont"/>
    <w:link w:val="TableText"/>
    <w:uiPriority w:val="5"/>
    <w:rPr>
      <w:rFonts w:asciiTheme="minorHAnsi" w:eastAsia="Times New Roman" w:hAnsiTheme="minorHAnsi" w:cs="Times New Roman"/>
      <w:sz w:val="20"/>
    </w:rPr>
  </w:style>
  <w:style w:type="paragraph" w:customStyle="1" w:styleId="AnnexH1">
    <w:name w:val="Annex H1"/>
    <w:basedOn w:val="BodyText"/>
    <w:next w:val="AnnexH2"/>
    <w:link w:val="AnnexH1Char"/>
    <w:qFormat/>
    <w:pPr>
      <w:pageBreakBefore/>
      <w:numPr>
        <w:numId w:val="2"/>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2">
    <w:name w:val="Annex H2"/>
    <w:next w:val="Normal"/>
    <w:link w:val="AnnexH2Char"/>
    <w:qFormat/>
    <w:pPr>
      <w:keepNext/>
      <w:numPr>
        <w:ilvl w:val="1"/>
        <w:numId w:val="2"/>
      </w:numPr>
      <w:spacing w:after="120"/>
      <w:outlineLvl w:val="1"/>
    </w:pPr>
    <w:rPr>
      <w:rFonts w:asciiTheme="minorHAnsi" w:eastAsia="Times New Roman" w:hAnsiTheme="minorHAnsi" w:cs="Times New Roman"/>
      <w:b/>
      <w:color w:val="0E1B8D"/>
      <w:sz w:val="32"/>
      <w:szCs w:val="22"/>
      <w:lang w:val="en-GB"/>
    </w:rPr>
  </w:style>
  <w:style w:type="paragraph" w:customStyle="1" w:styleId="AnnexH3">
    <w:name w:val="Annex H3"/>
    <w:next w:val="Normal"/>
    <w:unhideWhenUsed/>
    <w:pPr>
      <w:numPr>
        <w:ilvl w:val="2"/>
        <w:numId w:val="2"/>
      </w:numPr>
      <w:tabs>
        <w:tab w:val="left" w:pos="851"/>
      </w:tabs>
      <w:spacing w:before="60" w:after="120"/>
      <w:outlineLvl w:val="2"/>
    </w:pPr>
    <w:rPr>
      <w:rFonts w:asciiTheme="minorHAnsi" w:eastAsia="Times New Roman" w:hAnsiTheme="minorHAnsi" w:cs="Times New Roman"/>
      <w:b/>
      <w:color w:val="0E1B8D"/>
      <w:sz w:val="28"/>
      <w:szCs w:val="22"/>
      <w:lang w:val="en-GB"/>
    </w:rPr>
  </w:style>
  <w:style w:type="paragraph" w:customStyle="1" w:styleId="AnnexH4">
    <w:name w:val="Annex H4"/>
    <w:next w:val="Normal"/>
    <w:unhideWhenUsed/>
    <w:qFormat/>
    <w:pPr>
      <w:numPr>
        <w:ilvl w:val="3"/>
        <w:numId w:val="2"/>
      </w:numPr>
      <w:spacing w:before="240" w:after="60" w:line="276" w:lineRule="auto"/>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Pr>
      <w:rFonts w:asciiTheme="minorHAnsi" w:eastAsia="Times New Roman" w:hAnsiTheme="minorHAnsi" w:cs="Times New Roman"/>
      <w:b/>
      <w:iCs w:val="0"/>
      <w:color w:val="0E1B8D"/>
      <w:sz w:val="32"/>
      <w:szCs w:val="22"/>
      <w:lang w:val="en-GB"/>
    </w:rPr>
  </w:style>
  <w:style w:type="paragraph" w:customStyle="1" w:styleId="Comments">
    <w:name w:val="Comments"/>
    <w:uiPriority w:val="12"/>
    <w:qFormat/>
    <w:pPr>
      <w:spacing w:after="120" w:line="276" w:lineRule="auto"/>
    </w:pPr>
    <w:rPr>
      <w:color w:val="4F81BD" w:themeColor="accent1"/>
      <w:sz w:val="22"/>
      <w:szCs w:val="22"/>
      <w:lang w:val="en-ZA"/>
    </w:rPr>
  </w:style>
  <w:style w:type="table" w:customStyle="1" w:styleId="SITATable">
    <w:name w:val="SITA Table"/>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auto"/>
          <w:insideV w:val="single" w:sz="4" w:space="0" w:color="auto"/>
        </w:tcBorders>
        <w:shd w:val="clear" w:color="auto" w:fill="DBE5F1" w:themeFill="accent1" w:themeFillTint="33"/>
      </w:tcPr>
    </w:tblStylePr>
  </w:style>
  <w:style w:type="paragraph" w:styleId="NoSpacing">
    <w:name w:val="No Spacing"/>
    <w:link w:val="NoSpacingChar"/>
    <w:uiPriority w:val="11"/>
    <w:qFormat/>
    <w:rPr>
      <w:rFonts w:asciiTheme="minorHAnsi" w:eastAsiaTheme="minorEastAsia" w:hAnsiTheme="minorHAnsi" w:cstheme="minorBidi"/>
      <w:sz w:val="22"/>
      <w:szCs w:val="22"/>
      <w:lang w:val="en-ZA"/>
    </w:rPr>
  </w:style>
  <w:style w:type="character" w:customStyle="1" w:styleId="NoSpacingChar">
    <w:name w:val="No Spacing Char"/>
    <w:basedOn w:val="DefaultParagraphFont"/>
    <w:link w:val="NoSpacing"/>
    <w:uiPriority w:val="11"/>
    <w:rPr>
      <w:rFonts w:asciiTheme="minorHAnsi" w:eastAsiaTheme="minorEastAsia" w:hAnsiTheme="minorHAnsi" w:cstheme="minorBidi"/>
    </w:rPr>
  </w:style>
  <w:style w:type="paragraph" w:customStyle="1" w:styleId="Cover">
    <w:name w:val="Cover"/>
    <w:basedOn w:val="Title"/>
    <w:link w:val="CoverChar"/>
    <w:uiPriority w:val="11"/>
    <w:unhideWhenUsed/>
    <w:pPr>
      <w:spacing w:before="600" w:after="0"/>
    </w:pPr>
    <w:rPr>
      <w:color w:val="000066"/>
      <w:sz w:val="48"/>
      <w:szCs w:val="48"/>
    </w:rPr>
  </w:style>
  <w:style w:type="character" w:customStyle="1" w:styleId="CoverChar">
    <w:name w:val="Cover Char"/>
    <w:basedOn w:val="TitleChar"/>
    <w:link w:val="Cover"/>
    <w:uiPriority w:val="11"/>
    <w:rPr>
      <w:rFonts w:asciiTheme="majorHAnsi" w:eastAsiaTheme="majorEastAsia" w:hAnsiTheme="majorHAnsi"/>
      <w:color w:val="000066"/>
      <w:sz w:val="48"/>
      <w:szCs w:val="4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AnnexH1Char">
    <w:name w:val="Annex H1 Char"/>
    <w:basedOn w:val="DefaultParagraphFont"/>
    <w:link w:val="AnnexH1"/>
    <w:rPr>
      <w:rFonts w:asciiTheme="minorHAnsi" w:eastAsiaTheme="majorEastAsia" w:hAnsiTheme="minorHAnsi" w:cs="Times New Roman"/>
      <w:b/>
      <w:color w:val="0E1B8D"/>
      <w:sz w:val="36"/>
      <w:szCs w:val="40"/>
      <w:lang w:val="en-ZA"/>
    </w:rPr>
  </w:style>
  <w:style w:type="character" w:customStyle="1" w:styleId="BodyTextChar">
    <w:name w:val="Body Text Char"/>
    <w:basedOn w:val="DefaultParagraphFont"/>
    <w:link w:val="BodyText"/>
    <w:uiPriority w:val="99"/>
  </w:style>
  <w:style w:type="character" w:customStyle="1" w:styleId="FootnoteTextChar">
    <w:name w:val="Footnote Text Char"/>
    <w:basedOn w:val="DefaultParagraphFont"/>
    <w:link w:val="FootnoteText"/>
    <w:uiPriority w:val="99"/>
    <w:semiHidden/>
    <w:rPr>
      <w:sz w:val="20"/>
      <w:szCs w:val="20"/>
    </w:rPr>
  </w:style>
  <w:style w:type="character" w:customStyle="1" w:styleId="IntenseEmphasis1">
    <w:name w:val="Intense Emphasis1"/>
    <w:basedOn w:val="DefaultParagraphFont"/>
    <w:uiPriority w:val="21"/>
    <w:qFormat/>
    <w:rPr>
      <w:b/>
      <w:i/>
      <w:iCs/>
    </w:rPr>
  </w:style>
  <w:style w:type="paragraph" w:styleId="IntenseQuote">
    <w:name w:val="Intense Quote"/>
    <w:basedOn w:val="BlockText"/>
    <w:next w:val="Normal"/>
    <w:link w:val="IntenseQuoteChar"/>
    <w:uiPriority w:val="30"/>
    <w:qFormat/>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Pr>
      <w:rFonts w:asciiTheme="minorHAnsi" w:eastAsiaTheme="minorEastAsia" w:hAnsiTheme="minorHAnsi" w:cstheme="minorBidi"/>
    </w:rPr>
  </w:style>
  <w:style w:type="character" w:customStyle="1" w:styleId="IntenseReference1">
    <w:name w:val="Intense Reference1"/>
    <w:basedOn w:val="DefaultParagraphFont"/>
    <w:uiPriority w:val="32"/>
    <w:qFormat/>
    <w:rPr>
      <w:b/>
      <w:bCs/>
      <w:smallCaps/>
      <w:color w:val="auto"/>
      <w:spacing w:val="5"/>
    </w:rPr>
  </w:style>
  <w:style w:type="paragraph" w:customStyle="1" w:styleId="SITARegistration">
    <w:name w:val="SITA_Registration"/>
    <w:uiPriority w:val="10"/>
    <w:qFormat/>
    <w:pPr>
      <w:spacing w:after="120" w:line="276" w:lineRule="auto"/>
      <w:jc w:val="center"/>
    </w:pPr>
    <w:rPr>
      <w:color w:val="808080" w:themeColor="background1" w:themeShade="80"/>
      <w:sz w:val="14"/>
      <w:szCs w:val="16"/>
      <w:lang w:val="en-ZA"/>
    </w:rPr>
  </w:style>
  <w:style w:type="character" w:customStyle="1" w:styleId="SubtleReference1">
    <w:name w:val="Subtle Reference1"/>
    <w:basedOn w:val="DefaultParagraphFont"/>
    <w:uiPriority w:val="31"/>
    <w:qFormat/>
    <w:rPr>
      <w:smallCaps/>
      <w:color w:val="595959" w:themeColor="text1" w:themeTint="A6"/>
    </w:rPr>
  </w:style>
  <w:style w:type="character" w:styleId="PlaceholderText">
    <w:name w:val="Placeholder Text"/>
    <w:basedOn w:val="DefaultParagraphFont"/>
    <w:uiPriority w:val="99"/>
    <w:semiHidden/>
    <w:rPr>
      <w:color w:val="808080"/>
    </w:rPr>
  </w:style>
  <w:style w:type="paragraph" w:customStyle="1" w:styleId="Figure">
    <w:name w:val="Figure"/>
    <w:next w:val="Caption"/>
    <w:link w:val="FigureChar"/>
    <w:qFormat/>
    <w:pPr>
      <w:keepNext/>
      <w:spacing w:after="240"/>
      <w:jc w:val="center"/>
    </w:pPr>
    <w:rPr>
      <w:sz w:val="22"/>
      <w:szCs w:val="22"/>
      <w:lang w:val="en-ZA" w:eastAsia="en-GB"/>
    </w:rPr>
  </w:style>
  <w:style w:type="paragraph" w:customStyle="1" w:styleId="TableHeading">
    <w:name w:val="Table Heading"/>
    <w:basedOn w:val="TableText"/>
    <w:link w:val="TableHeadingChar"/>
    <w:qFormat/>
    <w:rPr>
      <w:b/>
      <w:color w:val="0E1B8D"/>
    </w:rPr>
  </w:style>
  <w:style w:type="character" w:customStyle="1" w:styleId="FigureChar">
    <w:name w:val="Figure Char"/>
    <w:basedOn w:val="DefaultParagraphFont"/>
    <w:link w:val="Figure"/>
    <w:rPr>
      <w:lang w:eastAsia="en-GB"/>
    </w:rPr>
  </w:style>
  <w:style w:type="character" w:customStyle="1" w:styleId="TableHeadingChar">
    <w:name w:val="Table Heading Char"/>
    <w:basedOn w:val="TableTextChar"/>
    <w:link w:val="TableHeading"/>
    <w:rPr>
      <w:rFonts w:asciiTheme="minorHAnsi" w:eastAsia="Times New Roman" w:hAnsiTheme="minorHAnsi" w:cs="Times New Roman"/>
      <w:b/>
      <w:color w:val="0E1B8D"/>
      <w:sz w:val="20"/>
    </w:rPr>
  </w:style>
  <w:style w:type="paragraph" w:customStyle="1" w:styleId="Specification">
    <w:name w:val="Specification"/>
    <w:basedOn w:val="ListParagraph"/>
    <w:qFormat/>
    <w:pPr>
      <w:spacing w:after="120" w:line="240" w:lineRule="auto"/>
      <w:jc w:val="left"/>
      <w:outlineLvl w:val="9"/>
    </w:pPr>
    <w:rPr>
      <w:rFonts w:ascii="Calibri" w:eastAsia="Times New Roman" w:hAnsi="Calibri" w:cs="Times New Roman"/>
      <w:sz w:val="24"/>
      <w:szCs w:val="24"/>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Pr>
      <w:rFonts w:asciiTheme="minorHAnsi" w:hAnsiTheme="minorHAnsi"/>
    </w:rPr>
  </w:style>
  <w:style w:type="paragraph" w:customStyle="1" w:styleId="Revision1">
    <w:name w:val="Revision1"/>
    <w:hidden/>
    <w:uiPriority w:val="99"/>
    <w:semiHidden/>
    <w:qFormat/>
    <w:rPr>
      <w:sz w:val="22"/>
      <w:szCs w:val="22"/>
      <w:lang w:val="en-ZA"/>
    </w:rPr>
  </w:style>
  <w:style w:type="table" w:customStyle="1" w:styleId="TableGrid1">
    <w:name w:val="Table Grid1"/>
    <w:basedOn w:val="TableNormal"/>
    <w:uiPriority w:val="59"/>
    <w:qFormat/>
    <w:rPr>
      <w:rFonts w:ascii="Times New Roman" w:eastAsia="Times New Roman" w:hAnsi="Times New Roman"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qFormat/>
    <w:rPr>
      <w:rFonts w:ascii="Times New Roman" w:eastAsia="Times New Roman" w:hAnsi="Times New Roman"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97652"/>
    <w:pPr>
      <w:autoSpaceDE w:val="0"/>
      <w:autoSpaceDN w:val="0"/>
      <w:adjustRightInd w:val="0"/>
    </w:pPr>
    <w:rPr>
      <w:rFonts w:ascii="Calibri" w:hAnsi="Calibri" w:cs="Calibri"/>
      <w:color w:val="000000"/>
      <w:sz w:val="24"/>
      <w:szCs w:val="24"/>
      <w:lang w:val="en-ZA"/>
    </w:rPr>
  </w:style>
  <w:style w:type="paragraph" w:styleId="Revision">
    <w:name w:val="Revision"/>
    <w:hidden/>
    <w:uiPriority w:val="99"/>
    <w:semiHidden/>
    <w:rsid w:val="00E41B51"/>
    <w:rPr>
      <w:sz w:val="22"/>
      <w:szCs w:val="22"/>
      <w:lang w:val="en-ZA"/>
    </w:rPr>
  </w:style>
  <w:style w:type="character" w:customStyle="1" w:styleId="ui-provider">
    <w:name w:val="ui-provider"/>
    <w:basedOn w:val="DefaultParagraphFont"/>
    <w:rsid w:val="002E11E9"/>
  </w:style>
  <w:style w:type="table" w:customStyle="1" w:styleId="TableGrid4">
    <w:name w:val="Table Grid4"/>
    <w:basedOn w:val="TableNormal"/>
    <w:next w:val="TableGrid"/>
    <w:rsid w:val="002E11E9"/>
    <w:rPr>
      <w:rFonts w:ascii="Times New Roman" w:eastAsia="Times New Roman" w:hAnsi="Times New Roman"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511C64"/>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5342">
      <w:bodyDiv w:val="1"/>
      <w:marLeft w:val="0"/>
      <w:marRight w:val="0"/>
      <w:marTop w:val="0"/>
      <w:marBottom w:val="0"/>
      <w:divBdr>
        <w:top w:val="none" w:sz="0" w:space="0" w:color="auto"/>
        <w:left w:val="none" w:sz="0" w:space="0" w:color="auto"/>
        <w:bottom w:val="none" w:sz="0" w:space="0" w:color="auto"/>
        <w:right w:val="none" w:sz="0" w:space="0" w:color="auto"/>
      </w:divBdr>
    </w:div>
    <w:div w:id="424423798">
      <w:bodyDiv w:val="1"/>
      <w:marLeft w:val="0"/>
      <w:marRight w:val="0"/>
      <w:marTop w:val="0"/>
      <w:marBottom w:val="0"/>
      <w:divBdr>
        <w:top w:val="none" w:sz="0" w:space="0" w:color="auto"/>
        <w:left w:val="none" w:sz="0" w:space="0" w:color="auto"/>
        <w:bottom w:val="none" w:sz="0" w:space="0" w:color="auto"/>
        <w:right w:val="none" w:sz="0" w:space="0" w:color="auto"/>
      </w:divBdr>
    </w:div>
    <w:div w:id="1199466018">
      <w:bodyDiv w:val="1"/>
      <w:marLeft w:val="0"/>
      <w:marRight w:val="0"/>
      <w:marTop w:val="0"/>
      <w:marBottom w:val="0"/>
      <w:divBdr>
        <w:top w:val="none" w:sz="0" w:space="0" w:color="auto"/>
        <w:left w:val="none" w:sz="0" w:space="0" w:color="auto"/>
        <w:bottom w:val="none" w:sz="0" w:space="0" w:color="auto"/>
        <w:right w:val="none" w:sz="0" w:space="0" w:color="auto"/>
      </w:divBdr>
    </w:div>
    <w:div w:id="17791066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ita.co.za/prodcert.ht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zintleK\AppData\Local\Microsoft\Windows\INetCache\Content.Outlook\WE8QONRC\Annexure%201%20Bid%20Specification%20template%20v2.0%20(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0B52F74F98A494DA77947ACB71C014F"/>
        <w:category>
          <w:name w:val="General"/>
          <w:gallery w:val="placeholder"/>
        </w:category>
        <w:types>
          <w:type w:val="bbPlcHdr"/>
        </w:types>
        <w:behaviors>
          <w:behavior w:val="content"/>
        </w:behaviors>
        <w:guid w:val="{F1552A93-678F-6E4D-8DDE-A3CF0CE8942C}"/>
      </w:docPartPr>
      <w:docPartBody>
        <w:p w:rsidR="00F61A7A" w:rsidRDefault="00F61A7A">
          <w:pPr>
            <w:pStyle w:val="E0B52F74F98A494DA77947ACB71C014F"/>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C5F"/>
    <w:rsid w:val="00024B99"/>
    <w:rsid w:val="00061346"/>
    <w:rsid w:val="0006405A"/>
    <w:rsid w:val="000B5E73"/>
    <w:rsid w:val="000D094F"/>
    <w:rsid w:val="000F717C"/>
    <w:rsid w:val="00133861"/>
    <w:rsid w:val="00134588"/>
    <w:rsid w:val="00137B15"/>
    <w:rsid w:val="001538C7"/>
    <w:rsid w:val="0019277E"/>
    <w:rsid w:val="0021363A"/>
    <w:rsid w:val="002211E8"/>
    <w:rsid w:val="002375EB"/>
    <w:rsid w:val="00262384"/>
    <w:rsid w:val="0028680F"/>
    <w:rsid w:val="00292C14"/>
    <w:rsid w:val="002C3258"/>
    <w:rsid w:val="002D3A6E"/>
    <w:rsid w:val="00316A63"/>
    <w:rsid w:val="00345C5F"/>
    <w:rsid w:val="00397DFD"/>
    <w:rsid w:val="003A1526"/>
    <w:rsid w:val="003F13EF"/>
    <w:rsid w:val="00406B5A"/>
    <w:rsid w:val="004D1BC2"/>
    <w:rsid w:val="004F080F"/>
    <w:rsid w:val="00502AD8"/>
    <w:rsid w:val="00524CB8"/>
    <w:rsid w:val="005571EF"/>
    <w:rsid w:val="00560735"/>
    <w:rsid w:val="005A3673"/>
    <w:rsid w:val="005B165A"/>
    <w:rsid w:val="005C1C66"/>
    <w:rsid w:val="005D226C"/>
    <w:rsid w:val="005E0963"/>
    <w:rsid w:val="006819B2"/>
    <w:rsid w:val="006B69B3"/>
    <w:rsid w:val="006D7923"/>
    <w:rsid w:val="00772507"/>
    <w:rsid w:val="00783466"/>
    <w:rsid w:val="007F15B6"/>
    <w:rsid w:val="0081036A"/>
    <w:rsid w:val="00892BE4"/>
    <w:rsid w:val="008D124C"/>
    <w:rsid w:val="008E5222"/>
    <w:rsid w:val="008E5A9E"/>
    <w:rsid w:val="008F1D4C"/>
    <w:rsid w:val="00923CBB"/>
    <w:rsid w:val="00941218"/>
    <w:rsid w:val="00997E45"/>
    <w:rsid w:val="009A1AF4"/>
    <w:rsid w:val="009C66A6"/>
    <w:rsid w:val="009F34B5"/>
    <w:rsid w:val="00A21749"/>
    <w:rsid w:val="00A61890"/>
    <w:rsid w:val="00AC6617"/>
    <w:rsid w:val="00B17DE7"/>
    <w:rsid w:val="00B7600B"/>
    <w:rsid w:val="00BA7E1E"/>
    <w:rsid w:val="00BC6D13"/>
    <w:rsid w:val="00BF564D"/>
    <w:rsid w:val="00BF7702"/>
    <w:rsid w:val="00C5210F"/>
    <w:rsid w:val="00C67844"/>
    <w:rsid w:val="00C70BF2"/>
    <w:rsid w:val="00C902CE"/>
    <w:rsid w:val="00CB3111"/>
    <w:rsid w:val="00CB6001"/>
    <w:rsid w:val="00CC2633"/>
    <w:rsid w:val="00CF5E11"/>
    <w:rsid w:val="00D00E41"/>
    <w:rsid w:val="00D1631C"/>
    <w:rsid w:val="00D1720E"/>
    <w:rsid w:val="00D9467F"/>
    <w:rsid w:val="00D955EF"/>
    <w:rsid w:val="00DA208A"/>
    <w:rsid w:val="00DC5203"/>
    <w:rsid w:val="00DD02A3"/>
    <w:rsid w:val="00E531ED"/>
    <w:rsid w:val="00E707A7"/>
    <w:rsid w:val="00E70F62"/>
    <w:rsid w:val="00E83AEA"/>
    <w:rsid w:val="00EC3EFB"/>
    <w:rsid w:val="00EC6B63"/>
    <w:rsid w:val="00ED25DA"/>
    <w:rsid w:val="00EE61EA"/>
    <w:rsid w:val="00F318D4"/>
    <w:rsid w:val="00F37519"/>
    <w:rsid w:val="00F61A7A"/>
    <w:rsid w:val="00F675EA"/>
    <w:rsid w:val="00FA5CB6"/>
    <w:rsid w:val="00FD5A83"/>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ZA"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0B52F74F98A494DA77947ACB71C014F">
    <w:name w:val="E0B52F74F98A494DA77947ACB71C014F"/>
    <w:rPr>
      <w:sz w:val="24"/>
      <w:szCs w:val="24"/>
      <w:lang w:val="en-ZA"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D4EFFD-A8FC-4915-9497-65EB75C73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 (004)</Template>
  <TotalTime>0</TotalTime>
  <Pages>36</Pages>
  <Words>9917</Words>
  <Characters>56532</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NozintleK</dc:creator>
  <cp:keywords/>
  <dc:description/>
  <cp:lastModifiedBy>Brian Matemane</cp:lastModifiedBy>
  <cp:revision>2</cp:revision>
  <cp:lastPrinted>2024-07-05T09:52:00Z</cp:lastPrinted>
  <dcterms:created xsi:type="dcterms:W3CDTF">2025-02-24T11:48:00Z</dcterms:created>
  <dcterms:modified xsi:type="dcterms:W3CDTF">2025-02-24T11:48:00Z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EDE2B473BD834980BB7A9B3A71490966_11</vt:lpwstr>
  </property>
  <property fmtid="{D5CDD505-2E9C-101B-9397-08002B2CF9AE}" pid="3" name="KSOProductBuildVer">
    <vt:lpwstr>1033-12.2.0.13431</vt:lpwstr>
  </property>
  <property fmtid="{D5CDD505-2E9C-101B-9397-08002B2CF9AE}" pid="4" name="GrammarlyDocumentId">
    <vt:lpwstr>7af8358c71bce57b78318e2217e10b1ad595d69b7d859ee3764988ef244a6c22</vt:lpwstr>
  </property>
</Properties>
</file>