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9FB78" w14:textId="77777777" w:rsidR="003B1ED7" w:rsidRDefault="003B1ED7" w:rsidP="003B1ED7">
      <w:pPr>
        <w:rPr>
          <w:sz w:val="18"/>
          <w:szCs w:val="18"/>
        </w:rPr>
      </w:pPr>
    </w:p>
    <w:p w14:paraId="59711F7B" w14:textId="77777777" w:rsidR="003B1ED7" w:rsidRPr="004553BC" w:rsidRDefault="003B1ED7" w:rsidP="003B1ED7">
      <w:pPr>
        <w:rPr>
          <w:sz w:val="18"/>
          <w:szCs w:val="18"/>
        </w:rPr>
      </w:pPr>
      <w:r w:rsidRPr="004553BC">
        <w:rPr>
          <w:sz w:val="18"/>
          <w:szCs w:val="18"/>
        </w:rPr>
        <w:t>The table below provides details of goods and services that will be procured by approaching the sole service providers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38"/>
        <w:gridCol w:w="2837"/>
        <w:gridCol w:w="1980"/>
        <w:gridCol w:w="1800"/>
        <w:gridCol w:w="2070"/>
      </w:tblGrid>
      <w:tr w:rsidR="003B1ED7" w14:paraId="7BAB08BB" w14:textId="77777777" w:rsidTr="001F264A">
        <w:tc>
          <w:tcPr>
            <w:tcW w:w="938" w:type="dxa"/>
          </w:tcPr>
          <w:p w14:paraId="63D1994F" w14:textId="77777777" w:rsidR="003B1ED7" w:rsidRPr="00C8467F" w:rsidRDefault="003B1ED7" w:rsidP="006E6FD0">
            <w:pPr>
              <w:rPr>
                <w:b/>
                <w:bCs/>
                <w:sz w:val="18"/>
                <w:szCs w:val="18"/>
              </w:rPr>
            </w:pPr>
            <w:r w:rsidRPr="00C8467F">
              <w:rPr>
                <w:b/>
                <w:bCs/>
                <w:sz w:val="18"/>
                <w:szCs w:val="18"/>
              </w:rPr>
              <w:t>REF NO</w:t>
            </w:r>
          </w:p>
        </w:tc>
        <w:tc>
          <w:tcPr>
            <w:tcW w:w="2837" w:type="dxa"/>
          </w:tcPr>
          <w:p w14:paraId="7AF34D8D" w14:textId="77777777" w:rsidR="003B1ED7" w:rsidRPr="00C8467F" w:rsidRDefault="003B1ED7" w:rsidP="006E6FD0">
            <w:pPr>
              <w:jc w:val="center"/>
              <w:rPr>
                <w:b/>
                <w:bCs/>
                <w:sz w:val="18"/>
                <w:szCs w:val="18"/>
              </w:rPr>
            </w:pPr>
            <w:r w:rsidRPr="00C8467F">
              <w:rPr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980" w:type="dxa"/>
          </w:tcPr>
          <w:p w14:paraId="62F322F7" w14:textId="77777777" w:rsidR="003B1ED7" w:rsidRPr="004553BC" w:rsidRDefault="003B1ED7" w:rsidP="006E6FD0">
            <w:pPr>
              <w:rPr>
                <w:b/>
                <w:bCs/>
                <w:sz w:val="18"/>
                <w:szCs w:val="18"/>
              </w:rPr>
            </w:pPr>
            <w:r w:rsidRPr="004553BC">
              <w:rPr>
                <w:b/>
                <w:bCs/>
                <w:sz w:val="18"/>
                <w:szCs w:val="18"/>
              </w:rPr>
              <w:t xml:space="preserve">SERVICE PROVIDER </w:t>
            </w:r>
          </w:p>
        </w:tc>
        <w:tc>
          <w:tcPr>
            <w:tcW w:w="1800" w:type="dxa"/>
          </w:tcPr>
          <w:p w14:paraId="24914A9A" w14:textId="77777777" w:rsidR="003B1ED7" w:rsidRPr="004553BC" w:rsidRDefault="003B1ED7" w:rsidP="006E6FD0">
            <w:pPr>
              <w:rPr>
                <w:b/>
                <w:bCs/>
                <w:sz w:val="18"/>
                <w:szCs w:val="18"/>
              </w:rPr>
            </w:pPr>
            <w:r w:rsidRPr="004553BC">
              <w:rPr>
                <w:b/>
                <w:bCs/>
                <w:sz w:val="18"/>
                <w:szCs w:val="18"/>
              </w:rPr>
              <w:t>CONTRACT AMOUNT</w:t>
            </w:r>
          </w:p>
        </w:tc>
        <w:tc>
          <w:tcPr>
            <w:tcW w:w="2070" w:type="dxa"/>
          </w:tcPr>
          <w:p w14:paraId="74E7CCDC" w14:textId="77777777" w:rsidR="003B1ED7" w:rsidRPr="004553BC" w:rsidRDefault="003B1ED7" w:rsidP="006E6FD0">
            <w:pPr>
              <w:rPr>
                <w:b/>
                <w:bCs/>
                <w:sz w:val="18"/>
                <w:szCs w:val="18"/>
              </w:rPr>
            </w:pPr>
            <w:r w:rsidRPr="004553BC">
              <w:rPr>
                <w:b/>
                <w:bCs/>
                <w:sz w:val="18"/>
                <w:szCs w:val="18"/>
              </w:rPr>
              <w:t>REASON FOR DEVIATION</w:t>
            </w:r>
          </w:p>
        </w:tc>
      </w:tr>
      <w:tr w:rsidR="003B1ED7" w14:paraId="343FB5B2" w14:textId="77777777" w:rsidTr="001F264A">
        <w:tc>
          <w:tcPr>
            <w:tcW w:w="938" w:type="dxa"/>
          </w:tcPr>
          <w:p w14:paraId="6B7AF507" w14:textId="1DD4FE13" w:rsidR="003B1ED7" w:rsidRPr="004553BC" w:rsidRDefault="003B1ED7" w:rsidP="006E6FD0">
            <w:pPr>
              <w:rPr>
                <w:sz w:val="18"/>
                <w:szCs w:val="18"/>
              </w:rPr>
            </w:pPr>
            <w:r w:rsidRPr="004553BC">
              <w:rPr>
                <w:sz w:val="18"/>
                <w:szCs w:val="18"/>
              </w:rPr>
              <w:t>WD 37</w:t>
            </w:r>
            <w:r w:rsidR="00993963">
              <w:rPr>
                <w:sz w:val="18"/>
                <w:szCs w:val="18"/>
              </w:rPr>
              <w:t>9</w:t>
            </w:r>
          </w:p>
          <w:p w14:paraId="6716FA90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  <w:p w14:paraId="77974B3D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  <w:p w14:paraId="022E56B4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  <w:p w14:paraId="46C0EE76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  <w:p w14:paraId="7289121D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  <w:p w14:paraId="0F88CCF0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  <w:p w14:paraId="0E2AC3F8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  <w:p w14:paraId="19ACBE17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  <w:p w14:paraId="1305264A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  <w:p w14:paraId="479AA59F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</w:tc>
        <w:tc>
          <w:tcPr>
            <w:tcW w:w="2837" w:type="dxa"/>
          </w:tcPr>
          <w:p w14:paraId="12D09C35" w14:textId="116D0FA0" w:rsidR="003B1ED7" w:rsidRPr="004553BC" w:rsidRDefault="00993963" w:rsidP="006E6F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Deviation appointment of a sole service provider to upload funds, servicing, and maintenance of the Departmental franking machine for a period of twenty-four months </w:t>
            </w:r>
          </w:p>
        </w:tc>
        <w:tc>
          <w:tcPr>
            <w:tcW w:w="1980" w:type="dxa"/>
          </w:tcPr>
          <w:p w14:paraId="04F74E42" w14:textId="54B38F19" w:rsidR="003B1ED7" w:rsidRPr="004553BC" w:rsidRDefault="001F264A" w:rsidP="006E6F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Frama (Pty)Ltd </w:t>
            </w:r>
          </w:p>
          <w:p w14:paraId="1E81E9C8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58CD03B5" w14:textId="77777777" w:rsidR="003B1ED7" w:rsidRDefault="00651556" w:rsidP="006E6F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1F264A">
              <w:rPr>
                <w:sz w:val="18"/>
                <w:szCs w:val="18"/>
              </w:rPr>
              <w:t>100 000.00</w:t>
            </w:r>
          </w:p>
          <w:p w14:paraId="75C270BE" w14:textId="3C900D6B" w:rsidR="001F264A" w:rsidRPr="00D8555F" w:rsidRDefault="001F264A" w:rsidP="006E6F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(Estimate)</w:t>
            </w:r>
          </w:p>
        </w:tc>
        <w:tc>
          <w:tcPr>
            <w:tcW w:w="2070" w:type="dxa"/>
          </w:tcPr>
          <w:p w14:paraId="3F6C2E79" w14:textId="7E83BEA2" w:rsidR="003B1ED7" w:rsidRPr="002674B2" w:rsidRDefault="008C2EFF" w:rsidP="006E6F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Sole Suppliers </w:t>
            </w:r>
          </w:p>
        </w:tc>
      </w:tr>
    </w:tbl>
    <w:p w14:paraId="545D4674" w14:textId="77777777" w:rsidR="00F22B78" w:rsidRDefault="00F22B78"/>
    <w:sectPr w:rsidR="00F22B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ED7"/>
    <w:rsid w:val="001F264A"/>
    <w:rsid w:val="003B1ED7"/>
    <w:rsid w:val="00587FF3"/>
    <w:rsid w:val="00651556"/>
    <w:rsid w:val="008C2EFF"/>
    <w:rsid w:val="00993963"/>
    <w:rsid w:val="00BB76EE"/>
    <w:rsid w:val="00D20717"/>
    <w:rsid w:val="00D323B4"/>
    <w:rsid w:val="00D76900"/>
    <w:rsid w:val="00DA23D0"/>
    <w:rsid w:val="00E03B22"/>
    <w:rsid w:val="00F22B78"/>
    <w:rsid w:val="00F9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2017E"/>
  <w15:chartTrackingRefBased/>
  <w15:docId w15:val="{820F859D-4678-4156-8879-32B23243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1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Mabusela Jacob</dc:creator>
  <cp:keywords/>
  <dc:description/>
  <cp:lastModifiedBy>Mabusela Jacob</cp:lastModifiedBy>
  <cp:revision>9</cp:revision>
  <dcterms:created xsi:type="dcterms:W3CDTF">2022-03-17T13:08:00Z</dcterms:created>
  <dcterms:modified xsi:type="dcterms:W3CDTF">2022-03-23T08:02:00Z</dcterms:modified>
</cp:coreProperties>
</file>