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0F36231" w:rsidR="00260ECB" w:rsidRPr="00AB0E61" w:rsidRDefault="00CC7BF2" w:rsidP="00036BB9">
      <w:pPr>
        <w:suppressAutoHyphens/>
        <w:ind w:left="288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036BB9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7"/>
        <w:gridCol w:w="1417"/>
        <w:gridCol w:w="992"/>
        <w:gridCol w:w="2406"/>
      </w:tblGrid>
      <w:tr w:rsidR="00FD16F4" w:rsidRPr="00AB0E61" w14:paraId="1098C810" w14:textId="2AF175E4" w:rsidTr="005768A4">
        <w:trPr>
          <w:trHeight w:val="489"/>
          <w:jc w:val="center"/>
        </w:trPr>
        <w:tc>
          <w:tcPr>
            <w:tcW w:w="1985" w:type="dxa"/>
          </w:tcPr>
          <w:p w14:paraId="3416CEE8" w14:textId="77777777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1D5AEED6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ACD477D" w14:textId="13234885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COMPULSORY BRIEFING SESSION</w:t>
            </w:r>
          </w:p>
        </w:tc>
        <w:tc>
          <w:tcPr>
            <w:tcW w:w="1417" w:type="dxa"/>
          </w:tcPr>
          <w:p w14:paraId="01EE9032" w14:textId="3FA80471" w:rsidR="00FD16F4" w:rsidRPr="00BE5A8D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417" w:type="dxa"/>
          </w:tcPr>
          <w:p w14:paraId="1AE8AF11" w14:textId="5026E574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406" w:type="dxa"/>
          </w:tcPr>
          <w:p w14:paraId="0C446CA5" w14:textId="60F44EF1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FD16F4" w:rsidRPr="00AB0E61" w14:paraId="72C57E07" w14:textId="3808ADFD" w:rsidTr="005768A4">
        <w:trPr>
          <w:trHeight w:val="433"/>
          <w:jc w:val="center"/>
        </w:trPr>
        <w:tc>
          <w:tcPr>
            <w:tcW w:w="1985" w:type="dxa"/>
          </w:tcPr>
          <w:p w14:paraId="41B95413" w14:textId="5BE94791" w:rsidR="00FD16F4" w:rsidRPr="00E25C2E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RE-ADVERT </w:t>
            </w:r>
            <w:r w:rsidRPr="00E25C2E">
              <w:rPr>
                <w:rFonts w:ascii="Times New Roman" w:hAnsi="Times New Roman"/>
                <w:b/>
                <w:sz w:val="16"/>
                <w:szCs w:val="16"/>
              </w:rPr>
              <w:t>PANEL FOR SUPPLY AND DELIVERY OF CLEANING MATERIAL FOR A PERIOD OF TWELVE (12) MONTHS</w:t>
            </w:r>
          </w:p>
          <w:p w14:paraId="7B39992B" w14:textId="56A56C1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FD16F4" w:rsidRPr="00DB6CC7" w:rsidRDefault="00FD16F4" w:rsidP="00FD16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18A539" w14:textId="4CE0AC14" w:rsidR="00FD16F4" w:rsidRPr="00124659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SCM30/06/2026</w:t>
            </w:r>
          </w:p>
        </w:tc>
        <w:tc>
          <w:tcPr>
            <w:tcW w:w="1417" w:type="dxa"/>
          </w:tcPr>
          <w:p w14:paraId="5F9F454A" w14:textId="4BA1C1D9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07AAA7E0" w14:textId="5FAEEB73" w:rsidR="00FD16F4" w:rsidRPr="00124659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June 2026 at 12h00 pm</w:t>
            </w:r>
          </w:p>
        </w:tc>
        <w:tc>
          <w:tcPr>
            <w:tcW w:w="1417" w:type="dxa"/>
          </w:tcPr>
          <w:p w14:paraId="302468DD" w14:textId="67A5E4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E24E9F" w14:textId="4A999C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7D56AD46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7FBACC9D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Ms. S Sibeko</w:t>
            </w:r>
          </w:p>
          <w:p w14:paraId="75FB7D2B" w14:textId="24FC9DB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006</w:t>
            </w:r>
          </w:p>
          <w:p w14:paraId="5BEEC48C" w14:textId="745B21E6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SSibeko@enochmgijima.gov.za</w:t>
              </w:r>
            </w:hyperlink>
          </w:p>
          <w:p w14:paraId="400797A8" w14:textId="4075427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16F4" w:rsidRPr="00AB0E61" w14:paraId="3945B337" w14:textId="77777777" w:rsidTr="005768A4">
        <w:trPr>
          <w:trHeight w:val="433"/>
          <w:jc w:val="center"/>
        </w:trPr>
        <w:tc>
          <w:tcPr>
            <w:tcW w:w="1985" w:type="dxa"/>
          </w:tcPr>
          <w:p w14:paraId="46C1D0A0" w14:textId="14026011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RE-ADVERT </w:t>
            </w:r>
            <w:r w:rsidR="00FD16F4" w:rsidRPr="00302E1E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APPOINTMENT OF A SERVICE PROVIDER FOR THE SUPPLY, INSTALL AND MAINTAINANCE OF ASSET MANAGEMENT SYSTEM FOR A PERIOD OF 3 YEARS.</w:t>
            </w:r>
          </w:p>
          <w:p w14:paraId="58219FD9" w14:textId="38408F3A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418" w:type="dxa"/>
          </w:tcPr>
          <w:p w14:paraId="1CFE3C20" w14:textId="4125AD13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SCM31/06/2026</w:t>
            </w:r>
          </w:p>
        </w:tc>
        <w:tc>
          <w:tcPr>
            <w:tcW w:w="1417" w:type="dxa"/>
          </w:tcPr>
          <w:p w14:paraId="206F1DE0" w14:textId="21495EDF" w:rsidR="00FD16F4" w:rsidRPr="002E0FB2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0554781" w14:textId="4C22A3E2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</w:t>
            </w:r>
            <w:r w:rsidR="008E18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at 12h00 pm</w:t>
            </w:r>
          </w:p>
        </w:tc>
        <w:tc>
          <w:tcPr>
            <w:tcW w:w="1417" w:type="dxa"/>
          </w:tcPr>
          <w:p w14:paraId="42A4FC53" w14:textId="54831A5E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72DC45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21D314E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3066228" w14:textId="4C12C8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 X Mabele</w:t>
            </w:r>
          </w:p>
          <w:p w14:paraId="1A53D4F6" w14:textId="4AB2EE74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24E95AAF" w14:textId="53FAC3D6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0933EBDC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D16F4" w:rsidRPr="00AB0E61" w14:paraId="160266E1" w14:textId="77777777" w:rsidTr="005768A4">
        <w:trPr>
          <w:trHeight w:val="433"/>
          <w:jc w:val="center"/>
        </w:trPr>
        <w:tc>
          <w:tcPr>
            <w:tcW w:w="1985" w:type="dxa"/>
          </w:tcPr>
          <w:p w14:paraId="29D3DACA" w14:textId="5EEE30B9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="00FD16F4" w:rsidRPr="00747A24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418" w:type="dxa"/>
          </w:tcPr>
          <w:p w14:paraId="3F7D2F81" w14:textId="02EDDC4A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SCM32/06/2026</w:t>
            </w:r>
          </w:p>
        </w:tc>
        <w:tc>
          <w:tcPr>
            <w:tcW w:w="1417" w:type="dxa"/>
          </w:tcPr>
          <w:p w14:paraId="7B9BD366" w14:textId="33DEE1A1" w:rsidR="00FD16F4" w:rsidRPr="002E0FB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</w:t>
            </w:r>
            <w:r w:rsidR="002C07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/a</w:t>
            </w:r>
          </w:p>
        </w:tc>
        <w:tc>
          <w:tcPr>
            <w:tcW w:w="1417" w:type="dxa"/>
          </w:tcPr>
          <w:p w14:paraId="40944393" w14:textId="31AEDD0F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June 2026 at 12h00 pm</w:t>
            </w:r>
          </w:p>
        </w:tc>
        <w:tc>
          <w:tcPr>
            <w:tcW w:w="1417" w:type="dxa"/>
          </w:tcPr>
          <w:p w14:paraId="12F144D5" w14:textId="7C838F5A" w:rsidR="00FD16F4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EA5E78" w14:textId="265D5CBD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3695D1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1C243BE8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51AE7E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643E9035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F2F298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</w:t>
            </w: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B.Dlova</w:t>
            </w:r>
            <w:proofErr w:type="spellEnd"/>
            <w:proofErr w:type="gramEnd"/>
          </w:p>
          <w:p w14:paraId="5F5A006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</w:p>
          <w:p w14:paraId="1ACF5F9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636F92F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0736" w:rsidRPr="00AB0E61" w14:paraId="3CB5A29B" w14:textId="77777777" w:rsidTr="005768A4">
        <w:trPr>
          <w:trHeight w:val="433"/>
          <w:jc w:val="center"/>
        </w:trPr>
        <w:tc>
          <w:tcPr>
            <w:tcW w:w="1985" w:type="dxa"/>
          </w:tcPr>
          <w:p w14:paraId="4BA1BF0B" w14:textId="03421B8E" w:rsidR="002C0736" w:rsidRDefault="00B654AB" w:rsidP="00FD16F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REQUEST FOR PROPOSAL FOR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PROGRAMMING ,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COMMISION, AMR AND REMOTE READING AND INSTALLATION OF CHECK METERS.</w:t>
            </w:r>
          </w:p>
        </w:tc>
        <w:tc>
          <w:tcPr>
            <w:tcW w:w="1418" w:type="dxa"/>
          </w:tcPr>
          <w:p w14:paraId="172AEC47" w14:textId="5A302FDE" w:rsidR="002C0736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SCM35/06/2026</w:t>
            </w:r>
          </w:p>
        </w:tc>
        <w:tc>
          <w:tcPr>
            <w:tcW w:w="1417" w:type="dxa"/>
          </w:tcPr>
          <w:p w14:paraId="64B72D1E" w14:textId="66AF8948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24AC31E" w14:textId="01A4518E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 at 12h00 pm</w:t>
            </w:r>
          </w:p>
        </w:tc>
        <w:tc>
          <w:tcPr>
            <w:tcW w:w="1417" w:type="dxa"/>
          </w:tcPr>
          <w:p w14:paraId="692C5354" w14:textId="586F1C4B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648599E6" w14:textId="24FD7801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45EA9D05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5496AF8B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3D94276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2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30D76FFA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3EF8BC2" w14:textId="43B1FBC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Mr.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M Matola</w:t>
            </w:r>
          </w:p>
          <w:p w14:paraId="27D16553" w14:textId="2BFA1D0A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66 484 3495</w:t>
            </w:r>
          </w:p>
          <w:p w14:paraId="2728DE72" w14:textId="555412F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13" w:history="1">
              <w:r w:rsidRPr="009A1F2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mmatola@enochmgijima.gov.za</w:t>
              </w:r>
            </w:hyperlink>
          </w:p>
          <w:p w14:paraId="746E0B55" w14:textId="77777777" w:rsidR="002C0736" w:rsidRPr="00144A0B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900638" w14:textId="77777777" w:rsidR="00797035" w:rsidRDefault="00797035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lastRenderedPageBreak/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03A1ED4F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able as </w:t>
      </w:r>
      <w:r w:rsidR="00FF5421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from</w:t>
      </w:r>
      <w:r w:rsidR="00B53966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36BB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10 June</w:t>
      </w:r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 08h00 - 16h00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week days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="004357F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  <w:r w:rsidR="0093560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They can also be downloaded on our municipal website and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on </w:t>
      </w:r>
      <w:r w:rsidR="00E204C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National Treasury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>Etender Portal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s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. </w:t>
      </w:r>
      <w:r w:rsidR="00CF7308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Prospective bidders must note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that the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re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won’t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be any questions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entertained 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days before the bid closes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.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315B7B3B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proofErr w:type="spellStart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</w:t>
      </w:r>
      <w:proofErr w:type="spellEnd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MKANGELWA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08 OWEN STREET</w:t>
      </w:r>
    </w:p>
    <w:p w14:paraId="1D9225D8" w14:textId="24B484A3" w:rsidR="00260ECB" w:rsidRPr="00044034" w:rsidRDefault="00397D5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KOMANI</w:t>
      </w:r>
    </w:p>
    <w:p w14:paraId="0AC29A53" w14:textId="66991114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5320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6BB9"/>
    <w:rsid w:val="00037828"/>
    <w:rsid w:val="000408D2"/>
    <w:rsid w:val="00044034"/>
    <w:rsid w:val="00044A50"/>
    <w:rsid w:val="0004668D"/>
    <w:rsid w:val="00054F21"/>
    <w:rsid w:val="00060B4D"/>
    <w:rsid w:val="000674F4"/>
    <w:rsid w:val="00072B7B"/>
    <w:rsid w:val="00072DE2"/>
    <w:rsid w:val="0007666D"/>
    <w:rsid w:val="00077261"/>
    <w:rsid w:val="00080254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44A0B"/>
    <w:rsid w:val="001524E8"/>
    <w:rsid w:val="00156052"/>
    <w:rsid w:val="00165FEC"/>
    <w:rsid w:val="001710DC"/>
    <w:rsid w:val="001719A4"/>
    <w:rsid w:val="00172084"/>
    <w:rsid w:val="00172DCD"/>
    <w:rsid w:val="00174527"/>
    <w:rsid w:val="001751BA"/>
    <w:rsid w:val="001810F8"/>
    <w:rsid w:val="00190267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3FA9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0736"/>
    <w:rsid w:val="002C5E72"/>
    <w:rsid w:val="002C741A"/>
    <w:rsid w:val="002D2438"/>
    <w:rsid w:val="002D538B"/>
    <w:rsid w:val="002E0FB2"/>
    <w:rsid w:val="002E2B49"/>
    <w:rsid w:val="002F7198"/>
    <w:rsid w:val="003012BB"/>
    <w:rsid w:val="00302E1E"/>
    <w:rsid w:val="003101F5"/>
    <w:rsid w:val="00311529"/>
    <w:rsid w:val="003116DA"/>
    <w:rsid w:val="00337175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69E"/>
    <w:rsid w:val="00385AB8"/>
    <w:rsid w:val="003860E9"/>
    <w:rsid w:val="003968F4"/>
    <w:rsid w:val="00397D5F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2567"/>
    <w:rsid w:val="00404554"/>
    <w:rsid w:val="00404CF4"/>
    <w:rsid w:val="00421777"/>
    <w:rsid w:val="0042291C"/>
    <w:rsid w:val="004243BC"/>
    <w:rsid w:val="00430FB3"/>
    <w:rsid w:val="004313AD"/>
    <w:rsid w:val="004357FA"/>
    <w:rsid w:val="00445CA9"/>
    <w:rsid w:val="00462E0F"/>
    <w:rsid w:val="004735DE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45EC"/>
    <w:rsid w:val="004E5187"/>
    <w:rsid w:val="004F18EE"/>
    <w:rsid w:val="004F1B35"/>
    <w:rsid w:val="004F1B90"/>
    <w:rsid w:val="00500658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8A4"/>
    <w:rsid w:val="00577A1D"/>
    <w:rsid w:val="005817BB"/>
    <w:rsid w:val="0059371C"/>
    <w:rsid w:val="005B6BFB"/>
    <w:rsid w:val="005E0776"/>
    <w:rsid w:val="005E2B68"/>
    <w:rsid w:val="00603C97"/>
    <w:rsid w:val="00621FD5"/>
    <w:rsid w:val="00625BC5"/>
    <w:rsid w:val="006557A7"/>
    <w:rsid w:val="00664226"/>
    <w:rsid w:val="0067223B"/>
    <w:rsid w:val="00685465"/>
    <w:rsid w:val="00685BBF"/>
    <w:rsid w:val="00686123"/>
    <w:rsid w:val="006862DA"/>
    <w:rsid w:val="006950EB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74A"/>
    <w:rsid w:val="00741DBC"/>
    <w:rsid w:val="00744E84"/>
    <w:rsid w:val="0074563F"/>
    <w:rsid w:val="00747A24"/>
    <w:rsid w:val="0075006D"/>
    <w:rsid w:val="00752957"/>
    <w:rsid w:val="00760DB4"/>
    <w:rsid w:val="0076141B"/>
    <w:rsid w:val="0078622E"/>
    <w:rsid w:val="0078671F"/>
    <w:rsid w:val="0079029E"/>
    <w:rsid w:val="00797035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7F7965"/>
    <w:rsid w:val="00801342"/>
    <w:rsid w:val="0080740C"/>
    <w:rsid w:val="0082747D"/>
    <w:rsid w:val="00832222"/>
    <w:rsid w:val="008325D7"/>
    <w:rsid w:val="00835042"/>
    <w:rsid w:val="008461C9"/>
    <w:rsid w:val="00851B55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E182C"/>
    <w:rsid w:val="008F23DD"/>
    <w:rsid w:val="00902DBB"/>
    <w:rsid w:val="00910BAB"/>
    <w:rsid w:val="00910C67"/>
    <w:rsid w:val="00911583"/>
    <w:rsid w:val="00914BB8"/>
    <w:rsid w:val="00915F63"/>
    <w:rsid w:val="009235DA"/>
    <w:rsid w:val="00924F9A"/>
    <w:rsid w:val="00935601"/>
    <w:rsid w:val="00940DFF"/>
    <w:rsid w:val="009530E0"/>
    <w:rsid w:val="00960335"/>
    <w:rsid w:val="009818C4"/>
    <w:rsid w:val="009847FF"/>
    <w:rsid w:val="009A46B6"/>
    <w:rsid w:val="009A6595"/>
    <w:rsid w:val="009A6E09"/>
    <w:rsid w:val="009B1070"/>
    <w:rsid w:val="009B72CA"/>
    <w:rsid w:val="009C0036"/>
    <w:rsid w:val="009D7F42"/>
    <w:rsid w:val="009E7CC9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2299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7A4F"/>
    <w:rsid w:val="00B227FB"/>
    <w:rsid w:val="00B322E9"/>
    <w:rsid w:val="00B36E09"/>
    <w:rsid w:val="00B53966"/>
    <w:rsid w:val="00B654A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4C69"/>
    <w:rsid w:val="00C12AC0"/>
    <w:rsid w:val="00C15EF1"/>
    <w:rsid w:val="00C2020C"/>
    <w:rsid w:val="00C2070F"/>
    <w:rsid w:val="00C37833"/>
    <w:rsid w:val="00C43EE6"/>
    <w:rsid w:val="00C45746"/>
    <w:rsid w:val="00C472E2"/>
    <w:rsid w:val="00C47EC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CF7308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4CE4"/>
    <w:rsid w:val="00D9227F"/>
    <w:rsid w:val="00D9546A"/>
    <w:rsid w:val="00DA0C34"/>
    <w:rsid w:val="00DA1115"/>
    <w:rsid w:val="00DB1160"/>
    <w:rsid w:val="00DB39B3"/>
    <w:rsid w:val="00DB6CC7"/>
    <w:rsid w:val="00DC7801"/>
    <w:rsid w:val="00DE6932"/>
    <w:rsid w:val="00DF399A"/>
    <w:rsid w:val="00DF5A8B"/>
    <w:rsid w:val="00E0314C"/>
    <w:rsid w:val="00E204C9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EF45D2"/>
    <w:rsid w:val="00F00696"/>
    <w:rsid w:val="00F06C7A"/>
    <w:rsid w:val="00F07147"/>
    <w:rsid w:val="00F07F43"/>
    <w:rsid w:val="00F11171"/>
    <w:rsid w:val="00F14C8A"/>
    <w:rsid w:val="00F2796A"/>
    <w:rsid w:val="00F27BA3"/>
    <w:rsid w:val="00F32CA4"/>
    <w:rsid w:val="00F41BE9"/>
    <w:rsid w:val="00F56054"/>
    <w:rsid w:val="00F76D72"/>
    <w:rsid w:val="00F867DB"/>
    <w:rsid w:val="00FA1240"/>
    <w:rsid w:val="00FA19DF"/>
    <w:rsid w:val="00FA53D1"/>
    <w:rsid w:val="00FA773E"/>
    <w:rsid w:val="00FB43F9"/>
    <w:rsid w:val="00FD16F4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hyperlink" Target="mailto:mmatol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ibeko@enochmgijima.gov.za" TargetMode="External"/><Relationship Id="rId12" Type="http://schemas.openxmlformats.org/officeDocument/2006/relationships/hyperlink" Target="mailto:AMagqaz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bdlova@enochmgijima.gov.z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3076</Characters>
  <Application>Microsoft Office Word</Application>
  <DocSecurity>0</DocSecurity>
  <Lines>236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2</cp:revision>
  <cp:lastPrinted>2025-11-18T09:02:00Z</cp:lastPrinted>
  <dcterms:created xsi:type="dcterms:W3CDTF">2026-06-10T13:38:00Z</dcterms:created>
  <dcterms:modified xsi:type="dcterms:W3CDTF">2026-06-10T13:38:00Z</dcterms:modified>
</cp:coreProperties>
</file>