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8B280B7B112144788EF82AB0BFE12826"/>
        </w:placeholder>
      </w:sdtPr>
      <w:sdtEndPr/>
      <w:sdtContent>
        <w:sdt>
          <w:sdtPr>
            <w:id w:val="-1462265599"/>
            <w:lock w:val="sdtContentLocked"/>
            <w:placeholder>
              <w:docPart w:val="8B280B7B112144788EF82AB0BFE12826"/>
            </w:placeholder>
            <w15:appearance w15:val="hidden"/>
          </w:sdtPr>
          <w:sdtEndPr/>
          <w:sdtContent>
            <w:p w14:paraId="5F27FBC8" w14:textId="77777777" w:rsidR="00AB0B86" w:rsidRDefault="00AB0B86" w:rsidP="00AB0B86">
              <w:pPr>
                <w:jc w:val="center"/>
              </w:pPr>
            </w:p>
            <w:p w14:paraId="1BF31CB2"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2E6DC7D" wp14:editId="4DA597BA">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58A0A7DD"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4BA9F1F" wp14:editId="66775F5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654A2E7" w14:textId="77777777" w:rsidR="00AB0B86" w:rsidRDefault="00AB0B86" w:rsidP="00AB0B86">
              <w:pPr>
                <w:jc w:val="center"/>
              </w:pPr>
            </w:p>
            <w:p w14:paraId="17FA34B0" w14:textId="77777777" w:rsidR="00AB0B86" w:rsidRDefault="00AB0B86" w:rsidP="00AB0B86">
              <w:pPr>
                <w:jc w:val="center"/>
              </w:pPr>
            </w:p>
            <w:p w14:paraId="74C40353" w14:textId="77777777" w:rsidR="00AB0B86" w:rsidRDefault="00AB0B86" w:rsidP="00AB0B86">
              <w:pPr>
                <w:jc w:val="center"/>
              </w:pPr>
            </w:p>
            <w:p w14:paraId="1EC07A9F" w14:textId="77777777" w:rsidR="00AB0B86" w:rsidRDefault="00AB0B86" w:rsidP="00AB0B86">
              <w:pPr>
                <w:jc w:val="center"/>
              </w:pPr>
            </w:p>
            <w:p w14:paraId="592CD5CA" w14:textId="77777777" w:rsidR="00AB0B86" w:rsidRDefault="00AB0B86" w:rsidP="00AB0B86">
              <w:pPr>
                <w:jc w:val="center"/>
              </w:pPr>
            </w:p>
            <w:p w14:paraId="281290C8" w14:textId="77777777" w:rsidR="00AB0B86" w:rsidRDefault="00AB0B86" w:rsidP="00AB0B86">
              <w:pPr>
                <w:jc w:val="center"/>
              </w:pPr>
            </w:p>
            <w:p w14:paraId="6B491FCC" w14:textId="77777777" w:rsidR="00AB0B86" w:rsidRDefault="00AB0B86" w:rsidP="00AB0B86">
              <w:pPr>
                <w:jc w:val="center"/>
              </w:pPr>
            </w:p>
            <w:p w14:paraId="6F55B876" w14:textId="77777777" w:rsidR="00F70A16" w:rsidRDefault="00424FA3" w:rsidP="00AB0B86">
              <w:pPr>
                <w:jc w:val="center"/>
              </w:pPr>
            </w:p>
          </w:sdtContent>
        </w:sdt>
      </w:sdtContent>
    </w:sdt>
    <w:p w14:paraId="3AFD56BF" w14:textId="49C60C5B" w:rsidR="009A24DD" w:rsidRPr="00DD6C0F" w:rsidRDefault="009A24DD" w:rsidP="009A24DD">
      <w:pPr>
        <w:rPr>
          <w:b/>
          <w:bCs/>
          <w:color w:val="4472C4"/>
          <w:sz w:val="36"/>
          <w:szCs w:val="36"/>
        </w:rPr>
      </w:pPr>
      <w:r>
        <w:rPr>
          <w:b/>
          <w:bCs/>
          <w:color w:val="4472C4"/>
          <w:sz w:val="36"/>
          <w:szCs w:val="36"/>
        </w:rPr>
        <w:t xml:space="preserve">                                    </w:t>
      </w:r>
      <w:r w:rsidRPr="00DD6C0F">
        <w:rPr>
          <w:b/>
          <w:bCs/>
          <w:color w:val="4472C4"/>
          <w:sz w:val="36"/>
          <w:szCs w:val="36"/>
        </w:rPr>
        <w:t>BID SPECIFICATION</w:t>
      </w:r>
    </w:p>
    <w:tbl>
      <w:tblPr>
        <w:tblW w:w="9494" w:type="dxa"/>
        <w:tblInd w:w="7" w:type="dxa"/>
        <w:tblCellMar>
          <w:top w:w="47" w:type="dxa"/>
          <w:left w:w="104" w:type="dxa"/>
          <w:right w:w="115" w:type="dxa"/>
        </w:tblCellMar>
        <w:tblLook w:val="04A0" w:firstRow="1" w:lastRow="0" w:firstColumn="1" w:lastColumn="0" w:noHBand="0" w:noVBand="1"/>
      </w:tblPr>
      <w:tblGrid>
        <w:gridCol w:w="3390"/>
        <w:gridCol w:w="6104"/>
      </w:tblGrid>
      <w:tr w:rsidR="009A24DD" w14:paraId="44365FB1" w14:textId="77777777" w:rsidTr="009A24DD">
        <w:trPr>
          <w:trHeight w:val="546"/>
        </w:trPr>
        <w:tc>
          <w:tcPr>
            <w:tcW w:w="3390" w:type="dxa"/>
            <w:tcBorders>
              <w:top w:val="single" w:sz="4" w:space="0" w:color="4F81BD"/>
              <w:left w:val="single" w:sz="4" w:space="0" w:color="4F81BD"/>
              <w:bottom w:val="single" w:sz="4" w:space="0" w:color="4F81BD"/>
              <w:right w:val="single" w:sz="4" w:space="0" w:color="4F81BD"/>
            </w:tcBorders>
            <w:shd w:val="clear" w:color="auto" w:fill="DBE5F1"/>
          </w:tcPr>
          <w:p w14:paraId="23F5B894" w14:textId="77777777" w:rsidR="009A24DD" w:rsidRPr="00526E55" w:rsidRDefault="009A24DD" w:rsidP="009A24DD">
            <w:pPr>
              <w:spacing w:line="252" w:lineRule="auto"/>
              <w:ind w:left="4"/>
              <w:rPr>
                <w:rFonts w:eastAsia="Times New Roman"/>
                <w:kern w:val="2"/>
                <w:szCs w:val="20"/>
              </w:rPr>
            </w:pPr>
          </w:p>
          <w:p w14:paraId="24B6BB6B" w14:textId="77777777" w:rsidR="009A24DD" w:rsidRPr="00526E55" w:rsidRDefault="009A24DD" w:rsidP="009A24DD">
            <w:pPr>
              <w:spacing w:line="252" w:lineRule="auto"/>
              <w:rPr>
                <w:rFonts w:eastAsia="Times New Roman"/>
                <w:kern w:val="2"/>
              </w:rPr>
            </w:pPr>
            <w:r w:rsidRPr="00526E55">
              <w:rPr>
                <w:rFonts w:eastAsia="Times New Roman"/>
                <w:color w:val="0E1B8D"/>
                <w:kern w:val="2"/>
              </w:rPr>
              <w:t xml:space="preserve">RFB No: </w:t>
            </w:r>
          </w:p>
        </w:tc>
        <w:tc>
          <w:tcPr>
            <w:tcW w:w="6104" w:type="dxa"/>
            <w:tcBorders>
              <w:top w:val="single" w:sz="4" w:space="0" w:color="4F81BD"/>
              <w:left w:val="single" w:sz="4" w:space="0" w:color="4F81BD"/>
              <w:bottom w:val="single" w:sz="4" w:space="0" w:color="4F81BD"/>
              <w:right w:val="single" w:sz="4" w:space="0" w:color="4F81BD"/>
            </w:tcBorders>
          </w:tcPr>
          <w:p w14:paraId="50A7CCE0" w14:textId="77777777" w:rsidR="009A24DD" w:rsidRDefault="009A24DD" w:rsidP="009A24DD">
            <w:pPr>
              <w:spacing w:line="252" w:lineRule="auto"/>
              <w:ind w:left="5"/>
              <w:rPr>
                <w:color w:val="365F91"/>
              </w:rPr>
            </w:pPr>
          </w:p>
          <w:p w14:paraId="794AC361" w14:textId="506B80C5" w:rsidR="009A24DD" w:rsidRPr="00526E55" w:rsidRDefault="009A24DD" w:rsidP="009A24DD">
            <w:pPr>
              <w:spacing w:line="252" w:lineRule="auto"/>
              <w:rPr>
                <w:rFonts w:eastAsia="Times New Roman"/>
                <w:color w:val="365F91"/>
                <w:kern w:val="2"/>
              </w:rPr>
            </w:pPr>
            <w:r>
              <w:rPr>
                <w:color w:val="365F91"/>
              </w:rPr>
              <w:t>RFB 3004/2024</w:t>
            </w:r>
          </w:p>
        </w:tc>
      </w:tr>
      <w:tr w:rsidR="009A24DD" w14:paraId="512A6877" w14:textId="77777777" w:rsidTr="009A24DD">
        <w:trPr>
          <w:trHeight w:val="1017"/>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501E217"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DESCRIPTION </w:t>
            </w:r>
          </w:p>
        </w:tc>
        <w:tc>
          <w:tcPr>
            <w:tcW w:w="6104" w:type="dxa"/>
            <w:tcBorders>
              <w:top w:val="single" w:sz="4" w:space="0" w:color="4F81BD"/>
              <w:left w:val="single" w:sz="4" w:space="0" w:color="4F81BD"/>
              <w:bottom w:val="single" w:sz="4" w:space="0" w:color="4F81BD"/>
              <w:right w:val="single" w:sz="4" w:space="0" w:color="4F81BD"/>
            </w:tcBorders>
          </w:tcPr>
          <w:p w14:paraId="3D03ADAC" w14:textId="4737E5C6" w:rsidR="009A24DD" w:rsidRPr="00526E55" w:rsidRDefault="009A24DD" w:rsidP="009A24DD">
            <w:pPr>
              <w:spacing w:line="252" w:lineRule="auto"/>
              <w:rPr>
                <w:rFonts w:eastAsia="Times New Roman" w:cs="Calibri"/>
                <w:color w:val="0E1B8E"/>
                <w:kern w:val="2"/>
              </w:rPr>
            </w:pPr>
            <w:r w:rsidRPr="00971B0E">
              <w:rPr>
                <w:color w:val="365F91"/>
              </w:rPr>
              <w:t>REQUEST FOR ACQUISITION, SUPPORT, AND MAINTENANCE FOR MAINFRAME CAPACITY MANAGEMENT SOFTWARE PRODUCT, FOR THE SITA CENTURION DATACENTRE, FOR A PERIOD OF 03 YEARS</w:t>
            </w:r>
            <w:r w:rsidRPr="00897DD7">
              <w:rPr>
                <w:rFonts w:cs="Calibri Light"/>
                <w:b/>
              </w:rPr>
              <w:t xml:space="preserve"> </w:t>
            </w:r>
          </w:p>
        </w:tc>
      </w:tr>
      <w:tr w:rsidR="009A24DD" w14:paraId="1A6E6E9A" w14:textId="77777777" w:rsidTr="009A24DD">
        <w:trPr>
          <w:trHeight w:val="69"/>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2F673EC"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 </w:t>
            </w:r>
          </w:p>
          <w:p w14:paraId="23CA04A5"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Non-Compulsory Virtual Briefing</w:t>
            </w:r>
          </w:p>
          <w:p w14:paraId="1820F49A"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 </w:t>
            </w:r>
          </w:p>
        </w:tc>
        <w:tc>
          <w:tcPr>
            <w:tcW w:w="6104" w:type="dxa"/>
            <w:tcBorders>
              <w:top w:val="single" w:sz="4" w:space="0" w:color="4F81BD"/>
              <w:left w:val="single" w:sz="4" w:space="0" w:color="4F81BD"/>
              <w:bottom w:val="single" w:sz="4" w:space="0" w:color="4F81BD"/>
              <w:right w:val="single" w:sz="4" w:space="0" w:color="4F81BD"/>
            </w:tcBorders>
            <w:shd w:val="clear" w:color="auto" w:fill="auto"/>
          </w:tcPr>
          <w:p w14:paraId="7CB2448F" w14:textId="77777777" w:rsidR="009A24DD" w:rsidRPr="005048EE" w:rsidRDefault="009A24DD" w:rsidP="009A24DD">
            <w:pPr>
              <w:rPr>
                <w:rFonts w:asciiTheme="majorHAnsi" w:hAnsiTheme="majorHAnsi"/>
                <w:bCs/>
                <w:color w:val="0E1B8D"/>
              </w:rPr>
            </w:pPr>
            <w:r w:rsidRPr="0012715F">
              <w:rPr>
                <w:rFonts w:asciiTheme="majorHAnsi" w:hAnsiTheme="majorHAnsi"/>
                <w:bCs/>
                <w:color w:val="0E1B8D"/>
              </w:rPr>
              <w:t>Non-Compulsory</w:t>
            </w:r>
            <w:r w:rsidRPr="005048EE">
              <w:rPr>
                <w:rFonts w:asciiTheme="majorHAnsi" w:hAnsiTheme="majorHAnsi"/>
                <w:bCs/>
                <w:color w:val="0E1B8D"/>
              </w:rPr>
              <w:t xml:space="preserve"> Briefing Session will be held as follows:</w:t>
            </w:r>
          </w:p>
          <w:p w14:paraId="5DFD0A53" w14:textId="7529B4EB" w:rsidR="009A24DD" w:rsidRPr="004E3E3D" w:rsidRDefault="009A24DD" w:rsidP="009A24DD">
            <w:pPr>
              <w:rPr>
                <w:rFonts w:asciiTheme="majorHAnsi" w:hAnsiTheme="majorHAnsi"/>
                <w:bCs/>
                <w:color w:val="0E1B8D"/>
              </w:rPr>
            </w:pPr>
            <w:r w:rsidRPr="00B6276C">
              <w:rPr>
                <w:rFonts w:asciiTheme="majorHAnsi" w:hAnsiTheme="majorHAnsi"/>
                <w:b/>
                <w:color w:val="0E1B8D"/>
              </w:rPr>
              <w:t>Date:</w:t>
            </w:r>
            <w:r>
              <w:rPr>
                <w:rFonts w:asciiTheme="majorHAnsi" w:hAnsiTheme="majorHAnsi"/>
                <w:b/>
                <w:color w:val="0E1B8D"/>
              </w:rPr>
              <w:t xml:space="preserve"> </w:t>
            </w:r>
            <w:r w:rsidR="006B5CDB">
              <w:rPr>
                <w:rFonts w:asciiTheme="majorHAnsi" w:hAnsiTheme="majorHAnsi"/>
                <w:b/>
                <w:color w:val="0E1B8D"/>
              </w:rPr>
              <w:t>30</w:t>
            </w:r>
            <w:r>
              <w:rPr>
                <w:rFonts w:asciiTheme="majorHAnsi" w:hAnsiTheme="majorHAnsi"/>
                <w:b/>
                <w:color w:val="0E1B8D"/>
              </w:rPr>
              <w:t xml:space="preserve"> September 2024</w:t>
            </w:r>
          </w:p>
          <w:p w14:paraId="4F81ED0A" w14:textId="77777777" w:rsidR="009A24DD" w:rsidRPr="004E3E3D" w:rsidRDefault="009A24DD" w:rsidP="009A24DD">
            <w:pPr>
              <w:rPr>
                <w:rFonts w:asciiTheme="majorHAnsi" w:hAnsiTheme="majorHAnsi"/>
                <w:bCs/>
                <w:color w:val="0E1B8D"/>
              </w:rPr>
            </w:pPr>
            <w:r w:rsidRPr="00B6276C">
              <w:rPr>
                <w:rFonts w:asciiTheme="majorHAnsi" w:hAnsiTheme="majorHAnsi"/>
                <w:b/>
                <w:color w:val="0E1B8D"/>
              </w:rPr>
              <w:t>Time:</w:t>
            </w:r>
            <w:r>
              <w:rPr>
                <w:rFonts w:asciiTheme="majorHAnsi" w:hAnsiTheme="majorHAnsi"/>
                <w:b/>
                <w:color w:val="0E1B8D"/>
              </w:rPr>
              <w:t xml:space="preserve"> 11H00</w:t>
            </w:r>
          </w:p>
          <w:p w14:paraId="1A506CE6" w14:textId="466F7F22" w:rsidR="009A24DD" w:rsidRPr="00526E55" w:rsidRDefault="009A24DD" w:rsidP="009A24DD">
            <w:pPr>
              <w:spacing w:line="252" w:lineRule="auto"/>
              <w:rPr>
                <w:rFonts w:eastAsia="Times New Roman"/>
                <w:kern w:val="2"/>
                <w:highlight w:val="yellow"/>
              </w:rPr>
            </w:pPr>
            <w:r w:rsidRPr="00B6276C">
              <w:rPr>
                <w:rFonts w:asciiTheme="majorHAnsi" w:hAnsiTheme="majorHAnsi"/>
                <w:b/>
                <w:color w:val="0E1B8D"/>
              </w:rPr>
              <w:t>Place:</w:t>
            </w:r>
            <w:r>
              <w:rPr>
                <w:rFonts w:ascii="Segoe UI" w:eastAsia="Times New Roman" w:hAnsi="Segoe UI" w:cs="Segoe UI"/>
                <w:color w:val="242424"/>
              </w:rPr>
              <w:t xml:space="preserve"> </w:t>
            </w:r>
            <w:hyperlink r:id="rId10" w:tgtFrame="_blank" w:tooltip="Meeting join link" w:history="1">
              <w:r>
                <w:rPr>
                  <w:rStyle w:val="Hyperlink"/>
                  <w:rFonts w:ascii="Segoe UI" w:eastAsia="Times New Roman" w:hAnsi="Segoe UI" w:cs="Segoe UI"/>
                  <w:b/>
                  <w:bCs/>
                  <w:color w:val="5B5FC7"/>
                  <w:sz w:val="30"/>
                  <w:szCs w:val="30"/>
                </w:rPr>
                <w:t>Join the meeting now</w:t>
              </w:r>
            </w:hyperlink>
          </w:p>
        </w:tc>
      </w:tr>
      <w:tr w:rsidR="009A24DD" w14:paraId="09039CF7" w14:textId="77777777" w:rsidTr="009A24DD">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hideMark/>
          </w:tcPr>
          <w:p w14:paraId="1995C285"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 </w:t>
            </w:r>
          </w:p>
          <w:p w14:paraId="2154211D" w14:textId="77777777" w:rsidR="009A24DD" w:rsidRPr="00526E55" w:rsidRDefault="009A24DD" w:rsidP="009A24DD">
            <w:pPr>
              <w:spacing w:line="228" w:lineRule="auto"/>
              <w:ind w:left="4"/>
              <w:rPr>
                <w:rFonts w:eastAsia="Times New Roman"/>
                <w:kern w:val="2"/>
              </w:rPr>
            </w:pPr>
            <w:r w:rsidRPr="00526E55">
              <w:rPr>
                <w:rFonts w:eastAsia="Times New Roman"/>
                <w:color w:val="0E1B8D"/>
                <w:kern w:val="2"/>
              </w:rPr>
              <w:t xml:space="preserve">Closing Date for questions / queries </w:t>
            </w:r>
          </w:p>
          <w:p w14:paraId="3387233D"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 </w:t>
            </w:r>
          </w:p>
        </w:tc>
        <w:tc>
          <w:tcPr>
            <w:tcW w:w="6104" w:type="dxa"/>
            <w:tcBorders>
              <w:top w:val="single" w:sz="4" w:space="0" w:color="4F81BD"/>
              <w:left w:val="single" w:sz="4" w:space="0" w:color="4F81BD"/>
              <w:bottom w:val="single" w:sz="4" w:space="0" w:color="4F81BD"/>
              <w:right w:val="single" w:sz="4" w:space="0" w:color="4F81BD"/>
            </w:tcBorders>
            <w:shd w:val="clear" w:color="auto" w:fill="auto"/>
            <w:vAlign w:val="center"/>
            <w:hideMark/>
          </w:tcPr>
          <w:p w14:paraId="625F9C7F" w14:textId="6C6A8D75" w:rsidR="009A24DD" w:rsidRPr="00526E55" w:rsidRDefault="009A24DD" w:rsidP="009A24DD">
            <w:pPr>
              <w:spacing w:line="252" w:lineRule="auto"/>
              <w:ind w:left="5"/>
              <w:rPr>
                <w:rFonts w:eastAsia="Times New Roman"/>
                <w:kern w:val="2"/>
              </w:rPr>
            </w:pPr>
            <w:r w:rsidRPr="00526E55">
              <w:rPr>
                <w:rFonts w:eastAsia="Times New Roman"/>
                <w:color w:val="44546A"/>
                <w:kern w:val="2"/>
              </w:rPr>
              <w:t xml:space="preserve"> </w:t>
            </w:r>
            <w:r>
              <w:rPr>
                <w:rFonts w:eastAsia="Times New Roman"/>
                <w:color w:val="44546A"/>
                <w:kern w:val="2"/>
              </w:rPr>
              <w:t>04 October</w:t>
            </w:r>
            <w:r w:rsidRPr="00526E55">
              <w:rPr>
                <w:rFonts w:eastAsia="Times New Roman"/>
                <w:color w:val="44546A"/>
                <w:kern w:val="2"/>
              </w:rPr>
              <w:t xml:space="preserve"> 2024 at 16:30 </w:t>
            </w:r>
          </w:p>
        </w:tc>
      </w:tr>
      <w:tr w:rsidR="009A24DD" w14:paraId="5BBA42BD" w14:textId="77777777" w:rsidTr="009A24DD">
        <w:trPr>
          <w:trHeight w:val="816"/>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AA967A0" w14:textId="77777777" w:rsidR="009A24DD" w:rsidRPr="00526E55" w:rsidRDefault="009A24DD" w:rsidP="009A24DD">
            <w:pPr>
              <w:spacing w:line="252" w:lineRule="auto"/>
              <w:ind w:left="4"/>
              <w:rPr>
                <w:rFonts w:eastAsia="Times New Roman"/>
                <w:kern w:val="2"/>
              </w:rPr>
            </w:pPr>
            <w:r w:rsidRPr="00526E55">
              <w:rPr>
                <w:rFonts w:eastAsia="Times New Roman"/>
                <w:color w:val="0E1B8D"/>
                <w:kern w:val="2"/>
              </w:rPr>
              <w:t xml:space="preserve">Bid Response Submission Address  </w:t>
            </w:r>
          </w:p>
        </w:tc>
        <w:tc>
          <w:tcPr>
            <w:tcW w:w="6104" w:type="dxa"/>
            <w:tcBorders>
              <w:top w:val="single" w:sz="4" w:space="0" w:color="4F81BD"/>
              <w:left w:val="single" w:sz="4" w:space="0" w:color="4F81BD"/>
              <w:bottom w:val="single" w:sz="4" w:space="0" w:color="4F81BD"/>
              <w:right w:val="single" w:sz="4" w:space="0" w:color="4F81BD"/>
            </w:tcBorders>
            <w:shd w:val="clear" w:color="auto" w:fill="auto"/>
            <w:hideMark/>
          </w:tcPr>
          <w:p w14:paraId="7FF9524B"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Tender Office </w:t>
            </w:r>
          </w:p>
          <w:p w14:paraId="1AD6FA0A"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459 </w:t>
            </w:r>
            <w:proofErr w:type="spellStart"/>
            <w:r w:rsidRPr="00526E55">
              <w:rPr>
                <w:rFonts w:eastAsia="Times New Roman"/>
                <w:color w:val="1F497D"/>
                <w:kern w:val="2"/>
              </w:rPr>
              <w:t>Tsitsa</w:t>
            </w:r>
            <w:proofErr w:type="spellEnd"/>
            <w:r w:rsidRPr="00526E55">
              <w:rPr>
                <w:rFonts w:eastAsia="Times New Roman"/>
                <w:color w:val="1F497D"/>
                <w:kern w:val="2"/>
              </w:rPr>
              <w:t xml:space="preserve"> Street, </w:t>
            </w:r>
            <w:proofErr w:type="spellStart"/>
            <w:r w:rsidRPr="00526E55">
              <w:rPr>
                <w:rFonts w:eastAsia="Times New Roman"/>
                <w:color w:val="1F497D"/>
                <w:kern w:val="2"/>
              </w:rPr>
              <w:t>Erasmuskloof</w:t>
            </w:r>
            <w:proofErr w:type="spellEnd"/>
            <w:r w:rsidRPr="00526E55">
              <w:rPr>
                <w:rFonts w:eastAsia="Times New Roman"/>
                <w:color w:val="1F497D"/>
                <w:kern w:val="2"/>
              </w:rPr>
              <w:t xml:space="preserve">, </w:t>
            </w:r>
            <w:proofErr w:type="gramStart"/>
            <w:r w:rsidRPr="00526E55">
              <w:rPr>
                <w:rFonts w:eastAsia="Times New Roman"/>
                <w:color w:val="1F497D"/>
                <w:kern w:val="2"/>
              </w:rPr>
              <w:t>Pretoria,  0105</w:t>
            </w:r>
            <w:proofErr w:type="gramEnd"/>
            <w:r w:rsidRPr="00526E55">
              <w:rPr>
                <w:rFonts w:eastAsia="Times New Roman"/>
                <w:color w:val="1F497D"/>
                <w:kern w:val="2"/>
              </w:rPr>
              <w:t xml:space="preserve">  </w:t>
            </w:r>
          </w:p>
          <w:p w14:paraId="44430F99"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 </w:t>
            </w:r>
          </w:p>
        </w:tc>
      </w:tr>
      <w:tr w:rsidR="009A24DD" w14:paraId="3895CE03" w14:textId="77777777" w:rsidTr="009A24DD">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39F248E" w14:textId="54B82688" w:rsidR="009A24DD" w:rsidRPr="00526E55" w:rsidRDefault="009A24DD" w:rsidP="009A24DD">
            <w:pPr>
              <w:spacing w:line="252" w:lineRule="auto"/>
              <w:ind w:left="4"/>
              <w:rPr>
                <w:rFonts w:eastAsia="Times New Roman"/>
                <w:kern w:val="2"/>
              </w:rPr>
            </w:pPr>
            <w:r w:rsidRPr="00526E55">
              <w:rPr>
                <w:rFonts w:eastAsia="Times New Roman"/>
                <w:color w:val="0E1B8D"/>
                <w:kern w:val="2"/>
              </w:rPr>
              <w:t>RF</w:t>
            </w:r>
            <w:r>
              <w:rPr>
                <w:rFonts w:eastAsia="Times New Roman"/>
                <w:color w:val="0E1B8D"/>
                <w:kern w:val="2"/>
              </w:rPr>
              <w:t>B</w:t>
            </w:r>
            <w:r w:rsidRPr="00526E55">
              <w:rPr>
                <w:rFonts w:eastAsia="Times New Roman"/>
                <w:color w:val="0E1B8D"/>
                <w:kern w:val="2"/>
              </w:rPr>
              <w:t xml:space="preserve"> Closing Details and Time </w:t>
            </w:r>
          </w:p>
        </w:tc>
        <w:tc>
          <w:tcPr>
            <w:tcW w:w="6104" w:type="dxa"/>
            <w:tcBorders>
              <w:top w:val="single" w:sz="4" w:space="0" w:color="4F81BD"/>
              <w:left w:val="single" w:sz="4" w:space="0" w:color="4F81BD"/>
              <w:bottom w:val="single" w:sz="4" w:space="0" w:color="4F81BD"/>
              <w:right w:val="single" w:sz="4" w:space="0" w:color="4F81BD"/>
            </w:tcBorders>
            <w:shd w:val="clear" w:color="auto" w:fill="auto"/>
            <w:hideMark/>
          </w:tcPr>
          <w:p w14:paraId="5B4A1188"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 </w:t>
            </w:r>
          </w:p>
          <w:p w14:paraId="438F8637" w14:textId="543C0CF8" w:rsidR="009A24DD" w:rsidRPr="00526E55" w:rsidRDefault="009A24DD" w:rsidP="009A24DD">
            <w:pPr>
              <w:spacing w:line="252" w:lineRule="auto"/>
              <w:ind w:left="5"/>
              <w:rPr>
                <w:rFonts w:eastAsia="Times New Roman"/>
                <w:color w:val="2F5496"/>
                <w:kern w:val="2"/>
              </w:rPr>
            </w:pPr>
            <w:r w:rsidRPr="00526E55">
              <w:rPr>
                <w:rFonts w:eastAsia="Times New Roman"/>
                <w:color w:val="1F497D"/>
                <w:kern w:val="2"/>
              </w:rPr>
              <w:t xml:space="preserve">Date: </w:t>
            </w:r>
            <w:r>
              <w:rPr>
                <w:rFonts w:eastAsia="Times New Roman"/>
                <w:color w:val="1F497D"/>
                <w:kern w:val="2"/>
              </w:rPr>
              <w:t>15</w:t>
            </w:r>
            <w:r w:rsidRPr="00526E55">
              <w:rPr>
                <w:rFonts w:eastAsia="Times New Roman"/>
                <w:color w:val="1F497D"/>
                <w:kern w:val="2"/>
              </w:rPr>
              <w:t xml:space="preserve"> October</w:t>
            </w:r>
            <w:r w:rsidRPr="00526E55">
              <w:rPr>
                <w:rFonts w:eastAsia="Times New Roman"/>
                <w:color w:val="2F5496"/>
                <w:kern w:val="2"/>
              </w:rPr>
              <w:t xml:space="preserve"> 2024</w:t>
            </w:r>
          </w:p>
          <w:p w14:paraId="741CD6D3"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Time: 11:00 (South African Time) </w:t>
            </w:r>
          </w:p>
          <w:p w14:paraId="116A5D9B"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 </w:t>
            </w:r>
          </w:p>
        </w:tc>
      </w:tr>
      <w:tr w:rsidR="009A24DD" w14:paraId="79FAF461" w14:textId="77777777" w:rsidTr="009A24DD">
        <w:trPr>
          <w:trHeight w:val="57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60D2699" w14:textId="36AE51A6" w:rsidR="009A24DD" w:rsidRPr="00526E55" w:rsidRDefault="009A24DD" w:rsidP="009A24DD">
            <w:pPr>
              <w:spacing w:line="252" w:lineRule="auto"/>
              <w:ind w:left="4"/>
              <w:rPr>
                <w:rFonts w:eastAsia="Times New Roman"/>
                <w:kern w:val="2"/>
              </w:rPr>
            </w:pPr>
            <w:r w:rsidRPr="00526E55">
              <w:rPr>
                <w:rFonts w:eastAsia="Times New Roman"/>
                <w:color w:val="0E1B8D"/>
                <w:kern w:val="2"/>
              </w:rPr>
              <w:t>RF</w:t>
            </w:r>
            <w:r>
              <w:rPr>
                <w:rFonts w:eastAsia="Times New Roman"/>
                <w:color w:val="0E1B8D"/>
                <w:kern w:val="2"/>
              </w:rPr>
              <w:t>B</w:t>
            </w:r>
            <w:r w:rsidRPr="00526E55">
              <w:rPr>
                <w:rFonts w:eastAsia="Times New Roman"/>
                <w:color w:val="0E1B8D"/>
                <w:kern w:val="2"/>
              </w:rPr>
              <w:t xml:space="preserve"> Validity Period </w:t>
            </w:r>
          </w:p>
        </w:tc>
        <w:tc>
          <w:tcPr>
            <w:tcW w:w="6104" w:type="dxa"/>
            <w:tcBorders>
              <w:top w:val="single" w:sz="4" w:space="0" w:color="4F81BD"/>
              <w:left w:val="single" w:sz="4" w:space="0" w:color="4F81BD"/>
              <w:bottom w:val="single" w:sz="4" w:space="0" w:color="4F81BD"/>
              <w:right w:val="single" w:sz="4" w:space="0" w:color="4F81BD"/>
            </w:tcBorders>
            <w:shd w:val="clear" w:color="auto" w:fill="auto"/>
            <w:vAlign w:val="center"/>
            <w:hideMark/>
          </w:tcPr>
          <w:p w14:paraId="218EAFCC" w14:textId="77777777" w:rsidR="009A24DD" w:rsidRPr="00526E55" w:rsidRDefault="009A24DD" w:rsidP="009A24DD">
            <w:pPr>
              <w:spacing w:line="252" w:lineRule="auto"/>
              <w:ind w:left="5"/>
              <w:rPr>
                <w:rFonts w:eastAsia="Times New Roman"/>
                <w:kern w:val="2"/>
              </w:rPr>
            </w:pPr>
            <w:r w:rsidRPr="00526E55">
              <w:rPr>
                <w:rFonts w:eastAsia="Times New Roman"/>
                <w:color w:val="1F497D"/>
                <w:kern w:val="2"/>
              </w:rPr>
              <w:t xml:space="preserve">200 Days from the Closing Date  </w:t>
            </w:r>
          </w:p>
        </w:tc>
      </w:tr>
    </w:tbl>
    <w:p w14:paraId="33698348" w14:textId="2B7E3430" w:rsidR="009A24DD" w:rsidRDefault="009A24DD" w:rsidP="00C2646C">
      <w:pPr>
        <w:pStyle w:val="Title"/>
      </w:pPr>
    </w:p>
    <w:p w14:paraId="23A4CE29" w14:textId="77777777" w:rsidR="009A24DD" w:rsidRPr="009A24DD" w:rsidRDefault="009A24DD" w:rsidP="009A24DD"/>
    <w:p w14:paraId="5363B145" w14:textId="4FFCE1A6" w:rsidR="00A44D99" w:rsidRPr="00887038" w:rsidRDefault="00A44D99" w:rsidP="00C2646C">
      <w:pPr>
        <w:pStyle w:val="Title"/>
        <w:rPr>
          <w:color w:val="auto"/>
        </w:rPr>
      </w:pPr>
      <w:r w:rsidRPr="00634687">
        <w:t>Contents</w:t>
      </w:r>
    </w:p>
    <w:p w14:paraId="3E9B7860" w14:textId="1EAC6C59" w:rsidR="00634687" w:rsidRDefault="00A44D99">
      <w:pPr>
        <w:pStyle w:val="TOC1"/>
        <w:rPr>
          <w:rFonts w:asciiTheme="minorHAnsi" w:eastAsiaTheme="minorEastAsia" w:hAnsiTheme="minorHAnsi" w:cstheme="minorBidi"/>
          <w:b w:val="0"/>
          <w:noProof/>
          <w:kern w:val="2"/>
          <w:sz w:val="24"/>
          <w:szCs w:val="24"/>
          <w:lang w:eastAsia="en-GB"/>
          <w14:ligatures w14:val="standardContextual"/>
        </w:rPr>
      </w:pPr>
      <w:r w:rsidRPr="00887038">
        <w:fldChar w:fldCharType="begin"/>
      </w:r>
      <w:r w:rsidRPr="00887038">
        <w:instrText xml:space="preserve"> TOC \o "2-2" \h \z \t "Heading 1,1,Heading 3,3,Annex H1,1" </w:instrText>
      </w:r>
      <w:r w:rsidRPr="00887038">
        <w:fldChar w:fldCharType="separate"/>
      </w:r>
      <w:hyperlink w:anchor="_Toc175490086" w:history="1">
        <w:r w:rsidR="00634687" w:rsidRPr="005A3731">
          <w:rPr>
            <w:rStyle w:val="Hyperlink"/>
            <w:noProof/>
          </w:rPr>
          <w:t>1.</w:t>
        </w:r>
        <w:r w:rsidR="00634687">
          <w:rPr>
            <w:rFonts w:asciiTheme="minorHAnsi" w:eastAsiaTheme="minorEastAsia" w:hAnsiTheme="minorHAnsi" w:cstheme="minorBidi"/>
            <w:b w:val="0"/>
            <w:noProof/>
            <w:kern w:val="2"/>
            <w:sz w:val="24"/>
            <w:szCs w:val="24"/>
            <w:lang w:eastAsia="en-GB"/>
            <w14:ligatures w14:val="standardContextual"/>
          </w:rPr>
          <w:tab/>
        </w:r>
        <w:r w:rsidR="00634687" w:rsidRPr="005A3731">
          <w:rPr>
            <w:rStyle w:val="Hyperlink"/>
            <w:noProof/>
          </w:rPr>
          <w:t>Introduction</w:t>
        </w:r>
        <w:r w:rsidR="00634687">
          <w:rPr>
            <w:noProof/>
            <w:webHidden/>
          </w:rPr>
          <w:tab/>
        </w:r>
        <w:r w:rsidR="00634687">
          <w:rPr>
            <w:noProof/>
            <w:webHidden/>
          </w:rPr>
          <w:fldChar w:fldCharType="begin"/>
        </w:r>
        <w:r w:rsidR="00634687">
          <w:rPr>
            <w:noProof/>
            <w:webHidden/>
          </w:rPr>
          <w:instrText xml:space="preserve"> PAGEREF _Toc175490086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6D65C4FA" w14:textId="54BEA4D6"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87" w:history="1">
        <w:r w:rsidR="00634687" w:rsidRPr="005A3731">
          <w:rPr>
            <w:rStyle w:val="Hyperlink"/>
            <w:noProof/>
          </w:rPr>
          <w:t>1.1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Purpose</w:t>
        </w:r>
        <w:r w:rsidR="00634687">
          <w:rPr>
            <w:noProof/>
            <w:webHidden/>
          </w:rPr>
          <w:tab/>
        </w:r>
        <w:r w:rsidR="00634687">
          <w:rPr>
            <w:noProof/>
            <w:webHidden/>
          </w:rPr>
          <w:fldChar w:fldCharType="begin"/>
        </w:r>
        <w:r w:rsidR="00634687">
          <w:rPr>
            <w:noProof/>
            <w:webHidden/>
          </w:rPr>
          <w:instrText xml:space="preserve"> PAGEREF _Toc175490087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74429D4F" w14:textId="6C268FEE"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88" w:history="1">
        <w:r w:rsidR="00634687" w:rsidRPr="005A3731">
          <w:rPr>
            <w:rStyle w:val="Hyperlink"/>
            <w:noProof/>
            <w:lang w:val="en-GB"/>
          </w:rPr>
          <w:t>1.2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rFonts w:cs="Calibri"/>
            <w:noProof/>
          </w:rPr>
          <w:t>Background</w:t>
        </w:r>
        <w:r w:rsidR="00634687">
          <w:rPr>
            <w:noProof/>
            <w:webHidden/>
          </w:rPr>
          <w:tab/>
        </w:r>
        <w:r w:rsidR="00634687">
          <w:rPr>
            <w:noProof/>
            <w:webHidden/>
          </w:rPr>
          <w:fldChar w:fldCharType="begin"/>
        </w:r>
        <w:r w:rsidR="00634687">
          <w:rPr>
            <w:noProof/>
            <w:webHidden/>
          </w:rPr>
          <w:instrText xml:space="preserve"> PAGEREF _Toc175490088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3A99CE85" w14:textId="389A5A9A"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089" w:history="1">
        <w:r w:rsidR="00634687" w:rsidRPr="005A3731">
          <w:rPr>
            <w:rStyle w:val="Hyperlink"/>
            <w:noProof/>
          </w:rPr>
          <w:t>2.</w:t>
        </w:r>
        <w:r w:rsidR="00634687">
          <w:rPr>
            <w:rFonts w:asciiTheme="minorHAnsi" w:eastAsiaTheme="minorEastAsia" w:hAnsiTheme="minorHAnsi" w:cstheme="minorBidi"/>
            <w:b w:val="0"/>
            <w:noProof/>
            <w:kern w:val="2"/>
            <w:sz w:val="24"/>
            <w:szCs w:val="24"/>
            <w:lang w:eastAsia="en-GB"/>
            <w14:ligatures w14:val="standardContextual"/>
          </w:rPr>
          <w:tab/>
        </w:r>
        <w:r w:rsidR="00634687" w:rsidRPr="005A3731">
          <w:rPr>
            <w:rStyle w:val="Hyperlink"/>
            <w:noProof/>
          </w:rPr>
          <w:t>Scope of Bid</w:t>
        </w:r>
        <w:r w:rsidR="00634687">
          <w:rPr>
            <w:noProof/>
            <w:webHidden/>
          </w:rPr>
          <w:tab/>
        </w:r>
        <w:r w:rsidR="00634687">
          <w:rPr>
            <w:noProof/>
            <w:webHidden/>
          </w:rPr>
          <w:fldChar w:fldCharType="begin"/>
        </w:r>
        <w:r w:rsidR="00634687">
          <w:rPr>
            <w:noProof/>
            <w:webHidden/>
          </w:rPr>
          <w:instrText xml:space="preserve"> PAGEREF _Toc175490089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399490AB" w14:textId="17D6EFFA"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0" w:history="1">
        <w:r w:rsidR="00634687" w:rsidRPr="005A3731">
          <w:rPr>
            <w:rStyle w:val="Hyperlink"/>
            <w:noProof/>
          </w:rPr>
          <w:t>2.1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Scope of Work</w:t>
        </w:r>
        <w:r w:rsidR="00634687">
          <w:rPr>
            <w:noProof/>
            <w:webHidden/>
          </w:rPr>
          <w:tab/>
        </w:r>
        <w:r w:rsidR="00634687">
          <w:rPr>
            <w:noProof/>
            <w:webHidden/>
          </w:rPr>
          <w:fldChar w:fldCharType="begin"/>
        </w:r>
        <w:r w:rsidR="00634687">
          <w:rPr>
            <w:noProof/>
            <w:webHidden/>
          </w:rPr>
          <w:instrText xml:space="preserve"> PAGEREF _Toc175490090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137ECD7C" w14:textId="71351AEA"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1" w:history="1">
        <w:r w:rsidR="00634687" w:rsidRPr="005A3731">
          <w:rPr>
            <w:rStyle w:val="Hyperlink"/>
            <w:noProof/>
          </w:rPr>
          <w:t>2.2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Delivery address</w:t>
        </w:r>
        <w:r w:rsidR="00634687">
          <w:rPr>
            <w:noProof/>
            <w:webHidden/>
          </w:rPr>
          <w:tab/>
        </w:r>
        <w:r w:rsidR="00634687">
          <w:rPr>
            <w:noProof/>
            <w:webHidden/>
          </w:rPr>
          <w:fldChar w:fldCharType="begin"/>
        </w:r>
        <w:r w:rsidR="00634687">
          <w:rPr>
            <w:noProof/>
            <w:webHidden/>
          </w:rPr>
          <w:instrText xml:space="preserve"> PAGEREF _Toc175490091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029DCDF7" w14:textId="4C86B1E4"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2" w:history="1">
        <w:r w:rsidR="00634687" w:rsidRPr="005A3731">
          <w:rPr>
            <w:rStyle w:val="Hyperlink"/>
            <w:noProof/>
          </w:rPr>
          <w:t>2.3</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Customer Infrastructure and environment requirements</w:t>
        </w:r>
        <w:r w:rsidR="00634687">
          <w:rPr>
            <w:noProof/>
            <w:webHidden/>
          </w:rPr>
          <w:tab/>
        </w:r>
        <w:r w:rsidR="00634687">
          <w:rPr>
            <w:noProof/>
            <w:webHidden/>
          </w:rPr>
          <w:fldChar w:fldCharType="begin"/>
        </w:r>
        <w:r w:rsidR="00634687">
          <w:rPr>
            <w:noProof/>
            <w:webHidden/>
          </w:rPr>
          <w:instrText xml:space="preserve"> PAGEREF _Toc175490092 \h </w:instrText>
        </w:r>
        <w:r w:rsidR="00634687">
          <w:rPr>
            <w:noProof/>
            <w:webHidden/>
          </w:rPr>
        </w:r>
        <w:r w:rsidR="00634687">
          <w:rPr>
            <w:noProof/>
            <w:webHidden/>
          </w:rPr>
          <w:fldChar w:fldCharType="separate"/>
        </w:r>
        <w:r w:rsidR="00634687">
          <w:rPr>
            <w:noProof/>
            <w:webHidden/>
          </w:rPr>
          <w:t>3</w:t>
        </w:r>
        <w:r w:rsidR="00634687">
          <w:rPr>
            <w:noProof/>
            <w:webHidden/>
          </w:rPr>
          <w:fldChar w:fldCharType="end"/>
        </w:r>
      </w:hyperlink>
    </w:p>
    <w:p w14:paraId="7AF32DE1" w14:textId="73BFBEDC"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093" w:history="1">
        <w:r w:rsidR="00634687" w:rsidRPr="005A3731">
          <w:rPr>
            <w:rStyle w:val="Hyperlink"/>
            <w:noProof/>
          </w:rPr>
          <w:t>3.</w:t>
        </w:r>
        <w:r w:rsidR="00634687">
          <w:rPr>
            <w:rFonts w:asciiTheme="minorHAnsi" w:eastAsiaTheme="minorEastAsia" w:hAnsiTheme="minorHAnsi" w:cstheme="minorBidi"/>
            <w:b w:val="0"/>
            <w:noProof/>
            <w:kern w:val="2"/>
            <w:sz w:val="24"/>
            <w:szCs w:val="24"/>
            <w:lang w:eastAsia="en-GB"/>
            <w14:ligatures w14:val="standardContextual"/>
          </w:rPr>
          <w:tab/>
        </w:r>
        <w:r w:rsidR="00634687" w:rsidRPr="005A3731">
          <w:rPr>
            <w:rStyle w:val="Hyperlink"/>
            <w:noProof/>
          </w:rPr>
          <w:t>Requirements</w:t>
        </w:r>
        <w:r w:rsidR="00634687">
          <w:rPr>
            <w:noProof/>
            <w:webHidden/>
          </w:rPr>
          <w:tab/>
        </w:r>
        <w:r w:rsidR="00634687">
          <w:rPr>
            <w:noProof/>
            <w:webHidden/>
          </w:rPr>
          <w:fldChar w:fldCharType="begin"/>
        </w:r>
        <w:r w:rsidR="00634687">
          <w:rPr>
            <w:noProof/>
            <w:webHidden/>
          </w:rPr>
          <w:instrText xml:space="preserve"> PAGEREF _Toc175490093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5E3416F0" w14:textId="4D35E949"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4" w:history="1">
        <w:r w:rsidR="00634687" w:rsidRPr="005A3731">
          <w:rPr>
            <w:rStyle w:val="Hyperlink"/>
            <w:noProof/>
          </w:rPr>
          <w:t>3.1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Product / Service / Solution Requirements</w:t>
        </w:r>
        <w:r w:rsidR="00634687">
          <w:rPr>
            <w:noProof/>
            <w:webHidden/>
          </w:rPr>
          <w:tab/>
        </w:r>
        <w:r w:rsidR="00634687">
          <w:rPr>
            <w:noProof/>
            <w:webHidden/>
          </w:rPr>
          <w:fldChar w:fldCharType="begin"/>
        </w:r>
        <w:r w:rsidR="00634687">
          <w:rPr>
            <w:noProof/>
            <w:webHidden/>
          </w:rPr>
          <w:instrText xml:space="preserve"> PAGEREF _Toc175490094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0F60CBE2" w14:textId="433A329B"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5" w:history="1">
        <w:r w:rsidR="00634687" w:rsidRPr="005A3731">
          <w:rPr>
            <w:rStyle w:val="Hyperlink"/>
            <w:rFonts w:cs="Calibri"/>
            <w:noProof/>
          </w:rPr>
          <w:t>The successful bidder must provide licensing, support and maintenance for dump and fault analysis tool. Software defect support, new software releases and ad hoc queries is included on the support.</w:t>
        </w:r>
        <w:r w:rsidR="00634687">
          <w:rPr>
            <w:noProof/>
            <w:webHidden/>
          </w:rPr>
          <w:tab/>
        </w:r>
        <w:r w:rsidR="00634687">
          <w:rPr>
            <w:noProof/>
            <w:webHidden/>
          </w:rPr>
          <w:fldChar w:fldCharType="begin"/>
        </w:r>
        <w:r w:rsidR="00634687">
          <w:rPr>
            <w:noProof/>
            <w:webHidden/>
          </w:rPr>
          <w:instrText xml:space="preserve"> PAGEREF _Toc175490095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0F7A56A6" w14:textId="0FC08629"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6" w:history="1">
        <w:r w:rsidR="00634687" w:rsidRPr="005A3731">
          <w:rPr>
            <w:rStyle w:val="Hyperlink"/>
            <w:noProof/>
          </w:rPr>
          <w:t>3.2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Service Elements</w:t>
        </w:r>
        <w:r w:rsidR="00634687">
          <w:rPr>
            <w:noProof/>
            <w:webHidden/>
          </w:rPr>
          <w:tab/>
        </w:r>
        <w:r w:rsidR="00634687">
          <w:rPr>
            <w:noProof/>
            <w:webHidden/>
          </w:rPr>
          <w:fldChar w:fldCharType="begin"/>
        </w:r>
        <w:r w:rsidR="00634687">
          <w:rPr>
            <w:noProof/>
            <w:webHidden/>
          </w:rPr>
          <w:instrText xml:space="preserve"> PAGEREF _Toc175490096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635AE4F6" w14:textId="5E8F40B1"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097" w:history="1">
        <w:r w:rsidR="00634687" w:rsidRPr="005A3731">
          <w:rPr>
            <w:rStyle w:val="Hyperlink"/>
            <w:noProof/>
          </w:rPr>
          <w:t>3.2.1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Full Service Agreement</w:t>
        </w:r>
        <w:r w:rsidR="00634687">
          <w:rPr>
            <w:noProof/>
            <w:webHidden/>
          </w:rPr>
          <w:tab/>
        </w:r>
        <w:r w:rsidR="00634687">
          <w:rPr>
            <w:noProof/>
            <w:webHidden/>
          </w:rPr>
          <w:fldChar w:fldCharType="begin"/>
        </w:r>
        <w:r w:rsidR="00634687">
          <w:rPr>
            <w:noProof/>
            <w:webHidden/>
          </w:rPr>
          <w:instrText xml:space="preserve"> PAGEREF _Toc175490097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310E9639" w14:textId="5E698130"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098" w:history="1">
        <w:r w:rsidR="00634687" w:rsidRPr="005A3731">
          <w:rPr>
            <w:rStyle w:val="Hyperlink"/>
            <w:noProof/>
          </w:rPr>
          <w:t>3.2.2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Fault logging management</w:t>
        </w:r>
        <w:r w:rsidR="00634687">
          <w:rPr>
            <w:noProof/>
            <w:webHidden/>
          </w:rPr>
          <w:tab/>
        </w:r>
        <w:r w:rsidR="00634687">
          <w:rPr>
            <w:noProof/>
            <w:webHidden/>
          </w:rPr>
          <w:fldChar w:fldCharType="begin"/>
        </w:r>
        <w:r w:rsidR="00634687">
          <w:rPr>
            <w:noProof/>
            <w:webHidden/>
          </w:rPr>
          <w:instrText xml:space="preserve"> PAGEREF _Toc175490098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17A5CEEB" w14:textId="04396ED3"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099" w:history="1">
        <w:r w:rsidR="00634687" w:rsidRPr="005A3731">
          <w:rPr>
            <w:rStyle w:val="Hyperlink"/>
            <w:noProof/>
          </w:rPr>
          <w:t>3.3</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Special Requirements</w:t>
        </w:r>
        <w:r w:rsidR="00634687">
          <w:rPr>
            <w:noProof/>
            <w:webHidden/>
          </w:rPr>
          <w:tab/>
        </w:r>
        <w:r w:rsidR="00634687">
          <w:rPr>
            <w:noProof/>
            <w:webHidden/>
          </w:rPr>
          <w:fldChar w:fldCharType="begin"/>
        </w:r>
        <w:r w:rsidR="00634687">
          <w:rPr>
            <w:noProof/>
            <w:webHidden/>
          </w:rPr>
          <w:instrText xml:space="preserve"> PAGEREF _Toc175490099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4EFFC86A" w14:textId="26688AAB"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100" w:history="1">
        <w:r w:rsidR="00634687" w:rsidRPr="005A3731">
          <w:rPr>
            <w:rStyle w:val="Hyperlink"/>
            <w:noProof/>
          </w:rPr>
          <w:t>4.</w:t>
        </w:r>
        <w:r w:rsidR="00634687">
          <w:rPr>
            <w:rFonts w:asciiTheme="minorHAnsi" w:eastAsiaTheme="minorEastAsia" w:hAnsiTheme="minorHAnsi" w:cstheme="minorBidi"/>
            <w:b w:val="0"/>
            <w:noProof/>
            <w:kern w:val="2"/>
            <w:sz w:val="24"/>
            <w:szCs w:val="24"/>
            <w:lang w:eastAsia="en-GB"/>
            <w14:ligatures w14:val="standardContextual"/>
          </w:rPr>
          <w:tab/>
        </w:r>
        <w:r w:rsidR="00634687" w:rsidRPr="005A3731">
          <w:rPr>
            <w:rStyle w:val="Hyperlink"/>
            <w:noProof/>
          </w:rPr>
          <w:t>Bid Evaluation Stages</w:t>
        </w:r>
        <w:r w:rsidR="00634687">
          <w:rPr>
            <w:noProof/>
            <w:webHidden/>
          </w:rPr>
          <w:tab/>
        </w:r>
        <w:r w:rsidR="00634687">
          <w:rPr>
            <w:noProof/>
            <w:webHidden/>
          </w:rPr>
          <w:fldChar w:fldCharType="begin"/>
        </w:r>
        <w:r w:rsidR="00634687">
          <w:rPr>
            <w:noProof/>
            <w:webHidden/>
          </w:rPr>
          <w:instrText xml:space="preserve"> PAGEREF _Toc175490100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45B86971" w14:textId="79D20C6C"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01" w:history="1">
        <w:r w:rsidR="00634687" w:rsidRPr="005A3731">
          <w:rPr>
            <w:rStyle w:val="Hyperlink"/>
            <w:noProof/>
          </w:rPr>
          <w:t>4.1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Mandatory Administrative responsiveness (Stage 1)</w:t>
        </w:r>
        <w:r w:rsidR="00634687">
          <w:rPr>
            <w:noProof/>
            <w:webHidden/>
          </w:rPr>
          <w:tab/>
        </w:r>
        <w:r w:rsidR="00634687">
          <w:rPr>
            <w:noProof/>
            <w:webHidden/>
          </w:rPr>
          <w:fldChar w:fldCharType="begin"/>
        </w:r>
        <w:r w:rsidR="00634687">
          <w:rPr>
            <w:noProof/>
            <w:webHidden/>
          </w:rPr>
          <w:instrText xml:space="preserve"> PAGEREF _Toc175490101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4EB1F336" w14:textId="1B03CF8F"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2" w:history="1">
        <w:r w:rsidR="00634687" w:rsidRPr="005A3731">
          <w:rPr>
            <w:rStyle w:val="Hyperlink"/>
            <w:noProof/>
          </w:rPr>
          <w:t>4.1.1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Attendance of briefing session</w:t>
        </w:r>
        <w:r w:rsidR="00634687">
          <w:rPr>
            <w:noProof/>
            <w:webHidden/>
          </w:rPr>
          <w:tab/>
        </w:r>
        <w:r w:rsidR="00634687">
          <w:rPr>
            <w:noProof/>
            <w:webHidden/>
          </w:rPr>
          <w:fldChar w:fldCharType="begin"/>
        </w:r>
        <w:r w:rsidR="00634687">
          <w:rPr>
            <w:noProof/>
            <w:webHidden/>
          </w:rPr>
          <w:instrText xml:space="preserve"> PAGEREF _Toc175490102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1BCC2C52" w14:textId="660525BA"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3" w:history="1">
        <w:r w:rsidR="00634687" w:rsidRPr="005A3731">
          <w:rPr>
            <w:rStyle w:val="Hyperlink"/>
            <w:noProof/>
          </w:rPr>
          <w:t>4.1.2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Registered Supplier</w:t>
        </w:r>
        <w:r w:rsidR="00634687">
          <w:rPr>
            <w:noProof/>
            <w:webHidden/>
          </w:rPr>
          <w:tab/>
        </w:r>
        <w:r w:rsidR="00634687">
          <w:rPr>
            <w:noProof/>
            <w:webHidden/>
          </w:rPr>
          <w:fldChar w:fldCharType="begin"/>
        </w:r>
        <w:r w:rsidR="00634687">
          <w:rPr>
            <w:noProof/>
            <w:webHidden/>
          </w:rPr>
          <w:instrText xml:space="preserve"> PAGEREF _Toc175490103 \h </w:instrText>
        </w:r>
        <w:r w:rsidR="00634687">
          <w:rPr>
            <w:noProof/>
            <w:webHidden/>
          </w:rPr>
        </w:r>
        <w:r w:rsidR="00634687">
          <w:rPr>
            <w:noProof/>
            <w:webHidden/>
          </w:rPr>
          <w:fldChar w:fldCharType="separate"/>
        </w:r>
        <w:r w:rsidR="00634687">
          <w:rPr>
            <w:noProof/>
            <w:webHidden/>
          </w:rPr>
          <w:t>4</w:t>
        </w:r>
        <w:r w:rsidR="00634687">
          <w:rPr>
            <w:noProof/>
            <w:webHidden/>
          </w:rPr>
          <w:fldChar w:fldCharType="end"/>
        </w:r>
      </w:hyperlink>
    </w:p>
    <w:p w14:paraId="02CD0721" w14:textId="56A69199"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04" w:history="1">
        <w:r w:rsidR="00634687" w:rsidRPr="005A3731">
          <w:rPr>
            <w:rStyle w:val="Hyperlink"/>
            <w:noProof/>
          </w:rPr>
          <w:t>4.2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Technical returnable documents</w:t>
        </w:r>
        <w:r w:rsidR="00634687">
          <w:rPr>
            <w:noProof/>
            <w:webHidden/>
          </w:rPr>
          <w:tab/>
        </w:r>
        <w:r w:rsidR="00634687">
          <w:rPr>
            <w:noProof/>
            <w:webHidden/>
          </w:rPr>
          <w:fldChar w:fldCharType="begin"/>
        </w:r>
        <w:r w:rsidR="00634687">
          <w:rPr>
            <w:noProof/>
            <w:webHidden/>
          </w:rPr>
          <w:instrText xml:space="preserve"> PAGEREF _Toc175490104 \h </w:instrText>
        </w:r>
        <w:r w:rsidR="00634687">
          <w:rPr>
            <w:noProof/>
            <w:webHidden/>
          </w:rPr>
        </w:r>
        <w:r w:rsidR="00634687">
          <w:rPr>
            <w:noProof/>
            <w:webHidden/>
          </w:rPr>
          <w:fldChar w:fldCharType="separate"/>
        </w:r>
        <w:r w:rsidR="00634687">
          <w:rPr>
            <w:noProof/>
            <w:webHidden/>
          </w:rPr>
          <w:t>5</w:t>
        </w:r>
        <w:r w:rsidR="00634687">
          <w:rPr>
            <w:noProof/>
            <w:webHidden/>
          </w:rPr>
          <w:fldChar w:fldCharType="end"/>
        </w:r>
      </w:hyperlink>
    </w:p>
    <w:p w14:paraId="0E973F74" w14:textId="2634F3EB"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5" w:history="1">
        <w:r w:rsidR="00634687" w:rsidRPr="005A3731">
          <w:rPr>
            <w:rStyle w:val="Hyperlink"/>
            <w:noProof/>
          </w:rPr>
          <w:t>4.2.1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Instruction and evaluation criteria</w:t>
        </w:r>
        <w:r w:rsidR="00634687">
          <w:rPr>
            <w:noProof/>
            <w:webHidden/>
          </w:rPr>
          <w:tab/>
        </w:r>
        <w:r w:rsidR="00634687">
          <w:rPr>
            <w:noProof/>
            <w:webHidden/>
          </w:rPr>
          <w:fldChar w:fldCharType="begin"/>
        </w:r>
        <w:r w:rsidR="00634687">
          <w:rPr>
            <w:noProof/>
            <w:webHidden/>
          </w:rPr>
          <w:instrText xml:space="preserve"> PAGEREF _Toc175490105 \h </w:instrText>
        </w:r>
        <w:r w:rsidR="00634687">
          <w:rPr>
            <w:noProof/>
            <w:webHidden/>
          </w:rPr>
        </w:r>
        <w:r w:rsidR="00634687">
          <w:rPr>
            <w:noProof/>
            <w:webHidden/>
          </w:rPr>
          <w:fldChar w:fldCharType="separate"/>
        </w:r>
        <w:r w:rsidR="00634687">
          <w:rPr>
            <w:noProof/>
            <w:webHidden/>
          </w:rPr>
          <w:t>5</w:t>
        </w:r>
        <w:r w:rsidR="00634687">
          <w:rPr>
            <w:noProof/>
            <w:webHidden/>
          </w:rPr>
          <w:fldChar w:fldCharType="end"/>
        </w:r>
      </w:hyperlink>
    </w:p>
    <w:p w14:paraId="5B69FD0A" w14:textId="570A8365"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6" w:history="1">
        <w:r w:rsidR="00634687" w:rsidRPr="005A3731">
          <w:rPr>
            <w:rStyle w:val="Hyperlink"/>
            <w:noProof/>
          </w:rPr>
          <w:t>4.2.2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Technical mandatory requirements (Stage 2)</w:t>
        </w:r>
        <w:r w:rsidR="00634687">
          <w:rPr>
            <w:noProof/>
            <w:webHidden/>
          </w:rPr>
          <w:tab/>
        </w:r>
        <w:r w:rsidR="00634687">
          <w:rPr>
            <w:noProof/>
            <w:webHidden/>
          </w:rPr>
          <w:fldChar w:fldCharType="begin"/>
        </w:r>
        <w:r w:rsidR="00634687">
          <w:rPr>
            <w:noProof/>
            <w:webHidden/>
          </w:rPr>
          <w:instrText xml:space="preserve"> PAGEREF _Toc175490106 \h </w:instrText>
        </w:r>
        <w:r w:rsidR="00634687">
          <w:rPr>
            <w:noProof/>
            <w:webHidden/>
          </w:rPr>
        </w:r>
        <w:r w:rsidR="00634687">
          <w:rPr>
            <w:noProof/>
            <w:webHidden/>
          </w:rPr>
          <w:fldChar w:fldCharType="separate"/>
        </w:r>
        <w:r w:rsidR="00634687">
          <w:rPr>
            <w:noProof/>
            <w:webHidden/>
          </w:rPr>
          <w:t>6</w:t>
        </w:r>
        <w:r w:rsidR="00634687">
          <w:rPr>
            <w:noProof/>
            <w:webHidden/>
          </w:rPr>
          <w:fldChar w:fldCharType="end"/>
        </w:r>
      </w:hyperlink>
    </w:p>
    <w:p w14:paraId="0C1D4672" w14:textId="69287072"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07" w:history="1">
        <w:r w:rsidR="00634687" w:rsidRPr="005A3731">
          <w:rPr>
            <w:rStyle w:val="Hyperlink"/>
            <w:noProof/>
          </w:rPr>
          <w:t>4.3</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Special Conditions of Contract Verification (Stage 3)</w:t>
        </w:r>
        <w:r w:rsidR="00634687">
          <w:rPr>
            <w:noProof/>
            <w:webHidden/>
          </w:rPr>
          <w:tab/>
        </w:r>
        <w:r w:rsidR="00634687">
          <w:rPr>
            <w:noProof/>
            <w:webHidden/>
          </w:rPr>
          <w:fldChar w:fldCharType="begin"/>
        </w:r>
        <w:r w:rsidR="00634687">
          <w:rPr>
            <w:noProof/>
            <w:webHidden/>
          </w:rPr>
          <w:instrText xml:space="preserve"> PAGEREF _Toc175490107 \h </w:instrText>
        </w:r>
        <w:r w:rsidR="00634687">
          <w:rPr>
            <w:noProof/>
            <w:webHidden/>
          </w:rPr>
        </w:r>
        <w:r w:rsidR="00634687">
          <w:rPr>
            <w:noProof/>
            <w:webHidden/>
          </w:rPr>
          <w:fldChar w:fldCharType="separate"/>
        </w:r>
        <w:r w:rsidR="00634687">
          <w:rPr>
            <w:noProof/>
            <w:webHidden/>
          </w:rPr>
          <w:t>8</w:t>
        </w:r>
        <w:r w:rsidR="00634687">
          <w:rPr>
            <w:noProof/>
            <w:webHidden/>
          </w:rPr>
          <w:fldChar w:fldCharType="end"/>
        </w:r>
      </w:hyperlink>
    </w:p>
    <w:p w14:paraId="5A2446C6" w14:textId="74C8AB0D"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8" w:history="1">
        <w:r w:rsidR="00634687" w:rsidRPr="005A3731">
          <w:rPr>
            <w:rStyle w:val="Hyperlink"/>
            <w:noProof/>
          </w:rPr>
          <w:t>4.3.1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Special Conditions of Contract</w:t>
        </w:r>
        <w:r w:rsidR="00634687">
          <w:rPr>
            <w:noProof/>
            <w:webHidden/>
          </w:rPr>
          <w:tab/>
        </w:r>
        <w:r w:rsidR="00634687">
          <w:rPr>
            <w:noProof/>
            <w:webHidden/>
          </w:rPr>
          <w:fldChar w:fldCharType="begin"/>
        </w:r>
        <w:r w:rsidR="00634687">
          <w:rPr>
            <w:noProof/>
            <w:webHidden/>
          </w:rPr>
          <w:instrText xml:space="preserve"> PAGEREF _Toc175490108 \h </w:instrText>
        </w:r>
        <w:r w:rsidR="00634687">
          <w:rPr>
            <w:noProof/>
            <w:webHidden/>
          </w:rPr>
        </w:r>
        <w:r w:rsidR="00634687">
          <w:rPr>
            <w:noProof/>
            <w:webHidden/>
          </w:rPr>
          <w:fldChar w:fldCharType="separate"/>
        </w:r>
        <w:r w:rsidR="00634687">
          <w:rPr>
            <w:noProof/>
            <w:webHidden/>
          </w:rPr>
          <w:t>8</w:t>
        </w:r>
        <w:r w:rsidR="00634687">
          <w:rPr>
            <w:noProof/>
            <w:webHidden/>
          </w:rPr>
          <w:fldChar w:fldCharType="end"/>
        </w:r>
      </w:hyperlink>
    </w:p>
    <w:p w14:paraId="3CBBFF15" w14:textId="729F0787"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09" w:history="1">
        <w:r w:rsidR="00634687" w:rsidRPr="005A3731">
          <w:rPr>
            <w:rStyle w:val="Hyperlink"/>
            <w:noProof/>
          </w:rPr>
          <w:t>4.3.2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Time and Material (T&amp;M Ad hoc services)</w:t>
        </w:r>
        <w:r w:rsidR="00634687">
          <w:rPr>
            <w:noProof/>
            <w:webHidden/>
          </w:rPr>
          <w:tab/>
        </w:r>
        <w:r w:rsidR="00634687">
          <w:rPr>
            <w:noProof/>
            <w:webHidden/>
          </w:rPr>
          <w:fldChar w:fldCharType="begin"/>
        </w:r>
        <w:r w:rsidR="00634687">
          <w:rPr>
            <w:noProof/>
            <w:webHidden/>
          </w:rPr>
          <w:instrText xml:space="preserve"> PAGEREF _Toc175490109 \h </w:instrText>
        </w:r>
        <w:r w:rsidR="00634687">
          <w:rPr>
            <w:noProof/>
            <w:webHidden/>
          </w:rPr>
        </w:r>
        <w:r w:rsidR="00634687">
          <w:rPr>
            <w:noProof/>
            <w:webHidden/>
          </w:rPr>
          <w:fldChar w:fldCharType="separate"/>
        </w:r>
        <w:r w:rsidR="00634687">
          <w:rPr>
            <w:noProof/>
            <w:webHidden/>
          </w:rPr>
          <w:t>8</w:t>
        </w:r>
        <w:r w:rsidR="00634687">
          <w:rPr>
            <w:noProof/>
            <w:webHidden/>
          </w:rPr>
          <w:fldChar w:fldCharType="end"/>
        </w:r>
      </w:hyperlink>
    </w:p>
    <w:p w14:paraId="1335AAB7" w14:textId="724A6B0B"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10" w:history="1">
        <w:r w:rsidR="00634687" w:rsidRPr="005A3731">
          <w:rPr>
            <w:rStyle w:val="Hyperlink"/>
            <w:noProof/>
          </w:rPr>
          <w:t>4.3.3</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Penalties</w:t>
        </w:r>
        <w:r w:rsidR="00634687">
          <w:rPr>
            <w:noProof/>
            <w:webHidden/>
          </w:rPr>
          <w:tab/>
        </w:r>
        <w:r w:rsidR="00634687">
          <w:rPr>
            <w:noProof/>
            <w:webHidden/>
          </w:rPr>
          <w:fldChar w:fldCharType="begin"/>
        </w:r>
        <w:r w:rsidR="00634687">
          <w:rPr>
            <w:noProof/>
            <w:webHidden/>
          </w:rPr>
          <w:instrText xml:space="preserve"> PAGEREF _Toc175490110 \h </w:instrText>
        </w:r>
        <w:r w:rsidR="00634687">
          <w:rPr>
            <w:noProof/>
            <w:webHidden/>
          </w:rPr>
        </w:r>
        <w:r w:rsidR="00634687">
          <w:rPr>
            <w:noProof/>
            <w:webHidden/>
          </w:rPr>
          <w:fldChar w:fldCharType="separate"/>
        </w:r>
        <w:r w:rsidR="00634687">
          <w:rPr>
            <w:noProof/>
            <w:webHidden/>
          </w:rPr>
          <w:t>8</w:t>
        </w:r>
        <w:r w:rsidR="00634687">
          <w:rPr>
            <w:noProof/>
            <w:webHidden/>
          </w:rPr>
          <w:fldChar w:fldCharType="end"/>
        </w:r>
      </w:hyperlink>
    </w:p>
    <w:p w14:paraId="0CE2D90B" w14:textId="13AA1765"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11" w:history="1">
        <w:r w:rsidR="00634687" w:rsidRPr="005A3731">
          <w:rPr>
            <w:rStyle w:val="Hyperlink"/>
            <w:noProof/>
          </w:rPr>
          <w:t>4.3.4</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Declaration of compliance and acceptance SCC</w:t>
        </w:r>
        <w:r w:rsidR="00634687">
          <w:rPr>
            <w:noProof/>
            <w:webHidden/>
          </w:rPr>
          <w:tab/>
        </w:r>
        <w:r w:rsidR="00634687">
          <w:rPr>
            <w:noProof/>
            <w:webHidden/>
          </w:rPr>
          <w:fldChar w:fldCharType="begin"/>
        </w:r>
        <w:r w:rsidR="00634687">
          <w:rPr>
            <w:noProof/>
            <w:webHidden/>
          </w:rPr>
          <w:instrText xml:space="preserve"> PAGEREF _Toc175490111 \h </w:instrText>
        </w:r>
        <w:r w:rsidR="00634687">
          <w:rPr>
            <w:noProof/>
            <w:webHidden/>
          </w:rPr>
        </w:r>
        <w:r w:rsidR="00634687">
          <w:rPr>
            <w:noProof/>
            <w:webHidden/>
          </w:rPr>
          <w:fldChar w:fldCharType="separate"/>
        </w:r>
        <w:r w:rsidR="00634687">
          <w:rPr>
            <w:noProof/>
            <w:webHidden/>
          </w:rPr>
          <w:t>13</w:t>
        </w:r>
        <w:r w:rsidR="00634687">
          <w:rPr>
            <w:noProof/>
            <w:webHidden/>
          </w:rPr>
          <w:fldChar w:fldCharType="end"/>
        </w:r>
      </w:hyperlink>
    </w:p>
    <w:p w14:paraId="75AD3510" w14:textId="3179DD79"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12" w:history="1">
        <w:r w:rsidR="00634687" w:rsidRPr="005A3731">
          <w:rPr>
            <w:rStyle w:val="Hyperlink"/>
            <w:noProof/>
          </w:rPr>
          <w:t>4.4</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Costing and Preference Points Evaluation (Stage 4)</w:t>
        </w:r>
        <w:r w:rsidR="00634687">
          <w:rPr>
            <w:noProof/>
            <w:webHidden/>
          </w:rPr>
          <w:tab/>
        </w:r>
        <w:r w:rsidR="00634687">
          <w:rPr>
            <w:noProof/>
            <w:webHidden/>
          </w:rPr>
          <w:fldChar w:fldCharType="begin"/>
        </w:r>
        <w:r w:rsidR="00634687">
          <w:rPr>
            <w:noProof/>
            <w:webHidden/>
          </w:rPr>
          <w:instrText xml:space="preserve"> PAGEREF _Toc175490112 \h </w:instrText>
        </w:r>
        <w:r w:rsidR="00634687">
          <w:rPr>
            <w:noProof/>
            <w:webHidden/>
          </w:rPr>
        </w:r>
        <w:r w:rsidR="00634687">
          <w:rPr>
            <w:noProof/>
            <w:webHidden/>
          </w:rPr>
          <w:fldChar w:fldCharType="separate"/>
        </w:r>
        <w:r w:rsidR="00634687">
          <w:rPr>
            <w:noProof/>
            <w:webHidden/>
          </w:rPr>
          <w:t>13</w:t>
        </w:r>
        <w:r w:rsidR="00634687">
          <w:rPr>
            <w:noProof/>
            <w:webHidden/>
          </w:rPr>
          <w:fldChar w:fldCharType="end"/>
        </w:r>
      </w:hyperlink>
    </w:p>
    <w:p w14:paraId="10D99E40" w14:textId="6052D118"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13" w:history="1">
        <w:r w:rsidR="00634687" w:rsidRPr="005A3731">
          <w:rPr>
            <w:rStyle w:val="Hyperlink"/>
            <w:noProof/>
          </w:rPr>
          <w:t>4.4.1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Costing and Preference Evaluation</w:t>
        </w:r>
        <w:r w:rsidR="00634687">
          <w:rPr>
            <w:noProof/>
            <w:webHidden/>
          </w:rPr>
          <w:tab/>
        </w:r>
        <w:r w:rsidR="00634687">
          <w:rPr>
            <w:noProof/>
            <w:webHidden/>
          </w:rPr>
          <w:fldChar w:fldCharType="begin"/>
        </w:r>
        <w:r w:rsidR="00634687">
          <w:rPr>
            <w:noProof/>
            <w:webHidden/>
          </w:rPr>
          <w:instrText xml:space="preserve"> PAGEREF _Toc175490113 \h </w:instrText>
        </w:r>
        <w:r w:rsidR="00634687">
          <w:rPr>
            <w:noProof/>
            <w:webHidden/>
          </w:rPr>
        </w:r>
        <w:r w:rsidR="00634687">
          <w:rPr>
            <w:noProof/>
            <w:webHidden/>
          </w:rPr>
          <w:fldChar w:fldCharType="separate"/>
        </w:r>
        <w:r w:rsidR="00634687">
          <w:rPr>
            <w:noProof/>
            <w:webHidden/>
          </w:rPr>
          <w:t>13</w:t>
        </w:r>
        <w:r w:rsidR="00634687">
          <w:rPr>
            <w:noProof/>
            <w:webHidden/>
          </w:rPr>
          <w:fldChar w:fldCharType="end"/>
        </w:r>
      </w:hyperlink>
    </w:p>
    <w:p w14:paraId="0798C569" w14:textId="106D3E5A" w:rsidR="00634687" w:rsidRDefault="00424FA3">
      <w:pPr>
        <w:pStyle w:val="TOC3"/>
        <w:rPr>
          <w:rFonts w:asciiTheme="minorHAnsi" w:eastAsiaTheme="minorEastAsia" w:hAnsiTheme="minorHAnsi" w:cstheme="minorBidi"/>
          <w:noProof/>
          <w:kern w:val="2"/>
          <w:sz w:val="24"/>
          <w:szCs w:val="24"/>
          <w:lang w:eastAsia="en-GB"/>
          <w14:ligatures w14:val="standardContextual"/>
        </w:rPr>
      </w:pPr>
      <w:hyperlink w:anchor="_Toc175490114" w:history="1">
        <w:r w:rsidR="00634687" w:rsidRPr="005A3731">
          <w:rPr>
            <w:rStyle w:val="Hyperlink"/>
            <w:noProof/>
          </w:rPr>
          <w:t>4.4.2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Costing and Pricing Conditions</w:t>
        </w:r>
        <w:r w:rsidR="00634687">
          <w:rPr>
            <w:noProof/>
            <w:webHidden/>
          </w:rPr>
          <w:tab/>
        </w:r>
        <w:r w:rsidR="00634687">
          <w:rPr>
            <w:noProof/>
            <w:webHidden/>
          </w:rPr>
          <w:fldChar w:fldCharType="begin"/>
        </w:r>
        <w:r w:rsidR="00634687">
          <w:rPr>
            <w:noProof/>
            <w:webHidden/>
          </w:rPr>
          <w:instrText xml:space="preserve"> PAGEREF _Toc175490114 \h </w:instrText>
        </w:r>
        <w:r w:rsidR="00634687">
          <w:rPr>
            <w:noProof/>
            <w:webHidden/>
          </w:rPr>
        </w:r>
        <w:r w:rsidR="00634687">
          <w:rPr>
            <w:noProof/>
            <w:webHidden/>
          </w:rPr>
          <w:fldChar w:fldCharType="separate"/>
        </w:r>
        <w:r w:rsidR="00634687">
          <w:rPr>
            <w:noProof/>
            <w:webHidden/>
          </w:rPr>
          <w:t>14</w:t>
        </w:r>
        <w:r w:rsidR="00634687">
          <w:rPr>
            <w:noProof/>
            <w:webHidden/>
          </w:rPr>
          <w:fldChar w:fldCharType="end"/>
        </w:r>
      </w:hyperlink>
    </w:p>
    <w:p w14:paraId="0AD9FD8D" w14:textId="4AA5D853"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15" w:history="1">
        <w:r w:rsidR="00634687" w:rsidRPr="005A3731">
          <w:rPr>
            <w:rStyle w:val="Hyperlink"/>
            <w:noProof/>
          </w:rPr>
          <w:t>4.5</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Declaration of Acceptance</w:t>
        </w:r>
        <w:r w:rsidR="00634687">
          <w:rPr>
            <w:noProof/>
            <w:webHidden/>
          </w:rPr>
          <w:tab/>
        </w:r>
        <w:r w:rsidR="00634687">
          <w:rPr>
            <w:noProof/>
            <w:webHidden/>
          </w:rPr>
          <w:fldChar w:fldCharType="begin"/>
        </w:r>
        <w:r w:rsidR="00634687">
          <w:rPr>
            <w:noProof/>
            <w:webHidden/>
          </w:rPr>
          <w:instrText xml:space="preserve"> PAGEREF _Toc175490115 \h </w:instrText>
        </w:r>
        <w:r w:rsidR="00634687">
          <w:rPr>
            <w:noProof/>
            <w:webHidden/>
          </w:rPr>
        </w:r>
        <w:r w:rsidR="00634687">
          <w:rPr>
            <w:noProof/>
            <w:webHidden/>
          </w:rPr>
          <w:fldChar w:fldCharType="separate"/>
        </w:r>
        <w:r w:rsidR="00634687">
          <w:rPr>
            <w:noProof/>
            <w:webHidden/>
          </w:rPr>
          <w:t>15</w:t>
        </w:r>
        <w:r w:rsidR="00634687">
          <w:rPr>
            <w:noProof/>
            <w:webHidden/>
          </w:rPr>
          <w:fldChar w:fldCharType="end"/>
        </w:r>
      </w:hyperlink>
    </w:p>
    <w:p w14:paraId="67E0CABC" w14:textId="7527D0B4"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16" w:history="1">
        <w:r w:rsidR="00634687" w:rsidRPr="005A3731">
          <w:rPr>
            <w:rStyle w:val="Hyperlink"/>
            <w:noProof/>
          </w:rPr>
          <w:t>4.6</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PREFERENCE REQUIREMENTS</w:t>
        </w:r>
        <w:r w:rsidR="00634687">
          <w:rPr>
            <w:noProof/>
            <w:webHidden/>
          </w:rPr>
          <w:tab/>
        </w:r>
        <w:r w:rsidR="00634687">
          <w:rPr>
            <w:noProof/>
            <w:webHidden/>
          </w:rPr>
          <w:fldChar w:fldCharType="begin"/>
        </w:r>
        <w:r w:rsidR="00634687">
          <w:rPr>
            <w:noProof/>
            <w:webHidden/>
          </w:rPr>
          <w:instrText xml:space="preserve"> PAGEREF _Toc175490116 \h </w:instrText>
        </w:r>
        <w:r w:rsidR="00634687">
          <w:rPr>
            <w:noProof/>
            <w:webHidden/>
          </w:rPr>
        </w:r>
        <w:r w:rsidR="00634687">
          <w:rPr>
            <w:noProof/>
            <w:webHidden/>
          </w:rPr>
          <w:fldChar w:fldCharType="separate"/>
        </w:r>
        <w:r w:rsidR="00634687">
          <w:rPr>
            <w:noProof/>
            <w:webHidden/>
          </w:rPr>
          <w:t>15</w:t>
        </w:r>
        <w:r w:rsidR="00634687">
          <w:rPr>
            <w:noProof/>
            <w:webHidden/>
          </w:rPr>
          <w:fldChar w:fldCharType="end"/>
        </w:r>
      </w:hyperlink>
    </w:p>
    <w:p w14:paraId="35CE7733" w14:textId="3E1D5AF1"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17" w:history="1">
        <w:r w:rsidR="00634687" w:rsidRPr="005A3731">
          <w:rPr>
            <w:rStyle w:val="Hyperlink"/>
            <w:noProof/>
          </w:rPr>
          <w:t>4.6.1 Preference Requirements</w:t>
        </w:r>
        <w:r w:rsidR="00634687">
          <w:rPr>
            <w:noProof/>
            <w:webHidden/>
          </w:rPr>
          <w:tab/>
        </w:r>
        <w:r w:rsidR="00634687">
          <w:rPr>
            <w:noProof/>
            <w:webHidden/>
          </w:rPr>
          <w:fldChar w:fldCharType="begin"/>
        </w:r>
        <w:r w:rsidR="00634687">
          <w:rPr>
            <w:noProof/>
            <w:webHidden/>
          </w:rPr>
          <w:instrText xml:space="preserve"> PAGEREF _Toc175490117 \h </w:instrText>
        </w:r>
        <w:r w:rsidR="00634687">
          <w:rPr>
            <w:noProof/>
            <w:webHidden/>
          </w:rPr>
        </w:r>
        <w:r w:rsidR="00634687">
          <w:rPr>
            <w:noProof/>
            <w:webHidden/>
          </w:rPr>
          <w:fldChar w:fldCharType="separate"/>
        </w:r>
        <w:r w:rsidR="00634687">
          <w:rPr>
            <w:noProof/>
            <w:webHidden/>
          </w:rPr>
          <w:t>15</w:t>
        </w:r>
        <w:r w:rsidR="00634687">
          <w:rPr>
            <w:noProof/>
            <w:webHidden/>
          </w:rPr>
          <w:fldChar w:fldCharType="end"/>
        </w:r>
      </w:hyperlink>
    </w:p>
    <w:p w14:paraId="4CBF9E64" w14:textId="38826513"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118" w:history="1">
        <w:r w:rsidR="00634687" w:rsidRPr="005A3731">
          <w:rPr>
            <w:rStyle w:val="Hyperlink"/>
            <w:noProof/>
            <w14:scene3d>
              <w14:camera w14:prst="orthographicFront"/>
              <w14:lightRig w14:rig="threePt" w14:dir="t">
                <w14:rot w14:lat="0" w14:lon="0" w14:rev="0"/>
              </w14:lightRig>
            </w14:scene3d>
          </w:rPr>
          <w:t>Annex A:</w:t>
        </w:r>
        <w:r w:rsidR="00634687" w:rsidRPr="005A3731">
          <w:rPr>
            <w:rStyle w:val="Hyperlink"/>
            <w:noProof/>
          </w:rPr>
          <w:t xml:space="preserve"> Bidder substantiating evidence</w:t>
        </w:r>
        <w:r w:rsidR="00634687">
          <w:rPr>
            <w:noProof/>
            <w:webHidden/>
          </w:rPr>
          <w:tab/>
        </w:r>
        <w:r w:rsidR="00634687">
          <w:rPr>
            <w:noProof/>
            <w:webHidden/>
          </w:rPr>
          <w:fldChar w:fldCharType="begin"/>
        </w:r>
        <w:r w:rsidR="00634687">
          <w:rPr>
            <w:noProof/>
            <w:webHidden/>
          </w:rPr>
          <w:instrText xml:space="preserve"> PAGEREF _Toc175490118 \h </w:instrText>
        </w:r>
        <w:r w:rsidR="00634687">
          <w:rPr>
            <w:noProof/>
            <w:webHidden/>
          </w:rPr>
        </w:r>
        <w:r w:rsidR="00634687">
          <w:rPr>
            <w:noProof/>
            <w:webHidden/>
          </w:rPr>
          <w:fldChar w:fldCharType="separate"/>
        </w:r>
        <w:r w:rsidR="00634687">
          <w:rPr>
            <w:noProof/>
            <w:webHidden/>
          </w:rPr>
          <w:t>21</w:t>
        </w:r>
        <w:r w:rsidR="00634687">
          <w:rPr>
            <w:noProof/>
            <w:webHidden/>
          </w:rPr>
          <w:fldChar w:fldCharType="end"/>
        </w:r>
      </w:hyperlink>
    </w:p>
    <w:p w14:paraId="6E2C4B60" w14:textId="66FDE582"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119" w:history="1">
        <w:r w:rsidR="00634687" w:rsidRPr="005A3731">
          <w:rPr>
            <w:rStyle w:val="Hyperlink"/>
            <w:noProof/>
          </w:rPr>
          <w:t>5.</w:t>
        </w:r>
        <w:r w:rsidR="00634687">
          <w:rPr>
            <w:rFonts w:asciiTheme="minorHAnsi" w:eastAsiaTheme="minorEastAsia" w:hAnsiTheme="minorHAnsi" w:cstheme="minorBidi"/>
            <w:b w:val="0"/>
            <w:noProof/>
            <w:kern w:val="2"/>
            <w:sz w:val="24"/>
            <w:szCs w:val="24"/>
            <w:lang w:eastAsia="en-GB"/>
            <w14:ligatures w14:val="standardContextual"/>
          </w:rPr>
          <w:tab/>
        </w:r>
        <w:r w:rsidR="00634687" w:rsidRPr="005A3731">
          <w:rPr>
            <w:rStyle w:val="Hyperlink"/>
            <w:noProof/>
          </w:rPr>
          <w:t>Technical Mandatory Requirement Evidence</w:t>
        </w:r>
        <w:r w:rsidR="00634687">
          <w:rPr>
            <w:noProof/>
            <w:webHidden/>
          </w:rPr>
          <w:tab/>
        </w:r>
        <w:r w:rsidR="00634687">
          <w:rPr>
            <w:noProof/>
            <w:webHidden/>
          </w:rPr>
          <w:fldChar w:fldCharType="begin"/>
        </w:r>
        <w:r w:rsidR="00634687">
          <w:rPr>
            <w:noProof/>
            <w:webHidden/>
          </w:rPr>
          <w:instrText xml:space="preserve"> PAGEREF _Toc175490119 \h </w:instrText>
        </w:r>
        <w:r w:rsidR="00634687">
          <w:rPr>
            <w:noProof/>
            <w:webHidden/>
          </w:rPr>
        </w:r>
        <w:r w:rsidR="00634687">
          <w:rPr>
            <w:noProof/>
            <w:webHidden/>
          </w:rPr>
          <w:fldChar w:fldCharType="separate"/>
        </w:r>
        <w:r w:rsidR="00634687">
          <w:rPr>
            <w:noProof/>
            <w:webHidden/>
          </w:rPr>
          <w:t>21</w:t>
        </w:r>
        <w:r w:rsidR="00634687">
          <w:rPr>
            <w:noProof/>
            <w:webHidden/>
          </w:rPr>
          <w:fldChar w:fldCharType="end"/>
        </w:r>
      </w:hyperlink>
    </w:p>
    <w:p w14:paraId="3454950A" w14:textId="0F4FDBF9"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20" w:history="1">
        <w:r w:rsidR="00634687" w:rsidRPr="005A3731">
          <w:rPr>
            <w:rStyle w:val="Hyperlink"/>
            <w:noProof/>
          </w:rPr>
          <w:t>5.1</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Bidder Certification / Affiliation Requirements</w:t>
        </w:r>
        <w:r w:rsidR="00634687">
          <w:rPr>
            <w:noProof/>
            <w:webHidden/>
          </w:rPr>
          <w:tab/>
        </w:r>
        <w:r w:rsidR="00634687">
          <w:rPr>
            <w:noProof/>
            <w:webHidden/>
          </w:rPr>
          <w:fldChar w:fldCharType="begin"/>
        </w:r>
        <w:r w:rsidR="00634687">
          <w:rPr>
            <w:noProof/>
            <w:webHidden/>
          </w:rPr>
          <w:instrText xml:space="preserve"> PAGEREF _Toc175490120 \h </w:instrText>
        </w:r>
        <w:r w:rsidR="00634687">
          <w:rPr>
            <w:noProof/>
            <w:webHidden/>
          </w:rPr>
        </w:r>
        <w:r w:rsidR="00634687">
          <w:rPr>
            <w:noProof/>
            <w:webHidden/>
          </w:rPr>
          <w:fldChar w:fldCharType="separate"/>
        </w:r>
        <w:r w:rsidR="00634687">
          <w:rPr>
            <w:noProof/>
            <w:webHidden/>
          </w:rPr>
          <w:t>21</w:t>
        </w:r>
        <w:r w:rsidR="00634687">
          <w:rPr>
            <w:noProof/>
            <w:webHidden/>
          </w:rPr>
          <w:fldChar w:fldCharType="end"/>
        </w:r>
      </w:hyperlink>
    </w:p>
    <w:p w14:paraId="2BE68184" w14:textId="34946228"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21" w:history="1">
        <w:r w:rsidR="00634687" w:rsidRPr="005A3731">
          <w:rPr>
            <w:rStyle w:val="Hyperlink"/>
            <w:noProof/>
          </w:rPr>
          <w:t>5.2</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Bidder Experience and Capability Requirements</w:t>
        </w:r>
        <w:r w:rsidR="00634687">
          <w:rPr>
            <w:noProof/>
            <w:webHidden/>
          </w:rPr>
          <w:tab/>
        </w:r>
        <w:r w:rsidR="00634687">
          <w:rPr>
            <w:noProof/>
            <w:webHidden/>
          </w:rPr>
          <w:fldChar w:fldCharType="begin"/>
        </w:r>
        <w:r w:rsidR="00634687">
          <w:rPr>
            <w:noProof/>
            <w:webHidden/>
          </w:rPr>
          <w:instrText xml:space="preserve"> PAGEREF _Toc175490121 \h </w:instrText>
        </w:r>
        <w:r w:rsidR="00634687">
          <w:rPr>
            <w:noProof/>
            <w:webHidden/>
          </w:rPr>
        </w:r>
        <w:r w:rsidR="00634687">
          <w:rPr>
            <w:noProof/>
            <w:webHidden/>
          </w:rPr>
          <w:fldChar w:fldCharType="separate"/>
        </w:r>
        <w:r w:rsidR="00634687">
          <w:rPr>
            <w:noProof/>
            <w:webHidden/>
          </w:rPr>
          <w:t>21</w:t>
        </w:r>
        <w:r w:rsidR="00634687">
          <w:rPr>
            <w:noProof/>
            <w:webHidden/>
          </w:rPr>
          <w:fldChar w:fldCharType="end"/>
        </w:r>
      </w:hyperlink>
    </w:p>
    <w:p w14:paraId="45037979" w14:textId="3246AE8A"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22" w:history="1">
        <w:r w:rsidR="00634687" w:rsidRPr="005A3731">
          <w:rPr>
            <w:rStyle w:val="Hyperlink"/>
            <w:noProof/>
          </w:rPr>
          <w:t>5.3</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Special Conditions of Contract</w:t>
        </w:r>
        <w:r w:rsidR="00634687">
          <w:rPr>
            <w:noProof/>
            <w:webHidden/>
          </w:rPr>
          <w:tab/>
        </w:r>
        <w:r w:rsidR="00634687">
          <w:rPr>
            <w:noProof/>
            <w:webHidden/>
          </w:rPr>
          <w:fldChar w:fldCharType="begin"/>
        </w:r>
        <w:r w:rsidR="00634687">
          <w:rPr>
            <w:noProof/>
            <w:webHidden/>
          </w:rPr>
          <w:instrText xml:space="preserve"> PAGEREF _Toc175490122 \h </w:instrText>
        </w:r>
        <w:r w:rsidR="00634687">
          <w:rPr>
            <w:noProof/>
            <w:webHidden/>
          </w:rPr>
        </w:r>
        <w:r w:rsidR="00634687">
          <w:rPr>
            <w:noProof/>
            <w:webHidden/>
          </w:rPr>
          <w:fldChar w:fldCharType="separate"/>
        </w:r>
        <w:r w:rsidR="00634687">
          <w:rPr>
            <w:noProof/>
            <w:webHidden/>
          </w:rPr>
          <w:t>22</w:t>
        </w:r>
        <w:r w:rsidR="00634687">
          <w:rPr>
            <w:noProof/>
            <w:webHidden/>
          </w:rPr>
          <w:fldChar w:fldCharType="end"/>
        </w:r>
      </w:hyperlink>
    </w:p>
    <w:p w14:paraId="3157EC9A" w14:textId="7DAB2FB4"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23" w:history="1">
        <w:r w:rsidR="00634687" w:rsidRPr="005A3731">
          <w:rPr>
            <w:rStyle w:val="Hyperlink"/>
            <w:noProof/>
          </w:rPr>
          <w:t>5.4</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Technical Product / Service Functional Requirements</w:t>
        </w:r>
        <w:r w:rsidR="00634687">
          <w:rPr>
            <w:noProof/>
            <w:webHidden/>
          </w:rPr>
          <w:tab/>
        </w:r>
        <w:r w:rsidR="00634687">
          <w:rPr>
            <w:noProof/>
            <w:webHidden/>
          </w:rPr>
          <w:fldChar w:fldCharType="begin"/>
        </w:r>
        <w:r w:rsidR="00634687">
          <w:rPr>
            <w:noProof/>
            <w:webHidden/>
          </w:rPr>
          <w:instrText xml:space="preserve"> PAGEREF _Toc175490123 \h </w:instrText>
        </w:r>
        <w:r w:rsidR="00634687">
          <w:rPr>
            <w:noProof/>
            <w:webHidden/>
          </w:rPr>
        </w:r>
        <w:r w:rsidR="00634687">
          <w:rPr>
            <w:noProof/>
            <w:webHidden/>
          </w:rPr>
          <w:fldChar w:fldCharType="separate"/>
        </w:r>
        <w:r w:rsidR="00634687">
          <w:rPr>
            <w:noProof/>
            <w:webHidden/>
          </w:rPr>
          <w:t>22</w:t>
        </w:r>
        <w:r w:rsidR="00634687">
          <w:rPr>
            <w:noProof/>
            <w:webHidden/>
          </w:rPr>
          <w:fldChar w:fldCharType="end"/>
        </w:r>
      </w:hyperlink>
    </w:p>
    <w:p w14:paraId="151C9B07" w14:textId="14CDA5A2" w:rsidR="00634687" w:rsidRDefault="00424FA3">
      <w:pPr>
        <w:pStyle w:val="TOC2"/>
        <w:rPr>
          <w:rFonts w:asciiTheme="minorHAnsi" w:eastAsiaTheme="minorEastAsia" w:hAnsiTheme="minorHAnsi" w:cstheme="minorBidi"/>
          <w:noProof/>
          <w:kern w:val="2"/>
          <w:sz w:val="24"/>
          <w:szCs w:val="24"/>
          <w:lang w:eastAsia="en-GB"/>
          <w14:ligatures w14:val="standardContextual"/>
        </w:rPr>
      </w:pPr>
      <w:hyperlink w:anchor="_Toc175490124" w:history="1">
        <w:r w:rsidR="00634687" w:rsidRPr="005A3731">
          <w:rPr>
            <w:rStyle w:val="Hyperlink"/>
            <w:noProof/>
          </w:rPr>
          <w:t>5.5</w:t>
        </w:r>
        <w:r w:rsidR="00634687">
          <w:rPr>
            <w:rFonts w:asciiTheme="minorHAnsi" w:eastAsiaTheme="minorEastAsia" w:hAnsiTheme="minorHAnsi" w:cstheme="minorBidi"/>
            <w:noProof/>
            <w:kern w:val="2"/>
            <w:sz w:val="24"/>
            <w:szCs w:val="24"/>
            <w:lang w:eastAsia="en-GB"/>
            <w14:ligatures w14:val="standardContextual"/>
          </w:rPr>
          <w:tab/>
        </w:r>
        <w:r w:rsidR="00634687" w:rsidRPr="005A3731">
          <w:rPr>
            <w:rStyle w:val="Hyperlink"/>
            <w:noProof/>
          </w:rPr>
          <w:t>Preference Points Preferential Goals Evidence</w:t>
        </w:r>
        <w:r w:rsidR="00634687">
          <w:rPr>
            <w:noProof/>
            <w:webHidden/>
          </w:rPr>
          <w:tab/>
        </w:r>
        <w:r w:rsidR="00634687">
          <w:rPr>
            <w:noProof/>
            <w:webHidden/>
          </w:rPr>
          <w:fldChar w:fldCharType="begin"/>
        </w:r>
        <w:r w:rsidR="00634687">
          <w:rPr>
            <w:noProof/>
            <w:webHidden/>
          </w:rPr>
          <w:instrText xml:space="preserve"> PAGEREF _Toc175490124 \h </w:instrText>
        </w:r>
        <w:r w:rsidR="00634687">
          <w:rPr>
            <w:noProof/>
            <w:webHidden/>
          </w:rPr>
        </w:r>
        <w:r w:rsidR="00634687">
          <w:rPr>
            <w:noProof/>
            <w:webHidden/>
          </w:rPr>
          <w:fldChar w:fldCharType="separate"/>
        </w:r>
        <w:r w:rsidR="00634687">
          <w:rPr>
            <w:noProof/>
            <w:webHidden/>
          </w:rPr>
          <w:t>22</w:t>
        </w:r>
        <w:r w:rsidR="00634687">
          <w:rPr>
            <w:noProof/>
            <w:webHidden/>
          </w:rPr>
          <w:fldChar w:fldCharType="end"/>
        </w:r>
      </w:hyperlink>
    </w:p>
    <w:p w14:paraId="05740F2C" w14:textId="4755B52E" w:rsidR="00634687" w:rsidRDefault="00424FA3">
      <w:pPr>
        <w:pStyle w:val="TOC1"/>
        <w:rPr>
          <w:rFonts w:asciiTheme="minorHAnsi" w:eastAsiaTheme="minorEastAsia" w:hAnsiTheme="minorHAnsi" w:cstheme="minorBidi"/>
          <w:b w:val="0"/>
          <w:noProof/>
          <w:kern w:val="2"/>
          <w:sz w:val="24"/>
          <w:szCs w:val="24"/>
          <w:lang w:eastAsia="en-GB"/>
          <w14:ligatures w14:val="standardContextual"/>
        </w:rPr>
      </w:pPr>
      <w:hyperlink w:anchor="_Toc175490125" w:history="1">
        <w:r w:rsidR="00634687" w:rsidRPr="005A3731">
          <w:rPr>
            <w:rStyle w:val="Hyperlink"/>
            <w:noProof/>
            <w14:scene3d>
              <w14:camera w14:prst="orthographicFront"/>
              <w14:lightRig w14:rig="threePt" w14:dir="t">
                <w14:rot w14:lat="0" w14:lon="0" w14:rev="0"/>
              </w14:lightRig>
            </w14:scene3d>
          </w:rPr>
          <w:t>Annex B:</w:t>
        </w:r>
        <w:r w:rsidR="00634687" w:rsidRPr="005A3731">
          <w:rPr>
            <w:rStyle w:val="Hyperlink"/>
            <w:noProof/>
          </w:rPr>
          <w:t xml:space="preserve"> TECHNICAL PRODUCT/ SERVICE FUNCTIONAL REQUIREMENTS</w:t>
        </w:r>
        <w:r w:rsidR="00634687">
          <w:rPr>
            <w:noProof/>
            <w:webHidden/>
          </w:rPr>
          <w:tab/>
        </w:r>
        <w:r w:rsidR="00634687">
          <w:rPr>
            <w:noProof/>
            <w:webHidden/>
          </w:rPr>
          <w:fldChar w:fldCharType="begin"/>
        </w:r>
        <w:r w:rsidR="00634687">
          <w:rPr>
            <w:noProof/>
            <w:webHidden/>
          </w:rPr>
          <w:instrText xml:space="preserve"> PAGEREF _Toc175490125 \h </w:instrText>
        </w:r>
        <w:r w:rsidR="00634687">
          <w:rPr>
            <w:noProof/>
            <w:webHidden/>
          </w:rPr>
        </w:r>
        <w:r w:rsidR="00634687">
          <w:rPr>
            <w:noProof/>
            <w:webHidden/>
          </w:rPr>
          <w:fldChar w:fldCharType="separate"/>
        </w:r>
        <w:r w:rsidR="00634687">
          <w:rPr>
            <w:noProof/>
            <w:webHidden/>
          </w:rPr>
          <w:t>24</w:t>
        </w:r>
        <w:r w:rsidR="00634687">
          <w:rPr>
            <w:noProof/>
            <w:webHidden/>
          </w:rPr>
          <w:fldChar w:fldCharType="end"/>
        </w:r>
      </w:hyperlink>
    </w:p>
    <w:p w14:paraId="2DF11316" w14:textId="5076C43B" w:rsidR="00A44D99" w:rsidRDefault="00A44D99" w:rsidP="00A44D99">
      <w:pPr>
        <w:rPr>
          <w:rFonts w:asciiTheme="minorHAnsi" w:hAnsiTheme="minorHAnsi"/>
          <w:b/>
          <w:bCs/>
          <w:caps/>
          <w:sz w:val="20"/>
        </w:rPr>
      </w:pPr>
      <w:r w:rsidRPr="00887038">
        <w:rPr>
          <w:rFonts w:asciiTheme="minorHAnsi" w:hAnsiTheme="minorHAnsi"/>
          <w:b/>
          <w:bCs/>
          <w:caps/>
          <w:sz w:val="20"/>
        </w:rPr>
        <w:fldChar w:fldCharType="end"/>
      </w:r>
    </w:p>
    <w:p w14:paraId="7A75568A" w14:textId="77777777" w:rsidR="009D0EAC" w:rsidRDefault="009D0EAC" w:rsidP="00A44D99">
      <w:pPr>
        <w:rPr>
          <w:rFonts w:asciiTheme="minorHAnsi" w:hAnsiTheme="minorHAnsi"/>
          <w:b/>
          <w:bCs/>
          <w:caps/>
          <w:sz w:val="20"/>
        </w:rPr>
      </w:pPr>
    </w:p>
    <w:p w14:paraId="5EABB5B5" w14:textId="77777777" w:rsidR="009D0EAC" w:rsidRDefault="009D0EAC" w:rsidP="00A44D99">
      <w:pPr>
        <w:rPr>
          <w:rFonts w:asciiTheme="minorHAnsi" w:hAnsiTheme="minorHAnsi"/>
          <w:b/>
          <w:bCs/>
          <w:caps/>
          <w:sz w:val="20"/>
        </w:rPr>
      </w:pPr>
    </w:p>
    <w:p w14:paraId="4755716E" w14:textId="77777777" w:rsidR="009D0EAC" w:rsidRDefault="009D0EAC" w:rsidP="00A44D99">
      <w:pPr>
        <w:rPr>
          <w:rFonts w:asciiTheme="minorHAnsi" w:hAnsiTheme="minorHAnsi"/>
          <w:b/>
          <w:bCs/>
          <w:caps/>
          <w:sz w:val="20"/>
        </w:rPr>
      </w:pPr>
    </w:p>
    <w:p w14:paraId="7274A881" w14:textId="77777777" w:rsidR="009D0EAC" w:rsidRPr="00887038" w:rsidRDefault="009D0EAC" w:rsidP="00A44D99"/>
    <w:p w14:paraId="18995E09" w14:textId="77777777" w:rsidR="001313AD" w:rsidRPr="0044351B" w:rsidRDefault="00496E1A" w:rsidP="007E6FC0">
      <w:pPr>
        <w:pStyle w:val="Heading1"/>
      </w:pPr>
      <w:bookmarkStart w:id="0" w:name="_Toc175490086"/>
      <w:bookmarkStart w:id="1" w:name="_Toc394775451"/>
      <w:bookmarkStart w:id="2" w:name="_Toc394778358"/>
      <w:bookmarkStart w:id="3" w:name="_Toc498843318"/>
      <w:bookmarkStart w:id="4" w:name="_Toc505652265"/>
      <w:r w:rsidRPr="0044351B">
        <w:lastRenderedPageBreak/>
        <w:t>Introduction</w:t>
      </w:r>
      <w:bookmarkEnd w:id="0"/>
    </w:p>
    <w:p w14:paraId="16845B38" w14:textId="324B25E0" w:rsidR="00C75664" w:rsidRPr="0044351B" w:rsidRDefault="00C75664" w:rsidP="00C75664">
      <w:pPr>
        <w:pStyle w:val="Heading2"/>
        <w:rPr>
          <w:color w:val="365F91" w:themeColor="accent1" w:themeShade="BF"/>
        </w:rPr>
      </w:pPr>
      <w:r w:rsidRPr="0044351B">
        <w:rPr>
          <w:color w:val="365F91" w:themeColor="accent1" w:themeShade="BF"/>
        </w:rPr>
        <w:t xml:space="preserve"> </w:t>
      </w:r>
      <w:bookmarkStart w:id="5" w:name="_Toc175490087"/>
      <w:r w:rsidRPr="0044351B">
        <w:rPr>
          <w:color w:val="1F497D" w:themeColor="text2"/>
        </w:rPr>
        <w:t>Purpose</w:t>
      </w:r>
      <w:bookmarkEnd w:id="5"/>
    </w:p>
    <w:p w14:paraId="4EB92C9A" w14:textId="204BA808" w:rsidR="00496E1A" w:rsidRDefault="007D22E6" w:rsidP="00DE517B">
      <w:pPr>
        <w:ind w:left="567"/>
        <w:rPr>
          <w:rFonts w:cs="Calibri"/>
        </w:rPr>
      </w:pPr>
      <w:r w:rsidRPr="00887038">
        <w:rPr>
          <w:rFonts w:cs="Calibri"/>
        </w:rPr>
        <w:t xml:space="preserve">The purpose of this </w:t>
      </w:r>
      <w:r w:rsidR="005977F5" w:rsidRPr="007E7506">
        <w:rPr>
          <w:rFonts w:cs="Calibri"/>
          <w:b/>
          <w:bCs/>
          <w:szCs w:val="24"/>
        </w:rPr>
        <w:t xml:space="preserve">Request </w:t>
      </w:r>
      <w:r w:rsidR="00A35226" w:rsidRPr="007E7506">
        <w:rPr>
          <w:rFonts w:cs="Calibri"/>
          <w:b/>
          <w:bCs/>
          <w:szCs w:val="24"/>
        </w:rPr>
        <w:t>for</w:t>
      </w:r>
      <w:r w:rsidR="005977F5" w:rsidRPr="007E7506">
        <w:rPr>
          <w:rFonts w:cs="Calibri"/>
          <w:b/>
          <w:bCs/>
          <w:szCs w:val="24"/>
        </w:rPr>
        <w:t xml:space="preserve"> Bid</w:t>
      </w:r>
      <w:r w:rsidR="005977F5" w:rsidRPr="00E17D69">
        <w:rPr>
          <w:rFonts w:cs="Calibri"/>
          <w:szCs w:val="24"/>
        </w:rPr>
        <w:t xml:space="preserve"> (</w:t>
      </w:r>
      <w:r w:rsidR="005977F5" w:rsidRPr="00E17D69">
        <w:rPr>
          <w:rFonts w:cs="Calibri"/>
          <w:b/>
          <w:bCs/>
          <w:szCs w:val="24"/>
        </w:rPr>
        <w:t>RFB)</w:t>
      </w:r>
      <w:r w:rsidRPr="00887038">
        <w:rPr>
          <w:rFonts w:cs="Calibri"/>
        </w:rPr>
        <w:t xml:space="preserve"> is to invite Suppliers (hereinafter referred to as “bidders”) to submit bids for </w:t>
      </w:r>
      <w:r w:rsidR="00C75664">
        <w:rPr>
          <w:rFonts w:cs="Calibri"/>
        </w:rPr>
        <w:t xml:space="preserve">the procurement of </w:t>
      </w:r>
      <w:r w:rsidRPr="00887038">
        <w:rPr>
          <w:rFonts w:cs="Calibri"/>
        </w:rPr>
        <w:t xml:space="preserve">a software solution with maintenance and support </w:t>
      </w:r>
      <w:r w:rsidRPr="003F792D">
        <w:rPr>
          <w:rFonts w:cs="Calibri"/>
        </w:rPr>
        <w:t xml:space="preserve">for </w:t>
      </w:r>
      <w:r w:rsidR="00ED5775" w:rsidRPr="003F792D">
        <w:rPr>
          <w:rFonts w:cs="Calibri"/>
        </w:rPr>
        <w:t>three (</w:t>
      </w:r>
      <w:r w:rsidRPr="003F792D">
        <w:rPr>
          <w:rFonts w:cs="Calibri"/>
        </w:rPr>
        <w:t>3</w:t>
      </w:r>
      <w:r w:rsidR="00ED5775" w:rsidRPr="003F792D">
        <w:rPr>
          <w:rFonts w:cs="Calibri"/>
        </w:rPr>
        <w:t>)</w:t>
      </w:r>
      <w:r w:rsidRPr="00887038">
        <w:rPr>
          <w:rFonts w:cs="Calibri"/>
        </w:rPr>
        <w:t xml:space="preserve"> years </w:t>
      </w:r>
      <w:r w:rsidR="00C75664">
        <w:rPr>
          <w:rFonts w:cs="Calibri"/>
        </w:rPr>
        <w:t xml:space="preserve">with </w:t>
      </w:r>
      <w:r w:rsidRPr="00887038">
        <w:rPr>
          <w:rFonts w:cs="Calibri"/>
        </w:rPr>
        <w:t>additional licences in anticipation of capacity growth on the mainframes installed in SITA Centurion.</w:t>
      </w:r>
    </w:p>
    <w:p w14:paraId="71D173E4" w14:textId="1C05B391" w:rsidR="00C75664" w:rsidRPr="0044351B" w:rsidRDefault="00C75664" w:rsidP="00C75664">
      <w:pPr>
        <w:pStyle w:val="Heading2"/>
        <w:rPr>
          <w:color w:val="1F497D" w:themeColor="text2"/>
          <w:lang w:val="en-GB"/>
        </w:rPr>
      </w:pPr>
      <w:bookmarkStart w:id="6" w:name="_Toc175490088"/>
      <w:r w:rsidRPr="0044351B">
        <w:rPr>
          <w:rFonts w:cs="Calibri"/>
          <w:color w:val="1F497D" w:themeColor="text2"/>
        </w:rPr>
        <w:t>Background</w:t>
      </w:r>
      <w:bookmarkEnd w:id="6"/>
    </w:p>
    <w:p w14:paraId="486BC0B4" w14:textId="7862ED04" w:rsidR="0073789C" w:rsidRPr="00887038" w:rsidRDefault="0073789C" w:rsidP="00DE517B">
      <w:pPr>
        <w:ind w:left="567"/>
        <w:rPr>
          <w:rFonts w:cs="Calibri"/>
        </w:rPr>
      </w:pPr>
      <w:r w:rsidRPr="00887038">
        <w:rPr>
          <w:rFonts w:cs="Calibri"/>
        </w:rPr>
        <w:t xml:space="preserve">SITA mainframe hosting services team are currently using a Capacity Management solution in the mainframe environment on the z/OS Mainframe and Mainview Server for the reporting on the usage of the mainframe systems and the stats collection for the SLA monthly reporting to Management and the Clients.  A cost-effective solution should be attained and ensure the best solution for the SITA’s client is obtained and implemented. </w:t>
      </w:r>
    </w:p>
    <w:p w14:paraId="0C24C581" w14:textId="77777777" w:rsidR="00496E1A" w:rsidRPr="0044351B" w:rsidRDefault="00AF05FE" w:rsidP="00AF05FE">
      <w:pPr>
        <w:pStyle w:val="Heading1"/>
        <w:rPr>
          <w:color w:val="1F497D" w:themeColor="text2"/>
        </w:rPr>
      </w:pPr>
      <w:bookmarkStart w:id="7" w:name="_Toc175490089"/>
      <w:r w:rsidRPr="0044351B">
        <w:rPr>
          <w:color w:val="1F497D" w:themeColor="text2"/>
        </w:rPr>
        <w:t>Scope of Bid</w:t>
      </w:r>
      <w:bookmarkEnd w:id="7"/>
    </w:p>
    <w:p w14:paraId="79B9A03B" w14:textId="77777777" w:rsidR="00AF05FE" w:rsidRPr="0044351B" w:rsidRDefault="00AF05FE" w:rsidP="00AF05FE">
      <w:pPr>
        <w:pStyle w:val="Heading2"/>
        <w:rPr>
          <w:color w:val="1F497D" w:themeColor="text2"/>
        </w:rPr>
      </w:pPr>
      <w:bookmarkStart w:id="8" w:name="_Toc175490090"/>
      <w:r w:rsidRPr="0044351B">
        <w:rPr>
          <w:color w:val="1F497D" w:themeColor="text2"/>
        </w:rPr>
        <w:t>Scope of Work</w:t>
      </w:r>
      <w:bookmarkEnd w:id="8"/>
    </w:p>
    <w:p w14:paraId="6144E461" w14:textId="77777777" w:rsidR="00AF05FE" w:rsidRPr="00887038" w:rsidRDefault="00AF05FE" w:rsidP="00DE517B">
      <w:pPr>
        <w:ind w:firstLine="567"/>
        <w:rPr>
          <w:rFonts w:cs="Calibri"/>
        </w:rPr>
      </w:pPr>
      <w:r w:rsidRPr="00887038">
        <w:rPr>
          <w:rFonts w:cs="Calibri"/>
        </w:rPr>
        <w:t xml:space="preserve">The scope of work for the bidders </w:t>
      </w:r>
      <w:r w:rsidR="00396A55" w:rsidRPr="00887038">
        <w:rPr>
          <w:rFonts w:cs="Calibri"/>
        </w:rPr>
        <w:t>is as follow</w:t>
      </w:r>
      <w:r w:rsidRPr="00887038">
        <w:rPr>
          <w:rFonts w:cs="Calibri"/>
        </w:rPr>
        <w:t>:</w:t>
      </w:r>
    </w:p>
    <w:p w14:paraId="5CC0C4B2" w14:textId="1179EB9D" w:rsidR="005C77B4" w:rsidRPr="00ED5775" w:rsidRDefault="005C77B4" w:rsidP="00DE517B">
      <w:pPr>
        <w:pStyle w:val="ListParagraph"/>
        <w:numPr>
          <w:ilvl w:val="0"/>
          <w:numId w:val="3"/>
        </w:numPr>
        <w:ind w:left="1134"/>
        <w:rPr>
          <w:rFonts w:cs="Calibri"/>
        </w:rPr>
      </w:pPr>
      <w:r w:rsidRPr="00887038">
        <w:rPr>
          <w:rFonts w:cs="Calibri"/>
        </w:rPr>
        <w:t>The objective of this request is for bidder to provide</w:t>
      </w:r>
      <w:r w:rsidR="000A1E83">
        <w:rPr>
          <w:rFonts w:cs="Calibri"/>
        </w:rPr>
        <w:t xml:space="preserve"> </w:t>
      </w:r>
      <w:r w:rsidR="000A1E83" w:rsidRPr="00C85C3E">
        <w:rPr>
          <w:rFonts w:cs="Calibri"/>
        </w:rPr>
        <w:t>applicable</w:t>
      </w:r>
      <w:r w:rsidRPr="00887038">
        <w:rPr>
          <w:rFonts w:cs="Calibri"/>
        </w:rPr>
        <w:t xml:space="preserve"> licensing cost, support and maintenance cost for a period of 3 years for a complete solution for the reporting on the usage of the mainframe systems and the stats collection for the SLA monthly reporting to Management and the Clients. The solution is specific for z/OS systems in a mainframe environment, costing should be according to the sizing as set out as per MIPS/MSU as specified in detail in section 2.3 below (see 2.3 Customer Current Infrastructure and environment requirements).</w:t>
      </w:r>
    </w:p>
    <w:p w14:paraId="36457A59" w14:textId="341690F6" w:rsidR="005C77B4" w:rsidRPr="004A33B3" w:rsidRDefault="005C77B4" w:rsidP="00634687">
      <w:pPr>
        <w:pStyle w:val="ListParagraph"/>
        <w:numPr>
          <w:ilvl w:val="0"/>
          <w:numId w:val="3"/>
        </w:numPr>
        <w:ind w:left="1134"/>
        <w:rPr>
          <w:rFonts w:cs="Calibri"/>
        </w:rPr>
      </w:pPr>
      <w:r w:rsidRPr="00DE517B">
        <w:rPr>
          <w:rFonts w:cs="Calibri"/>
          <w:b/>
          <w:bCs/>
        </w:rPr>
        <w:t>Costing for trainin</w:t>
      </w:r>
      <w:r w:rsidRPr="003F792D">
        <w:rPr>
          <w:rFonts w:cs="Calibri"/>
          <w:b/>
          <w:bCs/>
        </w:rPr>
        <w:t xml:space="preserve">g for </w:t>
      </w:r>
      <w:r w:rsidR="00ED5775" w:rsidRPr="003F792D">
        <w:rPr>
          <w:rFonts w:cs="Calibri"/>
          <w:b/>
          <w:bCs/>
        </w:rPr>
        <w:t>four (</w:t>
      </w:r>
      <w:r w:rsidRPr="003F792D">
        <w:rPr>
          <w:rFonts w:cs="Calibri"/>
          <w:b/>
          <w:bCs/>
        </w:rPr>
        <w:t>4</w:t>
      </w:r>
      <w:r w:rsidR="00ED5775" w:rsidRPr="003F792D">
        <w:rPr>
          <w:rFonts w:cs="Calibri"/>
          <w:b/>
          <w:bCs/>
        </w:rPr>
        <w:t>)</w:t>
      </w:r>
      <w:r w:rsidRPr="003F792D">
        <w:rPr>
          <w:rFonts w:cs="Calibri"/>
          <w:b/>
          <w:bCs/>
        </w:rPr>
        <w:t xml:space="preserve"> resources</w:t>
      </w:r>
      <w:r w:rsidRPr="00DE517B">
        <w:rPr>
          <w:rFonts w:cs="Calibri"/>
          <w:b/>
          <w:bCs/>
        </w:rPr>
        <w:t xml:space="preserve"> to be included in the costing for any new solutions on the use of the solution. Costing to be included in year 1 only. </w:t>
      </w:r>
      <w:bookmarkStart w:id="9" w:name="_Hlk107474238"/>
    </w:p>
    <w:p w14:paraId="7A268CAD" w14:textId="77777777" w:rsidR="00AF05FE" w:rsidRPr="0044351B" w:rsidRDefault="00AF05FE" w:rsidP="00AF05FE">
      <w:pPr>
        <w:pStyle w:val="Heading2"/>
        <w:rPr>
          <w:color w:val="1F497D" w:themeColor="text2"/>
        </w:rPr>
      </w:pPr>
      <w:bookmarkStart w:id="10" w:name="_Toc175490091"/>
      <w:bookmarkEnd w:id="9"/>
      <w:r w:rsidRPr="0044351B">
        <w:rPr>
          <w:color w:val="1F497D" w:themeColor="text2"/>
        </w:rPr>
        <w:t>Delivery address</w:t>
      </w:r>
      <w:bookmarkEnd w:id="10"/>
    </w:p>
    <w:p w14:paraId="12A75689" w14:textId="12D53FC6" w:rsidR="00AF05FE" w:rsidRPr="00887038" w:rsidRDefault="00AF05FE" w:rsidP="00DE517B">
      <w:pPr>
        <w:ind w:firstLine="567"/>
        <w:rPr>
          <w:lang w:val="en-GB"/>
        </w:rPr>
      </w:pPr>
      <w:r w:rsidRPr="00887038">
        <w:rPr>
          <w:lang w:val="en-GB"/>
        </w:rPr>
        <w:t xml:space="preserve">The </w:t>
      </w:r>
      <w:r w:rsidR="00C75664">
        <w:rPr>
          <w:lang w:val="en-GB"/>
        </w:rPr>
        <w:t>service is to be delivered at</w:t>
      </w:r>
      <w:r w:rsidRPr="00887038">
        <w:rPr>
          <w:lang w:val="en-GB"/>
        </w:rPr>
        <w:t xml:space="preserve"> </w:t>
      </w:r>
      <w:r w:rsidR="00B12DB5" w:rsidRPr="00887038">
        <w:rPr>
          <w:rFonts w:cs="Calibri"/>
        </w:rPr>
        <w:t>SITA Centurion Offices: 1 John Vorster Drive, Centurion, Pretoria</w:t>
      </w:r>
    </w:p>
    <w:p w14:paraId="38AF8EC0" w14:textId="77777777" w:rsidR="00AF05FE" w:rsidRPr="0044351B" w:rsidRDefault="00AF05FE" w:rsidP="00AF05FE">
      <w:pPr>
        <w:pStyle w:val="Heading2"/>
        <w:rPr>
          <w:color w:val="1F497D" w:themeColor="text2"/>
        </w:rPr>
      </w:pPr>
      <w:bookmarkStart w:id="11" w:name="_Toc175490092"/>
      <w:r w:rsidRPr="0044351B">
        <w:rPr>
          <w:color w:val="1F497D" w:themeColor="text2"/>
        </w:rPr>
        <w:t>Customer Infrastructure and environment requirements</w:t>
      </w:r>
      <w:bookmarkEnd w:id="11"/>
    </w:p>
    <w:p w14:paraId="42043271" w14:textId="77777777" w:rsidR="00B12DB5" w:rsidRPr="00C75664" w:rsidRDefault="00B12DB5" w:rsidP="0044351B">
      <w:pPr>
        <w:pStyle w:val="ListParagraph"/>
        <w:numPr>
          <w:ilvl w:val="0"/>
          <w:numId w:val="24"/>
        </w:numPr>
        <w:autoSpaceDE w:val="0"/>
        <w:autoSpaceDN w:val="0"/>
        <w:adjustRightInd w:val="0"/>
        <w:ind w:left="993" w:hanging="426"/>
        <w:rPr>
          <w:rFonts w:cs="Calibri"/>
        </w:rPr>
      </w:pPr>
      <w:r w:rsidRPr="00C75664">
        <w:rPr>
          <w:rFonts w:cs="Calibri"/>
        </w:rPr>
        <w:t xml:space="preserve">The SITA client currently utilizes an IBM z16 (3931- A01) CP-Model 506.  The SITA client has an IBM z14 (Model 3906-710, MSU - 1793) in the secondary data centre as a DR CBU backup machine. </w:t>
      </w:r>
    </w:p>
    <w:p w14:paraId="1F101709" w14:textId="77777777" w:rsidR="00B12DB5" w:rsidRPr="00C75664" w:rsidRDefault="00B12DB5" w:rsidP="0044351B">
      <w:pPr>
        <w:pStyle w:val="ListParagraph"/>
        <w:numPr>
          <w:ilvl w:val="0"/>
          <w:numId w:val="24"/>
        </w:numPr>
        <w:autoSpaceDE w:val="0"/>
        <w:autoSpaceDN w:val="0"/>
        <w:adjustRightInd w:val="0"/>
        <w:ind w:left="993" w:hanging="426"/>
        <w:rPr>
          <w:rFonts w:cs="Calibri"/>
        </w:rPr>
      </w:pPr>
      <w:r w:rsidRPr="00C75664">
        <w:rPr>
          <w:rFonts w:cs="Calibri"/>
        </w:rPr>
        <w:t xml:space="preserve">The secondary data centre z14 is licensed with CBU (Capacity Backup Unit) processors. Provision should be made for use of the DR machine during an </w:t>
      </w:r>
      <w:r w:rsidRPr="00C75664">
        <w:rPr>
          <w:rFonts w:cs="Calibri"/>
          <w:b/>
        </w:rPr>
        <w:t xml:space="preserve">outage </w:t>
      </w:r>
      <w:r w:rsidRPr="00C75664">
        <w:rPr>
          <w:rFonts w:cs="Calibri"/>
        </w:rPr>
        <w:t xml:space="preserve">of the primary production machine or during </w:t>
      </w:r>
      <w:r w:rsidRPr="00C75664">
        <w:rPr>
          <w:rFonts w:cs="Calibri"/>
          <w:b/>
        </w:rPr>
        <w:t>Disaster Recovery testing.</w:t>
      </w:r>
      <w:r w:rsidRPr="00C75664">
        <w:rPr>
          <w:rFonts w:cs="Calibri"/>
        </w:rPr>
        <w:t xml:space="preserve"> No production workload is running on the DR machine. </w:t>
      </w:r>
    </w:p>
    <w:p w14:paraId="75777BB9" w14:textId="73E76A30" w:rsidR="00B12DB5" w:rsidRPr="00C75664" w:rsidRDefault="00B12DB5" w:rsidP="0044351B">
      <w:pPr>
        <w:pStyle w:val="ListParagraph"/>
        <w:numPr>
          <w:ilvl w:val="0"/>
          <w:numId w:val="24"/>
        </w:numPr>
        <w:autoSpaceDE w:val="0"/>
        <w:autoSpaceDN w:val="0"/>
        <w:adjustRightInd w:val="0"/>
        <w:ind w:left="993" w:hanging="426"/>
        <w:rPr>
          <w:rFonts w:cs="Calibri"/>
        </w:rPr>
      </w:pPr>
      <w:r w:rsidRPr="00C75664">
        <w:rPr>
          <w:rFonts w:cs="Calibri"/>
        </w:rPr>
        <w:t xml:space="preserve">Software is installed on NUC1 LPAR, </w:t>
      </w:r>
      <w:r w:rsidR="00C75664" w:rsidRPr="00C75664">
        <w:rPr>
          <w:rFonts w:cs="Calibri"/>
        </w:rPr>
        <w:t>but</w:t>
      </w:r>
      <w:r w:rsidRPr="00C75664">
        <w:rPr>
          <w:rFonts w:cs="Calibri"/>
        </w:rPr>
        <w:t xml:space="preserve"> SMF data comes from all LPARs and all footprints in Primary and Secondary </w:t>
      </w:r>
      <w:r w:rsidR="00170136" w:rsidRPr="00C75664">
        <w:rPr>
          <w:rFonts w:cs="Calibri"/>
        </w:rPr>
        <w:t>D</w:t>
      </w:r>
      <w:r w:rsidRPr="00C75664">
        <w:rPr>
          <w:rFonts w:cs="Calibri"/>
        </w:rPr>
        <w:t xml:space="preserve">ata </w:t>
      </w:r>
      <w:proofErr w:type="spellStart"/>
      <w:r w:rsidR="00170136" w:rsidRPr="00C75664">
        <w:rPr>
          <w:rFonts w:cs="Calibri"/>
        </w:rPr>
        <w:t>C</w:t>
      </w:r>
      <w:r w:rsidRPr="00C75664">
        <w:rPr>
          <w:rFonts w:cs="Calibri"/>
        </w:rPr>
        <w:t>enters</w:t>
      </w:r>
      <w:proofErr w:type="spellEnd"/>
      <w:r w:rsidRPr="00C75664">
        <w:rPr>
          <w:rFonts w:cs="Calibri"/>
        </w:rPr>
        <w:t xml:space="preserve">. </w:t>
      </w:r>
    </w:p>
    <w:p w14:paraId="3ABFCD19" w14:textId="77777777" w:rsidR="00B12DB5" w:rsidRPr="00C75664" w:rsidRDefault="00B12DB5" w:rsidP="0044351B">
      <w:pPr>
        <w:pStyle w:val="ListParagraph"/>
        <w:numPr>
          <w:ilvl w:val="0"/>
          <w:numId w:val="24"/>
        </w:numPr>
        <w:autoSpaceDE w:val="0"/>
        <w:autoSpaceDN w:val="0"/>
        <w:adjustRightInd w:val="0"/>
        <w:ind w:left="993" w:hanging="426"/>
        <w:rPr>
          <w:rFonts w:cs="Calibri"/>
        </w:rPr>
      </w:pPr>
      <w:r w:rsidRPr="00C75664">
        <w:rPr>
          <w:rFonts w:cs="Calibri"/>
        </w:rPr>
        <w:t xml:space="preserve">Currently the production machine where the software is running is capped at 606 MSUs.   </w:t>
      </w:r>
    </w:p>
    <w:p w14:paraId="13F20555" w14:textId="719FB2E6" w:rsidR="00B12DB5" w:rsidRPr="00C75664" w:rsidRDefault="00B12DB5" w:rsidP="0044351B">
      <w:pPr>
        <w:pStyle w:val="ListParagraph"/>
        <w:numPr>
          <w:ilvl w:val="0"/>
          <w:numId w:val="24"/>
        </w:numPr>
        <w:autoSpaceDE w:val="0"/>
        <w:autoSpaceDN w:val="0"/>
        <w:adjustRightInd w:val="0"/>
        <w:ind w:left="993" w:hanging="426"/>
        <w:rPr>
          <w:rFonts w:cs="Calibri"/>
        </w:rPr>
      </w:pPr>
      <w:r w:rsidRPr="00C75664">
        <w:rPr>
          <w:rFonts w:cs="Calibri"/>
        </w:rPr>
        <w:t>Full machine capacity where software is running is 5005 MIPS, 616 MSU for IBM z16.</w:t>
      </w:r>
    </w:p>
    <w:p w14:paraId="169F13AC" w14:textId="77777777" w:rsidR="00F43D0A" w:rsidRPr="00887038" w:rsidRDefault="00F43D0A" w:rsidP="00B12DB5">
      <w:pPr>
        <w:autoSpaceDE w:val="0"/>
        <w:autoSpaceDN w:val="0"/>
        <w:adjustRightInd w:val="0"/>
        <w:rPr>
          <w:rFonts w:cs="Calibri"/>
        </w:rPr>
      </w:pPr>
    </w:p>
    <w:p w14:paraId="46C350CA" w14:textId="77777777" w:rsidR="00AF05FE" w:rsidRPr="0044351B" w:rsidRDefault="00AF05FE" w:rsidP="00AF05FE">
      <w:pPr>
        <w:pStyle w:val="Heading1"/>
        <w:rPr>
          <w:color w:val="1F497D" w:themeColor="text2"/>
        </w:rPr>
      </w:pPr>
      <w:bookmarkStart w:id="12" w:name="_Toc175490093"/>
      <w:r w:rsidRPr="0044351B">
        <w:rPr>
          <w:color w:val="1F497D" w:themeColor="text2"/>
        </w:rPr>
        <w:lastRenderedPageBreak/>
        <w:t>Requirements</w:t>
      </w:r>
      <w:bookmarkEnd w:id="12"/>
    </w:p>
    <w:p w14:paraId="4DFF3717" w14:textId="77777777" w:rsidR="00AF05FE" w:rsidRPr="0044351B" w:rsidRDefault="00AF05FE" w:rsidP="00AF05FE">
      <w:pPr>
        <w:pStyle w:val="Heading2"/>
        <w:rPr>
          <w:color w:val="1F497D" w:themeColor="text2"/>
        </w:rPr>
      </w:pPr>
      <w:bookmarkStart w:id="13" w:name="_Toc175490094"/>
      <w:r w:rsidRPr="0044351B">
        <w:rPr>
          <w:color w:val="1F497D" w:themeColor="text2"/>
        </w:rPr>
        <w:t>Product / Service / Solution Requirements</w:t>
      </w:r>
      <w:bookmarkEnd w:id="13"/>
    </w:p>
    <w:p w14:paraId="52F141CC" w14:textId="77777777" w:rsidR="00BE059C" w:rsidRPr="00887038" w:rsidRDefault="00BE059C" w:rsidP="00BE059C">
      <w:pPr>
        <w:pStyle w:val="Heading2"/>
        <w:numPr>
          <w:ilvl w:val="0"/>
          <w:numId w:val="0"/>
        </w:numPr>
        <w:ind w:left="567"/>
        <w:jc w:val="both"/>
        <w:rPr>
          <w:rFonts w:cs="Calibri"/>
          <w:b w:val="0"/>
          <w:color w:val="auto"/>
          <w:sz w:val="22"/>
          <w:szCs w:val="22"/>
        </w:rPr>
      </w:pPr>
      <w:bookmarkStart w:id="14" w:name="_Toc141428467"/>
      <w:bookmarkStart w:id="15" w:name="_Toc175490095"/>
      <w:r w:rsidRPr="00887038">
        <w:rPr>
          <w:rFonts w:cs="Calibri"/>
          <w:b w:val="0"/>
          <w:color w:val="auto"/>
          <w:sz w:val="22"/>
          <w:szCs w:val="22"/>
        </w:rPr>
        <w:t>The successful bidder must provide licensing, support and maintenance for dump and fault analysis tool. Software defect support, new software releases and ad hoc queries is included on the support.</w:t>
      </w:r>
      <w:bookmarkEnd w:id="14"/>
      <w:bookmarkEnd w:id="15"/>
      <w:r w:rsidRPr="00887038">
        <w:rPr>
          <w:rFonts w:cs="Calibri"/>
          <w:b w:val="0"/>
          <w:color w:val="auto"/>
          <w:sz w:val="22"/>
          <w:szCs w:val="22"/>
        </w:rPr>
        <w:t xml:space="preserve"> </w:t>
      </w:r>
    </w:p>
    <w:p w14:paraId="0C762427" w14:textId="68094E8A" w:rsidR="00BE059C" w:rsidRPr="00DE517B" w:rsidRDefault="00BE059C" w:rsidP="00BE059C">
      <w:pPr>
        <w:rPr>
          <w:rFonts w:cs="Calibri"/>
          <w:b/>
          <w:bCs/>
        </w:rPr>
      </w:pPr>
      <w:r w:rsidRPr="00887038">
        <w:rPr>
          <w:rFonts w:cs="Calibri"/>
        </w:rPr>
        <w:t xml:space="preserve"> </w:t>
      </w:r>
      <w:r w:rsidRPr="00887038">
        <w:rPr>
          <w:rFonts w:cs="Calibri"/>
        </w:rPr>
        <w:tab/>
      </w:r>
      <w:r w:rsidRPr="00DE517B">
        <w:rPr>
          <w:rFonts w:cs="Calibri"/>
          <w:b/>
          <w:bCs/>
        </w:rPr>
        <w:t>Training for 4 resources to be included in the costing for year 1.</w:t>
      </w:r>
    </w:p>
    <w:p w14:paraId="2B559501" w14:textId="77777777" w:rsidR="00AF05FE" w:rsidRPr="0044351B" w:rsidRDefault="00AF05FE" w:rsidP="00AF05FE">
      <w:pPr>
        <w:pStyle w:val="Heading2"/>
        <w:rPr>
          <w:color w:val="1F497D" w:themeColor="text2"/>
        </w:rPr>
      </w:pPr>
      <w:bookmarkStart w:id="16" w:name="_Toc175490096"/>
      <w:r w:rsidRPr="0044351B">
        <w:rPr>
          <w:color w:val="1F497D" w:themeColor="text2"/>
        </w:rPr>
        <w:t>Service Elements</w:t>
      </w:r>
      <w:bookmarkEnd w:id="16"/>
    </w:p>
    <w:p w14:paraId="0D4220FB" w14:textId="77777777" w:rsidR="009A07C6" w:rsidRPr="0044351B" w:rsidRDefault="009A07C6" w:rsidP="009A07C6">
      <w:pPr>
        <w:pStyle w:val="Heading3"/>
        <w:rPr>
          <w:color w:val="1F497D" w:themeColor="text2"/>
        </w:rPr>
      </w:pPr>
      <w:bookmarkStart w:id="17" w:name="_Toc175490097"/>
      <w:r w:rsidRPr="0044351B">
        <w:rPr>
          <w:color w:val="1F497D" w:themeColor="text2"/>
        </w:rPr>
        <w:t>Full Service Agreement</w:t>
      </w:r>
      <w:bookmarkEnd w:id="17"/>
    </w:p>
    <w:p w14:paraId="3CF7F9F3" w14:textId="39164541" w:rsidR="009A07C6" w:rsidRPr="001126E2" w:rsidRDefault="00DE05E4" w:rsidP="0044351B">
      <w:pPr>
        <w:pStyle w:val="ListParagraph"/>
        <w:numPr>
          <w:ilvl w:val="0"/>
          <w:numId w:val="17"/>
        </w:numPr>
        <w:rPr>
          <w:strike/>
        </w:rPr>
      </w:pPr>
      <w:r w:rsidRPr="00887038">
        <w:t>Request for acquisition, support and maintenance for Mainframe Capacity Management Software product, for the SITA Centurion</w:t>
      </w:r>
      <w:r w:rsidR="00F43D0A">
        <w:t xml:space="preserve"> </w:t>
      </w:r>
      <w:r w:rsidRPr="00887038">
        <w:t>Datacentre for a period of three (03) years</w:t>
      </w:r>
      <w:r w:rsidR="00170136">
        <w:t>.</w:t>
      </w:r>
      <w:r w:rsidR="006E54D7" w:rsidRPr="00887038">
        <w:t xml:space="preserve"> </w:t>
      </w:r>
    </w:p>
    <w:p w14:paraId="57115D6B" w14:textId="77777777" w:rsidR="008273F3" w:rsidRPr="00887038" w:rsidRDefault="008273F3" w:rsidP="000560FC">
      <w:pPr>
        <w:pStyle w:val="Heading3"/>
        <w:rPr>
          <w:color w:val="auto"/>
        </w:rPr>
      </w:pPr>
      <w:bookmarkStart w:id="18" w:name="_Toc175490098"/>
      <w:r w:rsidRPr="00887038">
        <w:rPr>
          <w:color w:val="auto"/>
        </w:rPr>
        <w:t>Fault logging management</w:t>
      </w:r>
      <w:bookmarkEnd w:id="18"/>
    </w:p>
    <w:p w14:paraId="50DEC6E2" w14:textId="23BCF84F" w:rsidR="008273F3" w:rsidRPr="00887038" w:rsidRDefault="00423C7E" w:rsidP="0044351B">
      <w:pPr>
        <w:pStyle w:val="ListParagraph"/>
        <w:numPr>
          <w:ilvl w:val="0"/>
          <w:numId w:val="6"/>
        </w:numPr>
      </w:pPr>
      <w:r w:rsidRPr="00C75664">
        <w:rPr>
          <w:lang w:val="en-US"/>
        </w:rPr>
        <w:t xml:space="preserve">As per SITA service desk </w:t>
      </w:r>
    </w:p>
    <w:p w14:paraId="1A204F19" w14:textId="77777777" w:rsidR="00CE4A9B" w:rsidRPr="0044351B" w:rsidRDefault="00E8344E" w:rsidP="00E8344E">
      <w:pPr>
        <w:pStyle w:val="Heading2"/>
        <w:rPr>
          <w:color w:val="1F497D" w:themeColor="text2"/>
        </w:rPr>
      </w:pPr>
      <w:bookmarkStart w:id="19" w:name="_Toc175490099"/>
      <w:r w:rsidRPr="0044351B">
        <w:rPr>
          <w:color w:val="1F497D" w:themeColor="text2"/>
        </w:rPr>
        <w:t>Special Requirements</w:t>
      </w:r>
      <w:bookmarkEnd w:id="19"/>
    </w:p>
    <w:p w14:paraId="648732AB" w14:textId="77777777" w:rsidR="00C47C25" w:rsidRPr="00887038" w:rsidRDefault="00112C0D" w:rsidP="009D0EAC">
      <w:pPr>
        <w:ind w:firstLine="567"/>
      </w:pPr>
      <w:r w:rsidRPr="00887038">
        <w:t>Security Vetting is required for all personnel.</w:t>
      </w:r>
    </w:p>
    <w:p w14:paraId="31AFB9FD" w14:textId="77777777" w:rsidR="009A07C6" w:rsidRPr="0044351B" w:rsidRDefault="00CE4A9B" w:rsidP="00CE4A9B">
      <w:pPr>
        <w:pStyle w:val="Heading1"/>
        <w:rPr>
          <w:color w:val="1F497D" w:themeColor="text2"/>
        </w:rPr>
      </w:pPr>
      <w:bookmarkStart w:id="20" w:name="_Toc175490100"/>
      <w:r w:rsidRPr="0044351B">
        <w:rPr>
          <w:color w:val="1F497D" w:themeColor="text2"/>
        </w:rPr>
        <w:t>Bid Evaluation Stages</w:t>
      </w:r>
      <w:bookmarkEnd w:id="20"/>
    </w:p>
    <w:p w14:paraId="3D7F0005" w14:textId="301B1883" w:rsidR="00CE4A9B" w:rsidRPr="00887038" w:rsidRDefault="00CE4A9B" w:rsidP="00DE517B">
      <w:pPr>
        <w:ind w:left="567"/>
        <w:rPr>
          <w:rFonts w:cs="Calibri"/>
        </w:rPr>
      </w:pPr>
      <w:r w:rsidRPr="00887038">
        <w:rPr>
          <w:rFonts w:cs="Calibri"/>
        </w:rPr>
        <w:t xml:space="preserve">The bid evaluation process consists of four </w:t>
      </w:r>
      <w:r w:rsidR="005977F5">
        <w:rPr>
          <w:rFonts w:cs="Calibri"/>
        </w:rPr>
        <w:t xml:space="preserve">(04) </w:t>
      </w:r>
      <w:r w:rsidRPr="00887038">
        <w:rPr>
          <w:rFonts w:cs="Calibri"/>
        </w:rPr>
        <w:t>stages, according to the nature of the bid. A bidder must qualify for each stage to be eligible to proceed to the next stage of the evaluation. The stages are:</w:t>
      </w:r>
    </w:p>
    <w:p w14:paraId="4C3082E0" w14:textId="77777777" w:rsidR="00CE4A9B" w:rsidRPr="00887038" w:rsidRDefault="00CE4A9B" w:rsidP="00CE4A9B">
      <w:pPr>
        <w:pStyle w:val="Caption"/>
        <w:rPr>
          <w:rFonts w:cs="Calibri"/>
        </w:rPr>
      </w:pPr>
      <w:bookmarkStart w:id="21" w:name="_Toc168999322"/>
      <w:r w:rsidRPr="00887038">
        <w:t xml:space="preserve">Table </w:t>
      </w:r>
      <w:r w:rsidRPr="00887038">
        <w:fldChar w:fldCharType="begin"/>
      </w:r>
      <w:r w:rsidRPr="00887038">
        <w:instrText xml:space="preserve"> SEQ Table \* ARABIC </w:instrText>
      </w:r>
      <w:r w:rsidRPr="00887038">
        <w:fldChar w:fldCharType="separate"/>
      </w:r>
      <w:r w:rsidR="00E11109" w:rsidRPr="00887038">
        <w:rPr>
          <w:noProof/>
        </w:rPr>
        <w:t>1</w:t>
      </w:r>
      <w:r w:rsidRPr="00887038">
        <w:fldChar w:fldCharType="end"/>
      </w:r>
      <w:r w:rsidRPr="00887038">
        <w:t xml:space="preserve">: </w:t>
      </w:r>
      <w:r w:rsidRPr="0044351B">
        <w:rPr>
          <w:b w:val="0"/>
        </w:rPr>
        <w:t>Bid Evaluation Stages</w:t>
      </w:r>
      <w:bookmarkEnd w:id="21"/>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276"/>
        <w:gridCol w:w="4819"/>
        <w:gridCol w:w="2967"/>
      </w:tblGrid>
      <w:tr w:rsidR="00887038" w:rsidRPr="00887038" w14:paraId="4BD7788D" w14:textId="77777777" w:rsidTr="00DE517B">
        <w:tc>
          <w:tcPr>
            <w:tcW w:w="704" w:type="pct"/>
            <w:shd w:val="clear" w:color="auto" w:fill="DBE5F1" w:themeFill="accent1" w:themeFillTint="33"/>
            <w:vAlign w:val="center"/>
          </w:tcPr>
          <w:p w14:paraId="7C19BB04" w14:textId="77777777" w:rsidR="00CE4A9B" w:rsidRPr="00887038" w:rsidRDefault="00CE4A9B" w:rsidP="00595AD7">
            <w:pPr>
              <w:jc w:val="center"/>
              <w:rPr>
                <w:rFonts w:asciiTheme="majorHAnsi" w:eastAsiaTheme="majorEastAsia" w:hAnsiTheme="majorHAnsi" w:cstheme="minorBidi"/>
                <w:b/>
              </w:rPr>
            </w:pPr>
            <w:r w:rsidRPr="00887038">
              <w:rPr>
                <w:rFonts w:asciiTheme="majorHAnsi" w:eastAsiaTheme="majorEastAsia" w:hAnsiTheme="majorHAnsi" w:cstheme="minorBidi"/>
                <w:b/>
              </w:rPr>
              <w:t>Stage</w:t>
            </w:r>
          </w:p>
        </w:tc>
        <w:tc>
          <w:tcPr>
            <w:tcW w:w="2659" w:type="pct"/>
            <w:shd w:val="clear" w:color="auto" w:fill="DBE5F1" w:themeFill="accent1" w:themeFillTint="33"/>
            <w:vAlign w:val="center"/>
          </w:tcPr>
          <w:p w14:paraId="02287B06" w14:textId="77777777" w:rsidR="00CE4A9B" w:rsidRPr="00887038" w:rsidRDefault="00CE4A9B" w:rsidP="00595AD7">
            <w:pPr>
              <w:jc w:val="center"/>
              <w:rPr>
                <w:rFonts w:asciiTheme="majorHAnsi" w:eastAsiaTheme="majorEastAsia" w:hAnsiTheme="majorHAnsi" w:cstheme="minorBidi"/>
                <w:b/>
              </w:rPr>
            </w:pPr>
            <w:r w:rsidRPr="00887038">
              <w:rPr>
                <w:rFonts w:asciiTheme="majorHAnsi" w:eastAsiaTheme="majorEastAsia" w:hAnsiTheme="majorHAnsi" w:cstheme="minorBidi"/>
                <w:b/>
              </w:rPr>
              <w:t>Description</w:t>
            </w:r>
          </w:p>
        </w:tc>
        <w:tc>
          <w:tcPr>
            <w:tcW w:w="1637" w:type="pct"/>
            <w:shd w:val="clear" w:color="auto" w:fill="DBE5F1" w:themeFill="accent1" w:themeFillTint="33"/>
            <w:vAlign w:val="center"/>
          </w:tcPr>
          <w:p w14:paraId="66043E50" w14:textId="77777777" w:rsidR="00CE4A9B" w:rsidRPr="00887038" w:rsidRDefault="00CE4A9B" w:rsidP="00595AD7">
            <w:pPr>
              <w:jc w:val="center"/>
              <w:rPr>
                <w:rFonts w:asciiTheme="majorHAnsi" w:eastAsiaTheme="majorEastAsia" w:hAnsiTheme="majorHAnsi" w:cstheme="minorBidi"/>
                <w:b/>
              </w:rPr>
            </w:pPr>
            <w:r w:rsidRPr="00887038">
              <w:rPr>
                <w:rFonts w:asciiTheme="majorHAnsi" w:eastAsiaTheme="majorEastAsia" w:hAnsiTheme="majorHAnsi" w:cstheme="minorBidi"/>
                <w:b/>
              </w:rPr>
              <w:t>Applicable for this bid YES/NO</w:t>
            </w:r>
          </w:p>
        </w:tc>
      </w:tr>
      <w:tr w:rsidR="00887038" w:rsidRPr="00887038" w14:paraId="6C42B5B2" w14:textId="77777777" w:rsidTr="00DE517B">
        <w:tc>
          <w:tcPr>
            <w:tcW w:w="704" w:type="pct"/>
            <w:vAlign w:val="center"/>
          </w:tcPr>
          <w:p w14:paraId="2438A2E0" w14:textId="77777777" w:rsidR="00CE4A9B" w:rsidRPr="00887038" w:rsidRDefault="00CE4A9B" w:rsidP="00DE517B">
            <w:pPr>
              <w:jc w:val="left"/>
              <w:rPr>
                <w:rFonts w:cs="Calibri"/>
              </w:rPr>
            </w:pPr>
            <w:r w:rsidRPr="00887038">
              <w:rPr>
                <w:rFonts w:cs="Calibri"/>
              </w:rPr>
              <w:t>Stage 1</w:t>
            </w:r>
            <w:r w:rsidRPr="00887038">
              <w:rPr>
                <w:rFonts w:cs="Calibri"/>
              </w:rPr>
              <w:tab/>
            </w:r>
          </w:p>
        </w:tc>
        <w:tc>
          <w:tcPr>
            <w:tcW w:w="2659" w:type="pct"/>
            <w:vAlign w:val="center"/>
          </w:tcPr>
          <w:p w14:paraId="2BCD2333" w14:textId="2DE8F20B" w:rsidR="00CE4A9B" w:rsidRPr="00887038" w:rsidRDefault="00FD2EDB" w:rsidP="00F52232">
            <w:pPr>
              <w:jc w:val="left"/>
              <w:rPr>
                <w:rFonts w:cs="Calibri"/>
              </w:rPr>
            </w:pPr>
            <w:r>
              <w:rPr>
                <w:rFonts w:cs="Calibri"/>
              </w:rPr>
              <w:t xml:space="preserve">Mandatory </w:t>
            </w:r>
            <w:r w:rsidR="00CE4A9B" w:rsidRPr="00887038">
              <w:rPr>
                <w:rFonts w:cs="Calibri"/>
              </w:rPr>
              <w:t xml:space="preserve">Administrative </w:t>
            </w:r>
            <w:r w:rsidR="00F52232" w:rsidRPr="00887038">
              <w:rPr>
                <w:rFonts w:cs="Calibri"/>
              </w:rPr>
              <w:t>responsiveness</w:t>
            </w:r>
          </w:p>
        </w:tc>
        <w:tc>
          <w:tcPr>
            <w:tcW w:w="1637" w:type="pct"/>
            <w:shd w:val="clear" w:color="auto" w:fill="DBE5F1" w:themeFill="accent1" w:themeFillTint="33"/>
            <w:vAlign w:val="center"/>
          </w:tcPr>
          <w:p w14:paraId="77CC1B5D" w14:textId="77777777" w:rsidR="00CE4A9B" w:rsidRPr="00887038" w:rsidRDefault="00CE4A9B" w:rsidP="00595AD7">
            <w:pPr>
              <w:jc w:val="center"/>
              <w:rPr>
                <w:rFonts w:cs="Calibri"/>
              </w:rPr>
            </w:pPr>
            <w:r w:rsidRPr="00887038">
              <w:rPr>
                <w:rFonts w:cs="Calibri"/>
              </w:rPr>
              <w:t>YES</w:t>
            </w:r>
          </w:p>
        </w:tc>
      </w:tr>
      <w:tr w:rsidR="00887038" w:rsidRPr="00887038" w14:paraId="2F746E97" w14:textId="77777777" w:rsidTr="00DE517B">
        <w:tc>
          <w:tcPr>
            <w:tcW w:w="704" w:type="pct"/>
            <w:vAlign w:val="center"/>
          </w:tcPr>
          <w:p w14:paraId="564151B1" w14:textId="77777777" w:rsidR="00CE4A9B" w:rsidRPr="00887038" w:rsidRDefault="00CE4A9B" w:rsidP="00595AD7">
            <w:pPr>
              <w:rPr>
                <w:rFonts w:cs="Calibri"/>
              </w:rPr>
            </w:pPr>
            <w:r w:rsidRPr="00887038">
              <w:rPr>
                <w:rFonts w:cs="Calibri"/>
              </w:rPr>
              <w:t xml:space="preserve">Stage 2 </w:t>
            </w:r>
          </w:p>
        </w:tc>
        <w:tc>
          <w:tcPr>
            <w:tcW w:w="2659" w:type="pct"/>
            <w:vAlign w:val="center"/>
          </w:tcPr>
          <w:p w14:paraId="22E7E006" w14:textId="77777777" w:rsidR="00CE4A9B" w:rsidRPr="00887038" w:rsidRDefault="00CE4A9B" w:rsidP="00F52232">
            <w:pPr>
              <w:jc w:val="left"/>
              <w:rPr>
                <w:rFonts w:cs="Calibri"/>
              </w:rPr>
            </w:pPr>
            <w:r w:rsidRPr="00887038">
              <w:rPr>
                <w:rFonts w:cs="Calibri"/>
              </w:rPr>
              <w:t>Technical Mandatory</w:t>
            </w:r>
            <w:r w:rsidR="00F52232" w:rsidRPr="00887038">
              <w:rPr>
                <w:rFonts w:cs="Calibri"/>
              </w:rPr>
              <w:t xml:space="preserve"> responsiveness</w:t>
            </w:r>
            <w:r w:rsidRPr="00887038">
              <w:rPr>
                <w:rFonts w:cs="Calibri"/>
              </w:rPr>
              <w:t xml:space="preserve"> </w:t>
            </w:r>
          </w:p>
        </w:tc>
        <w:tc>
          <w:tcPr>
            <w:tcW w:w="1637" w:type="pct"/>
            <w:shd w:val="clear" w:color="auto" w:fill="DBE5F1" w:themeFill="accent1" w:themeFillTint="33"/>
            <w:vAlign w:val="center"/>
          </w:tcPr>
          <w:p w14:paraId="348A0F29" w14:textId="77777777" w:rsidR="00CE4A9B" w:rsidRPr="00887038" w:rsidRDefault="00CE4A9B" w:rsidP="00595AD7">
            <w:pPr>
              <w:jc w:val="center"/>
              <w:rPr>
                <w:rFonts w:cs="Calibri"/>
              </w:rPr>
            </w:pPr>
            <w:r w:rsidRPr="00887038">
              <w:rPr>
                <w:rFonts w:cs="Calibri"/>
              </w:rPr>
              <w:t>YES</w:t>
            </w:r>
          </w:p>
        </w:tc>
      </w:tr>
      <w:tr w:rsidR="00887038" w:rsidRPr="00887038" w14:paraId="74897134" w14:textId="77777777" w:rsidTr="00DE517B">
        <w:tc>
          <w:tcPr>
            <w:tcW w:w="704" w:type="pct"/>
            <w:vAlign w:val="center"/>
          </w:tcPr>
          <w:p w14:paraId="269BC115" w14:textId="3351FA1D" w:rsidR="00CE4A9B" w:rsidRPr="00887038" w:rsidRDefault="00CE4A9B" w:rsidP="00595AD7">
            <w:pPr>
              <w:rPr>
                <w:rFonts w:cs="Calibri"/>
              </w:rPr>
            </w:pPr>
            <w:r w:rsidRPr="00887038">
              <w:rPr>
                <w:rFonts w:cs="Calibri"/>
              </w:rPr>
              <w:t xml:space="preserve">Stage </w:t>
            </w:r>
            <w:r w:rsidR="00C75664">
              <w:rPr>
                <w:rFonts w:cs="Calibri"/>
              </w:rPr>
              <w:t>3</w:t>
            </w:r>
          </w:p>
        </w:tc>
        <w:tc>
          <w:tcPr>
            <w:tcW w:w="2659" w:type="pct"/>
            <w:vAlign w:val="center"/>
          </w:tcPr>
          <w:p w14:paraId="404B0517" w14:textId="77777777" w:rsidR="00CE4A9B" w:rsidRPr="00887038" w:rsidRDefault="00CE4A9B" w:rsidP="00F52232">
            <w:pPr>
              <w:jc w:val="left"/>
              <w:rPr>
                <w:rFonts w:cs="Calibri"/>
              </w:rPr>
            </w:pPr>
            <w:r w:rsidRPr="00887038">
              <w:rPr>
                <w:rFonts w:cs="Calibri"/>
              </w:rPr>
              <w:t>Special Conditions of Contract verification</w:t>
            </w:r>
          </w:p>
        </w:tc>
        <w:tc>
          <w:tcPr>
            <w:tcW w:w="1637" w:type="pct"/>
            <w:shd w:val="clear" w:color="auto" w:fill="DBE5F1" w:themeFill="accent1" w:themeFillTint="33"/>
            <w:vAlign w:val="center"/>
          </w:tcPr>
          <w:p w14:paraId="190F219E" w14:textId="77777777" w:rsidR="00CE4A9B" w:rsidRPr="00887038" w:rsidRDefault="00CE4A9B" w:rsidP="00595AD7">
            <w:pPr>
              <w:jc w:val="center"/>
              <w:rPr>
                <w:rFonts w:cs="Calibri"/>
              </w:rPr>
            </w:pPr>
            <w:r w:rsidRPr="00887038">
              <w:rPr>
                <w:rFonts w:cs="Calibri"/>
              </w:rPr>
              <w:t>YES</w:t>
            </w:r>
          </w:p>
        </w:tc>
      </w:tr>
      <w:tr w:rsidR="00887038" w:rsidRPr="00887038" w14:paraId="63581FC6" w14:textId="77777777" w:rsidTr="00DE517B">
        <w:tc>
          <w:tcPr>
            <w:tcW w:w="704" w:type="pct"/>
            <w:vAlign w:val="center"/>
          </w:tcPr>
          <w:p w14:paraId="57C8CAAE" w14:textId="536B176B" w:rsidR="00CE4A9B" w:rsidRPr="00887038" w:rsidRDefault="00CE4A9B" w:rsidP="00595AD7">
            <w:pPr>
              <w:rPr>
                <w:rFonts w:cs="Calibri"/>
              </w:rPr>
            </w:pPr>
            <w:r w:rsidRPr="00887038">
              <w:rPr>
                <w:rFonts w:cs="Calibri"/>
              </w:rPr>
              <w:t xml:space="preserve">Stage </w:t>
            </w:r>
            <w:r w:rsidR="00C75664">
              <w:rPr>
                <w:rFonts w:cs="Calibri"/>
              </w:rPr>
              <w:t>4</w:t>
            </w:r>
          </w:p>
        </w:tc>
        <w:tc>
          <w:tcPr>
            <w:tcW w:w="2659" w:type="pct"/>
            <w:vAlign w:val="center"/>
          </w:tcPr>
          <w:p w14:paraId="4D14598A" w14:textId="687FC3DD" w:rsidR="00CE4A9B" w:rsidRPr="00887038" w:rsidRDefault="00CE4A9B" w:rsidP="00F52232">
            <w:pPr>
              <w:jc w:val="left"/>
              <w:rPr>
                <w:rFonts w:cs="Calibri"/>
              </w:rPr>
            </w:pPr>
            <w:r w:rsidRPr="003F792D">
              <w:rPr>
                <w:rFonts w:cs="Calibri"/>
              </w:rPr>
              <w:t xml:space="preserve">Price </w:t>
            </w:r>
            <w:r w:rsidR="00F73907" w:rsidRPr="003F792D">
              <w:rPr>
                <w:rFonts w:cs="Calibri"/>
              </w:rPr>
              <w:t xml:space="preserve"> and</w:t>
            </w:r>
            <w:r w:rsidRPr="003F792D">
              <w:rPr>
                <w:rFonts w:cs="Calibri"/>
              </w:rPr>
              <w:t xml:space="preserve"> </w:t>
            </w:r>
            <w:r w:rsidR="00504F20" w:rsidRPr="003F792D">
              <w:rPr>
                <w:rFonts w:cs="Calibri"/>
              </w:rPr>
              <w:t xml:space="preserve">Preference </w:t>
            </w:r>
            <w:r w:rsidR="00F73907" w:rsidRPr="003F792D">
              <w:rPr>
                <w:rFonts w:cs="Calibri"/>
              </w:rPr>
              <w:t>P</w:t>
            </w:r>
            <w:r w:rsidR="00504F20" w:rsidRPr="003F792D">
              <w:rPr>
                <w:rFonts w:cs="Calibri"/>
              </w:rPr>
              <w:t>oints</w:t>
            </w:r>
            <w:r w:rsidR="00F73907" w:rsidRPr="003F792D">
              <w:rPr>
                <w:rFonts w:cs="Calibri"/>
              </w:rPr>
              <w:t xml:space="preserve"> Evaluation</w:t>
            </w:r>
          </w:p>
        </w:tc>
        <w:tc>
          <w:tcPr>
            <w:tcW w:w="1637" w:type="pct"/>
            <w:shd w:val="clear" w:color="auto" w:fill="DBE5F1" w:themeFill="accent1" w:themeFillTint="33"/>
            <w:vAlign w:val="center"/>
          </w:tcPr>
          <w:p w14:paraId="20BBE54B" w14:textId="77777777" w:rsidR="00CE4A9B" w:rsidRPr="00887038" w:rsidRDefault="00CE4A9B" w:rsidP="00595AD7">
            <w:pPr>
              <w:jc w:val="center"/>
              <w:rPr>
                <w:rFonts w:cs="Calibri"/>
              </w:rPr>
            </w:pPr>
            <w:r w:rsidRPr="00887038">
              <w:rPr>
                <w:rFonts w:cs="Calibri"/>
              </w:rPr>
              <w:t>YES</w:t>
            </w:r>
          </w:p>
        </w:tc>
      </w:tr>
    </w:tbl>
    <w:p w14:paraId="46C7CB3E" w14:textId="77777777" w:rsidR="00AF05FE" w:rsidRPr="00887038" w:rsidRDefault="00AF05FE" w:rsidP="00AF05FE"/>
    <w:p w14:paraId="79CCDAF8" w14:textId="4CBD032E" w:rsidR="00CE4A9B" w:rsidRPr="0044351B" w:rsidRDefault="00ED5775" w:rsidP="00CE4A9B">
      <w:pPr>
        <w:pStyle w:val="Heading2"/>
        <w:rPr>
          <w:color w:val="1F497D" w:themeColor="text2"/>
        </w:rPr>
      </w:pPr>
      <w:bookmarkStart w:id="22" w:name="_Toc175490101"/>
      <w:r w:rsidRPr="003F792D">
        <w:rPr>
          <w:color w:val="1F497D" w:themeColor="text2"/>
        </w:rPr>
        <w:t xml:space="preserve">Mandatory </w:t>
      </w:r>
      <w:r w:rsidR="00CE4A9B" w:rsidRPr="003F792D">
        <w:rPr>
          <w:color w:val="1F497D" w:themeColor="text2"/>
        </w:rPr>
        <w:t>Administrative</w:t>
      </w:r>
      <w:r w:rsidR="00CE4A9B" w:rsidRPr="0044351B">
        <w:rPr>
          <w:color w:val="1F497D" w:themeColor="text2"/>
        </w:rPr>
        <w:t xml:space="preserve"> </w:t>
      </w:r>
      <w:r w:rsidR="00F52232" w:rsidRPr="0044351B">
        <w:rPr>
          <w:color w:val="1F497D" w:themeColor="text2"/>
        </w:rPr>
        <w:t>responsiveness</w:t>
      </w:r>
      <w:r w:rsidR="00595AD7" w:rsidRPr="0044351B">
        <w:rPr>
          <w:color w:val="1F497D" w:themeColor="text2"/>
        </w:rPr>
        <w:t xml:space="preserve"> (Stage 1)</w:t>
      </w:r>
      <w:bookmarkEnd w:id="22"/>
    </w:p>
    <w:p w14:paraId="42F946F1" w14:textId="77777777" w:rsidR="00942B4A" w:rsidRPr="0044351B" w:rsidRDefault="00942B4A" w:rsidP="000560FC">
      <w:pPr>
        <w:pStyle w:val="Heading3"/>
        <w:rPr>
          <w:color w:val="1F497D" w:themeColor="text2"/>
        </w:rPr>
      </w:pPr>
      <w:bookmarkStart w:id="23" w:name="_Toc175490102"/>
      <w:r w:rsidRPr="0044351B">
        <w:rPr>
          <w:color w:val="1F497D" w:themeColor="text2"/>
        </w:rPr>
        <w:t>Attendance of briefing session</w:t>
      </w:r>
      <w:bookmarkEnd w:id="23"/>
    </w:p>
    <w:p w14:paraId="70236649" w14:textId="5C9A65DD" w:rsidR="00942B4A" w:rsidRDefault="00CD02C6">
      <w:pPr>
        <w:pStyle w:val="ListParagraph"/>
        <w:numPr>
          <w:ilvl w:val="0"/>
          <w:numId w:val="16"/>
        </w:numPr>
        <w:rPr>
          <w:rFonts w:cs="Calibri"/>
        </w:rPr>
      </w:pPr>
      <w:r w:rsidRPr="0044351B">
        <w:rPr>
          <w:rFonts w:cs="Calibri"/>
          <w:b/>
        </w:rPr>
        <w:t xml:space="preserve">A virtual </w:t>
      </w:r>
      <w:r w:rsidR="001B15E8" w:rsidRPr="0044351B">
        <w:rPr>
          <w:rFonts w:cs="Calibri"/>
          <w:b/>
        </w:rPr>
        <w:t>non-c</w:t>
      </w:r>
      <w:r w:rsidRPr="0044351B">
        <w:rPr>
          <w:rFonts w:cs="Calibri"/>
          <w:b/>
        </w:rPr>
        <w:t xml:space="preserve">ompulsory </w:t>
      </w:r>
      <w:r w:rsidR="001B15E8" w:rsidRPr="0044351B">
        <w:rPr>
          <w:rFonts w:cs="Calibri"/>
          <w:b/>
        </w:rPr>
        <w:t>b</w:t>
      </w:r>
      <w:r w:rsidRPr="0044351B">
        <w:rPr>
          <w:rFonts w:cs="Calibri"/>
          <w:b/>
        </w:rPr>
        <w:t>riefing session will be held.</w:t>
      </w:r>
      <w:r w:rsidRPr="005977F5">
        <w:rPr>
          <w:rFonts w:cs="Calibri"/>
        </w:rPr>
        <w:t xml:space="preserve"> The bidder has to sign the virtual briefing session attendance register using the same information (bidder company name, bidder representative person name and contact details) as submitted in the bidder’s response document</w:t>
      </w:r>
      <w:r w:rsidR="00504F20" w:rsidRPr="00C75664">
        <w:rPr>
          <w:rFonts w:cs="Calibri"/>
        </w:rPr>
        <w:t>.</w:t>
      </w:r>
    </w:p>
    <w:p w14:paraId="2A42AF45" w14:textId="1C3A55EE" w:rsidR="00FD2EDB" w:rsidRPr="0044351B" w:rsidRDefault="00FD2EDB" w:rsidP="0044351B">
      <w:pPr>
        <w:pStyle w:val="ListParagraph"/>
        <w:numPr>
          <w:ilvl w:val="0"/>
          <w:numId w:val="16"/>
        </w:numPr>
        <w:rPr>
          <w:rFonts w:cs="Calibri"/>
        </w:rPr>
      </w:pPr>
      <w:r w:rsidRPr="0044351B">
        <w:rPr>
          <w:rFonts w:cs="Calibri"/>
        </w:rPr>
        <w:t xml:space="preserve">Bidders are required to complete </w:t>
      </w:r>
      <w:r w:rsidRPr="00FD2EDB">
        <w:rPr>
          <w:rFonts w:cs="Calibri"/>
        </w:rPr>
        <w:t>Standard</w:t>
      </w:r>
      <w:r w:rsidRPr="0044351B">
        <w:rPr>
          <w:rFonts w:cs="Calibri"/>
        </w:rPr>
        <w:t xml:space="preserve"> Bidding Documents (SBD)</w:t>
      </w:r>
      <w:r>
        <w:rPr>
          <w:rFonts w:cs="Calibri"/>
        </w:rPr>
        <w:t xml:space="preserve"> provided in the Invitation to Bid Document</w:t>
      </w:r>
      <w:r w:rsidR="00ED5775">
        <w:rPr>
          <w:rFonts w:cs="Calibri"/>
        </w:rPr>
        <w:t>.</w:t>
      </w:r>
    </w:p>
    <w:p w14:paraId="1917FD73" w14:textId="77777777" w:rsidR="00942B4A" w:rsidRPr="0044351B" w:rsidRDefault="00942B4A" w:rsidP="0044351B">
      <w:pPr>
        <w:pStyle w:val="Heading3"/>
        <w:rPr>
          <w:color w:val="1F497D" w:themeColor="text2"/>
        </w:rPr>
      </w:pPr>
      <w:bookmarkStart w:id="24" w:name="_Toc175490103"/>
      <w:r w:rsidRPr="0044351B">
        <w:rPr>
          <w:color w:val="1F497D" w:themeColor="text2"/>
        </w:rPr>
        <w:t>Registered Supplier</w:t>
      </w:r>
      <w:bookmarkEnd w:id="24"/>
    </w:p>
    <w:p w14:paraId="4862F33A" w14:textId="43B7EF20" w:rsidR="00504F20" w:rsidRPr="00695A02" w:rsidRDefault="00504F20" w:rsidP="0044351B">
      <w:pPr>
        <w:pStyle w:val="ListParagraph"/>
        <w:numPr>
          <w:ilvl w:val="0"/>
          <w:numId w:val="54"/>
        </w:numPr>
      </w:pPr>
      <w:r w:rsidRPr="00887038">
        <w:rPr>
          <w:rFonts w:cs="Calibri"/>
        </w:rPr>
        <w:t xml:space="preserve">Only responses from bidders who are registered as a Supplier on National Treasury’s Central Supplier Database (CSD) </w:t>
      </w:r>
      <w:r w:rsidR="00942B4A" w:rsidRPr="00887038">
        <w:rPr>
          <w:rFonts w:cs="Calibri"/>
        </w:rPr>
        <w:t>in terms of National Treasury</w:t>
      </w:r>
      <w:r w:rsidR="00F52232" w:rsidRPr="00887038">
        <w:rPr>
          <w:rFonts w:cs="Calibri"/>
        </w:rPr>
        <w:t>’s</w:t>
      </w:r>
      <w:r w:rsidR="00942B4A" w:rsidRPr="00887038">
        <w:rPr>
          <w:rFonts w:cs="Calibri"/>
        </w:rPr>
        <w:t xml:space="preserve"> Instruction Note 4A of 2016/17</w:t>
      </w:r>
      <w:r w:rsidRPr="00887038">
        <w:rPr>
          <w:rFonts w:cs="Calibri"/>
        </w:rPr>
        <w:t xml:space="preserve"> will be considered for award on this RF</w:t>
      </w:r>
      <w:r w:rsidR="00C75664">
        <w:rPr>
          <w:rFonts w:cs="Calibri"/>
        </w:rPr>
        <w:t>B</w:t>
      </w:r>
      <w:r w:rsidRPr="00887038">
        <w:rPr>
          <w:rFonts w:cs="Calibri"/>
        </w:rPr>
        <w:t>.</w:t>
      </w:r>
    </w:p>
    <w:p w14:paraId="025D86DB" w14:textId="77777777" w:rsidR="00695A02" w:rsidRPr="005977F5" w:rsidRDefault="00695A02" w:rsidP="00695A02"/>
    <w:p w14:paraId="0FF98664" w14:textId="6399D408" w:rsidR="005977F5" w:rsidRDefault="005977F5" w:rsidP="005977F5"/>
    <w:p w14:paraId="2F18B9C0" w14:textId="77777777" w:rsidR="005977F5" w:rsidRPr="005977F5" w:rsidRDefault="005977F5" w:rsidP="005977F5">
      <w:pPr>
        <w:keepNext/>
        <w:numPr>
          <w:ilvl w:val="2"/>
          <w:numId w:val="52"/>
        </w:numPr>
        <w:spacing w:before="120" w:line="240" w:lineRule="auto"/>
        <w:ind w:left="709"/>
        <w:jc w:val="left"/>
        <w:outlineLvl w:val="2"/>
        <w:rPr>
          <w:rFonts w:asciiTheme="majorHAnsi" w:eastAsiaTheme="majorEastAsia" w:hAnsiTheme="majorHAnsi" w:cs="Calibri Light"/>
          <w:color w:val="0E1B8D"/>
          <w:sz w:val="24"/>
          <w:szCs w:val="24"/>
          <w:lang w:val="en-GB"/>
        </w:rPr>
      </w:pPr>
      <w:bookmarkStart w:id="25" w:name="_Toc162269211"/>
      <w:bookmarkStart w:id="26" w:name="_Toc165225525"/>
      <w:r w:rsidRPr="005977F5">
        <w:rPr>
          <w:rFonts w:eastAsiaTheme="majorEastAsia" w:cs="Calibri Light"/>
          <w:b/>
          <w:iCs/>
          <w:color w:val="0E1B8D"/>
          <w:sz w:val="24"/>
          <w:szCs w:val="24"/>
          <w:lang w:val="en-GB"/>
        </w:rPr>
        <w:lastRenderedPageBreak/>
        <w:t>Bid Submission Instructions</w:t>
      </w:r>
      <w:bookmarkEnd w:id="25"/>
      <w:bookmarkEnd w:id="26"/>
    </w:p>
    <w:p w14:paraId="629AC0BB" w14:textId="77777777" w:rsidR="005977F5" w:rsidRPr="005977F5" w:rsidRDefault="005977F5" w:rsidP="005977F5">
      <w:pPr>
        <w:ind w:firstLine="602"/>
        <w:rPr>
          <w:rFonts w:cs="Calibri Light"/>
          <w:b/>
          <w:bCs/>
          <w:lang w:val="en-US"/>
        </w:rPr>
      </w:pPr>
      <w:r w:rsidRPr="005977F5">
        <w:rPr>
          <w:rFonts w:cs="Calibri Light"/>
          <w:b/>
          <w:bCs/>
          <w:lang w:val="en-US"/>
        </w:rPr>
        <w:t>Note that a Two Envelope process will be followed and therefore bidders must submit as follows:</w:t>
      </w:r>
    </w:p>
    <w:p w14:paraId="65E0B8CC" w14:textId="77777777" w:rsidR="005977F5" w:rsidRPr="005977F5" w:rsidRDefault="005977F5" w:rsidP="005977F5">
      <w:pPr>
        <w:numPr>
          <w:ilvl w:val="0"/>
          <w:numId w:val="53"/>
        </w:numPr>
        <w:spacing w:after="0"/>
        <w:outlineLvl w:val="0"/>
        <w:rPr>
          <w:rFonts w:cs="Calibri Light"/>
        </w:rPr>
      </w:pPr>
      <w:r w:rsidRPr="005977F5">
        <w:rPr>
          <w:rFonts w:cs="Calibri Light"/>
          <w:b/>
          <w:bCs/>
        </w:rPr>
        <w:t xml:space="preserve">One (1) original file </w:t>
      </w:r>
      <w:r w:rsidRPr="005977F5">
        <w:rPr>
          <w:rFonts w:cs="Calibri Light"/>
          <w:b/>
          <w:bCs/>
          <w:u w:val="single"/>
        </w:rPr>
        <w:t>excluding pricing</w:t>
      </w:r>
      <w:r w:rsidRPr="005977F5">
        <w:rPr>
          <w:rFonts w:cs="Calibri Light"/>
          <w:b/>
          <w:bCs/>
        </w:rPr>
        <w:t xml:space="preserve"> </w:t>
      </w:r>
      <w:r w:rsidRPr="005977F5">
        <w:rPr>
          <w:rFonts w:cs="Calibri Light"/>
        </w:rPr>
        <w:t xml:space="preserve">which must be submitted in </w:t>
      </w:r>
      <w:r w:rsidRPr="005977F5">
        <w:rPr>
          <w:rFonts w:cs="Calibri Light"/>
          <w:b/>
          <w:bCs/>
          <w:u w:val="single"/>
        </w:rPr>
        <w:t>a separate envelope</w:t>
      </w:r>
      <w:r w:rsidRPr="005977F5">
        <w:rPr>
          <w:rFonts w:cs="Calibri Light"/>
        </w:rPr>
        <w:t>;</w:t>
      </w:r>
    </w:p>
    <w:p w14:paraId="791E5567" w14:textId="77777777" w:rsidR="005977F5" w:rsidRPr="005977F5" w:rsidRDefault="005977F5" w:rsidP="005977F5">
      <w:pPr>
        <w:numPr>
          <w:ilvl w:val="0"/>
          <w:numId w:val="53"/>
        </w:numPr>
        <w:spacing w:after="0"/>
        <w:outlineLvl w:val="0"/>
        <w:rPr>
          <w:rFonts w:cs="Calibri Light"/>
        </w:rPr>
      </w:pPr>
      <w:r w:rsidRPr="005977F5">
        <w:rPr>
          <w:rFonts w:cs="Calibri Light"/>
          <w:b/>
          <w:bCs/>
        </w:rPr>
        <w:t xml:space="preserve">One (1) hard copy </w:t>
      </w:r>
      <w:r w:rsidRPr="005977F5">
        <w:rPr>
          <w:rFonts w:cs="Calibri Light"/>
          <w:b/>
          <w:bCs/>
          <w:u w:val="single"/>
        </w:rPr>
        <w:t>excluding pricing</w:t>
      </w:r>
      <w:r w:rsidRPr="005977F5">
        <w:rPr>
          <w:rFonts w:cs="Calibri Light"/>
        </w:rPr>
        <w:t xml:space="preserve"> which must be submitted in </w:t>
      </w:r>
      <w:r w:rsidRPr="005977F5">
        <w:rPr>
          <w:rFonts w:cs="Calibri Light"/>
          <w:b/>
          <w:bCs/>
          <w:u w:val="single"/>
        </w:rPr>
        <w:t>a separate envelope</w:t>
      </w:r>
      <w:r w:rsidRPr="005977F5">
        <w:rPr>
          <w:rFonts w:cs="Calibri Light"/>
        </w:rPr>
        <w:t>;</w:t>
      </w:r>
    </w:p>
    <w:p w14:paraId="1BBF54D2" w14:textId="77777777" w:rsidR="005977F5" w:rsidRPr="005977F5" w:rsidRDefault="005977F5" w:rsidP="005977F5">
      <w:pPr>
        <w:numPr>
          <w:ilvl w:val="0"/>
          <w:numId w:val="53"/>
        </w:numPr>
        <w:spacing w:after="0"/>
        <w:outlineLvl w:val="0"/>
        <w:rPr>
          <w:rFonts w:cs="Calibri Light"/>
          <w:b/>
          <w:bCs/>
        </w:rPr>
      </w:pPr>
      <w:r w:rsidRPr="005977F5">
        <w:rPr>
          <w:rFonts w:cs="Calibri Light"/>
          <w:b/>
          <w:bCs/>
        </w:rPr>
        <w:t>Two (2) electronic copies on USB memory stick/ flash drive</w:t>
      </w:r>
      <w:r w:rsidRPr="005977F5">
        <w:rPr>
          <w:rFonts w:cs="Calibri Light"/>
        </w:rPr>
        <w:t xml:space="preserve"> in Portable Document Format (</w:t>
      </w:r>
      <w:r w:rsidRPr="005977F5">
        <w:rPr>
          <w:rFonts w:cs="Calibri Light"/>
          <w:b/>
          <w:bCs/>
        </w:rPr>
        <w:t xml:space="preserve">PDF) of the </w:t>
      </w:r>
      <w:r w:rsidRPr="005977F5">
        <w:rPr>
          <w:rFonts w:cs="Calibri Light"/>
          <w:b/>
          <w:bCs/>
          <w:u w:val="single"/>
        </w:rPr>
        <w:t>RFB Document and Technical / Functionality Response</w:t>
      </w:r>
      <w:r w:rsidRPr="005977F5">
        <w:rPr>
          <w:rFonts w:cs="Calibri Light"/>
          <w:b/>
          <w:bCs/>
        </w:rPr>
        <w:t xml:space="preserve">. </w:t>
      </w:r>
    </w:p>
    <w:p w14:paraId="1625AE45" w14:textId="77777777" w:rsidR="005977F5" w:rsidRPr="005977F5" w:rsidRDefault="005977F5" w:rsidP="005977F5">
      <w:pPr>
        <w:numPr>
          <w:ilvl w:val="0"/>
          <w:numId w:val="53"/>
        </w:numPr>
        <w:spacing w:after="0"/>
        <w:outlineLvl w:val="0"/>
        <w:rPr>
          <w:rFonts w:cs="Calibri Light"/>
        </w:rPr>
      </w:pPr>
      <w:r w:rsidRPr="005977F5">
        <w:rPr>
          <w:rFonts w:cs="Calibri Light"/>
          <w:b/>
          <w:bCs/>
          <w:u w:val="single"/>
        </w:rPr>
        <w:t xml:space="preserve">Two (2) electronic copies on </w:t>
      </w:r>
      <w:r w:rsidRPr="005977F5">
        <w:rPr>
          <w:rFonts w:cs="Calibri Light"/>
          <w:b/>
          <w:bCs/>
        </w:rPr>
        <w:t>USB memory stick/ flash drive</w:t>
      </w:r>
      <w:r w:rsidRPr="005977F5">
        <w:rPr>
          <w:rFonts w:cs="Calibri Light"/>
        </w:rPr>
        <w:t xml:space="preserve"> in Portable Document Format </w:t>
      </w:r>
      <w:r w:rsidRPr="005977F5">
        <w:rPr>
          <w:rFonts w:cs="Calibri Light"/>
          <w:b/>
          <w:bCs/>
        </w:rPr>
        <w:t>(PDF)</w:t>
      </w:r>
      <w:r w:rsidRPr="005977F5">
        <w:rPr>
          <w:rFonts w:cs="Calibri Light"/>
        </w:rPr>
        <w:t xml:space="preserve"> </w:t>
      </w:r>
      <w:r w:rsidRPr="005977F5">
        <w:rPr>
          <w:rFonts w:cs="Calibri Light"/>
          <w:b/>
          <w:bCs/>
          <w:u w:val="single"/>
        </w:rPr>
        <w:t>of pricing only</w:t>
      </w:r>
      <w:r w:rsidRPr="005977F5">
        <w:rPr>
          <w:rFonts w:cs="Calibri Light"/>
        </w:rPr>
        <w:t>.</w:t>
      </w:r>
    </w:p>
    <w:p w14:paraId="3E9B4676" w14:textId="77777777" w:rsidR="005977F5" w:rsidRPr="005977F5" w:rsidRDefault="005977F5" w:rsidP="005977F5">
      <w:pPr>
        <w:numPr>
          <w:ilvl w:val="0"/>
          <w:numId w:val="53"/>
        </w:numPr>
        <w:spacing w:after="0"/>
        <w:outlineLvl w:val="0"/>
        <w:rPr>
          <w:rFonts w:cs="Calibri Light"/>
        </w:rPr>
      </w:pPr>
      <w:r w:rsidRPr="005977F5">
        <w:rPr>
          <w:rFonts w:cs="Calibri Light"/>
        </w:rPr>
        <w:t>It is the Bidder’s responsibility to ensure that the information and contents on the electronic copies is the same as in the hard copies.</w:t>
      </w:r>
    </w:p>
    <w:p w14:paraId="65EAFBF3" w14:textId="77777777" w:rsidR="005977F5" w:rsidRPr="005977F5" w:rsidRDefault="005977F5" w:rsidP="005977F5">
      <w:pPr>
        <w:numPr>
          <w:ilvl w:val="0"/>
          <w:numId w:val="53"/>
        </w:numPr>
        <w:spacing w:after="0"/>
        <w:outlineLvl w:val="0"/>
        <w:rPr>
          <w:rFonts w:cs="Calibri Light"/>
        </w:rPr>
      </w:pPr>
      <w:r w:rsidRPr="005977F5">
        <w:rPr>
          <w:rFonts w:cs="Calibri Light"/>
        </w:rPr>
        <w:t>To ensure that the electronic copies are not damaged, the bidder must submit the USB’s (memory stick/ flash drive) in a sealed padded envelope and be clearly marked.</w:t>
      </w:r>
    </w:p>
    <w:p w14:paraId="02D08661" w14:textId="77777777" w:rsidR="005977F5" w:rsidRPr="005977F5" w:rsidRDefault="005977F5" w:rsidP="005977F5">
      <w:pPr>
        <w:numPr>
          <w:ilvl w:val="0"/>
          <w:numId w:val="53"/>
        </w:numPr>
        <w:spacing w:after="0"/>
        <w:outlineLvl w:val="0"/>
        <w:rPr>
          <w:rFonts w:cs="Calibri Light"/>
          <w:b/>
          <w:bCs/>
        </w:rPr>
      </w:pPr>
      <w:r w:rsidRPr="005977F5">
        <w:rPr>
          <w:rFonts w:cs="Calibri Light"/>
        </w:rPr>
        <w:t xml:space="preserve">Bidders shall submit Bid responses in accordance with the prescribed manner of submission as specified above. </w:t>
      </w:r>
      <w:r w:rsidRPr="005977F5">
        <w:rPr>
          <w:rFonts w:cs="Calibri Light"/>
          <w:b/>
          <w:bCs/>
        </w:rPr>
        <w:t>Failure to comply with the above instructions on submitting a proposal will lead to disqualification.</w:t>
      </w:r>
    </w:p>
    <w:p w14:paraId="14BFD656" w14:textId="77777777" w:rsidR="005977F5" w:rsidRPr="005977F5" w:rsidRDefault="005977F5" w:rsidP="005977F5">
      <w:pPr>
        <w:numPr>
          <w:ilvl w:val="0"/>
          <w:numId w:val="53"/>
        </w:numPr>
        <w:spacing w:after="0"/>
        <w:outlineLvl w:val="0"/>
        <w:rPr>
          <w:rFonts w:cs="Calibri Light"/>
        </w:rPr>
      </w:pPr>
      <w:r w:rsidRPr="005977F5">
        <w:rPr>
          <w:rFonts w:cs="Calibri Light"/>
        </w:rPr>
        <w:t>The</w:t>
      </w:r>
      <w:r w:rsidRPr="005977F5">
        <w:rPr>
          <w:rFonts w:cs="Calibri Light"/>
          <w:b/>
          <w:bCs/>
        </w:rPr>
        <w:t xml:space="preserve"> RFB </w:t>
      </w:r>
      <w:r w:rsidRPr="005977F5">
        <w:rPr>
          <w:rFonts w:cs="Calibri Light"/>
        </w:rPr>
        <w:t xml:space="preserve">Responses (hard and electronic copies) must be clearly marked as follows: Bidder’s Name &amp; Contact Details, </w:t>
      </w:r>
      <w:r w:rsidRPr="005977F5">
        <w:rPr>
          <w:rFonts w:cs="Calibri Light"/>
          <w:b/>
          <w:bCs/>
        </w:rPr>
        <w:t xml:space="preserve">RFB </w:t>
      </w:r>
      <w:r w:rsidRPr="005977F5">
        <w:rPr>
          <w:rFonts w:cs="Calibri Light"/>
        </w:rPr>
        <w:t xml:space="preserve">Number, </w:t>
      </w:r>
      <w:r w:rsidRPr="005977F5">
        <w:rPr>
          <w:rFonts w:cs="Calibri Light"/>
          <w:b/>
          <w:bCs/>
        </w:rPr>
        <w:t xml:space="preserve">RFB </w:t>
      </w:r>
      <w:r w:rsidRPr="005977F5">
        <w:rPr>
          <w:rFonts w:cs="Calibri Light"/>
        </w:rPr>
        <w:t>Description, and Closing Date.</w:t>
      </w:r>
    </w:p>
    <w:p w14:paraId="1E8E6355" w14:textId="77777777" w:rsidR="005977F5" w:rsidRPr="005977F5" w:rsidRDefault="005977F5" w:rsidP="005977F5">
      <w:pPr>
        <w:numPr>
          <w:ilvl w:val="0"/>
          <w:numId w:val="53"/>
        </w:numPr>
        <w:spacing w:after="0"/>
        <w:outlineLvl w:val="0"/>
        <w:rPr>
          <w:rFonts w:cs="Calibri Light"/>
        </w:rPr>
      </w:pPr>
      <w:r w:rsidRPr="005977F5">
        <w:rPr>
          <w:rFonts w:cs="Calibri Light"/>
        </w:rPr>
        <w:t>All Bids in this regard shall only be accepted if they have been placed in the tender box before or on the closing date and stipulated time.</w:t>
      </w:r>
    </w:p>
    <w:p w14:paraId="5785864D" w14:textId="77777777" w:rsidR="005977F5" w:rsidRPr="005977F5" w:rsidRDefault="005977F5" w:rsidP="005977F5">
      <w:pPr>
        <w:numPr>
          <w:ilvl w:val="0"/>
          <w:numId w:val="53"/>
        </w:numPr>
        <w:spacing w:after="0"/>
        <w:outlineLvl w:val="0"/>
        <w:rPr>
          <w:rFonts w:cs="Calibri Light"/>
        </w:rPr>
      </w:pPr>
      <w:r w:rsidRPr="005977F5">
        <w:rPr>
          <w:rFonts w:cs="Calibri Light"/>
        </w:rPr>
        <w:t>Late bids shall not be considered.</w:t>
      </w:r>
    </w:p>
    <w:p w14:paraId="387E0A52" w14:textId="77777777" w:rsidR="005977F5" w:rsidRPr="005977F5" w:rsidRDefault="005977F5" w:rsidP="005977F5">
      <w:pPr>
        <w:numPr>
          <w:ilvl w:val="0"/>
          <w:numId w:val="53"/>
        </w:numPr>
        <w:spacing w:after="0"/>
        <w:outlineLvl w:val="0"/>
        <w:rPr>
          <w:rFonts w:cs="Calibri Light"/>
        </w:rPr>
      </w:pPr>
      <w:r w:rsidRPr="005977F5">
        <w:rPr>
          <w:rFonts w:cs="Calibri Light"/>
        </w:rPr>
        <w:t xml:space="preserve">The Bid response must be </w:t>
      </w:r>
      <w:r w:rsidRPr="005977F5">
        <w:rPr>
          <w:rFonts w:cs="Calibri Light"/>
          <w:u w:val="single"/>
        </w:rPr>
        <w:t>signed</w:t>
      </w:r>
      <w:r w:rsidRPr="005977F5">
        <w:rPr>
          <w:rFonts w:cs="Calibri Light"/>
        </w:rPr>
        <w:t xml:space="preserve"> by an authorised employee, agent or representative of the bidder. The Bid response Bid  must bear the initials of the signatory at the bottom of every page as an indication that the bidder has familiarised itself with the terms and conditions of this </w:t>
      </w:r>
      <w:r w:rsidRPr="005977F5">
        <w:rPr>
          <w:rFonts w:cs="Calibri Light"/>
          <w:b/>
          <w:bCs/>
        </w:rPr>
        <w:t>RFB</w:t>
      </w:r>
      <w:r w:rsidRPr="005977F5">
        <w:rPr>
          <w:rFonts w:cs="Calibri Light"/>
        </w:rPr>
        <w:t xml:space="preserve"> document.</w:t>
      </w:r>
    </w:p>
    <w:p w14:paraId="565EB72A" w14:textId="77777777" w:rsidR="005977F5" w:rsidRPr="005977F5" w:rsidRDefault="005977F5" w:rsidP="005977F5">
      <w:pPr>
        <w:numPr>
          <w:ilvl w:val="0"/>
          <w:numId w:val="53"/>
        </w:numPr>
        <w:spacing w:after="0"/>
        <w:outlineLvl w:val="0"/>
        <w:rPr>
          <w:rFonts w:cs="Calibri Light"/>
        </w:rPr>
      </w:pPr>
      <w:r w:rsidRPr="005977F5">
        <w:rPr>
          <w:rFonts w:cs="Calibri Light"/>
        </w:rPr>
        <w:t>Faxed or e-mailed bids will not be accepted.</w:t>
      </w:r>
    </w:p>
    <w:p w14:paraId="0AA5BC20" w14:textId="77777777" w:rsidR="005977F5" w:rsidRPr="005977F5" w:rsidRDefault="005977F5" w:rsidP="005977F5">
      <w:pPr>
        <w:numPr>
          <w:ilvl w:val="0"/>
          <w:numId w:val="53"/>
        </w:numPr>
        <w:spacing w:after="0"/>
        <w:outlineLvl w:val="0"/>
        <w:rPr>
          <w:rFonts w:cs="Calibri Light"/>
        </w:rPr>
      </w:pPr>
      <w:r w:rsidRPr="005977F5">
        <w:rPr>
          <w:rFonts w:cs="Calibri Light"/>
        </w:rPr>
        <w:t xml:space="preserve">Bidders shall submit Bid responses in accordance with the prescribed manner of submission as specified in this document. </w:t>
      </w:r>
      <w:r w:rsidRPr="005977F5">
        <w:rPr>
          <w:rFonts w:cs="Calibri Light"/>
          <w:b/>
        </w:rPr>
        <w:t>Failure to comply with the bid submission requirements will lead to disqualification.</w:t>
      </w:r>
    </w:p>
    <w:p w14:paraId="132EC064" w14:textId="77777777" w:rsidR="005977F5" w:rsidRPr="005977F5" w:rsidRDefault="005977F5" w:rsidP="005977F5">
      <w:pPr>
        <w:numPr>
          <w:ilvl w:val="0"/>
          <w:numId w:val="53"/>
        </w:numPr>
        <w:spacing w:after="0"/>
        <w:outlineLvl w:val="0"/>
        <w:rPr>
          <w:rFonts w:cs="Calibri Light"/>
        </w:rPr>
      </w:pPr>
      <w:r w:rsidRPr="005977F5">
        <w:rPr>
          <w:rFonts w:cs="Calibri Light"/>
        </w:rPr>
        <w:t>Bidders are required to submit all returnable documents/information together with their Bids/proposals on or before the closing time and date of the Bids/proposals.</w:t>
      </w:r>
    </w:p>
    <w:p w14:paraId="0397689D" w14:textId="77777777" w:rsidR="005977F5" w:rsidRPr="005977F5" w:rsidRDefault="005977F5" w:rsidP="005977F5">
      <w:pPr>
        <w:numPr>
          <w:ilvl w:val="0"/>
          <w:numId w:val="53"/>
        </w:numPr>
        <w:spacing w:after="0"/>
        <w:outlineLvl w:val="0"/>
        <w:rPr>
          <w:lang w:val="en-GB"/>
        </w:rPr>
      </w:pPr>
      <w:r w:rsidRPr="005977F5">
        <w:rPr>
          <w:rFonts w:cs="Calibri Light"/>
        </w:rPr>
        <w:t>All services supplied in accordance with the bidder’s proposal must be in accordance with all applicable legal requirements in terms of South African law, policies and regulations.</w:t>
      </w:r>
    </w:p>
    <w:p w14:paraId="1F681D69" w14:textId="77777777" w:rsidR="005977F5" w:rsidRPr="00887038" w:rsidRDefault="005977F5" w:rsidP="0044351B">
      <w:bookmarkStart w:id="27" w:name="_GoBack"/>
      <w:bookmarkEnd w:id="27"/>
    </w:p>
    <w:p w14:paraId="559C3D8C" w14:textId="77777777" w:rsidR="00235913" w:rsidRPr="0044351B" w:rsidRDefault="00235913" w:rsidP="00235913">
      <w:pPr>
        <w:pStyle w:val="Heading2"/>
        <w:rPr>
          <w:color w:val="1F497D" w:themeColor="text2"/>
        </w:rPr>
      </w:pPr>
      <w:bookmarkStart w:id="28" w:name="_Toc175490104"/>
      <w:r w:rsidRPr="0044351B">
        <w:rPr>
          <w:color w:val="1F497D" w:themeColor="text2"/>
        </w:rPr>
        <w:t xml:space="preserve">Technical </w:t>
      </w:r>
      <w:r w:rsidR="003806BB" w:rsidRPr="0044351B">
        <w:rPr>
          <w:color w:val="1F497D" w:themeColor="text2"/>
        </w:rPr>
        <w:t>returnable documents</w:t>
      </w:r>
      <w:bookmarkEnd w:id="28"/>
    </w:p>
    <w:p w14:paraId="65F205DD" w14:textId="77777777" w:rsidR="00942B4A" w:rsidRPr="0044351B" w:rsidRDefault="00235913" w:rsidP="00235913">
      <w:pPr>
        <w:pStyle w:val="Heading3"/>
        <w:rPr>
          <w:color w:val="1F497D" w:themeColor="text2"/>
        </w:rPr>
      </w:pPr>
      <w:bookmarkStart w:id="29" w:name="_Toc175490105"/>
      <w:r w:rsidRPr="0044351B">
        <w:rPr>
          <w:color w:val="1F497D" w:themeColor="text2"/>
        </w:rPr>
        <w:t>Instruction and evaluation criteria</w:t>
      </w:r>
      <w:bookmarkEnd w:id="29"/>
    </w:p>
    <w:p w14:paraId="10D7DF9B" w14:textId="77777777" w:rsidR="00235913" w:rsidRPr="00887038" w:rsidRDefault="00235913" w:rsidP="0044351B">
      <w:pPr>
        <w:pStyle w:val="ListParagraph"/>
        <w:numPr>
          <w:ilvl w:val="0"/>
          <w:numId w:val="4"/>
        </w:numPr>
      </w:pPr>
      <w:r w:rsidRPr="00887038">
        <w:t xml:space="preserve">The bidder must comply with </w:t>
      </w:r>
      <w:r w:rsidR="00527C18" w:rsidRPr="00887038">
        <w:t xml:space="preserve">ALL </w:t>
      </w:r>
      <w:r w:rsidRPr="00887038">
        <w:t>the requirements as per the Technical Mandatory Requirements below by providing substantiating evidence in the form of documentation or information, failing which it will be regarded as “NOT COMPLY”.</w:t>
      </w:r>
    </w:p>
    <w:p w14:paraId="44A9FB80" w14:textId="77777777" w:rsidR="00235913" w:rsidRPr="00887038" w:rsidRDefault="00235913" w:rsidP="0044351B">
      <w:pPr>
        <w:pStyle w:val="ListParagraph"/>
        <w:numPr>
          <w:ilvl w:val="0"/>
          <w:numId w:val="4"/>
        </w:numPr>
      </w:pPr>
      <w:r w:rsidRPr="00887038">
        <w:t xml:space="preserve">The bidder must provide a unique reference number (e.g. binder/folio, chapter, section, page) to locate substantiating evidence in the bid response. </w:t>
      </w:r>
    </w:p>
    <w:p w14:paraId="48222E33" w14:textId="77777777" w:rsidR="00235913" w:rsidRPr="00887038" w:rsidRDefault="00235913" w:rsidP="0044351B">
      <w:pPr>
        <w:pStyle w:val="ListParagraph"/>
        <w:numPr>
          <w:ilvl w:val="0"/>
          <w:numId w:val="4"/>
        </w:numPr>
      </w:pPr>
      <w:r w:rsidRPr="00887038">
        <w:t>The bidder must comply with ALL the TECHNICAL MANDATORY REQUIREMENTS in order for the bid response to proceed to the next stage of the evaluation.</w:t>
      </w:r>
    </w:p>
    <w:p w14:paraId="6253260E" w14:textId="1D86393E" w:rsidR="00942B4A" w:rsidRDefault="00942B4A" w:rsidP="00AF05FE"/>
    <w:p w14:paraId="414EC701" w14:textId="493DD62B" w:rsidR="0087064A" w:rsidRDefault="0087064A" w:rsidP="00AF05FE"/>
    <w:p w14:paraId="644E112D" w14:textId="77777777" w:rsidR="0087064A" w:rsidRPr="00887038" w:rsidRDefault="0087064A" w:rsidP="00AF05FE"/>
    <w:p w14:paraId="2AE7C486" w14:textId="77777777" w:rsidR="00235913" w:rsidRPr="0044351B" w:rsidRDefault="00235913" w:rsidP="00235913">
      <w:pPr>
        <w:pStyle w:val="Heading3"/>
        <w:rPr>
          <w:color w:val="1F497D" w:themeColor="text2"/>
        </w:rPr>
      </w:pPr>
      <w:bookmarkStart w:id="30" w:name="_Toc175490106"/>
      <w:r w:rsidRPr="0044351B">
        <w:rPr>
          <w:color w:val="1F497D" w:themeColor="text2"/>
        </w:rPr>
        <w:t>Technical mandatory requirement</w:t>
      </w:r>
      <w:r w:rsidR="00B46FFE" w:rsidRPr="0044351B">
        <w:rPr>
          <w:color w:val="1F497D" w:themeColor="text2"/>
        </w:rPr>
        <w:t>s</w:t>
      </w:r>
      <w:r w:rsidR="00512A12" w:rsidRPr="0044351B">
        <w:rPr>
          <w:color w:val="1F497D" w:themeColor="text2"/>
        </w:rPr>
        <w:t xml:space="preserve"> (Stage 2)</w:t>
      </w:r>
      <w:bookmarkEnd w:id="30"/>
    </w:p>
    <w:p w14:paraId="186B0F91" w14:textId="77777777" w:rsidR="00576C51" w:rsidRPr="0044351B" w:rsidRDefault="00576C51" w:rsidP="00576C51">
      <w:pPr>
        <w:pStyle w:val="Caption"/>
        <w:rPr>
          <w:color w:val="1F497D" w:themeColor="text2"/>
        </w:rPr>
      </w:pPr>
      <w:bookmarkStart w:id="31" w:name="_Toc168999323"/>
      <w:r w:rsidRPr="00B21E3E">
        <w:rPr>
          <w:color w:val="1F497D" w:themeColor="text2"/>
        </w:rPr>
        <w:t xml:space="preserve">Table </w:t>
      </w:r>
      <w:r w:rsidRPr="00B21E3E">
        <w:rPr>
          <w:color w:val="1F497D" w:themeColor="text2"/>
        </w:rPr>
        <w:fldChar w:fldCharType="begin"/>
      </w:r>
      <w:r w:rsidRPr="00B21E3E">
        <w:rPr>
          <w:color w:val="1F497D" w:themeColor="text2"/>
        </w:rPr>
        <w:instrText xml:space="preserve"> SEQ Table \* ARABIC </w:instrText>
      </w:r>
      <w:r w:rsidRPr="00B21E3E">
        <w:rPr>
          <w:color w:val="1F497D" w:themeColor="text2"/>
        </w:rPr>
        <w:fldChar w:fldCharType="separate"/>
      </w:r>
      <w:r w:rsidR="00E11109" w:rsidRPr="00B21E3E">
        <w:rPr>
          <w:noProof/>
          <w:color w:val="1F497D" w:themeColor="text2"/>
        </w:rPr>
        <w:t>2</w:t>
      </w:r>
      <w:r w:rsidRPr="00B21E3E">
        <w:rPr>
          <w:color w:val="1F497D" w:themeColor="text2"/>
        </w:rPr>
        <w:fldChar w:fldCharType="end"/>
      </w:r>
      <w:r w:rsidRPr="00B21E3E">
        <w:rPr>
          <w:b w:val="0"/>
          <w:color w:val="1F497D" w:themeColor="text2"/>
        </w:rPr>
        <w:t xml:space="preserve">: </w:t>
      </w:r>
      <w:r w:rsidRPr="00DE517B">
        <w:rPr>
          <w:b w:val="0"/>
        </w:rPr>
        <w:t>Technical</w:t>
      </w:r>
      <w:r w:rsidR="003711BF" w:rsidRPr="00DE517B">
        <w:rPr>
          <w:b w:val="0"/>
        </w:rPr>
        <w:t xml:space="preserve"> </w:t>
      </w:r>
      <w:r w:rsidRPr="00DE517B">
        <w:rPr>
          <w:b w:val="0"/>
        </w:rPr>
        <w:t>Mandatory Requirements</w:t>
      </w:r>
      <w:bookmarkEnd w:id="3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887038" w:rsidRPr="00887038" w14:paraId="28DA2800" w14:textId="77777777" w:rsidTr="006856DA">
        <w:trPr>
          <w:tblHeader/>
        </w:trPr>
        <w:tc>
          <w:tcPr>
            <w:tcW w:w="3209" w:type="dxa"/>
            <w:shd w:val="solid" w:color="DBE5F1" w:themeColor="accent1" w:themeTint="33" w:fill="DBE5F1" w:themeFill="accent1" w:themeFillTint="33"/>
          </w:tcPr>
          <w:p w14:paraId="5E40DAB5" w14:textId="77777777" w:rsidR="00235913" w:rsidRPr="00887038" w:rsidRDefault="00235913" w:rsidP="00235913">
            <w:pPr>
              <w:rPr>
                <w:rFonts w:asciiTheme="majorHAnsi" w:eastAsiaTheme="majorEastAsia" w:hAnsiTheme="majorHAnsi" w:cstheme="minorBidi"/>
                <w:b/>
                <w:iCs/>
                <w:lang w:val="en-GB"/>
              </w:rPr>
            </w:pPr>
            <w:r w:rsidRPr="00887038">
              <w:rPr>
                <w:rFonts w:asciiTheme="majorHAnsi" w:eastAsiaTheme="majorEastAsia" w:hAnsiTheme="majorHAnsi" w:cstheme="minorBidi"/>
                <w:b/>
                <w:iCs/>
                <w:lang w:val="en-GB"/>
              </w:rPr>
              <w:t>Mandatory Requirements</w:t>
            </w:r>
          </w:p>
        </w:tc>
        <w:tc>
          <w:tcPr>
            <w:tcW w:w="3209" w:type="dxa"/>
            <w:shd w:val="solid" w:color="DBE5F1" w:themeColor="accent1" w:themeTint="33" w:fill="DBE5F1" w:themeFill="accent1" w:themeFillTint="33"/>
          </w:tcPr>
          <w:p w14:paraId="791331F5" w14:textId="77777777" w:rsidR="00235913" w:rsidRPr="00887038" w:rsidRDefault="00235913" w:rsidP="00235913">
            <w:pPr>
              <w:jc w:val="left"/>
              <w:rPr>
                <w:rFonts w:asciiTheme="majorHAnsi" w:eastAsiaTheme="majorEastAsia" w:hAnsiTheme="majorHAnsi" w:cstheme="minorBidi"/>
                <w:b/>
                <w:iCs/>
                <w:lang w:val="en-GB"/>
              </w:rPr>
            </w:pPr>
            <w:r w:rsidRPr="00887038">
              <w:rPr>
                <w:rFonts w:asciiTheme="majorHAnsi" w:eastAsiaTheme="majorEastAsia" w:hAnsiTheme="majorHAnsi" w:cstheme="minorBidi"/>
                <w:b/>
                <w:iCs/>
                <w:lang w:val="en-GB"/>
              </w:rPr>
              <w:t>Substantiating evidence of compliance (used to evaluate bid)</w:t>
            </w:r>
          </w:p>
        </w:tc>
        <w:tc>
          <w:tcPr>
            <w:tcW w:w="3210" w:type="dxa"/>
            <w:shd w:val="solid" w:color="DBE5F1" w:themeColor="accent1" w:themeTint="33" w:fill="DBE5F1" w:themeFill="accent1" w:themeFillTint="33"/>
          </w:tcPr>
          <w:p w14:paraId="70708CE5" w14:textId="77777777" w:rsidR="00235913" w:rsidRPr="00887038" w:rsidRDefault="00E87622" w:rsidP="00E87622">
            <w:pPr>
              <w:jc w:val="left"/>
              <w:rPr>
                <w:rFonts w:asciiTheme="majorHAnsi" w:eastAsiaTheme="majorEastAsia" w:hAnsiTheme="majorHAnsi" w:cstheme="minorBidi"/>
                <w:b/>
                <w:iCs/>
                <w:lang w:val="en-GB"/>
              </w:rPr>
            </w:pPr>
            <w:r w:rsidRPr="00887038">
              <w:rPr>
                <w:rFonts w:asciiTheme="majorHAnsi" w:eastAsiaTheme="majorEastAsia" w:hAnsiTheme="majorHAnsi" w:cstheme="minorBidi"/>
                <w:b/>
                <w:iCs/>
                <w:lang w:val="en-GB"/>
              </w:rPr>
              <w:t>Evidence reference (to be completed by bidder)</w:t>
            </w:r>
          </w:p>
        </w:tc>
      </w:tr>
      <w:tr w:rsidR="00887038" w:rsidRPr="00887038" w14:paraId="3CF5E1DD" w14:textId="77777777" w:rsidTr="00595AD7">
        <w:tc>
          <w:tcPr>
            <w:tcW w:w="9628" w:type="dxa"/>
            <w:gridSpan w:val="3"/>
          </w:tcPr>
          <w:p w14:paraId="543D56C0" w14:textId="77777777" w:rsidR="00805234" w:rsidRPr="00887038" w:rsidRDefault="00805234" w:rsidP="00235913">
            <w:pPr>
              <w:rPr>
                <w:b/>
                <w:bCs/>
                <w:lang w:val="en-GB"/>
              </w:rPr>
            </w:pPr>
            <w:r w:rsidRPr="00887038">
              <w:rPr>
                <w:b/>
                <w:bCs/>
                <w:lang w:val="en-GB"/>
              </w:rPr>
              <w:t>1. Bidder Certification/ Affiliation Requirements</w:t>
            </w:r>
          </w:p>
          <w:p w14:paraId="5035D9EB" w14:textId="77777777" w:rsidR="00805234" w:rsidRPr="00887038" w:rsidRDefault="00805234" w:rsidP="00235913">
            <w:pPr>
              <w:rPr>
                <w:lang w:val="en-GB"/>
              </w:rPr>
            </w:pPr>
          </w:p>
        </w:tc>
      </w:tr>
      <w:tr w:rsidR="00DE7CF6" w:rsidRPr="00887038" w14:paraId="6F24EB1B" w14:textId="77777777" w:rsidTr="00E87622">
        <w:tc>
          <w:tcPr>
            <w:tcW w:w="3209" w:type="dxa"/>
          </w:tcPr>
          <w:p w14:paraId="2A0CBEE5" w14:textId="32B6F98C" w:rsidR="00DE7CF6" w:rsidRPr="003F792D" w:rsidRDefault="00DE7CF6" w:rsidP="00DE7CF6">
            <w:pPr>
              <w:jc w:val="left"/>
              <w:rPr>
                <w:lang w:val="en-GB"/>
              </w:rPr>
            </w:pPr>
            <w:r w:rsidRPr="003F792D">
              <w:rPr>
                <w:rFonts w:asciiTheme="minorHAnsi" w:hAnsiTheme="minorHAnsi" w:cstheme="minorHAnsi"/>
              </w:rPr>
              <w:t xml:space="preserve">The Bidder must </w:t>
            </w:r>
            <w:r w:rsidR="001B693B" w:rsidRPr="003F792D">
              <w:rPr>
                <w:rFonts w:asciiTheme="minorHAnsi" w:hAnsiTheme="minorHAnsi" w:cstheme="minorHAnsi"/>
              </w:rPr>
              <w:t xml:space="preserve">be </w:t>
            </w:r>
            <w:r w:rsidR="00E116BE" w:rsidRPr="003F792D">
              <w:rPr>
                <w:rFonts w:asciiTheme="minorHAnsi" w:hAnsiTheme="minorHAnsi" w:cstheme="minorHAnsi"/>
              </w:rPr>
              <w:t>an</w:t>
            </w:r>
            <w:r w:rsidRPr="003F792D">
              <w:rPr>
                <w:rFonts w:asciiTheme="minorHAnsi" w:hAnsiTheme="minorHAnsi" w:cstheme="minorHAnsi"/>
              </w:rPr>
              <w:t xml:space="preserve"> Original Software Manufacturer (OSM)</w:t>
            </w:r>
            <w:r w:rsidR="00F73907" w:rsidRPr="003F792D">
              <w:rPr>
                <w:rFonts w:asciiTheme="minorHAnsi" w:hAnsiTheme="minorHAnsi" w:cstheme="minorHAnsi"/>
              </w:rPr>
              <w:t>, or</w:t>
            </w:r>
            <w:r w:rsidR="00E116BE" w:rsidRPr="003F792D">
              <w:rPr>
                <w:rFonts w:asciiTheme="minorHAnsi" w:hAnsiTheme="minorHAnsi" w:cstheme="minorHAnsi"/>
              </w:rPr>
              <w:t xml:space="preserve"> Original Equipment Manufacturer (OEM), or</w:t>
            </w:r>
            <w:r w:rsidRPr="003F792D">
              <w:rPr>
                <w:rFonts w:asciiTheme="minorHAnsi" w:hAnsiTheme="minorHAnsi" w:cstheme="minorHAnsi"/>
              </w:rPr>
              <w:t xml:space="preserve"> Accredited </w:t>
            </w:r>
            <w:r w:rsidR="00E116BE" w:rsidRPr="003F792D">
              <w:rPr>
                <w:rFonts w:asciiTheme="minorHAnsi" w:hAnsiTheme="minorHAnsi" w:cstheme="minorHAnsi"/>
              </w:rPr>
              <w:t>Partner/</w:t>
            </w:r>
            <w:r w:rsidRPr="003F792D">
              <w:rPr>
                <w:rFonts w:asciiTheme="minorHAnsi" w:hAnsiTheme="minorHAnsi" w:cstheme="minorHAnsi"/>
              </w:rPr>
              <w:t>Reseller</w:t>
            </w:r>
            <w:r w:rsidR="00E116BE" w:rsidRPr="003F792D">
              <w:rPr>
                <w:rFonts w:asciiTheme="minorHAnsi" w:hAnsiTheme="minorHAnsi" w:cstheme="minorHAnsi"/>
              </w:rPr>
              <w:t xml:space="preserve"> to provide </w:t>
            </w:r>
            <w:bookmarkStart w:id="32" w:name="_Hlk169865806"/>
            <w:r w:rsidR="00E116BE" w:rsidRPr="003F792D">
              <w:rPr>
                <w:rFonts w:asciiTheme="minorHAnsi" w:hAnsiTheme="minorHAnsi" w:cstheme="minorHAnsi"/>
              </w:rPr>
              <w:t xml:space="preserve"> the </w:t>
            </w:r>
            <w:r w:rsidRPr="003F792D">
              <w:rPr>
                <w:rFonts w:asciiTheme="minorHAnsi" w:hAnsiTheme="minorHAnsi" w:cstheme="minorHAnsi"/>
              </w:rPr>
              <w:t xml:space="preserve">mainframe capacity management software </w:t>
            </w:r>
            <w:bookmarkEnd w:id="32"/>
            <w:r w:rsidRPr="003F792D">
              <w:rPr>
                <w:rFonts w:asciiTheme="minorHAnsi" w:hAnsiTheme="minorHAnsi" w:cstheme="minorHAnsi"/>
              </w:rPr>
              <w:t>solution</w:t>
            </w:r>
            <w:r w:rsidR="00E116BE" w:rsidRPr="003F792D">
              <w:rPr>
                <w:rFonts w:asciiTheme="minorHAnsi" w:hAnsiTheme="minorHAnsi" w:cstheme="minorHAnsi"/>
              </w:rPr>
              <w:t xml:space="preserve"> (including installation, maintenance and support). </w:t>
            </w:r>
          </w:p>
        </w:tc>
        <w:tc>
          <w:tcPr>
            <w:tcW w:w="3209" w:type="dxa"/>
          </w:tcPr>
          <w:p w14:paraId="1E54FC4B" w14:textId="2909797B" w:rsidR="00DE7CF6" w:rsidRPr="003F792D" w:rsidRDefault="00DE7CF6" w:rsidP="00DE7CF6">
            <w:pPr>
              <w:jc w:val="left"/>
              <w:rPr>
                <w:lang w:val="en-GB"/>
              </w:rPr>
            </w:pPr>
            <w:bookmarkStart w:id="33" w:name="_Hlk142578673"/>
            <w:bookmarkStart w:id="34" w:name="_Hlk98232188"/>
            <w:bookmarkStart w:id="35" w:name="_Hlk168998871"/>
            <w:r w:rsidRPr="003F792D">
              <w:rPr>
                <w:lang w:val="en-GB"/>
              </w:rPr>
              <w:t xml:space="preserve">Attach to </w:t>
            </w:r>
            <w:r w:rsidRPr="003F792D">
              <w:rPr>
                <w:b/>
                <w:lang w:val="en-GB"/>
              </w:rPr>
              <w:t>ANNEX A</w:t>
            </w:r>
            <w:r w:rsidRPr="003F792D">
              <w:rPr>
                <w:lang w:val="en-GB"/>
              </w:rPr>
              <w:t xml:space="preserve"> </w:t>
            </w:r>
            <w:proofErr w:type="spellStart"/>
            <w:r w:rsidRPr="003F792D">
              <w:rPr>
                <w:lang w:val="en-GB"/>
              </w:rPr>
              <w:t>a</w:t>
            </w:r>
            <w:proofErr w:type="spellEnd"/>
            <w:r w:rsidRPr="003F792D">
              <w:rPr>
                <w:lang w:val="en-GB"/>
              </w:rPr>
              <w:t xml:space="preserve"> copy of valid documentation (letter/certificate/license) as proof that the Bidder is </w:t>
            </w:r>
            <w:r w:rsidR="00E116BE" w:rsidRPr="003F792D">
              <w:rPr>
                <w:lang w:val="en-GB"/>
              </w:rPr>
              <w:t xml:space="preserve">an </w:t>
            </w:r>
            <w:r w:rsidR="00E116BE" w:rsidRPr="003F792D">
              <w:rPr>
                <w:rFonts w:asciiTheme="minorHAnsi" w:hAnsiTheme="minorHAnsi" w:cstheme="minorHAnsi"/>
              </w:rPr>
              <w:t xml:space="preserve">Original Software Manufacturer (OSM), or Original Equipment Manufacturer (OEM), or Accredited Partner/Reseller to provide the mainframe capacity management software solution (including installation, maintenance and support). </w:t>
            </w:r>
          </w:p>
          <w:bookmarkEnd w:id="33"/>
          <w:bookmarkEnd w:id="34"/>
          <w:bookmarkEnd w:id="35"/>
          <w:p w14:paraId="2A3CDA90" w14:textId="77777777" w:rsidR="00DE7CF6" w:rsidRPr="003F792D" w:rsidRDefault="00DE7CF6" w:rsidP="00DE7CF6">
            <w:pPr>
              <w:jc w:val="left"/>
              <w:rPr>
                <w:lang w:val="en-GB"/>
              </w:rPr>
            </w:pPr>
          </w:p>
          <w:p w14:paraId="7B998C4B" w14:textId="77777777" w:rsidR="00DE7CF6" w:rsidRPr="003F792D" w:rsidRDefault="00DE7CF6" w:rsidP="00DE7CF6">
            <w:pPr>
              <w:jc w:val="left"/>
              <w:rPr>
                <w:lang w:val="en-GB"/>
              </w:rPr>
            </w:pPr>
          </w:p>
          <w:p w14:paraId="2027DDCA" w14:textId="77777777" w:rsidR="008D438A" w:rsidRPr="003F792D" w:rsidRDefault="008D438A" w:rsidP="008D438A">
            <w:pPr>
              <w:jc w:val="left"/>
              <w:rPr>
                <w:b/>
                <w:bCs/>
                <w:lang w:val="en-GB"/>
              </w:rPr>
            </w:pPr>
            <w:r w:rsidRPr="003F792D">
              <w:rPr>
                <w:b/>
                <w:bCs/>
                <w:lang w:val="en-GB"/>
              </w:rPr>
              <w:t xml:space="preserve">NOTE (1): </w:t>
            </w:r>
          </w:p>
          <w:p w14:paraId="34745976" w14:textId="77777777" w:rsidR="008D438A" w:rsidRPr="003F792D" w:rsidRDefault="008D438A" w:rsidP="008D438A">
            <w:pPr>
              <w:jc w:val="left"/>
              <w:rPr>
                <w:bCs/>
                <w:lang w:val="en-GB"/>
              </w:rPr>
            </w:pPr>
            <w:r w:rsidRPr="003F792D">
              <w:rPr>
                <w:bCs/>
                <w:lang w:val="en-GB"/>
              </w:rPr>
              <w:t>SITA reserves the right to verify the information provided.</w:t>
            </w:r>
          </w:p>
          <w:p w14:paraId="2F74AE80" w14:textId="77777777" w:rsidR="00DE7CF6" w:rsidRPr="003F792D" w:rsidRDefault="00DE7CF6" w:rsidP="008D438A">
            <w:pPr>
              <w:jc w:val="left"/>
              <w:rPr>
                <w:lang w:val="en-GB"/>
              </w:rPr>
            </w:pPr>
          </w:p>
        </w:tc>
        <w:tc>
          <w:tcPr>
            <w:tcW w:w="3210" w:type="dxa"/>
          </w:tcPr>
          <w:p w14:paraId="2A5738A5" w14:textId="77777777" w:rsidR="00DE7CF6" w:rsidRPr="00DE517B" w:rsidRDefault="00DE7CF6" w:rsidP="00DE7CF6">
            <w:pPr>
              <w:jc w:val="left"/>
              <w:rPr>
                <w:color w:val="FF0000"/>
                <w:lang w:val="en-GB"/>
              </w:rPr>
            </w:pPr>
            <w:r w:rsidRPr="00DE517B">
              <w:rPr>
                <w:rFonts w:cs="Calibri"/>
                <w:color w:val="FF0000"/>
              </w:rPr>
              <w:t xml:space="preserve">&lt;provide unique reference to locate substantiating evidence in the bid response – </w:t>
            </w:r>
            <w:r w:rsidRPr="00DE517B">
              <w:rPr>
                <w:rFonts w:cs="Calibri"/>
                <w:b/>
                <w:bCs/>
                <w:color w:val="FF0000"/>
              </w:rPr>
              <w:t>see Annex A, par 5.1</w:t>
            </w:r>
            <w:r w:rsidRPr="00DE517B">
              <w:rPr>
                <w:rFonts w:cs="Calibri"/>
                <w:color w:val="FF0000"/>
              </w:rPr>
              <w:t>&gt;</w:t>
            </w:r>
          </w:p>
        </w:tc>
      </w:tr>
      <w:tr w:rsidR="00DE7CF6" w:rsidRPr="00887038" w14:paraId="724624A0" w14:textId="77777777" w:rsidTr="00595AD7">
        <w:tc>
          <w:tcPr>
            <w:tcW w:w="9628" w:type="dxa"/>
            <w:gridSpan w:val="3"/>
          </w:tcPr>
          <w:p w14:paraId="765C4A7D" w14:textId="77777777" w:rsidR="00DE7CF6" w:rsidRPr="00887038" w:rsidRDefault="00DE7CF6" w:rsidP="00DE7CF6">
            <w:pPr>
              <w:jc w:val="left"/>
              <w:rPr>
                <w:b/>
                <w:bCs/>
                <w:lang w:val="en-GB"/>
              </w:rPr>
            </w:pPr>
            <w:r w:rsidRPr="00887038">
              <w:rPr>
                <w:b/>
                <w:bCs/>
                <w:lang w:val="en-GB"/>
              </w:rPr>
              <w:t>2. Bidder Experience and Capability Requirements</w:t>
            </w:r>
          </w:p>
          <w:p w14:paraId="4DA29BF7" w14:textId="77777777" w:rsidR="00DE7CF6" w:rsidRPr="00887038" w:rsidRDefault="00DE7CF6" w:rsidP="00DE7CF6">
            <w:pPr>
              <w:jc w:val="left"/>
              <w:rPr>
                <w:lang w:val="en-GB"/>
              </w:rPr>
            </w:pPr>
          </w:p>
        </w:tc>
      </w:tr>
      <w:tr w:rsidR="008D438A" w:rsidRPr="00887038" w14:paraId="508F645D" w14:textId="77777777" w:rsidTr="00E87622">
        <w:tc>
          <w:tcPr>
            <w:tcW w:w="3209" w:type="dxa"/>
          </w:tcPr>
          <w:p w14:paraId="33A9E95F" w14:textId="530380E0" w:rsidR="000202AD" w:rsidRPr="003F792D" w:rsidRDefault="008D438A">
            <w:pPr>
              <w:spacing w:line="276" w:lineRule="auto"/>
              <w:jc w:val="left"/>
              <w:rPr>
                <w:lang w:val="en-GB"/>
              </w:rPr>
            </w:pPr>
            <w:r w:rsidRPr="003F792D">
              <w:rPr>
                <w:rStyle w:val="Strong"/>
                <w:rFonts w:cs="Calibri"/>
                <w:b w:val="0"/>
              </w:rPr>
              <w:t xml:space="preserve">The </w:t>
            </w:r>
            <w:r w:rsidR="000202AD" w:rsidRPr="003F792D">
              <w:rPr>
                <w:rStyle w:val="Strong"/>
                <w:rFonts w:cs="Calibri"/>
                <w:b w:val="0"/>
              </w:rPr>
              <w:t>B</w:t>
            </w:r>
            <w:r w:rsidRPr="003F792D">
              <w:rPr>
                <w:rStyle w:val="Strong"/>
                <w:rFonts w:cs="Calibri"/>
                <w:b w:val="0"/>
              </w:rPr>
              <w:t xml:space="preserve">idder must have provided maintenance and support </w:t>
            </w:r>
            <w:r w:rsidR="000202AD" w:rsidRPr="003F792D">
              <w:rPr>
                <w:rStyle w:val="Strong"/>
                <w:rFonts w:cs="Calibri"/>
                <w:b w:val="0"/>
              </w:rPr>
              <w:t>f</w:t>
            </w:r>
            <w:r w:rsidR="000202AD" w:rsidRPr="003F792D">
              <w:rPr>
                <w:rStyle w:val="Strong"/>
                <w:b w:val="0"/>
              </w:rPr>
              <w:t>or</w:t>
            </w:r>
            <w:r w:rsidR="000202AD" w:rsidRPr="003F792D">
              <w:rPr>
                <w:rStyle w:val="Strong"/>
                <w:rFonts w:cs="Calibri"/>
                <w:b w:val="0"/>
              </w:rPr>
              <w:t xml:space="preserve"> </w:t>
            </w:r>
            <w:r w:rsidRPr="003F792D">
              <w:rPr>
                <w:rStyle w:val="Strong"/>
                <w:rFonts w:cs="Calibri"/>
                <w:b w:val="0"/>
              </w:rPr>
              <w:t xml:space="preserve">a mainframe capacity management software solution to at least one (01) customer in the </w:t>
            </w:r>
            <w:r w:rsidR="000C6FC4" w:rsidRPr="003F792D">
              <w:rPr>
                <w:rStyle w:val="Strong"/>
                <w:rFonts w:cs="Calibri"/>
                <w:b w:val="0"/>
              </w:rPr>
              <w:t>p</w:t>
            </w:r>
            <w:r w:rsidR="000C6FC4" w:rsidRPr="003F792D">
              <w:rPr>
                <w:rStyle w:val="Strong"/>
                <w:b w:val="0"/>
              </w:rPr>
              <w:t>ast</w:t>
            </w:r>
            <w:r w:rsidRPr="003F792D">
              <w:rPr>
                <w:rStyle w:val="Strong"/>
                <w:rFonts w:cs="Calibri"/>
                <w:b w:val="0"/>
              </w:rPr>
              <w:t xml:space="preserve"> five (05) years </w:t>
            </w:r>
            <w:r w:rsidRPr="003F792D">
              <w:rPr>
                <w:lang w:val="en-GB"/>
              </w:rPr>
              <w:t>from the publication</w:t>
            </w:r>
            <w:r w:rsidR="000202AD" w:rsidRPr="003F792D">
              <w:rPr>
                <w:lang w:val="en-GB"/>
              </w:rPr>
              <w:t xml:space="preserve"> date</w:t>
            </w:r>
            <w:r w:rsidRPr="003F792D">
              <w:rPr>
                <w:lang w:val="en-GB"/>
              </w:rPr>
              <w:t xml:space="preserve"> of this bid. </w:t>
            </w:r>
          </w:p>
          <w:p w14:paraId="0A946A36" w14:textId="61B8BD40" w:rsidR="000202AD" w:rsidRPr="003F792D" w:rsidRDefault="000202AD">
            <w:pPr>
              <w:spacing w:line="276" w:lineRule="auto"/>
              <w:jc w:val="left"/>
              <w:rPr>
                <w:b/>
                <w:bCs/>
                <w:lang w:val="en-GB"/>
              </w:rPr>
            </w:pPr>
          </w:p>
          <w:p w14:paraId="77D773DF" w14:textId="4873EBAA" w:rsidR="000C6FC4" w:rsidRPr="003F792D" w:rsidRDefault="000C6FC4">
            <w:pPr>
              <w:spacing w:line="276" w:lineRule="auto"/>
              <w:jc w:val="left"/>
              <w:rPr>
                <w:lang w:val="en-GB"/>
              </w:rPr>
            </w:pPr>
            <w:r w:rsidRPr="003F792D">
              <w:rPr>
                <w:lang w:val="en-GB"/>
              </w:rPr>
              <w:t xml:space="preserve">The solution </w:t>
            </w:r>
            <w:r w:rsidRPr="003F792D">
              <w:rPr>
                <w:b/>
                <w:bCs/>
                <w:lang w:val="en-GB"/>
              </w:rPr>
              <w:t>must</w:t>
            </w:r>
            <w:r w:rsidRPr="003F792D">
              <w:rPr>
                <w:lang w:val="en-GB"/>
              </w:rPr>
              <w:t xml:space="preserve"> include the following:</w:t>
            </w:r>
          </w:p>
          <w:p w14:paraId="1F852CD2" w14:textId="77777777" w:rsidR="000C6FC4" w:rsidRPr="003F792D" w:rsidRDefault="000C6FC4" w:rsidP="000C6FC4">
            <w:pPr>
              <w:pStyle w:val="ListParagraph"/>
              <w:numPr>
                <w:ilvl w:val="0"/>
                <w:numId w:val="59"/>
              </w:numPr>
              <w:spacing w:line="360" w:lineRule="auto"/>
              <w:ind w:left="509" w:hanging="509"/>
              <w:jc w:val="left"/>
              <w:rPr>
                <w:lang w:val="en-GB"/>
              </w:rPr>
            </w:pPr>
            <w:r w:rsidRPr="003F792D">
              <w:rPr>
                <w:lang w:val="en-GB"/>
              </w:rPr>
              <w:t xml:space="preserve">Installation; </w:t>
            </w:r>
            <w:r w:rsidRPr="003F792D">
              <w:rPr>
                <w:b/>
                <w:lang w:val="en-GB"/>
              </w:rPr>
              <w:t>and</w:t>
            </w:r>
          </w:p>
          <w:p w14:paraId="5315430A" w14:textId="77777777" w:rsidR="000C6FC4" w:rsidRPr="003F792D" w:rsidRDefault="000C6FC4" w:rsidP="000C6FC4">
            <w:pPr>
              <w:pStyle w:val="ListParagraph"/>
              <w:numPr>
                <w:ilvl w:val="0"/>
                <w:numId w:val="59"/>
              </w:numPr>
              <w:spacing w:line="360" w:lineRule="auto"/>
              <w:ind w:left="509" w:hanging="509"/>
              <w:jc w:val="left"/>
              <w:rPr>
                <w:lang w:val="en-GB"/>
              </w:rPr>
            </w:pPr>
            <w:r w:rsidRPr="003F792D">
              <w:rPr>
                <w:lang w:val="en-GB"/>
              </w:rPr>
              <w:t xml:space="preserve">Maintenance; </w:t>
            </w:r>
            <w:r w:rsidRPr="003F792D">
              <w:rPr>
                <w:b/>
                <w:lang w:val="en-GB"/>
              </w:rPr>
              <w:t>and</w:t>
            </w:r>
          </w:p>
          <w:p w14:paraId="71B9ACCC" w14:textId="77777777" w:rsidR="000C6FC4" w:rsidRPr="003F792D" w:rsidRDefault="000C6FC4" w:rsidP="000C6FC4">
            <w:pPr>
              <w:pStyle w:val="ListParagraph"/>
              <w:numPr>
                <w:ilvl w:val="0"/>
                <w:numId w:val="59"/>
              </w:numPr>
              <w:spacing w:line="360" w:lineRule="auto"/>
              <w:ind w:left="509" w:hanging="509"/>
              <w:jc w:val="left"/>
              <w:rPr>
                <w:lang w:val="en-GB"/>
              </w:rPr>
            </w:pPr>
            <w:r w:rsidRPr="003F792D">
              <w:rPr>
                <w:lang w:val="en-GB"/>
              </w:rPr>
              <w:t>Support.</w:t>
            </w:r>
          </w:p>
          <w:p w14:paraId="07F7FC6C" w14:textId="73AE1138" w:rsidR="000C6FC4" w:rsidRPr="003F792D" w:rsidRDefault="000C6FC4" w:rsidP="0044351B">
            <w:pPr>
              <w:spacing w:line="276" w:lineRule="auto"/>
              <w:jc w:val="left"/>
              <w:rPr>
                <w:lang w:val="en-GB"/>
              </w:rPr>
            </w:pPr>
          </w:p>
        </w:tc>
        <w:tc>
          <w:tcPr>
            <w:tcW w:w="3209" w:type="dxa"/>
          </w:tcPr>
          <w:p w14:paraId="480883E2" w14:textId="77A1C9B2" w:rsidR="000202AD" w:rsidRPr="003F792D" w:rsidRDefault="008D438A" w:rsidP="008D438A">
            <w:pPr>
              <w:jc w:val="left"/>
              <w:rPr>
                <w:rFonts w:cs="Calibri"/>
                <w:szCs w:val="24"/>
              </w:rPr>
            </w:pPr>
            <w:bookmarkStart w:id="36" w:name="_Hlk127297462"/>
            <w:r w:rsidRPr="003F792D">
              <w:rPr>
                <w:rFonts w:cs="Calibri"/>
                <w:szCs w:val="24"/>
              </w:rPr>
              <w:t xml:space="preserve">The Bidder must provide reference details from at least one (01) customer </w:t>
            </w:r>
            <w:bookmarkStart w:id="37" w:name="_Hlk169864341"/>
            <w:r w:rsidRPr="003F792D">
              <w:rPr>
                <w:rFonts w:cs="Calibri"/>
                <w:szCs w:val="24"/>
              </w:rPr>
              <w:t xml:space="preserve">to whom </w:t>
            </w:r>
            <w:bookmarkStart w:id="38" w:name="_Hlk132742614"/>
            <w:r w:rsidR="000202AD" w:rsidRPr="003F792D">
              <w:rPr>
                <w:rFonts w:cs="Calibri"/>
                <w:szCs w:val="24"/>
              </w:rPr>
              <w:t xml:space="preserve">a </w:t>
            </w:r>
            <w:r w:rsidRPr="003F792D">
              <w:rPr>
                <w:rFonts w:cs="Calibri"/>
                <w:szCs w:val="24"/>
              </w:rPr>
              <w:t xml:space="preserve">mainframe capacity management software solution was delivered in the </w:t>
            </w:r>
            <w:r w:rsidR="000C6FC4" w:rsidRPr="003F792D">
              <w:rPr>
                <w:rFonts w:cs="Calibri"/>
                <w:szCs w:val="24"/>
              </w:rPr>
              <w:t>past</w:t>
            </w:r>
            <w:r w:rsidRPr="003F792D">
              <w:rPr>
                <w:rFonts w:cs="Calibri"/>
                <w:szCs w:val="24"/>
              </w:rPr>
              <w:t xml:space="preserve"> five</w:t>
            </w:r>
            <w:r w:rsidR="000C6FC4" w:rsidRPr="003F792D">
              <w:rPr>
                <w:rFonts w:cs="Calibri"/>
                <w:szCs w:val="24"/>
              </w:rPr>
              <w:t xml:space="preserve"> (05)</w:t>
            </w:r>
            <w:r w:rsidRPr="003F792D">
              <w:rPr>
                <w:rFonts w:cs="Calibri"/>
                <w:szCs w:val="24"/>
              </w:rPr>
              <w:t xml:space="preserve"> years from the publication</w:t>
            </w:r>
            <w:r w:rsidR="000202AD" w:rsidRPr="003F792D">
              <w:rPr>
                <w:rFonts w:cs="Calibri"/>
                <w:szCs w:val="24"/>
              </w:rPr>
              <w:t xml:space="preserve"> date</w:t>
            </w:r>
            <w:r w:rsidRPr="003F792D">
              <w:rPr>
                <w:rFonts w:cs="Calibri"/>
                <w:szCs w:val="24"/>
              </w:rPr>
              <w:t xml:space="preserve"> of this </w:t>
            </w:r>
            <w:r w:rsidR="000C6FC4" w:rsidRPr="003F792D">
              <w:rPr>
                <w:rFonts w:cs="Calibri"/>
                <w:szCs w:val="24"/>
              </w:rPr>
              <w:t>bid.</w:t>
            </w:r>
          </w:p>
          <w:p w14:paraId="083FCA45" w14:textId="77777777" w:rsidR="000202AD" w:rsidRPr="003F792D" w:rsidRDefault="000202AD" w:rsidP="008D438A">
            <w:pPr>
              <w:jc w:val="left"/>
              <w:rPr>
                <w:rFonts w:cs="Calibri"/>
                <w:szCs w:val="24"/>
              </w:rPr>
            </w:pPr>
          </w:p>
          <w:p w14:paraId="0C92F8C6" w14:textId="3143B224" w:rsidR="000C6FC4" w:rsidRPr="003F792D" w:rsidRDefault="000C6FC4" w:rsidP="008D438A">
            <w:pPr>
              <w:jc w:val="left"/>
              <w:rPr>
                <w:rFonts w:cs="Calibri"/>
                <w:szCs w:val="24"/>
              </w:rPr>
            </w:pPr>
            <w:r w:rsidRPr="003F792D">
              <w:rPr>
                <w:rFonts w:cs="Calibri"/>
                <w:szCs w:val="24"/>
              </w:rPr>
              <w:t xml:space="preserve">The solution </w:t>
            </w:r>
            <w:r w:rsidRPr="003F792D">
              <w:rPr>
                <w:rFonts w:cs="Calibri"/>
                <w:b/>
                <w:bCs/>
                <w:szCs w:val="24"/>
              </w:rPr>
              <w:t>must</w:t>
            </w:r>
            <w:r w:rsidRPr="003F792D">
              <w:rPr>
                <w:rFonts w:cs="Calibri"/>
                <w:szCs w:val="24"/>
              </w:rPr>
              <w:t xml:space="preserve"> include the following</w:t>
            </w:r>
            <w:bookmarkEnd w:id="37"/>
            <w:r w:rsidRPr="003F792D">
              <w:rPr>
                <w:rFonts w:cs="Calibri"/>
                <w:szCs w:val="24"/>
              </w:rPr>
              <w:t>:</w:t>
            </w:r>
          </w:p>
          <w:p w14:paraId="66E11295" w14:textId="77777777" w:rsidR="000C6FC4" w:rsidRPr="003F792D" w:rsidRDefault="000C6FC4" w:rsidP="0044351B">
            <w:pPr>
              <w:pStyle w:val="ListParagraph"/>
              <w:numPr>
                <w:ilvl w:val="0"/>
                <w:numId w:val="61"/>
              </w:numPr>
              <w:spacing w:line="360" w:lineRule="auto"/>
              <w:ind w:left="508" w:hanging="567"/>
              <w:jc w:val="left"/>
              <w:rPr>
                <w:lang w:val="en-GB"/>
              </w:rPr>
            </w:pPr>
            <w:r w:rsidRPr="003F792D">
              <w:rPr>
                <w:lang w:val="en-GB"/>
              </w:rPr>
              <w:t>Installation;</w:t>
            </w:r>
            <w:r w:rsidRPr="003F792D">
              <w:rPr>
                <w:b/>
                <w:lang w:val="en-GB"/>
              </w:rPr>
              <w:t xml:space="preserve"> and</w:t>
            </w:r>
          </w:p>
          <w:p w14:paraId="6392CBAC" w14:textId="77777777" w:rsidR="000C6FC4" w:rsidRPr="003F792D" w:rsidRDefault="000C6FC4" w:rsidP="0044351B">
            <w:pPr>
              <w:pStyle w:val="ListParagraph"/>
              <w:numPr>
                <w:ilvl w:val="0"/>
                <w:numId w:val="61"/>
              </w:numPr>
              <w:spacing w:line="360" w:lineRule="auto"/>
              <w:ind w:left="509" w:hanging="509"/>
              <w:jc w:val="left"/>
              <w:rPr>
                <w:lang w:val="en-GB"/>
              </w:rPr>
            </w:pPr>
            <w:r w:rsidRPr="003F792D">
              <w:rPr>
                <w:lang w:val="en-GB"/>
              </w:rPr>
              <w:t>Maintenance;</w:t>
            </w:r>
            <w:r w:rsidRPr="003F792D">
              <w:rPr>
                <w:b/>
                <w:lang w:val="en-GB"/>
              </w:rPr>
              <w:t xml:space="preserve"> and</w:t>
            </w:r>
          </w:p>
          <w:p w14:paraId="119C74C2" w14:textId="77777777" w:rsidR="000C6FC4" w:rsidRPr="003F792D" w:rsidRDefault="000C6FC4" w:rsidP="0044351B">
            <w:pPr>
              <w:pStyle w:val="ListParagraph"/>
              <w:numPr>
                <w:ilvl w:val="0"/>
                <w:numId w:val="61"/>
              </w:numPr>
              <w:spacing w:line="360" w:lineRule="auto"/>
              <w:ind w:left="509" w:hanging="509"/>
              <w:jc w:val="left"/>
              <w:rPr>
                <w:lang w:val="en-GB"/>
              </w:rPr>
            </w:pPr>
            <w:r w:rsidRPr="003F792D">
              <w:rPr>
                <w:lang w:val="en-GB"/>
              </w:rPr>
              <w:t>Support.</w:t>
            </w:r>
          </w:p>
          <w:p w14:paraId="041326EE" w14:textId="77777777" w:rsidR="000C6FC4" w:rsidRPr="003F792D" w:rsidRDefault="000C6FC4" w:rsidP="008D438A">
            <w:pPr>
              <w:jc w:val="left"/>
              <w:rPr>
                <w:rFonts w:cs="Calibri"/>
                <w:szCs w:val="24"/>
              </w:rPr>
            </w:pPr>
          </w:p>
          <w:p w14:paraId="64B7ABD4" w14:textId="77777777" w:rsidR="008D438A" w:rsidRPr="003F792D" w:rsidRDefault="008D438A" w:rsidP="008D438A">
            <w:pPr>
              <w:jc w:val="left"/>
              <w:rPr>
                <w:rFonts w:asciiTheme="minorHAnsi" w:hAnsiTheme="minorHAnsi"/>
                <w:b/>
                <w:bCs/>
                <w:lang w:val="en-GB"/>
              </w:rPr>
            </w:pPr>
            <w:r w:rsidRPr="003F792D">
              <w:rPr>
                <w:rFonts w:asciiTheme="minorHAnsi" w:hAnsiTheme="minorHAnsi"/>
                <w:b/>
                <w:bCs/>
                <w:lang w:val="en-GB"/>
              </w:rPr>
              <w:t>NOTE (1)</w:t>
            </w:r>
          </w:p>
          <w:p w14:paraId="7547C0A0" w14:textId="5AFEFC49" w:rsidR="008D438A" w:rsidRPr="003F792D" w:rsidRDefault="008D438A" w:rsidP="008D438A">
            <w:pPr>
              <w:jc w:val="left"/>
              <w:rPr>
                <w:rFonts w:asciiTheme="minorHAnsi" w:hAnsiTheme="minorHAnsi"/>
                <w:lang w:val="en-GB"/>
              </w:rPr>
            </w:pPr>
            <w:r w:rsidRPr="003F792D">
              <w:rPr>
                <w:rFonts w:asciiTheme="minorHAnsi" w:hAnsiTheme="minorHAnsi"/>
                <w:lang w:val="en-GB"/>
              </w:rPr>
              <w:t xml:space="preserve">The Bidder </w:t>
            </w:r>
            <w:r w:rsidRPr="003F792D">
              <w:rPr>
                <w:rFonts w:asciiTheme="minorHAnsi" w:hAnsiTheme="minorHAnsi"/>
                <w:b/>
                <w:bCs/>
                <w:lang w:val="en-GB"/>
              </w:rPr>
              <w:t>must provide all</w:t>
            </w:r>
            <w:r w:rsidRPr="003F792D">
              <w:rPr>
                <w:rFonts w:asciiTheme="minorHAnsi" w:hAnsiTheme="minorHAnsi"/>
                <w:lang w:val="en-GB"/>
              </w:rPr>
              <w:t xml:space="preserve"> of the following information when completing </w:t>
            </w:r>
            <w:r w:rsidRPr="003F792D">
              <w:rPr>
                <w:rFonts w:asciiTheme="minorHAnsi" w:hAnsiTheme="minorHAnsi"/>
                <w:b/>
                <w:bCs/>
                <w:lang w:val="en-GB"/>
              </w:rPr>
              <w:t xml:space="preserve">table </w:t>
            </w:r>
            <w:r w:rsidR="004F1909" w:rsidRPr="003F792D">
              <w:rPr>
                <w:rFonts w:asciiTheme="minorHAnsi" w:hAnsiTheme="minorHAnsi"/>
                <w:b/>
                <w:bCs/>
                <w:lang w:val="en-GB"/>
              </w:rPr>
              <w:t>6</w:t>
            </w:r>
            <w:r w:rsidRPr="003F792D">
              <w:rPr>
                <w:rFonts w:asciiTheme="minorHAnsi" w:hAnsiTheme="minorHAnsi"/>
                <w:b/>
                <w:lang w:val="en-GB"/>
              </w:rPr>
              <w:t>:</w:t>
            </w:r>
          </w:p>
          <w:p w14:paraId="5CB5A772" w14:textId="77777777" w:rsidR="008D438A" w:rsidRPr="003F792D" w:rsidRDefault="008D438A" w:rsidP="008D438A">
            <w:pPr>
              <w:numPr>
                <w:ilvl w:val="1"/>
                <w:numId w:val="25"/>
              </w:numPr>
              <w:ind w:left="491" w:hanging="425"/>
              <w:jc w:val="left"/>
              <w:outlineLvl w:val="0"/>
              <w:rPr>
                <w:rFonts w:asciiTheme="minorHAnsi" w:hAnsiTheme="minorHAnsi"/>
                <w:lang w:val="en-GB"/>
              </w:rPr>
            </w:pPr>
            <w:r w:rsidRPr="003F792D">
              <w:rPr>
                <w:rFonts w:asciiTheme="minorHAnsi" w:hAnsiTheme="minorHAnsi"/>
                <w:lang w:val="en-GB"/>
              </w:rPr>
              <w:t xml:space="preserve">Company name; </w:t>
            </w:r>
            <w:r w:rsidRPr="003F792D">
              <w:rPr>
                <w:rFonts w:asciiTheme="minorHAnsi" w:hAnsiTheme="minorHAnsi"/>
                <w:b/>
                <w:bCs/>
                <w:lang w:val="en-GB"/>
              </w:rPr>
              <w:t>and</w:t>
            </w:r>
          </w:p>
          <w:p w14:paraId="3FE59ADA" w14:textId="77777777" w:rsidR="008D438A" w:rsidRPr="003F792D" w:rsidRDefault="008D438A" w:rsidP="008D438A">
            <w:pPr>
              <w:numPr>
                <w:ilvl w:val="1"/>
                <w:numId w:val="25"/>
              </w:numPr>
              <w:ind w:left="603"/>
              <w:jc w:val="left"/>
              <w:rPr>
                <w:lang w:val="en-GB"/>
              </w:rPr>
            </w:pPr>
            <w:r w:rsidRPr="003F792D">
              <w:rPr>
                <w:lang w:val="en-GB"/>
              </w:rPr>
              <w:t xml:space="preserve">Contact person, telephone </w:t>
            </w:r>
            <w:r w:rsidRPr="003F792D">
              <w:rPr>
                <w:b/>
                <w:bCs/>
                <w:lang w:val="en-GB"/>
              </w:rPr>
              <w:t>and/or</w:t>
            </w:r>
            <w:r w:rsidRPr="003F792D">
              <w:rPr>
                <w:lang w:val="en-GB"/>
              </w:rPr>
              <w:t xml:space="preserve"> e-mail address; </w:t>
            </w:r>
            <w:r w:rsidRPr="003F792D">
              <w:rPr>
                <w:b/>
                <w:bCs/>
                <w:lang w:val="en-GB"/>
              </w:rPr>
              <w:t xml:space="preserve">and </w:t>
            </w:r>
          </w:p>
          <w:p w14:paraId="66728040" w14:textId="77777777" w:rsidR="008D438A" w:rsidRPr="003F792D" w:rsidRDefault="008D438A" w:rsidP="008D438A">
            <w:pPr>
              <w:numPr>
                <w:ilvl w:val="1"/>
                <w:numId w:val="25"/>
              </w:numPr>
              <w:ind w:left="603"/>
              <w:jc w:val="left"/>
              <w:rPr>
                <w:lang w:val="en-GB"/>
              </w:rPr>
            </w:pPr>
            <w:r w:rsidRPr="003F792D">
              <w:rPr>
                <w:lang w:val="en-GB"/>
              </w:rPr>
              <w:t xml:space="preserve">Project scope of Work; </w:t>
            </w:r>
            <w:r w:rsidRPr="003F792D">
              <w:rPr>
                <w:b/>
                <w:bCs/>
                <w:lang w:val="en-GB"/>
              </w:rPr>
              <w:t>and</w:t>
            </w:r>
          </w:p>
          <w:p w14:paraId="51AEF609" w14:textId="77777777" w:rsidR="008D438A" w:rsidRPr="003F792D" w:rsidRDefault="008D438A" w:rsidP="008D438A">
            <w:pPr>
              <w:numPr>
                <w:ilvl w:val="1"/>
                <w:numId w:val="25"/>
              </w:numPr>
              <w:ind w:left="603"/>
              <w:jc w:val="left"/>
              <w:rPr>
                <w:lang w:val="en-GB"/>
              </w:rPr>
            </w:pPr>
            <w:r w:rsidRPr="003F792D">
              <w:rPr>
                <w:lang w:val="en-GB"/>
              </w:rPr>
              <w:lastRenderedPageBreak/>
              <w:t xml:space="preserve">Project start and End date. </w:t>
            </w:r>
          </w:p>
          <w:p w14:paraId="4021887E" w14:textId="77777777" w:rsidR="008D438A" w:rsidRPr="003F792D" w:rsidRDefault="008D438A" w:rsidP="008D438A">
            <w:pPr>
              <w:jc w:val="left"/>
              <w:rPr>
                <w:b/>
                <w:bCs/>
                <w:lang w:val="en-GB"/>
              </w:rPr>
            </w:pPr>
            <w:r w:rsidRPr="003F792D">
              <w:rPr>
                <w:b/>
                <w:bCs/>
                <w:lang w:val="en-GB"/>
              </w:rPr>
              <w:t xml:space="preserve">NOTE (2): </w:t>
            </w:r>
          </w:p>
          <w:p w14:paraId="617E1FB7" w14:textId="77777777" w:rsidR="008D438A" w:rsidRPr="003F792D" w:rsidRDefault="008D438A" w:rsidP="008D438A">
            <w:pPr>
              <w:jc w:val="left"/>
              <w:rPr>
                <w:lang w:val="en-GB"/>
              </w:rPr>
            </w:pPr>
            <w:r w:rsidRPr="003F792D">
              <w:rPr>
                <w:lang w:val="en-GB"/>
              </w:rPr>
              <w:t>Failure to comply fully to the requirements as indicated above will result in disqualification.</w:t>
            </w:r>
          </w:p>
          <w:p w14:paraId="60A7E14D" w14:textId="77777777" w:rsidR="000202AD" w:rsidRPr="003F792D" w:rsidRDefault="000202AD" w:rsidP="008D438A">
            <w:pPr>
              <w:jc w:val="left"/>
              <w:rPr>
                <w:b/>
                <w:bCs/>
                <w:lang w:val="en-GB"/>
              </w:rPr>
            </w:pPr>
          </w:p>
          <w:p w14:paraId="3E93966F" w14:textId="77777777" w:rsidR="008D438A" w:rsidRPr="003F792D" w:rsidRDefault="008D438A" w:rsidP="008D438A">
            <w:pPr>
              <w:jc w:val="left"/>
              <w:rPr>
                <w:b/>
                <w:bCs/>
                <w:lang w:val="en-GB"/>
              </w:rPr>
            </w:pPr>
            <w:r w:rsidRPr="003F792D">
              <w:rPr>
                <w:b/>
                <w:bCs/>
                <w:lang w:val="en-GB"/>
              </w:rPr>
              <w:t xml:space="preserve">NOTE (3): </w:t>
            </w:r>
          </w:p>
          <w:p w14:paraId="3EFEE9D4" w14:textId="77777777" w:rsidR="008D438A" w:rsidRPr="003F792D" w:rsidRDefault="008D438A" w:rsidP="008D438A">
            <w:pPr>
              <w:jc w:val="left"/>
              <w:rPr>
                <w:lang w:val="en-GB"/>
              </w:rPr>
            </w:pPr>
            <w:r w:rsidRPr="003F792D">
              <w:rPr>
                <w:lang w:val="en-GB"/>
              </w:rPr>
              <w:t>SITA reserves the right to verify information provided.</w:t>
            </w:r>
            <w:bookmarkEnd w:id="36"/>
            <w:bookmarkEnd w:id="38"/>
          </w:p>
          <w:p w14:paraId="32612705" w14:textId="77777777" w:rsidR="008D438A" w:rsidRPr="003F792D" w:rsidRDefault="008D438A" w:rsidP="008D438A">
            <w:pPr>
              <w:jc w:val="left"/>
              <w:rPr>
                <w:lang w:val="en-GB"/>
              </w:rPr>
            </w:pPr>
          </w:p>
        </w:tc>
        <w:tc>
          <w:tcPr>
            <w:tcW w:w="3210" w:type="dxa"/>
          </w:tcPr>
          <w:p w14:paraId="5422A7E2" w14:textId="27659EA2" w:rsidR="008D438A" w:rsidRPr="00887038" w:rsidRDefault="008D438A" w:rsidP="008D438A">
            <w:pPr>
              <w:jc w:val="left"/>
              <w:rPr>
                <w:lang w:val="en-GB"/>
              </w:rPr>
            </w:pPr>
            <w:r w:rsidRPr="00DE517B">
              <w:rPr>
                <w:rFonts w:cs="Calibri"/>
                <w:color w:val="FF0000"/>
              </w:rPr>
              <w:lastRenderedPageBreak/>
              <w:t>&lt;provide unique reference to locate substantiating evidence in the bid response –</w:t>
            </w:r>
            <w:r w:rsidRPr="00DE517B">
              <w:rPr>
                <w:rFonts w:cs="Calibri"/>
                <w:b/>
                <w:bCs/>
                <w:color w:val="FF0000"/>
              </w:rPr>
              <w:t xml:space="preserve"> see Annex A, par 5.2, table </w:t>
            </w:r>
            <w:r w:rsidR="004F1909" w:rsidRPr="00DE517B">
              <w:rPr>
                <w:rFonts w:cs="Calibri"/>
                <w:b/>
                <w:bCs/>
                <w:color w:val="FF0000"/>
              </w:rPr>
              <w:t>6</w:t>
            </w:r>
            <w:r w:rsidRPr="00DE517B">
              <w:rPr>
                <w:rFonts w:cs="Calibri"/>
                <w:color w:val="FF0000"/>
              </w:rPr>
              <w:t>&gt;</w:t>
            </w:r>
          </w:p>
        </w:tc>
      </w:tr>
      <w:tr w:rsidR="0029487C" w:rsidRPr="00887038" w14:paraId="3069B69D" w14:textId="77777777" w:rsidTr="0029487C">
        <w:tc>
          <w:tcPr>
            <w:tcW w:w="9628" w:type="dxa"/>
            <w:gridSpan w:val="3"/>
          </w:tcPr>
          <w:p w14:paraId="35C73B86" w14:textId="77777777" w:rsidR="0029487C" w:rsidRPr="00466185" w:rsidRDefault="0029487C" w:rsidP="0029487C">
            <w:pPr>
              <w:jc w:val="left"/>
              <w:rPr>
                <w:rFonts w:cs="Calibri"/>
                <w:b/>
                <w:bCs/>
              </w:rPr>
            </w:pPr>
            <w:r w:rsidRPr="00466185">
              <w:rPr>
                <w:rFonts w:cs="Calibri"/>
                <w:b/>
                <w:bCs/>
              </w:rPr>
              <w:t>3. Special Conditions of Contract</w:t>
            </w:r>
          </w:p>
          <w:p w14:paraId="5709DCD5" w14:textId="77777777" w:rsidR="0029487C" w:rsidRPr="00887038" w:rsidRDefault="0029487C" w:rsidP="008D438A">
            <w:pPr>
              <w:jc w:val="left"/>
              <w:rPr>
                <w:rFonts w:cs="Calibri"/>
              </w:rPr>
            </w:pPr>
          </w:p>
        </w:tc>
      </w:tr>
      <w:tr w:rsidR="0029487C" w:rsidRPr="00887038" w14:paraId="0EFB0B5B" w14:textId="77777777" w:rsidTr="00E87622">
        <w:tc>
          <w:tcPr>
            <w:tcW w:w="3209" w:type="dxa"/>
          </w:tcPr>
          <w:p w14:paraId="0D2817FD" w14:textId="6792EEF3" w:rsidR="0029487C" w:rsidRPr="00887038" w:rsidRDefault="0029487C" w:rsidP="0029487C">
            <w:pPr>
              <w:jc w:val="left"/>
              <w:rPr>
                <w:rStyle w:val="Strong"/>
                <w:rFonts w:cs="Calibri"/>
                <w:b w:val="0"/>
              </w:rPr>
            </w:pPr>
            <w:r w:rsidRPr="00466185">
              <w:rPr>
                <w:rFonts w:asciiTheme="minorHAnsi" w:hAnsiTheme="minorHAnsi" w:cs="Calibri"/>
              </w:rPr>
              <w:t xml:space="preserve">Bidder </w:t>
            </w:r>
            <w:r w:rsidRPr="00466185">
              <w:rPr>
                <w:rFonts w:asciiTheme="minorHAnsi" w:hAnsiTheme="minorHAnsi" w:cs="Calibri"/>
                <w:b/>
                <w:bCs/>
              </w:rPr>
              <w:t xml:space="preserve">must 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w:t>
            </w:r>
          </w:p>
        </w:tc>
        <w:tc>
          <w:tcPr>
            <w:tcW w:w="3209" w:type="dxa"/>
          </w:tcPr>
          <w:p w14:paraId="0AE5C163" w14:textId="0D15D284" w:rsidR="0029487C" w:rsidRPr="00466185" w:rsidRDefault="0029487C" w:rsidP="0029487C">
            <w:pPr>
              <w:pStyle w:val="Specification"/>
              <w:jc w:val="both"/>
              <w:rPr>
                <w:rFonts w:asciiTheme="minorHAnsi" w:hAnsiTheme="minorHAnsi" w:cs="Calibri"/>
                <w:sz w:val="22"/>
                <w:szCs w:val="22"/>
              </w:rPr>
            </w:pPr>
            <w:r w:rsidRPr="00466185">
              <w:rPr>
                <w:rFonts w:asciiTheme="minorHAnsi" w:hAnsiTheme="minorHAnsi" w:cs="Calibri"/>
                <w:sz w:val="22"/>
                <w:szCs w:val="22"/>
              </w:rPr>
              <w:t xml:space="preserve">The Bidder </w:t>
            </w:r>
            <w:r w:rsidRPr="00466185">
              <w:rPr>
                <w:rFonts w:asciiTheme="minorHAnsi" w:hAnsiTheme="minorHAnsi" w:cs="Calibri"/>
                <w:b/>
                <w:bCs/>
                <w:sz w:val="22"/>
                <w:szCs w:val="22"/>
              </w:rPr>
              <w:t xml:space="preserve">must accept </w:t>
            </w:r>
            <w:r w:rsidRPr="00466185">
              <w:rPr>
                <w:rFonts w:asciiTheme="minorHAnsi" w:hAnsiTheme="minorHAnsi" w:cs="Calibri"/>
                <w:b/>
                <w:bCs/>
                <w:sz w:val="22"/>
                <w:szCs w:val="22"/>
                <w:u w:val="single"/>
              </w:rPr>
              <w:t>ALL</w:t>
            </w:r>
            <w:r w:rsidRPr="00466185">
              <w:rPr>
                <w:rFonts w:asciiTheme="minorHAnsi" w:hAnsiTheme="minorHAnsi" w:cs="Calibri"/>
                <w:sz w:val="22"/>
                <w:szCs w:val="22"/>
              </w:rPr>
              <w:t xml:space="preserve"> the Special Conditions of Contract by completing and signing the declaration of Acceptance in Declaration of compliance and </w:t>
            </w:r>
            <w:r w:rsidRPr="003F792D">
              <w:rPr>
                <w:rFonts w:asciiTheme="minorHAnsi" w:hAnsiTheme="minorHAnsi" w:cs="Calibri"/>
                <w:sz w:val="22"/>
                <w:szCs w:val="22"/>
              </w:rPr>
              <w:t xml:space="preserve">acceptance under the Special Conditions </w:t>
            </w:r>
            <w:r w:rsidRPr="003F792D">
              <w:rPr>
                <w:rFonts w:asciiTheme="minorHAnsi" w:hAnsiTheme="minorHAnsi" w:cs="Calibri"/>
                <w:b/>
                <w:bCs/>
                <w:sz w:val="22"/>
                <w:szCs w:val="22"/>
              </w:rPr>
              <w:t>(Section 4.3.</w:t>
            </w:r>
            <w:r w:rsidR="00F73907" w:rsidRPr="003F792D">
              <w:rPr>
                <w:rFonts w:asciiTheme="minorHAnsi" w:hAnsiTheme="minorHAnsi" w:cs="Calibri"/>
                <w:b/>
                <w:bCs/>
                <w:sz w:val="22"/>
                <w:szCs w:val="22"/>
              </w:rPr>
              <w:t>4</w:t>
            </w:r>
            <w:r w:rsidRPr="003F792D">
              <w:rPr>
                <w:rFonts w:asciiTheme="minorHAnsi" w:hAnsiTheme="minorHAnsi" w:cs="Calibri"/>
                <w:b/>
                <w:bCs/>
                <w:sz w:val="22"/>
                <w:szCs w:val="22"/>
              </w:rPr>
              <w:t>)</w:t>
            </w:r>
            <w:r w:rsidRPr="003F792D">
              <w:rPr>
                <w:rFonts w:asciiTheme="minorHAnsi" w:hAnsiTheme="minorHAnsi" w:cs="Calibri"/>
                <w:sz w:val="22"/>
                <w:szCs w:val="22"/>
              </w:rPr>
              <w:t>.</w:t>
            </w:r>
          </w:p>
          <w:p w14:paraId="2B38B607" w14:textId="77777777" w:rsidR="0029487C" w:rsidRPr="00466185" w:rsidRDefault="0029487C" w:rsidP="0029487C">
            <w:pPr>
              <w:pStyle w:val="Specification"/>
              <w:jc w:val="both"/>
              <w:rPr>
                <w:rFonts w:asciiTheme="minorHAnsi" w:hAnsiTheme="minorHAnsi" w:cs="Calibri"/>
                <w:b/>
                <w:bCs/>
                <w:sz w:val="22"/>
                <w:szCs w:val="22"/>
              </w:rPr>
            </w:pPr>
            <w:r w:rsidRPr="00466185">
              <w:rPr>
                <w:rFonts w:asciiTheme="minorHAnsi" w:hAnsiTheme="minorHAnsi" w:cs="Calibri"/>
                <w:b/>
                <w:bCs/>
                <w:sz w:val="22"/>
                <w:szCs w:val="22"/>
              </w:rPr>
              <w:t xml:space="preserve">Note (1): </w:t>
            </w:r>
          </w:p>
          <w:p w14:paraId="60C5160D" w14:textId="77777777" w:rsidR="0029487C" w:rsidRDefault="0029487C" w:rsidP="0029487C">
            <w:pPr>
              <w:jc w:val="left"/>
              <w:rPr>
                <w:rFonts w:asciiTheme="minorHAnsi" w:hAnsiTheme="minorHAnsi" w:cs="Calibri"/>
              </w:rPr>
            </w:pPr>
            <w:r w:rsidRPr="00466185">
              <w:rPr>
                <w:rFonts w:asciiTheme="minorHAnsi" w:hAnsiTheme="minorHAnsi" w:cs="Calibri"/>
              </w:rPr>
              <w:t xml:space="preserve">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p w14:paraId="562CF730" w14:textId="39ABF3D3" w:rsidR="00F73907" w:rsidRDefault="00F73907" w:rsidP="0029487C">
            <w:pPr>
              <w:jc w:val="left"/>
              <w:rPr>
                <w:rFonts w:cs="Calibri"/>
                <w:szCs w:val="24"/>
              </w:rPr>
            </w:pPr>
          </w:p>
        </w:tc>
        <w:tc>
          <w:tcPr>
            <w:tcW w:w="3210" w:type="dxa"/>
          </w:tcPr>
          <w:p w14:paraId="1613C1B5" w14:textId="14B5B1DB" w:rsidR="0029487C" w:rsidRPr="00887038" w:rsidRDefault="0029487C" w:rsidP="0029487C">
            <w:pPr>
              <w:jc w:val="left"/>
              <w:rPr>
                <w:rFonts w:cs="Calibri"/>
              </w:rPr>
            </w:pPr>
            <w:r w:rsidRPr="00466185">
              <w:rPr>
                <w:rFonts w:cs="Calibri"/>
                <w:color w:val="FF0000"/>
                <w:szCs w:val="24"/>
              </w:rPr>
              <w:t xml:space="preserve">&lt;Provide unique reference to locate substantiating evidence in the bid response – see </w:t>
            </w:r>
            <w:r w:rsidRPr="00466185">
              <w:rPr>
                <w:rFonts w:cs="Calibri"/>
                <w:b/>
                <w:bCs/>
                <w:color w:val="FF0000"/>
                <w:szCs w:val="24"/>
              </w:rPr>
              <w:t>Annex A, section 5.</w:t>
            </w:r>
            <w:r>
              <w:rPr>
                <w:rFonts w:cs="Calibri"/>
                <w:b/>
                <w:bCs/>
                <w:color w:val="FF0000"/>
                <w:szCs w:val="24"/>
              </w:rPr>
              <w:t>3</w:t>
            </w:r>
            <w:r w:rsidRPr="00466185">
              <w:rPr>
                <w:rFonts w:cs="Calibri"/>
                <w:color w:val="FF0000"/>
                <w:szCs w:val="24"/>
              </w:rPr>
              <w:t>&gt;</w:t>
            </w:r>
          </w:p>
        </w:tc>
      </w:tr>
      <w:tr w:rsidR="0029487C" w:rsidRPr="00887038" w14:paraId="10AD6C94" w14:textId="77777777" w:rsidTr="0029487C">
        <w:tc>
          <w:tcPr>
            <w:tcW w:w="9628" w:type="dxa"/>
            <w:gridSpan w:val="3"/>
          </w:tcPr>
          <w:p w14:paraId="032DD768" w14:textId="1939D7B7" w:rsidR="0029487C" w:rsidRPr="003F792D" w:rsidRDefault="0029487C" w:rsidP="0029487C">
            <w:pPr>
              <w:jc w:val="left"/>
              <w:rPr>
                <w:rFonts w:cs="Calibri"/>
              </w:rPr>
            </w:pPr>
            <w:r w:rsidRPr="003F792D">
              <w:rPr>
                <w:b/>
                <w:bCs/>
                <w:lang w:val="en-GB"/>
              </w:rPr>
              <w:t xml:space="preserve">4. </w:t>
            </w:r>
            <w:r w:rsidR="00F130E4" w:rsidRPr="003F792D">
              <w:rPr>
                <w:b/>
                <w:bCs/>
                <w:lang w:val="en-GB"/>
              </w:rPr>
              <w:t xml:space="preserve">Technical </w:t>
            </w:r>
            <w:r w:rsidRPr="003F792D">
              <w:rPr>
                <w:b/>
                <w:bCs/>
                <w:lang w:val="en-GB"/>
              </w:rPr>
              <w:t xml:space="preserve">Product/ Service Functional Requirements </w:t>
            </w:r>
          </w:p>
        </w:tc>
      </w:tr>
      <w:tr w:rsidR="0029487C" w:rsidRPr="00466185" w14:paraId="6368D3C2" w14:textId="77777777" w:rsidTr="002948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28" w:type="dxa"/>
            <w:gridSpan w:val="3"/>
          </w:tcPr>
          <w:p w14:paraId="0B9B6470" w14:textId="7314AAD1" w:rsidR="0029487C" w:rsidRPr="003F792D" w:rsidRDefault="0029487C" w:rsidP="0029487C">
            <w:pPr>
              <w:jc w:val="left"/>
              <w:rPr>
                <w:rFonts w:cs="Calibri"/>
              </w:rPr>
            </w:pPr>
          </w:p>
        </w:tc>
      </w:tr>
      <w:tr w:rsidR="0029487C" w:rsidRPr="00887038" w14:paraId="39529D69" w14:textId="77777777" w:rsidTr="00E87622">
        <w:tc>
          <w:tcPr>
            <w:tcW w:w="3209" w:type="dxa"/>
          </w:tcPr>
          <w:p w14:paraId="5E2AB771" w14:textId="6DC60062" w:rsidR="0029487C" w:rsidRPr="003F792D" w:rsidRDefault="0029487C" w:rsidP="0029487C">
            <w:pPr>
              <w:jc w:val="left"/>
              <w:rPr>
                <w:rStyle w:val="Strong"/>
                <w:rFonts w:cs="Calibri"/>
                <w:b w:val="0"/>
              </w:rPr>
            </w:pPr>
            <w:r w:rsidRPr="003F792D">
              <w:rPr>
                <w:rFonts w:asciiTheme="minorHAnsi" w:hAnsiTheme="minorHAnsi" w:cs="Calibri"/>
              </w:rPr>
              <w:t xml:space="preserve">The Bidder must confirm compliance to the </w:t>
            </w:r>
            <w:r w:rsidR="00F130E4" w:rsidRPr="003F792D">
              <w:rPr>
                <w:rFonts w:asciiTheme="minorHAnsi" w:hAnsiTheme="minorHAnsi" w:cs="Calibri"/>
                <w:b/>
                <w:bCs/>
              </w:rPr>
              <w:t xml:space="preserve">Technical </w:t>
            </w:r>
            <w:r w:rsidRPr="003F792D">
              <w:rPr>
                <w:rFonts w:asciiTheme="minorHAnsi" w:hAnsiTheme="minorHAnsi" w:cs="Calibri"/>
                <w:b/>
                <w:bCs/>
              </w:rPr>
              <w:t xml:space="preserve">Product/ Service Functional Requirements </w:t>
            </w:r>
            <w:r w:rsidRPr="003F792D">
              <w:rPr>
                <w:rFonts w:asciiTheme="minorHAnsi" w:hAnsiTheme="minorHAnsi" w:cs="Calibri"/>
              </w:rPr>
              <w:t xml:space="preserve">for the </w:t>
            </w:r>
            <w:r w:rsidR="00A819AA" w:rsidRPr="003F792D">
              <w:rPr>
                <w:rFonts w:asciiTheme="minorHAnsi" w:hAnsiTheme="minorHAnsi" w:cs="Calibri"/>
              </w:rPr>
              <w:t>mainframe capacity management software solution</w:t>
            </w:r>
            <w:r w:rsidR="004D5EA7" w:rsidRPr="003F792D">
              <w:rPr>
                <w:rFonts w:asciiTheme="minorHAnsi" w:hAnsiTheme="minorHAnsi" w:cs="Calibri"/>
              </w:rPr>
              <w:t>.</w:t>
            </w:r>
          </w:p>
        </w:tc>
        <w:tc>
          <w:tcPr>
            <w:tcW w:w="3209" w:type="dxa"/>
          </w:tcPr>
          <w:p w14:paraId="6F1944B6" w14:textId="0E7D0B8B" w:rsidR="0029487C" w:rsidRPr="003F792D" w:rsidRDefault="0029487C" w:rsidP="0029487C">
            <w:pPr>
              <w:spacing w:after="120" w:line="276" w:lineRule="auto"/>
              <w:jc w:val="left"/>
              <w:rPr>
                <w:rFonts w:asciiTheme="minorHAnsi" w:hAnsiTheme="minorHAnsi" w:cs="Calibri"/>
              </w:rPr>
            </w:pPr>
            <w:r w:rsidRPr="003F792D">
              <w:rPr>
                <w:rFonts w:asciiTheme="minorHAnsi" w:hAnsiTheme="minorHAnsi" w:cs="Calibri"/>
              </w:rPr>
              <w:t xml:space="preserve">The Bidder must confirm that they comply with the </w:t>
            </w:r>
            <w:r w:rsidR="00F130E4" w:rsidRPr="003F792D">
              <w:rPr>
                <w:rFonts w:asciiTheme="minorHAnsi" w:hAnsiTheme="minorHAnsi" w:cs="Calibri"/>
                <w:b/>
                <w:bCs/>
              </w:rPr>
              <w:t xml:space="preserve">Technical </w:t>
            </w:r>
            <w:r w:rsidRPr="003F792D">
              <w:rPr>
                <w:rFonts w:asciiTheme="minorHAnsi" w:hAnsiTheme="minorHAnsi" w:cs="Calibri"/>
                <w:b/>
                <w:bCs/>
              </w:rPr>
              <w:t xml:space="preserve">Product/ Service Functional Requirements </w:t>
            </w:r>
            <w:r w:rsidRPr="003F792D">
              <w:rPr>
                <w:rFonts w:asciiTheme="minorHAnsi" w:hAnsiTheme="minorHAnsi" w:cs="Calibri"/>
              </w:rPr>
              <w:t xml:space="preserve">for the </w:t>
            </w:r>
            <w:r w:rsidR="00A819AA" w:rsidRPr="003F792D">
              <w:rPr>
                <w:rFonts w:asciiTheme="minorHAnsi" w:hAnsiTheme="minorHAnsi" w:cs="Calibri"/>
              </w:rPr>
              <w:t>mainframe capacity management software solution</w:t>
            </w:r>
            <w:r w:rsidRPr="003F792D">
              <w:rPr>
                <w:rFonts w:asciiTheme="minorHAnsi" w:hAnsiTheme="minorHAnsi" w:cs="Calibri"/>
                <w:b/>
                <w:bCs/>
              </w:rPr>
              <w:t xml:space="preserve"> </w:t>
            </w:r>
            <w:r w:rsidRPr="003F792D">
              <w:rPr>
                <w:rFonts w:asciiTheme="minorHAnsi" w:hAnsiTheme="minorHAnsi" w:cs="Calibri"/>
              </w:rPr>
              <w:t xml:space="preserve">by completing and signing </w:t>
            </w:r>
            <w:r w:rsidRPr="003F792D">
              <w:rPr>
                <w:rFonts w:asciiTheme="minorHAnsi" w:hAnsiTheme="minorHAnsi" w:cs="Calibri"/>
                <w:b/>
              </w:rPr>
              <w:t>Annex B</w:t>
            </w:r>
            <w:r w:rsidRPr="003F792D">
              <w:rPr>
                <w:rFonts w:asciiTheme="minorHAnsi" w:hAnsiTheme="minorHAnsi" w:cs="Calibri"/>
              </w:rPr>
              <w:t xml:space="preserve">: </w:t>
            </w:r>
            <w:r w:rsidRPr="003F792D">
              <w:rPr>
                <w:rFonts w:asciiTheme="minorHAnsi" w:hAnsiTheme="minorHAnsi" w:cs="Calibri"/>
                <w:b/>
              </w:rPr>
              <w:t>Addendum 1</w:t>
            </w:r>
            <w:r w:rsidRPr="003F792D">
              <w:rPr>
                <w:rFonts w:asciiTheme="minorHAnsi" w:hAnsiTheme="minorHAnsi" w:cs="Calibri"/>
              </w:rPr>
              <w:t>.</w:t>
            </w:r>
          </w:p>
          <w:p w14:paraId="55FBB11C" w14:textId="77777777" w:rsidR="00F130E4" w:rsidRPr="003F792D" w:rsidRDefault="00F130E4" w:rsidP="00DE517B">
            <w:pPr>
              <w:jc w:val="left"/>
              <w:rPr>
                <w:rFonts w:cs="Calibri"/>
                <w:b/>
                <w:bCs/>
              </w:rPr>
            </w:pPr>
            <w:r w:rsidRPr="003F792D">
              <w:rPr>
                <w:rFonts w:cs="Calibri"/>
                <w:b/>
                <w:bCs/>
              </w:rPr>
              <w:t xml:space="preserve">NOTE (1): </w:t>
            </w:r>
          </w:p>
          <w:p w14:paraId="33C65989" w14:textId="77777777" w:rsidR="00F130E4" w:rsidRPr="003F792D" w:rsidRDefault="00F130E4" w:rsidP="00DE517B">
            <w:pPr>
              <w:jc w:val="left"/>
              <w:rPr>
                <w:rFonts w:cs="Calibri"/>
              </w:rPr>
            </w:pPr>
            <w:r w:rsidRPr="003F792D">
              <w:rPr>
                <w:rFonts w:cs="Calibri"/>
              </w:rPr>
              <w:t>Failure to comply fully to the requirements as indicated above will result in disqualification.</w:t>
            </w:r>
          </w:p>
          <w:p w14:paraId="376DE4BE" w14:textId="77777777" w:rsidR="0029487C" w:rsidRPr="003F792D" w:rsidRDefault="0029487C" w:rsidP="0029487C">
            <w:pPr>
              <w:jc w:val="left"/>
              <w:rPr>
                <w:lang w:val="en-GB"/>
              </w:rPr>
            </w:pPr>
          </w:p>
          <w:p w14:paraId="0DED12C9" w14:textId="5B153F13" w:rsidR="0029487C" w:rsidRPr="003F792D" w:rsidRDefault="0029487C" w:rsidP="0029487C">
            <w:pPr>
              <w:jc w:val="left"/>
              <w:rPr>
                <w:rFonts w:cs="Calibri"/>
                <w:b/>
                <w:bCs/>
              </w:rPr>
            </w:pPr>
            <w:r w:rsidRPr="003F792D">
              <w:rPr>
                <w:rFonts w:cs="Calibri"/>
                <w:b/>
                <w:bCs/>
              </w:rPr>
              <w:t>NOTE (</w:t>
            </w:r>
            <w:r w:rsidR="00F130E4" w:rsidRPr="003F792D">
              <w:rPr>
                <w:rFonts w:cs="Calibri"/>
                <w:b/>
                <w:bCs/>
              </w:rPr>
              <w:t>2</w:t>
            </w:r>
            <w:r w:rsidRPr="003F792D">
              <w:rPr>
                <w:rFonts w:cs="Calibri"/>
                <w:b/>
                <w:bCs/>
              </w:rPr>
              <w:t xml:space="preserve">): </w:t>
            </w:r>
          </w:p>
          <w:p w14:paraId="5AF6609D" w14:textId="77777777" w:rsidR="0029487C" w:rsidRPr="003F792D" w:rsidRDefault="0029487C" w:rsidP="0029487C">
            <w:pPr>
              <w:jc w:val="left"/>
              <w:rPr>
                <w:rFonts w:cs="Calibri"/>
              </w:rPr>
            </w:pPr>
            <w:r w:rsidRPr="003F792D">
              <w:rPr>
                <w:rFonts w:cs="Calibri"/>
              </w:rPr>
              <w:t>SITA reserves the right to verify the information provided.</w:t>
            </w:r>
          </w:p>
          <w:p w14:paraId="38E55EB2" w14:textId="77777777" w:rsidR="0029487C" w:rsidRPr="003F792D" w:rsidRDefault="0029487C" w:rsidP="0029487C">
            <w:pPr>
              <w:jc w:val="left"/>
              <w:rPr>
                <w:lang w:val="en-GB"/>
              </w:rPr>
            </w:pPr>
          </w:p>
          <w:p w14:paraId="27CC4BC2" w14:textId="77777777" w:rsidR="0029487C" w:rsidRPr="003F792D" w:rsidRDefault="0029487C" w:rsidP="0029487C">
            <w:pPr>
              <w:jc w:val="left"/>
              <w:rPr>
                <w:rFonts w:cs="Calibri"/>
                <w:szCs w:val="24"/>
              </w:rPr>
            </w:pPr>
          </w:p>
        </w:tc>
        <w:tc>
          <w:tcPr>
            <w:tcW w:w="3210" w:type="dxa"/>
          </w:tcPr>
          <w:p w14:paraId="638325EB" w14:textId="526EAF93" w:rsidR="0029487C" w:rsidRPr="00887038" w:rsidRDefault="0029487C" w:rsidP="0029487C">
            <w:pPr>
              <w:jc w:val="left"/>
              <w:rPr>
                <w:rFonts w:cs="Calibri"/>
              </w:rPr>
            </w:pPr>
            <w:r w:rsidRPr="00466185">
              <w:rPr>
                <w:rFonts w:cs="Calibri"/>
                <w:color w:val="FF0000"/>
                <w:szCs w:val="24"/>
              </w:rPr>
              <w:t xml:space="preserve">&lt;provide unique reference to locate substantiating evidence in the bid response – see </w:t>
            </w:r>
            <w:r w:rsidRPr="00466185">
              <w:rPr>
                <w:rFonts w:cs="Calibri"/>
                <w:b/>
                <w:color w:val="FF0000"/>
                <w:szCs w:val="24"/>
              </w:rPr>
              <w:t>Annex A, section 5.</w:t>
            </w:r>
            <w:r>
              <w:rPr>
                <w:rFonts w:cs="Calibri"/>
                <w:b/>
                <w:color w:val="FF0000"/>
                <w:szCs w:val="24"/>
              </w:rPr>
              <w:t>4</w:t>
            </w:r>
            <w:r w:rsidRPr="00466185">
              <w:rPr>
                <w:rFonts w:cs="Calibri"/>
                <w:b/>
                <w:color w:val="FF0000"/>
                <w:szCs w:val="24"/>
              </w:rPr>
              <w:t xml:space="preserve"> and Annex B Addendum 1.</w:t>
            </w:r>
            <w:r w:rsidRPr="00466185">
              <w:rPr>
                <w:rFonts w:cs="Calibri"/>
                <w:color w:val="FF0000"/>
                <w:szCs w:val="24"/>
              </w:rPr>
              <w:t>&gt;</w:t>
            </w:r>
          </w:p>
        </w:tc>
      </w:tr>
    </w:tbl>
    <w:p w14:paraId="1C176647" w14:textId="77777777" w:rsidR="00B402FF" w:rsidRPr="00887038" w:rsidRDefault="00B402FF" w:rsidP="00B402FF">
      <w:pPr>
        <w:pStyle w:val="ListParagraph"/>
        <w:ind w:left="1134"/>
      </w:pPr>
    </w:p>
    <w:p w14:paraId="01693DA2" w14:textId="77777777" w:rsidR="00AE3179" w:rsidRPr="00887038" w:rsidRDefault="00AE3179" w:rsidP="00EF035C">
      <w:pPr>
        <w:pStyle w:val="ListParagraph"/>
        <w:ind w:left="1134"/>
        <w:rPr>
          <w:lang w:val="en-GB"/>
        </w:rPr>
      </w:pPr>
    </w:p>
    <w:p w14:paraId="3D6E14A4" w14:textId="596BCBF0" w:rsidR="00942B4A" w:rsidRPr="0044351B" w:rsidRDefault="00B402FF" w:rsidP="008228E6">
      <w:pPr>
        <w:pStyle w:val="Heading2"/>
        <w:rPr>
          <w:color w:val="1F497D" w:themeColor="text2"/>
        </w:rPr>
      </w:pPr>
      <w:bookmarkStart w:id="39" w:name="_Toc175490107"/>
      <w:r w:rsidRPr="0044351B">
        <w:rPr>
          <w:color w:val="1F497D" w:themeColor="text2"/>
        </w:rPr>
        <w:lastRenderedPageBreak/>
        <w:t xml:space="preserve">Special Conditions of Contract Verification (Stage </w:t>
      </w:r>
      <w:r w:rsidR="00BD70C2" w:rsidRPr="0044351B">
        <w:rPr>
          <w:color w:val="1F497D" w:themeColor="text2"/>
        </w:rPr>
        <w:t>3</w:t>
      </w:r>
      <w:r w:rsidRPr="0044351B">
        <w:rPr>
          <w:color w:val="1F497D" w:themeColor="text2"/>
        </w:rPr>
        <w:t>)</w:t>
      </w:r>
      <w:bookmarkEnd w:id="39"/>
    </w:p>
    <w:p w14:paraId="431AB889" w14:textId="77777777" w:rsidR="00B402FF" w:rsidRPr="00887038" w:rsidRDefault="00B402FF" w:rsidP="0044351B">
      <w:pPr>
        <w:pStyle w:val="ListParagraph"/>
        <w:numPr>
          <w:ilvl w:val="0"/>
          <w:numId w:val="22"/>
        </w:numPr>
        <w:rPr>
          <w:lang w:val="en-GB"/>
        </w:rPr>
      </w:pPr>
      <w:r w:rsidRPr="00887038">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732646B8" w14:textId="241877A9" w:rsidR="00B402FF" w:rsidRPr="00887038" w:rsidRDefault="00B402FF" w:rsidP="0044351B">
      <w:pPr>
        <w:pStyle w:val="ListParagraph"/>
        <w:numPr>
          <w:ilvl w:val="0"/>
          <w:numId w:val="22"/>
        </w:numPr>
        <w:rPr>
          <w:lang w:val="en-GB"/>
        </w:rPr>
      </w:pPr>
      <w:r w:rsidRPr="00887038">
        <w:rPr>
          <w:lang w:val="en-GB"/>
        </w:rPr>
        <w:t>SITA reserves the right to:</w:t>
      </w:r>
      <w:r w:rsidR="00736381">
        <w:rPr>
          <w:lang w:val="en-GB"/>
        </w:rPr>
        <w:t xml:space="preserve"> </w:t>
      </w:r>
    </w:p>
    <w:p w14:paraId="1E73F0B7" w14:textId="77777777" w:rsidR="00B402FF" w:rsidRPr="00887038" w:rsidRDefault="00B402FF" w:rsidP="0044351B">
      <w:pPr>
        <w:pStyle w:val="ListParagraph"/>
        <w:numPr>
          <w:ilvl w:val="1"/>
          <w:numId w:val="22"/>
        </w:numPr>
        <w:rPr>
          <w:lang w:val="en-GB"/>
        </w:rPr>
      </w:pPr>
      <w:r w:rsidRPr="00887038">
        <w:rPr>
          <w:lang w:val="en-GB"/>
        </w:rPr>
        <w:t>Negotiate the conditions; or</w:t>
      </w:r>
    </w:p>
    <w:p w14:paraId="60E6574C" w14:textId="77777777" w:rsidR="00B402FF" w:rsidRPr="00887038" w:rsidRDefault="00B402FF" w:rsidP="0044351B">
      <w:pPr>
        <w:pStyle w:val="ListParagraph"/>
        <w:numPr>
          <w:ilvl w:val="1"/>
          <w:numId w:val="22"/>
        </w:numPr>
        <w:rPr>
          <w:lang w:val="en-GB"/>
        </w:rPr>
      </w:pPr>
      <w:r w:rsidRPr="00887038">
        <w:rPr>
          <w:lang w:val="en-GB"/>
        </w:rPr>
        <w:t>Automatically disqualify a bidder for not accepting these conditions</w:t>
      </w:r>
      <w:r w:rsidR="00B222ED" w:rsidRPr="00887038">
        <w:rPr>
          <w:lang w:val="en-GB"/>
        </w:rPr>
        <w:t>; or</w:t>
      </w:r>
    </w:p>
    <w:p w14:paraId="7FAFEF00" w14:textId="1B9F0570" w:rsidR="00B222ED" w:rsidRDefault="00B222ED">
      <w:pPr>
        <w:pStyle w:val="ListParagraph"/>
        <w:numPr>
          <w:ilvl w:val="1"/>
          <w:numId w:val="22"/>
        </w:numPr>
        <w:rPr>
          <w:lang w:val="en-GB"/>
        </w:rPr>
      </w:pPr>
      <w:r w:rsidRPr="00887038">
        <w:rPr>
          <w:lang w:val="en-GB"/>
        </w:rPr>
        <w:t>Award to multiple bidders</w:t>
      </w:r>
      <w:r w:rsidR="008D438A">
        <w:rPr>
          <w:lang w:val="en-GB"/>
        </w:rPr>
        <w:t>; or</w:t>
      </w:r>
    </w:p>
    <w:p w14:paraId="6E0A558B" w14:textId="77777777" w:rsidR="008D438A" w:rsidRPr="008D438A" w:rsidRDefault="008D438A" w:rsidP="008D438A">
      <w:pPr>
        <w:pStyle w:val="ListParagraph"/>
        <w:numPr>
          <w:ilvl w:val="1"/>
          <w:numId w:val="22"/>
        </w:numPr>
        <w:rPr>
          <w:lang w:val="en-GB"/>
        </w:rPr>
      </w:pPr>
      <w:r w:rsidRPr="008D438A">
        <w:rPr>
          <w:lang w:val="en-GB"/>
        </w:rPr>
        <w:t>Not to award; or</w:t>
      </w:r>
    </w:p>
    <w:p w14:paraId="1D809927" w14:textId="77777777" w:rsidR="008D438A" w:rsidRPr="008D438A" w:rsidRDefault="008D438A" w:rsidP="008D438A">
      <w:pPr>
        <w:pStyle w:val="ListParagraph"/>
        <w:numPr>
          <w:ilvl w:val="1"/>
          <w:numId w:val="22"/>
        </w:numPr>
        <w:rPr>
          <w:lang w:val="en-GB"/>
        </w:rPr>
      </w:pPr>
      <w:r w:rsidRPr="008D438A">
        <w:rPr>
          <w:lang w:val="en-GB"/>
        </w:rPr>
        <w:t>To do a partial award.</w:t>
      </w:r>
    </w:p>
    <w:p w14:paraId="3EA05A20" w14:textId="77777777" w:rsidR="008D438A" w:rsidRPr="00887038" w:rsidRDefault="008D438A" w:rsidP="0044351B">
      <w:pPr>
        <w:pStyle w:val="ListParagraph"/>
        <w:ind w:left="1701"/>
        <w:rPr>
          <w:lang w:val="en-GB"/>
        </w:rPr>
      </w:pPr>
    </w:p>
    <w:p w14:paraId="1B70BE86" w14:textId="77777777" w:rsidR="00B402FF" w:rsidRPr="00887038" w:rsidRDefault="00B222ED" w:rsidP="0044351B">
      <w:pPr>
        <w:pStyle w:val="ListParagraph"/>
        <w:numPr>
          <w:ilvl w:val="0"/>
          <w:numId w:val="22"/>
        </w:numPr>
        <w:rPr>
          <w:lang w:val="en-GB"/>
        </w:rPr>
      </w:pPr>
      <w:r w:rsidRPr="00887038">
        <w:rPr>
          <w:lang w:val="en-GB"/>
        </w:rPr>
        <w:t>In the event that the bidder qualifies the proposal with own conditions and does not specifically withdraw such own conditions when called upon to do so, SITA will invoke the rights reserved in accordance with subsection 4.3.</w:t>
      </w:r>
      <w:r w:rsidR="008E59CE" w:rsidRPr="00887038">
        <w:rPr>
          <w:lang w:val="en-GB"/>
        </w:rPr>
        <w:t xml:space="preserve"> (b)</w:t>
      </w:r>
      <w:r w:rsidRPr="00887038">
        <w:rPr>
          <w:lang w:val="en-GB"/>
        </w:rPr>
        <w:t xml:space="preserve"> above.</w:t>
      </w:r>
    </w:p>
    <w:p w14:paraId="4F49E755" w14:textId="77777777" w:rsidR="00B402FF" w:rsidRPr="0044351B" w:rsidRDefault="00B402FF" w:rsidP="00AF05FE">
      <w:pPr>
        <w:rPr>
          <w:color w:val="1F497D" w:themeColor="text2"/>
        </w:rPr>
      </w:pPr>
    </w:p>
    <w:p w14:paraId="613C7ABF" w14:textId="77777777" w:rsidR="00B222ED" w:rsidRPr="0044351B" w:rsidRDefault="00B222ED" w:rsidP="00B222ED">
      <w:pPr>
        <w:pStyle w:val="Heading3"/>
        <w:rPr>
          <w:color w:val="1F497D" w:themeColor="text2"/>
        </w:rPr>
      </w:pPr>
      <w:bookmarkStart w:id="40" w:name="_Toc175490108"/>
      <w:r w:rsidRPr="0044351B">
        <w:rPr>
          <w:color w:val="1F497D" w:themeColor="text2"/>
        </w:rPr>
        <w:t>Special Conditions of Contract</w:t>
      </w:r>
      <w:bookmarkEnd w:id="40"/>
    </w:p>
    <w:p w14:paraId="683DED8A" w14:textId="77777777" w:rsidR="00B222ED" w:rsidRPr="0044351B" w:rsidRDefault="00B222ED" w:rsidP="00312C46">
      <w:pPr>
        <w:pStyle w:val="Heading4"/>
        <w:ind w:hanging="1135"/>
        <w:rPr>
          <w:color w:val="1F497D" w:themeColor="text2"/>
        </w:rPr>
      </w:pPr>
      <w:r w:rsidRPr="0044351B">
        <w:rPr>
          <w:color w:val="1F497D" w:themeColor="text2"/>
        </w:rPr>
        <w:t>Contracting Conditions</w:t>
      </w:r>
    </w:p>
    <w:p w14:paraId="2ACEC683" w14:textId="77777777" w:rsidR="00B222ED" w:rsidRPr="00887038" w:rsidRDefault="00B222ED" w:rsidP="0044351B">
      <w:pPr>
        <w:pStyle w:val="ListParagraph"/>
        <w:numPr>
          <w:ilvl w:val="0"/>
          <w:numId w:val="5"/>
        </w:numPr>
        <w:rPr>
          <w:lang w:val="en-GB"/>
        </w:rPr>
      </w:pPr>
      <w:r w:rsidRPr="00887038">
        <w:rPr>
          <w:b/>
          <w:bCs/>
          <w:lang w:val="en-GB"/>
        </w:rPr>
        <w:t>Formal Contract</w:t>
      </w:r>
      <w:r w:rsidRPr="00887038">
        <w:rPr>
          <w:lang w:val="en-GB"/>
        </w:rPr>
        <w:t xml:space="preserve"> - The supplier must enter into a formal written contract (agreement) with SITA.</w:t>
      </w:r>
    </w:p>
    <w:p w14:paraId="59A26156" w14:textId="77777777" w:rsidR="00B222ED" w:rsidRPr="00887038" w:rsidRDefault="00B222ED" w:rsidP="0044351B">
      <w:pPr>
        <w:pStyle w:val="ListParagraph"/>
        <w:numPr>
          <w:ilvl w:val="0"/>
          <w:numId w:val="5"/>
        </w:numPr>
        <w:rPr>
          <w:lang w:val="en-GB"/>
        </w:rPr>
      </w:pPr>
      <w:r w:rsidRPr="00887038">
        <w:rPr>
          <w:b/>
          <w:bCs/>
          <w:lang w:val="en-GB"/>
        </w:rPr>
        <w:t>Right to Audit</w:t>
      </w:r>
      <w:r w:rsidRPr="00887038">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57D009A" w14:textId="77777777" w:rsidR="00B222ED" w:rsidRPr="0044351B" w:rsidRDefault="00B222ED" w:rsidP="00312C46">
      <w:pPr>
        <w:pStyle w:val="Heading4"/>
        <w:ind w:hanging="1135"/>
        <w:rPr>
          <w:color w:val="1F497D" w:themeColor="text2"/>
        </w:rPr>
      </w:pPr>
      <w:r w:rsidRPr="0044351B">
        <w:rPr>
          <w:color w:val="1F497D" w:themeColor="text2"/>
        </w:rPr>
        <w:t>Delivery Address</w:t>
      </w:r>
    </w:p>
    <w:p w14:paraId="678CDE0C" w14:textId="77777777" w:rsidR="00B222ED" w:rsidRPr="00887038" w:rsidRDefault="00B222ED" w:rsidP="00312C46">
      <w:r w:rsidRPr="00887038">
        <w:t>The supplier must deliver the required products or services at as indicated in Section 2.2, Delivery Address</w:t>
      </w:r>
    </w:p>
    <w:p w14:paraId="0314B3D2" w14:textId="24BA4620" w:rsidR="00F03E1F" w:rsidRPr="0044351B" w:rsidRDefault="00F03E1F" w:rsidP="00312C46">
      <w:pPr>
        <w:pStyle w:val="Heading3"/>
        <w:rPr>
          <w:color w:val="1F497D" w:themeColor="text2"/>
        </w:rPr>
      </w:pPr>
      <w:bookmarkStart w:id="41" w:name="_Toc175490109"/>
      <w:r w:rsidRPr="0044351B">
        <w:rPr>
          <w:color w:val="1F497D" w:themeColor="text2"/>
        </w:rPr>
        <w:t>Time and Material (T&amp;M Ad hoc services)</w:t>
      </w:r>
      <w:bookmarkEnd w:id="41"/>
    </w:p>
    <w:tbl>
      <w:tblPr>
        <w:tblStyle w:val="TableGrid"/>
        <w:tblW w:w="5000" w:type="pct"/>
        <w:tblLook w:val="04A0" w:firstRow="1" w:lastRow="0" w:firstColumn="1" w:lastColumn="0" w:noHBand="0" w:noVBand="1"/>
      </w:tblPr>
      <w:tblGrid>
        <w:gridCol w:w="1815"/>
        <w:gridCol w:w="3540"/>
        <w:gridCol w:w="4273"/>
      </w:tblGrid>
      <w:tr w:rsidR="00F03E1F" w:rsidRPr="00887038" w14:paraId="728EEAD9" w14:textId="77777777" w:rsidTr="00170136">
        <w:tc>
          <w:tcPr>
            <w:tcW w:w="942" w:type="pct"/>
            <w:tcBorders>
              <w:top w:val="single" w:sz="4" w:space="0" w:color="auto"/>
              <w:left w:val="single" w:sz="4" w:space="0" w:color="auto"/>
              <w:bottom w:val="single" w:sz="4" w:space="0" w:color="auto"/>
              <w:right w:val="single" w:sz="4" w:space="0" w:color="auto"/>
            </w:tcBorders>
            <w:shd w:val="clear" w:color="auto" w:fill="002060"/>
            <w:hideMark/>
          </w:tcPr>
          <w:p w14:paraId="4C433623" w14:textId="77777777" w:rsidR="00F03E1F" w:rsidRPr="00887038" w:rsidRDefault="00F03E1F" w:rsidP="00170136">
            <w:pPr>
              <w:rPr>
                <w:rFonts w:cs="Calibri Light"/>
                <w:b/>
              </w:rPr>
            </w:pPr>
            <w:r w:rsidRPr="00887038">
              <w:rPr>
                <w:rFonts w:cs="Calibri Light"/>
                <w:b/>
              </w:rPr>
              <w:t>Severity</w:t>
            </w:r>
          </w:p>
        </w:tc>
        <w:tc>
          <w:tcPr>
            <w:tcW w:w="1838" w:type="pct"/>
            <w:tcBorders>
              <w:top w:val="single" w:sz="4" w:space="0" w:color="auto"/>
              <w:left w:val="single" w:sz="4" w:space="0" w:color="auto"/>
              <w:bottom w:val="single" w:sz="4" w:space="0" w:color="auto"/>
              <w:right w:val="single" w:sz="4" w:space="0" w:color="auto"/>
            </w:tcBorders>
            <w:shd w:val="clear" w:color="auto" w:fill="002060"/>
            <w:hideMark/>
          </w:tcPr>
          <w:p w14:paraId="4980B50F" w14:textId="77777777" w:rsidR="00F03E1F" w:rsidRPr="00887038" w:rsidRDefault="00F03E1F" w:rsidP="00170136">
            <w:pPr>
              <w:rPr>
                <w:rFonts w:cs="Calibri Light"/>
                <w:b/>
              </w:rPr>
            </w:pPr>
            <w:r w:rsidRPr="00887038">
              <w:rPr>
                <w:rFonts w:cs="Calibri Light"/>
                <w:b/>
              </w:rPr>
              <w:t>Expected Support Response Time</w:t>
            </w:r>
          </w:p>
        </w:tc>
        <w:tc>
          <w:tcPr>
            <w:tcW w:w="2219" w:type="pct"/>
            <w:tcBorders>
              <w:top w:val="single" w:sz="4" w:space="0" w:color="auto"/>
              <w:left w:val="single" w:sz="4" w:space="0" w:color="auto"/>
              <w:bottom w:val="single" w:sz="4" w:space="0" w:color="auto"/>
              <w:right w:val="single" w:sz="4" w:space="0" w:color="auto"/>
            </w:tcBorders>
            <w:shd w:val="clear" w:color="auto" w:fill="002060"/>
            <w:hideMark/>
          </w:tcPr>
          <w:p w14:paraId="69AED0D8" w14:textId="77777777" w:rsidR="00F03E1F" w:rsidRPr="00887038" w:rsidRDefault="00F03E1F" w:rsidP="00170136">
            <w:pPr>
              <w:rPr>
                <w:rFonts w:cs="Calibri Light"/>
                <w:b/>
              </w:rPr>
            </w:pPr>
            <w:r w:rsidRPr="00887038">
              <w:rPr>
                <w:rFonts w:cs="Calibri Light"/>
                <w:b/>
              </w:rPr>
              <w:t>Service Level Descriptions</w:t>
            </w:r>
          </w:p>
        </w:tc>
      </w:tr>
      <w:tr w:rsidR="00F03E1F" w:rsidRPr="00887038" w14:paraId="10CABF11" w14:textId="77777777" w:rsidTr="00170136">
        <w:tc>
          <w:tcPr>
            <w:tcW w:w="942" w:type="pct"/>
            <w:tcBorders>
              <w:top w:val="single" w:sz="4" w:space="0" w:color="auto"/>
              <w:left w:val="single" w:sz="4" w:space="0" w:color="auto"/>
              <w:bottom w:val="single" w:sz="4" w:space="0" w:color="auto"/>
              <w:right w:val="single" w:sz="4" w:space="0" w:color="auto"/>
            </w:tcBorders>
            <w:hideMark/>
          </w:tcPr>
          <w:p w14:paraId="6FD474C0" w14:textId="77777777" w:rsidR="00F03E1F" w:rsidRPr="00887038" w:rsidRDefault="00F03E1F" w:rsidP="00170136">
            <w:pPr>
              <w:rPr>
                <w:rFonts w:cs="Calibri Light"/>
                <w:b/>
              </w:rPr>
            </w:pPr>
            <w:r w:rsidRPr="00887038">
              <w:rPr>
                <w:rFonts w:cs="Calibri Light"/>
                <w:b/>
              </w:rPr>
              <w:t>1</w:t>
            </w:r>
          </w:p>
        </w:tc>
        <w:tc>
          <w:tcPr>
            <w:tcW w:w="1838" w:type="pct"/>
            <w:tcBorders>
              <w:top w:val="single" w:sz="4" w:space="0" w:color="auto"/>
              <w:left w:val="single" w:sz="4" w:space="0" w:color="auto"/>
              <w:bottom w:val="single" w:sz="4" w:space="0" w:color="auto"/>
              <w:right w:val="single" w:sz="4" w:space="0" w:color="auto"/>
            </w:tcBorders>
            <w:hideMark/>
          </w:tcPr>
          <w:p w14:paraId="448FD592" w14:textId="77777777" w:rsidR="00F03E1F" w:rsidRPr="00887038" w:rsidRDefault="00F03E1F" w:rsidP="00170136">
            <w:pPr>
              <w:jc w:val="left"/>
              <w:rPr>
                <w:rFonts w:cs="Calibri Light"/>
              </w:rPr>
            </w:pPr>
            <w:r w:rsidRPr="00887038">
              <w:rPr>
                <w:rFonts w:cs="Calibri Light"/>
              </w:rPr>
              <w:t>30 Minutes</w:t>
            </w:r>
          </w:p>
        </w:tc>
        <w:tc>
          <w:tcPr>
            <w:tcW w:w="2219" w:type="pct"/>
            <w:tcBorders>
              <w:top w:val="single" w:sz="4" w:space="0" w:color="auto"/>
              <w:left w:val="single" w:sz="4" w:space="0" w:color="auto"/>
              <w:bottom w:val="single" w:sz="4" w:space="0" w:color="auto"/>
              <w:right w:val="single" w:sz="4" w:space="0" w:color="auto"/>
            </w:tcBorders>
            <w:hideMark/>
          </w:tcPr>
          <w:p w14:paraId="5D012A90" w14:textId="77777777" w:rsidR="00F03E1F" w:rsidRPr="00887038" w:rsidRDefault="00F03E1F" w:rsidP="00170136">
            <w:pPr>
              <w:jc w:val="left"/>
              <w:rPr>
                <w:rFonts w:cs="Calibri Light"/>
              </w:rPr>
            </w:pPr>
            <w:r w:rsidRPr="00887038">
              <w:rPr>
                <w:rFonts w:cs="Calibri Light"/>
              </w:rPr>
              <w:t>“System Down” or product inoperative condition impacting a production environment, post implementation.</w:t>
            </w:r>
          </w:p>
        </w:tc>
      </w:tr>
      <w:tr w:rsidR="00F03E1F" w:rsidRPr="00887038" w14:paraId="4A1539F8" w14:textId="77777777" w:rsidTr="00170136">
        <w:tc>
          <w:tcPr>
            <w:tcW w:w="942" w:type="pct"/>
            <w:tcBorders>
              <w:top w:val="single" w:sz="4" w:space="0" w:color="auto"/>
              <w:left w:val="single" w:sz="4" w:space="0" w:color="auto"/>
              <w:bottom w:val="single" w:sz="4" w:space="0" w:color="auto"/>
              <w:right w:val="single" w:sz="4" w:space="0" w:color="auto"/>
            </w:tcBorders>
            <w:hideMark/>
          </w:tcPr>
          <w:p w14:paraId="4D10A01A" w14:textId="77777777" w:rsidR="00F03E1F" w:rsidRPr="00887038" w:rsidRDefault="00F03E1F" w:rsidP="00170136">
            <w:pPr>
              <w:rPr>
                <w:rFonts w:cs="Calibri Light"/>
                <w:b/>
              </w:rPr>
            </w:pPr>
            <w:r w:rsidRPr="00887038">
              <w:rPr>
                <w:rFonts w:cs="Calibri Light"/>
                <w:b/>
              </w:rPr>
              <w:t>2</w:t>
            </w:r>
          </w:p>
        </w:tc>
        <w:tc>
          <w:tcPr>
            <w:tcW w:w="1838" w:type="pct"/>
            <w:tcBorders>
              <w:top w:val="single" w:sz="4" w:space="0" w:color="auto"/>
              <w:left w:val="single" w:sz="4" w:space="0" w:color="auto"/>
              <w:bottom w:val="single" w:sz="4" w:space="0" w:color="auto"/>
              <w:right w:val="single" w:sz="4" w:space="0" w:color="auto"/>
            </w:tcBorders>
            <w:hideMark/>
          </w:tcPr>
          <w:p w14:paraId="11DAF6BD" w14:textId="77777777" w:rsidR="00F03E1F" w:rsidRPr="00887038" w:rsidRDefault="00F03E1F" w:rsidP="00170136">
            <w:pPr>
              <w:jc w:val="left"/>
              <w:rPr>
                <w:rFonts w:cs="Calibri Light"/>
              </w:rPr>
            </w:pPr>
            <w:r w:rsidRPr="00887038">
              <w:rPr>
                <w:rFonts w:cs="Calibri Light"/>
              </w:rPr>
              <w:t>2 Hours</w:t>
            </w:r>
          </w:p>
        </w:tc>
        <w:tc>
          <w:tcPr>
            <w:tcW w:w="2219" w:type="pct"/>
            <w:tcBorders>
              <w:top w:val="single" w:sz="4" w:space="0" w:color="auto"/>
              <w:left w:val="single" w:sz="4" w:space="0" w:color="auto"/>
              <w:bottom w:val="single" w:sz="4" w:space="0" w:color="auto"/>
              <w:right w:val="single" w:sz="4" w:space="0" w:color="auto"/>
            </w:tcBorders>
            <w:hideMark/>
          </w:tcPr>
          <w:p w14:paraId="18387CB7" w14:textId="77777777" w:rsidR="00F03E1F" w:rsidRPr="00887038" w:rsidRDefault="00F03E1F" w:rsidP="00170136">
            <w:pPr>
              <w:jc w:val="left"/>
              <w:rPr>
                <w:rFonts w:cs="Calibri Light"/>
              </w:rPr>
            </w:pPr>
            <w:r w:rsidRPr="00887038">
              <w:rPr>
                <w:rFonts w:cs="Calibri Light"/>
              </w:rPr>
              <w:t>High-impact, business condition possibly endangering a production environment. The software may operate but is severely restricted.</w:t>
            </w:r>
          </w:p>
        </w:tc>
      </w:tr>
      <w:tr w:rsidR="00F03E1F" w:rsidRPr="00887038" w14:paraId="68EA16B8" w14:textId="77777777" w:rsidTr="00170136">
        <w:tc>
          <w:tcPr>
            <w:tcW w:w="942" w:type="pct"/>
            <w:tcBorders>
              <w:top w:val="single" w:sz="4" w:space="0" w:color="auto"/>
              <w:left w:val="single" w:sz="4" w:space="0" w:color="auto"/>
              <w:bottom w:val="single" w:sz="4" w:space="0" w:color="auto"/>
              <w:right w:val="single" w:sz="4" w:space="0" w:color="auto"/>
            </w:tcBorders>
            <w:hideMark/>
          </w:tcPr>
          <w:p w14:paraId="2B5DAF7E" w14:textId="77777777" w:rsidR="00F03E1F" w:rsidRPr="00887038" w:rsidRDefault="00F03E1F" w:rsidP="00170136">
            <w:pPr>
              <w:rPr>
                <w:rFonts w:cs="Calibri Light"/>
                <w:b/>
              </w:rPr>
            </w:pPr>
            <w:r w:rsidRPr="00887038">
              <w:rPr>
                <w:rFonts w:cs="Calibri Light"/>
                <w:b/>
              </w:rPr>
              <w:t>3</w:t>
            </w:r>
          </w:p>
        </w:tc>
        <w:tc>
          <w:tcPr>
            <w:tcW w:w="1838" w:type="pct"/>
            <w:tcBorders>
              <w:top w:val="single" w:sz="4" w:space="0" w:color="auto"/>
              <w:left w:val="single" w:sz="4" w:space="0" w:color="auto"/>
              <w:bottom w:val="single" w:sz="4" w:space="0" w:color="auto"/>
              <w:right w:val="single" w:sz="4" w:space="0" w:color="auto"/>
            </w:tcBorders>
            <w:hideMark/>
          </w:tcPr>
          <w:p w14:paraId="44224ACB" w14:textId="77777777" w:rsidR="00F03E1F" w:rsidRPr="00887038" w:rsidRDefault="00F03E1F" w:rsidP="00170136">
            <w:pPr>
              <w:jc w:val="left"/>
              <w:rPr>
                <w:rFonts w:cs="Calibri Light"/>
              </w:rPr>
            </w:pPr>
            <w:r w:rsidRPr="00887038">
              <w:rPr>
                <w:rFonts w:cs="Calibri Light"/>
              </w:rPr>
              <w:t>4 Hours</w:t>
            </w:r>
          </w:p>
        </w:tc>
        <w:tc>
          <w:tcPr>
            <w:tcW w:w="2219" w:type="pct"/>
            <w:tcBorders>
              <w:top w:val="single" w:sz="4" w:space="0" w:color="auto"/>
              <w:left w:val="single" w:sz="4" w:space="0" w:color="auto"/>
              <w:bottom w:val="single" w:sz="4" w:space="0" w:color="auto"/>
              <w:right w:val="single" w:sz="4" w:space="0" w:color="auto"/>
            </w:tcBorders>
            <w:hideMark/>
          </w:tcPr>
          <w:p w14:paraId="729C154D" w14:textId="77777777" w:rsidR="00F03E1F" w:rsidRPr="00887038" w:rsidRDefault="00F03E1F" w:rsidP="00170136">
            <w:pPr>
              <w:jc w:val="left"/>
              <w:rPr>
                <w:rFonts w:cs="Calibri Light"/>
              </w:rPr>
            </w:pPr>
            <w:r w:rsidRPr="00887038">
              <w:rPr>
                <w:rFonts w:cs="Calibri Light"/>
              </w:rPr>
              <w:t>Low-impact business condition with a majority of software functions still usable. However, some circumvention may be required to provide service.</w:t>
            </w:r>
          </w:p>
        </w:tc>
      </w:tr>
      <w:tr w:rsidR="00F03E1F" w:rsidRPr="00887038" w14:paraId="28195DD9" w14:textId="77777777" w:rsidTr="00170136">
        <w:trPr>
          <w:trHeight w:val="760"/>
        </w:trPr>
        <w:tc>
          <w:tcPr>
            <w:tcW w:w="942" w:type="pct"/>
            <w:tcBorders>
              <w:top w:val="single" w:sz="4" w:space="0" w:color="auto"/>
              <w:left w:val="single" w:sz="4" w:space="0" w:color="auto"/>
              <w:bottom w:val="single" w:sz="4" w:space="0" w:color="auto"/>
              <w:right w:val="single" w:sz="4" w:space="0" w:color="auto"/>
            </w:tcBorders>
            <w:hideMark/>
          </w:tcPr>
          <w:p w14:paraId="77767279" w14:textId="77777777" w:rsidR="00F03E1F" w:rsidRPr="00887038" w:rsidRDefault="00F03E1F" w:rsidP="00170136">
            <w:pPr>
              <w:rPr>
                <w:rFonts w:cs="Calibri Light"/>
                <w:b/>
              </w:rPr>
            </w:pPr>
            <w:r w:rsidRPr="00887038">
              <w:rPr>
                <w:rFonts w:cs="Calibri Light"/>
                <w:b/>
              </w:rPr>
              <w:t>4</w:t>
            </w:r>
          </w:p>
        </w:tc>
        <w:tc>
          <w:tcPr>
            <w:tcW w:w="1838" w:type="pct"/>
            <w:tcBorders>
              <w:top w:val="single" w:sz="4" w:space="0" w:color="auto"/>
              <w:left w:val="single" w:sz="4" w:space="0" w:color="auto"/>
              <w:bottom w:val="single" w:sz="4" w:space="0" w:color="auto"/>
              <w:right w:val="single" w:sz="4" w:space="0" w:color="auto"/>
            </w:tcBorders>
            <w:hideMark/>
          </w:tcPr>
          <w:p w14:paraId="16127FCD" w14:textId="77777777" w:rsidR="00F03E1F" w:rsidRPr="00887038" w:rsidRDefault="00F03E1F" w:rsidP="00170136">
            <w:pPr>
              <w:jc w:val="left"/>
              <w:rPr>
                <w:rFonts w:cs="Calibri Light"/>
              </w:rPr>
            </w:pPr>
            <w:r w:rsidRPr="00887038">
              <w:rPr>
                <w:rFonts w:cs="Calibri Light"/>
              </w:rPr>
              <w:t>1 Day</w:t>
            </w:r>
          </w:p>
        </w:tc>
        <w:tc>
          <w:tcPr>
            <w:tcW w:w="2219" w:type="pct"/>
            <w:tcBorders>
              <w:top w:val="single" w:sz="4" w:space="0" w:color="auto"/>
              <w:left w:val="single" w:sz="4" w:space="0" w:color="auto"/>
              <w:bottom w:val="single" w:sz="4" w:space="0" w:color="auto"/>
              <w:right w:val="single" w:sz="4" w:space="0" w:color="auto"/>
            </w:tcBorders>
            <w:hideMark/>
          </w:tcPr>
          <w:p w14:paraId="5EBD880E" w14:textId="77777777" w:rsidR="00F03E1F" w:rsidRPr="00887038" w:rsidRDefault="00F03E1F" w:rsidP="00170136">
            <w:pPr>
              <w:jc w:val="left"/>
              <w:rPr>
                <w:rFonts w:cs="Calibri Light"/>
              </w:rPr>
            </w:pPr>
            <w:r w:rsidRPr="00887038">
              <w:rPr>
                <w:rFonts w:cs="Calibri Light"/>
              </w:rPr>
              <w:t>Minor problem or question that does not affect the software function.</w:t>
            </w:r>
          </w:p>
        </w:tc>
      </w:tr>
    </w:tbl>
    <w:p w14:paraId="703222B9" w14:textId="77777777" w:rsidR="00F03E1F" w:rsidRDefault="00F03E1F" w:rsidP="00F03E1F"/>
    <w:p w14:paraId="4E6B0BB1" w14:textId="77777777" w:rsidR="00F03E1F" w:rsidRPr="0044351B" w:rsidRDefault="00F03E1F" w:rsidP="00F03E1F">
      <w:pPr>
        <w:pStyle w:val="Heading3"/>
        <w:rPr>
          <w:color w:val="1F497D" w:themeColor="text2"/>
        </w:rPr>
      </w:pPr>
      <w:bookmarkStart w:id="42" w:name="_Toc175490110"/>
      <w:r w:rsidRPr="0044351B">
        <w:rPr>
          <w:color w:val="1F497D" w:themeColor="text2"/>
        </w:rPr>
        <w:t>Penalties</w:t>
      </w:r>
      <w:bookmarkEnd w:id="42"/>
      <w:r w:rsidRPr="0044351B">
        <w:rPr>
          <w:color w:val="1F497D" w:themeColor="text2"/>
        </w:rPr>
        <w:t xml:space="preserve"> </w:t>
      </w:r>
    </w:p>
    <w:p w14:paraId="785D257B" w14:textId="0FD0CA1E" w:rsidR="00E612BA" w:rsidRDefault="00E612BA" w:rsidP="00E612BA">
      <w:pPr>
        <w:spacing w:after="0" w:line="240" w:lineRule="auto"/>
        <w:jc w:val="left"/>
        <w:rPr>
          <w:rFonts w:asciiTheme="minorHAnsi" w:hAnsiTheme="minorHAnsi"/>
        </w:rPr>
      </w:pPr>
      <w:r w:rsidRPr="00E612BA">
        <w:rPr>
          <w:rFonts w:asciiTheme="minorHAnsi" w:hAnsiTheme="minorHAnsi"/>
        </w:rPr>
        <w:t xml:space="preserve">If the above-mentioned </w:t>
      </w:r>
      <w:proofErr w:type="spellStart"/>
      <w:r>
        <w:rPr>
          <w:rFonts w:asciiTheme="minorHAnsi" w:hAnsiTheme="minorHAnsi"/>
        </w:rPr>
        <w:t>metrix</w:t>
      </w:r>
      <w:proofErr w:type="spellEnd"/>
      <w:r>
        <w:rPr>
          <w:rFonts w:asciiTheme="minorHAnsi" w:hAnsiTheme="minorHAnsi"/>
        </w:rPr>
        <w:t xml:space="preserve"> </w:t>
      </w:r>
      <w:r w:rsidRPr="00E612BA">
        <w:rPr>
          <w:rFonts w:asciiTheme="minorHAnsi" w:hAnsiTheme="minorHAnsi"/>
        </w:rPr>
        <w:t>are not followed, the following penalties will apply</w:t>
      </w:r>
      <w:r w:rsidR="00E4116E">
        <w:rPr>
          <w:rFonts w:asciiTheme="minorHAnsi" w:hAnsiTheme="minorHAnsi"/>
        </w:rPr>
        <w:t xml:space="preserve"> should SITA suffer any loss of income.</w:t>
      </w:r>
    </w:p>
    <w:p w14:paraId="097D7F29" w14:textId="381B419E" w:rsidR="00F03E1F" w:rsidRPr="00312C46" w:rsidRDefault="00E4116E" w:rsidP="0044351B">
      <w:pPr>
        <w:pStyle w:val="ListParagraph"/>
        <w:numPr>
          <w:ilvl w:val="0"/>
          <w:numId w:val="23"/>
        </w:numPr>
        <w:spacing w:line="240" w:lineRule="auto"/>
        <w:jc w:val="left"/>
        <w:rPr>
          <w:lang w:val="en-GB"/>
        </w:rPr>
      </w:pPr>
      <w:r>
        <w:lastRenderedPageBreak/>
        <w:t xml:space="preserve">1% of revenue loss as a direct result of product </w:t>
      </w:r>
      <w:r w:rsidR="00D75119">
        <w:t>failure,</w:t>
      </w:r>
      <w:r>
        <w:t xml:space="preserve"> and </w:t>
      </w:r>
      <w:r w:rsidR="00D75119">
        <w:t>exceeding ‘</w:t>
      </w:r>
      <w:r w:rsidR="00464EB6">
        <w:t>Expected Support response Time</w:t>
      </w:r>
      <w:r w:rsidR="00D75119">
        <w:t>’.</w:t>
      </w:r>
      <w:r>
        <w:t xml:space="preserve"> This will only imply on Severity 1 and 2 conditions</w:t>
      </w:r>
      <w:r w:rsidR="004A33B3">
        <w:t>.</w:t>
      </w:r>
    </w:p>
    <w:p w14:paraId="29C41DF2" w14:textId="77777777" w:rsidR="00E60BE0" w:rsidRPr="0044351B" w:rsidRDefault="00E60BE0" w:rsidP="00312C46">
      <w:pPr>
        <w:pStyle w:val="Heading4"/>
        <w:ind w:hanging="1135"/>
        <w:rPr>
          <w:color w:val="1F497D" w:themeColor="text2"/>
        </w:rPr>
      </w:pPr>
      <w:r w:rsidRPr="0044351B">
        <w:rPr>
          <w:color w:val="1F497D" w:themeColor="text2"/>
        </w:rPr>
        <w:t>Supplier Performance Reporting</w:t>
      </w:r>
    </w:p>
    <w:p w14:paraId="63BDA34E" w14:textId="02F43ACF" w:rsidR="00E60BE0" w:rsidRPr="0044351B" w:rsidRDefault="00C718BD" w:rsidP="00312C46">
      <w:pPr>
        <w:pStyle w:val="Heading4"/>
        <w:ind w:left="709" w:hanging="709"/>
        <w:rPr>
          <w:color w:val="1F497D" w:themeColor="text2"/>
        </w:rPr>
      </w:pPr>
      <w:r w:rsidRPr="0044351B">
        <w:rPr>
          <w:color w:val="1F497D" w:themeColor="text2"/>
        </w:rPr>
        <w:t>Monthly reports are required, Ad hoc reports may also be requested.</w:t>
      </w:r>
      <w:r w:rsidR="00F03E1F" w:rsidRPr="0044351B">
        <w:rPr>
          <w:color w:val="1F497D" w:themeColor="text2"/>
        </w:rPr>
        <w:t xml:space="preserve"> </w:t>
      </w:r>
      <w:r w:rsidR="00E60BE0" w:rsidRPr="0044351B">
        <w:rPr>
          <w:color w:val="1F497D" w:themeColor="text2"/>
        </w:rPr>
        <w:t xml:space="preserve">Certification, </w:t>
      </w:r>
      <w:r w:rsidR="00F03E1F" w:rsidRPr="0044351B">
        <w:rPr>
          <w:color w:val="1F497D" w:themeColor="text2"/>
        </w:rPr>
        <w:t>E</w:t>
      </w:r>
      <w:r w:rsidR="00E60BE0" w:rsidRPr="0044351B">
        <w:rPr>
          <w:color w:val="1F497D" w:themeColor="text2"/>
        </w:rPr>
        <w:t>xpertise and Qualification</w:t>
      </w:r>
    </w:p>
    <w:p w14:paraId="7D2ED1BB" w14:textId="77777777" w:rsidR="00E60BE0" w:rsidRPr="00887038" w:rsidRDefault="00E60BE0" w:rsidP="0044351B">
      <w:pPr>
        <w:pStyle w:val="ListParagraph"/>
        <w:numPr>
          <w:ilvl w:val="0"/>
          <w:numId w:val="7"/>
        </w:numPr>
      </w:pPr>
      <w:r w:rsidRPr="00887038">
        <w:t>The bidder certifies that:</w:t>
      </w:r>
    </w:p>
    <w:p w14:paraId="0830F071" w14:textId="77777777" w:rsidR="00E60BE0" w:rsidRPr="00887038" w:rsidRDefault="00CA731E" w:rsidP="0044351B">
      <w:pPr>
        <w:pStyle w:val="ListParagraph"/>
        <w:numPr>
          <w:ilvl w:val="1"/>
          <w:numId w:val="7"/>
        </w:numPr>
      </w:pPr>
      <w:r w:rsidRPr="00887038">
        <w:t>it has the necessary expertise, skill, qualifications and ability to undertake the work required in terms of the Statement of Work or Service Definition</w:t>
      </w:r>
    </w:p>
    <w:p w14:paraId="5884DC1E" w14:textId="77777777" w:rsidR="00CA731E" w:rsidRPr="00887038" w:rsidRDefault="00CA731E" w:rsidP="0044351B">
      <w:pPr>
        <w:pStyle w:val="ListParagraph"/>
        <w:numPr>
          <w:ilvl w:val="1"/>
          <w:numId w:val="7"/>
        </w:numPr>
      </w:pPr>
      <w:r w:rsidRPr="00887038">
        <w:t>it is committed to provide the Products or Services; and</w:t>
      </w:r>
    </w:p>
    <w:p w14:paraId="7BFD4628" w14:textId="77777777" w:rsidR="00CA731E" w:rsidRPr="00887038" w:rsidRDefault="00CA731E" w:rsidP="0044351B">
      <w:pPr>
        <w:pStyle w:val="ListParagraph"/>
        <w:numPr>
          <w:ilvl w:val="1"/>
          <w:numId w:val="7"/>
        </w:numPr>
      </w:pPr>
      <w:r w:rsidRPr="00887038">
        <w:t>perform all obligations detailed herein without any interruption to the Customer</w:t>
      </w:r>
    </w:p>
    <w:p w14:paraId="54ABEA44" w14:textId="20CA87D1" w:rsidR="00E60BE0" w:rsidRPr="00887038" w:rsidRDefault="00CA731E" w:rsidP="0044351B">
      <w:pPr>
        <w:pStyle w:val="ListParagraph"/>
        <w:numPr>
          <w:ilvl w:val="1"/>
          <w:numId w:val="7"/>
        </w:numPr>
      </w:pPr>
      <w:r w:rsidRPr="00887038">
        <w:t>it has been certified for the Products and Services required</w:t>
      </w:r>
      <w:r w:rsidR="00312C46">
        <w:t>.</w:t>
      </w:r>
    </w:p>
    <w:p w14:paraId="62470F03" w14:textId="77777777" w:rsidR="00CA731E" w:rsidRPr="0044351B" w:rsidRDefault="00CA731E" w:rsidP="00312C46">
      <w:pPr>
        <w:pStyle w:val="Heading4"/>
        <w:ind w:hanging="1135"/>
        <w:rPr>
          <w:color w:val="1F497D" w:themeColor="text2"/>
        </w:rPr>
      </w:pPr>
      <w:r w:rsidRPr="0044351B">
        <w:rPr>
          <w:color w:val="1F497D" w:themeColor="text2"/>
        </w:rPr>
        <w:t>Logistical Conditions</w:t>
      </w:r>
    </w:p>
    <w:p w14:paraId="5B17DDE6" w14:textId="77777777" w:rsidR="00CA731E" w:rsidRPr="0044351B" w:rsidRDefault="00CA731E" w:rsidP="0044351B">
      <w:pPr>
        <w:pStyle w:val="ListParagraph"/>
        <w:numPr>
          <w:ilvl w:val="0"/>
          <w:numId w:val="8"/>
        </w:numPr>
        <w:rPr>
          <w:color w:val="1F497D" w:themeColor="text2"/>
        </w:rPr>
      </w:pPr>
      <w:r w:rsidRPr="0044351B">
        <w:rPr>
          <w:b/>
          <w:bCs/>
          <w:color w:val="1F497D" w:themeColor="text2"/>
        </w:rPr>
        <w:t>Hours of Work</w:t>
      </w:r>
      <w:r w:rsidRPr="0044351B">
        <w:rPr>
          <w:color w:val="1F497D" w:themeColor="text2"/>
        </w:rPr>
        <w:t xml:space="preserve">  </w:t>
      </w:r>
    </w:p>
    <w:p w14:paraId="3DA8AB67" w14:textId="77777777" w:rsidR="00B12F3C" w:rsidRPr="00887038" w:rsidRDefault="00CA731E" w:rsidP="0044351B">
      <w:pPr>
        <w:pStyle w:val="ListParagraph"/>
        <w:numPr>
          <w:ilvl w:val="1"/>
          <w:numId w:val="8"/>
        </w:numPr>
      </w:pPr>
      <w:r w:rsidRPr="00887038">
        <w:t>Office hours are defined as business working hours of the customer and is Mondays to Fridays between 07:30 and 16:00</w:t>
      </w:r>
    </w:p>
    <w:p w14:paraId="0AC46903" w14:textId="77777777" w:rsidR="00CA731E" w:rsidRPr="00887038" w:rsidRDefault="00CA731E" w:rsidP="0044351B">
      <w:pPr>
        <w:pStyle w:val="ListParagraph"/>
        <w:numPr>
          <w:ilvl w:val="1"/>
          <w:numId w:val="8"/>
        </w:numPr>
      </w:pPr>
      <w:r w:rsidRPr="00887038">
        <w:t>After hours of the customer during week days are from16:00 to 07:30</w:t>
      </w:r>
    </w:p>
    <w:p w14:paraId="2BFD3C5B" w14:textId="77777777" w:rsidR="00CA731E" w:rsidRPr="00887038" w:rsidRDefault="00CA731E" w:rsidP="0044351B">
      <w:pPr>
        <w:pStyle w:val="ListParagraph"/>
        <w:numPr>
          <w:ilvl w:val="1"/>
          <w:numId w:val="8"/>
        </w:numPr>
      </w:pPr>
      <w:r w:rsidRPr="00887038">
        <w:t xml:space="preserve">All mission critical sites will be managed on a 24 x 7 x 365 basis </w:t>
      </w:r>
    </w:p>
    <w:p w14:paraId="0C286446" w14:textId="77777777" w:rsidR="00CA731E" w:rsidRPr="0044351B" w:rsidRDefault="00CA731E" w:rsidP="0044351B">
      <w:pPr>
        <w:pStyle w:val="ListParagraph"/>
        <w:numPr>
          <w:ilvl w:val="0"/>
          <w:numId w:val="8"/>
        </w:numPr>
        <w:rPr>
          <w:b/>
          <w:bCs/>
          <w:color w:val="1F497D" w:themeColor="text2"/>
        </w:rPr>
      </w:pPr>
      <w:r w:rsidRPr="0044351B">
        <w:rPr>
          <w:b/>
          <w:bCs/>
          <w:color w:val="1F497D" w:themeColor="text2"/>
        </w:rPr>
        <w:t>Tools of Trade</w:t>
      </w:r>
    </w:p>
    <w:p w14:paraId="049B8F2D" w14:textId="77777777" w:rsidR="00F2583E" w:rsidRPr="00887038" w:rsidRDefault="00CA731E" w:rsidP="0044351B">
      <w:pPr>
        <w:pStyle w:val="ListParagraph"/>
        <w:numPr>
          <w:ilvl w:val="1"/>
          <w:numId w:val="8"/>
        </w:numPr>
      </w:pPr>
      <w:r w:rsidRPr="00887038">
        <w:t xml:space="preserve">The bidder is expected to use its own </w:t>
      </w:r>
      <w:r w:rsidR="00F2583E" w:rsidRPr="00887038">
        <w:t>resources (cell phone, laptops etc) to communicate with its own offices or outside of the SITA/Client buildings, including all tools and equipment to render the services effectively</w:t>
      </w:r>
      <w:r w:rsidR="004176AA" w:rsidRPr="00887038">
        <w:t>.</w:t>
      </w:r>
    </w:p>
    <w:p w14:paraId="5ED0583C" w14:textId="77777777" w:rsidR="00F2583E" w:rsidRPr="0044351B" w:rsidRDefault="00F2583E" w:rsidP="0044351B">
      <w:pPr>
        <w:pStyle w:val="ListParagraph"/>
        <w:numPr>
          <w:ilvl w:val="0"/>
          <w:numId w:val="8"/>
        </w:numPr>
        <w:rPr>
          <w:b/>
          <w:bCs/>
          <w:color w:val="1F497D" w:themeColor="text2"/>
        </w:rPr>
      </w:pPr>
      <w:r w:rsidRPr="0044351B">
        <w:rPr>
          <w:b/>
          <w:bCs/>
          <w:color w:val="1F497D" w:themeColor="text2"/>
        </w:rPr>
        <w:t>Remedy ARS Support</w:t>
      </w:r>
    </w:p>
    <w:p w14:paraId="79D5DA0C" w14:textId="77777777" w:rsidR="00F2583E" w:rsidRPr="00887038" w:rsidRDefault="00206CA2" w:rsidP="00312C46">
      <w:pPr>
        <w:pStyle w:val="ListParagraph"/>
        <w:ind w:left="1701" w:hanging="567"/>
      </w:pPr>
      <w:r w:rsidRPr="00887038">
        <w:t>As</w:t>
      </w:r>
      <w:r w:rsidRPr="00887038">
        <w:rPr>
          <w:lang w:val="en-US"/>
        </w:rPr>
        <w:t xml:space="preserve"> per SITA service desk </w:t>
      </w:r>
    </w:p>
    <w:p w14:paraId="6CE00F2D" w14:textId="77777777" w:rsidR="00312C46" w:rsidRPr="0044351B" w:rsidRDefault="00312C46" w:rsidP="00312C46">
      <w:pPr>
        <w:pStyle w:val="Heading4"/>
        <w:ind w:hanging="1135"/>
        <w:jc w:val="both"/>
        <w:rPr>
          <w:rFonts w:cs="Calibri Light"/>
          <w:color w:val="1F497D" w:themeColor="text2"/>
          <w:szCs w:val="24"/>
        </w:rPr>
      </w:pPr>
      <w:r w:rsidRPr="0044351B">
        <w:rPr>
          <w:color w:val="1F497D" w:themeColor="text2"/>
          <w:szCs w:val="24"/>
        </w:rPr>
        <w:t>Se</w:t>
      </w:r>
      <w:r w:rsidRPr="0044351B">
        <w:rPr>
          <w:rFonts w:cs="Calibri Light"/>
          <w:color w:val="1F497D" w:themeColor="text2"/>
          <w:szCs w:val="24"/>
        </w:rPr>
        <w:t xml:space="preserve">curity screening and security clearance requirements </w:t>
      </w:r>
    </w:p>
    <w:p w14:paraId="6AB31D04" w14:textId="77777777" w:rsidR="00312C46" w:rsidRPr="00251175" w:rsidRDefault="00312C46" w:rsidP="0044351B">
      <w:pPr>
        <w:numPr>
          <w:ilvl w:val="1"/>
          <w:numId w:val="25"/>
        </w:numPr>
        <w:tabs>
          <w:tab w:val="clear" w:pos="1134"/>
          <w:tab w:val="num" w:pos="1107"/>
        </w:tabs>
        <w:spacing w:after="0" w:line="240" w:lineRule="auto"/>
        <w:ind w:left="1107"/>
        <w:rPr>
          <w:rFonts w:eastAsia="Times New Roman" w:cs="Calibri Light"/>
        </w:rPr>
      </w:pPr>
      <w:r w:rsidRPr="00251175">
        <w:rPr>
          <w:rFonts w:eastAsia="Times New Roman" w:cs="Calibri Light"/>
          <w:b/>
        </w:rPr>
        <w:t>Company security screening:</w:t>
      </w:r>
      <w:r w:rsidRPr="00251175">
        <w:rPr>
          <w:rFonts w:eastAsia="Times New Roman" w:cs="Calibri Light"/>
        </w:rPr>
        <w:t xml:space="preserve"> The supplier may be required to undergo a company security screening conducted by the State Security Agency (SSA). Should the SSA find the supplier </w:t>
      </w:r>
      <w:r w:rsidRPr="00251175">
        <w:rPr>
          <w:rFonts w:eastAsia="Times New Roman" w:cs="Calibri Light"/>
          <w:b/>
        </w:rPr>
        <w:t>not suitable</w:t>
      </w:r>
      <w:r w:rsidRPr="00251175">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746D2367"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Copy of company registration documentation.</w:t>
      </w:r>
    </w:p>
    <w:p w14:paraId="19F4176A"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Copy(</w:t>
      </w:r>
      <w:proofErr w:type="spellStart"/>
      <w:r w:rsidRPr="00251175">
        <w:rPr>
          <w:rFonts w:eastAsia="Times New Roman" w:cs="Calibri Light"/>
        </w:rPr>
        <w:t>ies</w:t>
      </w:r>
      <w:proofErr w:type="spellEnd"/>
      <w:r w:rsidRPr="00251175">
        <w:rPr>
          <w:rFonts w:eastAsia="Times New Roman" w:cs="Calibri Light"/>
        </w:rPr>
        <w:t xml:space="preserve">) of identity documentation of Director(s), Member(s) or Trustee(s); </w:t>
      </w:r>
    </w:p>
    <w:p w14:paraId="4432EDB0"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 xml:space="preserve">Copy of valid tax clearance certificate. </w:t>
      </w:r>
    </w:p>
    <w:p w14:paraId="70D54AE8" w14:textId="77777777" w:rsidR="00312C46" w:rsidRPr="00251175" w:rsidRDefault="00312C46" w:rsidP="0044351B">
      <w:pPr>
        <w:numPr>
          <w:ilvl w:val="1"/>
          <w:numId w:val="25"/>
        </w:numPr>
        <w:tabs>
          <w:tab w:val="clear" w:pos="1134"/>
          <w:tab w:val="num" w:pos="1107"/>
        </w:tabs>
        <w:spacing w:after="0" w:line="240" w:lineRule="auto"/>
        <w:ind w:left="1107"/>
        <w:rPr>
          <w:rFonts w:eastAsia="Times New Roman" w:cs="Calibri Light"/>
        </w:rPr>
      </w:pPr>
      <w:r w:rsidRPr="00251175">
        <w:rPr>
          <w:rFonts w:eastAsia="Times New Roman" w:cs="Calibri Light"/>
          <w:b/>
        </w:rPr>
        <w:t>Security suitability check for individuals:</w:t>
      </w:r>
      <w:r w:rsidRPr="00251175">
        <w:rPr>
          <w:rFonts w:eastAsia="Times New Roman" w:cs="Calibri Light"/>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41A79B8B"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Copy of identity document.</w:t>
      </w:r>
    </w:p>
    <w:p w14:paraId="560707AD"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Copy(</w:t>
      </w:r>
      <w:proofErr w:type="spellStart"/>
      <w:r w:rsidRPr="00251175">
        <w:rPr>
          <w:rFonts w:eastAsia="Times New Roman" w:cs="Calibri Light"/>
        </w:rPr>
        <w:t>ies</w:t>
      </w:r>
      <w:proofErr w:type="spellEnd"/>
      <w:r w:rsidRPr="00251175">
        <w:rPr>
          <w:rFonts w:eastAsia="Times New Roman" w:cs="Calibri Light"/>
        </w:rPr>
        <w:t>) of qualification(s) if SITA requires verification thereof.</w:t>
      </w:r>
    </w:p>
    <w:p w14:paraId="66BE4C11"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Fingerprints – will be taken electronically.</w:t>
      </w:r>
    </w:p>
    <w:p w14:paraId="2D79084F"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 xml:space="preserve">Signed consent form for the conduct of background checks. </w:t>
      </w:r>
    </w:p>
    <w:p w14:paraId="17409A44" w14:textId="77777777" w:rsidR="00312C46" w:rsidRPr="00251175" w:rsidRDefault="00312C46" w:rsidP="0044351B">
      <w:pPr>
        <w:numPr>
          <w:ilvl w:val="1"/>
          <w:numId w:val="25"/>
        </w:numPr>
        <w:tabs>
          <w:tab w:val="clear" w:pos="1134"/>
          <w:tab w:val="num" w:pos="1107"/>
        </w:tabs>
        <w:spacing w:after="0" w:line="240" w:lineRule="auto"/>
        <w:ind w:left="1107"/>
        <w:rPr>
          <w:rFonts w:eastAsia="Times New Roman" w:cs="Calibri Light"/>
        </w:rPr>
      </w:pPr>
      <w:r w:rsidRPr="00251175">
        <w:rPr>
          <w:rFonts w:eastAsia="Times New Roman" w:cs="Calibri Light"/>
          <w:b/>
        </w:rPr>
        <w:t xml:space="preserve">Security clearance: </w:t>
      </w:r>
      <w:r w:rsidRPr="00251175">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51175">
        <w:rPr>
          <w:rFonts w:eastAsia="Times New Roman" w:cs="Calibri Light"/>
          <w:b/>
        </w:rPr>
        <w:t>Confidential</w:t>
      </w:r>
      <w:r w:rsidRPr="00251175">
        <w:rPr>
          <w:rFonts w:eastAsia="Times New Roman" w:cs="Calibri Light"/>
        </w:rPr>
        <w:t xml:space="preserve">, </w:t>
      </w:r>
      <w:r w:rsidRPr="00251175">
        <w:rPr>
          <w:rFonts w:eastAsia="Times New Roman" w:cs="Calibri Light"/>
          <w:b/>
        </w:rPr>
        <w:t>Secret</w:t>
      </w:r>
      <w:r w:rsidRPr="00251175">
        <w:rPr>
          <w:rFonts w:eastAsia="Times New Roman" w:cs="Calibri Light"/>
        </w:rPr>
        <w:t xml:space="preserve"> or </w:t>
      </w:r>
      <w:r w:rsidRPr="00251175">
        <w:rPr>
          <w:rFonts w:eastAsia="Times New Roman" w:cs="Calibri Light"/>
          <w:b/>
        </w:rPr>
        <w:t>Top Secret</w:t>
      </w:r>
      <w:r w:rsidRPr="00251175">
        <w:rPr>
          <w:rFonts w:eastAsia="Times New Roman" w:cs="Calibri Light"/>
        </w:rPr>
        <w:t xml:space="preserve">, will be determined at the sole discretion of SITA. The supplier will have to replace any employee who do not qualify for a security </w:t>
      </w:r>
      <w:r w:rsidRPr="00251175">
        <w:rPr>
          <w:rFonts w:eastAsia="Times New Roman" w:cs="Calibri Light"/>
        </w:rPr>
        <w:lastRenderedPageBreak/>
        <w:t>clearance or is found not suitable by the SSA or DI. The following documentation will be required for the security clearance process:</w:t>
      </w:r>
    </w:p>
    <w:p w14:paraId="246AD4D5"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Completed Z204 or DD1057 security clearance application form.</w:t>
      </w:r>
    </w:p>
    <w:p w14:paraId="3173B6B6"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 xml:space="preserve"> Fingerprints.</w:t>
      </w:r>
    </w:p>
    <w:p w14:paraId="3F353AF6" w14:textId="77777777" w:rsidR="00312C46" w:rsidRPr="00251175" w:rsidRDefault="00312C46" w:rsidP="0044351B">
      <w:pPr>
        <w:numPr>
          <w:ilvl w:val="2"/>
          <w:numId w:val="25"/>
        </w:numPr>
        <w:spacing w:after="0" w:line="240" w:lineRule="auto"/>
        <w:rPr>
          <w:rFonts w:eastAsia="Times New Roman" w:cs="Calibri Light"/>
        </w:rPr>
      </w:pPr>
      <w:r w:rsidRPr="00251175">
        <w:rPr>
          <w:rFonts w:eastAsia="Times New Roman" w:cs="Calibri Light"/>
        </w:rPr>
        <w:t xml:space="preserve">Personal documentation of the applicant, including but not limited to, identity document, passport, marriage certificate (if applicable), divorce order (if applicable), qualifications, salary advice and bank statements.         </w:t>
      </w:r>
    </w:p>
    <w:p w14:paraId="16E467FE" w14:textId="77777777" w:rsidR="00F2583E" w:rsidRPr="0044351B" w:rsidRDefault="004176AA" w:rsidP="004176AA">
      <w:pPr>
        <w:pStyle w:val="Heading4"/>
        <w:ind w:left="567"/>
        <w:rPr>
          <w:color w:val="1F497D" w:themeColor="text2"/>
        </w:rPr>
      </w:pPr>
      <w:r w:rsidRPr="0044351B">
        <w:rPr>
          <w:color w:val="1F497D" w:themeColor="text2"/>
        </w:rPr>
        <w:t>Confidentiality and non -disclosure conditions</w:t>
      </w:r>
    </w:p>
    <w:p w14:paraId="53763245" w14:textId="77777777" w:rsidR="00942B4A" w:rsidRPr="00887038" w:rsidRDefault="004176AA" w:rsidP="0044351B">
      <w:pPr>
        <w:pStyle w:val="ListParagraph"/>
        <w:numPr>
          <w:ilvl w:val="0"/>
          <w:numId w:val="9"/>
        </w:numPr>
      </w:pPr>
      <w:r w:rsidRPr="00887038">
        <w:t>The Supplier, including its management and staff, must before commencement of the Contract, sign a non-disclosure agreement regarding Confidential Information</w:t>
      </w:r>
    </w:p>
    <w:p w14:paraId="78736757" w14:textId="77777777" w:rsidR="00785040" w:rsidRPr="00887038" w:rsidRDefault="00785040" w:rsidP="0044351B">
      <w:pPr>
        <w:pStyle w:val="ListParagraph"/>
        <w:numPr>
          <w:ilvl w:val="0"/>
          <w:numId w:val="9"/>
        </w:numPr>
      </w:pPr>
      <w:r w:rsidRPr="00887038">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7E50727B" w14:textId="77777777" w:rsidR="00785040" w:rsidRPr="00887038" w:rsidRDefault="00785040" w:rsidP="0044351B">
      <w:pPr>
        <w:pStyle w:val="ListParagraph"/>
        <w:numPr>
          <w:ilvl w:val="1"/>
          <w:numId w:val="9"/>
        </w:numPr>
      </w:pPr>
      <w:r w:rsidRPr="00887038">
        <w:t>the Promotion of Access to Information Act, 2000 (Act no. 2 of 2000);</w:t>
      </w:r>
    </w:p>
    <w:p w14:paraId="6F44DEE1" w14:textId="77777777" w:rsidR="00785040" w:rsidRPr="00887038" w:rsidRDefault="00785040" w:rsidP="0044351B">
      <w:pPr>
        <w:pStyle w:val="ListParagraph"/>
        <w:numPr>
          <w:ilvl w:val="1"/>
          <w:numId w:val="9"/>
        </w:numPr>
      </w:pPr>
      <w:r w:rsidRPr="00887038">
        <w:t>being clearly marked "Confidential" and which is provided by one Party to another Party in terms of this Contract;</w:t>
      </w:r>
    </w:p>
    <w:p w14:paraId="402743DE" w14:textId="77777777" w:rsidR="00785040" w:rsidRPr="00887038" w:rsidRDefault="00785040" w:rsidP="0044351B">
      <w:pPr>
        <w:pStyle w:val="ListParagraph"/>
        <w:numPr>
          <w:ilvl w:val="1"/>
          <w:numId w:val="9"/>
        </w:numPr>
      </w:pPr>
      <w:r w:rsidRPr="00887038">
        <w:t>being information or data, which one Party provides to another Party or to which a Party has access because of Services provided in terms of this Contract and in which a Party would have a reasonable expectation of confidentiality;</w:t>
      </w:r>
    </w:p>
    <w:p w14:paraId="3D63654E" w14:textId="77777777" w:rsidR="00785040" w:rsidRPr="00887038" w:rsidRDefault="00785040" w:rsidP="0044351B">
      <w:pPr>
        <w:pStyle w:val="ListParagraph"/>
        <w:numPr>
          <w:ilvl w:val="1"/>
          <w:numId w:val="9"/>
        </w:numPr>
      </w:pPr>
      <w:r w:rsidRPr="00887038">
        <w:t>being information provided by one Party to another Party in the course of contractual or other negotiations, which could reasonably be expected to prejudice the right of the non-disclosing Party;</w:t>
      </w:r>
    </w:p>
    <w:p w14:paraId="29322A05" w14:textId="77777777" w:rsidR="00785040" w:rsidRPr="00887038" w:rsidRDefault="00785040" w:rsidP="0044351B">
      <w:pPr>
        <w:pStyle w:val="ListParagraph"/>
        <w:numPr>
          <w:ilvl w:val="1"/>
          <w:numId w:val="9"/>
        </w:numPr>
      </w:pPr>
      <w:r w:rsidRPr="00887038">
        <w:t>being information, the disclosure of which could reasonably be expected to endanger a life or physical security of a person;</w:t>
      </w:r>
    </w:p>
    <w:p w14:paraId="0482BCA4" w14:textId="77777777" w:rsidR="00785040" w:rsidRPr="00887038" w:rsidRDefault="00785040" w:rsidP="0044351B">
      <w:pPr>
        <w:pStyle w:val="ListParagraph"/>
        <w:numPr>
          <w:ilvl w:val="1"/>
          <w:numId w:val="9"/>
        </w:numPr>
      </w:pPr>
      <w:r w:rsidRPr="00887038">
        <w:t>being technical, scientific, commercial, financial and market-related information, know-how and trade secrets of a Party;</w:t>
      </w:r>
    </w:p>
    <w:p w14:paraId="268B833F" w14:textId="77777777" w:rsidR="00785040" w:rsidRPr="00887038" w:rsidRDefault="00785040" w:rsidP="0044351B">
      <w:pPr>
        <w:pStyle w:val="ListParagraph"/>
        <w:numPr>
          <w:ilvl w:val="1"/>
          <w:numId w:val="9"/>
        </w:numPr>
      </w:pPr>
      <w:r w:rsidRPr="00887038">
        <w:t>being financial, commercial, scientific or technical information, other than trade secrets, of a Party, the disclosure of which would be likely to cause harm to the commercial or financial interests of a non-disclosing Party; and</w:t>
      </w:r>
    </w:p>
    <w:p w14:paraId="5136CD0B" w14:textId="77777777" w:rsidR="00785040" w:rsidRPr="00887038" w:rsidRDefault="00785040" w:rsidP="0044351B">
      <w:pPr>
        <w:pStyle w:val="ListParagraph"/>
        <w:numPr>
          <w:ilvl w:val="1"/>
          <w:numId w:val="9"/>
        </w:numPr>
      </w:pPr>
      <w:r w:rsidRPr="00887038">
        <w:t>being information supplied by a Party in confidence, the disclosure of which could reasonably be expected either to put the Party at a disadvantage in contractual or other negotiations or to prejudice the Party in commercial competition; or</w:t>
      </w:r>
    </w:p>
    <w:p w14:paraId="3E6511F0" w14:textId="77777777" w:rsidR="00785040" w:rsidRPr="00887038" w:rsidRDefault="00785040" w:rsidP="0044351B">
      <w:pPr>
        <w:pStyle w:val="ListParagraph"/>
        <w:numPr>
          <w:ilvl w:val="1"/>
          <w:numId w:val="9"/>
        </w:numPr>
      </w:pPr>
      <w:r w:rsidRPr="00887038">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66DF017" w14:textId="77777777" w:rsidR="00785040" w:rsidRPr="00887038" w:rsidRDefault="00785040" w:rsidP="0044351B">
      <w:pPr>
        <w:pStyle w:val="ListParagraph"/>
        <w:numPr>
          <w:ilvl w:val="0"/>
          <w:numId w:val="9"/>
        </w:numPr>
      </w:pPr>
      <w:r w:rsidRPr="00887038">
        <w:lastRenderedPageBreak/>
        <w:t>Notwithstanding the provisions of this Contract, no Party is entitled to disclose Confidential Information, except where required to do so in terms of a law, without the prior written consent of any other Party having an interest in the disclosure;</w:t>
      </w:r>
    </w:p>
    <w:p w14:paraId="02A07C46" w14:textId="77777777" w:rsidR="00785040" w:rsidRPr="00887038" w:rsidRDefault="00785040" w:rsidP="0044351B">
      <w:pPr>
        <w:pStyle w:val="ListParagraph"/>
        <w:numPr>
          <w:ilvl w:val="0"/>
          <w:numId w:val="9"/>
        </w:numPr>
      </w:pPr>
      <w:r w:rsidRPr="00887038">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61CC3BB4" w14:textId="77777777" w:rsidR="00785040" w:rsidRPr="00887038" w:rsidRDefault="00785040" w:rsidP="0044351B">
      <w:pPr>
        <w:pStyle w:val="ListParagraph"/>
        <w:numPr>
          <w:ilvl w:val="0"/>
          <w:numId w:val="9"/>
        </w:numPr>
      </w:pPr>
      <w:r w:rsidRPr="00887038">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731B6406" w14:textId="77777777" w:rsidR="004176AA" w:rsidRPr="0044351B" w:rsidRDefault="00785040" w:rsidP="00785040">
      <w:pPr>
        <w:pStyle w:val="Heading4"/>
        <w:ind w:left="567"/>
        <w:rPr>
          <w:color w:val="1F497D" w:themeColor="text2"/>
        </w:rPr>
      </w:pPr>
      <w:r w:rsidRPr="0044351B">
        <w:rPr>
          <w:color w:val="1F497D" w:themeColor="text2"/>
        </w:rPr>
        <w:t>Guarantee and warranties</w:t>
      </w:r>
    </w:p>
    <w:p w14:paraId="7CD91FC7" w14:textId="77777777" w:rsidR="00785040" w:rsidRPr="00887038" w:rsidRDefault="00785040" w:rsidP="0044351B">
      <w:pPr>
        <w:pStyle w:val="ListParagraph"/>
        <w:numPr>
          <w:ilvl w:val="0"/>
          <w:numId w:val="10"/>
        </w:numPr>
      </w:pPr>
      <w:r w:rsidRPr="00887038">
        <w:t>The supplier confirms that:</w:t>
      </w:r>
    </w:p>
    <w:p w14:paraId="30A5212F" w14:textId="77777777" w:rsidR="00785040" w:rsidRPr="00887038" w:rsidRDefault="00785040" w:rsidP="0044351B">
      <w:pPr>
        <w:pStyle w:val="ListParagraph"/>
        <w:numPr>
          <w:ilvl w:val="1"/>
          <w:numId w:val="10"/>
        </w:numPr>
      </w:pPr>
      <w:r w:rsidRPr="00887038">
        <w:t>The warranty of goods supplied under this contract remains valid for the duration of the contract after the goods were delivered, installed and commissioned with a sign off, including the clients signature</w:t>
      </w:r>
    </w:p>
    <w:p w14:paraId="49F6E6B5" w14:textId="77777777" w:rsidR="00785040" w:rsidRPr="00887038" w:rsidRDefault="00785040" w:rsidP="0044351B">
      <w:pPr>
        <w:pStyle w:val="ListParagraph"/>
        <w:numPr>
          <w:ilvl w:val="1"/>
          <w:numId w:val="10"/>
        </w:numPr>
      </w:pPr>
      <w:r w:rsidRPr="00887038">
        <w:t>as at Commencement Date, it has the rights, title and interest in and to the Product or Services to deliver such Product or Services in terms of the Contract and that such rights are free from any encumbrances whatsoever;</w:t>
      </w:r>
    </w:p>
    <w:p w14:paraId="1FFD9768" w14:textId="77777777" w:rsidR="00785040" w:rsidRPr="00887038" w:rsidRDefault="00785040" w:rsidP="0044351B">
      <w:pPr>
        <w:pStyle w:val="ListParagraph"/>
        <w:numPr>
          <w:ilvl w:val="1"/>
          <w:numId w:val="10"/>
        </w:numPr>
      </w:pPr>
      <w:r w:rsidRPr="00887038">
        <w:t>the Product is in good working order, free from Defects in material and workmanship, and substantially conforms to the Specifications, for the duration of the Warranty period;</w:t>
      </w:r>
    </w:p>
    <w:p w14:paraId="5EA6289A" w14:textId="77777777" w:rsidR="004176AA" w:rsidRPr="0044351B" w:rsidRDefault="00785040" w:rsidP="00785040">
      <w:pPr>
        <w:pStyle w:val="Heading4"/>
        <w:ind w:left="567"/>
        <w:rPr>
          <w:color w:val="1F497D" w:themeColor="text2"/>
        </w:rPr>
      </w:pPr>
      <w:r w:rsidRPr="0044351B">
        <w:rPr>
          <w:color w:val="1F497D" w:themeColor="text2"/>
        </w:rPr>
        <w:t>Intellectual Property Rights</w:t>
      </w:r>
    </w:p>
    <w:p w14:paraId="27708226" w14:textId="77777777" w:rsidR="004176AA" w:rsidRPr="00887038" w:rsidRDefault="00785040" w:rsidP="0044351B">
      <w:pPr>
        <w:pStyle w:val="ListParagraph"/>
        <w:numPr>
          <w:ilvl w:val="0"/>
          <w:numId w:val="11"/>
        </w:numPr>
      </w:pPr>
      <w:r w:rsidRPr="00887038">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223DBC5B" w14:textId="77777777" w:rsidR="00FB0A01" w:rsidRPr="00887038" w:rsidRDefault="00FB0A01" w:rsidP="0044351B">
      <w:pPr>
        <w:pStyle w:val="ListParagraph"/>
        <w:numPr>
          <w:ilvl w:val="1"/>
          <w:numId w:val="11"/>
        </w:numPr>
      </w:pPr>
      <w:r w:rsidRPr="00887038">
        <w:t xml:space="preserve">termination or expiration date of this Contract; </w:t>
      </w:r>
    </w:p>
    <w:p w14:paraId="356FACA7" w14:textId="77777777" w:rsidR="00FB0A01" w:rsidRPr="00887038" w:rsidRDefault="00FB0A01" w:rsidP="0044351B">
      <w:pPr>
        <w:pStyle w:val="ListParagraph"/>
        <w:numPr>
          <w:ilvl w:val="1"/>
          <w:numId w:val="11"/>
        </w:numPr>
      </w:pPr>
      <w:r w:rsidRPr="00887038">
        <w:t xml:space="preserve">the date of completion of the Services; and </w:t>
      </w:r>
    </w:p>
    <w:p w14:paraId="183F41FC" w14:textId="77777777" w:rsidR="00FB0A01" w:rsidRPr="00887038" w:rsidRDefault="00FB0A01" w:rsidP="0044351B">
      <w:pPr>
        <w:pStyle w:val="ListParagraph"/>
        <w:numPr>
          <w:ilvl w:val="1"/>
          <w:numId w:val="11"/>
        </w:numPr>
      </w:pPr>
      <w:r w:rsidRPr="00887038">
        <w:t>the date of rendering of the last of the Deliverables</w:t>
      </w:r>
    </w:p>
    <w:p w14:paraId="4DD326AE" w14:textId="77777777" w:rsidR="00FB0A01" w:rsidRPr="00887038" w:rsidRDefault="00FB0A01" w:rsidP="0044351B">
      <w:pPr>
        <w:pStyle w:val="ListParagraph"/>
        <w:numPr>
          <w:ilvl w:val="0"/>
          <w:numId w:val="11"/>
        </w:numPr>
      </w:pPr>
      <w:r w:rsidRPr="00887038">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387FBBA6" w14:textId="77777777" w:rsidR="00FB0A01" w:rsidRPr="00887038" w:rsidRDefault="00FB0A01" w:rsidP="0044351B">
      <w:pPr>
        <w:pStyle w:val="ListParagraph"/>
        <w:numPr>
          <w:ilvl w:val="0"/>
          <w:numId w:val="11"/>
        </w:numPr>
      </w:pPr>
      <w:r w:rsidRPr="00887038">
        <w:t xml:space="preserve">SITA, at all times, owns all Intellectual Property Rights in and to all Bespoke Intellectual Property. </w:t>
      </w:r>
    </w:p>
    <w:p w14:paraId="174EB25D" w14:textId="77777777" w:rsidR="00FB0A01" w:rsidRPr="00887038" w:rsidRDefault="00FB0A01" w:rsidP="0044351B">
      <w:pPr>
        <w:pStyle w:val="ListParagraph"/>
        <w:numPr>
          <w:ilvl w:val="0"/>
          <w:numId w:val="11"/>
        </w:numPr>
      </w:pPr>
      <w:r w:rsidRPr="00887038">
        <w:t>Save for the license granted in terms of this Contract, the Supplier retains all Intellectual Property Rights in and to the Supplier’s pre-existing Intellectual Property that is used or supplied in connection with the Products or Services</w:t>
      </w:r>
    </w:p>
    <w:p w14:paraId="411D5235" w14:textId="77777777" w:rsidR="00FB0A01" w:rsidRPr="00887038" w:rsidRDefault="00FB0A01" w:rsidP="0044351B">
      <w:pPr>
        <w:pStyle w:val="ListParagraph"/>
        <w:numPr>
          <w:ilvl w:val="0"/>
          <w:numId w:val="11"/>
        </w:numPr>
      </w:pPr>
      <w:r w:rsidRPr="00887038">
        <w:t>Provide SITA with the compliant Occupational Health and Safety File (required on site for period of installation and proof of compliance).</w:t>
      </w:r>
    </w:p>
    <w:p w14:paraId="5DE513A7" w14:textId="77777777" w:rsidR="00AF6423" w:rsidRPr="0044351B" w:rsidRDefault="00AF6423" w:rsidP="00AF6423">
      <w:pPr>
        <w:pStyle w:val="Heading4"/>
        <w:ind w:left="567"/>
        <w:rPr>
          <w:color w:val="1F497D" w:themeColor="text2"/>
        </w:rPr>
      </w:pPr>
      <w:r w:rsidRPr="0044351B">
        <w:rPr>
          <w:color w:val="1F497D" w:themeColor="text2"/>
        </w:rPr>
        <w:lastRenderedPageBreak/>
        <w:t>Counter Conditions</w:t>
      </w:r>
    </w:p>
    <w:p w14:paraId="382FE6E7" w14:textId="77777777" w:rsidR="00AF6423" w:rsidRPr="00887038" w:rsidRDefault="00AF6423" w:rsidP="0044351B">
      <w:pPr>
        <w:pStyle w:val="ListParagraph"/>
        <w:numPr>
          <w:ilvl w:val="0"/>
          <w:numId w:val="12"/>
        </w:numPr>
      </w:pPr>
      <w:r w:rsidRPr="00887038">
        <w:t>Bidders’ attention is drawn to the fact that amendments to any of the Bid Conditions or setting of counter conditions by bidders may result in the invalidation of such bids.</w:t>
      </w:r>
    </w:p>
    <w:p w14:paraId="20BA01B7" w14:textId="77777777" w:rsidR="00AF6423" w:rsidRPr="0044351B" w:rsidRDefault="00AF6423" w:rsidP="00AF6423">
      <w:pPr>
        <w:pStyle w:val="Heading4"/>
        <w:ind w:left="567"/>
        <w:rPr>
          <w:color w:val="1F497D" w:themeColor="text2"/>
        </w:rPr>
      </w:pPr>
      <w:r w:rsidRPr="0044351B">
        <w:rPr>
          <w:color w:val="1F497D" w:themeColor="text2"/>
        </w:rPr>
        <w:t>Fronting</w:t>
      </w:r>
    </w:p>
    <w:p w14:paraId="1AE07C22" w14:textId="77777777" w:rsidR="00AF6423" w:rsidRPr="00887038" w:rsidRDefault="00AF6423" w:rsidP="0044351B">
      <w:pPr>
        <w:pStyle w:val="ListParagraph"/>
        <w:numPr>
          <w:ilvl w:val="0"/>
          <w:numId w:val="13"/>
        </w:numPr>
      </w:pPr>
      <w:r w:rsidRPr="00887038">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106F619" w14:textId="77777777" w:rsidR="00AF6423" w:rsidRPr="00887038" w:rsidRDefault="00AF6423" w:rsidP="0044351B">
      <w:pPr>
        <w:pStyle w:val="ListParagraph"/>
        <w:numPr>
          <w:ilvl w:val="0"/>
          <w:numId w:val="13"/>
        </w:numPr>
      </w:pPr>
      <w:r w:rsidRPr="00887038">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31BFD70" w14:textId="77777777" w:rsidR="005F2530" w:rsidRPr="0044351B" w:rsidRDefault="005F2530" w:rsidP="005F2530">
      <w:pPr>
        <w:pStyle w:val="Heading4"/>
        <w:ind w:left="567"/>
        <w:rPr>
          <w:color w:val="1F497D" w:themeColor="text2"/>
        </w:rPr>
      </w:pPr>
      <w:r w:rsidRPr="0044351B">
        <w:rPr>
          <w:color w:val="1F497D" w:themeColor="text2"/>
        </w:rPr>
        <w:t>Business Continuity and Disaster Recovery Plans</w:t>
      </w:r>
    </w:p>
    <w:p w14:paraId="13D6A228" w14:textId="77777777" w:rsidR="004176AA" w:rsidRPr="00887038" w:rsidRDefault="005F2530" w:rsidP="0044351B">
      <w:pPr>
        <w:pStyle w:val="ListParagraph"/>
        <w:numPr>
          <w:ilvl w:val="0"/>
          <w:numId w:val="14"/>
        </w:numPr>
      </w:pPr>
      <w:r w:rsidRPr="00887038">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2C17A4BC" w14:textId="77777777" w:rsidR="005F2530" w:rsidRPr="0044351B" w:rsidRDefault="005F2530" w:rsidP="005F2530">
      <w:pPr>
        <w:pStyle w:val="Heading4"/>
        <w:ind w:left="567"/>
        <w:rPr>
          <w:color w:val="1F497D" w:themeColor="text2"/>
        </w:rPr>
      </w:pPr>
      <w:r w:rsidRPr="0044351B">
        <w:rPr>
          <w:color w:val="1F497D" w:themeColor="text2"/>
        </w:rPr>
        <w:t>Supplier Due Diligence</w:t>
      </w:r>
    </w:p>
    <w:p w14:paraId="22178FB9" w14:textId="77777777" w:rsidR="0072760B" w:rsidRPr="00887038" w:rsidRDefault="005F2530" w:rsidP="0044351B">
      <w:pPr>
        <w:pStyle w:val="ListParagraph"/>
        <w:numPr>
          <w:ilvl w:val="0"/>
          <w:numId w:val="15"/>
        </w:numPr>
      </w:pPr>
      <w:r w:rsidRPr="00887038">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CF1745C" w14:textId="77777777" w:rsidR="0072760B" w:rsidRPr="0044351B" w:rsidRDefault="0072760B" w:rsidP="0072760B">
      <w:pPr>
        <w:pStyle w:val="Heading4"/>
        <w:ind w:left="567"/>
        <w:rPr>
          <w:color w:val="1F497D" w:themeColor="text2"/>
        </w:rPr>
      </w:pPr>
      <w:r w:rsidRPr="0044351B">
        <w:rPr>
          <w:color w:val="1F497D" w:themeColor="text2"/>
        </w:rPr>
        <w:t>Preference Goal Requirements conditions</w:t>
      </w:r>
    </w:p>
    <w:p w14:paraId="5609EA8D" w14:textId="77777777" w:rsidR="0072760B" w:rsidRPr="00887038" w:rsidRDefault="0072760B" w:rsidP="0044351B">
      <w:pPr>
        <w:pStyle w:val="ListParagraph"/>
        <w:numPr>
          <w:ilvl w:val="0"/>
          <w:numId w:val="19"/>
        </w:numPr>
      </w:pPr>
      <w:r w:rsidRPr="00887038">
        <w:t>The Bidder’s commitment for the Preference Goal Requirements in this tender will be legally binding and the Bidder needs to perform against their commitment for the duration of the contract which will form part of the Contractual Agreement.</w:t>
      </w:r>
    </w:p>
    <w:p w14:paraId="55780A40" w14:textId="77777777" w:rsidR="0072760B" w:rsidRPr="00887038" w:rsidRDefault="0072760B" w:rsidP="0044351B">
      <w:pPr>
        <w:pStyle w:val="ListParagraph"/>
        <w:numPr>
          <w:ilvl w:val="0"/>
          <w:numId w:val="19"/>
        </w:numPr>
      </w:pPr>
      <w:r w:rsidRPr="00887038">
        <w:t>The Bidder must sustain, or improve the company’s BBBEE Level for the duration of the contact which will form part of the Contractual Agreement.</w:t>
      </w:r>
    </w:p>
    <w:p w14:paraId="792E09B8" w14:textId="77777777" w:rsidR="0072760B" w:rsidRPr="00887038" w:rsidRDefault="0072760B" w:rsidP="0044351B">
      <w:pPr>
        <w:pStyle w:val="ListParagraph"/>
        <w:numPr>
          <w:ilvl w:val="0"/>
          <w:numId w:val="19"/>
        </w:numPr>
      </w:pPr>
      <w:r w:rsidRPr="00887038">
        <w:t>Performance of Preference Goal Requirements will be determined annually. Bidders must submit their Preference status report indicating progress against the Bidder’s Preferential commitments within 30 days of the yearly anniversary of the contract.</w:t>
      </w:r>
    </w:p>
    <w:p w14:paraId="7637DB31" w14:textId="77777777" w:rsidR="0072760B" w:rsidRPr="00887038" w:rsidRDefault="0072760B" w:rsidP="0044351B">
      <w:pPr>
        <w:pStyle w:val="ListParagraph"/>
        <w:numPr>
          <w:ilvl w:val="0"/>
          <w:numId w:val="19"/>
        </w:numPr>
      </w:pPr>
      <w:r w:rsidRPr="00887038">
        <w:t>Bidders need to keep auditable substantive records / evidence and upon request by SITA</w:t>
      </w:r>
      <w:r w:rsidR="000E14DD" w:rsidRPr="00887038">
        <w:t>/Department</w:t>
      </w:r>
      <w:r w:rsidRPr="00887038">
        <w:t xml:space="preserve"> must be made available for audit and, or due diligence purposes.</w:t>
      </w:r>
    </w:p>
    <w:p w14:paraId="57E0D0AC" w14:textId="77777777" w:rsidR="0072760B" w:rsidRPr="00887038" w:rsidRDefault="0072760B" w:rsidP="0044351B">
      <w:pPr>
        <w:pStyle w:val="ListParagraph"/>
        <w:numPr>
          <w:ilvl w:val="0"/>
          <w:numId w:val="19"/>
        </w:numPr>
      </w:pPr>
      <w:r w:rsidRPr="00887038">
        <w:t>SITA reserves the right to require from a Bidder, either before a bid is adjudicated or at any time subsequently, to substantiate any claim with regards to preferences, in any manner required by SITA.</w:t>
      </w:r>
    </w:p>
    <w:p w14:paraId="66B249A6" w14:textId="77777777" w:rsidR="0072760B" w:rsidRPr="00887038" w:rsidRDefault="0072760B" w:rsidP="0044351B">
      <w:pPr>
        <w:pStyle w:val="ListParagraph"/>
        <w:numPr>
          <w:ilvl w:val="0"/>
          <w:numId w:val="19"/>
        </w:numPr>
      </w:pPr>
      <w:r w:rsidRPr="00887038">
        <w:t>SITA reserves the right to verify information / evidence provided by the Bidder.</w:t>
      </w:r>
    </w:p>
    <w:p w14:paraId="60C0461C" w14:textId="77777777" w:rsidR="008049F9" w:rsidRPr="004A33B3" w:rsidRDefault="0072760B" w:rsidP="0044351B">
      <w:pPr>
        <w:pStyle w:val="ListParagraph"/>
        <w:numPr>
          <w:ilvl w:val="0"/>
          <w:numId w:val="19"/>
        </w:numPr>
      </w:pPr>
      <w:r w:rsidRPr="00887038">
        <w:lastRenderedPageBreak/>
        <w:t>SITA</w:t>
      </w:r>
      <w:r w:rsidR="000E14DD" w:rsidRPr="00887038">
        <w:t>/Department</w:t>
      </w:r>
      <w:r w:rsidRPr="00887038">
        <w:t xml:space="preserve"> reserves the right to introduce a </w:t>
      </w:r>
      <w:r w:rsidRPr="00887038">
        <w:rPr>
          <w:b/>
          <w:bCs/>
        </w:rPr>
        <w:t>penalty of 1%</w:t>
      </w:r>
      <w:r w:rsidRPr="00887038">
        <w:t xml:space="preserve"> of the overall annual year spent by SITA</w:t>
      </w:r>
      <w:r w:rsidR="000E14DD" w:rsidRPr="00887038">
        <w:t>/Department</w:t>
      </w:r>
      <w:r w:rsidRPr="00887038">
        <w:t xml:space="preserve"> for the prior year if the Bidder fails to comply to </w:t>
      </w:r>
      <w:r w:rsidRPr="00887038">
        <w:rPr>
          <w:b/>
          <w:bCs/>
        </w:rPr>
        <w:t xml:space="preserve">paragraphs (a), (b) and (c) </w:t>
      </w:r>
      <w:r w:rsidRPr="004A33B3">
        <w:rPr>
          <w:b/>
          <w:bCs/>
        </w:rPr>
        <w:t>above</w:t>
      </w:r>
      <w:r w:rsidRPr="004A33B3">
        <w:t>.</w:t>
      </w:r>
    </w:p>
    <w:p w14:paraId="4B4E9416" w14:textId="77777777" w:rsidR="008049F9" w:rsidRPr="004A33B3" w:rsidRDefault="008049F9" w:rsidP="008049F9">
      <w:pPr>
        <w:pStyle w:val="Heading3"/>
        <w:rPr>
          <w:color w:val="1F497D" w:themeColor="text2"/>
        </w:rPr>
      </w:pPr>
      <w:bookmarkStart w:id="43" w:name="_Toc106894479"/>
      <w:bookmarkStart w:id="44" w:name="_Toc175490111"/>
      <w:r w:rsidRPr="004A33B3">
        <w:rPr>
          <w:color w:val="1F497D" w:themeColor="text2"/>
        </w:rPr>
        <w:t>Declaration of compliance and acceptance SCC</w:t>
      </w:r>
      <w:bookmarkEnd w:id="43"/>
      <w:bookmarkEnd w:id="44"/>
    </w:p>
    <w:p w14:paraId="2093E9C2" w14:textId="5921B390" w:rsidR="008049F9" w:rsidRPr="00887038" w:rsidRDefault="008049F9" w:rsidP="008049F9">
      <w:pPr>
        <w:rPr>
          <w:lang w:val="en-GB"/>
        </w:rPr>
      </w:pPr>
      <w:r w:rsidRPr="004A33B3">
        <w:rPr>
          <w:lang w:val="en-GB"/>
        </w:rPr>
        <w:t xml:space="preserve">I (we), the bidder hereby declare that I (we) accept ALL the Special Conditions of Contract as specified in par </w:t>
      </w:r>
      <w:r w:rsidRPr="00634687">
        <w:rPr>
          <w:lang w:val="en-GB"/>
        </w:rPr>
        <w:t>4.3</w:t>
      </w:r>
      <w:r w:rsidRPr="004A33B3">
        <w:rPr>
          <w:lang w:val="en-GB"/>
        </w:rPr>
        <w:t xml:space="preserve"> above and shall comply with all stated obligations:</w:t>
      </w:r>
    </w:p>
    <w:p w14:paraId="657B822E" w14:textId="77777777" w:rsidR="008049F9" w:rsidRPr="00887038" w:rsidRDefault="008049F9" w:rsidP="008049F9">
      <w:pPr>
        <w:rPr>
          <w:lang w:val="en-GB"/>
        </w:rPr>
      </w:pPr>
    </w:p>
    <w:p w14:paraId="4E3DFC39" w14:textId="77777777" w:rsidR="008049F9" w:rsidRPr="00887038" w:rsidRDefault="008049F9" w:rsidP="008049F9">
      <w:pPr>
        <w:rPr>
          <w:lang w:val="en-GB"/>
        </w:rPr>
      </w:pPr>
      <w:r w:rsidRPr="00887038">
        <w:rPr>
          <w:lang w:val="en-GB"/>
        </w:rPr>
        <w:t xml:space="preserve">Name of </w:t>
      </w:r>
      <w:proofErr w:type="gramStart"/>
      <w:r w:rsidRPr="00887038">
        <w:rPr>
          <w:lang w:val="en-GB"/>
        </w:rPr>
        <w:t>Bidder:_</w:t>
      </w:r>
      <w:proofErr w:type="gramEnd"/>
      <w:r w:rsidRPr="00887038">
        <w:rPr>
          <w:lang w:val="en-GB"/>
        </w:rPr>
        <w:t>____________________________</w:t>
      </w:r>
      <w:r w:rsidRPr="00887038">
        <w:rPr>
          <w:lang w:val="en-GB"/>
        </w:rPr>
        <w:tab/>
        <w:t>Signature: _________________________</w:t>
      </w:r>
    </w:p>
    <w:p w14:paraId="3B01E48F" w14:textId="77777777" w:rsidR="008049F9" w:rsidRPr="00887038" w:rsidRDefault="008049F9" w:rsidP="008049F9"/>
    <w:p w14:paraId="52AA1139" w14:textId="77777777" w:rsidR="0026097F" w:rsidRPr="00887038" w:rsidRDefault="008049F9" w:rsidP="0026097F">
      <w:r w:rsidRPr="00887038">
        <w:t>Date:______________</w:t>
      </w:r>
    </w:p>
    <w:p w14:paraId="293CA190" w14:textId="77777777" w:rsidR="00757606" w:rsidRDefault="00757606" w:rsidP="00757606"/>
    <w:p w14:paraId="160ED161" w14:textId="02D1B372" w:rsidR="00757606" w:rsidRPr="0044351B" w:rsidRDefault="00757606" w:rsidP="00757606">
      <w:pPr>
        <w:pStyle w:val="Heading2"/>
        <w:rPr>
          <w:color w:val="1F497D" w:themeColor="text2"/>
        </w:rPr>
      </w:pPr>
      <w:bookmarkStart w:id="45" w:name="_Toc150417135"/>
      <w:bookmarkStart w:id="46" w:name="_Toc160370069"/>
      <w:bookmarkStart w:id="47" w:name="_Toc175490112"/>
      <w:r w:rsidRPr="0044351B">
        <w:rPr>
          <w:color w:val="1F497D" w:themeColor="text2"/>
        </w:rPr>
        <w:t>Costing and Preference Points Evaluation (Stage 4)</w:t>
      </w:r>
      <w:bookmarkEnd w:id="45"/>
      <w:bookmarkEnd w:id="46"/>
      <w:bookmarkEnd w:id="47"/>
    </w:p>
    <w:p w14:paraId="51833554" w14:textId="77777777" w:rsidR="00757606" w:rsidRPr="0044351B" w:rsidRDefault="00757606" w:rsidP="00757606">
      <w:pPr>
        <w:pStyle w:val="Heading3"/>
        <w:rPr>
          <w:color w:val="1F497D" w:themeColor="text2"/>
          <w:sz w:val="28"/>
          <w:szCs w:val="28"/>
        </w:rPr>
      </w:pPr>
      <w:bookmarkStart w:id="48" w:name="_Toc150417136"/>
      <w:bookmarkStart w:id="49" w:name="_Toc160370070"/>
      <w:bookmarkStart w:id="50" w:name="_Toc175490113"/>
      <w:r w:rsidRPr="0044351B">
        <w:rPr>
          <w:color w:val="1F497D" w:themeColor="text2"/>
          <w:sz w:val="28"/>
          <w:szCs w:val="28"/>
        </w:rPr>
        <w:t>Costing and Preference Evaluation</w:t>
      </w:r>
      <w:bookmarkEnd w:id="48"/>
      <w:bookmarkEnd w:id="49"/>
      <w:bookmarkEnd w:id="50"/>
    </w:p>
    <w:p w14:paraId="31A1AF1C" w14:textId="77777777" w:rsidR="00757606" w:rsidRPr="00466185" w:rsidRDefault="00757606" w:rsidP="0044351B">
      <w:pPr>
        <w:numPr>
          <w:ilvl w:val="0"/>
          <w:numId w:val="26"/>
        </w:numPr>
        <w:tabs>
          <w:tab w:val="clear" w:pos="567"/>
          <w:tab w:val="num" w:pos="1134"/>
        </w:tabs>
        <w:ind w:left="1134"/>
        <w:rPr>
          <w:rFonts w:cs="Calibri"/>
          <w:szCs w:val="24"/>
        </w:rPr>
      </w:pPr>
      <w:r w:rsidRPr="00466185">
        <w:rPr>
          <w:rFonts w:cs="Calibri"/>
          <w:szCs w:val="24"/>
          <w:lang w:val="en-GB"/>
        </w:rPr>
        <w:t xml:space="preserve">In terms of the SITA Preferential Procurement Policy (PPP), the following preference point system is applicable </w:t>
      </w:r>
      <w:r w:rsidRPr="00466185">
        <w:rPr>
          <w:rFonts w:cs="Calibri"/>
          <w:b/>
          <w:bCs/>
          <w:szCs w:val="24"/>
          <w:lang w:val="en-GB"/>
        </w:rPr>
        <w:t>for this</w:t>
      </w:r>
      <w:r w:rsidRPr="00466185">
        <w:rPr>
          <w:rFonts w:cs="Calibri"/>
          <w:szCs w:val="24"/>
          <w:lang w:val="en-GB"/>
        </w:rPr>
        <w:t xml:space="preserve"> Bid:</w:t>
      </w:r>
    </w:p>
    <w:p w14:paraId="22C7859D" w14:textId="77777777" w:rsidR="00757606" w:rsidRPr="00466185" w:rsidRDefault="00757606" w:rsidP="0044351B">
      <w:pPr>
        <w:numPr>
          <w:ilvl w:val="1"/>
          <w:numId w:val="27"/>
        </w:numPr>
        <w:tabs>
          <w:tab w:val="num" w:pos="1764"/>
        </w:tabs>
        <w:ind w:left="1701"/>
        <w:rPr>
          <w:rFonts w:asciiTheme="minorHAnsi" w:hAnsiTheme="minorHAnsi" w:cstheme="minorHAnsi"/>
          <w:szCs w:val="24"/>
        </w:rPr>
      </w:pPr>
      <w:r w:rsidRPr="00466185">
        <w:rPr>
          <w:rFonts w:asciiTheme="minorHAnsi" w:hAnsiTheme="minorHAnsi" w:cstheme="minorHAnsi"/>
          <w:szCs w:val="24"/>
        </w:rPr>
        <w:t xml:space="preserve">the 80/20 system (80 Price, 20 Specific Goals) for requirements with a Rand value of up to R50 000 000 (all applicable taxes included); or </w:t>
      </w:r>
    </w:p>
    <w:p w14:paraId="5B5D939A" w14:textId="77777777" w:rsidR="00757606" w:rsidRPr="00466185" w:rsidRDefault="00757606" w:rsidP="0044351B">
      <w:pPr>
        <w:numPr>
          <w:ilvl w:val="1"/>
          <w:numId w:val="27"/>
        </w:numPr>
        <w:tabs>
          <w:tab w:val="num" w:pos="1764"/>
        </w:tabs>
        <w:ind w:left="1701"/>
        <w:rPr>
          <w:rFonts w:asciiTheme="minorHAnsi" w:hAnsiTheme="minorHAnsi" w:cstheme="minorHAnsi"/>
          <w:szCs w:val="24"/>
        </w:rPr>
      </w:pPr>
      <w:r w:rsidRPr="00466185">
        <w:rPr>
          <w:rFonts w:asciiTheme="minorHAnsi" w:hAnsiTheme="minorHAnsi" w:cstheme="minorHAnsi"/>
          <w:szCs w:val="24"/>
        </w:rPr>
        <w:t>the 90/10 system (90 Price and 10 Specific Goals) for requirements with a Rand value above R50 000 000 (all applicable taxes included).</w:t>
      </w:r>
    </w:p>
    <w:p w14:paraId="2FF4644C" w14:textId="77777777" w:rsidR="00757606" w:rsidRPr="00466185" w:rsidRDefault="00757606" w:rsidP="0044351B">
      <w:pPr>
        <w:numPr>
          <w:ilvl w:val="0"/>
          <w:numId w:val="27"/>
        </w:numPr>
        <w:ind w:left="1134"/>
        <w:rPr>
          <w:rFonts w:cs="Calibri"/>
          <w:szCs w:val="24"/>
        </w:rPr>
      </w:pPr>
      <w:r w:rsidRPr="00466185">
        <w:rPr>
          <w:rFonts w:cs="Calibri"/>
          <w:szCs w:val="24"/>
        </w:rPr>
        <w:t xml:space="preserve">The Bidder must complete </w:t>
      </w:r>
      <w:r w:rsidRPr="00466185">
        <w:rPr>
          <w:rFonts w:cs="Calibri"/>
          <w:b/>
          <w:bCs/>
          <w:szCs w:val="24"/>
        </w:rPr>
        <w:t>either the 80/20 or 90/10 preference point system</w:t>
      </w:r>
      <w:r w:rsidRPr="00466185">
        <w:rPr>
          <w:rFonts w:cs="Calibri"/>
          <w:szCs w:val="24"/>
        </w:rPr>
        <w:t xml:space="preserve"> based on the offer submitted by the Bidder and submit proof of documentation required in terms of this tender.</w:t>
      </w:r>
    </w:p>
    <w:p w14:paraId="4DB879EC" w14:textId="77777777" w:rsidR="00757606" w:rsidRPr="00466185" w:rsidRDefault="00757606" w:rsidP="0044351B">
      <w:pPr>
        <w:numPr>
          <w:ilvl w:val="0"/>
          <w:numId w:val="27"/>
        </w:numPr>
        <w:ind w:left="1134"/>
        <w:rPr>
          <w:rFonts w:cs="Calibri"/>
          <w:szCs w:val="24"/>
        </w:rPr>
      </w:pPr>
      <w:r w:rsidRPr="00466185">
        <w:rPr>
          <w:rFonts w:cs="Calibri"/>
          <w:szCs w:val="24"/>
        </w:rPr>
        <w:t xml:space="preserve">SITA reserve the right to apply either the </w:t>
      </w:r>
      <w:r w:rsidRPr="00466185">
        <w:rPr>
          <w:rFonts w:cs="Calibri"/>
          <w:b/>
          <w:bCs/>
          <w:szCs w:val="24"/>
        </w:rPr>
        <w:t>80/20, or 90/10</w:t>
      </w:r>
      <w:r w:rsidRPr="00466185">
        <w:rPr>
          <w:rFonts w:cs="Calibri"/>
          <w:szCs w:val="24"/>
        </w:rPr>
        <w:t xml:space="preserve"> preference point system based on the following conditions:</w:t>
      </w:r>
    </w:p>
    <w:p w14:paraId="392A230F" w14:textId="77777777" w:rsidR="00757606" w:rsidRPr="00466185" w:rsidRDefault="00757606" w:rsidP="0044351B">
      <w:pPr>
        <w:numPr>
          <w:ilvl w:val="1"/>
          <w:numId w:val="27"/>
        </w:numPr>
        <w:ind w:left="1701"/>
        <w:rPr>
          <w:rFonts w:cs="Calibri"/>
          <w:szCs w:val="24"/>
        </w:rPr>
      </w:pPr>
      <w:r w:rsidRPr="00466185">
        <w:rPr>
          <w:rFonts w:cs="Calibri"/>
          <w:szCs w:val="24"/>
        </w:rPr>
        <w:t xml:space="preserve">If the lowest acceptable bid price is up to and including R50 000 000 (all applicable taxes included) then the 80/20 preferential point system will apply to all acceptable bids; </w:t>
      </w:r>
      <w:r w:rsidRPr="00466185">
        <w:rPr>
          <w:rFonts w:cs="Calibri"/>
          <w:b/>
          <w:bCs/>
          <w:szCs w:val="24"/>
        </w:rPr>
        <w:t>or</w:t>
      </w:r>
    </w:p>
    <w:p w14:paraId="208FC580" w14:textId="77777777" w:rsidR="00757606" w:rsidRPr="00466185" w:rsidRDefault="00757606" w:rsidP="0044351B">
      <w:pPr>
        <w:numPr>
          <w:ilvl w:val="1"/>
          <w:numId w:val="27"/>
        </w:numPr>
        <w:ind w:left="1701"/>
        <w:rPr>
          <w:rFonts w:cs="Calibri"/>
          <w:szCs w:val="24"/>
        </w:rPr>
      </w:pPr>
      <w:r w:rsidRPr="00466185">
        <w:rPr>
          <w:rFonts w:cs="Calibri"/>
          <w:szCs w:val="24"/>
        </w:rPr>
        <w:t>If the lowest acceptable bid price is above R50 000 000 (all applicable taxes included) then the 90/10 preferential point system will apply to all acceptable bids;</w:t>
      </w:r>
    </w:p>
    <w:p w14:paraId="46988B2D" w14:textId="00838725" w:rsidR="00757606" w:rsidRPr="00466185" w:rsidRDefault="00757606" w:rsidP="0044351B">
      <w:pPr>
        <w:numPr>
          <w:ilvl w:val="0"/>
          <w:numId w:val="27"/>
        </w:numPr>
        <w:ind w:left="1134"/>
        <w:rPr>
          <w:rFonts w:cs="Calibri"/>
          <w:szCs w:val="24"/>
        </w:rPr>
      </w:pPr>
      <w:r w:rsidRPr="00466185">
        <w:rPr>
          <w:rFonts w:cs="Calibri"/>
          <w:szCs w:val="24"/>
        </w:rPr>
        <w:t xml:space="preserve">Points will be allocated for each of the </w:t>
      </w:r>
      <w:r w:rsidRPr="00466185">
        <w:rPr>
          <w:rFonts w:cs="Calibri"/>
          <w:b/>
          <w:bCs/>
          <w:szCs w:val="24"/>
        </w:rPr>
        <w:t>Preferential Goal Requirements</w:t>
      </w:r>
      <w:r w:rsidRPr="00466185">
        <w:rPr>
          <w:rFonts w:cs="Calibri"/>
          <w:szCs w:val="24"/>
        </w:rPr>
        <w:t xml:space="preserve"> for this tender as indicated in </w:t>
      </w:r>
      <w:r w:rsidRPr="00466185">
        <w:rPr>
          <w:rFonts w:cs="Calibri"/>
          <w:b/>
          <w:bCs/>
          <w:szCs w:val="24"/>
        </w:rPr>
        <w:t xml:space="preserve">table </w:t>
      </w:r>
      <w:r w:rsidR="00987A21">
        <w:rPr>
          <w:rFonts w:cs="Calibri"/>
          <w:b/>
          <w:bCs/>
          <w:szCs w:val="24"/>
        </w:rPr>
        <w:t>3</w:t>
      </w:r>
      <w:r w:rsidRPr="00466185">
        <w:rPr>
          <w:rFonts w:cs="Calibri"/>
          <w:b/>
          <w:bCs/>
          <w:szCs w:val="24"/>
        </w:rPr>
        <w:t xml:space="preserve">, </w:t>
      </w:r>
      <w:r w:rsidRPr="00466185">
        <w:rPr>
          <w:rFonts w:cs="Calibri"/>
          <w:szCs w:val="24"/>
        </w:rPr>
        <w:t>dependant on paragraphs (2) and (3) above.</w:t>
      </w:r>
    </w:p>
    <w:p w14:paraId="652028B8" w14:textId="77777777" w:rsidR="00757606" w:rsidRPr="00466185" w:rsidRDefault="00757606" w:rsidP="0044351B">
      <w:pPr>
        <w:numPr>
          <w:ilvl w:val="0"/>
          <w:numId w:val="27"/>
        </w:numPr>
        <w:ind w:left="1134"/>
        <w:rPr>
          <w:rFonts w:cs="Calibri"/>
          <w:szCs w:val="24"/>
        </w:rPr>
      </w:pPr>
      <w:r w:rsidRPr="00466185">
        <w:rPr>
          <w:rFonts w:cs="Calibri"/>
          <w:szCs w:val="24"/>
        </w:rPr>
        <w:t>The maximum points for this tender will be allocated as follows, subject to paragraph 4 above.</w:t>
      </w:r>
    </w:p>
    <w:p w14:paraId="1DC6FFD9" w14:textId="77777777" w:rsidR="00757606" w:rsidRPr="00466185" w:rsidRDefault="00757606" w:rsidP="0044351B">
      <w:pPr>
        <w:numPr>
          <w:ilvl w:val="0"/>
          <w:numId w:val="27"/>
        </w:numPr>
        <w:ind w:left="1134"/>
        <w:rPr>
          <w:rFonts w:cs="Calibri"/>
          <w:szCs w:val="24"/>
        </w:rPr>
      </w:pPr>
      <w:r w:rsidRPr="00466185">
        <w:rPr>
          <w:rFonts w:cs="Calibri"/>
          <w:szCs w:val="24"/>
        </w:rPr>
        <w:t xml:space="preserve">Points for this tender shall be awarded for: </w:t>
      </w:r>
    </w:p>
    <w:p w14:paraId="7651FBF9" w14:textId="77777777" w:rsidR="00757606" w:rsidRPr="00466185" w:rsidRDefault="00757606" w:rsidP="0044351B">
      <w:pPr>
        <w:numPr>
          <w:ilvl w:val="1"/>
          <w:numId w:val="28"/>
        </w:numPr>
        <w:ind w:firstLine="27"/>
        <w:rPr>
          <w:rFonts w:asciiTheme="minorHAnsi" w:hAnsiTheme="minorHAnsi" w:cstheme="minorHAnsi"/>
          <w:szCs w:val="24"/>
        </w:rPr>
      </w:pPr>
      <w:r w:rsidRPr="00466185">
        <w:rPr>
          <w:rFonts w:asciiTheme="minorHAnsi" w:hAnsiTheme="minorHAnsi" w:cstheme="minorHAnsi"/>
          <w:szCs w:val="24"/>
        </w:rPr>
        <w:t>Price; and</w:t>
      </w:r>
    </w:p>
    <w:p w14:paraId="423C7EFC" w14:textId="77777777" w:rsidR="00757606" w:rsidRDefault="00757606" w:rsidP="0044351B">
      <w:pPr>
        <w:numPr>
          <w:ilvl w:val="1"/>
          <w:numId w:val="28"/>
        </w:numPr>
        <w:ind w:left="1134" w:firstLine="27"/>
        <w:rPr>
          <w:rFonts w:asciiTheme="minorHAnsi" w:hAnsiTheme="minorHAnsi" w:cstheme="minorHAnsi"/>
          <w:szCs w:val="24"/>
        </w:rPr>
      </w:pPr>
      <w:r w:rsidRPr="00466185">
        <w:rPr>
          <w:rFonts w:asciiTheme="minorHAnsi" w:hAnsiTheme="minorHAnsi" w:cstheme="minorHAnsi"/>
          <w:szCs w:val="24"/>
        </w:rPr>
        <w:t>Preference points for specific goals.</w:t>
      </w:r>
    </w:p>
    <w:p w14:paraId="43C7F512" w14:textId="06BBC7C7" w:rsidR="003F792D" w:rsidRDefault="003F792D" w:rsidP="003F792D">
      <w:pPr>
        <w:ind w:left="1161"/>
        <w:rPr>
          <w:rFonts w:asciiTheme="minorHAnsi" w:hAnsiTheme="minorHAnsi" w:cstheme="minorHAnsi"/>
          <w:szCs w:val="24"/>
        </w:rPr>
      </w:pPr>
    </w:p>
    <w:p w14:paraId="6CEBBFAF" w14:textId="77777777" w:rsidR="00695A02" w:rsidRDefault="00695A02" w:rsidP="003F792D">
      <w:pPr>
        <w:ind w:left="1161"/>
        <w:rPr>
          <w:rFonts w:asciiTheme="minorHAnsi" w:hAnsiTheme="minorHAnsi" w:cstheme="minorHAnsi"/>
          <w:szCs w:val="24"/>
        </w:rPr>
      </w:pPr>
    </w:p>
    <w:p w14:paraId="63609D47" w14:textId="77777777" w:rsidR="003F792D" w:rsidRPr="00466185" w:rsidRDefault="003F792D" w:rsidP="003F792D">
      <w:pPr>
        <w:ind w:left="1161"/>
        <w:rPr>
          <w:rFonts w:asciiTheme="minorHAnsi" w:hAnsiTheme="minorHAnsi" w:cstheme="minorHAnsi"/>
          <w:szCs w:val="24"/>
        </w:rPr>
      </w:pPr>
    </w:p>
    <w:p w14:paraId="25E06962" w14:textId="50E44532" w:rsidR="00757606" w:rsidRPr="00466185" w:rsidRDefault="00757606" w:rsidP="00757606">
      <w:pPr>
        <w:keepNext/>
        <w:spacing w:before="120"/>
        <w:ind w:left="567"/>
        <w:rPr>
          <w:b/>
          <w:noProof/>
          <w:szCs w:val="24"/>
        </w:rPr>
      </w:pPr>
      <w:r w:rsidRPr="00466185">
        <w:rPr>
          <w:b/>
          <w:noProof/>
          <w:szCs w:val="24"/>
        </w:rPr>
        <w:lastRenderedPageBreak/>
        <w:tab/>
      </w:r>
      <w:r w:rsidRPr="00466185">
        <w:rPr>
          <w:b/>
          <w:noProof/>
          <w:szCs w:val="24"/>
        </w:rPr>
        <w:tab/>
      </w:r>
      <w:r w:rsidRPr="00466185">
        <w:rPr>
          <w:b/>
          <w:noProof/>
          <w:szCs w:val="24"/>
        </w:rPr>
        <w:tab/>
      </w:r>
      <w:r w:rsidRPr="00466185">
        <w:rPr>
          <w:b/>
          <w:noProof/>
          <w:szCs w:val="24"/>
        </w:rPr>
        <w:tab/>
      </w:r>
      <w:r w:rsidRPr="00466185">
        <w:rPr>
          <w:b/>
          <w:noProof/>
          <w:szCs w:val="24"/>
        </w:rPr>
        <w:tab/>
      </w:r>
      <w:r w:rsidRPr="00466185">
        <w:rPr>
          <w:b/>
          <w:noProof/>
          <w:szCs w:val="24"/>
        </w:rPr>
        <w:tab/>
      </w:r>
      <w:bookmarkStart w:id="51" w:name="_Toc107394442"/>
      <w:r w:rsidRPr="00466185">
        <w:rPr>
          <w:b/>
          <w:noProof/>
          <w:szCs w:val="24"/>
        </w:rPr>
        <w:t xml:space="preserve">Table </w:t>
      </w:r>
      <w:r w:rsidR="005802EE">
        <w:rPr>
          <w:b/>
          <w:noProof/>
          <w:szCs w:val="24"/>
        </w:rPr>
        <w:t>3</w:t>
      </w:r>
      <w:r w:rsidRPr="00466185">
        <w:rPr>
          <w:b/>
          <w:noProof/>
          <w:szCs w:val="24"/>
        </w:rPr>
        <w:t xml:space="preserve">: </w:t>
      </w:r>
      <w:r w:rsidRPr="00466185">
        <w:rPr>
          <w:bCs/>
          <w:noProof/>
          <w:szCs w:val="24"/>
        </w:rPr>
        <w:t>Points allocation</w:t>
      </w:r>
      <w:bookmarkEnd w:id="51"/>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757606" w:rsidRPr="00FF7465" w14:paraId="2C6B1924" w14:textId="77777777" w:rsidTr="00A50100">
        <w:tc>
          <w:tcPr>
            <w:tcW w:w="5976" w:type="dxa"/>
            <w:shd w:val="solid" w:color="DBE5F1" w:themeColor="accent1" w:themeTint="33" w:fill="DBE5F1" w:themeFill="accent1" w:themeFillTint="33"/>
          </w:tcPr>
          <w:p w14:paraId="2D37944B" w14:textId="77777777" w:rsidR="00757606" w:rsidRPr="0044351B" w:rsidRDefault="00757606" w:rsidP="0044351B">
            <w:pPr>
              <w:autoSpaceDE w:val="0"/>
              <w:autoSpaceDN w:val="0"/>
              <w:adjustRightInd w:val="0"/>
              <w:spacing w:line="276" w:lineRule="auto"/>
              <w:rPr>
                <w:rFonts w:asciiTheme="minorHAnsi" w:hAnsiTheme="minorHAnsi" w:cstheme="minorHAnsi"/>
                <w:b/>
                <w:bCs/>
                <w:color w:val="002060"/>
                <w:sz w:val="22"/>
                <w:szCs w:val="22"/>
              </w:rPr>
            </w:pPr>
            <w:r w:rsidRPr="00FF7465">
              <w:rPr>
                <w:rFonts w:asciiTheme="minorHAnsi" w:hAnsiTheme="minorHAnsi" w:cstheme="minorHAnsi"/>
                <w:b/>
                <w:bCs/>
                <w:color w:val="002060"/>
              </w:rPr>
              <w:t>Description</w:t>
            </w:r>
          </w:p>
        </w:tc>
        <w:tc>
          <w:tcPr>
            <w:tcW w:w="1265" w:type="dxa"/>
            <w:shd w:val="solid" w:color="DBE5F1" w:themeColor="accent1" w:themeTint="33" w:fill="DBE5F1" w:themeFill="accent1" w:themeFillTint="33"/>
          </w:tcPr>
          <w:p w14:paraId="4840C3DB" w14:textId="77777777" w:rsidR="00757606" w:rsidRPr="003F792D" w:rsidRDefault="00757606" w:rsidP="0044351B">
            <w:pPr>
              <w:autoSpaceDE w:val="0"/>
              <w:autoSpaceDN w:val="0"/>
              <w:adjustRightInd w:val="0"/>
              <w:spacing w:line="276" w:lineRule="auto"/>
              <w:jc w:val="center"/>
              <w:rPr>
                <w:rFonts w:asciiTheme="minorHAnsi" w:hAnsiTheme="minorHAnsi" w:cstheme="minorHAnsi"/>
                <w:b/>
                <w:bCs/>
                <w:color w:val="002060"/>
                <w:sz w:val="22"/>
                <w:szCs w:val="22"/>
              </w:rPr>
            </w:pPr>
            <w:r w:rsidRPr="003F792D">
              <w:rPr>
                <w:rFonts w:asciiTheme="minorHAnsi" w:hAnsiTheme="minorHAnsi" w:cstheme="minorHAnsi"/>
                <w:b/>
                <w:bCs/>
                <w:color w:val="002060"/>
              </w:rPr>
              <w:t>Points</w:t>
            </w:r>
          </w:p>
          <w:p w14:paraId="77A694C1" w14:textId="7CF27838" w:rsidR="00757606" w:rsidRPr="003F792D" w:rsidRDefault="00757606" w:rsidP="0044351B">
            <w:pPr>
              <w:autoSpaceDE w:val="0"/>
              <w:autoSpaceDN w:val="0"/>
              <w:adjustRightInd w:val="0"/>
              <w:spacing w:line="276" w:lineRule="auto"/>
              <w:jc w:val="center"/>
              <w:rPr>
                <w:rFonts w:asciiTheme="minorHAnsi" w:hAnsiTheme="minorHAnsi" w:cstheme="minorHAnsi"/>
                <w:b/>
                <w:bCs/>
                <w:color w:val="002060"/>
                <w:sz w:val="22"/>
                <w:szCs w:val="22"/>
              </w:rPr>
            </w:pPr>
            <w:r w:rsidRPr="003F792D">
              <w:rPr>
                <w:rFonts w:asciiTheme="minorHAnsi" w:hAnsiTheme="minorHAnsi" w:cstheme="minorHAnsi"/>
                <w:b/>
                <w:bCs/>
              </w:rPr>
              <w:t xml:space="preserve">Table </w:t>
            </w:r>
            <w:r w:rsidR="00B64867" w:rsidRPr="003F792D">
              <w:rPr>
                <w:rFonts w:asciiTheme="minorHAnsi" w:hAnsiTheme="minorHAnsi" w:cstheme="minorHAnsi"/>
                <w:b/>
                <w:bCs/>
              </w:rPr>
              <w:t>5</w:t>
            </w:r>
            <w:r w:rsidRPr="003F792D">
              <w:rPr>
                <w:rFonts w:asciiTheme="minorHAnsi" w:hAnsiTheme="minorHAnsi" w:cstheme="minorHAnsi"/>
                <w:b/>
                <w:bCs/>
              </w:rPr>
              <w:t>A</w:t>
            </w:r>
          </w:p>
        </w:tc>
        <w:tc>
          <w:tcPr>
            <w:tcW w:w="1250" w:type="dxa"/>
            <w:shd w:val="solid" w:color="DBE5F1" w:themeColor="accent1" w:themeTint="33" w:fill="DBE5F1" w:themeFill="accent1" w:themeFillTint="33"/>
          </w:tcPr>
          <w:p w14:paraId="4CA5950B" w14:textId="77777777" w:rsidR="00757606" w:rsidRPr="003F792D" w:rsidRDefault="00757606" w:rsidP="0087064A">
            <w:pPr>
              <w:autoSpaceDE w:val="0"/>
              <w:autoSpaceDN w:val="0"/>
              <w:adjustRightInd w:val="0"/>
              <w:spacing w:line="276" w:lineRule="auto"/>
              <w:jc w:val="center"/>
              <w:rPr>
                <w:rFonts w:asciiTheme="minorHAnsi" w:hAnsiTheme="minorHAnsi" w:cstheme="minorHAnsi"/>
                <w:b/>
                <w:bCs/>
                <w:sz w:val="22"/>
                <w:szCs w:val="22"/>
              </w:rPr>
            </w:pPr>
            <w:r w:rsidRPr="003F792D">
              <w:rPr>
                <w:rFonts w:asciiTheme="minorHAnsi" w:hAnsiTheme="minorHAnsi" w:cstheme="minorHAnsi"/>
                <w:b/>
                <w:bCs/>
              </w:rPr>
              <w:t>Points</w:t>
            </w:r>
          </w:p>
          <w:p w14:paraId="07539440" w14:textId="7CFB0589" w:rsidR="00757606" w:rsidRPr="003F792D" w:rsidRDefault="00757606" w:rsidP="0044351B">
            <w:pPr>
              <w:autoSpaceDE w:val="0"/>
              <w:autoSpaceDN w:val="0"/>
              <w:adjustRightInd w:val="0"/>
              <w:spacing w:line="276" w:lineRule="auto"/>
              <w:rPr>
                <w:rFonts w:asciiTheme="minorHAnsi" w:hAnsiTheme="minorHAnsi" w:cstheme="minorHAnsi"/>
                <w:b/>
                <w:bCs/>
                <w:color w:val="002060"/>
                <w:sz w:val="22"/>
                <w:szCs w:val="22"/>
              </w:rPr>
            </w:pPr>
            <w:r w:rsidRPr="003F792D">
              <w:rPr>
                <w:rFonts w:asciiTheme="minorHAnsi" w:hAnsiTheme="minorHAnsi" w:cstheme="minorHAnsi"/>
                <w:b/>
                <w:bCs/>
              </w:rPr>
              <w:t xml:space="preserve">Table </w:t>
            </w:r>
            <w:r w:rsidR="00B64867" w:rsidRPr="003F792D">
              <w:rPr>
                <w:rFonts w:asciiTheme="minorHAnsi" w:hAnsiTheme="minorHAnsi" w:cstheme="minorHAnsi"/>
                <w:b/>
                <w:bCs/>
              </w:rPr>
              <w:t>5</w:t>
            </w:r>
            <w:r w:rsidRPr="003F792D">
              <w:rPr>
                <w:rFonts w:asciiTheme="minorHAnsi" w:hAnsiTheme="minorHAnsi" w:cstheme="minorHAnsi"/>
                <w:b/>
                <w:bCs/>
              </w:rPr>
              <w:t>B</w:t>
            </w:r>
          </w:p>
        </w:tc>
      </w:tr>
      <w:tr w:rsidR="00757606" w:rsidRPr="00FF7465" w14:paraId="343D1AD7" w14:textId="77777777" w:rsidTr="00A50100">
        <w:tc>
          <w:tcPr>
            <w:tcW w:w="5976" w:type="dxa"/>
          </w:tcPr>
          <w:p w14:paraId="23B05545" w14:textId="77777777" w:rsidR="00757606" w:rsidRPr="00FF7465" w:rsidRDefault="00757606" w:rsidP="0044351B">
            <w:pPr>
              <w:autoSpaceDE w:val="0"/>
              <w:autoSpaceDN w:val="0"/>
              <w:adjustRightInd w:val="0"/>
              <w:spacing w:line="276" w:lineRule="auto"/>
              <w:rPr>
                <w:rFonts w:asciiTheme="minorHAnsi" w:hAnsiTheme="minorHAnsi" w:cstheme="minorHAnsi"/>
                <w:color w:val="000000"/>
                <w:sz w:val="22"/>
                <w:szCs w:val="22"/>
              </w:rPr>
            </w:pPr>
            <w:r w:rsidRPr="00FF7465">
              <w:rPr>
                <w:rFonts w:asciiTheme="minorHAnsi" w:hAnsiTheme="minorHAnsi" w:cstheme="minorHAnsi"/>
                <w:color w:val="000000"/>
              </w:rPr>
              <w:t>Price</w:t>
            </w:r>
          </w:p>
        </w:tc>
        <w:tc>
          <w:tcPr>
            <w:tcW w:w="1265" w:type="dxa"/>
          </w:tcPr>
          <w:p w14:paraId="3EC3EDB7" w14:textId="77777777" w:rsidR="00757606" w:rsidRPr="0044351B" w:rsidRDefault="00757606" w:rsidP="0044351B">
            <w:pPr>
              <w:autoSpaceDE w:val="0"/>
              <w:autoSpaceDN w:val="0"/>
              <w:adjustRightInd w:val="0"/>
              <w:spacing w:line="276" w:lineRule="auto"/>
              <w:jc w:val="center"/>
              <w:rPr>
                <w:rFonts w:asciiTheme="minorHAnsi" w:hAnsiTheme="minorHAnsi" w:cstheme="minorHAnsi"/>
                <w:sz w:val="22"/>
                <w:szCs w:val="22"/>
              </w:rPr>
            </w:pPr>
            <w:r w:rsidRPr="0044351B">
              <w:rPr>
                <w:rFonts w:asciiTheme="minorHAnsi" w:hAnsiTheme="minorHAnsi" w:cstheme="minorHAnsi"/>
                <w:sz w:val="22"/>
                <w:szCs w:val="22"/>
              </w:rPr>
              <w:t>80</w:t>
            </w:r>
          </w:p>
        </w:tc>
        <w:tc>
          <w:tcPr>
            <w:tcW w:w="1250" w:type="dxa"/>
          </w:tcPr>
          <w:p w14:paraId="7D83616A" w14:textId="77777777" w:rsidR="00757606" w:rsidRPr="00FF7465" w:rsidRDefault="00757606" w:rsidP="0044351B">
            <w:pPr>
              <w:autoSpaceDE w:val="0"/>
              <w:autoSpaceDN w:val="0"/>
              <w:adjustRightInd w:val="0"/>
              <w:spacing w:line="276" w:lineRule="auto"/>
              <w:jc w:val="center"/>
              <w:rPr>
                <w:rFonts w:asciiTheme="minorHAnsi" w:hAnsiTheme="minorHAnsi" w:cstheme="minorHAnsi"/>
                <w:sz w:val="22"/>
                <w:szCs w:val="22"/>
              </w:rPr>
            </w:pPr>
            <w:r w:rsidRPr="00FF7465">
              <w:rPr>
                <w:rFonts w:asciiTheme="minorHAnsi" w:hAnsiTheme="minorHAnsi" w:cstheme="minorHAnsi"/>
              </w:rPr>
              <w:t>90</w:t>
            </w:r>
          </w:p>
        </w:tc>
      </w:tr>
      <w:tr w:rsidR="00757606" w:rsidRPr="00FF7465" w14:paraId="177F5DB5" w14:textId="77777777" w:rsidTr="00A50100">
        <w:tc>
          <w:tcPr>
            <w:tcW w:w="5976" w:type="dxa"/>
          </w:tcPr>
          <w:p w14:paraId="273B8359" w14:textId="77777777" w:rsidR="00757606" w:rsidRPr="00FF7465" w:rsidRDefault="00757606" w:rsidP="0044351B">
            <w:pPr>
              <w:autoSpaceDE w:val="0"/>
              <w:autoSpaceDN w:val="0"/>
              <w:adjustRightInd w:val="0"/>
              <w:spacing w:line="276" w:lineRule="auto"/>
              <w:rPr>
                <w:rFonts w:asciiTheme="minorHAnsi" w:hAnsiTheme="minorHAnsi" w:cstheme="minorHAnsi"/>
                <w:color w:val="000000"/>
                <w:sz w:val="22"/>
                <w:szCs w:val="22"/>
              </w:rPr>
            </w:pPr>
            <w:r w:rsidRPr="00FF7465">
              <w:rPr>
                <w:rFonts w:asciiTheme="minorHAnsi" w:hAnsiTheme="minorHAnsi" w:cstheme="minorHAnsi"/>
                <w:color w:val="000000"/>
              </w:rPr>
              <w:t>Preference points for specific goals</w:t>
            </w:r>
          </w:p>
        </w:tc>
        <w:tc>
          <w:tcPr>
            <w:tcW w:w="1265" w:type="dxa"/>
          </w:tcPr>
          <w:p w14:paraId="312AAD9F" w14:textId="77777777" w:rsidR="00757606" w:rsidRPr="0044351B" w:rsidRDefault="00757606" w:rsidP="0044351B">
            <w:pPr>
              <w:autoSpaceDE w:val="0"/>
              <w:autoSpaceDN w:val="0"/>
              <w:adjustRightInd w:val="0"/>
              <w:spacing w:line="276" w:lineRule="auto"/>
              <w:jc w:val="center"/>
              <w:rPr>
                <w:rFonts w:asciiTheme="minorHAnsi" w:hAnsiTheme="minorHAnsi" w:cstheme="minorHAnsi"/>
                <w:sz w:val="22"/>
                <w:szCs w:val="22"/>
              </w:rPr>
            </w:pPr>
            <w:r w:rsidRPr="0044351B">
              <w:rPr>
                <w:rFonts w:asciiTheme="minorHAnsi" w:hAnsiTheme="minorHAnsi" w:cstheme="minorHAnsi"/>
                <w:sz w:val="22"/>
                <w:szCs w:val="22"/>
              </w:rPr>
              <w:t>20</w:t>
            </w:r>
          </w:p>
        </w:tc>
        <w:tc>
          <w:tcPr>
            <w:tcW w:w="1250" w:type="dxa"/>
          </w:tcPr>
          <w:p w14:paraId="4D5380C1" w14:textId="77777777" w:rsidR="00757606" w:rsidRPr="00FF7465" w:rsidRDefault="00757606" w:rsidP="0044351B">
            <w:pPr>
              <w:autoSpaceDE w:val="0"/>
              <w:autoSpaceDN w:val="0"/>
              <w:adjustRightInd w:val="0"/>
              <w:spacing w:line="276" w:lineRule="auto"/>
              <w:jc w:val="center"/>
              <w:rPr>
                <w:rFonts w:asciiTheme="minorHAnsi" w:hAnsiTheme="minorHAnsi" w:cstheme="minorHAnsi"/>
                <w:sz w:val="22"/>
                <w:szCs w:val="22"/>
              </w:rPr>
            </w:pPr>
            <w:r w:rsidRPr="00FF7465">
              <w:rPr>
                <w:rFonts w:asciiTheme="minorHAnsi" w:hAnsiTheme="minorHAnsi" w:cstheme="minorHAnsi"/>
              </w:rPr>
              <w:t>10</w:t>
            </w:r>
          </w:p>
        </w:tc>
      </w:tr>
      <w:tr w:rsidR="00757606" w:rsidRPr="00FF7465" w14:paraId="520C46DF" w14:textId="77777777" w:rsidTr="00A50100">
        <w:tc>
          <w:tcPr>
            <w:tcW w:w="5976" w:type="dxa"/>
          </w:tcPr>
          <w:p w14:paraId="0C3AAA52" w14:textId="77777777" w:rsidR="00757606" w:rsidRPr="00FF7465" w:rsidRDefault="00757606" w:rsidP="0044351B">
            <w:pPr>
              <w:autoSpaceDE w:val="0"/>
              <w:autoSpaceDN w:val="0"/>
              <w:adjustRightInd w:val="0"/>
              <w:spacing w:line="276" w:lineRule="auto"/>
              <w:rPr>
                <w:rFonts w:asciiTheme="minorHAnsi" w:hAnsiTheme="minorHAnsi" w:cstheme="minorHAnsi"/>
                <w:color w:val="000000"/>
                <w:sz w:val="22"/>
                <w:szCs w:val="22"/>
              </w:rPr>
            </w:pPr>
            <w:r w:rsidRPr="00FF7465">
              <w:rPr>
                <w:rFonts w:asciiTheme="minorHAnsi" w:hAnsiTheme="minorHAnsi" w:cstheme="minorHAnsi"/>
                <w:color w:val="000000"/>
              </w:rPr>
              <w:t>Total points for Price and preference points for specific goals</w:t>
            </w:r>
          </w:p>
        </w:tc>
        <w:tc>
          <w:tcPr>
            <w:tcW w:w="1265" w:type="dxa"/>
          </w:tcPr>
          <w:p w14:paraId="41A4BCCB" w14:textId="77777777" w:rsidR="00757606" w:rsidRPr="00FF7465" w:rsidRDefault="00757606" w:rsidP="0044351B">
            <w:pPr>
              <w:autoSpaceDE w:val="0"/>
              <w:autoSpaceDN w:val="0"/>
              <w:adjustRightInd w:val="0"/>
              <w:spacing w:line="276" w:lineRule="auto"/>
              <w:jc w:val="center"/>
              <w:rPr>
                <w:rFonts w:asciiTheme="minorHAnsi" w:hAnsiTheme="minorHAnsi" w:cstheme="minorHAnsi"/>
                <w:b/>
                <w:bCs/>
                <w:color w:val="000000"/>
                <w:sz w:val="22"/>
                <w:szCs w:val="22"/>
              </w:rPr>
            </w:pPr>
            <w:r w:rsidRPr="0044351B">
              <w:rPr>
                <w:rFonts w:asciiTheme="minorHAnsi" w:hAnsiTheme="minorHAnsi" w:cstheme="minorHAnsi"/>
                <w:b/>
                <w:bCs/>
                <w:sz w:val="22"/>
                <w:szCs w:val="22"/>
              </w:rPr>
              <w:t>100</w:t>
            </w:r>
          </w:p>
        </w:tc>
        <w:tc>
          <w:tcPr>
            <w:tcW w:w="1250" w:type="dxa"/>
          </w:tcPr>
          <w:p w14:paraId="67EB89A4" w14:textId="77777777" w:rsidR="00757606" w:rsidRPr="00FF7465" w:rsidRDefault="00757606" w:rsidP="0044351B">
            <w:pPr>
              <w:autoSpaceDE w:val="0"/>
              <w:autoSpaceDN w:val="0"/>
              <w:adjustRightInd w:val="0"/>
              <w:spacing w:line="276" w:lineRule="auto"/>
              <w:jc w:val="center"/>
              <w:rPr>
                <w:rFonts w:asciiTheme="minorHAnsi" w:hAnsiTheme="minorHAnsi" w:cstheme="minorHAnsi"/>
                <w:sz w:val="22"/>
                <w:szCs w:val="22"/>
              </w:rPr>
            </w:pPr>
            <w:r w:rsidRPr="00FF7465">
              <w:rPr>
                <w:rFonts w:asciiTheme="minorHAnsi" w:hAnsiTheme="minorHAnsi" w:cstheme="minorHAnsi"/>
                <w:b/>
                <w:bCs/>
              </w:rPr>
              <w:t>100</w:t>
            </w:r>
          </w:p>
        </w:tc>
      </w:tr>
    </w:tbl>
    <w:p w14:paraId="3C07C13D" w14:textId="1CA75945" w:rsidR="00757606" w:rsidRDefault="00757606" w:rsidP="00757606">
      <w:pPr>
        <w:pStyle w:val="ListParagraph"/>
        <w:ind w:left="1134"/>
        <w:rPr>
          <w:highlight w:val="lightGray"/>
        </w:rPr>
      </w:pPr>
    </w:p>
    <w:p w14:paraId="108D0E0A" w14:textId="202ED5D9" w:rsidR="00757606" w:rsidRPr="0044351B" w:rsidRDefault="00757606" w:rsidP="00757606">
      <w:pPr>
        <w:pStyle w:val="Heading3"/>
        <w:rPr>
          <w:sz w:val="28"/>
          <w:szCs w:val="28"/>
        </w:rPr>
      </w:pPr>
      <w:bookmarkStart w:id="52" w:name="_Toc150417137"/>
      <w:bookmarkStart w:id="53" w:name="_Toc160370071"/>
      <w:bookmarkStart w:id="54" w:name="_Toc175490114"/>
      <w:bookmarkStart w:id="55" w:name="_Hlk170483060"/>
      <w:r w:rsidRPr="0044351B">
        <w:rPr>
          <w:sz w:val="28"/>
          <w:szCs w:val="28"/>
        </w:rPr>
        <w:t>Costing and Pricing Conditions</w:t>
      </w:r>
      <w:bookmarkEnd w:id="52"/>
      <w:bookmarkEnd w:id="53"/>
      <w:bookmarkEnd w:id="54"/>
    </w:p>
    <w:bookmarkEnd w:id="55"/>
    <w:p w14:paraId="1BA5D352" w14:textId="30EC3CAB" w:rsidR="00DA7CF0" w:rsidRPr="00DA7CF0" w:rsidRDefault="00757606" w:rsidP="00DA7CF0">
      <w:pPr>
        <w:pStyle w:val="Specification"/>
        <w:numPr>
          <w:ilvl w:val="0"/>
          <w:numId w:val="31"/>
        </w:numPr>
        <w:spacing w:line="276" w:lineRule="auto"/>
        <w:jc w:val="both"/>
        <w:rPr>
          <w:rFonts w:asciiTheme="minorHAnsi" w:hAnsiTheme="minorHAnsi" w:cstheme="minorHAnsi"/>
          <w:b/>
          <w:bCs/>
        </w:rPr>
      </w:pPr>
      <w:r w:rsidRPr="00F86D4F">
        <w:t xml:space="preserve"> </w:t>
      </w:r>
      <w:r w:rsidR="00DA7CF0" w:rsidRPr="00DA7CF0">
        <w:rPr>
          <w:rFonts w:asciiTheme="minorHAnsi" w:hAnsiTheme="minorHAnsi" w:cstheme="minorHAnsi"/>
          <w:b/>
          <w:bCs/>
        </w:rPr>
        <w:t>SOUTH AFRICAN PRICING</w:t>
      </w:r>
    </w:p>
    <w:p w14:paraId="43A8A829" w14:textId="77777777" w:rsidR="00DA7CF0" w:rsidRPr="00DA7CF0" w:rsidRDefault="00DA7CF0" w:rsidP="00DA7CF0">
      <w:pPr>
        <w:ind w:left="567"/>
        <w:rPr>
          <w:rFonts w:asciiTheme="minorHAnsi" w:eastAsia="Times New Roman" w:hAnsiTheme="minorHAnsi" w:cstheme="minorHAnsi"/>
        </w:rPr>
      </w:pPr>
      <w:r w:rsidRPr="00DA7CF0">
        <w:rPr>
          <w:rFonts w:asciiTheme="minorHAnsi" w:eastAsia="Times New Roman" w:hAnsiTheme="minorHAnsi" w:cstheme="minorHAnsi"/>
        </w:rPr>
        <w:t>The total price must be VAT inclusive and be quoted in South African Rand (ZAR).</w:t>
      </w:r>
      <w:r w:rsidRPr="00DA7CF0">
        <w:rPr>
          <w:rFonts w:asciiTheme="minorHAnsi" w:eastAsia="Times New Roman" w:hAnsiTheme="minorHAnsi" w:cstheme="minorHAnsi"/>
        </w:rPr>
        <w:tab/>
      </w:r>
    </w:p>
    <w:p w14:paraId="38480FA7" w14:textId="77777777" w:rsidR="00DA7CF0" w:rsidRPr="00DA7CF0" w:rsidRDefault="00DA7CF0" w:rsidP="00DA7CF0">
      <w:pPr>
        <w:numPr>
          <w:ilvl w:val="0"/>
          <w:numId w:val="31"/>
        </w:numPr>
        <w:rPr>
          <w:rFonts w:asciiTheme="minorHAnsi" w:eastAsia="Times New Roman" w:hAnsiTheme="minorHAnsi" w:cstheme="minorHAnsi"/>
          <w:b/>
          <w:sz w:val="24"/>
          <w:szCs w:val="24"/>
        </w:rPr>
      </w:pPr>
      <w:r w:rsidRPr="00DA7CF0">
        <w:rPr>
          <w:rFonts w:asciiTheme="minorHAnsi" w:eastAsia="Times New Roman" w:hAnsiTheme="minorHAnsi" w:cstheme="minorHAnsi"/>
          <w:b/>
          <w:sz w:val="24"/>
          <w:szCs w:val="24"/>
        </w:rPr>
        <w:t>TOTAL PRICE</w:t>
      </w:r>
    </w:p>
    <w:p w14:paraId="3F8D3C94" w14:textId="77777777" w:rsidR="00DA7CF0" w:rsidRPr="00DA7CF0" w:rsidRDefault="00DA7CF0" w:rsidP="00DA7CF0">
      <w:pPr>
        <w:numPr>
          <w:ilvl w:val="1"/>
          <w:numId w:val="32"/>
        </w:numPr>
        <w:ind w:left="567" w:hanging="567"/>
        <w:rPr>
          <w:rFonts w:asciiTheme="minorHAnsi" w:hAnsiTheme="minorHAnsi" w:cstheme="minorHAnsi"/>
        </w:rPr>
      </w:pPr>
      <w:r w:rsidRPr="00DA7CF0">
        <w:rPr>
          <w:rFonts w:asciiTheme="minorHAnsi" w:hAnsiTheme="minorHAnsi" w:cstheme="minorHAnsi"/>
        </w:rPr>
        <w:t>Bidder will be bound by the following general costing and pricing conditions and SITA reserves the right to negotiate the conditions or automatically disqualify the bidder for not accepting these conditions:</w:t>
      </w:r>
    </w:p>
    <w:p w14:paraId="2859DB79" w14:textId="77777777" w:rsidR="00DA7CF0" w:rsidRPr="00DA7CF0" w:rsidRDefault="00DA7CF0" w:rsidP="00DA7CF0">
      <w:pPr>
        <w:numPr>
          <w:ilvl w:val="1"/>
          <w:numId w:val="33"/>
        </w:numPr>
        <w:rPr>
          <w:rFonts w:asciiTheme="minorHAnsi" w:eastAsia="Times New Roman" w:hAnsiTheme="minorHAnsi" w:cstheme="minorHAnsi"/>
        </w:rPr>
      </w:pPr>
      <w:r w:rsidRPr="00DA7CF0">
        <w:rPr>
          <w:rFonts w:asciiTheme="minorHAnsi" w:eastAsia="Times New Roman" w:hAnsiTheme="minorHAnsi" w:cstheme="minorHAnsi"/>
        </w:rPr>
        <w:t>All quoted prices are the total price for the entire scope of required services and deliverables to be provided by the bidder.</w:t>
      </w:r>
    </w:p>
    <w:p w14:paraId="1A458567" w14:textId="77777777" w:rsidR="00DA7CF0" w:rsidRPr="00DA7CF0" w:rsidRDefault="00DA7CF0" w:rsidP="00DA7CF0">
      <w:pPr>
        <w:numPr>
          <w:ilvl w:val="1"/>
          <w:numId w:val="33"/>
        </w:numPr>
        <w:rPr>
          <w:rFonts w:asciiTheme="minorHAnsi" w:eastAsia="Times New Roman" w:hAnsiTheme="minorHAnsi" w:cstheme="minorHAnsi"/>
        </w:rPr>
      </w:pPr>
      <w:r w:rsidRPr="00DA7CF0">
        <w:rPr>
          <w:rFonts w:asciiTheme="minorHAnsi" w:eastAsia="Times New Roman" w:hAnsiTheme="minorHAnsi" w:cstheme="minorHAnsi"/>
        </w:rPr>
        <w:t>The cost of delivery, labour, S&amp;T, overtime, etc. must be included in this bid.</w:t>
      </w:r>
    </w:p>
    <w:p w14:paraId="781B8F17" w14:textId="77777777" w:rsidR="00DA7CF0" w:rsidRPr="00DA7CF0" w:rsidRDefault="00DA7CF0" w:rsidP="00DA7CF0">
      <w:pPr>
        <w:numPr>
          <w:ilvl w:val="1"/>
          <w:numId w:val="33"/>
        </w:numPr>
        <w:rPr>
          <w:rFonts w:asciiTheme="minorHAnsi" w:eastAsia="Times New Roman" w:hAnsiTheme="minorHAnsi" w:cstheme="minorHAnsi"/>
        </w:rPr>
      </w:pPr>
      <w:r w:rsidRPr="00DA7CF0">
        <w:rPr>
          <w:rFonts w:asciiTheme="minorHAnsi" w:eastAsia="Times New Roman" w:hAnsiTheme="minorHAnsi" w:cstheme="minorHAnsi"/>
        </w:rPr>
        <w:t>All additional costs must be clearly specified.</w:t>
      </w:r>
      <w:r w:rsidRPr="00DA7CF0">
        <w:rPr>
          <w:rFonts w:asciiTheme="minorHAnsi" w:eastAsia="Times New Roman" w:hAnsiTheme="minorHAnsi" w:cstheme="minorHAnsi"/>
        </w:rPr>
        <w:tab/>
      </w:r>
    </w:p>
    <w:p w14:paraId="544D5AEB" w14:textId="77777777" w:rsidR="00DA7CF0" w:rsidRPr="00DA7CF0" w:rsidRDefault="00DA7CF0" w:rsidP="00DA7CF0">
      <w:pPr>
        <w:numPr>
          <w:ilvl w:val="1"/>
          <w:numId w:val="33"/>
        </w:numPr>
        <w:rPr>
          <w:rFonts w:asciiTheme="minorHAnsi" w:eastAsia="Times New Roman" w:hAnsiTheme="minorHAnsi" w:cstheme="minorHAnsi"/>
          <w:color w:val="000000" w:themeColor="text1"/>
        </w:rPr>
      </w:pPr>
      <w:r w:rsidRPr="00DA7CF0">
        <w:rPr>
          <w:rFonts w:asciiTheme="minorHAnsi" w:eastAsia="Times New Roman" w:hAnsiTheme="minorHAnsi" w:cstheme="minorHAnsi"/>
          <w:color w:val="000000" w:themeColor="text1"/>
        </w:rPr>
        <w:t>SITA reserves the right to negotiate pricing with the successful bidder prior to the award as well as envisaged quantities.</w:t>
      </w:r>
    </w:p>
    <w:p w14:paraId="36A5C310" w14:textId="77777777" w:rsidR="00DA7CF0" w:rsidRPr="00DA7CF0" w:rsidRDefault="00DA7CF0" w:rsidP="00DA7CF0">
      <w:pPr>
        <w:numPr>
          <w:ilvl w:val="1"/>
          <w:numId w:val="32"/>
        </w:numPr>
        <w:spacing w:before="120"/>
        <w:ind w:left="567" w:hanging="567"/>
        <w:rPr>
          <w:rFonts w:asciiTheme="minorHAnsi" w:hAnsiTheme="minorHAnsi" w:cstheme="minorHAnsi"/>
        </w:rPr>
      </w:pPr>
      <w:r w:rsidRPr="00DA7CF0">
        <w:rPr>
          <w:rFonts w:asciiTheme="minorHAnsi" w:hAnsiTheme="minorHAnsi" w:cstheme="minorHAnsi"/>
        </w:rPr>
        <w:t>These conditions will form part of the Contract between SITA and the bidder. However, SITA reserves the right to include or waive the condition in the Contract.</w:t>
      </w:r>
    </w:p>
    <w:p w14:paraId="1039008D" w14:textId="45104916" w:rsidR="00DA7CF0" w:rsidRPr="00DA7CF0" w:rsidRDefault="00DA7CF0" w:rsidP="00DA7CF0">
      <w:pPr>
        <w:numPr>
          <w:ilvl w:val="1"/>
          <w:numId w:val="32"/>
        </w:numPr>
        <w:spacing w:before="120"/>
        <w:ind w:left="567" w:hanging="567"/>
        <w:rPr>
          <w:rFonts w:asciiTheme="minorHAnsi" w:hAnsiTheme="minorHAnsi"/>
        </w:rPr>
      </w:pPr>
      <w:r w:rsidRPr="00DA7CF0">
        <w:rPr>
          <w:rFonts w:asciiTheme="minorHAnsi" w:hAnsiTheme="minorHAnsi" w:cstheme="minorHAnsi"/>
        </w:rPr>
        <w:t xml:space="preserve">The bidder must complete the declaration of </w:t>
      </w:r>
      <w:r w:rsidRPr="003F792D">
        <w:rPr>
          <w:rFonts w:asciiTheme="minorHAnsi" w:hAnsiTheme="minorHAnsi" w:cstheme="minorHAnsi"/>
        </w:rPr>
        <w:t xml:space="preserve">acceptance as per </w:t>
      </w:r>
      <w:r w:rsidRPr="003F792D">
        <w:rPr>
          <w:rFonts w:asciiTheme="minorHAnsi" w:hAnsiTheme="minorHAnsi" w:cstheme="minorHAnsi"/>
          <w:b/>
          <w:bCs/>
        </w:rPr>
        <w:t xml:space="preserve">section </w:t>
      </w:r>
      <w:r w:rsidR="00F73907" w:rsidRPr="003F792D">
        <w:rPr>
          <w:rFonts w:asciiTheme="minorHAnsi" w:hAnsiTheme="minorHAnsi" w:cstheme="minorHAnsi"/>
          <w:b/>
          <w:bCs/>
        </w:rPr>
        <w:t>4.5</w:t>
      </w:r>
      <w:r w:rsidRPr="003F792D">
        <w:rPr>
          <w:rFonts w:asciiTheme="minorHAnsi" w:hAnsiTheme="minorHAnsi" w:cstheme="minorHAnsi"/>
        </w:rPr>
        <w:t xml:space="preserve"> below</w:t>
      </w:r>
      <w:r w:rsidRPr="00DA7CF0">
        <w:rPr>
          <w:rFonts w:asciiTheme="minorHAnsi" w:hAnsiTheme="minorHAnsi" w:cstheme="minorHAnsi"/>
        </w:rPr>
        <w:t xml:space="preserve"> by marking with an “X” either “ACCEPT ALL”, or “DO NOT ACCEPT ALL”, failing which the declaration will be regarded as “DO NOT ACCEPT ALL” and the bid will be disqualified. </w:t>
      </w:r>
    </w:p>
    <w:p w14:paraId="75D6DC7D" w14:textId="77777777" w:rsidR="00DA7CF0" w:rsidRPr="00DA7CF0" w:rsidRDefault="00DA7CF0" w:rsidP="00DA7CF0">
      <w:pPr>
        <w:numPr>
          <w:ilvl w:val="0"/>
          <w:numId w:val="55"/>
        </w:numPr>
        <w:rPr>
          <w:rFonts w:asciiTheme="minorHAnsi" w:eastAsia="Times New Roman" w:hAnsiTheme="minorHAnsi" w:cstheme="minorHAnsi"/>
          <w:b/>
          <w:sz w:val="24"/>
          <w:szCs w:val="24"/>
        </w:rPr>
      </w:pPr>
      <w:bookmarkStart w:id="56" w:name="_Toc67499693"/>
      <w:r w:rsidRPr="00DA7CF0">
        <w:rPr>
          <w:rFonts w:asciiTheme="minorHAnsi" w:eastAsia="Times New Roman" w:hAnsiTheme="minorHAnsi" w:cstheme="minorHAnsi"/>
          <w:b/>
          <w:sz w:val="24"/>
          <w:szCs w:val="24"/>
        </w:rPr>
        <w:t>RATE OF EXCHANGE PRICING INFORMATION</w:t>
      </w:r>
      <w:bookmarkEnd w:id="56"/>
    </w:p>
    <w:p w14:paraId="4ED59B40" w14:textId="77777777" w:rsidR="00DA7CF0" w:rsidRPr="00DA7CF0" w:rsidRDefault="00DA7CF0" w:rsidP="00DA7CF0">
      <w:pPr>
        <w:ind w:left="567"/>
      </w:pPr>
      <w:r w:rsidRPr="00DA7CF0">
        <w:t>Provide the TOTAL BID PRICE for the duration of Contract and clearly indicate the Local Price and Foreign Price, where –</w:t>
      </w:r>
    </w:p>
    <w:p w14:paraId="73B1B931" w14:textId="77777777" w:rsidR="00DA7CF0" w:rsidRPr="00DA7CF0" w:rsidRDefault="00DA7CF0" w:rsidP="00DA7CF0">
      <w:pPr>
        <w:numPr>
          <w:ilvl w:val="1"/>
          <w:numId w:val="56"/>
        </w:numPr>
        <w:ind w:left="1134"/>
        <w:rPr>
          <w:rFonts w:asciiTheme="minorHAnsi" w:eastAsia="Times New Roman" w:hAnsiTheme="minorHAnsi" w:cstheme="minorHAnsi"/>
        </w:rPr>
      </w:pPr>
      <w:r w:rsidRPr="00DA7CF0">
        <w:rPr>
          <w:rFonts w:asciiTheme="minorHAnsi" w:eastAsia="Times New Roman" w:hAnsiTheme="minorHAnsi" w:cstheme="minorHAnsi"/>
          <w:b/>
        </w:rPr>
        <w:t>Local Price</w:t>
      </w:r>
      <w:r w:rsidRPr="00DA7CF0">
        <w:rPr>
          <w:rFonts w:asciiTheme="minorHAnsi" w:eastAsia="Times New Roman" w:hAnsiTheme="minorHAnsi" w:cstheme="minorHAnsi"/>
        </w:rPr>
        <w:t xml:space="preserve"> means the portion of the TOTAL price that is NOT dependent on the Foreign Rate of Exchange (ROE) and;</w:t>
      </w:r>
    </w:p>
    <w:p w14:paraId="041A8FEE" w14:textId="77777777" w:rsidR="00DA7CF0" w:rsidRPr="00DA7CF0" w:rsidRDefault="00DA7CF0" w:rsidP="00DA7CF0">
      <w:pPr>
        <w:numPr>
          <w:ilvl w:val="1"/>
          <w:numId w:val="56"/>
        </w:numPr>
        <w:ind w:left="1134"/>
        <w:rPr>
          <w:rFonts w:asciiTheme="minorHAnsi" w:eastAsia="Times New Roman" w:hAnsiTheme="minorHAnsi" w:cstheme="minorHAnsi"/>
        </w:rPr>
      </w:pPr>
      <w:r w:rsidRPr="00DA7CF0">
        <w:rPr>
          <w:rFonts w:asciiTheme="minorHAnsi" w:eastAsia="Times New Roman" w:hAnsiTheme="minorHAnsi" w:cstheme="minorHAnsi"/>
          <w:b/>
        </w:rPr>
        <w:t>Foreign Price</w:t>
      </w:r>
      <w:r w:rsidRPr="00DA7CF0">
        <w:rPr>
          <w:rFonts w:asciiTheme="minorHAnsi" w:eastAsia="Times New Roman" w:hAnsiTheme="minorHAnsi" w:cstheme="minorHAnsi"/>
        </w:rPr>
        <w:t xml:space="preserve"> means the portion of the TOTAL price that is dependent on the Foreign Rate of Exchange (ROE).</w:t>
      </w:r>
    </w:p>
    <w:p w14:paraId="0A104C25" w14:textId="77777777" w:rsidR="00DA7CF0" w:rsidRPr="00DA7CF0" w:rsidRDefault="00DA7CF0" w:rsidP="00DA7CF0">
      <w:pPr>
        <w:numPr>
          <w:ilvl w:val="1"/>
          <w:numId w:val="56"/>
        </w:numPr>
        <w:ind w:left="1134"/>
        <w:rPr>
          <w:rFonts w:asciiTheme="minorHAnsi" w:eastAsia="Times New Roman" w:hAnsiTheme="minorHAnsi" w:cstheme="minorHAnsi"/>
        </w:rPr>
      </w:pPr>
      <w:r w:rsidRPr="00DA7CF0">
        <w:rPr>
          <w:rFonts w:asciiTheme="minorHAnsi" w:eastAsia="Times New Roman" w:hAnsiTheme="minorHAnsi" w:cstheme="minorHAnsi"/>
          <w:b/>
        </w:rPr>
        <w:t>Exchange Rate</w:t>
      </w:r>
      <w:r w:rsidRPr="00DA7CF0">
        <w:rPr>
          <w:rFonts w:asciiTheme="minorHAnsi" w:eastAsia="Times New Roman" w:hAnsiTheme="minorHAnsi" w:cstheme="minorHAnsi"/>
        </w:rPr>
        <w:t xml:space="preserve"> means the ROE (ZA Rand vs foreign currency) as determined at time of bid.</w:t>
      </w:r>
    </w:p>
    <w:p w14:paraId="2E45E123" w14:textId="77777777" w:rsidR="00DA7CF0" w:rsidRPr="00DA7CF0" w:rsidRDefault="00DA7CF0" w:rsidP="00DA7CF0">
      <w:pPr>
        <w:numPr>
          <w:ilvl w:val="0"/>
          <w:numId w:val="55"/>
        </w:numPr>
        <w:spacing w:line="240" w:lineRule="auto"/>
        <w:rPr>
          <w:rFonts w:asciiTheme="minorHAnsi" w:eastAsia="Times New Roman" w:hAnsiTheme="minorHAnsi" w:cstheme="minorHAnsi"/>
          <w:b/>
          <w:sz w:val="24"/>
          <w:szCs w:val="24"/>
        </w:rPr>
      </w:pPr>
      <w:r w:rsidRPr="00DA7CF0">
        <w:rPr>
          <w:rFonts w:asciiTheme="minorHAnsi" w:eastAsia="Times New Roman" w:hAnsiTheme="minorHAnsi" w:cstheme="minorHAnsi"/>
          <w:b/>
          <w:sz w:val="24"/>
          <w:szCs w:val="24"/>
        </w:rPr>
        <w:t xml:space="preserve">BID EXCHANGE RATE CONDITIONS </w:t>
      </w:r>
    </w:p>
    <w:p w14:paraId="49DAD04F" w14:textId="77777777" w:rsidR="00DA7CF0" w:rsidRPr="00DA7CF0" w:rsidRDefault="00DA7CF0" w:rsidP="00DA7CF0">
      <w:pPr>
        <w:ind w:left="567"/>
        <w:rPr>
          <w:rFonts w:asciiTheme="minorHAnsi" w:eastAsia="Times New Roman" w:hAnsiTheme="minorHAnsi" w:cstheme="minorHAnsi"/>
        </w:rPr>
      </w:pPr>
      <w:r w:rsidRPr="00DA7CF0">
        <w:rPr>
          <w:rFonts w:asciiTheme="minorHAnsi" w:eastAsia="Times New Roman" w:hAnsiTheme="minorHAnsi" w:cstheme="minorHAnsi"/>
        </w:rPr>
        <w:t>The bidders must use the exchange rate provided below to enable SITA to compare the prices provided by using the same exchange rate:</w:t>
      </w:r>
    </w:p>
    <w:p w14:paraId="6662DAEC" w14:textId="523ACFCF" w:rsidR="00757606" w:rsidRDefault="00757606" w:rsidP="0044351B">
      <w:pPr>
        <w:spacing w:line="240" w:lineRule="auto"/>
        <w:jc w:val="left"/>
        <w:rPr>
          <w:b/>
        </w:rPr>
      </w:pPr>
    </w:p>
    <w:p w14:paraId="7426FA01" w14:textId="77777777" w:rsidR="003F792D" w:rsidRDefault="003F792D" w:rsidP="0044351B">
      <w:pPr>
        <w:spacing w:line="240" w:lineRule="auto"/>
        <w:jc w:val="left"/>
        <w:rPr>
          <w:b/>
        </w:rPr>
      </w:pPr>
    </w:p>
    <w:p w14:paraId="62D9177D" w14:textId="77777777" w:rsidR="003F792D" w:rsidRPr="003527CD" w:rsidRDefault="003F792D" w:rsidP="0044351B">
      <w:pPr>
        <w:spacing w:line="240" w:lineRule="auto"/>
        <w:jc w:val="left"/>
        <w:rPr>
          <w:b/>
        </w:rPr>
      </w:pP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757606" w:rsidRPr="0085210A" w14:paraId="7F14806C" w14:textId="77777777" w:rsidTr="00A50100">
        <w:tc>
          <w:tcPr>
            <w:tcW w:w="4536" w:type="dxa"/>
            <w:shd w:val="clear" w:color="auto" w:fill="C6D9F1" w:themeFill="text2" w:themeFillTint="33"/>
          </w:tcPr>
          <w:p w14:paraId="79758392" w14:textId="77777777" w:rsidR="00757606" w:rsidRPr="0085210A" w:rsidRDefault="00757606" w:rsidP="00A50100">
            <w:pPr>
              <w:spacing w:line="276" w:lineRule="auto"/>
              <w:rPr>
                <w:rFonts w:asciiTheme="minorHAnsi" w:hAnsiTheme="minorHAnsi"/>
                <w:b/>
                <w:szCs w:val="24"/>
              </w:rPr>
            </w:pPr>
            <w:r w:rsidRPr="0085210A">
              <w:rPr>
                <w:rFonts w:asciiTheme="minorHAnsi" w:hAnsiTheme="minorHAnsi"/>
                <w:b/>
                <w:szCs w:val="24"/>
              </w:rPr>
              <w:lastRenderedPageBreak/>
              <w:t>Foreign currency</w:t>
            </w:r>
          </w:p>
        </w:tc>
        <w:tc>
          <w:tcPr>
            <w:tcW w:w="4530" w:type="dxa"/>
            <w:shd w:val="clear" w:color="auto" w:fill="C6D9F1" w:themeFill="text2" w:themeFillTint="33"/>
          </w:tcPr>
          <w:p w14:paraId="2C457133" w14:textId="77777777" w:rsidR="00757606" w:rsidRPr="0085210A" w:rsidRDefault="00757606" w:rsidP="00A50100">
            <w:pPr>
              <w:spacing w:line="276" w:lineRule="auto"/>
              <w:rPr>
                <w:rFonts w:asciiTheme="minorHAnsi" w:hAnsiTheme="minorHAnsi"/>
                <w:b/>
                <w:szCs w:val="24"/>
              </w:rPr>
            </w:pPr>
            <w:r w:rsidRPr="0085210A">
              <w:rPr>
                <w:rFonts w:asciiTheme="minorHAnsi" w:hAnsiTheme="minorHAnsi"/>
                <w:b/>
                <w:szCs w:val="24"/>
              </w:rPr>
              <w:t xml:space="preserve">South African Rand (ZAR) exchange rate </w:t>
            </w:r>
          </w:p>
        </w:tc>
      </w:tr>
      <w:tr w:rsidR="00757606" w:rsidRPr="0085210A" w14:paraId="4369A6D5" w14:textId="77777777" w:rsidTr="00A50100">
        <w:tc>
          <w:tcPr>
            <w:tcW w:w="4536" w:type="dxa"/>
            <w:shd w:val="clear" w:color="auto" w:fill="auto"/>
          </w:tcPr>
          <w:p w14:paraId="508FB9B3" w14:textId="77777777" w:rsidR="00757606" w:rsidRPr="0085210A" w:rsidRDefault="00757606" w:rsidP="00A50100">
            <w:pPr>
              <w:spacing w:line="276" w:lineRule="auto"/>
              <w:rPr>
                <w:rFonts w:asciiTheme="minorHAnsi" w:hAnsiTheme="minorHAnsi"/>
                <w:szCs w:val="24"/>
              </w:rPr>
            </w:pPr>
            <w:r w:rsidRPr="0085210A">
              <w:rPr>
                <w:rFonts w:asciiTheme="minorHAnsi" w:hAnsiTheme="minorHAnsi"/>
                <w:szCs w:val="24"/>
              </w:rPr>
              <w:t>1 US Dollar</w:t>
            </w:r>
          </w:p>
        </w:tc>
        <w:tc>
          <w:tcPr>
            <w:tcW w:w="4530" w:type="dxa"/>
          </w:tcPr>
          <w:p w14:paraId="34D3FBA5" w14:textId="5646062E" w:rsidR="00757606" w:rsidRPr="00604101" w:rsidRDefault="00604101" w:rsidP="00A50100">
            <w:pPr>
              <w:spacing w:line="276" w:lineRule="auto"/>
              <w:jc w:val="center"/>
              <w:rPr>
                <w:rFonts w:asciiTheme="minorHAnsi" w:hAnsiTheme="minorHAnsi"/>
                <w:color w:val="FF0000"/>
                <w:szCs w:val="24"/>
              </w:rPr>
            </w:pPr>
            <w:r w:rsidRPr="00604101">
              <w:rPr>
                <w:rFonts w:cs="Calibri"/>
                <w:color w:val="FF0000"/>
                <w:szCs w:val="24"/>
              </w:rPr>
              <w:t>R17,</w:t>
            </w:r>
            <w:r w:rsidR="00695A02">
              <w:rPr>
                <w:rFonts w:cs="Calibri"/>
                <w:color w:val="FF0000"/>
                <w:szCs w:val="24"/>
              </w:rPr>
              <w:t>65</w:t>
            </w:r>
          </w:p>
        </w:tc>
      </w:tr>
      <w:tr w:rsidR="00757606" w:rsidRPr="0085210A" w14:paraId="64116DDF" w14:textId="77777777" w:rsidTr="00A50100">
        <w:tc>
          <w:tcPr>
            <w:tcW w:w="4536" w:type="dxa"/>
            <w:shd w:val="clear" w:color="auto" w:fill="auto"/>
          </w:tcPr>
          <w:p w14:paraId="47321491" w14:textId="77777777" w:rsidR="00757606" w:rsidRPr="0085210A" w:rsidRDefault="00757606" w:rsidP="00A50100">
            <w:pPr>
              <w:spacing w:line="276" w:lineRule="auto"/>
              <w:rPr>
                <w:rFonts w:asciiTheme="minorHAnsi" w:hAnsiTheme="minorHAnsi"/>
                <w:szCs w:val="24"/>
              </w:rPr>
            </w:pPr>
            <w:r w:rsidRPr="0085210A">
              <w:rPr>
                <w:rFonts w:asciiTheme="minorHAnsi" w:hAnsiTheme="minorHAnsi"/>
                <w:szCs w:val="24"/>
              </w:rPr>
              <w:t>1 Euro</w:t>
            </w:r>
          </w:p>
        </w:tc>
        <w:tc>
          <w:tcPr>
            <w:tcW w:w="4530" w:type="dxa"/>
          </w:tcPr>
          <w:p w14:paraId="674BDAB0" w14:textId="499A0701" w:rsidR="00757606" w:rsidRPr="00604101" w:rsidRDefault="00604101" w:rsidP="00A50100">
            <w:pPr>
              <w:spacing w:line="276" w:lineRule="auto"/>
              <w:jc w:val="center"/>
              <w:rPr>
                <w:rFonts w:asciiTheme="minorHAnsi" w:hAnsiTheme="minorHAnsi"/>
                <w:color w:val="FF0000"/>
                <w:szCs w:val="24"/>
              </w:rPr>
            </w:pPr>
            <w:r w:rsidRPr="00604101">
              <w:rPr>
                <w:rFonts w:cs="Calibri"/>
                <w:color w:val="FF0000"/>
                <w:szCs w:val="24"/>
              </w:rPr>
              <w:t>R19,6</w:t>
            </w:r>
            <w:r w:rsidR="00695A02">
              <w:rPr>
                <w:rFonts w:cs="Calibri"/>
                <w:color w:val="FF0000"/>
                <w:szCs w:val="24"/>
              </w:rPr>
              <w:t>3</w:t>
            </w:r>
          </w:p>
        </w:tc>
      </w:tr>
      <w:tr w:rsidR="00757606" w:rsidRPr="00473F58" w14:paraId="6C159429" w14:textId="77777777" w:rsidTr="00A50100">
        <w:tc>
          <w:tcPr>
            <w:tcW w:w="4536" w:type="dxa"/>
            <w:shd w:val="clear" w:color="auto" w:fill="auto"/>
          </w:tcPr>
          <w:p w14:paraId="0BB0FF59" w14:textId="77777777" w:rsidR="00757606" w:rsidRPr="0085210A" w:rsidRDefault="00757606" w:rsidP="00A50100">
            <w:pPr>
              <w:rPr>
                <w:rFonts w:asciiTheme="minorHAnsi" w:hAnsiTheme="minorHAnsi"/>
                <w:szCs w:val="24"/>
              </w:rPr>
            </w:pPr>
            <w:r w:rsidRPr="0085210A">
              <w:rPr>
                <w:rFonts w:asciiTheme="minorHAnsi" w:hAnsiTheme="minorHAnsi"/>
                <w:szCs w:val="24"/>
              </w:rPr>
              <w:t>1 Pound</w:t>
            </w:r>
          </w:p>
        </w:tc>
        <w:tc>
          <w:tcPr>
            <w:tcW w:w="4530" w:type="dxa"/>
          </w:tcPr>
          <w:p w14:paraId="2040AC10" w14:textId="6F7D70D5" w:rsidR="00757606" w:rsidRPr="00604101" w:rsidRDefault="00604101" w:rsidP="00A50100">
            <w:pPr>
              <w:jc w:val="center"/>
              <w:rPr>
                <w:rFonts w:asciiTheme="minorHAnsi" w:hAnsiTheme="minorHAnsi"/>
                <w:color w:val="FF0000"/>
                <w:szCs w:val="24"/>
              </w:rPr>
            </w:pPr>
            <w:r w:rsidRPr="00604101">
              <w:rPr>
                <w:rFonts w:asciiTheme="minorHAnsi" w:hAnsiTheme="minorHAnsi"/>
                <w:color w:val="FF0000"/>
                <w:szCs w:val="24"/>
              </w:rPr>
              <w:t>R23,</w:t>
            </w:r>
            <w:r w:rsidR="00695A02">
              <w:rPr>
                <w:rFonts w:asciiTheme="minorHAnsi" w:hAnsiTheme="minorHAnsi"/>
                <w:color w:val="FF0000"/>
                <w:szCs w:val="24"/>
              </w:rPr>
              <w:t>26</w:t>
            </w:r>
          </w:p>
        </w:tc>
      </w:tr>
    </w:tbl>
    <w:p w14:paraId="6C9A4524" w14:textId="77777777" w:rsidR="0087064A" w:rsidRDefault="0087064A" w:rsidP="00757606">
      <w:pPr>
        <w:pStyle w:val="Specification"/>
        <w:spacing w:line="276" w:lineRule="auto"/>
        <w:rPr>
          <w:b/>
          <w:highlight w:val="yellow"/>
        </w:rPr>
      </w:pPr>
      <w:bookmarkStart w:id="57" w:name="_Ref455341955"/>
      <w:bookmarkStart w:id="58" w:name="_Toc57764329"/>
    </w:p>
    <w:p w14:paraId="35D64466" w14:textId="3A5E7B83" w:rsidR="0087064A" w:rsidRPr="0087064A" w:rsidRDefault="0087064A" w:rsidP="00695A02">
      <w:pPr>
        <w:tabs>
          <w:tab w:val="left" w:pos="8292"/>
        </w:tabs>
        <w:spacing w:after="0" w:line="240" w:lineRule="auto"/>
        <w:ind w:firstLine="567"/>
        <w:jc w:val="left"/>
        <w:rPr>
          <w:rFonts w:eastAsia="Times New Roman" w:cs="Calibri Light"/>
          <w:b/>
        </w:rPr>
      </w:pPr>
      <w:r w:rsidRPr="0087064A">
        <w:rPr>
          <w:rFonts w:eastAsia="Times New Roman" w:cs="Calibri Light"/>
          <w:b/>
        </w:rPr>
        <w:t>NOTE (1):</w:t>
      </w:r>
      <w:r w:rsidR="00695A02">
        <w:rPr>
          <w:rFonts w:eastAsia="Times New Roman" w:cs="Calibri Light"/>
          <w:b/>
        </w:rPr>
        <w:tab/>
      </w:r>
    </w:p>
    <w:p w14:paraId="780AD17F" w14:textId="77777777" w:rsidR="0087064A" w:rsidRPr="0087064A" w:rsidRDefault="0087064A" w:rsidP="0087064A">
      <w:pPr>
        <w:spacing w:after="0" w:line="240" w:lineRule="auto"/>
        <w:ind w:firstLine="567"/>
        <w:jc w:val="left"/>
        <w:rPr>
          <w:rFonts w:eastAsia="Times New Roman" w:cs="Calibri Light"/>
          <w:bCs/>
        </w:rPr>
      </w:pPr>
      <w:r w:rsidRPr="0087064A">
        <w:rPr>
          <w:rFonts w:eastAsia="Times New Roman" w:cs="Calibri Light"/>
          <w:bCs/>
        </w:rPr>
        <w:t>The ROE indicated above is to ensure a competitive bidding process.</w:t>
      </w:r>
    </w:p>
    <w:p w14:paraId="5213EA2D" w14:textId="77777777" w:rsidR="0087064A" w:rsidRPr="0087064A" w:rsidRDefault="0087064A" w:rsidP="0087064A">
      <w:pPr>
        <w:spacing w:after="0" w:line="240" w:lineRule="auto"/>
        <w:ind w:left="1134"/>
        <w:jc w:val="left"/>
        <w:rPr>
          <w:rFonts w:eastAsia="Times New Roman" w:cs="Calibri Light"/>
          <w:bCs/>
        </w:rPr>
      </w:pPr>
    </w:p>
    <w:p w14:paraId="610B8FB2" w14:textId="0D42F137" w:rsidR="0087064A" w:rsidRPr="0087064A" w:rsidRDefault="0087064A" w:rsidP="0087064A">
      <w:pPr>
        <w:spacing w:after="0" w:line="240" w:lineRule="auto"/>
        <w:ind w:firstLine="567"/>
        <w:jc w:val="left"/>
        <w:rPr>
          <w:rFonts w:eastAsia="Times New Roman" w:cs="Calibri Light"/>
          <w:b/>
        </w:rPr>
      </w:pPr>
      <w:r w:rsidRPr="0087064A">
        <w:rPr>
          <w:rFonts w:eastAsia="Times New Roman" w:cs="Calibri Light"/>
          <w:b/>
        </w:rPr>
        <w:t>NOTE (2):</w:t>
      </w:r>
    </w:p>
    <w:p w14:paraId="13948738" w14:textId="77777777" w:rsidR="0087064A" w:rsidRPr="0087064A" w:rsidRDefault="0087064A" w:rsidP="0087064A">
      <w:pPr>
        <w:spacing w:after="0" w:line="240" w:lineRule="auto"/>
        <w:ind w:left="567"/>
        <w:jc w:val="left"/>
        <w:rPr>
          <w:rFonts w:eastAsia="Times New Roman" w:cs="Calibri Light"/>
          <w:bCs/>
        </w:rPr>
      </w:pPr>
      <w:r w:rsidRPr="0087064A">
        <w:rPr>
          <w:rFonts w:eastAsia="Times New Roman" w:cs="Calibri Light"/>
          <w:bCs/>
        </w:rPr>
        <w:t>The ROE will be fluctuating. The details of the ROE fluctuation will be negotiated during the contracting stage.</w:t>
      </w:r>
    </w:p>
    <w:p w14:paraId="441423DE" w14:textId="77777777" w:rsidR="0087064A" w:rsidRPr="0087064A" w:rsidRDefault="0087064A" w:rsidP="0087064A">
      <w:pPr>
        <w:spacing w:line="240" w:lineRule="auto"/>
        <w:rPr>
          <w:rFonts w:ascii="Calibri" w:eastAsia="Times New Roman" w:hAnsi="Calibri" w:cs="Times New Roman"/>
          <w:sz w:val="24"/>
          <w:szCs w:val="24"/>
        </w:rPr>
      </w:pPr>
    </w:p>
    <w:p w14:paraId="53B0E226" w14:textId="77777777" w:rsidR="0087064A" w:rsidRPr="0087064A" w:rsidRDefault="0087064A" w:rsidP="0087064A">
      <w:pPr>
        <w:numPr>
          <w:ilvl w:val="0"/>
          <w:numId w:val="55"/>
        </w:numPr>
        <w:spacing w:line="240" w:lineRule="auto"/>
        <w:rPr>
          <w:rFonts w:asciiTheme="minorHAnsi" w:eastAsia="Times New Roman" w:hAnsiTheme="minorHAnsi" w:cstheme="minorHAnsi"/>
          <w:b/>
          <w:sz w:val="24"/>
          <w:szCs w:val="24"/>
        </w:rPr>
      </w:pPr>
      <w:bookmarkStart w:id="59" w:name="_Hlk170483042"/>
      <w:r w:rsidRPr="0087064A">
        <w:rPr>
          <w:rFonts w:asciiTheme="minorHAnsi" w:eastAsia="Times New Roman" w:hAnsiTheme="minorHAnsi" w:cstheme="minorHAnsi"/>
          <w:b/>
          <w:sz w:val="24"/>
          <w:szCs w:val="24"/>
        </w:rPr>
        <w:t>BID PRICING SCHEDULE</w:t>
      </w:r>
    </w:p>
    <w:p w14:paraId="43E0B83A" w14:textId="13049EBB" w:rsidR="0087064A" w:rsidRPr="003F792D" w:rsidRDefault="0087064A" w:rsidP="0087064A">
      <w:pPr>
        <w:numPr>
          <w:ilvl w:val="1"/>
          <w:numId w:val="55"/>
        </w:numPr>
        <w:spacing w:after="60"/>
        <w:contextualSpacing/>
        <w:rPr>
          <w:rFonts w:asciiTheme="minorHAnsi" w:hAnsiTheme="minorHAnsi" w:cs="Calibri"/>
        </w:rPr>
      </w:pPr>
      <w:r w:rsidRPr="003F792D">
        <w:rPr>
          <w:rFonts w:asciiTheme="minorHAnsi" w:hAnsiTheme="minorHAnsi" w:cs="Calibri"/>
          <w:lang w:val="en-GB"/>
        </w:rPr>
        <w:t xml:space="preserve">Bidders </w:t>
      </w:r>
      <w:r w:rsidRPr="003F792D">
        <w:rPr>
          <w:rFonts w:asciiTheme="minorHAnsi" w:hAnsiTheme="minorHAnsi" w:cs="Calibri"/>
          <w:b/>
          <w:bCs/>
          <w:lang w:val="en-GB"/>
        </w:rPr>
        <w:t xml:space="preserve">must </w:t>
      </w:r>
      <w:r w:rsidRPr="003F792D">
        <w:rPr>
          <w:rFonts w:asciiTheme="minorHAnsi" w:hAnsiTheme="minorHAnsi" w:cs="Calibri"/>
          <w:lang w:val="en-GB"/>
        </w:rPr>
        <w:t xml:space="preserve">complete the bid pricing schedule in the Excel spreadsheet format provided and </w:t>
      </w:r>
      <w:r w:rsidR="00B21E3E" w:rsidRPr="003F792D">
        <w:rPr>
          <w:rFonts w:asciiTheme="minorHAnsi" w:hAnsiTheme="minorHAnsi" w:cs="Calibri"/>
          <w:lang w:val="en-GB"/>
        </w:rPr>
        <w:t xml:space="preserve">include </w:t>
      </w:r>
      <w:r w:rsidRPr="003F792D">
        <w:rPr>
          <w:rFonts w:asciiTheme="minorHAnsi" w:hAnsiTheme="minorHAnsi" w:cs="Calibri"/>
          <w:lang w:val="en-GB"/>
        </w:rPr>
        <w:t>this as part of their submission.</w:t>
      </w:r>
    </w:p>
    <w:p w14:paraId="6705EE5C" w14:textId="1F010F41" w:rsidR="00B21E3E" w:rsidRPr="003F792D" w:rsidRDefault="00B21E3E" w:rsidP="00B21E3E">
      <w:pPr>
        <w:numPr>
          <w:ilvl w:val="1"/>
          <w:numId w:val="55"/>
        </w:numPr>
        <w:spacing w:after="60"/>
        <w:contextualSpacing/>
        <w:rPr>
          <w:rFonts w:asciiTheme="minorHAnsi" w:hAnsiTheme="minorHAnsi" w:cs="Calibri"/>
          <w:b/>
          <w:bCs/>
          <w:lang w:val="en-GB"/>
        </w:rPr>
      </w:pPr>
      <w:r w:rsidRPr="003F792D">
        <w:rPr>
          <w:rFonts w:asciiTheme="minorHAnsi" w:hAnsiTheme="minorHAnsi" w:cs="Calibri"/>
          <w:b/>
          <w:bCs/>
          <w:lang w:val="en-GB"/>
        </w:rPr>
        <w:t xml:space="preserve">Costing for training for four (4) resources to be included in the costing for any new solutions on the use of the solution. Costing to be included in year 1 only. </w:t>
      </w:r>
    </w:p>
    <w:p w14:paraId="2E2830CB" w14:textId="0A3A7351" w:rsidR="008854FE" w:rsidRPr="0087064A" w:rsidRDefault="008854FE" w:rsidP="0087064A">
      <w:pPr>
        <w:numPr>
          <w:ilvl w:val="1"/>
          <w:numId w:val="55"/>
        </w:numPr>
        <w:spacing w:after="60"/>
        <w:contextualSpacing/>
        <w:rPr>
          <w:rFonts w:asciiTheme="minorHAnsi" w:hAnsiTheme="minorHAnsi" w:cs="Calibri"/>
        </w:rPr>
      </w:pPr>
      <w:r>
        <w:rPr>
          <w:rFonts w:asciiTheme="minorHAnsi" w:hAnsiTheme="minorHAnsi" w:cs="Calibri"/>
        </w:rPr>
        <w:t xml:space="preserve">Bidders </w:t>
      </w:r>
      <w:r w:rsidRPr="0044351B">
        <w:rPr>
          <w:rFonts w:asciiTheme="minorHAnsi" w:hAnsiTheme="minorHAnsi" w:cs="Calibri"/>
          <w:b/>
        </w:rPr>
        <w:t>must</w:t>
      </w:r>
      <w:r>
        <w:rPr>
          <w:rFonts w:asciiTheme="minorHAnsi" w:hAnsiTheme="minorHAnsi" w:cs="Calibri"/>
        </w:rPr>
        <w:t xml:space="preserve"> complete and submit bid pricing in the </w:t>
      </w:r>
      <w:r w:rsidR="00980F64">
        <w:rPr>
          <w:rFonts w:asciiTheme="minorHAnsi" w:hAnsiTheme="minorHAnsi" w:cs="Calibri"/>
        </w:rPr>
        <w:t xml:space="preserve">provided </w:t>
      </w:r>
      <w:r w:rsidR="00980F64" w:rsidRPr="008854FE">
        <w:rPr>
          <w:rFonts w:asciiTheme="minorHAnsi" w:hAnsiTheme="minorHAnsi" w:cs="Calibri"/>
        </w:rPr>
        <w:t>format</w:t>
      </w:r>
      <w:r>
        <w:rPr>
          <w:rFonts w:asciiTheme="minorHAnsi" w:hAnsiTheme="minorHAnsi" w:cs="Calibri"/>
        </w:rPr>
        <w:t>,</w:t>
      </w:r>
      <w:r w:rsidRPr="008854FE">
        <w:rPr>
          <w:rFonts w:asciiTheme="minorHAnsi" w:hAnsiTheme="minorHAnsi" w:cs="Calibri"/>
        </w:rPr>
        <w:t xml:space="preserve"> and a</w:t>
      </w:r>
      <w:r>
        <w:rPr>
          <w:rFonts w:asciiTheme="minorHAnsi" w:hAnsiTheme="minorHAnsi" w:cs="Calibri"/>
        </w:rPr>
        <w:t>ny</w:t>
      </w:r>
      <w:r w:rsidRPr="008854FE">
        <w:rPr>
          <w:rFonts w:asciiTheme="minorHAnsi" w:hAnsiTheme="minorHAnsi" w:cs="Calibri"/>
        </w:rPr>
        <w:t xml:space="preserve"> pricing schedule submitted in a different format will not be considered.</w:t>
      </w:r>
    </w:p>
    <w:bookmarkEnd w:id="57"/>
    <w:bookmarkEnd w:id="58"/>
    <w:bookmarkEnd w:id="59"/>
    <w:p w14:paraId="6032660D" w14:textId="77777777" w:rsidR="00757606" w:rsidRPr="00FB2A09" w:rsidRDefault="00757606" w:rsidP="00757606">
      <w:pPr>
        <w:pStyle w:val="ListParagraph"/>
        <w:spacing w:after="60"/>
        <w:ind w:left="1134"/>
        <w:contextualSpacing/>
        <w:outlineLvl w:val="9"/>
        <w:rPr>
          <w:rFonts w:cs="Calibri"/>
        </w:rPr>
      </w:pPr>
    </w:p>
    <w:p w14:paraId="0881F8C3" w14:textId="77777777" w:rsidR="00757606" w:rsidRPr="00FB2A09" w:rsidRDefault="00757606" w:rsidP="00757606">
      <w:pPr>
        <w:pStyle w:val="Heading2"/>
      </w:pPr>
      <w:bookmarkStart w:id="60" w:name="_Toc435315930"/>
      <w:bookmarkStart w:id="61" w:name="_Ref455338328"/>
      <w:bookmarkStart w:id="62" w:name="_Ref455597629"/>
      <w:bookmarkStart w:id="63" w:name="_Toc127119463"/>
      <w:bookmarkStart w:id="64" w:name="_Toc150417141"/>
      <w:bookmarkStart w:id="65" w:name="_Toc160370074"/>
      <w:bookmarkStart w:id="66" w:name="_Toc175490115"/>
      <w:r w:rsidRPr="00FB2A09">
        <w:t>D</w:t>
      </w:r>
      <w:bookmarkEnd w:id="60"/>
      <w:bookmarkEnd w:id="61"/>
      <w:bookmarkEnd w:id="62"/>
      <w:bookmarkEnd w:id="63"/>
      <w:r w:rsidRPr="00FB2A09">
        <w:t>eclaration of Acceptance</w:t>
      </w:r>
      <w:bookmarkEnd w:id="64"/>
      <w:bookmarkEnd w:id="65"/>
      <w:bookmarkEnd w:id="66"/>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757606" w:rsidRPr="00FB2A09" w14:paraId="5A7AB7F7" w14:textId="77777777" w:rsidTr="00A50100">
        <w:trPr>
          <w:tblHeader/>
        </w:trPr>
        <w:tc>
          <w:tcPr>
            <w:tcW w:w="3339" w:type="pct"/>
            <w:shd w:val="clear" w:color="auto" w:fill="C6D9F1" w:themeFill="text2" w:themeFillTint="33"/>
          </w:tcPr>
          <w:p w14:paraId="7D3103DD" w14:textId="77777777" w:rsidR="00757606" w:rsidRPr="00FB2A09" w:rsidRDefault="00757606" w:rsidP="00A50100">
            <w:pPr>
              <w:rPr>
                <w:rFonts w:asciiTheme="minorHAnsi" w:hAnsiTheme="minorHAnsi" w:cstheme="minorHAnsi"/>
                <w:b/>
              </w:rPr>
            </w:pPr>
          </w:p>
        </w:tc>
        <w:tc>
          <w:tcPr>
            <w:tcW w:w="764" w:type="pct"/>
            <w:shd w:val="clear" w:color="auto" w:fill="C6D9F1" w:themeFill="text2" w:themeFillTint="33"/>
          </w:tcPr>
          <w:p w14:paraId="5C6E29DF" w14:textId="77777777" w:rsidR="00757606" w:rsidRPr="00FB2A09" w:rsidRDefault="00757606" w:rsidP="00A50100">
            <w:pPr>
              <w:jc w:val="center"/>
              <w:rPr>
                <w:rFonts w:asciiTheme="minorHAnsi" w:hAnsiTheme="minorHAnsi" w:cstheme="minorHAnsi"/>
                <w:b/>
              </w:rPr>
            </w:pPr>
            <w:r w:rsidRPr="00FB2A09">
              <w:rPr>
                <w:rFonts w:asciiTheme="minorHAnsi" w:hAnsiTheme="minorHAnsi" w:cstheme="minorHAnsi"/>
                <w:b/>
              </w:rPr>
              <w:t>ACCEPT ALL</w:t>
            </w:r>
          </w:p>
        </w:tc>
        <w:tc>
          <w:tcPr>
            <w:tcW w:w="897" w:type="pct"/>
            <w:shd w:val="clear" w:color="auto" w:fill="C6D9F1" w:themeFill="text2" w:themeFillTint="33"/>
          </w:tcPr>
          <w:p w14:paraId="09494222" w14:textId="77777777" w:rsidR="00757606" w:rsidRPr="00FB2A09" w:rsidRDefault="00757606" w:rsidP="00A50100">
            <w:pPr>
              <w:jc w:val="center"/>
              <w:rPr>
                <w:rFonts w:asciiTheme="minorHAnsi" w:hAnsiTheme="minorHAnsi" w:cstheme="minorHAnsi"/>
                <w:b/>
              </w:rPr>
            </w:pPr>
            <w:r w:rsidRPr="00FB2A09">
              <w:rPr>
                <w:rFonts w:asciiTheme="minorHAnsi" w:hAnsiTheme="minorHAnsi" w:cstheme="minorHAnsi"/>
                <w:b/>
              </w:rPr>
              <w:t>DO NOT ACCEPT ALL</w:t>
            </w:r>
          </w:p>
        </w:tc>
      </w:tr>
      <w:tr w:rsidR="00757606" w:rsidRPr="002A41F0" w14:paraId="48BADD06" w14:textId="77777777" w:rsidTr="00A50100">
        <w:tc>
          <w:tcPr>
            <w:tcW w:w="3339" w:type="pct"/>
          </w:tcPr>
          <w:p w14:paraId="30F05F9D" w14:textId="77777777" w:rsidR="00757606" w:rsidRPr="00F73907" w:rsidRDefault="00757606" w:rsidP="0044351B">
            <w:pPr>
              <w:pStyle w:val="Specification"/>
              <w:numPr>
                <w:ilvl w:val="0"/>
                <w:numId w:val="25"/>
              </w:numPr>
              <w:rPr>
                <w:rFonts w:asciiTheme="minorHAnsi" w:hAnsiTheme="minorHAnsi" w:cstheme="minorHAnsi"/>
                <w:sz w:val="22"/>
                <w:szCs w:val="22"/>
              </w:rPr>
            </w:pPr>
            <w:r w:rsidRPr="002A41F0">
              <w:rPr>
                <w:rFonts w:asciiTheme="minorHAnsi" w:hAnsiTheme="minorHAnsi" w:cstheme="minorHAnsi"/>
                <w:sz w:val="22"/>
                <w:szCs w:val="22"/>
              </w:rPr>
              <w:t xml:space="preserve">The bidder declares to ACCEPT ALL the Costing and Pricing conditions as </w:t>
            </w:r>
            <w:r w:rsidRPr="00F73907">
              <w:rPr>
                <w:rFonts w:asciiTheme="minorHAnsi" w:hAnsiTheme="minorHAnsi" w:cstheme="minorHAnsi"/>
                <w:sz w:val="22"/>
                <w:szCs w:val="22"/>
              </w:rPr>
              <w:t xml:space="preserve">specified in </w:t>
            </w:r>
            <w:r w:rsidRPr="00F73907">
              <w:rPr>
                <w:rFonts w:asciiTheme="minorHAnsi" w:hAnsiTheme="minorHAnsi" w:cstheme="minorHAnsi"/>
                <w:b/>
                <w:bCs/>
                <w:sz w:val="22"/>
                <w:szCs w:val="22"/>
              </w:rPr>
              <w:t xml:space="preserve">par 4.4.2 </w:t>
            </w:r>
            <w:r w:rsidRPr="00F73907">
              <w:rPr>
                <w:rFonts w:asciiTheme="minorHAnsi" w:hAnsiTheme="minorHAnsi" w:cstheme="minorHAnsi"/>
                <w:sz w:val="22"/>
                <w:szCs w:val="22"/>
              </w:rPr>
              <w:t>above by indicating with an “X” in the “ACCEPT ALL” column, or</w:t>
            </w:r>
          </w:p>
          <w:p w14:paraId="1090DE8F" w14:textId="5AD1E99C" w:rsidR="00757606" w:rsidRPr="002A41F0" w:rsidRDefault="00757606" w:rsidP="0044351B">
            <w:pPr>
              <w:pStyle w:val="Specification"/>
              <w:numPr>
                <w:ilvl w:val="0"/>
                <w:numId w:val="25"/>
              </w:numPr>
              <w:rPr>
                <w:rFonts w:asciiTheme="minorHAnsi" w:hAnsiTheme="minorHAnsi" w:cstheme="minorHAnsi"/>
                <w:sz w:val="22"/>
                <w:szCs w:val="22"/>
              </w:rPr>
            </w:pPr>
            <w:r w:rsidRPr="00F73907">
              <w:rPr>
                <w:rFonts w:asciiTheme="minorHAnsi" w:hAnsiTheme="minorHAnsi" w:cstheme="minorHAnsi"/>
                <w:sz w:val="22"/>
                <w:szCs w:val="22"/>
              </w:rPr>
              <w:t xml:space="preserve">The bidder declares to NOT ACCEPT ALL the Costing and Pricing Conditions as specified in </w:t>
            </w:r>
            <w:r w:rsidRPr="00F73907">
              <w:rPr>
                <w:rFonts w:asciiTheme="minorHAnsi" w:hAnsiTheme="minorHAnsi" w:cstheme="minorHAnsi"/>
                <w:b/>
                <w:bCs/>
                <w:sz w:val="22"/>
                <w:szCs w:val="22"/>
              </w:rPr>
              <w:t xml:space="preserve">par </w:t>
            </w:r>
            <w:r w:rsidR="003822AE" w:rsidRPr="00F73907">
              <w:rPr>
                <w:rFonts w:asciiTheme="minorHAnsi" w:hAnsiTheme="minorHAnsi" w:cstheme="minorHAnsi"/>
                <w:b/>
                <w:bCs/>
                <w:sz w:val="22"/>
                <w:szCs w:val="22"/>
              </w:rPr>
              <w:t xml:space="preserve">4.4.2 </w:t>
            </w:r>
            <w:r w:rsidR="003822AE" w:rsidRPr="00F73907">
              <w:rPr>
                <w:rFonts w:asciiTheme="minorHAnsi" w:hAnsiTheme="minorHAnsi" w:cstheme="minorHAnsi"/>
                <w:sz w:val="22"/>
                <w:szCs w:val="22"/>
              </w:rPr>
              <w:t>above</w:t>
            </w:r>
            <w:r w:rsidRPr="002A41F0">
              <w:rPr>
                <w:rFonts w:asciiTheme="minorHAnsi" w:hAnsiTheme="minorHAnsi" w:cstheme="minorHAnsi"/>
                <w:sz w:val="22"/>
                <w:szCs w:val="22"/>
              </w:rPr>
              <w:t xml:space="preserve"> by - </w:t>
            </w:r>
          </w:p>
          <w:p w14:paraId="20B6C33B" w14:textId="7680F8D8" w:rsidR="00757606" w:rsidRPr="002A41F0" w:rsidRDefault="00757606" w:rsidP="0044351B">
            <w:pPr>
              <w:pStyle w:val="Specification"/>
              <w:numPr>
                <w:ilvl w:val="1"/>
                <w:numId w:val="20"/>
              </w:numPr>
              <w:tabs>
                <w:tab w:val="clear" w:pos="1134"/>
                <w:tab w:val="num" w:pos="993"/>
              </w:tabs>
              <w:ind w:left="993"/>
              <w:rPr>
                <w:rFonts w:asciiTheme="minorHAnsi" w:hAnsiTheme="minorHAnsi" w:cstheme="minorHAnsi"/>
                <w:sz w:val="22"/>
                <w:szCs w:val="22"/>
              </w:rPr>
            </w:pPr>
            <w:r w:rsidRPr="002A41F0">
              <w:rPr>
                <w:rFonts w:asciiTheme="minorHAnsi" w:hAnsiTheme="minorHAnsi" w:cstheme="minorHAnsi"/>
                <w:sz w:val="22"/>
                <w:szCs w:val="22"/>
              </w:rPr>
              <w:t xml:space="preserve">Indicating with an “X” in the “DO NOT ACCEPT ALL” column, </w:t>
            </w:r>
            <w:r w:rsidR="003822AE" w:rsidRPr="002A41F0">
              <w:rPr>
                <w:rFonts w:asciiTheme="minorHAnsi" w:hAnsiTheme="minorHAnsi" w:cstheme="minorHAnsi"/>
                <w:sz w:val="22"/>
                <w:szCs w:val="22"/>
              </w:rPr>
              <w:t>and.</w:t>
            </w:r>
          </w:p>
          <w:p w14:paraId="1E6C7984" w14:textId="77777777" w:rsidR="00757606" w:rsidRPr="002A41F0" w:rsidRDefault="00757606" w:rsidP="0044351B">
            <w:pPr>
              <w:pStyle w:val="Specification"/>
              <w:numPr>
                <w:ilvl w:val="1"/>
                <w:numId w:val="20"/>
              </w:numPr>
              <w:tabs>
                <w:tab w:val="clear" w:pos="1134"/>
                <w:tab w:val="num" w:pos="993"/>
              </w:tabs>
              <w:ind w:left="993"/>
              <w:rPr>
                <w:rFonts w:asciiTheme="minorHAnsi" w:hAnsiTheme="minorHAnsi" w:cstheme="minorHAnsi"/>
                <w:sz w:val="22"/>
                <w:szCs w:val="22"/>
              </w:rPr>
            </w:pPr>
            <w:r w:rsidRPr="002A41F0">
              <w:rPr>
                <w:rFonts w:asciiTheme="minorHAnsi" w:hAnsiTheme="minorHAnsi" w:cstheme="minorHAnsi"/>
                <w:sz w:val="22"/>
                <w:szCs w:val="22"/>
              </w:rPr>
              <w:t xml:space="preserve">Provide a reason and proposal for each of the conditions not accepted. </w:t>
            </w:r>
          </w:p>
        </w:tc>
        <w:tc>
          <w:tcPr>
            <w:tcW w:w="764" w:type="pct"/>
          </w:tcPr>
          <w:p w14:paraId="427E7094" w14:textId="77777777" w:rsidR="00757606" w:rsidRPr="002A41F0" w:rsidRDefault="00757606" w:rsidP="00A50100">
            <w:pPr>
              <w:jc w:val="center"/>
              <w:rPr>
                <w:rFonts w:asciiTheme="minorHAnsi" w:hAnsiTheme="minorHAnsi" w:cstheme="minorHAnsi"/>
              </w:rPr>
            </w:pPr>
          </w:p>
        </w:tc>
        <w:tc>
          <w:tcPr>
            <w:tcW w:w="897" w:type="pct"/>
          </w:tcPr>
          <w:p w14:paraId="07B1BD61" w14:textId="77777777" w:rsidR="00757606" w:rsidRPr="002A41F0" w:rsidRDefault="00757606" w:rsidP="00A50100">
            <w:pPr>
              <w:jc w:val="center"/>
              <w:rPr>
                <w:rFonts w:asciiTheme="minorHAnsi" w:hAnsiTheme="minorHAnsi" w:cstheme="minorHAnsi"/>
              </w:rPr>
            </w:pPr>
          </w:p>
        </w:tc>
      </w:tr>
      <w:tr w:rsidR="00757606" w:rsidRPr="002A41F0" w14:paraId="6CD4E34B" w14:textId="77777777" w:rsidTr="00A50100">
        <w:tc>
          <w:tcPr>
            <w:tcW w:w="5000" w:type="pct"/>
            <w:gridSpan w:val="3"/>
          </w:tcPr>
          <w:p w14:paraId="43BDFE27" w14:textId="77777777" w:rsidR="00757606" w:rsidRPr="002A41F0" w:rsidRDefault="00757606" w:rsidP="00A50100">
            <w:pPr>
              <w:rPr>
                <w:rFonts w:asciiTheme="minorHAnsi" w:hAnsiTheme="minorHAnsi" w:cstheme="minorHAnsi"/>
                <w:b/>
              </w:rPr>
            </w:pPr>
            <w:r w:rsidRPr="002A41F0">
              <w:rPr>
                <w:rFonts w:asciiTheme="minorHAnsi" w:hAnsiTheme="minorHAnsi" w:cstheme="minorHAnsi"/>
                <w:b/>
              </w:rPr>
              <w:t>Comments by a bidder:</w:t>
            </w:r>
          </w:p>
          <w:p w14:paraId="6ACC093D" w14:textId="77777777" w:rsidR="00757606" w:rsidRPr="002A41F0" w:rsidRDefault="00757606" w:rsidP="00A50100">
            <w:pPr>
              <w:rPr>
                <w:rFonts w:asciiTheme="minorHAnsi" w:hAnsiTheme="minorHAnsi" w:cstheme="minorHAnsi"/>
              </w:rPr>
            </w:pPr>
            <w:r w:rsidRPr="002A41F0">
              <w:rPr>
                <w:rFonts w:asciiTheme="minorHAnsi" w:hAnsiTheme="minorHAnsi" w:cstheme="minorHAnsi"/>
              </w:rPr>
              <w:t>Provide the condition reference and the reasons for not accepting the condition.</w:t>
            </w:r>
          </w:p>
          <w:p w14:paraId="308B58A8" w14:textId="77777777" w:rsidR="00757606" w:rsidRPr="002A41F0" w:rsidRDefault="00757606" w:rsidP="00A50100">
            <w:pPr>
              <w:rPr>
                <w:rFonts w:asciiTheme="minorHAnsi" w:hAnsiTheme="minorHAnsi" w:cstheme="minorHAnsi"/>
                <w:b/>
              </w:rPr>
            </w:pPr>
          </w:p>
        </w:tc>
      </w:tr>
    </w:tbl>
    <w:p w14:paraId="3E20B247" w14:textId="77777777" w:rsidR="00757606" w:rsidRPr="002A41F0" w:rsidRDefault="00757606" w:rsidP="00757606"/>
    <w:p w14:paraId="0764155A" w14:textId="77777777" w:rsidR="00757606" w:rsidRPr="002A41F0" w:rsidRDefault="00757606" w:rsidP="00757606">
      <w:pPr>
        <w:pStyle w:val="Heading2"/>
      </w:pPr>
      <w:bookmarkStart w:id="67" w:name="_Toc150417142"/>
      <w:bookmarkStart w:id="68" w:name="_Toc160370075"/>
      <w:bookmarkStart w:id="69" w:name="_Toc175490116"/>
      <w:r w:rsidRPr="002A41F0">
        <w:t>PREFERENCE REQUIREMEN</w:t>
      </w:r>
      <w:r w:rsidRPr="0044351B">
        <w:rPr>
          <w:color w:val="17365D" w:themeColor="text2" w:themeShade="BF"/>
        </w:rPr>
        <w:t>TS</w:t>
      </w:r>
      <w:bookmarkEnd w:id="67"/>
      <w:bookmarkEnd w:id="68"/>
      <w:bookmarkEnd w:id="69"/>
    </w:p>
    <w:p w14:paraId="3E766F11" w14:textId="3D904FFB" w:rsidR="0087064A" w:rsidRPr="0087064A" w:rsidRDefault="00757606" w:rsidP="00DE517B">
      <w:pPr>
        <w:pStyle w:val="Heading2"/>
        <w:numPr>
          <w:ilvl w:val="0"/>
          <w:numId w:val="0"/>
        </w:numPr>
        <w:ind w:hanging="284"/>
      </w:pPr>
      <w:bookmarkStart w:id="70" w:name="_Toc126513533"/>
      <w:bookmarkStart w:id="71" w:name="_Toc127847390"/>
      <w:bookmarkStart w:id="72" w:name="_Toc128427182"/>
      <w:bookmarkStart w:id="73" w:name="_Toc145850855"/>
      <w:bookmarkStart w:id="74" w:name="_Toc160370076"/>
      <w:r w:rsidRPr="00466185">
        <w:rPr>
          <w:rFonts w:cs="Calibri"/>
          <w:color w:val="002060"/>
          <w:sz w:val="24"/>
          <w:szCs w:val="24"/>
        </w:rPr>
        <w:tab/>
      </w:r>
      <w:bookmarkStart w:id="75" w:name="_Toc151325595"/>
      <w:bookmarkStart w:id="76" w:name="_Toc175490117"/>
      <w:bookmarkEnd w:id="70"/>
      <w:bookmarkEnd w:id="71"/>
      <w:bookmarkEnd w:id="72"/>
      <w:bookmarkEnd w:id="73"/>
      <w:bookmarkEnd w:id="74"/>
      <w:r w:rsidR="0087064A" w:rsidRPr="0087064A">
        <w:t>4.6.1</w:t>
      </w:r>
      <w:r w:rsidR="0087064A">
        <w:rPr>
          <w:b w:val="0"/>
        </w:rPr>
        <w:t xml:space="preserve"> </w:t>
      </w:r>
      <w:r w:rsidR="0087064A" w:rsidRPr="0087064A">
        <w:t>Preference Requirements</w:t>
      </w:r>
      <w:bookmarkEnd w:id="75"/>
      <w:bookmarkEnd w:id="76"/>
    </w:p>
    <w:p w14:paraId="608FC6BA" w14:textId="77777777" w:rsidR="0087064A" w:rsidRPr="0087064A" w:rsidRDefault="0087064A" w:rsidP="0087064A">
      <w:pPr>
        <w:numPr>
          <w:ilvl w:val="0"/>
          <w:numId w:val="57"/>
        </w:numPr>
        <w:spacing w:after="0"/>
        <w:outlineLvl w:val="0"/>
        <w:rPr>
          <w:rFonts w:asciiTheme="minorHAnsi" w:hAnsiTheme="minorHAnsi"/>
        </w:rPr>
      </w:pPr>
      <w:r w:rsidRPr="0087064A">
        <w:rPr>
          <w:rFonts w:asciiTheme="minorHAnsi" w:hAnsiTheme="minorHAnsi"/>
        </w:rPr>
        <w:t>The bidder must complete in full all the PREFERENCE requirements.</w:t>
      </w:r>
    </w:p>
    <w:p w14:paraId="06C7A876" w14:textId="77777777" w:rsidR="0087064A" w:rsidRPr="0087064A" w:rsidRDefault="0087064A" w:rsidP="0087064A">
      <w:pPr>
        <w:numPr>
          <w:ilvl w:val="0"/>
          <w:numId w:val="57"/>
        </w:numPr>
        <w:rPr>
          <w:rFonts w:cs="Calibri"/>
        </w:rPr>
      </w:pPr>
      <w:r w:rsidRPr="0087064A">
        <w:rPr>
          <w:rFonts w:cs="Calibri"/>
          <w:szCs w:val="24"/>
        </w:rPr>
        <w:t>Allocation of points per requirements:</w:t>
      </w:r>
      <w:r w:rsidRPr="0087064A">
        <w:rPr>
          <w:rFonts w:cs="Calibri"/>
          <w:b/>
          <w:bCs/>
          <w:szCs w:val="24"/>
        </w:rPr>
        <w:t xml:space="preserve"> </w:t>
      </w:r>
      <w:r w:rsidRPr="0087064A">
        <w:rPr>
          <w:rFonts w:cs="Calibri"/>
          <w:szCs w:val="24"/>
        </w:rPr>
        <w:t>The points allocation of bidders’ responses to the requirements will be determined by the completeness, relevance and accuracy of substantiating evidence.</w:t>
      </w:r>
    </w:p>
    <w:p w14:paraId="34967702" w14:textId="246E91AD" w:rsidR="0087064A" w:rsidRPr="00B64867" w:rsidRDefault="0087064A" w:rsidP="0087064A">
      <w:pPr>
        <w:numPr>
          <w:ilvl w:val="0"/>
          <w:numId w:val="57"/>
        </w:numPr>
        <w:rPr>
          <w:rFonts w:cs="Calibri"/>
          <w:szCs w:val="24"/>
        </w:rPr>
      </w:pPr>
      <w:r w:rsidRPr="0087064A">
        <w:rPr>
          <w:rFonts w:cs="Calibri"/>
          <w:szCs w:val="24"/>
        </w:rPr>
        <w:t xml:space="preserve">Points will be allocated for each PREFERENCE requirement as per the criteria </w:t>
      </w:r>
      <w:r w:rsidRPr="00B64867">
        <w:rPr>
          <w:rFonts w:cs="Calibri"/>
          <w:szCs w:val="24"/>
        </w:rPr>
        <w:t xml:space="preserve">set in </w:t>
      </w:r>
      <w:r w:rsidRPr="00B64867">
        <w:rPr>
          <w:rFonts w:cs="Calibri"/>
          <w:b/>
          <w:bCs/>
          <w:szCs w:val="24"/>
        </w:rPr>
        <w:t xml:space="preserve">tables </w:t>
      </w:r>
      <w:r w:rsidR="00987A21" w:rsidRPr="00B64867">
        <w:rPr>
          <w:rFonts w:cs="Calibri"/>
          <w:b/>
          <w:bCs/>
          <w:szCs w:val="24"/>
        </w:rPr>
        <w:t>5</w:t>
      </w:r>
      <w:r w:rsidRPr="00B64867">
        <w:rPr>
          <w:rFonts w:cs="Calibri"/>
          <w:b/>
          <w:bCs/>
          <w:szCs w:val="24"/>
        </w:rPr>
        <w:t>A</w:t>
      </w:r>
      <w:r w:rsidRPr="00B64867">
        <w:rPr>
          <w:rFonts w:cs="Calibri"/>
          <w:szCs w:val="24"/>
        </w:rPr>
        <w:t xml:space="preserve">, </w:t>
      </w:r>
      <w:r w:rsidRPr="00B64867">
        <w:rPr>
          <w:rFonts w:cs="Calibri"/>
          <w:b/>
          <w:bCs/>
          <w:szCs w:val="24"/>
        </w:rPr>
        <w:t xml:space="preserve">or </w:t>
      </w:r>
      <w:r w:rsidR="00987A21" w:rsidRPr="00B64867">
        <w:rPr>
          <w:rFonts w:cs="Calibri"/>
          <w:b/>
          <w:bCs/>
          <w:szCs w:val="24"/>
        </w:rPr>
        <w:t>5</w:t>
      </w:r>
      <w:r w:rsidRPr="00B64867">
        <w:rPr>
          <w:rFonts w:cs="Calibri"/>
          <w:b/>
          <w:bCs/>
          <w:szCs w:val="24"/>
        </w:rPr>
        <w:t>B</w:t>
      </w:r>
      <w:r w:rsidRPr="00B64867">
        <w:rPr>
          <w:rFonts w:cs="Calibri"/>
          <w:szCs w:val="24"/>
        </w:rPr>
        <w:t>, based on the offer submitted by the Bidder.</w:t>
      </w:r>
    </w:p>
    <w:p w14:paraId="0B604DCA" w14:textId="77777777" w:rsidR="0087064A" w:rsidRPr="0087064A" w:rsidRDefault="0087064A" w:rsidP="0087064A">
      <w:pPr>
        <w:numPr>
          <w:ilvl w:val="0"/>
          <w:numId w:val="57"/>
        </w:numPr>
        <w:rPr>
          <w:rFonts w:cs="Calibri"/>
          <w:szCs w:val="24"/>
        </w:rPr>
      </w:pPr>
      <w:r w:rsidRPr="0087064A">
        <w:rPr>
          <w:rFonts w:cs="Calibri"/>
          <w:b/>
          <w:bCs/>
          <w:szCs w:val="24"/>
        </w:rPr>
        <w:lastRenderedPageBreak/>
        <w:t>The bidder must provide a unique reference number</w:t>
      </w:r>
      <w:r w:rsidRPr="0087064A">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87064A">
        <w:rPr>
          <w:rFonts w:cs="Calibri"/>
          <w:b/>
          <w:bCs/>
          <w:szCs w:val="24"/>
        </w:rPr>
        <w:t>Annex A</w:t>
      </w:r>
      <w:r w:rsidRPr="0087064A">
        <w:rPr>
          <w:rFonts w:cs="Calibri"/>
          <w:szCs w:val="24"/>
        </w:rPr>
        <w:t>.</w:t>
      </w:r>
    </w:p>
    <w:p w14:paraId="0894EB7E" w14:textId="77777777" w:rsidR="0087064A" w:rsidRPr="0087064A" w:rsidRDefault="0087064A" w:rsidP="0087064A">
      <w:pPr>
        <w:numPr>
          <w:ilvl w:val="0"/>
          <w:numId w:val="57"/>
        </w:numPr>
        <w:rPr>
          <w:rFonts w:cs="Calibri"/>
        </w:rPr>
      </w:pPr>
      <w:r w:rsidRPr="0087064A">
        <w:rPr>
          <w:rFonts w:asciiTheme="minorHAnsi" w:hAnsiTheme="minorHAnsi" w:cstheme="minorHAnsi"/>
          <w:b/>
          <w:bCs/>
        </w:rPr>
        <w:t>Preference Goal Requirements</w:t>
      </w:r>
    </w:p>
    <w:p w14:paraId="541B0196" w14:textId="77777777" w:rsidR="0087064A" w:rsidRPr="0087064A" w:rsidRDefault="0087064A" w:rsidP="0087064A">
      <w:pPr>
        <w:numPr>
          <w:ilvl w:val="1"/>
          <w:numId w:val="57"/>
        </w:numPr>
        <w:rPr>
          <w:rFonts w:cs="Calibri"/>
          <w:szCs w:val="24"/>
        </w:rPr>
      </w:pPr>
      <w:r w:rsidRPr="0087064A">
        <w:rPr>
          <w:rFonts w:cs="Calibri"/>
          <w:szCs w:val="24"/>
        </w:rPr>
        <w:t xml:space="preserve">The </w:t>
      </w:r>
      <w:r w:rsidRPr="0087064A">
        <w:rPr>
          <w:rFonts w:cs="Calibri"/>
          <w:b/>
          <w:bCs/>
          <w:szCs w:val="24"/>
        </w:rPr>
        <w:t>Bidder must complete either the 90/10 or 80/20 preference point system</w:t>
      </w:r>
      <w:r w:rsidRPr="0087064A">
        <w:rPr>
          <w:rFonts w:cs="Calibri"/>
          <w:szCs w:val="24"/>
        </w:rPr>
        <w:t xml:space="preserve"> based on the offer submitted by the Bidder and submit proof or documentation required in terms of this tender.</w:t>
      </w:r>
    </w:p>
    <w:p w14:paraId="2B18B5E7" w14:textId="008849D6"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The specific Preferential Goal Requirements for this tender is indicated in </w:t>
      </w:r>
      <w:r w:rsidRPr="0087064A">
        <w:rPr>
          <w:rFonts w:asciiTheme="minorHAnsi" w:hAnsiTheme="minorHAnsi" w:cs="Calibri"/>
          <w:b/>
          <w:bCs/>
        </w:rPr>
        <w:t xml:space="preserve">table </w:t>
      </w:r>
      <w:r w:rsidR="00987A21">
        <w:rPr>
          <w:rFonts w:asciiTheme="minorHAnsi" w:hAnsiTheme="minorHAnsi" w:cs="Calibri"/>
          <w:b/>
          <w:bCs/>
        </w:rPr>
        <w:t>4</w:t>
      </w:r>
      <w:r w:rsidRPr="0087064A">
        <w:rPr>
          <w:rFonts w:asciiTheme="minorHAnsi" w:hAnsiTheme="minorHAnsi" w:cs="Calibri"/>
        </w:rPr>
        <w:t xml:space="preserve"> below.</w:t>
      </w:r>
    </w:p>
    <w:p w14:paraId="6E0733A9"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The Bidder </w:t>
      </w:r>
      <w:r w:rsidRPr="0087064A">
        <w:rPr>
          <w:rFonts w:asciiTheme="minorHAnsi" w:hAnsiTheme="minorHAnsi" w:cs="Calibri"/>
          <w:b/>
          <w:bCs/>
        </w:rPr>
        <w:t>must indicate their commitment</w:t>
      </w:r>
      <w:r w:rsidRPr="0087064A">
        <w:rPr>
          <w:rFonts w:asciiTheme="minorHAnsi" w:hAnsiTheme="minorHAnsi" w:cs="Calibri"/>
        </w:rPr>
        <w:t xml:space="preserve"> to claim points for each of the preference points by signing at </w:t>
      </w:r>
      <w:r w:rsidRPr="0087064A">
        <w:rPr>
          <w:rFonts w:asciiTheme="minorHAnsi" w:hAnsiTheme="minorHAnsi" w:cs="Calibri"/>
          <w:b/>
          <w:bCs/>
        </w:rPr>
        <w:t>par 4.5</w:t>
      </w:r>
      <w:r w:rsidRPr="0087064A">
        <w:rPr>
          <w:rFonts w:asciiTheme="minorHAnsi" w:hAnsiTheme="minorHAnsi" w:cs="Calibri"/>
        </w:rPr>
        <w:t xml:space="preserve"> in the Invitation to Bid document.</w:t>
      </w:r>
    </w:p>
    <w:p w14:paraId="2555C4F2"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Failure on the part of a bidder to submit proof or documentation required or to comply to </w:t>
      </w:r>
      <w:r w:rsidRPr="0087064A">
        <w:rPr>
          <w:rFonts w:asciiTheme="minorHAnsi" w:hAnsiTheme="minorHAnsi" w:cs="Calibri"/>
          <w:b/>
          <w:bCs/>
        </w:rPr>
        <w:t>paragraph (d)</w:t>
      </w:r>
      <w:r w:rsidRPr="0087064A">
        <w:rPr>
          <w:rFonts w:asciiTheme="minorHAnsi" w:hAnsiTheme="minorHAnsi" w:cs="Calibri"/>
        </w:rPr>
        <w:t xml:space="preserve"> above in terms of this tender to claim preference points for the </w:t>
      </w:r>
      <w:r w:rsidRPr="0087064A">
        <w:rPr>
          <w:rFonts w:asciiTheme="minorHAnsi" w:hAnsiTheme="minorHAnsi" w:cs="Calibri"/>
          <w:b/>
          <w:bCs/>
        </w:rPr>
        <w:t>Preference Goal Requirements</w:t>
      </w:r>
      <w:r w:rsidRPr="0087064A">
        <w:rPr>
          <w:rFonts w:asciiTheme="minorHAnsi" w:hAnsiTheme="minorHAnsi" w:cs="Calibri"/>
        </w:rPr>
        <w:t xml:space="preserve"> for this tender, will be interpreted to mean that preference points are not claimed.</w:t>
      </w:r>
    </w:p>
    <w:p w14:paraId="667136C7"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The Bidder’s </w:t>
      </w:r>
      <w:r w:rsidRPr="0087064A">
        <w:rPr>
          <w:rFonts w:asciiTheme="minorHAnsi" w:hAnsiTheme="minorHAnsi" w:cs="Calibri"/>
          <w:b/>
          <w:bCs/>
        </w:rPr>
        <w:t>commitment</w:t>
      </w:r>
      <w:r w:rsidRPr="0087064A">
        <w:rPr>
          <w:rFonts w:asciiTheme="minorHAnsi" w:hAnsiTheme="minorHAnsi" w:cs="Calibri"/>
        </w:rPr>
        <w:t xml:space="preserve"> for the </w:t>
      </w:r>
      <w:r w:rsidRPr="0087064A">
        <w:rPr>
          <w:rFonts w:asciiTheme="minorHAnsi" w:hAnsiTheme="minorHAnsi" w:cs="Calibri"/>
          <w:b/>
          <w:bCs/>
        </w:rPr>
        <w:t xml:space="preserve">Preference Goal Requirements </w:t>
      </w:r>
      <w:r w:rsidRPr="0087064A">
        <w:rPr>
          <w:rFonts w:asciiTheme="minorHAnsi" w:hAnsiTheme="minorHAnsi" w:cs="Calibri"/>
        </w:rPr>
        <w:t xml:space="preserve">in this tender will be </w:t>
      </w:r>
      <w:r w:rsidRPr="0087064A">
        <w:rPr>
          <w:rFonts w:asciiTheme="minorHAnsi" w:hAnsiTheme="minorHAnsi" w:cs="Calibri"/>
          <w:b/>
          <w:bCs/>
        </w:rPr>
        <w:t>legally binding</w:t>
      </w:r>
      <w:r w:rsidRPr="0087064A">
        <w:rPr>
          <w:rFonts w:asciiTheme="minorHAnsi" w:hAnsiTheme="minorHAnsi" w:cs="Calibri"/>
        </w:rPr>
        <w:t xml:space="preserve"> and the Bidder needs to </w:t>
      </w:r>
      <w:r w:rsidRPr="0087064A">
        <w:rPr>
          <w:rFonts w:asciiTheme="minorHAnsi" w:hAnsiTheme="minorHAnsi" w:cs="Calibri"/>
          <w:b/>
          <w:bCs/>
        </w:rPr>
        <w:t>perform against their commitment</w:t>
      </w:r>
      <w:r w:rsidRPr="0087064A">
        <w:rPr>
          <w:rFonts w:asciiTheme="minorHAnsi" w:hAnsiTheme="minorHAnsi" w:cs="Calibri"/>
        </w:rPr>
        <w:t xml:space="preserve"> for the duration of the contract which will form part of the Contractual Agreement.</w:t>
      </w:r>
    </w:p>
    <w:p w14:paraId="204F5958"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The Bidder </w:t>
      </w:r>
      <w:r w:rsidRPr="0087064A">
        <w:rPr>
          <w:rFonts w:asciiTheme="minorHAnsi" w:hAnsiTheme="minorHAnsi" w:cs="Calibri"/>
          <w:b/>
          <w:bCs/>
        </w:rPr>
        <w:t>must sustain, or improve</w:t>
      </w:r>
      <w:r w:rsidRPr="0087064A">
        <w:rPr>
          <w:rFonts w:asciiTheme="minorHAnsi" w:hAnsiTheme="minorHAnsi" w:cs="Calibri"/>
        </w:rPr>
        <w:t xml:space="preserve"> the company’s </w:t>
      </w:r>
      <w:r w:rsidRPr="0087064A">
        <w:rPr>
          <w:rFonts w:asciiTheme="minorHAnsi" w:hAnsiTheme="minorHAnsi" w:cs="Calibri"/>
          <w:b/>
          <w:bCs/>
        </w:rPr>
        <w:t>BBBEE Level</w:t>
      </w:r>
      <w:r w:rsidRPr="0087064A">
        <w:rPr>
          <w:rFonts w:asciiTheme="minorHAnsi" w:hAnsiTheme="minorHAnsi" w:cs="Calibri"/>
        </w:rPr>
        <w:t xml:space="preserve"> for the duration of the contact which will form part of the Contractual Agreement.</w:t>
      </w:r>
    </w:p>
    <w:p w14:paraId="1F2351C6"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b/>
          <w:bCs/>
        </w:rPr>
        <w:t>Performance of Preference Goal Requirements will be determined annually.</w:t>
      </w:r>
      <w:r w:rsidRPr="0087064A">
        <w:rPr>
          <w:rFonts w:asciiTheme="minorHAnsi" w:hAnsiTheme="minorHAnsi" w:cs="Calibri"/>
        </w:rPr>
        <w:t xml:space="preserve"> Bidders must submit their Preference status report to SITA indicating progress against the Bidder’s Preferential commitments </w:t>
      </w:r>
      <w:r w:rsidRPr="0087064A">
        <w:rPr>
          <w:rFonts w:asciiTheme="minorHAnsi" w:hAnsiTheme="minorHAnsi" w:cs="Calibri"/>
          <w:b/>
          <w:bCs/>
        </w:rPr>
        <w:t>within 30 days after each quarter from the commencement date of the contract</w:t>
      </w:r>
      <w:r w:rsidRPr="0087064A">
        <w:rPr>
          <w:rFonts w:asciiTheme="minorHAnsi" w:hAnsiTheme="minorHAnsi" w:cs="Calibri"/>
        </w:rPr>
        <w:t>.</w:t>
      </w:r>
    </w:p>
    <w:p w14:paraId="2904D360"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rPr>
        <w:t xml:space="preserve">Bidders need to keep auditable substantive records / evidence and upon request by </w:t>
      </w:r>
      <w:r w:rsidRPr="0087064A">
        <w:rPr>
          <w:rFonts w:asciiTheme="minorHAnsi" w:hAnsiTheme="minorHAnsi" w:cs="Calibri"/>
          <w:b/>
          <w:bCs/>
        </w:rPr>
        <w:t xml:space="preserve">SITA </w:t>
      </w:r>
      <w:r w:rsidRPr="0087064A">
        <w:rPr>
          <w:rFonts w:asciiTheme="minorHAnsi" w:hAnsiTheme="minorHAnsi" w:cs="Calibri"/>
        </w:rPr>
        <w:t>must be made available for audit and, or due diligence purposes.</w:t>
      </w:r>
    </w:p>
    <w:p w14:paraId="392DD76D"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b/>
          <w:bCs/>
        </w:rPr>
        <w:t>SITA reserves the right</w:t>
      </w:r>
      <w:r w:rsidRPr="0087064A">
        <w:rPr>
          <w:rFonts w:asciiTheme="minorHAnsi" w:hAnsiTheme="minorHAnsi" w:cs="Calibri"/>
        </w:rPr>
        <w:t xml:space="preserve"> </w:t>
      </w:r>
      <w:r w:rsidRPr="0087064A">
        <w:rPr>
          <w:rFonts w:asciiTheme="minorHAnsi" w:hAnsiTheme="minorHAnsi" w:cs="Calibri"/>
          <w:b/>
          <w:bCs/>
        </w:rPr>
        <w:t>to</w:t>
      </w:r>
      <w:r w:rsidRPr="0087064A">
        <w:rPr>
          <w:rFonts w:asciiTheme="minorHAnsi" w:hAnsiTheme="minorHAnsi" w:cs="Calibri"/>
        </w:rPr>
        <w:t xml:space="preserve"> require from a Bidder, either before a bid is adjudicated or at any time subsequently, to substantiate any claim with regards to preferences, in any manner required by SITA.</w:t>
      </w:r>
    </w:p>
    <w:p w14:paraId="2EAE4A5D" w14:textId="77777777" w:rsidR="0087064A" w:rsidRPr="0087064A" w:rsidRDefault="0087064A" w:rsidP="0087064A">
      <w:pPr>
        <w:numPr>
          <w:ilvl w:val="1"/>
          <w:numId w:val="57"/>
        </w:numPr>
        <w:rPr>
          <w:rFonts w:asciiTheme="minorHAnsi" w:hAnsiTheme="minorHAnsi" w:cs="Calibri"/>
        </w:rPr>
      </w:pPr>
      <w:r w:rsidRPr="0087064A">
        <w:rPr>
          <w:rFonts w:asciiTheme="minorHAnsi" w:hAnsiTheme="minorHAnsi" w:cs="Calibri"/>
          <w:b/>
          <w:bCs/>
        </w:rPr>
        <w:t>SITA reserves the right to</w:t>
      </w:r>
      <w:r w:rsidRPr="0087064A">
        <w:rPr>
          <w:rFonts w:asciiTheme="minorHAnsi" w:hAnsiTheme="minorHAnsi" w:cs="Calibri"/>
        </w:rPr>
        <w:t xml:space="preserve"> verify information / evidence provided by the Bidder.</w:t>
      </w:r>
    </w:p>
    <w:p w14:paraId="6F679C7C" w14:textId="77777777" w:rsidR="0087064A" w:rsidRPr="0087064A" w:rsidRDefault="0087064A" w:rsidP="0087064A">
      <w:pPr>
        <w:numPr>
          <w:ilvl w:val="1"/>
          <w:numId w:val="57"/>
        </w:numPr>
        <w:rPr>
          <w:rFonts w:asciiTheme="minorHAnsi" w:hAnsiTheme="minorHAnsi" w:cs="Calibri"/>
          <w:b/>
          <w:bCs/>
        </w:rPr>
      </w:pPr>
      <w:r w:rsidRPr="0087064A">
        <w:rPr>
          <w:rFonts w:asciiTheme="minorHAnsi" w:hAnsiTheme="minorHAnsi" w:cs="Calibri"/>
          <w:b/>
          <w:bCs/>
        </w:rPr>
        <w:t>SITA reserves the right to</w:t>
      </w:r>
      <w:r w:rsidRPr="0087064A">
        <w:rPr>
          <w:rFonts w:asciiTheme="minorHAnsi" w:hAnsiTheme="minorHAnsi" w:cs="Calibri"/>
        </w:rPr>
        <w:t xml:space="preserve"> introduce a </w:t>
      </w:r>
      <w:r w:rsidRPr="0087064A">
        <w:rPr>
          <w:rFonts w:asciiTheme="minorHAnsi" w:hAnsiTheme="minorHAnsi" w:cs="Calibri"/>
          <w:b/>
          <w:bCs/>
        </w:rPr>
        <w:t>penalty of 1%</w:t>
      </w:r>
      <w:r w:rsidRPr="0087064A">
        <w:rPr>
          <w:rFonts w:asciiTheme="minorHAnsi" w:hAnsiTheme="minorHAnsi" w:cs="Calibri"/>
        </w:rPr>
        <w:t xml:space="preserve"> of the overall annual year spent by </w:t>
      </w:r>
      <w:r w:rsidRPr="0087064A">
        <w:rPr>
          <w:rFonts w:asciiTheme="minorHAnsi" w:hAnsiTheme="minorHAnsi" w:cs="Calibri"/>
          <w:b/>
          <w:bCs/>
        </w:rPr>
        <w:t>SITA</w:t>
      </w:r>
      <w:r w:rsidRPr="0087064A">
        <w:rPr>
          <w:rFonts w:asciiTheme="minorHAnsi" w:hAnsiTheme="minorHAnsi" w:cs="Calibri"/>
        </w:rPr>
        <w:t xml:space="preserve"> for the prior year if the Bidder fails to comply to </w:t>
      </w:r>
      <w:r w:rsidRPr="0087064A">
        <w:rPr>
          <w:rFonts w:asciiTheme="minorHAnsi" w:hAnsiTheme="minorHAnsi" w:cs="Calibri"/>
          <w:b/>
          <w:bCs/>
        </w:rPr>
        <w:t xml:space="preserve">paragraphs (v), (vi)and (vii) </w:t>
      </w:r>
      <w:r w:rsidRPr="0087064A">
        <w:rPr>
          <w:rFonts w:asciiTheme="minorHAnsi" w:hAnsiTheme="minorHAnsi" w:cs="Calibri"/>
        </w:rPr>
        <w:t>above.</w:t>
      </w:r>
    </w:p>
    <w:p w14:paraId="74EB44EB" w14:textId="77777777" w:rsidR="0087064A" w:rsidRPr="0087064A" w:rsidRDefault="0087064A" w:rsidP="0087064A">
      <w:pPr>
        <w:spacing w:line="240" w:lineRule="auto"/>
        <w:ind w:left="360" w:hanging="360"/>
        <w:rPr>
          <w:rFonts w:ascii="Calibri" w:eastAsia="Times New Roman" w:hAnsi="Calibri" w:cs="Calibri"/>
          <w:sz w:val="24"/>
          <w:szCs w:val="24"/>
        </w:rPr>
      </w:pPr>
    </w:p>
    <w:p w14:paraId="00BFDF97" w14:textId="77777777" w:rsidR="0087064A" w:rsidRPr="0087064A" w:rsidRDefault="0087064A" w:rsidP="0087064A">
      <w:pPr>
        <w:spacing w:line="240" w:lineRule="auto"/>
        <w:ind w:left="360" w:hanging="360"/>
        <w:rPr>
          <w:rFonts w:ascii="Calibri" w:eastAsia="Times New Roman" w:hAnsi="Calibri" w:cs="Calibri"/>
          <w:sz w:val="24"/>
          <w:szCs w:val="24"/>
        </w:rPr>
      </w:pPr>
    </w:p>
    <w:p w14:paraId="5BF14CD7" w14:textId="77777777" w:rsidR="0087064A" w:rsidRPr="0087064A" w:rsidRDefault="0087064A" w:rsidP="0087064A">
      <w:pPr>
        <w:spacing w:line="240" w:lineRule="auto"/>
        <w:ind w:left="360" w:hanging="360"/>
        <w:rPr>
          <w:rFonts w:ascii="Calibri" w:eastAsia="Times New Roman" w:hAnsi="Calibri" w:cs="Calibri"/>
          <w:sz w:val="24"/>
          <w:szCs w:val="24"/>
        </w:rPr>
      </w:pPr>
    </w:p>
    <w:p w14:paraId="531DBBA8" w14:textId="77777777" w:rsidR="0087064A" w:rsidRPr="0087064A" w:rsidRDefault="0087064A" w:rsidP="0087064A">
      <w:pPr>
        <w:spacing w:line="240" w:lineRule="auto"/>
        <w:ind w:left="360" w:hanging="360"/>
        <w:rPr>
          <w:rFonts w:ascii="Calibri" w:eastAsia="Times New Roman" w:hAnsi="Calibri" w:cs="Calibri"/>
          <w:sz w:val="24"/>
          <w:szCs w:val="24"/>
        </w:rPr>
      </w:pPr>
    </w:p>
    <w:p w14:paraId="36B50262" w14:textId="77777777" w:rsidR="0087064A" w:rsidRPr="0087064A" w:rsidRDefault="0087064A" w:rsidP="0087064A">
      <w:pPr>
        <w:spacing w:line="240" w:lineRule="auto"/>
        <w:ind w:left="360" w:hanging="360"/>
        <w:rPr>
          <w:rFonts w:ascii="Calibri" w:eastAsia="Times New Roman" w:hAnsi="Calibri" w:cs="Calibri"/>
          <w:sz w:val="24"/>
          <w:szCs w:val="24"/>
        </w:rPr>
      </w:pPr>
    </w:p>
    <w:p w14:paraId="59294816" w14:textId="77777777" w:rsidR="0087064A" w:rsidRPr="0087064A" w:rsidRDefault="0087064A" w:rsidP="0087064A">
      <w:pPr>
        <w:spacing w:line="240" w:lineRule="auto"/>
        <w:ind w:left="360" w:hanging="360"/>
        <w:rPr>
          <w:rFonts w:ascii="Calibri" w:eastAsia="Times New Roman" w:hAnsi="Calibri" w:cs="Calibri"/>
          <w:sz w:val="24"/>
          <w:szCs w:val="24"/>
        </w:rPr>
      </w:pPr>
    </w:p>
    <w:p w14:paraId="4C64D7BA" w14:textId="77777777" w:rsidR="0087064A" w:rsidRPr="0087064A" w:rsidRDefault="0087064A" w:rsidP="003F792D">
      <w:pPr>
        <w:spacing w:line="240" w:lineRule="auto"/>
        <w:rPr>
          <w:rFonts w:ascii="Calibri" w:eastAsia="Times New Roman" w:hAnsi="Calibri" w:cs="Calibri"/>
          <w:sz w:val="24"/>
          <w:szCs w:val="24"/>
        </w:rPr>
      </w:pPr>
    </w:p>
    <w:p w14:paraId="53B4DFCC" w14:textId="77777777" w:rsidR="0087064A" w:rsidRPr="0087064A" w:rsidRDefault="0087064A" w:rsidP="0087064A">
      <w:pPr>
        <w:spacing w:line="240" w:lineRule="auto"/>
        <w:ind w:left="360" w:hanging="360"/>
        <w:rPr>
          <w:rFonts w:ascii="Calibri" w:eastAsia="Times New Roman" w:hAnsi="Calibri" w:cs="Calibri"/>
          <w:sz w:val="24"/>
          <w:szCs w:val="24"/>
        </w:rPr>
        <w:sectPr w:rsidR="0087064A" w:rsidRPr="0087064A" w:rsidSect="0087064A">
          <w:footerReference w:type="default" r:id="rId11"/>
          <w:pgSz w:w="11906" w:h="16838"/>
          <w:pgMar w:top="1134" w:right="1134" w:bottom="1134" w:left="1134" w:header="680" w:footer="344" w:gutter="0"/>
          <w:cols w:space="720"/>
        </w:sectPr>
      </w:pPr>
    </w:p>
    <w:p w14:paraId="5CFA7E28" w14:textId="6F10D16C" w:rsidR="0087064A" w:rsidRPr="0087064A" w:rsidRDefault="0087064A" w:rsidP="0087064A">
      <w:pPr>
        <w:jc w:val="center"/>
        <w:rPr>
          <w:rFonts w:cs="Calibri"/>
          <w:bCs/>
        </w:rPr>
      </w:pPr>
      <w:r w:rsidRPr="0087064A">
        <w:rPr>
          <w:rFonts w:cs="Calibri"/>
          <w:b/>
          <w:bCs/>
          <w:szCs w:val="24"/>
        </w:rPr>
        <w:lastRenderedPageBreak/>
        <w:t xml:space="preserve">Table </w:t>
      </w:r>
      <w:r w:rsidR="00FF7465">
        <w:rPr>
          <w:rFonts w:cs="Calibri"/>
          <w:b/>
          <w:bCs/>
          <w:szCs w:val="24"/>
        </w:rPr>
        <w:t>4</w:t>
      </w:r>
      <w:r w:rsidRPr="0087064A">
        <w:rPr>
          <w:rFonts w:cs="Calibri"/>
          <w:b/>
          <w:bCs/>
          <w:szCs w:val="24"/>
        </w:rPr>
        <w:t xml:space="preserve">: </w:t>
      </w:r>
      <w:r w:rsidRPr="0087064A">
        <w:rPr>
          <w:rFonts w:cs="Calibri"/>
          <w:szCs w:val="24"/>
        </w:rPr>
        <w:t>Preference Goal Requirements (Specific Goals)</w:t>
      </w:r>
    </w:p>
    <w:tbl>
      <w:tblPr>
        <w:tblW w:w="15016" w:type="dxa"/>
        <w:tblLayout w:type="fixed"/>
        <w:tblLook w:val="04A0" w:firstRow="1" w:lastRow="0" w:firstColumn="1" w:lastColumn="0" w:noHBand="0" w:noVBand="1"/>
      </w:tblPr>
      <w:tblGrid>
        <w:gridCol w:w="1691"/>
        <w:gridCol w:w="2410"/>
        <w:gridCol w:w="7938"/>
        <w:gridCol w:w="2977"/>
      </w:tblGrid>
      <w:tr w:rsidR="0087064A" w:rsidRPr="0087064A" w14:paraId="2CD76FFE" w14:textId="77777777" w:rsidTr="0087064A">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10C6B7B3"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Preference Goal Requirement #</w:t>
            </w:r>
          </w:p>
        </w:tc>
        <w:tc>
          <w:tcPr>
            <w:tcW w:w="2410" w:type="dxa"/>
            <w:tcBorders>
              <w:top w:val="single" w:sz="8" w:space="0" w:color="4F81BD"/>
              <w:left w:val="single" w:sz="8" w:space="0" w:color="4F81BD"/>
              <w:bottom w:val="single" w:sz="8" w:space="0" w:color="4F81BD"/>
              <w:right w:val="single" w:sz="8" w:space="0" w:color="4F81BD"/>
            </w:tcBorders>
            <w:shd w:val="clear" w:color="000000" w:fill="DBE5F1"/>
            <w:hideMark/>
          </w:tcPr>
          <w:p w14:paraId="32820879"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Preferential Goal Requirements</w:t>
            </w:r>
          </w:p>
        </w:tc>
        <w:tc>
          <w:tcPr>
            <w:tcW w:w="10915" w:type="dxa"/>
            <w:gridSpan w:val="2"/>
            <w:tcBorders>
              <w:top w:val="single" w:sz="8" w:space="0" w:color="4F81BD"/>
              <w:left w:val="nil"/>
              <w:bottom w:val="single" w:sz="8" w:space="0" w:color="4F81BD"/>
              <w:right w:val="single" w:sz="8" w:space="0" w:color="4F81BD"/>
            </w:tcBorders>
            <w:shd w:val="clear" w:color="000000" w:fill="DBE5F1"/>
            <w:hideMark/>
          </w:tcPr>
          <w:p w14:paraId="418BD782"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 xml:space="preserve">Preferential Goal Requirements </w:t>
            </w:r>
          </w:p>
        </w:tc>
      </w:tr>
      <w:tr w:rsidR="0087064A" w:rsidRPr="0087064A" w14:paraId="61AB09C0" w14:textId="77777777" w:rsidTr="0087064A">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5FF02DFA" w14:textId="77777777" w:rsidR="0087064A" w:rsidRPr="0087064A" w:rsidRDefault="0087064A" w:rsidP="0087064A">
            <w:pPr>
              <w:jc w:val="left"/>
              <w:rPr>
                <w:rFonts w:cs="Calibri"/>
                <w:b/>
                <w:bCs/>
                <w:color w:val="0E1B8D"/>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1C20AD55"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Preferential Goal Requirements allocated for this tender</w:t>
            </w:r>
          </w:p>
        </w:tc>
        <w:tc>
          <w:tcPr>
            <w:tcW w:w="7938" w:type="dxa"/>
            <w:tcBorders>
              <w:top w:val="nil"/>
              <w:left w:val="nil"/>
              <w:bottom w:val="single" w:sz="8" w:space="0" w:color="4F81BD"/>
              <w:right w:val="single" w:sz="8" w:space="0" w:color="4F81BD"/>
            </w:tcBorders>
            <w:shd w:val="clear" w:color="000000" w:fill="DBE5F1"/>
            <w:hideMark/>
          </w:tcPr>
          <w:p w14:paraId="2CA663BB" w14:textId="77777777" w:rsidR="0087064A" w:rsidRPr="0087064A" w:rsidRDefault="0087064A" w:rsidP="0087064A">
            <w:pPr>
              <w:jc w:val="left"/>
              <w:rPr>
                <w:rFonts w:cs="Calibri"/>
                <w:b/>
                <w:bCs/>
                <w:color w:val="0E1B8D"/>
                <w:szCs w:val="24"/>
                <w:lang w:eastAsia="en-GB"/>
              </w:rPr>
            </w:pPr>
          </w:p>
          <w:p w14:paraId="064CCC36"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 xml:space="preserve">Substantiating evidence and evidence reference to be completed by bidder. </w:t>
            </w:r>
            <w:r w:rsidRPr="0087064A">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977" w:type="dxa"/>
            <w:tcBorders>
              <w:top w:val="nil"/>
              <w:left w:val="nil"/>
              <w:bottom w:val="single" w:sz="8" w:space="0" w:color="4F81BD"/>
              <w:right w:val="single" w:sz="8" w:space="0" w:color="4F81BD"/>
            </w:tcBorders>
            <w:shd w:val="clear" w:color="000000" w:fill="DBE5F1"/>
            <w:hideMark/>
          </w:tcPr>
          <w:p w14:paraId="4B42EDD6" w14:textId="77777777" w:rsidR="0087064A" w:rsidRPr="0087064A" w:rsidRDefault="0087064A" w:rsidP="0087064A">
            <w:pPr>
              <w:jc w:val="left"/>
              <w:rPr>
                <w:rFonts w:cs="Calibri"/>
                <w:b/>
                <w:bCs/>
                <w:color w:val="0E1B8D"/>
                <w:szCs w:val="24"/>
                <w:lang w:eastAsia="en-GB"/>
              </w:rPr>
            </w:pPr>
            <w:r w:rsidRPr="0087064A">
              <w:rPr>
                <w:rFonts w:cs="Calibri"/>
                <w:b/>
                <w:bCs/>
                <w:color w:val="0E1B8D"/>
                <w:szCs w:val="24"/>
                <w:lang w:eastAsia="en-GB"/>
              </w:rPr>
              <w:t>Evidence Reference</w:t>
            </w:r>
          </w:p>
        </w:tc>
      </w:tr>
      <w:tr w:rsidR="0087064A" w:rsidRPr="0087064A" w14:paraId="4A4ACB8B" w14:textId="77777777" w:rsidTr="0087064A">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79A1F0E0" w14:textId="77777777" w:rsidR="0087064A" w:rsidRPr="0087064A" w:rsidRDefault="0087064A" w:rsidP="0087064A">
            <w:pPr>
              <w:rPr>
                <w:rFonts w:cs="Calibri"/>
                <w:b/>
                <w:bCs/>
                <w:color w:val="305496"/>
                <w:szCs w:val="24"/>
                <w:lang w:eastAsia="en-GB"/>
              </w:rPr>
            </w:pPr>
          </w:p>
        </w:tc>
        <w:tc>
          <w:tcPr>
            <w:tcW w:w="2410" w:type="dxa"/>
            <w:tcBorders>
              <w:top w:val="nil"/>
              <w:left w:val="single" w:sz="8" w:space="0" w:color="4F81BD"/>
              <w:bottom w:val="single" w:sz="8" w:space="0" w:color="4F81BD"/>
              <w:right w:val="single" w:sz="8" w:space="0" w:color="4F81BD"/>
            </w:tcBorders>
            <w:shd w:val="clear" w:color="000000" w:fill="DBE5F1"/>
            <w:hideMark/>
          </w:tcPr>
          <w:p w14:paraId="54A2B151" w14:textId="77777777" w:rsidR="0087064A" w:rsidRPr="0087064A" w:rsidRDefault="0087064A" w:rsidP="0087064A">
            <w:pPr>
              <w:rPr>
                <w:rFonts w:cs="Calibri"/>
                <w:b/>
                <w:bCs/>
                <w:color w:val="305496"/>
                <w:szCs w:val="24"/>
                <w:lang w:eastAsia="en-GB"/>
              </w:rPr>
            </w:pPr>
            <w:r w:rsidRPr="0087064A">
              <w:rPr>
                <w:rFonts w:cs="Calibri"/>
                <w:b/>
                <w:bCs/>
                <w:color w:val="305496"/>
                <w:szCs w:val="24"/>
                <w:lang w:eastAsia="en-GB"/>
              </w:rPr>
              <w:t>B-BBEE Requirements</w:t>
            </w:r>
          </w:p>
        </w:tc>
        <w:tc>
          <w:tcPr>
            <w:tcW w:w="10915" w:type="dxa"/>
            <w:gridSpan w:val="2"/>
            <w:tcBorders>
              <w:top w:val="nil"/>
              <w:left w:val="nil"/>
              <w:bottom w:val="single" w:sz="8" w:space="0" w:color="4F81BD"/>
              <w:right w:val="single" w:sz="8" w:space="0" w:color="4F81BD"/>
            </w:tcBorders>
            <w:shd w:val="clear" w:color="000000" w:fill="DBE5F1"/>
            <w:vAlign w:val="center"/>
            <w:hideMark/>
          </w:tcPr>
          <w:p w14:paraId="007958A8" w14:textId="77777777" w:rsidR="0087064A" w:rsidRPr="0087064A" w:rsidRDefault="0087064A" w:rsidP="0087064A">
            <w:pPr>
              <w:rPr>
                <w:rFonts w:cs="Calibri"/>
                <w:b/>
                <w:bCs/>
                <w:color w:val="0E1B8D"/>
                <w:lang w:eastAsia="en-GB"/>
              </w:rPr>
            </w:pPr>
            <w:r w:rsidRPr="0087064A">
              <w:rPr>
                <w:rFonts w:cs="Calibri"/>
                <w:b/>
                <w:bCs/>
                <w:color w:val="0E1B8D"/>
                <w:lang w:eastAsia="en-GB"/>
              </w:rPr>
              <w:t> </w:t>
            </w:r>
          </w:p>
        </w:tc>
      </w:tr>
      <w:tr w:rsidR="0087064A" w:rsidRPr="00987A21" w14:paraId="1F33DF87" w14:textId="77777777" w:rsidTr="0087064A">
        <w:trPr>
          <w:trHeight w:val="2144"/>
        </w:trPr>
        <w:tc>
          <w:tcPr>
            <w:tcW w:w="1691" w:type="dxa"/>
            <w:tcBorders>
              <w:top w:val="nil"/>
              <w:left w:val="single" w:sz="8" w:space="0" w:color="4F81BD"/>
              <w:bottom w:val="single" w:sz="8" w:space="0" w:color="4F81BD"/>
              <w:right w:val="single" w:sz="8" w:space="0" w:color="4F81BD"/>
            </w:tcBorders>
          </w:tcPr>
          <w:p w14:paraId="326F7B46" w14:textId="77777777" w:rsidR="0087064A" w:rsidRPr="00987A21" w:rsidRDefault="0087064A" w:rsidP="0087064A">
            <w:pPr>
              <w:jc w:val="left"/>
              <w:rPr>
                <w:rFonts w:cs="Calibri"/>
                <w:szCs w:val="24"/>
                <w:lang w:eastAsia="en-GB"/>
              </w:rPr>
            </w:pPr>
            <w:r w:rsidRPr="00987A21">
              <w:rPr>
                <w:rFonts w:cs="Calibri"/>
                <w:szCs w:val="24"/>
                <w:lang w:eastAsia="en-GB"/>
              </w:rPr>
              <w:t>1)</w:t>
            </w:r>
          </w:p>
        </w:tc>
        <w:tc>
          <w:tcPr>
            <w:tcW w:w="2410" w:type="dxa"/>
            <w:tcBorders>
              <w:top w:val="nil"/>
              <w:left w:val="single" w:sz="8" w:space="0" w:color="4F81BD"/>
              <w:bottom w:val="single" w:sz="8" w:space="0" w:color="4F81BD"/>
              <w:right w:val="single" w:sz="8" w:space="0" w:color="4F81BD"/>
            </w:tcBorders>
            <w:shd w:val="clear" w:color="auto" w:fill="auto"/>
            <w:hideMark/>
          </w:tcPr>
          <w:p w14:paraId="79D90152" w14:textId="77777777" w:rsidR="0087064A" w:rsidRPr="00987A21" w:rsidRDefault="0087064A" w:rsidP="0087064A">
            <w:pPr>
              <w:jc w:val="left"/>
              <w:rPr>
                <w:rFonts w:cs="Calibri"/>
                <w:szCs w:val="24"/>
                <w:lang w:eastAsia="en-GB"/>
              </w:rPr>
            </w:pPr>
            <w:r w:rsidRPr="00987A21">
              <w:rPr>
                <w:rFonts w:cs="Calibri"/>
                <w:b/>
                <w:bCs/>
                <w:szCs w:val="24"/>
                <w:lang w:eastAsia="en-GB"/>
              </w:rPr>
              <w:t>B-BBEE Requirements</w:t>
            </w:r>
          </w:p>
          <w:p w14:paraId="15149F47" w14:textId="77777777" w:rsidR="0087064A" w:rsidRPr="00987A21" w:rsidRDefault="0087064A" w:rsidP="0087064A">
            <w:pPr>
              <w:jc w:val="left"/>
              <w:rPr>
                <w:rFonts w:cs="Calibri"/>
                <w:szCs w:val="24"/>
                <w:lang w:eastAsia="en-GB"/>
              </w:rPr>
            </w:pPr>
            <w:r w:rsidRPr="00987A21">
              <w:rPr>
                <w:rFonts w:cs="Calibri"/>
                <w:szCs w:val="24"/>
                <w:lang w:eastAsia="en-GB"/>
              </w:rPr>
              <w:t>Promotion of Transformational Objectives.</w:t>
            </w:r>
          </w:p>
        </w:tc>
        <w:tc>
          <w:tcPr>
            <w:tcW w:w="7938" w:type="dxa"/>
            <w:tcBorders>
              <w:top w:val="nil"/>
              <w:left w:val="nil"/>
              <w:bottom w:val="single" w:sz="8" w:space="0" w:color="4F81BD"/>
              <w:right w:val="single" w:sz="8" w:space="0" w:color="4F81BD"/>
            </w:tcBorders>
            <w:shd w:val="clear" w:color="auto" w:fill="auto"/>
            <w:hideMark/>
          </w:tcPr>
          <w:p w14:paraId="532F1D44" w14:textId="77777777" w:rsidR="0087064A" w:rsidRPr="003F792D" w:rsidRDefault="0087064A" w:rsidP="0087064A">
            <w:pPr>
              <w:rPr>
                <w:rFonts w:cs="Calibri"/>
                <w:szCs w:val="24"/>
                <w:lang w:eastAsia="en-GB"/>
              </w:rPr>
            </w:pPr>
            <w:r w:rsidRPr="003F792D">
              <w:rPr>
                <w:rFonts w:cs="Calibri"/>
                <w:b/>
                <w:bCs/>
              </w:rPr>
              <w:t>Evidence:</w:t>
            </w:r>
            <w:r w:rsidRPr="003F792D">
              <w:rPr>
                <w:rFonts w:cs="Calibri"/>
              </w:rPr>
              <w:br/>
            </w:r>
            <w:r w:rsidRPr="003F792D">
              <w:rPr>
                <w:rFonts w:cs="Calibri"/>
                <w:szCs w:val="24"/>
                <w:lang w:eastAsia="en-GB"/>
              </w:rPr>
              <w:t>The Bidder must provide a copy of the following relevant evidence for the Preferential Goal points which the Bidder qualifies for:</w:t>
            </w:r>
          </w:p>
          <w:p w14:paraId="51829591" w14:textId="3F55DD4A" w:rsidR="0087064A" w:rsidRPr="003F792D" w:rsidRDefault="0087064A" w:rsidP="0087064A">
            <w:pPr>
              <w:numPr>
                <w:ilvl w:val="0"/>
                <w:numId w:val="34"/>
              </w:numPr>
              <w:spacing w:after="0"/>
              <w:ind w:left="460" w:hanging="460"/>
              <w:jc w:val="left"/>
              <w:outlineLvl w:val="0"/>
              <w:rPr>
                <w:rFonts w:asciiTheme="minorHAnsi" w:hAnsiTheme="minorHAnsi" w:cs="Calibri"/>
                <w:szCs w:val="24"/>
              </w:rPr>
            </w:pPr>
            <w:r w:rsidRPr="003F792D">
              <w:rPr>
                <w:rFonts w:asciiTheme="minorHAnsi" w:hAnsiTheme="minorHAnsi" w:cs="Calibri"/>
                <w:b/>
                <w:bCs/>
                <w:szCs w:val="24"/>
              </w:rPr>
              <w:t xml:space="preserve">Columns A, B, C and D in tables </w:t>
            </w:r>
            <w:r w:rsidR="00F130E4" w:rsidRPr="003F792D">
              <w:rPr>
                <w:rFonts w:asciiTheme="minorHAnsi" w:hAnsiTheme="minorHAnsi" w:cs="Calibri"/>
                <w:b/>
                <w:bCs/>
                <w:szCs w:val="24"/>
              </w:rPr>
              <w:t>5</w:t>
            </w:r>
            <w:r w:rsidRPr="003F792D">
              <w:rPr>
                <w:rFonts w:asciiTheme="minorHAnsi" w:hAnsiTheme="minorHAnsi" w:cs="Calibri"/>
                <w:b/>
                <w:bCs/>
                <w:szCs w:val="24"/>
              </w:rPr>
              <w:t xml:space="preserve">A or </w:t>
            </w:r>
            <w:r w:rsidR="00F130E4" w:rsidRPr="003F792D">
              <w:rPr>
                <w:rFonts w:asciiTheme="minorHAnsi" w:hAnsiTheme="minorHAnsi" w:cs="Calibri"/>
                <w:b/>
                <w:bCs/>
                <w:szCs w:val="24"/>
              </w:rPr>
              <w:t>5</w:t>
            </w:r>
            <w:r w:rsidRPr="003F792D">
              <w:rPr>
                <w:rFonts w:asciiTheme="minorHAnsi" w:hAnsiTheme="minorHAnsi" w:cs="Calibri"/>
                <w:b/>
                <w:bCs/>
                <w:szCs w:val="24"/>
              </w:rPr>
              <w:t>B</w:t>
            </w:r>
          </w:p>
          <w:p w14:paraId="19B0A9AE" w14:textId="77777777" w:rsidR="0087064A" w:rsidRPr="003F792D" w:rsidRDefault="0087064A" w:rsidP="0087064A">
            <w:pPr>
              <w:spacing w:after="0"/>
              <w:ind w:left="460"/>
              <w:jc w:val="left"/>
              <w:outlineLvl w:val="0"/>
              <w:rPr>
                <w:rFonts w:asciiTheme="minorHAnsi" w:hAnsiTheme="minorHAnsi" w:cs="Calibri"/>
                <w:szCs w:val="24"/>
              </w:rPr>
            </w:pPr>
            <w:r w:rsidRPr="003F792D">
              <w:rPr>
                <w:rFonts w:asciiTheme="minorHAnsi" w:hAnsiTheme="minorHAnsi"/>
                <w:bCs/>
                <w:szCs w:val="24"/>
              </w:rPr>
              <w:t xml:space="preserve">Copy of relevant proof of the following to confirm the B-BBEE status of the contributor </w:t>
            </w:r>
            <w:r w:rsidRPr="003F792D">
              <w:rPr>
                <w:rFonts w:asciiTheme="minorHAnsi" w:hAnsiTheme="minorHAnsi" w:cs="Calibri"/>
                <w:szCs w:val="24"/>
              </w:rPr>
              <w:t xml:space="preserve">as defined in </w:t>
            </w:r>
            <w:r w:rsidRPr="003F792D">
              <w:rPr>
                <w:rFonts w:asciiTheme="minorHAnsi" w:hAnsiTheme="minorHAnsi"/>
                <w:bCs/>
                <w:szCs w:val="24"/>
              </w:rPr>
              <w:t>the</w:t>
            </w:r>
            <w:r w:rsidRPr="003F792D">
              <w:rPr>
                <w:rFonts w:asciiTheme="minorHAnsi" w:hAnsiTheme="minorHAnsi" w:cs="Calibri"/>
                <w:szCs w:val="24"/>
              </w:rPr>
              <w:t xml:space="preserve"> Broad-Based Black Economic Empowerment Act:</w:t>
            </w:r>
          </w:p>
          <w:p w14:paraId="296A2F0F" w14:textId="77777777" w:rsidR="0087064A" w:rsidRPr="003F792D" w:rsidRDefault="0087064A" w:rsidP="0087064A">
            <w:pPr>
              <w:numPr>
                <w:ilvl w:val="4"/>
                <w:numId w:val="57"/>
              </w:numPr>
              <w:spacing w:after="0"/>
              <w:ind w:left="746" w:hanging="284"/>
              <w:jc w:val="left"/>
              <w:outlineLvl w:val="0"/>
              <w:rPr>
                <w:rFonts w:asciiTheme="minorHAnsi" w:hAnsiTheme="minorHAnsi"/>
                <w:bCs/>
                <w:i/>
                <w:iCs/>
                <w:szCs w:val="24"/>
              </w:rPr>
            </w:pPr>
            <w:r w:rsidRPr="003F792D">
              <w:rPr>
                <w:rFonts w:asciiTheme="minorHAnsi" w:hAnsiTheme="minorHAnsi"/>
                <w:b/>
                <w:i/>
                <w:iCs/>
                <w:szCs w:val="24"/>
              </w:rPr>
              <w:t>B-BBEE certificate</w:t>
            </w:r>
            <w:r w:rsidRPr="003F792D">
              <w:rPr>
                <w:rFonts w:asciiTheme="minorHAnsi" w:hAnsiTheme="minorHAnsi"/>
                <w:bCs/>
                <w:i/>
                <w:iCs/>
                <w:szCs w:val="24"/>
              </w:rPr>
              <w:t xml:space="preserve"> (from a SANAS Accredited Agency);</w:t>
            </w:r>
          </w:p>
          <w:p w14:paraId="699C2ACA" w14:textId="77777777" w:rsidR="0087064A" w:rsidRPr="003F792D" w:rsidRDefault="0087064A" w:rsidP="0087064A">
            <w:pPr>
              <w:spacing w:after="0"/>
              <w:ind w:left="746"/>
              <w:jc w:val="left"/>
              <w:outlineLvl w:val="0"/>
              <w:rPr>
                <w:rFonts w:asciiTheme="minorHAnsi" w:hAnsiTheme="minorHAnsi"/>
                <w:b/>
                <w:szCs w:val="24"/>
              </w:rPr>
            </w:pPr>
            <w:r w:rsidRPr="003F792D">
              <w:rPr>
                <w:rFonts w:asciiTheme="minorHAnsi" w:hAnsiTheme="minorHAnsi"/>
                <w:b/>
                <w:szCs w:val="24"/>
              </w:rPr>
              <w:t xml:space="preserve">or </w:t>
            </w:r>
          </w:p>
          <w:p w14:paraId="27226725" w14:textId="77777777" w:rsidR="0087064A" w:rsidRPr="003F792D" w:rsidRDefault="0087064A" w:rsidP="0087064A">
            <w:pPr>
              <w:spacing w:after="0"/>
              <w:ind w:left="746"/>
              <w:jc w:val="left"/>
              <w:outlineLvl w:val="0"/>
              <w:rPr>
                <w:rFonts w:asciiTheme="minorHAnsi" w:hAnsiTheme="minorHAnsi" w:cs="Calibri"/>
                <w:bCs/>
                <w:szCs w:val="24"/>
              </w:rPr>
            </w:pPr>
            <w:r w:rsidRPr="003F792D">
              <w:rPr>
                <w:rFonts w:asciiTheme="minorHAnsi" w:hAnsiTheme="minorHAnsi"/>
                <w:b/>
                <w:i/>
                <w:iCs/>
                <w:szCs w:val="24"/>
              </w:rPr>
              <w:t xml:space="preserve">Sworn affidavit </w:t>
            </w:r>
            <w:r w:rsidRPr="003F792D">
              <w:rPr>
                <w:rFonts w:asciiTheme="minorHAnsi" w:hAnsiTheme="minorHAnsi"/>
                <w:bCs/>
                <w:szCs w:val="24"/>
              </w:rPr>
              <w:t>in the format provided by CIPC -</w:t>
            </w:r>
            <w:r w:rsidRPr="003F792D">
              <w:rPr>
                <w:rFonts w:asciiTheme="minorHAnsi" w:hAnsiTheme="minorHAnsi"/>
                <w:b/>
                <w:i/>
                <w:iCs/>
                <w:szCs w:val="24"/>
              </w:rPr>
              <w:t xml:space="preserve"> Applicable to EMEs and QSEs only;</w:t>
            </w:r>
          </w:p>
          <w:p w14:paraId="6DDBAF29" w14:textId="77777777" w:rsidR="0087064A" w:rsidRPr="003F792D" w:rsidRDefault="0087064A" w:rsidP="0087064A">
            <w:pPr>
              <w:spacing w:after="0"/>
              <w:ind w:left="460"/>
              <w:jc w:val="left"/>
              <w:outlineLvl w:val="0"/>
              <w:rPr>
                <w:rFonts w:asciiTheme="minorHAnsi" w:hAnsiTheme="minorHAnsi" w:cs="Calibri"/>
                <w:szCs w:val="24"/>
              </w:rPr>
            </w:pPr>
            <w:r w:rsidRPr="003F792D">
              <w:rPr>
                <w:rFonts w:asciiTheme="minorHAnsi" w:hAnsiTheme="minorHAnsi" w:cs="Calibri"/>
                <w:b/>
                <w:bCs/>
                <w:szCs w:val="24"/>
              </w:rPr>
              <w:t>and/ or</w:t>
            </w:r>
          </w:p>
          <w:p w14:paraId="1FDBA4FE" w14:textId="00B82F46" w:rsidR="0087064A" w:rsidRPr="003F792D" w:rsidRDefault="0087064A" w:rsidP="0087064A">
            <w:pPr>
              <w:numPr>
                <w:ilvl w:val="0"/>
                <w:numId w:val="34"/>
              </w:numPr>
              <w:spacing w:after="0"/>
              <w:ind w:left="460" w:hanging="460"/>
              <w:jc w:val="left"/>
              <w:outlineLvl w:val="0"/>
              <w:rPr>
                <w:rFonts w:asciiTheme="minorHAnsi" w:hAnsiTheme="minorHAnsi" w:cs="Calibri"/>
                <w:b/>
                <w:bCs/>
                <w:szCs w:val="24"/>
              </w:rPr>
            </w:pPr>
            <w:r w:rsidRPr="003F792D">
              <w:rPr>
                <w:rFonts w:asciiTheme="minorHAnsi" w:hAnsiTheme="minorHAnsi" w:cs="Calibri"/>
                <w:b/>
                <w:bCs/>
                <w:szCs w:val="24"/>
              </w:rPr>
              <w:t xml:space="preserve">Column D in tables </w:t>
            </w:r>
            <w:r w:rsidR="00F130E4" w:rsidRPr="003F792D">
              <w:rPr>
                <w:rFonts w:asciiTheme="minorHAnsi" w:hAnsiTheme="minorHAnsi" w:cs="Calibri"/>
                <w:b/>
                <w:bCs/>
                <w:szCs w:val="24"/>
              </w:rPr>
              <w:t>5</w:t>
            </w:r>
            <w:r w:rsidRPr="003F792D">
              <w:rPr>
                <w:rFonts w:asciiTheme="minorHAnsi" w:hAnsiTheme="minorHAnsi" w:cs="Calibri"/>
                <w:b/>
                <w:bCs/>
                <w:szCs w:val="24"/>
              </w:rPr>
              <w:t xml:space="preserve">A or </w:t>
            </w:r>
            <w:r w:rsidR="00F130E4" w:rsidRPr="003F792D">
              <w:rPr>
                <w:rFonts w:asciiTheme="minorHAnsi" w:hAnsiTheme="minorHAnsi" w:cs="Calibri"/>
                <w:b/>
                <w:bCs/>
                <w:szCs w:val="24"/>
              </w:rPr>
              <w:t>5</w:t>
            </w:r>
            <w:r w:rsidRPr="003F792D">
              <w:rPr>
                <w:rFonts w:asciiTheme="minorHAnsi" w:hAnsiTheme="minorHAnsi" w:cs="Calibri"/>
                <w:b/>
                <w:bCs/>
                <w:szCs w:val="24"/>
              </w:rPr>
              <w:t>B</w:t>
            </w:r>
          </w:p>
          <w:p w14:paraId="485569BB" w14:textId="77777777" w:rsidR="0087064A" w:rsidRPr="003F792D" w:rsidRDefault="0087064A" w:rsidP="0087064A">
            <w:pPr>
              <w:spacing w:after="0"/>
              <w:ind w:left="460"/>
              <w:jc w:val="left"/>
              <w:outlineLvl w:val="0"/>
              <w:rPr>
                <w:rFonts w:asciiTheme="minorHAnsi" w:hAnsiTheme="minorHAnsi"/>
                <w:bCs/>
                <w:szCs w:val="24"/>
              </w:rPr>
            </w:pPr>
            <w:r w:rsidRPr="003F792D">
              <w:rPr>
                <w:rFonts w:asciiTheme="minorHAnsi" w:hAnsiTheme="minorHAnsi"/>
                <w:bCs/>
                <w:szCs w:val="24"/>
              </w:rPr>
              <w:t xml:space="preserve">Copy of </w:t>
            </w:r>
            <w:r w:rsidRPr="003F792D">
              <w:rPr>
                <w:rFonts w:asciiTheme="minorHAnsi" w:hAnsiTheme="minorHAnsi"/>
                <w:b/>
                <w:i/>
                <w:iCs/>
                <w:szCs w:val="24"/>
              </w:rPr>
              <w:t>South African Identification Document (ID)</w:t>
            </w:r>
            <w:r w:rsidRPr="003F792D">
              <w:rPr>
                <w:rFonts w:asciiTheme="minorHAnsi" w:hAnsiTheme="minorHAnsi"/>
                <w:bCs/>
                <w:szCs w:val="24"/>
              </w:rPr>
              <w:t xml:space="preserve">; </w:t>
            </w:r>
            <w:r w:rsidRPr="003F792D">
              <w:rPr>
                <w:rFonts w:asciiTheme="minorHAnsi" w:hAnsiTheme="minorHAnsi"/>
                <w:b/>
                <w:szCs w:val="24"/>
              </w:rPr>
              <w:t>and/ or</w:t>
            </w:r>
          </w:p>
          <w:p w14:paraId="0FC61363" w14:textId="7EBB9C15" w:rsidR="0087064A" w:rsidRPr="003F792D" w:rsidRDefault="0087064A" w:rsidP="0087064A">
            <w:pPr>
              <w:numPr>
                <w:ilvl w:val="0"/>
                <w:numId w:val="34"/>
              </w:numPr>
              <w:spacing w:after="0"/>
              <w:ind w:left="460" w:hanging="460"/>
              <w:jc w:val="left"/>
              <w:outlineLvl w:val="0"/>
              <w:rPr>
                <w:rFonts w:asciiTheme="minorHAnsi" w:hAnsiTheme="minorHAnsi" w:cs="Calibri"/>
                <w:b/>
                <w:bCs/>
                <w:szCs w:val="24"/>
              </w:rPr>
            </w:pPr>
            <w:r w:rsidRPr="003F792D">
              <w:rPr>
                <w:rFonts w:asciiTheme="minorHAnsi" w:hAnsiTheme="minorHAnsi" w:cs="Calibri"/>
                <w:b/>
                <w:bCs/>
                <w:szCs w:val="24"/>
              </w:rPr>
              <w:t xml:space="preserve">Column E in tables </w:t>
            </w:r>
            <w:r w:rsidR="00F130E4" w:rsidRPr="003F792D">
              <w:rPr>
                <w:rFonts w:asciiTheme="minorHAnsi" w:hAnsiTheme="minorHAnsi" w:cs="Calibri"/>
                <w:b/>
                <w:bCs/>
                <w:szCs w:val="24"/>
              </w:rPr>
              <w:t>5</w:t>
            </w:r>
            <w:r w:rsidRPr="003F792D">
              <w:rPr>
                <w:rFonts w:asciiTheme="minorHAnsi" w:hAnsiTheme="minorHAnsi" w:cs="Calibri"/>
                <w:b/>
                <w:bCs/>
                <w:szCs w:val="24"/>
              </w:rPr>
              <w:t xml:space="preserve">A or </w:t>
            </w:r>
            <w:r w:rsidR="00F130E4" w:rsidRPr="003F792D">
              <w:rPr>
                <w:rFonts w:asciiTheme="minorHAnsi" w:hAnsiTheme="minorHAnsi" w:cs="Calibri"/>
                <w:b/>
                <w:bCs/>
                <w:szCs w:val="24"/>
              </w:rPr>
              <w:t>5</w:t>
            </w:r>
            <w:r w:rsidRPr="003F792D">
              <w:rPr>
                <w:rFonts w:asciiTheme="minorHAnsi" w:hAnsiTheme="minorHAnsi" w:cs="Calibri"/>
                <w:b/>
                <w:bCs/>
                <w:szCs w:val="24"/>
              </w:rPr>
              <w:t>B</w:t>
            </w:r>
          </w:p>
          <w:p w14:paraId="3CE27862" w14:textId="77777777" w:rsidR="0087064A" w:rsidRPr="003F792D" w:rsidRDefault="0087064A" w:rsidP="0087064A">
            <w:pPr>
              <w:spacing w:after="0"/>
              <w:ind w:left="460"/>
              <w:jc w:val="left"/>
              <w:outlineLvl w:val="0"/>
              <w:rPr>
                <w:rFonts w:asciiTheme="minorHAnsi" w:hAnsiTheme="minorHAnsi" w:cs="Calibri"/>
                <w:szCs w:val="24"/>
              </w:rPr>
            </w:pPr>
            <w:r w:rsidRPr="003F792D">
              <w:rPr>
                <w:rFonts w:asciiTheme="minorHAnsi" w:hAnsiTheme="minorHAnsi"/>
                <w:bCs/>
                <w:szCs w:val="24"/>
              </w:rPr>
              <w:t xml:space="preserve">Copy of </w:t>
            </w:r>
            <w:r w:rsidRPr="003F792D">
              <w:rPr>
                <w:rFonts w:asciiTheme="minorHAnsi" w:hAnsiTheme="minorHAnsi"/>
                <w:b/>
                <w:i/>
                <w:iCs/>
                <w:szCs w:val="24"/>
              </w:rPr>
              <w:t>Medical Certificate</w:t>
            </w:r>
            <w:r w:rsidRPr="003F792D">
              <w:rPr>
                <w:rFonts w:asciiTheme="minorHAnsi" w:hAnsiTheme="minorHAnsi"/>
                <w:bCs/>
                <w:szCs w:val="24"/>
              </w:rPr>
              <w:t xml:space="preserve"> </w:t>
            </w:r>
            <w:r w:rsidRPr="003F792D">
              <w:rPr>
                <w:rFonts w:asciiTheme="minorHAnsi" w:hAnsiTheme="minorHAnsi"/>
                <w:b/>
                <w:i/>
                <w:iCs/>
                <w:szCs w:val="24"/>
              </w:rPr>
              <w:t xml:space="preserve">clearly indicating the disability in line with the B-BBEE status claimed </w:t>
            </w:r>
            <w:r w:rsidRPr="003F792D">
              <w:rPr>
                <w:rFonts w:asciiTheme="minorHAnsi" w:hAnsiTheme="minorHAnsi" w:cs="Calibri"/>
                <w:b/>
                <w:i/>
                <w:iCs/>
                <w:szCs w:val="24"/>
              </w:rPr>
              <w:t xml:space="preserve">as defined in </w:t>
            </w:r>
            <w:r w:rsidRPr="003F792D">
              <w:rPr>
                <w:rFonts w:asciiTheme="minorHAnsi" w:hAnsiTheme="minorHAnsi"/>
                <w:b/>
                <w:i/>
                <w:iCs/>
                <w:szCs w:val="24"/>
              </w:rPr>
              <w:t>the</w:t>
            </w:r>
            <w:r w:rsidRPr="003F792D">
              <w:rPr>
                <w:rFonts w:asciiTheme="minorHAnsi" w:hAnsiTheme="minorHAnsi" w:cs="Calibri"/>
                <w:b/>
                <w:i/>
                <w:iCs/>
                <w:szCs w:val="24"/>
              </w:rPr>
              <w:t xml:space="preserve"> Broad-Based Black Economic Empowerment Act</w:t>
            </w:r>
            <w:r w:rsidRPr="003F792D">
              <w:rPr>
                <w:rFonts w:asciiTheme="minorHAnsi" w:hAnsiTheme="minorHAnsi" w:cs="Calibri"/>
                <w:szCs w:val="24"/>
              </w:rPr>
              <w:t>.</w:t>
            </w:r>
          </w:p>
          <w:p w14:paraId="57312303" w14:textId="77777777" w:rsidR="0087064A" w:rsidRPr="003F792D" w:rsidRDefault="0087064A" w:rsidP="0087064A">
            <w:pPr>
              <w:spacing w:after="0"/>
              <w:ind w:left="460"/>
              <w:jc w:val="left"/>
              <w:outlineLvl w:val="0"/>
              <w:rPr>
                <w:rFonts w:asciiTheme="minorHAnsi" w:hAnsiTheme="minorHAnsi" w:cs="Calibri"/>
                <w:szCs w:val="24"/>
              </w:rPr>
            </w:pPr>
          </w:p>
          <w:p w14:paraId="13191B03" w14:textId="77777777" w:rsidR="0087064A" w:rsidRPr="003F792D" w:rsidRDefault="0087064A" w:rsidP="0087064A">
            <w:pPr>
              <w:jc w:val="left"/>
              <w:rPr>
                <w:rFonts w:cs="Calibri"/>
                <w:b/>
                <w:bCs/>
              </w:rPr>
            </w:pPr>
            <w:r w:rsidRPr="003F792D">
              <w:rPr>
                <w:rFonts w:cs="Calibri"/>
                <w:b/>
                <w:bCs/>
              </w:rPr>
              <w:t>Note:</w:t>
            </w:r>
          </w:p>
          <w:p w14:paraId="452DEB4D" w14:textId="77777777" w:rsidR="0087064A" w:rsidRPr="003F792D" w:rsidRDefault="0087064A" w:rsidP="0087064A">
            <w:pPr>
              <w:jc w:val="left"/>
              <w:rPr>
                <w:bCs/>
                <w:szCs w:val="24"/>
              </w:rPr>
            </w:pPr>
            <w:r w:rsidRPr="003F792D">
              <w:rPr>
                <w:bCs/>
                <w:szCs w:val="24"/>
              </w:rPr>
              <w:lastRenderedPageBreak/>
              <w:t>The  CIPC (Companies and Intellectual Property Commission) registration documents will also be used as evidence to confirm compliance to the Preferential procurement requirements as part of the evaluation process.</w:t>
            </w:r>
          </w:p>
          <w:p w14:paraId="0DA8BF12" w14:textId="5AAF9728" w:rsidR="0087064A" w:rsidRPr="003F792D" w:rsidRDefault="0087064A" w:rsidP="0087064A">
            <w:pPr>
              <w:jc w:val="left"/>
              <w:rPr>
                <w:rFonts w:cs="Calibri"/>
              </w:rPr>
            </w:pPr>
            <w:r w:rsidRPr="003F792D">
              <w:rPr>
                <w:rFonts w:cs="Calibri"/>
              </w:rPr>
              <w:br/>
            </w:r>
            <w:r w:rsidRPr="003F792D">
              <w:rPr>
                <w:rFonts w:cs="Calibri"/>
                <w:b/>
                <w:bCs/>
              </w:rPr>
              <w:t>Points allocation:</w:t>
            </w:r>
            <w:r w:rsidRPr="003F792D">
              <w:rPr>
                <w:rFonts w:cs="Calibri"/>
              </w:rPr>
              <w:br/>
              <w:t xml:space="preserve">Points will be allocated for bidders that meets the requirements as indicated in either </w:t>
            </w:r>
            <w:r w:rsidRPr="003F792D" w:rsidDel="00FC1EAF">
              <w:rPr>
                <w:rFonts w:cs="Calibri"/>
                <w:b/>
                <w:bCs/>
              </w:rPr>
              <w:t>table</w:t>
            </w:r>
            <w:r w:rsidRPr="003F792D">
              <w:rPr>
                <w:rFonts w:cs="Calibri"/>
                <w:b/>
                <w:bCs/>
              </w:rPr>
              <w:t xml:space="preserve"> </w:t>
            </w:r>
            <w:r w:rsidR="00F130E4" w:rsidRPr="003F792D">
              <w:rPr>
                <w:rFonts w:cs="Calibri"/>
                <w:b/>
                <w:bCs/>
              </w:rPr>
              <w:t>5</w:t>
            </w:r>
            <w:r w:rsidRPr="003F792D">
              <w:rPr>
                <w:rFonts w:cs="Calibri"/>
                <w:b/>
                <w:bCs/>
              </w:rPr>
              <w:t xml:space="preserve">A, or </w:t>
            </w:r>
            <w:r w:rsidR="00F130E4" w:rsidRPr="003F792D">
              <w:rPr>
                <w:rFonts w:cs="Calibri"/>
                <w:b/>
                <w:bCs/>
              </w:rPr>
              <w:t>5</w:t>
            </w:r>
            <w:r w:rsidRPr="003F792D">
              <w:rPr>
                <w:rFonts w:cs="Calibri"/>
                <w:b/>
                <w:bCs/>
              </w:rPr>
              <w:t xml:space="preserve">B in section </w:t>
            </w:r>
            <w:r w:rsidR="00B64867" w:rsidRPr="003F792D">
              <w:rPr>
                <w:rFonts w:cs="Calibri"/>
                <w:b/>
                <w:bCs/>
              </w:rPr>
              <w:t>4.6.1</w:t>
            </w:r>
            <w:r w:rsidRPr="003F792D">
              <w:rPr>
                <w:rFonts w:cs="Calibri"/>
                <w:b/>
                <w:bCs/>
              </w:rPr>
              <w:t>.</w:t>
            </w:r>
          </w:p>
          <w:p w14:paraId="1DB6BDB4" w14:textId="77777777" w:rsidR="0087064A" w:rsidRPr="003F792D" w:rsidRDefault="0087064A" w:rsidP="0087064A">
            <w:pPr>
              <w:jc w:val="left"/>
              <w:rPr>
                <w:rFonts w:cs="Calibri"/>
                <w:b/>
                <w:bCs/>
                <w:szCs w:val="24"/>
                <w:lang w:eastAsia="en-GB"/>
              </w:rPr>
            </w:pPr>
          </w:p>
        </w:tc>
        <w:tc>
          <w:tcPr>
            <w:tcW w:w="2977" w:type="dxa"/>
            <w:tcBorders>
              <w:top w:val="nil"/>
              <w:left w:val="nil"/>
              <w:bottom w:val="single" w:sz="8" w:space="0" w:color="4F81BD"/>
              <w:right w:val="single" w:sz="8" w:space="0" w:color="4F81BD"/>
            </w:tcBorders>
            <w:shd w:val="clear" w:color="auto" w:fill="auto"/>
            <w:hideMark/>
          </w:tcPr>
          <w:p w14:paraId="069863A8" w14:textId="1D46CAAD" w:rsidR="0087064A" w:rsidRPr="003F792D" w:rsidRDefault="0087064A" w:rsidP="0087064A">
            <w:pPr>
              <w:jc w:val="left"/>
              <w:rPr>
                <w:rFonts w:cs="Calibri"/>
                <w:szCs w:val="24"/>
                <w:lang w:eastAsia="en-GB"/>
              </w:rPr>
            </w:pPr>
            <w:r w:rsidRPr="003F792D">
              <w:rPr>
                <w:rFonts w:cs="Calibri"/>
                <w:color w:val="FF0000"/>
                <w:szCs w:val="24"/>
                <w:lang w:eastAsia="en-GB"/>
              </w:rPr>
              <w:lastRenderedPageBreak/>
              <w:t xml:space="preserve">&lt;provide unique reference to locate  the substantiating evidence in the bid response – </w:t>
            </w:r>
            <w:r w:rsidRPr="003F792D">
              <w:rPr>
                <w:rFonts w:cs="Calibri"/>
                <w:b/>
                <w:bCs/>
                <w:color w:val="FF0000"/>
                <w:szCs w:val="24"/>
                <w:lang w:eastAsia="en-GB"/>
              </w:rPr>
              <w:t xml:space="preserve">Annex A, section </w:t>
            </w:r>
            <w:r w:rsidR="00F130E4" w:rsidRPr="003F792D">
              <w:rPr>
                <w:rFonts w:cs="Calibri"/>
                <w:b/>
                <w:bCs/>
                <w:color w:val="FF0000"/>
                <w:szCs w:val="24"/>
                <w:lang w:eastAsia="en-GB"/>
              </w:rPr>
              <w:t>5.5</w:t>
            </w:r>
            <w:r w:rsidRPr="003F792D">
              <w:rPr>
                <w:rFonts w:cs="Calibri"/>
                <w:color w:val="FF0000"/>
                <w:szCs w:val="24"/>
                <w:lang w:eastAsia="en-GB"/>
              </w:rPr>
              <w:t>&gt;</w:t>
            </w:r>
          </w:p>
        </w:tc>
      </w:tr>
    </w:tbl>
    <w:p w14:paraId="2412FA10" w14:textId="77777777" w:rsidR="000202AD" w:rsidRPr="000202AD" w:rsidRDefault="000202AD" w:rsidP="000202AD">
      <w:pPr>
        <w:rPr>
          <w:rFonts w:cs="Calibri"/>
          <w:szCs w:val="24"/>
        </w:rPr>
        <w:sectPr w:rsidR="000202AD" w:rsidRPr="000202AD" w:rsidSect="0087064A">
          <w:pgSz w:w="16838" w:h="11906" w:orient="landscape"/>
          <w:pgMar w:top="1134" w:right="1134" w:bottom="1134" w:left="1134" w:header="680" w:footer="344" w:gutter="0"/>
          <w:cols w:space="720"/>
          <w:docGrid w:linePitch="299"/>
        </w:sectPr>
      </w:pPr>
    </w:p>
    <w:p w14:paraId="070FFE40" w14:textId="09669C3B" w:rsidR="0087064A" w:rsidRPr="00987A21" w:rsidRDefault="0087064A" w:rsidP="0044351B">
      <w:pPr>
        <w:ind w:left="284"/>
        <w:rPr>
          <w:rFonts w:cs="Calibri"/>
          <w:b/>
          <w:bCs/>
          <w:sz w:val="21"/>
          <w:szCs w:val="21"/>
          <w:lang w:eastAsia="en-GB"/>
        </w:rPr>
      </w:pPr>
      <w:r w:rsidRPr="0044351B">
        <w:rPr>
          <w:rFonts w:cs="Calibri"/>
          <w:b/>
          <w:bCs/>
          <w:sz w:val="21"/>
          <w:szCs w:val="21"/>
        </w:rPr>
        <w:lastRenderedPageBreak/>
        <w:t xml:space="preserve">Table </w:t>
      </w:r>
      <w:r w:rsidR="00FF7465" w:rsidRPr="0044351B">
        <w:rPr>
          <w:rFonts w:cs="Calibri"/>
          <w:b/>
          <w:bCs/>
          <w:sz w:val="21"/>
          <w:szCs w:val="21"/>
        </w:rPr>
        <w:t>5</w:t>
      </w:r>
      <w:r w:rsidRPr="0044351B">
        <w:rPr>
          <w:rFonts w:cs="Calibri"/>
          <w:b/>
          <w:bCs/>
          <w:sz w:val="21"/>
          <w:szCs w:val="21"/>
        </w:rPr>
        <w:t>A</w:t>
      </w:r>
      <w:r w:rsidRPr="0044351B">
        <w:rPr>
          <w:rFonts w:cs="Calibri"/>
          <w:sz w:val="21"/>
          <w:szCs w:val="21"/>
          <w:lang w:eastAsia="en-GB"/>
        </w:rPr>
        <w:t>: B-BBEE Points as part of the Preference Goal requirements</w:t>
      </w:r>
      <w:r w:rsidRPr="0044351B">
        <w:rPr>
          <w:rFonts w:cs="Calibri"/>
          <w:color w:val="0E1B8D"/>
          <w:sz w:val="21"/>
          <w:szCs w:val="21"/>
          <w:lang w:eastAsia="en-GB"/>
        </w:rPr>
        <w:t xml:space="preserve"> </w:t>
      </w:r>
      <w:r w:rsidRPr="0044351B">
        <w:rPr>
          <w:rFonts w:cs="Calibri"/>
          <w:sz w:val="21"/>
          <w:szCs w:val="21"/>
          <w:lang w:eastAsia="en-GB"/>
        </w:rPr>
        <w:t>(Preferential Goal Requirements for (80/20) system)</w:t>
      </w:r>
    </w:p>
    <w:p w14:paraId="0B9986D7" w14:textId="77777777" w:rsidR="0087064A" w:rsidRPr="0044351B" w:rsidRDefault="0087064A" w:rsidP="0044351B">
      <w:pPr>
        <w:ind w:left="284"/>
        <w:rPr>
          <w:rFonts w:cs="Calibri"/>
          <w:b/>
          <w:color w:val="FF0000"/>
          <w:kern w:val="24"/>
          <w:sz w:val="20"/>
          <w:szCs w:val="20"/>
          <w:lang w:eastAsia="en-GB"/>
        </w:rPr>
      </w:pPr>
      <w:r w:rsidRPr="0044351B">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87064A" w:rsidRPr="00987A21" w14:paraId="363100BE" w14:textId="77777777" w:rsidTr="0087064A">
        <w:trPr>
          <w:trHeight w:val="340"/>
        </w:trPr>
        <w:tc>
          <w:tcPr>
            <w:tcW w:w="236" w:type="dxa"/>
            <w:tcBorders>
              <w:top w:val="nil"/>
              <w:left w:val="nil"/>
              <w:bottom w:val="nil"/>
              <w:right w:val="nil"/>
            </w:tcBorders>
            <w:shd w:val="clear" w:color="auto" w:fill="auto"/>
            <w:noWrap/>
            <w:vAlign w:val="bottom"/>
            <w:hideMark/>
          </w:tcPr>
          <w:p w14:paraId="1BD6925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shd w:val="clear" w:color="auto" w:fill="auto"/>
            <w:noWrap/>
            <w:vAlign w:val="bottom"/>
            <w:hideMark/>
          </w:tcPr>
          <w:p w14:paraId="11B7E759"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shd w:val="clear" w:color="auto" w:fill="auto"/>
            <w:noWrap/>
            <w:vAlign w:val="bottom"/>
            <w:hideMark/>
          </w:tcPr>
          <w:p w14:paraId="5733047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5B3F3FD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481098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shd w:val="clear" w:color="auto" w:fill="auto"/>
            <w:noWrap/>
            <w:vAlign w:val="bottom"/>
            <w:hideMark/>
          </w:tcPr>
          <w:p w14:paraId="0558360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shd w:val="clear" w:color="auto" w:fill="auto"/>
            <w:noWrap/>
            <w:vAlign w:val="bottom"/>
            <w:hideMark/>
          </w:tcPr>
          <w:p w14:paraId="241D48D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127F3C1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r>
      <w:tr w:rsidR="0087064A" w:rsidRPr="00987A21" w14:paraId="3BB0EF23" w14:textId="77777777" w:rsidTr="0087064A">
        <w:trPr>
          <w:trHeight w:val="320"/>
        </w:trPr>
        <w:tc>
          <w:tcPr>
            <w:tcW w:w="236" w:type="dxa"/>
            <w:tcBorders>
              <w:top w:val="nil"/>
              <w:left w:val="nil"/>
              <w:bottom w:val="nil"/>
              <w:right w:val="nil"/>
            </w:tcBorders>
            <w:shd w:val="clear" w:color="auto" w:fill="auto"/>
            <w:noWrap/>
            <w:vAlign w:val="bottom"/>
            <w:hideMark/>
          </w:tcPr>
          <w:p w14:paraId="10F6505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473FE5A" w14:textId="77777777" w:rsidR="0087064A" w:rsidRPr="0044351B" w:rsidRDefault="0087064A" w:rsidP="0087064A">
            <w:pPr>
              <w:spacing w:after="0" w:line="240" w:lineRule="auto"/>
              <w:ind w:firstLine="3"/>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F1B51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BDDB0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shd w:val="clear" w:color="auto" w:fill="auto"/>
            <w:vAlign w:val="center"/>
            <w:hideMark/>
          </w:tcPr>
          <w:p w14:paraId="35884594"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Black Owned</w:t>
            </w:r>
            <w:r w:rsidRPr="0044351B">
              <w:rPr>
                <w:rFonts w:eastAsia="Times New Roman" w:cs="Calibri Light"/>
                <w:b/>
                <w:bCs/>
                <w:sz w:val="20"/>
                <w:szCs w:val="20"/>
                <w:lang w:eastAsia="en-GB"/>
              </w:rPr>
              <w:br/>
              <w:t>(BO)</w:t>
            </w:r>
            <w:r w:rsidRPr="0044351B">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shd w:val="clear" w:color="auto" w:fill="auto"/>
            <w:vAlign w:val="center"/>
            <w:hideMark/>
          </w:tcPr>
          <w:p w14:paraId="47E2203F" w14:textId="59381C1D" w:rsidR="0087064A" w:rsidRPr="0044351B" w:rsidRDefault="00B64867" w:rsidP="0087064A">
            <w:pPr>
              <w:spacing w:after="240" w:line="240" w:lineRule="auto"/>
              <w:jc w:val="center"/>
              <w:rPr>
                <w:rFonts w:eastAsia="Times New Roman" w:cs="Calibri Light"/>
                <w:b/>
                <w:bCs/>
                <w:sz w:val="20"/>
                <w:szCs w:val="20"/>
                <w:lang w:eastAsia="en-GB"/>
              </w:rPr>
            </w:pPr>
            <w:r w:rsidRPr="003F792D">
              <w:rPr>
                <w:rFonts w:eastAsia="Times New Roman" w:cs="Calibri Light"/>
                <w:b/>
                <w:bCs/>
                <w:sz w:val="20"/>
                <w:szCs w:val="20"/>
                <w:lang w:eastAsia="en-GB"/>
              </w:rPr>
              <w:t xml:space="preserve">Black </w:t>
            </w:r>
            <w:r w:rsidR="0087064A" w:rsidRPr="003F792D">
              <w:rPr>
                <w:rFonts w:eastAsia="Times New Roman" w:cs="Calibri Light"/>
                <w:b/>
                <w:bCs/>
                <w:sz w:val="20"/>
                <w:szCs w:val="20"/>
                <w:lang w:eastAsia="en-GB"/>
              </w:rPr>
              <w:t>Woman</w:t>
            </w:r>
            <w:r w:rsidR="0087064A" w:rsidRPr="0044351B">
              <w:rPr>
                <w:rFonts w:eastAsia="Times New Roman" w:cs="Calibri Light"/>
                <w:b/>
                <w:bCs/>
                <w:sz w:val="20"/>
                <w:szCs w:val="20"/>
                <w:lang w:eastAsia="en-GB"/>
              </w:rPr>
              <w:t xml:space="preserve"> Owned</w:t>
            </w:r>
            <w:r w:rsidR="0087064A" w:rsidRPr="0044351B">
              <w:rPr>
                <w:rFonts w:eastAsia="Times New Roman" w:cs="Calibri Light"/>
                <w:b/>
                <w:bCs/>
                <w:sz w:val="20"/>
                <w:szCs w:val="20"/>
                <w:lang w:eastAsia="en-GB"/>
              </w:rPr>
              <w:br/>
              <w:t>(BWO)</w:t>
            </w:r>
            <w:r w:rsidR="0087064A" w:rsidRPr="0044351B">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shd w:val="clear" w:color="auto" w:fill="auto"/>
            <w:vAlign w:val="center"/>
            <w:hideMark/>
          </w:tcPr>
          <w:p w14:paraId="48FBF6C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shd w:val="clear" w:color="auto" w:fill="auto"/>
            <w:vAlign w:val="center"/>
            <w:hideMark/>
          </w:tcPr>
          <w:p w14:paraId="05377E6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CF9C34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C691E1" w14:textId="77777777" w:rsidR="0087064A" w:rsidRPr="0044351B" w:rsidRDefault="0087064A" w:rsidP="0087064A">
            <w:pPr>
              <w:spacing w:after="0" w:line="240" w:lineRule="auto"/>
              <w:jc w:val="center"/>
              <w:rPr>
                <w:rFonts w:eastAsia="Times New Roman" w:cs="Calibri Light"/>
                <w:b/>
                <w:bCs/>
                <w:color w:val="FF0000"/>
                <w:sz w:val="20"/>
                <w:szCs w:val="20"/>
                <w:lang w:eastAsia="en-GB"/>
              </w:rPr>
            </w:pPr>
            <w:r w:rsidRPr="0044351B">
              <w:rPr>
                <w:rFonts w:eastAsia="Times New Roman" w:cs="Calibri Light"/>
                <w:b/>
                <w:bCs/>
                <w:color w:val="FF0000"/>
                <w:sz w:val="20"/>
                <w:szCs w:val="20"/>
                <w:lang w:eastAsia="en-GB"/>
              </w:rPr>
              <w:t>Bidder to select the section for points they wish to claim</w:t>
            </w:r>
            <w:r w:rsidRPr="0044351B">
              <w:rPr>
                <w:rFonts w:eastAsia="Times New Roman" w:cs="Calibri Light"/>
                <w:b/>
                <w:bCs/>
                <w:color w:val="FF0000"/>
                <w:sz w:val="20"/>
                <w:szCs w:val="20"/>
                <w:lang w:eastAsia="en-GB"/>
              </w:rPr>
              <w:br/>
              <w:t>(Mark as Y= Yes)</w:t>
            </w:r>
          </w:p>
        </w:tc>
        <w:tc>
          <w:tcPr>
            <w:tcW w:w="1863" w:type="dxa"/>
            <w:tcBorders>
              <w:top w:val="nil"/>
              <w:left w:val="nil"/>
              <w:bottom w:val="nil"/>
              <w:right w:val="nil"/>
            </w:tcBorders>
            <w:shd w:val="clear" w:color="auto" w:fill="auto"/>
            <w:noWrap/>
            <w:vAlign w:val="bottom"/>
            <w:hideMark/>
          </w:tcPr>
          <w:p w14:paraId="60D738F5" w14:textId="77777777" w:rsidR="0087064A" w:rsidRPr="0044351B" w:rsidRDefault="0087064A" w:rsidP="0087064A">
            <w:pPr>
              <w:spacing w:after="0" w:line="240" w:lineRule="auto"/>
              <w:jc w:val="center"/>
              <w:rPr>
                <w:rFonts w:eastAsia="Times New Roman" w:cs="Calibri Light"/>
                <w:b/>
                <w:bCs/>
                <w:color w:val="FF0000"/>
                <w:sz w:val="20"/>
                <w:szCs w:val="20"/>
                <w:lang w:eastAsia="en-GB"/>
              </w:rPr>
            </w:pPr>
          </w:p>
        </w:tc>
      </w:tr>
      <w:tr w:rsidR="0087064A" w:rsidRPr="00987A21" w14:paraId="25D367AF" w14:textId="77777777" w:rsidTr="0087064A">
        <w:trPr>
          <w:trHeight w:val="803"/>
        </w:trPr>
        <w:tc>
          <w:tcPr>
            <w:tcW w:w="236" w:type="dxa"/>
            <w:tcBorders>
              <w:top w:val="nil"/>
              <w:left w:val="nil"/>
              <w:bottom w:val="nil"/>
              <w:right w:val="nil"/>
            </w:tcBorders>
            <w:shd w:val="clear" w:color="auto" w:fill="auto"/>
            <w:noWrap/>
            <w:vAlign w:val="bottom"/>
            <w:hideMark/>
          </w:tcPr>
          <w:p w14:paraId="0DD2ED4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6FE59548"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559CD8DA"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7D37FA09"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6780191D" w14:textId="77777777" w:rsidR="0087064A" w:rsidRPr="0044351B" w:rsidRDefault="0087064A" w:rsidP="0087064A">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38505277" w14:textId="77777777" w:rsidR="0087064A" w:rsidRPr="0044351B" w:rsidRDefault="0087064A" w:rsidP="0087064A">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7C786C67"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32E3AF11"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63BFFE8F"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5795968E" w14:textId="77777777" w:rsidR="0087064A" w:rsidRPr="0044351B" w:rsidRDefault="0087064A" w:rsidP="0087064A">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shd w:val="clear" w:color="auto" w:fill="auto"/>
            <w:noWrap/>
            <w:vAlign w:val="bottom"/>
            <w:hideMark/>
          </w:tcPr>
          <w:p w14:paraId="20BDA0ED"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r>
      <w:tr w:rsidR="0087064A" w:rsidRPr="00987A21" w14:paraId="0594CABC" w14:textId="77777777" w:rsidTr="0087064A">
        <w:trPr>
          <w:trHeight w:val="340"/>
        </w:trPr>
        <w:tc>
          <w:tcPr>
            <w:tcW w:w="236" w:type="dxa"/>
            <w:tcBorders>
              <w:top w:val="nil"/>
              <w:left w:val="nil"/>
              <w:bottom w:val="nil"/>
              <w:right w:val="nil"/>
            </w:tcBorders>
            <w:shd w:val="clear" w:color="auto" w:fill="auto"/>
            <w:noWrap/>
            <w:vAlign w:val="bottom"/>
            <w:hideMark/>
          </w:tcPr>
          <w:p w14:paraId="3A3D7845"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33BC4C8" w14:textId="77777777" w:rsidR="0087064A" w:rsidRPr="0044351B" w:rsidRDefault="0087064A" w:rsidP="0087064A">
            <w:pPr>
              <w:spacing w:after="0" w:line="240" w:lineRule="auto"/>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shd w:val="clear" w:color="auto" w:fill="auto"/>
            <w:vAlign w:val="center"/>
            <w:hideMark/>
          </w:tcPr>
          <w:p w14:paraId="06F92512" w14:textId="77777777" w:rsidR="0087064A" w:rsidRPr="0044351B" w:rsidRDefault="0087064A" w:rsidP="0087064A">
            <w:pPr>
              <w:spacing w:after="0" w:line="240" w:lineRule="auto"/>
              <w:jc w:val="left"/>
              <w:rPr>
                <w:rFonts w:eastAsia="Times New Roman" w:cs="Calibri Light"/>
                <w:color w:val="000000"/>
                <w:lang w:eastAsia="en-GB"/>
              </w:rPr>
            </w:pPr>
            <w:r w:rsidRPr="0044351B">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shd w:val="clear" w:color="auto" w:fill="auto"/>
            <w:vAlign w:val="center"/>
            <w:hideMark/>
          </w:tcPr>
          <w:p w14:paraId="1F0FD30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shd w:val="clear" w:color="auto" w:fill="auto"/>
            <w:vAlign w:val="center"/>
            <w:hideMark/>
          </w:tcPr>
          <w:p w14:paraId="3D202CF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shd w:val="clear" w:color="auto" w:fill="auto"/>
            <w:vAlign w:val="center"/>
            <w:hideMark/>
          </w:tcPr>
          <w:p w14:paraId="166A66D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shd w:val="clear" w:color="auto" w:fill="auto"/>
            <w:vAlign w:val="center"/>
            <w:hideMark/>
          </w:tcPr>
          <w:p w14:paraId="0AF6F3E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shd w:val="clear" w:color="auto" w:fill="auto"/>
            <w:vAlign w:val="center"/>
            <w:hideMark/>
          </w:tcPr>
          <w:p w14:paraId="3EF8DE6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shd w:val="clear" w:color="auto" w:fill="auto"/>
            <w:vAlign w:val="center"/>
            <w:hideMark/>
          </w:tcPr>
          <w:p w14:paraId="6C7919A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shd w:val="clear" w:color="auto" w:fill="auto"/>
            <w:vAlign w:val="center"/>
            <w:hideMark/>
          </w:tcPr>
          <w:p w14:paraId="7CDA7F7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5583FC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4CE37D17" w14:textId="77777777" w:rsidTr="0087064A">
        <w:trPr>
          <w:trHeight w:val="340"/>
        </w:trPr>
        <w:tc>
          <w:tcPr>
            <w:tcW w:w="236" w:type="dxa"/>
            <w:tcBorders>
              <w:top w:val="nil"/>
              <w:left w:val="nil"/>
              <w:bottom w:val="nil"/>
              <w:right w:val="nil"/>
            </w:tcBorders>
            <w:shd w:val="clear" w:color="auto" w:fill="auto"/>
            <w:noWrap/>
            <w:vAlign w:val="bottom"/>
            <w:hideMark/>
          </w:tcPr>
          <w:p w14:paraId="38323C4E"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A40440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shd w:val="clear" w:color="auto" w:fill="auto"/>
            <w:vAlign w:val="center"/>
            <w:hideMark/>
          </w:tcPr>
          <w:p w14:paraId="0E7F2D52"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3FFA55AA"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1B5416A"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219B2D24"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shd w:val="clear" w:color="auto" w:fill="auto"/>
            <w:vAlign w:val="center"/>
            <w:hideMark/>
          </w:tcPr>
          <w:p w14:paraId="591F894F"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shd w:val="clear" w:color="auto" w:fill="auto"/>
            <w:vAlign w:val="center"/>
            <w:hideMark/>
          </w:tcPr>
          <w:p w14:paraId="29E3744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shd w:val="clear" w:color="auto" w:fill="auto"/>
            <w:vAlign w:val="center"/>
            <w:hideMark/>
          </w:tcPr>
          <w:p w14:paraId="15F0230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shd w:val="clear" w:color="auto" w:fill="auto"/>
            <w:vAlign w:val="center"/>
            <w:hideMark/>
          </w:tcPr>
          <w:p w14:paraId="387BB01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C1F03D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3F9A693" w14:textId="77777777" w:rsidTr="0087064A">
        <w:trPr>
          <w:trHeight w:val="340"/>
        </w:trPr>
        <w:tc>
          <w:tcPr>
            <w:tcW w:w="236" w:type="dxa"/>
            <w:tcBorders>
              <w:top w:val="nil"/>
              <w:left w:val="nil"/>
              <w:bottom w:val="nil"/>
              <w:right w:val="nil"/>
            </w:tcBorders>
            <w:shd w:val="clear" w:color="auto" w:fill="auto"/>
            <w:noWrap/>
            <w:vAlign w:val="bottom"/>
            <w:hideMark/>
          </w:tcPr>
          <w:p w14:paraId="4E42AC8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EE09FD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shd w:val="clear" w:color="auto" w:fill="auto"/>
            <w:vAlign w:val="center"/>
            <w:hideMark/>
          </w:tcPr>
          <w:p w14:paraId="3A60BFD1"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2CAB7E2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A12A39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481A850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auto" w:fill="auto"/>
            <w:vAlign w:val="center"/>
            <w:hideMark/>
          </w:tcPr>
          <w:p w14:paraId="3C6E986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79D9F4CB"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9910B3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shd w:val="clear" w:color="auto" w:fill="auto"/>
            <w:vAlign w:val="center"/>
            <w:hideMark/>
          </w:tcPr>
          <w:p w14:paraId="0C68971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3796A8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6CDB5EE7" w14:textId="77777777" w:rsidTr="0087064A">
        <w:trPr>
          <w:trHeight w:val="340"/>
        </w:trPr>
        <w:tc>
          <w:tcPr>
            <w:tcW w:w="236" w:type="dxa"/>
            <w:tcBorders>
              <w:top w:val="nil"/>
              <w:left w:val="nil"/>
              <w:bottom w:val="nil"/>
              <w:right w:val="nil"/>
            </w:tcBorders>
            <w:shd w:val="clear" w:color="auto" w:fill="auto"/>
            <w:noWrap/>
            <w:vAlign w:val="bottom"/>
            <w:hideMark/>
          </w:tcPr>
          <w:p w14:paraId="1B7818D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95DB5D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shd w:val="clear" w:color="auto" w:fill="auto"/>
            <w:vAlign w:val="center"/>
            <w:hideMark/>
          </w:tcPr>
          <w:p w14:paraId="4B16BD3F"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4266EB2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015946F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auto" w:fill="auto"/>
            <w:vAlign w:val="center"/>
            <w:hideMark/>
          </w:tcPr>
          <w:p w14:paraId="5905146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32EB971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31142F3"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1842311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shd w:val="clear" w:color="auto" w:fill="auto"/>
            <w:vAlign w:val="center"/>
            <w:hideMark/>
          </w:tcPr>
          <w:p w14:paraId="3E61AD1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44397F7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27717A0" w14:textId="77777777" w:rsidTr="0087064A">
        <w:trPr>
          <w:trHeight w:val="340"/>
        </w:trPr>
        <w:tc>
          <w:tcPr>
            <w:tcW w:w="236" w:type="dxa"/>
            <w:tcBorders>
              <w:top w:val="nil"/>
              <w:left w:val="nil"/>
              <w:bottom w:val="nil"/>
              <w:right w:val="nil"/>
            </w:tcBorders>
            <w:shd w:val="clear" w:color="auto" w:fill="auto"/>
            <w:noWrap/>
            <w:vAlign w:val="bottom"/>
            <w:hideMark/>
          </w:tcPr>
          <w:p w14:paraId="36D4B4FC"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930052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shd w:val="clear" w:color="auto" w:fill="auto"/>
            <w:vAlign w:val="center"/>
            <w:hideMark/>
          </w:tcPr>
          <w:p w14:paraId="6241BE2B"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shd w:val="clear" w:color="auto" w:fill="auto"/>
            <w:vAlign w:val="center"/>
            <w:hideMark/>
          </w:tcPr>
          <w:p w14:paraId="0F29692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shd w:val="clear" w:color="auto" w:fill="auto"/>
            <w:vAlign w:val="center"/>
            <w:hideMark/>
          </w:tcPr>
          <w:p w14:paraId="42B344A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725E55F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81502FB"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92022A3"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0DD9DA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shd w:val="clear" w:color="auto" w:fill="auto"/>
            <w:vAlign w:val="center"/>
            <w:hideMark/>
          </w:tcPr>
          <w:p w14:paraId="00F70D9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20D0B9D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F4F42D3" w14:textId="77777777" w:rsidTr="0087064A">
        <w:trPr>
          <w:trHeight w:val="340"/>
        </w:trPr>
        <w:tc>
          <w:tcPr>
            <w:tcW w:w="236" w:type="dxa"/>
            <w:tcBorders>
              <w:top w:val="nil"/>
              <w:left w:val="nil"/>
              <w:bottom w:val="nil"/>
              <w:right w:val="nil"/>
            </w:tcBorders>
            <w:shd w:val="clear" w:color="auto" w:fill="auto"/>
            <w:noWrap/>
            <w:vAlign w:val="bottom"/>
            <w:hideMark/>
          </w:tcPr>
          <w:p w14:paraId="2DD206E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D60208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shd w:val="clear" w:color="auto" w:fill="auto"/>
            <w:vAlign w:val="center"/>
            <w:hideMark/>
          </w:tcPr>
          <w:p w14:paraId="1BCCC841"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1A2B226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03D2C8F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4875856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5F8A8A3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auto" w:fill="auto"/>
            <w:vAlign w:val="center"/>
            <w:hideMark/>
          </w:tcPr>
          <w:p w14:paraId="60E45D3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shd w:val="clear" w:color="auto" w:fill="auto"/>
            <w:vAlign w:val="center"/>
            <w:hideMark/>
          </w:tcPr>
          <w:p w14:paraId="33D97BB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shd w:val="clear" w:color="auto" w:fill="auto"/>
            <w:vAlign w:val="center"/>
            <w:hideMark/>
          </w:tcPr>
          <w:p w14:paraId="396B3EA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24F17C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5711A883" w14:textId="77777777" w:rsidTr="0087064A">
        <w:trPr>
          <w:trHeight w:val="340"/>
        </w:trPr>
        <w:tc>
          <w:tcPr>
            <w:tcW w:w="236" w:type="dxa"/>
            <w:tcBorders>
              <w:top w:val="nil"/>
              <w:left w:val="nil"/>
              <w:bottom w:val="nil"/>
              <w:right w:val="nil"/>
            </w:tcBorders>
            <w:shd w:val="clear" w:color="auto" w:fill="auto"/>
            <w:noWrap/>
            <w:vAlign w:val="bottom"/>
            <w:hideMark/>
          </w:tcPr>
          <w:p w14:paraId="6EC347D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4A8870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shd w:val="clear" w:color="auto" w:fill="auto"/>
            <w:vAlign w:val="center"/>
            <w:hideMark/>
          </w:tcPr>
          <w:p w14:paraId="60511C17"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2AF848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427D327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5807161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auto" w:fill="auto"/>
            <w:vAlign w:val="center"/>
            <w:hideMark/>
          </w:tcPr>
          <w:p w14:paraId="22E7560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1FDC5D6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3F812D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shd w:val="clear" w:color="auto" w:fill="auto"/>
            <w:vAlign w:val="center"/>
            <w:hideMark/>
          </w:tcPr>
          <w:p w14:paraId="3EF83E9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486EBD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13497C1" w14:textId="77777777" w:rsidTr="0087064A">
        <w:trPr>
          <w:trHeight w:val="340"/>
        </w:trPr>
        <w:tc>
          <w:tcPr>
            <w:tcW w:w="236" w:type="dxa"/>
            <w:tcBorders>
              <w:top w:val="nil"/>
              <w:left w:val="nil"/>
              <w:bottom w:val="nil"/>
              <w:right w:val="nil"/>
            </w:tcBorders>
            <w:shd w:val="clear" w:color="auto" w:fill="auto"/>
            <w:noWrap/>
            <w:vAlign w:val="bottom"/>
            <w:hideMark/>
          </w:tcPr>
          <w:p w14:paraId="5B7A7F8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57B6B5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shd w:val="clear" w:color="auto" w:fill="auto"/>
            <w:vAlign w:val="center"/>
            <w:hideMark/>
          </w:tcPr>
          <w:p w14:paraId="6AD271ED"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2669723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364F1E5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auto" w:fill="auto"/>
            <w:vAlign w:val="center"/>
            <w:hideMark/>
          </w:tcPr>
          <w:p w14:paraId="144AD2B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158235F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F5CC76E"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55B8F1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shd w:val="clear" w:color="auto" w:fill="auto"/>
            <w:vAlign w:val="center"/>
            <w:hideMark/>
          </w:tcPr>
          <w:p w14:paraId="048E48A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618688A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40303A37" w14:textId="77777777" w:rsidTr="0087064A">
        <w:trPr>
          <w:trHeight w:val="340"/>
        </w:trPr>
        <w:tc>
          <w:tcPr>
            <w:tcW w:w="236" w:type="dxa"/>
            <w:tcBorders>
              <w:top w:val="nil"/>
              <w:left w:val="nil"/>
              <w:bottom w:val="nil"/>
              <w:right w:val="nil"/>
            </w:tcBorders>
            <w:shd w:val="clear" w:color="auto" w:fill="auto"/>
            <w:noWrap/>
            <w:vAlign w:val="bottom"/>
            <w:hideMark/>
          </w:tcPr>
          <w:p w14:paraId="59AE85FA"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1756B0E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shd w:val="clear" w:color="auto" w:fill="auto"/>
            <w:vAlign w:val="center"/>
            <w:hideMark/>
          </w:tcPr>
          <w:p w14:paraId="73CC3346"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shd w:val="clear" w:color="auto" w:fill="auto"/>
            <w:vAlign w:val="center"/>
            <w:hideMark/>
          </w:tcPr>
          <w:p w14:paraId="7BD8039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shd w:val="clear" w:color="auto" w:fill="auto"/>
            <w:vAlign w:val="center"/>
            <w:hideMark/>
          </w:tcPr>
          <w:p w14:paraId="290E4E6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24E2DF8C"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EA6C9B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F9437E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0430B5D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shd w:val="clear" w:color="auto" w:fill="auto"/>
            <w:vAlign w:val="center"/>
            <w:hideMark/>
          </w:tcPr>
          <w:p w14:paraId="5BBDB42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7B61AD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3E2EBF46" w14:textId="77777777" w:rsidTr="0087064A">
        <w:trPr>
          <w:trHeight w:val="340"/>
        </w:trPr>
        <w:tc>
          <w:tcPr>
            <w:tcW w:w="236" w:type="dxa"/>
            <w:tcBorders>
              <w:top w:val="nil"/>
              <w:left w:val="nil"/>
              <w:bottom w:val="nil"/>
              <w:right w:val="nil"/>
            </w:tcBorders>
            <w:shd w:val="clear" w:color="auto" w:fill="auto"/>
            <w:noWrap/>
            <w:vAlign w:val="bottom"/>
            <w:hideMark/>
          </w:tcPr>
          <w:p w14:paraId="15362BD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5A3CCB7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shd w:val="clear" w:color="auto" w:fill="auto"/>
            <w:vAlign w:val="center"/>
            <w:hideMark/>
          </w:tcPr>
          <w:p w14:paraId="695697CD"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3A0A922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4296A81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shd w:val="clear" w:color="auto" w:fill="auto"/>
            <w:vAlign w:val="center"/>
            <w:hideMark/>
          </w:tcPr>
          <w:p w14:paraId="28BBF2E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4D6201E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auto" w:fill="auto"/>
            <w:vAlign w:val="center"/>
            <w:hideMark/>
          </w:tcPr>
          <w:p w14:paraId="43F0A68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shd w:val="clear" w:color="auto" w:fill="auto"/>
            <w:vAlign w:val="center"/>
            <w:hideMark/>
          </w:tcPr>
          <w:p w14:paraId="02327E0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shd w:val="clear" w:color="auto" w:fill="auto"/>
            <w:vAlign w:val="center"/>
            <w:hideMark/>
          </w:tcPr>
          <w:p w14:paraId="661A010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0EA72B2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2A0E1A8B" w14:textId="77777777" w:rsidTr="0087064A">
        <w:trPr>
          <w:trHeight w:val="340"/>
        </w:trPr>
        <w:tc>
          <w:tcPr>
            <w:tcW w:w="236" w:type="dxa"/>
            <w:tcBorders>
              <w:top w:val="nil"/>
              <w:left w:val="nil"/>
              <w:bottom w:val="nil"/>
              <w:right w:val="nil"/>
            </w:tcBorders>
            <w:shd w:val="clear" w:color="auto" w:fill="auto"/>
            <w:noWrap/>
            <w:vAlign w:val="bottom"/>
            <w:hideMark/>
          </w:tcPr>
          <w:p w14:paraId="226CA6F0"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3D4D1C1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shd w:val="clear" w:color="auto" w:fill="auto"/>
            <w:vAlign w:val="center"/>
            <w:hideMark/>
          </w:tcPr>
          <w:p w14:paraId="523C0642"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63C8F2A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F1116D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3DA5A50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auto" w:fill="auto"/>
            <w:vAlign w:val="center"/>
            <w:hideMark/>
          </w:tcPr>
          <w:p w14:paraId="16B8A12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440A79E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0F389F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shd w:val="clear" w:color="auto" w:fill="auto"/>
            <w:vAlign w:val="center"/>
            <w:hideMark/>
          </w:tcPr>
          <w:p w14:paraId="7A012DB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A437C8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2332D71" w14:textId="77777777" w:rsidTr="0087064A">
        <w:trPr>
          <w:trHeight w:val="340"/>
        </w:trPr>
        <w:tc>
          <w:tcPr>
            <w:tcW w:w="236" w:type="dxa"/>
            <w:tcBorders>
              <w:top w:val="nil"/>
              <w:left w:val="nil"/>
              <w:bottom w:val="nil"/>
              <w:right w:val="nil"/>
            </w:tcBorders>
            <w:shd w:val="clear" w:color="auto" w:fill="auto"/>
            <w:noWrap/>
            <w:vAlign w:val="bottom"/>
            <w:hideMark/>
          </w:tcPr>
          <w:p w14:paraId="7A1D20D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4A82740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shd w:val="clear" w:color="auto" w:fill="auto"/>
            <w:vAlign w:val="center"/>
            <w:hideMark/>
          </w:tcPr>
          <w:p w14:paraId="09A953B6"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3FFD1E9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6C8A9C6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auto" w:fill="auto"/>
            <w:vAlign w:val="center"/>
            <w:hideMark/>
          </w:tcPr>
          <w:p w14:paraId="1C9E312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7BD1293E"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2281B9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7B6872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auto" w:fill="auto"/>
            <w:vAlign w:val="center"/>
            <w:hideMark/>
          </w:tcPr>
          <w:p w14:paraId="306CD31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59EA079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239ED79A" w14:textId="77777777" w:rsidTr="0087064A">
        <w:trPr>
          <w:trHeight w:val="340"/>
        </w:trPr>
        <w:tc>
          <w:tcPr>
            <w:tcW w:w="236" w:type="dxa"/>
            <w:tcBorders>
              <w:top w:val="nil"/>
              <w:left w:val="nil"/>
              <w:bottom w:val="nil"/>
              <w:right w:val="nil"/>
            </w:tcBorders>
            <w:shd w:val="clear" w:color="auto" w:fill="auto"/>
            <w:noWrap/>
            <w:vAlign w:val="bottom"/>
            <w:hideMark/>
          </w:tcPr>
          <w:p w14:paraId="0062F0E4"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EC00E1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shd w:val="clear" w:color="auto" w:fill="auto"/>
            <w:vAlign w:val="center"/>
            <w:hideMark/>
          </w:tcPr>
          <w:p w14:paraId="58E90F64"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shd w:val="clear" w:color="auto" w:fill="auto"/>
            <w:vAlign w:val="center"/>
            <w:hideMark/>
          </w:tcPr>
          <w:p w14:paraId="0000623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shd w:val="clear" w:color="auto" w:fill="auto"/>
            <w:vAlign w:val="center"/>
            <w:hideMark/>
          </w:tcPr>
          <w:p w14:paraId="29C3DD1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5A05E61E"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F59F2F4"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8CA3D4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19CAC7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shd w:val="clear" w:color="auto" w:fill="auto"/>
            <w:vAlign w:val="center"/>
            <w:hideMark/>
          </w:tcPr>
          <w:p w14:paraId="2290765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B18DB3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7330EE77" w14:textId="77777777" w:rsidTr="0087064A">
        <w:trPr>
          <w:trHeight w:val="340"/>
        </w:trPr>
        <w:tc>
          <w:tcPr>
            <w:tcW w:w="236" w:type="dxa"/>
            <w:tcBorders>
              <w:top w:val="nil"/>
              <w:left w:val="nil"/>
              <w:bottom w:val="nil"/>
              <w:right w:val="nil"/>
            </w:tcBorders>
            <w:shd w:val="clear" w:color="auto" w:fill="auto"/>
            <w:noWrap/>
            <w:vAlign w:val="bottom"/>
            <w:hideMark/>
          </w:tcPr>
          <w:p w14:paraId="1FC1E3C6"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6C4BD89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shd w:val="clear" w:color="auto" w:fill="auto"/>
            <w:vAlign w:val="center"/>
            <w:hideMark/>
          </w:tcPr>
          <w:p w14:paraId="34C081B4"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shd w:val="clear" w:color="auto" w:fill="auto"/>
            <w:vAlign w:val="center"/>
            <w:hideMark/>
          </w:tcPr>
          <w:p w14:paraId="583CAB6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2A89A16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7D01013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2A97B7C7"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1972144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87FB59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6667241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DE19C2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55323305" w14:textId="77777777" w:rsidTr="0087064A">
        <w:trPr>
          <w:trHeight w:val="340"/>
        </w:trPr>
        <w:tc>
          <w:tcPr>
            <w:tcW w:w="236" w:type="dxa"/>
            <w:tcBorders>
              <w:top w:val="nil"/>
              <w:left w:val="nil"/>
              <w:bottom w:val="nil"/>
              <w:right w:val="nil"/>
            </w:tcBorders>
            <w:shd w:val="clear" w:color="auto" w:fill="auto"/>
            <w:noWrap/>
            <w:vAlign w:val="bottom"/>
            <w:hideMark/>
          </w:tcPr>
          <w:p w14:paraId="37394B0F"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2C0153C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shd w:val="clear" w:color="auto" w:fill="auto"/>
            <w:vAlign w:val="center"/>
            <w:hideMark/>
          </w:tcPr>
          <w:p w14:paraId="49F86850"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shd w:val="clear" w:color="auto" w:fill="auto"/>
            <w:vAlign w:val="center"/>
            <w:hideMark/>
          </w:tcPr>
          <w:p w14:paraId="59C6AF89"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3648F8E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2880AEF9"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6BC55B2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D45BE3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79EBA2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2F58BEF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AA2DE2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1D05C1E7" w14:textId="77777777" w:rsidTr="0087064A">
        <w:trPr>
          <w:trHeight w:val="340"/>
        </w:trPr>
        <w:tc>
          <w:tcPr>
            <w:tcW w:w="236" w:type="dxa"/>
            <w:tcBorders>
              <w:top w:val="nil"/>
              <w:left w:val="nil"/>
              <w:bottom w:val="nil"/>
              <w:right w:val="nil"/>
            </w:tcBorders>
            <w:shd w:val="clear" w:color="auto" w:fill="auto"/>
            <w:noWrap/>
            <w:vAlign w:val="bottom"/>
            <w:hideMark/>
          </w:tcPr>
          <w:p w14:paraId="01DC3C8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790AEE9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shd w:val="clear" w:color="auto" w:fill="auto"/>
            <w:vAlign w:val="center"/>
            <w:hideMark/>
          </w:tcPr>
          <w:p w14:paraId="3370181C"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shd w:val="clear" w:color="auto" w:fill="auto"/>
            <w:vAlign w:val="center"/>
            <w:hideMark/>
          </w:tcPr>
          <w:p w14:paraId="6E59C15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0459FD6C"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0B5BC65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AD3E019"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0D4914A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7A9D78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59BF45B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19E2633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1A653476" w14:textId="77777777" w:rsidTr="0087064A">
        <w:trPr>
          <w:trHeight w:val="340"/>
        </w:trPr>
        <w:tc>
          <w:tcPr>
            <w:tcW w:w="236" w:type="dxa"/>
            <w:tcBorders>
              <w:top w:val="nil"/>
              <w:left w:val="nil"/>
              <w:bottom w:val="nil"/>
              <w:right w:val="nil"/>
            </w:tcBorders>
            <w:shd w:val="clear" w:color="auto" w:fill="auto"/>
            <w:noWrap/>
            <w:vAlign w:val="bottom"/>
            <w:hideMark/>
          </w:tcPr>
          <w:p w14:paraId="00EC6AE0"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shd w:val="clear" w:color="auto" w:fill="auto"/>
            <w:noWrap/>
            <w:vAlign w:val="center"/>
            <w:hideMark/>
          </w:tcPr>
          <w:p w14:paraId="08CCD07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shd w:val="clear" w:color="auto" w:fill="auto"/>
            <w:vAlign w:val="center"/>
            <w:hideMark/>
          </w:tcPr>
          <w:p w14:paraId="34655A51"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shd w:val="clear" w:color="auto" w:fill="auto"/>
            <w:vAlign w:val="center"/>
            <w:hideMark/>
          </w:tcPr>
          <w:p w14:paraId="2F469D8C"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shd w:val="clear" w:color="auto" w:fill="auto"/>
            <w:vAlign w:val="center"/>
            <w:hideMark/>
          </w:tcPr>
          <w:p w14:paraId="4316C3F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5B688A1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auto" w:fill="auto"/>
            <w:vAlign w:val="center"/>
            <w:hideMark/>
          </w:tcPr>
          <w:p w14:paraId="5487B003"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auto" w:fill="auto"/>
            <w:vAlign w:val="center"/>
            <w:hideMark/>
          </w:tcPr>
          <w:p w14:paraId="74783A6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43648C8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shd w:val="clear" w:color="auto" w:fill="auto"/>
            <w:vAlign w:val="center"/>
            <w:hideMark/>
          </w:tcPr>
          <w:p w14:paraId="0370097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1863" w:type="dxa"/>
            <w:tcBorders>
              <w:top w:val="nil"/>
              <w:left w:val="nil"/>
              <w:bottom w:val="nil"/>
              <w:right w:val="nil"/>
            </w:tcBorders>
            <w:shd w:val="clear" w:color="auto" w:fill="auto"/>
            <w:noWrap/>
            <w:vAlign w:val="bottom"/>
            <w:hideMark/>
          </w:tcPr>
          <w:p w14:paraId="7C27B55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146C78F3" w14:textId="77777777" w:rsidTr="0087064A">
        <w:trPr>
          <w:trHeight w:val="340"/>
        </w:trPr>
        <w:tc>
          <w:tcPr>
            <w:tcW w:w="236" w:type="dxa"/>
            <w:tcBorders>
              <w:top w:val="nil"/>
              <w:left w:val="nil"/>
              <w:bottom w:val="nil"/>
              <w:right w:val="nil"/>
            </w:tcBorders>
            <w:shd w:val="clear" w:color="auto" w:fill="auto"/>
            <w:noWrap/>
            <w:vAlign w:val="bottom"/>
            <w:hideMark/>
          </w:tcPr>
          <w:p w14:paraId="379A4299"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shd w:val="clear" w:color="auto" w:fill="auto"/>
            <w:noWrap/>
            <w:vAlign w:val="center"/>
            <w:hideMark/>
          </w:tcPr>
          <w:p w14:paraId="33F9B61C"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DCC117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20</w:t>
            </w:r>
          </w:p>
        </w:tc>
        <w:tc>
          <w:tcPr>
            <w:tcW w:w="2277" w:type="dxa"/>
            <w:tcBorders>
              <w:top w:val="nil"/>
              <w:left w:val="nil"/>
              <w:bottom w:val="nil"/>
              <w:right w:val="nil"/>
            </w:tcBorders>
            <w:shd w:val="clear" w:color="auto" w:fill="auto"/>
            <w:noWrap/>
            <w:vAlign w:val="center"/>
            <w:hideMark/>
          </w:tcPr>
          <w:p w14:paraId="68C5B12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shd w:val="clear" w:color="auto" w:fill="auto"/>
            <w:noWrap/>
            <w:vAlign w:val="bottom"/>
            <w:hideMark/>
          </w:tcPr>
          <w:p w14:paraId="032B1419" w14:textId="77777777" w:rsidR="0087064A" w:rsidRPr="0044351B" w:rsidRDefault="0087064A" w:rsidP="0087064A">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shd w:val="clear" w:color="auto" w:fill="auto"/>
            <w:noWrap/>
            <w:vAlign w:val="bottom"/>
            <w:hideMark/>
          </w:tcPr>
          <w:p w14:paraId="26AEA32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shd w:val="clear" w:color="auto" w:fill="auto"/>
            <w:noWrap/>
            <w:vAlign w:val="bottom"/>
            <w:hideMark/>
          </w:tcPr>
          <w:p w14:paraId="14B5DF1F"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shd w:val="clear" w:color="auto" w:fill="auto"/>
            <w:noWrap/>
            <w:vAlign w:val="bottom"/>
            <w:hideMark/>
          </w:tcPr>
          <w:p w14:paraId="203D6B7A"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shd w:val="clear" w:color="auto" w:fill="auto"/>
            <w:vAlign w:val="center"/>
            <w:hideMark/>
          </w:tcPr>
          <w:p w14:paraId="6F50D82C"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shd w:val="clear" w:color="auto" w:fill="auto"/>
            <w:noWrap/>
            <w:vAlign w:val="bottom"/>
            <w:hideMark/>
          </w:tcPr>
          <w:p w14:paraId="0B81FA50" w14:textId="77777777" w:rsidR="0087064A" w:rsidRPr="0044351B" w:rsidRDefault="0087064A" w:rsidP="0087064A">
            <w:pPr>
              <w:spacing w:after="0" w:line="240" w:lineRule="auto"/>
              <w:rPr>
                <w:rFonts w:ascii="Times New Roman" w:eastAsia="Times New Roman" w:hAnsi="Times New Roman" w:cs="Times New Roman"/>
                <w:sz w:val="20"/>
                <w:szCs w:val="20"/>
                <w:lang w:eastAsia="en-GB"/>
              </w:rPr>
            </w:pPr>
          </w:p>
        </w:tc>
      </w:tr>
      <w:tr w:rsidR="0087064A" w:rsidRPr="00987A21" w14:paraId="0658B2D1" w14:textId="77777777" w:rsidTr="0087064A">
        <w:trPr>
          <w:trHeight w:val="46"/>
        </w:trPr>
        <w:tc>
          <w:tcPr>
            <w:tcW w:w="236" w:type="dxa"/>
            <w:tcBorders>
              <w:top w:val="nil"/>
              <w:left w:val="nil"/>
              <w:bottom w:val="nil"/>
              <w:right w:val="nil"/>
            </w:tcBorders>
            <w:shd w:val="clear" w:color="auto" w:fill="auto"/>
            <w:noWrap/>
            <w:vAlign w:val="bottom"/>
            <w:hideMark/>
          </w:tcPr>
          <w:p w14:paraId="2068CA5C"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3011" w:type="dxa"/>
            <w:gridSpan w:val="8"/>
            <w:tcBorders>
              <w:top w:val="nil"/>
              <w:left w:val="nil"/>
              <w:bottom w:val="nil"/>
              <w:right w:val="nil"/>
            </w:tcBorders>
            <w:shd w:val="clear" w:color="auto" w:fill="auto"/>
            <w:noWrap/>
            <w:vAlign w:val="center"/>
            <w:hideMark/>
          </w:tcPr>
          <w:p w14:paraId="6F27FB38" w14:textId="77777777" w:rsidR="0087064A" w:rsidRPr="00987A21" w:rsidRDefault="0087064A" w:rsidP="0087064A">
            <w:pPr>
              <w:spacing w:after="0" w:line="240" w:lineRule="auto"/>
              <w:rPr>
                <w:rFonts w:eastAsia="Times New Roman" w:cs="Calibri Light"/>
                <w:color w:val="000000"/>
                <w:sz w:val="20"/>
                <w:szCs w:val="20"/>
                <w:lang w:eastAsia="en-GB"/>
              </w:rPr>
            </w:pPr>
            <w:r w:rsidRPr="0044351B">
              <w:rPr>
                <w:rFonts w:eastAsia="Times New Roman" w:cs="Calibri Light"/>
                <w:color w:val="000000"/>
                <w:sz w:val="20"/>
                <w:szCs w:val="20"/>
                <w:lang w:eastAsia="en-GB"/>
              </w:rPr>
              <w:t>F= A+B+C+D+E</w:t>
            </w:r>
          </w:p>
        </w:tc>
        <w:tc>
          <w:tcPr>
            <w:tcW w:w="1701" w:type="dxa"/>
            <w:tcBorders>
              <w:top w:val="nil"/>
              <w:left w:val="nil"/>
              <w:bottom w:val="nil"/>
              <w:right w:val="nil"/>
            </w:tcBorders>
            <w:shd w:val="clear" w:color="auto" w:fill="auto"/>
            <w:vAlign w:val="center"/>
            <w:hideMark/>
          </w:tcPr>
          <w:p w14:paraId="6BDD7E57" w14:textId="77777777" w:rsidR="0087064A" w:rsidRPr="00987A21" w:rsidRDefault="0087064A" w:rsidP="0087064A">
            <w:pPr>
              <w:spacing w:after="0" w:line="240" w:lineRule="auto"/>
              <w:rPr>
                <w:rFonts w:eastAsia="Times New Roman" w:cs="Calibri Light"/>
                <w:color w:val="000000"/>
                <w:sz w:val="20"/>
                <w:szCs w:val="20"/>
                <w:lang w:eastAsia="en-GB"/>
              </w:rPr>
            </w:pPr>
          </w:p>
        </w:tc>
        <w:tc>
          <w:tcPr>
            <w:tcW w:w="1863" w:type="dxa"/>
            <w:tcBorders>
              <w:top w:val="nil"/>
              <w:left w:val="nil"/>
              <w:bottom w:val="nil"/>
              <w:right w:val="nil"/>
            </w:tcBorders>
            <w:shd w:val="clear" w:color="auto" w:fill="auto"/>
            <w:noWrap/>
            <w:vAlign w:val="bottom"/>
            <w:hideMark/>
          </w:tcPr>
          <w:p w14:paraId="2B44B822" w14:textId="77777777" w:rsidR="0087064A" w:rsidRPr="00987A21" w:rsidRDefault="0087064A" w:rsidP="0087064A">
            <w:pPr>
              <w:spacing w:after="0" w:line="240" w:lineRule="auto"/>
              <w:rPr>
                <w:rFonts w:ascii="Times New Roman" w:eastAsia="Times New Roman" w:hAnsi="Times New Roman" w:cs="Times New Roman"/>
                <w:sz w:val="20"/>
                <w:szCs w:val="20"/>
                <w:lang w:eastAsia="en-GB"/>
              </w:rPr>
            </w:pPr>
          </w:p>
        </w:tc>
      </w:tr>
    </w:tbl>
    <w:p w14:paraId="13D0B3D3" w14:textId="16E85B82" w:rsidR="0087064A" w:rsidRPr="0044351B" w:rsidRDefault="0087064A" w:rsidP="0087064A">
      <w:pPr>
        <w:rPr>
          <w:rFonts w:cs="Calibri"/>
          <w:b/>
          <w:bCs/>
          <w:sz w:val="21"/>
          <w:szCs w:val="21"/>
          <w:lang w:eastAsia="en-GB"/>
        </w:rPr>
      </w:pPr>
    </w:p>
    <w:p w14:paraId="488F6C76" w14:textId="325147EE" w:rsidR="0087064A" w:rsidRPr="00987A21" w:rsidRDefault="0087064A" w:rsidP="0044351B">
      <w:pPr>
        <w:ind w:left="142"/>
        <w:rPr>
          <w:rFonts w:cs="Calibri"/>
          <w:sz w:val="21"/>
          <w:szCs w:val="21"/>
          <w:lang w:eastAsia="en-GB"/>
        </w:rPr>
      </w:pPr>
      <w:r w:rsidRPr="0044351B">
        <w:rPr>
          <w:rFonts w:cs="Calibri"/>
          <w:b/>
          <w:bCs/>
          <w:sz w:val="21"/>
          <w:szCs w:val="21"/>
          <w:lang w:eastAsia="en-GB"/>
        </w:rPr>
        <w:lastRenderedPageBreak/>
        <w:t xml:space="preserve">Table </w:t>
      </w:r>
      <w:r w:rsidR="00FF7465" w:rsidRPr="0044351B">
        <w:rPr>
          <w:rFonts w:cs="Calibri"/>
          <w:b/>
          <w:bCs/>
          <w:sz w:val="21"/>
          <w:szCs w:val="21"/>
          <w:lang w:eastAsia="en-GB"/>
        </w:rPr>
        <w:t>5</w:t>
      </w:r>
      <w:r w:rsidRPr="0044351B">
        <w:rPr>
          <w:rFonts w:cs="Calibri"/>
          <w:b/>
          <w:bCs/>
          <w:sz w:val="21"/>
          <w:szCs w:val="21"/>
          <w:lang w:eastAsia="en-GB"/>
        </w:rPr>
        <w:t xml:space="preserve">B: </w:t>
      </w:r>
      <w:r w:rsidRPr="0044351B">
        <w:rPr>
          <w:rFonts w:cs="Calibri"/>
          <w:sz w:val="21"/>
          <w:szCs w:val="21"/>
          <w:lang w:eastAsia="en-GB"/>
        </w:rPr>
        <w:t>B-BBEE Points as part of the Preference Goal requirements</w:t>
      </w:r>
      <w:r w:rsidRPr="0044351B">
        <w:rPr>
          <w:rFonts w:cs="Calibri"/>
          <w:color w:val="0E1B8D"/>
          <w:sz w:val="21"/>
          <w:szCs w:val="21"/>
          <w:lang w:eastAsia="en-GB"/>
        </w:rPr>
        <w:t xml:space="preserve"> </w:t>
      </w:r>
      <w:r w:rsidRPr="0044351B">
        <w:rPr>
          <w:rFonts w:cs="Calibri"/>
          <w:sz w:val="21"/>
          <w:szCs w:val="21"/>
          <w:lang w:eastAsia="en-GB"/>
        </w:rPr>
        <w:t>(Preferential Goal Requirements for (90/10)    system)</w:t>
      </w:r>
    </w:p>
    <w:p w14:paraId="4140B74B" w14:textId="44876A28" w:rsidR="0087064A" w:rsidRPr="0044351B" w:rsidRDefault="0087064A" w:rsidP="0044351B">
      <w:pPr>
        <w:ind w:left="142"/>
        <w:rPr>
          <w:rFonts w:cs="Calibri"/>
          <w:b/>
          <w:color w:val="FF0000"/>
          <w:kern w:val="24"/>
          <w:sz w:val="20"/>
          <w:szCs w:val="20"/>
          <w:lang w:eastAsia="en-GB"/>
        </w:rPr>
      </w:pPr>
      <w:r w:rsidRPr="0044351B">
        <w:rPr>
          <w:rFonts w:cs="Calibri"/>
          <w:b/>
          <w:color w:val="FF0000"/>
          <w:kern w:val="24"/>
          <w:sz w:val="20"/>
          <w:szCs w:val="20"/>
          <w:lang w:eastAsia="en-GB"/>
        </w:rPr>
        <w:t>Note: Bidder to select the section for points they wish to claim (Mark as Y=Yes) in the table below.</w:t>
      </w:r>
    </w:p>
    <w:tbl>
      <w:tblPr>
        <w:tblW w:w="17784" w:type="dxa"/>
        <w:tblInd w:w="108" w:type="dxa"/>
        <w:tblLayout w:type="fixed"/>
        <w:tblLook w:val="04A0" w:firstRow="1" w:lastRow="0" w:firstColumn="1" w:lastColumn="0" w:noHBand="0" w:noVBand="1"/>
      </w:tblPr>
      <w:tblGrid>
        <w:gridCol w:w="318"/>
        <w:gridCol w:w="1275"/>
        <w:gridCol w:w="2410"/>
        <w:gridCol w:w="1134"/>
        <w:gridCol w:w="2347"/>
        <w:gridCol w:w="2000"/>
        <w:gridCol w:w="1440"/>
        <w:gridCol w:w="1584"/>
        <w:gridCol w:w="709"/>
        <w:gridCol w:w="1843"/>
        <w:gridCol w:w="2724"/>
      </w:tblGrid>
      <w:tr w:rsidR="0087064A" w:rsidRPr="00987A21" w14:paraId="3560DFF5" w14:textId="77777777" w:rsidTr="0087064A">
        <w:trPr>
          <w:trHeight w:val="340"/>
        </w:trPr>
        <w:tc>
          <w:tcPr>
            <w:tcW w:w="318" w:type="dxa"/>
            <w:tcBorders>
              <w:top w:val="nil"/>
              <w:left w:val="nil"/>
              <w:bottom w:val="nil"/>
              <w:right w:val="nil"/>
            </w:tcBorders>
            <w:shd w:val="clear" w:color="auto" w:fill="auto"/>
            <w:noWrap/>
            <w:vAlign w:val="bottom"/>
            <w:hideMark/>
          </w:tcPr>
          <w:p w14:paraId="6AC49C93"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shd w:val="clear" w:color="auto" w:fill="auto"/>
            <w:noWrap/>
            <w:vAlign w:val="bottom"/>
            <w:hideMark/>
          </w:tcPr>
          <w:p w14:paraId="13B79590"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2410" w:type="dxa"/>
            <w:tcBorders>
              <w:top w:val="nil"/>
              <w:left w:val="nil"/>
              <w:bottom w:val="nil"/>
              <w:right w:val="nil"/>
            </w:tcBorders>
            <w:shd w:val="clear" w:color="auto" w:fill="auto"/>
            <w:noWrap/>
            <w:vAlign w:val="bottom"/>
            <w:hideMark/>
          </w:tcPr>
          <w:p w14:paraId="04F166D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134" w:type="dxa"/>
            <w:tcBorders>
              <w:top w:val="nil"/>
              <w:left w:val="nil"/>
              <w:bottom w:val="nil"/>
              <w:right w:val="nil"/>
            </w:tcBorders>
            <w:shd w:val="clear" w:color="auto" w:fill="auto"/>
            <w:noWrap/>
            <w:vAlign w:val="bottom"/>
            <w:hideMark/>
          </w:tcPr>
          <w:p w14:paraId="3C03226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5F4C345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xml:space="preserve">Ownership </w:t>
            </w:r>
          </w:p>
        </w:tc>
        <w:tc>
          <w:tcPr>
            <w:tcW w:w="709" w:type="dxa"/>
            <w:tcBorders>
              <w:top w:val="nil"/>
              <w:left w:val="nil"/>
              <w:bottom w:val="nil"/>
              <w:right w:val="nil"/>
            </w:tcBorders>
            <w:shd w:val="clear" w:color="auto" w:fill="auto"/>
            <w:noWrap/>
            <w:vAlign w:val="bottom"/>
            <w:hideMark/>
          </w:tcPr>
          <w:p w14:paraId="097FF24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c>
          <w:tcPr>
            <w:tcW w:w="1843" w:type="dxa"/>
            <w:tcBorders>
              <w:top w:val="nil"/>
              <w:left w:val="nil"/>
              <w:bottom w:val="nil"/>
              <w:right w:val="nil"/>
            </w:tcBorders>
            <w:shd w:val="clear" w:color="auto" w:fill="auto"/>
            <w:noWrap/>
            <w:vAlign w:val="bottom"/>
            <w:hideMark/>
          </w:tcPr>
          <w:p w14:paraId="0C7E4205"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62B7847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r>
      <w:tr w:rsidR="0087064A" w:rsidRPr="00987A21" w14:paraId="6333CC0D" w14:textId="77777777" w:rsidTr="0087064A">
        <w:trPr>
          <w:trHeight w:val="320"/>
        </w:trPr>
        <w:tc>
          <w:tcPr>
            <w:tcW w:w="318" w:type="dxa"/>
            <w:tcBorders>
              <w:top w:val="nil"/>
              <w:left w:val="nil"/>
              <w:bottom w:val="nil"/>
              <w:right w:val="nil"/>
            </w:tcBorders>
            <w:shd w:val="clear" w:color="auto" w:fill="auto"/>
            <w:noWrap/>
            <w:vAlign w:val="bottom"/>
            <w:hideMark/>
          </w:tcPr>
          <w:p w14:paraId="607C8BF9"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512C4B9"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Reference #</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C11AAF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Contributor Level as defined in the Broad-Based Black Economic Empowerment Act</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D7F98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EME/QSEs</w:t>
            </w:r>
          </w:p>
        </w:tc>
        <w:tc>
          <w:tcPr>
            <w:tcW w:w="2347" w:type="dxa"/>
            <w:vMerge w:val="restart"/>
            <w:tcBorders>
              <w:top w:val="nil"/>
              <w:left w:val="single" w:sz="8" w:space="0" w:color="auto"/>
              <w:bottom w:val="single" w:sz="8" w:space="0" w:color="000000"/>
              <w:right w:val="single" w:sz="8" w:space="0" w:color="auto"/>
            </w:tcBorders>
            <w:shd w:val="clear" w:color="auto" w:fill="auto"/>
            <w:vAlign w:val="center"/>
            <w:hideMark/>
          </w:tcPr>
          <w:p w14:paraId="748C944B"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Black Owned</w:t>
            </w:r>
            <w:r w:rsidRPr="0044351B">
              <w:rPr>
                <w:rFonts w:eastAsia="Times New Roman" w:cs="Calibri Light"/>
                <w:b/>
                <w:bCs/>
                <w:sz w:val="20"/>
                <w:szCs w:val="20"/>
                <w:lang w:eastAsia="en-GB"/>
              </w:rPr>
              <w:br/>
              <w:t>(BO)</w:t>
            </w:r>
            <w:r w:rsidRPr="0044351B">
              <w:rPr>
                <w:rFonts w:eastAsia="Times New Roman" w:cs="Calibri Light"/>
                <w:b/>
                <w:bCs/>
                <w:sz w:val="20"/>
                <w:szCs w:val="20"/>
                <w:lang w:eastAsia="en-GB"/>
              </w:rPr>
              <w:br/>
              <w:t>(51% or more)</w:t>
            </w:r>
          </w:p>
        </w:tc>
        <w:tc>
          <w:tcPr>
            <w:tcW w:w="2000" w:type="dxa"/>
            <w:vMerge w:val="restart"/>
            <w:tcBorders>
              <w:top w:val="nil"/>
              <w:left w:val="single" w:sz="8" w:space="0" w:color="auto"/>
              <w:bottom w:val="single" w:sz="8" w:space="0" w:color="000000"/>
              <w:right w:val="single" w:sz="8" w:space="0" w:color="auto"/>
            </w:tcBorders>
            <w:shd w:val="clear" w:color="auto" w:fill="auto"/>
            <w:vAlign w:val="center"/>
            <w:hideMark/>
          </w:tcPr>
          <w:p w14:paraId="502202CC" w14:textId="4E2273C8" w:rsidR="0087064A" w:rsidRPr="0044351B" w:rsidRDefault="00B64867" w:rsidP="0087064A">
            <w:pPr>
              <w:spacing w:after="240" w:line="240" w:lineRule="auto"/>
              <w:jc w:val="center"/>
              <w:rPr>
                <w:rFonts w:eastAsia="Times New Roman" w:cs="Calibri Light"/>
                <w:b/>
                <w:bCs/>
                <w:sz w:val="20"/>
                <w:szCs w:val="20"/>
                <w:lang w:eastAsia="en-GB"/>
              </w:rPr>
            </w:pPr>
            <w:r w:rsidRPr="003F792D">
              <w:rPr>
                <w:rFonts w:eastAsia="Times New Roman" w:cs="Calibri Light"/>
                <w:b/>
                <w:bCs/>
                <w:sz w:val="20"/>
                <w:szCs w:val="20"/>
                <w:lang w:eastAsia="en-GB"/>
              </w:rPr>
              <w:t xml:space="preserve">Black </w:t>
            </w:r>
            <w:r w:rsidR="0087064A" w:rsidRPr="003F792D">
              <w:rPr>
                <w:rFonts w:eastAsia="Times New Roman" w:cs="Calibri Light"/>
                <w:b/>
                <w:bCs/>
                <w:sz w:val="20"/>
                <w:szCs w:val="20"/>
                <w:lang w:eastAsia="en-GB"/>
              </w:rPr>
              <w:t>Woman Owned</w:t>
            </w:r>
            <w:r w:rsidR="0087064A" w:rsidRPr="003F792D">
              <w:rPr>
                <w:rFonts w:eastAsia="Times New Roman" w:cs="Calibri Light"/>
                <w:b/>
                <w:bCs/>
                <w:sz w:val="20"/>
                <w:szCs w:val="20"/>
                <w:lang w:eastAsia="en-GB"/>
              </w:rPr>
              <w:br/>
              <w:t>(BWO)</w:t>
            </w:r>
            <w:r w:rsidR="0087064A" w:rsidRPr="003F792D">
              <w:rPr>
                <w:rFonts w:eastAsia="Times New Roman" w:cs="Calibri Light"/>
                <w:b/>
                <w:bCs/>
                <w:sz w:val="20"/>
                <w:szCs w:val="20"/>
                <w:lang w:eastAsia="en-GB"/>
              </w:rPr>
              <w:br/>
              <w:t>(More than 30%)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14:paraId="43D2283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Youth Owned</w:t>
            </w:r>
          </w:p>
        </w:tc>
        <w:tc>
          <w:tcPr>
            <w:tcW w:w="1584" w:type="dxa"/>
            <w:vMerge w:val="restart"/>
            <w:tcBorders>
              <w:top w:val="nil"/>
              <w:left w:val="single" w:sz="8" w:space="0" w:color="auto"/>
              <w:bottom w:val="single" w:sz="8" w:space="0" w:color="000000"/>
              <w:right w:val="single" w:sz="8" w:space="0" w:color="auto"/>
            </w:tcBorders>
            <w:shd w:val="clear" w:color="auto" w:fill="auto"/>
            <w:vAlign w:val="center"/>
            <w:hideMark/>
          </w:tcPr>
          <w:p w14:paraId="705CE91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Owned by People living with disabilities</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66286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Score</w:t>
            </w:r>
          </w:p>
        </w:tc>
        <w:tc>
          <w:tcPr>
            <w:tcW w:w="184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5283781" w14:textId="77777777" w:rsidR="0087064A" w:rsidRPr="0044351B" w:rsidRDefault="0087064A" w:rsidP="0087064A">
            <w:pPr>
              <w:spacing w:after="0" w:line="240" w:lineRule="auto"/>
              <w:jc w:val="center"/>
              <w:rPr>
                <w:rFonts w:eastAsia="Times New Roman" w:cs="Calibri Light"/>
                <w:b/>
                <w:bCs/>
                <w:color w:val="FF0000"/>
                <w:sz w:val="20"/>
                <w:szCs w:val="20"/>
                <w:lang w:eastAsia="en-GB"/>
              </w:rPr>
            </w:pPr>
            <w:r w:rsidRPr="0044351B">
              <w:rPr>
                <w:rFonts w:eastAsia="Times New Roman" w:cs="Calibri Light"/>
                <w:b/>
                <w:bCs/>
                <w:color w:val="FF0000"/>
                <w:sz w:val="20"/>
                <w:szCs w:val="20"/>
                <w:lang w:eastAsia="en-GB"/>
              </w:rPr>
              <w:t>Bidder to select the section for points they wish to claim</w:t>
            </w:r>
            <w:r w:rsidRPr="0044351B">
              <w:rPr>
                <w:rFonts w:eastAsia="Times New Roman" w:cs="Calibri Light"/>
                <w:b/>
                <w:bCs/>
                <w:color w:val="FF0000"/>
                <w:sz w:val="20"/>
                <w:szCs w:val="20"/>
                <w:lang w:eastAsia="en-GB"/>
              </w:rPr>
              <w:br/>
              <w:t>(Mark as Y= Yes)</w:t>
            </w:r>
          </w:p>
        </w:tc>
        <w:tc>
          <w:tcPr>
            <w:tcW w:w="2724" w:type="dxa"/>
            <w:tcBorders>
              <w:top w:val="nil"/>
              <w:left w:val="nil"/>
              <w:bottom w:val="nil"/>
              <w:right w:val="nil"/>
            </w:tcBorders>
            <w:shd w:val="clear" w:color="auto" w:fill="auto"/>
            <w:noWrap/>
            <w:vAlign w:val="bottom"/>
            <w:hideMark/>
          </w:tcPr>
          <w:p w14:paraId="52E62C06" w14:textId="77777777" w:rsidR="0087064A" w:rsidRPr="0044351B" w:rsidRDefault="0087064A" w:rsidP="0087064A">
            <w:pPr>
              <w:spacing w:after="0" w:line="240" w:lineRule="auto"/>
              <w:jc w:val="center"/>
              <w:rPr>
                <w:rFonts w:eastAsia="Times New Roman" w:cs="Calibri Light"/>
                <w:b/>
                <w:bCs/>
                <w:color w:val="FF0000"/>
                <w:sz w:val="20"/>
                <w:szCs w:val="20"/>
                <w:lang w:eastAsia="en-GB"/>
              </w:rPr>
            </w:pPr>
          </w:p>
        </w:tc>
      </w:tr>
      <w:tr w:rsidR="0087064A" w:rsidRPr="00987A21" w14:paraId="40A8B7FD" w14:textId="77777777" w:rsidTr="0087064A">
        <w:trPr>
          <w:trHeight w:val="719"/>
        </w:trPr>
        <w:tc>
          <w:tcPr>
            <w:tcW w:w="318" w:type="dxa"/>
            <w:tcBorders>
              <w:top w:val="nil"/>
              <w:left w:val="nil"/>
              <w:bottom w:val="nil"/>
              <w:right w:val="nil"/>
            </w:tcBorders>
            <w:shd w:val="clear" w:color="auto" w:fill="auto"/>
            <w:noWrap/>
            <w:vAlign w:val="bottom"/>
            <w:hideMark/>
          </w:tcPr>
          <w:p w14:paraId="552801D0"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7ADA6266"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14:paraId="26FDDB17"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3CADAE4"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2347" w:type="dxa"/>
            <w:vMerge/>
            <w:tcBorders>
              <w:top w:val="nil"/>
              <w:left w:val="single" w:sz="8" w:space="0" w:color="auto"/>
              <w:bottom w:val="single" w:sz="8" w:space="0" w:color="000000"/>
              <w:right w:val="single" w:sz="8" w:space="0" w:color="auto"/>
            </w:tcBorders>
            <w:vAlign w:val="center"/>
            <w:hideMark/>
          </w:tcPr>
          <w:p w14:paraId="483C5F5A" w14:textId="77777777" w:rsidR="0087064A" w:rsidRPr="0044351B" w:rsidRDefault="0087064A" w:rsidP="0087064A">
            <w:pPr>
              <w:spacing w:after="0" w:line="240" w:lineRule="auto"/>
              <w:jc w:val="left"/>
              <w:rPr>
                <w:rFonts w:eastAsia="Times New Roman" w:cs="Calibri Light"/>
                <w:b/>
                <w:bCs/>
                <w:sz w:val="20"/>
                <w:szCs w:val="20"/>
                <w:lang w:eastAsia="en-GB"/>
              </w:rPr>
            </w:pPr>
          </w:p>
        </w:tc>
        <w:tc>
          <w:tcPr>
            <w:tcW w:w="2000" w:type="dxa"/>
            <w:vMerge/>
            <w:tcBorders>
              <w:top w:val="nil"/>
              <w:left w:val="single" w:sz="8" w:space="0" w:color="auto"/>
              <w:bottom w:val="single" w:sz="8" w:space="0" w:color="000000"/>
              <w:right w:val="single" w:sz="8" w:space="0" w:color="auto"/>
            </w:tcBorders>
            <w:vAlign w:val="center"/>
            <w:hideMark/>
          </w:tcPr>
          <w:p w14:paraId="4F22E9B8" w14:textId="77777777" w:rsidR="0087064A" w:rsidRPr="0044351B" w:rsidRDefault="0087064A" w:rsidP="0087064A">
            <w:pPr>
              <w:spacing w:after="0" w:line="240" w:lineRule="auto"/>
              <w:jc w:val="left"/>
              <w:rPr>
                <w:rFonts w:eastAsia="Times New Roman" w:cs="Calibri Light"/>
                <w:b/>
                <w:bCs/>
                <w:sz w:val="20"/>
                <w:szCs w:val="20"/>
                <w:lang w:eastAsia="en-GB"/>
              </w:rPr>
            </w:pPr>
          </w:p>
        </w:tc>
        <w:tc>
          <w:tcPr>
            <w:tcW w:w="1440" w:type="dxa"/>
            <w:vMerge/>
            <w:tcBorders>
              <w:top w:val="nil"/>
              <w:left w:val="single" w:sz="8" w:space="0" w:color="auto"/>
              <w:bottom w:val="single" w:sz="8" w:space="0" w:color="000000"/>
              <w:right w:val="single" w:sz="8" w:space="0" w:color="auto"/>
            </w:tcBorders>
            <w:vAlign w:val="center"/>
            <w:hideMark/>
          </w:tcPr>
          <w:p w14:paraId="096D1283"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584" w:type="dxa"/>
            <w:vMerge/>
            <w:tcBorders>
              <w:top w:val="nil"/>
              <w:left w:val="single" w:sz="8" w:space="0" w:color="auto"/>
              <w:bottom w:val="single" w:sz="8" w:space="0" w:color="000000"/>
              <w:right w:val="single" w:sz="8" w:space="0" w:color="auto"/>
            </w:tcBorders>
            <w:vAlign w:val="center"/>
            <w:hideMark/>
          </w:tcPr>
          <w:p w14:paraId="386BD6D3"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C1D2F13" w14:textId="77777777" w:rsidR="0087064A" w:rsidRPr="0044351B" w:rsidRDefault="0087064A" w:rsidP="0087064A">
            <w:pPr>
              <w:spacing w:after="0" w:line="240" w:lineRule="auto"/>
              <w:jc w:val="left"/>
              <w:rPr>
                <w:rFonts w:eastAsia="Times New Roman" w:cs="Calibri Light"/>
                <w:b/>
                <w:bCs/>
                <w:color w:val="000000"/>
                <w:sz w:val="20"/>
                <w:szCs w:val="20"/>
                <w:lang w:eastAsia="en-GB"/>
              </w:rPr>
            </w:pPr>
          </w:p>
        </w:tc>
        <w:tc>
          <w:tcPr>
            <w:tcW w:w="1843" w:type="dxa"/>
            <w:vMerge/>
            <w:tcBorders>
              <w:top w:val="single" w:sz="8" w:space="0" w:color="auto"/>
              <w:left w:val="single" w:sz="8" w:space="0" w:color="auto"/>
              <w:bottom w:val="single" w:sz="8" w:space="0" w:color="000000"/>
              <w:right w:val="single" w:sz="8" w:space="0" w:color="auto"/>
            </w:tcBorders>
            <w:vAlign w:val="center"/>
            <w:hideMark/>
          </w:tcPr>
          <w:p w14:paraId="26A3BE40" w14:textId="77777777" w:rsidR="0087064A" w:rsidRPr="0044351B" w:rsidRDefault="0087064A" w:rsidP="0087064A">
            <w:pPr>
              <w:spacing w:after="0" w:line="240" w:lineRule="auto"/>
              <w:jc w:val="left"/>
              <w:rPr>
                <w:rFonts w:eastAsia="Times New Roman" w:cs="Calibri Light"/>
                <w:b/>
                <w:bCs/>
                <w:color w:val="FF0000"/>
                <w:sz w:val="20"/>
                <w:szCs w:val="20"/>
                <w:lang w:eastAsia="en-GB"/>
              </w:rPr>
            </w:pPr>
          </w:p>
        </w:tc>
        <w:tc>
          <w:tcPr>
            <w:tcW w:w="2724" w:type="dxa"/>
            <w:tcBorders>
              <w:top w:val="nil"/>
              <w:left w:val="nil"/>
              <w:bottom w:val="nil"/>
              <w:right w:val="nil"/>
            </w:tcBorders>
            <w:shd w:val="clear" w:color="auto" w:fill="auto"/>
            <w:noWrap/>
            <w:vAlign w:val="bottom"/>
            <w:hideMark/>
          </w:tcPr>
          <w:p w14:paraId="72C668A0"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r>
      <w:tr w:rsidR="0087064A" w:rsidRPr="00987A21" w14:paraId="419D616B" w14:textId="77777777" w:rsidTr="0087064A">
        <w:trPr>
          <w:trHeight w:val="340"/>
        </w:trPr>
        <w:tc>
          <w:tcPr>
            <w:tcW w:w="318" w:type="dxa"/>
            <w:tcBorders>
              <w:top w:val="nil"/>
              <w:left w:val="nil"/>
              <w:bottom w:val="nil"/>
              <w:right w:val="nil"/>
            </w:tcBorders>
            <w:shd w:val="clear" w:color="auto" w:fill="auto"/>
            <w:noWrap/>
            <w:vAlign w:val="bottom"/>
            <w:hideMark/>
          </w:tcPr>
          <w:p w14:paraId="23A7341D"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086EFC9" w14:textId="77777777" w:rsidR="0087064A" w:rsidRPr="0044351B" w:rsidRDefault="0087064A" w:rsidP="0087064A">
            <w:pPr>
              <w:spacing w:after="0" w:line="240" w:lineRule="auto"/>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2410" w:type="dxa"/>
            <w:tcBorders>
              <w:top w:val="nil"/>
              <w:left w:val="nil"/>
              <w:bottom w:val="single" w:sz="8" w:space="0" w:color="auto"/>
              <w:right w:val="single" w:sz="8" w:space="0" w:color="auto"/>
            </w:tcBorders>
            <w:shd w:val="clear" w:color="auto" w:fill="auto"/>
            <w:vAlign w:val="center"/>
            <w:hideMark/>
          </w:tcPr>
          <w:p w14:paraId="33A9D527" w14:textId="77777777" w:rsidR="0087064A" w:rsidRPr="0044351B" w:rsidRDefault="0087064A" w:rsidP="0087064A">
            <w:pPr>
              <w:spacing w:after="0" w:line="240" w:lineRule="auto"/>
              <w:jc w:val="left"/>
              <w:rPr>
                <w:rFonts w:eastAsia="Times New Roman" w:cs="Calibri Light"/>
                <w:color w:val="000000"/>
                <w:lang w:eastAsia="en-GB"/>
              </w:rPr>
            </w:pPr>
            <w:r w:rsidRPr="0044351B">
              <w:rPr>
                <w:rFonts w:eastAsia="Times New Roman" w:cs="Calibri Light"/>
                <w:color w:val="000000"/>
                <w:lang w:eastAsia="en-GB"/>
              </w:rPr>
              <w:t> </w:t>
            </w:r>
          </w:p>
        </w:tc>
        <w:tc>
          <w:tcPr>
            <w:tcW w:w="1134" w:type="dxa"/>
            <w:tcBorders>
              <w:top w:val="nil"/>
              <w:left w:val="nil"/>
              <w:bottom w:val="single" w:sz="8" w:space="0" w:color="auto"/>
              <w:right w:val="single" w:sz="8" w:space="0" w:color="auto"/>
            </w:tcBorders>
            <w:shd w:val="clear" w:color="auto" w:fill="auto"/>
            <w:vAlign w:val="center"/>
            <w:hideMark/>
          </w:tcPr>
          <w:p w14:paraId="1562F88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(A)</w:t>
            </w:r>
          </w:p>
        </w:tc>
        <w:tc>
          <w:tcPr>
            <w:tcW w:w="2347" w:type="dxa"/>
            <w:tcBorders>
              <w:top w:val="nil"/>
              <w:left w:val="nil"/>
              <w:bottom w:val="single" w:sz="8" w:space="0" w:color="auto"/>
              <w:right w:val="single" w:sz="8" w:space="0" w:color="auto"/>
            </w:tcBorders>
            <w:shd w:val="clear" w:color="auto" w:fill="auto"/>
            <w:vAlign w:val="center"/>
            <w:hideMark/>
          </w:tcPr>
          <w:p w14:paraId="10E6530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(B)</w:t>
            </w:r>
          </w:p>
        </w:tc>
        <w:tc>
          <w:tcPr>
            <w:tcW w:w="2000" w:type="dxa"/>
            <w:tcBorders>
              <w:top w:val="nil"/>
              <w:left w:val="nil"/>
              <w:bottom w:val="single" w:sz="8" w:space="0" w:color="auto"/>
              <w:right w:val="single" w:sz="8" w:space="0" w:color="auto"/>
            </w:tcBorders>
            <w:shd w:val="clear" w:color="auto" w:fill="auto"/>
            <w:vAlign w:val="center"/>
            <w:hideMark/>
          </w:tcPr>
          <w:p w14:paraId="6F0CF00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(C)</w:t>
            </w:r>
          </w:p>
        </w:tc>
        <w:tc>
          <w:tcPr>
            <w:tcW w:w="1440" w:type="dxa"/>
            <w:tcBorders>
              <w:top w:val="nil"/>
              <w:left w:val="nil"/>
              <w:bottom w:val="single" w:sz="8" w:space="0" w:color="auto"/>
              <w:right w:val="single" w:sz="8" w:space="0" w:color="auto"/>
            </w:tcBorders>
            <w:shd w:val="clear" w:color="auto" w:fill="auto"/>
            <w:vAlign w:val="center"/>
            <w:hideMark/>
          </w:tcPr>
          <w:p w14:paraId="5E61931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(D)</w:t>
            </w:r>
          </w:p>
        </w:tc>
        <w:tc>
          <w:tcPr>
            <w:tcW w:w="1584" w:type="dxa"/>
            <w:tcBorders>
              <w:top w:val="nil"/>
              <w:left w:val="nil"/>
              <w:bottom w:val="single" w:sz="8" w:space="0" w:color="auto"/>
              <w:right w:val="single" w:sz="8" w:space="0" w:color="auto"/>
            </w:tcBorders>
            <w:shd w:val="clear" w:color="auto" w:fill="auto"/>
            <w:vAlign w:val="center"/>
            <w:hideMark/>
          </w:tcPr>
          <w:p w14:paraId="6053A82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(E)</w:t>
            </w:r>
          </w:p>
        </w:tc>
        <w:tc>
          <w:tcPr>
            <w:tcW w:w="709" w:type="dxa"/>
            <w:tcBorders>
              <w:top w:val="nil"/>
              <w:left w:val="nil"/>
              <w:bottom w:val="single" w:sz="8" w:space="0" w:color="auto"/>
              <w:right w:val="single" w:sz="8" w:space="0" w:color="auto"/>
            </w:tcBorders>
            <w:shd w:val="clear" w:color="auto" w:fill="auto"/>
            <w:vAlign w:val="center"/>
            <w:hideMark/>
          </w:tcPr>
          <w:p w14:paraId="0466A3C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(F)</w:t>
            </w:r>
          </w:p>
        </w:tc>
        <w:tc>
          <w:tcPr>
            <w:tcW w:w="1843" w:type="dxa"/>
            <w:tcBorders>
              <w:top w:val="nil"/>
              <w:left w:val="nil"/>
              <w:bottom w:val="single" w:sz="8" w:space="0" w:color="auto"/>
              <w:right w:val="single" w:sz="8" w:space="0" w:color="auto"/>
            </w:tcBorders>
            <w:shd w:val="clear" w:color="auto" w:fill="auto"/>
            <w:vAlign w:val="center"/>
            <w:hideMark/>
          </w:tcPr>
          <w:p w14:paraId="70A4F6C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39D38E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33A4779B" w14:textId="77777777" w:rsidTr="0087064A">
        <w:trPr>
          <w:trHeight w:val="340"/>
        </w:trPr>
        <w:tc>
          <w:tcPr>
            <w:tcW w:w="318" w:type="dxa"/>
            <w:tcBorders>
              <w:top w:val="nil"/>
              <w:left w:val="nil"/>
              <w:bottom w:val="nil"/>
              <w:right w:val="nil"/>
            </w:tcBorders>
            <w:shd w:val="clear" w:color="auto" w:fill="auto"/>
            <w:noWrap/>
            <w:vAlign w:val="bottom"/>
            <w:hideMark/>
          </w:tcPr>
          <w:p w14:paraId="4DAF1BBD"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1C801A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410" w:type="dxa"/>
            <w:tcBorders>
              <w:top w:val="nil"/>
              <w:left w:val="nil"/>
              <w:bottom w:val="single" w:sz="8" w:space="0" w:color="auto"/>
              <w:right w:val="single" w:sz="8" w:space="0" w:color="auto"/>
            </w:tcBorders>
            <w:shd w:val="clear" w:color="auto" w:fill="auto"/>
            <w:vAlign w:val="center"/>
            <w:hideMark/>
          </w:tcPr>
          <w:p w14:paraId="00F3E492"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27946F69"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0482D5BB"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2A4E29F5"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13AC74FC" w14:textId="77777777" w:rsidR="0087064A" w:rsidRPr="0044351B" w:rsidRDefault="0087064A" w:rsidP="0087064A">
            <w:pPr>
              <w:spacing w:after="0" w:line="240" w:lineRule="auto"/>
              <w:jc w:val="center"/>
              <w:rPr>
                <w:rFonts w:eastAsia="Times New Roman" w:cs="Calibri Light"/>
                <w:b/>
                <w:bCs/>
                <w:sz w:val="20"/>
                <w:szCs w:val="20"/>
                <w:lang w:eastAsia="en-GB"/>
              </w:rPr>
            </w:pPr>
            <w:r w:rsidRPr="0044351B">
              <w:rPr>
                <w:rFonts w:eastAsia="Times New Roman" w:cs="Calibri Light"/>
                <w:b/>
                <w:bCs/>
                <w:sz w:val="20"/>
                <w:szCs w:val="20"/>
                <w:lang w:eastAsia="en-GB"/>
              </w:rPr>
              <w:t>2</w:t>
            </w:r>
          </w:p>
        </w:tc>
        <w:tc>
          <w:tcPr>
            <w:tcW w:w="1584" w:type="dxa"/>
            <w:tcBorders>
              <w:top w:val="nil"/>
              <w:left w:val="nil"/>
              <w:bottom w:val="single" w:sz="8" w:space="0" w:color="auto"/>
              <w:right w:val="single" w:sz="8" w:space="0" w:color="auto"/>
            </w:tcBorders>
            <w:shd w:val="clear" w:color="auto" w:fill="auto"/>
            <w:vAlign w:val="center"/>
            <w:hideMark/>
          </w:tcPr>
          <w:p w14:paraId="5A10A2A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709" w:type="dxa"/>
            <w:tcBorders>
              <w:top w:val="nil"/>
              <w:left w:val="nil"/>
              <w:bottom w:val="single" w:sz="8" w:space="0" w:color="auto"/>
              <w:right w:val="single" w:sz="8" w:space="0" w:color="auto"/>
            </w:tcBorders>
            <w:shd w:val="clear" w:color="auto" w:fill="auto"/>
            <w:vAlign w:val="center"/>
            <w:hideMark/>
          </w:tcPr>
          <w:p w14:paraId="4B3BC9B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10</w:t>
            </w:r>
          </w:p>
        </w:tc>
        <w:tc>
          <w:tcPr>
            <w:tcW w:w="1843" w:type="dxa"/>
            <w:tcBorders>
              <w:top w:val="nil"/>
              <w:left w:val="nil"/>
              <w:bottom w:val="single" w:sz="8" w:space="0" w:color="auto"/>
              <w:right w:val="single" w:sz="8" w:space="0" w:color="auto"/>
            </w:tcBorders>
            <w:shd w:val="clear" w:color="auto" w:fill="auto"/>
            <w:vAlign w:val="center"/>
            <w:hideMark/>
          </w:tcPr>
          <w:p w14:paraId="4FB6AE7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2E4F4F5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119D73A9" w14:textId="77777777" w:rsidTr="0087064A">
        <w:trPr>
          <w:trHeight w:val="340"/>
        </w:trPr>
        <w:tc>
          <w:tcPr>
            <w:tcW w:w="318" w:type="dxa"/>
            <w:tcBorders>
              <w:top w:val="nil"/>
              <w:left w:val="nil"/>
              <w:bottom w:val="nil"/>
              <w:right w:val="nil"/>
            </w:tcBorders>
            <w:shd w:val="clear" w:color="auto" w:fill="auto"/>
            <w:noWrap/>
            <w:vAlign w:val="bottom"/>
            <w:hideMark/>
          </w:tcPr>
          <w:p w14:paraId="478D4076"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0EECFD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410" w:type="dxa"/>
            <w:tcBorders>
              <w:top w:val="nil"/>
              <w:left w:val="nil"/>
              <w:bottom w:val="single" w:sz="8" w:space="0" w:color="auto"/>
              <w:right w:val="single" w:sz="8" w:space="0" w:color="auto"/>
            </w:tcBorders>
            <w:shd w:val="clear" w:color="auto" w:fill="auto"/>
            <w:vAlign w:val="center"/>
            <w:hideMark/>
          </w:tcPr>
          <w:p w14:paraId="34A7AD24"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1FAA0F9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5A25526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64D6E98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auto" w:fill="auto"/>
            <w:vAlign w:val="center"/>
            <w:hideMark/>
          </w:tcPr>
          <w:p w14:paraId="23C984A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584" w:type="dxa"/>
            <w:tcBorders>
              <w:top w:val="nil"/>
              <w:left w:val="nil"/>
              <w:bottom w:val="single" w:sz="8" w:space="0" w:color="auto"/>
              <w:right w:val="single" w:sz="8" w:space="0" w:color="auto"/>
            </w:tcBorders>
            <w:shd w:val="clear" w:color="000000" w:fill="A6A6A6"/>
            <w:vAlign w:val="center"/>
            <w:hideMark/>
          </w:tcPr>
          <w:p w14:paraId="04F40099"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FC7AAF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9</w:t>
            </w:r>
          </w:p>
        </w:tc>
        <w:tc>
          <w:tcPr>
            <w:tcW w:w="1843" w:type="dxa"/>
            <w:tcBorders>
              <w:top w:val="nil"/>
              <w:left w:val="nil"/>
              <w:bottom w:val="single" w:sz="8" w:space="0" w:color="auto"/>
              <w:right w:val="single" w:sz="8" w:space="0" w:color="auto"/>
            </w:tcBorders>
            <w:shd w:val="clear" w:color="auto" w:fill="auto"/>
            <w:vAlign w:val="center"/>
            <w:hideMark/>
          </w:tcPr>
          <w:p w14:paraId="49F5FD0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CF9AE3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E894358" w14:textId="77777777" w:rsidTr="0087064A">
        <w:trPr>
          <w:trHeight w:val="340"/>
        </w:trPr>
        <w:tc>
          <w:tcPr>
            <w:tcW w:w="318" w:type="dxa"/>
            <w:tcBorders>
              <w:top w:val="nil"/>
              <w:left w:val="nil"/>
              <w:bottom w:val="nil"/>
              <w:right w:val="nil"/>
            </w:tcBorders>
            <w:shd w:val="clear" w:color="auto" w:fill="auto"/>
            <w:noWrap/>
            <w:vAlign w:val="bottom"/>
            <w:hideMark/>
          </w:tcPr>
          <w:p w14:paraId="606AE1A6"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F5F938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2410" w:type="dxa"/>
            <w:tcBorders>
              <w:top w:val="nil"/>
              <w:left w:val="nil"/>
              <w:bottom w:val="single" w:sz="8" w:space="0" w:color="auto"/>
              <w:right w:val="single" w:sz="8" w:space="0" w:color="auto"/>
            </w:tcBorders>
            <w:shd w:val="clear" w:color="auto" w:fill="auto"/>
            <w:vAlign w:val="center"/>
            <w:hideMark/>
          </w:tcPr>
          <w:p w14:paraId="10AC071A"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32992E9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399C140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auto" w:fill="auto"/>
            <w:vAlign w:val="center"/>
            <w:hideMark/>
          </w:tcPr>
          <w:p w14:paraId="33B9B9A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1440" w:type="dxa"/>
            <w:tcBorders>
              <w:top w:val="nil"/>
              <w:left w:val="nil"/>
              <w:bottom w:val="single" w:sz="8" w:space="0" w:color="auto"/>
              <w:right w:val="single" w:sz="8" w:space="0" w:color="auto"/>
            </w:tcBorders>
            <w:shd w:val="clear" w:color="000000" w:fill="A6A6A6"/>
            <w:vAlign w:val="center"/>
            <w:hideMark/>
          </w:tcPr>
          <w:p w14:paraId="7713CC0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D860CC4"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AA4A34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7</w:t>
            </w:r>
          </w:p>
        </w:tc>
        <w:tc>
          <w:tcPr>
            <w:tcW w:w="1843" w:type="dxa"/>
            <w:tcBorders>
              <w:top w:val="nil"/>
              <w:left w:val="nil"/>
              <w:bottom w:val="single" w:sz="8" w:space="0" w:color="auto"/>
              <w:right w:val="single" w:sz="8" w:space="0" w:color="auto"/>
            </w:tcBorders>
            <w:shd w:val="clear" w:color="auto" w:fill="auto"/>
            <w:vAlign w:val="center"/>
            <w:hideMark/>
          </w:tcPr>
          <w:p w14:paraId="0918C01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158E48B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996144B" w14:textId="77777777" w:rsidTr="0087064A">
        <w:trPr>
          <w:trHeight w:val="340"/>
        </w:trPr>
        <w:tc>
          <w:tcPr>
            <w:tcW w:w="318" w:type="dxa"/>
            <w:tcBorders>
              <w:top w:val="nil"/>
              <w:left w:val="nil"/>
              <w:bottom w:val="nil"/>
              <w:right w:val="nil"/>
            </w:tcBorders>
            <w:shd w:val="clear" w:color="auto" w:fill="auto"/>
            <w:noWrap/>
            <w:vAlign w:val="bottom"/>
            <w:hideMark/>
          </w:tcPr>
          <w:p w14:paraId="42E941CA"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98DAC6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2410" w:type="dxa"/>
            <w:tcBorders>
              <w:top w:val="nil"/>
              <w:left w:val="nil"/>
              <w:bottom w:val="single" w:sz="8" w:space="0" w:color="auto"/>
              <w:right w:val="single" w:sz="8" w:space="0" w:color="auto"/>
            </w:tcBorders>
            <w:shd w:val="clear" w:color="auto" w:fill="auto"/>
            <w:vAlign w:val="center"/>
            <w:hideMark/>
          </w:tcPr>
          <w:p w14:paraId="1B1C23AB"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1</w:t>
            </w:r>
          </w:p>
        </w:tc>
        <w:tc>
          <w:tcPr>
            <w:tcW w:w="1134" w:type="dxa"/>
            <w:tcBorders>
              <w:top w:val="nil"/>
              <w:left w:val="nil"/>
              <w:bottom w:val="single" w:sz="8" w:space="0" w:color="auto"/>
              <w:right w:val="single" w:sz="8" w:space="0" w:color="auto"/>
            </w:tcBorders>
            <w:shd w:val="clear" w:color="auto" w:fill="auto"/>
            <w:vAlign w:val="center"/>
            <w:hideMark/>
          </w:tcPr>
          <w:p w14:paraId="219123B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2347" w:type="dxa"/>
            <w:tcBorders>
              <w:top w:val="nil"/>
              <w:left w:val="nil"/>
              <w:bottom w:val="single" w:sz="8" w:space="0" w:color="auto"/>
              <w:right w:val="single" w:sz="8" w:space="0" w:color="auto"/>
            </w:tcBorders>
            <w:shd w:val="clear" w:color="auto" w:fill="auto"/>
            <w:vAlign w:val="center"/>
            <w:hideMark/>
          </w:tcPr>
          <w:p w14:paraId="581355E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000" w:type="dxa"/>
            <w:tcBorders>
              <w:top w:val="nil"/>
              <w:left w:val="nil"/>
              <w:bottom w:val="single" w:sz="8" w:space="0" w:color="auto"/>
              <w:right w:val="single" w:sz="8" w:space="0" w:color="auto"/>
            </w:tcBorders>
            <w:shd w:val="clear" w:color="000000" w:fill="A6A6A6"/>
            <w:vAlign w:val="center"/>
            <w:hideMark/>
          </w:tcPr>
          <w:p w14:paraId="78D4655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0741EC8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071B594D"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3F3D8E2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5</w:t>
            </w:r>
          </w:p>
        </w:tc>
        <w:tc>
          <w:tcPr>
            <w:tcW w:w="1843" w:type="dxa"/>
            <w:tcBorders>
              <w:top w:val="nil"/>
              <w:left w:val="nil"/>
              <w:bottom w:val="single" w:sz="8" w:space="0" w:color="auto"/>
              <w:right w:val="single" w:sz="8" w:space="0" w:color="auto"/>
            </w:tcBorders>
            <w:shd w:val="clear" w:color="auto" w:fill="auto"/>
            <w:vAlign w:val="center"/>
            <w:hideMark/>
          </w:tcPr>
          <w:p w14:paraId="37843ED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76ADC6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12BCF282" w14:textId="77777777" w:rsidTr="0087064A">
        <w:trPr>
          <w:trHeight w:val="340"/>
        </w:trPr>
        <w:tc>
          <w:tcPr>
            <w:tcW w:w="318" w:type="dxa"/>
            <w:tcBorders>
              <w:top w:val="nil"/>
              <w:left w:val="nil"/>
              <w:bottom w:val="nil"/>
              <w:right w:val="nil"/>
            </w:tcBorders>
            <w:shd w:val="clear" w:color="auto" w:fill="auto"/>
            <w:noWrap/>
            <w:vAlign w:val="bottom"/>
            <w:hideMark/>
          </w:tcPr>
          <w:p w14:paraId="5D952F8D"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F4E17C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5</w:t>
            </w:r>
          </w:p>
        </w:tc>
        <w:tc>
          <w:tcPr>
            <w:tcW w:w="2410" w:type="dxa"/>
            <w:tcBorders>
              <w:top w:val="nil"/>
              <w:left w:val="nil"/>
              <w:bottom w:val="single" w:sz="8" w:space="0" w:color="auto"/>
              <w:right w:val="single" w:sz="8" w:space="0" w:color="auto"/>
            </w:tcBorders>
            <w:shd w:val="clear" w:color="auto" w:fill="auto"/>
            <w:vAlign w:val="center"/>
            <w:hideMark/>
          </w:tcPr>
          <w:p w14:paraId="31F3FCAC"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78312D3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11A0BC4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5E6397E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2DC6736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auto" w:fill="auto"/>
            <w:vAlign w:val="center"/>
            <w:hideMark/>
          </w:tcPr>
          <w:p w14:paraId="3145CFA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709" w:type="dxa"/>
            <w:tcBorders>
              <w:top w:val="nil"/>
              <w:left w:val="nil"/>
              <w:bottom w:val="single" w:sz="8" w:space="0" w:color="auto"/>
              <w:right w:val="single" w:sz="8" w:space="0" w:color="auto"/>
            </w:tcBorders>
            <w:shd w:val="clear" w:color="auto" w:fill="auto"/>
            <w:vAlign w:val="center"/>
            <w:hideMark/>
          </w:tcPr>
          <w:p w14:paraId="5E3CB52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4,5</w:t>
            </w:r>
          </w:p>
        </w:tc>
        <w:tc>
          <w:tcPr>
            <w:tcW w:w="1843" w:type="dxa"/>
            <w:tcBorders>
              <w:top w:val="nil"/>
              <w:left w:val="nil"/>
              <w:bottom w:val="single" w:sz="8" w:space="0" w:color="auto"/>
              <w:right w:val="single" w:sz="8" w:space="0" w:color="auto"/>
            </w:tcBorders>
            <w:shd w:val="clear" w:color="auto" w:fill="auto"/>
            <w:vAlign w:val="center"/>
            <w:hideMark/>
          </w:tcPr>
          <w:p w14:paraId="59FD7CF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6CAF0E1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49DDB462" w14:textId="77777777" w:rsidTr="0087064A">
        <w:trPr>
          <w:trHeight w:val="340"/>
        </w:trPr>
        <w:tc>
          <w:tcPr>
            <w:tcW w:w="318" w:type="dxa"/>
            <w:tcBorders>
              <w:top w:val="nil"/>
              <w:left w:val="nil"/>
              <w:bottom w:val="nil"/>
              <w:right w:val="nil"/>
            </w:tcBorders>
            <w:shd w:val="clear" w:color="auto" w:fill="auto"/>
            <w:noWrap/>
            <w:vAlign w:val="bottom"/>
            <w:hideMark/>
          </w:tcPr>
          <w:p w14:paraId="75B030D4"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34E196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6</w:t>
            </w:r>
          </w:p>
        </w:tc>
        <w:tc>
          <w:tcPr>
            <w:tcW w:w="2410" w:type="dxa"/>
            <w:tcBorders>
              <w:top w:val="nil"/>
              <w:left w:val="nil"/>
              <w:bottom w:val="single" w:sz="8" w:space="0" w:color="auto"/>
              <w:right w:val="single" w:sz="8" w:space="0" w:color="auto"/>
            </w:tcBorders>
            <w:shd w:val="clear" w:color="auto" w:fill="auto"/>
            <w:vAlign w:val="center"/>
            <w:hideMark/>
          </w:tcPr>
          <w:p w14:paraId="663206FE"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2843386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35D7E17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35F1A3D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auto" w:fill="auto"/>
            <w:vAlign w:val="center"/>
            <w:hideMark/>
          </w:tcPr>
          <w:p w14:paraId="12265FF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653D6FA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00F17ED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4</w:t>
            </w:r>
          </w:p>
        </w:tc>
        <w:tc>
          <w:tcPr>
            <w:tcW w:w="1843" w:type="dxa"/>
            <w:tcBorders>
              <w:top w:val="nil"/>
              <w:left w:val="nil"/>
              <w:bottom w:val="single" w:sz="8" w:space="0" w:color="auto"/>
              <w:right w:val="single" w:sz="8" w:space="0" w:color="auto"/>
            </w:tcBorders>
            <w:shd w:val="clear" w:color="auto" w:fill="auto"/>
            <w:vAlign w:val="center"/>
            <w:hideMark/>
          </w:tcPr>
          <w:p w14:paraId="4B9AB1E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8A8AC1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5EC4708A" w14:textId="77777777" w:rsidTr="0087064A">
        <w:trPr>
          <w:trHeight w:val="340"/>
        </w:trPr>
        <w:tc>
          <w:tcPr>
            <w:tcW w:w="318" w:type="dxa"/>
            <w:tcBorders>
              <w:top w:val="nil"/>
              <w:left w:val="nil"/>
              <w:bottom w:val="nil"/>
              <w:right w:val="nil"/>
            </w:tcBorders>
            <w:shd w:val="clear" w:color="auto" w:fill="auto"/>
            <w:noWrap/>
            <w:vAlign w:val="bottom"/>
            <w:hideMark/>
          </w:tcPr>
          <w:p w14:paraId="595DF3E2"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4620E9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7</w:t>
            </w:r>
          </w:p>
        </w:tc>
        <w:tc>
          <w:tcPr>
            <w:tcW w:w="2410" w:type="dxa"/>
            <w:tcBorders>
              <w:top w:val="nil"/>
              <w:left w:val="nil"/>
              <w:bottom w:val="single" w:sz="8" w:space="0" w:color="auto"/>
              <w:right w:val="single" w:sz="8" w:space="0" w:color="auto"/>
            </w:tcBorders>
            <w:shd w:val="clear" w:color="auto" w:fill="auto"/>
            <w:vAlign w:val="center"/>
            <w:hideMark/>
          </w:tcPr>
          <w:p w14:paraId="40D6FA32"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1249184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1933F8B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auto" w:fill="auto"/>
            <w:vAlign w:val="center"/>
            <w:hideMark/>
          </w:tcPr>
          <w:p w14:paraId="79D83C9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440" w:type="dxa"/>
            <w:tcBorders>
              <w:top w:val="nil"/>
              <w:left w:val="nil"/>
              <w:bottom w:val="single" w:sz="8" w:space="0" w:color="auto"/>
              <w:right w:val="single" w:sz="8" w:space="0" w:color="auto"/>
            </w:tcBorders>
            <w:shd w:val="clear" w:color="000000" w:fill="A6A6A6"/>
            <w:vAlign w:val="center"/>
            <w:hideMark/>
          </w:tcPr>
          <w:p w14:paraId="7798959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33AE9E23"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CF5830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3,5</w:t>
            </w:r>
          </w:p>
        </w:tc>
        <w:tc>
          <w:tcPr>
            <w:tcW w:w="1843" w:type="dxa"/>
            <w:tcBorders>
              <w:top w:val="nil"/>
              <w:left w:val="nil"/>
              <w:bottom w:val="single" w:sz="8" w:space="0" w:color="auto"/>
              <w:right w:val="single" w:sz="8" w:space="0" w:color="auto"/>
            </w:tcBorders>
            <w:shd w:val="clear" w:color="auto" w:fill="auto"/>
            <w:vAlign w:val="center"/>
            <w:hideMark/>
          </w:tcPr>
          <w:p w14:paraId="01B1578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B7691C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6E7494ED" w14:textId="77777777" w:rsidTr="0087064A">
        <w:trPr>
          <w:trHeight w:val="340"/>
        </w:trPr>
        <w:tc>
          <w:tcPr>
            <w:tcW w:w="318" w:type="dxa"/>
            <w:tcBorders>
              <w:top w:val="nil"/>
              <w:left w:val="nil"/>
              <w:bottom w:val="nil"/>
              <w:right w:val="nil"/>
            </w:tcBorders>
            <w:shd w:val="clear" w:color="auto" w:fill="auto"/>
            <w:noWrap/>
            <w:vAlign w:val="bottom"/>
            <w:hideMark/>
          </w:tcPr>
          <w:p w14:paraId="311E53C3"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380312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8</w:t>
            </w:r>
          </w:p>
        </w:tc>
        <w:tc>
          <w:tcPr>
            <w:tcW w:w="2410" w:type="dxa"/>
            <w:tcBorders>
              <w:top w:val="nil"/>
              <w:left w:val="nil"/>
              <w:bottom w:val="single" w:sz="8" w:space="0" w:color="auto"/>
              <w:right w:val="single" w:sz="8" w:space="0" w:color="auto"/>
            </w:tcBorders>
            <w:shd w:val="clear" w:color="auto" w:fill="auto"/>
            <w:vAlign w:val="center"/>
            <w:hideMark/>
          </w:tcPr>
          <w:p w14:paraId="17E9E8A1"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2 and 3</w:t>
            </w:r>
          </w:p>
        </w:tc>
        <w:tc>
          <w:tcPr>
            <w:tcW w:w="1134" w:type="dxa"/>
            <w:tcBorders>
              <w:top w:val="nil"/>
              <w:left w:val="nil"/>
              <w:bottom w:val="single" w:sz="8" w:space="0" w:color="auto"/>
              <w:right w:val="single" w:sz="8" w:space="0" w:color="auto"/>
            </w:tcBorders>
            <w:shd w:val="clear" w:color="auto" w:fill="auto"/>
            <w:vAlign w:val="center"/>
            <w:hideMark/>
          </w:tcPr>
          <w:p w14:paraId="038E24F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w:t>
            </w:r>
          </w:p>
        </w:tc>
        <w:tc>
          <w:tcPr>
            <w:tcW w:w="2347" w:type="dxa"/>
            <w:tcBorders>
              <w:top w:val="nil"/>
              <w:left w:val="nil"/>
              <w:bottom w:val="single" w:sz="8" w:space="0" w:color="auto"/>
              <w:right w:val="single" w:sz="8" w:space="0" w:color="auto"/>
            </w:tcBorders>
            <w:shd w:val="clear" w:color="auto" w:fill="auto"/>
            <w:vAlign w:val="center"/>
            <w:hideMark/>
          </w:tcPr>
          <w:p w14:paraId="7F2C94E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000" w:type="dxa"/>
            <w:tcBorders>
              <w:top w:val="nil"/>
              <w:left w:val="nil"/>
              <w:bottom w:val="single" w:sz="8" w:space="0" w:color="auto"/>
              <w:right w:val="single" w:sz="8" w:space="0" w:color="auto"/>
            </w:tcBorders>
            <w:shd w:val="clear" w:color="000000" w:fill="A6A6A6"/>
            <w:vAlign w:val="center"/>
            <w:hideMark/>
          </w:tcPr>
          <w:p w14:paraId="6C587FA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1A2757D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72615893"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B8FE33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3</w:t>
            </w:r>
          </w:p>
        </w:tc>
        <w:tc>
          <w:tcPr>
            <w:tcW w:w="1843" w:type="dxa"/>
            <w:tcBorders>
              <w:top w:val="nil"/>
              <w:left w:val="nil"/>
              <w:bottom w:val="single" w:sz="8" w:space="0" w:color="auto"/>
              <w:right w:val="single" w:sz="8" w:space="0" w:color="auto"/>
            </w:tcBorders>
            <w:shd w:val="clear" w:color="auto" w:fill="auto"/>
            <w:vAlign w:val="center"/>
            <w:hideMark/>
          </w:tcPr>
          <w:p w14:paraId="7A0C3FFE"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2FFE80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2C526FA3" w14:textId="77777777" w:rsidTr="0087064A">
        <w:trPr>
          <w:trHeight w:val="340"/>
        </w:trPr>
        <w:tc>
          <w:tcPr>
            <w:tcW w:w="318" w:type="dxa"/>
            <w:tcBorders>
              <w:top w:val="nil"/>
              <w:left w:val="nil"/>
              <w:bottom w:val="nil"/>
              <w:right w:val="nil"/>
            </w:tcBorders>
            <w:shd w:val="clear" w:color="auto" w:fill="auto"/>
            <w:noWrap/>
            <w:vAlign w:val="bottom"/>
            <w:hideMark/>
          </w:tcPr>
          <w:p w14:paraId="09824023"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4E331E4"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9</w:t>
            </w:r>
          </w:p>
        </w:tc>
        <w:tc>
          <w:tcPr>
            <w:tcW w:w="2410" w:type="dxa"/>
            <w:tcBorders>
              <w:top w:val="nil"/>
              <w:left w:val="nil"/>
              <w:bottom w:val="single" w:sz="8" w:space="0" w:color="auto"/>
              <w:right w:val="single" w:sz="8" w:space="0" w:color="auto"/>
            </w:tcBorders>
            <w:shd w:val="clear" w:color="auto" w:fill="auto"/>
            <w:vAlign w:val="center"/>
            <w:hideMark/>
          </w:tcPr>
          <w:p w14:paraId="7AFDD3FD"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76BA7AC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6B053DD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4321822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778BA69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0,25</w:t>
            </w:r>
          </w:p>
        </w:tc>
        <w:tc>
          <w:tcPr>
            <w:tcW w:w="1584" w:type="dxa"/>
            <w:tcBorders>
              <w:top w:val="nil"/>
              <w:left w:val="nil"/>
              <w:bottom w:val="single" w:sz="8" w:space="0" w:color="auto"/>
              <w:right w:val="single" w:sz="8" w:space="0" w:color="auto"/>
            </w:tcBorders>
            <w:shd w:val="clear" w:color="auto" w:fill="auto"/>
            <w:vAlign w:val="center"/>
            <w:hideMark/>
          </w:tcPr>
          <w:p w14:paraId="4382586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0,25</w:t>
            </w:r>
          </w:p>
        </w:tc>
        <w:tc>
          <w:tcPr>
            <w:tcW w:w="709" w:type="dxa"/>
            <w:tcBorders>
              <w:top w:val="nil"/>
              <w:left w:val="nil"/>
              <w:bottom w:val="single" w:sz="8" w:space="0" w:color="auto"/>
              <w:right w:val="single" w:sz="8" w:space="0" w:color="auto"/>
            </w:tcBorders>
            <w:shd w:val="clear" w:color="auto" w:fill="auto"/>
            <w:vAlign w:val="center"/>
            <w:hideMark/>
          </w:tcPr>
          <w:p w14:paraId="7A85483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662F808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762974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6F861882" w14:textId="77777777" w:rsidTr="0087064A">
        <w:trPr>
          <w:trHeight w:val="340"/>
        </w:trPr>
        <w:tc>
          <w:tcPr>
            <w:tcW w:w="318" w:type="dxa"/>
            <w:tcBorders>
              <w:top w:val="nil"/>
              <w:left w:val="nil"/>
              <w:bottom w:val="nil"/>
              <w:right w:val="nil"/>
            </w:tcBorders>
            <w:shd w:val="clear" w:color="auto" w:fill="auto"/>
            <w:noWrap/>
            <w:vAlign w:val="bottom"/>
            <w:hideMark/>
          </w:tcPr>
          <w:p w14:paraId="719188D1"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73ABA8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10</w:t>
            </w:r>
          </w:p>
        </w:tc>
        <w:tc>
          <w:tcPr>
            <w:tcW w:w="2410" w:type="dxa"/>
            <w:tcBorders>
              <w:top w:val="nil"/>
              <w:left w:val="nil"/>
              <w:bottom w:val="single" w:sz="8" w:space="0" w:color="auto"/>
              <w:right w:val="single" w:sz="8" w:space="0" w:color="auto"/>
            </w:tcBorders>
            <w:shd w:val="clear" w:color="auto" w:fill="auto"/>
            <w:vAlign w:val="center"/>
            <w:hideMark/>
          </w:tcPr>
          <w:p w14:paraId="2311B504"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795A1F4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1170172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1434298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auto" w:fill="auto"/>
            <w:vAlign w:val="center"/>
            <w:hideMark/>
          </w:tcPr>
          <w:p w14:paraId="3029E00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1584" w:type="dxa"/>
            <w:tcBorders>
              <w:top w:val="nil"/>
              <w:left w:val="nil"/>
              <w:bottom w:val="single" w:sz="8" w:space="0" w:color="auto"/>
              <w:right w:val="single" w:sz="8" w:space="0" w:color="auto"/>
            </w:tcBorders>
            <w:shd w:val="clear" w:color="000000" w:fill="A6A6A6"/>
            <w:vAlign w:val="center"/>
            <w:hideMark/>
          </w:tcPr>
          <w:p w14:paraId="51847164"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60FEE50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2,25</w:t>
            </w:r>
          </w:p>
        </w:tc>
        <w:tc>
          <w:tcPr>
            <w:tcW w:w="1843" w:type="dxa"/>
            <w:tcBorders>
              <w:top w:val="nil"/>
              <w:left w:val="nil"/>
              <w:bottom w:val="single" w:sz="8" w:space="0" w:color="auto"/>
              <w:right w:val="single" w:sz="8" w:space="0" w:color="auto"/>
            </w:tcBorders>
            <w:shd w:val="clear" w:color="auto" w:fill="auto"/>
            <w:vAlign w:val="center"/>
            <w:hideMark/>
          </w:tcPr>
          <w:p w14:paraId="2DA5971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4A0FFE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3F16FD91" w14:textId="77777777" w:rsidTr="0087064A">
        <w:trPr>
          <w:trHeight w:val="340"/>
        </w:trPr>
        <w:tc>
          <w:tcPr>
            <w:tcW w:w="318" w:type="dxa"/>
            <w:tcBorders>
              <w:top w:val="nil"/>
              <w:left w:val="nil"/>
              <w:bottom w:val="nil"/>
              <w:right w:val="nil"/>
            </w:tcBorders>
            <w:shd w:val="clear" w:color="auto" w:fill="auto"/>
            <w:noWrap/>
            <w:vAlign w:val="bottom"/>
            <w:hideMark/>
          </w:tcPr>
          <w:p w14:paraId="06671A0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3C5E607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11</w:t>
            </w:r>
          </w:p>
        </w:tc>
        <w:tc>
          <w:tcPr>
            <w:tcW w:w="2410" w:type="dxa"/>
            <w:tcBorders>
              <w:top w:val="nil"/>
              <w:left w:val="nil"/>
              <w:bottom w:val="single" w:sz="8" w:space="0" w:color="auto"/>
              <w:right w:val="single" w:sz="8" w:space="0" w:color="auto"/>
            </w:tcBorders>
            <w:shd w:val="clear" w:color="auto" w:fill="auto"/>
            <w:vAlign w:val="center"/>
            <w:hideMark/>
          </w:tcPr>
          <w:p w14:paraId="0BA7EB4F"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43FAF80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0E095B6B"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auto" w:fill="auto"/>
            <w:vAlign w:val="center"/>
            <w:hideMark/>
          </w:tcPr>
          <w:p w14:paraId="1804C08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0,25</w:t>
            </w:r>
          </w:p>
        </w:tc>
        <w:tc>
          <w:tcPr>
            <w:tcW w:w="1440" w:type="dxa"/>
            <w:tcBorders>
              <w:top w:val="nil"/>
              <w:left w:val="nil"/>
              <w:bottom w:val="single" w:sz="8" w:space="0" w:color="auto"/>
              <w:right w:val="single" w:sz="8" w:space="0" w:color="auto"/>
            </w:tcBorders>
            <w:shd w:val="clear" w:color="000000" w:fill="A6A6A6"/>
            <w:vAlign w:val="center"/>
            <w:hideMark/>
          </w:tcPr>
          <w:p w14:paraId="095BF9A1"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28845A8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8909F2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1,75</w:t>
            </w:r>
          </w:p>
        </w:tc>
        <w:tc>
          <w:tcPr>
            <w:tcW w:w="1843" w:type="dxa"/>
            <w:tcBorders>
              <w:top w:val="nil"/>
              <w:left w:val="nil"/>
              <w:bottom w:val="single" w:sz="8" w:space="0" w:color="auto"/>
              <w:right w:val="single" w:sz="8" w:space="0" w:color="auto"/>
            </w:tcBorders>
            <w:shd w:val="clear" w:color="auto" w:fill="auto"/>
            <w:vAlign w:val="center"/>
            <w:hideMark/>
          </w:tcPr>
          <w:p w14:paraId="5F35FC39"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519EFF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62BD3CAE" w14:textId="77777777" w:rsidTr="0087064A">
        <w:trPr>
          <w:trHeight w:val="340"/>
        </w:trPr>
        <w:tc>
          <w:tcPr>
            <w:tcW w:w="318" w:type="dxa"/>
            <w:tcBorders>
              <w:top w:val="nil"/>
              <w:left w:val="nil"/>
              <w:bottom w:val="nil"/>
              <w:right w:val="nil"/>
            </w:tcBorders>
            <w:shd w:val="clear" w:color="auto" w:fill="auto"/>
            <w:noWrap/>
            <w:vAlign w:val="bottom"/>
            <w:hideMark/>
          </w:tcPr>
          <w:p w14:paraId="700A77A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C9DCCB6"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12</w:t>
            </w:r>
          </w:p>
        </w:tc>
        <w:tc>
          <w:tcPr>
            <w:tcW w:w="2410" w:type="dxa"/>
            <w:tcBorders>
              <w:top w:val="nil"/>
              <w:left w:val="nil"/>
              <w:bottom w:val="single" w:sz="8" w:space="0" w:color="auto"/>
              <w:right w:val="single" w:sz="8" w:space="0" w:color="auto"/>
            </w:tcBorders>
            <w:shd w:val="clear" w:color="auto" w:fill="auto"/>
            <w:vAlign w:val="center"/>
            <w:hideMark/>
          </w:tcPr>
          <w:p w14:paraId="2CC34A0B" w14:textId="77777777" w:rsidR="0087064A" w:rsidRPr="0044351B" w:rsidRDefault="0087064A" w:rsidP="0087064A">
            <w:pPr>
              <w:spacing w:after="0" w:line="240" w:lineRule="auto"/>
              <w:rPr>
                <w:rFonts w:eastAsia="Times New Roman" w:cs="Calibri Light"/>
                <w:b/>
                <w:bCs/>
                <w:sz w:val="20"/>
                <w:szCs w:val="20"/>
                <w:lang w:eastAsia="en-GB"/>
              </w:rPr>
            </w:pPr>
            <w:r w:rsidRPr="0044351B">
              <w:rPr>
                <w:rFonts w:eastAsia="Times New Roman" w:cs="Calibri Light"/>
                <w:b/>
                <w:bCs/>
                <w:sz w:val="20"/>
                <w:szCs w:val="20"/>
                <w:lang w:eastAsia="en-GB"/>
              </w:rPr>
              <w:t>Level 4 and 5</w:t>
            </w:r>
          </w:p>
        </w:tc>
        <w:tc>
          <w:tcPr>
            <w:tcW w:w="1134" w:type="dxa"/>
            <w:tcBorders>
              <w:top w:val="nil"/>
              <w:left w:val="nil"/>
              <w:bottom w:val="single" w:sz="8" w:space="0" w:color="auto"/>
              <w:right w:val="single" w:sz="8" w:space="0" w:color="auto"/>
            </w:tcBorders>
            <w:shd w:val="clear" w:color="auto" w:fill="auto"/>
            <w:vAlign w:val="center"/>
            <w:hideMark/>
          </w:tcPr>
          <w:p w14:paraId="5AFC5F5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w:t>
            </w:r>
          </w:p>
        </w:tc>
        <w:tc>
          <w:tcPr>
            <w:tcW w:w="2347" w:type="dxa"/>
            <w:tcBorders>
              <w:top w:val="nil"/>
              <w:left w:val="nil"/>
              <w:bottom w:val="single" w:sz="8" w:space="0" w:color="auto"/>
              <w:right w:val="single" w:sz="8" w:space="0" w:color="auto"/>
            </w:tcBorders>
            <w:shd w:val="clear" w:color="auto" w:fill="auto"/>
            <w:vAlign w:val="center"/>
            <w:hideMark/>
          </w:tcPr>
          <w:p w14:paraId="1EE344A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0,5</w:t>
            </w:r>
          </w:p>
        </w:tc>
        <w:tc>
          <w:tcPr>
            <w:tcW w:w="2000" w:type="dxa"/>
            <w:tcBorders>
              <w:top w:val="nil"/>
              <w:left w:val="nil"/>
              <w:bottom w:val="single" w:sz="8" w:space="0" w:color="auto"/>
              <w:right w:val="single" w:sz="8" w:space="0" w:color="auto"/>
            </w:tcBorders>
            <w:shd w:val="clear" w:color="000000" w:fill="A6A6A6"/>
            <w:vAlign w:val="center"/>
            <w:hideMark/>
          </w:tcPr>
          <w:p w14:paraId="0FCEB58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000000" w:fill="A6A6A6"/>
            <w:vAlign w:val="center"/>
            <w:hideMark/>
          </w:tcPr>
          <w:p w14:paraId="0815FE1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000000" w:fill="A6A6A6"/>
            <w:vAlign w:val="center"/>
            <w:hideMark/>
          </w:tcPr>
          <w:p w14:paraId="4EC1853B"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121103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1,5</w:t>
            </w:r>
          </w:p>
        </w:tc>
        <w:tc>
          <w:tcPr>
            <w:tcW w:w="1843" w:type="dxa"/>
            <w:tcBorders>
              <w:top w:val="nil"/>
              <w:left w:val="nil"/>
              <w:bottom w:val="single" w:sz="8" w:space="0" w:color="auto"/>
              <w:right w:val="single" w:sz="8" w:space="0" w:color="auto"/>
            </w:tcBorders>
            <w:shd w:val="clear" w:color="auto" w:fill="auto"/>
            <w:vAlign w:val="center"/>
            <w:hideMark/>
          </w:tcPr>
          <w:p w14:paraId="1C77B10D"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6CFF38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BB44330" w14:textId="77777777" w:rsidTr="0087064A">
        <w:trPr>
          <w:trHeight w:val="340"/>
        </w:trPr>
        <w:tc>
          <w:tcPr>
            <w:tcW w:w="318" w:type="dxa"/>
            <w:tcBorders>
              <w:top w:val="nil"/>
              <w:left w:val="nil"/>
              <w:bottom w:val="nil"/>
              <w:right w:val="nil"/>
            </w:tcBorders>
            <w:shd w:val="clear" w:color="auto" w:fill="auto"/>
            <w:noWrap/>
            <w:vAlign w:val="bottom"/>
            <w:hideMark/>
          </w:tcPr>
          <w:p w14:paraId="10CDCE7C"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277146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13</w:t>
            </w:r>
          </w:p>
        </w:tc>
        <w:tc>
          <w:tcPr>
            <w:tcW w:w="2410" w:type="dxa"/>
            <w:tcBorders>
              <w:top w:val="nil"/>
              <w:left w:val="nil"/>
              <w:bottom w:val="single" w:sz="8" w:space="0" w:color="auto"/>
              <w:right w:val="single" w:sz="8" w:space="0" w:color="auto"/>
            </w:tcBorders>
            <w:shd w:val="clear" w:color="auto" w:fill="auto"/>
            <w:vAlign w:val="center"/>
            <w:hideMark/>
          </w:tcPr>
          <w:p w14:paraId="6D56BDCF"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6</w:t>
            </w:r>
          </w:p>
        </w:tc>
        <w:tc>
          <w:tcPr>
            <w:tcW w:w="1134" w:type="dxa"/>
            <w:tcBorders>
              <w:top w:val="nil"/>
              <w:left w:val="nil"/>
              <w:bottom w:val="single" w:sz="8" w:space="0" w:color="auto"/>
              <w:right w:val="single" w:sz="8" w:space="0" w:color="auto"/>
            </w:tcBorders>
            <w:shd w:val="clear" w:color="auto" w:fill="auto"/>
            <w:vAlign w:val="center"/>
            <w:hideMark/>
          </w:tcPr>
          <w:p w14:paraId="33BC9AD9"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658D38FE"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75D0510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53C12A7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34872EF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4121666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961C7B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7736C86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7C9B724A" w14:textId="77777777" w:rsidTr="0087064A">
        <w:trPr>
          <w:trHeight w:val="340"/>
        </w:trPr>
        <w:tc>
          <w:tcPr>
            <w:tcW w:w="318" w:type="dxa"/>
            <w:tcBorders>
              <w:top w:val="nil"/>
              <w:left w:val="nil"/>
              <w:bottom w:val="nil"/>
              <w:right w:val="nil"/>
            </w:tcBorders>
            <w:shd w:val="clear" w:color="auto" w:fill="auto"/>
            <w:noWrap/>
            <w:vAlign w:val="bottom"/>
            <w:hideMark/>
          </w:tcPr>
          <w:p w14:paraId="1D823B77"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8301275"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14</w:t>
            </w:r>
          </w:p>
        </w:tc>
        <w:tc>
          <w:tcPr>
            <w:tcW w:w="2410" w:type="dxa"/>
            <w:tcBorders>
              <w:top w:val="nil"/>
              <w:left w:val="nil"/>
              <w:bottom w:val="single" w:sz="8" w:space="0" w:color="auto"/>
              <w:right w:val="single" w:sz="8" w:space="0" w:color="auto"/>
            </w:tcBorders>
            <w:shd w:val="clear" w:color="auto" w:fill="auto"/>
            <w:vAlign w:val="center"/>
            <w:hideMark/>
          </w:tcPr>
          <w:p w14:paraId="5740DE41"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7</w:t>
            </w:r>
          </w:p>
        </w:tc>
        <w:tc>
          <w:tcPr>
            <w:tcW w:w="1134" w:type="dxa"/>
            <w:tcBorders>
              <w:top w:val="nil"/>
              <w:left w:val="nil"/>
              <w:bottom w:val="single" w:sz="8" w:space="0" w:color="auto"/>
              <w:right w:val="single" w:sz="8" w:space="0" w:color="auto"/>
            </w:tcBorders>
            <w:shd w:val="clear" w:color="auto" w:fill="auto"/>
            <w:vAlign w:val="center"/>
            <w:hideMark/>
          </w:tcPr>
          <w:p w14:paraId="6E9B55F4"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83D528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4393B34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451610B"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1104A9F5"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7AF8D00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36509273"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4C0F28C2"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087E9422" w14:textId="77777777" w:rsidTr="0087064A">
        <w:trPr>
          <w:trHeight w:val="340"/>
        </w:trPr>
        <w:tc>
          <w:tcPr>
            <w:tcW w:w="318" w:type="dxa"/>
            <w:tcBorders>
              <w:top w:val="nil"/>
              <w:left w:val="nil"/>
              <w:bottom w:val="nil"/>
              <w:right w:val="nil"/>
            </w:tcBorders>
            <w:shd w:val="clear" w:color="auto" w:fill="auto"/>
            <w:noWrap/>
            <w:vAlign w:val="bottom"/>
            <w:hideMark/>
          </w:tcPr>
          <w:p w14:paraId="727C7C96"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CC48280"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15</w:t>
            </w:r>
          </w:p>
        </w:tc>
        <w:tc>
          <w:tcPr>
            <w:tcW w:w="2410" w:type="dxa"/>
            <w:tcBorders>
              <w:top w:val="nil"/>
              <w:left w:val="nil"/>
              <w:bottom w:val="single" w:sz="8" w:space="0" w:color="auto"/>
              <w:right w:val="single" w:sz="8" w:space="0" w:color="auto"/>
            </w:tcBorders>
            <w:shd w:val="clear" w:color="auto" w:fill="auto"/>
            <w:vAlign w:val="center"/>
            <w:hideMark/>
          </w:tcPr>
          <w:p w14:paraId="09CF33A8"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Level  8</w:t>
            </w:r>
          </w:p>
        </w:tc>
        <w:tc>
          <w:tcPr>
            <w:tcW w:w="1134" w:type="dxa"/>
            <w:tcBorders>
              <w:top w:val="nil"/>
              <w:left w:val="nil"/>
              <w:bottom w:val="single" w:sz="8" w:space="0" w:color="auto"/>
              <w:right w:val="single" w:sz="8" w:space="0" w:color="auto"/>
            </w:tcBorders>
            <w:shd w:val="clear" w:color="auto" w:fill="auto"/>
            <w:vAlign w:val="center"/>
            <w:hideMark/>
          </w:tcPr>
          <w:p w14:paraId="6CFD6E9F"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5189CB9D"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2E5517A2"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11787447"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551173C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199364A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4689E9F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33E237AC"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64288142" w14:textId="77777777" w:rsidTr="0087064A">
        <w:trPr>
          <w:trHeight w:val="340"/>
        </w:trPr>
        <w:tc>
          <w:tcPr>
            <w:tcW w:w="318" w:type="dxa"/>
            <w:tcBorders>
              <w:top w:val="nil"/>
              <w:left w:val="nil"/>
              <w:bottom w:val="nil"/>
              <w:right w:val="nil"/>
            </w:tcBorders>
            <w:shd w:val="clear" w:color="auto" w:fill="auto"/>
            <w:noWrap/>
            <w:vAlign w:val="bottom"/>
            <w:hideMark/>
          </w:tcPr>
          <w:p w14:paraId="7B059D3C"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216E128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16</w:t>
            </w:r>
          </w:p>
        </w:tc>
        <w:tc>
          <w:tcPr>
            <w:tcW w:w="2410" w:type="dxa"/>
            <w:tcBorders>
              <w:top w:val="nil"/>
              <w:left w:val="nil"/>
              <w:bottom w:val="single" w:sz="8" w:space="0" w:color="auto"/>
              <w:right w:val="single" w:sz="8" w:space="0" w:color="auto"/>
            </w:tcBorders>
            <w:shd w:val="clear" w:color="auto" w:fill="auto"/>
            <w:vAlign w:val="center"/>
            <w:hideMark/>
          </w:tcPr>
          <w:p w14:paraId="16CA08D5"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Non-Contributor</w:t>
            </w:r>
          </w:p>
        </w:tc>
        <w:tc>
          <w:tcPr>
            <w:tcW w:w="1134" w:type="dxa"/>
            <w:tcBorders>
              <w:top w:val="nil"/>
              <w:left w:val="nil"/>
              <w:bottom w:val="single" w:sz="8" w:space="0" w:color="auto"/>
              <w:right w:val="single" w:sz="8" w:space="0" w:color="auto"/>
            </w:tcBorders>
            <w:shd w:val="clear" w:color="auto" w:fill="auto"/>
            <w:vAlign w:val="center"/>
            <w:hideMark/>
          </w:tcPr>
          <w:p w14:paraId="5FC19EE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2347" w:type="dxa"/>
            <w:tcBorders>
              <w:top w:val="nil"/>
              <w:left w:val="nil"/>
              <w:bottom w:val="single" w:sz="8" w:space="0" w:color="auto"/>
              <w:right w:val="single" w:sz="8" w:space="0" w:color="auto"/>
            </w:tcBorders>
            <w:shd w:val="clear" w:color="auto" w:fill="auto"/>
            <w:vAlign w:val="center"/>
            <w:hideMark/>
          </w:tcPr>
          <w:p w14:paraId="21FA07B8"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 </w:t>
            </w:r>
          </w:p>
        </w:tc>
        <w:tc>
          <w:tcPr>
            <w:tcW w:w="2000" w:type="dxa"/>
            <w:tcBorders>
              <w:top w:val="nil"/>
              <w:left w:val="nil"/>
              <w:bottom w:val="single" w:sz="8" w:space="0" w:color="auto"/>
              <w:right w:val="single" w:sz="8" w:space="0" w:color="auto"/>
            </w:tcBorders>
            <w:shd w:val="clear" w:color="auto" w:fill="auto"/>
            <w:vAlign w:val="center"/>
            <w:hideMark/>
          </w:tcPr>
          <w:p w14:paraId="1006E4BB"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440" w:type="dxa"/>
            <w:tcBorders>
              <w:top w:val="nil"/>
              <w:left w:val="nil"/>
              <w:bottom w:val="single" w:sz="8" w:space="0" w:color="auto"/>
              <w:right w:val="single" w:sz="8" w:space="0" w:color="auto"/>
            </w:tcBorders>
            <w:shd w:val="clear" w:color="auto" w:fill="auto"/>
            <w:vAlign w:val="center"/>
            <w:hideMark/>
          </w:tcPr>
          <w:p w14:paraId="738186F6"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1584" w:type="dxa"/>
            <w:tcBorders>
              <w:top w:val="nil"/>
              <w:left w:val="nil"/>
              <w:bottom w:val="single" w:sz="8" w:space="0" w:color="auto"/>
              <w:right w:val="single" w:sz="8" w:space="0" w:color="auto"/>
            </w:tcBorders>
            <w:shd w:val="clear" w:color="auto" w:fill="auto"/>
            <w:vAlign w:val="center"/>
            <w:hideMark/>
          </w:tcPr>
          <w:p w14:paraId="4B2391F0" w14:textId="77777777" w:rsidR="0087064A" w:rsidRPr="0044351B" w:rsidRDefault="0087064A" w:rsidP="0087064A">
            <w:pPr>
              <w:spacing w:after="0" w:line="240" w:lineRule="auto"/>
              <w:jc w:val="center"/>
              <w:rPr>
                <w:rFonts w:eastAsia="Times New Roman" w:cs="Calibri Light"/>
                <w:color w:val="000000"/>
                <w:sz w:val="20"/>
                <w:szCs w:val="20"/>
                <w:lang w:eastAsia="en-GB"/>
              </w:rPr>
            </w:pPr>
            <w:r w:rsidRPr="0044351B">
              <w:rPr>
                <w:rFonts w:eastAsia="Times New Roman" w:cs="Calibri Light"/>
                <w:color w:val="000000"/>
                <w:sz w:val="20"/>
                <w:szCs w:val="20"/>
                <w:lang w:eastAsia="en-GB"/>
              </w:rPr>
              <w:t>0</w:t>
            </w:r>
          </w:p>
        </w:tc>
        <w:tc>
          <w:tcPr>
            <w:tcW w:w="709" w:type="dxa"/>
            <w:tcBorders>
              <w:top w:val="nil"/>
              <w:left w:val="nil"/>
              <w:bottom w:val="single" w:sz="8" w:space="0" w:color="auto"/>
              <w:right w:val="single" w:sz="8" w:space="0" w:color="auto"/>
            </w:tcBorders>
            <w:shd w:val="clear" w:color="auto" w:fill="auto"/>
            <w:vAlign w:val="center"/>
            <w:hideMark/>
          </w:tcPr>
          <w:p w14:paraId="2EA286B8"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0</w:t>
            </w:r>
          </w:p>
        </w:tc>
        <w:tc>
          <w:tcPr>
            <w:tcW w:w="1843" w:type="dxa"/>
            <w:tcBorders>
              <w:top w:val="nil"/>
              <w:left w:val="nil"/>
              <w:bottom w:val="single" w:sz="8" w:space="0" w:color="auto"/>
              <w:right w:val="single" w:sz="8" w:space="0" w:color="auto"/>
            </w:tcBorders>
            <w:shd w:val="clear" w:color="auto" w:fill="auto"/>
            <w:vAlign w:val="center"/>
            <w:hideMark/>
          </w:tcPr>
          <w:p w14:paraId="2C171537"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 </w:t>
            </w:r>
          </w:p>
        </w:tc>
        <w:tc>
          <w:tcPr>
            <w:tcW w:w="2724" w:type="dxa"/>
            <w:tcBorders>
              <w:top w:val="nil"/>
              <w:left w:val="nil"/>
              <w:bottom w:val="nil"/>
              <w:right w:val="nil"/>
            </w:tcBorders>
            <w:shd w:val="clear" w:color="auto" w:fill="auto"/>
            <w:noWrap/>
            <w:vAlign w:val="bottom"/>
            <w:hideMark/>
          </w:tcPr>
          <w:p w14:paraId="0C95A6B1"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r>
      <w:tr w:rsidR="0087064A" w:rsidRPr="00987A21" w14:paraId="447EF991" w14:textId="77777777" w:rsidTr="0087064A">
        <w:trPr>
          <w:trHeight w:val="340"/>
        </w:trPr>
        <w:tc>
          <w:tcPr>
            <w:tcW w:w="318" w:type="dxa"/>
            <w:tcBorders>
              <w:top w:val="nil"/>
              <w:left w:val="nil"/>
              <w:bottom w:val="nil"/>
              <w:right w:val="nil"/>
            </w:tcBorders>
            <w:shd w:val="clear" w:color="auto" w:fill="auto"/>
            <w:noWrap/>
            <w:vAlign w:val="bottom"/>
            <w:hideMark/>
          </w:tcPr>
          <w:p w14:paraId="00F39A3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3685" w:type="dxa"/>
            <w:gridSpan w:val="2"/>
            <w:tcBorders>
              <w:top w:val="single" w:sz="8" w:space="0" w:color="auto"/>
              <w:left w:val="nil"/>
              <w:bottom w:val="nil"/>
              <w:right w:val="nil"/>
            </w:tcBorders>
            <w:shd w:val="clear" w:color="auto" w:fill="auto"/>
            <w:noWrap/>
            <w:vAlign w:val="center"/>
            <w:hideMark/>
          </w:tcPr>
          <w:p w14:paraId="1C7016A2" w14:textId="77777777" w:rsidR="0087064A" w:rsidRPr="0044351B" w:rsidRDefault="0087064A" w:rsidP="0087064A">
            <w:pPr>
              <w:spacing w:after="0" w:line="240" w:lineRule="auto"/>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Total Maximum Score Allocation:</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132118DA"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r w:rsidRPr="0044351B">
              <w:rPr>
                <w:rFonts w:eastAsia="Times New Roman" w:cs="Calibri Light"/>
                <w:b/>
                <w:bCs/>
                <w:color w:val="000000"/>
                <w:sz w:val="20"/>
                <w:szCs w:val="20"/>
                <w:lang w:eastAsia="en-GB"/>
              </w:rPr>
              <w:t>10</w:t>
            </w:r>
          </w:p>
        </w:tc>
        <w:tc>
          <w:tcPr>
            <w:tcW w:w="2347" w:type="dxa"/>
            <w:tcBorders>
              <w:top w:val="nil"/>
              <w:left w:val="nil"/>
              <w:bottom w:val="nil"/>
              <w:right w:val="nil"/>
            </w:tcBorders>
            <w:shd w:val="clear" w:color="auto" w:fill="auto"/>
            <w:noWrap/>
            <w:vAlign w:val="center"/>
            <w:hideMark/>
          </w:tcPr>
          <w:p w14:paraId="77C3138F" w14:textId="77777777" w:rsidR="0087064A" w:rsidRPr="0044351B" w:rsidRDefault="0087064A" w:rsidP="0087064A">
            <w:pPr>
              <w:spacing w:after="0" w:line="240" w:lineRule="auto"/>
              <w:jc w:val="center"/>
              <w:rPr>
                <w:rFonts w:eastAsia="Times New Roman" w:cs="Calibri Light"/>
                <w:b/>
                <w:bCs/>
                <w:color w:val="000000"/>
                <w:sz w:val="20"/>
                <w:szCs w:val="20"/>
                <w:lang w:eastAsia="en-GB"/>
              </w:rPr>
            </w:pPr>
          </w:p>
        </w:tc>
        <w:tc>
          <w:tcPr>
            <w:tcW w:w="2000" w:type="dxa"/>
            <w:tcBorders>
              <w:top w:val="nil"/>
              <w:left w:val="nil"/>
              <w:bottom w:val="nil"/>
              <w:right w:val="nil"/>
            </w:tcBorders>
            <w:shd w:val="clear" w:color="auto" w:fill="auto"/>
            <w:noWrap/>
            <w:vAlign w:val="bottom"/>
            <w:hideMark/>
          </w:tcPr>
          <w:p w14:paraId="11D24B87" w14:textId="77777777" w:rsidR="0087064A" w:rsidRPr="0044351B" w:rsidRDefault="0087064A" w:rsidP="0087064A">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shd w:val="clear" w:color="auto" w:fill="auto"/>
            <w:noWrap/>
            <w:vAlign w:val="bottom"/>
            <w:hideMark/>
          </w:tcPr>
          <w:p w14:paraId="4BA82B92"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584" w:type="dxa"/>
            <w:tcBorders>
              <w:top w:val="nil"/>
              <w:left w:val="nil"/>
              <w:bottom w:val="nil"/>
              <w:right w:val="nil"/>
            </w:tcBorders>
            <w:shd w:val="clear" w:color="auto" w:fill="auto"/>
            <w:noWrap/>
            <w:vAlign w:val="bottom"/>
            <w:hideMark/>
          </w:tcPr>
          <w:p w14:paraId="0D9C5C5B"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709" w:type="dxa"/>
            <w:tcBorders>
              <w:top w:val="nil"/>
              <w:left w:val="nil"/>
              <w:bottom w:val="nil"/>
              <w:right w:val="nil"/>
            </w:tcBorders>
            <w:shd w:val="clear" w:color="auto" w:fill="auto"/>
            <w:noWrap/>
            <w:vAlign w:val="bottom"/>
            <w:hideMark/>
          </w:tcPr>
          <w:p w14:paraId="428FBA24"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843" w:type="dxa"/>
            <w:tcBorders>
              <w:top w:val="nil"/>
              <w:left w:val="nil"/>
              <w:bottom w:val="nil"/>
              <w:right w:val="nil"/>
            </w:tcBorders>
            <w:shd w:val="clear" w:color="auto" w:fill="auto"/>
            <w:vAlign w:val="center"/>
            <w:hideMark/>
          </w:tcPr>
          <w:p w14:paraId="1EE4E1EE"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2724" w:type="dxa"/>
            <w:tcBorders>
              <w:top w:val="nil"/>
              <w:left w:val="nil"/>
              <w:bottom w:val="nil"/>
              <w:right w:val="nil"/>
            </w:tcBorders>
            <w:shd w:val="clear" w:color="auto" w:fill="auto"/>
            <w:noWrap/>
            <w:vAlign w:val="bottom"/>
            <w:hideMark/>
          </w:tcPr>
          <w:p w14:paraId="4DBC1BAF" w14:textId="77777777" w:rsidR="0087064A" w:rsidRPr="0044351B" w:rsidRDefault="0087064A" w:rsidP="0087064A">
            <w:pPr>
              <w:spacing w:after="0" w:line="240" w:lineRule="auto"/>
              <w:rPr>
                <w:rFonts w:ascii="Times New Roman" w:eastAsia="Times New Roman" w:hAnsi="Times New Roman" w:cs="Times New Roman"/>
                <w:sz w:val="20"/>
                <w:szCs w:val="20"/>
                <w:lang w:eastAsia="en-GB"/>
              </w:rPr>
            </w:pPr>
          </w:p>
        </w:tc>
      </w:tr>
      <w:tr w:rsidR="0087064A" w:rsidRPr="00987A21" w14:paraId="26942B3B" w14:textId="77777777" w:rsidTr="0087064A">
        <w:trPr>
          <w:trHeight w:val="320"/>
        </w:trPr>
        <w:tc>
          <w:tcPr>
            <w:tcW w:w="318" w:type="dxa"/>
            <w:tcBorders>
              <w:top w:val="nil"/>
              <w:left w:val="nil"/>
              <w:bottom w:val="nil"/>
              <w:right w:val="nil"/>
            </w:tcBorders>
            <w:shd w:val="clear" w:color="auto" w:fill="auto"/>
            <w:noWrap/>
            <w:vAlign w:val="bottom"/>
            <w:hideMark/>
          </w:tcPr>
          <w:p w14:paraId="56390638" w14:textId="77777777" w:rsidR="0087064A" w:rsidRPr="0044351B" w:rsidRDefault="0087064A" w:rsidP="0087064A">
            <w:pPr>
              <w:spacing w:after="0" w:line="240" w:lineRule="auto"/>
              <w:jc w:val="left"/>
              <w:rPr>
                <w:rFonts w:ascii="Times New Roman" w:eastAsia="Times New Roman" w:hAnsi="Times New Roman" w:cs="Times New Roman"/>
                <w:sz w:val="20"/>
                <w:szCs w:val="20"/>
                <w:lang w:eastAsia="en-GB"/>
              </w:rPr>
            </w:pPr>
          </w:p>
        </w:tc>
        <w:tc>
          <w:tcPr>
            <w:tcW w:w="12899" w:type="dxa"/>
            <w:gridSpan w:val="8"/>
            <w:tcBorders>
              <w:top w:val="nil"/>
              <w:left w:val="nil"/>
              <w:bottom w:val="nil"/>
              <w:right w:val="nil"/>
            </w:tcBorders>
            <w:shd w:val="clear" w:color="auto" w:fill="auto"/>
            <w:noWrap/>
            <w:vAlign w:val="center"/>
            <w:hideMark/>
          </w:tcPr>
          <w:p w14:paraId="64B06450" w14:textId="77777777" w:rsidR="0087064A" w:rsidRPr="00987A21" w:rsidRDefault="0087064A" w:rsidP="0087064A">
            <w:pPr>
              <w:spacing w:after="0" w:line="240" w:lineRule="auto"/>
              <w:rPr>
                <w:rFonts w:eastAsia="Times New Roman" w:cs="Calibri Light"/>
                <w:color w:val="000000"/>
                <w:sz w:val="20"/>
                <w:szCs w:val="20"/>
                <w:lang w:eastAsia="en-GB"/>
              </w:rPr>
            </w:pPr>
            <w:r w:rsidRPr="0044351B">
              <w:rPr>
                <w:rFonts w:eastAsia="Times New Roman" w:cs="Calibri Light"/>
                <w:color w:val="000000"/>
                <w:sz w:val="20"/>
                <w:szCs w:val="20"/>
                <w:lang w:eastAsia="en-GB"/>
              </w:rPr>
              <w:t>F= A+B+C+D+E</w:t>
            </w:r>
          </w:p>
        </w:tc>
        <w:tc>
          <w:tcPr>
            <w:tcW w:w="1843" w:type="dxa"/>
            <w:tcBorders>
              <w:top w:val="nil"/>
              <w:left w:val="nil"/>
              <w:bottom w:val="nil"/>
              <w:right w:val="nil"/>
            </w:tcBorders>
            <w:shd w:val="clear" w:color="auto" w:fill="auto"/>
            <w:vAlign w:val="center"/>
            <w:hideMark/>
          </w:tcPr>
          <w:p w14:paraId="5E054653" w14:textId="77777777" w:rsidR="0087064A" w:rsidRPr="00987A21" w:rsidRDefault="0087064A" w:rsidP="0087064A">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shd w:val="clear" w:color="auto" w:fill="auto"/>
            <w:noWrap/>
            <w:vAlign w:val="bottom"/>
            <w:hideMark/>
          </w:tcPr>
          <w:p w14:paraId="0B67C243" w14:textId="77777777" w:rsidR="0087064A" w:rsidRPr="00987A21" w:rsidRDefault="0087064A" w:rsidP="0087064A">
            <w:pPr>
              <w:spacing w:after="0" w:line="240" w:lineRule="auto"/>
              <w:rPr>
                <w:rFonts w:ascii="Times New Roman" w:eastAsia="Times New Roman" w:hAnsi="Times New Roman" w:cs="Times New Roman"/>
                <w:sz w:val="20"/>
                <w:szCs w:val="20"/>
                <w:lang w:eastAsia="en-GB"/>
              </w:rPr>
            </w:pPr>
          </w:p>
        </w:tc>
      </w:tr>
    </w:tbl>
    <w:p w14:paraId="143C9F22" w14:textId="77777777" w:rsidR="00797436" w:rsidRPr="00887038" w:rsidRDefault="00797436" w:rsidP="000B1A52">
      <w:pPr>
        <w:rPr>
          <w:lang w:val="en-GB"/>
        </w:rPr>
        <w:sectPr w:rsidR="00797436" w:rsidRPr="00887038" w:rsidSect="003822AE">
          <w:headerReference w:type="even" r:id="rId12"/>
          <w:headerReference w:type="default" r:id="rId13"/>
          <w:footerReference w:type="default" r:id="rId14"/>
          <w:headerReference w:type="first" r:id="rId15"/>
          <w:pgSz w:w="16838" w:h="11906" w:orient="landscape" w:code="9"/>
          <w:pgMar w:top="1134" w:right="1276" w:bottom="1134" w:left="993" w:header="567" w:footer="584" w:gutter="0"/>
          <w:cols w:space="708"/>
          <w:docGrid w:linePitch="360"/>
        </w:sectPr>
      </w:pPr>
    </w:p>
    <w:p w14:paraId="74B186BB" w14:textId="77777777" w:rsidR="005E2437" w:rsidRPr="0044351B" w:rsidRDefault="007D7386" w:rsidP="005E2437">
      <w:pPr>
        <w:pStyle w:val="AnnexH1"/>
        <w:rPr>
          <w:color w:val="365F91" w:themeColor="accent1" w:themeShade="BF"/>
        </w:rPr>
      </w:pPr>
      <w:bookmarkStart w:id="77" w:name="_Toc175490118"/>
      <w:r w:rsidRPr="0044351B">
        <w:rPr>
          <w:color w:val="365F91" w:themeColor="accent1" w:themeShade="BF"/>
        </w:rPr>
        <w:lastRenderedPageBreak/>
        <w:t>Bidder substantiating evidence</w:t>
      </w:r>
      <w:bookmarkEnd w:id="77"/>
    </w:p>
    <w:p w14:paraId="598ABAA7" w14:textId="77777777" w:rsidR="007D7386" w:rsidRPr="0044351B" w:rsidRDefault="007D7386" w:rsidP="007D7386">
      <w:pPr>
        <w:pStyle w:val="Heading1"/>
        <w:rPr>
          <w:color w:val="365F91" w:themeColor="accent1" w:themeShade="BF"/>
        </w:rPr>
      </w:pPr>
      <w:bookmarkStart w:id="78" w:name="_Toc175490119"/>
      <w:r w:rsidRPr="0044351B">
        <w:rPr>
          <w:color w:val="365F91" w:themeColor="accent1" w:themeShade="BF"/>
        </w:rPr>
        <w:t>Technical Mandatory Requirement Evidence</w:t>
      </w:r>
      <w:bookmarkEnd w:id="78"/>
    </w:p>
    <w:p w14:paraId="3A278949" w14:textId="77777777" w:rsidR="007D7386" w:rsidRPr="0044351B" w:rsidRDefault="007D7386" w:rsidP="007D7386">
      <w:pPr>
        <w:pStyle w:val="Heading2"/>
        <w:rPr>
          <w:color w:val="365F91" w:themeColor="accent1" w:themeShade="BF"/>
        </w:rPr>
      </w:pPr>
      <w:bookmarkStart w:id="79" w:name="_Toc175490120"/>
      <w:r w:rsidRPr="0044351B">
        <w:rPr>
          <w:color w:val="365F91" w:themeColor="accent1" w:themeShade="BF"/>
        </w:rPr>
        <w:t>Bidder Certification / Affiliation Requirements</w:t>
      </w:r>
      <w:bookmarkEnd w:id="79"/>
    </w:p>
    <w:p w14:paraId="6223DF48" w14:textId="27E17A18" w:rsidR="00E116BE" w:rsidRDefault="003822AE" w:rsidP="00DE517B">
      <w:pPr>
        <w:ind w:left="567" w:hanging="567"/>
        <w:rPr>
          <w:lang w:val="en-GB"/>
        </w:rPr>
      </w:pPr>
      <w:r w:rsidRPr="00887038">
        <w:rPr>
          <w:rFonts w:cs="Calibri"/>
        </w:rPr>
        <w:t xml:space="preserve">   </w:t>
      </w:r>
      <w:r w:rsidR="00E116BE">
        <w:rPr>
          <w:rFonts w:cs="Calibri"/>
        </w:rPr>
        <w:tab/>
      </w:r>
      <w:r w:rsidR="00E116BE" w:rsidRPr="003F792D">
        <w:rPr>
          <w:b/>
          <w:bCs/>
          <w:lang w:val="en-GB"/>
        </w:rPr>
        <w:t xml:space="preserve">Attach </w:t>
      </w:r>
      <w:r w:rsidR="00E116BE" w:rsidRPr="003F792D">
        <w:rPr>
          <w:lang w:val="en-GB"/>
        </w:rPr>
        <w:t xml:space="preserve">a copy of valid documentation (letter/certificate/license) as proof that the Bidder is an </w:t>
      </w:r>
      <w:r w:rsidR="00E116BE" w:rsidRPr="003F792D">
        <w:rPr>
          <w:rFonts w:asciiTheme="minorHAnsi" w:hAnsiTheme="minorHAnsi" w:cstheme="minorHAnsi"/>
        </w:rPr>
        <w:t xml:space="preserve">Original Software Manufacturer (OSM), or Original Equipment Manufacturer (OEM), or Accredited Partner/Reseller to provide the mainframe capacity management software solution (including installation, maintenance and support) </w:t>
      </w:r>
      <w:r w:rsidR="00E116BE" w:rsidRPr="003F792D">
        <w:rPr>
          <w:rFonts w:asciiTheme="minorHAnsi" w:hAnsiTheme="minorHAnsi" w:cstheme="minorHAnsi"/>
          <w:b/>
          <w:bCs/>
        </w:rPr>
        <w:t>here</w:t>
      </w:r>
      <w:r w:rsidR="00E116BE" w:rsidRPr="003F792D">
        <w:rPr>
          <w:rFonts w:asciiTheme="minorHAnsi" w:hAnsiTheme="minorHAnsi" w:cstheme="minorHAnsi"/>
        </w:rPr>
        <w:t>.</w:t>
      </w:r>
    </w:p>
    <w:p w14:paraId="0AF32DB6" w14:textId="2FA0CDDA" w:rsidR="001A50CD" w:rsidRDefault="001A50CD" w:rsidP="00D30CF8">
      <w:pPr>
        <w:spacing w:after="0"/>
        <w:ind w:left="567"/>
        <w:jc w:val="left"/>
        <w:rPr>
          <w:b/>
          <w:bCs/>
          <w:lang w:val="en-GB"/>
        </w:rPr>
      </w:pPr>
      <w:r w:rsidRPr="00887038">
        <w:rPr>
          <w:b/>
          <w:bCs/>
          <w:lang w:val="en-GB"/>
        </w:rPr>
        <w:t xml:space="preserve">NOTE (1): </w:t>
      </w:r>
    </w:p>
    <w:p w14:paraId="4705F172" w14:textId="77777777" w:rsidR="000C6FC4" w:rsidRPr="00887038" w:rsidRDefault="000C6FC4" w:rsidP="00D30CF8">
      <w:pPr>
        <w:spacing w:after="0"/>
        <w:ind w:left="567"/>
        <w:jc w:val="left"/>
        <w:rPr>
          <w:b/>
          <w:bCs/>
          <w:lang w:val="en-GB"/>
        </w:rPr>
      </w:pPr>
    </w:p>
    <w:p w14:paraId="2E2D45C8" w14:textId="77777777" w:rsidR="001A50CD" w:rsidRPr="0044351B" w:rsidRDefault="001A50CD" w:rsidP="00D30CF8">
      <w:pPr>
        <w:spacing w:after="0"/>
        <w:ind w:firstLine="567"/>
        <w:jc w:val="left"/>
        <w:rPr>
          <w:bCs/>
          <w:lang w:val="en-GB"/>
        </w:rPr>
      </w:pPr>
      <w:r w:rsidRPr="0044351B">
        <w:rPr>
          <w:bCs/>
          <w:lang w:val="en-GB"/>
        </w:rPr>
        <w:t>SITA reserves the right to verify information provided.</w:t>
      </w:r>
    </w:p>
    <w:p w14:paraId="19DAD902" w14:textId="77777777" w:rsidR="007D7386" w:rsidRPr="00887038" w:rsidRDefault="007D7386" w:rsidP="007D7386">
      <w:pPr>
        <w:pStyle w:val="ListParagraph"/>
        <w:ind w:left="1134"/>
        <w:rPr>
          <w:lang w:val="en-GB"/>
        </w:rPr>
      </w:pPr>
    </w:p>
    <w:p w14:paraId="7BC3E2E9" w14:textId="1CD2B626" w:rsidR="007D7386" w:rsidRPr="0044351B" w:rsidRDefault="007D7386" w:rsidP="007D7386">
      <w:pPr>
        <w:pStyle w:val="Heading2"/>
        <w:rPr>
          <w:color w:val="365F91" w:themeColor="accent1" w:themeShade="BF"/>
        </w:rPr>
      </w:pPr>
      <w:bookmarkStart w:id="80" w:name="_Toc175490121"/>
      <w:r w:rsidRPr="0044351B">
        <w:rPr>
          <w:color w:val="365F91" w:themeColor="accent1" w:themeShade="BF"/>
        </w:rPr>
        <w:t>Bidder Experience and Capability Requirements</w:t>
      </w:r>
      <w:bookmarkEnd w:id="80"/>
    </w:p>
    <w:p w14:paraId="1A05B2A2" w14:textId="77777777" w:rsidR="000C6FC4" w:rsidRPr="003F792D" w:rsidRDefault="000C6FC4" w:rsidP="000C6FC4">
      <w:pPr>
        <w:ind w:firstLine="567"/>
        <w:rPr>
          <w:rFonts w:cs="Calibri Light"/>
        </w:rPr>
      </w:pPr>
      <w:r w:rsidRPr="003F792D">
        <w:rPr>
          <w:rFonts w:cs="Calibri Light"/>
        </w:rPr>
        <w:t>Complete table below, noting that:</w:t>
      </w:r>
    </w:p>
    <w:p w14:paraId="6116D627" w14:textId="77777777" w:rsidR="000202AD" w:rsidRPr="003F792D" w:rsidRDefault="000202AD" w:rsidP="000202AD">
      <w:pPr>
        <w:numPr>
          <w:ilvl w:val="3"/>
          <w:numId w:val="25"/>
        </w:numPr>
        <w:spacing w:after="0"/>
        <w:ind w:left="1134"/>
        <w:outlineLvl w:val="0"/>
        <w:rPr>
          <w:rFonts w:cs="Calibri Light"/>
        </w:rPr>
      </w:pPr>
      <w:r w:rsidRPr="003F792D">
        <w:rPr>
          <w:rFonts w:cs="Calibri Light"/>
        </w:rPr>
        <w:t>The Bidder must provide reference details from at least one (01) customer to whom a mainframe capacity management software solution was delivered in the past five (05) years from the publication date of this bid.</w:t>
      </w:r>
    </w:p>
    <w:p w14:paraId="7D1264D6" w14:textId="77777777" w:rsidR="000202AD" w:rsidRPr="000202AD" w:rsidRDefault="000202AD" w:rsidP="00DE517B">
      <w:pPr>
        <w:spacing w:after="0"/>
        <w:ind w:left="1134"/>
        <w:outlineLvl w:val="0"/>
        <w:rPr>
          <w:rFonts w:cs="Calibri Light"/>
        </w:rPr>
      </w:pPr>
    </w:p>
    <w:p w14:paraId="67A2B7E2" w14:textId="6832C701" w:rsidR="000C6FC4" w:rsidRPr="009C2388" w:rsidRDefault="009C2388" w:rsidP="00DE517B">
      <w:pPr>
        <w:spacing w:after="0"/>
        <w:ind w:left="1134"/>
        <w:outlineLvl w:val="0"/>
        <w:rPr>
          <w:rFonts w:cs="Calibri Light"/>
        </w:rPr>
      </w:pPr>
      <w:r w:rsidRPr="009C2388">
        <w:rPr>
          <w:rFonts w:cs="Calibri Light"/>
        </w:rPr>
        <w:t xml:space="preserve">The solution </w:t>
      </w:r>
      <w:r w:rsidRPr="00DE517B">
        <w:rPr>
          <w:rFonts w:cs="Calibri Light"/>
          <w:b/>
          <w:bCs/>
        </w:rPr>
        <w:t>must</w:t>
      </w:r>
      <w:r w:rsidRPr="009C2388">
        <w:rPr>
          <w:rFonts w:cs="Calibri Light"/>
        </w:rPr>
        <w:t xml:space="preserve"> include the following</w:t>
      </w:r>
      <w:r w:rsidR="000C6FC4" w:rsidRPr="009C2388">
        <w:rPr>
          <w:rFonts w:cs="Calibri Light"/>
        </w:rPr>
        <w:t>:</w:t>
      </w:r>
    </w:p>
    <w:p w14:paraId="68753A6E" w14:textId="77777777" w:rsidR="000C6FC4" w:rsidRPr="000C6FC4" w:rsidRDefault="000C6FC4" w:rsidP="000C6FC4">
      <w:pPr>
        <w:numPr>
          <w:ilvl w:val="5"/>
          <w:numId w:val="25"/>
        </w:numPr>
        <w:spacing w:after="0" w:line="360" w:lineRule="auto"/>
        <w:ind w:left="1701"/>
        <w:jc w:val="left"/>
        <w:outlineLvl w:val="0"/>
        <w:rPr>
          <w:rFonts w:asciiTheme="minorHAnsi" w:hAnsiTheme="minorHAnsi"/>
          <w:lang w:val="en-GB"/>
        </w:rPr>
      </w:pPr>
      <w:r w:rsidRPr="000C6FC4">
        <w:rPr>
          <w:rFonts w:asciiTheme="minorHAnsi" w:hAnsiTheme="minorHAnsi"/>
          <w:lang w:val="en-GB"/>
        </w:rPr>
        <w:t xml:space="preserve">Installation; </w:t>
      </w:r>
      <w:r w:rsidRPr="000C6FC4">
        <w:rPr>
          <w:rFonts w:asciiTheme="minorHAnsi" w:hAnsiTheme="minorHAnsi"/>
          <w:b/>
          <w:bCs/>
          <w:lang w:val="en-GB"/>
        </w:rPr>
        <w:t>and</w:t>
      </w:r>
    </w:p>
    <w:p w14:paraId="744F8C4A" w14:textId="77777777" w:rsidR="000C6FC4" w:rsidRPr="000C6FC4" w:rsidRDefault="000C6FC4" w:rsidP="000C6FC4">
      <w:pPr>
        <w:numPr>
          <w:ilvl w:val="5"/>
          <w:numId w:val="25"/>
        </w:numPr>
        <w:spacing w:after="0" w:line="360" w:lineRule="auto"/>
        <w:ind w:left="1701"/>
        <w:jc w:val="left"/>
        <w:outlineLvl w:val="0"/>
        <w:rPr>
          <w:rFonts w:asciiTheme="minorHAnsi" w:hAnsiTheme="minorHAnsi"/>
          <w:lang w:val="en-GB"/>
        </w:rPr>
      </w:pPr>
      <w:r w:rsidRPr="000C6FC4">
        <w:rPr>
          <w:rFonts w:asciiTheme="minorHAnsi" w:hAnsiTheme="minorHAnsi"/>
          <w:lang w:val="en-GB"/>
        </w:rPr>
        <w:t xml:space="preserve">Maintenance; </w:t>
      </w:r>
      <w:r w:rsidRPr="000C6FC4">
        <w:rPr>
          <w:rFonts w:asciiTheme="minorHAnsi" w:hAnsiTheme="minorHAnsi"/>
          <w:b/>
          <w:bCs/>
          <w:lang w:val="en-GB"/>
        </w:rPr>
        <w:t>and</w:t>
      </w:r>
    </w:p>
    <w:p w14:paraId="2AC5D62A" w14:textId="77777777" w:rsidR="000C6FC4" w:rsidRPr="000C6FC4" w:rsidRDefault="000C6FC4" w:rsidP="000C6FC4">
      <w:pPr>
        <w:numPr>
          <w:ilvl w:val="5"/>
          <w:numId w:val="25"/>
        </w:numPr>
        <w:spacing w:after="0" w:line="360" w:lineRule="auto"/>
        <w:ind w:left="1701"/>
        <w:jc w:val="left"/>
        <w:outlineLvl w:val="0"/>
        <w:rPr>
          <w:rFonts w:asciiTheme="minorHAnsi" w:hAnsiTheme="minorHAnsi"/>
          <w:lang w:val="en-GB"/>
        </w:rPr>
      </w:pPr>
      <w:r w:rsidRPr="000C6FC4">
        <w:rPr>
          <w:rFonts w:asciiTheme="minorHAnsi" w:hAnsiTheme="minorHAnsi"/>
          <w:lang w:val="en-GB"/>
        </w:rPr>
        <w:t>Support.</w:t>
      </w:r>
    </w:p>
    <w:p w14:paraId="02B5D6AA" w14:textId="77777777" w:rsidR="000C6FC4" w:rsidRPr="000C6FC4" w:rsidRDefault="000C6FC4" w:rsidP="000C6FC4">
      <w:pPr>
        <w:numPr>
          <w:ilvl w:val="3"/>
          <w:numId w:val="25"/>
        </w:numPr>
        <w:spacing w:after="0"/>
        <w:ind w:left="1134"/>
        <w:outlineLvl w:val="0"/>
        <w:rPr>
          <w:rFonts w:cs="Calibri Light"/>
        </w:rPr>
      </w:pPr>
      <w:r w:rsidRPr="000C6FC4">
        <w:rPr>
          <w:rFonts w:cs="Calibri Light"/>
        </w:rPr>
        <w:t>Scope of work must be related.</w:t>
      </w:r>
    </w:p>
    <w:p w14:paraId="14F8DD3A" w14:textId="77777777" w:rsidR="000C6FC4" w:rsidRPr="000C6FC4" w:rsidRDefault="000C6FC4" w:rsidP="000C6FC4">
      <w:pPr>
        <w:rPr>
          <w:rFonts w:asciiTheme="minorHAnsi" w:hAnsiTheme="minorHAnsi" w:cstheme="minorHAnsi"/>
          <w:szCs w:val="24"/>
        </w:rPr>
      </w:pPr>
    </w:p>
    <w:p w14:paraId="2A4BA6A8" w14:textId="6A3F2974" w:rsidR="000C6FC4" w:rsidRPr="000C6FC4" w:rsidRDefault="000C6FC4" w:rsidP="000C6FC4">
      <w:pPr>
        <w:ind w:left="567" w:firstLine="567"/>
        <w:rPr>
          <w:rFonts w:asciiTheme="minorHAnsi" w:hAnsiTheme="minorHAnsi"/>
          <w:b/>
          <w:bCs/>
          <w:lang w:val="en-GB"/>
        </w:rPr>
      </w:pPr>
      <w:r w:rsidRPr="000C6FC4">
        <w:rPr>
          <w:rFonts w:asciiTheme="minorHAnsi" w:hAnsiTheme="minorHAnsi"/>
          <w:b/>
          <w:bCs/>
          <w:lang w:val="en-GB"/>
        </w:rPr>
        <w:t>NOTE (1)</w:t>
      </w:r>
    </w:p>
    <w:p w14:paraId="3345486F" w14:textId="7F096101" w:rsidR="000C6FC4" w:rsidRPr="000C6FC4" w:rsidRDefault="000C6FC4" w:rsidP="000C6FC4">
      <w:pPr>
        <w:ind w:left="963" w:firstLine="171"/>
        <w:rPr>
          <w:rFonts w:asciiTheme="minorHAnsi" w:hAnsiTheme="minorHAnsi"/>
          <w:lang w:val="en-GB"/>
        </w:rPr>
      </w:pPr>
      <w:r w:rsidRPr="000C6FC4">
        <w:rPr>
          <w:rFonts w:asciiTheme="minorHAnsi" w:hAnsiTheme="minorHAnsi"/>
          <w:lang w:val="en-GB"/>
        </w:rPr>
        <w:t xml:space="preserve">The Bidder </w:t>
      </w:r>
      <w:r w:rsidRPr="000C6FC4">
        <w:rPr>
          <w:rFonts w:asciiTheme="minorHAnsi" w:hAnsiTheme="minorHAnsi"/>
          <w:b/>
          <w:bCs/>
          <w:lang w:val="en-GB"/>
        </w:rPr>
        <w:t>must provide all</w:t>
      </w:r>
      <w:r w:rsidRPr="000C6FC4">
        <w:rPr>
          <w:rFonts w:asciiTheme="minorHAnsi" w:hAnsiTheme="minorHAnsi"/>
          <w:lang w:val="en-GB"/>
        </w:rPr>
        <w:t xml:space="preserve"> of the following information when </w:t>
      </w:r>
      <w:r w:rsidRPr="003F792D">
        <w:rPr>
          <w:rFonts w:asciiTheme="minorHAnsi" w:hAnsiTheme="minorHAnsi"/>
          <w:lang w:val="en-GB"/>
        </w:rPr>
        <w:t xml:space="preserve">completing </w:t>
      </w:r>
      <w:r w:rsidRPr="003F792D">
        <w:rPr>
          <w:rFonts w:asciiTheme="minorHAnsi" w:hAnsiTheme="minorHAnsi"/>
          <w:b/>
          <w:bCs/>
          <w:lang w:val="en-GB"/>
        </w:rPr>
        <w:t xml:space="preserve">table </w:t>
      </w:r>
      <w:r w:rsidR="000202AD" w:rsidRPr="003F792D">
        <w:rPr>
          <w:rFonts w:asciiTheme="minorHAnsi" w:hAnsiTheme="minorHAnsi"/>
          <w:b/>
          <w:bCs/>
          <w:lang w:val="en-GB"/>
        </w:rPr>
        <w:t>6</w:t>
      </w:r>
      <w:r w:rsidRPr="003F792D">
        <w:rPr>
          <w:rFonts w:asciiTheme="minorHAnsi" w:hAnsiTheme="minorHAnsi"/>
          <w:b/>
          <w:lang w:val="en-GB"/>
        </w:rPr>
        <w:t>:</w:t>
      </w:r>
    </w:p>
    <w:p w14:paraId="03F89628" w14:textId="77777777" w:rsidR="000C6FC4" w:rsidRPr="000C6FC4" w:rsidRDefault="000C6FC4" w:rsidP="00DE517B">
      <w:pPr>
        <w:numPr>
          <w:ilvl w:val="1"/>
          <w:numId w:val="62"/>
        </w:numPr>
        <w:tabs>
          <w:tab w:val="clear" w:pos="1134"/>
        </w:tabs>
        <w:ind w:firstLine="0"/>
        <w:outlineLvl w:val="0"/>
        <w:rPr>
          <w:rFonts w:asciiTheme="minorHAnsi" w:hAnsiTheme="minorHAnsi"/>
          <w:lang w:val="en-GB"/>
        </w:rPr>
      </w:pPr>
      <w:r w:rsidRPr="000C6FC4">
        <w:rPr>
          <w:rFonts w:asciiTheme="minorHAnsi" w:hAnsiTheme="minorHAnsi"/>
          <w:lang w:val="en-GB"/>
        </w:rPr>
        <w:t xml:space="preserve">Company name; </w:t>
      </w:r>
      <w:r w:rsidRPr="00DE517B">
        <w:rPr>
          <w:rFonts w:asciiTheme="minorHAnsi" w:hAnsiTheme="minorHAnsi"/>
          <w:b/>
          <w:bCs/>
          <w:lang w:val="en-GB"/>
        </w:rPr>
        <w:t>and</w:t>
      </w:r>
    </w:p>
    <w:p w14:paraId="72A5291C" w14:textId="77777777" w:rsidR="000C6FC4" w:rsidRPr="000C6FC4" w:rsidRDefault="000C6FC4" w:rsidP="000C6FC4">
      <w:pPr>
        <w:numPr>
          <w:ilvl w:val="1"/>
          <w:numId w:val="62"/>
        </w:numPr>
        <w:ind w:left="1701"/>
        <w:rPr>
          <w:lang w:val="en-GB"/>
        </w:rPr>
      </w:pPr>
      <w:r w:rsidRPr="000C6FC4">
        <w:rPr>
          <w:lang w:val="en-GB"/>
        </w:rPr>
        <w:t xml:space="preserve">Contact person, telephone </w:t>
      </w:r>
      <w:r w:rsidRPr="000C6FC4">
        <w:rPr>
          <w:b/>
          <w:bCs/>
          <w:lang w:val="en-GB"/>
        </w:rPr>
        <w:t>and/or</w:t>
      </w:r>
      <w:r w:rsidRPr="000C6FC4">
        <w:rPr>
          <w:lang w:val="en-GB"/>
        </w:rPr>
        <w:t xml:space="preserve"> e-mail address; </w:t>
      </w:r>
      <w:r w:rsidRPr="000C6FC4">
        <w:rPr>
          <w:b/>
          <w:bCs/>
          <w:lang w:val="en-GB"/>
        </w:rPr>
        <w:t xml:space="preserve">and </w:t>
      </w:r>
    </w:p>
    <w:p w14:paraId="45271A4C" w14:textId="77777777" w:rsidR="000C6FC4" w:rsidRPr="000C6FC4" w:rsidRDefault="000C6FC4" w:rsidP="000C6FC4">
      <w:pPr>
        <w:numPr>
          <w:ilvl w:val="1"/>
          <w:numId w:val="62"/>
        </w:numPr>
        <w:ind w:left="1701"/>
        <w:rPr>
          <w:lang w:val="en-GB"/>
        </w:rPr>
      </w:pPr>
      <w:r w:rsidRPr="000C6FC4">
        <w:rPr>
          <w:lang w:val="en-GB"/>
        </w:rPr>
        <w:t xml:space="preserve">Project scope of Work; </w:t>
      </w:r>
      <w:r w:rsidRPr="000C6FC4">
        <w:rPr>
          <w:b/>
          <w:bCs/>
          <w:lang w:val="en-GB"/>
        </w:rPr>
        <w:t>and</w:t>
      </w:r>
    </w:p>
    <w:p w14:paraId="0828AAA8" w14:textId="77777777" w:rsidR="000C6FC4" w:rsidRPr="000C6FC4" w:rsidRDefault="000C6FC4" w:rsidP="000C6FC4">
      <w:pPr>
        <w:numPr>
          <w:ilvl w:val="1"/>
          <w:numId w:val="62"/>
        </w:numPr>
        <w:ind w:left="1701"/>
        <w:rPr>
          <w:lang w:val="en-GB"/>
        </w:rPr>
      </w:pPr>
      <w:r w:rsidRPr="000C6FC4">
        <w:rPr>
          <w:lang w:val="en-GB"/>
        </w:rPr>
        <w:t xml:space="preserve">Project start and End date. </w:t>
      </w:r>
    </w:p>
    <w:p w14:paraId="1B27A8BB" w14:textId="77777777" w:rsidR="000C6FC4" w:rsidRPr="000C6FC4" w:rsidRDefault="000C6FC4" w:rsidP="000C6FC4">
      <w:pPr>
        <w:ind w:left="1134"/>
        <w:rPr>
          <w:lang w:val="en-GB"/>
        </w:rPr>
      </w:pPr>
    </w:p>
    <w:p w14:paraId="5B80BC2A" w14:textId="7405335F" w:rsidR="000C6FC4" w:rsidRPr="000C6FC4" w:rsidRDefault="000C6FC4" w:rsidP="000C6FC4">
      <w:pPr>
        <w:ind w:left="963"/>
        <w:rPr>
          <w:b/>
          <w:bCs/>
          <w:lang w:val="en-GB"/>
        </w:rPr>
      </w:pPr>
      <w:r w:rsidRPr="000C6FC4">
        <w:rPr>
          <w:b/>
          <w:bCs/>
          <w:lang w:val="en-GB"/>
        </w:rPr>
        <w:t xml:space="preserve">NOTE (2): </w:t>
      </w:r>
    </w:p>
    <w:p w14:paraId="74BF73DE" w14:textId="77777777" w:rsidR="000C6FC4" w:rsidRPr="000C6FC4" w:rsidRDefault="000C6FC4" w:rsidP="000C6FC4">
      <w:pPr>
        <w:ind w:left="963"/>
        <w:rPr>
          <w:b/>
          <w:bCs/>
          <w:lang w:val="en-GB"/>
        </w:rPr>
      </w:pPr>
      <w:r w:rsidRPr="000C6FC4">
        <w:rPr>
          <w:lang w:val="en-GB"/>
        </w:rPr>
        <w:t>Failure to comply fully to the requirements as indicated above will result in disqualification.</w:t>
      </w:r>
    </w:p>
    <w:p w14:paraId="6FCCF8F7" w14:textId="61B40F00" w:rsidR="000C6FC4" w:rsidRPr="000C6FC4" w:rsidRDefault="000C6FC4" w:rsidP="000C6FC4">
      <w:pPr>
        <w:ind w:left="963"/>
        <w:rPr>
          <w:b/>
          <w:bCs/>
          <w:lang w:val="en-GB"/>
        </w:rPr>
      </w:pPr>
      <w:r w:rsidRPr="000C6FC4">
        <w:rPr>
          <w:b/>
          <w:bCs/>
          <w:lang w:val="en-GB"/>
        </w:rPr>
        <w:t xml:space="preserve">NOTE (3): </w:t>
      </w:r>
    </w:p>
    <w:p w14:paraId="25781C89" w14:textId="77777777" w:rsidR="000C6FC4" w:rsidRPr="000C6FC4" w:rsidRDefault="000C6FC4" w:rsidP="000C6FC4">
      <w:pPr>
        <w:ind w:left="963"/>
        <w:rPr>
          <w:lang w:val="en-GB"/>
        </w:rPr>
      </w:pPr>
      <w:r w:rsidRPr="000C6FC4">
        <w:rPr>
          <w:lang w:val="en-GB"/>
        </w:rPr>
        <w:t>SITA reserves the right to verify information provided.</w:t>
      </w:r>
    </w:p>
    <w:p w14:paraId="78915AF0" w14:textId="1D7BD706" w:rsidR="003822AE" w:rsidRPr="00887038" w:rsidRDefault="003822AE" w:rsidP="003822AE">
      <w:pPr>
        <w:ind w:left="567"/>
        <w:rPr>
          <w:rFonts w:cs="Calibri"/>
        </w:rPr>
      </w:pPr>
    </w:p>
    <w:p w14:paraId="012008C6" w14:textId="753536EE" w:rsidR="00E13951" w:rsidRPr="003822AE" w:rsidRDefault="00E13951" w:rsidP="003822AE">
      <w:pPr>
        <w:jc w:val="left"/>
        <w:rPr>
          <w:rFonts w:cs="Calibri"/>
          <w:bCs/>
        </w:rPr>
      </w:pPr>
    </w:p>
    <w:p w14:paraId="5355DE3E" w14:textId="3F181BD9" w:rsidR="009C2388" w:rsidRPr="009C2388" w:rsidRDefault="009C2388" w:rsidP="009C2388">
      <w:pPr>
        <w:keepNext/>
        <w:spacing w:before="120" w:line="240" w:lineRule="auto"/>
        <w:jc w:val="center"/>
        <w:rPr>
          <w:rFonts w:asciiTheme="minorHAnsi" w:eastAsia="Times New Roman" w:hAnsiTheme="minorHAnsi" w:cs="Times New Roman"/>
          <w:b/>
          <w:szCs w:val="24"/>
          <w:lang w:val="en-GB"/>
        </w:rPr>
      </w:pPr>
      <w:bookmarkStart w:id="81" w:name="_Toc138834603"/>
      <w:bookmarkStart w:id="82" w:name="_Toc168999324"/>
      <w:r w:rsidRPr="009C2388">
        <w:rPr>
          <w:rFonts w:asciiTheme="minorHAnsi" w:eastAsia="Times New Roman" w:hAnsiTheme="minorHAnsi" w:cs="Times New Roman"/>
          <w:b/>
          <w:szCs w:val="24"/>
          <w:lang w:val="en-GB"/>
        </w:rPr>
        <w:lastRenderedPageBreak/>
        <w:t xml:space="preserve">Table </w:t>
      </w:r>
      <w:r w:rsidR="00FF7465">
        <w:rPr>
          <w:rFonts w:asciiTheme="minorHAnsi" w:eastAsia="Times New Roman" w:hAnsiTheme="minorHAnsi" w:cs="Times New Roman"/>
          <w:b/>
          <w:szCs w:val="24"/>
          <w:lang w:val="en-GB"/>
        </w:rPr>
        <w:t>6</w:t>
      </w:r>
      <w:r w:rsidRPr="009C2388">
        <w:rPr>
          <w:rFonts w:asciiTheme="minorHAnsi" w:eastAsia="Times New Roman" w:hAnsiTheme="minorHAnsi" w:cs="Times New Roman"/>
          <w:b/>
          <w:szCs w:val="24"/>
          <w:lang w:val="en-GB"/>
        </w:rPr>
        <w:t>:</w:t>
      </w:r>
      <w:r w:rsidRPr="009C2388">
        <w:rPr>
          <w:rFonts w:asciiTheme="minorHAnsi" w:eastAsia="Times New Roman" w:hAnsiTheme="minorHAnsi" w:cs="Times New Roman"/>
          <w:szCs w:val="24"/>
          <w:lang w:val="en-GB"/>
        </w:rPr>
        <w:t xml:space="preserve"> References</w:t>
      </w:r>
      <w:bookmarkEnd w:id="81"/>
    </w:p>
    <w:tbl>
      <w:tblPr>
        <w:tblStyle w:val="TableGrid3"/>
        <w:tblW w:w="9214" w:type="dxa"/>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1"/>
        <w:gridCol w:w="1681"/>
        <w:gridCol w:w="1721"/>
        <w:gridCol w:w="2808"/>
        <w:gridCol w:w="1303"/>
      </w:tblGrid>
      <w:tr w:rsidR="009C2388" w:rsidRPr="009C2388" w14:paraId="5ACD67FC" w14:textId="77777777" w:rsidTr="0044351B">
        <w:trPr>
          <w:tblHeader/>
        </w:trPr>
        <w:tc>
          <w:tcPr>
            <w:tcW w:w="1701" w:type="dxa"/>
            <w:shd w:val="solid" w:color="DBE5F1" w:themeColor="accent1" w:themeTint="33" w:fill="DBE5F1" w:themeFill="accent1" w:themeFillTint="33"/>
          </w:tcPr>
          <w:p w14:paraId="203BC0D9" w14:textId="77777777" w:rsidR="009C2388" w:rsidRPr="009C2388" w:rsidRDefault="009C2388" w:rsidP="009C2388">
            <w:pPr>
              <w:jc w:val="left"/>
              <w:outlineLvl w:val="0"/>
              <w:rPr>
                <w:rFonts w:eastAsiaTheme="majorEastAsia" w:cs="Calibri Light"/>
                <w:b/>
                <w:color w:val="0E1B8D"/>
              </w:rPr>
            </w:pPr>
            <w:r w:rsidRPr="009C2388">
              <w:rPr>
                <w:rFonts w:eastAsiaTheme="majorEastAsia" w:cs="Calibri Light"/>
                <w:b/>
                <w:color w:val="0E1B8D"/>
              </w:rPr>
              <w:t>No</w:t>
            </w:r>
          </w:p>
        </w:tc>
        <w:tc>
          <w:tcPr>
            <w:tcW w:w="1681" w:type="dxa"/>
            <w:shd w:val="solid" w:color="DBE5F1" w:themeColor="accent1" w:themeTint="33" w:fill="DBE5F1" w:themeFill="accent1" w:themeFillTint="33"/>
          </w:tcPr>
          <w:p w14:paraId="2F6213E2" w14:textId="77777777" w:rsidR="009C2388" w:rsidRPr="009C2388" w:rsidRDefault="009C2388" w:rsidP="009C2388">
            <w:pPr>
              <w:jc w:val="left"/>
              <w:outlineLvl w:val="0"/>
              <w:rPr>
                <w:rFonts w:eastAsiaTheme="majorEastAsia" w:cs="Calibri Light"/>
                <w:b/>
                <w:color w:val="0E1B8D"/>
              </w:rPr>
            </w:pPr>
            <w:r w:rsidRPr="009C2388">
              <w:rPr>
                <w:rFonts w:eastAsiaTheme="majorEastAsia" w:cs="Calibri Light"/>
                <w:b/>
                <w:color w:val="0E1B8D"/>
              </w:rPr>
              <w:t>Company Name</w:t>
            </w:r>
          </w:p>
        </w:tc>
        <w:tc>
          <w:tcPr>
            <w:tcW w:w="1721" w:type="dxa"/>
            <w:shd w:val="solid" w:color="DBE5F1" w:themeColor="accent1" w:themeTint="33" w:fill="DBE5F1" w:themeFill="accent1" w:themeFillTint="33"/>
          </w:tcPr>
          <w:p w14:paraId="60A190C7" w14:textId="77777777" w:rsidR="009C2388" w:rsidRPr="009C2388" w:rsidRDefault="009C2388" w:rsidP="009C2388">
            <w:pPr>
              <w:jc w:val="left"/>
              <w:outlineLvl w:val="0"/>
              <w:rPr>
                <w:rFonts w:eastAsiaTheme="majorEastAsia" w:cs="Calibri Light"/>
                <w:color w:val="0E1B8D"/>
              </w:rPr>
            </w:pPr>
            <w:r w:rsidRPr="009C2388">
              <w:rPr>
                <w:rFonts w:eastAsiaTheme="majorEastAsia" w:cs="Calibri Light"/>
                <w:b/>
                <w:color w:val="0E1B8D"/>
              </w:rPr>
              <w:t xml:space="preserve">Reference Person Name, Tel </w:t>
            </w:r>
            <w:r w:rsidRPr="009C2388">
              <w:rPr>
                <w:rFonts w:eastAsiaTheme="majorEastAsia" w:cs="Calibri Light"/>
                <w:b/>
                <w:color w:val="FF0000"/>
              </w:rPr>
              <w:t xml:space="preserve">and/or </w:t>
            </w:r>
            <w:r w:rsidRPr="009C2388">
              <w:rPr>
                <w:rFonts w:eastAsiaTheme="majorEastAsia" w:cs="Calibri Light"/>
                <w:b/>
                <w:color w:val="0E1B8D"/>
              </w:rPr>
              <w:t>email</w:t>
            </w:r>
          </w:p>
        </w:tc>
        <w:tc>
          <w:tcPr>
            <w:tcW w:w="2808" w:type="dxa"/>
            <w:shd w:val="solid" w:color="DBE5F1" w:themeColor="accent1" w:themeTint="33" w:fill="DBE5F1" w:themeFill="accent1" w:themeFillTint="33"/>
          </w:tcPr>
          <w:p w14:paraId="313C0DAB" w14:textId="77777777" w:rsidR="009C2388" w:rsidRPr="009C2388" w:rsidRDefault="009C2388" w:rsidP="009C2388">
            <w:pPr>
              <w:jc w:val="left"/>
              <w:outlineLvl w:val="0"/>
              <w:rPr>
                <w:rFonts w:eastAsiaTheme="majorEastAsia" w:cs="Calibri Light"/>
                <w:b/>
                <w:color w:val="0E1B8D"/>
              </w:rPr>
            </w:pPr>
            <w:r w:rsidRPr="009C2388">
              <w:rPr>
                <w:rFonts w:eastAsiaTheme="majorEastAsia" w:cs="Calibri Light"/>
                <w:b/>
                <w:color w:val="0E1B8D"/>
              </w:rPr>
              <w:t>Project Scope of Work</w:t>
            </w:r>
          </w:p>
        </w:tc>
        <w:tc>
          <w:tcPr>
            <w:tcW w:w="1303" w:type="dxa"/>
            <w:shd w:val="solid" w:color="DBE5F1" w:themeColor="accent1" w:themeTint="33" w:fill="DBE5F1" w:themeFill="accent1" w:themeFillTint="33"/>
          </w:tcPr>
          <w:p w14:paraId="67E517C2" w14:textId="77777777" w:rsidR="009C2388" w:rsidRPr="009C2388" w:rsidRDefault="009C2388" w:rsidP="009C2388">
            <w:pPr>
              <w:jc w:val="left"/>
              <w:outlineLvl w:val="0"/>
              <w:rPr>
                <w:rFonts w:eastAsiaTheme="majorEastAsia" w:cs="Calibri Light"/>
                <w:b/>
                <w:color w:val="0E1B8D"/>
              </w:rPr>
            </w:pPr>
            <w:r w:rsidRPr="009C2388">
              <w:rPr>
                <w:rFonts w:eastAsiaTheme="majorEastAsia" w:cs="Calibri Light"/>
                <w:b/>
                <w:color w:val="0E1B8D"/>
              </w:rPr>
              <w:t>Project start and end date</w:t>
            </w:r>
          </w:p>
        </w:tc>
      </w:tr>
      <w:tr w:rsidR="009C2388" w:rsidRPr="009C2388" w14:paraId="0CA99364" w14:textId="77777777" w:rsidTr="0044351B">
        <w:tc>
          <w:tcPr>
            <w:tcW w:w="1701" w:type="dxa"/>
          </w:tcPr>
          <w:p w14:paraId="151B07B7" w14:textId="77777777" w:rsidR="009C2388" w:rsidRPr="009C2388" w:rsidRDefault="009C2388" w:rsidP="009C2388">
            <w:pPr>
              <w:outlineLvl w:val="0"/>
              <w:rPr>
                <w:rFonts w:cs="Calibri Light"/>
                <w:color w:val="FF0000"/>
              </w:rPr>
            </w:pPr>
            <w:r w:rsidRPr="009C2388">
              <w:rPr>
                <w:rFonts w:cs="Calibri Light"/>
                <w:color w:val="FF0000"/>
              </w:rPr>
              <w:t>Reference 1:</w:t>
            </w:r>
          </w:p>
        </w:tc>
        <w:tc>
          <w:tcPr>
            <w:tcW w:w="1681" w:type="dxa"/>
          </w:tcPr>
          <w:p w14:paraId="4903B0CD" w14:textId="77777777" w:rsidR="009C2388" w:rsidRPr="009C2388" w:rsidRDefault="009C2388" w:rsidP="009C2388">
            <w:pPr>
              <w:outlineLvl w:val="0"/>
              <w:rPr>
                <w:rFonts w:cs="Calibri Light"/>
                <w:color w:val="FF0000"/>
              </w:rPr>
            </w:pPr>
            <w:r w:rsidRPr="009C2388">
              <w:rPr>
                <w:rFonts w:cs="Calibri Light"/>
                <w:color w:val="FF0000"/>
              </w:rPr>
              <w:t>&lt;Company name&gt;</w:t>
            </w:r>
          </w:p>
          <w:p w14:paraId="2DA28097" w14:textId="77777777" w:rsidR="009C2388" w:rsidRPr="009C2388" w:rsidRDefault="009C2388" w:rsidP="009C2388">
            <w:pPr>
              <w:outlineLvl w:val="0"/>
              <w:rPr>
                <w:rFonts w:cs="Calibri Light"/>
                <w:color w:val="FF0000"/>
              </w:rPr>
            </w:pPr>
            <w:r w:rsidRPr="009C2388">
              <w:rPr>
                <w:rFonts w:cs="Calibri Light"/>
                <w:color w:val="FF0000"/>
              </w:rPr>
              <w:tab/>
            </w:r>
            <w:r w:rsidRPr="009C2388">
              <w:rPr>
                <w:rFonts w:cs="Calibri Light"/>
                <w:color w:val="FF0000"/>
              </w:rPr>
              <w:tab/>
            </w:r>
          </w:p>
          <w:p w14:paraId="4E2BEBB5" w14:textId="77777777" w:rsidR="009C2388" w:rsidRPr="009C2388" w:rsidRDefault="009C2388" w:rsidP="009C2388">
            <w:pPr>
              <w:outlineLvl w:val="0"/>
              <w:rPr>
                <w:rFonts w:cs="Calibri Light"/>
                <w:color w:val="FF0000"/>
              </w:rPr>
            </w:pPr>
          </w:p>
        </w:tc>
        <w:tc>
          <w:tcPr>
            <w:tcW w:w="1721" w:type="dxa"/>
          </w:tcPr>
          <w:p w14:paraId="05FE6A34" w14:textId="77777777" w:rsidR="009C2388" w:rsidRPr="009C2388" w:rsidRDefault="009C2388" w:rsidP="009C2388">
            <w:pPr>
              <w:outlineLvl w:val="0"/>
              <w:rPr>
                <w:rFonts w:cs="Calibri Light"/>
                <w:color w:val="FF0000"/>
              </w:rPr>
            </w:pPr>
            <w:r w:rsidRPr="009C2388">
              <w:rPr>
                <w:rFonts w:cs="Calibri Light"/>
                <w:color w:val="FF0000"/>
              </w:rPr>
              <w:t>&lt;Person Name&gt;</w:t>
            </w:r>
          </w:p>
          <w:p w14:paraId="0C3D1281" w14:textId="77777777" w:rsidR="009C2388" w:rsidRPr="009C2388" w:rsidRDefault="009C2388" w:rsidP="009C2388">
            <w:pPr>
              <w:outlineLvl w:val="0"/>
              <w:rPr>
                <w:rFonts w:cs="Calibri Light"/>
                <w:color w:val="FF0000"/>
              </w:rPr>
            </w:pPr>
            <w:r w:rsidRPr="009C2388">
              <w:rPr>
                <w:rFonts w:cs="Calibri Light"/>
                <w:color w:val="FF0000"/>
              </w:rPr>
              <w:t xml:space="preserve">&lt;Tel&gt; </w:t>
            </w:r>
            <w:r w:rsidRPr="009C2388">
              <w:rPr>
                <w:rFonts w:cs="Calibri Light"/>
                <w:b/>
                <w:bCs/>
                <w:color w:val="FF0000"/>
              </w:rPr>
              <w:t>or</w:t>
            </w:r>
          </w:p>
          <w:p w14:paraId="1DFB8887" w14:textId="77777777" w:rsidR="009C2388" w:rsidRPr="009C2388" w:rsidRDefault="009C2388" w:rsidP="009C2388">
            <w:pPr>
              <w:outlineLvl w:val="0"/>
              <w:rPr>
                <w:rFonts w:cs="Calibri Light"/>
                <w:color w:val="FF0000"/>
              </w:rPr>
            </w:pPr>
            <w:r w:rsidRPr="009C2388">
              <w:rPr>
                <w:rFonts w:cs="Calibri Light"/>
                <w:color w:val="FF0000"/>
              </w:rPr>
              <w:t>&lt;email&gt;</w:t>
            </w:r>
          </w:p>
        </w:tc>
        <w:tc>
          <w:tcPr>
            <w:tcW w:w="2808" w:type="dxa"/>
          </w:tcPr>
          <w:p w14:paraId="33911C9A" w14:textId="77777777" w:rsidR="009C2388" w:rsidRDefault="009C2388" w:rsidP="009C2388">
            <w:pPr>
              <w:jc w:val="left"/>
              <w:outlineLvl w:val="0"/>
              <w:rPr>
                <w:color w:val="FF0000"/>
                <w:lang w:val="en-GB"/>
              </w:rPr>
            </w:pPr>
            <w:r w:rsidRPr="00DE517B">
              <w:rPr>
                <w:color w:val="FF0000"/>
              </w:rPr>
              <w:t xml:space="preserve">&lt; Provide scope details of a project from a customer to whom the installation, maintenance and </w:t>
            </w:r>
            <w:r w:rsidRPr="003F792D">
              <w:rPr>
                <w:color w:val="FF0000"/>
              </w:rPr>
              <w:t xml:space="preserve">support </w:t>
            </w:r>
            <w:r w:rsidR="00943B0D" w:rsidRPr="003F792D">
              <w:rPr>
                <w:color w:val="FF0000"/>
              </w:rPr>
              <w:t xml:space="preserve">for a </w:t>
            </w:r>
            <w:r w:rsidRPr="003F792D">
              <w:rPr>
                <w:bCs/>
                <w:color w:val="FF0000"/>
              </w:rPr>
              <w:t xml:space="preserve">mainframe capacity management software solution </w:t>
            </w:r>
            <w:r w:rsidRPr="003F792D">
              <w:rPr>
                <w:color w:val="FF0000"/>
              </w:rPr>
              <w:t xml:space="preserve">was delivered in the last five (5) years </w:t>
            </w:r>
            <w:r w:rsidRPr="003F792D">
              <w:rPr>
                <w:color w:val="FF0000"/>
                <w:lang w:val="en-GB"/>
              </w:rPr>
              <w:t xml:space="preserve">from the publication </w:t>
            </w:r>
            <w:r w:rsidR="00943B0D" w:rsidRPr="003F792D">
              <w:rPr>
                <w:color w:val="FF0000"/>
                <w:lang w:val="en-GB"/>
              </w:rPr>
              <w:t xml:space="preserve">date </w:t>
            </w:r>
            <w:r w:rsidRPr="003F792D">
              <w:rPr>
                <w:color w:val="FF0000"/>
                <w:lang w:val="en-GB"/>
              </w:rPr>
              <w:t>of this bid&gt;</w:t>
            </w:r>
          </w:p>
          <w:p w14:paraId="55B15638" w14:textId="25DB55EE" w:rsidR="003F792D" w:rsidRPr="009C2388" w:rsidRDefault="003F792D" w:rsidP="009C2388">
            <w:pPr>
              <w:jc w:val="left"/>
              <w:outlineLvl w:val="0"/>
              <w:rPr>
                <w:rFonts w:cs="Calibri Light"/>
                <w:color w:val="FF0000"/>
                <w:highlight w:val="lightGray"/>
              </w:rPr>
            </w:pPr>
          </w:p>
        </w:tc>
        <w:tc>
          <w:tcPr>
            <w:tcW w:w="1303" w:type="dxa"/>
          </w:tcPr>
          <w:p w14:paraId="0F457E82" w14:textId="77777777" w:rsidR="009C2388" w:rsidRPr="009C2388" w:rsidRDefault="009C2388" w:rsidP="009C2388">
            <w:pPr>
              <w:outlineLvl w:val="0"/>
              <w:rPr>
                <w:rFonts w:cs="Calibri Light"/>
                <w:color w:val="FF0000"/>
              </w:rPr>
            </w:pPr>
            <w:r w:rsidRPr="009C2388">
              <w:rPr>
                <w:rFonts w:cs="Calibri Light"/>
                <w:color w:val="FF0000"/>
              </w:rPr>
              <w:t>Start Date:</w:t>
            </w:r>
          </w:p>
          <w:p w14:paraId="0E11A57D" w14:textId="77777777" w:rsidR="009C2388" w:rsidRDefault="009C2388" w:rsidP="009C2388">
            <w:pPr>
              <w:outlineLvl w:val="0"/>
              <w:rPr>
                <w:rFonts w:cs="Calibri Light"/>
                <w:color w:val="FF0000"/>
              </w:rPr>
            </w:pPr>
          </w:p>
          <w:p w14:paraId="248D7D08" w14:textId="77777777" w:rsidR="009C2388" w:rsidRDefault="009C2388" w:rsidP="009C2388">
            <w:pPr>
              <w:outlineLvl w:val="0"/>
              <w:rPr>
                <w:rFonts w:cs="Calibri Light"/>
                <w:color w:val="FF0000"/>
              </w:rPr>
            </w:pPr>
          </w:p>
          <w:p w14:paraId="781304BC" w14:textId="312CF3B0" w:rsidR="009C2388" w:rsidRPr="009C2388" w:rsidRDefault="009C2388" w:rsidP="009C2388">
            <w:pPr>
              <w:outlineLvl w:val="0"/>
              <w:rPr>
                <w:rFonts w:cs="Calibri Light"/>
                <w:color w:val="FF0000"/>
              </w:rPr>
            </w:pPr>
            <w:r w:rsidRPr="009C2388">
              <w:rPr>
                <w:rFonts w:cs="Calibri Light"/>
                <w:color w:val="FF0000"/>
              </w:rPr>
              <w:t>End Date:</w:t>
            </w:r>
          </w:p>
        </w:tc>
      </w:tr>
    </w:tbl>
    <w:p w14:paraId="5E0D03D7" w14:textId="77777777" w:rsidR="009C2388" w:rsidRDefault="009C2388" w:rsidP="0044351B">
      <w:pPr>
        <w:pStyle w:val="Caption"/>
        <w:jc w:val="both"/>
      </w:pPr>
    </w:p>
    <w:bookmarkEnd w:id="1"/>
    <w:bookmarkEnd w:id="2"/>
    <w:bookmarkEnd w:id="3"/>
    <w:bookmarkEnd w:id="4"/>
    <w:bookmarkEnd w:id="82"/>
    <w:p w14:paraId="1DF609E2" w14:textId="72AF63FC" w:rsidR="00233A39" w:rsidRDefault="00233A39" w:rsidP="009C2388">
      <w:pPr>
        <w:pStyle w:val="Caption"/>
        <w:rPr>
          <w:b w:val="0"/>
        </w:rPr>
      </w:pPr>
    </w:p>
    <w:p w14:paraId="1D835FD7" w14:textId="77777777" w:rsidR="009C2388" w:rsidRPr="0044351B" w:rsidRDefault="009C2388" w:rsidP="0044351B">
      <w:pPr>
        <w:pStyle w:val="Heading2"/>
        <w:rPr>
          <w:b w:val="0"/>
          <w:color w:val="365F91" w:themeColor="accent1" w:themeShade="BF"/>
        </w:rPr>
      </w:pPr>
      <w:bookmarkStart w:id="83" w:name="_Toc161601682"/>
      <w:bookmarkStart w:id="84" w:name="_Toc175490122"/>
      <w:r w:rsidRPr="0044351B">
        <w:rPr>
          <w:color w:val="365F91" w:themeColor="accent1" w:themeShade="BF"/>
        </w:rPr>
        <w:t>Special Conditions of Contract</w:t>
      </w:r>
      <w:bookmarkEnd w:id="83"/>
      <w:bookmarkEnd w:id="84"/>
    </w:p>
    <w:p w14:paraId="540074F3" w14:textId="735312A1" w:rsidR="009C2388" w:rsidRPr="003F792D" w:rsidRDefault="009C2388" w:rsidP="009C2388">
      <w:pPr>
        <w:spacing w:line="240" w:lineRule="auto"/>
        <w:ind w:left="567"/>
        <w:rPr>
          <w:rFonts w:asciiTheme="minorHAnsi" w:eastAsia="Times New Roman" w:hAnsiTheme="minorHAnsi" w:cs="Calibri"/>
        </w:rPr>
      </w:pPr>
      <w:r w:rsidRPr="003F792D">
        <w:rPr>
          <w:rFonts w:asciiTheme="minorHAnsi" w:eastAsia="Times New Roman" w:hAnsiTheme="minorHAnsi" w:cs="Calibri"/>
        </w:rPr>
        <w:t xml:space="preserve">The Bidder </w:t>
      </w:r>
      <w:r w:rsidRPr="003F792D">
        <w:rPr>
          <w:rFonts w:asciiTheme="minorHAnsi" w:eastAsia="Times New Roman" w:hAnsiTheme="minorHAnsi" w:cs="Calibri"/>
          <w:b/>
          <w:bCs/>
        </w:rPr>
        <w:t xml:space="preserve">must accept </w:t>
      </w:r>
      <w:r w:rsidRPr="003F792D">
        <w:rPr>
          <w:rFonts w:asciiTheme="minorHAnsi" w:eastAsia="Times New Roman" w:hAnsiTheme="minorHAnsi" w:cs="Calibri"/>
          <w:b/>
          <w:bCs/>
          <w:u w:val="single"/>
        </w:rPr>
        <w:t>ALL</w:t>
      </w:r>
      <w:r w:rsidRPr="003F792D">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3F792D">
        <w:rPr>
          <w:rFonts w:asciiTheme="minorHAnsi" w:eastAsia="Times New Roman" w:hAnsiTheme="minorHAnsi" w:cs="Calibri"/>
          <w:b/>
          <w:bCs/>
        </w:rPr>
        <w:t>(Section 4.3.</w:t>
      </w:r>
      <w:r w:rsidR="00F73907" w:rsidRPr="003F792D">
        <w:rPr>
          <w:rFonts w:asciiTheme="minorHAnsi" w:eastAsia="Times New Roman" w:hAnsiTheme="minorHAnsi" w:cs="Calibri"/>
          <w:b/>
          <w:bCs/>
        </w:rPr>
        <w:t>4</w:t>
      </w:r>
      <w:r w:rsidRPr="003F792D">
        <w:rPr>
          <w:rFonts w:asciiTheme="minorHAnsi" w:eastAsia="Times New Roman" w:hAnsiTheme="minorHAnsi" w:cs="Calibri"/>
          <w:b/>
          <w:bCs/>
        </w:rPr>
        <w:t>)</w:t>
      </w:r>
      <w:r w:rsidRPr="003F792D">
        <w:rPr>
          <w:rFonts w:asciiTheme="minorHAnsi" w:eastAsia="Times New Roman" w:hAnsiTheme="minorHAnsi" w:cs="Calibri"/>
        </w:rPr>
        <w:t>.</w:t>
      </w:r>
    </w:p>
    <w:p w14:paraId="309370CF" w14:textId="64A137A1" w:rsidR="009C2388" w:rsidRPr="003F792D" w:rsidRDefault="009C2388" w:rsidP="009C2388">
      <w:pPr>
        <w:spacing w:line="240" w:lineRule="auto"/>
        <w:ind w:left="567"/>
        <w:rPr>
          <w:rFonts w:asciiTheme="minorHAnsi" w:eastAsia="Times New Roman" w:hAnsiTheme="minorHAnsi" w:cs="Calibri"/>
          <w:b/>
          <w:bCs/>
        </w:rPr>
      </w:pPr>
      <w:r w:rsidRPr="003F792D">
        <w:rPr>
          <w:rFonts w:asciiTheme="minorHAnsi" w:eastAsia="Times New Roman" w:hAnsiTheme="minorHAnsi" w:cs="Calibri"/>
          <w:b/>
          <w:bCs/>
        </w:rPr>
        <w:t xml:space="preserve">NOTE (1): </w:t>
      </w:r>
    </w:p>
    <w:p w14:paraId="235B8992" w14:textId="77777777" w:rsidR="009C2388" w:rsidRPr="003F792D" w:rsidRDefault="009C2388" w:rsidP="009C2388">
      <w:pPr>
        <w:spacing w:after="0"/>
        <w:rPr>
          <w:rFonts w:cs="Calibri Light"/>
          <w:b/>
        </w:rPr>
      </w:pPr>
      <w:r w:rsidRPr="003F792D">
        <w:rPr>
          <w:rFonts w:asciiTheme="minorHAnsi" w:hAnsiTheme="minorHAnsi" w:cs="Calibri"/>
        </w:rPr>
        <w:t xml:space="preserve">            Failure to </w:t>
      </w:r>
      <w:r w:rsidRPr="003F792D">
        <w:rPr>
          <w:rFonts w:asciiTheme="minorHAnsi" w:hAnsiTheme="minorHAnsi" w:cs="Calibri"/>
          <w:b/>
          <w:bCs/>
        </w:rPr>
        <w:t xml:space="preserve">accept </w:t>
      </w:r>
      <w:r w:rsidRPr="003F792D">
        <w:rPr>
          <w:rFonts w:asciiTheme="minorHAnsi" w:hAnsiTheme="minorHAnsi" w:cs="Calibri"/>
          <w:b/>
          <w:bCs/>
          <w:u w:val="single"/>
        </w:rPr>
        <w:t>ALL</w:t>
      </w:r>
      <w:r w:rsidRPr="003F792D">
        <w:rPr>
          <w:rFonts w:asciiTheme="minorHAnsi" w:hAnsiTheme="minorHAnsi" w:cs="Calibri"/>
        </w:rPr>
        <w:t xml:space="preserve"> the Special Conditions of Contract will result in disqualification.</w:t>
      </w:r>
    </w:p>
    <w:p w14:paraId="09B96DC0" w14:textId="698BED3E" w:rsidR="009C2388" w:rsidRPr="003F792D" w:rsidRDefault="00F130E4" w:rsidP="0044351B">
      <w:pPr>
        <w:pStyle w:val="Heading2"/>
        <w:rPr>
          <w:color w:val="365F91" w:themeColor="accent1" w:themeShade="BF"/>
        </w:rPr>
      </w:pPr>
      <w:bookmarkStart w:id="85" w:name="_Toc132658925"/>
      <w:bookmarkStart w:id="86" w:name="_Toc147674687"/>
      <w:bookmarkStart w:id="87" w:name="_Toc161601683"/>
      <w:bookmarkStart w:id="88" w:name="_Toc175490123"/>
      <w:r w:rsidRPr="003F792D">
        <w:rPr>
          <w:color w:val="365F91" w:themeColor="accent1" w:themeShade="BF"/>
        </w:rPr>
        <w:t xml:space="preserve">Technical </w:t>
      </w:r>
      <w:r w:rsidR="009C2388" w:rsidRPr="003F792D">
        <w:rPr>
          <w:color w:val="365F91" w:themeColor="accent1" w:themeShade="BF"/>
        </w:rPr>
        <w:t>Product / Service Functional Requirement</w:t>
      </w:r>
      <w:bookmarkEnd w:id="85"/>
      <w:bookmarkEnd w:id="86"/>
      <w:bookmarkEnd w:id="87"/>
      <w:r w:rsidRPr="003F792D">
        <w:rPr>
          <w:color w:val="365F91" w:themeColor="accent1" w:themeShade="BF"/>
        </w:rPr>
        <w:t>s</w:t>
      </w:r>
      <w:bookmarkEnd w:id="88"/>
    </w:p>
    <w:p w14:paraId="29B40BB5" w14:textId="0BB74850" w:rsidR="009C2388" w:rsidRPr="003F792D" w:rsidRDefault="009C2388" w:rsidP="009C2388">
      <w:pPr>
        <w:spacing w:after="0"/>
        <w:ind w:left="567"/>
        <w:outlineLvl w:val="0"/>
        <w:rPr>
          <w:rFonts w:cs="Calibri Light"/>
          <w:bCs/>
        </w:rPr>
      </w:pPr>
      <w:r w:rsidRPr="003F792D">
        <w:rPr>
          <w:rFonts w:cs="Calibri Light"/>
          <w:bCs/>
        </w:rPr>
        <w:t xml:space="preserve">The Bidder must confirm that they comply with the </w:t>
      </w:r>
      <w:r w:rsidRPr="003F792D">
        <w:rPr>
          <w:rFonts w:cs="Calibri Light"/>
          <w:b/>
        </w:rPr>
        <w:t>Product / Service Functional Requirements</w:t>
      </w:r>
      <w:r w:rsidRPr="003F792D">
        <w:rPr>
          <w:rFonts w:cs="Calibri Light"/>
          <w:bCs/>
        </w:rPr>
        <w:t xml:space="preserve"> </w:t>
      </w:r>
      <w:r w:rsidR="004D5EA7" w:rsidRPr="003F792D">
        <w:rPr>
          <w:rFonts w:asciiTheme="minorHAnsi" w:hAnsiTheme="minorHAnsi" w:cs="Calibri"/>
        </w:rPr>
        <w:t>for the mainframe capacity management software solution</w:t>
      </w:r>
      <w:r w:rsidR="004D5EA7" w:rsidRPr="003F792D">
        <w:rPr>
          <w:rFonts w:asciiTheme="minorHAnsi" w:hAnsiTheme="minorHAnsi" w:cs="Calibri"/>
          <w:b/>
          <w:bCs/>
        </w:rPr>
        <w:t xml:space="preserve"> </w:t>
      </w:r>
      <w:r w:rsidRPr="003F792D">
        <w:rPr>
          <w:rFonts w:cs="Calibri Light"/>
          <w:b/>
        </w:rPr>
        <w:t>by completing and signing</w:t>
      </w:r>
      <w:r w:rsidRPr="003F792D">
        <w:rPr>
          <w:rFonts w:cs="Calibri Light"/>
          <w:bCs/>
        </w:rPr>
        <w:t xml:space="preserve"> </w:t>
      </w:r>
      <w:r w:rsidRPr="003F792D">
        <w:rPr>
          <w:rFonts w:cs="Calibri Light"/>
          <w:b/>
        </w:rPr>
        <w:t>Annex B: Addendum 1</w:t>
      </w:r>
      <w:r w:rsidRPr="003F792D">
        <w:rPr>
          <w:rFonts w:cs="Calibri Light"/>
          <w:bCs/>
        </w:rPr>
        <w:t xml:space="preserve"> and </w:t>
      </w:r>
      <w:r w:rsidRPr="003F792D">
        <w:rPr>
          <w:rFonts w:cs="Calibri Light"/>
          <w:b/>
        </w:rPr>
        <w:t>attach it here</w:t>
      </w:r>
      <w:r w:rsidRPr="003F792D">
        <w:rPr>
          <w:rFonts w:cs="Calibri Light"/>
          <w:bCs/>
        </w:rPr>
        <w:t>.</w:t>
      </w:r>
    </w:p>
    <w:p w14:paraId="7B31F7FD" w14:textId="568651A7" w:rsidR="009C2388" w:rsidRPr="003F792D" w:rsidRDefault="009C2388" w:rsidP="009C2388">
      <w:pPr>
        <w:ind w:left="567"/>
        <w:jc w:val="left"/>
        <w:rPr>
          <w:rFonts w:cs="Calibri Light"/>
          <w:b/>
        </w:rPr>
      </w:pPr>
      <w:r w:rsidRPr="003F792D">
        <w:rPr>
          <w:rFonts w:cs="Calibri Light"/>
          <w:b/>
        </w:rPr>
        <w:t xml:space="preserve">NOTE (1): </w:t>
      </w:r>
    </w:p>
    <w:p w14:paraId="4703B1ED" w14:textId="77777777" w:rsidR="009C2388" w:rsidRPr="009C2388" w:rsidRDefault="009C2388" w:rsidP="009C2388">
      <w:pPr>
        <w:ind w:left="567"/>
        <w:jc w:val="left"/>
        <w:rPr>
          <w:rFonts w:cs="Calibri Light"/>
          <w:bCs/>
        </w:rPr>
      </w:pPr>
      <w:r w:rsidRPr="003F792D">
        <w:rPr>
          <w:rFonts w:cs="Calibri Light"/>
          <w:bCs/>
        </w:rPr>
        <w:t>Failure to comply fully to the requirements</w:t>
      </w:r>
      <w:r w:rsidRPr="009C2388">
        <w:rPr>
          <w:rFonts w:cs="Calibri Light"/>
          <w:bCs/>
        </w:rPr>
        <w:t xml:space="preserve"> as indicated above will result in disqualification.</w:t>
      </w:r>
    </w:p>
    <w:p w14:paraId="73CDA53D" w14:textId="17680222" w:rsidR="009C2388" w:rsidRPr="009C2388" w:rsidRDefault="009C2388" w:rsidP="009C2388">
      <w:pPr>
        <w:ind w:firstLine="567"/>
        <w:rPr>
          <w:rFonts w:cs="Calibri Light"/>
          <w:b/>
        </w:rPr>
      </w:pPr>
      <w:r w:rsidRPr="009C2388">
        <w:rPr>
          <w:rFonts w:cs="Calibri Light"/>
          <w:b/>
        </w:rPr>
        <w:t xml:space="preserve">NOTE (2): </w:t>
      </w:r>
    </w:p>
    <w:p w14:paraId="2AC69063" w14:textId="77777777" w:rsidR="004A7C4E" w:rsidRDefault="009C2388" w:rsidP="004A7C4E">
      <w:pPr>
        <w:ind w:left="567"/>
        <w:rPr>
          <w:rFonts w:cs="Calibri Light"/>
          <w:color w:val="000000" w:themeColor="text1"/>
        </w:rPr>
      </w:pPr>
      <w:r w:rsidRPr="009C2388">
        <w:rPr>
          <w:rFonts w:cs="Calibri Light"/>
          <w:bCs/>
        </w:rPr>
        <w:t>SITA reserves the right to verify information provided.</w:t>
      </w:r>
    </w:p>
    <w:p w14:paraId="27973C8E" w14:textId="6303FB24" w:rsidR="009C2388" w:rsidRPr="000202AD" w:rsidRDefault="009C2388" w:rsidP="0044351B">
      <w:pPr>
        <w:pStyle w:val="Heading2"/>
        <w:rPr>
          <w:color w:val="365F91" w:themeColor="accent1" w:themeShade="BF"/>
        </w:rPr>
      </w:pPr>
      <w:bookmarkStart w:id="89" w:name="_Toc175490124"/>
      <w:r w:rsidRPr="000202AD">
        <w:rPr>
          <w:color w:val="365F91" w:themeColor="accent1" w:themeShade="BF"/>
        </w:rPr>
        <w:t>Preference Points Preferential Goals Evidence</w:t>
      </w:r>
      <w:bookmarkEnd w:id="89"/>
    </w:p>
    <w:p w14:paraId="7F4BD2CB" w14:textId="77777777" w:rsidR="009C2388" w:rsidRPr="0044351B" w:rsidRDefault="009C2388" w:rsidP="009C2388">
      <w:pPr>
        <w:ind w:left="567"/>
        <w:rPr>
          <w:bCs/>
        </w:rPr>
      </w:pPr>
      <w:r w:rsidRPr="0044351B">
        <w:rPr>
          <w:bCs/>
        </w:rPr>
        <w:t xml:space="preserve">The Bidder </w:t>
      </w:r>
      <w:r w:rsidRPr="0044351B">
        <w:rPr>
          <w:b/>
        </w:rPr>
        <w:t>must</w:t>
      </w:r>
      <w:r w:rsidRPr="0044351B">
        <w:rPr>
          <w:bCs/>
        </w:rPr>
        <w:t>:</w:t>
      </w:r>
    </w:p>
    <w:p w14:paraId="1AE2BD72" w14:textId="77777777" w:rsidR="009C2388" w:rsidRPr="000202AD" w:rsidRDefault="009C2388" w:rsidP="009C2388">
      <w:pPr>
        <w:numPr>
          <w:ilvl w:val="2"/>
          <w:numId w:val="66"/>
        </w:numPr>
        <w:spacing w:after="0"/>
        <w:ind w:left="1134"/>
        <w:outlineLvl w:val="0"/>
        <w:rPr>
          <w:rFonts w:asciiTheme="minorHAnsi" w:hAnsiTheme="minorHAnsi"/>
          <w:b/>
          <w:szCs w:val="24"/>
        </w:rPr>
      </w:pPr>
      <w:r w:rsidRPr="000202AD">
        <w:rPr>
          <w:rFonts w:asciiTheme="minorHAnsi" w:hAnsiTheme="minorHAnsi"/>
          <w:b/>
          <w:szCs w:val="24"/>
        </w:rPr>
        <w:t xml:space="preserve">Preference Goal Requirements: </w:t>
      </w:r>
    </w:p>
    <w:p w14:paraId="078A7018" w14:textId="0CC42178" w:rsidR="009C2388" w:rsidRPr="003F792D" w:rsidRDefault="009C2388" w:rsidP="009C2388">
      <w:pPr>
        <w:numPr>
          <w:ilvl w:val="5"/>
          <w:numId w:val="64"/>
        </w:numPr>
        <w:spacing w:after="0"/>
        <w:ind w:left="1701"/>
        <w:outlineLvl w:val="0"/>
        <w:rPr>
          <w:rFonts w:asciiTheme="minorHAnsi" w:hAnsiTheme="minorHAnsi" w:cs="Calibri"/>
          <w:szCs w:val="24"/>
        </w:rPr>
      </w:pPr>
      <w:r w:rsidRPr="0044351B">
        <w:rPr>
          <w:rFonts w:asciiTheme="minorHAnsi" w:hAnsiTheme="minorHAnsi" w:cs="Calibri"/>
          <w:szCs w:val="24"/>
        </w:rPr>
        <w:t xml:space="preserve">Bidder to select the section for points they wish to claim (Mark as Y=Yes) in </w:t>
      </w:r>
      <w:r w:rsidRPr="0044351B">
        <w:rPr>
          <w:rFonts w:asciiTheme="minorHAnsi" w:hAnsiTheme="minorHAnsi" w:cs="Calibri"/>
          <w:b/>
          <w:bCs/>
          <w:szCs w:val="24"/>
        </w:rPr>
        <w:t xml:space="preserve">either tables </w:t>
      </w:r>
      <w:r w:rsidR="00FF7465" w:rsidRPr="003F792D">
        <w:rPr>
          <w:rFonts w:asciiTheme="minorHAnsi" w:hAnsiTheme="minorHAnsi" w:cs="Calibri"/>
          <w:b/>
          <w:bCs/>
          <w:szCs w:val="24"/>
        </w:rPr>
        <w:t>5</w:t>
      </w:r>
      <w:r w:rsidRPr="003F792D">
        <w:rPr>
          <w:rFonts w:asciiTheme="minorHAnsi" w:hAnsiTheme="minorHAnsi" w:cs="Calibri"/>
          <w:b/>
          <w:bCs/>
          <w:szCs w:val="24"/>
        </w:rPr>
        <w:t xml:space="preserve">A or </w:t>
      </w:r>
      <w:r w:rsidR="00FF7465" w:rsidRPr="003F792D">
        <w:rPr>
          <w:rFonts w:asciiTheme="minorHAnsi" w:hAnsiTheme="minorHAnsi" w:cs="Calibri"/>
          <w:b/>
          <w:bCs/>
          <w:szCs w:val="24"/>
        </w:rPr>
        <w:t>5</w:t>
      </w:r>
      <w:r w:rsidRPr="003F792D">
        <w:rPr>
          <w:rFonts w:asciiTheme="minorHAnsi" w:hAnsiTheme="minorHAnsi" w:cs="Calibri"/>
          <w:b/>
          <w:bCs/>
          <w:szCs w:val="24"/>
        </w:rPr>
        <w:t xml:space="preserve">B in section </w:t>
      </w:r>
      <w:r w:rsidR="00F130E4" w:rsidRPr="003F792D">
        <w:rPr>
          <w:rFonts w:asciiTheme="minorHAnsi" w:hAnsiTheme="minorHAnsi" w:cs="Calibri"/>
          <w:b/>
          <w:bCs/>
          <w:szCs w:val="24"/>
        </w:rPr>
        <w:t>4.6.1</w:t>
      </w:r>
      <w:r w:rsidRPr="003F792D">
        <w:rPr>
          <w:rFonts w:asciiTheme="minorHAnsi" w:hAnsiTheme="minorHAnsi" w:cs="Calibri"/>
          <w:szCs w:val="24"/>
        </w:rPr>
        <w:t xml:space="preserve">, dependant on which preference system the Bidder selects in line with </w:t>
      </w:r>
      <w:r w:rsidRPr="003F792D">
        <w:rPr>
          <w:rFonts w:asciiTheme="minorHAnsi" w:hAnsiTheme="minorHAnsi" w:cs="Calibri"/>
          <w:b/>
          <w:bCs/>
          <w:szCs w:val="24"/>
          <w:lang w:eastAsia="en-GB"/>
        </w:rPr>
        <w:t xml:space="preserve">section </w:t>
      </w:r>
      <w:r w:rsidR="00F130E4" w:rsidRPr="003F792D">
        <w:rPr>
          <w:rFonts w:asciiTheme="minorHAnsi" w:hAnsiTheme="minorHAnsi" w:cs="Calibri"/>
          <w:b/>
          <w:bCs/>
          <w:szCs w:val="24"/>
          <w:lang w:eastAsia="en-GB"/>
        </w:rPr>
        <w:t>4.6.1</w:t>
      </w:r>
      <w:r w:rsidRPr="003F792D">
        <w:rPr>
          <w:rFonts w:asciiTheme="minorHAnsi" w:hAnsiTheme="minorHAnsi" w:cs="Calibri"/>
          <w:b/>
          <w:bCs/>
          <w:szCs w:val="24"/>
          <w:lang w:eastAsia="en-GB"/>
        </w:rPr>
        <w:t>; and</w:t>
      </w:r>
    </w:p>
    <w:p w14:paraId="64FB0C9A" w14:textId="5B44B669" w:rsidR="009C2388" w:rsidRPr="003F792D" w:rsidRDefault="009C2388" w:rsidP="009C2388">
      <w:pPr>
        <w:numPr>
          <w:ilvl w:val="5"/>
          <w:numId w:val="64"/>
        </w:numPr>
        <w:spacing w:after="0" w:line="240" w:lineRule="auto"/>
        <w:ind w:left="1701"/>
        <w:outlineLvl w:val="0"/>
        <w:rPr>
          <w:rFonts w:asciiTheme="minorHAnsi" w:hAnsiTheme="minorHAnsi" w:cs="Calibri"/>
          <w:szCs w:val="24"/>
        </w:rPr>
      </w:pPr>
      <w:r w:rsidRPr="003F792D">
        <w:rPr>
          <w:rFonts w:asciiTheme="minorHAnsi" w:hAnsiTheme="minorHAnsi"/>
          <w:bCs/>
          <w:szCs w:val="24"/>
        </w:rPr>
        <w:t xml:space="preserve">Provide a copy of the following relevant evidence </w:t>
      </w:r>
      <w:r w:rsidRPr="003F792D">
        <w:rPr>
          <w:rFonts w:asciiTheme="minorHAnsi" w:hAnsiTheme="minorHAnsi" w:cs="Calibri"/>
          <w:szCs w:val="24"/>
          <w:lang w:eastAsia="en-GB"/>
        </w:rPr>
        <w:t>for the Preferential Goal points which the Bidder qualifies for</w:t>
      </w:r>
      <w:r w:rsidRPr="003F792D">
        <w:rPr>
          <w:rFonts w:asciiTheme="minorHAnsi" w:hAnsiTheme="minorHAnsi" w:cs="Calibri"/>
          <w:szCs w:val="24"/>
        </w:rPr>
        <w:t xml:space="preserve"> as set out in </w:t>
      </w:r>
      <w:r w:rsidRPr="003F792D">
        <w:rPr>
          <w:rFonts w:asciiTheme="minorHAnsi" w:hAnsiTheme="minorHAnsi" w:cs="Calibri"/>
          <w:b/>
          <w:bCs/>
          <w:szCs w:val="24"/>
        </w:rPr>
        <w:t xml:space="preserve">table </w:t>
      </w:r>
      <w:r w:rsidR="00FF7465" w:rsidRPr="003F792D">
        <w:rPr>
          <w:rFonts w:asciiTheme="minorHAnsi" w:hAnsiTheme="minorHAnsi" w:cs="Calibri"/>
          <w:b/>
          <w:bCs/>
          <w:szCs w:val="24"/>
        </w:rPr>
        <w:t>4</w:t>
      </w:r>
      <w:r w:rsidRPr="003F792D">
        <w:rPr>
          <w:rFonts w:asciiTheme="minorHAnsi" w:hAnsiTheme="minorHAnsi" w:cs="Calibri"/>
          <w:b/>
          <w:bCs/>
          <w:szCs w:val="24"/>
        </w:rPr>
        <w:t xml:space="preserve"> </w:t>
      </w:r>
      <w:r w:rsidRPr="003F792D">
        <w:rPr>
          <w:rFonts w:asciiTheme="minorHAnsi" w:hAnsiTheme="minorHAnsi" w:cs="Calibri"/>
          <w:szCs w:val="24"/>
        </w:rPr>
        <w:t xml:space="preserve">in </w:t>
      </w:r>
      <w:r w:rsidRPr="003F792D">
        <w:rPr>
          <w:rFonts w:asciiTheme="minorHAnsi" w:hAnsiTheme="minorHAnsi" w:cs="Calibri"/>
          <w:b/>
          <w:bCs/>
          <w:szCs w:val="24"/>
        </w:rPr>
        <w:t xml:space="preserve">section </w:t>
      </w:r>
      <w:r w:rsidR="00F130E4" w:rsidRPr="003F792D">
        <w:rPr>
          <w:rFonts w:asciiTheme="minorHAnsi" w:hAnsiTheme="minorHAnsi" w:cs="Calibri"/>
          <w:b/>
          <w:bCs/>
          <w:szCs w:val="24"/>
        </w:rPr>
        <w:t>4.6.1</w:t>
      </w:r>
      <w:r w:rsidRPr="003F792D">
        <w:rPr>
          <w:rFonts w:asciiTheme="minorHAnsi" w:hAnsiTheme="minorHAnsi" w:cs="Calibri"/>
          <w:szCs w:val="24"/>
        </w:rPr>
        <w:t xml:space="preserve"> and </w:t>
      </w:r>
      <w:r w:rsidRPr="003F792D">
        <w:rPr>
          <w:rFonts w:asciiTheme="minorHAnsi" w:hAnsiTheme="minorHAnsi" w:cs="Calibri"/>
          <w:b/>
          <w:bCs/>
          <w:szCs w:val="24"/>
        </w:rPr>
        <w:t>attach it here</w:t>
      </w:r>
      <w:r w:rsidRPr="003F792D">
        <w:rPr>
          <w:rFonts w:asciiTheme="minorHAnsi" w:hAnsiTheme="minorHAnsi" w:cs="Calibri"/>
          <w:szCs w:val="24"/>
        </w:rPr>
        <w:t>:</w:t>
      </w:r>
    </w:p>
    <w:p w14:paraId="0E1F5F84" w14:textId="47E78BCE" w:rsidR="009C2388" w:rsidRPr="003F792D" w:rsidRDefault="009C2388" w:rsidP="00DE517B">
      <w:pPr>
        <w:numPr>
          <w:ilvl w:val="2"/>
          <w:numId w:val="68"/>
        </w:numPr>
        <w:tabs>
          <w:tab w:val="clear" w:pos="1701"/>
        </w:tabs>
        <w:spacing w:after="0"/>
        <w:ind w:firstLine="0"/>
        <w:outlineLvl w:val="0"/>
        <w:rPr>
          <w:rFonts w:asciiTheme="minorHAnsi" w:hAnsiTheme="minorHAnsi" w:cs="Calibri"/>
          <w:b/>
          <w:bCs/>
          <w:szCs w:val="24"/>
        </w:rPr>
      </w:pPr>
      <w:r w:rsidRPr="003F792D">
        <w:rPr>
          <w:rFonts w:asciiTheme="minorHAnsi" w:hAnsiTheme="minorHAnsi" w:cs="Calibri"/>
          <w:b/>
          <w:bCs/>
          <w:szCs w:val="24"/>
        </w:rPr>
        <w:t xml:space="preserve">Columns A, B, C  and D in tables </w:t>
      </w:r>
      <w:r w:rsidR="00FF7465" w:rsidRPr="003F792D">
        <w:rPr>
          <w:rFonts w:asciiTheme="minorHAnsi" w:hAnsiTheme="minorHAnsi" w:cs="Calibri"/>
          <w:b/>
          <w:bCs/>
          <w:szCs w:val="24"/>
        </w:rPr>
        <w:t>5</w:t>
      </w:r>
      <w:r w:rsidRPr="003F792D">
        <w:rPr>
          <w:rFonts w:asciiTheme="minorHAnsi" w:hAnsiTheme="minorHAnsi" w:cs="Calibri"/>
          <w:b/>
          <w:bCs/>
          <w:szCs w:val="24"/>
        </w:rPr>
        <w:t xml:space="preserve">A or </w:t>
      </w:r>
      <w:r w:rsidR="00FF7465" w:rsidRPr="003F792D">
        <w:rPr>
          <w:rFonts w:asciiTheme="minorHAnsi" w:hAnsiTheme="minorHAnsi" w:cs="Calibri"/>
          <w:b/>
          <w:bCs/>
          <w:szCs w:val="24"/>
        </w:rPr>
        <w:t>5</w:t>
      </w:r>
      <w:r w:rsidRPr="003F792D">
        <w:rPr>
          <w:rFonts w:asciiTheme="minorHAnsi" w:hAnsiTheme="minorHAnsi" w:cs="Calibri"/>
          <w:b/>
          <w:bCs/>
          <w:szCs w:val="24"/>
        </w:rPr>
        <w:t>B</w:t>
      </w:r>
    </w:p>
    <w:p w14:paraId="64A0102F" w14:textId="77777777" w:rsidR="009C2388" w:rsidRPr="003F792D" w:rsidRDefault="009C2388" w:rsidP="009C2388">
      <w:pPr>
        <w:spacing w:after="0"/>
        <w:ind w:left="2268"/>
        <w:jc w:val="left"/>
        <w:outlineLvl w:val="0"/>
        <w:rPr>
          <w:rFonts w:asciiTheme="minorHAnsi" w:hAnsiTheme="minorHAnsi" w:cs="Calibri"/>
          <w:szCs w:val="24"/>
        </w:rPr>
      </w:pPr>
      <w:r w:rsidRPr="003F792D">
        <w:rPr>
          <w:rFonts w:asciiTheme="minorHAnsi" w:hAnsiTheme="minorHAnsi"/>
          <w:bCs/>
          <w:szCs w:val="24"/>
        </w:rPr>
        <w:t xml:space="preserve">Copy of relevant proof of the following to confirm the B-BBEE status of the contributor </w:t>
      </w:r>
      <w:r w:rsidRPr="003F792D">
        <w:rPr>
          <w:rFonts w:asciiTheme="minorHAnsi" w:hAnsiTheme="minorHAnsi" w:cs="Calibri"/>
          <w:szCs w:val="24"/>
        </w:rPr>
        <w:t xml:space="preserve">as defined in </w:t>
      </w:r>
      <w:r w:rsidRPr="003F792D">
        <w:rPr>
          <w:rFonts w:asciiTheme="minorHAnsi" w:hAnsiTheme="minorHAnsi"/>
          <w:bCs/>
          <w:szCs w:val="24"/>
        </w:rPr>
        <w:t>the</w:t>
      </w:r>
      <w:r w:rsidRPr="003F792D">
        <w:rPr>
          <w:rFonts w:asciiTheme="minorHAnsi" w:hAnsiTheme="minorHAnsi" w:cs="Calibri"/>
          <w:szCs w:val="24"/>
        </w:rPr>
        <w:t xml:space="preserve"> Broad-Based Black Economic Empowerment Act:</w:t>
      </w:r>
    </w:p>
    <w:p w14:paraId="6B99D4FB" w14:textId="77777777" w:rsidR="009C2388" w:rsidRPr="003F792D" w:rsidRDefault="009C2388" w:rsidP="00DE517B">
      <w:pPr>
        <w:numPr>
          <w:ilvl w:val="0"/>
          <w:numId w:val="67"/>
        </w:numPr>
        <w:spacing w:after="0"/>
        <w:ind w:left="2835" w:hanging="567"/>
        <w:outlineLvl w:val="0"/>
        <w:rPr>
          <w:rFonts w:asciiTheme="minorHAnsi" w:hAnsiTheme="minorHAnsi" w:cs="Calibri"/>
          <w:b/>
          <w:bCs/>
          <w:szCs w:val="24"/>
        </w:rPr>
      </w:pPr>
      <w:r w:rsidRPr="003F792D">
        <w:rPr>
          <w:rFonts w:asciiTheme="minorHAnsi" w:hAnsiTheme="minorHAnsi" w:cs="Calibri"/>
          <w:b/>
          <w:bCs/>
          <w:szCs w:val="24"/>
        </w:rPr>
        <w:t>B-BBEE certificate (from a SANAS Accredited Agency);</w:t>
      </w:r>
    </w:p>
    <w:p w14:paraId="078C8F55" w14:textId="77777777" w:rsidR="009C2388" w:rsidRPr="003F792D" w:rsidRDefault="009C2388" w:rsidP="00DE517B">
      <w:pPr>
        <w:spacing w:after="0"/>
        <w:ind w:left="2447" w:firstLine="388"/>
        <w:jc w:val="left"/>
        <w:outlineLvl w:val="0"/>
        <w:rPr>
          <w:rFonts w:asciiTheme="minorHAnsi" w:hAnsiTheme="minorHAnsi"/>
          <w:b/>
          <w:szCs w:val="24"/>
        </w:rPr>
      </w:pPr>
      <w:r w:rsidRPr="003F792D">
        <w:rPr>
          <w:rFonts w:asciiTheme="minorHAnsi" w:hAnsiTheme="minorHAnsi"/>
          <w:b/>
          <w:szCs w:val="24"/>
        </w:rPr>
        <w:t xml:space="preserve">or </w:t>
      </w:r>
    </w:p>
    <w:p w14:paraId="366363F4" w14:textId="77777777" w:rsidR="009C2388" w:rsidRPr="003F792D" w:rsidRDefault="009C2388" w:rsidP="009C2388">
      <w:pPr>
        <w:spacing w:after="0"/>
        <w:ind w:left="1880" w:firstLine="388"/>
        <w:jc w:val="left"/>
        <w:outlineLvl w:val="0"/>
        <w:rPr>
          <w:rFonts w:asciiTheme="minorHAnsi" w:hAnsiTheme="minorHAnsi"/>
          <w:b/>
          <w:szCs w:val="24"/>
        </w:rPr>
      </w:pPr>
    </w:p>
    <w:p w14:paraId="1DFE6AB3" w14:textId="77777777" w:rsidR="009C2388" w:rsidRPr="003F792D" w:rsidRDefault="009C2388" w:rsidP="00DE517B">
      <w:pPr>
        <w:numPr>
          <w:ilvl w:val="0"/>
          <w:numId w:val="67"/>
        </w:numPr>
        <w:spacing w:after="0"/>
        <w:ind w:left="2835" w:hanging="567"/>
        <w:outlineLvl w:val="0"/>
        <w:rPr>
          <w:rFonts w:asciiTheme="minorHAnsi" w:hAnsiTheme="minorHAnsi" w:cs="Calibri"/>
          <w:b/>
          <w:bCs/>
          <w:szCs w:val="24"/>
        </w:rPr>
      </w:pPr>
      <w:r w:rsidRPr="003F792D">
        <w:rPr>
          <w:rFonts w:asciiTheme="minorHAnsi" w:hAnsiTheme="minorHAnsi" w:cs="Calibri"/>
          <w:b/>
          <w:bCs/>
          <w:szCs w:val="24"/>
        </w:rPr>
        <w:lastRenderedPageBreak/>
        <w:t>Sworn affidavit in the format provided by CIPC - Applicable to EMEs and QSEs only;</w:t>
      </w:r>
    </w:p>
    <w:p w14:paraId="44500D73" w14:textId="77777777" w:rsidR="009C2388" w:rsidRPr="003F792D" w:rsidRDefault="009C2388" w:rsidP="00DE517B">
      <w:pPr>
        <w:spacing w:after="0"/>
        <w:ind w:left="2340" w:firstLine="495"/>
        <w:outlineLvl w:val="0"/>
        <w:rPr>
          <w:rFonts w:asciiTheme="minorHAnsi" w:hAnsiTheme="minorHAnsi" w:cs="Calibri"/>
          <w:b/>
          <w:bCs/>
          <w:szCs w:val="24"/>
        </w:rPr>
      </w:pPr>
      <w:r w:rsidRPr="003F792D">
        <w:rPr>
          <w:rFonts w:asciiTheme="minorHAnsi" w:hAnsiTheme="minorHAnsi" w:cs="Calibri"/>
          <w:b/>
          <w:bCs/>
          <w:szCs w:val="24"/>
        </w:rPr>
        <w:t>and/ or</w:t>
      </w:r>
    </w:p>
    <w:p w14:paraId="4E20C600" w14:textId="77777777" w:rsidR="009C2388" w:rsidRPr="003F792D" w:rsidRDefault="009C2388" w:rsidP="009C2388">
      <w:pPr>
        <w:spacing w:after="0"/>
        <w:ind w:left="1773" w:firstLine="495"/>
        <w:outlineLvl w:val="0"/>
        <w:rPr>
          <w:rFonts w:asciiTheme="minorHAnsi" w:hAnsiTheme="minorHAnsi" w:cs="Calibri"/>
          <w:szCs w:val="24"/>
        </w:rPr>
      </w:pPr>
    </w:p>
    <w:p w14:paraId="5A58C3F1" w14:textId="5F2C05EB" w:rsidR="009C2388" w:rsidRPr="003F792D" w:rsidRDefault="009C2388" w:rsidP="00DE517B">
      <w:pPr>
        <w:numPr>
          <w:ilvl w:val="2"/>
          <w:numId w:val="68"/>
        </w:numPr>
        <w:tabs>
          <w:tab w:val="clear" w:pos="1701"/>
        </w:tabs>
        <w:spacing w:after="0"/>
        <w:ind w:firstLine="0"/>
        <w:outlineLvl w:val="0"/>
        <w:rPr>
          <w:rFonts w:asciiTheme="minorHAnsi" w:hAnsiTheme="minorHAnsi" w:cs="Calibri"/>
          <w:b/>
          <w:bCs/>
          <w:szCs w:val="24"/>
        </w:rPr>
      </w:pPr>
      <w:r w:rsidRPr="003F792D">
        <w:rPr>
          <w:rFonts w:asciiTheme="minorHAnsi" w:hAnsiTheme="minorHAnsi" w:cs="Calibri"/>
          <w:b/>
          <w:bCs/>
          <w:szCs w:val="24"/>
        </w:rPr>
        <w:t xml:space="preserve">Column D in tables </w:t>
      </w:r>
      <w:r w:rsidR="00F130E4" w:rsidRPr="003F792D">
        <w:rPr>
          <w:rFonts w:asciiTheme="minorHAnsi" w:hAnsiTheme="minorHAnsi" w:cs="Calibri"/>
          <w:b/>
          <w:bCs/>
          <w:szCs w:val="24"/>
        </w:rPr>
        <w:t>5</w:t>
      </w:r>
      <w:r w:rsidRPr="003F792D">
        <w:rPr>
          <w:rFonts w:asciiTheme="minorHAnsi" w:hAnsiTheme="minorHAnsi" w:cs="Calibri"/>
          <w:b/>
          <w:bCs/>
          <w:szCs w:val="24"/>
        </w:rPr>
        <w:t xml:space="preserve">A or </w:t>
      </w:r>
      <w:r w:rsidR="00F130E4" w:rsidRPr="003F792D">
        <w:rPr>
          <w:rFonts w:asciiTheme="minorHAnsi" w:hAnsiTheme="minorHAnsi" w:cs="Calibri"/>
          <w:b/>
          <w:bCs/>
          <w:szCs w:val="24"/>
        </w:rPr>
        <w:t>5</w:t>
      </w:r>
      <w:r w:rsidRPr="003F792D">
        <w:rPr>
          <w:rFonts w:asciiTheme="minorHAnsi" w:hAnsiTheme="minorHAnsi" w:cs="Calibri"/>
          <w:b/>
          <w:bCs/>
          <w:szCs w:val="24"/>
        </w:rPr>
        <w:t>B</w:t>
      </w:r>
    </w:p>
    <w:p w14:paraId="1A61DB81" w14:textId="77777777" w:rsidR="009C2388" w:rsidRPr="0044351B" w:rsidRDefault="009C2388" w:rsidP="009C2388">
      <w:pPr>
        <w:spacing w:after="0"/>
        <w:ind w:left="2161" w:firstLine="107"/>
        <w:outlineLvl w:val="0"/>
        <w:rPr>
          <w:rFonts w:asciiTheme="minorHAnsi" w:hAnsiTheme="minorHAnsi"/>
          <w:bCs/>
          <w:szCs w:val="24"/>
        </w:rPr>
      </w:pPr>
      <w:r w:rsidRPr="003F792D">
        <w:rPr>
          <w:rFonts w:asciiTheme="minorHAnsi" w:hAnsiTheme="minorHAnsi"/>
          <w:bCs/>
          <w:szCs w:val="24"/>
        </w:rPr>
        <w:t xml:space="preserve">Copy of </w:t>
      </w:r>
      <w:r w:rsidRPr="003F792D">
        <w:rPr>
          <w:rFonts w:asciiTheme="minorHAnsi" w:hAnsiTheme="minorHAnsi"/>
          <w:b/>
          <w:i/>
          <w:iCs/>
          <w:szCs w:val="24"/>
        </w:rPr>
        <w:t>South African Identification Document</w:t>
      </w:r>
      <w:r w:rsidRPr="0044351B">
        <w:rPr>
          <w:rFonts w:asciiTheme="minorHAnsi" w:hAnsiTheme="minorHAnsi"/>
          <w:b/>
          <w:i/>
          <w:iCs/>
          <w:szCs w:val="24"/>
        </w:rPr>
        <w:t xml:space="preserve"> (ID)</w:t>
      </w:r>
      <w:r w:rsidRPr="0044351B">
        <w:rPr>
          <w:rFonts w:asciiTheme="minorHAnsi" w:hAnsiTheme="minorHAnsi"/>
          <w:bCs/>
          <w:szCs w:val="24"/>
        </w:rPr>
        <w:t xml:space="preserve">; </w:t>
      </w:r>
    </w:p>
    <w:p w14:paraId="372EAD5E" w14:textId="77777777" w:rsidR="009C2388" w:rsidRPr="0044351B" w:rsidRDefault="009C2388" w:rsidP="009C2388">
      <w:pPr>
        <w:spacing w:after="0"/>
        <w:ind w:left="2161" w:firstLine="107"/>
        <w:outlineLvl w:val="0"/>
        <w:rPr>
          <w:rFonts w:asciiTheme="minorHAnsi" w:hAnsiTheme="minorHAnsi"/>
          <w:bCs/>
          <w:szCs w:val="24"/>
        </w:rPr>
      </w:pPr>
    </w:p>
    <w:p w14:paraId="14BDD042" w14:textId="77777777" w:rsidR="009C2388" w:rsidRPr="0044351B" w:rsidRDefault="009C2388" w:rsidP="009C2388">
      <w:pPr>
        <w:spacing w:after="0"/>
        <w:ind w:left="2161" w:firstLine="107"/>
        <w:outlineLvl w:val="0"/>
        <w:rPr>
          <w:rFonts w:asciiTheme="minorHAnsi" w:hAnsiTheme="minorHAnsi"/>
          <w:b/>
          <w:szCs w:val="24"/>
        </w:rPr>
      </w:pPr>
      <w:r w:rsidRPr="0044351B">
        <w:rPr>
          <w:rFonts w:asciiTheme="minorHAnsi" w:hAnsiTheme="minorHAnsi"/>
          <w:b/>
          <w:szCs w:val="24"/>
        </w:rPr>
        <w:t>and/ or</w:t>
      </w:r>
    </w:p>
    <w:p w14:paraId="50EB3709" w14:textId="77777777" w:rsidR="009C2388" w:rsidRPr="0044351B" w:rsidRDefault="009C2388" w:rsidP="009C2388">
      <w:pPr>
        <w:spacing w:after="0"/>
        <w:ind w:left="2161" w:firstLine="107"/>
        <w:outlineLvl w:val="0"/>
        <w:rPr>
          <w:rFonts w:asciiTheme="minorHAnsi" w:hAnsiTheme="minorHAnsi"/>
          <w:bCs/>
          <w:szCs w:val="24"/>
        </w:rPr>
      </w:pPr>
    </w:p>
    <w:p w14:paraId="6AAB43E9" w14:textId="34467192" w:rsidR="009C2388" w:rsidRPr="0044351B" w:rsidRDefault="009C2388" w:rsidP="00DE517B">
      <w:pPr>
        <w:numPr>
          <w:ilvl w:val="2"/>
          <w:numId w:val="68"/>
        </w:numPr>
        <w:tabs>
          <w:tab w:val="clear" w:pos="1701"/>
        </w:tabs>
        <w:spacing w:after="0"/>
        <w:ind w:firstLine="0"/>
        <w:outlineLvl w:val="0"/>
        <w:rPr>
          <w:rFonts w:asciiTheme="minorHAnsi" w:hAnsiTheme="minorHAnsi" w:cs="Calibri"/>
          <w:b/>
          <w:bCs/>
          <w:szCs w:val="24"/>
        </w:rPr>
      </w:pPr>
      <w:r w:rsidRPr="0044351B">
        <w:rPr>
          <w:rFonts w:asciiTheme="minorHAnsi" w:hAnsiTheme="minorHAnsi" w:cs="Calibri"/>
          <w:b/>
          <w:bCs/>
          <w:szCs w:val="24"/>
        </w:rPr>
        <w:t xml:space="preserve">Column E in tables </w:t>
      </w:r>
      <w:r w:rsidR="00FF7465">
        <w:rPr>
          <w:rFonts w:asciiTheme="minorHAnsi" w:hAnsiTheme="minorHAnsi" w:cs="Calibri"/>
          <w:b/>
          <w:bCs/>
          <w:szCs w:val="24"/>
        </w:rPr>
        <w:t>5</w:t>
      </w:r>
      <w:r w:rsidRPr="0044351B">
        <w:rPr>
          <w:rFonts w:asciiTheme="minorHAnsi" w:hAnsiTheme="minorHAnsi" w:cs="Calibri"/>
          <w:b/>
          <w:bCs/>
          <w:szCs w:val="24"/>
        </w:rPr>
        <w:t xml:space="preserve">A or </w:t>
      </w:r>
      <w:r w:rsidR="00FF7465">
        <w:rPr>
          <w:rFonts w:asciiTheme="minorHAnsi" w:hAnsiTheme="minorHAnsi" w:cs="Calibri"/>
          <w:b/>
          <w:bCs/>
          <w:szCs w:val="24"/>
        </w:rPr>
        <w:t>5</w:t>
      </w:r>
      <w:r w:rsidRPr="0044351B">
        <w:rPr>
          <w:rFonts w:asciiTheme="minorHAnsi" w:hAnsiTheme="minorHAnsi" w:cs="Calibri"/>
          <w:b/>
          <w:bCs/>
          <w:szCs w:val="24"/>
        </w:rPr>
        <w:t>B</w:t>
      </w:r>
    </w:p>
    <w:p w14:paraId="47593436" w14:textId="77777777" w:rsidR="009C2388" w:rsidRPr="0044351B" w:rsidRDefault="009C2388" w:rsidP="009C2388">
      <w:pPr>
        <w:spacing w:after="0"/>
        <w:ind w:left="2268"/>
        <w:outlineLvl w:val="0"/>
        <w:rPr>
          <w:rFonts w:asciiTheme="minorHAnsi" w:hAnsiTheme="minorHAnsi" w:cs="Calibri"/>
          <w:szCs w:val="24"/>
        </w:rPr>
      </w:pPr>
      <w:r w:rsidRPr="0044351B">
        <w:rPr>
          <w:rFonts w:asciiTheme="minorHAnsi" w:hAnsiTheme="minorHAnsi"/>
          <w:bCs/>
          <w:szCs w:val="24"/>
        </w:rPr>
        <w:t xml:space="preserve">Copy of </w:t>
      </w:r>
      <w:r w:rsidRPr="0044351B">
        <w:rPr>
          <w:rFonts w:asciiTheme="minorHAnsi" w:hAnsiTheme="minorHAnsi"/>
          <w:b/>
          <w:i/>
          <w:iCs/>
          <w:szCs w:val="24"/>
        </w:rPr>
        <w:t>Medical Certificate</w:t>
      </w:r>
      <w:r w:rsidRPr="0044351B">
        <w:rPr>
          <w:rFonts w:asciiTheme="minorHAnsi" w:hAnsiTheme="minorHAnsi"/>
          <w:bCs/>
          <w:szCs w:val="24"/>
        </w:rPr>
        <w:t xml:space="preserve"> </w:t>
      </w:r>
      <w:r w:rsidRPr="0044351B">
        <w:rPr>
          <w:rFonts w:asciiTheme="minorHAnsi" w:hAnsiTheme="minorHAnsi"/>
          <w:b/>
          <w:i/>
          <w:iCs/>
          <w:szCs w:val="24"/>
        </w:rPr>
        <w:t xml:space="preserve">clearly indicating the disability in line with the B-BBEE status claimed </w:t>
      </w:r>
      <w:r w:rsidRPr="0044351B">
        <w:rPr>
          <w:rFonts w:asciiTheme="minorHAnsi" w:hAnsiTheme="minorHAnsi" w:cs="Calibri"/>
          <w:b/>
          <w:i/>
          <w:iCs/>
          <w:szCs w:val="24"/>
        </w:rPr>
        <w:t xml:space="preserve">as defined in </w:t>
      </w:r>
      <w:r w:rsidRPr="0044351B">
        <w:rPr>
          <w:rFonts w:asciiTheme="minorHAnsi" w:hAnsiTheme="minorHAnsi"/>
          <w:b/>
          <w:i/>
          <w:iCs/>
          <w:szCs w:val="24"/>
        </w:rPr>
        <w:t>the</w:t>
      </w:r>
      <w:r w:rsidRPr="0044351B">
        <w:rPr>
          <w:rFonts w:asciiTheme="minorHAnsi" w:hAnsiTheme="minorHAnsi" w:cs="Calibri"/>
          <w:b/>
          <w:i/>
          <w:iCs/>
          <w:szCs w:val="24"/>
        </w:rPr>
        <w:t xml:space="preserve"> Broad-Based Black Economic Empowerment Act</w:t>
      </w:r>
      <w:r w:rsidRPr="0044351B">
        <w:rPr>
          <w:rFonts w:asciiTheme="minorHAnsi" w:hAnsiTheme="minorHAnsi" w:cs="Calibri"/>
          <w:szCs w:val="24"/>
        </w:rPr>
        <w:t>.</w:t>
      </w:r>
    </w:p>
    <w:p w14:paraId="4434CB0B" w14:textId="77777777" w:rsidR="009C2388" w:rsidRPr="0044351B" w:rsidRDefault="009C2388" w:rsidP="009C2388">
      <w:pPr>
        <w:spacing w:after="0"/>
        <w:ind w:left="2268"/>
        <w:outlineLvl w:val="0"/>
        <w:rPr>
          <w:rFonts w:asciiTheme="minorHAnsi" w:hAnsiTheme="minorHAnsi" w:cs="Calibri"/>
          <w:b/>
          <w:bCs/>
          <w:szCs w:val="24"/>
          <w:lang w:eastAsia="en-GB"/>
        </w:rPr>
      </w:pPr>
    </w:p>
    <w:p w14:paraId="385E2D27" w14:textId="77777777" w:rsidR="009C2388" w:rsidRPr="009C2388" w:rsidRDefault="009C2388" w:rsidP="009C2388">
      <w:pPr>
        <w:ind w:left="1701"/>
        <w:jc w:val="left"/>
        <w:rPr>
          <w:rFonts w:cs="Calibri"/>
          <w:b/>
          <w:bCs/>
        </w:rPr>
      </w:pPr>
      <w:r w:rsidRPr="0044351B">
        <w:rPr>
          <w:rFonts w:cs="Calibri"/>
          <w:b/>
          <w:bCs/>
        </w:rPr>
        <w:t>Note:</w:t>
      </w:r>
    </w:p>
    <w:p w14:paraId="0FF707F0" w14:textId="77777777" w:rsidR="009C2388" w:rsidRPr="0044351B" w:rsidRDefault="009C2388" w:rsidP="009C2388">
      <w:pPr>
        <w:ind w:left="1701"/>
        <w:jc w:val="left"/>
        <w:rPr>
          <w:bCs/>
          <w:szCs w:val="24"/>
        </w:rPr>
      </w:pPr>
      <w:r w:rsidRPr="0044351B">
        <w:rPr>
          <w:bCs/>
          <w:szCs w:val="24"/>
        </w:rPr>
        <w:t>The  CIPC (Companies and Intellectual Property Commission) registration documents will also be used as evidence to confirm compliance to the Preferential procurement requirements as part of the evaluation process.</w:t>
      </w:r>
    </w:p>
    <w:p w14:paraId="12F842B4" w14:textId="77777777" w:rsidR="009C2388" w:rsidRPr="0044351B" w:rsidRDefault="009C2388" w:rsidP="009C2388">
      <w:pPr>
        <w:numPr>
          <w:ilvl w:val="2"/>
          <w:numId w:val="66"/>
        </w:numPr>
        <w:spacing w:after="0"/>
        <w:ind w:left="1134"/>
        <w:outlineLvl w:val="0"/>
        <w:rPr>
          <w:rFonts w:asciiTheme="minorHAnsi" w:hAnsiTheme="minorHAnsi"/>
          <w:b/>
          <w:szCs w:val="24"/>
        </w:rPr>
      </w:pPr>
      <w:r w:rsidRPr="0044351B">
        <w:rPr>
          <w:rFonts w:asciiTheme="minorHAnsi" w:hAnsiTheme="minorHAnsi"/>
          <w:b/>
          <w:szCs w:val="24"/>
        </w:rPr>
        <w:t>Indicate their commitment to claim points for each of the preference points by signing at par 4.5 in the Invitation to Bid document.</w:t>
      </w:r>
    </w:p>
    <w:p w14:paraId="5923B5ED" w14:textId="77777777" w:rsidR="009C2388" w:rsidRPr="0044351B" w:rsidRDefault="009C2388" w:rsidP="009C2388">
      <w:pPr>
        <w:spacing w:after="0"/>
        <w:ind w:left="1134"/>
        <w:outlineLvl w:val="0"/>
        <w:rPr>
          <w:rFonts w:asciiTheme="minorHAnsi" w:hAnsiTheme="minorHAnsi"/>
          <w:b/>
          <w:szCs w:val="24"/>
        </w:rPr>
      </w:pPr>
    </w:p>
    <w:p w14:paraId="4A072A53" w14:textId="77777777" w:rsidR="009C2388" w:rsidRPr="0044351B" w:rsidRDefault="009C2388" w:rsidP="009C2388">
      <w:pPr>
        <w:ind w:left="567" w:firstLine="567"/>
        <w:rPr>
          <w:rFonts w:cs="Calibri"/>
          <w:b/>
        </w:rPr>
      </w:pPr>
      <w:r w:rsidRPr="0044351B">
        <w:rPr>
          <w:rFonts w:cs="Calibri"/>
          <w:b/>
        </w:rPr>
        <w:t>NOTE (1):</w:t>
      </w:r>
    </w:p>
    <w:p w14:paraId="0FEF9B34" w14:textId="12970030" w:rsidR="009C2388" w:rsidRPr="009C2388" w:rsidRDefault="009C2388" w:rsidP="009C2388">
      <w:pPr>
        <w:ind w:left="1134"/>
        <w:rPr>
          <w:bCs/>
        </w:rPr>
      </w:pPr>
      <w:r w:rsidRPr="0044351B">
        <w:rPr>
          <w:rFonts w:cs="Calibri"/>
          <w:bCs/>
        </w:rPr>
        <w:t xml:space="preserve">Failure on the part of a bidder to </w:t>
      </w:r>
      <w:r w:rsidRPr="003F792D">
        <w:rPr>
          <w:rFonts w:cs="Calibri"/>
          <w:bCs/>
        </w:rPr>
        <w:t>comply to paragraphs (</w:t>
      </w:r>
      <w:r w:rsidR="00F130E4" w:rsidRPr="003F792D">
        <w:rPr>
          <w:rFonts w:cs="Calibri"/>
          <w:bCs/>
        </w:rPr>
        <w:t>1</w:t>
      </w:r>
      <w:r w:rsidRPr="003F792D">
        <w:rPr>
          <w:rFonts w:cs="Calibri"/>
          <w:bCs/>
        </w:rPr>
        <w:t>) and (</w:t>
      </w:r>
      <w:r w:rsidR="00F130E4" w:rsidRPr="003F792D">
        <w:rPr>
          <w:rFonts w:cs="Calibri"/>
          <w:bCs/>
        </w:rPr>
        <w:t>2</w:t>
      </w:r>
      <w:r w:rsidRPr="003F792D">
        <w:rPr>
          <w:rFonts w:cs="Calibri"/>
          <w:bCs/>
        </w:rPr>
        <w:t>) above, will be interpreted</w:t>
      </w:r>
      <w:r w:rsidRPr="0044351B">
        <w:rPr>
          <w:rFonts w:cs="Calibri"/>
          <w:bCs/>
        </w:rPr>
        <w:t xml:space="preserve"> to mean that preference points are not claimed.</w:t>
      </w:r>
    </w:p>
    <w:p w14:paraId="13F4F32D" w14:textId="3721BEAB" w:rsidR="009C2388" w:rsidRDefault="009C2388" w:rsidP="009C2388">
      <w:pPr>
        <w:rPr>
          <w:lang w:val="en-GB"/>
        </w:rPr>
      </w:pPr>
    </w:p>
    <w:p w14:paraId="249C7E3D" w14:textId="22A3B504" w:rsidR="009C2388" w:rsidRDefault="009C2388" w:rsidP="009C2388">
      <w:pPr>
        <w:rPr>
          <w:lang w:val="en-GB"/>
        </w:rPr>
      </w:pPr>
    </w:p>
    <w:p w14:paraId="7D641F89" w14:textId="051AB6BF" w:rsidR="009C2388" w:rsidRDefault="009C2388" w:rsidP="009C2388">
      <w:pPr>
        <w:rPr>
          <w:lang w:val="en-GB"/>
        </w:rPr>
      </w:pPr>
    </w:p>
    <w:p w14:paraId="6CE1671F" w14:textId="1E3DF0C6" w:rsidR="009C2388" w:rsidRDefault="009C2388" w:rsidP="009C2388">
      <w:pPr>
        <w:rPr>
          <w:lang w:val="en-GB"/>
        </w:rPr>
      </w:pPr>
    </w:p>
    <w:p w14:paraId="494A8D9B" w14:textId="4C275D8E" w:rsidR="009C2388" w:rsidRDefault="009C2388" w:rsidP="009C2388">
      <w:pPr>
        <w:rPr>
          <w:lang w:val="en-GB"/>
        </w:rPr>
      </w:pPr>
    </w:p>
    <w:p w14:paraId="1D3D0028" w14:textId="483BC3C4" w:rsidR="009C2388" w:rsidRDefault="009C2388" w:rsidP="009C2388">
      <w:pPr>
        <w:rPr>
          <w:lang w:val="en-GB"/>
        </w:rPr>
      </w:pPr>
    </w:p>
    <w:p w14:paraId="37D209C0" w14:textId="0FCCD289" w:rsidR="009C2388" w:rsidRDefault="009C2388" w:rsidP="009C2388">
      <w:pPr>
        <w:rPr>
          <w:lang w:val="en-GB"/>
        </w:rPr>
      </w:pPr>
    </w:p>
    <w:p w14:paraId="3FB585B2" w14:textId="4285A759" w:rsidR="009C2388" w:rsidRDefault="009C2388" w:rsidP="009C2388">
      <w:pPr>
        <w:rPr>
          <w:lang w:val="en-GB"/>
        </w:rPr>
      </w:pPr>
    </w:p>
    <w:p w14:paraId="1C71D3AE" w14:textId="78C4C483" w:rsidR="009C2388" w:rsidRDefault="009C2388" w:rsidP="009C2388">
      <w:pPr>
        <w:rPr>
          <w:lang w:val="en-GB"/>
        </w:rPr>
      </w:pPr>
    </w:p>
    <w:p w14:paraId="2FB3CF0A" w14:textId="5401A4E3" w:rsidR="009C2388" w:rsidRDefault="009C2388" w:rsidP="009C2388">
      <w:pPr>
        <w:rPr>
          <w:lang w:val="en-GB"/>
        </w:rPr>
      </w:pPr>
    </w:p>
    <w:p w14:paraId="048C6E7B" w14:textId="7EE31CB8" w:rsidR="009C2388" w:rsidRPr="003F792D" w:rsidRDefault="00F130E4" w:rsidP="00DE517B">
      <w:pPr>
        <w:pStyle w:val="AnnexH1"/>
        <w:ind w:left="1418" w:hanging="1418"/>
        <w:jc w:val="left"/>
        <w:rPr>
          <w:b w:val="0"/>
          <w:color w:val="365F91" w:themeColor="accent1" w:themeShade="BF"/>
        </w:rPr>
      </w:pPr>
      <w:bookmarkStart w:id="90" w:name="_Toc161601685"/>
      <w:bookmarkStart w:id="91" w:name="_Toc175490125"/>
      <w:r w:rsidRPr="003F792D">
        <w:rPr>
          <w:color w:val="365F91" w:themeColor="accent1" w:themeShade="BF"/>
        </w:rPr>
        <w:lastRenderedPageBreak/>
        <w:t xml:space="preserve">TECHNICAL </w:t>
      </w:r>
      <w:r w:rsidR="009C2388" w:rsidRPr="003F792D">
        <w:rPr>
          <w:color w:val="365F91" w:themeColor="accent1" w:themeShade="BF"/>
        </w:rPr>
        <w:t>PRODUCT/ SERVICE FUNCTIONAL REQUIREMENTS</w:t>
      </w:r>
      <w:bookmarkEnd w:id="90"/>
      <w:bookmarkEnd w:id="91"/>
      <w:r w:rsidR="009C2388" w:rsidRPr="003F792D" w:rsidDel="002E1EC3">
        <w:rPr>
          <w:color w:val="365F91" w:themeColor="accent1" w:themeShade="BF"/>
        </w:rPr>
        <w:t xml:space="preserve"> </w:t>
      </w:r>
    </w:p>
    <w:p w14:paraId="1A77298C" w14:textId="77777777" w:rsidR="009C2388" w:rsidRPr="003F792D" w:rsidRDefault="009C2388" w:rsidP="009C2388">
      <w:pPr>
        <w:rPr>
          <w:rFonts w:cs="Calibri"/>
          <w:b/>
          <w:szCs w:val="24"/>
        </w:rPr>
      </w:pPr>
      <w:r w:rsidRPr="003F792D">
        <w:rPr>
          <w:rFonts w:cs="Calibri"/>
          <w:b/>
          <w:szCs w:val="24"/>
        </w:rPr>
        <w:t>NB:  The bidder must confirm that they comply with the following Technical Product/ Service Functional Requirements as indicated below as this will be legal contractual binding:</w:t>
      </w:r>
    </w:p>
    <w:p w14:paraId="68819090" w14:textId="77777777" w:rsidR="009C2388" w:rsidRPr="003F792D" w:rsidRDefault="009C2388" w:rsidP="009C2388">
      <w:pPr>
        <w:spacing w:line="240" w:lineRule="auto"/>
        <w:jc w:val="left"/>
        <w:rPr>
          <w:rFonts w:ascii="Calibri" w:hAnsi="Calibri" w:cs="Calibri"/>
          <w:bCs/>
          <w:color w:val="000066"/>
          <w:sz w:val="24"/>
          <w:szCs w:val="28"/>
          <w14:scene3d>
            <w14:camera w14:prst="orthographicFront"/>
            <w14:lightRig w14:rig="threePt" w14:dir="t">
              <w14:rot w14:lat="0" w14:lon="0" w14:rev="0"/>
            </w14:lightRig>
          </w14:scene3d>
        </w:rPr>
      </w:pPr>
    </w:p>
    <w:p w14:paraId="4D93C0B3" w14:textId="13A628C9" w:rsidR="009C2388" w:rsidRPr="009C2388" w:rsidRDefault="009C2388" w:rsidP="009C2388">
      <w:pPr>
        <w:keepNext/>
        <w:spacing w:before="120" w:line="240" w:lineRule="auto"/>
        <w:jc w:val="center"/>
        <w:rPr>
          <w:rFonts w:asciiTheme="minorHAnsi" w:eastAsia="Times New Roman" w:hAnsiTheme="minorHAnsi" w:cs="Times New Roman"/>
          <w:b/>
          <w:szCs w:val="24"/>
          <w:lang w:val="en-GB"/>
        </w:rPr>
      </w:pPr>
      <w:r w:rsidRPr="003F792D">
        <w:rPr>
          <w:rFonts w:asciiTheme="minorHAnsi" w:eastAsia="Times New Roman" w:hAnsiTheme="minorHAnsi" w:cs="Times New Roman"/>
          <w:b/>
          <w:szCs w:val="24"/>
          <w:lang w:val="en-GB"/>
        </w:rPr>
        <w:t xml:space="preserve">Table </w:t>
      </w:r>
      <w:r w:rsidR="00D2159C" w:rsidRPr="003F792D">
        <w:rPr>
          <w:rFonts w:asciiTheme="minorHAnsi" w:eastAsia="Times New Roman" w:hAnsiTheme="minorHAnsi" w:cs="Times New Roman"/>
          <w:b/>
          <w:szCs w:val="24"/>
          <w:lang w:val="en-GB"/>
        </w:rPr>
        <w:t>7</w:t>
      </w:r>
      <w:r w:rsidRPr="003F792D">
        <w:rPr>
          <w:rFonts w:asciiTheme="minorHAnsi" w:eastAsia="Times New Roman" w:hAnsiTheme="minorHAnsi" w:cs="Times New Roman"/>
          <w:b/>
          <w:szCs w:val="24"/>
          <w:lang w:val="en-GB"/>
        </w:rPr>
        <w:t xml:space="preserve">: </w:t>
      </w:r>
      <w:r w:rsidR="00F130E4" w:rsidRPr="003F792D">
        <w:rPr>
          <w:rFonts w:asciiTheme="minorHAnsi" w:eastAsia="Times New Roman" w:hAnsiTheme="minorHAnsi" w:cs="Times New Roman"/>
          <w:bCs/>
          <w:szCs w:val="24"/>
          <w:lang w:val="en-GB"/>
        </w:rPr>
        <w:t>Technical</w:t>
      </w:r>
      <w:r w:rsidR="00F130E4" w:rsidRPr="003F792D">
        <w:rPr>
          <w:rFonts w:asciiTheme="minorHAnsi" w:eastAsia="Times New Roman" w:hAnsiTheme="minorHAnsi" w:cs="Times New Roman"/>
          <w:b/>
          <w:szCs w:val="24"/>
          <w:lang w:val="en-GB"/>
        </w:rPr>
        <w:t xml:space="preserve"> </w:t>
      </w:r>
      <w:r w:rsidRPr="003F792D">
        <w:rPr>
          <w:rFonts w:asciiTheme="minorHAnsi" w:eastAsia="Times New Roman" w:hAnsiTheme="minorHAnsi" w:cs="Times New Roman"/>
          <w:bCs/>
          <w:szCs w:val="24"/>
          <w:lang w:val="en-GB"/>
        </w:rPr>
        <w:t>Product/ Service</w:t>
      </w:r>
      <w:r w:rsidRPr="009C2388">
        <w:rPr>
          <w:rFonts w:asciiTheme="minorHAnsi" w:eastAsia="Times New Roman" w:hAnsiTheme="minorHAnsi" w:cs="Times New Roman"/>
          <w:bCs/>
          <w:szCs w:val="24"/>
          <w:lang w:val="en-GB"/>
        </w:rPr>
        <w:t xml:space="preserve"> Functional Requirements</w:t>
      </w:r>
      <w:r w:rsidRPr="009C2388" w:rsidDel="002E1EC3">
        <w:rPr>
          <w:rFonts w:asciiTheme="minorHAnsi" w:eastAsia="Times New Roman" w:hAnsiTheme="minorHAnsi" w:cs="Times New Roman"/>
          <w:b/>
          <w:szCs w:val="24"/>
          <w:lang w:val="en-GB"/>
        </w:rPr>
        <w:t xml:space="preserve"> </w:t>
      </w:r>
    </w:p>
    <w:p w14:paraId="38546B72" w14:textId="4F2BA4DE" w:rsidR="009C2388" w:rsidRPr="009C2388" w:rsidRDefault="009C2388" w:rsidP="009C2388">
      <w:r>
        <w:t>Example</w:t>
      </w:r>
    </w:p>
    <w:tbl>
      <w:tblPr>
        <w:tblW w:w="9941" w:type="dxa"/>
        <w:tblInd w:w="116" w:type="dxa"/>
        <w:tblCellMar>
          <w:left w:w="0" w:type="dxa"/>
          <w:right w:w="0" w:type="dxa"/>
        </w:tblCellMar>
        <w:tblLook w:val="04A0" w:firstRow="1" w:lastRow="0" w:firstColumn="1" w:lastColumn="0" w:noHBand="0" w:noVBand="1"/>
      </w:tblPr>
      <w:tblGrid>
        <w:gridCol w:w="1577"/>
        <w:gridCol w:w="8364"/>
      </w:tblGrid>
      <w:tr w:rsidR="009C2388" w:rsidRPr="009C2388" w14:paraId="4930D815" w14:textId="77777777" w:rsidTr="0044351B">
        <w:trPr>
          <w:tblHeader/>
        </w:trPr>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19AAB4C8" w14:textId="03F61617" w:rsidR="009C2388" w:rsidRPr="0044351B" w:rsidRDefault="001B27AD" w:rsidP="009C2388">
            <w:pPr>
              <w:rPr>
                <w:rFonts w:eastAsia="Calibri" w:cs="Calibri"/>
                <w:color w:val="000000"/>
                <w:sz w:val="28"/>
                <w:szCs w:val="28"/>
                <w:lang w:val="en-GB"/>
              </w:rPr>
            </w:pPr>
            <w:r w:rsidRPr="0044351B">
              <w:rPr>
                <w:rFonts w:eastAsia="Arial" w:cs="Calibri"/>
                <w:b/>
                <w:bCs/>
                <w:color w:val="000000"/>
                <w:sz w:val="28"/>
                <w:szCs w:val="28"/>
                <w:lang w:val="en-GB"/>
              </w:rPr>
              <w:t>No</w:t>
            </w: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44E61142" w14:textId="49F4FD3A" w:rsidR="009C2388" w:rsidRPr="0044351B" w:rsidRDefault="001B27AD" w:rsidP="009C2388">
            <w:pPr>
              <w:rPr>
                <w:rFonts w:eastAsia="Calibri" w:cs="Calibri"/>
                <w:b/>
                <w:color w:val="000000"/>
                <w:sz w:val="28"/>
                <w:szCs w:val="28"/>
                <w:lang w:val="en-GB"/>
              </w:rPr>
            </w:pPr>
            <w:r w:rsidRPr="0044351B">
              <w:rPr>
                <w:rFonts w:eastAsia="Calibri" w:cs="Calibri"/>
                <w:b/>
                <w:color w:val="000000"/>
                <w:sz w:val="28"/>
                <w:szCs w:val="28"/>
                <w:lang w:val="en-GB"/>
              </w:rPr>
              <w:t>Technical Functionality requirements</w:t>
            </w:r>
          </w:p>
        </w:tc>
      </w:tr>
      <w:tr w:rsidR="004B4973" w:rsidRPr="009C2388" w14:paraId="61EB449B"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6440B3C" w14:textId="3E418A38"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D13F6AD" w14:textId="1E748204" w:rsidR="004B4973" w:rsidRPr="001B27AD" w:rsidRDefault="004B4973" w:rsidP="004B4973">
            <w:pPr>
              <w:spacing w:after="0"/>
              <w:jc w:val="left"/>
              <w:rPr>
                <w:rFonts w:eastAsia="Arial"/>
                <w:color w:val="000000"/>
                <w:lang w:val="en-GB"/>
              </w:rPr>
            </w:pPr>
            <w:r w:rsidRPr="001F6B17">
              <w:t>Product must be compatible with IBM z/OS operating system, z/OS V2.3 and above</w:t>
            </w:r>
          </w:p>
        </w:tc>
      </w:tr>
      <w:tr w:rsidR="004B4973" w:rsidRPr="009C2388" w14:paraId="22B67594"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19B3CE85" w14:textId="6984BD4A"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6E7BE96A" w14:textId="76AC90AB" w:rsidR="004B4973" w:rsidRPr="001B27AD" w:rsidRDefault="004B4973" w:rsidP="004B4973">
            <w:pPr>
              <w:spacing w:after="0"/>
              <w:jc w:val="left"/>
              <w:rPr>
                <w:rFonts w:eastAsia="Arial"/>
                <w:color w:val="000000"/>
                <w:lang w:val="en-GB"/>
              </w:rPr>
            </w:pPr>
            <w:r w:rsidRPr="001F6B17">
              <w:t xml:space="preserve">Product must support IBM TSO/ISPF interface and JCL </w:t>
            </w:r>
          </w:p>
        </w:tc>
      </w:tr>
      <w:tr w:rsidR="004B4973" w:rsidRPr="009C2388" w14:paraId="40DC1FBC"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CC98229" w14:textId="1BB715B3"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0E0DC21A" w14:textId="5536D952" w:rsidR="004B4973" w:rsidRPr="001B27AD" w:rsidRDefault="004B4973" w:rsidP="004B4973">
            <w:pPr>
              <w:spacing w:after="0"/>
              <w:jc w:val="left"/>
              <w:rPr>
                <w:rFonts w:eastAsia="Arial"/>
                <w:color w:val="000000"/>
                <w:lang w:val="en-GB"/>
              </w:rPr>
            </w:pPr>
            <w:r w:rsidRPr="001F6B17">
              <w:t>Product must support SMF and RMF and be able to process SMF and RMF records.</w:t>
            </w:r>
          </w:p>
        </w:tc>
      </w:tr>
      <w:tr w:rsidR="004B4973" w:rsidRPr="009C2388" w14:paraId="008C9179"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7BA434A" w14:textId="14BEC805"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65BF8CE1" w14:textId="343BF987" w:rsidR="004B4973" w:rsidRPr="001B27AD" w:rsidRDefault="004B4973" w:rsidP="004B4973">
            <w:pPr>
              <w:spacing w:after="0"/>
              <w:jc w:val="left"/>
              <w:rPr>
                <w:rFonts w:eastAsia="Arial"/>
                <w:color w:val="000000"/>
                <w:lang w:val="en-GB"/>
              </w:rPr>
            </w:pPr>
            <w:r w:rsidRPr="001F6B17">
              <w:t>Product and data must support FTP or SFTP for data transfers from an IBM z/OS operating system to a Windows server.</w:t>
            </w:r>
          </w:p>
        </w:tc>
      </w:tr>
      <w:tr w:rsidR="004B4973" w:rsidRPr="009C2388" w14:paraId="1FC802C2"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CCF6024" w14:textId="77777777"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AA82608" w14:textId="7BE0889B" w:rsidR="004B4973" w:rsidRPr="001B27AD" w:rsidRDefault="004B4973" w:rsidP="004B4973">
            <w:pPr>
              <w:spacing w:after="0"/>
              <w:jc w:val="left"/>
              <w:rPr>
                <w:rFonts w:eastAsia="Arial"/>
                <w:color w:val="000000"/>
                <w:lang w:val="en-GB"/>
              </w:rPr>
            </w:pPr>
            <w:r w:rsidRPr="001F6B17">
              <w:t>Able to use Universal Information Exchange (UIE) or a similar data format which runs on mainframe system to read and process SMF/RMF and subsystem data collected from target IBM z/OS images.</w:t>
            </w:r>
          </w:p>
        </w:tc>
      </w:tr>
      <w:tr w:rsidR="004B4973" w:rsidRPr="009C2388" w14:paraId="46C8233D"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6DC6F80" w14:textId="77777777"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1AE4CE0" w14:textId="6FE596F8" w:rsidR="004B4973" w:rsidRPr="001B27AD" w:rsidRDefault="004B4973" w:rsidP="004B4973">
            <w:pPr>
              <w:spacing w:after="0"/>
              <w:jc w:val="left"/>
              <w:rPr>
                <w:rFonts w:eastAsia="Arial"/>
                <w:color w:val="000000"/>
                <w:lang w:val="en-GB"/>
              </w:rPr>
            </w:pPr>
            <w:r w:rsidRPr="001F6B17">
              <w:t>Product must support and be compatible with an Oracle or a similar database system on a Windows server version 2012 or higher. Alternative, if a database is to be hosted on a z/OS system, compatibility with DB2 v11 or higher is required.</w:t>
            </w:r>
          </w:p>
        </w:tc>
      </w:tr>
      <w:tr w:rsidR="004B4973" w:rsidRPr="009C2388" w14:paraId="743F9D4C" w14:textId="77777777" w:rsidTr="0044351B">
        <w:tc>
          <w:tcPr>
            <w:tcW w:w="1577"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3D0ED66" w14:textId="77777777" w:rsidR="004B4973" w:rsidRPr="001B27AD" w:rsidRDefault="004B4973" w:rsidP="004B4973">
            <w:pPr>
              <w:numPr>
                <w:ilvl w:val="1"/>
                <w:numId w:val="27"/>
              </w:numPr>
              <w:spacing w:line="240" w:lineRule="auto"/>
              <w:ind w:left="622" w:hanging="622"/>
              <w:jc w:val="left"/>
              <w:rPr>
                <w:rFonts w:asciiTheme="minorHAnsi" w:eastAsia="Times New Roman" w:hAnsiTheme="minorHAnsi" w:cs="Times New Roman"/>
                <w:szCs w:val="24"/>
                <w:lang w:val="en-GB"/>
              </w:rPr>
            </w:pPr>
          </w:p>
        </w:tc>
        <w:tc>
          <w:tcPr>
            <w:tcW w:w="8364"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413047CF" w14:textId="55DDA140" w:rsidR="004B4973" w:rsidRPr="001B27AD" w:rsidRDefault="004B4973" w:rsidP="004B4973">
            <w:pPr>
              <w:spacing w:after="0"/>
              <w:jc w:val="left"/>
              <w:rPr>
                <w:rFonts w:eastAsia="Arial"/>
                <w:color w:val="000000"/>
                <w:lang w:val="en-GB"/>
              </w:rPr>
            </w:pPr>
            <w:r w:rsidRPr="001F6B17">
              <w:t>Product must be able to produce statistics in tabular or graphical format on its own software or be available on a hosted Web page as hosted on Internet Information Services on a Windows Server.</w:t>
            </w:r>
          </w:p>
        </w:tc>
      </w:tr>
    </w:tbl>
    <w:p w14:paraId="21653622" w14:textId="77777777" w:rsidR="009C2388" w:rsidRPr="009C2388" w:rsidRDefault="009C2388" w:rsidP="009C2388">
      <w:pPr>
        <w:rPr>
          <w:rFonts w:cs="Calibri"/>
          <w:b/>
          <w:szCs w:val="24"/>
        </w:rPr>
      </w:pPr>
    </w:p>
    <w:p w14:paraId="42DA8A32" w14:textId="77777777" w:rsidR="009C2388" w:rsidRPr="003F792D" w:rsidRDefault="009C2388" w:rsidP="009C2388">
      <w:pPr>
        <w:rPr>
          <w:szCs w:val="24"/>
        </w:rPr>
      </w:pPr>
      <w:r w:rsidRPr="003F792D">
        <w:rPr>
          <w:szCs w:val="24"/>
        </w:rPr>
        <w:t xml:space="preserve">I, the bidder (Full names) …………………………………………………. representing (company name) </w:t>
      </w:r>
    </w:p>
    <w:p w14:paraId="54F483D1" w14:textId="77777777" w:rsidR="009C2388" w:rsidRPr="003F792D" w:rsidRDefault="009C2388" w:rsidP="009C2388">
      <w:pPr>
        <w:rPr>
          <w:szCs w:val="24"/>
        </w:rPr>
      </w:pPr>
    </w:p>
    <w:p w14:paraId="4924702F" w14:textId="5F926E97" w:rsidR="009C2388" w:rsidRPr="009C2388" w:rsidRDefault="009C2388" w:rsidP="00F130E4">
      <w:pPr>
        <w:rPr>
          <w:szCs w:val="24"/>
        </w:rPr>
      </w:pPr>
      <w:r w:rsidRPr="003F792D">
        <w:rPr>
          <w:szCs w:val="24"/>
        </w:rPr>
        <w:t xml:space="preserve">……………………………………………………………... Hereby confirm that I comply with the above </w:t>
      </w:r>
      <w:r w:rsidRPr="003F792D">
        <w:rPr>
          <w:b/>
          <w:bCs/>
          <w:szCs w:val="24"/>
        </w:rPr>
        <w:t xml:space="preserve">Technical </w:t>
      </w:r>
      <w:r w:rsidR="00F130E4" w:rsidRPr="003F792D">
        <w:rPr>
          <w:rFonts w:asciiTheme="minorHAnsi" w:eastAsia="Times New Roman" w:hAnsiTheme="minorHAnsi" w:cs="Times New Roman"/>
          <w:b/>
          <w:bCs/>
          <w:szCs w:val="24"/>
          <w:lang w:val="en-GB"/>
        </w:rPr>
        <w:t xml:space="preserve">Product/ Service Functional </w:t>
      </w:r>
      <w:r w:rsidRPr="003F792D">
        <w:rPr>
          <w:b/>
          <w:bCs/>
          <w:szCs w:val="24"/>
        </w:rPr>
        <w:t>Requirements</w:t>
      </w:r>
      <w:r w:rsidRPr="003F792D">
        <w:rPr>
          <w:szCs w:val="24"/>
        </w:rPr>
        <w:t xml:space="preserve"> and understand that it will form part of the contract and is legally binding</w:t>
      </w:r>
    </w:p>
    <w:p w14:paraId="5E1F6D95" w14:textId="77777777" w:rsidR="009C2388" w:rsidRPr="0044351B" w:rsidRDefault="009C2388" w:rsidP="0044351B">
      <w:pPr>
        <w:rPr>
          <w:lang w:val="en-GB"/>
        </w:rPr>
      </w:pPr>
    </w:p>
    <w:sectPr w:rsidR="009C2388" w:rsidRPr="0044351B" w:rsidSect="00121ACC">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CC279" w14:textId="77777777" w:rsidR="00424FA3" w:rsidRDefault="00424FA3" w:rsidP="000C56A7">
      <w:pPr>
        <w:spacing w:after="0" w:line="240" w:lineRule="auto"/>
      </w:pPr>
      <w:r>
        <w:separator/>
      </w:r>
    </w:p>
  </w:endnote>
  <w:endnote w:type="continuationSeparator" w:id="0">
    <w:p w14:paraId="0BB573FE" w14:textId="77777777" w:rsidR="00424FA3" w:rsidRDefault="00424FA3"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9A24DD" w14:paraId="239D31B6" w14:textId="77777777" w:rsidTr="00E5740F">
      <w:tc>
        <w:tcPr>
          <w:tcW w:w="3828" w:type="dxa"/>
        </w:tcPr>
        <w:p w14:paraId="05DBF89F" w14:textId="77777777" w:rsidR="009A24DD" w:rsidRDefault="009A24DD"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62DDA155" w14:textId="77777777" w:rsidR="009A24DD" w:rsidRDefault="009A24DD" w:rsidP="008360E8">
          <w:pPr>
            <w:jc w:val="center"/>
            <w:rPr>
              <w:sz w:val="20"/>
            </w:rPr>
          </w:pPr>
          <w:r w:rsidRPr="000D1A1B">
            <w:rPr>
              <w:rFonts w:asciiTheme="minorHAnsi" w:hAnsiTheme="minorHAnsi" w:cstheme="minorHAnsi"/>
              <w:sz w:val="16"/>
              <w:szCs w:val="16"/>
              <w:lang w:val="en-GB"/>
            </w:rPr>
            <w:t>RESTRICTED</w:t>
          </w:r>
        </w:p>
      </w:tc>
      <w:tc>
        <w:tcPr>
          <w:tcW w:w="3816" w:type="dxa"/>
        </w:tcPr>
        <w:p w14:paraId="6B833535" w14:textId="77777777" w:rsidR="009A24DD" w:rsidRDefault="009A24DD"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31</w:t>
          </w:r>
          <w:r w:rsidRPr="000D1A1B">
            <w:rPr>
              <w:rFonts w:asciiTheme="minorHAnsi" w:hAnsiTheme="minorHAnsi" w:cstheme="minorHAnsi"/>
              <w:sz w:val="16"/>
              <w:szCs w:val="16"/>
              <w:lang w:val="en-GB"/>
            </w:rPr>
            <w:fldChar w:fldCharType="end"/>
          </w:r>
        </w:p>
      </w:tc>
    </w:tr>
  </w:tbl>
  <w:p w14:paraId="6088C58B" w14:textId="77777777" w:rsidR="009A24DD" w:rsidRPr="00E5740F" w:rsidRDefault="009A24DD"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61312" behindDoc="1" locked="0" layoutInCell="1" allowOverlap="1" wp14:anchorId="3764E7C0" wp14:editId="351B79CE">
              <wp:simplePos x="0" y="0"/>
              <wp:positionH relativeFrom="margin">
                <wp:posOffset>5335403</wp:posOffset>
              </wp:positionH>
              <wp:positionV relativeFrom="paragraph">
                <wp:posOffset>-74598</wp:posOffset>
              </wp:positionV>
              <wp:extent cx="877475" cy="286603"/>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1D4B3454" w14:textId="77777777" w:rsidR="009A24DD" w:rsidRPr="00F37BD6" w:rsidRDefault="009A24DD"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64E7C0"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" stroked="f">
              <v:textbox>
                <w:txbxContent>
                  <w:p w14:paraId="1D4B3454" w14:textId="77777777" w:rsidR="009A24DD" w:rsidRPr="00F37BD6" w:rsidRDefault="009A24DD" w:rsidP="00F37BD6">
                    <w:pPr>
                      <w:spacing w:after="0" w:line="240" w:lineRule="auto"/>
                      <w:jc w:val="right"/>
                      <w:rPr>
                        <w:sz w:val="20"/>
                        <w:szCs w:val="20"/>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9A24DD" w14:paraId="6A2F6E5E" w14:textId="77777777" w:rsidTr="00E5740F">
      <w:tc>
        <w:tcPr>
          <w:tcW w:w="3828" w:type="dxa"/>
        </w:tcPr>
        <w:p w14:paraId="687630D0" w14:textId="77777777" w:rsidR="009A24DD" w:rsidRDefault="009A24DD"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193B9480" w14:textId="77777777" w:rsidR="009A24DD" w:rsidRDefault="009A24DD" w:rsidP="008360E8">
          <w:pPr>
            <w:jc w:val="center"/>
            <w:rPr>
              <w:sz w:val="20"/>
            </w:rPr>
          </w:pPr>
          <w:r w:rsidRPr="000D1A1B">
            <w:rPr>
              <w:rFonts w:asciiTheme="minorHAnsi" w:hAnsiTheme="minorHAnsi" w:cstheme="minorHAnsi"/>
              <w:sz w:val="16"/>
              <w:szCs w:val="16"/>
              <w:lang w:val="en-GB"/>
            </w:rPr>
            <w:t>RESTRICTED</w:t>
          </w:r>
        </w:p>
      </w:tc>
      <w:tc>
        <w:tcPr>
          <w:tcW w:w="3816" w:type="dxa"/>
        </w:tcPr>
        <w:p w14:paraId="1DBCAC6C" w14:textId="77777777" w:rsidR="009A24DD" w:rsidRDefault="009A24DD"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38AA02C3" w14:textId="77777777" w:rsidR="009A24DD" w:rsidRPr="00E5740F" w:rsidRDefault="009A24DD"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2E2C7231" wp14:editId="7A259977">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0F7D5801" w14:textId="77777777" w:rsidR="009A24DD" w:rsidRPr="00F37BD6" w:rsidRDefault="009A24DD"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C7231" id="_x0000_t202" coordsize="21600,21600" o:spt="202" path="m,l,21600r21600,l21600,xe">
              <v:stroke joinstyle="miter"/>
              <v:path gradientshapeok="t" o:connecttype="rect"/>
            </v:shapetype>
            <v:shape id="_x0000_s1027"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DIgIAACM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" stroked="f">
              <v:textbox>
                <w:txbxContent>
                  <w:p w14:paraId="0F7D5801" w14:textId="77777777" w:rsidR="009A24DD" w:rsidRPr="00F37BD6" w:rsidRDefault="009A24DD"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7EA12" w14:textId="77777777" w:rsidR="00424FA3" w:rsidRDefault="00424FA3" w:rsidP="000C56A7">
      <w:pPr>
        <w:spacing w:after="0" w:line="240" w:lineRule="auto"/>
      </w:pPr>
      <w:r>
        <w:separator/>
      </w:r>
    </w:p>
  </w:footnote>
  <w:footnote w:type="continuationSeparator" w:id="0">
    <w:p w14:paraId="0D0C6B69" w14:textId="77777777" w:rsidR="00424FA3" w:rsidRDefault="00424FA3"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5ADE6" w14:textId="77777777" w:rsidR="009A24DD" w:rsidRDefault="009A24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C0276" w14:textId="77777777" w:rsidR="009A24DD" w:rsidRPr="00F37BD6" w:rsidRDefault="009A24DD">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7BF89" w14:textId="77777777" w:rsidR="009A24DD" w:rsidRDefault="009A24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1EF6C79"/>
    <w:multiLevelType w:val="multilevel"/>
    <w:tmpl w:val="C5FE4C10"/>
    <w:lvl w:ilvl="0">
      <w:start w:val="1"/>
      <w:numFmt w:val="bullet"/>
      <w:lvlText w:val=""/>
      <w:lvlJc w:val="left"/>
      <w:pPr>
        <w:tabs>
          <w:tab w:val="num" w:pos="1134"/>
        </w:tabs>
        <w:ind w:left="1134" w:hanging="567"/>
      </w:pPr>
      <w:rPr>
        <w:rFonts w:ascii="Symbol" w:hAnsi="Symbol"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 w15:restartNumberingAfterBreak="0">
    <w:nsid w:val="06F04486"/>
    <w:multiLevelType w:val="multilevel"/>
    <w:tmpl w:val="F6A48FA4"/>
    <w:lvl w:ilvl="0">
      <w:start w:val="1"/>
      <w:numFmt w:val="decimal"/>
      <w:pStyle w:val="Heading1"/>
      <w:lvlText w:val="%1."/>
      <w:lvlJc w:val="left"/>
      <w:pPr>
        <w:ind w:left="567" w:hanging="567"/>
      </w:pPr>
      <w:rPr>
        <w:rFonts w:hint="default"/>
        <w:b/>
        <w:color w:val="365F91" w:themeColor="accent1" w:themeShade="BF"/>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5" w15:restartNumberingAfterBreak="0">
    <w:nsid w:val="0C542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52514A"/>
    <w:multiLevelType w:val="multilevel"/>
    <w:tmpl w:val="20BC124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03256F8"/>
    <w:multiLevelType w:val="multilevel"/>
    <w:tmpl w:val="1B700BBC"/>
    <w:lvl w:ilvl="0">
      <w:start w:val="1"/>
      <w:numFmt w:val="lowerLetter"/>
      <w:lvlText w:val="(%1)"/>
      <w:lvlJc w:val="left"/>
      <w:pPr>
        <w:ind w:left="1134" w:hanging="567"/>
      </w:pPr>
      <w:rPr>
        <w:rFonts w:hint="default"/>
        <w:strike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3FE796E"/>
    <w:multiLevelType w:val="multilevel"/>
    <w:tmpl w:val="99BE82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5"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2A194A11"/>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472C392E"/>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26" w15:restartNumberingAfterBreak="0">
    <w:nsid w:val="47B778BB"/>
    <w:multiLevelType w:val="multilevel"/>
    <w:tmpl w:val="8918CAC0"/>
    <w:lvl w:ilvl="0">
      <w:start w:val="2"/>
      <w:numFmt w:val="decimal"/>
      <w:lvlText w:val="(%1)"/>
      <w:lvlJc w:val="left"/>
      <w:pPr>
        <w:tabs>
          <w:tab w:val="num" w:pos="1134"/>
        </w:tabs>
        <w:ind w:left="1134" w:hanging="567"/>
      </w:pPr>
      <w:rPr>
        <w:rFonts w:hint="default"/>
        <w:b w:val="0"/>
      </w:rPr>
    </w:lvl>
    <w:lvl w:ilvl="1">
      <w:start w:val="1"/>
      <w:numFmt w:val="lowerLetter"/>
      <w:lvlText w:val="(%2)"/>
      <w:lvlJc w:val="left"/>
      <w:pPr>
        <w:tabs>
          <w:tab w:val="num" w:pos="1559"/>
        </w:tabs>
        <w:ind w:left="1559" w:hanging="567"/>
      </w:pPr>
      <w:rPr>
        <w:rFonts w:asciiTheme="minorHAnsi" w:eastAsia="Times New Roman" w:hAnsiTheme="minorHAnsi" w:cstheme="minorHAnsi" w:hint="default"/>
        <w:b w:val="0"/>
        <w:color w:val="auto"/>
      </w:rPr>
    </w:lvl>
    <w:lvl w:ilvl="2">
      <w:start w:val="1"/>
      <w:numFmt w:val="lowerRoman"/>
      <w:lvlText w:val="(%3)"/>
      <w:lvlJc w:val="left"/>
      <w:pPr>
        <w:tabs>
          <w:tab w:val="num" w:pos="2411"/>
        </w:tabs>
        <w:ind w:left="2411" w:hanging="567"/>
      </w:pPr>
      <w:rPr>
        <w:rFonts w:hint="default"/>
        <w:b w:val="0"/>
        <w:color w:val="000000" w:themeColor="text1"/>
      </w:rPr>
    </w:lvl>
    <w:lvl w:ilvl="3">
      <w:start w:val="1"/>
      <w:numFmt w:val="decimal"/>
      <w:lvlText w:val="%4)"/>
      <w:lvlJc w:val="left"/>
      <w:pPr>
        <w:tabs>
          <w:tab w:val="num" w:pos="2693"/>
        </w:tabs>
        <w:ind w:left="2693" w:hanging="567"/>
      </w:pPr>
      <w:rPr>
        <w:rFonts w:hint="default"/>
      </w:rPr>
    </w:lvl>
    <w:lvl w:ilvl="4">
      <w:start w:val="1"/>
      <w:numFmt w:val="lowerRoman"/>
      <w:lvlText w:val="(%5)"/>
      <w:lvlJc w:val="left"/>
      <w:pPr>
        <w:ind w:left="3260" w:hanging="567"/>
      </w:pPr>
      <w:rPr>
        <w:rFonts w:hint="default"/>
      </w:rPr>
    </w:lvl>
    <w:lvl w:ilvl="5">
      <w:start w:val="1"/>
      <w:numFmt w:val="lowerRoman"/>
      <w:lvlText w:val="(%6)"/>
      <w:lvlJc w:val="left"/>
      <w:pPr>
        <w:ind w:left="3827" w:hanging="567"/>
      </w:pPr>
      <w:rPr>
        <w:rFonts w:hint="default"/>
      </w:rPr>
    </w:lvl>
    <w:lvl w:ilvl="6">
      <w:start w:val="1"/>
      <w:numFmt w:val="decimal"/>
      <w:lvlText w:val="%7."/>
      <w:lvlJc w:val="left"/>
      <w:pPr>
        <w:ind w:left="4394" w:hanging="567"/>
      </w:pPr>
      <w:rPr>
        <w:rFonts w:hint="default"/>
      </w:rPr>
    </w:lvl>
    <w:lvl w:ilvl="7">
      <w:start w:val="1"/>
      <w:numFmt w:val="lowerLetter"/>
      <w:lvlText w:val="%8."/>
      <w:lvlJc w:val="left"/>
      <w:pPr>
        <w:ind w:left="4961" w:hanging="567"/>
      </w:pPr>
      <w:rPr>
        <w:rFonts w:hint="default"/>
      </w:rPr>
    </w:lvl>
    <w:lvl w:ilvl="8">
      <w:start w:val="1"/>
      <w:numFmt w:val="lowerRoman"/>
      <w:lvlText w:val="%9."/>
      <w:lvlJc w:val="left"/>
      <w:pPr>
        <w:ind w:left="5528" w:hanging="567"/>
      </w:pPr>
      <w:rPr>
        <w:rFonts w:hint="default"/>
      </w:rPr>
    </w:lvl>
  </w:abstractNum>
  <w:abstractNum w:abstractNumId="27" w15:restartNumberingAfterBreak="0">
    <w:nsid w:val="49F046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4FD97E4E"/>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5845223F"/>
    <w:multiLevelType w:val="hybridMultilevel"/>
    <w:tmpl w:val="F738A96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5DC04811"/>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2F525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6D6750B8"/>
    <w:multiLevelType w:val="multilevel"/>
    <w:tmpl w:val="88F8F774"/>
    <w:lvl w:ilvl="0">
      <w:start w:val="1"/>
      <w:numFmt w:val="lowerLetter"/>
      <w:lvlText w:val="(%1)"/>
      <w:lvlJc w:val="left"/>
      <w:pPr>
        <w:ind w:left="1560" w:hanging="567"/>
      </w:pPr>
      <w:rPr>
        <w:rFonts w:hint="default"/>
      </w:rPr>
    </w:lvl>
    <w:lvl w:ilvl="1">
      <w:start w:val="1"/>
      <w:numFmt w:val="lowerRoman"/>
      <w:lvlText w:val="(%2)"/>
      <w:lvlJc w:val="left"/>
      <w:pPr>
        <w:ind w:left="2127" w:hanging="567"/>
      </w:pPr>
      <w:rPr>
        <w:rFonts w:hint="default"/>
      </w:rPr>
    </w:lvl>
    <w:lvl w:ilvl="2">
      <w:start w:val="1"/>
      <w:numFmt w:val="decimal"/>
      <w:lvlText w:val="(%3)"/>
      <w:lvlJc w:val="left"/>
      <w:pPr>
        <w:ind w:left="2694" w:hanging="567"/>
      </w:pPr>
      <w:rPr>
        <w:rFonts w:hint="default"/>
      </w:rPr>
    </w:lvl>
    <w:lvl w:ilvl="3">
      <w:start w:val="1"/>
      <w:numFmt w:val="lowerLetter"/>
      <w:lvlText w:val="(%4)"/>
      <w:lvlJc w:val="left"/>
      <w:pPr>
        <w:ind w:left="3261" w:hanging="567"/>
      </w:pPr>
      <w:rPr>
        <w:rFonts w:hint="default"/>
      </w:rPr>
    </w:lvl>
    <w:lvl w:ilvl="4">
      <w:start w:val="1"/>
      <w:numFmt w:val="lowerRoman"/>
      <w:lvlText w:val="(%5)"/>
      <w:lvlJc w:val="left"/>
      <w:pPr>
        <w:ind w:left="3828" w:hanging="567"/>
      </w:pPr>
      <w:rPr>
        <w:rFonts w:hint="default"/>
      </w:rPr>
    </w:lvl>
    <w:lvl w:ilvl="5">
      <w:start w:val="1"/>
      <w:numFmt w:val="decimal"/>
      <w:lvlText w:val="(%6)"/>
      <w:lvlJc w:val="left"/>
      <w:pPr>
        <w:ind w:left="4395" w:hanging="567"/>
      </w:pPr>
      <w:rPr>
        <w:rFonts w:hint="default"/>
      </w:rPr>
    </w:lvl>
    <w:lvl w:ilvl="6">
      <w:start w:val="1"/>
      <w:numFmt w:val="lowerLetter"/>
      <w:lvlText w:val="(%7)"/>
      <w:lvlJc w:val="left"/>
      <w:pPr>
        <w:ind w:left="4962" w:hanging="567"/>
      </w:pPr>
      <w:rPr>
        <w:rFonts w:hint="default"/>
      </w:rPr>
    </w:lvl>
    <w:lvl w:ilvl="7">
      <w:start w:val="1"/>
      <w:numFmt w:val="lowerRoman"/>
      <w:lvlText w:val="(%8)"/>
      <w:lvlJc w:val="left"/>
      <w:pPr>
        <w:ind w:left="5529" w:hanging="567"/>
      </w:pPr>
      <w:rPr>
        <w:rFonts w:hint="default"/>
      </w:rPr>
    </w:lvl>
    <w:lvl w:ilvl="8">
      <w:start w:val="1"/>
      <w:numFmt w:val="decimal"/>
      <w:lvlText w:val="(%9)"/>
      <w:lvlJc w:val="left"/>
      <w:pPr>
        <w:ind w:left="6096" w:hanging="567"/>
      </w:pPr>
      <w:rPr>
        <w:rFonts w:hint="default"/>
      </w:rPr>
    </w:lvl>
  </w:abstractNum>
  <w:abstractNum w:abstractNumId="41"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7A240C01"/>
    <w:multiLevelType w:val="multilevel"/>
    <w:tmpl w:val="51906B68"/>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7E280BD2"/>
    <w:multiLevelType w:val="hybridMultilevel"/>
    <w:tmpl w:val="7024B610"/>
    <w:lvl w:ilvl="0" w:tplc="FE4662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1"/>
  </w:num>
  <w:num w:numId="2">
    <w:abstractNumId w:val="3"/>
  </w:num>
  <w:num w:numId="3">
    <w:abstractNumId w:val="40"/>
  </w:num>
  <w:num w:numId="4">
    <w:abstractNumId w:val="8"/>
  </w:num>
  <w:num w:numId="5">
    <w:abstractNumId w:val="36"/>
  </w:num>
  <w:num w:numId="6">
    <w:abstractNumId w:val="35"/>
  </w:num>
  <w:num w:numId="7">
    <w:abstractNumId w:val="29"/>
  </w:num>
  <w:num w:numId="8">
    <w:abstractNumId w:val="16"/>
  </w:num>
  <w:num w:numId="9">
    <w:abstractNumId w:val="37"/>
  </w:num>
  <w:num w:numId="10">
    <w:abstractNumId w:val="22"/>
  </w:num>
  <w:num w:numId="11">
    <w:abstractNumId w:val="31"/>
  </w:num>
  <w:num w:numId="12">
    <w:abstractNumId w:val="17"/>
  </w:num>
  <w:num w:numId="13">
    <w:abstractNumId w:val="43"/>
  </w:num>
  <w:num w:numId="14">
    <w:abstractNumId w:val="41"/>
  </w:num>
  <w:num w:numId="15">
    <w:abstractNumId w:val="10"/>
  </w:num>
  <w:num w:numId="16">
    <w:abstractNumId w:val="0"/>
  </w:num>
  <w:num w:numId="17">
    <w:abstractNumId w:val="9"/>
  </w:num>
  <w:num w:numId="18">
    <w:abstractNumId w:val="23"/>
  </w:num>
  <w:num w:numId="19">
    <w:abstractNumId w:val="28"/>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0"/>
  </w:num>
  <w:num w:numId="23">
    <w:abstractNumId w:val="32"/>
  </w:num>
  <w:num w:numId="24">
    <w:abstractNumId w:val="48"/>
  </w:num>
  <w:num w:numId="25">
    <w:abstractNumId w:val="13"/>
  </w:num>
  <w:num w:numId="26">
    <w:abstractNumId w:val="45"/>
  </w:num>
  <w:num w:numId="27">
    <w:abstractNumId w:val="33"/>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1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1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3"/>
    <w:lvlOverride w:ilvl="2">
      <w:lvl w:ilvl="2">
        <w:start w:val="1"/>
        <w:numFmt w:val="decimal"/>
        <w:pStyle w:val="Heading3"/>
        <w:lvlText w:val="%1.%2.%3"/>
        <w:lvlJc w:val="left"/>
        <w:pPr>
          <w:ind w:left="567" w:hanging="567"/>
        </w:pPr>
        <w:rPr>
          <w:rFonts w:hint="default"/>
          <w:b/>
          <w:bCs/>
        </w:rPr>
      </w:lvl>
    </w:lvlOverride>
  </w:num>
  <w:num w:numId="53">
    <w:abstractNumId w:val="15"/>
  </w:num>
  <w:num w:numId="54">
    <w:abstractNumId w:val="5"/>
  </w:num>
  <w:num w:numId="55">
    <w:abstractNumId w:val="47"/>
  </w:num>
  <w:num w:numId="56">
    <w:abstractNumId w:val="26"/>
  </w:num>
  <w:num w:numId="57">
    <w:abstractNumId w:val="7"/>
  </w:num>
  <w:num w:numId="58">
    <w:abstractNumId w:val="3"/>
  </w:num>
  <w:num w:numId="59">
    <w:abstractNumId w:val="30"/>
  </w:num>
  <w:num w:numId="60">
    <w:abstractNumId w:val="34"/>
  </w:num>
  <w:num w:numId="61">
    <w:abstractNumId w:val="24"/>
  </w:num>
  <w:num w:numId="62">
    <w:abstractNumId w:val="42"/>
  </w:num>
  <w:num w:numId="63">
    <w:abstractNumId w:val="27"/>
  </w:num>
  <w:num w:numId="64">
    <w:abstractNumId w:val="46"/>
  </w:num>
  <w:num w:numId="65">
    <w:abstractNumId w:val="1"/>
  </w:num>
  <w:num w:numId="66">
    <w:abstractNumId w:val="44"/>
  </w:num>
  <w:num w:numId="67">
    <w:abstractNumId w:val="25"/>
  </w:num>
  <w:num w:numId="68">
    <w:abstractNumId w:val="38"/>
  </w:num>
  <w:num w:numId="69">
    <w:abstractNumId w:val="3"/>
  </w:num>
  <w:num w:numId="70">
    <w:abstractNumId w:val="3"/>
  </w:num>
  <w:num w:numId="71">
    <w:abstractNumId w:val="3"/>
  </w:num>
  <w:num w:numId="72">
    <w:abstractNumId w:val="2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109"/>
    <w:rsid w:val="00001165"/>
    <w:rsid w:val="000022C1"/>
    <w:rsid w:val="00005012"/>
    <w:rsid w:val="000202AD"/>
    <w:rsid w:val="000218B7"/>
    <w:rsid w:val="00021DC9"/>
    <w:rsid w:val="0002219A"/>
    <w:rsid w:val="0005538F"/>
    <w:rsid w:val="000560FC"/>
    <w:rsid w:val="00072EF6"/>
    <w:rsid w:val="00083367"/>
    <w:rsid w:val="000868D3"/>
    <w:rsid w:val="000875DD"/>
    <w:rsid w:val="00087CD2"/>
    <w:rsid w:val="0009300E"/>
    <w:rsid w:val="000A1C00"/>
    <w:rsid w:val="000A1E83"/>
    <w:rsid w:val="000A7D95"/>
    <w:rsid w:val="000B1A52"/>
    <w:rsid w:val="000B7A4B"/>
    <w:rsid w:val="000B7C31"/>
    <w:rsid w:val="000C56A7"/>
    <w:rsid w:val="000C68A6"/>
    <w:rsid w:val="000C6FC4"/>
    <w:rsid w:val="000D0338"/>
    <w:rsid w:val="000D3F11"/>
    <w:rsid w:val="000E14DD"/>
    <w:rsid w:val="000F2B2F"/>
    <w:rsid w:val="000F7540"/>
    <w:rsid w:val="00103520"/>
    <w:rsid w:val="00103EF0"/>
    <w:rsid w:val="001126E2"/>
    <w:rsid w:val="00112C0D"/>
    <w:rsid w:val="0011532B"/>
    <w:rsid w:val="00121ACC"/>
    <w:rsid w:val="00124342"/>
    <w:rsid w:val="0013132F"/>
    <w:rsid w:val="001313AD"/>
    <w:rsid w:val="00131C27"/>
    <w:rsid w:val="00140641"/>
    <w:rsid w:val="00145EA2"/>
    <w:rsid w:val="0014767B"/>
    <w:rsid w:val="00151146"/>
    <w:rsid w:val="00151FF4"/>
    <w:rsid w:val="00161B69"/>
    <w:rsid w:val="00165575"/>
    <w:rsid w:val="00170136"/>
    <w:rsid w:val="00177EBA"/>
    <w:rsid w:val="00180F03"/>
    <w:rsid w:val="00184BD7"/>
    <w:rsid w:val="0018714B"/>
    <w:rsid w:val="00193065"/>
    <w:rsid w:val="001948CC"/>
    <w:rsid w:val="001A50CD"/>
    <w:rsid w:val="001B15E8"/>
    <w:rsid w:val="001B27AD"/>
    <w:rsid w:val="001B2FE2"/>
    <w:rsid w:val="001B63DC"/>
    <w:rsid w:val="001B693B"/>
    <w:rsid w:val="001C6310"/>
    <w:rsid w:val="001D1C9E"/>
    <w:rsid w:val="001E2F3D"/>
    <w:rsid w:val="001E3153"/>
    <w:rsid w:val="001F5EDD"/>
    <w:rsid w:val="001F7572"/>
    <w:rsid w:val="0020228D"/>
    <w:rsid w:val="00206CA2"/>
    <w:rsid w:val="00214F96"/>
    <w:rsid w:val="00217523"/>
    <w:rsid w:val="00223B97"/>
    <w:rsid w:val="00231DB3"/>
    <w:rsid w:val="00233A39"/>
    <w:rsid w:val="00234E2A"/>
    <w:rsid w:val="00235913"/>
    <w:rsid w:val="00253616"/>
    <w:rsid w:val="0026097F"/>
    <w:rsid w:val="00260F2A"/>
    <w:rsid w:val="0026119C"/>
    <w:rsid w:val="00276E60"/>
    <w:rsid w:val="00281330"/>
    <w:rsid w:val="00292A86"/>
    <w:rsid w:val="0029487C"/>
    <w:rsid w:val="002A3AA8"/>
    <w:rsid w:val="002A7DA2"/>
    <w:rsid w:val="002B187F"/>
    <w:rsid w:val="002B260C"/>
    <w:rsid w:val="002B3120"/>
    <w:rsid w:val="002E5AED"/>
    <w:rsid w:val="00312C46"/>
    <w:rsid w:val="003210AE"/>
    <w:rsid w:val="003526FD"/>
    <w:rsid w:val="003531F7"/>
    <w:rsid w:val="00355E9B"/>
    <w:rsid w:val="0036570B"/>
    <w:rsid w:val="003672E8"/>
    <w:rsid w:val="003711BF"/>
    <w:rsid w:val="00373D27"/>
    <w:rsid w:val="003806BB"/>
    <w:rsid w:val="003822AE"/>
    <w:rsid w:val="003943CE"/>
    <w:rsid w:val="00394D10"/>
    <w:rsid w:val="00396A55"/>
    <w:rsid w:val="003E0A27"/>
    <w:rsid w:val="003F222E"/>
    <w:rsid w:val="003F792D"/>
    <w:rsid w:val="003F7BFE"/>
    <w:rsid w:val="004001D0"/>
    <w:rsid w:val="00400714"/>
    <w:rsid w:val="004176AA"/>
    <w:rsid w:val="00423C7E"/>
    <w:rsid w:val="00424FA3"/>
    <w:rsid w:val="0044351B"/>
    <w:rsid w:val="00445B91"/>
    <w:rsid w:val="00455D8A"/>
    <w:rsid w:val="004622DA"/>
    <w:rsid w:val="00464EB6"/>
    <w:rsid w:val="004651ED"/>
    <w:rsid w:val="00473F58"/>
    <w:rsid w:val="0047633B"/>
    <w:rsid w:val="0048501B"/>
    <w:rsid w:val="00490713"/>
    <w:rsid w:val="00496E1A"/>
    <w:rsid w:val="004A33B3"/>
    <w:rsid w:val="004A7C4E"/>
    <w:rsid w:val="004B0829"/>
    <w:rsid w:val="004B3F79"/>
    <w:rsid w:val="004B4973"/>
    <w:rsid w:val="004B4BCF"/>
    <w:rsid w:val="004C3A3C"/>
    <w:rsid w:val="004D47F9"/>
    <w:rsid w:val="004D5EA7"/>
    <w:rsid w:val="004E1ECD"/>
    <w:rsid w:val="004F1909"/>
    <w:rsid w:val="004F5065"/>
    <w:rsid w:val="00504F20"/>
    <w:rsid w:val="00512A12"/>
    <w:rsid w:val="00513C34"/>
    <w:rsid w:val="00513DED"/>
    <w:rsid w:val="00522E16"/>
    <w:rsid w:val="00527C18"/>
    <w:rsid w:val="00560F4B"/>
    <w:rsid w:val="00576C51"/>
    <w:rsid w:val="005802EE"/>
    <w:rsid w:val="005838CB"/>
    <w:rsid w:val="00593247"/>
    <w:rsid w:val="00595AD7"/>
    <w:rsid w:val="005977F5"/>
    <w:rsid w:val="005A74FB"/>
    <w:rsid w:val="005A7F48"/>
    <w:rsid w:val="005B18DD"/>
    <w:rsid w:val="005B4A13"/>
    <w:rsid w:val="005B6F06"/>
    <w:rsid w:val="005C4127"/>
    <w:rsid w:val="005C77B4"/>
    <w:rsid w:val="005D5CCF"/>
    <w:rsid w:val="005E1809"/>
    <w:rsid w:val="005E2437"/>
    <w:rsid w:val="005E676C"/>
    <w:rsid w:val="005E6B8C"/>
    <w:rsid w:val="005E7FD6"/>
    <w:rsid w:val="005F2530"/>
    <w:rsid w:val="0060212A"/>
    <w:rsid w:val="00603845"/>
    <w:rsid w:val="00604101"/>
    <w:rsid w:val="00613867"/>
    <w:rsid w:val="00621A13"/>
    <w:rsid w:val="006253FA"/>
    <w:rsid w:val="00634687"/>
    <w:rsid w:val="00634C43"/>
    <w:rsid w:val="0065542A"/>
    <w:rsid w:val="006627DB"/>
    <w:rsid w:val="006856DA"/>
    <w:rsid w:val="00686F5B"/>
    <w:rsid w:val="00692A0D"/>
    <w:rsid w:val="00695A02"/>
    <w:rsid w:val="006A55F1"/>
    <w:rsid w:val="006A5A54"/>
    <w:rsid w:val="006A5D17"/>
    <w:rsid w:val="006B588A"/>
    <w:rsid w:val="006B5CDB"/>
    <w:rsid w:val="006C0A8D"/>
    <w:rsid w:val="006D342A"/>
    <w:rsid w:val="006E54D7"/>
    <w:rsid w:val="006F011E"/>
    <w:rsid w:val="006F4069"/>
    <w:rsid w:val="006F6614"/>
    <w:rsid w:val="007006B8"/>
    <w:rsid w:val="00702BB6"/>
    <w:rsid w:val="00710F8D"/>
    <w:rsid w:val="0071278B"/>
    <w:rsid w:val="007240B7"/>
    <w:rsid w:val="0072505B"/>
    <w:rsid w:val="0072760B"/>
    <w:rsid w:val="00733FB4"/>
    <w:rsid w:val="00734820"/>
    <w:rsid w:val="00736381"/>
    <w:rsid w:val="0073789C"/>
    <w:rsid w:val="00742328"/>
    <w:rsid w:val="00744865"/>
    <w:rsid w:val="007456A4"/>
    <w:rsid w:val="00751665"/>
    <w:rsid w:val="00757606"/>
    <w:rsid w:val="00766D19"/>
    <w:rsid w:val="00784584"/>
    <w:rsid w:val="00785040"/>
    <w:rsid w:val="0078542E"/>
    <w:rsid w:val="00797436"/>
    <w:rsid w:val="007B0CF5"/>
    <w:rsid w:val="007C2EE9"/>
    <w:rsid w:val="007C49B6"/>
    <w:rsid w:val="007C6533"/>
    <w:rsid w:val="007D0577"/>
    <w:rsid w:val="007D22E6"/>
    <w:rsid w:val="007D6919"/>
    <w:rsid w:val="007D7386"/>
    <w:rsid w:val="007E395D"/>
    <w:rsid w:val="007E50B6"/>
    <w:rsid w:val="007E6FC0"/>
    <w:rsid w:val="007F39D6"/>
    <w:rsid w:val="008049F9"/>
    <w:rsid w:val="00805122"/>
    <w:rsid w:val="00805234"/>
    <w:rsid w:val="008078EF"/>
    <w:rsid w:val="00811091"/>
    <w:rsid w:val="00817625"/>
    <w:rsid w:val="00820499"/>
    <w:rsid w:val="008228E6"/>
    <w:rsid w:val="00827378"/>
    <w:rsid w:val="008273F3"/>
    <w:rsid w:val="0083551A"/>
    <w:rsid w:val="008360E8"/>
    <w:rsid w:val="00837D22"/>
    <w:rsid w:val="00840E16"/>
    <w:rsid w:val="00845693"/>
    <w:rsid w:val="008600CB"/>
    <w:rsid w:val="00861103"/>
    <w:rsid w:val="008644ED"/>
    <w:rsid w:val="00866CA1"/>
    <w:rsid w:val="0087064A"/>
    <w:rsid w:val="008711B7"/>
    <w:rsid w:val="008741FC"/>
    <w:rsid w:val="008854FE"/>
    <w:rsid w:val="00887038"/>
    <w:rsid w:val="00887169"/>
    <w:rsid w:val="00891392"/>
    <w:rsid w:val="008B6BBF"/>
    <w:rsid w:val="008D438A"/>
    <w:rsid w:val="008E4D2A"/>
    <w:rsid w:val="008E59CE"/>
    <w:rsid w:val="008F256C"/>
    <w:rsid w:val="008F5319"/>
    <w:rsid w:val="009013ED"/>
    <w:rsid w:val="009056E8"/>
    <w:rsid w:val="00914583"/>
    <w:rsid w:val="00927211"/>
    <w:rsid w:val="0093012F"/>
    <w:rsid w:val="00942B4A"/>
    <w:rsid w:val="00943B0D"/>
    <w:rsid w:val="00944262"/>
    <w:rsid w:val="009633E2"/>
    <w:rsid w:val="00980940"/>
    <w:rsid w:val="00980F64"/>
    <w:rsid w:val="00983663"/>
    <w:rsid w:val="00987A21"/>
    <w:rsid w:val="009A07C6"/>
    <w:rsid w:val="009A24DD"/>
    <w:rsid w:val="009A26AD"/>
    <w:rsid w:val="009A762D"/>
    <w:rsid w:val="009B0CFB"/>
    <w:rsid w:val="009C0D1E"/>
    <w:rsid w:val="009C2388"/>
    <w:rsid w:val="009D0EAC"/>
    <w:rsid w:val="009F4D84"/>
    <w:rsid w:val="00A058DB"/>
    <w:rsid w:val="00A06C58"/>
    <w:rsid w:val="00A10049"/>
    <w:rsid w:val="00A1058C"/>
    <w:rsid w:val="00A105E4"/>
    <w:rsid w:val="00A14C8E"/>
    <w:rsid w:val="00A21293"/>
    <w:rsid w:val="00A31D01"/>
    <w:rsid w:val="00A32230"/>
    <w:rsid w:val="00A35226"/>
    <w:rsid w:val="00A44D99"/>
    <w:rsid w:val="00A50100"/>
    <w:rsid w:val="00A62B8F"/>
    <w:rsid w:val="00A65726"/>
    <w:rsid w:val="00A819AA"/>
    <w:rsid w:val="00A90E19"/>
    <w:rsid w:val="00A963D2"/>
    <w:rsid w:val="00AA3CDF"/>
    <w:rsid w:val="00AB0B86"/>
    <w:rsid w:val="00AB361C"/>
    <w:rsid w:val="00AC4A0A"/>
    <w:rsid w:val="00AC7C1D"/>
    <w:rsid w:val="00AD097C"/>
    <w:rsid w:val="00AD0A71"/>
    <w:rsid w:val="00AD34B8"/>
    <w:rsid w:val="00AD460A"/>
    <w:rsid w:val="00AE3179"/>
    <w:rsid w:val="00AF05FE"/>
    <w:rsid w:val="00AF6423"/>
    <w:rsid w:val="00B01D51"/>
    <w:rsid w:val="00B0464F"/>
    <w:rsid w:val="00B06C7C"/>
    <w:rsid w:val="00B12DB5"/>
    <w:rsid w:val="00B12F3C"/>
    <w:rsid w:val="00B200C4"/>
    <w:rsid w:val="00B21C62"/>
    <w:rsid w:val="00B21E3E"/>
    <w:rsid w:val="00B222ED"/>
    <w:rsid w:val="00B2743C"/>
    <w:rsid w:val="00B402FF"/>
    <w:rsid w:val="00B450E6"/>
    <w:rsid w:val="00B46FFE"/>
    <w:rsid w:val="00B5236F"/>
    <w:rsid w:val="00B562F3"/>
    <w:rsid w:val="00B567AE"/>
    <w:rsid w:val="00B64867"/>
    <w:rsid w:val="00B649DE"/>
    <w:rsid w:val="00B677BC"/>
    <w:rsid w:val="00B709FB"/>
    <w:rsid w:val="00B7255B"/>
    <w:rsid w:val="00B739F8"/>
    <w:rsid w:val="00B7481E"/>
    <w:rsid w:val="00B80FF6"/>
    <w:rsid w:val="00B858CE"/>
    <w:rsid w:val="00B9152C"/>
    <w:rsid w:val="00BA7077"/>
    <w:rsid w:val="00BB1BF0"/>
    <w:rsid w:val="00BB365B"/>
    <w:rsid w:val="00BC4635"/>
    <w:rsid w:val="00BD70C2"/>
    <w:rsid w:val="00BD74D9"/>
    <w:rsid w:val="00BE059C"/>
    <w:rsid w:val="00BF649B"/>
    <w:rsid w:val="00BF6DEC"/>
    <w:rsid w:val="00C026C6"/>
    <w:rsid w:val="00C03853"/>
    <w:rsid w:val="00C0619F"/>
    <w:rsid w:val="00C1106B"/>
    <w:rsid w:val="00C14FDB"/>
    <w:rsid w:val="00C222C0"/>
    <w:rsid w:val="00C2646C"/>
    <w:rsid w:val="00C32B24"/>
    <w:rsid w:val="00C47C25"/>
    <w:rsid w:val="00C62945"/>
    <w:rsid w:val="00C66667"/>
    <w:rsid w:val="00C718BD"/>
    <w:rsid w:val="00C75664"/>
    <w:rsid w:val="00C81995"/>
    <w:rsid w:val="00C838A7"/>
    <w:rsid w:val="00C85C3E"/>
    <w:rsid w:val="00C86426"/>
    <w:rsid w:val="00C96950"/>
    <w:rsid w:val="00CA2193"/>
    <w:rsid w:val="00CA731E"/>
    <w:rsid w:val="00CB28EC"/>
    <w:rsid w:val="00CB2F29"/>
    <w:rsid w:val="00CD02C6"/>
    <w:rsid w:val="00CE4A9B"/>
    <w:rsid w:val="00D2159C"/>
    <w:rsid w:val="00D2422E"/>
    <w:rsid w:val="00D277BF"/>
    <w:rsid w:val="00D27F67"/>
    <w:rsid w:val="00D30CF8"/>
    <w:rsid w:val="00D6259D"/>
    <w:rsid w:val="00D631B3"/>
    <w:rsid w:val="00D64DC3"/>
    <w:rsid w:val="00D75119"/>
    <w:rsid w:val="00D7773B"/>
    <w:rsid w:val="00D77BD5"/>
    <w:rsid w:val="00D826CA"/>
    <w:rsid w:val="00DA2545"/>
    <w:rsid w:val="00DA7CF0"/>
    <w:rsid w:val="00DE05E4"/>
    <w:rsid w:val="00DE517B"/>
    <w:rsid w:val="00DE7CF6"/>
    <w:rsid w:val="00DF0A1E"/>
    <w:rsid w:val="00DF3A7D"/>
    <w:rsid w:val="00E030BC"/>
    <w:rsid w:val="00E06686"/>
    <w:rsid w:val="00E11109"/>
    <w:rsid w:val="00E116BE"/>
    <w:rsid w:val="00E13951"/>
    <w:rsid w:val="00E15F47"/>
    <w:rsid w:val="00E21EF6"/>
    <w:rsid w:val="00E2713B"/>
    <w:rsid w:val="00E300AB"/>
    <w:rsid w:val="00E30BD3"/>
    <w:rsid w:val="00E4116E"/>
    <w:rsid w:val="00E5740F"/>
    <w:rsid w:val="00E60BE0"/>
    <w:rsid w:val="00E612BA"/>
    <w:rsid w:val="00E63E7D"/>
    <w:rsid w:val="00E80F03"/>
    <w:rsid w:val="00E8344E"/>
    <w:rsid w:val="00E87622"/>
    <w:rsid w:val="00EB4B6A"/>
    <w:rsid w:val="00EC6F7C"/>
    <w:rsid w:val="00ED5775"/>
    <w:rsid w:val="00ED7EB4"/>
    <w:rsid w:val="00EE5226"/>
    <w:rsid w:val="00EF035C"/>
    <w:rsid w:val="00F03E1F"/>
    <w:rsid w:val="00F111A0"/>
    <w:rsid w:val="00F12BEC"/>
    <w:rsid w:val="00F130E4"/>
    <w:rsid w:val="00F17892"/>
    <w:rsid w:val="00F2293B"/>
    <w:rsid w:val="00F2583E"/>
    <w:rsid w:val="00F34F50"/>
    <w:rsid w:val="00F37BD6"/>
    <w:rsid w:val="00F43D0A"/>
    <w:rsid w:val="00F52232"/>
    <w:rsid w:val="00F57298"/>
    <w:rsid w:val="00F618A6"/>
    <w:rsid w:val="00F61C86"/>
    <w:rsid w:val="00F70A16"/>
    <w:rsid w:val="00F73907"/>
    <w:rsid w:val="00F8724D"/>
    <w:rsid w:val="00FB0A01"/>
    <w:rsid w:val="00FB5A54"/>
    <w:rsid w:val="00FC5021"/>
    <w:rsid w:val="00FC7798"/>
    <w:rsid w:val="00FD2EDB"/>
    <w:rsid w:val="00FD3A05"/>
    <w:rsid w:val="00FD5E84"/>
    <w:rsid w:val="00FF74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837C0"/>
  <w15:chartTrackingRefBased/>
  <w15:docId w15:val="{402707E9-98C9-447D-8870-FB19C74B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388"/>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8"/>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4">
    <w:name w:val="Table Grid4"/>
    <w:basedOn w:val="TableNormal"/>
    <w:next w:val="TableGrid"/>
    <w:rsid w:val="0075760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
    <w:name w:val="Style11"/>
    <w:uiPriority w:val="99"/>
    <w:rsid w:val="005977F5"/>
  </w:style>
  <w:style w:type="numbering" w:customStyle="1" w:styleId="Style111">
    <w:name w:val="Style111"/>
    <w:uiPriority w:val="99"/>
    <w:rsid w:val="0087064A"/>
  </w:style>
  <w:style w:type="table" w:customStyle="1" w:styleId="TableGrid3">
    <w:name w:val="Table Grid3"/>
    <w:basedOn w:val="TableNormal"/>
    <w:next w:val="TableGrid"/>
    <w:qFormat/>
    <w:rsid w:val="009C2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575639">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eams.microsoft.com/l/meetup-join/19%3ameeting_ODBlYjg4MGYtNjIwYS00NGM1LTgyNjYtYTRkNmEzMmFjYTM0%40thread.v2/0?context=%7b%22Tid%22%3a%2248cd5724-88c7-48c3-a665-945436edd7fc%22%2c%22Oid%22%3a%228e3e5a2c-5029-42ba-a69c-1fb6110b1fe0%22%7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rtiamb\AppData\Local\Microsoft\Windows\INetCache\Content.Outlook\I1F2II00\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280B7B112144788EF82AB0BFE12826"/>
        <w:category>
          <w:name w:val="General"/>
          <w:gallery w:val="placeholder"/>
        </w:category>
        <w:types>
          <w:type w:val="bbPlcHdr"/>
        </w:types>
        <w:behaviors>
          <w:behavior w:val="content"/>
        </w:behaviors>
        <w:guid w:val="{046CB8A3-B976-4F32-A31A-3B0F4208A0E0}"/>
      </w:docPartPr>
      <w:docPartBody>
        <w:p w:rsidR="0077277A" w:rsidRDefault="003F15BE">
          <w:pPr>
            <w:pStyle w:val="8B280B7B112144788EF82AB0BFE12826"/>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BE"/>
    <w:rsid w:val="00094A44"/>
    <w:rsid w:val="000C4493"/>
    <w:rsid w:val="001571A8"/>
    <w:rsid w:val="001E27E2"/>
    <w:rsid w:val="0020228D"/>
    <w:rsid w:val="00281330"/>
    <w:rsid w:val="002B3120"/>
    <w:rsid w:val="003F15BE"/>
    <w:rsid w:val="004428EC"/>
    <w:rsid w:val="004E0538"/>
    <w:rsid w:val="005724FE"/>
    <w:rsid w:val="006533F7"/>
    <w:rsid w:val="0065542A"/>
    <w:rsid w:val="0077277A"/>
    <w:rsid w:val="007B2552"/>
    <w:rsid w:val="0084562C"/>
    <w:rsid w:val="00845693"/>
    <w:rsid w:val="00877452"/>
    <w:rsid w:val="008A197D"/>
    <w:rsid w:val="008C1FD0"/>
    <w:rsid w:val="008D6B97"/>
    <w:rsid w:val="00914583"/>
    <w:rsid w:val="00987E39"/>
    <w:rsid w:val="009D3E7D"/>
    <w:rsid w:val="00A1410D"/>
    <w:rsid w:val="00A64B44"/>
    <w:rsid w:val="00B1175B"/>
    <w:rsid w:val="00B11A06"/>
    <w:rsid w:val="00BF46DF"/>
    <w:rsid w:val="00C23134"/>
    <w:rsid w:val="00DF3203"/>
    <w:rsid w:val="00E14CBD"/>
    <w:rsid w:val="00E67AA3"/>
    <w:rsid w:val="00F34F20"/>
    <w:rsid w:val="00F93F4B"/>
    <w:rsid w:val="00FB5DA8"/>
    <w:rsid w:val="00FE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B280B7B112144788EF82AB0BFE12826">
    <w:name w:val="8B280B7B112144788EF82AB0BFE128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EED9-4866-4217-B406-8FE6D5B34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0</TotalTime>
  <Pages>24</Pages>
  <Words>7433</Words>
  <Characters>42373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Fredre Erasmus</dc:creator>
  <cp:keywords/>
  <dc:description/>
  <cp:lastModifiedBy>Portia Mphela</cp:lastModifiedBy>
  <cp:revision>2</cp:revision>
  <cp:lastPrinted>2017-11-22T15:08:00Z</cp:lastPrinted>
  <dcterms:created xsi:type="dcterms:W3CDTF">2024-09-18T10:34:00Z</dcterms:created>
  <dcterms:modified xsi:type="dcterms:W3CDTF">2024-09-18T10:34:00Z</dcterms:modified>
</cp:coreProperties>
</file>