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897" w:type="dxa"/>
        <w:jc w:val="center"/>
        <w:tblLook w:val="04A0" w:firstRow="1" w:lastRow="0" w:firstColumn="1" w:lastColumn="0" w:noHBand="0" w:noVBand="1"/>
      </w:tblPr>
      <w:tblGrid>
        <w:gridCol w:w="5116"/>
        <w:gridCol w:w="2126"/>
        <w:gridCol w:w="7655"/>
      </w:tblGrid>
      <w:tr w:rsidR="00A41BC6" w:rsidRPr="00A41BC6" w14:paraId="4177263B" w14:textId="77777777" w:rsidTr="005F2710">
        <w:trPr>
          <w:trHeight w:val="439"/>
          <w:jc w:val="center"/>
        </w:trPr>
        <w:tc>
          <w:tcPr>
            <w:tcW w:w="5116" w:type="dxa"/>
            <w:vMerge w:val="restart"/>
          </w:tcPr>
          <w:p w14:paraId="4C893A74" w14:textId="77777777" w:rsidR="00A41BC6" w:rsidRPr="00A41BC6" w:rsidRDefault="00A41BC6" w:rsidP="00A41BC6">
            <w:pPr>
              <w:rPr>
                <w:rFonts w:ascii="Arial" w:eastAsia="Calibri" w:hAnsi="Arial" w:cs="Arial"/>
                <w:b/>
                <w:bCs/>
              </w:rPr>
            </w:pPr>
            <w:r w:rsidRPr="00A41BC6">
              <w:rPr>
                <w:rFonts w:ascii="Arial" w:eastAsia="Calibri" w:hAnsi="Arial" w:cs="Arial"/>
                <w:b/>
                <w:bCs/>
              </w:rPr>
              <w:t>To whom it may concern</w:t>
            </w:r>
          </w:p>
        </w:tc>
        <w:tc>
          <w:tcPr>
            <w:tcW w:w="2126" w:type="dxa"/>
          </w:tcPr>
          <w:p w14:paraId="47945087"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Date</w:t>
            </w:r>
          </w:p>
        </w:tc>
        <w:tc>
          <w:tcPr>
            <w:tcW w:w="7655" w:type="dxa"/>
          </w:tcPr>
          <w:p w14:paraId="1FE22376" w14:textId="79C202F0" w:rsidR="00A41BC6" w:rsidRPr="00C06EE3" w:rsidRDefault="00B23912" w:rsidP="00A41BC6">
            <w:pPr>
              <w:rPr>
                <w:rFonts w:ascii="Arial" w:eastAsia="Calibri" w:hAnsi="Arial" w:cs="Arial"/>
                <w:b/>
                <w:bCs/>
                <w:u w:val="single"/>
              </w:rPr>
            </w:pPr>
            <w:r>
              <w:rPr>
                <w:rFonts w:ascii="Arial" w:eastAsia="Calibri" w:hAnsi="Arial" w:cs="Arial"/>
                <w:b/>
                <w:bCs/>
                <w:u w:val="single"/>
              </w:rPr>
              <w:t>15 May 2025</w:t>
            </w:r>
          </w:p>
        </w:tc>
      </w:tr>
      <w:tr w:rsidR="00A41BC6" w:rsidRPr="00A41BC6" w14:paraId="08D31B03" w14:textId="77777777" w:rsidTr="005F2710">
        <w:trPr>
          <w:trHeight w:val="439"/>
          <w:jc w:val="center"/>
        </w:trPr>
        <w:tc>
          <w:tcPr>
            <w:tcW w:w="5116" w:type="dxa"/>
            <w:vMerge/>
          </w:tcPr>
          <w:p w14:paraId="13028066" w14:textId="77777777" w:rsidR="00A41BC6" w:rsidRPr="00A41BC6" w:rsidRDefault="00A41BC6" w:rsidP="00A41BC6">
            <w:pPr>
              <w:rPr>
                <w:rFonts w:ascii="Arial" w:eastAsia="Calibri" w:hAnsi="Arial" w:cs="Arial"/>
                <w:b/>
                <w:bCs/>
                <w:sz w:val="28"/>
                <w:szCs w:val="28"/>
                <w:u w:val="single"/>
              </w:rPr>
            </w:pPr>
          </w:p>
        </w:tc>
        <w:tc>
          <w:tcPr>
            <w:tcW w:w="2126" w:type="dxa"/>
          </w:tcPr>
          <w:p w14:paraId="62049029"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Enquiries</w:t>
            </w:r>
          </w:p>
        </w:tc>
        <w:tc>
          <w:tcPr>
            <w:tcW w:w="7655" w:type="dxa"/>
          </w:tcPr>
          <w:p w14:paraId="641B5D31" w14:textId="5BE0CC1D" w:rsidR="00A41BC6" w:rsidRPr="00C06EE3" w:rsidRDefault="007131B5" w:rsidP="00A41BC6">
            <w:pPr>
              <w:rPr>
                <w:rFonts w:ascii="Arial" w:eastAsia="Calibri" w:hAnsi="Arial" w:cs="Arial"/>
                <w:b/>
                <w:bCs/>
                <w:u w:val="single"/>
              </w:rPr>
            </w:pPr>
            <w:r w:rsidRPr="00C06EE3">
              <w:rPr>
                <w:rFonts w:ascii="Arial" w:eastAsia="Calibri" w:hAnsi="Arial" w:cs="Arial"/>
                <w:b/>
                <w:bCs/>
                <w:u w:val="single"/>
              </w:rPr>
              <w:t>Godfrey Radzelani</w:t>
            </w:r>
          </w:p>
        </w:tc>
      </w:tr>
      <w:tr w:rsidR="00A41BC6" w:rsidRPr="00A41BC6" w14:paraId="6D5659FE" w14:textId="77777777" w:rsidTr="005F2710">
        <w:trPr>
          <w:trHeight w:val="439"/>
          <w:jc w:val="center"/>
        </w:trPr>
        <w:tc>
          <w:tcPr>
            <w:tcW w:w="5116" w:type="dxa"/>
            <w:vMerge/>
          </w:tcPr>
          <w:p w14:paraId="25BFFF62" w14:textId="77777777" w:rsidR="00A41BC6" w:rsidRPr="00A41BC6" w:rsidRDefault="00A41BC6" w:rsidP="00A41BC6">
            <w:pPr>
              <w:rPr>
                <w:rFonts w:ascii="Arial" w:eastAsia="Calibri" w:hAnsi="Arial" w:cs="Arial"/>
                <w:b/>
                <w:bCs/>
                <w:sz w:val="28"/>
                <w:szCs w:val="28"/>
                <w:u w:val="single"/>
              </w:rPr>
            </w:pPr>
          </w:p>
        </w:tc>
        <w:tc>
          <w:tcPr>
            <w:tcW w:w="2126" w:type="dxa"/>
          </w:tcPr>
          <w:p w14:paraId="51B51C68"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E-mail address</w:t>
            </w:r>
          </w:p>
        </w:tc>
        <w:tc>
          <w:tcPr>
            <w:tcW w:w="7655" w:type="dxa"/>
          </w:tcPr>
          <w:p w14:paraId="2C0F9866" w14:textId="0E7E0C11" w:rsidR="00A41BC6" w:rsidRPr="00C06EE3" w:rsidRDefault="007131B5" w:rsidP="00A41BC6">
            <w:pPr>
              <w:rPr>
                <w:rFonts w:ascii="Arial" w:eastAsia="Calibri" w:hAnsi="Arial" w:cs="Arial"/>
                <w:b/>
                <w:bCs/>
                <w:u w:val="single"/>
              </w:rPr>
            </w:pPr>
            <w:r w:rsidRPr="00C06EE3">
              <w:rPr>
                <w:rFonts w:ascii="Arial" w:eastAsia="Calibri" w:hAnsi="Arial" w:cs="Arial"/>
                <w:b/>
                <w:bCs/>
                <w:u w:val="single"/>
              </w:rPr>
              <w:t>Radzelgr@ntcsa.co.za</w:t>
            </w:r>
          </w:p>
        </w:tc>
      </w:tr>
    </w:tbl>
    <w:p w14:paraId="24C7566B" w14:textId="5B57BDDB" w:rsidR="00A41BC6" w:rsidRPr="00A41BC6" w:rsidRDefault="00A41BC6" w:rsidP="00A41BC6">
      <w:pPr>
        <w:spacing w:before="360" w:line="240" w:lineRule="auto"/>
        <w:ind w:left="709" w:hanging="709"/>
        <w:rPr>
          <w:rFonts w:ascii="Arial" w:eastAsia="Times New Roman" w:hAnsi="Arial" w:cs="Arial"/>
          <w:lang w:val="en-US"/>
        </w:rPr>
      </w:pPr>
      <w:r w:rsidRPr="00A41BC6">
        <w:rPr>
          <w:rFonts w:ascii="Arial" w:eastAsia="Times New Roman" w:hAnsi="Arial" w:cs="Arial"/>
          <w:lang w:val="en-US"/>
        </w:rPr>
        <w:t>Dear Sir/Madam</w:t>
      </w:r>
    </w:p>
    <w:tbl>
      <w:tblPr>
        <w:tblStyle w:val="TableGrid"/>
        <w:tblW w:w="15069" w:type="dxa"/>
        <w:jc w:val="center"/>
        <w:tblLook w:val="04A0" w:firstRow="1" w:lastRow="0" w:firstColumn="1" w:lastColumn="0" w:noHBand="0" w:noVBand="1"/>
      </w:tblPr>
      <w:tblGrid>
        <w:gridCol w:w="3871"/>
        <w:gridCol w:w="11198"/>
      </w:tblGrid>
      <w:tr w:rsidR="00A41BC6" w:rsidRPr="00A41BC6" w14:paraId="76896201" w14:textId="77777777" w:rsidTr="005F2710">
        <w:trPr>
          <w:trHeight w:val="414"/>
          <w:jc w:val="center"/>
        </w:trPr>
        <w:tc>
          <w:tcPr>
            <w:tcW w:w="3871" w:type="dxa"/>
          </w:tcPr>
          <w:p w14:paraId="0E4B0524" w14:textId="06C9E3AE"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Request for Enquiry N</w:t>
            </w:r>
            <w:r w:rsidR="007F627F">
              <w:rPr>
                <w:rFonts w:ascii="Arial" w:eastAsia="Calibri" w:hAnsi="Arial" w:cs="Arial"/>
                <w:b/>
                <w:bCs/>
              </w:rPr>
              <w:t>umber</w:t>
            </w:r>
          </w:p>
        </w:tc>
        <w:tc>
          <w:tcPr>
            <w:tcW w:w="11198" w:type="dxa"/>
          </w:tcPr>
          <w:p w14:paraId="6F10E761" w14:textId="2AF27A11" w:rsidR="00A41BC6" w:rsidRPr="00967ACB" w:rsidRDefault="00B23912" w:rsidP="00A41BC6">
            <w:pPr>
              <w:rPr>
                <w:rFonts w:ascii="Arial" w:eastAsia="Calibri" w:hAnsi="Arial" w:cs="Arial"/>
                <w:b/>
                <w:bCs/>
                <w:u w:val="single"/>
              </w:rPr>
            </w:pPr>
            <w:r>
              <w:rPr>
                <w:rFonts w:ascii="Arial" w:hAnsi="Arial" w:cs="Arial"/>
                <w:b/>
                <w:sz w:val="24"/>
                <w:lang w:val="en-US"/>
              </w:rPr>
              <w:t>E1167NTCSAMWP</w:t>
            </w:r>
          </w:p>
        </w:tc>
      </w:tr>
      <w:tr w:rsidR="00A41BC6" w:rsidRPr="0052621B" w14:paraId="11EC01B1" w14:textId="77777777" w:rsidTr="005F2710">
        <w:trPr>
          <w:trHeight w:val="414"/>
          <w:jc w:val="center"/>
        </w:trPr>
        <w:tc>
          <w:tcPr>
            <w:tcW w:w="3871" w:type="dxa"/>
          </w:tcPr>
          <w:p w14:paraId="0F81C49D" w14:textId="029F1DF2" w:rsidR="00A41BC6" w:rsidRPr="0052621B" w:rsidRDefault="00A41BC6" w:rsidP="00A41BC6">
            <w:pPr>
              <w:rPr>
                <w:rFonts w:ascii="Arial" w:eastAsia="Calibri" w:hAnsi="Arial" w:cs="Arial"/>
                <w:b/>
                <w:bCs/>
                <w:sz w:val="28"/>
                <w:szCs w:val="28"/>
                <w:u w:val="single"/>
              </w:rPr>
            </w:pPr>
            <w:r w:rsidRPr="0052621B">
              <w:rPr>
                <w:rFonts w:ascii="Arial" w:eastAsia="Calibri" w:hAnsi="Arial" w:cs="Arial"/>
                <w:b/>
                <w:bCs/>
              </w:rPr>
              <w:t xml:space="preserve">Description </w:t>
            </w:r>
          </w:p>
        </w:tc>
        <w:tc>
          <w:tcPr>
            <w:tcW w:w="11198" w:type="dxa"/>
          </w:tcPr>
          <w:p w14:paraId="00608571" w14:textId="3CF6A18F" w:rsidR="00A41BC6" w:rsidRPr="00B23912" w:rsidRDefault="00B23912" w:rsidP="00A41BC6">
            <w:pPr>
              <w:rPr>
                <w:rFonts w:ascii="Arial" w:eastAsia="Times New Roman" w:hAnsi="Arial" w:cs="Arial"/>
                <w:b/>
                <w:lang w:val="en-US"/>
              </w:rPr>
            </w:pPr>
            <w:r>
              <w:rPr>
                <w:rFonts w:ascii="Arial" w:hAnsi="Arial" w:cs="Arial"/>
                <w:b/>
                <w:lang w:val="en-GB"/>
              </w:rPr>
              <w:t>P</w:t>
            </w:r>
            <w:r w:rsidRPr="00B23912">
              <w:rPr>
                <w:rFonts w:ascii="Arial" w:hAnsi="Arial" w:cs="Arial"/>
                <w:b/>
                <w:lang w:val="en-GB"/>
              </w:rPr>
              <w:t xml:space="preserve">rovision of </w:t>
            </w:r>
            <w:r w:rsidRPr="00B23912">
              <w:rPr>
                <w:rFonts w:ascii="Arial" w:hAnsi="Arial" w:cs="Arial"/>
                <w:b/>
              </w:rPr>
              <w:t>Armed Response and Tactical Security Services on an “as and when” required basis at sites to be advised by the Servitude and Land Development Department of the National Transmission Company South Africa for a period of Five (5) years</w:t>
            </w:r>
          </w:p>
        </w:tc>
      </w:tr>
    </w:tbl>
    <w:p w14:paraId="0B4EFA29" w14:textId="77777777" w:rsidR="00A41BC6" w:rsidRPr="00A41BC6" w:rsidRDefault="00A41BC6" w:rsidP="00A41BC6">
      <w:pPr>
        <w:spacing w:after="160" w:line="259" w:lineRule="auto"/>
        <w:rPr>
          <w:rFonts w:ascii="Arial" w:eastAsia="Calibri" w:hAnsi="Arial" w:cs="Arial"/>
          <w:b/>
          <w:bCs/>
          <w:sz w:val="24"/>
          <w:szCs w:val="24"/>
          <w:u w:val="single"/>
        </w:rPr>
      </w:pPr>
    </w:p>
    <w:tbl>
      <w:tblPr>
        <w:tblStyle w:val="TableGrid"/>
        <w:tblW w:w="15160" w:type="dxa"/>
        <w:jc w:val="center"/>
        <w:tblLook w:val="04A0" w:firstRow="1" w:lastRow="0" w:firstColumn="1" w:lastColumn="0" w:noHBand="0" w:noVBand="1"/>
      </w:tblPr>
      <w:tblGrid>
        <w:gridCol w:w="817"/>
        <w:gridCol w:w="4848"/>
        <w:gridCol w:w="7349"/>
        <w:gridCol w:w="2146"/>
      </w:tblGrid>
      <w:tr w:rsidR="005F2710" w:rsidRPr="00A41BC6" w14:paraId="114B9B41" w14:textId="77777777" w:rsidTr="008749EE">
        <w:trPr>
          <w:trHeight w:val="405"/>
          <w:jc w:val="center"/>
        </w:trPr>
        <w:tc>
          <w:tcPr>
            <w:tcW w:w="817" w:type="dxa"/>
          </w:tcPr>
          <w:p w14:paraId="6FDF9FA7" w14:textId="77777777"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Item </w:t>
            </w:r>
          </w:p>
        </w:tc>
        <w:tc>
          <w:tcPr>
            <w:tcW w:w="4848" w:type="dxa"/>
          </w:tcPr>
          <w:p w14:paraId="70FCC2AD" w14:textId="77777777"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Questions </w:t>
            </w:r>
          </w:p>
        </w:tc>
        <w:tc>
          <w:tcPr>
            <w:tcW w:w="7349" w:type="dxa"/>
          </w:tcPr>
          <w:p w14:paraId="2BC54E2D" w14:textId="77777777"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Answers </w:t>
            </w:r>
          </w:p>
        </w:tc>
        <w:tc>
          <w:tcPr>
            <w:tcW w:w="2146" w:type="dxa"/>
          </w:tcPr>
          <w:p w14:paraId="4B54DA68" w14:textId="6F1440C4"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Clarity </w:t>
            </w:r>
            <w:r w:rsidR="00F12613" w:rsidRPr="00A41BC6">
              <w:rPr>
                <w:rFonts w:ascii="Arial" w:eastAsia="Calibri" w:hAnsi="Arial" w:cs="Arial"/>
                <w:b/>
                <w:bCs/>
                <w:sz w:val="24"/>
                <w:szCs w:val="24"/>
                <w:lang w:val="en-US"/>
              </w:rPr>
              <w:t xml:space="preserve">Published Dates </w:t>
            </w:r>
          </w:p>
        </w:tc>
      </w:tr>
      <w:tr w:rsidR="00B23912" w:rsidRPr="00085D81" w14:paraId="40B6F86D" w14:textId="77777777" w:rsidTr="008749EE">
        <w:trPr>
          <w:trHeight w:val="405"/>
          <w:jc w:val="center"/>
        </w:trPr>
        <w:tc>
          <w:tcPr>
            <w:tcW w:w="817" w:type="dxa"/>
          </w:tcPr>
          <w:p w14:paraId="28085879" w14:textId="26D9C6A9" w:rsidR="00B23912" w:rsidRPr="00085D81" w:rsidRDefault="00B23912" w:rsidP="00A41BC6">
            <w:pPr>
              <w:rPr>
                <w:rFonts w:ascii="Arial" w:eastAsia="Calibri" w:hAnsi="Arial" w:cs="Arial"/>
                <w:b/>
                <w:bCs/>
                <w:sz w:val="20"/>
                <w:szCs w:val="20"/>
                <w:lang w:val="en-US"/>
              </w:rPr>
            </w:pPr>
            <w:r w:rsidRPr="00085D81">
              <w:rPr>
                <w:rFonts w:ascii="Arial" w:eastAsia="Calibri" w:hAnsi="Arial" w:cs="Arial"/>
                <w:b/>
                <w:bCs/>
                <w:sz w:val="20"/>
                <w:szCs w:val="20"/>
                <w:lang w:val="en-US"/>
              </w:rPr>
              <w:t>1</w:t>
            </w:r>
          </w:p>
        </w:tc>
        <w:tc>
          <w:tcPr>
            <w:tcW w:w="4848" w:type="dxa"/>
          </w:tcPr>
          <w:p w14:paraId="24B3A2E3" w14:textId="77777777" w:rsidR="00B23912" w:rsidRPr="00085D81" w:rsidRDefault="00B23912" w:rsidP="00085D81">
            <w:pPr>
              <w:jc w:val="both"/>
              <w:rPr>
                <w:rFonts w:ascii="Arial" w:eastAsia="Times New Roman" w:hAnsi="Arial" w:cs="Arial"/>
                <w:sz w:val="20"/>
                <w:szCs w:val="20"/>
              </w:rPr>
            </w:pPr>
            <w:r w:rsidRPr="00085D81">
              <w:rPr>
                <w:rFonts w:ascii="Arial" w:eastAsia="Times New Roman" w:hAnsi="Arial" w:cs="Arial"/>
                <w:sz w:val="20"/>
                <w:szCs w:val="20"/>
              </w:rPr>
              <w:t>The functionality technical evaluation requirements listed in the tender document seem to be different to the functionality technical requirements listed in the security scope of work.</w:t>
            </w:r>
          </w:p>
          <w:p w14:paraId="1A7CA8B9" w14:textId="77777777" w:rsidR="00B23912" w:rsidRPr="00085D81" w:rsidRDefault="00B23912" w:rsidP="00085D81">
            <w:pPr>
              <w:jc w:val="both"/>
              <w:rPr>
                <w:rFonts w:ascii="Arial" w:hAnsi="Arial" w:cs="Arial"/>
                <w:sz w:val="20"/>
                <w:szCs w:val="20"/>
              </w:rPr>
            </w:pPr>
            <w:r w:rsidRPr="00085D81">
              <w:rPr>
                <w:rFonts w:ascii="Arial" w:hAnsi="Arial" w:cs="Arial"/>
                <w:sz w:val="20"/>
                <w:szCs w:val="20"/>
              </w:rPr>
              <w:t xml:space="preserve">Please advise which functionality/technical criteria you would like us to follow for the submission of this tender. </w:t>
            </w:r>
          </w:p>
          <w:p w14:paraId="6336D9DE" w14:textId="77777777" w:rsidR="00B23912" w:rsidRPr="00085D81" w:rsidRDefault="00B23912" w:rsidP="00085D81">
            <w:pPr>
              <w:jc w:val="both"/>
              <w:rPr>
                <w:rFonts w:ascii="Arial" w:eastAsia="Calibri" w:hAnsi="Arial" w:cs="Arial"/>
                <w:b/>
                <w:bCs/>
                <w:sz w:val="20"/>
                <w:szCs w:val="20"/>
                <w:lang w:val="en-US"/>
              </w:rPr>
            </w:pPr>
          </w:p>
        </w:tc>
        <w:tc>
          <w:tcPr>
            <w:tcW w:w="7349" w:type="dxa"/>
          </w:tcPr>
          <w:p w14:paraId="544FFBB5" w14:textId="77777777" w:rsidR="00B23912" w:rsidRPr="00085D81" w:rsidRDefault="00B23912" w:rsidP="00085D81">
            <w:pPr>
              <w:jc w:val="both"/>
              <w:rPr>
                <w:rFonts w:ascii="Arial" w:hAnsi="Arial" w:cs="Arial"/>
                <w:color w:val="FF0000"/>
                <w:sz w:val="20"/>
                <w:szCs w:val="20"/>
              </w:rPr>
            </w:pPr>
            <w:r w:rsidRPr="00085D81">
              <w:rPr>
                <w:rFonts w:ascii="Arial" w:hAnsi="Arial" w:cs="Arial"/>
                <w:color w:val="FF0000"/>
                <w:sz w:val="20"/>
                <w:szCs w:val="20"/>
              </w:rPr>
              <w:t xml:space="preserve">The technical evaluation criteria as set out in the Invitation to Tender will be used for evaluation purposes. The scope of work as set out in the” Invitation </w:t>
            </w:r>
            <w:proofErr w:type="gramStart"/>
            <w:r w:rsidRPr="00085D81">
              <w:rPr>
                <w:rFonts w:ascii="Arial" w:hAnsi="Arial" w:cs="Arial"/>
                <w:color w:val="FF0000"/>
                <w:sz w:val="20"/>
                <w:szCs w:val="20"/>
              </w:rPr>
              <w:t>To</w:t>
            </w:r>
            <w:proofErr w:type="gramEnd"/>
            <w:r w:rsidRPr="00085D81">
              <w:rPr>
                <w:rFonts w:ascii="Arial" w:hAnsi="Arial" w:cs="Arial"/>
                <w:color w:val="FF0000"/>
                <w:sz w:val="20"/>
                <w:szCs w:val="20"/>
              </w:rPr>
              <w:t xml:space="preserve"> Tender” should be read in conjunction with the Scope of Work, set out in Annexure B attached to the Service Level Agreement, as all successful suppliers will be required to comply with the terms of conditions stipulated therein. </w:t>
            </w:r>
          </w:p>
          <w:p w14:paraId="4A511787" w14:textId="77777777" w:rsidR="00B23912" w:rsidRPr="00085D81" w:rsidRDefault="00B23912" w:rsidP="00085D81">
            <w:pPr>
              <w:jc w:val="both"/>
              <w:rPr>
                <w:rFonts w:ascii="Arial" w:eastAsia="Calibri" w:hAnsi="Arial" w:cs="Arial"/>
                <w:b/>
                <w:bCs/>
                <w:sz w:val="20"/>
                <w:szCs w:val="20"/>
                <w:lang w:val="en-US"/>
              </w:rPr>
            </w:pPr>
          </w:p>
        </w:tc>
        <w:tc>
          <w:tcPr>
            <w:tcW w:w="2146" w:type="dxa"/>
          </w:tcPr>
          <w:p w14:paraId="240075E1" w14:textId="433946DE" w:rsidR="00B23912" w:rsidRPr="00085D81" w:rsidRDefault="008749EE" w:rsidP="00A41BC6">
            <w:pPr>
              <w:rPr>
                <w:rFonts w:ascii="Arial" w:eastAsia="Calibri" w:hAnsi="Arial" w:cs="Arial"/>
                <w:b/>
                <w:bCs/>
                <w:sz w:val="20"/>
                <w:szCs w:val="20"/>
                <w:lang w:val="en-US"/>
              </w:rPr>
            </w:pPr>
            <w:r w:rsidRPr="00085D81">
              <w:rPr>
                <w:rFonts w:ascii="Arial" w:eastAsia="Calibri" w:hAnsi="Arial" w:cs="Arial"/>
                <w:b/>
                <w:bCs/>
                <w:sz w:val="20"/>
                <w:szCs w:val="20"/>
                <w:lang w:val="en-US"/>
              </w:rPr>
              <w:t>15.05.2025</w:t>
            </w:r>
          </w:p>
        </w:tc>
      </w:tr>
      <w:tr w:rsidR="00B23912" w:rsidRPr="00085D81" w14:paraId="4A9C636D" w14:textId="77777777" w:rsidTr="008749EE">
        <w:trPr>
          <w:trHeight w:val="405"/>
          <w:jc w:val="center"/>
        </w:trPr>
        <w:tc>
          <w:tcPr>
            <w:tcW w:w="817" w:type="dxa"/>
          </w:tcPr>
          <w:p w14:paraId="2BEC3A4E" w14:textId="0BA717CA" w:rsidR="00B23912" w:rsidRPr="00085D81" w:rsidRDefault="00B23912" w:rsidP="00A41BC6">
            <w:pPr>
              <w:rPr>
                <w:rFonts w:ascii="Arial" w:eastAsia="Calibri" w:hAnsi="Arial" w:cs="Arial"/>
                <w:b/>
                <w:bCs/>
                <w:sz w:val="20"/>
                <w:szCs w:val="20"/>
                <w:lang w:val="en-US"/>
              </w:rPr>
            </w:pPr>
            <w:r w:rsidRPr="00085D81">
              <w:rPr>
                <w:rFonts w:ascii="Arial" w:eastAsia="Calibri" w:hAnsi="Arial" w:cs="Arial"/>
                <w:b/>
                <w:bCs/>
                <w:sz w:val="20"/>
                <w:szCs w:val="20"/>
                <w:lang w:val="en-US"/>
              </w:rPr>
              <w:t>2</w:t>
            </w:r>
          </w:p>
        </w:tc>
        <w:tc>
          <w:tcPr>
            <w:tcW w:w="4848" w:type="dxa"/>
          </w:tcPr>
          <w:p w14:paraId="0A90A19E" w14:textId="77777777" w:rsidR="00B23912" w:rsidRPr="00085D81" w:rsidRDefault="00B23912" w:rsidP="00085D81">
            <w:pPr>
              <w:jc w:val="both"/>
              <w:rPr>
                <w:rFonts w:ascii="Arial" w:eastAsia="Times New Roman" w:hAnsi="Arial" w:cs="Arial"/>
                <w:b/>
                <w:bCs/>
                <w:color w:val="FF0000"/>
                <w:sz w:val="20"/>
                <w:szCs w:val="20"/>
              </w:rPr>
            </w:pPr>
            <w:r w:rsidRPr="00085D81">
              <w:rPr>
                <w:rFonts w:ascii="Arial" w:eastAsia="Times New Roman" w:hAnsi="Arial" w:cs="Arial"/>
                <w:sz w:val="20"/>
                <w:szCs w:val="20"/>
              </w:rPr>
              <w:t xml:space="preserve">Please advise if the which desktop and site evaluation documents in the scope of work must be submitted and which ones refer to the site verification as we are unclear of which documents to submit in this section as well as the quantities.  </w:t>
            </w:r>
          </w:p>
          <w:p w14:paraId="20857FB4" w14:textId="77777777" w:rsidR="00B23912" w:rsidRPr="00085D81" w:rsidRDefault="00B23912" w:rsidP="00085D81">
            <w:pPr>
              <w:jc w:val="both"/>
              <w:rPr>
                <w:rFonts w:ascii="Arial" w:eastAsia="Calibri" w:hAnsi="Arial" w:cs="Arial"/>
                <w:b/>
                <w:bCs/>
                <w:sz w:val="20"/>
                <w:szCs w:val="20"/>
                <w:lang w:val="en-US"/>
              </w:rPr>
            </w:pPr>
          </w:p>
        </w:tc>
        <w:tc>
          <w:tcPr>
            <w:tcW w:w="7349" w:type="dxa"/>
          </w:tcPr>
          <w:p w14:paraId="01586ED5" w14:textId="77777777" w:rsidR="00B23912" w:rsidRPr="00085D81" w:rsidRDefault="00B23912" w:rsidP="00085D81">
            <w:pPr>
              <w:jc w:val="both"/>
              <w:rPr>
                <w:rFonts w:ascii="Arial" w:eastAsia="Times New Roman" w:hAnsi="Arial" w:cs="Arial"/>
                <w:b/>
                <w:bCs/>
                <w:color w:val="FF0000"/>
                <w:sz w:val="20"/>
                <w:szCs w:val="20"/>
              </w:rPr>
            </w:pPr>
            <w:bookmarkStart w:id="0" w:name="_Hlk198166404"/>
            <w:r w:rsidRPr="00085D81">
              <w:rPr>
                <w:rFonts w:ascii="Arial" w:eastAsia="Times New Roman" w:hAnsi="Arial" w:cs="Arial"/>
                <w:b/>
                <w:bCs/>
                <w:color w:val="FF0000"/>
                <w:sz w:val="20"/>
                <w:szCs w:val="20"/>
              </w:rPr>
              <w:t>With respect to Desktop Evaluation documents, see the below response:</w:t>
            </w:r>
          </w:p>
          <w:bookmarkEnd w:id="0"/>
          <w:p w14:paraId="38A09ED2" w14:textId="77777777" w:rsidR="00B23912" w:rsidRPr="00085D81" w:rsidRDefault="00B23912" w:rsidP="00085D81">
            <w:pPr>
              <w:pStyle w:val="ListParagraph"/>
              <w:contextualSpacing w:val="0"/>
              <w:jc w:val="both"/>
              <w:rPr>
                <w:rFonts w:ascii="Arial" w:eastAsia="Times New Roman" w:hAnsi="Arial" w:cs="Arial"/>
                <w:b/>
                <w:bCs/>
                <w:color w:val="FF0000"/>
                <w:sz w:val="20"/>
                <w:szCs w:val="20"/>
              </w:rPr>
            </w:pPr>
          </w:p>
          <w:p w14:paraId="04F9B609" w14:textId="77777777" w:rsidR="00B23912" w:rsidRPr="00085D81" w:rsidRDefault="00B23912" w:rsidP="00085D81">
            <w:pPr>
              <w:jc w:val="both"/>
              <w:rPr>
                <w:rFonts w:ascii="Arial" w:eastAsia="Times New Roman" w:hAnsi="Arial" w:cs="Arial"/>
                <w:b/>
                <w:bCs/>
                <w:color w:val="FF0000"/>
                <w:sz w:val="20"/>
                <w:szCs w:val="20"/>
              </w:rPr>
            </w:pPr>
            <w:bookmarkStart w:id="1" w:name="_Hlk198166670"/>
            <w:r w:rsidRPr="00085D81">
              <w:rPr>
                <w:rFonts w:ascii="Arial" w:eastAsia="Times New Roman" w:hAnsi="Arial" w:cs="Arial"/>
                <w:color w:val="FF0000"/>
                <w:sz w:val="20"/>
                <w:szCs w:val="20"/>
              </w:rPr>
              <w:t xml:space="preserve">The evaluation criteria and the quantities, where applicable, are clearly set out on page 16 to 20 of the “Invitation to Tender”. </w:t>
            </w:r>
          </w:p>
          <w:bookmarkEnd w:id="1"/>
          <w:p w14:paraId="7AC92ABE" w14:textId="77777777" w:rsidR="00B23912" w:rsidRPr="00085D81" w:rsidRDefault="00B23912" w:rsidP="00085D81">
            <w:pPr>
              <w:pStyle w:val="ListParagraph"/>
              <w:contextualSpacing w:val="0"/>
              <w:jc w:val="both"/>
              <w:rPr>
                <w:rFonts w:ascii="Arial" w:eastAsia="Times New Roman" w:hAnsi="Arial" w:cs="Arial"/>
                <w:b/>
                <w:bCs/>
                <w:color w:val="FF0000"/>
                <w:sz w:val="20"/>
                <w:szCs w:val="20"/>
              </w:rPr>
            </w:pPr>
          </w:p>
          <w:p w14:paraId="1279B310" w14:textId="77777777" w:rsidR="00B23912" w:rsidRPr="00085D81" w:rsidRDefault="00B23912" w:rsidP="00085D81">
            <w:pPr>
              <w:pStyle w:val="ListParagraph"/>
              <w:contextualSpacing w:val="0"/>
              <w:jc w:val="both"/>
              <w:rPr>
                <w:rFonts w:ascii="Arial" w:eastAsia="Times New Roman" w:hAnsi="Arial" w:cs="Arial"/>
                <w:b/>
                <w:bCs/>
                <w:color w:val="FF0000"/>
                <w:sz w:val="20"/>
                <w:szCs w:val="20"/>
              </w:rPr>
            </w:pPr>
          </w:p>
          <w:p w14:paraId="61D71FFD" w14:textId="77777777" w:rsidR="00B23912" w:rsidRPr="00085D81" w:rsidRDefault="00B23912" w:rsidP="00085D81">
            <w:pPr>
              <w:jc w:val="both"/>
              <w:rPr>
                <w:rFonts w:ascii="Arial" w:eastAsia="Times New Roman" w:hAnsi="Arial" w:cs="Arial"/>
                <w:b/>
                <w:bCs/>
                <w:color w:val="FF0000"/>
                <w:sz w:val="20"/>
                <w:szCs w:val="20"/>
              </w:rPr>
            </w:pPr>
            <w:r w:rsidRPr="00085D81">
              <w:rPr>
                <w:rFonts w:ascii="Arial" w:eastAsia="Times New Roman" w:hAnsi="Arial" w:cs="Arial"/>
                <w:color w:val="FF0000"/>
                <w:sz w:val="20"/>
                <w:szCs w:val="20"/>
              </w:rPr>
              <w:lastRenderedPageBreak/>
              <w:t>The below</w:t>
            </w:r>
            <w:r w:rsidRPr="00085D81">
              <w:rPr>
                <w:rFonts w:ascii="Arial" w:hAnsi="Arial" w:cs="Arial"/>
                <w:color w:val="FF0000"/>
                <w:sz w:val="20"/>
                <w:szCs w:val="20"/>
                <w:lang w:eastAsia="en-ZA"/>
              </w:rPr>
              <w:t xml:space="preserve"> </w:t>
            </w:r>
            <w:bookmarkStart w:id="2" w:name="_Hlk198165890"/>
            <w:r w:rsidRPr="00085D81">
              <w:rPr>
                <w:rFonts w:ascii="Arial" w:hAnsi="Arial" w:cs="Arial"/>
                <w:color w:val="FF0000"/>
                <w:sz w:val="20"/>
                <w:szCs w:val="20"/>
                <w:lang w:eastAsia="en-ZA"/>
              </w:rPr>
              <w:t>“Uniform and PPE Equipment</w:t>
            </w:r>
            <w:r w:rsidRPr="00085D81">
              <w:rPr>
                <w:rFonts w:ascii="Arial" w:eastAsia="Times New Roman" w:hAnsi="Arial" w:cs="Arial"/>
                <w:color w:val="FF0000"/>
                <w:sz w:val="20"/>
                <w:szCs w:val="20"/>
              </w:rPr>
              <w:t xml:space="preserve"> </w:t>
            </w:r>
            <w:bookmarkEnd w:id="2"/>
            <w:r w:rsidRPr="00085D81">
              <w:rPr>
                <w:rFonts w:ascii="Arial" w:eastAsia="Times New Roman" w:hAnsi="Arial" w:cs="Arial"/>
                <w:color w:val="FF0000"/>
                <w:sz w:val="20"/>
                <w:szCs w:val="20"/>
              </w:rPr>
              <w:t xml:space="preserve">Evaluation” will be evaluated as part of the On-Site Evaluation. The total marks for the </w:t>
            </w:r>
            <w:r w:rsidRPr="00085D81">
              <w:rPr>
                <w:rFonts w:ascii="Arial" w:eastAsia="Times New Roman" w:hAnsi="Arial" w:cs="Arial"/>
                <w:b/>
                <w:bCs/>
                <w:color w:val="FF0000"/>
                <w:sz w:val="20"/>
                <w:szCs w:val="20"/>
              </w:rPr>
              <w:t>Desktop Evaluation</w:t>
            </w:r>
            <w:r w:rsidRPr="00085D81">
              <w:rPr>
                <w:rFonts w:ascii="Arial" w:eastAsia="Times New Roman" w:hAnsi="Arial" w:cs="Arial"/>
                <w:color w:val="FF0000"/>
                <w:sz w:val="20"/>
                <w:szCs w:val="20"/>
              </w:rPr>
              <w:t xml:space="preserve"> will </w:t>
            </w:r>
            <w:r w:rsidRPr="00085D81">
              <w:rPr>
                <w:rFonts w:ascii="Arial" w:eastAsia="Times New Roman" w:hAnsi="Arial" w:cs="Arial"/>
                <w:b/>
                <w:bCs/>
                <w:color w:val="FF0000"/>
                <w:sz w:val="20"/>
                <w:szCs w:val="20"/>
              </w:rPr>
              <w:t>be reduced to 60 marks from 70 marks</w:t>
            </w:r>
            <w:r w:rsidRPr="00085D81">
              <w:rPr>
                <w:rFonts w:ascii="Arial" w:eastAsia="Times New Roman" w:hAnsi="Arial" w:cs="Arial"/>
                <w:color w:val="FF0000"/>
                <w:sz w:val="20"/>
                <w:szCs w:val="20"/>
              </w:rPr>
              <w:t xml:space="preserve"> and the total marks for the On -Site Evaluation will increased from </w:t>
            </w:r>
            <w:r w:rsidRPr="00085D81">
              <w:rPr>
                <w:rFonts w:ascii="Arial" w:eastAsia="Times New Roman" w:hAnsi="Arial" w:cs="Arial"/>
                <w:b/>
                <w:bCs/>
                <w:color w:val="FF0000"/>
                <w:sz w:val="20"/>
                <w:szCs w:val="20"/>
              </w:rPr>
              <w:t xml:space="preserve">30 marks to 40 marks. </w:t>
            </w:r>
          </w:p>
          <w:p w14:paraId="14F30913" w14:textId="77777777" w:rsidR="00B23912" w:rsidRPr="00085D81" w:rsidRDefault="00B23912" w:rsidP="00085D81">
            <w:pPr>
              <w:pStyle w:val="ListParagraph"/>
              <w:contextualSpacing w:val="0"/>
              <w:jc w:val="both"/>
              <w:rPr>
                <w:rFonts w:ascii="Arial" w:eastAsia="Times New Roman" w:hAnsi="Arial" w:cs="Arial"/>
                <w:color w:val="FF0000"/>
                <w:sz w:val="20"/>
                <w:szCs w:val="20"/>
              </w:rPr>
            </w:pPr>
          </w:p>
          <w:p w14:paraId="4AAFE16A" w14:textId="77777777" w:rsidR="00B23912" w:rsidRPr="00085D81" w:rsidRDefault="00B23912" w:rsidP="00085D81">
            <w:pPr>
              <w:jc w:val="both"/>
              <w:rPr>
                <w:rFonts w:ascii="Arial" w:hAnsi="Arial" w:cs="Arial"/>
                <w:b/>
                <w:bCs/>
                <w:color w:val="FF0000"/>
                <w:sz w:val="20"/>
                <w:szCs w:val="20"/>
                <w:lang w:eastAsia="en-ZA"/>
              </w:rPr>
            </w:pPr>
            <w:r w:rsidRPr="00085D81">
              <w:rPr>
                <w:rFonts w:ascii="Arial" w:hAnsi="Arial" w:cs="Arial"/>
                <w:b/>
                <w:bCs/>
                <w:color w:val="FF0000"/>
                <w:sz w:val="20"/>
                <w:szCs w:val="20"/>
                <w:lang w:eastAsia="en-ZA"/>
              </w:rPr>
              <w:t>Uniform and PPE Equipment</w:t>
            </w:r>
          </w:p>
          <w:p w14:paraId="58676C3C" w14:textId="77777777" w:rsidR="00B23912" w:rsidRPr="00085D81" w:rsidRDefault="00B23912" w:rsidP="00085D81">
            <w:pPr>
              <w:jc w:val="both"/>
              <w:rPr>
                <w:rFonts w:ascii="Arial" w:eastAsia="Times New Roman" w:hAnsi="Arial" w:cs="Arial"/>
                <w:b/>
                <w:bCs/>
                <w:color w:val="FF0000"/>
                <w:sz w:val="20"/>
                <w:szCs w:val="20"/>
              </w:rPr>
            </w:pPr>
          </w:p>
          <w:tbl>
            <w:tblPr>
              <w:tblStyle w:val="TableGrid"/>
              <w:tblW w:w="0" w:type="auto"/>
              <w:tblLook w:val="04A0" w:firstRow="1" w:lastRow="0" w:firstColumn="1" w:lastColumn="0" w:noHBand="0" w:noVBand="1"/>
            </w:tblPr>
            <w:tblGrid>
              <w:gridCol w:w="3026"/>
              <w:gridCol w:w="1728"/>
              <w:gridCol w:w="1235"/>
              <w:gridCol w:w="443"/>
            </w:tblGrid>
            <w:tr w:rsidR="00B23912" w:rsidRPr="00085D81" w14:paraId="3D060830" w14:textId="77777777" w:rsidTr="00630746">
              <w:tc>
                <w:tcPr>
                  <w:tcW w:w="2666" w:type="dxa"/>
                </w:tcPr>
                <w:p w14:paraId="12B013A4" w14:textId="77777777" w:rsidR="00B23912" w:rsidRPr="00085D81" w:rsidRDefault="00B23912" w:rsidP="00085D81">
                  <w:pPr>
                    <w:jc w:val="both"/>
                    <w:rPr>
                      <w:rFonts w:ascii="Arial" w:hAnsi="Arial" w:cs="Arial"/>
                      <w:sz w:val="20"/>
                      <w:szCs w:val="20"/>
                    </w:rPr>
                  </w:pPr>
                  <w:r w:rsidRPr="00085D81">
                    <w:rPr>
                      <w:rFonts w:ascii="Arial" w:hAnsi="Arial" w:cs="Arial"/>
                      <w:sz w:val="20"/>
                      <w:szCs w:val="20"/>
                    </w:rPr>
                    <w:t>The Supplier must provide the Security officer</w:t>
                  </w:r>
                  <w:r w:rsidRPr="00085D81">
                    <w:rPr>
                      <w:rFonts w:ascii="Arial" w:hAnsi="Arial" w:cs="Arial"/>
                      <w:sz w:val="20"/>
                      <w:szCs w:val="20"/>
                    </w:rPr>
                    <w:br w:type="page"/>
                    <w:t xml:space="preserve"> with appropriate uniform and PPE</w:t>
                  </w:r>
                </w:p>
                <w:p w14:paraId="07EE25E4" w14:textId="77777777" w:rsidR="00B23912" w:rsidRPr="00085D81" w:rsidRDefault="00B23912" w:rsidP="00085D81">
                  <w:pPr>
                    <w:jc w:val="both"/>
                    <w:rPr>
                      <w:rFonts w:ascii="Arial" w:hAnsi="Arial" w:cs="Arial"/>
                      <w:b/>
                      <w:sz w:val="20"/>
                      <w:szCs w:val="20"/>
                      <w:lang w:eastAsia="en-ZA"/>
                    </w:rPr>
                  </w:pPr>
                </w:p>
                <w:p w14:paraId="56304EDA" w14:textId="77777777" w:rsidR="00B23912" w:rsidRPr="00085D81" w:rsidRDefault="00B23912" w:rsidP="00085D81">
                  <w:pPr>
                    <w:jc w:val="both"/>
                    <w:rPr>
                      <w:rFonts w:ascii="Arial" w:hAnsi="Arial" w:cs="Arial"/>
                      <w:b/>
                      <w:sz w:val="20"/>
                      <w:szCs w:val="20"/>
                      <w:lang w:eastAsia="en-ZA"/>
                    </w:rPr>
                  </w:pPr>
                </w:p>
                <w:p w14:paraId="164DF5C9" w14:textId="77777777" w:rsidR="00B23912" w:rsidRPr="00085D81" w:rsidRDefault="00B23912" w:rsidP="00085D81">
                  <w:pPr>
                    <w:jc w:val="both"/>
                    <w:rPr>
                      <w:rFonts w:ascii="Arial" w:hAnsi="Arial" w:cs="Arial"/>
                      <w:b/>
                      <w:sz w:val="20"/>
                      <w:szCs w:val="20"/>
                      <w:lang w:eastAsia="en-ZA"/>
                    </w:rPr>
                  </w:pPr>
                </w:p>
                <w:p w14:paraId="47DAEBC6" w14:textId="77777777" w:rsidR="00B23912" w:rsidRPr="00085D81" w:rsidRDefault="00B23912" w:rsidP="00085D81">
                  <w:pPr>
                    <w:jc w:val="both"/>
                    <w:rPr>
                      <w:rFonts w:ascii="Arial" w:hAnsi="Arial" w:cs="Arial"/>
                      <w:b/>
                      <w:sz w:val="20"/>
                      <w:szCs w:val="20"/>
                      <w:lang w:eastAsia="en-ZA"/>
                    </w:rPr>
                  </w:pPr>
                </w:p>
                <w:p w14:paraId="3493D6E8" w14:textId="77777777" w:rsidR="00B23912" w:rsidRPr="00085D81" w:rsidRDefault="00B23912" w:rsidP="00085D81">
                  <w:pPr>
                    <w:jc w:val="both"/>
                    <w:rPr>
                      <w:rFonts w:ascii="Arial" w:hAnsi="Arial" w:cs="Arial"/>
                      <w:b/>
                      <w:sz w:val="20"/>
                      <w:szCs w:val="20"/>
                      <w:lang w:eastAsia="en-ZA"/>
                    </w:rPr>
                  </w:pPr>
                </w:p>
                <w:p w14:paraId="26A8632A" w14:textId="77777777" w:rsidR="00B23912" w:rsidRPr="00085D81" w:rsidRDefault="00B23912" w:rsidP="00085D81">
                  <w:pPr>
                    <w:jc w:val="both"/>
                    <w:rPr>
                      <w:rFonts w:ascii="Arial" w:hAnsi="Arial" w:cs="Arial"/>
                      <w:b/>
                      <w:sz w:val="20"/>
                      <w:szCs w:val="20"/>
                      <w:lang w:eastAsia="en-ZA"/>
                    </w:rPr>
                  </w:pPr>
                </w:p>
                <w:p w14:paraId="24F116C7" w14:textId="77777777" w:rsidR="00B23912" w:rsidRPr="00085D81" w:rsidRDefault="00B23912" w:rsidP="00085D81">
                  <w:pPr>
                    <w:jc w:val="both"/>
                    <w:rPr>
                      <w:rFonts w:ascii="Arial" w:hAnsi="Arial" w:cs="Arial"/>
                      <w:b/>
                      <w:sz w:val="20"/>
                      <w:szCs w:val="20"/>
                      <w:lang w:eastAsia="en-ZA"/>
                    </w:rPr>
                  </w:pPr>
                </w:p>
                <w:p w14:paraId="5003A5EF" w14:textId="77777777" w:rsidR="00B23912" w:rsidRPr="00085D81" w:rsidRDefault="00B23912" w:rsidP="00085D81">
                  <w:pPr>
                    <w:jc w:val="both"/>
                    <w:rPr>
                      <w:rFonts w:ascii="Arial" w:hAnsi="Arial" w:cs="Arial"/>
                      <w:b/>
                      <w:sz w:val="20"/>
                      <w:szCs w:val="20"/>
                      <w:lang w:eastAsia="en-ZA"/>
                    </w:rPr>
                  </w:pPr>
                </w:p>
                <w:p w14:paraId="3701B344" w14:textId="77777777" w:rsidR="00B23912" w:rsidRPr="00085D81" w:rsidRDefault="00B23912" w:rsidP="00085D81">
                  <w:pPr>
                    <w:jc w:val="both"/>
                    <w:rPr>
                      <w:rFonts w:ascii="Arial" w:hAnsi="Arial" w:cs="Arial"/>
                      <w:b/>
                      <w:sz w:val="20"/>
                      <w:szCs w:val="20"/>
                      <w:lang w:eastAsia="en-ZA"/>
                    </w:rPr>
                  </w:pPr>
                </w:p>
                <w:p w14:paraId="574711B1" w14:textId="77777777" w:rsidR="00B23912" w:rsidRPr="00085D81" w:rsidRDefault="00B23912" w:rsidP="00085D81">
                  <w:pPr>
                    <w:jc w:val="both"/>
                    <w:rPr>
                      <w:rFonts w:ascii="Arial" w:hAnsi="Arial" w:cs="Arial"/>
                      <w:b/>
                      <w:sz w:val="20"/>
                      <w:szCs w:val="20"/>
                      <w:lang w:eastAsia="en-ZA"/>
                    </w:rPr>
                  </w:pPr>
                </w:p>
                <w:p w14:paraId="5C7E92E8" w14:textId="77777777" w:rsidR="00B23912" w:rsidRPr="00085D81" w:rsidRDefault="00B23912" w:rsidP="00085D81">
                  <w:pPr>
                    <w:jc w:val="both"/>
                    <w:rPr>
                      <w:rFonts w:ascii="Arial" w:hAnsi="Arial" w:cs="Arial"/>
                      <w:b/>
                      <w:sz w:val="20"/>
                      <w:szCs w:val="20"/>
                      <w:lang w:eastAsia="en-ZA"/>
                    </w:rPr>
                  </w:pPr>
                </w:p>
                <w:p w14:paraId="7ED6C5CA" w14:textId="77777777" w:rsidR="00B23912" w:rsidRPr="00085D81" w:rsidRDefault="00B23912" w:rsidP="00085D81">
                  <w:pPr>
                    <w:jc w:val="both"/>
                    <w:rPr>
                      <w:rFonts w:ascii="Arial" w:hAnsi="Arial" w:cs="Arial"/>
                      <w:b/>
                      <w:sz w:val="20"/>
                      <w:szCs w:val="20"/>
                      <w:lang w:eastAsia="en-ZA"/>
                    </w:rPr>
                  </w:pPr>
                </w:p>
                <w:p w14:paraId="106ECBB9" w14:textId="77777777" w:rsidR="00B23912" w:rsidRPr="00085D81" w:rsidRDefault="00B23912" w:rsidP="00085D81">
                  <w:pPr>
                    <w:jc w:val="both"/>
                    <w:rPr>
                      <w:rFonts w:ascii="Arial" w:hAnsi="Arial" w:cs="Arial"/>
                      <w:b/>
                      <w:sz w:val="20"/>
                      <w:szCs w:val="20"/>
                      <w:lang w:eastAsia="en-ZA"/>
                    </w:rPr>
                  </w:pPr>
                </w:p>
                <w:p w14:paraId="058A3D12" w14:textId="77777777" w:rsidR="00B23912" w:rsidRPr="00085D81" w:rsidRDefault="00B23912" w:rsidP="00085D81">
                  <w:pPr>
                    <w:jc w:val="both"/>
                    <w:rPr>
                      <w:rFonts w:ascii="Arial" w:hAnsi="Arial" w:cs="Arial"/>
                      <w:b/>
                      <w:sz w:val="20"/>
                      <w:szCs w:val="20"/>
                      <w:lang w:eastAsia="en-ZA"/>
                    </w:rPr>
                  </w:pPr>
                </w:p>
                <w:p w14:paraId="23558C3F" w14:textId="77777777" w:rsidR="00B23912" w:rsidRPr="00085D81" w:rsidRDefault="00B23912" w:rsidP="00085D81">
                  <w:pPr>
                    <w:jc w:val="both"/>
                    <w:rPr>
                      <w:rFonts w:ascii="Arial" w:hAnsi="Arial" w:cs="Arial"/>
                      <w:b/>
                      <w:sz w:val="20"/>
                      <w:szCs w:val="20"/>
                      <w:lang w:eastAsia="en-ZA"/>
                    </w:rPr>
                  </w:pPr>
                </w:p>
                <w:p w14:paraId="23F202E9" w14:textId="77777777" w:rsidR="00B23912" w:rsidRPr="00085D81" w:rsidRDefault="00B23912" w:rsidP="00085D81">
                  <w:pPr>
                    <w:autoSpaceDE w:val="0"/>
                    <w:autoSpaceDN w:val="0"/>
                    <w:adjustRightInd w:val="0"/>
                    <w:jc w:val="both"/>
                    <w:rPr>
                      <w:rFonts w:ascii="Arial" w:eastAsia="CIDFont+F1" w:hAnsi="Arial" w:cs="Arial"/>
                      <w:sz w:val="20"/>
                      <w:szCs w:val="20"/>
                    </w:rPr>
                  </w:pPr>
                  <w:r w:rsidRPr="00085D81">
                    <w:rPr>
                      <w:rFonts w:ascii="Arial" w:eastAsia="CIDFont+F1" w:hAnsi="Arial" w:cs="Arial"/>
                      <w:b/>
                      <w:bCs/>
                      <w:sz w:val="20"/>
                      <w:szCs w:val="20"/>
                    </w:rPr>
                    <w:t>Tactical Response Equipment</w:t>
                  </w:r>
                  <w:r w:rsidRPr="00085D81">
                    <w:rPr>
                      <w:rFonts w:ascii="Arial" w:eastAsia="CIDFont+F1" w:hAnsi="Arial" w:cs="Arial"/>
                      <w:sz w:val="20"/>
                      <w:szCs w:val="20"/>
                    </w:rPr>
                    <w:t>:</w:t>
                  </w:r>
                </w:p>
                <w:p w14:paraId="16667D10" w14:textId="77777777" w:rsidR="00B23912" w:rsidRPr="00085D81" w:rsidRDefault="00B23912" w:rsidP="00085D81">
                  <w:pPr>
                    <w:autoSpaceDE w:val="0"/>
                    <w:autoSpaceDN w:val="0"/>
                    <w:adjustRightInd w:val="0"/>
                    <w:jc w:val="both"/>
                    <w:rPr>
                      <w:rFonts w:ascii="Arial" w:eastAsia="CIDFont+F1" w:hAnsi="Arial" w:cs="Arial"/>
                      <w:sz w:val="20"/>
                      <w:szCs w:val="20"/>
                    </w:rPr>
                  </w:pPr>
                </w:p>
                <w:p w14:paraId="74D88F2C" w14:textId="77777777" w:rsidR="00B23912" w:rsidRPr="00085D81" w:rsidRDefault="00B23912" w:rsidP="00085D81">
                  <w:pPr>
                    <w:pStyle w:val="ListParagraph"/>
                    <w:numPr>
                      <w:ilvl w:val="0"/>
                      <w:numId w:val="14"/>
                    </w:numPr>
                    <w:autoSpaceDE w:val="0"/>
                    <w:autoSpaceDN w:val="0"/>
                    <w:adjustRightInd w:val="0"/>
                    <w:ind w:hanging="360"/>
                    <w:jc w:val="both"/>
                    <w:rPr>
                      <w:rFonts w:ascii="Arial" w:eastAsia="CIDFont+F1" w:hAnsi="Arial" w:cs="Arial"/>
                      <w:sz w:val="20"/>
                      <w:szCs w:val="20"/>
                    </w:rPr>
                  </w:pPr>
                  <w:r w:rsidRPr="00085D81">
                    <w:rPr>
                      <w:rFonts w:ascii="Arial" w:eastAsia="CIDFont+F1" w:hAnsi="Arial" w:cs="Arial"/>
                      <w:sz w:val="20"/>
                      <w:szCs w:val="20"/>
                    </w:rPr>
                    <w:t>Spotlights for Crime prevention patrols</w:t>
                  </w:r>
                </w:p>
                <w:p w14:paraId="32F98C50" w14:textId="77777777" w:rsidR="00B23912" w:rsidRPr="00085D81" w:rsidRDefault="00B23912" w:rsidP="00085D81">
                  <w:pPr>
                    <w:pStyle w:val="ListParagraph"/>
                    <w:numPr>
                      <w:ilvl w:val="0"/>
                      <w:numId w:val="14"/>
                    </w:numPr>
                    <w:autoSpaceDE w:val="0"/>
                    <w:autoSpaceDN w:val="0"/>
                    <w:adjustRightInd w:val="0"/>
                    <w:ind w:hanging="360"/>
                    <w:jc w:val="both"/>
                    <w:rPr>
                      <w:rFonts w:ascii="Arial" w:eastAsia="CIDFont+F1" w:hAnsi="Arial" w:cs="Arial"/>
                      <w:sz w:val="20"/>
                      <w:szCs w:val="20"/>
                    </w:rPr>
                  </w:pPr>
                  <w:r w:rsidRPr="00085D81">
                    <w:rPr>
                      <w:rFonts w:ascii="Arial" w:eastAsia="CIDFont+F1" w:hAnsi="Arial" w:cs="Arial"/>
                      <w:sz w:val="20"/>
                      <w:szCs w:val="20"/>
                    </w:rPr>
                    <w:t>600mmx1000mmx4mm Clear polycarbonate riot shields</w:t>
                  </w:r>
                </w:p>
                <w:p w14:paraId="2A88A052" w14:textId="77777777" w:rsidR="00B23912" w:rsidRPr="00085D81" w:rsidRDefault="00B23912" w:rsidP="00085D81">
                  <w:pPr>
                    <w:pStyle w:val="ListParagraph"/>
                    <w:numPr>
                      <w:ilvl w:val="0"/>
                      <w:numId w:val="14"/>
                    </w:numPr>
                    <w:autoSpaceDE w:val="0"/>
                    <w:autoSpaceDN w:val="0"/>
                    <w:adjustRightInd w:val="0"/>
                    <w:ind w:hanging="360"/>
                    <w:jc w:val="both"/>
                    <w:rPr>
                      <w:rFonts w:ascii="Arial" w:eastAsia="CIDFont+F1" w:hAnsi="Arial" w:cs="Arial"/>
                      <w:sz w:val="20"/>
                      <w:szCs w:val="20"/>
                    </w:rPr>
                  </w:pPr>
                  <w:r w:rsidRPr="00085D81">
                    <w:rPr>
                      <w:rFonts w:ascii="Arial" w:eastAsia="CIDFont+F1" w:hAnsi="Arial" w:cs="Arial"/>
                      <w:sz w:val="20"/>
                      <w:szCs w:val="20"/>
                    </w:rPr>
                    <w:lastRenderedPageBreak/>
                    <w:t>Plastic, nylon riot protective gear (chest, shoulder, groin protector, elbow, arm, knee/shin protectors - adjustable size)</w:t>
                  </w:r>
                </w:p>
                <w:p w14:paraId="567B39A9" w14:textId="77777777" w:rsidR="00B23912" w:rsidRPr="00085D81" w:rsidRDefault="00B23912" w:rsidP="00085D81">
                  <w:pPr>
                    <w:pStyle w:val="ListParagraph"/>
                    <w:numPr>
                      <w:ilvl w:val="0"/>
                      <w:numId w:val="14"/>
                    </w:numPr>
                    <w:autoSpaceDE w:val="0"/>
                    <w:autoSpaceDN w:val="0"/>
                    <w:adjustRightInd w:val="0"/>
                    <w:ind w:hanging="360"/>
                    <w:jc w:val="both"/>
                    <w:rPr>
                      <w:rFonts w:ascii="Arial" w:eastAsia="CIDFont+F1" w:hAnsi="Arial" w:cs="Arial"/>
                      <w:sz w:val="20"/>
                      <w:szCs w:val="20"/>
                    </w:rPr>
                  </w:pPr>
                  <w:r w:rsidRPr="00085D81">
                    <w:rPr>
                      <w:rFonts w:ascii="Arial" w:eastAsia="CIDFont+F1" w:hAnsi="Arial" w:cs="Arial"/>
                      <w:sz w:val="20"/>
                      <w:szCs w:val="20"/>
                    </w:rPr>
                    <w:t>Night sight (thermal binoculars - 320x280 digital zoom 1 to 4x, detection range 1500YD, display resolution 1.63 640x400 AMOLED)</w:t>
                  </w:r>
                </w:p>
                <w:p w14:paraId="505FFA5C" w14:textId="77777777" w:rsidR="00B23912" w:rsidRPr="00085D81" w:rsidRDefault="00B23912" w:rsidP="00085D81">
                  <w:pPr>
                    <w:pStyle w:val="ListParagraph"/>
                    <w:numPr>
                      <w:ilvl w:val="0"/>
                      <w:numId w:val="14"/>
                    </w:numPr>
                    <w:autoSpaceDE w:val="0"/>
                    <w:autoSpaceDN w:val="0"/>
                    <w:adjustRightInd w:val="0"/>
                    <w:ind w:hanging="360"/>
                    <w:jc w:val="both"/>
                    <w:rPr>
                      <w:rFonts w:ascii="Arial" w:eastAsia="CIDFont+F1" w:hAnsi="Arial" w:cs="Arial"/>
                      <w:sz w:val="20"/>
                      <w:szCs w:val="20"/>
                    </w:rPr>
                  </w:pPr>
                  <w:r w:rsidRPr="00085D81">
                    <w:rPr>
                      <w:rFonts w:ascii="Arial" w:eastAsia="CIDFont+F1" w:hAnsi="Arial" w:cs="Arial"/>
                      <w:sz w:val="20"/>
                      <w:szCs w:val="20"/>
                    </w:rPr>
                    <w:t>Riot Control Gas Masks (Full face respiratory protective face mask SANS 50136 Accredited)</w:t>
                  </w:r>
                </w:p>
                <w:p w14:paraId="0D147FD4" w14:textId="77777777" w:rsidR="00B23912" w:rsidRPr="00085D81" w:rsidRDefault="00B23912" w:rsidP="00085D81">
                  <w:pPr>
                    <w:contextualSpacing/>
                    <w:jc w:val="both"/>
                    <w:rPr>
                      <w:rFonts w:ascii="Arial" w:hAnsi="Arial" w:cs="Arial"/>
                      <w:sz w:val="20"/>
                      <w:szCs w:val="20"/>
                      <w:lang w:val="en-US"/>
                    </w:rPr>
                  </w:pPr>
                </w:p>
              </w:tc>
              <w:tc>
                <w:tcPr>
                  <w:tcW w:w="2882" w:type="dxa"/>
                </w:tcPr>
                <w:p w14:paraId="6678AAC6" w14:textId="77777777" w:rsidR="00B23912" w:rsidRPr="00085D81" w:rsidRDefault="00B23912" w:rsidP="00085D81">
                  <w:pPr>
                    <w:jc w:val="both"/>
                    <w:rPr>
                      <w:rFonts w:ascii="Arial" w:hAnsi="Arial" w:cs="Arial"/>
                      <w:sz w:val="20"/>
                      <w:szCs w:val="20"/>
                    </w:rPr>
                  </w:pPr>
                  <w:r w:rsidRPr="00085D81">
                    <w:rPr>
                      <w:rFonts w:ascii="Arial" w:hAnsi="Arial" w:cs="Arial"/>
                      <w:sz w:val="20"/>
                      <w:szCs w:val="20"/>
                    </w:rPr>
                    <w:lastRenderedPageBreak/>
                    <w:t>Does the supplier have a duly authorised uniform policy indicating the frequency of replenishing of uniform item? (1)</w:t>
                  </w:r>
                  <w:r w:rsidRPr="00085D81">
                    <w:rPr>
                      <w:rFonts w:ascii="Arial" w:hAnsi="Arial" w:cs="Arial"/>
                      <w:sz w:val="20"/>
                      <w:szCs w:val="20"/>
                    </w:rPr>
                    <w:br w:type="page"/>
                  </w:r>
                  <w:r w:rsidRPr="00085D81">
                    <w:rPr>
                      <w:rFonts w:ascii="Arial" w:hAnsi="Arial" w:cs="Arial"/>
                      <w:sz w:val="20"/>
                      <w:szCs w:val="20"/>
                    </w:rPr>
                    <w:br w:type="page"/>
                    <w:t>Are Security officers issued with the following as part of the uniform items – cost to company?</w:t>
                  </w:r>
                  <w:r w:rsidRPr="00085D81">
                    <w:rPr>
                      <w:rFonts w:ascii="Arial" w:hAnsi="Arial" w:cs="Arial"/>
                      <w:sz w:val="20"/>
                      <w:szCs w:val="20"/>
                    </w:rPr>
                    <w:br w:type="page"/>
                    <w:t>Winter jackets /Rain Suits (1)</w:t>
                  </w:r>
                  <w:r w:rsidRPr="00085D81">
                    <w:rPr>
                      <w:rFonts w:ascii="Arial" w:hAnsi="Arial" w:cs="Arial"/>
                      <w:sz w:val="20"/>
                      <w:szCs w:val="20"/>
                    </w:rPr>
                    <w:br w:type="page"/>
                    <w:t>Summer Uniform and                                        Winter Uniform (1)</w:t>
                  </w:r>
                  <w:r w:rsidRPr="00085D81">
                    <w:rPr>
                      <w:rFonts w:ascii="Arial" w:hAnsi="Arial" w:cs="Arial"/>
                      <w:sz w:val="20"/>
                      <w:szCs w:val="20"/>
                    </w:rPr>
                    <w:br w:type="page"/>
                    <w:t xml:space="preserve"> footwear (1) Bullet proof vests (1)   </w:t>
                  </w:r>
                </w:p>
                <w:p w14:paraId="3E3C6810" w14:textId="77777777" w:rsidR="00B23912" w:rsidRPr="00085D81" w:rsidRDefault="00B23912" w:rsidP="00085D81">
                  <w:pPr>
                    <w:jc w:val="both"/>
                    <w:rPr>
                      <w:rFonts w:ascii="Arial" w:hAnsi="Arial" w:cs="Arial"/>
                      <w:sz w:val="20"/>
                      <w:szCs w:val="20"/>
                    </w:rPr>
                  </w:pPr>
                </w:p>
                <w:p w14:paraId="2E710A80" w14:textId="77777777" w:rsidR="00B23912" w:rsidRPr="00085D81" w:rsidRDefault="00B23912" w:rsidP="00085D81">
                  <w:pPr>
                    <w:jc w:val="both"/>
                    <w:rPr>
                      <w:rFonts w:ascii="Arial" w:hAnsi="Arial" w:cs="Arial"/>
                      <w:sz w:val="20"/>
                      <w:szCs w:val="20"/>
                    </w:rPr>
                  </w:pPr>
                </w:p>
                <w:p w14:paraId="41AC9E6D" w14:textId="77777777" w:rsidR="00B23912" w:rsidRPr="00085D81" w:rsidRDefault="00B23912" w:rsidP="00085D81">
                  <w:pPr>
                    <w:jc w:val="both"/>
                    <w:rPr>
                      <w:rFonts w:ascii="Arial" w:hAnsi="Arial" w:cs="Arial"/>
                      <w:sz w:val="20"/>
                      <w:szCs w:val="20"/>
                    </w:rPr>
                  </w:pPr>
                </w:p>
                <w:p w14:paraId="164691D8" w14:textId="77777777" w:rsidR="00B23912" w:rsidRPr="00085D81" w:rsidRDefault="00B23912" w:rsidP="00085D81">
                  <w:pPr>
                    <w:jc w:val="both"/>
                    <w:rPr>
                      <w:rFonts w:ascii="Arial" w:hAnsi="Arial" w:cs="Arial"/>
                      <w:sz w:val="20"/>
                      <w:szCs w:val="20"/>
                    </w:rPr>
                  </w:pPr>
                </w:p>
                <w:p w14:paraId="2C55C192" w14:textId="77777777" w:rsidR="00B23912" w:rsidRPr="00085D81" w:rsidRDefault="00B23912" w:rsidP="00085D81">
                  <w:pPr>
                    <w:jc w:val="both"/>
                    <w:rPr>
                      <w:rFonts w:ascii="Arial" w:hAnsi="Arial" w:cs="Arial"/>
                      <w:sz w:val="20"/>
                      <w:szCs w:val="20"/>
                    </w:rPr>
                  </w:pPr>
                  <w:r w:rsidRPr="00085D81">
                    <w:rPr>
                      <w:rFonts w:ascii="Arial" w:hAnsi="Arial" w:cs="Arial"/>
                      <w:sz w:val="20"/>
                      <w:szCs w:val="20"/>
                    </w:rPr>
                    <w:lastRenderedPageBreak/>
                    <w:t xml:space="preserve">Does the supplier have the required Tactical Response Equipment?  </w:t>
                  </w:r>
                </w:p>
                <w:p w14:paraId="70EFB70F" w14:textId="77777777" w:rsidR="00B23912" w:rsidRPr="00085D81" w:rsidRDefault="00B23912" w:rsidP="00085D81">
                  <w:pPr>
                    <w:contextualSpacing/>
                    <w:jc w:val="both"/>
                    <w:rPr>
                      <w:rFonts w:ascii="Arial" w:hAnsi="Arial" w:cs="Arial"/>
                      <w:sz w:val="20"/>
                      <w:szCs w:val="20"/>
                      <w:lang w:val="en-US"/>
                    </w:rPr>
                  </w:pPr>
                  <w:r w:rsidRPr="00085D81">
                    <w:rPr>
                      <w:rFonts w:ascii="Arial" w:hAnsi="Arial" w:cs="Arial"/>
                      <w:sz w:val="20"/>
                      <w:szCs w:val="20"/>
                    </w:rPr>
                    <w:t xml:space="preserve">(5)        </w:t>
                  </w:r>
                </w:p>
              </w:tc>
              <w:tc>
                <w:tcPr>
                  <w:tcW w:w="1985" w:type="dxa"/>
                </w:tcPr>
                <w:p w14:paraId="374E9D0E" w14:textId="77777777" w:rsidR="00B23912" w:rsidRPr="00085D81" w:rsidRDefault="00B23912" w:rsidP="00085D81">
                  <w:pPr>
                    <w:tabs>
                      <w:tab w:val="num" w:pos="851"/>
                      <w:tab w:val="num" w:pos="1276"/>
                    </w:tabs>
                    <w:jc w:val="both"/>
                    <w:rPr>
                      <w:rFonts w:ascii="Arial" w:hAnsi="Arial" w:cs="Arial"/>
                      <w:sz w:val="20"/>
                      <w:szCs w:val="20"/>
                    </w:rPr>
                  </w:pPr>
                  <w:r w:rsidRPr="00085D81">
                    <w:rPr>
                      <w:rFonts w:ascii="Arial" w:hAnsi="Arial" w:cs="Arial"/>
                      <w:sz w:val="20"/>
                      <w:szCs w:val="20"/>
                    </w:rPr>
                    <w:lastRenderedPageBreak/>
                    <w:t>Footwear should be appropriate for terrain, (safety boot including water and snake bite proof)</w:t>
                  </w:r>
                </w:p>
                <w:p w14:paraId="5DEBFD6C" w14:textId="77777777" w:rsidR="00B23912" w:rsidRPr="00085D81" w:rsidRDefault="00B23912" w:rsidP="00085D81">
                  <w:pPr>
                    <w:tabs>
                      <w:tab w:val="num" w:pos="851"/>
                      <w:tab w:val="num" w:pos="1276"/>
                    </w:tabs>
                    <w:jc w:val="both"/>
                    <w:rPr>
                      <w:rFonts w:ascii="Arial" w:hAnsi="Arial" w:cs="Arial"/>
                      <w:sz w:val="20"/>
                      <w:szCs w:val="20"/>
                      <w:lang w:eastAsia="en-ZA"/>
                    </w:rPr>
                  </w:pPr>
                </w:p>
                <w:p w14:paraId="4166022F" w14:textId="77777777" w:rsidR="00B23912" w:rsidRPr="00085D81" w:rsidRDefault="00B23912" w:rsidP="00085D81">
                  <w:pPr>
                    <w:tabs>
                      <w:tab w:val="num" w:pos="851"/>
                      <w:tab w:val="num" w:pos="1276"/>
                    </w:tabs>
                    <w:jc w:val="both"/>
                    <w:rPr>
                      <w:rFonts w:ascii="Arial" w:hAnsi="Arial" w:cs="Arial"/>
                      <w:sz w:val="20"/>
                      <w:szCs w:val="20"/>
                      <w:lang w:eastAsia="en-ZA"/>
                    </w:rPr>
                  </w:pPr>
                </w:p>
                <w:p w14:paraId="016E98C6" w14:textId="77777777" w:rsidR="00B23912" w:rsidRPr="00085D81" w:rsidRDefault="00B23912" w:rsidP="00085D81">
                  <w:pPr>
                    <w:tabs>
                      <w:tab w:val="num" w:pos="851"/>
                      <w:tab w:val="num" w:pos="1276"/>
                    </w:tabs>
                    <w:jc w:val="both"/>
                    <w:rPr>
                      <w:rFonts w:ascii="Arial" w:hAnsi="Arial" w:cs="Arial"/>
                      <w:sz w:val="20"/>
                      <w:szCs w:val="20"/>
                      <w:lang w:eastAsia="en-ZA"/>
                    </w:rPr>
                  </w:pPr>
                </w:p>
                <w:p w14:paraId="0AE7934A" w14:textId="77777777" w:rsidR="00B23912" w:rsidRPr="00085D81" w:rsidRDefault="00B23912" w:rsidP="00085D81">
                  <w:pPr>
                    <w:tabs>
                      <w:tab w:val="num" w:pos="851"/>
                      <w:tab w:val="num" w:pos="1276"/>
                    </w:tabs>
                    <w:jc w:val="both"/>
                    <w:rPr>
                      <w:rFonts w:ascii="Arial" w:hAnsi="Arial" w:cs="Arial"/>
                      <w:sz w:val="20"/>
                      <w:szCs w:val="20"/>
                      <w:lang w:eastAsia="en-ZA"/>
                    </w:rPr>
                  </w:pPr>
                </w:p>
                <w:p w14:paraId="710A2991" w14:textId="77777777" w:rsidR="00B23912" w:rsidRPr="00085D81" w:rsidRDefault="00B23912" w:rsidP="00085D81">
                  <w:pPr>
                    <w:tabs>
                      <w:tab w:val="num" w:pos="851"/>
                      <w:tab w:val="num" w:pos="1276"/>
                    </w:tabs>
                    <w:jc w:val="both"/>
                    <w:rPr>
                      <w:rFonts w:ascii="Arial" w:hAnsi="Arial" w:cs="Arial"/>
                      <w:sz w:val="20"/>
                      <w:szCs w:val="20"/>
                      <w:lang w:eastAsia="en-ZA"/>
                    </w:rPr>
                  </w:pPr>
                </w:p>
                <w:p w14:paraId="2DE9810C" w14:textId="77777777" w:rsidR="00B23912" w:rsidRPr="00085D81" w:rsidRDefault="00B23912" w:rsidP="00085D81">
                  <w:pPr>
                    <w:tabs>
                      <w:tab w:val="num" w:pos="851"/>
                      <w:tab w:val="num" w:pos="1276"/>
                    </w:tabs>
                    <w:jc w:val="both"/>
                    <w:rPr>
                      <w:rFonts w:ascii="Arial" w:hAnsi="Arial" w:cs="Arial"/>
                      <w:sz w:val="20"/>
                      <w:szCs w:val="20"/>
                      <w:lang w:eastAsia="en-ZA"/>
                    </w:rPr>
                  </w:pPr>
                </w:p>
                <w:p w14:paraId="720871AA" w14:textId="77777777" w:rsidR="00B23912" w:rsidRPr="00085D81" w:rsidRDefault="00B23912" w:rsidP="00085D81">
                  <w:pPr>
                    <w:tabs>
                      <w:tab w:val="num" w:pos="851"/>
                      <w:tab w:val="num" w:pos="1276"/>
                    </w:tabs>
                    <w:jc w:val="both"/>
                    <w:rPr>
                      <w:rFonts w:ascii="Arial" w:hAnsi="Arial" w:cs="Arial"/>
                      <w:sz w:val="20"/>
                      <w:szCs w:val="20"/>
                      <w:lang w:eastAsia="en-ZA"/>
                    </w:rPr>
                  </w:pPr>
                </w:p>
                <w:p w14:paraId="48FD6B76" w14:textId="77777777" w:rsidR="00B23912" w:rsidRPr="00085D81" w:rsidRDefault="00B23912" w:rsidP="00085D81">
                  <w:pPr>
                    <w:tabs>
                      <w:tab w:val="num" w:pos="851"/>
                      <w:tab w:val="num" w:pos="1276"/>
                    </w:tabs>
                    <w:jc w:val="both"/>
                    <w:rPr>
                      <w:rFonts w:ascii="Arial" w:hAnsi="Arial" w:cs="Arial"/>
                      <w:sz w:val="20"/>
                      <w:szCs w:val="20"/>
                      <w:lang w:eastAsia="en-ZA"/>
                    </w:rPr>
                  </w:pPr>
                </w:p>
                <w:p w14:paraId="3D106C81" w14:textId="77777777" w:rsidR="00B23912" w:rsidRPr="00085D81" w:rsidRDefault="00B23912" w:rsidP="00085D81">
                  <w:pPr>
                    <w:tabs>
                      <w:tab w:val="num" w:pos="851"/>
                      <w:tab w:val="num" w:pos="1276"/>
                    </w:tabs>
                    <w:jc w:val="both"/>
                    <w:rPr>
                      <w:rFonts w:ascii="Arial" w:hAnsi="Arial" w:cs="Arial"/>
                      <w:sz w:val="20"/>
                      <w:szCs w:val="20"/>
                      <w:lang w:eastAsia="en-ZA"/>
                    </w:rPr>
                  </w:pPr>
                </w:p>
                <w:p w14:paraId="3A1F5426" w14:textId="77777777" w:rsidR="00B23912" w:rsidRPr="00085D81" w:rsidRDefault="00B23912" w:rsidP="00085D81">
                  <w:pPr>
                    <w:tabs>
                      <w:tab w:val="num" w:pos="851"/>
                      <w:tab w:val="num" w:pos="1276"/>
                    </w:tabs>
                    <w:jc w:val="both"/>
                    <w:rPr>
                      <w:rFonts w:ascii="Arial" w:hAnsi="Arial" w:cs="Arial"/>
                      <w:sz w:val="20"/>
                      <w:szCs w:val="20"/>
                      <w:lang w:eastAsia="en-ZA"/>
                    </w:rPr>
                  </w:pPr>
                </w:p>
                <w:p w14:paraId="5EEC13FD" w14:textId="77777777" w:rsidR="00B23912" w:rsidRPr="00085D81" w:rsidRDefault="00B23912" w:rsidP="00085D81">
                  <w:pPr>
                    <w:tabs>
                      <w:tab w:val="num" w:pos="851"/>
                      <w:tab w:val="num" w:pos="1276"/>
                    </w:tabs>
                    <w:jc w:val="both"/>
                    <w:rPr>
                      <w:rFonts w:ascii="Arial" w:hAnsi="Arial" w:cs="Arial"/>
                      <w:sz w:val="20"/>
                      <w:szCs w:val="20"/>
                      <w:lang w:eastAsia="en-ZA"/>
                    </w:rPr>
                  </w:pPr>
                </w:p>
                <w:p w14:paraId="21C7B71D" w14:textId="77777777" w:rsidR="00B23912" w:rsidRPr="00085D81" w:rsidRDefault="00B23912" w:rsidP="00085D81">
                  <w:pPr>
                    <w:tabs>
                      <w:tab w:val="num" w:pos="851"/>
                      <w:tab w:val="num" w:pos="1276"/>
                    </w:tabs>
                    <w:jc w:val="both"/>
                    <w:rPr>
                      <w:rFonts w:ascii="Arial" w:hAnsi="Arial" w:cs="Arial"/>
                      <w:sz w:val="20"/>
                      <w:szCs w:val="20"/>
                      <w:lang w:eastAsia="en-ZA"/>
                    </w:rPr>
                  </w:pPr>
                </w:p>
                <w:p w14:paraId="05C8A416" w14:textId="77777777" w:rsidR="00B23912" w:rsidRPr="00085D81" w:rsidRDefault="00B23912" w:rsidP="00085D81">
                  <w:pPr>
                    <w:tabs>
                      <w:tab w:val="num" w:pos="851"/>
                      <w:tab w:val="num" w:pos="1276"/>
                    </w:tabs>
                    <w:jc w:val="both"/>
                    <w:rPr>
                      <w:rFonts w:ascii="Arial" w:hAnsi="Arial" w:cs="Arial"/>
                      <w:sz w:val="20"/>
                      <w:szCs w:val="20"/>
                      <w:lang w:eastAsia="en-ZA"/>
                    </w:rPr>
                  </w:pPr>
                </w:p>
                <w:p w14:paraId="7D4B9D94" w14:textId="77777777" w:rsidR="00B23912" w:rsidRPr="00085D81" w:rsidRDefault="00B23912" w:rsidP="00085D81">
                  <w:pPr>
                    <w:jc w:val="both"/>
                    <w:rPr>
                      <w:rFonts w:ascii="Arial" w:hAnsi="Arial" w:cs="Arial"/>
                      <w:sz w:val="20"/>
                      <w:szCs w:val="20"/>
                    </w:rPr>
                  </w:pPr>
                </w:p>
                <w:p w14:paraId="58E942CE" w14:textId="77777777" w:rsidR="00B23912" w:rsidRPr="00085D81" w:rsidRDefault="00B23912" w:rsidP="00085D81">
                  <w:pPr>
                    <w:contextualSpacing/>
                    <w:jc w:val="both"/>
                    <w:rPr>
                      <w:rFonts w:ascii="Arial" w:hAnsi="Arial" w:cs="Arial"/>
                      <w:sz w:val="20"/>
                      <w:szCs w:val="20"/>
                      <w:lang w:val="en-US"/>
                    </w:rPr>
                  </w:pPr>
                  <w:r w:rsidRPr="00085D81">
                    <w:rPr>
                      <w:rFonts w:ascii="Arial" w:hAnsi="Arial" w:cs="Arial"/>
                      <w:sz w:val="20"/>
                      <w:szCs w:val="20"/>
                    </w:rPr>
                    <w:t xml:space="preserve">The Supplier must </w:t>
                  </w:r>
                  <w:r w:rsidRPr="00085D81">
                    <w:rPr>
                      <w:rFonts w:ascii="Arial" w:hAnsi="Arial" w:cs="Arial"/>
                      <w:sz w:val="20"/>
                      <w:szCs w:val="20"/>
                    </w:rPr>
                    <w:lastRenderedPageBreak/>
                    <w:t>produce the Tactical Response Equipment.</w:t>
                  </w:r>
                </w:p>
              </w:tc>
              <w:tc>
                <w:tcPr>
                  <w:tcW w:w="850" w:type="dxa"/>
                </w:tcPr>
                <w:p w14:paraId="07B4C569" w14:textId="77777777" w:rsidR="00B23912" w:rsidRPr="00085D81" w:rsidRDefault="00B23912" w:rsidP="00085D81">
                  <w:pPr>
                    <w:contextualSpacing/>
                    <w:jc w:val="both"/>
                    <w:rPr>
                      <w:rFonts w:ascii="Arial" w:hAnsi="Arial" w:cs="Arial"/>
                      <w:sz w:val="20"/>
                      <w:szCs w:val="20"/>
                      <w:lang w:val="en-US"/>
                    </w:rPr>
                  </w:pPr>
                  <w:r w:rsidRPr="00085D81">
                    <w:rPr>
                      <w:rFonts w:ascii="Arial" w:hAnsi="Arial" w:cs="Arial"/>
                      <w:sz w:val="20"/>
                      <w:szCs w:val="20"/>
                      <w:lang w:val="en-US"/>
                    </w:rPr>
                    <w:lastRenderedPageBreak/>
                    <w:t>10</w:t>
                  </w:r>
                </w:p>
              </w:tc>
            </w:tr>
          </w:tbl>
          <w:p w14:paraId="2B74F860" w14:textId="77777777" w:rsidR="00B23912" w:rsidRPr="00085D81" w:rsidRDefault="00B23912" w:rsidP="00085D81">
            <w:pPr>
              <w:pStyle w:val="ListParagraph"/>
              <w:contextualSpacing w:val="0"/>
              <w:jc w:val="both"/>
              <w:rPr>
                <w:rFonts w:ascii="Arial" w:eastAsia="Times New Roman" w:hAnsi="Arial" w:cs="Arial"/>
                <w:sz w:val="20"/>
                <w:szCs w:val="20"/>
              </w:rPr>
            </w:pPr>
          </w:p>
          <w:p w14:paraId="416933AC" w14:textId="77777777" w:rsidR="00B23912" w:rsidRPr="00085D81" w:rsidRDefault="00B23912" w:rsidP="00085D81">
            <w:pPr>
              <w:jc w:val="both"/>
              <w:rPr>
                <w:rFonts w:ascii="Arial" w:eastAsia="Times New Roman" w:hAnsi="Arial" w:cs="Arial"/>
                <w:b/>
                <w:bCs/>
                <w:color w:val="FF0000"/>
                <w:sz w:val="20"/>
                <w:szCs w:val="20"/>
              </w:rPr>
            </w:pPr>
            <w:r w:rsidRPr="00085D81">
              <w:rPr>
                <w:rFonts w:ascii="Arial" w:eastAsia="Times New Roman" w:hAnsi="Arial" w:cs="Arial"/>
                <w:b/>
                <w:bCs/>
                <w:color w:val="FF0000"/>
                <w:sz w:val="20"/>
                <w:szCs w:val="20"/>
              </w:rPr>
              <w:t>With respect to On- Site Evaluation, see the below response:</w:t>
            </w:r>
          </w:p>
          <w:p w14:paraId="7BF01B2F" w14:textId="77777777" w:rsidR="00B23912" w:rsidRPr="00085D81" w:rsidRDefault="00B23912" w:rsidP="00085D81">
            <w:pPr>
              <w:pStyle w:val="ListParagraph"/>
              <w:contextualSpacing w:val="0"/>
              <w:jc w:val="both"/>
              <w:rPr>
                <w:rFonts w:ascii="Arial" w:eastAsia="Times New Roman" w:hAnsi="Arial" w:cs="Arial"/>
                <w:b/>
                <w:bCs/>
                <w:color w:val="FF0000"/>
                <w:sz w:val="20"/>
                <w:szCs w:val="20"/>
              </w:rPr>
            </w:pPr>
          </w:p>
          <w:p w14:paraId="454FC1C6" w14:textId="77777777" w:rsidR="00B23912" w:rsidRPr="00085D81" w:rsidRDefault="00B23912" w:rsidP="00085D81">
            <w:pPr>
              <w:jc w:val="both"/>
              <w:rPr>
                <w:rFonts w:ascii="Arial" w:eastAsia="Times New Roman" w:hAnsi="Arial" w:cs="Arial"/>
                <w:b/>
                <w:bCs/>
                <w:color w:val="FF0000"/>
                <w:sz w:val="20"/>
                <w:szCs w:val="20"/>
              </w:rPr>
            </w:pPr>
            <w:bookmarkStart w:id="3" w:name="_Hlk198166890"/>
            <w:r w:rsidRPr="00085D81">
              <w:rPr>
                <w:rFonts w:ascii="Arial" w:eastAsia="Times New Roman" w:hAnsi="Arial" w:cs="Arial"/>
                <w:color w:val="FF0000"/>
                <w:sz w:val="20"/>
                <w:szCs w:val="20"/>
              </w:rPr>
              <w:t xml:space="preserve">The evaluation criteria and the quantities, where applicable, </w:t>
            </w:r>
            <w:bookmarkEnd w:id="3"/>
            <w:r w:rsidRPr="00085D81">
              <w:rPr>
                <w:rFonts w:ascii="Arial" w:eastAsia="Times New Roman" w:hAnsi="Arial" w:cs="Arial"/>
                <w:color w:val="FF0000"/>
                <w:sz w:val="20"/>
                <w:szCs w:val="20"/>
              </w:rPr>
              <w:t xml:space="preserve">is clearly set out on page 20 to 22 of the “Invitation to Tender”. </w:t>
            </w:r>
          </w:p>
          <w:p w14:paraId="3C80ED2A" w14:textId="77777777" w:rsidR="00B23912" w:rsidRPr="00085D81" w:rsidRDefault="00B23912" w:rsidP="00085D81">
            <w:pPr>
              <w:jc w:val="both"/>
              <w:rPr>
                <w:rFonts w:ascii="Arial" w:eastAsia="Calibri" w:hAnsi="Arial" w:cs="Arial"/>
                <w:b/>
                <w:bCs/>
                <w:sz w:val="20"/>
                <w:szCs w:val="20"/>
                <w:lang w:val="en-US"/>
              </w:rPr>
            </w:pPr>
          </w:p>
        </w:tc>
        <w:tc>
          <w:tcPr>
            <w:tcW w:w="2146" w:type="dxa"/>
          </w:tcPr>
          <w:p w14:paraId="391736C1" w14:textId="1F8FB6D9" w:rsidR="00B23912" w:rsidRPr="00085D81" w:rsidRDefault="008749EE" w:rsidP="00A41BC6">
            <w:pPr>
              <w:rPr>
                <w:rFonts w:ascii="Arial" w:eastAsia="Calibri" w:hAnsi="Arial" w:cs="Arial"/>
                <w:b/>
                <w:bCs/>
                <w:sz w:val="20"/>
                <w:szCs w:val="20"/>
                <w:lang w:val="en-US"/>
              </w:rPr>
            </w:pPr>
            <w:r w:rsidRPr="00085D81">
              <w:rPr>
                <w:rFonts w:ascii="Arial" w:eastAsia="Calibri" w:hAnsi="Arial" w:cs="Arial"/>
                <w:b/>
                <w:bCs/>
                <w:sz w:val="20"/>
                <w:szCs w:val="20"/>
                <w:lang w:val="en-US"/>
              </w:rPr>
              <w:lastRenderedPageBreak/>
              <w:t>15.05.2025</w:t>
            </w:r>
          </w:p>
        </w:tc>
      </w:tr>
      <w:tr w:rsidR="00B23912" w:rsidRPr="00085D81" w14:paraId="0976EBCD" w14:textId="77777777" w:rsidTr="008749EE">
        <w:trPr>
          <w:trHeight w:val="405"/>
          <w:jc w:val="center"/>
        </w:trPr>
        <w:tc>
          <w:tcPr>
            <w:tcW w:w="817" w:type="dxa"/>
          </w:tcPr>
          <w:p w14:paraId="0F24AD56" w14:textId="2448646B" w:rsidR="00B23912" w:rsidRPr="00085D81" w:rsidRDefault="00B23912" w:rsidP="00A41BC6">
            <w:pPr>
              <w:rPr>
                <w:rFonts w:ascii="Arial" w:eastAsia="Calibri" w:hAnsi="Arial" w:cs="Arial"/>
                <w:b/>
                <w:bCs/>
                <w:sz w:val="20"/>
                <w:szCs w:val="20"/>
                <w:lang w:val="en-US"/>
              </w:rPr>
            </w:pPr>
            <w:r w:rsidRPr="00085D81">
              <w:rPr>
                <w:rFonts w:ascii="Arial" w:eastAsia="Calibri" w:hAnsi="Arial" w:cs="Arial"/>
                <w:b/>
                <w:bCs/>
                <w:sz w:val="20"/>
                <w:szCs w:val="20"/>
                <w:lang w:val="en-US"/>
              </w:rPr>
              <w:lastRenderedPageBreak/>
              <w:t>3</w:t>
            </w:r>
          </w:p>
        </w:tc>
        <w:tc>
          <w:tcPr>
            <w:tcW w:w="4848" w:type="dxa"/>
          </w:tcPr>
          <w:p w14:paraId="46F16321" w14:textId="77777777" w:rsidR="00B23912" w:rsidRPr="00085D81" w:rsidRDefault="00B23912" w:rsidP="00085D81">
            <w:pPr>
              <w:jc w:val="both"/>
              <w:rPr>
                <w:rFonts w:ascii="Arial" w:eastAsia="Times New Roman" w:hAnsi="Arial" w:cs="Arial"/>
                <w:sz w:val="20"/>
                <w:szCs w:val="20"/>
              </w:rPr>
            </w:pPr>
            <w:r w:rsidRPr="00085D81">
              <w:rPr>
                <w:rFonts w:ascii="Arial" w:eastAsia="Times New Roman" w:hAnsi="Arial" w:cs="Arial"/>
                <w:sz w:val="20"/>
                <w:szCs w:val="20"/>
              </w:rPr>
              <w:t xml:space="preserve">As shown in the table below, there are no quantities requested for the following information, </w:t>
            </w:r>
            <w:proofErr w:type="gramStart"/>
            <w:r w:rsidRPr="00085D81">
              <w:rPr>
                <w:rFonts w:ascii="Arial" w:eastAsia="Times New Roman" w:hAnsi="Arial" w:cs="Arial"/>
                <w:sz w:val="20"/>
                <w:szCs w:val="20"/>
              </w:rPr>
              <w:t>in the event that</w:t>
            </w:r>
            <w:proofErr w:type="gramEnd"/>
            <w:r w:rsidRPr="00085D81">
              <w:rPr>
                <w:rFonts w:ascii="Arial" w:eastAsia="Times New Roman" w:hAnsi="Arial" w:cs="Arial"/>
                <w:sz w:val="20"/>
                <w:szCs w:val="20"/>
              </w:rPr>
              <w:t xml:space="preserve"> we will be following the mandatory technical requirements in the scope of work. Will we be able to provide a PSIRA </w:t>
            </w:r>
            <w:proofErr w:type="gramStart"/>
            <w:r w:rsidRPr="00085D81">
              <w:rPr>
                <w:rFonts w:ascii="Arial" w:eastAsia="Times New Roman" w:hAnsi="Arial" w:cs="Arial"/>
                <w:sz w:val="20"/>
                <w:szCs w:val="20"/>
              </w:rPr>
              <w:t>Listing  as</w:t>
            </w:r>
            <w:proofErr w:type="gramEnd"/>
            <w:r w:rsidRPr="00085D81">
              <w:rPr>
                <w:rFonts w:ascii="Arial" w:eastAsia="Times New Roman" w:hAnsi="Arial" w:cs="Arial"/>
                <w:sz w:val="20"/>
                <w:szCs w:val="20"/>
              </w:rPr>
              <w:t xml:space="preserve"> proof of employee PSIRA compliance and a SAPS Report as proof of competency for all company firearms?</w:t>
            </w:r>
          </w:p>
          <w:p w14:paraId="0D1A6A67" w14:textId="77777777" w:rsidR="00B23912" w:rsidRPr="00085D81" w:rsidRDefault="00B23912" w:rsidP="00085D81">
            <w:pPr>
              <w:jc w:val="both"/>
              <w:rPr>
                <w:rFonts w:ascii="Arial" w:eastAsia="Calibri" w:hAnsi="Arial" w:cs="Arial"/>
                <w:b/>
                <w:bCs/>
                <w:sz w:val="20"/>
                <w:szCs w:val="20"/>
                <w:lang w:val="en-US"/>
              </w:rPr>
            </w:pPr>
          </w:p>
        </w:tc>
        <w:tc>
          <w:tcPr>
            <w:tcW w:w="7349" w:type="dxa"/>
          </w:tcPr>
          <w:p w14:paraId="2767C426" w14:textId="77777777" w:rsidR="00B23912" w:rsidRPr="00085D81" w:rsidRDefault="00B23912" w:rsidP="00085D81">
            <w:pPr>
              <w:jc w:val="both"/>
              <w:rPr>
                <w:rFonts w:ascii="Arial" w:eastAsia="Times New Roman" w:hAnsi="Arial" w:cs="Arial"/>
                <w:color w:val="FF0000"/>
                <w:sz w:val="20"/>
                <w:szCs w:val="20"/>
                <w:u w:val="single"/>
              </w:rPr>
            </w:pPr>
            <w:r w:rsidRPr="00085D81">
              <w:rPr>
                <w:rFonts w:ascii="Arial" w:eastAsia="Times New Roman" w:hAnsi="Arial" w:cs="Arial"/>
                <w:color w:val="FF0000"/>
                <w:sz w:val="20"/>
                <w:szCs w:val="20"/>
              </w:rPr>
              <w:t xml:space="preserve">The evaluation will be done in accordance with the mandatory technical requirements set out on page 14 and 15 of the “Invitation to Tender”.  </w:t>
            </w:r>
            <w:r w:rsidRPr="00085D81">
              <w:rPr>
                <w:rFonts w:ascii="Arial" w:eastAsia="Times New Roman" w:hAnsi="Arial" w:cs="Arial"/>
                <w:color w:val="FF0000"/>
                <w:sz w:val="20"/>
                <w:szCs w:val="20"/>
                <w:lang w:eastAsia="en-ZA"/>
              </w:rPr>
              <w:t>The supplier must have yes for all mandatory requirements to move on to Firearm mandatory (note all certified copies must be less than 90 days unless otherwise specified). The supplier is also required to provide the firearm mandatory requirements to be able to be evaluated on desktop tender returnable and on site.</w:t>
            </w:r>
          </w:p>
          <w:p w14:paraId="4970A0B3" w14:textId="77777777" w:rsidR="00B23912" w:rsidRPr="00085D81" w:rsidRDefault="00B23912" w:rsidP="00085D81">
            <w:pPr>
              <w:jc w:val="both"/>
              <w:rPr>
                <w:rFonts w:ascii="Arial" w:eastAsia="Calibri" w:hAnsi="Arial" w:cs="Arial"/>
                <w:b/>
                <w:bCs/>
                <w:sz w:val="20"/>
                <w:szCs w:val="20"/>
                <w:lang w:val="en-US"/>
              </w:rPr>
            </w:pPr>
          </w:p>
        </w:tc>
        <w:tc>
          <w:tcPr>
            <w:tcW w:w="2146" w:type="dxa"/>
          </w:tcPr>
          <w:p w14:paraId="00D1BE1C" w14:textId="6766769A" w:rsidR="00B23912" w:rsidRPr="00085D81" w:rsidRDefault="008749EE" w:rsidP="00A41BC6">
            <w:pPr>
              <w:rPr>
                <w:rFonts w:ascii="Arial" w:eastAsia="Calibri" w:hAnsi="Arial" w:cs="Arial"/>
                <w:b/>
                <w:bCs/>
                <w:sz w:val="20"/>
                <w:szCs w:val="20"/>
                <w:lang w:val="en-US"/>
              </w:rPr>
            </w:pPr>
            <w:r w:rsidRPr="00085D81">
              <w:rPr>
                <w:rFonts w:ascii="Arial" w:eastAsia="Calibri" w:hAnsi="Arial" w:cs="Arial"/>
                <w:b/>
                <w:bCs/>
                <w:sz w:val="20"/>
                <w:szCs w:val="20"/>
                <w:lang w:val="en-US"/>
              </w:rPr>
              <w:t>15.05.2025</w:t>
            </w:r>
          </w:p>
        </w:tc>
      </w:tr>
    </w:tbl>
    <w:p w14:paraId="72D9D57D" w14:textId="77777777" w:rsidR="003E4D3F" w:rsidRPr="00085D81" w:rsidRDefault="003E4D3F" w:rsidP="002D548D">
      <w:pPr>
        <w:rPr>
          <w:rFonts w:ascii="Arial" w:hAnsi="Arial" w:cs="Arial"/>
          <w:sz w:val="20"/>
          <w:szCs w:val="20"/>
        </w:rPr>
      </w:pPr>
    </w:p>
    <w:sectPr w:rsidR="003E4D3F" w:rsidRPr="00085D81" w:rsidSect="00A41BC6">
      <w:headerReference w:type="default" r:id="rId7"/>
      <w:footerReference w:type="default" r:id="rId8"/>
      <w:pgSz w:w="16838" w:h="11906" w:orient="landscape"/>
      <w:pgMar w:top="1440" w:right="1080" w:bottom="1440" w:left="1080" w:header="708" w:footer="24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B1B933" w14:textId="77777777" w:rsidR="00820276" w:rsidRDefault="00820276" w:rsidP="0028391D">
      <w:pPr>
        <w:spacing w:after="0" w:line="240" w:lineRule="auto"/>
      </w:pPr>
      <w:r>
        <w:separator/>
      </w:r>
    </w:p>
  </w:endnote>
  <w:endnote w:type="continuationSeparator" w:id="0">
    <w:p w14:paraId="619997BE" w14:textId="77777777" w:rsidR="00820276" w:rsidRDefault="00820276" w:rsidP="00283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IDFont+F1">
    <w:altName w:val="Malgun Gothic"/>
    <w:panose1 w:val="00000000000000000000"/>
    <w:charset w:val="81"/>
    <w:family w:val="auto"/>
    <w:notTrueType/>
    <w:pitch w:val="default"/>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5168" w:type="dxa"/>
      <w:jc w:val="center"/>
      <w:tblLook w:val="04A0" w:firstRow="1" w:lastRow="0" w:firstColumn="1" w:lastColumn="0" w:noHBand="0" w:noVBand="1"/>
    </w:tblPr>
    <w:tblGrid>
      <w:gridCol w:w="10773"/>
      <w:gridCol w:w="4395"/>
    </w:tblGrid>
    <w:tr w:rsidR="00ED3A94" w:rsidRPr="00A22EF4" w14:paraId="099AD867" w14:textId="77777777" w:rsidTr="00271B83">
      <w:trPr>
        <w:jc w:val="center"/>
      </w:trPr>
      <w:tc>
        <w:tcPr>
          <w:tcW w:w="15168" w:type="dxa"/>
          <w:gridSpan w:val="2"/>
          <w:tcBorders>
            <w:top w:val="nil"/>
            <w:left w:val="nil"/>
            <w:bottom w:val="nil"/>
            <w:right w:val="nil"/>
          </w:tcBorders>
          <w:vAlign w:val="center"/>
        </w:tcPr>
        <w:p w14:paraId="035FB477" w14:textId="0AC0CAAB" w:rsidR="00ED3A94" w:rsidRPr="00A22EF4" w:rsidRDefault="00271B83" w:rsidP="00CF7037">
          <w:pPr>
            <w:jc w:val="center"/>
            <w:rPr>
              <w:rFonts w:ascii="Arial" w:hAnsi="Arial" w:cs="Arial"/>
              <w:b/>
              <w:color w:val="FF0000"/>
              <w:sz w:val="24"/>
              <w:szCs w:val="24"/>
              <w:lang w:val="en-GB"/>
            </w:rPr>
          </w:pPr>
          <w:r>
            <w:rPr>
              <w:rFonts w:ascii="Arial" w:hAnsi="Arial" w:cs="Arial"/>
              <w:b/>
              <w:color w:val="FF0000"/>
              <w:sz w:val="24"/>
              <w:szCs w:val="24"/>
              <w:lang w:val="en-GB"/>
            </w:rPr>
            <w:t>Controlled Disclosure</w:t>
          </w:r>
        </w:p>
      </w:tc>
    </w:tr>
    <w:tr w:rsidR="00ED3A94" w14:paraId="3B6330ED" w14:textId="77777777" w:rsidTr="00271B83">
      <w:trPr>
        <w:trHeight w:val="910"/>
        <w:jc w:val="center"/>
      </w:trPr>
      <w:tc>
        <w:tcPr>
          <w:tcW w:w="15168" w:type="dxa"/>
          <w:gridSpan w:val="2"/>
          <w:tcBorders>
            <w:top w:val="nil"/>
            <w:left w:val="nil"/>
            <w:bottom w:val="nil"/>
            <w:right w:val="nil"/>
          </w:tcBorders>
        </w:tcPr>
        <w:p w14:paraId="146CB07A" w14:textId="212BBB4B" w:rsidR="00ED3A94" w:rsidRDefault="00271B83" w:rsidP="00CF7037">
          <w:pPr>
            <w:rPr>
              <w:rFonts w:ascii="Arial" w:hAnsi="Arial" w:cs="Arial"/>
              <w:sz w:val="20"/>
              <w:szCs w:val="20"/>
              <w:lang w:val="en-GB"/>
            </w:rPr>
          </w:pPr>
          <w:r>
            <w:rPr>
              <w:noProof/>
              <w:lang w:eastAsia="en-ZA"/>
            </w:rPr>
            <mc:AlternateContent>
              <mc:Choice Requires="wps">
                <w:drawing>
                  <wp:anchor distT="0" distB="0" distL="114300" distR="114300" simplePos="0" relativeHeight="251672576" behindDoc="0" locked="0" layoutInCell="1" allowOverlap="1" wp14:anchorId="538AA7F6" wp14:editId="614DBBA6">
                    <wp:simplePos x="0" y="0"/>
                    <wp:positionH relativeFrom="column">
                      <wp:posOffset>-32384</wp:posOffset>
                    </wp:positionH>
                    <wp:positionV relativeFrom="paragraph">
                      <wp:posOffset>49530</wp:posOffset>
                    </wp:positionV>
                    <wp:extent cx="9544050" cy="457200"/>
                    <wp:effectExtent l="0" t="0" r="0" b="0"/>
                    <wp:wrapNone/>
                    <wp:docPr id="1" name="Text Box 1"/>
                    <wp:cNvGraphicFramePr/>
                    <a:graphic xmlns:a="http://schemas.openxmlformats.org/drawingml/2006/main">
                      <a:graphicData uri="http://schemas.microsoft.com/office/word/2010/wordprocessingShape">
                        <wps:wsp>
                          <wps:cNvSpPr txBox="1"/>
                          <wps:spPr>
                            <a:xfrm>
                              <a:off x="0" y="0"/>
                              <a:ext cx="9544050" cy="45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CB3F57" w14:textId="41DC8BAD" w:rsidR="00ED3A94" w:rsidRPr="00890E7C" w:rsidRDefault="003E74C5" w:rsidP="00271B83">
                                <w:pPr>
                                  <w:pStyle w:val="Footer"/>
                                  <w:spacing w:before="120"/>
                                  <w:jc w:val="center"/>
                                  <w:rPr>
                                    <w:rFonts w:ascii="Arial" w:hAnsi="Arial" w:cs="Arial"/>
                                    <w:sz w:val="18"/>
                                    <w:szCs w:val="18"/>
                                    <w:lang w:val="en-GB"/>
                                  </w:rPr>
                                </w:pPr>
                                <w:r w:rsidRPr="00CA4A59">
                                  <w:rPr>
                                    <w:rFonts w:ascii="Arial" w:hAnsi="Arial" w:cs="Arial"/>
                                    <w:color w:val="A6A6A6"/>
                                    <w:sz w:val="16"/>
                                    <w:szCs w:val="16"/>
                                  </w:rPr>
                                  <w:t xml:space="preserve">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w:t>
                                </w:r>
                                <w:r w:rsidR="00E57495">
                                  <w:rPr>
                                    <w:rFonts w:ascii="Arial" w:hAnsi="Arial" w:cs="Arial"/>
                                    <w:color w:val="A6A6A6"/>
                                    <w:sz w:val="16"/>
                                    <w:szCs w:val="16"/>
                                  </w:rPr>
                                  <w:t xml:space="preserve">NTCSA </w:t>
                                </w:r>
                                <w:r w:rsidRPr="00CA4A59">
                                  <w:rPr>
                                    <w:rFonts w:ascii="Arial" w:hAnsi="Arial" w:cs="Arial"/>
                                    <w:color w:val="A6A6A6"/>
                                    <w:sz w:val="16"/>
                                    <w:szCs w:val="16"/>
                                  </w:rPr>
                                  <w:t xml:space="preserve">SOC Ltd, © copyright </w:t>
                                </w:r>
                                <w:r w:rsidR="00E57495">
                                  <w:rPr>
                                    <w:rFonts w:ascii="Arial" w:hAnsi="Arial" w:cs="Arial"/>
                                    <w:color w:val="A6A6A6"/>
                                    <w:sz w:val="16"/>
                                    <w:szCs w:val="16"/>
                                  </w:rPr>
                                  <w:t xml:space="preserve">NTCSA </w:t>
                                </w:r>
                                <w:r w:rsidRPr="00CA4A59">
                                  <w:rPr>
                                    <w:rFonts w:ascii="Arial" w:hAnsi="Arial" w:cs="Arial"/>
                                    <w:color w:val="A6A6A6"/>
                                    <w:sz w:val="16"/>
                                    <w:szCs w:val="16"/>
                                  </w:rPr>
                                  <w:t xml:space="preserve">SOC Ltd, Reg No </w:t>
                                </w:r>
                                <w:r w:rsidR="00E57495">
                                  <w:rPr>
                                    <w:rFonts w:ascii="Arial" w:hAnsi="Arial" w:cs="Arial"/>
                                    <w:color w:val="A6A6A6" w:themeColor="background1" w:themeShade="A6"/>
                                    <w:sz w:val="16"/>
                                    <w:szCs w:val="16"/>
                                  </w:rPr>
                                  <w:t>2021/539129/30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8AA7F6" id="_x0000_t202" coordsize="21600,21600" o:spt="202" path="m,l,21600r21600,l21600,xe">
                    <v:stroke joinstyle="miter"/>
                    <v:path gradientshapeok="t" o:connecttype="rect"/>
                  </v:shapetype>
                  <v:shape id="Text Box 1" o:spid="_x0000_s1026" type="#_x0000_t202" style="position:absolute;margin-left:-2.55pt;margin-top:3.9pt;width:751.5pt;height: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" filled="f" stroked="f" strokeweight=".5pt">
                    <v:textbox>
                      <w:txbxContent>
                        <w:p w14:paraId="1DCB3F57" w14:textId="41DC8BAD" w:rsidR="00ED3A94" w:rsidRPr="00890E7C" w:rsidRDefault="003E74C5" w:rsidP="00271B83">
                          <w:pPr>
                            <w:pStyle w:val="Footer"/>
                            <w:spacing w:before="120"/>
                            <w:jc w:val="center"/>
                            <w:rPr>
                              <w:rFonts w:ascii="Arial" w:hAnsi="Arial" w:cs="Arial"/>
                              <w:sz w:val="18"/>
                              <w:szCs w:val="18"/>
                              <w:lang w:val="en-GB"/>
                            </w:rPr>
                          </w:pPr>
                          <w:r w:rsidRPr="00CA4A59">
                            <w:rPr>
                              <w:rFonts w:ascii="Arial" w:hAnsi="Arial" w:cs="Arial"/>
                              <w:color w:val="A6A6A6"/>
                              <w:sz w:val="16"/>
                              <w:szCs w:val="16"/>
                            </w:rPr>
                            <w:t xml:space="preserve">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w:t>
                          </w:r>
                          <w:r w:rsidR="00E57495">
                            <w:rPr>
                              <w:rFonts w:ascii="Arial" w:hAnsi="Arial" w:cs="Arial"/>
                              <w:color w:val="A6A6A6"/>
                              <w:sz w:val="16"/>
                              <w:szCs w:val="16"/>
                            </w:rPr>
                            <w:t xml:space="preserve">NTCSA </w:t>
                          </w:r>
                          <w:r w:rsidRPr="00CA4A59">
                            <w:rPr>
                              <w:rFonts w:ascii="Arial" w:hAnsi="Arial" w:cs="Arial"/>
                              <w:color w:val="A6A6A6"/>
                              <w:sz w:val="16"/>
                              <w:szCs w:val="16"/>
                            </w:rPr>
                            <w:t xml:space="preserve">SOC Ltd, © copyright </w:t>
                          </w:r>
                          <w:r w:rsidR="00E57495">
                            <w:rPr>
                              <w:rFonts w:ascii="Arial" w:hAnsi="Arial" w:cs="Arial"/>
                              <w:color w:val="A6A6A6"/>
                              <w:sz w:val="16"/>
                              <w:szCs w:val="16"/>
                            </w:rPr>
                            <w:t xml:space="preserve">NTCSA </w:t>
                          </w:r>
                          <w:r w:rsidRPr="00CA4A59">
                            <w:rPr>
                              <w:rFonts w:ascii="Arial" w:hAnsi="Arial" w:cs="Arial"/>
                              <w:color w:val="A6A6A6"/>
                              <w:sz w:val="16"/>
                              <w:szCs w:val="16"/>
                            </w:rPr>
                            <w:t xml:space="preserve">SOC Ltd, Reg No </w:t>
                          </w:r>
                          <w:r w:rsidR="00E57495">
                            <w:rPr>
                              <w:rFonts w:ascii="Arial" w:hAnsi="Arial" w:cs="Arial"/>
                              <w:color w:val="A6A6A6" w:themeColor="background1" w:themeShade="A6"/>
                              <w:sz w:val="16"/>
                              <w:szCs w:val="16"/>
                            </w:rPr>
                            <w:t>2021/539129/30</w:t>
                          </w:r>
                        </w:p>
                      </w:txbxContent>
                    </v:textbox>
                  </v:shape>
                </w:pict>
              </mc:Fallback>
            </mc:AlternateContent>
          </w:r>
        </w:p>
        <w:p w14:paraId="28BAEF9F" w14:textId="77777777" w:rsidR="00ED3A94" w:rsidRDefault="00ED3A94" w:rsidP="00CF7037">
          <w:pPr>
            <w:rPr>
              <w:rFonts w:ascii="Arial" w:hAnsi="Arial" w:cs="Arial"/>
              <w:sz w:val="20"/>
              <w:szCs w:val="20"/>
              <w:lang w:val="en-GB"/>
            </w:rPr>
          </w:pPr>
        </w:p>
        <w:p w14:paraId="26875C30" w14:textId="77777777" w:rsidR="00ED3A94" w:rsidRDefault="00ED3A94" w:rsidP="00CF7037">
          <w:pPr>
            <w:rPr>
              <w:rFonts w:ascii="Arial" w:hAnsi="Arial" w:cs="Arial"/>
              <w:sz w:val="20"/>
              <w:szCs w:val="20"/>
              <w:lang w:val="en-GB"/>
            </w:rPr>
          </w:pPr>
        </w:p>
        <w:p w14:paraId="31E86479" w14:textId="77777777" w:rsidR="00ED3A94" w:rsidRDefault="00ED3A94" w:rsidP="00CF7037">
          <w:pPr>
            <w:rPr>
              <w:rFonts w:ascii="Arial" w:hAnsi="Arial" w:cs="Arial"/>
              <w:sz w:val="20"/>
              <w:szCs w:val="20"/>
              <w:lang w:val="en-GB"/>
            </w:rPr>
          </w:pPr>
        </w:p>
      </w:tc>
    </w:tr>
    <w:tr w:rsidR="00ED3A94" w14:paraId="1BC8170C" w14:textId="77777777" w:rsidTr="00271B83">
      <w:trPr>
        <w:jc w:val="center"/>
      </w:trPr>
      <w:tc>
        <w:tcPr>
          <w:tcW w:w="10773" w:type="dxa"/>
          <w:tcBorders>
            <w:top w:val="nil"/>
            <w:left w:val="nil"/>
            <w:bottom w:val="nil"/>
            <w:right w:val="nil"/>
          </w:tcBorders>
          <w:vAlign w:val="center"/>
        </w:tcPr>
        <w:p w14:paraId="6758CC10" w14:textId="77777777" w:rsidR="00ED3A94" w:rsidRDefault="00ED3A94" w:rsidP="00CF7037">
          <w:pPr>
            <w:rPr>
              <w:rFonts w:ascii="Arial" w:hAnsi="Arial" w:cs="Arial"/>
              <w:sz w:val="20"/>
              <w:szCs w:val="20"/>
              <w:lang w:val="en-GB"/>
            </w:rPr>
          </w:pPr>
        </w:p>
      </w:tc>
      <w:tc>
        <w:tcPr>
          <w:tcW w:w="4395" w:type="dxa"/>
          <w:tcBorders>
            <w:top w:val="nil"/>
            <w:left w:val="nil"/>
            <w:bottom w:val="nil"/>
            <w:right w:val="nil"/>
          </w:tcBorders>
          <w:vAlign w:val="center"/>
        </w:tcPr>
        <w:p w14:paraId="54996517" w14:textId="77777777" w:rsidR="00ED3A94" w:rsidRDefault="00ED3A94" w:rsidP="00CF7037">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AC18C4">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AC18C4">
            <w:rPr>
              <w:rFonts w:ascii="Arial" w:hAnsi="Arial" w:cs="Arial"/>
              <w:noProof/>
              <w:sz w:val="18"/>
              <w:szCs w:val="18"/>
            </w:rPr>
            <w:t>1</w:t>
          </w:r>
          <w:r w:rsidRPr="0047798B">
            <w:rPr>
              <w:rFonts w:ascii="Arial" w:hAnsi="Arial" w:cs="Arial"/>
              <w:sz w:val="18"/>
              <w:szCs w:val="18"/>
            </w:rPr>
            <w:fldChar w:fldCharType="end"/>
          </w:r>
        </w:p>
      </w:tc>
    </w:tr>
  </w:tbl>
  <w:p w14:paraId="6628EC37" w14:textId="2B58FDF8" w:rsidR="003E74C5" w:rsidRPr="00890E7C" w:rsidRDefault="003E74C5" w:rsidP="00D54517">
    <w:pPr>
      <w:pStyle w:val="Footer"/>
      <w:rPr>
        <w:rFonts w:ascii="Arial" w:hAnsi="Arial" w:cs="Arial"/>
        <w:sz w:val="16"/>
        <w:szCs w:val="16"/>
      </w:rPr>
    </w:pPr>
    <w:r w:rsidRPr="00890E7C">
      <w:rPr>
        <w:rFonts w:ascii="Arial" w:hAnsi="Arial" w:cs="Arial"/>
        <w:b/>
        <w:sz w:val="16"/>
        <w:szCs w:val="16"/>
      </w:rPr>
      <w:t>File name:</w:t>
    </w:r>
    <w:r w:rsidRPr="00890E7C">
      <w:rPr>
        <w:rFonts w:ascii="Arial" w:hAnsi="Arial" w:cs="Arial"/>
        <w:sz w:val="16"/>
        <w:szCs w:val="16"/>
      </w:rPr>
      <w:t xml:space="preserve"> </w:t>
    </w:r>
    <w:r w:rsidRPr="002D548D">
      <w:rPr>
        <w:rFonts w:ascii="Arial" w:hAnsi="Arial" w:cs="Arial"/>
        <w:sz w:val="16"/>
        <w:szCs w:val="16"/>
      </w:rPr>
      <w:fldChar w:fldCharType="begin"/>
    </w:r>
    <w:r w:rsidRPr="002D548D">
      <w:rPr>
        <w:rFonts w:ascii="Arial" w:hAnsi="Arial" w:cs="Arial"/>
        <w:sz w:val="16"/>
        <w:szCs w:val="16"/>
      </w:rPr>
      <w:instrText xml:space="preserve"> FILENAME  \* FirstCap  \* MERGEFORMAT </w:instrText>
    </w:r>
    <w:r w:rsidRPr="002D548D">
      <w:rPr>
        <w:rFonts w:ascii="Arial" w:hAnsi="Arial" w:cs="Arial"/>
        <w:sz w:val="16"/>
        <w:szCs w:val="16"/>
      </w:rPr>
      <w:fldChar w:fldCharType="separate"/>
    </w:r>
    <w:r w:rsidR="00EB1365">
      <w:rPr>
        <w:rFonts w:ascii="Arial" w:hAnsi="Arial" w:cs="Arial"/>
        <w:noProof/>
        <w:sz w:val="16"/>
        <w:szCs w:val="16"/>
      </w:rPr>
      <w:t xml:space="preserve">Tender Questions and Answers - </w:t>
    </w:r>
    <w:r w:rsidR="003E575B">
      <w:rPr>
        <w:rFonts w:ascii="Arial" w:hAnsi="Arial" w:cs="Arial"/>
        <w:noProof/>
        <w:sz w:val="16"/>
        <w:szCs w:val="16"/>
      </w:rPr>
      <w:t>2</w:t>
    </w:r>
    <w:r w:rsidR="0052621B">
      <w:rPr>
        <w:rFonts w:ascii="Arial" w:hAnsi="Arial" w:cs="Arial"/>
        <w:noProof/>
        <w:sz w:val="16"/>
        <w:szCs w:val="16"/>
      </w:rPr>
      <w:t>1</w:t>
    </w:r>
    <w:r w:rsidR="003E575B">
      <w:rPr>
        <w:rFonts w:ascii="Arial" w:hAnsi="Arial" w:cs="Arial"/>
        <w:noProof/>
        <w:sz w:val="16"/>
        <w:szCs w:val="16"/>
      </w:rPr>
      <w:t>.1</w:t>
    </w:r>
    <w:r w:rsidR="0052621B">
      <w:rPr>
        <w:rFonts w:ascii="Arial" w:hAnsi="Arial" w:cs="Arial"/>
        <w:noProof/>
        <w:sz w:val="16"/>
        <w:szCs w:val="16"/>
      </w:rPr>
      <w:t>1</w:t>
    </w:r>
    <w:r w:rsidR="00EB1365">
      <w:rPr>
        <w:rFonts w:ascii="Arial" w:hAnsi="Arial" w:cs="Arial"/>
        <w:noProof/>
        <w:sz w:val="16"/>
        <w:szCs w:val="16"/>
      </w:rPr>
      <w:t>.2024</w:t>
    </w:r>
    <w:r w:rsidRPr="002D548D">
      <w:rPr>
        <w:rFonts w:ascii="Arial" w:hAnsi="Arial" w:cs="Arial"/>
        <w:sz w:val="16"/>
        <w:szCs w:val="16"/>
      </w:rPr>
      <w:fldChar w:fldCharType="end"/>
    </w:r>
    <w:r w:rsidR="00D54517" w:rsidRPr="002D548D">
      <w:rPr>
        <w:rFonts w:ascii="Arial" w:hAnsi="Arial" w:cs="Arial"/>
        <w:sz w:val="16"/>
        <w:szCs w:val="16"/>
      </w:rPr>
      <w:t xml:space="preserve"> </w:t>
    </w:r>
  </w:p>
  <w:p w14:paraId="237B60D3" w14:textId="4F927CE1" w:rsidR="00ED3A94" w:rsidRPr="00271B83" w:rsidRDefault="00D54517" w:rsidP="00271B83">
    <w:pPr>
      <w:pStyle w:val="Footer"/>
      <w:ind w:left="709" w:hanging="709"/>
      <w:rPr>
        <w:rFonts w:ascii="Arial" w:hAnsi="Arial" w:cs="Arial"/>
        <w:sz w:val="16"/>
        <w:szCs w:val="16"/>
      </w:rPr>
    </w:pPr>
    <w:r w:rsidRPr="00CA4A59">
      <w:rPr>
        <w:rFonts w:ascii="Arial" w:hAnsi="Arial" w:cs="Arial"/>
        <w:b/>
        <w:color w:val="BFBFBF"/>
        <w:sz w:val="16"/>
        <w:szCs w:val="16"/>
      </w:rPr>
      <w:t>Template ID:</w:t>
    </w:r>
    <w:r w:rsidR="0083657F" w:rsidRPr="00CA4A59">
      <w:rPr>
        <w:rFonts w:ascii="Arial" w:hAnsi="Arial" w:cs="Arial"/>
        <w:color w:val="BFBFBF"/>
        <w:sz w:val="16"/>
        <w:szCs w:val="16"/>
      </w:rPr>
      <w:t xml:space="preserve"> 240-43921898 (Rev </w:t>
    </w:r>
    <w:r w:rsidR="00E57495">
      <w:rPr>
        <w:rFonts w:ascii="Arial" w:hAnsi="Arial" w:cs="Arial"/>
        <w:color w:val="BFBFBF"/>
        <w:sz w:val="16"/>
        <w:szCs w:val="16"/>
      </w:rPr>
      <w:t>1</w:t>
    </w:r>
    <w:r w:rsidRPr="00CA4A59">
      <w:rPr>
        <w:rFonts w:ascii="Arial" w:hAnsi="Arial" w:cs="Arial"/>
        <w:color w:val="BFBFBF"/>
        <w:sz w:val="16"/>
        <w:szCs w:val="16"/>
      </w:rPr>
      <w:t>) Header and Footer portrait template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14936D" w14:textId="77777777" w:rsidR="00820276" w:rsidRDefault="00820276" w:rsidP="0028391D">
      <w:pPr>
        <w:spacing w:after="0" w:line="240" w:lineRule="auto"/>
      </w:pPr>
      <w:r>
        <w:separator/>
      </w:r>
    </w:p>
  </w:footnote>
  <w:footnote w:type="continuationSeparator" w:id="0">
    <w:p w14:paraId="791C0C03" w14:textId="77777777" w:rsidR="00820276" w:rsidRDefault="00820276" w:rsidP="002839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840"/>
      <w:gridCol w:w="6936"/>
      <w:gridCol w:w="2126"/>
      <w:gridCol w:w="1701"/>
      <w:gridCol w:w="567"/>
      <w:gridCol w:w="426"/>
    </w:tblGrid>
    <w:tr w:rsidR="00D54517" w:rsidRPr="003914DE" w14:paraId="37734493" w14:textId="77777777" w:rsidTr="003A2AA9">
      <w:trPr>
        <w:cantSplit/>
        <w:trHeight w:val="274"/>
        <w:jc w:val="center"/>
      </w:trPr>
      <w:tc>
        <w:tcPr>
          <w:tcW w:w="2840" w:type="dxa"/>
          <w:vMerge w:val="restart"/>
          <w:vAlign w:val="bottom"/>
        </w:tcPr>
        <w:p w14:paraId="58244019" w14:textId="79097CBF" w:rsidR="00D54517" w:rsidRPr="003914DE" w:rsidRDefault="00E57495" w:rsidP="00E57495">
          <w:pPr>
            <w:spacing w:after="0"/>
            <w:rPr>
              <w:rFonts w:ascii="Arial" w:hAnsi="Arial"/>
              <w:b/>
              <w:lang w:val="en-GB"/>
            </w:rPr>
          </w:pPr>
          <w:r>
            <w:rPr>
              <w:noProof/>
            </w:rPr>
            <w:drawing>
              <wp:inline distT="0" distB="0" distL="0" distR="0" wp14:anchorId="7C0395B5" wp14:editId="0BB0AB93">
                <wp:extent cx="1478280" cy="601951"/>
                <wp:effectExtent l="0" t="0" r="762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487560" cy="605730"/>
                        </a:xfrm>
                        <a:prstGeom prst="rect">
                          <a:avLst/>
                        </a:prstGeom>
                      </pic:spPr>
                    </pic:pic>
                  </a:graphicData>
                </a:graphic>
              </wp:inline>
            </w:drawing>
          </w:r>
        </w:p>
      </w:tc>
      <w:tc>
        <w:tcPr>
          <w:tcW w:w="6936" w:type="dxa"/>
          <w:vMerge w:val="restart"/>
          <w:vAlign w:val="center"/>
        </w:tcPr>
        <w:p w14:paraId="01BBEFA1" w14:textId="4D4FEEF5" w:rsidR="00D54517" w:rsidRPr="00ED3A94" w:rsidRDefault="00A41BC6" w:rsidP="00DD5D84">
          <w:pPr>
            <w:spacing w:after="0"/>
            <w:jc w:val="center"/>
            <w:rPr>
              <w:rFonts w:ascii="Arial" w:hAnsi="Arial" w:cs="Arial"/>
              <w:b/>
              <w:sz w:val="24"/>
              <w:szCs w:val="24"/>
              <w:lang w:val="en-GB"/>
            </w:rPr>
          </w:pPr>
          <w:r w:rsidRPr="00A41BC6">
            <w:rPr>
              <w:rFonts w:ascii="Arial" w:hAnsi="Arial" w:cs="Arial"/>
              <w:b/>
              <w:sz w:val="24"/>
              <w:szCs w:val="24"/>
              <w:lang w:val="en-GB"/>
            </w:rPr>
            <w:t>Tender Questions and Answers</w:t>
          </w:r>
        </w:p>
      </w:tc>
      <w:tc>
        <w:tcPr>
          <w:tcW w:w="2126" w:type="dxa"/>
          <w:shd w:val="clear" w:color="auto" w:fill="auto"/>
          <w:vAlign w:val="center"/>
        </w:tcPr>
        <w:p w14:paraId="21E4A039" w14:textId="77777777" w:rsidR="00D54517" w:rsidRPr="003914DE" w:rsidRDefault="00D54517" w:rsidP="00CF7037">
          <w:pPr>
            <w:spacing w:after="0"/>
            <w:jc w:val="right"/>
            <w:rPr>
              <w:rFonts w:ascii="Arial" w:hAnsi="Arial"/>
              <w:b/>
              <w:sz w:val="20"/>
              <w:lang w:val="en-GB"/>
            </w:rPr>
          </w:pPr>
          <w:r>
            <w:rPr>
              <w:rFonts w:ascii="Arial" w:hAnsi="Arial"/>
              <w:b/>
              <w:sz w:val="20"/>
              <w:lang w:val="en-GB"/>
            </w:rPr>
            <w:t>Document Identifier</w:t>
          </w:r>
        </w:p>
      </w:tc>
      <w:tc>
        <w:tcPr>
          <w:tcW w:w="1701" w:type="dxa"/>
          <w:shd w:val="clear" w:color="auto" w:fill="auto"/>
          <w:vAlign w:val="center"/>
        </w:tcPr>
        <w:p w14:paraId="5AE36F0B" w14:textId="1B11784F" w:rsidR="00D54517" w:rsidRPr="002D548D" w:rsidRDefault="003A2AA9" w:rsidP="007D2711">
          <w:pPr>
            <w:spacing w:after="0"/>
            <w:rPr>
              <w:rFonts w:ascii="Arial" w:hAnsi="Arial"/>
              <w:bCs/>
              <w:sz w:val="20"/>
              <w:lang w:val="en-GB"/>
            </w:rPr>
          </w:pPr>
          <w:r w:rsidRPr="003A2AA9">
            <w:rPr>
              <w:rFonts w:ascii="Arial" w:hAnsi="Arial"/>
              <w:bCs/>
              <w:sz w:val="20"/>
              <w:lang w:val="en-GB"/>
            </w:rPr>
            <w:t>559-222407715</w:t>
          </w:r>
        </w:p>
      </w:tc>
      <w:tc>
        <w:tcPr>
          <w:tcW w:w="567" w:type="dxa"/>
          <w:shd w:val="clear" w:color="auto" w:fill="auto"/>
          <w:vAlign w:val="center"/>
        </w:tcPr>
        <w:p w14:paraId="6227DCA6" w14:textId="77777777" w:rsidR="00D54517" w:rsidRPr="003914DE" w:rsidRDefault="00D54517" w:rsidP="007D2711">
          <w:pPr>
            <w:spacing w:after="0"/>
            <w:rPr>
              <w:rFonts w:ascii="Arial" w:hAnsi="Arial"/>
              <w:b/>
              <w:sz w:val="20"/>
              <w:lang w:val="en-GB"/>
            </w:rPr>
          </w:pPr>
          <w:r w:rsidRPr="002C5969">
            <w:rPr>
              <w:rFonts w:ascii="Arial" w:hAnsi="Arial"/>
              <w:b/>
              <w:sz w:val="20"/>
              <w:lang w:val="en-GB"/>
            </w:rPr>
            <w:t>Rev</w:t>
          </w:r>
        </w:p>
      </w:tc>
      <w:tc>
        <w:tcPr>
          <w:tcW w:w="426" w:type="dxa"/>
          <w:shd w:val="clear" w:color="auto" w:fill="auto"/>
          <w:vAlign w:val="center"/>
        </w:tcPr>
        <w:p w14:paraId="2E48BC79" w14:textId="2C5F0332" w:rsidR="00D54517" w:rsidRPr="002D548D" w:rsidRDefault="002D548D" w:rsidP="007D2711">
          <w:pPr>
            <w:spacing w:after="0"/>
            <w:rPr>
              <w:rFonts w:ascii="Arial" w:hAnsi="Arial"/>
              <w:bCs/>
              <w:sz w:val="20"/>
              <w:lang w:val="en-GB"/>
            </w:rPr>
          </w:pPr>
          <w:r w:rsidRPr="002D548D">
            <w:rPr>
              <w:rFonts w:ascii="Arial" w:hAnsi="Arial"/>
              <w:bCs/>
              <w:sz w:val="20"/>
              <w:lang w:val="en-GB"/>
            </w:rPr>
            <w:t>1</w:t>
          </w:r>
        </w:p>
      </w:tc>
    </w:tr>
    <w:tr w:rsidR="00E57495" w:rsidRPr="003914DE" w14:paraId="4B4A16E4" w14:textId="77777777" w:rsidTr="003A2AA9">
      <w:trPr>
        <w:cantSplit/>
        <w:trHeight w:val="261"/>
        <w:jc w:val="center"/>
      </w:trPr>
      <w:tc>
        <w:tcPr>
          <w:tcW w:w="2840" w:type="dxa"/>
          <w:vMerge/>
          <w:vAlign w:val="bottom"/>
        </w:tcPr>
        <w:p w14:paraId="5C1A9457" w14:textId="77777777" w:rsidR="00E57495" w:rsidRPr="003914DE" w:rsidRDefault="00E57495" w:rsidP="00E57495">
          <w:pPr>
            <w:spacing w:before="840"/>
            <w:rPr>
              <w:rFonts w:ascii="Arial" w:hAnsi="Arial"/>
              <w:b/>
              <w:lang w:val="en-GB"/>
            </w:rPr>
          </w:pPr>
        </w:p>
      </w:tc>
      <w:tc>
        <w:tcPr>
          <w:tcW w:w="6936" w:type="dxa"/>
          <w:vMerge/>
          <w:vAlign w:val="center"/>
        </w:tcPr>
        <w:p w14:paraId="02B9BEC0" w14:textId="77777777" w:rsidR="00E57495" w:rsidRPr="003914DE" w:rsidRDefault="00E57495" w:rsidP="00E57495">
          <w:pPr>
            <w:jc w:val="center"/>
            <w:rPr>
              <w:rFonts w:ascii="Arial" w:hAnsi="Arial" w:cs="Arial"/>
              <w:b/>
              <w:lang w:val="en-GB"/>
            </w:rPr>
          </w:pPr>
        </w:p>
      </w:tc>
      <w:tc>
        <w:tcPr>
          <w:tcW w:w="2126" w:type="dxa"/>
          <w:shd w:val="clear" w:color="auto" w:fill="auto"/>
          <w:vAlign w:val="center"/>
        </w:tcPr>
        <w:p w14:paraId="2AD789DE" w14:textId="77777777" w:rsidR="00E57495" w:rsidRPr="003914DE" w:rsidRDefault="00E57495" w:rsidP="00E57495">
          <w:pPr>
            <w:spacing w:after="0"/>
            <w:jc w:val="right"/>
            <w:rPr>
              <w:rFonts w:ascii="Arial" w:hAnsi="Arial"/>
              <w:b/>
              <w:sz w:val="20"/>
              <w:lang w:val="en-GB"/>
            </w:rPr>
          </w:pPr>
          <w:r>
            <w:rPr>
              <w:rFonts w:ascii="Arial" w:hAnsi="Arial"/>
              <w:b/>
              <w:sz w:val="20"/>
              <w:lang w:val="en-GB"/>
            </w:rPr>
            <w:t xml:space="preserve">Effective </w:t>
          </w:r>
          <w:r w:rsidRPr="003914DE">
            <w:rPr>
              <w:rFonts w:ascii="Arial" w:hAnsi="Arial"/>
              <w:b/>
              <w:sz w:val="20"/>
              <w:lang w:val="en-GB"/>
            </w:rPr>
            <w:t>Date</w:t>
          </w:r>
        </w:p>
      </w:tc>
      <w:tc>
        <w:tcPr>
          <w:tcW w:w="2694" w:type="dxa"/>
          <w:gridSpan w:val="3"/>
          <w:shd w:val="clear" w:color="auto" w:fill="auto"/>
        </w:tcPr>
        <w:p w14:paraId="29D0D362" w14:textId="578F2A3A" w:rsidR="00E57495" w:rsidRPr="002D548D" w:rsidRDefault="00E57495" w:rsidP="00E57495">
          <w:pPr>
            <w:spacing w:after="0"/>
            <w:rPr>
              <w:rFonts w:ascii="Arial" w:hAnsi="Arial"/>
              <w:bCs/>
              <w:sz w:val="20"/>
              <w:lang w:val="en-GB"/>
            </w:rPr>
          </w:pPr>
          <w:r w:rsidRPr="00E57495">
            <w:rPr>
              <w:rFonts w:ascii="Arial" w:hAnsi="Arial"/>
              <w:bCs/>
              <w:sz w:val="20"/>
              <w:lang w:val="en-GB"/>
            </w:rPr>
            <w:t>July 2024</w:t>
          </w:r>
        </w:p>
      </w:tc>
    </w:tr>
    <w:tr w:rsidR="00E57495" w:rsidRPr="003914DE" w14:paraId="3A34AA86" w14:textId="77777777" w:rsidTr="003A2AA9">
      <w:trPr>
        <w:cantSplit/>
        <w:trHeight w:hRule="exact" w:val="261"/>
        <w:jc w:val="center"/>
      </w:trPr>
      <w:tc>
        <w:tcPr>
          <w:tcW w:w="2840" w:type="dxa"/>
          <w:vMerge/>
          <w:vAlign w:val="bottom"/>
        </w:tcPr>
        <w:p w14:paraId="745CFCD2" w14:textId="77777777" w:rsidR="00E57495" w:rsidRPr="003914DE" w:rsidRDefault="00E57495" w:rsidP="00E57495">
          <w:pPr>
            <w:spacing w:before="840"/>
            <w:rPr>
              <w:rFonts w:ascii="Arial" w:hAnsi="Arial"/>
              <w:b/>
              <w:lang w:val="en-GB"/>
            </w:rPr>
          </w:pPr>
        </w:p>
      </w:tc>
      <w:tc>
        <w:tcPr>
          <w:tcW w:w="6936" w:type="dxa"/>
          <w:vMerge/>
          <w:vAlign w:val="center"/>
        </w:tcPr>
        <w:p w14:paraId="2E5BF5E2" w14:textId="77777777" w:rsidR="00E57495" w:rsidRPr="003914DE" w:rsidRDefault="00E57495" w:rsidP="00E57495">
          <w:pPr>
            <w:jc w:val="center"/>
            <w:rPr>
              <w:rFonts w:ascii="Arial" w:hAnsi="Arial" w:cs="Arial"/>
              <w:b/>
              <w:lang w:val="en-GB"/>
            </w:rPr>
          </w:pPr>
        </w:p>
      </w:tc>
      <w:tc>
        <w:tcPr>
          <w:tcW w:w="2126" w:type="dxa"/>
          <w:shd w:val="clear" w:color="auto" w:fill="auto"/>
          <w:vAlign w:val="center"/>
        </w:tcPr>
        <w:p w14:paraId="18F4A0AB" w14:textId="77777777" w:rsidR="00E57495" w:rsidRPr="003914DE" w:rsidRDefault="00E57495" w:rsidP="00E57495">
          <w:pPr>
            <w:spacing w:after="0"/>
            <w:jc w:val="right"/>
            <w:rPr>
              <w:rFonts w:ascii="Arial" w:hAnsi="Arial"/>
              <w:b/>
              <w:sz w:val="20"/>
              <w:lang w:val="en-GB"/>
            </w:rPr>
          </w:pPr>
          <w:r w:rsidRPr="003914DE">
            <w:rPr>
              <w:rFonts w:ascii="Arial" w:hAnsi="Arial"/>
              <w:b/>
              <w:sz w:val="20"/>
              <w:lang w:val="en-GB"/>
            </w:rPr>
            <w:t>Review Date</w:t>
          </w:r>
        </w:p>
      </w:tc>
      <w:tc>
        <w:tcPr>
          <w:tcW w:w="2694" w:type="dxa"/>
          <w:gridSpan w:val="3"/>
          <w:shd w:val="clear" w:color="auto" w:fill="auto"/>
        </w:tcPr>
        <w:p w14:paraId="7BC4711F" w14:textId="39195B30" w:rsidR="00E57495" w:rsidRPr="002D548D" w:rsidRDefault="00E57495" w:rsidP="00E57495">
          <w:pPr>
            <w:spacing w:after="0"/>
            <w:rPr>
              <w:rFonts w:ascii="Arial" w:hAnsi="Arial"/>
              <w:bCs/>
              <w:sz w:val="20"/>
              <w:lang w:val="en-GB"/>
            </w:rPr>
          </w:pPr>
          <w:r w:rsidRPr="00E57495">
            <w:rPr>
              <w:rFonts w:ascii="Arial" w:hAnsi="Arial"/>
              <w:bCs/>
              <w:sz w:val="20"/>
              <w:lang w:val="en-GB"/>
            </w:rPr>
            <w:t>July 202</w:t>
          </w:r>
          <w:r>
            <w:rPr>
              <w:rFonts w:ascii="Arial" w:hAnsi="Arial"/>
              <w:bCs/>
              <w:sz w:val="20"/>
              <w:lang w:val="en-GB"/>
            </w:rPr>
            <w:t>7</w:t>
          </w:r>
        </w:p>
      </w:tc>
    </w:tr>
  </w:tbl>
  <w:p w14:paraId="117E9EB0" w14:textId="77777777" w:rsidR="0028391D" w:rsidRDefault="002839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1A56DD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A8004F2"/>
    <w:multiLevelType w:val="hybridMultilevel"/>
    <w:tmpl w:val="A6B62FE0"/>
    <w:lvl w:ilvl="0" w:tplc="34EEDBBA">
      <w:start w:val="1"/>
      <w:numFmt w:val="decimal"/>
      <w:lvlText w:val="%1."/>
      <w:lvlJc w:val="left"/>
      <w:pPr>
        <w:ind w:left="360" w:hanging="360"/>
      </w:pPr>
      <w:rPr>
        <w:color w:val="auto"/>
      </w:r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2" w15:restartNumberingAfterBreak="0">
    <w:nsid w:val="0B11374F"/>
    <w:multiLevelType w:val="hybridMultilevel"/>
    <w:tmpl w:val="1B1EC794"/>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3" w15:restartNumberingAfterBreak="0">
    <w:nsid w:val="0DA06682"/>
    <w:multiLevelType w:val="hybridMultilevel"/>
    <w:tmpl w:val="9A9002DA"/>
    <w:lvl w:ilvl="0" w:tplc="1C090001">
      <w:start w:val="1"/>
      <w:numFmt w:val="bullet"/>
      <w:lvlText w:val=""/>
      <w:lvlJc w:val="left"/>
      <w:pPr>
        <w:ind w:left="785" w:hanging="360"/>
      </w:pPr>
      <w:rPr>
        <w:rFonts w:ascii="Symbol" w:hAnsi="Symbol" w:hint="default"/>
      </w:rPr>
    </w:lvl>
    <w:lvl w:ilvl="1" w:tplc="1C090003">
      <w:start w:val="1"/>
      <w:numFmt w:val="bullet"/>
      <w:lvlText w:val="o"/>
      <w:lvlJc w:val="left"/>
      <w:pPr>
        <w:ind w:left="1505" w:hanging="360"/>
      </w:pPr>
      <w:rPr>
        <w:rFonts w:ascii="Courier New" w:hAnsi="Courier New" w:cs="Courier New" w:hint="default"/>
      </w:rPr>
    </w:lvl>
    <w:lvl w:ilvl="2" w:tplc="1C090005">
      <w:start w:val="1"/>
      <w:numFmt w:val="bullet"/>
      <w:lvlText w:val=""/>
      <w:lvlJc w:val="left"/>
      <w:pPr>
        <w:ind w:left="2225" w:hanging="360"/>
      </w:pPr>
      <w:rPr>
        <w:rFonts w:ascii="Wingdings" w:hAnsi="Wingdings" w:hint="default"/>
      </w:rPr>
    </w:lvl>
    <w:lvl w:ilvl="3" w:tplc="1C090001">
      <w:start w:val="1"/>
      <w:numFmt w:val="bullet"/>
      <w:lvlText w:val=""/>
      <w:lvlJc w:val="left"/>
      <w:pPr>
        <w:ind w:left="2945" w:hanging="360"/>
      </w:pPr>
      <w:rPr>
        <w:rFonts w:ascii="Symbol" w:hAnsi="Symbol" w:hint="default"/>
      </w:rPr>
    </w:lvl>
    <w:lvl w:ilvl="4" w:tplc="1C090003">
      <w:start w:val="1"/>
      <w:numFmt w:val="bullet"/>
      <w:lvlText w:val="o"/>
      <w:lvlJc w:val="left"/>
      <w:pPr>
        <w:ind w:left="3665" w:hanging="360"/>
      </w:pPr>
      <w:rPr>
        <w:rFonts w:ascii="Courier New" w:hAnsi="Courier New" w:cs="Courier New" w:hint="default"/>
      </w:rPr>
    </w:lvl>
    <w:lvl w:ilvl="5" w:tplc="1C090005">
      <w:start w:val="1"/>
      <w:numFmt w:val="bullet"/>
      <w:lvlText w:val=""/>
      <w:lvlJc w:val="left"/>
      <w:pPr>
        <w:ind w:left="4385" w:hanging="360"/>
      </w:pPr>
      <w:rPr>
        <w:rFonts w:ascii="Wingdings" w:hAnsi="Wingdings" w:hint="default"/>
      </w:rPr>
    </w:lvl>
    <w:lvl w:ilvl="6" w:tplc="1C090001">
      <w:start w:val="1"/>
      <w:numFmt w:val="bullet"/>
      <w:lvlText w:val=""/>
      <w:lvlJc w:val="left"/>
      <w:pPr>
        <w:ind w:left="5105" w:hanging="360"/>
      </w:pPr>
      <w:rPr>
        <w:rFonts w:ascii="Symbol" w:hAnsi="Symbol" w:hint="default"/>
      </w:rPr>
    </w:lvl>
    <w:lvl w:ilvl="7" w:tplc="1C090003">
      <w:start w:val="1"/>
      <w:numFmt w:val="bullet"/>
      <w:lvlText w:val="o"/>
      <w:lvlJc w:val="left"/>
      <w:pPr>
        <w:ind w:left="5825" w:hanging="360"/>
      </w:pPr>
      <w:rPr>
        <w:rFonts w:ascii="Courier New" w:hAnsi="Courier New" w:cs="Courier New" w:hint="default"/>
      </w:rPr>
    </w:lvl>
    <w:lvl w:ilvl="8" w:tplc="1C090005">
      <w:start w:val="1"/>
      <w:numFmt w:val="bullet"/>
      <w:lvlText w:val=""/>
      <w:lvlJc w:val="left"/>
      <w:pPr>
        <w:ind w:left="6545" w:hanging="360"/>
      </w:pPr>
      <w:rPr>
        <w:rFonts w:ascii="Wingdings" w:hAnsi="Wingdings" w:hint="default"/>
      </w:rPr>
    </w:lvl>
  </w:abstractNum>
  <w:abstractNum w:abstractNumId="4" w15:restartNumberingAfterBreak="0">
    <w:nsid w:val="0DC44DCE"/>
    <w:multiLevelType w:val="hybridMultilevel"/>
    <w:tmpl w:val="1AFEF7B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10AC5575"/>
    <w:multiLevelType w:val="hybridMultilevel"/>
    <w:tmpl w:val="8578ADD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198B302B"/>
    <w:multiLevelType w:val="hybridMultilevel"/>
    <w:tmpl w:val="97E491A8"/>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7" w15:restartNumberingAfterBreak="0">
    <w:nsid w:val="1AE91C84"/>
    <w:multiLevelType w:val="hybridMultilevel"/>
    <w:tmpl w:val="472CF59E"/>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8" w15:restartNumberingAfterBreak="0">
    <w:nsid w:val="32095203"/>
    <w:multiLevelType w:val="hybridMultilevel"/>
    <w:tmpl w:val="E9248BF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52E2705D"/>
    <w:multiLevelType w:val="hybridMultilevel"/>
    <w:tmpl w:val="EE5CF1B8"/>
    <w:lvl w:ilvl="0" w:tplc="E03AAF26">
      <w:start w:val="1"/>
      <w:numFmt w:val="bullet"/>
      <w:lvlText w:val="-"/>
      <w:lvlJc w:val="left"/>
      <w:pPr>
        <w:ind w:left="720" w:hanging="360"/>
      </w:pPr>
      <w:rPr>
        <w:rFonts w:ascii="Aptos" w:eastAsia="Aptos" w:hAnsi="Aptos" w:cs="Times New Roman"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0" w15:restartNumberingAfterBreak="0">
    <w:nsid w:val="5CC95D68"/>
    <w:multiLevelType w:val="multilevel"/>
    <w:tmpl w:val="63D089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6652328E"/>
    <w:multiLevelType w:val="hybridMultilevel"/>
    <w:tmpl w:val="455093C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73B247A5"/>
    <w:multiLevelType w:val="hybridMultilevel"/>
    <w:tmpl w:val="4628F6DE"/>
    <w:lvl w:ilvl="0" w:tplc="1C090001">
      <w:start w:val="1"/>
      <w:numFmt w:val="bullet"/>
      <w:lvlText w:val=""/>
      <w:lvlJc w:val="left"/>
      <w:pPr>
        <w:ind w:left="283" w:hanging="360"/>
      </w:pPr>
      <w:rPr>
        <w:rFonts w:ascii="Symbol" w:hAnsi="Symbol" w:hint="default"/>
      </w:rPr>
    </w:lvl>
    <w:lvl w:ilvl="1" w:tplc="1C090003">
      <w:start w:val="1"/>
      <w:numFmt w:val="bullet"/>
      <w:lvlText w:val="o"/>
      <w:lvlJc w:val="left"/>
      <w:pPr>
        <w:ind w:left="1003" w:hanging="360"/>
      </w:pPr>
      <w:rPr>
        <w:rFonts w:ascii="Courier New" w:hAnsi="Courier New" w:cs="Courier New" w:hint="default"/>
      </w:rPr>
    </w:lvl>
    <w:lvl w:ilvl="2" w:tplc="1C090005">
      <w:start w:val="1"/>
      <w:numFmt w:val="bullet"/>
      <w:lvlText w:val=""/>
      <w:lvlJc w:val="left"/>
      <w:pPr>
        <w:ind w:left="1723" w:hanging="360"/>
      </w:pPr>
      <w:rPr>
        <w:rFonts w:ascii="Wingdings" w:hAnsi="Wingdings" w:hint="default"/>
      </w:rPr>
    </w:lvl>
    <w:lvl w:ilvl="3" w:tplc="1C090001">
      <w:start w:val="1"/>
      <w:numFmt w:val="bullet"/>
      <w:lvlText w:val=""/>
      <w:lvlJc w:val="left"/>
      <w:pPr>
        <w:ind w:left="2443" w:hanging="360"/>
      </w:pPr>
      <w:rPr>
        <w:rFonts w:ascii="Symbol" w:hAnsi="Symbol" w:hint="default"/>
      </w:rPr>
    </w:lvl>
    <w:lvl w:ilvl="4" w:tplc="1C090003">
      <w:start w:val="1"/>
      <w:numFmt w:val="bullet"/>
      <w:lvlText w:val="o"/>
      <w:lvlJc w:val="left"/>
      <w:pPr>
        <w:ind w:left="3163" w:hanging="360"/>
      </w:pPr>
      <w:rPr>
        <w:rFonts w:ascii="Courier New" w:hAnsi="Courier New" w:cs="Courier New" w:hint="default"/>
      </w:rPr>
    </w:lvl>
    <w:lvl w:ilvl="5" w:tplc="1C090005">
      <w:start w:val="1"/>
      <w:numFmt w:val="bullet"/>
      <w:lvlText w:val=""/>
      <w:lvlJc w:val="left"/>
      <w:pPr>
        <w:ind w:left="3883" w:hanging="360"/>
      </w:pPr>
      <w:rPr>
        <w:rFonts w:ascii="Wingdings" w:hAnsi="Wingdings" w:hint="default"/>
      </w:rPr>
    </w:lvl>
    <w:lvl w:ilvl="6" w:tplc="1C090001">
      <w:start w:val="1"/>
      <w:numFmt w:val="bullet"/>
      <w:lvlText w:val=""/>
      <w:lvlJc w:val="left"/>
      <w:pPr>
        <w:ind w:left="4603" w:hanging="360"/>
      </w:pPr>
      <w:rPr>
        <w:rFonts w:ascii="Symbol" w:hAnsi="Symbol" w:hint="default"/>
      </w:rPr>
    </w:lvl>
    <w:lvl w:ilvl="7" w:tplc="1C090003">
      <w:start w:val="1"/>
      <w:numFmt w:val="bullet"/>
      <w:lvlText w:val="o"/>
      <w:lvlJc w:val="left"/>
      <w:pPr>
        <w:ind w:left="5323" w:hanging="360"/>
      </w:pPr>
      <w:rPr>
        <w:rFonts w:ascii="Courier New" w:hAnsi="Courier New" w:cs="Courier New" w:hint="default"/>
      </w:rPr>
    </w:lvl>
    <w:lvl w:ilvl="8" w:tplc="1C090005">
      <w:start w:val="1"/>
      <w:numFmt w:val="bullet"/>
      <w:lvlText w:val=""/>
      <w:lvlJc w:val="left"/>
      <w:pPr>
        <w:ind w:left="6043" w:hanging="360"/>
      </w:pPr>
      <w:rPr>
        <w:rFonts w:ascii="Wingdings" w:hAnsi="Wingdings" w:hint="default"/>
      </w:rPr>
    </w:lvl>
  </w:abstractNum>
  <w:num w:numId="1" w16cid:durableId="12699730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53382677">
    <w:abstractNumId w:val="12"/>
  </w:num>
  <w:num w:numId="3" w16cid:durableId="478040650">
    <w:abstractNumId w:val="1"/>
  </w:num>
  <w:num w:numId="4" w16cid:durableId="1383753819">
    <w:abstractNumId w:val="4"/>
  </w:num>
  <w:num w:numId="5" w16cid:durableId="626621306">
    <w:abstractNumId w:val="11"/>
  </w:num>
  <w:num w:numId="6" w16cid:durableId="19741732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48035520">
    <w:abstractNumId w:val="5"/>
  </w:num>
  <w:num w:numId="8" w16cid:durableId="35787247">
    <w:abstractNumId w:val="8"/>
  </w:num>
  <w:num w:numId="9" w16cid:durableId="88483388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46466083">
    <w:abstractNumId w:val="3"/>
  </w:num>
  <w:num w:numId="11" w16cid:durableId="1307783372">
    <w:abstractNumId w:val="9"/>
  </w:num>
  <w:num w:numId="12" w16cid:durableId="16879461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048446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755463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91D"/>
    <w:rsid w:val="00005AAC"/>
    <w:rsid w:val="00044EB3"/>
    <w:rsid w:val="00085D81"/>
    <w:rsid w:val="000A3E0E"/>
    <w:rsid w:val="000F45FC"/>
    <w:rsid w:val="001941FD"/>
    <w:rsid w:val="00195237"/>
    <w:rsid w:val="00196CC6"/>
    <w:rsid w:val="001D5F97"/>
    <w:rsid w:val="001D70D3"/>
    <w:rsid w:val="001F548A"/>
    <w:rsid w:val="00266BCE"/>
    <w:rsid w:val="00271B83"/>
    <w:rsid w:val="00280809"/>
    <w:rsid w:val="0028391D"/>
    <w:rsid w:val="00286EC4"/>
    <w:rsid w:val="002B0027"/>
    <w:rsid w:val="002C5969"/>
    <w:rsid w:val="002D548D"/>
    <w:rsid w:val="002E17A7"/>
    <w:rsid w:val="003043D9"/>
    <w:rsid w:val="00314AB0"/>
    <w:rsid w:val="00346646"/>
    <w:rsid w:val="00353880"/>
    <w:rsid w:val="003A05B5"/>
    <w:rsid w:val="003A2AA9"/>
    <w:rsid w:val="003C3222"/>
    <w:rsid w:val="003E2A3B"/>
    <w:rsid w:val="003E4D3F"/>
    <w:rsid w:val="003E575B"/>
    <w:rsid w:val="003E6E1E"/>
    <w:rsid w:val="003E74C5"/>
    <w:rsid w:val="00421CEF"/>
    <w:rsid w:val="00423AC3"/>
    <w:rsid w:val="00440CB4"/>
    <w:rsid w:val="00461632"/>
    <w:rsid w:val="004843A4"/>
    <w:rsid w:val="00486962"/>
    <w:rsid w:val="00493D83"/>
    <w:rsid w:val="004A2A98"/>
    <w:rsid w:val="004C38ED"/>
    <w:rsid w:val="004D677B"/>
    <w:rsid w:val="004E258C"/>
    <w:rsid w:val="00506D6F"/>
    <w:rsid w:val="00506F5B"/>
    <w:rsid w:val="00523D87"/>
    <w:rsid w:val="0052621B"/>
    <w:rsid w:val="00536220"/>
    <w:rsid w:val="0053638E"/>
    <w:rsid w:val="00565F7C"/>
    <w:rsid w:val="00581424"/>
    <w:rsid w:val="005814AE"/>
    <w:rsid w:val="005A4843"/>
    <w:rsid w:val="005C39F5"/>
    <w:rsid w:val="005C7513"/>
    <w:rsid w:val="005D4F72"/>
    <w:rsid w:val="005E08E2"/>
    <w:rsid w:val="005E4532"/>
    <w:rsid w:val="005F2710"/>
    <w:rsid w:val="0061395F"/>
    <w:rsid w:val="00643C0C"/>
    <w:rsid w:val="00650689"/>
    <w:rsid w:val="00663377"/>
    <w:rsid w:val="00664987"/>
    <w:rsid w:val="006B5CBA"/>
    <w:rsid w:val="0070609A"/>
    <w:rsid w:val="007131B5"/>
    <w:rsid w:val="0072002E"/>
    <w:rsid w:val="00721782"/>
    <w:rsid w:val="00733FAE"/>
    <w:rsid w:val="00740A61"/>
    <w:rsid w:val="0074269F"/>
    <w:rsid w:val="007606DA"/>
    <w:rsid w:val="007766CC"/>
    <w:rsid w:val="007D2711"/>
    <w:rsid w:val="007E6A32"/>
    <w:rsid w:val="007F27D5"/>
    <w:rsid w:val="007F627F"/>
    <w:rsid w:val="008060EC"/>
    <w:rsid w:val="00820276"/>
    <w:rsid w:val="0082271F"/>
    <w:rsid w:val="00827A90"/>
    <w:rsid w:val="0083657F"/>
    <w:rsid w:val="0083797C"/>
    <w:rsid w:val="008749EE"/>
    <w:rsid w:val="00890A6A"/>
    <w:rsid w:val="00890E7C"/>
    <w:rsid w:val="008A54EF"/>
    <w:rsid w:val="008F3B12"/>
    <w:rsid w:val="00915C6C"/>
    <w:rsid w:val="009246A8"/>
    <w:rsid w:val="0092622D"/>
    <w:rsid w:val="0093165A"/>
    <w:rsid w:val="00931908"/>
    <w:rsid w:val="0095318A"/>
    <w:rsid w:val="00967ACB"/>
    <w:rsid w:val="009F20F2"/>
    <w:rsid w:val="00A204C1"/>
    <w:rsid w:val="00A21B0E"/>
    <w:rsid w:val="00A240B2"/>
    <w:rsid w:val="00A41BC6"/>
    <w:rsid w:val="00A56C72"/>
    <w:rsid w:val="00A70BE2"/>
    <w:rsid w:val="00A74B03"/>
    <w:rsid w:val="00A80728"/>
    <w:rsid w:val="00A86A71"/>
    <w:rsid w:val="00AA1211"/>
    <w:rsid w:val="00AA4948"/>
    <w:rsid w:val="00AA5FF2"/>
    <w:rsid w:val="00AA6BCE"/>
    <w:rsid w:val="00AC18C4"/>
    <w:rsid w:val="00AC7035"/>
    <w:rsid w:val="00AF4564"/>
    <w:rsid w:val="00B23912"/>
    <w:rsid w:val="00B34624"/>
    <w:rsid w:val="00B42C16"/>
    <w:rsid w:val="00B8552C"/>
    <w:rsid w:val="00BA3D87"/>
    <w:rsid w:val="00BC1EED"/>
    <w:rsid w:val="00BD3722"/>
    <w:rsid w:val="00C06EE3"/>
    <w:rsid w:val="00C80042"/>
    <w:rsid w:val="00C908F0"/>
    <w:rsid w:val="00CA4A59"/>
    <w:rsid w:val="00CC5BF6"/>
    <w:rsid w:val="00CD7A04"/>
    <w:rsid w:val="00D25A08"/>
    <w:rsid w:val="00D54517"/>
    <w:rsid w:val="00D86337"/>
    <w:rsid w:val="00D9703E"/>
    <w:rsid w:val="00DC4875"/>
    <w:rsid w:val="00DC6C99"/>
    <w:rsid w:val="00DD5D84"/>
    <w:rsid w:val="00DF2294"/>
    <w:rsid w:val="00E13AED"/>
    <w:rsid w:val="00E41AC6"/>
    <w:rsid w:val="00E57495"/>
    <w:rsid w:val="00E6178F"/>
    <w:rsid w:val="00E618ED"/>
    <w:rsid w:val="00E8519F"/>
    <w:rsid w:val="00EB1365"/>
    <w:rsid w:val="00ED3A94"/>
    <w:rsid w:val="00EF231D"/>
    <w:rsid w:val="00F12613"/>
    <w:rsid w:val="00F1781C"/>
    <w:rsid w:val="00F2388C"/>
    <w:rsid w:val="00F320A8"/>
    <w:rsid w:val="00F5515D"/>
    <w:rsid w:val="00F7287E"/>
    <w:rsid w:val="00F76A93"/>
    <w:rsid w:val="00F83A3F"/>
    <w:rsid w:val="00FA1BAA"/>
    <w:rsid w:val="00FB3FD9"/>
    <w:rsid w:val="00FB5D9B"/>
    <w:rsid w:val="00FD7120"/>
    <w:rsid w:val="00FE47F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541E16"/>
  <w15:docId w15:val="{B65648A5-2521-4519-8F4F-390B9AE9D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3A94"/>
  </w:style>
  <w:style w:type="paragraph" w:styleId="Heading2">
    <w:name w:val="heading 2"/>
    <w:basedOn w:val="Normal"/>
    <w:next w:val="Normal"/>
    <w:link w:val="Heading2Char"/>
    <w:qFormat/>
    <w:rsid w:val="00286EC4"/>
    <w:pPr>
      <w:keepNext/>
      <w:spacing w:before="80" w:after="80" w:line="240" w:lineRule="auto"/>
      <w:outlineLvl w:val="1"/>
    </w:pPr>
    <w:rPr>
      <w:rFonts w:ascii="Times New Roman" w:eastAsia="Times New Roman" w:hAnsi="Times New Roman" w:cs="Times New Roman"/>
      <w:b/>
      <w:sz w:val="20"/>
      <w:szCs w:val="20"/>
      <w:lang w:val="en-US"/>
    </w:rPr>
  </w:style>
  <w:style w:type="paragraph" w:styleId="Heading5">
    <w:name w:val="heading 5"/>
    <w:basedOn w:val="Normal"/>
    <w:next w:val="Normal"/>
    <w:link w:val="Heading5Char"/>
    <w:qFormat/>
    <w:rsid w:val="00286EC4"/>
    <w:pPr>
      <w:keepNext/>
      <w:spacing w:before="40" w:after="40" w:line="240" w:lineRule="auto"/>
      <w:jc w:val="center"/>
      <w:outlineLvl w:val="4"/>
    </w:pPr>
    <w:rPr>
      <w:rFonts w:ascii="Arial" w:eastAsia="Times New Roman" w:hAnsi="Arial" w:cs="Times New Roman"/>
      <w:b/>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9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391D"/>
  </w:style>
  <w:style w:type="paragraph" w:styleId="Footer">
    <w:name w:val="footer"/>
    <w:basedOn w:val="Normal"/>
    <w:link w:val="FooterChar"/>
    <w:unhideWhenUsed/>
    <w:rsid w:val="0028391D"/>
    <w:pPr>
      <w:tabs>
        <w:tab w:val="center" w:pos="4513"/>
        <w:tab w:val="right" w:pos="9026"/>
      </w:tabs>
      <w:spacing w:after="0" w:line="240" w:lineRule="auto"/>
    </w:pPr>
  </w:style>
  <w:style w:type="character" w:customStyle="1" w:styleId="FooterChar">
    <w:name w:val="Footer Char"/>
    <w:basedOn w:val="DefaultParagraphFont"/>
    <w:link w:val="Footer"/>
    <w:rsid w:val="0028391D"/>
  </w:style>
  <w:style w:type="table" w:styleId="TableGrid">
    <w:name w:val="Table Grid"/>
    <w:basedOn w:val="TableNormal"/>
    <w:uiPriority w:val="59"/>
    <w:rsid w:val="00ED3A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286EC4"/>
    <w:rPr>
      <w:rFonts w:ascii="Times New Roman" w:eastAsia="Times New Roman" w:hAnsi="Times New Roman" w:cs="Times New Roman"/>
      <w:b/>
      <w:sz w:val="20"/>
      <w:szCs w:val="20"/>
      <w:lang w:val="en-US"/>
    </w:rPr>
  </w:style>
  <w:style w:type="character" w:customStyle="1" w:styleId="Heading5Char">
    <w:name w:val="Heading 5 Char"/>
    <w:basedOn w:val="DefaultParagraphFont"/>
    <w:link w:val="Heading5"/>
    <w:rsid w:val="00286EC4"/>
    <w:rPr>
      <w:rFonts w:ascii="Arial" w:eastAsia="Times New Roman" w:hAnsi="Arial" w:cs="Times New Roman"/>
      <w:b/>
      <w:sz w:val="20"/>
      <w:szCs w:val="20"/>
      <w:lang w:val="en-US"/>
    </w:rPr>
  </w:style>
  <w:style w:type="table" w:customStyle="1" w:styleId="TableGrid1">
    <w:name w:val="Table Grid1"/>
    <w:basedOn w:val="TableNormal"/>
    <w:rsid w:val="002D548D"/>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able of contents numbered,List Paragraph 1,List Paragraph1,Normal for Tables,LIST,BULLETS,EOH bullet,Use Case List Paragraph,EOH paragraph,Figure_name,Table (List),Indent Normal,Paragraph,lp1,Bullet List,TOC style,列出段落,Standard Paragraph"/>
    <w:basedOn w:val="Normal"/>
    <w:link w:val="ListParagraphChar"/>
    <w:uiPriority w:val="34"/>
    <w:qFormat/>
    <w:rsid w:val="00BD3722"/>
    <w:pPr>
      <w:ind w:left="720"/>
      <w:contextualSpacing/>
    </w:pPr>
  </w:style>
  <w:style w:type="character" w:styleId="Hyperlink">
    <w:name w:val="Hyperlink"/>
    <w:basedOn w:val="DefaultParagraphFont"/>
    <w:uiPriority w:val="99"/>
    <w:unhideWhenUsed/>
    <w:rsid w:val="00BD3722"/>
    <w:rPr>
      <w:color w:val="0000FF" w:themeColor="hyperlink"/>
      <w:u w:val="single"/>
    </w:rPr>
  </w:style>
  <w:style w:type="character" w:styleId="UnresolvedMention">
    <w:name w:val="Unresolved Mention"/>
    <w:basedOn w:val="DefaultParagraphFont"/>
    <w:uiPriority w:val="99"/>
    <w:semiHidden/>
    <w:unhideWhenUsed/>
    <w:rsid w:val="00BD3722"/>
    <w:rPr>
      <w:color w:val="605E5C"/>
      <w:shd w:val="clear" w:color="auto" w:fill="E1DFDD"/>
    </w:rPr>
  </w:style>
  <w:style w:type="character" w:styleId="FollowedHyperlink">
    <w:name w:val="FollowedHyperlink"/>
    <w:basedOn w:val="DefaultParagraphFont"/>
    <w:uiPriority w:val="99"/>
    <w:semiHidden/>
    <w:unhideWhenUsed/>
    <w:rsid w:val="00A204C1"/>
    <w:rPr>
      <w:color w:val="800080" w:themeColor="followedHyperlink"/>
      <w:u w:val="single"/>
    </w:rPr>
  </w:style>
  <w:style w:type="paragraph" w:customStyle="1" w:styleId="xmsonormal">
    <w:name w:val="x_msonormal"/>
    <w:basedOn w:val="Normal"/>
    <w:rsid w:val="00C06EE3"/>
    <w:pPr>
      <w:spacing w:after="0" w:line="240" w:lineRule="auto"/>
    </w:pPr>
    <w:rPr>
      <w:rFonts w:ascii="Calibri" w:hAnsi="Calibri" w:cs="Calibri"/>
      <w:lang w:eastAsia="en-ZA"/>
    </w:rPr>
  </w:style>
  <w:style w:type="paragraph" w:customStyle="1" w:styleId="xmsolistparagraph">
    <w:name w:val="x_msolistparagraph"/>
    <w:basedOn w:val="Normal"/>
    <w:rsid w:val="00C06EE3"/>
    <w:pPr>
      <w:spacing w:after="0" w:line="240" w:lineRule="auto"/>
      <w:ind w:left="720"/>
    </w:pPr>
    <w:rPr>
      <w:rFonts w:ascii="Calibri" w:hAnsi="Calibri" w:cs="Calibri"/>
      <w:sz w:val="20"/>
      <w:szCs w:val="20"/>
      <w:lang w:eastAsia="en-ZA"/>
    </w:rPr>
  </w:style>
  <w:style w:type="character" w:customStyle="1" w:styleId="xdefaultfonthxmailstyle">
    <w:name w:val="x_defaultfonthxmailstyle"/>
    <w:basedOn w:val="DefaultParagraphFont"/>
    <w:rsid w:val="00C06EE3"/>
    <w:rPr>
      <w:rFonts w:ascii="Century Gothic" w:hAnsi="Century Gothic" w:hint="default"/>
      <w:b w:val="0"/>
      <w:bCs w:val="0"/>
      <w:i w:val="0"/>
      <w:iCs w:val="0"/>
      <w:strike w:val="0"/>
      <w:dstrike w:val="0"/>
      <w:color w:val="44546A"/>
      <w:u w:val="none"/>
      <w:effect w:val="none"/>
    </w:rPr>
  </w:style>
  <w:style w:type="character" w:customStyle="1" w:styleId="ListParagraphChar">
    <w:name w:val="List Paragraph Char"/>
    <w:aliases w:val="Table of contents numbered Char,List Paragraph 1 Char,List Paragraph1 Char,Normal for Tables Char,LIST Char,BULLETS Char,EOH bullet Char,Use Case List Paragraph Char,EOH paragraph Char,Figure_name Char,Table (List) Char,lp1 Char"/>
    <w:link w:val="ListParagraph"/>
    <w:uiPriority w:val="34"/>
    <w:qFormat/>
    <w:rsid w:val="00B239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77478">
      <w:bodyDiv w:val="1"/>
      <w:marLeft w:val="0"/>
      <w:marRight w:val="0"/>
      <w:marTop w:val="0"/>
      <w:marBottom w:val="0"/>
      <w:divBdr>
        <w:top w:val="none" w:sz="0" w:space="0" w:color="auto"/>
        <w:left w:val="none" w:sz="0" w:space="0" w:color="auto"/>
        <w:bottom w:val="none" w:sz="0" w:space="0" w:color="auto"/>
        <w:right w:val="none" w:sz="0" w:space="0" w:color="auto"/>
      </w:divBdr>
    </w:div>
    <w:div w:id="135413688">
      <w:bodyDiv w:val="1"/>
      <w:marLeft w:val="0"/>
      <w:marRight w:val="0"/>
      <w:marTop w:val="0"/>
      <w:marBottom w:val="0"/>
      <w:divBdr>
        <w:top w:val="none" w:sz="0" w:space="0" w:color="auto"/>
        <w:left w:val="none" w:sz="0" w:space="0" w:color="auto"/>
        <w:bottom w:val="none" w:sz="0" w:space="0" w:color="auto"/>
        <w:right w:val="none" w:sz="0" w:space="0" w:color="auto"/>
      </w:divBdr>
    </w:div>
    <w:div w:id="397636354">
      <w:bodyDiv w:val="1"/>
      <w:marLeft w:val="0"/>
      <w:marRight w:val="0"/>
      <w:marTop w:val="0"/>
      <w:marBottom w:val="0"/>
      <w:divBdr>
        <w:top w:val="none" w:sz="0" w:space="0" w:color="auto"/>
        <w:left w:val="none" w:sz="0" w:space="0" w:color="auto"/>
        <w:bottom w:val="none" w:sz="0" w:space="0" w:color="auto"/>
        <w:right w:val="none" w:sz="0" w:space="0" w:color="auto"/>
      </w:divBdr>
    </w:div>
    <w:div w:id="495846188">
      <w:bodyDiv w:val="1"/>
      <w:marLeft w:val="0"/>
      <w:marRight w:val="0"/>
      <w:marTop w:val="0"/>
      <w:marBottom w:val="0"/>
      <w:divBdr>
        <w:top w:val="none" w:sz="0" w:space="0" w:color="auto"/>
        <w:left w:val="none" w:sz="0" w:space="0" w:color="auto"/>
        <w:bottom w:val="none" w:sz="0" w:space="0" w:color="auto"/>
        <w:right w:val="none" w:sz="0" w:space="0" w:color="auto"/>
      </w:divBdr>
    </w:div>
    <w:div w:id="743333261">
      <w:bodyDiv w:val="1"/>
      <w:marLeft w:val="0"/>
      <w:marRight w:val="0"/>
      <w:marTop w:val="0"/>
      <w:marBottom w:val="0"/>
      <w:divBdr>
        <w:top w:val="none" w:sz="0" w:space="0" w:color="auto"/>
        <w:left w:val="none" w:sz="0" w:space="0" w:color="auto"/>
        <w:bottom w:val="none" w:sz="0" w:space="0" w:color="auto"/>
        <w:right w:val="none" w:sz="0" w:space="0" w:color="auto"/>
      </w:divBdr>
    </w:div>
    <w:div w:id="782114925">
      <w:bodyDiv w:val="1"/>
      <w:marLeft w:val="0"/>
      <w:marRight w:val="0"/>
      <w:marTop w:val="0"/>
      <w:marBottom w:val="0"/>
      <w:divBdr>
        <w:top w:val="none" w:sz="0" w:space="0" w:color="auto"/>
        <w:left w:val="none" w:sz="0" w:space="0" w:color="auto"/>
        <w:bottom w:val="none" w:sz="0" w:space="0" w:color="auto"/>
        <w:right w:val="none" w:sz="0" w:space="0" w:color="auto"/>
      </w:divBdr>
    </w:div>
    <w:div w:id="806698926">
      <w:bodyDiv w:val="1"/>
      <w:marLeft w:val="0"/>
      <w:marRight w:val="0"/>
      <w:marTop w:val="0"/>
      <w:marBottom w:val="0"/>
      <w:divBdr>
        <w:top w:val="none" w:sz="0" w:space="0" w:color="auto"/>
        <w:left w:val="none" w:sz="0" w:space="0" w:color="auto"/>
        <w:bottom w:val="none" w:sz="0" w:space="0" w:color="auto"/>
        <w:right w:val="none" w:sz="0" w:space="0" w:color="auto"/>
      </w:divBdr>
    </w:div>
    <w:div w:id="976759832">
      <w:bodyDiv w:val="1"/>
      <w:marLeft w:val="0"/>
      <w:marRight w:val="0"/>
      <w:marTop w:val="0"/>
      <w:marBottom w:val="0"/>
      <w:divBdr>
        <w:top w:val="none" w:sz="0" w:space="0" w:color="auto"/>
        <w:left w:val="none" w:sz="0" w:space="0" w:color="auto"/>
        <w:bottom w:val="none" w:sz="0" w:space="0" w:color="auto"/>
        <w:right w:val="none" w:sz="0" w:space="0" w:color="auto"/>
      </w:divBdr>
    </w:div>
    <w:div w:id="1237663833">
      <w:bodyDiv w:val="1"/>
      <w:marLeft w:val="0"/>
      <w:marRight w:val="0"/>
      <w:marTop w:val="0"/>
      <w:marBottom w:val="0"/>
      <w:divBdr>
        <w:top w:val="none" w:sz="0" w:space="0" w:color="auto"/>
        <w:left w:val="none" w:sz="0" w:space="0" w:color="auto"/>
        <w:bottom w:val="none" w:sz="0" w:space="0" w:color="auto"/>
        <w:right w:val="none" w:sz="0" w:space="0" w:color="auto"/>
      </w:divBdr>
    </w:div>
    <w:div w:id="1311204604">
      <w:bodyDiv w:val="1"/>
      <w:marLeft w:val="0"/>
      <w:marRight w:val="0"/>
      <w:marTop w:val="0"/>
      <w:marBottom w:val="0"/>
      <w:divBdr>
        <w:top w:val="none" w:sz="0" w:space="0" w:color="auto"/>
        <w:left w:val="none" w:sz="0" w:space="0" w:color="auto"/>
        <w:bottom w:val="none" w:sz="0" w:space="0" w:color="auto"/>
        <w:right w:val="none" w:sz="0" w:space="0" w:color="auto"/>
      </w:divBdr>
    </w:div>
    <w:div w:id="1375038942">
      <w:bodyDiv w:val="1"/>
      <w:marLeft w:val="0"/>
      <w:marRight w:val="0"/>
      <w:marTop w:val="0"/>
      <w:marBottom w:val="0"/>
      <w:divBdr>
        <w:top w:val="none" w:sz="0" w:space="0" w:color="auto"/>
        <w:left w:val="none" w:sz="0" w:space="0" w:color="auto"/>
        <w:bottom w:val="none" w:sz="0" w:space="0" w:color="auto"/>
        <w:right w:val="none" w:sz="0" w:space="0" w:color="auto"/>
      </w:divBdr>
    </w:div>
    <w:div w:id="1576161989">
      <w:bodyDiv w:val="1"/>
      <w:marLeft w:val="0"/>
      <w:marRight w:val="0"/>
      <w:marTop w:val="0"/>
      <w:marBottom w:val="0"/>
      <w:divBdr>
        <w:top w:val="none" w:sz="0" w:space="0" w:color="auto"/>
        <w:left w:val="none" w:sz="0" w:space="0" w:color="auto"/>
        <w:bottom w:val="none" w:sz="0" w:space="0" w:color="auto"/>
        <w:right w:val="none" w:sz="0" w:space="0" w:color="auto"/>
      </w:divBdr>
    </w:div>
    <w:div w:id="1643387337">
      <w:bodyDiv w:val="1"/>
      <w:marLeft w:val="0"/>
      <w:marRight w:val="0"/>
      <w:marTop w:val="0"/>
      <w:marBottom w:val="0"/>
      <w:divBdr>
        <w:top w:val="none" w:sz="0" w:space="0" w:color="auto"/>
        <w:left w:val="none" w:sz="0" w:space="0" w:color="auto"/>
        <w:bottom w:val="none" w:sz="0" w:space="0" w:color="auto"/>
        <w:right w:val="none" w:sz="0" w:space="0" w:color="auto"/>
      </w:divBdr>
    </w:div>
    <w:div w:id="1920821055">
      <w:bodyDiv w:val="1"/>
      <w:marLeft w:val="0"/>
      <w:marRight w:val="0"/>
      <w:marTop w:val="0"/>
      <w:marBottom w:val="0"/>
      <w:divBdr>
        <w:top w:val="none" w:sz="0" w:space="0" w:color="auto"/>
        <w:left w:val="none" w:sz="0" w:space="0" w:color="auto"/>
        <w:bottom w:val="none" w:sz="0" w:space="0" w:color="auto"/>
        <w:right w:val="none" w:sz="0" w:space="0" w:color="auto"/>
      </w:divBdr>
    </w:div>
    <w:div w:id="2105420765">
      <w:bodyDiv w:val="1"/>
      <w:marLeft w:val="0"/>
      <w:marRight w:val="0"/>
      <w:marTop w:val="0"/>
      <w:marBottom w:val="0"/>
      <w:divBdr>
        <w:top w:val="none" w:sz="0" w:space="0" w:color="auto"/>
        <w:left w:val="none" w:sz="0" w:space="0" w:color="auto"/>
        <w:bottom w:val="none" w:sz="0" w:space="0" w:color="auto"/>
        <w:right w:val="none" w:sz="0" w:space="0" w:color="auto"/>
      </w:divBdr>
    </w:div>
    <w:div w:id="2137138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93aedbdc-cc67-4652-aa12-d250a876ae79}" enabled="0" method="" siteId="{93aedbdc-cc67-4652-aa12-d250a876ae79}" removed="1"/>
</clbl:labelList>
</file>

<file path=docProps/app.xml><?xml version="1.0" encoding="utf-8"?>
<Properties xmlns="http://schemas.openxmlformats.org/officeDocument/2006/extended-properties" xmlns:vt="http://schemas.openxmlformats.org/officeDocument/2006/docPropsVTypes">
  <Template>Normal</Template>
  <TotalTime>2</TotalTime>
  <Pages>3</Pages>
  <Words>618</Words>
  <Characters>3526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Eskom</Company>
  <LinksUpToDate>false</LinksUpToDate>
  <CharactersWithSpaces>4136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André Hills</dc:creator>
  <cp:lastModifiedBy>Godfrey Radzelani</cp:lastModifiedBy>
  <cp:revision>2</cp:revision>
  <cp:lastPrinted>2024-08-01T11:28:00Z</cp:lastPrinted>
  <dcterms:created xsi:type="dcterms:W3CDTF">2025-05-15T07:54:00Z</dcterms:created>
  <dcterms:modified xsi:type="dcterms:W3CDTF">2025-05-15T07:54:00Z</dcterms:modified>
</cp:coreProperties>
</file>