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F03326" w14:textId="77777777" w:rsidR="00E62C0A" w:rsidRPr="006E2BD4" w:rsidRDefault="00C557F3" w:rsidP="00E62C0A">
      <w:pPr>
        <w:spacing w:line="360" w:lineRule="auto"/>
        <w:jc w:val="center"/>
        <w:rPr>
          <w:rFonts w:ascii="Arial" w:hAnsi="Arial" w:cs="Arial"/>
          <w:b/>
          <w:u w:val="single"/>
        </w:rPr>
      </w:pPr>
      <w:r w:rsidRPr="006E2BD4">
        <w:rPr>
          <w:rFonts w:ascii="Arial" w:hAnsi="Arial" w:cs="Arial"/>
          <w:noProof/>
          <w:lang w:eastAsia="en-ZA"/>
        </w:rPr>
        <w:drawing>
          <wp:inline distT="0" distB="0" distL="0" distR="0" wp14:anchorId="2C199A45" wp14:editId="6D402321">
            <wp:extent cx="4972050" cy="295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6056" cy="2979339"/>
                    </a:xfrm>
                    <a:prstGeom prst="rect">
                      <a:avLst/>
                    </a:prstGeom>
                    <a:noFill/>
                    <a:ln>
                      <a:noFill/>
                    </a:ln>
                  </pic:spPr>
                </pic:pic>
              </a:graphicData>
            </a:graphic>
          </wp:inline>
        </w:drawing>
      </w:r>
    </w:p>
    <w:p w14:paraId="5BE7066E" w14:textId="77777777" w:rsidR="00E62C0A" w:rsidRPr="006E2BD4" w:rsidRDefault="00E62C0A" w:rsidP="00E62C0A">
      <w:pPr>
        <w:spacing w:line="360" w:lineRule="auto"/>
        <w:jc w:val="center"/>
        <w:rPr>
          <w:rFonts w:ascii="Arial" w:hAnsi="Arial" w:cs="Arial"/>
          <w:b/>
        </w:rPr>
      </w:pPr>
      <w:r w:rsidRPr="006E2BD4">
        <w:rPr>
          <w:rFonts w:ascii="Arial" w:hAnsi="Arial" w:cs="Arial"/>
          <w:b/>
        </w:rPr>
        <w:t>TERMS OF REFERENCE (TOR)</w:t>
      </w:r>
    </w:p>
    <w:p w14:paraId="48EE8AB1" w14:textId="77777777" w:rsidR="00E62C0A" w:rsidRPr="006E2BD4" w:rsidRDefault="00E62C0A" w:rsidP="00E62C0A">
      <w:pPr>
        <w:spacing w:line="360" w:lineRule="auto"/>
        <w:jc w:val="center"/>
        <w:rPr>
          <w:rFonts w:ascii="Arial" w:hAnsi="Arial" w:cs="Arial"/>
          <w:b/>
          <w:u w:val="single"/>
        </w:rPr>
      </w:pPr>
    </w:p>
    <w:p w14:paraId="024B9540" w14:textId="77777777" w:rsidR="00E62C0A" w:rsidRPr="006E2BD4" w:rsidRDefault="00E62C0A" w:rsidP="00E62C0A">
      <w:pPr>
        <w:spacing w:line="360" w:lineRule="auto"/>
        <w:jc w:val="center"/>
        <w:rPr>
          <w:rFonts w:ascii="Arial" w:hAnsi="Arial" w:cs="Arial"/>
          <w:b/>
          <w:u w:val="single"/>
        </w:rPr>
      </w:pPr>
    </w:p>
    <w:p w14:paraId="28A96FC6" w14:textId="77777777" w:rsidR="00924E1C" w:rsidRPr="006E2BD4" w:rsidRDefault="00924E1C" w:rsidP="00E62C0A">
      <w:pPr>
        <w:spacing w:line="360" w:lineRule="auto"/>
        <w:jc w:val="center"/>
        <w:rPr>
          <w:rFonts w:ascii="Arial" w:hAnsi="Arial" w:cs="Arial"/>
          <w:b/>
          <w:u w:val="single"/>
        </w:rPr>
      </w:pPr>
    </w:p>
    <w:p w14:paraId="343E7E7E" w14:textId="0D60DFD6" w:rsidR="002352D8" w:rsidRDefault="00E72378" w:rsidP="00E72378">
      <w:pPr>
        <w:pStyle w:val="BodyText"/>
        <w:tabs>
          <w:tab w:val="num" w:pos="1800"/>
        </w:tabs>
        <w:autoSpaceDE w:val="0"/>
        <w:autoSpaceDN w:val="0"/>
        <w:spacing w:line="360" w:lineRule="auto"/>
        <w:jc w:val="both"/>
        <w:rPr>
          <w:rFonts w:ascii="Arial" w:hAnsi="Arial" w:cs="Arial"/>
          <w:b/>
          <w:sz w:val="32"/>
          <w:szCs w:val="32"/>
        </w:rPr>
      </w:pPr>
      <w:r>
        <w:rPr>
          <w:rFonts w:ascii="Arial" w:hAnsi="Arial" w:cs="Arial"/>
          <w:b/>
          <w:sz w:val="32"/>
          <w:szCs w:val="32"/>
        </w:rPr>
        <w:t xml:space="preserve">APPOINTMENT OF A SERVICE PROVIDER </w:t>
      </w:r>
      <w:r w:rsidR="002352D8">
        <w:rPr>
          <w:rFonts w:ascii="Arial" w:hAnsi="Arial" w:cs="Arial"/>
          <w:b/>
          <w:sz w:val="32"/>
          <w:szCs w:val="32"/>
        </w:rPr>
        <w:t>TO SUPPLY AND INSTALL A</w:t>
      </w:r>
      <w:r w:rsidR="005754F1">
        <w:rPr>
          <w:rFonts w:ascii="Arial" w:hAnsi="Arial" w:cs="Arial"/>
          <w:b/>
          <w:sz w:val="32"/>
          <w:szCs w:val="32"/>
        </w:rPr>
        <w:t xml:space="preserve">N ALLUMINIUM SLIDING DOOR </w:t>
      </w:r>
      <w:r w:rsidR="002352D8">
        <w:rPr>
          <w:rFonts w:ascii="Arial" w:hAnsi="Arial" w:cs="Arial"/>
          <w:b/>
          <w:sz w:val="32"/>
          <w:szCs w:val="32"/>
        </w:rPr>
        <w:t>AT THE DEPARTMENT OF SCIENCE AND INNOVATION (DSI)</w:t>
      </w:r>
    </w:p>
    <w:p w14:paraId="53E92833" w14:textId="77777777" w:rsidR="002352D8" w:rsidRDefault="002352D8" w:rsidP="00E72378">
      <w:pPr>
        <w:pStyle w:val="BodyText"/>
        <w:tabs>
          <w:tab w:val="num" w:pos="1800"/>
        </w:tabs>
        <w:autoSpaceDE w:val="0"/>
        <w:autoSpaceDN w:val="0"/>
        <w:spacing w:line="360" w:lineRule="auto"/>
        <w:jc w:val="both"/>
        <w:rPr>
          <w:rFonts w:ascii="Arial" w:hAnsi="Arial" w:cs="Arial"/>
          <w:b/>
          <w:sz w:val="32"/>
          <w:szCs w:val="32"/>
        </w:rPr>
      </w:pPr>
    </w:p>
    <w:p w14:paraId="0731C944" w14:textId="2A7BBBBE" w:rsidR="00E62C0A" w:rsidRPr="006E2BD4" w:rsidRDefault="00E21299" w:rsidP="00E62C0A">
      <w:pPr>
        <w:spacing w:line="360" w:lineRule="auto"/>
        <w:jc w:val="center"/>
        <w:rPr>
          <w:rFonts w:ascii="Arial" w:hAnsi="Arial" w:cs="Arial"/>
          <w:b/>
          <w:u w:val="single"/>
        </w:rPr>
      </w:pPr>
      <w:r>
        <w:rPr>
          <w:rFonts w:ascii="Arial" w:hAnsi="Arial" w:cs="Arial"/>
          <w:b/>
          <w:u w:val="single"/>
        </w:rPr>
        <w:t xml:space="preserve"> </w:t>
      </w:r>
    </w:p>
    <w:p w14:paraId="1C02E104" w14:textId="77777777" w:rsidR="00E62C0A" w:rsidRPr="006E2BD4" w:rsidRDefault="00E62C0A" w:rsidP="00E62C0A">
      <w:pPr>
        <w:spacing w:line="360" w:lineRule="auto"/>
        <w:jc w:val="center"/>
        <w:rPr>
          <w:rFonts w:ascii="Arial" w:hAnsi="Arial" w:cs="Arial"/>
          <w:b/>
          <w:u w:val="single"/>
        </w:rPr>
      </w:pPr>
    </w:p>
    <w:p w14:paraId="68F57CC7" w14:textId="77777777" w:rsidR="006A49CE" w:rsidRPr="006E2BD4" w:rsidRDefault="006A49CE" w:rsidP="00AB799C">
      <w:pPr>
        <w:spacing w:line="360" w:lineRule="auto"/>
        <w:jc w:val="center"/>
        <w:rPr>
          <w:rFonts w:ascii="Arial" w:hAnsi="Arial" w:cs="Arial"/>
          <w:b/>
        </w:rPr>
      </w:pPr>
    </w:p>
    <w:p w14:paraId="659B81E8" w14:textId="77777777" w:rsidR="00E62C0A" w:rsidRPr="006E2BD4" w:rsidRDefault="00E62C0A" w:rsidP="00E62C0A">
      <w:pPr>
        <w:spacing w:line="360" w:lineRule="auto"/>
        <w:jc w:val="both"/>
        <w:rPr>
          <w:rFonts w:ascii="Arial" w:hAnsi="Arial" w:cs="Arial"/>
        </w:rPr>
      </w:pPr>
    </w:p>
    <w:p w14:paraId="19D39366" w14:textId="77777777" w:rsidR="00E62C0A" w:rsidRPr="006E2BD4" w:rsidRDefault="00E62C0A" w:rsidP="00E62C0A">
      <w:pPr>
        <w:spacing w:line="360" w:lineRule="auto"/>
        <w:jc w:val="both"/>
        <w:rPr>
          <w:rFonts w:ascii="Arial" w:hAnsi="Arial" w:cs="Arial"/>
        </w:rPr>
      </w:pPr>
    </w:p>
    <w:p w14:paraId="64CA7C08" w14:textId="77777777" w:rsidR="00E62C0A" w:rsidRPr="006E2BD4" w:rsidRDefault="00E62C0A" w:rsidP="00E62C0A">
      <w:pPr>
        <w:spacing w:line="360" w:lineRule="auto"/>
        <w:jc w:val="both"/>
        <w:rPr>
          <w:rFonts w:ascii="Arial" w:hAnsi="Arial" w:cs="Arial"/>
        </w:rPr>
      </w:pPr>
    </w:p>
    <w:p w14:paraId="47051FCA" w14:textId="77777777" w:rsidR="00E62C0A" w:rsidRPr="006E2BD4" w:rsidRDefault="00E62C0A" w:rsidP="00E62C0A">
      <w:pPr>
        <w:spacing w:line="360" w:lineRule="auto"/>
        <w:jc w:val="both"/>
        <w:rPr>
          <w:rFonts w:ascii="Arial" w:hAnsi="Arial" w:cs="Arial"/>
        </w:rPr>
      </w:pPr>
    </w:p>
    <w:p w14:paraId="2AA15CE7" w14:textId="77777777" w:rsidR="00E62C0A" w:rsidRPr="006E2BD4" w:rsidRDefault="00E62C0A" w:rsidP="00E62C0A">
      <w:pPr>
        <w:spacing w:line="360" w:lineRule="auto"/>
        <w:jc w:val="both"/>
        <w:rPr>
          <w:rFonts w:ascii="Arial" w:hAnsi="Arial" w:cs="Arial"/>
        </w:rPr>
      </w:pPr>
    </w:p>
    <w:p w14:paraId="440E6264" w14:textId="77777777" w:rsidR="00D23508" w:rsidRPr="006E2BD4" w:rsidRDefault="00D23508" w:rsidP="00E62C0A">
      <w:pPr>
        <w:spacing w:line="360" w:lineRule="auto"/>
        <w:jc w:val="both"/>
        <w:rPr>
          <w:rFonts w:ascii="Arial" w:hAnsi="Arial" w:cs="Arial"/>
        </w:rPr>
      </w:pPr>
    </w:p>
    <w:p w14:paraId="42FAEB2D" w14:textId="6913B699" w:rsidR="00980280" w:rsidRPr="006E2BD4" w:rsidRDefault="009C6090" w:rsidP="00980280">
      <w:pPr>
        <w:pStyle w:val="ListParagraph"/>
        <w:numPr>
          <w:ilvl w:val="0"/>
          <w:numId w:val="6"/>
        </w:numPr>
        <w:spacing w:line="360" w:lineRule="auto"/>
        <w:ind w:left="709" w:hanging="709"/>
        <w:jc w:val="both"/>
        <w:rPr>
          <w:rFonts w:ascii="Arial" w:hAnsi="Arial" w:cs="Arial"/>
          <w:b/>
          <w:color w:val="000000"/>
        </w:rPr>
      </w:pPr>
      <w:r w:rsidRPr="006E2BD4">
        <w:rPr>
          <w:rFonts w:ascii="Arial" w:hAnsi="Arial" w:cs="Arial"/>
          <w:b/>
          <w:color w:val="000000"/>
        </w:rPr>
        <w:lastRenderedPageBreak/>
        <w:t>BACKGROUND</w:t>
      </w:r>
    </w:p>
    <w:p w14:paraId="23693943" w14:textId="77777777" w:rsidR="00980280" w:rsidRPr="006E2BD4" w:rsidRDefault="00980280" w:rsidP="00980280">
      <w:pPr>
        <w:pStyle w:val="ListParagraph"/>
        <w:spacing w:line="360" w:lineRule="auto"/>
        <w:ind w:left="709"/>
        <w:jc w:val="both"/>
        <w:rPr>
          <w:rFonts w:ascii="Arial" w:hAnsi="Arial" w:cs="Arial"/>
          <w:b/>
          <w:color w:val="000000"/>
        </w:rPr>
      </w:pPr>
    </w:p>
    <w:p w14:paraId="675DC1FF" w14:textId="0DF555C8" w:rsidR="005754F1" w:rsidRDefault="00E72378" w:rsidP="00654424">
      <w:pPr>
        <w:spacing w:line="360" w:lineRule="auto"/>
        <w:ind w:left="720"/>
        <w:jc w:val="both"/>
        <w:rPr>
          <w:rFonts w:ascii="Arial" w:hAnsi="Arial" w:cs="Arial"/>
        </w:rPr>
      </w:pPr>
      <w:r>
        <w:rPr>
          <w:rFonts w:ascii="Arial" w:hAnsi="Arial" w:cs="Arial"/>
        </w:rPr>
        <w:t xml:space="preserve">The Department of Science and Innovation (DSI) </w:t>
      </w:r>
      <w:r w:rsidR="005754F1">
        <w:rPr>
          <w:rFonts w:ascii="Arial" w:hAnsi="Arial" w:cs="Arial"/>
        </w:rPr>
        <w:t>is in</w:t>
      </w:r>
      <w:r>
        <w:rPr>
          <w:rFonts w:ascii="Arial" w:hAnsi="Arial" w:cs="Arial"/>
        </w:rPr>
        <w:t xml:space="preserve"> Building No.53 at the CSIR Campus in Meiring Naude Road</w:t>
      </w:r>
      <w:r w:rsidR="00B67ADA">
        <w:rPr>
          <w:rFonts w:ascii="Arial" w:hAnsi="Arial" w:cs="Arial"/>
        </w:rPr>
        <w:t xml:space="preserve">. The </w:t>
      </w:r>
      <w:r w:rsidR="005754F1">
        <w:rPr>
          <w:rFonts w:ascii="Arial" w:hAnsi="Arial" w:cs="Arial"/>
        </w:rPr>
        <w:t>sliding door in one of the offices is damaged and need to be replaced.</w:t>
      </w:r>
    </w:p>
    <w:p w14:paraId="463FA4D8" w14:textId="77777777" w:rsidR="00E11137" w:rsidRPr="006E2BD4" w:rsidRDefault="00E11137" w:rsidP="00E132EA">
      <w:pPr>
        <w:spacing w:line="360" w:lineRule="auto"/>
        <w:jc w:val="both"/>
        <w:rPr>
          <w:rFonts w:ascii="Arial" w:hAnsi="Arial" w:cs="Arial"/>
          <w:color w:val="000000"/>
        </w:rPr>
      </w:pPr>
    </w:p>
    <w:p w14:paraId="12A3DD8C" w14:textId="77777777" w:rsidR="00AA18FF" w:rsidRPr="006E2BD4" w:rsidRDefault="009C6090" w:rsidP="00AB799C">
      <w:pPr>
        <w:pStyle w:val="ListParagraph"/>
        <w:numPr>
          <w:ilvl w:val="0"/>
          <w:numId w:val="6"/>
        </w:numPr>
        <w:spacing w:line="360" w:lineRule="auto"/>
        <w:ind w:left="709" w:hanging="709"/>
        <w:jc w:val="both"/>
        <w:rPr>
          <w:rFonts w:ascii="Arial" w:hAnsi="Arial" w:cs="Arial"/>
          <w:b/>
          <w:color w:val="000000"/>
        </w:rPr>
      </w:pPr>
      <w:r w:rsidRPr="006E2BD4">
        <w:rPr>
          <w:rFonts w:ascii="Arial" w:hAnsi="Arial" w:cs="Arial"/>
          <w:b/>
          <w:color w:val="000000"/>
        </w:rPr>
        <w:t>OBJECTIVES</w:t>
      </w:r>
    </w:p>
    <w:p w14:paraId="432948E0" w14:textId="77777777" w:rsidR="00E132EA" w:rsidRPr="006E2BD4" w:rsidRDefault="00E132EA" w:rsidP="00E132EA">
      <w:pPr>
        <w:pStyle w:val="ListParagraph"/>
        <w:spacing w:line="360" w:lineRule="auto"/>
        <w:ind w:left="709"/>
        <w:jc w:val="both"/>
        <w:rPr>
          <w:rFonts w:ascii="Arial" w:hAnsi="Arial" w:cs="Arial"/>
          <w:b/>
          <w:color w:val="000000"/>
        </w:rPr>
      </w:pPr>
    </w:p>
    <w:p w14:paraId="3376F503" w14:textId="77777777" w:rsidR="00CA3A35" w:rsidRPr="006E2BD4" w:rsidRDefault="00AA18FF" w:rsidP="00AB799C">
      <w:pPr>
        <w:spacing w:line="360" w:lineRule="auto"/>
        <w:ind w:left="709"/>
        <w:jc w:val="both"/>
        <w:rPr>
          <w:rFonts w:ascii="Arial" w:hAnsi="Arial" w:cs="Arial"/>
          <w:color w:val="000000"/>
        </w:rPr>
      </w:pPr>
      <w:r w:rsidRPr="006E2BD4">
        <w:rPr>
          <w:rFonts w:ascii="Arial" w:hAnsi="Arial" w:cs="Arial"/>
          <w:color w:val="000000"/>
        </w:rPr>
        <w:t>To procure the services of the service provider who will be able to perform</w:t>
      </w:r>
      <w:r w:rsidR="00CA3A35" w:rsidRPr="006E2BD4">
        <w:rPr>
          <w:rFonts w:ascii="Arial" w:hAnsi="Arial" w:cs="Arial"/>
          <w:color w:val="000000"/>
        </w:rPr>
        <w:t xml:space="preserve"> the work as outlined in the par. 3 below</w:t>
      </w:r>
      <w:r w:rsidR="00DC504B" w:rsidRPr="006E2BD4">
        <w:rPr>
          <w:rFonts w:ascii="Arial" w:hAnsi="Arial" w:cs="Arial"/>
          <w:color w:val="000000"/>
        </w:rPr>
        <w:t>.</w:t>
      </w:r>
    </w:p>
    <w:p w14:paraId="75A253EC" w14:textId="77777777" w:rsidR="007D042A" w:rsidRPr="006E2BD4" w:rsidRDefault="007D042A" w:rsidP="00AB799C">
      <w:pPr>
        <w:spacing w:line="360" w:lineRule="auto"/>
        <w:ind w:left="709" w:hanging="709"/>
        <w:jc w:val="both"/>
        <w:rPr>
          <w:rFonts w:ascii="Arial" w:hAnsi="Arial" w:cs="Arial"/>
          <w:color w:val="000000"/>
        </w:rPr>
      </w:pPr>
    </w:p>
    <w:p w14:paraId="6F7A6AC9" w14:textId="77777777" w:rsidR="00533DC5" w:rsidRPr="006E2BD4" w:rsidRDefault="009C6090" w:rsidP="00AB799C">
      <w:pPr>
        <w:pStyle w:val="ListParagraph"/>
        <w:numPr>
          <w:ilvl w:val="0"/>
          <w:numId w:val="6"/>
        </w:numPr>
        <w:spacing w:line="360" w:lineRule="auto"/>
        <w:ind w:left="709" w:hanging="709"/>
        <w:jc w:val="both"/>
        <w:rPr>
          <w:rFonts w:ascii="Arial" w:hAnsi="Arial" w:cs="Arial"/>
          <w:b/>
          <w:color w:val="000000"/>
        </w:rPr>
      </w:pPr>
      <w:r w:rsidRPr="006E2BD4">
        <w:rPr>
          <w:rFonts w:ascii="Arial" w:hAnsi="Arial" w:cs="Arial"/>
          <w:b/>
          <w:color w:val="000000"/>
        </w:rPr>
        <w:t xml:space="preserve">SPECIFICATION </w:t>
      </w:r>
    </w:p>
    <w:p w14:paraId="465F8A25" w14:textId="77777777" w:rsidR="00CA3A35" w:rsidRPr="006E2BD4" w:rsidRDefault="00CA3A35" w:rsidP="00AB799C">
      <w:pPr>
        <w:pStyle w:val="ListParagraph"/>
        <w:spacing w:line="360" w:lineRule="auto"/>
        <w:ind w:left="709" w:hanging="709"/>
        <w:jc w:val="both"/>
        <w:rPr>
          <w:rFonts w:ascii="Arial" w:hAnsi="Arial" w:cs="Arial"/>
          <w:b/>
          <w:color w:val="000000"/>
          <w:u w:val="single"/>
        </w:rPr>
      </w:pPr>
    </w:p>
    <w:p w14:paraId="5A438149" w14:textId="77777777" w:rsidR="00427CE3" w:rsidRDefault="00427CE3" w:rsidP="00AB799C">
      <w:pPr>
        <w:pStyle w:val="ListParagraph"/>
        <w:spacing w:line="360" w:lineRule="auto"/>
        <w:ind w:left="709" w:hanging="709"/>
        <w:jc w:val="both"/>
        <w:rPr>
          <w:rFonts w:ascii="Arial" w:hAnsi="Arial" w:cs="Arial"/>
          <w:color w:val="000000"/>
        </w:rPr>
      </w:pPr>
      <w:r w:rsidRPr="006E2BD4">
        <w:rPr>
          <w:rFonts w:ascii="Arial" w:hAnsi="Arial" w:cs="Arial"/>
          <w:color w:val="000000"/>
        </w:rPr>
        <w:t>3.1       The appointed service provider shall render the following services:</w:t>
      </w:r>
    </w:p>
    <w:p w14:paraId="36CBD21E" w14:textId="77777777" w:rsidR="00E72378" w:rsidRPr="006E2BD4" w:rsidRDefault="00E72378" w:rsidP="00AB799C">
      <w:pPr>
        <w:pStyle w:val="ListParagraph"/>
        <w:spacing w:line="360" w:lineRule="auto"/>
        <w:ind w:left="709" w:hanging="709"/>
        <w:jc w:val="both"/>
        <w:rPr>
          <w:rFonts w:ascii="Arial" w:hAnsi="Arial" w:cs="Arial"/>
          <w:color w:val="000000"/>
        </w:rPr>
      </w:pPr>
    </w:p>
    <w:p w14:paraId="012F1918" w14:textId="274F9396" w:rsidR="00B67ADA" w:rsidRDefault="00E72378" w:rsidP="00E72378">
      <w:pPr>
        <w:autoSpaceDE w:val="0"/>
        <w:autoSpaceDN w:val="0"/>
        <w:adjustRightInd w:val="0"/>
        <w:spacing w:line="360" w:lineRule="auto"/>
        <w:jc w:val="both"/>
        <w:rPr>
          <w:rFonts w:ascii="Arial" w:eastAsia="Calibri" w:hAnsi="Arial" w:cs="Arial"/>
        </w:rPr>
      </w:pPr>
      <w:r>
        <w:rPr>
          <w:rFonts w:ascii="Arial" w:eastAsia="Calibri" w:hAnsi="Arial" w:cs="Arial"/>
        </w:rPr>
        <w:t xml:space="preserve">3.1.1   </w:t>
      </w:r>
      <w:r w:rsidR="005754F1">
        <w:rPr>
          <w:rFonts w:ascii="Arial" w:eastAsia="Calibri" w:hAnsi="Arial" w:cs="Arial"/>
        </w:rPr>
        <w:t xml:space="preserve"> remove the current sliding door</w:t>
      </w:r>
    </w:p>
    <w:p w14:paraId="4BB7B5BE" w14:textId="1597FB13" w:rsidR="005754F1" w:rsidRPr="005754F1" w:rsidRDefault="00B67ADA" w:rsidP="005754F1">
      <w:pPr>
        <w:autoSpaceDE w:val="0"/>
        <w:autoSpaceDN w:val="0"/>
        <w:adjustRightInd w:val="0"/>
        <w:spacing w:line="360" w:lineRule="auto"/>
        <w:ind w:left="900" w:hanging="900"/>
        <w:jc w:val="both"/>
        <w:rPr>
          <w:rFonts w:ascii="Arial" w:eastAsia="Calibri" w:hAnsi="Arial" w:cs="Arial"/>
        </w:rPr>
      </w:pPr>
      <w:r>
        <w:rPr>
          <w:rFonts w:ascii="Arial" w:eastAsia="Calibri" w:hAnsi="Arial" w:cs="Arial"/>
        </w:rPr>
        <w:t xml:space="preserve">3.1.2    </w:t>
      </w:r>
      <w:r w:rsidR="005754F1">
        <w:rPr>
          <w:rFonts w:ascii="Arial" w:eastAsia="Calibri" w:hAnsi="Arial" w:cs="Arial"/>
        </w:rPr>
        <w:t xml:space="preserve">install and supply aluminium </w:t>
      </w:r>
      <w:r w:rsidR="003E6D4C">
        <w:rPr>
          <w:rFonts w:ascii="Arial" w:eastAsia="Calibri" w:hAnsi="Arial" w:cs="Arial"/>
        </w:rPr>
        <w:t xml:space="preserve">lockable </w:t>
      </w:r>
      <w:r w:rsidR="005754F1">
        <w:rPr>
          <w:rFonts w:ascii="Arial" w:eastAsia="Calibri" w:hAnsi="Arial" w:cs="Arial"/>
        </w:rPr>
        <w:t>sliding door- current measurements (door frame</w:t>
      </w:r>
      <w:r w:rsidR="003E6D4C">
        <w:rPr>
          <w:rFonts w:ascii="Arial" w:eastAsia="Calibri" w:hAnsi="Arial" w:cs="Arial"/>
        </w:rPr>
        <w:t>- width</w:t>
      </w:r>
      <w:r w:rsidR="005754F1">
        <w:rPr>
          <w:rFonts w:ascii="Arial" w:eastAsia="Calibri" w:hAnsi="Arial" w:cs="Arial"/>
        </w:rPr>
        <w:t xml:space="preserve"> 3.12m, height 2.48m) shop fronts </w:t>
      </w:r>
      <w:proofErr w:type="gramStart"/>
      <w:r w:rsidR="005754F1">
        <w:rPr>
          <w:rFonts w:ascii="Arial" w:eastAsia="Calibri" w:hAnsi="Arial" w:cs="Arial"/>
        </w:rPr>
        <w:t>( 2.45m</w:t>
      </w:r>
      <w:proofErr w:type="gramEnd"/>
      <w:r w:rsidR="005754F1">
        <w:rPr>
          <w:rFonts w:ascii="Arial" w:eastAsia="Calibri" w:hAnsi="Arial" w:cs="Arial"/>
        </w:rPr>
        <w:t>, height 2.48m)</w:t>
      </w:r>
      <w:r w:rsidR="00B114B8">
        <w:rPr>
          <w:rFonts w:ascii="Arial" w:eastAsia="Calibri" w:hAnsi="Arial" w:cs="Arial"/>
        </w:rPr>
        <w:t>-one panel sliding</w:t>
      </w:r>
    </w:p>
    <w:p w14:paraId="0D3840F0" w14:textId="2BF4D05D" w:rsidR="002818E3" w:rsidRPr="003E6D4C" w:rsidRDefault="00B67ADA" w:rsidP="003E6D4C">
      <w:pPr>
        <w:autoSpaceDE w:val="0"/>
        <w:autoSpaceDN w:val="0"/>
        <w:adjustRightInd w:val="0"/>
        <w:spacing w:line="360" w:lineRule="auto"/>
        <w:ind w:left="900" w:hanging="900"/>
        <w:jc w:val="both"/>
        <w:rPr>
          <w:rFonts w:ascii="Arial" w:eastAsia="Calibri" w:hAnsi="Arial" w:cs="Arial"/>
        </w:rPr>
      </w:pPr>
      <w:r>
        <w:rPr>
          <w:rFonts w:ascii="Arial" w:eastAsia="Calibri" w:hAnsi="Arial" w:cs="Arial"/>
        </w:rPr>
        <w:t xml:space="preserve">3.1.3     </w:t>
      </w:r>
      <w:r w:rsidR="002818E3" w:rsidRPr="006223C8">
        <w:rPr>
          <w:rFonts w:ascii="Arial" w:hAnsi="Arial" w:cs="Arial"/>
          <w:color w:val="000000"/>
        </w:rPr>
        <w:t>All glass shall comply with SANS 50572-1&amp;2:1994 and SANS 10137. All safety</w:t>
      </w:r>
      <w:r w:rsidR="002818E3">
        <w:rPr>
          <w:rFonts w:ascii="Arial" w:hAnsi="Arial" w:cs="Arial"/>
          <w:color w:val="000000"/>
        </w:rPr>
        <w:t xml:space="preserve"> </w:t>
      </w:r>
      <w:r w:rsidR="002818E3" w:rsidRPr="006223C8">
        <w:rPr>
          <w:rFonts w:ascii="Arial" w:hAnsi="Arial" w:cs="Arial"/>
          <w:color w:val="000000"/>
        </w:rPr>
        <w:t>glazing shall be clearly marked in near a corne</w:t>
      </w:r>
      <w:r w:rsidR="002818E3">
        <w:rPr>
          <w:rFonts w:ascii="Arial" w:hAnsi="Arial" w:cs="Arial"/>
          <w:color w:val="000000"/>
        </w:rPr>
        <w:t xml:space="preserve">r outside of the glazing rebate </w:t>
      </w:r>
      <w:r w:rsidR="002818E3" w:rsidRPr="006223C8">
        <w:rPr>
          <w:rFonts w:ascii="Arial" w:hAnsi="Arial" w:cs="Arial"/>
          <w:color w:val="000000"/>
        </w:rPr>
        <w:t>zone</w:t>
      </w:r>
      <w:r w:rsidR="002818E3">
        <w:rPr>
          <w:rFonts w:ascii="Arial" w:hAnsi="Arial" w:cs="Arial"/>
          <w:color w:val="000000"/>
        </w:rPr>
        <w:t xml:space="preserve"> and any other applicable legislation.</w:t>
      </w:r>
    </w:p>
    <w:p w14:paraId="5C1E9B73" w14:textId="1A2DF717" w:rsidR="00B67ADA" w:rsidRDefault="002818E3" w:rsidP="002818E3">
      <w:pPr>
        <w:autoSpaceDE w:val="0"/>
        <w:autoSpaceDN w:val="0"/>
        <w:adjustRightInd w:val="0"/>
        <w:spacing w:line="360" w:lineRule="auto"/>
        <w:ind w:left="900" w:hanging="900"/>
        <w:jc w:val="both"/>
        <w:rPr>
          <w:rFonts w:ascii="Arial" w:eastAsia="Calibri" w:hAnsi="Arial" w:cs="Arial"/>
        </w:rPr>
      </w:pPr>
      <w:r>
        <w:rPr>
          <w:rFonts w:ascii="Arial" w:hAnsi="Arial" w:cs="Arial"/>
          <w:color w:val="000000"/>
        </w:rPr>
        <w:t>3.1.4</w:t>
      </w:r>
      <w:r>
        <w:rPr>
          <w:rFonts w:ascii="Arial" w:eastAsia="Calibri" w:hAnsi="Arial" w:cs="Arial"/>
        </w:rPr>
        <w:t xml:space="preserve">      </w:t>
      </w:r>
      <w:r w:rsidR="00B67ADA">
        <w:rPr>
          <w:rFonts w:ascii="Arial" w:eastAsia="Calibri" w:hAnsi="Arial" w:cs="Arial"/>
        </w:rPr>
        <w:t>the required work will only be undertaken over the weekend.</w:t>
      </w:r>
    </w:p>
    <w:p w14:paraId="36C7F8CD" w14:textId="1550946B" w:rsidR="002818E3" w:rsidRDefault="002818E3" w:rsidP="002818E3">
      <w:pPr>
        <w:autoSpaceDE w:val="0"/>
        <w:autoSpaceDN w:val="0"/>
        <w:adjustRightInd w:val="0"/>
        <w:spacing w:line="360" w:lineRule="auto"/>
        <w:ind w:left="900" w:hanging="900"/>
        <w:jc w:val="both"/>
        <w:rPr>
          <w:rFonts w:ascii="Arial" w:eastAsia="Calibri" w:hAnsi="Arial" w:cs="Arial"/>
        </w:rPr>
      </w:pPr>
      <w:r>
        <w:rPr>
          <w:rFonts w:ascii="Arial" w:hAnsi="Arial" w:cs="Arial"/>
          <w:color w:val="000000"/>
        </w:rPr>
        <w:t>3.1.5      Warranty letter on workmanship should accompany the quotation.</w:t>
      </w:r>
    </w:p>
    <w:p w14:paraId="78736585" w14:textId="77777777" w:rsidR="00B91F7D" w:rsidRDefault="00B91F7D" w:rsidP="00B67ADA">
      <w:pPr>
        <w:autoSpaceDE w:val="0"/>
        <w:autoSpaceDN w:val="0"/>
        <w:adjustRightInd w:val="0"/>
        <w:spacing w:line="360" w:lineRule="auto"/>
        <w:ind w:left="900" w:hanging="900"/>
        <w:jc w:val="both"/>
        <w:rPr>
          <w:rFonts w:ascii="Arial" w:eastAsia="Calibri" w:hAnsi="Arial" w:cs="Arial"/>
        </w:rPr>
      </w:pPr>
    </w:p>
    <w:p w14:paraId="238678B2" w14:textId="24108D08" w:rsidR="00B91F7D" w:rsidRPr="00B91F7D" w:rsidRDefault="00B91F7D" w:rsidP="00B91F7D">
      <w:pPr>
        <w:autoSpaceDE w:val="0"/>
        <w:autoSpaceDN w:val="0"/>
        <w:adjustRightInd w:val="0"/>
        <w:spacing w:line="360" w:lineRule="auto"/>
        <w:ind w:left="900" w:hanging="900"/>
        <w:jc w:val="both"/>
        <w:rPr>
          <w:rFonts w:ascii="Arial" w:eastAsia="Calibri" w:hAnsi="Arial" w:cs="Arial"/>
        </w:rPr>
      </w:pPr>
      <w:r>
        <w:rPr>
          <w:rFonts w:ascii="Arial" w:eastAsia="Calibri" w:hAnsi="Arial" w:cs="Arial"/>
        </w:rPr>
        <w:t xml:space="preserve">NB:  </w:t>
      </w:r>
      <w:r w:rsidRPr="00427ADD">
        <w:rPr>
          <w:rFonts w:ascii="Arial" w:hAnsi="Arial" w:cs="Arial"/>
          <w:b/>
          <w:color w:val="000000"/>
        </w:rPr>
        <w:t>The onus is upon</w:t>
      </w:r>
      <w:r w:rsidRPr="005E2F21">
        <w:rPr>
          <w:rFonts w:ascii="Arial" w:hAnsi="Arial" w:cs="Arial"/>
          <w:b/>
          <w:color w:val="000000"/>
        </w:rPr>
        <w:t xml:space="preserve"> the service </w:t>
      </w:r>
      <w:r w:rsidRPr="007E35D6">
        <w:rPr>
          <w:rFonts w:ascii="Arial" w:hAnsi="Arial" w:cs="Arial"/>
          <w:b/>
          <w:color w:val="000000"/>
        </w:rPr>
        <w:t>providers to familiarize themselves</w:t>
      </w:r>
      <w:r>
        <w:rPr>
          <w:rFonts w:ascii="Arial" w:hAnsi="Arial" w:cs="Arial"/>
          <w:b/>
          <w:color w:val="000000"/>
        </w:rPr>
        <w:t xml:space="preserve"> with </w:t>
      </w:r>
    </w:p>
    <w:p w14:paraId="7B19B01E" w14:textId="473F842E" w:rsidR="00B91F7D" w:rsidRDefault="00B91F7D" w:rsidP="00B91F7D">
      <w:pPr>
        <w:autoSpaceDE w:val="0"/>
        <w:autoSpaceDN w:val="0"/>
        <w:adjustRightInd w:val="0"/>
        <w:spacing w:line="360" w:lineRule="auto"/>
        <w:jc w:val="both"/>
        <w:rPr>
          <w:rFonts w:ascii="Arial" w:eastAsia="Calibri" w:hAnsi="Arial" w:cs="Arial"/>
        </w:rPr>
      </w:pPr>
      <w:r>
        <w:rPr>
          <w:rFonts w:ascii="Arial" w:hAnsi="Arial" w:cs="Arial"/>
          <w:b/>
          <w:color w:val="000000"/>
        </w:rPr>
        <w:t>the project site and verify measurements before quoting</w:t>
      </w:r>
      <w:r w:rsidRPr="005E2F21">
        <w:rPr>
          <w:rFonts w:ascii="Arial" w:hAnsi="Arial" w:cs="Arial"/>
          <w:b/>
          <w:color w:val="000000"/>
        </w:rPr>
        <w:t xml:space="preserve">. </w:t>
      </w:r>
      <w:r>
        <w:rPr>
          <w:rFonts w:ascii="Arial" w:hAnsi="Arial" w:cs="Arial"/>
          <w:b/>
          <w:color w:val="000000"/>
        </w:rPr>
        <w:t xml:space="preserve"> </w:t>
      </w:r>
    </w:p>
    <w:p w14:paraId="6C0B548D" w14:textId="77777777" w:rsidR="003049CF" w:rsidRDefault="003049CF" w:rsidP="00A553EE">
      <w:pPr>
        <w:autoSpaceDE w:val="0"/>
        <w:autoSpaceDN w:val="0"/>
        <w:adjustRightInd w:val="0"/>
        <w:spacing w:line="360" w:lineRule="auto"/>
        <w:jc w:val="both"/>
        <w:rPr>
          <w:rFonts w:ascii="Arial" w:eastAsia="Calibri" w:hAnsi="Arial" w:cs="Arial"/>
        </w:rPr>
      </w:pPr>
    </w:p>
    <w:p w14:paraId="54D163BB" w14:textId="77777777" w:rsidR="00845D97" w:rsidRDefault="00845D97" w:rsidP="00A553EE">
      <w:pPr>
        <w:autoSpaceDE w:val="0"/>
        <w:autoSpaceDN w:val="0"/>
        <w:adjustRightInd w:val="0"/>
        <w:spacing w:line="360" w:lineRule="auto"/>
        <w:jc w:val="both"/>
        <w:rPr>
          <w:rFonts w:ascii="Arial" w:eastAsia="Calibri" w:hAnsi="Arial" w:cs="Arial"/>
        </w:rPr>
      </w:pPr>
    </w:p>
    <w:p w14:paraId="16B7CECD" w14:textId="77777777" w:rsidR="00845D97" w:rsidRDefault="00845D97" w:rsidP="00A553EE">
      <w:pPr>
        <w:autoSpaceDE w:val="0"/>
        <w:autoSpaceDN w:val="0"/>
        <w:adjustRightInd w:val="0"/>
        <w:spacing w:line="360" w:lineRule="auto"/>
        <w:jc w:val="both"/>
        <w:rPr>
          <w:rFonts w:ascii="Arial" w:eastAsia="Calibri" w:hAnsi="Arial" w:cs="Arial"/>
        </w:rPr>
      </w:pPr>
    </w:p>
    <w:p w14:paraId="294B016A" w14:textId="77777777" w:rsidR="00845D97" w:rsidRDefault="00845D97" w:rsidP="00A553EE">
      <w:pPr>
        <w:autoSpaceDE w:val="0"/>
        <w:autoSpaceDN w:val="0"/>
        <w:adjustRightInd w:val="0"/>
        <w:spacing w:line="360" w:lineRule="auto"/>
        <w:jc w:val="both"/>
        <w:rPr>
          <w:rFonts w:ascii="Arial" w:eastAsia="Calibri" w:hAnsi="Arial" w:cs="Arial"/>
        </w:rPr>
      </w:pPr>
    </w:p>
    <w:p w14:paraId="1B1CC703" w14:textId="77777777" w:rsidR="002818E3" w:rsidRPr="00A553EE" w:rsidRDefault="002818E3" w:rsidP="00A553EE">
      <w:pPr>
        <w:autoSpaceDE w:val="0"/>
        <w:autoSpaceDN w:val="0"/>
        <w:adjustRightInd w:val="0"/>
        <w:spacing w:line="360" w:lineRule="auto"/>
        <w:jc w:val="both"/>
        <w:rPr>
          <w:rFonts w:ascii="Arial" w:eastAsia="Calibri" w:hAnsi="Arial" w:cs="Arial"/>
        </w:rPr>
      </w:pPr>
    </w:p>
    <w:p w14:paraId="34943DFD" w14:textId="1924934E" w:rsidR="002E6F36" w:rsidRPr="006E2BD4" w:rsidRDefault="009C6090" w:rsidP="00090C25">
      <w:pPr>
        <w:spacing w:line="360" w:lineRule="auto"/>
        <w:ind w:left="709" w:hanging="709"/>
        <w:jc w:val="both"/>
        <w:rPr>
          <w:rFonts w:ascii="Arial" w:hAnsi="Arial" w:cs="Arial"/>
          <w:b/>
          <w:color w:val="000000"/>
        </w:rPr>
      </w:pPr>
      <w:r w:rsidRPr="006E2BD4">
        <w:rPr>
          <w:rFonts w:ascii="Arial" w:hAnsi="Arial" w:cs="Arial"/>
          <w:b/>
          <w:color w:val="000000"/>
        </w:rPr>
        <w:t>4.</w:t>
      </w:r>
      <w:r w:rsidRPr="006E2BD4">
        <w:rPr>
          <w:rFonts w:ascii="Arial" w:hAnsi="Arial" w:cs="Arial"/>
          <w:b/>
          <w:color w:val="000000"/>
        </w:rPr>
        <w:tab/>
      </w:r>
      <w:r w:rsidR="002E6F36" w:rsidRPr="00381AFB">
        <w:rPr>
          <w:rFonts w:ascii="Arial" w:hAnsi="Arial" w:cs="Arial"/>
          <w:b/>
        </w:rPr>
        <w:t>PRICING SCHEDULE</w:t>
      </w:r>
    </w:p>
    <w:p w14:paraId="191ED010" w14:textId="7E55BE16" w:rsidR="00942A89" w:rsidRPr="006E2BD4" w:rsidRDefault="00942A89" w:rsidP="00942A89">
      <w:pPr>
        <w:spacing w:before="100" w:beforeAutospacing="1" w:after="100" w:afterAutospacing="1" w:line="360" w:lineRule="auto"/>
        <w:ind w:left="720" w:hanging="720"/>
        <w:jc w:val="both"/>
        <w:rPr>
          <w:rFonts w:ascii="Arial" w:hAnsi="Arial" w:cs="Arial"/>
          <w:color w:val="000000"/>
        </w:rPr>
      </w:pPr>
      <w:r w:rsidRPr="006E2BD4">
        <w:rPr>
          <w:rFonts w:ascii="Arial" w:hAnsi="Arial" w:cs="Arial"/>
        </w:rPr>
        <w:t>4.1</w:t>
      </w:r>
      <w:r w:rsidRPr="006E2BD4">
        <w:rPr>
          <w:rFonts w:ascii="Arial" w:hAnsi="Arial" w:cs="Arial"/>
        </w:rPr>
        <w:tab/>
      </w:r>
      <w:r w:rsidRPr="006E2BD4">
        <w:rPr>
          <w:rFonts w:ascii="Arial" w:hAnsi="Arial" w:cs="Arial"/>
          <w:color w:val="000000"/>
        </w:rPr>
        <w:t>T</w:t>
      </w:r>
      <w:r w:rsidR="003049CF">
        <w:rPr>
          <w:rFonts w:ascii="Arial" w:hAnsi="Arial" w:cs="Arial"/>
          <w:color w:val="000000"/>
        </w:rPr>
        <w:t>he service provider should submit a quotation on the company letterhead.</w:t>
      </w:r>
    </w:p>
    <w:p w14:paraId="18D295EA" w14:textId="4DB47C38" w:rsidR="00942A89" w:rsidRPr="006E2BD4" w:rsidRDefault="00942A89" w:rsidP="00942A89">
      <w:pPr>
        <w:spacing w:before="100" w:beforeAutospacing="1" w:after="100" w:afterAutospacing="1" w:line="360" w:lineRule="auto"/>
        <w:ind w:left="720" w:hanging="720"/>
        <w:jc w:val="both"/>
        <w:rPr>
          <w:rFonts w:ascii="Arial" w:hAnsi="Arial" w:cs="Arial"/>
          <w:color w:val="000000"/>
        </w:rPr>
      </w:pPr>
      <w:r w:rsidRPr="006E2BD4">
        <w:rPr>
          <w:rFonts w:ascii="Arial" w:hAnsi="Arial" w:cs="Arial"/>
          <w:color w:val="000000"/>
        </w:rPr>
        <w:t>4.2    The prices quoted must include Vat and where the vendor is not registered for Vat, such must be indicated on the quotation. A valid Tax clearance certificate is submitted together with a quotation</w:t>
      </w:r>
    </w:p>
    <w:p w14:paraId="6FEF4052" w14:textId="77777777" w:rsidR="00127B57" w:rsidRPr="006E2BD4" w:rsidRDefault="00127B57" w:rsidP="008B416E">
      <w:pPr>
        <w:spacing w:line="360" w:lineRule="auto"/>
        <w:jc w:val="both"/>
        <w:rPr>
          <w:rFonts w:ascii="Arial" w:hAnsi="Arial" w:cs="Arial"/>
          <w:color w:val="000000"/>
        </w:rPr>
      </w:pPr>
    </w:p>
    <w:p w14:paraId="6F558033" w14:textId="2B33CC89" w:rsidR="00CA3A35" w:rsidRPr="00090C25" w:rsidRDefault="00127B57" w:rsidP="00090C25">
      <w:pPr>
        <w:pStyle w:val="BodyText2"/>
        <w:spacing w:after="0" w:line="360" w:lineRule="auto"/>
        <w:ind w:left="720" w:hanging="720"/>
        <w:jc w:val="both"/>
        <w:rPr>
          <w:rFonts w:ascii="Arial" w:hAnsi="Arial" w:cs="Arial"/>
        </w:rPr>
      </w:pPr>
      <w:r w:rsidRPr="006E2BD4">
        <w:rPr>
          <w:rFonts w:ascii="Arial" w:hAnsi="Arial" w:cs="Arial"/>
          <w:b/>
        </w:rPr>
        <w:t>NB:</w:t>
      </w:r>
      <w:r w:rsidRPr="006E2BD4">
        <w:rPr>
          <w:rFonts w:ascii="Arial" w:hAnsi="Arial" w:cs="Arial"/>
        </w:rPr>
        <w:tab/>
        <w:t>Please note that the DSI reserves the right not to accept the lowest quote or not to proceed with this project.  All costs that the service provider may incur due to the preparation of the project for the DSI shall be the sole responsibility of the service provider.</w:t>
      </w:r>
    </w:p>
    <w:p w14:paraId="3E2405B6" w14:textId="77777777" w:rsidR="00C557F3" w:rsidRPr="006E2BD4" w:rsidRDefault="00C557F3" w:rsidP="00AB799C">
      <w:pPr>
        <w:spacing w:line="360" w:lineRule="auto"/>
        <w:ind w:left="720" w:hanging="720"/>
        <w:jc w:val="both"/>
        <w:rPr>
          <w:rFonts w:ascii="Arial" w:hAnsi="Arial" w:cs="Arial"/>
          <w:color w:val="000000"/>
        </w:rPr>
      </w:pPr>
    </w:p>
    <w:p w14:paraId="296D1616" w14:textId="722BAD84" w:rsidR="00BC6432" w:rsidRDefault="00361695" w:rsidP="00BC6432">
      <w:pPr>
        <w:spacing w:line="360" w:lineRule="auto"/>
        <w:ind w:left="720" w:hanging="720"/>
        <w:jc w:val="both"/>
        <w:rPr>
          <w:rFonts w:ascii="Arial" w:hAnsi="Arial" w:cs="Arial"/>
          <w:b/>
          <w:color w:val="000000"/>
        </w:rPr>
      </w:pPr>
      <w:r w:rsidRPr="006E2BD4">
        <w:rPr>
          <w:rFonts w:ascii="Arial" w:hAnsi="Arial" w:cs="Arial"/>
          <w:b/>
          <w:color w:val="000000"/>
        </w:rPr>
        <w:t>5.</w:t>
      </w:r>
      <w:r w:rsidRPr="006E2BD4">
        <w:rPr>
          <w:rFonts w:ascii="Arial" w:hAnsi="Arial" w:cs="Arial"/>
          <w:b/>
          <w:color w:val="000000"/>
        </w:rPr>
        <w:tab/>
      </w:r>
      <w:r w:rsidR="00BC6432" w:rsidRPr="00BC6432">
        <w:rPr>
          <w:rFonts w:ascii="Arial" w:hAnsi="Arial" w:cs="Arial"/>
          <w:b/>
        </w:rPr>
        <w:t>APPLICABLE LEGISLATION/ REGULATIONS</w:t>
      </w:r>
    </w:p>
    <w:p w14:paraId="4639F51C" w14:textId="77777777" w:rsidR="00BC6432" w:rsidRPr="00BC6432" w:rsidRDefault="00BC6432" w:rsidP="00BC6432">
      <w:pPr>
        <w:spacing w:line="360" w:lineRule="auto"/>
        <w:ind w:left="-180" w:hanging="270"/>
        <w:jc w:val="both"/>
        <w:rPr>
          <w:rFonts w:ascii="Arial" w:hAnsi="Arial" w:cs="Arial"/>
          <w:b/>
          <w:color w:val="000000"/>
        </w:rPr>
      </w:pPr>
    </w:p>
    <w:p w14:paraId="3FE2376B" w14:textId="1B6486F6" w:rsidR="00BC6432" w:rsidRPr="00BC6432" w:rsidRDefault="00BC6432" w:rsidP="00BC6432">
      <w:pPr>
        <w:spacing w:line="360" w:lineRule="auto"/>
        <w:ind w:left="720" w:right="674" w:hanging="720"/>
        <w:jc w:val="both"/>
        <w:rPr>
          <w:rFonts w:ascii="Arial" w:hAnsi="Arial" w:cs="Arial"/>
          <w:b/>
        </w:rPr>
      </w:pPr>
      <w:r>
        <w:rPr>
          <w:rFonts w:ascii="Arial" w:hAnsi="Arial" w:cs="Arial"/>
        </w:rPr>
        <w:t>5.1</w:t>
      </w:r>
      <w:r w:rsidRPr="00BC6432">
        <w:rPr>
          <w:rFonts w:ascii="Arial" w:hAnsi="Arial" w:cs="Arial"/>
        </w:rPr>
        <w:t xml:space="preserve">    Occupational Health and Safety Act, 1993 (Act No.85 of 1993</w:t>
      </w:r>
      <w:proofErr w:type="gramStart"/>
      <w:r w:rsidRPr="00BC6432">
        <w:rPr>
          <w:rFonts w:ascii="Arial" w:hAnsi="Arial" w:cs="Arial"/>
        </w:rPr>
        <w:t>);</w:t>
      </w:r>
      <w:proofErr w:type="gramEnd"/>
    </w:p>
    <w:p w14:paraId="6474E188" w14:textId="0FE40ED9" w:rsidR="00BC6432" w:rsidRDefault="00BC6432" w:rsidP="00BC6432">
      <w:pPr>
        <w:spacing w:line="360" w:lineRule="auto"/>
        <w:ind w:right="674"/>
        <w:jc w:val="both"/>
        <w:rPr>
          <w:rFonts w:ascii="Arial" w:hAnsi="Arial" w:cs="Arial"/>
        </w:rPr>
      </w:pPr>
      <w:r>
        <w:rPr>
          <w:rFonts w:ascii="Arial" w:hAnsi="Arial" w:cs="Arial"/>
        </w:rPr>
        <w:t>5.2</w:t>
      </w:r>
      <w:r w:rsidRPr="00BC6432">
        <w:rPr>
          <w:rFonts w:ascii="Arial" w:hAnsi="Arial" w:cs="Arial"/>
        </w:rPr>
        <w:t xml:space="preserve">    </w:t>
      </w:r>
      <w:r w:rsidR="00734360">
        <w:rPr>
          <w:rFonts w:ascii="Arial" w:hAnsi="Arial" w:cs="Arial"/>
        </w:rPr>
        <w:t>Any other applicable legislation.</w:t>
      </w:r>
    </w:p>
    <w:p w14:paraId="12543F77" w14:textId="77777777" w:rsidR="00022123" w:rsidRDefault="00022123" w:rsidP="00BC6432">
      <w:pPr>
        <w:spacing w:line="360" w:lineRule="auto"/>
        <w:ind w:right="674"/>
        <w:jc w:val="both"/>
        <w:rPr>
          <w:rFonts w:ascii="Arial" w:hAnsi="Arial" w:cs="Arial"/>
        </w:rPr>
      </w:pPr>
    </w:p>
    <w:p w14:paraId="14659872" w14:textId="3B045BC8" w:rsidR="00022123" w:rsidRPr="00022123" w:rsidRDefault="00022123" w:rsidP="00BC6432">
      <w:pPr>
        <w:spacing w:line="360" w:lineRule="auto"/>
        <w:ind w:right="674"/>
        <w:jc w:val="both"/>
        <w:rPr>
          <w:rFonts w:ascii="Arial" w:hAnsi="Arial" w:cs="Arial"/>
          <w:b/>
          <w:bCs/>
        </w:rPr>
      </w:pPr>
      <w:r w:rsidRPr="00022123">
        <w:rPr>
          <w:rFonts w:ascii="Arial" w:hAnsi="Arial" w:cs="Arial"/>
          <w:b/>
          <w:bCs/>
        </w:rPr>
        <w:t>6.     PROJECT REQUIREMENTS</w:t>
      </w:r>
    </w:p>
    <w:p w14:paraId="44C2B5D9" w14:textId="77777777" w:rsidR="00022123" w:rsidRDefault="00022123" w:rsidP="00BC6432">
      <w:pPr>
        <w:spacing w:line="360" w:lineRule="auto"/>
        <w:ind w:right="674"/>
        <w:jc w:val="both"/>
        <w:rPr>
          <w:rFonts w:ascii="Arial" w:hAnsi="Arial" w:cs="Arial"/>
        </w:rPr>
      </w:pPr>
    </w:p>
    <w:p w14:paraId="7CC3AA6A" w14:textId="128B7BD8" w:rsidR="00022123" w:rsidRDefault="00022123" w:rsidP="00BC6432">
      <w:pPr>
        <w:spacing w:line="360" w:lineRule="auto"/>
        <w:ind w:right="674"/>
        <w:jc w:val="both"/>
        <w:rPr>
          <w:rFonts w:ascii="Arial" w:hAnsi="Arial" w:cs="Arial"/>
        </w:rPr>
      </w:pPr>
      <w:proofErr w:type="gramStart"/>
      <w:r>
        <w:rPr>
          <w:rFonts w:ascii="Arial" w:hAnsi="Arial" w:cs="Arial"/>
        </w:rPr>
        <w:t>6.1  The</w:t>
      </w:r>
      <w:proofErr w:type="gramEnd"/>
      <w:r>
        <w:rPr>
          <w:rFonts w:ascii="Arial" w:hAnsi="Arial" w:cs="Arial"/>
        </w:rPr>
        <w:t xml:space="preserve"> service will be rendered over the weekend.</w:t>
      </w:r>
    </w:p>
    <w:p w14:paraId="77BF68B9" w14:textId="52FCB3DC" w:rsidR="00022123" w:rsidRPr="00BC6432" w:rsidRDefault="00022123" w:rsidP="00BC6432">
      <w:pPr>
        <w:spacing w:line="360" w:lineRule="auto"/>
        <w:ind w:right="674"/>
        <w:jc w:val="both"/>
        <w:rPr>
          <w:rFonts w:ascii="Arial" w:hAnsi="Arial" w:cs="Arial"/>
          <w:b/>
        </w:rPr>
      </w:pPr>
      <w:r>
        <w:rPr>
          <w:rFonts w:ascii="Arial" w:hAnsi="Arial" w:cs="Arial"/>
        </w:rPr>
        <w:t>6.2   The company and labourers will be subjected to security screening.</w:t>
      </w:r>
    </w:p>
    <w:p w14:paraId="70025176" w14:textId="77777777" w:rsidR="00845D97" w:rsidRDefault="00845D97" w:rsidP="00845D97">
      <w:pPr>
        <w:spacing w:line="360" w:lineRule="auto"/>
        <w:jc w:val="both"/>
        <w:rPr>
          <w:rFonts w:ascii="Arial" w:hAnsi="Arial" w:cs="Arial"/>
          <w:b/>
          <w:color w:val="000000"/>
        </w:rPr>
      </w:pPr>
    </w:p>
    <w:p w14:paraId="0A877CF9" w14:textId="0ED751D5" w:rsidR="00845D97" w:rsidRDefault="00022123" w:rsidP="00FD2414">
      <w:pPr>
        <w:spacing w:line="360" w:lineRule="auto"/>
        <w:ind w:left="720" w:hanging="720"/>
        <w:jc w:val="both"/>
        <w:rPr>
          <w:rFonts w:ascii="Arial" w:hAnsi="Arial" w:cs="Arial"/>
          <w:b/>
          <w:color w:val="000000"/>
        </w:rPr>
      </w:pPr>
      <w:r>
        <w:rPr>
          <w:rFonts w:ascii="Arial" w:hAnsi="Arial" w:cs="Arial"/>
          <w:b/>
          <w:color w:val="000000"/>
        </w:rPr>
        <w:t>7</w:t>
      </w:r>
      <w:r w:rsidR="00845D97">
        <w:rPr>
          <w:rFonts w:ascii="Arial" w:hAnsi="Arial" w:cs="Arial"/>
          <w:b/>
          <w:color w:val="000000"/>
        </w:rPr>
        <w:t xml:space="preserve">.     </w:t>
      </w:r>
      <w:r w:rsidR="00AB799C" w:rsidRPr="006E2BD4">
        <w:rPr>
          <w:rFonts w:ascii="Arial" w:hAnsi="Arial" w:cs="Arial"/>
          <w:b/>
          <w:color w:val="000000"/>
        </w:rPr>
        <w:t>EVALUATION OF PROPOSALS</w:t>
      </w:r>
    </w:p>
    <w:p w14:paraId="4A9A8313" w14:textId="77777777" w:rsidR="00FD2414" w:rsidRPr="00FD2414" w:rsidRDefault="00FD2414" w:rsidP="00FD2414">
      <w:pPr>
        <w:spacing w:line="360" w:lineRule="auto"/>
        <w:ind w:left="720" w:hanging="720"/>
        <w:jc w:val="both"/>
        <w:rPr>
          <w:rFonts w:ascii="Arial" w:hAnsi="Arial" w:cs="Arial"/>
          <w:b/>
          <w:color w:val="000000"/>
        </w:rPr>
      </w:pPr>
    </w:p>
    <w:p w14:paraId="6240A82C" w14:textId="27733991" w:rsidR="00AB799C" w:rsidRPr="00FD2414" w:rsidRDefault="00022123" w:rsidP="00FD2414">
      <w:pPr>
        <w:tabs>
          <w:tab w:val="center" w:pos="4320"/>
        </w:tabs>
        <w:spacing w:line="360" w:lineRule="auto"/>
        <w:ind w:left="450" w:hanging="540"/>
        <w:jc w:val="both"/>
        <w:rPr>
          <w:rFonts w:ascii="Arial" w:hAnsi="Arial" w:cs="Arial"/>
          <w:color w:val="000000"/>
        </w:rPr>
      </w:pPr>
      <w:r>
        <w:rPr>
          <w:rFonts w:ascii="Arial" w:hAnsi="Arial" w:cs="Arial"/>
          <w:color w:val="000000"/>
        </w:rPr>
        <w:t>7</w:t>
      </w:r>
      <w:r w:rsidR="00FD2414">
        <w:rPr>
          <w:rFonts w:ascii="Arial" w:hAnsi="Arial" w:cs="Arial"/>
          <w:color w:val="000000"/>
        </w:rPr>
        <w:t xml:space="preserve">.1   </w:t>
      </w:r>
      <w:r w:rsidR="00AB799C" w:rsidRPr="00FD2414">
        <w:rPr>
          <w:rFonts w:ascii="Arial" w:hAnsi="Arial" w:cs="Arial"/>
          <w:color w:val="000000"/>
        </w:rPr>
        <w:t>The</w:t>
      </w:r>
      <w:r w:rsidR="00CF131A" w:rsidRPr="00FD2414">
        <w:rPr>
          <w:rFonts w:ascii="Arial" w:hAnsi="Arial" w:cs="Arial"/>
          <w:color w:val="000000"/>
        </w:rPr>
        <w:t xml:space="preserve"> proposals will go through two</w:t>
      </w:r>
      <w:r w:rsidR="00AB799C" w:rsidRPr="00FD2414">
        <w:rPr>
          <w:rFonts w:ascii="Arial" w:hAnsi="Arial" w:cs="Arial"/>
          <w:color w:val="000000"/>
        </w:rPr>
        <w:t xml:space="preserve"> stages of the evaluation process which will include the following:</w:t>
      </w:r>
    </w:p>
    <w:p w14:paraId="65807B8B" w14:textId="77777777" w:rsidR="00AB799C" w:rsidRPr="006E2BD4" w:rsidRDefault="00AB799C" w:rsidP="00AB799C">
      <w:pPr>
        <w:pStyle w:val="ListParagraph"/>
        <w:tabs>
          <w:tab w:val="center" w:pos="4320"/>
        </w:tabs>
        <w:spacing w:line="360" w:lineRule="auto"/>
        <w:jc w:val="both"/>
        <w:rPr>
          <w:rFonts w:ascii="Arial" w:hAnsi="Arial" w:cs="Arial"/>
          <w:color w:val="000000"/>
        </w:rPr>
      </w:pPr>
    </w:p>
    <w:p w14:paraId="54EE6FE6" w14:textId="42570551" w:rsidR="00BC6432" w:rsidRDefault="001C1E37" w:rsidP="00AB799C">
      <w:pPr>
        <w:numPr>
          <w:ilvl w:val="0"/>
          <w:numId w:val="18"/>
        </w:numPr>
        <w:tabs>
          <w:tab w:val="left" w:pos="1276"/>
        </w:tabs>
        <w:spacing w:line="360" w:lineRule="auto"/>
        <w:ind w:left="709" w:firstLine="0"/>
        <w:contextualSpacing/>
        <w:jc w:val="both"/>
        <w:rPr>
          <w:rFonts w:ascii="Arial" w:hAnsi="Arial" w:cs="Arial"/>
          <w:color w:val="000000"/>
        </w:rPr>
      </w:pPr>
      <w:r w:rsidRPr="006E2BD4">
        <w:rPr>
          <w:rFonts w:ascii="Arial" w:hAnsi="Arial" w:cs="Arial"/>
          <w:color w:val="000000"/>
        </w:rPr>
        <w:t>Screening for Compliance</w:t>
      </w:r>
      <w:r w:rsidR="00AB799C" w:rsidRPr="006E2BD4">
        <w:rPr>
          <w:rFonts w:ascii="Arial" w:hAnsi="Arial" w:cs="Arial"/>
          <w:color w:val="000000"/>
        </w:rPr>
        <w:t>;</w:t>
      </w:r>
      <w:r w:rsidR="00734360">
        <w:rPr>
          <w:rFonts w:ascii="Arial" w:hAnsi="Arial" w:cs="Arial"/>
          <w:color w:val="000000"/>
        </w:rPr>
        <w:t xml:space="preserve"> and</w:t>
      </w:r>
    </w:p>
    <w:p w14:paraId="4D657E07" w14:textId="77777777" w:rsidR="00AB799C" w:rsidRPr="006E2BD4" w:rsidRDefault="00AB799C" w:rsidP="00AB799C">
      <w:pPr>
        <w:numPr>
          <w:ilvl w:val="0"/>
          <w:numId w:val="18"/>
        </w:numPr>
        <w:tabs>
          <w:tab w:val="left" w:pos="1276"/>
        </w:tabs>
        <w:spacing w:line="360" w:lineRule="auto"/>
        <w:ind w:left="709" w:firstLine="0"/>
        <w:contextualSpacing/>
        <w:jc w:val="both"/>
        <w:rPr>
          <w:rFonts w:ascii="Arial" w:hAnsi="Arial" w:cs="Arial"/>
          <w:color w:val="000000"/>
        </w:rPr>
      </w:pPr>
      <w:r w:rsidRPr="006E2BD4">
        <w:rPr>
          <w:rFonts w:ascii="Arial" w:hAnsi="Arial" w:cs="Arial"/>
          <w:color w:val="000000"/>
        </w:rPr>
        <w:t>Price and BBEEE Evaluation.</w:t>
      </w:r>
    </w:p>
    <w:p w14:paraId="152842B1" w14:textId="77777777" w:rsidR="008B416E" w:rsidRPr="006E2BD4" w:rsidRDefault="008B416E" w:rsidP="00AB799C">
      <w:pPr>
        <w:widowControl w:val="0"/>
        <w:autoSpaceDE w:val="0"/>
        <w:autoSpaceDN w:val="0"/>
        <w:adjustRightInd w:val="0"/>
        <w:spacing w:line="360" w:lineRule="auto"/>
        <w:contextualSpacing/>
        <w:jc w:val="both"/>
        <w:rPr>
          <w:rFonts w:ascii="Arial" w:hAnsi="Arial" w:cs="Arial"/>
        </w:rPr>
      </w:pPr>
    </w:p>
    <w:p w14:paraId="338F0273" w14:textId="7261401F" w:rsidR="00AB799C" w:rsidRPr="00FD2414" w:rsidRDefault="00022123" w:rsidP="00FD2414">
      <w:pPr>
        <w:spacing w:line="360" w:lineRule="auto"/>
        <w:jc w:val="both"/>
        <w:rPr>
          <w:rFonts w:ascii="Arial" w:hAnsi="Arial" w:cs="Arial"/>
          <w:b/>
          <w:u w:val="single"/>
        </w:rPr>
      </w:pPr>
      <w:r>
        <w:rPr>
          <w:rFonts w:ascii="Arial" w:hAnsi="Arial" w:cs="Arial"/>
          <w:b/>
        </w:rPr>
        <w:t>7.</w:t>
      </w:r>
      <w:r w:rsidR="00FD2414">
        <w:rPr>
          <w:rFonts w:ascii="Arial" w:hAnsi="Arial" w:cs="Arial"/>
          <w:b/>
        </w:rPr>
        <w:t xml:space="preserve">2     </w:t>
      </w:r>
      <w:r w:rsidR="001C1E37" w:rsidRPr="00FD2414">
        <w:rPr>
          <w:rFonts w:ascii="Arial" w:hAnsi="Arial" w:cs="Arial"/>
          <w:b/>
        </w:rPr>
        <w:t>Screening for Compliance</w:t>
      </w:r>
    </w:p>
    <w:p w14:paraId="105DB432" w14:textId="77777777" w:rsidR="00AB799C" w:rsidRPr="006E2BD4" w:rsidRDefault="00AB799C" w:rsidP="00AB799C">
      <w:pPr>
        <w:widowControl w:val="0"/>
        <w:autoSpaceDE w:val="0"/>
        <w:autoSpaceDN w:val="0"/>
        <w:adjustRightInd w:val="0"/>
        <w:spacing w:line="360" w:lineRule="auto"/>
        <w:jc w:val="both"/>
        <w:rPr>
          <w:rFonts w:ascii="Arial" w:hAnsi="Arial" w:cs="Arial"/>
        </w:rPr>
      </w:pPr>
    </w:p>
    <w:p w14:paraId="6C16EBCF" w14:textId="20799C09" w:rsidR="001C1E37" w:rsidRPr="006E2BD4" w:rsidRDefault="001C1E37" w:rsidP="001C1E37">
      <w:pPr>
        <w:widowControl w:val="0"/>
        <w:autoSpaceDE w:val="0"/>
        <w:autoSpaceDN w:val="0"/>
        <w:adjustRightInd w:val="0"/>
        <w:spacing w:line="360" w:lineRule="auto"/>
        <w:ind w:left="709"/>
        <w:contextualSpacing/>
        <w:jc w:val="both"/>
        <w:rPr>
          <w:rFonts w:ascii="Arial" w:hAnsi="Arial" w:cs="Arial"/>
        </w:rPr>
      </w:pPr>
      <w:r w:rsidRPr="006E2BD4">
        <w:rPr>
          <w:rFonts w:ascii="Arial" w:hAnsi="Arial" w:cs="Arial"/>
          <w:color w:val="000000"/>
        </w:rPr>
        <w:t xml:space="preserve">During this phase, a short list will be established, and the shortlisted service providers will be evaluated further. </w:t>
      </w:r>
      <w:r w:rsidRPr="006E2BD4">
        <w:rPr>
          <w:rFonts w:ascii="Arial" w:hAnsi="Arial" w:cs="Arial"/>
          <w:b/>
          <w:color w:val="000000"/>
        </w:rPr>
        <w:t>Service providers must meet all the below requirements to proceed further to Pricing and BBBEE</w:t>
      </w:r>
      <w:r w:rsidRPr="006E2BD4">
        <w:rPr>
          <w:rFonts w:ascii="Arial" w:hAnsi="Arial" w:cs="Arial"/>
          <w:spacing w:val="-3"/>
        </w:rPr>
        <w:t xml:space="preserve">; </w:t>
      </w:r>
      <w:r w:rsidRPr="006E2BD4">
        <w:rPr>
          <w:rFonts w:ascii="Arial" w:hAnsi="Arial" w:cs="Arial"/>
          <w:i/>
          <w:spacing w:val="-3"/>
        </w:rPr>
        <w:t xml:space="preserve">failure to submit the following </w:t>
      </w:r>
      <w:r w:rsidRPr="006E2BD4">
        <w:rPr>
          <w:rFonts w:ascii="Arial" w:hAnsi="Arial" w:cs="Arial"/>
          <w:i/>
        </w:rPr>
        <w:t>will result in disqualification:</w:t>
      </w:r>
    </w:p>
    <w:p w14:paraId="46614B3A" w14:textId="77777777" w:rsidR="001C1E37" w:rsidRPr="006E2BD4" w:rsidRDefault="001C1E37" w:rsidP="001C1E37">
      <w:pPr>
        <w:widowControl w:val="0"/>
        <w:autoSpaceDE w:val="0"/>
        <w:autoSpaceDN w:val="0"/>
        <w:adjustRightInd w:val="0"/>
        <w:spacing w:line="360" w:lineRule="auto"/>
        <w:ind w:left="720"/>
        <w:jc w:val="both"/>
        <w:rPr>
          <w:rFonts w:ascii="Arial" w:hAnsi="Arial" w:cs="Arial"/>
        </w:rPr>
      </w:pPr>
    </w:p>
    <w:p w14:paraId="1D8FC09F" w14:textId="77777777" w:rsidR="001C1E37" w:rsidRPr="006E2BD4" w:rsidRDefault="001C1E37"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sidRPr="006E2BD4">
        <w:rPr>
          <w:rFonts w:ascii="Arial" w:hAnsi="Arial" w:cs="Arial"/>
        </w:rPr>
        <w:t>Proof of registration to the Central Supplier Database (CSD) held by National Treasury.</w:t>
      </w:r>
    </w:p>
    <w:p w14:paraId="2EDD515B" w14:textId="77777777" w:rsidR="001C1E37" w:rsidRPr="006E2BD4" w:rsidRDefault="001C1E37"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sidRPr="006E2BD4">
        <w:rPr>
          <w:rFonts w:ascii="Arial" w:hAnsi="Arial" w:cs="Arial"/>
        </w:rPr>
        <w:t>Compliant tax matters as per CSD or SARS e-filling.</w:t>
      </w:r>
    </w:p>
    <w:p w14:paraId="7B86CF5F" w14:textId="77777777" w:rsidR="001C1E37" w:rsidRPr="006E2BD4" w:rsidRDefault="001C1E37"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sidRPr="006E2BD4">
        <w:rPr>
          <w:rFonts w:ascii="Arial" w:hAnsi="Arial" w:cs="Arial"/>
        </w:rPr>
        <w:t>Completed and signed SBD 1, SBD 4 and SBD 6.1.</w:t>
      </w:r>
    </w:p>
    <w:p w14:paraId="7DCE5C01" w14:textId="77777777" w:rsidR="001C1E37" w:rsidRPr="006E2BD4" w:rsidRDefault="001C1E37"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sidRPr="006E2BD4">
        <w:rPr>
          <w:rFonts w:ascii="Arial" w:hAnsi="Arial" w:cs="Arial"/>
        </w:rPr>
        <w:t>Submit a certified B-BBEE</w:t>
      </w:r>
      <w:r w:rsidRPr="006E2BD4">
        <w:rPr>
          <w:rFonts w:ascii="Arial" w:hAnsi="Arial" w:cs="Arial"/>
          <w:spacing w:val="1"/>
        </w:rPr>
        <w:t xml:space="preserve"> c</w:t>
      </w:r>
      <w:r w:rsidRPr="006E2BD4">
        <w:rPr>
          <w:rFonts w:ascii="Arial" w:hAnsi="Arial" w:cs="Arial"/>
        </w:rPr>
        <w:t>ertifica</w:t>
      </w:r>
      <w:r w:rsidRPr="006E2BD4">
        <w:rPr>
          <w:rFonts w:ascii="Arial" w:hAnsi="Arial" w:cs="Arial"/>
          <w:spacing w:val="-2"/>
        </w:rPr>
        <w:t>t</w:t>
      </w:r>
      <w:r w:rsidRPr="006E2BD4">
        <w:rPr>
          <w:rFonts w:ascii="Arial" w:hAnsi="Arial" w:cs="Arial"/>
        </w:rPr>
        <w:t xml:space="preserve">e or </w:t>
      </w:r>
      <w:bookmarkStart w:id="0" w:name="_Hlk45717488"/>
      <w:r w:rsidRPr="006E2BD4">
        <w:rPr>
          <w:rFonts w:ascii="Arial" w:hAnsi="Arial" w:cs="Arial"/>
        </w:rPr>
        <w:t>Sworn Affidavit</w:t>
      </w:r>
      <w:bookmarkEnd w:id="0"/>
      <w:r w:rsidRPr="006E2BD4">
        <w:rPr>
          <w:rFonts w:ascii="Arial" w:hAnsi="Arial" w:cs="Arial"/>
        </w:rPr>
        <w:t>, failure to submit will not invalid your proposal.</w:t>
      </w:r>
    </w:p>
    <w:p w14:paraId="70AC932A" w14:textId="77777777" w:rsidR="001C1E37" w:rsidRPr="006E2BD4" w:rsidRDefault="001C1E37"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sidRPr="006E2BD4">
        <w:rPr>
          <w:rFonts w:ascii="Arial" w:hAnsi="Arial" w:cs="Arial"/>
          <w:b/>
          <w:bCs/>
        </w:rPr>
        <w:t>Latest Company registration documents (CIPC) with detailed particulars of ownership, failure to submit will not invalid your proposal but will score 0 points for strategic goals</w:t>
      </w:r>
      <w:r w:rsidRPr="006E2BD4">
        <w:rPr>
          <w:rFonts w:ascii="Arial" w:hAnsi="Arial" w:cs="Arial"/>
        </w:rPr>
        <w:t>.</w:t>
      </w:r>
    </w:p>
    <w:p w14:paraId="27969564" w14:textId="77777777" w:rsidR="001C1E37" w:rsidRPr="006E2BD4" w:rsidRDefault="001C1E37"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sidRPr="006E2BD4">
        <w:rPr>
          <w:rFonts w:ascii="Arial" w:hAnsi="Arial" w:cs="Arial"/>
        </w:rPr>
        <w:t>A bid that fails to meet any pre-qualifying criteria, specifications/scope of work, terms and conditions stipulated in the tender documents is an unacceptable tender and will be disqualified.</w:t>
      </w:r>
    </w:p>
    <w:p w14:paraId="233C9091" w14:textId="5A71AAC3" w:rsidR="00B91F7D" w:rsidRDefault="00B91F7D"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Pr>
          <w:rFonts w:ascii="Arial" w:hAnsi="Arial" w:cs="Arial"/>
        </w:rPr>
        <w:t xml:space="preserve">Company profile detailing the level of experience in </w:t>
      </w:r>
      <w:r w:rsidR="002818E3">
        <w:rPr>
          <w:rFonts w:ascii="Arial" w:hAnsi="Arial" w:cs="Arial"/>
        </w:rPr>
        <w:t>glazing and a list of references.</w:t>
      </w:r>
    </w:p>
    <w:p w14:paraId="4DC766A0" w14:textId="4C9E4B3C" w:rsidR="006E2E6D" w:rsidRDefault="006E2E6D" w:rsidP="001C1E37">
      <w:pPr>
        <w:widowControl w:val="0"/>
        <w:numPr>
          <w:ilvl w:val="0"/>
          <w:numId w:val="19"/>
        </w:numPr>
        <w:autoSpaceDE w:val="0"/>
        <w:autoSpaceDN w:val="0"/>
        <w:adjustRightInd w:val="0"/>
        <w:spacing w:line="360" w:lineRule="auto"/>
        <w:ind w:left="1134" w:right="-20" w:hanging="425"/>
        <w:contextualSpacing/>
        <w:jc w:val="both"/>
        <w:rPr>
          <w:rFonts w:ascii="Arial" w:hAnsi="Arial" w:cs="Arial"/>
        </w:rPr>
      </w:pPr>
      <w:r>
        <w:rPr>
          <w:rFonts w:ascii="Arial" w:hAnsi="Arial" w:cs="Arial"/>
        </w:rPr>
        <w:t xml:space="preserve">It is estimated that tenderers must have a </w:t>
      </w:r>
      <w:proofErr w:type="spellStart"/>
      <w:r>
        <w:rPr>
          <w:rFonts w:ascii="Arial" w:hAnsi="Arial" w:cs="Arial"/>
        </w:rPr>
        <w:t>cidb</w:t>
      </w:r>
      <w:proofErr w:type="spellEnd"/>
      <w:r>
        <w:rPr>
          <w:rFonts w:ascii="Arial" w:hAnsi="Arial" w:cs="Arial"/>
        </w:rPr>
        <w:t xml:space="preserve"> contractor grading designation of 1 SG or higher.</w:t>
      </w:r>
      <w:r w:rsidR="00DD4305">
        <w:rPr>
          <w:rFonts w:ascii="Arial" w:hAnsi="Arial" w:cs="Arial"/>
        </w:rPr>
        <w:t xml:space="preserve"> Provide </w:t>
      </w:r>
      <w:proofErr w:type="spellStart"/>
      <w:r w:rsidR="00DD4305">
        <w:rPr>
          <w:rFonts w:ascii="Arial" w:hAnsi="Arial" w:cs="Arial"/>
        </w:rPr>
        <w:t>cidb</w:t>
      </w:r>
      <w:proofErr w:type="spellEnd"/>
      <w:r w:rsidR="00DD4305">
        <w:rPr>
          <w:rFonts w:ascii="Arial" w:hAnsi="Arial" w:cs="Arial"/>
        </w:rPr>
        <w:t xml:space="preserve"> number.</w:t>
      </w:r>
    </w:p>
    <w:p w14:paraId="2EE2E0BC" w14:textId="1A77D101" w:rsidR="001C1E37" w:rsidRPr="006E2BD4" w:rsidRDefault="001C1E37" w:rsidP="006E2E6D">
      <w:pPr>
        <w:widowControl w:val="0"/>
        <w:autoSpaceDE w:val="0"/>
        <w:autoSpaceDN w:val="0"/>
        <w:adjustRightInd w:val="0"/>
        <w:spacing w:line="360" w:lineRule="auto"/>
        <w:ind w:right="-20"/>
        <w:contextualSpacing/>
        <w:jc w:val="both"/>
        <w:rPr>
          <w:rFonts w:ascii="Arial" w:hAnsi="Arial" w:cs="Arial"/>
        </w:rPr>
      </w:pPr>
    </w:p>
    <w:tbl>
      <w:tblPr>
        <w:tblStyle w:val="TableGrid4"/>
        <w:tblW w:w="0" w:type="auto"/>
        <w:tblLook w:val="04A0" w:firstRow="1" w:lastRow="0" w:firstColumn="1" w:lastColumn="0" w:noHBand="0" w:noVBand="1"/>
      </w:tblPr>
      <w:tblGrid>
        <w:gridCol w:w="696"/>
        <w:gridCol w:w="297"/>
        <w:gridCol w:w="7647"/>
      </w:tblGrid>
      <w:tr w:rsidR="001C1E37" w:rsidRPr="006E2BD4" w14:paraId="0E3483D4" w14:textId="77777777" w:rsidTr="00AE2B88">
        <w:tc>
          <w:tcPr>
            <w:tcW w:w="696" w:type="dxa"/>
            <w:tcBorders>
              <w:top w:val="nil"/>
              <w:left w:val="nil"/>
              <w:bottom w:val="nil"/>
              <w:right w:val="nil"/>
            </w:tcBorders>
            <w:hideMark/>
          </w:tcPr>
          <w:p w14:paraId="6D727942" w14:textId="77777777" w:rsidR="001C1E37" w:rsidRPr="006E2BD4" w:rsidRDefault="001C1E37" w:rsidP="00AE2B88">
            <w:pPr>
              <w:jc w:val="both"/>
              <w:rPr>
                <w:rFonts w:ascii="Arial" w:hAnsi="Arial" w:cs="Arial"/>
                <w:b/>
                <w:bCs/>
              </w:rPr>
            </w:pPr>
            <w:r w:rsidRPr="006E2BD4">
              <w:rPr>
                <w:rFonts w:ascii="Arial" w:hAnsi="Arial" w:cs="Arial"/>
                <w:b/>
                <w:bCs/>
              </w:rPr>
              <w:t>N.B.</w:t>
            </w:r>
          </w:p>
        </w:tc>
        <w:tc>
          <w:tcPr>
            <w:tcW w:w="297" w:type="dxa"/>
            <w:tcBorders>
              <w:top w:val="nil"/>
              <w:left w:val="nil"/>
              <w:bottom w:val="nil"/>
              <w:right w:val="nil"/>
            </w:tcBorders>
            <w:hideMark/>
          </w:tcPr>
          <w:p w14:paraId="5BA2CE3D" w14:textId="77777777" w:rsidR="001C1E37" w:rsidRPr="006E2BD4" w:rsidRDefault="001C1E37" w:rsidP="00AE2B88">
            <w:pPr>
              <w:jc w:val="both"/>
              <w:rPr>
                <w:rFonts w:ascii="Arial" w:hAnsi="Arial" w:cs="Arial"/>
                <w:b/>
              </w:rPr>
            </w:pPr>
            <w:r w:rsidRPr="006E2BD4">
              <w:rPr>
                <w:rFonts w:ascii="Arial" w:hAnsi="Arial" w:cs="Arial"/>
                <w:b/>
              </w:rPr>
              <w:t>:</w:t>
            </w:r>
          </w:p>
        </w:tc>
        <w:tc>
          <w:tcPr>
            <w:tcW w:w="8263" w:type="dxa"/>
            <w:tcBorders>
              <w:top w:val="nil"/>
              <w:left w:val="nil"/>
              <w:bottom w:val="nil"/>
              <w:right w:val="nil"/>
            </w:tcBorders>
            <w:hideMark/>
          </w:tcPr>
          <w:p w14:paraId="47C04D8A" w14:textId="77777777" w:rsidR="001C1E37" w:rsidRDefault="001C1E37" w:rsidP="00AE2B88">
            <w:pPr>
              <w:spacing w:line="360" w:lineRule="auto"/>
              <w:jc w:val="both"/>
              <w:rPr>
                <w:rFonts w:ascii="Arial" w:hAnsi="Arial" w:cs="Arial"/>
                <w:b/>
                <w:i/>
                <w:iCs/>
              </w:rPr>
            </w:pPr>
            <w:r w:rsidRPr="006E2BD4">
              <w:rPr>
                <w:rFonts w:ascii="Arial" w:hAnsi="Arial" w:cs="Arial"/>
                <w:b/>
                <w:i/>
                <w:iCs/>
              </w:rPr>
              <w:t>By providing us with your Personal Information, you consent to the DSI processing your Personal Information, which the DSI undertakes to process strictly in accordance with the section 18 informed consent document.</w:t>
            </w:r>
          </w:p>
          <w:p w14:paraId="5ADF2603" w14:textId="77777777" w:rsidR="00734360" w:rsidRDefault="00734360" w:rsidP="00AE2B88">
            <w:pPr>
              <w:spacing w:line="360" w:lineRule="auto"/>
              <w:jc w:val="both"/>
              <w:rPr>
                <w:rFonts w:ascii="Arial" w:hAnsi="Arial" w:cs="Arial"/>
                <w:b/>
                <w:bCs/>
              </w:rPr>
            </w:pPr>
          </w:p>
          <w:p w14:paraId="27F3B128" w14:textId="77777777" w:rsidR="006E2E6D" w:rsidRDefault="006E2E6D" w:rsidP="00AE2B88">
            <w:pPr>
              <w:spacing w:line="360" w:lineRule="auto"/>
              <w:jc w:val="both"/>
              <w:rPr>
                <w:rFonts w:ascii="Arial" w:hAnsi="Arial" w:cs="Arial"/>
                <w:b/>
                <w:bCs/>
              </w:rPr>
            </w:pPr>
          </w:p>
          <w:p w14:paraId="0FCEDE58" w14:textId="77777777" w:rsidR="006E2E6D" w:rsidRPr="006E2BD4" w:rsidRDefault="006E2E6D" w:rsidP="00AE2B88">
            <w:pPr>
              <w:spacing w:line="360" w:lineRule="auto"/>
              <w:jc w:val="both"/>
              <w:rPr>
                <w:rFonts w:ascii="Arial" w:hAnsi="Arial" w:cs="Arial"/>
                <w:b/>
                <w:bCs/>
              </w:rPr>
            </w:pPr>
          </w:p>
        </w:tc>
      </w:tr>
    </w:tbl>
    <w:p w14:paraId="6652EF20" w14:textId="20226EFF" w:rsidR="00AB799C" w:rsidRPr="00022123" w:rsidRDefault="00022123" w:rsidP="00022123">
      <w:pPr>
        <w:spacing w:line="360" w:lineRule="auto"/>
        <w:jc w:val="both"/>
        <w:rPr>
          <w:rFonts w:ascii="Arial" w:hAnsi="Arial" w:cs="Arial"/>
          <w:b/>
        </w:rPr>
      </w:pPr>
      <w:r>
        <w:rPr>
          <w:rFonts w:ascii="Arial" w:hAnsi="Arial" w:cs="Arial"/>
          <w:b/>
        </w:rPr>
        <w:lastRenderedPageBreak/>
        <w:t xml:space="preserve">7.3    </w:t>
      </w:r>
      <w:r w:rsidR="00AB799C" w:rsidRPr="00022123">
        <w:rPr>
          <w:rFonts w:ascii="Arial" w:hAnsi="Arial" w:cs="Arial"/>
          <w:b/>
        </w:rPr>
        <w:t>PRICE AND BBBEE EVALUATION</w:t>
      </w:r>
    </w:p>
    <w:p w14:paraId="3C58F264" w14:textId="77777777" w:rsidR="001C1E37" w:rsidRPr="006E2BD4" w:rsidRDefault="001C1E37" w:rsidP="001C1E37">
      <w:pPr>
        <w:pStyle w:val="ListParagraph"/>
        <w:spacing w:line="360" w:lineRule="auto"/>
        <w:jc w:val="both"/>
        <w:rPr>
          <w:rFonts w:ascii="Arial" w:hAnsi="Arial" w:cs="Arial"/>
          <w:b/>
        </w:rPr>
      </w:pPr>
    </w:p>
    <w:p w14:paraId="5C494311" w14:textId="77777777" w:rsidR="001C1E37" w:rsidRPr="006E2BD4" w:rsidRDefault="001C1E37" w:rsidP="001C1E37">
      <w:pPr>
        <w:widowControl w:val="0"/>
        <w:autoSpaceDE w:val="0"/>
        <w:autoSpaceDN w:val="0"/>
        <w:adjustRightInd w:val="0"/>
        <w:spacing w:line="360" w:lineRule="auto"/>
        <w:ind w:right="-20" w:firstLine="720"/>
        <w:jc w:val="both"/>
        <w:rPr>
          <w:rFonts w:ascii="Arial" w:hAnsi="Arial" w:cs="Arial"/>
        </w:rPr>
      </w:pPr>
      <w:r w:rsidRPr="006E2BD4">
        <w:rPr>
          <w:rFonts w:ascii="Arial" w:hAnsi="Arial" w:cs="Arial"/>
          <w:spacing w:val="1"/>
        </w:rPr>
        <w:t>P</w:t>
      </w:r>
      <w:r w:rsidRPr="006E2BD4">
        <w:rPr>
          <w:rFonts w:ascii="Arial" w:hAnsi="Arial" w:cs="Arial"/>
        </w:rPr>
        <w:t>rice</w:t>
      </w:r>
      <w:r w:rsidRPr="006E2BD4">
        <w:rPr>
          <w:rFonts w:ascii="Arial" w:hAnsi="Arial" w:cs="Arial"/>
          <w:spacing w:val="-1"/>
        </w:rPr>
        <w:t xml:space="preserve"> </w:t>
      </w:r>
      <w:r w:rsidRPr="006E2BD4">
        <w:rPr>
          <w:rFonts w:ascii="Arial" w:hAnsi="Arial" w:cs="Arial"/>
        </w:rPr>
        <w:t>i</w:t>
      </w:r>
      <w:r w:rsidRPr="006E2BD4">
        <w:rPr>
          <w:rFonts w:ascii="Arial" w:hAnsi="Arial" w:cs="Arial"/>
          <w:spacing w:val="-1"/>
        </w:rPr>
        <w:t>n</w:t>
      </w:r>
      <w:r w:rsidRPr="006E2BD4">
        <w:rPr>
          <w:rFonts w:ascii="Arial" w:hAnsi="Arial" w:cs="Arial"/>
        </w:rPr>
        <w:t>cl</w:t>
      </w:r>
      <w:r w:rsidRPr="006E2BD4">
        <w:rPr>
          <w:rFonts w:ascii="Arial" w:hAnsi="Arial" w:cs="Arial"/>
          <w:spacing w:val="-1"/>
        </w:rPr>
        <w:t>u</w:t>
      </w:r>
      <w:r w:rsidRPr="006E2BD4">
        <w:rPr>
          <w:rFonts w:ascii="Arial" w:hAnsi="Arial" w:cs="Arial"/>
        </w:rPr>
        <w:t>si</w:t>
      </w:r>
      <w:r w:rsidRPr="006E2BD4">
        <w:rPr>
          <w:rFonts w:ascii="Arial" w:hAnsi="Arial" w:cs="Arial"/>
          <w:spacing w:val="1"/>
        </w:rPr>
        <w:t>v</w:t>
      </w:r>
      <w:r w:rsidRPr="006E2BD4">
        <w:rPr>
          <w:rFonts w:ascii="Arial" w:hAnsi="Arial" w:cs="Arial"/>
        </w:rPr>
        <w:t>e</w:t>
      </w:r>
      <w:r w:rsidRPr="006E2BD4">
        <w:rPr>
          <w:rFonts w:ascii="Arial" w:hAnsi="Arial" w:cs="Arial"/>
          <w:spacing w:val="-2"/>
        </w:rPr>
        <w:t xml:space="preserve"> </w:t>
      </w:r>
      <w:r w:rsidRPr="006E2BD4">
        <w:rPr>
          <w:rFonts w:ascii="Arial" w:hAnsi="Arial" w:cs="Arial"/>
          <w:spacing w:val="1"/>
        </w:rPr>
        <w:t>o</w:t>
      </w:r>
      <w:r w:rsidRPr="006E2BD4">
        <w:rPr>
          <w:rFonts w:ascii="Arial" w:hAnsi="Arial" w:cs="Arial"/>
        </w:rPr>
        <w:t>f</w:t>
      </w:r>
      <w:r w:rsidRPr="006E2BD4">
        <w:rPr>
          <w:rFonts w:ascii="Arial" w:hAnsi="Arial" w:cs="Arial"/>
          <w:spacing w:val="-3"/>
        </w:rPr>
        <w:t xml:space="preserve"> </w:t>
      </w:r>
      <w:r w:rsidRPr="006E2BD4">
        <w:rPr>
          <w:rFonts w:ascii="Arial" w:hAnsi="Arial" w:cs="Arial"/>
        </w:rPr>
        <w:t>VAT</w:t>
      </w:r>
      <w:r w:rsidRPr="006E2BD4">
        <w:rPr>
          <w:rFonts w:ascii="Arial" w:hAnsi="Arial" w:cs="Arial"/>
          <w:spacing w:val="-1"/>
        </w:rPr>
        <w:t xml:space="preserve"> </w:t>
      </w:r>
      <w:r w:rsidRPr="006E2BD4">
        <w:rPr>
          <w:rFonts w:ascii="Arial" w:hAnsi="Arial" w:cs="Arial"/>
        </w:rPr>
        <w:t>will</w:t>
      </w:r>
      <w:r w:rsidRPr="006E2BD4">
        <w:rPr>
          <w:rFonts w:ascii="Arial" w:hAnsi="Arial" w:cs="Arial"/>
          <w:spacing w:val="1"/>
        </w:rPr>
        <w:t xml:space="preserve"> </w:t>
      </w:r>
      <w:r w:rsidRPr="006E2BD4">
        <w:rPr>
          <w:rFonts w:ascii="Arial" w:hAnsi="Arial" w:cs="Arial"/>
          <w:spacing w:val="-3"/>
        </w:rPr>
        <w:t>b</w:t>
      </w:r>
      <w:r w:rsidRPr="006E2BD4">
        <w:rPr>
          <w:rFonts w:ascii="Arial" w:hAnsi="Arial" w:cs="Arial"/>
        </w:rPr>
        <w:t>e</w:t>
      </w:r>
      <w:r w:rsidRPr="006E2BD4">
        <w:rPr>
          <w:rFonts w:ascii="Arial" w:hAnsi="Arial" w:cs="Arial"/>
          <w:spacing w:val="1"/>
        </w:rPr>
        <w:t xml:space="preserve"> </w:t>
      </w:r>
      <w:r w:rsidRPr="006E2BD4">
        <w:rPr>
          <w:rFonts w:ascii="Arial" w:hAnsi="Arial" w:cs="Arial"/>
          <w:spacing w:val="-2"/>
        </w:rPr>
        <w:t>e</w:t>
      </w:r>
      <w:r w:rsidRPr="006E2BD4">
        <w:rPr>
          <w:rFonts w:ascii="Arial" w:hAnsi="Arial" w:cs="Arial"/>
          <w:spacing w:val="1"/>
        </w:rPr>
        <w:t>v</w:t>
      </w:r>
      <w:r w:rsidRPr="006E2BD4">
        <w:rPr>
          <w:rFonts w:ascii="Arial" w:hAnsi="Arial" w:cs="Arial"/>
        </w:rPr>
        <w:t>al</w:t>
      </w:r>
      <w:r w:rsidRPr="006E2BD4">
        <w:rPr>
          <w:rFonts w:ascii="Arial" w:hAnsi="Arial" w:cs="Arial"/>
          <w:spacing w:val="-1"/>
        </w:rPr>
        <w:t>u</w:t>
      </w:r>
      <w:r w:rsidRPr="006E2BD4">
        <w:rPr>
          <w:rFonts w:ascii="Arial" w:hAnsi="Arial" w:cs="Arial"/>
        </w:rPr>
        <w:t>at</w:t>
      </w:r>
      <w:r w:rsidRPr="006E2BD4">
        <w:rPr>
          <w:rFonts w:ascii="Arial" w:hAnsi="Arial" w:cs="Arial"/>
          <w:spacing w:val="1"/>
        </w:rPr>
        <w:t>e</w:t>
      </w:r>
      <w:r w:rsidRPr="006E2BD4">
        <w:rPr>
          <w:rFonts w:ascii="Arial" w:hAnsi="Arial" w:cs="Arial"/>
        </w:rPr>
        <w:t>d</w:t>
      </w:r>
      <w:r w:rsidRPr="006E2BD4">
        <w:rPr>
          <w:rFonts w:ascii="Arial" w:hAnsi="Arial" w:cs="Arial"/>
          <w:spacing w:val="-1"/>
        </w:rPr>
        <w:t xml:space="preserve"> </w:t>
      </w:r>
      <w:r w:rsidRPr="006E2BD4">
        <w:rPr>
          <w:rFonts w:ascii="Arial" w:hAnsi="Arial" w:cs="Arial"/>
          <w:spacing w:val="-2"/>
        </w:rPr>
        <w:t>a</w:t>
      </w:r>
      <w:r w:rsidRPr="006E2BD4">
        <w:rPr>
          <w:rFonts w:ascii="Arial" w:hAnsi="Arial" w:cs="Arial"/>
        </w:rPr>
        <w:t>s in</w:t>
      </w:r>
      <w:r w:rsidRPr="006E2BD4">
        <w:rPr>
          <w:rFonts w:ascii="Arial" w:hAnsi="Arial" w:cs="Arial"/>
          <w:spacing w:val="-1"/>
        </w:rPr>
        <w:t>d</w:t>
      </w:r>
      <w:r w:rsidRPr="006E2BD4">
        <w:rPr>
          <w:rFonts w:ascii="Arial" w:hAnsi="Arial" w:cs="Arial"/>
        </w:rPr>
        <w:t>ica</w:t>
      </w:r>
      <w:r w:rsidRPr="006E2BD4">
        <w:rPr>
          <w:rFonts w:ascii="Arial" w:hAnsi="Arial" w:cs="Arial"/>
          <w:spacing w:val="-2"/>
        </w:rPr>
        <w:t>t</w:t>
      </w:r>
      <w:r w:rsidRPr="006E2BD4">
        <w:rPr>
          <w:rFonts w:ascii="Arial" w:hAnsi="Arial" w:cs="Arial"/>
        </w:rPr>
        <w:t>ed b</w:t>
      </w:r>
      <w:r w:rsidRPr="006E2BD4">
        <w:rPr>
          <w:rFonts w:ascii="Arial" w:hAnsi="Arial" w:cs="Arial"/>
          <w:spacing w:val="-2"/>
        </w:rPr>
        <w:t>e</w:t>
      </w:r>
      <w:r w:rsidRPr="006E2BD4">
        <w:rPr>
          <w:rFonts w:ascii="Arial" w:hAnsi="Arial" w:cs="Arial"/>
        </w:rPr>
        <w:t>l</w:t>
      </w:r>
      <w:r w:rsidRPr="006E2BD4">
        <w:rPr>
          <w:rFonts w:ascii="Arial" w:hAnsi="Arial" w:cs="Arial"/>
          <w:spacing w:val="1"/>
        </w:rPr>
        <w:t>o</w:t>
      </w:r>
      <w:r w:rsidRPr="006E2BD4">
        <w:rPr>
          <w:rFonts w:ascii="Arial" w:hAnsi="Arial" w:cs="Arial"/>
        </w:rPr>
        <w:t>w.</w:t>
      </w:r>
    </w:p>
    <w:p w14:paraId="019EBE25" w14:textId="77777777" w:rsidR="001C1E37" w:rsidRPr="006E2BD4" w:rsidRDefault="001C1E37" w:rsidP="001C1E37">
      <w:pPr>
        <w:widowControl w:val="0"/>
        <w:autoSpaceDE w:val="0"/>
        <w:autoSpaceDN w:val="0"/>
        <w:adjustRightInd w:val="0"/>
        <w:spacing w:line="360" w:lineRule="auto"/>
        <w:ind w:right="-20" w:firstLine="720"/>
        <w:jc w:val="both"/>
        <w:rPr>
          <w:rFonts w:ascii="Arial" w:hAnsi="Arial" w:cs="Arial"/>
        </w:rPr>
      </w:pPr>
    </w:p>
    <w:p w14:paraId="41F1322F" w14:textId="77777777" w:rsidR="001C1E37" w:rsidRPr="006E2BD4" w:rsidRDefault="001C1E37" w:rsidP="001C1E37">
      <w:pPr>
        <w:widowControl w:val="0"/>
        <w:autoSpaceDE w:val="0"/>
        <w:autoSpaceDN w:val="0"/>
        <w:adjustRightInd w:val="0"/>
        <w:spacing w:line="360" w:lineRule="auto"/>
        <w:ind w:left="1440" w:right="186" w:hanging="720"/>
        <w:jc w:val="both"/>
        <w:rPr>
          <w:rFonts w:ascii="Arial" w:hAnsi="Arial" w:cs="Arial"/>
        </w:rPr>
      </w:pPr>
      <w:r w:rsidRPr="006E2BD4">
        <w:rPr>
          <w:rFonts w:ascii="Arial" w:hAnsi="Arial" w:cs="Arial"/>
        </w:rPr>
        <w:t>a)</w:t>
      </w:r>
      <w:r w:rsidRPr="006E2BD4">
        <w:rPr>
          <w:rFonts w:ascii="Arial" w:hAnsi="Arial" w:cs="Arial"/>
          <w:spacing w:val="31"/>
        </w:rPr>
        <w:tab/>
      </w:r>
      <w:r w:rsidRPr="006E2BD4">
        <w:rPr>
          <w:rFonts w:ascii="Arial" w:hAnsi="Arial" w:cs="Arial"/>
          <w:color w:val="000000" w:themeColor="text1"/>
        </w:rPr>
        <w:t>In</w:t>
      </w:r>
      <w:r w:rsidRPr="006E2BD4">
        <w:rPr>
          <w:rFonts w:ascii="Arial" w:hAnsi="Arial" w:cs="Arial"/>
          <w:color w:val="000000" w:themeColor="text1"/>
          <w:spacing w:val="2"/>
        </w:rPr>
        <w:t xml:space="preserve"> </w:t>
      </w:r>
      <w:r w:rsidRPr="006E2BD4">
        <w:rPr>
          <w:rFonts w:ascii="Arial" w:hAnsi="Arial" w:cs="Arial"/>
          <w:color w:val="000000" w:themeColor="text1"/>
        </w:rPr>
        <w:t>t</w:t>
      </w:r>
      <w:r w:rsidRPr="006E2BD4">
        <w:rPr>
          <w:rFonts w:ascii="Arial" w:hAnsi="Arial" w:cs="Arial"/>
          <w:color w:val="000000" w:themeColor="text1"/>
          <w:spacing w:val="1"/>
        </w:rPr>
        <w:t>e</w:t>
      </w:r>
      <w:r w:rsidRPr="006E2BD4">
        <w:rPr>
          <w:rFonts w:ascii="Arial" w:hAnsi="Arial" w:cs="Arial"/>
          <w:color w:val="000000" w:themeColor="text1"/>
        </w:rPr>
        <w:t>r</w:t>
      </w:r>
      <w:r w:rsidRPr="006E2BD4">
        <w:rPr>
          <w:rFonts w:ascii="Arial" w:hAnsi="Arial" w:cs="Arial"/>
          <w:color w:val="000000" w:themeColor="text1"/>
          <w:spacing w:val="1"/>
        </w:rPr>
        <w:t>m</w:t>
      </w:r>
      <w:r w:rsidRPr="006E2BD4">
        <w:rPr>
          <w:rFonts w:ascii="Arial" w:hAnsi="Arial" w:cs="Arial"/>
          <w:color w:val="000000" w:themeColor="text1"/>
        </w:rPr>
        <w:t>s</w:t>
      </w:r>
      <w:r w:rsidRPr="006E2BD4">
        <w:rPr>
          <w:rFonts w:ascii="Arial" w:hAnsi="Arial" w:cs="Arial"/>
          <w:color w:val="000000" w:themeColor="text1"/>
          <w:spacing w:val="3"/>
        </w:rPr>
        <w:t xml:space="preserve"> </w:t>
      </w:r>
      <w:r w:rsidRPr="006E2BD4">
        <w:rPr>
          <w:rFonts w:ascii="Arial" w:hAnsi="Arial" w:cs="Arial"/>
          <w:color w:val="000000" w:themeColor="text1"/>
          <w:spacing w:val="1"/>
        </w:rPr>
        <w:t>o</w:t>
      </w:r>
      <w:r w:rsidRPr="006E2BD4">
        <w:rPr>
          <w:rFonts w:ascii="Arial" w:hAnsi="Arial" w:cs="Arial"/>
          <w:color w:val="000000" w:themeColor="text1"/>
        </w:rPr>
        <w:t>f</w:t>
      </w:r>
      <w:r w:rsidRPr="006E2BD4">
        <w:rPr>
          <w:rFonts w:ascii="Arial" w:hAnsi="Arial" w:cs="Arial"/>
          <w:color w:val="000000" w:themeColor="text1"/>
          <w:spacing w:val="4"/>
        </w:rPr>
        <w:t xml:space="preserve"> </w:t>
      </w:r>
      <w:r w:rsidRPr="006E2BD4">
        <w:rPr>
          <w:rFonts w:ascii="Arial" w:hAnsi="Arial" w:cs="Arial"/>
          <w:color w:val="000000" w:themeColor="text1"/>
          <w:spacing w:val="-3"/>
        </w:rPr>
        <w:t>r</w:t>
      </w:r>
      <w:r w:rsidRPr="006E2BD4">
        <w:rPr>
          <w:rFonts w:ascii="Arial" w:hAnsi="Arial" w:cs="Arial"/>
          <w:color w:val="000000" w:themeColor="text1"/>
        </w:rPr>
        <w:t>eg</w:t>
      </w:r>
      <w:r w:rsidRPr="006E2BD4">
        <w:rPr>
          <w:rFonts w:ascii="Arial" w:hAnsi="Arial" w:cs="Arial"/>
          <w:color w:val="000000" w:themeColor="text1"/>
          <w:spacing w:val="-1"/>
        </w:rPr>
        <w:t>u</w:t>
      </w:r>
      <w:r w:rsidRPr="006E2BD4">
        <w:rPr>
          <w:rFonts w:ascii="Arial" w:hAnsi="Arial" w:cs="Arial"/>
          <w:color w:val="000000" w:themeColor="text1"/>
        </w:rPr>
        <w:t>lati</w:t>
      </w:r>
      <w:r w:rsidRPr="006E2BD4">
        <w:rPr>
          <w:rFonts w:ascii="Arial" w:hAnsi="Arial" w:cs="Arial"/>
          <w:color w:val="000000" w:themeColor="text1"/>
          <w:spacing w:val="1"/>
        </w:rPr>
        <w:t>o</w:t>
      </w:r>
      <w:r w:rsidRPr="006E2BD4">
        <w:rPr>
          <w:rFonts w:ascii="Arial" w:hAnsi="Arial" w:cs="Arial"/>
          <w:color w:val="000000" w:themeColor="text1"/>
        </w:rPr>
        <w:t>n</w:t>
      </w:r>
      <w:r w:rsidRPr="006E2BD4">
        <w:rPr>
          <w:rFonts w:ascii="Arial" w:hAnsi="Arial" w:cs="Arial"/>
          <w:color w:val="000000" w:themeColor="text1"/>
          <w:spacing w:val="2"/>
        </w:rPr>
        <w:t xml:space="preserve"> </w:t>
      </w:r>
      <w:r w:rsidRPr="006E2BD4">
        <w:rPr>
          <w:rFonts w:ascii="Arial" w:hAnsi="Arial" w:cs="Arial"/>
          <w:color w:val="000000" w:themeColor="text1"/>
        </w:rPr>
        <w:t xml:space="preserve">6 </w:t>
      </w:r>
      <w:r w:rsidRPr="006E2BD4">
        <w:rPr>
          <w:rFonts w:ascii="Arial" w:hAnsi="Arial" w:cs="Arial"/>
          <w:color w:val="000000" w:themeColor="text1"/>
          <w:spacing w:val="1"/>
        </w:rPr>
        <w:t>o</w:t>
      </w:r>
      <w:r w:rsidRPr="006E2BD4">
        <w:rPr>
          <w:rFonts w:ascii="Arial" w:hAnsi="Arial" w:cs="Arial"/>
          <w:color w:val="000000" w:themeColor="text1"/>
        </w:rPr>
        <w:t>f</w:t>
      </w:r>
      <w:r w:rsidRPr="006E2BD4">
        <w:rPr>
          <w:rFonts w:ascii="Arial" w:hAnsi="Arial" w:cs="Arial"/>
          <w:color w:val="000000" w:themeColor="text1"/>
          <w:spacing w:val="2"/>
        </w:rPr>
        <w:t xml:space="preserve"> </w:t>
      </w:r>
      <w:r w:rsidRPr="006E2BD4">
        <w:rPr>
          <w:rFonts w:ascii="Arial" w:hAnsi="Arial" w:cs="Arial"/>
          <w:color w:val="000000" w:themeColor="text1"/>
        </w:rPr>
        <w:t>the</w:t>
      </w:r>
      <w:r w:rsidRPr="006E2BD4">
        <w:rPr>
          <w:rFonts w:ascii="Arial" w:hAnsi="Arial" w:cs="Arial"/>
          <w:color w:val="000000" w:themeColor="text1"/>
          <w:spacing w:val="3"/>
        </w:rPr>
        <w:t xml:space="preserve"> </w:t>
      </w:r>
      <w:r w:rsidRPr="006E2BD4">
        <w:rPr>
          <w:rFonts w:ascii="Arial" w:hAnsi="Arial" w:cs="Arial"/>
          <w:color w:val="000000" w:themeColor="text1"/>
          <w:spacing w:val="1"/>
        </w:rPr>
        <w:t>P</w:t>
      </w:r>
      <w:r w:rsidRPr="006E2BD4">
        <w:rPr>
          <w:rFonts w:ascii="Arial" w:hAnsi="Arial" w:cs="Arial"/>
          <w:color w:val="000000" w:themeColor="text1"/>
        </w:rPr>
        <w:t>re</w:t>
      </w:r>
      <w:r w:rsidRPr="006E2BD4">
        <w:rPr>
          <w:rFonts w:ascii="Arial" w:hAnsi="Arial" w:cs="Arial"/>
          <w:color w:val="000000" w:themeColor="text1"/>
          <w:spacing w:val="-2"/>
        </w:rPr>
        <w:t>f</w:t>
      </w:r>
      <w:r w:rsidRPr="006E2BD4">
        <w:rPr>
          <w:rFonts w:ascii="Arial" w:hAnsi="Arial" w:cs="Arial"/>
          <w:color w:val="000000" w:themeColor="text1"/>
        </w:rPr>
        <w:t xml:space="preserve">erential </w:t>
      </w:r>
      <w:r w:rsidRPr="006E2BD4">
        <w:rPr>
          <w:rFonts w:ascii="Arial" w:hAnsi="Arial" w:cs="Arial"/>
          <w:color w:val="000000" w:themeColor="text1"/>
          <w:spacing w:val="1"/>
        </w:rPr>
        <w:t>P</w:t>
      </w:r>
      <w:r w:rsidRPr="006E2BD4">
        <w:rPr>
          <w:rFonts w:ascii="Arial" w:hAnsi="Arial" w:cs="Arial"/>
          <w:color w:val="000000" w:themeColor="text1"/>
        </w:rPr>
        <w:t>r</w:t>
      </w:r>
      <w:r w:rsidRPr="006E2BD4">
        <w:rPr>
          <w:rFonts w:ascii="Arial" w:hAnsi="Arial" w:cs="Arial"/>
          <w:color w:val="000000" w:themeColor="text1"/>
          <w:spacing w:val="-1"/>
        </w:rPr>
        <w:t>o</w:t>
      </w:r>
      <w:r w:rsidRPr="006E2BD4">
        <w:rPr>
          <w:rFonts w:ascii="Arial" w:hAnsi="Arial" w:cs="Arial"/>
          <w:color w:val="000000" w:themeColor="text1"/>
          <w:spacing w:val="-2"/>
        </w:rPr>
        <w:t>c</w:t>
      </w:r>
      <w:r w:rsidRPr="006E2BD4">
        <w:rPr>
          <w:rFonts w:ascii="Arial" w:hAnsi="Arial" w:cs="Arial"/>
          <w:color w:val="000000" w:themeColor="text1"/>
          <w:spacing w:val="-1"/>
        </w:rPr>
        <w:t>u</w:t>
      </w:r>
      <w:r w:rsidRPr="006E2BD4">
        <w:rPr>
          <w:rFonts w:ascii="Arial" w:hAnsi="Arial" w:cs="Arial"/>
          <w:color w:val="000000" w:themeColor="text1"/>
        </w:rPr>
        <w:t>re</w:t>
      </w:r>
      <w:r w:rsidRPr="006E2BD4">
        <w:rPr>
          <w:rFonts w:ascii="Arial" w:hAnsi="Arial" w:cs="Arial"/>
          <w:color w:val="000000" w:themeColor="text1"/>
          <w:spacing w:val="1"/>
        </w:rPr>
        <w:t>m</w:t>
      </w:r>
      <w:r w:rsidRPr="006E2BD4">
        <w:rPr>
          <w:rFonts w:ascii="Arial" w:hAnsi="Arial" w:cs="Arial"/>
          <w:color w:val="000000" w:themeColor="text1"/>
        </w:rPr>
        <w:t>e</w:t>
      </w:r>
      <w:r w:rsidRPr="006E2BD4">
        <w:rPr>
          <w:rFonts w:ascii="Arial" w:hAnsi="Arial" w:cs="Arial"/>
          <w:color w:val="000000" w:themeColor="text1"/>
          <w:spacing w:val="-3"/>
        </w:rPr>
        <w:t>n</w:t>
      </w:r>
      <w:r w:rsidRPr="006E2BD4">
        <w:rPr>
          <w:rFonts w:ascii="Arial" w:hAnsi="Arial" w:cs="Arial"/>
          <w:color w:val="000000" w:themeColor="text1"/>
        </w:rPr>
        <w:t>t</w:t>
      </w:r>
      <w:r w:rsidRPr="006E2BD4">
        <w:rPr>
          <w:rFonts w:ascii="Arial" w:hAnsi="Arial" w:cs="Arial"/>
          <w:color w:val="000000" w:themeColor="text1"/>
          <w:spacing w:val="3"/>
        </w:rPr>
        <w:t xml:space="preserve"> </w:t>
      </w:r>
      <w:r w:rsidRPr="006E2BD4">
        <w:rPr>
          <w:rFonts w:ascii="Arial" w:hAnsi="Arial" w:cs="Arial"/>
          <w:color w:val="000000" w:themeColor="text1"/>
        </w:rPr>
        <w:t>Reg</w:t>
      </w:r>
      <w:r w:rsidRPr="006E2BD4">
        <w:rPr>
          <w:rFonts w:ascii="Arial" w:hAnsi="Arial" w:cs="Arial"/>
          <w:color w:val="000000" w:themeColor="text1"/>
          <w:spacing w:val="-1"/>
        </w:rPr>
        <w:t>u</w:t>
      </w:r>
      <w:r w:rsidRPr="006E2BD4">
        <w:rPr>
          <w:rFonts w:ascii="Arial" w:hAnsi="Arial" w:cs="Arial"/>
          <w:color w:val="000000" w:themeColor="text1"/>
        </w:rPr>
        <w:t>lat</w:t>
      </w:r>
      <w:r w:rsidRPr="006E2BD4">
        <w:rPr>
          <w:rFonts w:ascii="Arial" w:hAnsi="Arial" w:cs="Arial"/>
          <w:color w:val="000000" w:themeColor="text1"/>
          <w:spacing w:val="-3"/>
        </w:rPr>
        <w:t>i</w:t>
      </w:r>
      <w:r w:rsidRPr="006E2BD4">
        <w:rPr>
          <w:rFonts w:ascii="Arial" w:hAnsi="Arial" w:cs="Arial"/>
          <w:color w:val="000000" w:themeColor="text1"/>
          <w:spacing w:val="1"/>
        </w:rPr>
        <w:t>o</w:t>
      </w:r>
      <w:r w:rsidRPr="006E2BD4">
        <w:rPr>
          <w:rFonts w:ascii="Arial" w:hAnsi="Arial" w:cs="Arial"/>
          <w:color w:val="000000" w:themeColor="text1"/>
          <w:spacing w:val="-1"/>
        </w:rPr>
        <w:t>n</w:t>
      </w:r>
      <w:r w:rsidRPr="006E2BD4">
        <w:rPr>
          <w:rFonts w:ascii="Arial" w:hAnsi="Arial" w:cs="Arial"/>
          <w:color w:val="000000" w:themeColor="text1"/>
        </w:rPr>
        <w:t>s, 2017</w:t>
      </w:r>
      <w:r w:rsidRPr="006E2BD4">
        <w:rPr>
          <w:rFonts w:ascii="Arial" w:hAnsi="Arial" w:cs="Arial"/>
          <w:color w:val="000000" w:themeColor="text1"/>
          <w:spacing w:val="3"/>
        </w:rPr>
        <w:t xml:space="preserve"> </w:t>
      </w:r>
      <w:r w:rsidRPr="006E2BD4">
        <w:rPr>
          <w:rFonts w:ascii="Arial" w:hAnsi="Arial" w:cs="Arial"/>
          <w:color w:val="000000" w:themeColor="text1"/>
          <w:spacing w:val="-1"/>
        </w:rPr>
        <w:t>p</w:t>
      </w:r>
      <w:r w:rsidRPr="006E2BD4">
        <w:rPr>
          <w:rFonts w:ascii="Arial" w:hAnsi="Arial" w:cs="Arial"/>
          <w:color w:val="000000" w:themeColor="text1"/>
        </w:rPr>
        <w:t>er</w:t>
      </w:r>
      <w:r w:rsidRPr="006E2BD4">
        <w:rPr>
          <w:rFonts w:ascii="Arial" w:hAnsi="Arial" w:cs="Arial"/>
          <w:color w:val="000000" w:themeColor="text1"/>
          <w:spacing w:val="-2"/>
        </w:rPr>
        <w:t>t</w:t>
      </w:r>
      <w:r w:rsidRPr="006E2BD4">
        <w:rPr>
          <w:rFonts w:ascii="Arial" w:hAnsi="Arial" w:cs="Arial"/>
          <w:color w:val="000000" w:themeColor="text1"/>
        </w:rPr>
        <w:t>ai</w:t>
      </w:r>
      <w:r w:rsidRPr="006E2BD4">
        <w:rPr>
          <w:rFonts w:ascii="Arial" w:hAnsi="Arial" w:cs="Arial"/>
          <w:color w:val="000000" w:themeColor="text1"/>
          <w:spacing w:val="-1"/>
        </w:rPr>
        <w:t>n</w:t>
      </w:r>
      <w:r w:rsidRPr="006E2BD4">
        <w:rPr>
          <w:rFonts w:ascii="Arial" w:hAnsi="Arial" w:cs="Arial"/>
          <w:color w:val="000000" w:themeColor="text1"/>
        </w:rPr>
        <w:t>i</w:t>
      </w:r>
      <w:r w:rsidRPr="006E2BD4">
        <w:rPr>
          <w:rFonts w:ascii="Arial" w:hAnsi="Arial" w:cs="Arial"/>
          <w:color w:val="000000" w:themeColor="text1"/>
          <w:spacing w:val="-1"/>
        </w:rPr>
        <w:t>n</w:t>
      </w:r>
      <w:r w:rsidRPr="006E2BD4">
        <w:rPr>
          <w:rFonts w:ascii="Arial" w:hAnsi="Arial" w:cs="Arial"/>
          <w:color w:val="000000" w:themeColor="text1"/>
        </w:rPr>
        <w:t>g</w:t>
      </w:r>
      <w:r w:rsidRPr="006E2BD4">
        <w:rPr>
          <w:rFonts w:ascii="Arial" w:hAnsi="Arial" w:cs="Arial"/>
          <w:color w:val="000000" w:themeColor="text1"/>
          <w:spacing w:val="2"/>
        </w:rPr>
        <w:t xml:space="preserve"> </w:t>
      </w:r>
      <w:r w:rsidRPr="006E2BD4">
        <w:rPr>
          <w:rFonts w:ascii="Arial" w:hAnsi="Arial" w:cs="Arial"/>
          <w:color w:val="000000" w:themeColor="text1"/>
        </w:rPr>
        <w:t>to</w:t>
      </w:r>
      <w:r w:rsidRPr="006E2BD4">
        <w:rPr>
          <w:rFonts w:ascii="Arial" w:hAnsi="Arial" w:cs="Arial"/>
          <w:color w:val="000000" w:themeColor="text1"/>
          <w:spacing w:val="4"/>
        </w:rPr>
        <w:t xml:space="preserve"> </w:t>
      </w:r>
      <w:r w:rsidRPr="006E2BD4">
        <w:rPr>
          <w:rFonts w:ascii="Arial" w:hAnsi="Arial" w:cs="Arial"/>
          <w:color w:val="000000" w:themeColor="text1"/>
        </w:rPr>
        <w:t xml:space="preserve">the </w:t>
      </w:r>
      <w:r w:rsidRPr="006E2BD4">
        <w:rPr>
          <w:rFonts w:ascii="Arial" w:hAnsi="Arial" w:cs="Arial"/>
          <w:color w:val="000000" w:themeColor="text1"/>
          <w:spacing w:val="1"/>
        </w:rPr>
        <w:t>P</w:t>
      </w:r>
      <w:r w:rsidRPr="006E2BD4">
        <w:rPr>
          <w:rFonts w:ascii="Arial" w:hAnsi="Arial" w:cs="Arial"/>
          <w:color w:val="000000" w:themeColor="text1"/>
        </w:rPr>
        <w:t>ref</w:t>
      </w:r>
      <w:r w:rsidRPr="006E2BD4">
        <w:rPr>
          <w:rFonts w:ascii="Arial" w:hAnsi="Arial" w:cs="Arial"/>
          <w:color w:val="000000" w:themeColor="text1"/>
          <w:spacing w:val="-2"/>
        </w:rPr>
        <w:t>e</w:t>
      </w:r>
      <w:r w:rsidRPr="006E2BD4">
        <w:rPr>
          <w:rFonts w:ascii="Arial" w:hAnsi="Arial" w:cs="Arial"/>
          <w:color w:val="000000" w:themeColor="text1"/>
        </w:rPr>
        <w:t xml:space="preserve">rential </w:t>
      </w:r>
      <w:r w:rsidRPr="006E2BD4">
        <w:rPr>
          <w:rFonts w:ascii="Arial" w:hAnsi="Arial" w:cs="Arial"/>
          <w:color w:val="000000" w:themeColor="text1"/>
          <w:spacing w:val="1"/>
        </w:rPr>
        <w:t>P</w:t>
      </w:r>
      <w:r w:rsidRPr="006E2BD4">
        <w:rPr>
          <w:rFonts w:ascii="Arial" w:hAnsi="Arial" w:cs="Arial"/>
          <w:color w:val="000000" w:themeColor="text1"/>
          <w:spacing w:val="-3"/>
        </w:rPr>
        <w:t>r</w:t>
      </w:r>
      <w:r w:rsidRPr="006E2BD4">
        <w:rPr>
          <w:rFonts w:ascii="Arial" w:hAnsi="Arial" w:cs="Arial"/>
          <w:color w:val="000000" w:themeColor="text1"/>
          <w:spacing w:val="1"/>
        </w:rPr>
        <w:t>o</w:t>
      </w:r>
      <w:r w:rsidRPr="006E2BD4">
        <w:rPr>
          <w:rFonts w:ascii="Arial" w:hAnsi="Arial" w:cs="Arial"/>
          <w:color w:val="000000" w:themeColor="text1"/>
        </w:rPr>
        <w:t>cu</w:t>
      </w:r>
      <w:r w:rsidRPr="006E2BD4">
        <w:rPr>
          <w:rFonts w:ascii="Arial" w:hAnsi="Arial" w:cs="Arial"/>
          <w:color w:val="000000" w:themeColor="text1"/>
          <w:spacing w:val="-1"/>
        </w:rPr>
        <w:t>r</w:t>
      </w:r>
      <w:r w:rsidRPr="006E2BD4">
        <w:rPr>
          <w:rFonts w:ascii="Arial" w:hAnsi="Arial" w:cs="Arial"/>
          <w:color w:val="000000" w:themeColor="text1"/>
          <w:spacing w:val="-2"/>
        </w:rPr>
        <w:t>e</w:t>
      </w:r>
      <w:r w:rsidRPr="006E2BD4">
        <w:rPr>
          <w:rFonts w:ascii="Arial" w:hAnsi="Arial" w:cs="Arial"/>
          <w:color w:val="000000" w:themeColor="text1"/>
          <w:spacing w:val="1"/>
        </w:rPr>
        <w:t>m</w:t>
      </w:r>
      <w:r w:rsidRPr="006E2BD4">
        <w:rPr>
          <w:rFonts w:ascii="Arial" w:hAnsi="Arial" w:cs="Arial"/>
          <w:color w:val="000000" w:themeColor="text1"/>
        </w:rPr>
        <w:t>ent</w:t>
      </w:r>
      <w:r w:rsidRPr="006E2BD4">
        <w:rPr>
          <w:rFonts w:ascii="Arial" w:hAnsi="Arial" w:cs="Arial"/>
          <w:color w:val="000000" w:themeColor="text1"/>
          <w:spacing w:val="1"/>
        </w:rPr>
        <w:t xml:space="preserve"> Po</w:t>
      </w:r>
      <w:r w:rsidRPr="006E2BD4">
        <w:rPr>
          <w:rFonts w:ascii="Arial" w:hAnsi="Arial" w:cs="Arial"/>
          <w:color w:val="000000" w:themeColor="text1"/>
        </w:rPr>
        <w:t>li</w:t>
      </w:r>
      <w:r w:rsidRPr="006E2BD4">
        <w:rPr>
          <w:rFonts w:ascii="Arial" w:hAnsi="Arial" w:cs="Arial"/>
          <w:color w:val="000000" w:themeColor="text1"/>
          <w:spacing w:val="-2"/>
        </w:rPr>
        <w:t>c</w:t>
      </w:r>
      <w:r w:rsidRPr="006E2BD4">
        <w:rPr>
          <w:rFonts w:ascii="Arial" w:hAnsi="Arial" w:cs="Arial"/>
          <w:color w:val="000000" w:themeColor="text1"/>
        </w:rPr>
        <w:t>y</w:t>
      </w:r>
      <w:r w:rsidRPr="006E2BD4">
        <w:rPr>
          <w:rFonts w:ascii="Arial" w:hAnsi="Arial" w:cs="Arial"/>
          <w:color w:val="000000" w:themeColor="text1"/>
          <w:spacing w:val="4"/>
        </w:rPr>
        <w:t xml:space="preserve"> </w:t>
      </w:r>
      <w:r w:rsidRPr="006E2BD4">
        <w:rPr>
          <w:rFonts w:ascii="Arial" w:hAnsi="Arial" w:cs="Arial"/>
          <w:color w:val="000000" w:themeColor="text1"/>
        </w:rPr>
        <w:t>F</w:t>
      </w:r>
      <w:r w:rsidRPr="006E2BD4">
        <w:rPr>
          <w:rFonts w:ascii="Arial" w:hAnsi="Arial" w:cs="Arial"/>
          <w:color w:val="000000" w:themeColor="text1"/>
          <w:spacing w:val="-1"/>
        </w:rPr>
        <w:t>r</w:t>
      </w:r>
      <w:r w:rsidRPr="006E2BD4">
        <w:rPr>
          <w:rFonts w:ascii="Arial" w:hAnsi="Arial" w:cs="Arial"/>
          <w:color w:val="000000" w:themeColor="text1"/>
          <w:spacing w:val="-3"/>
        </w:rPr>
        <w:t>a</w:t>
      </w:r>
      <w:r w:rsidRPr="006E2BD4">
        <w:rPr>
          <w:rFonts w:ascii="Arial" w:hAnsi="Arial" w:cs="Arial"/>
          <w:color w:val="000000" w:themeColor="text1"/>
          <w:spacing w:val="1"/>
        </w:rPr>
        <w:t>m</w:t>
      </w:r>
      <w:r w:rsidRPr="006E2BD4">
        <w:rPr>
          <w:rFonts w:ascii="Arial" w:hAnsi="Arial" w:cs="Arial"/>
          <w:color w:val="000000" w:themeColor="text1"/>
          <w:spacing w:val="-2"/>
        </w:rPr>
        <w:t>e</w:t>
      </w:r>
      <w:r w:rsidRPr="006E2BD4">
        <w:rPr>
          <w:rFonts w:ascii="Arial" w:hAnsi="Arial" w:cs="Arial"/>
          <w:color w:val="000000" w:themeColor="text1"/>
        </w:rPr>
        <w:t>w</w:t>
      </w:r>
      <w:r w:rsidRPr="006E2BD4">
        <w:rPr>
          <w:rFonts w:ascii="Arial" w:hAnsi="Arial" w:cs="Arial"/>
          <w:color w:val="000000" w:themeColor="text1"/>
          <w:spacing w:val="2"/>
        </w:rPr>
        <w:t>o</w:t>
      </w:r>
      <w:r w:rsidRPr="006E2BD4">
        <w:rPr>
          <w:rFonts w:ascii="Arial" w:hAnsi="Arial" w:cs="Arial"/>
          <w:color w:val="000000" w:themeColor="text1"/>
          <w:spacing w:val="-3"/>
        </w:rPr>
        <w:t>r</w:t>
      </w:r>
      <w:r w:rsidRPr="006E2BD4">
        <w:rPr>
          <w:rFonts w:ascii="Arial" w:hAnsi="Arial" w:cs="Arial"/>
          <w:color w:val="000000" w:themeColor="text1"/>
        </w:rPr>
        <w:t>k</w:t>
      </w:r>
      <w:r w:rsidRPr="006E2BD4">
        <w:rPr>
          <w:rFonts w:ascii="Arial" w:hAnsi="Arial" w:cs="Arial"/>
          <w:color w:val="000000" w:themeColor="text1"/>
          <w:spacing w:val="4"/>
        </w:rPr>
        <w:t xml:space="preserve"> </w:t>
      </w:r>
      <w:r w:rsidRPr="006E2BD4">
        <w:rPr>
          <w:rFonts w:ascii="Arial" w:hAnsi="Arial" w:cs="Arial"/>
          <w:color w:val="000000" w:themeColor="text1"/>
        </w:rPr>
        <w:t>Ac</w:t>
      </w:r>
      <w:r w:rsidRPr="006E2BD4">
        <w:rPr>
          <w:rFonts w:ascii="Arial" w:hAnsi="Arial" w:cs="Arial"/>
          <w:color w:val="000000" w:themeColor="text1"/>
          <w:spacing w:val="-2"/>
        </w:rPr>
        <w:t>t</w:t>
      </w:r>
      <w:r w:rsidRPr="006E2BD4">
        <w:rPr>
          <w:rFonts w:ascii="Arial" w:hAnsi="Arial" w:cs="Arial"/>
          <w:color w:val="000000" w:themeColor="text1"/>
        </w:rPr>
        <w:t>,</w:t>
      </w:r>
      <w:r w:rsidRPr="006E2BD4">
        <w:rPr>
          <w:rFonts w:ascii="Arial" w:hAnsi="Arial" w:cs="Arial"/>
          <w:color w:val="000000" w:themeColor="text1"/>
          <w:spacing w:val="4"/>
        </w:rPr>
        <w:t xml:space="preserve"> </w:t>
      </w:r>
      <w:r w:rsidRPr="006E2BD4">
        <w:rPr>
          <w:rFonts w:ascii="Arial" w:hAnsi="Arial" w:cs="Arial"/>
          <w:color w:val="000000" w:themeColor="text1"/>
          <w:spacing w:val="-2"/>
        </w:rPr>
        <w:t>2</w:t>
      </w:r>
      <w:r w:rsidRPr="006E2BD4">
        <w:rPr>
          <w:rFonts w:ascii="Arial" w:hAnsi="Arial" w:cs="Arial"/>
          <w:color w:val="000000" w:themeColor="text1"/>
          <w:spacing w:val="1"/>
        </w:rPr>
        <w:t>0</w:t>
      </w:r>
      <w:r w:rsidRPr="006E2BD4">
        <w:rPr>
          <w:rFonts w:ascii="Arial" w:hAnsi="Arial" w:cs="Arial"/>
          <w:color w:val="000000" w:themeColor="text1"/>
          <w:spacing w:val="-2"/>
        </w:rPr>
        <w:t>0</w:t>
      </w:r>
      <w:r w:rsidRPr="006E2BD4">
        <w:rPr>
          <w:rFonts w:ascii="Arial" w:hAnsi="Arial" w:cs="Arial"/>
          <w:color w:val="000000" w:themeColor="text1"/>
        </w:rPr>
        <w:t>0</w:t>
      </w:r>
      <w:r w:rsidRPr="006E2BD4">
        <w:rPr>
          <w:rFonts w:ascii="Arial" w:hAnsi="Arial" w:cs="Arial"/>
          <w:color w:val="000000" w:themeColor="text1"/>
          <w:spacing w:val="4"/>
        </w:rPr>
        <w:t xml:space="preserve"> </w:t>
      </w:r>
      <w:r w:rsidRPr="006E2BD4">
        <w:rPr>
          <w:rFonts w:ascii="Arial" w:hAnsi="Arial" w:cs="Arial"/>
          <w:color w:val="000000" w:themeColor="text1"/>
        </w:rPr>
        <w:t>(Act</w:t>
      </w:r>
      <w:r w:rsidRPr="006E2BD4">
        <w:rPr>
          <w:rFonts w:ascii="Arial" w:hAnsi="Arial" w:cs="Arial"/>
          <w:color w:val="000000" w:themeColor="text1"/>
          <w:spacing w:val="2"/>
        </w:rPr>
        <w:t xml:space="preserve"> </w:t>
      </w:r>
      <w:r w:rsidRPr="006E2BD4">
        <w:rPr>
          <w:rFonts w:ascii="Arial" w:hAnsi="Arial" w:cs="Arial"/>
          <w:color w:val="000000" w:themeColor="text1"/>
        </w:rPr>
        <w:t>5</w:t>
      </w:r>
      <w:r w:rsidRPr="006E2BD4">
        <w:rPr>
          <w:rFonts w:ascii="Arial" w:hAnsi="Arial" w:cs="Arial"/>
          <w:color w:val="000000" w:themeColor="text1"/>
          <w:spacing w:val="7"/>
        </w:rPr>
        <w:t xml:space="preserve"> </w:t>
      </w:r>
      <w:r w:rsidRPr="006E2BD4">
        <w:rPr>
          <w:rFonts w:ascii="Arial" w:hAnsi="Arial" w:cs="Arial"/>
          <w:color w:val="000000" w:themeColor="text1"/>
          <w:spacing w:val="1"/>
        </w:rPr>
        <w:t>o</w:t>
      </w:r>
      <w:r w:rsidRPr="006E2BD4">
        <w:rPr>
          <w:rFonts w:ascii="Arial" w:hAnsi="Arial" w:cs="Arial"/>
          <w:color w:val="000000" w:themeColor="text1"/>
        </w:rPr>
        <w:t>f</w:t>
      </w:r>
      <w:r w:rsidRPr="006E2BD4">
        <w:rPr>
          <w:rFonts w:ascii="Arial" w:hAnsi="Arial" w:cs="Arial"/>
          <w:color w:val="000000" w:themeColor="text1"/>
          <w:spacing w:val="1"/>
        </w:rPr>
        <w:t xml:space="preserve"> 2</w:t>
      </w:r>
      <w:r w:rsidRPr="006E2BD4">
        <w:rPr>
          <w:rFonts w:ascii="Arial" w:hAnsi="Arial" w:cs="Arial"/>
          <w:color w:val="000000" w:themeColor="text1"/>
          <w:spacing w:val="-2"/>
        </w:rPr>
        <w:t>0</w:t>
      </w:r>
      <w:r w:rsidRPr="006E2BD4">
        <w:rPr>
          <w:rFonts w:ascii="Arial" w:hAnsi="Arial" w:cs="Arial"/>
          <w:color w:val="000000" w:themeColor="text1"/>
          <w:spacing w:val="1"/>
        </w:rPr>
        <w:t>00</w:t>
      </w:r>
      <w:r w:rsidRPr="006E2BD4">
        <w:rPr>
          <w:rFonts w:ascii="Arial" w:hAnsi="Arial" w:cs="Arial"/>
          <w:color w:val="000000" w:themeColor="text1"/>
        </w:rPr>
        <w:t>),</w:t>
      </w:r>
      <w:r w:rsidRPr="006E2BD4">
        <w:rPr>
          <w:rFonts w:ascii="Arial" w:hAnsi="Arial" w:cs="Arial"/>
          <w:color w:val="000000" w:themeColor="text1"/>
          <w:spacing w:val="2"/>
        </w:rPr>
        <w:t xml:space="preserve"> </w:t>
      </w:r>
      <w:r w:rsidRPr="006E2BD4">
        <w:rPr>
          <w:rFonts w:ascii="Arial" w:hAnsi="Arial" w:cs="Arial"/>
          <w:color w:val="000000" w:themeColor="text1"/>
        </w:rPr>
        <w:t>res</w:t>
      </w:r>
      <w:r w:rsidRPr="006E2BD4">
        <w:rPr>
          <w:rFonts w:ascii="Arial" w:hAnsi="Arial" w:cs="Arial"/>
          <w:color w:val="000000" w:themeColor="text1"/>
          <w:spacing w:val="-3"/>
        </w:rPr>
        <w:t>p</w:t>
      </w:r>
      <w:r w:rsidRPr="006E2BD4">
        <w:rPr>
          <w:rFonts w:ascii="Arial" w:hAnsi="Arial" w:cs="Arial"/>
          <w:color w:val="000000" w:themeColor="text1"/>
          <w:spacing w:val="1"/>
        </w:rPr>
        <w:t>o</w:t>
      </w:r>
      <w:r w:rsidRPr="006E2BD4">
        <w:rPr>
          <w:rFonts w:ascii="Arial" w:hAnsi="Arial" w:cs="Arial"/>
          <w:color w:val="000000" w:themeColor="text1"/>
          <w:spacing w:val="-1"/>
        </w:rPr>
        <w:t>n</w:t>
      </w:r>
      <w:r w:rsidRPr="006E2BD4">
        <w:rPr>
          <w:rFonts w:ascii="Arial" w:hAnsi="Arial" w:cs="Arial"/>
          <w:color w:val="000000" w:themeColor="text1"/>
        </w:rPr>
        <w:t>s</w:t>
      </w:r>
      <w:r w:rsidRPr="006E2BD4">
        <w:rPr>
          <w:rFonts w:ascii="Arial" w:hAnsi="Arial" w:cs="Arial"/>
          <w:color w:val="000000" w:themeColor="text1"/>
          <w:spacing w:val="-3"/>
        </w:rPr>
        <w:t>i</w:t>
      </w:r>
      <w:r w:rsidRPr="006E2BD4">
        <w:rPr>
          <w:rFonts w:ascii="Arial" w:hAnsi="Arial" w:cs="Arial"/>
          <w:color w:val="000000" w:themeColor="text1"/>
          <w:spacing w:val="1"/>
        </w:rPr>
        <w:t>v</w:t>
      </w:r>
      <w:r w:rsidRPr="006E2BD4">
        <w:rPr>
          <w:rFonts w:ascii="Arial" w:hAnsi="Arial" w:cs="Arial"/>
          <w:color w:val="000000" w:themeColor="text1"/>
        </w:rPr>
        <w:t>e</w:t>
      </w:r>
      <w:r w:rsidRPr="006E2BD4">
        <w:rPr>
          <w:rFonts w:ascii="Arial" w:hAnsi="Arial" w:cs="Arial"/>
          <w:color w:val="000000" w:themeColor="text1"/>
          <w:spacing w:val="4"/>
        </w:rPr>
        <w:t xml:space="preserve"> </w:t>
      </w:r>
      <w:r w:rsidRPr="006E2BD4">
        <w:rPr>
          <w:rFonts w:ascii="Arial" w:hAnsi="Arial" w:cs="Arial"/>
          <w:color w:val="000000" w:themeColor="text1"/>
          <w:spacing w:val="-1"/>
        </w:rPr>
        <w:t>b</w:t>
      </w:r>
      <w:r w:rsidRPr="006E2BD4">
        <w:rPr>
          <w:rFonts w:ascii="Arial" w:hAnsi="Arial" w:cs="Arial"/>
          <w:color w:val="000000" w:themeColor="text1"/>
        </w:rPr>
        <w:t>i</w:t>
      </w:r>
      <w:r w:rsidRPr="006E2BD4">
        <w:rPr>
          <w:rFonts w:ascii="Arial" w:hAnsi="Arial" w:cs="Arial"/>
          <w:color w:val="000000" w:themeColor="text1"/>
          <w:spacing w:val="-1"/>
        </w:rPr>
        <w:t>d</w:t>
      </w:r>
      <w:r w:rsidRPr="006E2BD4">
        <w:rPr>
          <w:rFonts w:ascii="Arial" w:hAnsi="Arial" w:cs="Arial"/>
          <w:color w:val="000000" w:themeColor="text1"/>
        </w:rPr>
        <w:t>s</w:t>
      </w:r>
      <w:r w:rsidRPr="006E2BD4">
        <w:rPr>
          <w:rFonts w:ascii="Arial" w:hAnsi="Arial" w:cs="Arial"/>
          <w:color w:val="000000" w:themeColor="text1"/>
          <w:spacing w:val="4"/>
        </w:rPr>
        <w:t xml:space="preserve"> </w:t>
      </w:r>
      <w:r w:rsidRPr="006E2BD4">
        <w:rPr>
          <w:rFonts w:ascii="Arial" w:hAnsi="Arial" w:cs="Arial"/>
          <w:color w:val="000000" w:themeColor="text1"/>
        </w:rPr>
        <w:t>will</w:t>
      </w:r>
      <w:r w:rsidRPr="006E2BD4">
        <w:rPr>
          <w:rFonts w:ascii="Arial" w:hAnsi="Arial" w:cs="Arial"/>
          <w:color w:val="000000" w:themeColor="text1"/>
          <w:spacing w:val="3"/>
        </w:rPr>
        <w:t xml:space="preserve"> </w:t>
      </w:r>
      <w:r w:rsidRPr="006E2BD4">
        <w:rPr>
          <w:rFonts w:ascii="Arial" w:hAnsi="Arial" w:cs="Arial"/>
          <w:color w:val="000000" w:themeColor="text1"/>
          <w:spacing w:val="-1"/>
        </w:rPr>
        <w:t>b</w:t>
      </w:r>
      <w:r w:rsidRPr="006E2BD4">
        <w:rPr>
          <w:rFonts w:ascii="Arial" w:hAnsi="Arial" w:cs="Arial"/>
          <w:color w:val="000000" w:themeColor="text1"/>
        </w:rPr>
        <w:t>e a</w:t>
      </w:r>
      <w:r w:rsidRPr="006E2BD4">
        <w:rPr>
          <w:rFonts w:ascii="Arial" w:hAnsi="Arial" w:cs="Arial"/>
          <w:color w:val="000000" w:themeColor="text1"/>
          <w:spacing w:val="-1"/>
        </w:rPr>
        <w:t>d</w:t>
      </w:r>
      <w:r w:rsidRPr="006E2BD4">
        <w:rPr>
          <w:rFonts w:ascii="Arial" w:hAnsi="Arial" w:cs="Arial"/>
          <w:color w:val="000000" w:themeColor="text1"/>
        </w:rPr>
        <w:t>j</w:t>
      </w:r>
      <w:r w:rsidRPr="006E2BD4">
        <w:rPr>
          <w:rFonts w:ascii="Arial" w:hAnsi="Arial" w:cs="Arial"/>
          <w:color w:val="000000" w:themeColor="text1"/>
          <w:spacing w:val="-1"/>
        </w:rPr>
        <w:t>ud</w:t>
      </w:r>
      <w:r w:rsidRPr="006E2BD4">
        <w:rPr>
          <w:rFonts w:ascii="Arial" w:hAnsi="Arial" w:cs="Arial"/>
          <w:color w:val="000000" w:themeColor="text1"/>
        </w:rPr>
        <w:t>icated</w:t>
      </w:r>
      <w:r w:rsidRPr="006E2BD4">
        <w:rPr>
          <w:rFonts w:ascii="Arial" w:hAnsi="Arial" w:cs="Arial"/>
          <w:color w:val="000000" w:themeColor="text1"/>
          <w:spacing w:val="1"/>
        </w:rPr>
        <w:t xml:space="preserve"> </w:t>
      </w:r>
      <w:r w:rsidRPr="006E2BD4">
        <w:rPr>
          <w:rFonts w:ascii="Arial" w:hAnsi="Arial" w:cs="Arial"/>
          <w:color w:val="000000" w:themeColor="text1"/>
          <w:spacing w:val="-1"/>
        </w:rPr>
        <w:t>b</w:t>
      </w:r>
      <w:r w:rsidRPr="006E2BD4">
        <w:rPr>
          <w:rFonts w:ascii="Arial" w:hAnsi="Arial" w:cs="Arial"/>
          <w:color w:val="000000" w:themeColor="text1"/>
        </w:rPr>
        <w:t>y</w:t>
      </w:r>
      <w:r w:rsidRPr="006E2BD4">
        <w:rPr>
          <w:rFonts w:ascii="Arial" w:hAnsi="Arial" w:cs="Arial"/>
          <w:color w:val="000000" w:themeColor="text1"/>
          <w:spacing w:val="2"/>
        </w:rPr>
        <w:t xml:space="preserve"> the </w:t>
      </w:r>
      <w:r w:rsidRPr="006E2BD4">
        <w:rPr>
          <w:rFonts w:ascii="Arial" w:hAnsi="Arial" w:cs="Arial"/>
          <w:color w:val="000000" w:themeColor="text1"/>
          <w:spacing w:val="1"/>
        </w:rPr>
        <w:t xml:space="preserve">DSI </w:t>
      </w:r>
      <w:r w:rsidRPr="006E2BD4">
        <w:rPr>
          <w:rFonts w:ascii="Arial" w:hAnsi="Arial" w:cs="Arial"/>
          <w:color w:val="000000" w:themeColor="text1"/>
          <w:spacing w:val="-1"/>
        </w:rPr>
        <w:t>o</w:t>
      </w:r>
      <w:r w:rsidRPr="006E2BD4">
        <w:rPr>
          <w:rFonts w:ascii="Arial" w:hAnsi="Arial" w:cs="Arial"/>
          <w:color w:val="000000" w:themeColor="text1"/>
        </w:rPr>
        <w:t>n the</w:t>
      </w:r>
      <w:r w:rsidRPr="006E2BD4">
        <w:rPr>
          <w:rFonts w:ascii="Arial" w:hAnsi="Arial" w:cs="Arial"/>
          <w:color w:val="000000" w:themeColor="text1"/>
          <w:spacing w:val="3"/>
        </w:rPr>
        <w:t xml:space="preserve"> 8</w:t>
      </w:r>
      <w:r w:rsidRPr="006E2BD4">
        <w:rPr>
          <w:rFonts w:ascii="Arial" w:hAnsi="Arial" w:cs="Arial"/>
          <w:color w:val="000000" w:themeColor="text1"/>
          <w:spacing w:val="1"/>
        </w:rPr>
        <w:t>0</w:t>
      </w:r>
      <w:r w:rsidRPr="006E2BD4">
        <w:rPr>
          <w:rFonts w:ascii="Arial" w:hAnsi="Arial" w:cs="Arial"/>
          <w:color w:val="000000" w:themeColor="text1"/>
          <w:spacing w:val="-1"/>
        </w:rPr>
        <w:t>/20 p</w:t>
      </w:r>
      <w:r w:rsidRPr="006E2BD4">
        <w:rPr>
          <w:rFonts w:ascii="Arial" w:hAnsi="Arial" w:cs="Arial"/>
          <w:color w:val="000000" w:themeColor="text1"/>
        </w:rPr>
        <w:t>refer</w:t>
      </w:r>
      <w:r w:rsidRPr="006E2BD4">
        <w:rPr>
          <w:rFonts w:ascii="Arial" w:hAnsi="Arial" w:cs="Arial"/>
          <w:color w:val="000000" w:themeColor="text1"/>
          <w:spacing w:val="1"/>
        </w:rPr>
        <w:t>e</w:t>
      </w:r>
      <w:r w:rsidRPr="006E2BD4">
        <w:rPr>
          <w:rFonts w:ascii="Arial" w:hAnsi="Arial" w:cs="Arial"/>
          <w:color w:val="000000" w:themeColor="text1"/>
          <w:spacing w:val="-1"/>
        </w:rPr>
        <w:t>n</w:t>
      </w:r>
      <w:r w:rsidRPr="006E2BD4">
        <w:rPr>
          <w:rFonts w:ascii="Arial" w:hAnsi="Arial" w:cs="Arial"/>
          <w:color w:val="000000" w:themeColor="text1"/>
          <w:spacing w:val="-2"/>
        </w:rPr>
        <w:t>c</w:t>
      </w:r>
      <w:r w:rsidRPr="006E2BD4">
        <w:rPr>
          <w:rFonts w:ascii="Arial" w:hAnsi="Arial" w:cs="Arial"/>
          <w:color w:val="000000" w:themeColor="text1"/>
        </w:rPr>
        <w:t>e</w:t>
      </w:r>
      <w:r w:rsidRPr="006E2BD4">
        <w:rPr>
          <w:rFonts w:ascii="Arial" w:hAnsi="Arial" w:cs="Arial"/>
          <w:color w:val="000000" w:themeColor="text1"/>
          <w:spacing w:val="2"/>
        </w:rPr>
        <w:t xml:space="preserve"> </w:t>
      </w:r>
      <w:r w:rsidRPr="006E2BD4">
        <w:rPr>
          <w:rFonts w:ascii="Arial" w:hAnsi="Arial" w:cs="Arial"/>
          <w:color w:val="000000" w:themeColor="text1"/>
          <w:spacing w:val="-1"/>
        </w:rPr>
        <w:t>p</w:t>
      </w:r>
      <w:r w:rsidRPr="006E2BD4">
        <w:rPr>
          <w:rFonts w:ascii="Arial" w:hAnsi="Arial" w:cs="Arial"/>
          <w:color w:val="000000" w:themeColor="text1"/>
          <w:spacing w:val="1"/>
        </w:rPr>
        <w:t>o</w:t>
      </w:r>
      <w:r w:rsidRPr="006E2BD4">
        <w:rPr>
          <w:rFonts w:ascii="Arial" w:hAnsi="Arial" w:cs="Arial"/>
          <w:color w:val="000000" w:themeColor="text1"/>
        </w:rPr>
        <w:t>i</w:t>
      </w:r>
      <w:r w:rsidRPr="006E2BD4">
        <w:rPr>
          <w:rFonts w:ascii="Arial" w:hAnsi="Arial" w:cs="Arial"/>
          <w:color w:val="000000" w:themeColor="text1"/>
          <w:spacing w:val="-1"/>
        </w:rPr>
        <w:t>n</w:t>
      </w:r>
      <w:r w:rsidRPr="006E2BD4">
        <w:rPr>
          <w:rFonts w:ascii="Arial" w:hAnsi="Arial" w:cs="Arial"/>
          <w:color w:val="000000" w:themeColor="text1"/>
        </w:rPr>
        <w:t>t</w:t>
      </w:r>
      <w:r w:rsidRPr="006E2BD4">
        <w:rPr>
          <w:rFonts w:ascii="Arial" w:hAnsi="Arial" w:cs="Arial"/>
          <w:color w:val="000000" w:themeColor="text1"/>
          <w:spacing w:val="1"/>
        </w:rPr>
        <w:t xml:space="preserve"> </w:t>
      </w:r>
      <w:r w:rsidRPr="006E2BD4">
        <w:rPr>
          <w:rFonts w:ascii="Arial" w:hAnsi="Arial" w:cs="Arial"/>
          <w:color w:val="000000" w:themeColor="text1"/>
        </w:rPr>
        <w:t>f</w:t>
      </w:r>
      <w:r w:rsidRPr="006E2BD4">
        <w:rPr>
          <w:rFonts w:ascii="Arial" w:hAnsi="Arial" w:cs="Arial"/>
          <w:color w:val="000000" w:themeColor="text1"/>
          <w:spacing w:val="1"/>
        </w:rPr>
        <w:t>o</w:t>
      </w:r>
      <w:r w:rsidRPr="006E2BD4">
        <w:rPr>
          <w:rFonts w:ascii="Arial" w:hAnsi="Arial" w:cs="Arial"/>
          <w:color w:val="000000" w:themeColor="text1"/>
        </w:rPr>
        <w:t>r</w:t>
      </w:r>
      <w:r w:rsidRPr="006E2BD4">
        <w:rPr>
          <w:rFonts w:ascii="Arial" w:hAnsi="Arial" w:cs="Arial"/>
          <w:color w:val="000000" w:themeColor="text1"/>
          <w:spacing w:val="1"/>
        </w:rPr>
        <w:t xml:space="preserve"> </w:t>
      </w:r>
      <w:r w:rsidRPr="006E2BD4">
        <w:rPr>
          <w:rFonts w:ascii="Arial" w:hAnsi="Arial" w:cs="Arial"/>
          <w:color w:val="000000" w:themeColor="text1"/>
        </w:rPr>
        <w:t>Br</w:t>
      </w:r>
      <w:r w:rsidRPr="006E2BD4">
        <w:rPr>
          <w:rFonts w:ascii="Arial" w:hAnsi="Arial" w:cs="Arial"/>
          <w:color w:val="000000" w:themeColor="text1"/>
          <w:spacing w:val="1"/>
        </w:rPr>
        <w:t>o</w:t>
      </w:r>
      <w:r w:rsidRPr="006E2BD4">
        <w:rPr>
          <w:rFonts w:ascii="Arial" w:hAnsi="Arial" w:cs="Arial"/>
          <w:color w:val="000000" w:themeColor="text1"/>
        </w:rPr>
        <w:t>a</w:t>
      </w:r>
      <w:r w:rsidRPr="006E2BD4">
        <w:rPr>
          <w:rFonts w:ascii="Arial" w:hAnsi="Arial" w:cs="Arial"/>
          <w:color w:val="000000" w:themeColor="text1"/>
          <w:spacing w:val="1"/>
        </w:rPr>
        <w:t>d</w:t>
      </w:r>
      <w:r w:rsidRPr="006E2BD4">
        <w:rPr>
          <w:rFonts w:ascii="Arial" w:hAnsi="Arial" w:cs="Arial"/>
          <w:color w:val="000000" w:themeColor="text1"/>
        </w:rPr>
        <w:t>-B</w:t>
      </w:r>
      <w:r w:rsidRPr="006E2BD4">
        <w:rPr>
          <w:rFonts w:ascii="Arial" w:hAnsi="Arial" w:cs="Arial"/>
          <w:color w:val="000000" w:themeColor="text1"/>
          <w:spacing w:val="-3"/>
        </w:rPr>
        <w:t>a</w:t>
      </w:r>
      <w:r w:rsidRPr="006E2BD4">
        <w:rPr>
          <w:rFonts w:ascii="Arial" w:hAnsi="Arial" w:cs="Arial"/>
          <w:color w:val="000000" w:themeColor="text1"/>
        </w:rPr>
        <w:t>sed</w:t>
      </w:r>
      <w:r w:rsidRPr="006E2BD4">
        <w:rPr>
          <w:rFonts w:ascii="Arial" w:hAnsi="Arial" w:cs="Arial"/>
          <w:color w:val="000000" w:themeColor="text1"/>
          <w:spacing w:val="1"/>
        </w:rPr>
        <w:t xml:space="preserve"> </w:t>
      </w:r>
      <w:r w:rsidRPr="006E2BD4">
        <w:rPr>
          <w:rFonts w:ascii="Arial" w:hAnsi="Arial" w:cs="Arial"/>
          <w:color w:val="000000" w:themeColor="text1"/>
        </w:rPr>
        <w:t>Bl</w:t>
      </w:r>
      <w:r w:rsidRPr="006E2BD4">
        <w:rPr>
          <w:rFonts w:ascii="Arial" w:hAnsi="Arial" w:cs="Arial"/>
          <w:color w:val="000000" w:themeColor="text1"/>
          <w:spacing w:val="-3"/>
        </w:rPr>
        <w:t>a</w:t>
      </w:r>
      <w:r w:rsidRPr="006E2BD4">
        <w:rPr>
          <w:rFonts w:ascii="Arial" w:hAnsi="Arial" w:cs="Arial"/>
          <w:color w:val="000000" w:themeColor="text1"/>
        </w:rPr>
        <w:t>ck</w:t>
      </w:r>
      <w:r w:rsidRPr="006E2BD4">
        <w:rPr>
          <w:rFonts w:ascii="Arial" w:hAnsi="Arial" w:cs="Arial"/>
          <w:color w:val="000000" w:themeColor="text1"/>
          <w:spacing w:val="2"/>
        </w:rPr>
        <w:t xml:space="preserve"> </w:t>
      </w:r>
      <w:r w:rsidRPr="006E2BD4">
        <w:rPr>
          <w:rFonts w:ascii="Arial" w:hAnsi="Arial" w:cs="Arial"/>
          <w:color w:val="000000" w:themeColor="text1"/>
        </w:rPr>
        <w:t>Ec</w:t>
      </w:r>
      <w:r w:rsidRPr="006E2BD4">
        <w:rPr>
          <w:rFonts w:ascii="Arial" w:hAnsi="Arial" w:cs="Arial"/>
          <w:color w:val="000000" w:themeColor="text1"/>
          <w:spacing w:val="1"/>
        </w:rPr>
        <w:t>o</w:t>
      </w:r>
      <w:r w:rsidRPr="006E2BD4">
        <w:rPr>
          <w:rFonts w:ascii="Arial" w:hAnsi="Arial" w:cs="Arial"/>
          <w:color w:val="000000" w:themeColor="text1"/>
          <w:spacing w:val="-3"/>
        </w:rPr>
        <w:t>n</w:t>
      </w:r>
      <w:r w:rsidRPr="006E2BD4">
        <w:rPr>
          <w:rFonts w:ascii="Arial" w:hAnsi="Arial" w:cs="Arial"/>
          <w:color w:val="000000" w:themeColor="text1"/>
          <w:spacing w:val="-1"/>
        </w:rPr>
        <w:t>o</w:t>
      </w:r>
      <w:r w:rsidRPr="006E2BD4">
        <w:rPr>
          <w:rFonts w:ascii="Arial" w:hAnsi="Arial" w:cs="Arial"/>
          <w:color w:val="000000" w:themeColor="text1"/>
          <w:spacing w:val="1"/>
        </w:rPr>
        <w:t>m</w:t>
      </w:r>
      <w:r w:rsidRPr="006E2BD4">
        <w:rPr>
          <w:rFonts w:ascii="Arial" w:hAnsi="Arial" w:cs="Arial"/>
          <w:color w:val="000000" w:themeColor="text1"/>
        </w:rPr>
        <w:t>ic E</w:t>
      </w:r>
      <w:r w:rsidRPr="006E2BD4">
        <w:rPr>
          <w:rFonts w:ascii="Arial" w:hAnsi="Arial" w:cs="Arial"/>
          <w:color w:val="000000" w:themeColor="text1"/>
          <w:spacing w:val="1"/>
        </w:rPr>
        <w:t>m</w:t>
      </w:r>
      <w:r w:rsidRPr="006E2BD4">
        <w:rPr>
          <w:rFonts w:ascii="Arial" w:hAnsi="Arial" w:cs="Arial"/>
          <w:color w:val="000000" w:themeColor="text1"/>
          <w:spacing w:val="-1"/>
        </w:rPr>
        <w:t>po</w:t>
      </w:r>
      <w:r w:rsidRPr="006E2BD4">
        <w:rPr>
          <w:rFonts w:ascii="Arial" w:hAnsi="Arial" w:cs="Arial"/>
          <w:color w:val="000000" w:themeColor="text1"/>
        </w:rPr>
        <w:t>w</w:t>
      </w:r>
      <w:r w:rsidRPr="006E2BD4">
        <w:rPr>
          <w:rFonts w:ascii="Arial" w:hAnsi="Arial" w:cs="Arial"/>
          <w:color w:val="000000" w:themeColor="text1"/>
          <w:spacing w:val="1"/>
        </w:rPr>
        <w:t>e</w:t>
      </w:r>
      <w:r w:rsidRPr="006E2BD4">
        <w:rPr>
          <w:rFonts w:ascii="Arial" w:hAnsi="Arial" w:cs="Arial"/>
          <w:color w:val="000000" w:themeColor="text1"/>
          <w:spacing w:val="-3"/>
        </w:rPr>
        <w:t>r</w:t>
      </w:r>
      <w:r w:rsidRPr="006E2BD4">
        <w:rPr>
          <w:rFonts w:ascii="Arial" w:hAnsi="Arial" w:cs="Arial"/>
          <w:color w:val="000000" w:themeColor="text1"/>
          <w:spacing w:val="-1"/>
        </w:rPr>
        <w:t>m</w:t>
      </w:r>
      <w:r w:rsidRPr="006E2BD4">
        <w:rPr>
          <w:rFonts w:ascii="Arial" w:hAnsi="Arial" w:cs="Arial"/>
          <w:color w:val="000000" w:themeColor="text1"/>
        </w:rPr>
        <w:t xml:space="preserve">ent in </w:t>
      </w:r>
      <w:r w:rsidRPr="006E2BD4">
        <w:rPr>
          <w:rFonts w:ascii="Arial" w:hAnsi="Arial" w:cs="Arial"/>
          <w:color w:val="000000" w:themeColor="text1"/>
          <w:spacing w:val="-2"/>
        </w:rPr>
        <w:t>t</w:t>
      </w:r>
      <w:r w:rsidRPr="006E2BD4">
        <w:rPr>
          <w:rFonts w:ascii="Arial" w:hAnsi="Arial" w:cs="Arial"/>
          <w:color w:val="000000" w:themeColor="text1"/>
        </w:rPr>
        <w:t>e</w:t>
      </w:r>
      <w:r w:rsidRPr="006E2BD4">
        <w:rPr>
          <w:rFonts w:ascii="Arial" w:hAnsi="Arial" w:cs="Arial"/>
          <w:color w:val="000000" w:themeColor="text1"/>
          <w:spacing w:val="-2"/>
        </w:rPr>
        <w:t>r</w:t>
      </w:r>
      <w:r w:rsidRPr="006E2BD4">
        <w:rPr>
          <w:rFonts w:ascii="Arial" w:hAnsi="Arial" w:cs="Arial"/>
          <w:color w:val="000000" w:themeColor="text1"/>
          <w:spacing w:val="1"/>
        </w:rPr>
        <w:t>m</w:t>
      </w:r>
      <w:r w:rsidRPr="006E2BD4">
        <w:rPr>
          <w:rFonts w:ascii="Arial" w:hAnsi="Arial" w:cs="Arial"/>
          <w:color w:val="000000" w:themeColor="text1"/>
        </w:rPr>
        <w:t>s</w:t>
      </w:r>
      <w:r w:rsidRPr="006E2BD4">
        <w:rPr>
          <w:rFonts w:ascii="Arial" w:hAnsi="Arial" w:cs="Arial"/>
          <w:color w:val="000000" w:themeColor="text1"/>
          <w:spacing w:val="-2"/>
        </w:rPr>
        <w:t xml:space="preserve"> </w:t>
      </w:r>
      <w:r w:rsidRPr="006E2BD4">
        <w:rPr>
          <w:rFonts w:ascii="Arial" w:hAnsi="Arial" w:cs="Arial"/>
          <w:color w:val="000000" w:themeColor="text1"/>
          <w:spacing w:val="1"/>
        </w:rPr>
        <w:t>o</w:t>
      </w:r>
      <w:r w:rsidRPr="006E2BD4">
        <w:rPr>
          <w:rFonts w:ascii="Arial" w:hAnsi="Arial" w:cs="Arial"/>
          <w:color w:val="000000" w:themeColor="text1"/>
        </w:rPr>
        <w:t>f</w:t>
      </w:r>
      <w:r w:rsidRPr="006E2BD4">
        <w:rPr>
          <w:rFonts w:ascii="Arial" w:hAnsi="Arial" w:cs="Arial"/>
          <w:color w:val="000000" w:themeColor="text1"/>
          <w:spacing w:val="-2"/>
        </w:rPr>
        <w:t xml:space="preserve"> </w:t>
      </w:r>
      <w:r w:rsidRPr="006E2BD4">
        <w:rPr>
          <w:rFonts w:ascii="Arial" w:hAnsi="Arial" w:cs="Arial"/>
          <w:color w:val="000000" w:themeColor="text1"/>
        </w:rPr>
        <w:t>which</w:t>
      </w:r>
      <w:r w:rsidRPr="006E2BD4">
        <w:rPr>
          <w:rFonts w:ascii="Arial" w:hAnsi="Arial" w:cs="Arial"/>
          <w:color w:val="000000" w:themeColor="text1"/>
          <w:spacing w:val="-1"/>
        </w:rPr>
        <w:t xml:space="preserve"> </w:t>
      </w:r>
      <w:r w:rsidRPr="006E2BD4">
        <w:rPr>
          <w:rFonts w:ascii="Arial" w:hAnsi="Arial" w:cs="Arial"/>
          <w:color w:val="000000" w:themeColor="text1"/>
        </w:rPr>
        <w:t>p</w:t>
      </w:r>
      <w:r w:rsidRPr="006E2BD4">
        <w:rPr>
          <w:rFonts w:ascii="Arial" w:hAnsi="Arial" w:cs="Arial"/>
          <w:color w:val="000000" w:themeColor="text1"/>
          <w:spacing w:val="1"/>
        </w:rPr>
        <w:t>o</w:t>
      </w:r>
      <w:r w:rsidRPr="006E2BD4">
        <w:rPr>
          <w:rFonts w:ascii="Arial" w:hAnsi="Arial" w:cs="Arial"/>
          <w:color w:val="000000" w:themeColor="text1"/>
        </w:rPr>
        <w:t>i</w:t>
      </w:r>
      <w:r w:rsidRPr="006E2BD4">
        <w:rPr>
          <w:rFonts w:ascii="Arial" w:hAnsi="Arial" w:cs="Arial"/>
          <w:color w:val="000000" w:themeColor="text1"/>
          <w:spacing w:val="-1"/>
        </w:rPr>
        <w:t>n</w:t>
      </w:r>
      <w:r w:rsidRPr="006E2BD4">
        <w:rPr>
          <w:rFonts w:ascii="Arial" w:hAnsi="Arial" w:cs="Arial"/>
          <w:color w:val="000000" w:themeColor="text1"/>
        </w:rPr>
        <w:t>ts</w:t>
      </w:r>
      <w:r w:rsidRPr="006E2BD4">
        <w:rPr>
          <w:rFonts w:ascii="Arial" w:hAnsi="Arial" w:cs="Arial"/>
          <w:color w:val="000000" w:themeColor="text1"/>
          <w:spacing w:val="-2"/>
        </w:rPr>
        <w:t xml:space="preserve"> </w:t>
      </w:r>
      <w:r w:rsidRPr="006E2BD4">
        <w:rPr>
          <w:rFonts w:ascii="Arial" w:hAnsi="Arial" w:cs="Arial"/>
          <w:color w:val="000000" w:themeColor="text1"/>
        </w:rPr>
        <w:t>are</w:t>
      </w:r>
      <w:r w:rsidRPr="006E2BD4">
        <w:rPr>
          <w:rFonts w:ascii="Arial" w:hAnsi="Arial" w:cs="Arial"/>
          <w:color w:val="000000" w:themeColor="text1"/>
          <w:spacing w:val="1"/>
        </w:rPr>
        <w:t xml:space="preserve"> </w:t>
      </w:r>
      <w:r w:rsidRPr="006E2BD4">
        <w:rPr>
          <w:rFonts w:ascii="Arial" w:hAnsi="Arial" w:cs="Arial"/>
          <w:color w:val="000000" w:themeColor="text1"/>
          <w:spacing w:val="-3"/>
        </w:rPr>
        <w:t>a</w:t>
      </w:r>
      <w:r w:rsidRPr="006E2BD4">
        <w:rPr>
          <w:rFonts w:ascii="Arial" w:hAnsi="Arial" w:cs="Arial"/>
          <w:color w:val="000000" w:themeColor="text1"/>
        </w:rPr>
        <w:t>warded</w:t>
      </w:r>
      <w:r w:rsidRPr="006E2BD4">
        <w:rPr>
          <w:rFonts w:ascii="Arial" w:hAnsi="Arial" w:cs="Arial"/>
          <w:color w:val="000000" w:themeColor="text1"/>
          <w:spacing w:val="-3"/>
        </w:rPr>
        <w:t xml:space="preserve"> </w:t>
      </w:r>
      <w:r w:rsidRPr="006E2BD4">
        <w:rPr>
          <w:rFonts w:ascii="Arial" w:hAnsi="Arial" w:cs="Arial"/>
          <w:color w:val="000000" w:themeColor="text1"/>
          <w:spacing w:val="-2"/>
        </w:rPr>
        <w:t>t</w:t>
      </w:r>
      <w:r w:rsidRPr="006E2BD4">
        <w:rPr>
          <w:rFonts w:ascii="Arial" w:hAnsi="Arial" w:cs="Arial"/>
          <w:color w:val="000000" w:themeColor="text1"/>
        </w:rPr>
        <w:t>o</w:t>
      </w:r>
      <w:r w:rsidRPr="006E2BD4">
        <w:rPr>
          <w:rFonts w:ascii="Arial" w:hAnsi="Arial" w:cs="Arial"/>
          <w:color w:val="000000" w:themeColor="text1"/>
          <w:spacing w:val="1"/>
        </w:rPr>
        <w:t xml:space="preserve"> </w:t>
      </w:r>
      <w:r w:rsidRPr="006E2BD4">
        <w:rPr>
          <w:rFonts w:ascii="Arial" w:hAnsi="Arial" w:cs="Arial"/>
          <w:color w:val="000000" w:themeColor="text1"/>
        </w:rPr>
        <w:t>service providers</w:t>
      </w:r>
      <w:r w:rsidRPr="006E2BD4">
        <w:rPr>
          <w:rFonts w:ascii="Arial" w:hAnsi="Arial" w:cs="Arial"/>
          <w:color w:val="000000" w:themeColor="text1"/>
          <w:spacing w:val="-1"/>
        </w:rPr>
        <w:t xml:space="preserve"> </w:t>
      </w:r>
      <w:proofErr w:type="gramStart"/>
      <w:r w:rsidRPr="006E2BD4">
        <w:rPr>
          <w:rFonts w:ascii="Arial" w:hAnsi="Arial" w:cs="Arial"/>
          <w:color w:val="000000" w:themeColor="text1"/>
          <w:spacing w:val="1"/>
        </w:rPr>
        <w:t>o</w:t>
      </w:r>
      <w:r w:rsidRPr="006E2BD4">
        <w:rPr>
          <w:rFonts w:ascii="Arial" w:hAnsi="Arial" w:cs="Arial"/>
          <w:color w:val="000000" w:themeColor="text1"/>
        </w:rPr>
        <w:t>n</w:t>
      </w:r>
      <w:r w:rsidRPr="006E2BD4">
        <w:rPr>
          <w:rFonts w:ascii="Arial" w:hAnsi="Arial" w:cs="Arial"/>
          <w:color w:val="000000" w:themeColor="text1"/>
          <w:spacing w:val="-1"/>
        </w:rPr>
        <w:t xml:space="preserve"> </w:t>
      </w:r>
      <w:r w:rsidRPr="006E2BD4">
        <w:rPr>
          <w:rFonts w:ascii="Arial" w:hAnsi="Arial" w:cs="Arial"/>
          <w:color w:val="000000" w:themeColor="text1"/>
          <w:spacing w:val="1"/>
        </w:rPr>
        <w:t>t</w:t>
      </w:r>
      <w:r w:rsidRPr="006E2BD4">
        <w:rPr>
          <w:rFonts w:ascii="Arial" w:hAnsi="Arial" w:cs="Arial"/>
          <w:color w:val="000000" w:themeColor="text1"/>
          <w:spacing w:val="-3"/>
        </w:rPr>
        <w:t>h</w:t>
      </w:r>
      <w:r w:rsidRPr="006E2BD4">
        <w:rPr>
          <w:rFonts w:ascii="Arial" w:hAnsi="Arial" w:cs="Arial"/>
          <w:color w:val="000000" w:themeColor="text1"/>
        </w:rPr>
        <w:t>e</w:t>
      </w:r>
      <w:r w:rsidRPr="006E2BD4">
        <w:rPr>
          <w:rFonts w:ascii="Arial" w:hAnsi="Arial" w:cs="Arial"/>
          <w:color w:val="000000" w:themeColor="text1"/>
          <w:spacing w:val="1"/>
        </w:rPr>
        <w:t xml:space="preserve"> </w:t>
      </w:r>
      <w:r w:rsidRPr="006E2BD4">
        <w:rPr>
          <w:rFonts w:ascii="Arial" w:hAnsi="Arial" w:cs="Arial"/>
          <w:color w:val="000000" w:themeColor="text1"/>
          <w:spacing w:val="-1"/>
        </w:rPr>
        <w:t>b</w:t>
      </w:r>
      <w:r w:rsidRPr="006E2BD4">
        <w:rPr>
          <w:rFonts w:ascii="Arial" w:hAnsi="Arial" w:cs="Arial"/>
          <w:color w:val="000000" w:themeColor="text1"/>
        </w:rPr>
        <w:t>asis</w:t>
      </w:r>
      <w:r w:rsidRPr="006E2BD4">
        <w:rPr>
          <w:rFonts w:ascii="Arial" w:hAnsi="Arial" w:cs="Arial"/>
          <w:color w:val="000000" w:themeColor="text1"/>
          <w:spacing w:val="-2"/>
        </w:rPr>
        <w:t xml:space="preserve"> </w:t>
      </w:r>
      <w:r w:rsidRPr="006E2BD4">
        <w:rPr>
          <w:rFonts w:ascii="Arial" w:hAnsi="Arial" w:cs="Arial"/>
          <w:color w:val="000000" w:themeColor="text1"/>
          <w:spacing w:val="1"/>
        </w:rPr>
        <w:t>o</w:t>
      </w:r>
      <w:r w:rsidRPr="006E2BD4">
        <w:rPr>
          <w:rFonts w:ascii="Arial" w:hAnsi="Arial" w:cs="Arial"/>
          <w:color w:val="000000" w:themeColor="text1"/>
        </w:rPr>
        <w:t>f</w:t>
      </w:r>
      <w:proofErr w:type="gramEnd"/>
      <w:r w:rsidRPr="006E2BD4">
        <w:rPr>
          <w:rFonts w:ascii="Arial" w:hAnsi="Arial" w:cs="Arial"/>
        </w:rPr>
        <w:t>:</w:t>
      </w:r>
    </w:p>
    <w:p w14:paraId="5D1F1D60" w14:textId="77777777" w:rsidR="001C1E37" w:rsidRPr="006E2BD4" w:rsidRDefault="001C1E37" w:rsidP="001C1E37">
      <w:pPr>
        <w:widowControl w:val="0"/>
        <w:autoSpaceDE w:val="0"/>
        <w:autoSpaceDN w:val="0"/>
        <w:adjustRightInd w:val="0"/>
        <w:spacing w:line="360" w:lineRule="auto"/>
        <w:ind w:left="1440" w:right="186" w:hanging="720"/>
        <w:jc w:val="both"/>
        <w:rPr>
          <w:rFonts w:ascii="Arial" w:hAnsi="Arial" w:cs="Arial"/>
        </w:rPr>
      </w:pPr>
    </w:p>
    <w:p w14:paraId="0DB6CB30" w14:textId="77777777" w:rsidR="001C1E37" w:rsidRPr="006E2BD4" w:rsidRDefault="001C1E37" w:rsidP="001C1E37">
      <w:pPr>
        <w:widowControl w:val="0"/>
        <w:tabs>
          <w:tab w:val="left" w:pos="1843"/>
        </w:tabs>
        <w:autoSpaceDE w:val="0"/>
        <w:autoSpaceDN w:val="0"/>
        <w:adjustRightInd w:val="0"/>
        <w:spacing w:line="360" w:lineRule="auto"/>
        <w:ind w:left="1843" w:right="-20" w:hanging="425"/>
        <w:jc w:val="both"/>
        <w:rPr>
          <w:rFonts w:ascii="Arial" w:hAnsi="Arial" w:cs="Arial"/>
        </w:rPr>
      </w:pPr>
      <w:r w:rsidRPr="006E2BD4">
        <w:rPr>
          <w:rFonts w:ascii="Arial" w:hAnsi="Arial" w:cs="Arial"/>
        </w:rPr>
        <w:t>-</w:t>
      </w:r>
      <w:r w:rsidRPr="006E2BD4">
        <w:rPr>
          <w:rFonts w:ascii="Arial" w:hAnsi="Arial" w:cs="Arial"/>
        </w:rPr>
        <w:tab/>
        <w:t>The</w:t>
      </w:r>
      <w:r w:rsidRPr="006E2BD4">
        <w:rPr>
          <w:rFonts w:ascii="Arial" w:hAnsi="Arial" w:cs="Arial"/>
          <w:spacing w:val="1"/>
        </w:rPr>
        <w:t xml:space="preserve"> </w:t>
      </w:r>
      <w:r w:rsidRPr="006E2BD4">
        <w:rPr>
          <w:rFonts w:ascii="Arial" w:hAnsi="Arial" w:cs="Arial"/>
          <w:spacing w:val="-1"/>
        </w:rPr>
        <w:t>b</w:t>
      </w:r>
      <w:r w:rsidRPr="006E2BD4">
        <w:rPr>
          <w:rFonts w:ascii="Arial" w:hAnsi="Arial" w:cs="Arial"/>
        </w:rPr>
        <w:t>i</w:t>
      </w:r>
      <w:r w:rsidRPr="006E2BD4">
        <w:rPr>
          <w:rFonts w:ascii="Arial" w:hAnsi="Arial" w:cs="Arial"/>
          <w:spacing w:val="-1"/>
        </w:rPr>
        <w:t>d</w:t>
      </w:r>
      <w:r w:rsidRPr="006E2BD4">
        <w:rPr>
          <w:rFonts w:ascii="Arial" w:hAnsi="Arial" w:cs="Arial"/>
        </w:rPr>
        <w:t xml:space="preserve"> p</w:t>
      </w:r>
      <w:r w:rsidRPr="006E2BD4">
        <w:rPr>
          <w:rFonts w:ascii="Arial" w:hAnsi="Arial" w:cs="Arial"/>
          <w:spacing w:val="-1"/>
        </w:rPr>
        <w:t>r</w:t>
      </w:r>
      <w:r w:rsidRPr="006E2BD4">
        <w:rPr>
          <w:rFonts w:ascii="Arial" w:hAnsi="Arial" w:cs="Arial"/>
        </w:rPr>
        <w:t>ice</w:t>
      </w:r>
      <w:r w:rsidRPr="006E2BD4">
        <w:rPr>
          <w:rFonts w:ascii="Arial" w:hAnsi="Arial" w:cs="Arial"/>
          <w:spacing w:val="-2"/>
        </w:rPr>
        <w:t xml:space="preserve"> </w:t>
      </w:r>
      <w:r w:rsidRPr="006E2BD4">
        <w:rPr>
          <w:rFonts w:ascii="Arial" w:hAnsi="Arial" w:cs="Arial"/>
          <w:spacing w:val="1"/>
        </w:rPr>
        <w:t>(</w:t>
      </w:r>
      <w:r w:rsidRPr="006E2BD4">
        <w:rPr>
          <w:rFonts w:ascii="Arial" w:hAnsi="Arial" w:cs="Arial"/>
          <w:spacing w:val="-1"/>
        </w:rPr>
        <w:t>m</w:t>
      </w:r>
      <w:r w:rsidRPr="006E2BD4">
        <w:rPr>
          <w:rFonts w:ascii="Arial" w:hAnsi="Arial" w:cs="Arial"/>
        </w:rPr>
        <w:t>ax</w:t>
      </w:r>
      <w:r w:rsidRPr="006E2BD4">
        <w:rPr>
          <w:rFonts w:ascii="Arial" w:hAnsi="Arial" w:cs="Arial"/>
          <w:spacing w:val="-3"/>
        </w:rPr>
        <w:t>i</w:t>
      </w:r>
      <w:r w:rsidRPr="006E2BD4">
        <w:rPr>
          <w:rFonts w:ascii="Arial" w:hAnsi="Arial" w:cs="Arial"/>
          <w:spacing w:val="1"/>
        </w:rPr>
        <w:t>m</w:t>
      </w:r>
      <w:r w:rsidRPr="006E2BD4">
        <w:rPr>
          <w:rFonts w:ascii="Arial" w:hAnsi="Arial" w:cs="Arial"/>
          <w:spacing w:val="-1"/>
        </w:rPr>
        <w:t>u</w:t>
      </w:r>
      <w:r w:rsidRPr="006E2BD4">
        <w:rPr>
          <w:rFonts w:ascii="Arial" w:hAnsi="Arial" w:cs="Arial"/>
        </w:rPr>
        <w:t>m</w:t>
      </w:r>
      <w:r w:rsidRPr="006E2BD4">
        <w:rPr>
          <w:rFonts w:ascii="Arial" w:hAnsi="Arial" w:cs="Arial"/>
          <w:spacing w:val="1"/>
        </w:rPr>
        <w:t xml:space="preserve"> 80</w:t>
      </w:r>
      <w:r w:rsidRPr="006E2BD4">
        <w:rPr>
          <w:rFonts w:ascii="Arial" w:hAnsi="Arial" w:cs="Arial"/>
          <w:spacing w:val="2"/>
        </w:rPr>
        <w:t xml:space="preserve"> </w:t>
      </w:r>
      <w:r w:rsidRPr="006E2BD4">
        <w:rPr>
          <w:rFonts w:ascii="Arial" w:hAnsi="Arial" w:cs="Arial"/>
          <w:spacing w:val="-3"/>
        </w:rPr>
        <w:t>p</w:t>
      </w:r>
      <w:r w:rsidRPr="006E2BD4">
        <w:rPr>
          <w:rFonts w:ascii="Arial" w:hAnsi="Arial" w:cs="Arial"/>
          <w:spacing w:val="1"/>
        </w:rPr>
        <w:t>o</w:t>
      </w:r>
      <w:r w:rsidRPr="006E2BD4">
        <w:rPr>
          <w:rFonts w:ascii="Arial" w:hAnsi="Arial" w:cs="Arial"/>
        </w:rPr>
        <w:t>i</w:t>
      </w:r>
      <w:r w:rsidRPr="006E2BD4">
        <w:rPr>
          <w:rFonts w:ascii="Arial" w:hAnsi="Arial" w:cs="Arial"/>
          <w:spacing w:val="-1"/>
        </w:rPr>
        <w:t>n</w:t>
      </w:r>
      <w:r w:rsidRPr="006E2BD4">
        <w:rPr>
          <w:rFonts w:ascii="Arial" w:hAnsi="Arial" w:cs="Arial"/>
        </w:rPr>
        <w:t>ts)</w:t>
      </w:r>
    </w:p>
    <w:p w14:paraId="389DA5B6" w14:textId="77777777" w:rsidR="001C1E37" w:rsidRPr="006E2BD4" w:rsidRDefault="001C1E37" w:rsidP="001C1E37">
      <w:pPr>
        <w:widowControl w:val="0"/>
        <w:tabs>
          <w:tab w:val="left" w:pos="1843"/>
        </w:tabs>
        <w:autoSpaceDE w:val="0"/>
        <w:autoSpaceDN w:val="0"/>
        <w:adjustRightInd w:val="0"/>
        <w:spacing w:line="360" w:lineRule="auto"/>
        <w:ind w:left="1843" w:right="187" w:hanging="425"/>
        <w:jc w:val="both"/>
        <w:rPr>
          <w:rFonts w:ascii="Arial" w:hAnsi="Arial" w:cs="Arial"/>
        </w:rPr>
      </w:pPr>
      <w:r w:rsidRPr="006E2BD4">
        <w:rPr>
          <w:rFonts w:ascii="Arial" w:hAnsi="Arial" w:cs="Arial"/>
        </w:rPr>
        <w:t>-</w:t>
      </w:r>
      <w:r w:rsidRPr="006E2BD4">
        <w:rPr>
          <w:rFonts w:ascii="Arial" w:hAnsi="Arial" w:cs="Arial"/>
        </w:rPr>
        <w:tab/>
        <w:t>Br</w:t>
      </w:r>
      <w:r w:rsidRPr="006E2BD4">
        <w:rPr>
          <w:rFonts w:ascii="Arial" w:hAnsi="Arial" w:cs="Arial"/>
          <w:spacing w:val="1"/>
        </w:rPr>
        <w:t>o</w:t>
      </w:r>
      <w:r w:rsidRPr="006E2BD4">
        <w:rPr>
          <w:rFonts w:ascii="Arial" w:hAnsi="Arial" w:cs="Arial"/>
        </w:rPr>
        <w:t>a</w:t>
      </w:r>
      <w:r w:rsidRPr="006E2BD4">
        <w:rPr>
          <w:rFonts w:ascii="Arial" w:hAnsi="Arial" w:cs="Arial"/>
          <w:spacing w:val="-1"/>
        </w:rPr>
        <w:t>d</w:t>
      </w:r>
      <w:r w:rsidRPr="006E2BD4">
        <w:rPr>
          <w:rFonts w:ascii="Arial" w:hAnsi="Arial" w:cs="Arial"/>
        </w:rPr>
        <w:t>-Based</w:t>
      </w:r>
      <w:r w:rsidRPr="006E2BD4">
        <w:rPr>
          <w:rFonts w:ascii="Arial" w:hAnsi="Arial" w:cs="Arial"/>
          <w:spacing w:val="31"/>
        </w:rPr>
        <w:t xml:space="preserve"> </w:t>
      </w:r>
      <w:r w:rsidRPr="006E2BD4">
        <w:rPr>
          <w:rFonts w:ascii="Arial" w:hAnsi="Arial" w:cs="Arial"/>
        </w:rPr>
        <w:t>Bl</w:t>
      </w:r>
      <w:r w:rsidRPr="006E2BD4">
        <w:rPr>
          <w:rFonts w:ascii="Arial" w:hAnsi="Arial" w:cs="Arial"/>
          <w:spacing w:val="-3"/>
        </w:rPr>
        <w:t>a</w:t>
      </w:r>
      <w:r w:rsidRPr="006E2BD4">
        <w:rPr>
          <w:rFonts w:ascii="Arial" w:hAnsi="Arial" w:cs="Arial"/>
        </w:rPr>
        <w:t>ck</w:t>
      </w:r>
      <w:r w:rsidRPr="006E2BD4">
        <w:rPr>
          <w:rFonts w:ascii="Arial" w:hAnsi="Arial" w:cs="Arial"/>
          <w:spacing w:val="33"/>
        </w:rPr>
        <w:t xml:space="preserve"> </w:t>
      </w:r>
      <w:r w:rsidRPr="006E2BD4">
        <w:rPr>
          <w:rFonts w:ascii="Arial" w:hAnsi="Arial" w:cs="Arial"/>
        </w:rPr>
        <w:t>E</w:t>
      </w:r>
      <w:r w:rsidRPr="006E2BD4">
        <w:rPr>
          <w:rFonts w:ascii="Arial" w:hAnsi="Arial" w:cs="Arial"/>
          <w:spacing w:val="-2"/>
        </w:rPr>
        <w:t>c</w:t>
      </w:r>
      <w:r w:rsidRPr="006E2BD4">
        <w:rPr>
          <w:rFonts w:ascii="Arial" w:hAnsi="Arial" w:cs="Arial"/>
          <w:spacing w:val="1"/>
        </w:rPr>
        <w:t>o</w:t>
      </w:r>
      <w:r w:rsidRPr="006E2BD4">
        <w:rPr>
          <w:rFonts w:ascii="Arial" w:hAnsi="Arial" w:cs="Arial"/>
          <w:spacing w:val="-3"/>
        </w:rPr>
        <w:t>n</w:t>
      </w:r>
      <w:r w:rsidRPr="006E2BD4">
        <w:rPr>
          <w:rFonts w:ascii="Arial" w:hAnsi="Arial" w:cs="Arial"/>
          <w:spacing w:val="-1"/>
        </w:rPr>
        <w:t>o</w:t>
      </w:r>
      <w:r w:rsidRPr="006E2BD4">
        <w:rPr>
          <w:rFonts w:ascii="Arial" w:hAnsi="Arial" w:cs="Arial"/>
          <w:spacing w:val="2"/>
        </w:rPr>
        <w:t>m</w:t>
      </w:r>
      <w:r w:rsidRPr="006E2BD4">
        <w:rPr>
          <w:rFonts w:ascii="Arial" w:hAnsi="Arial" w:cs="Arial"/>
        </w:rPr>
        <w:t>ic</w:t>
      </w:r>
      <w:r w:rsidRPr="006E2BD4">
        <w:rPr>
          <w:rFonts w:ascii="Arial" w:hAnsi="Arial" w:cs="Arial"/>
          <w:spacing w:val="32"/>
        </w:rPr>
        <w:t xml:space="preserve"> </w:t>
      </w:r>
      <w:r w:rsidRPr="006E2BD4">
        <w:rPr>
          <w:rFonts w:ascii="Arial" w:hAnsi="Arial" w:cs="Arial"/>
          <w:spacing w:val="-2"/>
        </w:rPr>
        <w:t>E</w:t>
      </w:r>
      <w:r w:rsidRPr="006E2BD4">
        <w:rPr>
          <w:rFonts w:ascii="Arial" w:hAnsi="Arial" w:cs="Arial"/>
          <w:spacing w:val="1"/>
        </w:rPr>
        <w:t>m</w:t>
      </w:r>
      <w:r w:rsidRPr="006E2BD4">
        <w:rPr>
          <w:rFonts w:ascii="Arial" w:hAnsi="Arial" w:cs="Arial"/>
          <w:spacing w:val="-1"/>
        </w:rPr>
        <w:t>po</w:t>
      </w:r>
      <w:r w:rsidRPr="006E2BD4">
        <w:rPr>
          <w:rFonts w:ascii="Arial" w:hAnsi="Arial" w:cs="Arial"/>
        </w:rPr>
        <w:t>w</w:t>
      </w:r>
      <w:r w:rsidRPr="006E2BD4">
        <w:rPr>
          <w:rFonts w:ascii="Arial" w:hAnsi="Arial" w:cs="Arial"/>
          <w:spacing w:val="1"/>
        </w:rPr>
        <w:t>e</w:t>
      </w:r>
      <w:r w:rsidRPr="006E2BD4">
        <w:rPr>
          <w:rFonts w:ascii="Arial" w:hAnsi="Arial" w:cs="Arial"/>
          <w:spacing w:val="-3"/>
        </w:rPr>
        <w:t>r</w:t>
      </w:r>
      <w:r w:rsidRPr="006E2BD4">
        <w:rPr>
          <w:rFonts w:ascii="Arial" w:hAnsi="Arial" w:cs="Arial"/>
          <w:spacing w:val="1"/>
        </w:rPr>
        <w:t>m</w:t>
      </w:r>
      <w:r w:rsidRPr="006E2BD4">
        <w:rPr>
          <w:rFonts w:ascii="Arial" w:hAnsi="Arial" w:cs="Arial"/>
        </w:rPr>
        <w:t>e</w:t>
      </w:r>
      <w:r w:rsidRPr="006E2BD4">
        <w:rPr>
          <w:rFonts w:ascii="Arial" w:hAnsi="Arial" w:cs="Arial"/>
          <w:spacing w:val="-3"/>
        </w:rPr>
        <w:t>n</w:t>
      </w:r>
      <w:r w:rsidRPr="006E2BD4">
        <w:rPr>
          <w:rFonts w:ascii="Arial" w:hAnsi="Arial" w:cs="Arial"/>
        </w:rPr>
        <w:t>t</w:t>
      </w:r>
      <w:r w:rsidRPr="006E2BD4">
        <w:rPr>
          <w:rFonts w:ascii="Arial" w:hAnsi="Arial" w:cs="Arial"/>
          <w:spacing w:val="32"/>
        </w:rPr>
        <w:t xml:space="preserve"> </w:t>
      </w:r>
      <w:r w:rsidRPr="006E2BD4">
        <w:rPr>
          <w:rFonts w:ascii="Arial" w:hAnsi="Arial" w:cs="Arial"/>
        </w:rPr>
        <w:t>as</w:t>
      </w:r>
      <w:r w:rsidRPr="006E2BD4">
        <w:rPr>
          <w:rFonts w:ascii="Arial" w:hAnsi="Arial" w:cs="Arial"/>
          <w:spacing w:val="32"/>
        </w:rPr>
        <w:t xml:space="preserve"> </w:t>
      </w:r>
      <w:r w:rsidRPr="006E2BD4">
        <w:rPr>
          <w:rFonts w:ascii="Arial" w:hAnsi="Arial" w:cs="Arial"/>
          <w:spacing w:val="-2"/>
        </w:rPr>
        <w:t>w</w:t>
      </w:r>
      <w:r w:rsidRPr="006E2BD4">
        <w:rPr>
          <w:rFonts w:ascii="Arial" w:hAnsi="Arial" w:cs="Arial"/>
        </w:rPr>
        <w:t>ell</w:t>
      </w:r>
      <w:r w:rsidRPr="006E2BD4">
        <w:rPr>
          <w:rFonts w:ascii="Arial" w:hAnsi="Arial" w:cs="Arial"/>
          <w:spacing w:val="32"/>
        </w:rPr>
        <w:t xml:space="preserve"> </w:t>
      </w:r>
      <w:r w:rsidRPr="006E2BD4">
        <w:rPr>
          <w:rFonts w:ascii="Arial" w:hAnsi="Arial" w:cs="Arial"/>
        </w:rPr>
        <w:t>as</w:t>
      </w:r>
      <w:r w:rsidRPr="006E2BD4">
        <w:rPr>
          <w:rFonts w:ascii="Arial" w:hAnsi="Arial" w:cs="Arial"/>
          <w:spacing w:val="32"/>
        </w:rPr>
        <w:t xml:space="preserve"> </w:t>
      </w:r>
      <w:r w:rsidRPr="006E2BD4">
        <w:rPr>
          <w:rFonts w:ascii="Arial" w:hAnsi="Arial" w:cs="Arial"/>
        </w:rPr>
        <w:t>specif</w:t>
      </w:r>
      <w:r w:rsidRPr="006E2BD4">
        <w:rPr>
          <w:rFonts w:ascii="Arial" w:hAnsi="Arial" w:cs="Arial"/>
          <w:spacing w:val="-1"/>
        </w:rPr>
        <w:t>i</w:t>
      </w:r>
      <w:r w:rsidRPr="006E2BD4">
        <w:rPr>
          <w:rFonts w:ascii="Arial" w:hAnsi="Arial" w:cs="Arial"/>
        </w:rPr>
        <w:t>c</w:t>
      </w:r>
      <w:r w:rsidRPr="006E2BD4">
        <w:rPr>
          <w:rFonts w:ascii="Arial" w:hAnsi="Arial" w:cs="Arial"/>
          <w:spacing w:val="32"/>
        </w:rPr>
        <w:t xml:space="preserve">   </w:t>
      </w:r>
      <w:r w:rsidRPr="006E2BD4">
        <w:rPr>
          <w:rFonts w:ascii="Arial" w:hAnsi="Arial" w:cs="Arial"/>
          <w:spacing w:val="-1"/>
        </w:rPr>
        <w:t>g</w:t>
      </w:r>
      <w:r w:rsidRPr="006E2BD4">
        <w:rPr>
          <w:rFonts w:ascii="Arial" w:hAnsi="Arial" w:cs="Arial"/>
          <w:spacing w:val="1"/>
        </w:rPr>
        <w:t>o</w:t>
      </w:r>
      <w:r w:rsidRPr="006E2BD4">
        <w:rPr>
          <w:rFonts w:ascii="Arial" w:hAnsi="Arial" w:cs="Arial"/>
        </w:rPr>
        <w:t>als</w:t>
      </w:r>
      <w:r w:rsidRPr="006E2BD4">
        <w:rPr>
          <w:rFonts w:ascii="Arial" w:hAnsi="Arial" w:cs="Arial"/>
          <w:spacing w:val="29"/>
        </w:rPr>
        <w:t xml:space="preserve"> </w:t>
      </w:r>
      <w:r w:rsidRPr="006E2BD4">
        <w:rPr>
          <w:rFonts w:ascii="Arial" w:hAnsi="Arial" w:cs="Arial"/>
        </w:rPr>
        <w:t>(</w:t>
      </w:r>
      <w:r w:rsidRPr="006E2BD4">
        <w:rPr>
          <w:rFonts w:ascii="Arial" w:hAnsi="Arial" w:cs="Arial"/>
          <w:spacing w:val="1"/>
        </w:rPr>
        <w:t>m</w:t>
      </w:r>
      <w:r w:rsidRPr="006E2BD4">
        <w:rPr>
          <w:rFonts w:ascii="Arial" w:hAnsi="Arial" w:cs="Arial"/>
          <w:spacing w:val="-3"/>
        </w:rPr>
        <w:t>a</w:t>
      </w:r>
      <w:r w:rsidRPr="006E2BD4">
        <w:rPr>
          <w:rFonts w:ascii="Arial" w:hAnsi="Arial" w:cs="Arial"/>
        </w:rPr>
        <w:t>xi</w:t>
      </w:r>
      <w:r w:rsidRPr="006E2BD4">
        <w:rPr>
          <w:rFonts w:ascii="Arial" w:hAnsi="Arial" w:cs="Arial"/>
          <w:spacing w:val="-1"/>
        </w:rPr>
        <w:t>mu</w:t>
      </w:r>
      <w:r w:rsidRPr="006E2BD4">
        <w:rPr>
          <w:rFonts w:ascii="Arial" w:hAnsi="Arial" w:cs="Arial"/>
        </w:rPr>
        <w:t>m</w:t>
      </w:r>
      <w:r w:rsidRPr="006E2BD4">
        <w:rPr>
          <w:rFonts w:ascii="Arial" w:hAnsi="Arial" w:cs="Arial"/>
          <w:spacing w:val="37"/>
        </w:rPr>
        <w:t xml:space="preserve"> </w:t>
      </w:r>
      <w:r w:rsidRPr="006E2BD4">
        <w:rPr>
          <w:rFonts w:ascii="Arial" w:hAnsi="Arial" w:cs="Arial"/>
          <w:spacing w:val="-2"/>
        </w:rPr>
        <w:t xml:space="preserve">20 </w:t>
      </w:r>
      <w:r w:rsidRPr="006E2BD4">
        <w:rPr>
          <w:rFonts w:ascii="Arial" w:hAnsi="Arial" w:cs="Arial"/>
          <w:spacing w:val="-1"/>
        </w:rPr>
        <w:t>p</w:t>
      </w:r>
      <w:r w:rsidRPr="006E2BD4">
        <w:rPr>
          <w:rFonts w:ascii="Arial" w:hAnsi="Arial" w:cs="Arial"/>
          <w:spacing w:val="1"/>
        </w:rPr>
        <w:t>o</w:t>
      </w:r>
      <w:r w:rsidRPr="006E2BD4">
        <w:rPr>
          <w:rFonts w:ascii="Arial" w:hAnsi="Arial" w:cs="Arial"/>
        </w:rPr>
        <w:t>i</w:t>
      </w:r>
      <w:r w:rsidRPr="006E2BD4">
        <w:rPr>
          <w:rFonts w:ascii="Arial" w:hAnsi="Arial" w:cs="Arial"/>
          <w:spacing w:val="-1"/>
        </w:rPr>
        <w:t>n</w:t>
      </w:r>
      <w:r w:rsidRPr="006E2BD4">
        <w:rPr>
          <w:rFonts w:ascii="Arial" w:hAnsi="Arial" w:cs="Arial"/>
        </w:rPr>
        <w:t>ts)</w:t>
      </w:r>
    </w:p>
    <w:p w14:paraId="12EB1694" w14:textId="77777777" w:rsidR="001C1E37" w:rsidRPr="006E2BD4" w:rsidRDefault="001C1E37" w:rsidP="001C1E37">
      <w:pPr>
        <w:widowControl w:val="0"/>
        <w:tabs>
          <w:tab w:val="left" w:pos="2160"/>
        </w:tabs>
        <w:autoSpaceDE w:val="0"/>
        <w:autoSpaceDN w:val="0"/>
        <w:adjustRightInd w:val="0"/>
        <w:spacing w:line="360" w:lineRule="auto"/>
        <w:ind w:left="2160" w:right="187" w:hanging="720"/>
        <w:jc w:val="both"/>
        <w:rPr>
          <w:rFonts w:ascii="Arial" w:hAnsi="Arial" w:cs="Arial"/>
        </w:rPr>
      </w:pPr>
    </w:p>
    <w:p w14:paraId="5FCDEEFA" w14:textId="77777777" w:rsidR="001C1E37" w:rsidRPr="006E2BD4" w:rsidRDefault="001C1E37" w:rsidP="001C1E37">
      <w:pPr>
        <w:widowControl w:val="0"/>
        <w:autoSpaceDE w:val="0"/>
        <w:autoSpaceDN w:val="0"/>
        <w:adjustRightInd w:val="0"/>
        <w:spacing w:line="360" w:lineRule="auto"/>
        <w:ind w:left="1418" w:right="187"/>
        <w:jc w:val="both"/>
        <w:rPr>
          <w:rFonts w:ascii="Arial" w:hAnsi="Arial" w:cs="Arial"/>
        </w:rPr>
      </w:pPr>
      <w:r w:rsidRPr="006E2BD4">
        <w:rPr>
          <w:rFonts w:ascii="Arial" w:hAnsi="Arial" w:cs="Arial"/>
        </w:rPr>
        <w:t>Service providers can only claim BBBEE credential; level, provided they submit</w:t>
      </w:r>
      <w:r w:rsidRPr="006E2BD4">
        <w:rPr>
          <w:rFonts w:ascii="Arial" w:hAnsi="Arial" w:cs="Arial"/>
          <w:b/>
          <w:bCs/>
        </w:rPr>
        <w:t xml:space="preserve"> </w:t>
      </w:r>
      <w:r w:rsidRPr="006E2BD4">
        <w:rPr>
          <w:rFonts w:ascii="Arial" w:hAnsi="Arial" w:cs="Arial"/>
        </w:rPr>
        <w:t>an original or original certified BBBEE certificate.</w:t>
      </w:r>
    </w:p>
    <w:p w14:paraId="7A55C409" w14:textId="77777777" w:rsidR="001C1E37" w:rsidRPr="006E2BD4" w:rsidRDefault="001C1E37" w:rsidP="001C1E37">
      <w:pPr>
        <w:widowControl w:val="0"/>
        <w:autoSpaceDE w:val="0"/>
        <w:autoSpaceDN w:val="0"/>
        <w:adjustRightInd w:val="0"/>
        <w:spacing w:line="360" w:lineRule="auto"/>
        <w:ind w:left="1440" w:right="186" w:hanging="720"/>
        <w:jc w:val="both"/>
        <w:rPr>
          <w:rFonts w:ascii="Arial" w:hAnsi="Arial" w:cs="Arial"/>
        </w:rPr>
      </w:pPr>
    </w:p>
    <w:p w14:paraId="474E7798" w14:textId="77777777" w:rsidR="001C1E37" w:rsidRPr="006E2BD4" w:rsidRDefault="001C1E37" w:rsidP="001C1E37">
      <w:pPr>
        <w:widowControl w:val="0"/>
        <w:autoSpaceDE w:val="0"/>
        <w:autoSpaceDN w:val="0"/>
        <w:adjustRightInd w:val="0"/>
        <w:spacing w:line="360" w:lineRule="auto"/>
        <w:ind w:left="1440" w:right="-20" w:hanging="720"/>
        <w:jc w:val="both"/>
        <w:rPr>
          <w:rFonts w:ascii="Arial" w:hAnsi="Arial" w:cs="Arial"/>
        </w:rPr>
      </w:pPr>
      <w:r w:rsidRPr="006E2BD4">
        <w:rPr>
          <w:rFonts w:ascii="Arial" w:hAnsi="Arial" w:cs="Arial"/>
          <w:spacing w:val="-1"/>
          <w:position w:val="1"/>
        </w:rPr>
        <w:t>b</w:t>
      </w:r>
      <w:r w:rsidRPr="006E2BD4">
        <w:rPr>
          <w:rFonts w:ascii="Arial" w:hAnsi="Arial" w:cs="Arial"/>
          <w:position w:val="1"/>
        </w:rPr>
        <w:t>)</w:t>
      </w:r>
      <w:r w:rsidRPr="006E2BD4">
        <w:rPr>
          <w:rFonts w:ascii="Arial" w:hAnsi="Arial" w:cs="Arial"/>
          <w:spacing w:val="29"/>
          <w:position w:val="1"/>
        </w:rPr>
        <w:tab/>
      </w:r>
      <w:r w:rsidRPr="006E2BD4">
        <w:rPr>
          <w:rFonts w:ascii="Arial" w:hAnsi="Arial" w:cs="Arial"/>
          <w:position w:val="1"/>
        </w:rPr>
        <w:t>The</w:t>
      </w:r>
      <w:r w:rsidRPr="006E2BD4">
        <w:rPr>
          <w:rFonts w:ascii="Arial" w:hAnsi="Arial" w:cs="Arial"/>
          <w:spacing w:val="10"/>
          <w:position w:val="1"/>
        </w:rPr>
        <w:t xml:space="preserve"> </w:t>
      </w:r>
      <w:r w:rsidRPr="006E2BD4">
        <w:rPr>
          <w:rFonts w:ascii="Arial" w:hAnsi="Arial" w:cs="Arial"/>
          <w:position w:val="1"/>
        </w:rPr>
        <w:t>f</w:t>
      </w:r>
      <w:r w:rsidRPr="006E2BD4">
        <w:rPr>
          <w:rFonts w:ascii="Arial" w:hAnsi="Arial" w:cs="Arial"/>
          <w:spacing w:val="1"/>
          <w:position w:val="1"/>
        </w:rPr>
        <w:t>o</w:t>
      </w:r>
      <w:r w:rsidRPr="006E2BD4">
        <w:rPr>
          <w:rFonts w:ascii="Arial" w:hAnsi="Arial" w:cs="Arial"/>
          <w:position w:val="1"/>
        </w:rPr>
        <w:t>l</w:t>
      </w:r>
      <w:r w:rsidRPr="006E2BD4">
        <w:rPr>
          <w:rFonts w:ascii="Arial" w:hAnsi="Arial" w:cs="Arial"/>
          <w:spacing w:val="-3"/>
          <w:position w:val="1"/>
        </w:rPr>
        <w:t>l</w:t>
      </w:r>
      <w:r w:rsidRPr="006E2BD4">
        <w:rPr>
          <w:rFonts w:ascii="Arial" w:hAnsi="Arial" w:cs="Arial"/>
          <w:spacing w:val="-1"/>
          <w:position w:val="1"/>
        </w:rPr>
        <w:t>o</w:t>
      </w:r>
      <w:r w:rsidRPr="006E2BD4">
        <w:rPr>
          <w:rFonts w:ascii="Arial" w:hAnsi="Arial" w:cs="Arial"/>
          <w:position w:val="1"/>
        </w:rPr>
        <w:t>wing</w:t>
      </w:r>
      <w:r w:rsidRPr="006E2BD4">
        <w:rPr>
          <w:rFonts w:ascii="Arial" w:hAnsi="Arial" w:cs="Arial"/>
          <w:spacing w:val="9"/>
          <w:position w:val="1"/>
        </w:rPr>
        <w:t xml:space="preserve"> </w:t>
      </w:r>
      <w:r w:rsidRPr="006E2BD4">
        <w:rPr>
          <w:rFonts w:ascii="Arial" w:hAnsi="Arial" w:cs="Arial"/>
          <w:position w:val="1"/>
        </w:rPr>
        <w:t>f</w:t>
      </w:r>
      <w:r w:rsidRPr="006E2BD4">
        <w:rPr>
          <w:rFonts w:ascii="Arial" w:hAnsi="Arial" w:cs="Arial"/>
          <w:spacing w:val="1"/>
          <w:position w:val="1"/>
        </w:rPr>
        <w:t>o</w:t>
      </w:r>
      <w:r w:rsidRPr="006E2BD4">
        <w:rPr>
          <w:rFonts w:ascii="Arial" w:hAnsi="Arial" w:cs="Arial"/>
          <w:spacing w:val="-3"/>
          <w:position w:val="1"/>
        </w:rPr>
        <w:t>r</w:t>
      </w:r>
      <w:r w:rsidRPr="006E2BD4">
        <w:rPr>
          <w:rFonts w:ascii="Arial" w:hAnsi="Arial" w:cs="Arial"/>
          <w:spacing w:val="1"/>
          <w:position w:val="1"/>
        </w:rPr>
        <w:t>m</w:t>
      </w:r>
      <w:r w:rsidRPr="006E2BD4">
        <w:rPr>
          <w:rFonts w:ascii="Arial" w:hAnsi="Arial" w:cs="Arial"/>
          <w:spacing w:val="-1"/>
          <w:position w:val="1"/>
        </w:rPr>
        <w:t>u</w:t>
      </w:r>
      <w:r w:rsidRPr="006E2BD4">
        <w:rPr>
          <w:rFonts w:ascii="Arial" w:hAnsi="Arial" w:cs="Arial"/>
          <w:position w:val="1"/>
        </w:rPr>
        <w:t>la</w:t>
      </w:r>
      <w:r w:rsidRPr="006E2BD4">
        <w:rPr>
          <w:rFonts w:ascii="Arial" w:hAnsi="Arial" w:cs="Arial"/>
          <w:spacing w:val="7"/>
          <w:position w:val="1"/>
        </w:rPr>
        <w:t xml:space="preserve"> </w:t>
      </w:r>
      <w:r w:rsidRPr="006E2BD4">
        <w:rPr>
          <w:rFonts w:ascii="Arial" w:hAnsi="Arial" w:cs="Arial"/>
          <w:position w:val="1"/>
        </w:rPr>
        <w:t>will</w:t>
      </w:r>
      <w:r w:rsidRPr="006E2BD4">
        <w:rPr>
          <w:rFonts w:ascii="Arial" w:hAnsi="Arial" w:cs="Arial"/>
          <w:spacing w:val="7"/>
          <w:position w:val="1"/>
        </w:rPr>
        <w:t xml:space="preserve"> </w:t>
      </w:r>
      <w:r w:rsidRPr="006E2BD4">
        <w:rPr>
          <w:rFonts w:ascii="Arial" w:hAnsi="Arial" w:cs="Arial"/>
          <w:spacing w:val="-1"/>
          <w:position w:val="1"/>
        </w:rPr>
        <w:t>b</w:t>
      </w:r>
      <w:r w:rsidRPr="006E2BD4">
        <w:rPr>
          <w:rFonts w:ascii="Arial" w:hAnsi="Arial" w:cs="Arial"/>
          <w:position w:val="1"/>
        </w:rPr>
        <w:t>e</w:t>
      </w:r>
      <w:r w:rsidRPr="006E2BD4">
        <w:rPr>
          <w:rFonts w:ascii="Arial" w:hAnsi="Arial" w:cs="Arial"/>
          <w:spacing w:val="11"/>
          <w:position w:val="1"/>
        </w:rPr>
        <w:t xml:space="preserve"> </w:t>
      </w:r>
      <w:r w:rsidRPr="006E2BD4">
        <w:rPr>
          <w:rFonts w:ascii="Arial" w:hAnsi="Arial" w:cs="Arial"/>
          <w:spacing w:val="-1"/>
          <w:position w:val="1"/>
        </w:rPr>
        <w:t>u</w:t>
      </w:r>
      <w:r w:rsidRPr="006E2BD4">
        <w:rPr>
          <w:rFonts w:ascii="Arial" w:hAnsi="Arial" w:cs="Arial"/>
          <w:position w:val="1"/>
        </w:rPr>
        <w:t>sed</w:t>
      </w:r>
      <w:r w:rsidRPr="006E2BD4">
        <w:rPr>
          <w:rFonts w:ascii="Arial" w:hAnsi="Arial" w:cs="Arial"/>
          <w:spacing w:val="10"/>
          <w:position w:val="1"/>
        </w:rPr>
        <w:t xml:space="preserve"> </w:t>
      </w:r>
      <w:r w:rsidRPr="006E2BD4">
        <w:rPr>
          <w:rFonts w:ascii="Arial" w:hAnsi="Arial" w:cs="Arial"/>
          <w:spacing w:val="-2"/>
          <w:position w:val="1"/>
        </w:rPr>
        <w:t>t</w:t>
      </w:r>
      <w:r w:rsidRPr="006E2BD4">
        <w:rPr>
          <w:rFonts w:ascii="Arial" w:hAnsi="Arial" w:cs="Arial"/>
          <w:position w:val="1"/>
        </w:rPr>
        <w:t>o</w:t>
      </w:r>
      <w:r w:rsidRPr="006E2BD4">
        <w:rPr>
          <w:rFonts w:ascii="Arial" w:hAnsi="Arial" w:cs="Arial"/>
          <w:spacing w:val="11"/>
          <w:position w:val="1"/>
        </w:rPr>
        <w:t xml:space="preserve"> </w:t>
      </w:r>
      <w:r w:rsidRPr="006E2BD4">
        <w:rPr>
          <w:rFonts w:ascii="Arial" w:hAnsi="Arial" w:cs="Arial"/>
          <w:position w:val="1"/>
        </w:rPr>
        <w:t>ca</w:t>
      </w:r>
      <w:r w:rsidRPr="006E2BD4">
        <w:rPr>
          <w:rFonts w:ascii="Arial" w:hAnsi="Arial" w:cs="Arial"/>
          <w:spacing w:val="-3"/>
          <w:position w:val="1"/>
        </w:rPr>
        <w:t>l</w:t>
      </w:r>
      <w:r w:rsidRPr="006E2BD4">
        <w:rPr>
          <w:rFonts w:ascii="Arial" w:hAnsi="Arial" w:cs="Arial"/>
          <w:position w:val="1"/>
        </w:rPr>
        <w:t>cu</w:t>
      </w:r>
      <w:r w:rsidRPr="006E2BD4">
        <w:rPr>
          <w:rFonts w:ascii="Arial" w:hAnsi="Arial" w:cs="Arial"/>
          <w:spacing w:val="-1"/>
          <w:position w:val="1"/>
        </w:rPr>
        <w:t>l</w:t>
      </w:r>
      <w:r w:rsidRPr="006E2BD4">
        <w:rPr>
          <w:rFonts w:ascii="Arial" w:hAnsi="Arial" w:cs="Arial"/>
          <w:position w:val="1"/>
        </w:rPr>
        <w:t>ate</w:t>
      </w:r>
      <w:r w:rsidRPr="006E2BD4">
        <w:rPr>
          <w:rFonts w:ascii="Arial" w:hAnsi="Arial" w:cs="Arial"/>
          <w:spacing w:val="8"/>
          <w:position w:val="1"/>
        </w:rPr>
        <w:t xml:space="preserve"> </w:t>
      </w:r>
      <w:r w:rsidRPr="006E2BD4">
        <w:rPr>
          <w:rFonts w:ascii="Arial" w:hAnsi="Arial" w:cs="Arial"/>
          <w:position w:val="1"/>
        </w:rPr>
        <w:t>the</w:t>
      </w:r>
      <w:r w:rsidRPr="006E2BD4">
        <w:rPr>
          <w:rFonts w:ascii="Arial" w:hAnsi="Arial" w:cs="Arial"/>
          <w:spacing w:val="10"/>
          <w:position w:val="1"/>
        </w:rPr>
        <w:t xml:space="preserve"> </w:t>
      </w:r>
      <w:r w:rsidRPr="006E2BD4">
        <w:rPr>
          <w:rFonts w:ascii="Arial" w:hAnsi="Arial" w:cs="Arial"/>
          <w:spacing w:val="-3"/>
          <w:position w:val="1"/>
        </w:rPr>
        <w:t>p</w:t>
      </w:r>
      <w:r w:rsidRPr="006E2BD4">
        <w:rPr>
          <w:rFonts w:ascii="Arial" w:hAnsi="Arial" w:cs="Arial"/>
          <w:spacing w:val="1"/>
          <w:position w:val="1"/>
        </w:rPr>
        <w:t>o</w:t>
      </w:r>
      <w:r w:rsidRPr="006E2BD4">
        <w:rPr>
          <w:rFonts w:ascii="Arial" w:hAnsi="Arial" w:cs="Arial"/>
          <w:position w:val="1"/>
        </w:rPr>
        <w:t>i</w:t>
      </w:r>
      <w:r w:rsidRPr="006E2BD4">
        <w:rPr>
          <w:rFonts w:ascii="Arial" w:hAnsi="Arial" w:cs="Arial"/>
          <w:spacing w:val="-1"/>
          <w:position w:val="1"/>
        </w:rPr>
        <w:t>n</w:t>
      </w:r>
      <w:r w:rsidRPr="006E2BD4">
        <w:rPr>
          <w:rFonts w:ascii="Arial" w:hAnsi="Arial" w:cs="Arial"/>
          <w:position w:val="1"/>
        </w:rPr>
        <w:t>ts</w:t>
      </w:r>
      <w:r w:rsidRPr="006E2BD4">
        <w:rPr>
          <w:rFonts w:ascii="Arial" w:hAnsi="Arial" w:cs="Arial"/>
          <w:spacing w:val="11"/>
          <w:position w:val="1"/>
        </w:rPr>
        <w:t xml:space="preserve"> </w:t>
      </w:r>
      <w:r w:rsidRPr="006E2BD4">
        <w:rPr>
          <w:rFonts w:ascii="Arial" w:hAnsi="Arial" w:cs="Arial"/>
          <w:spacing w:val="-3"/>
          <w:position w:val="1"/>
        </w:rPr>
        <w:t>f</w:t>
      </w:r>
      <w:r w:rsidRPr="006E2BD4">
        <w:rPr>
          <w:rFonts w:ascii="Arial" w:hAnsi="Arial" w:cs="Arial"/>
          <w:spacing w:val="1"/>
          <w:position w:val="1"/>
        </w:rPr>
        <w:t>o</w:t>
      </w:r>
      <w:r w:rsidRPr="006E2BD4">
        <w:rPr>
          <w:rFonts w:ascii="Arial" w:hAnsi="Arial" w:cs="Arial"/>
          <w:position w:val="1"/>
        </w:rPr>
        <w:t>r</w:t>
      </w:r>
      <w:r w:rsidRPr="006E2BD4">
        <w:rPr>
          <w:rFonts w:ascii="Arial" w:hAnsi="Arial" w:cs="Arial"/>
          <w:spacing w:val="10"/>
          <w:position w:val="1"/>
        </w:rPr>
        <w:t xml:space="preserve"> </w:t>
      </w:r>
      <w:r w:rsidRPr="006E2BD4">
        <w:rPr>
          <w:rFonts w:ascii="Arial" w:hAnsi="Arial" w:cs="Arial"/>
          <w:spacing w:val="-1"/>
          <w:position w:val="1"/>
        </w:rPr>
        <w:t>p</w:t>
      </w:r>
      <w:r w:rsidRPr="006E2BD4">
        <w:rPr>
          <w:rFonts w:ascii="Arial" w:hAnsi="Arial" w:cs="Arial"/>
          <w:position w:val="1"/>
        </w:rPr>
        <w:t>ri</w:t>
      </w:r>
      <w:r w:rsidRPr="006E2BD4">
        <w:rPr>
          <w:rFonts w:ascii="Arial" w:hAnsi="Arial" w:cs="Arial"/>
          <w:spacing w:val="-3"/>
          <w:position w:val="1"/>
        </w:rPr>
        <w:t>c</w:t>
      </w:r>
      <w:r w:rsidRPr="006E2BD4">
        <w:rPr>
          <w:rFonts w:ascii="Arial" w:hAnsi="Arial" w:cs="Arial"/>
          <w:position w:val="1"/>
        </w:rPr>
        <w:t>e</w:t>
      </w:r>
      <w:r w:rsidRPr="006E2BD4">
        <w:rPr>
          <w:rFonts w:ascii="Arial" w:hAnsi="Arial" w:cs="Arial"/>
          <w:spacing w:val="11"/>
          <w:position w:val="1"/>
        </w:rPr>
        <w:t xml:space="preserve"> </w:t>
      </w:r>
      <w:r w:rsidRPr="006E2BD4">
        <w:rPr>
          <w:rFonts w:ascii="Arial" w:hAnsi="Arial" w:cs="Arial"/>
          <w:position w:val="1"/>
        </w:rPr>
        <w:t>in</w:t>
      </w:r>
      <w:r w:rsidRPr="006E2BD4">
        <w:rPr>
          <w:rFonts w:ascii="Arial" w:hAnsi="Arial" w:cs="Arial"/>
          <w:spacing w:val="9"/>
          <w:position w:val="1"/>
        </w:rPr>
        <w:t xml:space="preserve"> </w:t>
      </w:r>
      <w:r w:rsidRPr="006E2BD4">
        <w:rPr>
          <w:rFonts w:ascii="Arial" w:hAnsi="Arial" w:cs="Arial"/>
          <w:position w:val="1"/>
        </w:rPr>
        <w:t>res</w:t>
      </w:r>
      <w:r w:rsidRPr="006E2BD4">
        <w:rPr>
          <w:rFonts w:ascii="Arial" w:hAnsi="Arial" w:cs="Arial"/>
          <w:spacing w:val="-3"/>
          <w:position w:val="1"/>
        </w:rPr>
        <w:t>p</w:t>
      </w:r>
      <w:r w:rsidRPr="006E2BD4">
        <w:rPr>
          <w:rFonts w:ascii="Arial" w:hAnsi="Arial" w:cs="Arial"/>
          <w:position w:val="1"/>
        </w:rPr>
        <w:t>ect</w:t>
      </w:r>
      <w:r w:rsidRPr="006E2BD4">
        <w:rPr>
          <w:rFonts w:ascii="Arial" w:hAnsi="Arial" w:cs="Arial"/>
          <w:spacing w:val="9"/>
          <w:position w:val="1"/>
        </w:rPr>
        <w:t xml:space="preserve"> </w:t>
      </w:r>
      <w:r w:rsidRPr="006E2BD4">
        <w:rPr>
          <w:rFonts w:ascii="Arial" w:hAnsi="Arial" w:cs="Arial"/>
          <w:spacing w:val="-1"/>
          <w:position w:val="1"/>
        </w:rPr>
        <w:t>o</w:t>
      </w:r>
      <w:r w:rsidRPr="006E2BD4">
        <w:rPr>
          <w:rFonts w:ascii="Arial" w:hAnsi="Arial" w:cs="Arial"/>
          <w:position w:val="1"/>
        </w:rPr>
        <w:t>f</w:t>
      </w:r>
      <w:r w:rsidRPr="006E2BD4">
        <w:rPr>
          <w:rFonts w:ascii="Arial" w:hAnsi="Arial" w:cs="Arial"/>
          <w:spacing w:val="10"/>
          <w:position w:val="1"/>
        </w:rPr>
        <w:t xml:space="preserve"> </w:t>
      </w:r>
      <w:r w:rsidRPr="006E2BD4">
        <w:rPr>
          <w:rFonts w:ascii="Arial" w:hAnsi="Arial" w:cs="Arial"/>
          <w:spacing w:val="-1"/>
          <w:position w:val="1"/>
        </w:rPr>
        <w:t>service provider</w:t>
      </w:r>
      <w:r w:rsidRPr="006E2BD4">
        <w:rPr>
          <w:rFonts w:ascii="Arial" w:hAnsi="Arial" w:cs="Arial"/>
          <w:position w:val="1"/>
        </w:rPr>
        <w:t>s</w:t>
      </w:r>
      <w:r w:rsidRPr="006E2BD4">
        <w:rPr>
          <w:rFonts w:ascii="Arial" w:hAnsi="Arial" w:cs="Arial"/>
          <w:spacing w:val="10"/>
          <w:position w:val="1"/>
        </w:rPr>
        <w:t xml:space="preserve"> </w:t>
      </w:r>
      <w:r w:rsidRPr="006E2BD4">
        <w:rPr>
          <w:rFonts w:ascii="Arial" w:hAnsi="Arial" w:cs="Arial"/>
          <w:position w:val="1"/>
        </w:rPr>
        <w:t>with</w:t>
      </w:r>
      <w:r w:rsidRPr="006E2BD4">
        <w:rPr>
          <w:rFonts w:ascii="Arial" w:hAnsi="Arial" w:cs="Arial"/>
        </w:rPr>
        <w:t xml:space="preserve"> a Rand</w:t>
      </w:r>
      <w:r w:rsidRPr="006E2BD4">
        <w:rPr>
          <w:rFonts w:ascii="Arial" w:hAnsi="Arial" w:cs="Arial"/>
          <w:spacing w:val="-1"/>
        </w:rPr>
        <w:t xml:space="preserve"> </w:t>
      </w:r>
      <w:r w:rsidRPr="006E2BD4">
        <w:rPr>
          <w:rFonts w:ascii="Arial" w:hAnsi="Arial" w:cs="Arial"/>
          <w:spacing w:val="1"/>
        </w:rPr>
        <w:t>v</w:t>
      </w:r>
      <w:r w:rsidRPr="006E2BD4">
        <w:rPr>
          <w:rFonts w:ascii="Arial" w:hAnsi="Arial" w:cs="Arial"/>
        </w:rPr>
        <w:t>al</w:t>
      </w:r>
      <w:r w:rsidRPr="006E2BD4">
        <w:rPr>
          <w:rFonts w:ascii="Arial" w:hAnsi="Arial" w:cs="Arial"/>
          <w:spacing w:val="-1"/>
        </w:rPr>
        <w:t>u</w:t>
      </w:r>
      <w:r w:rsidRPr="006E2BD4">
        <w:rPr>
          <w:rFonts w:ascii="Arial" w:hAnsi="Arial" w:cs="Arial"/>
        </w:rPr>
        <w:t>e</w:t>
      </w:r>
      <w:r w:rsidRPr="006E2BD4">
        <w:rPr>
          <w:rFonts w:ascii="Arial" w:hAnsi="Arial" w:cs="Arial"/>
          <w:spacing w:val="-2"/>
        </w:rPr>
        <w:t xml:space="preserve"> </w:t>
      </w:r>
      <w:r w:rsidRPr="006E2BD4">
        <w:rPr>
          <w:rFonts w:ascii="Arial" w:hAnsi="Arial" w:cs="Arial"/>
        </w:rPr>
        <w:t>up to</w:t>
      </w:r>
      <w:r w:rsidRPr="006E2BD4">
        <w:rPr>
          <w:rFonts w:ascii="Arial" w:hAnsi="Arial" w:cs="Arial"/>
          <w:spacing w:val="-2"/>
        </w:rPr>
        <w:t xml:space="preserve"> </w:t>
      </w:r>
      <w:r w:rsidRPr="006E2BD4">
        <w:rPr>
          <w:rFonts w:ascii="Arial" w:hAnsi="Arial" w:cs="Arial"/>
        </w:rPr>
        <w:t>R50</w:t>
      </w:r>
      <w:r w:rsidRPr="006E2BD4">
        <w:rPr>
          <w:rFonts w:ascii="Arial" w:hAnsi="Arial" w:cs="Arial"/>
          <w:spacing w:val="-2"/>
        </w:rPr>
        <w:t>,0</w:t>
      </w:r>
      <w:r w:rsidRPr="006E2BD4">
        <w:rPr>
          <w:rFonts w:ascii="Arial" w:hAnsi="Arial" w:cs="Arial"/>
          <w:spacing w:val="1"/>
        </w:rPr>
        <w:t>0</w:t>
      </w:r>
      <w:r w:rsidRPr="006E2BD4">
        <w:rPr>
          <w:rFonts w:ascii="Arial" w:hAnsi="Arial" w:cs="Arial"/>
          <w:spacing w:val="-2"/>
        </w:rPr>
        <w:t>0</w:t>
      </w:r>
      <w:r w:rsidRPr="006E2BD4">
        <w:rPr>
          <w:rFonts w:ascii="Arial" w:hAnsi="Arial" w:cs="Arial"/>
        </w:rPr>
        <w:t>,</w:t>
      </w:r>
      <w:r w:rsidRPr="006E2BD4">
        <w:rPr>
          <w:rFonts w:ascii="Arial" w:hAnsi="Arial" w:cs="Arial"/>
          <w:spacing w:val="1"/>
        </w:rPr>
        <w:t>0</w:t>
      </w:r>
      <w:r w:rsidRPr="006E2BD4">
        <w:rPr>
          <w:rFonts w:ascii="Arial" w:hAnsi="Arial" w:cs="Arial"/>
          <w:spacing w:val="-2"/>
        </w:rPr>
        <w:t>0</w:t>
      </w:r>
      <w:r w:rsidRPr="006E2BD4">
        <w:rPr>
          <w:rFonts w:ascii="Arial" w:hAnsi="Arial" w:cs="Arial"/>
          <w:spacing w:val="1"/>
        </w:rPr>
        <w:t>0</w:t>
      </w:r>
      <w:r w:rsidRPr="006E2BD4">
        <w:rPr>
          <w:rFonts w:ascii="Arial" w:hAnsi="Arial" w:cs="Arial"/>
        </w:rPr>
        <w:t>.</w:t>
      </w:r>
      <w:r w:rsidRPr="006E2BD4">
        <w:rPr>
          <w:rFonts w:ascii="Arial" w:hAnsi="Arial" w:cs="Arial"/>
          <w:spacing w:val="-2"/>
        </w:rPr>
        <w:t>0</w:t>
      </w:r>
      <w:r w:rsidRPr="006E2BD4">
        <w:rPr>
          <w:rFonts w:ascii="Arial" w:hAnsi="Arial" w:cs="Arial"/>
          <w:spacing w:val="1"/>
        </w:rPr>
        <w:t>0</w:t>
      </w:r>
      <w:r w:rsidRPr="006E2BD4">
        <w:rPr>
          <w:rFonts w:ascii="Arial" w:hAnsi="Arial" w:cs="Arial"/>
        </w:rPr>
        <w:t>:</w:t>
      </w:r>
    </w:p>
    <w:p w14:paraId="284ED278" w14:textId="77777777" w:rsidR="001C1E37" w:rsidRPr="006E2BD4" w:rsidRDefault="001C1E37" w:rsidP="001C1E37">
      <w:pPr>
        <w:widowControl w:val="0"/>
        <w:autoSpaceDE w:val="0"/>
        <w:autoSpaceDN w:val="0"/>
        <w:adjustRightInd w:val="0"/>
        <w:spacing w:line="360" w:lineRule="auto"/>
        <w:ind w:left="720" w:right="6560"/>
        <w:jc w:val="both"/>
        <w:rPr>
          <w:rFonts w:ascii="Arial" w:hAnsi="Arial" w:cs="Arial"/>
        </w:rPr>
      </w:pPr>
    </w:p>
    <w:p w14:paraId="72ED0DAC" w14:textId="77777777" w:rsidR="001C1E37" w:rsidRPr="006E2BD4" w:rsidRDefault="001C1E37" w:rsidP="001C1E37">
      <w:pPr>
        <w:spacing w:line="360" w:lineRule="auto"/>
        <w:ind w:left="720" w:firstLine="720"/>
        <w:rPr>
          <w:rFonts w:ascii="Arial" w:hAnsi="Arial" w:cs="Arial"/>
        </w:rPr>
      </w:pPr>
      <w:r w:rsidRPr="006E2BD4">
        <w:rPr>
          <w:rFonts w:ascii="Arial" w:hAnsi="Arial" w:cs="Arial"/>
        </w:rPr>
        <w:t xml:space="preserve">Ps = 80 </w:t>
      </w:r>
      <w:r w:rsidRPr="006E2BD4">
        <w:rPr>
          <w:rFonts w:ascii="Arial" w:hAnsi="Arial" w:cs="Arial"/>
          <w:noProof/>
          <w:position w:val="-28"/>
          <w:lang w:eastAsia="en-ZA"/>
        </w:rPr>
        <w:drawing>
          <wp:inline distT="0" distB="0" distL="0" distR="0" wp14:anchorId="20597A47" wp14:editId="23B4AA52">
            <wp:extent cx="1057275" cy="428625"/>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0B3275A6" w14:textId="77777777" w:rsidR="001C1E37" w:rsidRPr="006E2BD4" w:rsidRDefault="001C1E37" w:rsidP="001C1E37">
      <w:pPr>
        <w:widowControl w:val="0"/>
        <w:autoSpaceDE w:val="0"/>
        <w:autoSpaceDN w:val="0"/>
        <w:adjustRightInd w:val="0"/>
        <w:spacing w:line="360" w:lineRule="auto"/>
        <w:ind w:left="720"/>
        <w:jc w:val="both"/>
        <w:rPr>
          <w:rFonts w:ascii="Arial" w:hAnsi="Arial" w:cs="Arial"/>
        </w:rPr>
      </w:pPr>
    </w:p>
    <w:p w14:paraId="29D82604" w14:textId="77777777" w:rsidR="001C1E37" w:rsidRPr="006E2BD4" w:rsidRDefault="001C1E37" w:rsidP="001C1E37">
      <w:pPr>
        <w:autoSpaceDE w:val="0"/>
        <w:autoSpaceDN w:val="0"/>
        <w:adjustRightInd w:val="0"/>
        <w:spacing w:line="360" w:lineRule="auto"/>
        <w:ind w:left="1440"/>
        <w:rPr>
          <w:rFonts w:ascii="Arial" w:hAnsi="Arial" w:cs="Arial"/>
        </w:rPr>
      </w:pPr>
      <w:proofErr w:type="gramStart"/>
      <w:r w:rsidRPr="006E2BD4">
        <w:rPr>
          <w:rFonts w:ascii="Arial" w:hAnsi="Arial" w:cs="Arial"/>
        </w:rPr>
        <w:t>Where</w:t>
      </w:r>
      <w:proofErr w:type="gramEnd"/>
    </w:p>
    <w:p w14:paraId="64373095" w14:textId="77777777" w:rsidR="001C1E37" w:rsidRPr="006E2BD4" w:rsidRDefault="001C1E37" w:rsidP="001C1E37">
      <w:pPr>
        <w:autoSpaceDE w:val="0"/>
        <w:autoSpaceDN w:val="0"/>
        <w:adjustRightInd w:val="0"/>
        <w:spacing w:line="360" w:lineRule="auto"/>
        <w:ind w:left="1440"/>
        <w:rPr>
          <w:rFonts w:ascii="Arial" w:hAnsi="Arial" w:cs="Arial"/>
        </w:rPr>
      </w:pPr>
    </w:p>
    <w:p w14:paraId="344FA8C2" w14:textId="77777777" w:rsidR="001C1E37" w:rsidRPr="006E2BD4" w:rsidRDefault="001C1E37" w:rsidP="001C1E37">
      <w:pPr>
        <w:autoSpaceDE w:val="0"/>
        <w:autoSpaceDN w:val="0"/>
        <w:adjustRightInd w:val="0"/>
        <w:spacing w:line="360" w:lineRule="auto"/>
        <w:ind w:left="1440"/>
        <w:jc w:val="both"/>
        <w:rPr>
          <w:rFonts w:ascii="Arial" w:hAnsi="Arial" w:cs="Arial"/>
        </w:rPr>
      </w:pPr>
      <w:r w:rsidRPr="006E2BD4">
        <w:rPr>
          <w:rFonts w:ascii="Arial" w:hAnsi="Arial" w:cs="Arial"/>
        </w:rPr>
        <w:t>Ps = Points scored for comparative price of bid under consideration</w:t>
      </w:r>
    </w:p>
    <w:p w14:paraId="6F09F224" w14:textId="77777777" w:rsidR="001C1E37" w:rsidRPr="006E2BD4" w:rsidRDefault="001C1E37" w:rsidP="001C1E37">
      <w:pPr>
        <w:autoSpaceDE w:val="0"/>
        <w:autoSpaceDN w:val="0"/>
        <w:adjustRightInd w:val="0"/>
        <w:spacing w:line="360" w:lineRule="auto"/>
        <w:ind w:left="1440"/>
        <w:jc w:val="both"/>
        <w:rPr>
          <w:rFonts w:ascii="Arial" w:hAnsi="Arial" w:cs="Arial"/>
        </w:rPr>
      </w:pPr>
      <w:r w:rsidRPr="006E2BD4">
        <w:rPr>
          <w:rFonts w:ascii="Arial" w:hAnsi="Arial" w:cs="Arial"/>
        </w:rPr>
        <w:t>Pt = Comparative price VAT inclusive of bid under consideration</w:t>
      </w:r>
    </w:p>
    <w:p w14:paraId="5F7D55B4" w14:textId="5A3A418A" w:rsidR="001C1E37" w:rsidRPr="006E2BD4" w:rsidRDefault="001C1E37" w:rsidP="001C1E37">
      <w:pPr>
        <w:autoSpaceDE w:val="0"/>
        <w:autoSpaceDN w:val="0"/>
        <w:adjustRightInd w:val="0"/>
        <w:spacing w:line="360" w:lineRule="auto"/>
        <w:ind w:left="1440"/>
        <w:jc w:val="both"/>
        <w:rPr>
          <w:rFonts w:ascii="Arial" w:hAnsi="Arial" w:cs="Arial"/>
        </w:rPr>
      </w:pPr>
      <w:proofErr w:type="spellStart"/>
      <w:r w:rsidRPr="006E2BD4">
        <w:rPr>
          <w:rFonts w:ascii="Arial" w:hAnsi="Arial" w:cs="Arial"/>
        </w:rPr>
        <w:t>Pmin</w:t>
      </w:r>
      <w:proofErr w:type="spellEnd"/>
      <w:r w:rsidRPr="006E2BD4">
        <w:rPr>
          <w:rFonts w:ascii="Arial" w:hAnsi="Arial" w:cs="Arial"/>
        </w:rPr>
        <w:t xml:space="preserve"> = Comparative price VAT inclusive of lowest acceptable bid</w:t>
      </w:r>
    </w:p>
    <w:p w14:paraId="2B8DC66D" w14:textId="5EC94791" w:rsidR="001C1E37" w:rsidRPr="006E2BD4" w:rsidRDefault="001C1E37" w:rsidP="001C1E37">
      <w:pPr>
        <w:autoSpaceDE w:val="0"/>
        <w:autoSpaceDN w:val="0"/>
        <w:adjustRightInd w:val="0"/>
        <w:spacing w:line="360" w:lineRule="auto"/>
        <w:ind w:left="1134" w:hanging="414"/>
        <w:jc w:val="both"/>
        <w:rPr>
          <w:rFonts w:ascii="Arial" w:hAnsi="Arial" w:cs="Arial"/>
        </w:rPr>
      </w:pPr>
      <w:r w:rsidRPr="006E2BD4">
        <w:rPr>
          <w:rFonts w:ascii="Arial" w:hAnsi="Arial" w:cs="Arial"/>
          <w:color w:val="221E1F"/>
        </w:rPr>
        <w:lastRenderedPageBreak/>
        <w:t>c)    A maximum of 20 points will be awarded to a tenderer for the specific goal (at least 51% ownership) specified for the tender, as per the table below:</w:t>
      </w:r>
    </w:p>
    <w:p w14:paraId="790207A1" w14:textId="77777777" w:rsidR="001C1E37" w:rsidRPr="006E2BD4" w:rsidRDefault="001C1E37" w:rsidP="001C1E37">
      <w:pPr>
        <w:spacing w:line="360" w:lineRule="auto"/>
        <w:ind w:left="1170"/>
        <w:rPr>
          <w:rFonts w:ascii="Arial" w:hAnsi="Arial" w:cs="Arial"/>
          <w:bCs/>
          <w:color w:val="000000" w:themeColor="text1"/>
        </w:rPr>
      </w:pPr>
      <w:r w:rsidRPr="006E2BD4">
        <w:rPr>
          <w:rFonts w:ascii="Arial" w:hAnsi="Arial" w:cs="Arial"/>
          <w:bCs/>
          <w:color w:val="000000" w:themeColor="text1"/>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4600"/>
        <w:gridCol w:w="2901"/>
      </w:tblGrid>
      <w:tr w:rsidR="001C1E37" w:rsidRPr="006E2BD4" w14:paraId="1DCB03A8" w14:textId="77777777" w:rsidTr="00AE2B88">
        <w:trPr>
          <w:trHeight w:val="779"/>
          <w:tblHeader/>
        </w:trPr>
        <w:tc>
          <w:tcPr>
            <w:tcW w:w="5103" w:type="dxa"/>
            <w:shd w:val="clear" w:color="auto" w:fill="D9D9D9" w:themeFill="background1" w:themeFillShade="D9"/>
            <w:vAlign w:val="center"/>
          </w:tcPr>
          <w:p w14:paraId="5DEBA8FE" w14:textId="77777777" w:rsidR="001C1E37" w:rsidRPr="006E2BD4" w:rsidRDefault="001C1E37" w:rsidP="00AE2B88">
            <w:pPr>
              <w:spacing w:line="360" w:lineRule="auto"/>
              <w:jc w:val="center"/>
              <w:rPr>
                <w:rFonts w:ascii="Arial" w:hAnsi="Arial" w:cs="Arial"/>
                <w:b/>
              </w:rPr>
            </w:pPr>
            <w:r w:rsidRPr="006E2BD4">
              <w:rPr>
                <w:rFonts w:ascii="Arial" w:hAnsi="Arial" w:cs="Arial"/>
                <w:b/>
                <w:kern w:val="24"/>
              </w:rPr>
              <w:t>The specific goals allocated points                  in terms of this tender:</w:t>
            </w:r>
          </w:p>
        </w:tc>
        <w:tc>
          <w:tcPr>
            <w:tcW w:w="3162" w:type="dxa"/>
            <w:shd w:val="clear" w:color="auto" w:fill="D9D9D9" w:themeFill="background1" w:themeFillShade="D9"/>
            <w:vAlign w:val="center"/>
          </w:tcPr>
          <w:p w14:paraId="34BEFBB4" w14:textId="77777777" w:rsidR="001C1E37" w:rsidRPr="006E2BD4" w:rsidRDefault="001C1E37" w:rsidP="00AE2B88">
            <w:pPr>
              <w:spacing w:line="360" w:lineRule="auto"/>
              <w:jc w:val="center"/>
              <w:rPr>
                <w:rFonts w:ascii="Arial" w:hAnsi="Arial" w:cs="Arial"/>
                <w:b/>
              </w:rPr>
            </w:pPr>
            <w:r w:rsidRPr="006E2BD4">
              <w:rPr>
                <w:rFonts w:ascii="Arial" w:hAnsi="Arial" w:cs="Arial"/>
                <w:b/>
                <w:kern w:val="24"/>
              </w:rPr>
              <w:t>Number of points allocated (80/20 system)</w:t>
            </w:r>
          </w:p>
        </w:tc>
      </w:tr>
      <w:tr w:rsidR="001C1E37" w:rsidRPr="006E2BD4" w14:paraId="5E2D529B" w14:textId="77777777" w:rsidTr="00AE2B88">
        <w:tc>
          <w:tcPr>
            <w:tcW w:w="5103" w:type="dxa"/>
            <w:vAlign w:val="center"/>
          </w:tcPr>
          <w:p w14:paraId="105800A7" w14:textId="77777777" w:rsidR="001C1E37" w:rsidRPr="006E2BD4" w:rsidRDefault="001C1E37" w:rsidP="00AE2B88">
            <w:pPr>
              <w:spacing w:line="360" w:lineRule="auto"/>
              <w:rPr>
                <w:rFonts w:ascii="Arial" w:hAnsi="Arial" w:cs="Arial"/>
              </w:rPr>
            </w:pPr>
            <w:r w:rsidRPr="006E2BD4">
              <w:rPr>
                <w:rFonts w:ascii="Arial" w:hAnsi="Arial" w:cs="Arial"/>
              </w:rPr>
              <w:t xml:space="preserve">EMEs and QSEs </w:t>
            </w:r>
          </w:p>
        </w:tc>
        <w:tc>
          <w:tcPr>
            <w:tcW w:w="3162" w:type="dxa"/>
            <w:vAlign w:val="center"/>
          </w:tcPr>
          <w:p w14:paraId="1B1DB820" w14:textId="4AE02046" w:rsidR="001C1E37" w:rsidRPr="006E2BD4" w:rsidRDefault="001C1E37" w:rsidP="00AE2B88">
            <w:pPr>
              <w:spacing w:line="360" w:lineRule="auto"/>
              <w:jc w:val="center"/>
              <w:rPr>
                <w:rFonts w:ascii="Arial" w:hAnsi="Arial" w:cs="Arial"/>
              </w:rPr>
            </w:pPr>
          </w:p>
        </w:tc>
      </w:tr>
      <w:tr w:rsidR="001C1E37" w:rsidRPr="006E2BD4" w14:paraId="55A772F1" w14:textId="77777777" w:rsidTr="00AE2B88">
        <w:tc>
          <w:tcPr>
            <w:tcW w:w="5103" w:type="dxa"/>
            <w:vAlign w:val="center"/>
          </w:tcPr>
          <w:p w14:paraId="0BC6D9E1" w14:textId="77777777" w:rsidR="001C1E37" w:rsidRPr="006E2BD4" w:rsidRDefault="001C1E37" w:rsidP="00AE2B88">
            <w:pPr>
              <w:spacing w:line="360" w:lineRule="auto"/>
              <w:rPr>
                <w:rFonts w:ascii="Arial" w:hAnsi="Arial" w:cs="Arial"/>
              </w:rPr>
            </w:pPr>
            <w:r w:rsidRPr="006E2BD4">
              <w:rPr>
                <w:rFonts w:ascii="Arial" w:hAnsi="Arial" w:cs="Arial"/>
              </w:rPr>
              <w:t>Companies owned by black people</w:t>
            </w:r>
          </w:p>
        </w:tc>
        <w:tc>
          <w:tcPr>
            <w:tcW w:w="3162" w:type="dxa"/>
            <w:vAlign w:val="center"/>
          </w:tcPr>
          <w:p w14:paraId="66A150D9" w14:textId="7102D529" w:rsidR="001C1E37" w:rsidRPr="006E2BD4" w:rsidRDefault="006E2E6D" w:rsidP="00AE2B88">
            <w:pPr>
              <w:spacing w:line="360" w:lineRule="auto"/>
              <w:jc w:val="center"/>
              <w:rPr>
                <w:rFonts w:ascii="Arial" w:hAnsi="Arial" w:cs="Arial"/>
              </w:rPr>
            </w:pPr>
            <w:r>
              <w:rPr>
                <w:rFonts w:ascii="Arial" w:hAnsi="Arial" w:cs="Arial"/>
              </w:rPr>
              <w:t>10</w:t>
            </w:r>
          </w:p>
        </w:tc>
      </w:tr>
      <w:tr w:rsidR="001C1E37" w:rsidRPr="006E2BD4" w14:paraId="54AAA084" w14:textId="77777777" w:rsidTr="00AE2B88">
        <w:tc>
          <w:tcPr>
            <w:tcW w:w="5103" w:type="dxa"/>
            <w:vAlign w:val="center"/>
          </w:tcPr>
          <w:p w14:paraId="13F166CA" w14:textId="77777777" w:rsidR="001C1E37" w:rsidRPr="006E2BD4" w:rsidRDefault="001C1E37" w:rsidP="00AE2B88">
            <w:pPr>
              <w:spacing w:line="360" w:lineRule="auto"/>
              <w:rPr>
                <w:rFonts w:ascii="Arial" w:hAnsi="Arial" w:cs="Arial"/>
              </w:rPr>
            </w:pPr>
            <w:r w:rsidRPr="006E2BD4">
              <w:rPr>
                <w:rFonts w:ascii="Arial" w:hAnsi="Arial" w:cs="Arial"/>
              </w:rPr>
              <w:t>Companies owned by women</w:t>
            </w:r>
          </w:p>
        </w:tc>
        <w:tc>
          <w:tcPr>
            <w:tcW w:w="3162" w:type="dxa"/>
            <w:vAlign w:val="center"/>
          </w:tcPr>
          <w:p w14:paraId="2F0101B1" w14:textId="77781009" w:rsidR="001C1E37" w:rsidRPr="006E2BD4" w:rsidRDefault="002818E3" w:rsidP="00AE2B88">
            <w:pPr>
              <w:spacing w:line="360" w:lineRule="auto"/>
              <w:jc w:val="center"/>
              <w:rPr>
                <w:rFonts w:ascii="Arial" w:hAnsi="Arial" w:cs="Arial"/>
              </w:rPr>
            </w:pPr>
            <w:r>
              <w:rPr>
                <w:rFonts w:ascii="Arial" w:hAnsi="Arial" w:cs="Arial"/>
              </w:rPr>
              <w:t>5</w:t>
            </w:r>
          </w:p>
        </w:tc>
      </w:tr>
      <w:tr w:rsidR="001C1E37" w:rsidRPr="006E2BD4" w14:paraId="0A135FDA" w14:textId="77777777" w:rsidTr="00AE2B88">
        <w:tc>
          <w:tcPr>
            <w:tcW w:w="5103" w:type="dxa"/>
            <w:vAlign w:val="center"/>
          </w:tcPr>
          <w:p w14:paraId="30DCD127" w14:textId="77777777" w:rsidR="001C1E37" w:rsidRPr="006E2BD4" w:rsidRDefault="001C1E37" w:rsidP="00AE2B88">
            <w:pPr>
              <w:spacing w:line="360" w:lineRule="auto"/>
              <w:rPr>
                <w:rFonts w:ascii="Arial" w:hAnsi="Arial" w:cs="Arial"/>
              </w:rPr>
            </w:pPr>
            <w:r w:rsidRPr="006E2BD4">
              <w:rPr>
                <w:rFonts w:ascii="Arial" w:hAnsi="Arial" w:cs="Arial"/>
              </w:rPr>
              <w:t>Companies owned by youth</w:t>
            </w:r>
          </w:p>
        </w:tc>
        <w:tc>
          <w:tcPr>
            <w:tcW w:w="3162" w:type="dxa"/>
            <w:vAlign w:val="center"/>
          </w:tcPr>
          <w:p w14:paraId="22509FE9" w14:textId="134307FB" w:rsidR="001C1E37" w:rsidRPr="006E2BD4" w:rsidRDefault="001C1E37" w:rsidP="00AE2B88">
            <w:pPr>
              <w:spacing w:line="360" w:lineRule="auto"/>
              <w:jc w:val="center"/>
              <w:rPr>
                <w:rFonts w:ascii="Arial" w:hAnsi="Arial" w:cs="Arial"/>
              </w:rPr>
            </w:pPr>
          </w:p>
        </w:tc>
      </w:tr>
      <w:tr w:rsidR="001C1E37" w:rsidRPr="006E2BD4" w14:paraId="74EA05C1" w14:textId="77777777" w:rsidTr="00AE2B88">
        <w:tc>
          <w:tcPr>
            <w:tcW w:w="5103" w:type="dxa"/>
            <w:vAlign w:val="center"/>
          </w:tcPr>
          <w:p w14:paraId="2450D622" w14:textId="77777777" w:rsidR="001C1E37" w:rsidRPr="006E2BD4" w:rsidRDefault="001C1E37" w:rsidP="00AE2B88">
            <w:pPr>
              <w:spacing w:line="360" w:lineRule="auto"/>
              <w:rPr>
                <w:rFonts w:ascii="Arial" w:hAnsi="Arial" w:cs="Arial"/>
              </w:rPr>
            </w:pPr>
            <w:r w:rsidRPr="006E2BD4">
              <w:rPr>
                <w:rFonts w:ascii="Arial" w:hAnsi="Arial" w:cs="Arial"/>
              </w:rPr>
              <w:t>Companies owned by people with disabilities</w:t>
            </w:r>
          </w:p>
        </w:tc>
        <w:tc>
          <w:tcPr>
            <w:tcW w:w="3162" w:type="dxa"/>
            <w:vAlign w:val="center"/>
          </w:tcPr>
          <w:p w14:paraId="4C33A912" w14:textId="4ABD605C" w:rsidR="001C1E37" w:rsidRPr="006E2BD4" w:rsidRDefault="00CC137D" w:rsidP="00AE2B88">
            <w:pPr>
              <w:spacing w:line="360" w:lineRule="auto"/>
              <w:jc w:val="center"/>
              <w:rPr>
                <w:rFonts w:ascii="Arial" w:hAnsi="Arial" w:cs="Arial"/>
              </w:rPr>
            </w:pPr>
            <w:r>
              <w:rPr>
                <w:rFonts w:ascii="Arial" w:hAnsi="Arial" w:cs="Arial"/>
              </w:rPr>
              <w:t>5</w:t>
            </w:r>
          </w:p>
        </w:tc>
      </w:tr>
    </w:tbl>
    <w:p w14:paraId="4F2D3FEA" w14:textId="77777777" w:rsidR="001C1E37" w:rsidRPr="006E2BD4" w:rsidRDefault="001C1E37" w:rsidP="001C1E37">
      <w:pPr>
        <w:autoSpaceDE w:val="0"/>
        <w:autoSpaceDN w:val="0"/>
        <w:adjustRightInd w:val="0"/>
        <w:spacing w:line="360" w:lineRule="auto"/>
        <w:ind w:left="1440"/>
        <w:jc w:val="both"/>
        <w:rPr>
          <w:rFonts w:ascii="Arial" w:hAnsi="Arial" w:cs="Arial"/>
        </w:rPr>
      </w:pPr>
    </w:p>
    <w:p w14:paraId="266B114B"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hAnsi="Arial" w:cs="Arial"/>
        </w:rPr>
        <w:t>A bidder must submit proof of its Specific goals’ status.</w:t>
      </w:r>
    </w:p>
    <w:p w14:paraId="74833240"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hAnsi="Arial" w:cs="Arial"/>
        </w:rPr>
        <w:t>Bidder to claim points if their specific goal(s) ownership is at least 51 %.</w:t>
      </w:r>
    </w:p>
    <w:p w14:paraId="682BB071"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p w14:paraId="6F1CCE2B"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hAnsi="Arial" w:cs="Arial"/>
          <w:bCs/>
          <w:color w:val="000000" w:themeColor="text1"/>
        </w:rPr>
        <w:t>The points scored by a bidder for Specific goals in accordance with the preceding paragraphs 6.4(c) must be added to the points scored for price under paragraph 6.4(b).</w:t>
      </w:r>
    </w:p>
    <w:p w14:paraId="3F1E2FC6"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hAnsi="Arial" w:cs="Arial"/>
          <w:bCs/>
          <w:color w:val="000000" w:themeColor="text1"/>
        </w:rPr>
        <w:t>The points scored must be rounded off to the nearest two decimal places.</w:t>
      </w:r>
    </w:p>
    <w:p w14:paraId="041B84FE"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eastAsia="Calibri" w:hAnsi="Arial" w:cs="Arial"/>
          <w:color w:val="000000"/>
          <w:lang w:val="en-GB" w:eastAsia="en-GB"/>
        </w:rPr>
        <w:lastRenderedPageBreak/>
        <w:t>If the price offered by a tenderer scoring the highest points is not market-related, the Department may not award the bid to that tenderer.</w:t>
      </w:r>
    </w:p>
    <w:p w14:paraId="2EC9B162" w14:textId="77777777" w:rsidR="001C1E37" w:rsidRPr="006E2BD4" w:rsidRDefault="001C1E37" w:rsidP="001C1E37">
      <w:pPr>
        <w:numPr>
          <w:ilvl w:val="2"/>
          <w:numId w:val="27"/>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E2BD4">
        <w:rPr>
          <w:rFonts w:ascii="Arial" w:eastAsia="Calibri" w:hAnsi="Arial" w:cs="Arial"/>
          <w:color w:val="000000"/>
          <w:lang w:val="en-GB" w:eastAsia="en-GB"/>
        </w:rPr>
        <w:t>The Department may negotiate a market-related price with the tenderer scoring the highest points or cancel the tender.</w:t>
      </w:r>
    </w:p>
    <w:p w14:paraId="0AA6BD6B" w14:textId="77777777" w:rsidR="001C1E37" w:rsidRPr="006E2BD4" w:rsidRDefault="001C1E37" w:rsidP="001C1E37">
      <w:pPr>
        <w:numPr>
          <w:ilvl w:val="2"/>
          <w:numId w:val="27"/>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E2BD4">
        <w:rPr>
          <w:rFonts w:ascii="Arial" w:eastAsia="Calibri" w:hAnsi="Arial" w:cs="Arial"/>
          <w:color w:val="000000"/>
          <w:lang w:val="en-GB" w:eastAsia="en-GB"/>
        </w:rPr>
        <w:t>If the tenderer does not agree to a market-related price, the Department may negotiate a market-related price with the tenderer scoring the second highest points or cancel the tender.</w:t>
      </w:r>
    </w:p>
    <w:p w14:paraId="39BD69EB" w14:textId="77777777" w:rsidR="001C1E37" w:rsidRPr="006E2BD4" w:rsidRDefault="001C1E37" w:rsidP="001C1E37">
      <w:pPr>
        <w:numPr>
          <w:ilvl w:val="2"/>
          <w:numId w:val="27"/>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E2BD4">
        <w:rPr>
          <w:rFonts w:ascii="Arial" w:eastAsia="Calibri" w:hAnsi="Arial" w:cs="Arial"/>
          <w:color w:val="000000"/>
          <w:lang w:val="en-GB" w:eastAsia="en-GB"/>
        </w:rPr>
        <w:t>If the tenderer scoring the second highest points does not agree to a market-related price, the Department may negotiate a market-related price with the tenderer scoring the third highest points or cancel the tender.</w:t>
      </w:r>
    </w:p>
    <w:p w14:paraId="3295311E" w14:textId="77777777" w:rsidR="001C1E37" w:rsidRPr="006E2BD4" w:rsidRDefault="001C1E37" w:rsidP="001C1E37">
      <w:pPr>
        <w:numPr>
          <w:ilvl w:val="2"/>
          <w:numId w:val="27"/>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E2BD4">
        <w:rPr>
          <w:rFonts w:ascii="Arial" w:eastAsia="Calibri" w:hAnsi="Arial" w:cs="Arial"/>
          <w:color w:val="000000"/>
          <w:lang w:val="en-GB" w:eastAsia="en-GB"/>
        </w:rPr>
        <w:t xml:space="preserve">If a market-related price is not agreed in all the </w:t>
      </w:r>
      <w:proofErr w:type="gramStart"/>
      <w:r w:rsidRPr="006E2BD4">
        <w:rPr>
          <w:rFonts w:ascii="Arial" w:eastAsia="Calibri" w:hAnsi="Arial" w:cs="Arial"/>
          <w:color w:val="000000"/>
          <w:lang w:val="en-GB" w:eastAsia="en-GB"/>
        </w:rPr>
        <w:t>aforementioned respects</w:t>
      </w:r>
      <w:proofErr w:type="gramEnd"/>
      <w:r w:rsidRPr="006E2BD4">
        <w:rPr>
          <w:rFonts w:ascii="Arial" w:eastAsia="Calibri" w:hAnsi="Arial" w:cs="Arial"/>
          <w:color w:val="000000"/>
          <w:lang w:val="en-GB" w:eastAsia="en-GB"/>
        </w:rPr>
        <w:t>, the Department must cancel the tender.</w:t>
      </w:r>
    </w:p>
    <w:p w14:paraId="208A1016"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proofErr w:type="gramStart"/>
      <w:r w:rsidRPr="006E2BD4">
        <w:rPr>
          <w:rFonts w:ascii="Arial" w:eastAsia="Calibri" w:hAnsi="Arial" w:cs="Arial"/>
          <w:color w:val="000000"/>
        </w:rPr>
        <w:t>In the event that</w:t>
      </w:r>
      <w:proofErr w:type="gramEnd"/>
      <w:r w:rsidRPr="006E2BD4">
        <w:rPr>
          <w:rFonts w:ascii="Arial" w:eastAsia="Calibri" w:hAnsi="Arial" w:cs="Arial"/>
          <w:color w:val="000000"/>
        </w:rPr>
        <w:t xml:space="preserve"> </w:t>
      </w:r>
      <w:r w:rsidRPr="006E2BD4">
        <w:rPr>
          <w:rFonts w:ascii="Arial" w:hAnsi="Arial" w:cs="Arial"/>
          <w:color w:val="000000"/>
        </w:rPr>
        <w:t>two or more tenderers score an equal total number of points, the contract must be awarded to the tenderer that scored the highest points for specific goals. (2) If two or more tenderers score equal total points in all respects, the award must be decided by the drawing of lots</w:t>
      </w:r>
      <w:r w:rsidRPr="006E2BD4">
        <w:rPr>
          <w:rFonts w:ascii="Arial" w:eastAsia="Calibri" w:hAnsi="Arial" w:cs="Arial"/>
          <w:color w:val="000000"/>
        </w:rPr>
        <w:t>.</w:t>
      </w:r>
    </w:p>
    <w:p w14:paraId="6B97DAB4" w14:textId="77777777" w:rsidR="001C1E37" w:rsidRPr="006E2BD4" w:rsidRDefault="001C1E37" w:rsidP="001C1E37">
      <w:pPr>
        <w:numPr>
          <w:ilvl w:val="0"/>
          <w:numId w:val="26"/>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E2BD4">
        <w:rPr>
          <w:rFonts w:ascii="Arial" w:eastAsia="Calibri" w:hAnsi="Arial" w:cs="Arial"/>
          <w:color w:val="000000"/>
        </w:rPr>
        <w:t>A contract may, on reasonable and justifiable grounds, be awarded to a bid that did not score the highest number of points.</w:t>
      </w:r>
    </w:p>
    <w:p w14:paraId="3BAE2CDE" w14:textId="77777777" w:rsidR="001C1E37" w:rsidRPr="006E2BD4" w:rsidRDefault="001C1E37" w:rsidP="001C1E37">
      <w:pPr>
        <w:autoSpaceDE w:val="0"/>
        <w:autoSpaceDN w:val="0"/>
        <w:adjustRightInd w:val="0"/>
        <w:spacing w:line="360" w:lineRule="auto"/>
        <w:ind w:left="1134"/>
        <w:jc w:val="both"/>
        <w:rPr>
          <w:rFonts w:ascii="Arial" w:eastAsia="Calibri" w:hAnsi="Arial" w:cs="Arial"/>
          <w:color w:val="000000"/>
          <w:lang w:val="en-GB" w:eastAsia="en-GB"/>
        </w:rPr>
      </w:pPr>
    </w:p>
    <w:p w14:paraId="23FC15B2" w14:textId="77777777" w:rsidR="001C1E37" w:rsidRPr="006E2BD4" w:rsidRDefault="001C1E37" w:rsidP="001C1E37">
      <w:pPr>
        <w:spacing w:line="360" w:lineRule="auto"/>
        <w:ind w:left="1276" w:hanging="556"/>
        <w:jc w:val="both"/>
        <w:rPr>
          <w:rFonts w:ascii="Arial" w:hAnsi="Arial" w:cs="Arial"/>
          <w:b/>
        </w:rPr>
      </w:pPr>
      <w:r w:rsidRPr="006E2BD4">
        <w:rPr>
          <w:rFonts w:ascii="Arial" w:hAnsi="Arial" w:cs="Arial"/>
          <w:b/>
        </w:rPr>
        <w:t>NB:</w:t>
      </w:r>
      <w:r w:rsidRPr="006E2BD4">
        <w:rPr>
          <w:rFonts w:ascii="Arial" w:hAnsi="Arial" w:cs="Arial"/>
        </w:rPr>
        <w:t xml:space="preserve"> </w:t>
      </w:r>
      <w:r w:rsidRPr="006E2BD4">
        <w:rPr>
          <w:rFonts w:ascii="Arial" w:hAnsi="Arial" w:cs="Arial"/>
          <w:b/>
        </w:rPr>
        <w:t>All costs that the service provider may incur due to the preparation of the project for the DSI shall be the sole responsibility of the service provider</w:t>
      </w:r>
    </w:p>
    <w:p w14:paraId="2931C5A9" w14:textId="77777777" w:rsidR="00DD12D3" w:rsidRPr="006E2BD4" w:rsidRDefault="00DD12D3" w:rsidP="00734360">
      <w:pPr>
        <w:widowControl w:val="0"/>
        <w:autoSpaceDE w:val="0"/>
        <w:autoSpaceDN w:val="0"/>
        <w:adjustRightInd w:val="0"/>
        <w:spacing w:line="360" w:lineRule="auto"/>
        <w:ind w:right="-20"/>
        <w:jc w:val="both"/>
        <w:rPr>
          <w:rFonts w:ascii="Arial" w:hAnsi="Arial" w:cs="Arial"/>
          <w:spacing w:val="1"/>
        </w:rPr>
      </w:pPr>
    </w:p>
    <w:p w14:paraId="3A16E4D9" w14:textId="070DABF7" w:rsidR="00222E8B" w:rsidRPr="00022123" w:rsidRDefault="00022123" w:rsidP="00022123">
      <w:pPr>
        <w:spacing w:line="360" w:lineRule="auto"/>
        <w:jc w:val="both"/>
        <w:rPr>
          <w:rFonts w:ascii="Arial" w:hAnsi="Arial" w:cs="Arial"/>
          <w:b/>
          <w:lang w:val="en-US"/>
        </w:rPr>
      </w:pPr>
      <w:r>
        <w:rPr>
          <w:rFonts w:ascii="Arial" w:hAnsi="Arial" w:cs="Arial"/>
          <w:lang w:val="en-US"/>
        </w:rPr>
        <w:t xml:space="preserve">8.    </w:t>
      </w:r>
      <w:r w:rsidR="00222E8B" w:rsidRPr="00022123">
        <w:rPr>
          <w:rFonts w:ascii="Arial" w:hAnsi="Arial" w:cs="Arial"/>
          <w:b/>
          <w:lang w:val="en-US"/>
        </w:rPr>
        <w:t>SUBMISSION OF PROPOSALS</w:t>
      </w:r>
    </w:p>
    <w:p w14:paraId="1B562B08" w14:textId="77777777" w:rsidR="00222E8B" w:rsidRPr="006E2BD4" w:rsidRDefault="00222E8B" w:rsidP="00AB799C">
      <w:pPr>
        <w:spacing w:line="360" w:lineRule="auto"/>
        <w:ind w:left="709" w:hanging="709"/>
        <w:jc w:val="both"/>
        <w:rPr>
          <w:rFonts w:ascii="Arial" w:hAnsi="Arial" w:cs="Arial"/>
          <w:lang w:val="en-US"/>
        </w:rPr>
      </w:pPr>
    </w:p>
    <w:p w14:paraId="53BD8F59" w14:textId="46A3C3D4" w:rsidR="00222E8B" w:rsidRPr="006E2BD4" w:rsidRDefault="00022123" w:rsidP="00AB799C">
      <w:pPr>
        <w:spacing w:line="360" w:lineRule="auto"/>
        <w:ind w:left="709" w:hanging="709"/>
        <w:contextualSpacing/>
        <w:jc w:val="both"/>
        <w:rPr>
          <w:rFonts w:ascii="Arial" w:hAnsi="Arial" w:cs="Arial"/>
          <w:b/>
          <w:color w:val="000000" w:themeColor="text1"/>
          <w:lang w:val="en-US"/>
        </w:rPr>
      </w:pPr>
      <w:r>
        <w:rPr>
          <w:rFonts w:ascii="Arial" w:hAnsi="Arial" w:cs="Arial"/>
          <w:lang w:val="en-US"/>
        </w:rPr>
        <w:t>8</w:t>
      </w:r>
      <w:r w:rsidR="00C76282" w:rsidRPr="006E2BD4">
        <w:rPr>
          <w:rFonts w:ascii="Arial" w:hAnsi="Arial" w:cs="Arial"/>
          <w:lang w:val="en-US"/>
        </w:rPr>
        <w:t>.1</w:t>
      </w:r>
      <w:r w:rsidR="00C76282" w:rsidRPr="006E2BD4">
        <w:rPr>
          <w:rFonts w:ascii="Arial" w:hAnsi="Arial" w:cs="Arial"/>
          <w:lang w:val="en-US"/>
        </w:rPr>
        <w:tab/>
        <w:t>The closing date for submission of</w:t>
      </w:r>
      <w:r w:rsidR="00222E8B" w:rsidRPr="006E2BD4">
        <w:rPr>
          <w:rFonts w:ascii="Arial" w:hAnsi="Arial" w:cs="Arial"/>
          <w:lang w:val="en-US"/>
        </w:rPr>
        <w:t xml:space="preserve"> proposal is</w:t>
      </w:r>
      <w:r w:rsidR="00DD12D3" w:rsidRPr="006E2BD4">
        <w:rPr>
          <w:rFonts w:ascii="Arial" w:hAnsi="Arial" w:cs="Arial"/>
          <w:lang w:val="en-US"/>
        </w:rPr>
        <w:t xml:space="preserve"> </w:t>
      </w:r>
      <w:r w:rsidR="00CD60C0">
        <w:rPr>
          <w:rFonts w:ascii="Arial" w:hAnsi="Arial" w:cs="Arial"/>
          <w:b/>
          <w:bCs/>
          <w:lang w:val="en-US"/>
        </w:rPr>
        <w:t>11 November</w:t>
      </w:r>
      <w:r w:rsidR="00CC137D">
        <w:rPr>
          <w:rFonts w:ascii="Arial" w:hAnsi="Arial" w:cs="Arial"/>
          <w:b/>
          <w:bCs/>
          <w:lang w:val="en-US"/>
        </w:rPr>
        <w:t xml:space="preserve"> 2024</w:t>
      </w:r>
      <w:r w:rsidR="00427261" w:rsidRPr="00654424">
        <w:rPr>
          <w:rFonts w:ascii="Arial" w:hAnsi="Arial" w:cs="Arial"/>
          <w:b/>
          <w:bCs/>
          <w:lang w:val="en-US"/>
        </w:rPr>
        <w:t xml:space="preserve"> at 1</w:t>
      </w:r>
      <w:r w:rsidR="00CD60C0">
        <w:rPr>
          <w:rFonts w:ascii="Arial" w:hAnsi="Arial" w:cs="Arial"/>
          <w:b/>
          <w:bCs/>
          <w:lang w:val="en-US"/>
        </w:rPr>
        <w:t>1</w:t>
      </w:r>
      <w:r w:rsidR="00427261" w:rsidRPr="00654424">
        <w:rPr>
          <w:rFonts w:ascii="Arial" w:hAnsi="Arial" w:cs="Arial"/>
          <w:b/>
          <w:bCs/>
          <w:lang w:val="en-US"/>
        </w:rPr>
        <w:t>:00</w:t>
      </w:r>
      <w:r w:rsidR="00BF208F" w:rsidRPr="006E2BD4">
        <w:rPr>
          <w:rFonts w:ascii="Arial" w:hAnsi="Arial" w:cs="Arial"/>
          <w:b/>
          <w:color w:val="000000" w:themeColor="text1"/>
          <w:lang w:val="en-US"/>
        </w:rPr>
        <w:t xml:space="preserve"> </w:t>
      </w:r>
    </w:p>
    <w:p w14:paraId="3C8FE1C3" w14:textId="1553A964" w:rsidR="00CC137D" w:rsidRPr="006E2E6D" w:rsidRDefault="00022123" w:rsidP="006E2E6D">
      <w:pPr>
        <w:spacing w:line="360" w:lineRule="auto"/>
        <w:ind w:left="709" w:hanging="709"/>
        <w:jc w:val="both"/>
        <w:rPr>
          <w:rFonts w:ascii="Arial" w:hAnsi="Arial" w:cs="Arial"/>
        </w:rPr>
      </w:pPr>
      <w:r>
        <w:rPr>
          <w:rFonts w:ascii="Arial" w:hAnsi="Arial" w:cs="Arial"/>
          <w:bCs/>
          <w:lang w:val="en-US"/>
        </w:rPr>
        <w:t>8</w:t>
      </w:r>
      <w:r w:rsidR="00222E8B" w:rsidRPr="006E2BD4">
        <w:rPr>
          <w:rFonts w:ascii="Arial" w:hAnsi="Arial" w:cs="Arial"/>
          <w:bCs/>
          <w:lang w:val="en-US"/>
        </w:rPr>
        <w:t>.2</w:t>
      </w:r>
      <w:r w:rsidR="00222E8B" w:rsidRPr="006E2BD4">
        <w:rPr>
          <w:rFonts w:ascii="Arial" w:hAnsi="Arial" w:cs="Arial"/>
          <w:bCs/>
          <w:lang w:val="en-US"/>
        </w:rPr>
        <w:tab/>
      </w:r>
      <w:r w:rsidR="00AB799C" w:rsidRPr="006E2BD4">
        <w:rPr>
          <w:rFonts w:ascii="Arial" w:hAnsi="Arial" w:cs="Arial"/>
        </w:rPr>
        <w:t>The proposals should be sent to the relevant SCM Practitioner who sourced quotations using the details provided through the email used to source</w:t>
      </w:r>
      <w:r w:rsidR="00AB799C" w:rsidRPr="006E2BD4">
        <w:rPr>
          <w:rFonts w:ascii="Arial" w:eastAsia="Calibri" w:hAnsi="Arial" w:cs="Arial"/>
          <w:color w:val="000000" w:themeColor="text1"/>
        </w:rPr>
        <w:t xml:space="preserve">. </w:t>
      </w:r>
    </w:p>
    <w:p w14:paraId="0B2D4A59" w14:textId="0EC6253B" w:rsidR="00654424" w:rsidRPr="00022123" w:rsidRDefault="00022123" w:rsidP="00022123">
      <w:pPr>
        <w:spacing w:line="360" w:lineRule="auto"/>
        <w:jc w:val="both"/>
        <w:rPr>
          <w:rFonts w:ascii="Arial" w:hAnsi="Arial" w:cs="Arial"/>
          <w:b/>
          <w:lang w:val="en-US"/>
        </w:rPr>
      </w:pPr>
      <w:r>
        <w:rPr>
          <w:rFonts w:ascii="Arial" w:hAnsi="Arial" w:cs="Arial"/>
          <w:b/>
          <w:lang w:val="en-US"/>
        </w:rPr>
        <w:lastRenderedPageBreak/>
        <w:t xml:space="preserve">9. </w:t>
      </w:r>
      <w:r w:rsidR="00654424" w:rsidRPr="00022123">
        <w:rPr>
          <w:rFonts w:ascii="Arial" w:hAnsi="Arial" w:cs="Arial"/>
          <w:b/>
          <w:lang w:val="en-US"/>
        </w:rPr>
        <w:t>SITE VIEWING</w:t>
      </w:r>
    </w:p>
    <w:p w14:paraId="797B2D8E" w14:textId="77777777" w:rsidR="00654424" w:rsidRDefault="00654424" w:rsidP="00654424">
      <w:pPr>
        <w:spacing w:line="360" w:lineRule="auto"/>
        <w:jc w:val="both"/>
        <w:rPr>
          <w:rFonts w:ascii="Arial" w:hAnsi="Arial" w:cs="Arial"/>
          <w:b/>
          <w:lang w:val="en-US"/>
        </w:rPr>
      </w:pPr>
    </w:p>
    <w:p w14:paraId="2F75BEEB" w14:textId="6910DBA0" w:rsidR="00654424" w:rsidRDefault="00022123" w:rsidP="00654424">
      <w:pPr>
        <w:spacing w:line="360" w:lineRule="auto"/>
        <w:ind w:left="630" w:hanging="720"/>
        <w:jc w:val="both"/>
        <w:rPr>
          <w:rFonts w:ascii="Arial" w:hAnsi="Arial" w:cs="Arial"/>
        </w:rPr>
      </w:pPr>
      <w:r>
        <w:rPr>
          <w:rFonts w:ascii="Arial" w:hAnsi="Arial" w:cs="Arial"/>
          <w:b/>
          <w:lang w:val="en-US"/>
        </w:rPr>
        <w:t>9</w:t>
      </w:r>
      <w:r w:rsidR="00654424" w:rsidRPr="00654424">
        <w:rPr>
          <w:rFonts w:ascii="Arial" w:hAnsi="Arial" w:cs="Arial"/>
          <w:b/>
          <w:lang w:val="en-US"/>
        </w:rPr>
        <w:t xml:space="preserve">.1      </w:t>
      </w:r>
      <w:r w:rsidR="00654424" w:rsidRPr="00654424">
        <w:rPr>
          <w:rFonts w:ascii="Arial" w:hAnsi="Arial" w:cs="Arial"/>
        </w:rPr>
        <w:t xml:space="preserve">Site viewing will be carried out on an appointment basis.  The appointment should be scheduled a day prior before 15:00 Monday to Friday. An email to be sent to </w:t>
      </w:r>
      <w:hyperlink r:id="rId10" w:history="1">
        <w:r w:rsidR="00654424" w:rsidRPr="00654424">
          <w:rPr>
            <w:rStyle w:val="Hyperlink"/>
            <w:rFonts w:ascii="Arial" w:hAnsi="Arial" w:cs="Arial"/>
          </w:rPr>
          <w:t>Nombulelo.Dlalisa@dst.gov.za</w:t>
        </w:r>
      </w:hyperlink>
      <w:r w:rsidR="00654424" w:rsidRPr="00654424">
        <w:rPr>
          <w:rFonts w:ascii="Arial" w:hAnsi="Arial" w:cs="Arial"/>
        </w:rPr>
        <w:t xml:space="preserve"> and </w:t>
      </w:r>
      <w:hyperlink r:id="rId11" w:history="1">
        <w:r w:rsidR="00AD3CBA" w:rsidRPr="00096BF9">
          <w:rPr>
            <w:rStyle w:val="Hyperlink"/>
            <w:rFonts w:ascii="Arial" w:hAnsi="Arial" w:cs="Arial"/>
          </w:rPr>
          <w:t>charlotte.nukeri@dst.gov.za</w:t>
        </w:r>
      </w:hyperlink>
      <w:r w:rsidR="00AD3CBA">
        <w:rPr>
          <w:rFonts w:ascii="Arial" w:hAnsi="Arial" w:cs="Arial"/>
        </w:rPr>
        <w:t xml:space="preserve"> </w:t>
      </w:r>
    </w:p>
    <w:p w14:paraId="532A0C32" w14:textId="16970E69" w:rsidR="00654424" w:rsidRPr="009B7B0D" w:rsidRDefault="00654424" w:rsidP="00654424">
      <w:pPr>
        <w:spacing w:line="360" w:lineRule="auto"/>
        <w:ind w:left="630" w:hanging="720"/>
        <w:jc w:val="both"/>
        <w:rPr>
          <w:rFonts w:ascii="Arial" w:hAnsi="Arial" w:cs="Arial"/>
        </w:rPr>
      </w:pPr>
    </w:p>
    <w:p w14:paraId="234C1CF8" w14:textId="0F22B74E" w:rsidR="00654424" w:rsidRPr="00654424" w:rsidRDefault="00654424" w:rsidP="00654424">
      <w:pPr>
        <w:spacing w:line="360" w:lineRule="auto"/>
        <w:jc w:val="both"/>
        <w:rPr>
          <w:rFonts w:ascii="Arial" w:hAnsi="Arial" w:cs="Arial"/>
          <w:b/>
          <w:lang w:val="en-US"/>
        </w:rPr>
      </w:pPr>
    </w:p>
    <w:p w14:paraId="3D8885C8" w14:textId="7DDCED54" w:rsidR="00222E8B" w:rsidRPr="00022123" w:rsidRDefault="00022123" w:rsidP="00022123">
      <w:pPr>
        <w:spacing w:line="360" w:lineRule="auto"/>
        <w:jc w:val="both"/>
        <w:rPr>
          <w:rFonts w:ascii="Arial" w:hAnsi="Arial" w:cs="Arial"/>
          <w:b/>
          <w:lang w:val="en-US"/>
        </w:rPr>
      </w:pPr>
      <w:r>
        <w:rPr>
          <w:rFonts w:ascii="Arial" w:hAnsi="Arial" w:cs="Arial"/>
          <w:b/>
          <w:lang w:val="en-US"/>
        </w:rPr>
        <w:t xml:space="preserve">10.   </w:t>
      </w:r>
      <w:r w:rsidR="00222E8B" w:rsidRPr="00022123">
        <w:rPr>
          <w:rFonts w:ascii="Arial" w:hAnsi="Arial" w:cs="Arial"/>
          <w:b/>
          <w:lang w:val="en-US"/>
        </w:rPr>
        <w:t>CONTACT PERSONS</w:t>
      </w:r>
    </w:p>
    <w:p w14:paraId="05B7518D" w14:textId="77777777" w:rsidR="00654424" w:rsidRPr="00654424" w:rsidRDefault="00654424" w:rsidP="00654424">
      <w:pPr>
        <w:spacing w:line="360" w:lineRule="auto"/>
        <w:jc w:val="both"/>
        <w:rPr>
          <w:rFonts w:ascii="Arial" w:hAnsi="Arial" w:cs="Arial"/>
          <w:vanish/>
          <w:color w:val="000000"/>
          <w:lang w:val="en-US"/>
        </w:rPr>
      </w:pPr>
    </w:p>
    <w:p w14:paraId="2B66835C" w14:textId="71928E72" w:rsidR="00222E8B" w:rsidRPr="00654424" w:rsidRDefault="00022123" w:rsidP="00654424">
      <w:pPr>
        <w:spacing w:line="360" w:lineRule="auto"/>
        <w:jc w:val="both"/>
        <w:rPr>
          <w:rFonts w:ascii="Arial" w:hAnsi="Arial" w:cs="Arial"/>
          <w:color w:val="000000"/>
          <w:lang w:val="en-US"/>
        </w:rPr>
      </w:pPr>
      <w:r>
        <w:rPr>
          <w:rFonts w:ascii="Arial" w:hAnsi="Arial" w:cs="Arial"/>
          <w:color w:val="000000"/>
          <w:lang w:val="en-US"/>
        </w:rPr>
        <w:t>10.1</w:t>
      </w:r>
      <w:r w:rsidR="00654424">
        <w:rPr>
          <w:rFonts w:ascii="Arial" w:hAnsi="Arial" w:cs="Arial"/>
          <w:color w:val="000000"/>
          <w:lang w:val="en-US"/>
        </w:rPr>
        <w:t xml:space="preserve">    </w:t>
      </w:r>
      <w:r w:rsidR="00222E8B" w:rsidRPr="00654424">
        <w:rPr>
          <w:rFonts w:ascii="Arial" w:hAnsi="Arial" w:cs="Arial"/>
          <w:color w:val="000000"/>
          <w:lang w:val="en-US"/>
        </w:rPr>
        <w:t xml:space="preserve">Technical Enquiries can be directed </w:t>
      </w:r>
      <w:proofErr w:type="gramStart"/>
      <w:r w:rsidR="00222E8B" w:rsidRPr="00654424">
        <w:rPr>
          <w:rFonts w:ascii="Arial" w:hAnsi="Arial" w:cs="Arial"/>
          <w:color w:val="000000"/>
          <w:lang w:val="en-US"/>
        </w:rPr>
        <w:t>to</w:t>
      </w:r>
      <w:proofErr w:type="gramEnd"/>
      <w:r w:rsidR="00222E8B" w:rsidRPr="00654424">
        <w:rPr>
          <w:rFonts w:ascii="Arial" w:hAnsi="Arial" w:cs="Arial"/>
          <w:color w:val="000000"/>
          <w:lang w:val="en-US"/>
        </w:rPr>
        <w:t>:</w:t>
      </w:r>
    </w:p>
    <w:p w14:paraId="16CA3338" w14:textId="77777777" w:rsidR="00222E8B" w:rsidRPr="006E2BD4" w:rsidRDefault="00222E8B" w:rsidP="00AB799C">
      <w:pPr>
        <w:spacing w:line="360" w:lineRule="auto"/>
        <w:ind w:left="709" w:hanging="709"/>
        <w:jc w:val="both"/>
        <w:rPr>
          <w:rFonts w:ascii="Arial" w:hAnsi="Arial" w:cs="Arial"/>
          <w:color w:val="000000"/>
          <w:lang w:val="en-US"/>
        </w:rPr>
      </w:pPr>
    </w:p>
    <w:p w14:paraId="661BBA2B" w14:textId="77777777" w:rsidR="00510C0A" w:rsidRPr="006E2BD4" w:rsidRDefault="00510C0A" w:rsidP="00C76282">
      <w:pPr>
        <w:tabs>
          <w:tab w:val="left" w:pos="4253"/>
          <w:tab w:val="left" w:pos="5103"/>
          <w:tab w:val="left" w:pos="5387"/>
        </w:tabs>
        <w:spacing w:line="360" w:lineRule="auto"/>
        <w:ind w:left="709"/>
        <w:jc w:val="both"/>
        <w:rPr>
          <w:rFonts w:ascii="Arial" w:hAnsi="Arial" w:cs="Arial"/>
          <w:lang w:val="en-US"/>
        </w:rPr>
      </w:pPr>
      <w:proofErr w:type="spellStart"/>
      <w:r w:rsidRPr="006E2BD4">
        <w:rPr>
          <w:rFonts w:ascii="Arial" w:hAnsi="Arial" w:cs="Arial"/>
          <w:lang w:val="en-US"/>
        </w:rPr>
        <w:t>M</w:t>
      </w:r>
      <w:r w:rsidR="002960E2" w:rsidRPr="006E2BD4">
        <w:rPr>
          <w:rFonts w:ascii="Arial" w:hAnsi="Arial" w:cs="Arial"/>
          <w:lang w:val="en-US"/>
        </w:rPr>
        <w:t>s</w:t>
      </w:r>
      <w:proofErr w:type="spellEnd"/>
      <w:r w:rsidR="002960E2" w:rsidRPr="006E2BD4">
        <w:rPr>
          <w:rFonts w:ascii="Arial" w:hAnsi="Arial" w:cs="Arial"/>
          <w:lang w:val="en-US"/>
        </w:rPr>
        <w:t xml:space="preserve"> Nombulelo Dlalisa</w:t>
      </w:r>
      <w:r w:rsidRPr="006E2BD4">
        <w:rPr>
          <w:rFonts w:ascii="Arial" w:hAnsi="Arial" w:cs="Arial"/>
          <w:lang w:val="en-US"/>
        </w:rPr>
        <w:tab/>
      </w:r>
    </w:p>
    <w:p w14:paraId="50C1E0C2" w14:textId="77777777" w:rsidR="00C76282" w:rsidRPr="006E2BD4" w:rsidRDefault="00C76282" w:rsidP="00AB799C">
      <w:pPr>
        <w:tabs>
          <w:tab w:val="left" w:pos="4253"/>
          <w:tab w:val="left" w:pos="5103"/>
          <w:tab w:val="left" w:pos="5245"/>
        </w:tabs>
        <w:spacing w:line="360" w:lineRule="auto"/>
        <w:ind w:left="709"/>
        <w:jc w:val="both"/>
        <w:rPr>
          <w:rFonts w:ascii="Arial" w:hAnsi="Arial" w:cs="Arial"/>
          <w:lang w:val="en-US"/>
        </w:rPr>
      </w:pPr>
      <w:r w:rsidRPr="006E2BD4">
        <w:rPr>
          <w:rFonts w:ascii="Arial" w:hAnsi="Arial" w:cs="Arial"/>
          <w:lang w:val="en-US"/>
        </w:rPr>
        <w:t>Deputy Director: Facilities Management</w:t>
      </w:r>
    </w:p>
    <w:p w14:paraId="6329E99C" w14:textId="77777777" w:rsidR="00654424" w:rsidRDefault="00C76282" w:rsidP="00AB799C">
      <w:pPr>
        <w:tabs>
          <w:tab w:val="left" w:pos="4253"/>
          <w:tab w:val="left" w:pos="5103"/>
          <w:tab w:val="left" w:pos="5245"/>
        </w:tabs>
        <w:spacing w:line="360" w:lineRule="auto"/>
        <w:ind w:left="709"/>
        <w:jc w:val="both"/>
        <w:rPr>
          <w:rFonts w:ascii="Arial" w:hAnsi="Arial" w:cs="Arial"/>
          <w:color w:val="000000"/>
          <w:lang w:val="en-US"/>
        </w:rPr>
      </w:pPr>
      <w:hyperlink r:id="rId12" w:history="1">
        <w:r w:rsidRPr="006E2BD4">
          <w:rPr>
            <w:rStyle w:val="Hyperlink"/>
            <w:rFonts w:ascii="Arial" w:hAnsi="Arial" w:cs="Arial"/>
            <w:lang w:val="en-US"/>
          </w:rPr>
          <w:t>Nombulelo.Dlalisa@dst.gov.za</w:t>
        </w:r>
      </w:hyperlink>
      <w:r w:rsidRPr="006E2BD4">
        <w:rPr>
          <w:rFonts w:ascii="Arial" w:hAnsi="Arial" w:cs="Arial"/>
          <w:lang w:val="en-US"/>
        </w:rPr>
        <w:t xml:space="preserve"> </w:t>
      </w:r>
      <w:r w:rsidR="00222E8B" w:rsidRPr="006E2BD4">
        <w:rPr>
          <w:rFonts w:ascii="Arial" w:hAnsi="Arial" w:cs="Arial"/>
          <w:color w:val="000000"/>
          <w:lang w:val="en-US"/>
        </w:rPr>
        <w:tab/>
      </w:r>
    </w:p>
    <w:p w14:paraId="38D843D9" w14:textId="0AFE91BE" w:rsidR="00222E8B" w:rsidRPr="006E2BD4" w:rsidRDefault="00510C0A" w:rsidP="00AB799C">
      <w:pPr>
        <w:tabs>
          <w:tab w:val="left" w:pos="4253"/>
          <w:tab w:val="left" w:pos="5103"/>
          <w:tab w:val="left" w:pos="5245"/>
        </w:tabs>
        <w:spacing w:line="360" w:lineRule="auto"/>
        <w:ind w:left="709"/>
        <w:jc w:val="both"/>
        <w:rPr>
          <w:rFonts w:ascii="Arial" w:hAnsi="Arial" w:cs="Arial"/>
          <w:color w:val="000000"/>
          <w:lang w:val="en-US"/>
        </w:rPr>
      </w:pPr>
      <w:r w:rsidRPr="006E2BD4">
        <w:rPr>
          <w:rFonts w:ascii="Arial" w:hAnsi="Arial" w:cs="Arial"/>
          <w:color w:val="000000"/>
          <w:lang w:val="en-US"/>
        </w:rPr>
        <w:tab/>
      </w:r>
    </w:p>
    <w:p w14:paraId="70924C74" w14:textId="3158626A" w:rsidR="0006239C" w:rsidRDefault="00022123" w:rsidP="00AD3CBA">
      <w:pPr>
        <w:spacing w:line="360" w:lineRule="auto"/>
        <w:ind w:left="720" w:hanging="810"/>
        <w:jc w:val="both"/>
        <w:rPr>
          <w:rFonts w:ascii="Arial" w:hAnsi="Arial" w:cs="Arial"/>
          <w:lang w:val="en-US"/>
        </w:rPr>
      </w:pPr>
      <w:r>
        <w:rPr>
          <w:rFonts w:ascii="Arial" w:hAnsi="Arial" w:cs="Arial"/>
          <w:color w:val="000000"/>
          <w:lang w:val="en-US"/>
        </w:rPr>
        <w:t xml:space="preserve">10.2  </w:t>
      </w:r>
      <w:r w:rsidR="00654424">
        <w:rPr>
          <w:rFonts w:ascii="Arial" w:hAnsi="Arial" w:cs="Arial"/>
          <w:color w:val="000000"/>
          <w:lang w:val="en-US"/>
        </w:rPr>
        <w:t xml:space="preserve">  </w:t>
      </w:r>
      <w:r w:rsidR="00AB799C" w:rsidRPr="00654424">
        <w:rPr>
          <w:rFonts w:ascii="Arial" w:hAnsi="Arial" w:cs="Arial"/>
        </w:rPr>
        <w:t xml:space="preserve">Enquiries relating to operational SCM issues should be addressed to </w:t>
      </w:r>
      <w:hyperlink r:id="rId13" w:history="1">
        <w:r w:rsidR="00AD3CBA" w:rsidRPr="00096BF9">
          <w:rPr>
            <w:rStyle w:val="Hyperlink"/>
            <w:rFonts w:ascii="Arial" w:hAnsi="Arial" w:cs="Arial"/>
          </w:rPr>
          <w:t>charlotte.nukeri@dst.gov.za</w:t>
        </w:r>
      </w:hyperlink>
    </w:p>
    <w:p w14:paraId="17EBB949" w14:textId="77777777" w:rsidR="0006239C" w:rsidRDefault="0006239C" w:rsidP="0006239C">
      <w:pPr>
        <w:spacing w:line="360" w:lineRule="auto"/>
        <w:jc w:val="both"/>
        <w:rPr>
          <w:rFonts w:ascii="Arial" w:hAnsi="Arial" w:cs="Arial"/>
          <w:lang w:val="en-US"/>
        </w:rPr>
      </w:pPr>
    </w:p>
    <w:p w14:paraId="4F5915A1" w14:textId="77777777" w:rsidR="0006239C" w:rsidRDefault="0006239C" w:rsidP="0006239C">
      <w:pPr>
        <w:spacing w:line="360" w:lineRule="auto"/>
        <w:jc w:val="both"/>
        <w:rPr>
          <w:rFonts w:ascii="Arial" w:hAnsi="Arial" w:cs="Arial"/>
          <w:lang w:val="en-US"/>
        </w:rPr>
      </w:pPr>
    </w:p>
    <w:p w14:paraId="52275C34" w14:textId="77777777" w:rsidR="0006239C" w:rsidRDefault="0006239C" w:rsidP="0006239C">
      <w:pPr>
        <w:spacing w:line="360" w:lineRule="auto"/>
        <w:jc w:val="both"/>
        <w:rPr>
          <w:rFonts w:ascii="Arial" w:hAnsi="Arial" w:cs="Arial"/>
          <w:lang w:val="en-US"/>
        </w:rPr>
      </w:pPr>
    </w:p>
    <w:p w14:paraId="4AABBB43" w14:textId="77777777" w:rsidR="00CC137D" w:rsidRDefault="00CC137D" w:rsidP="0006239C">
      <w:pPr>
        <w:spacing w:line="360" w:lineRule="auto"/>
        <w:jc w:val="both"/>
        <w:rPr>
          <w:rFonts w:ascii="Arial" w:hAnsi="Arial" w:cs="Arial"/>
          <w:lang w:val="en-US"/>
        </w:rPr>
      </w:pPr>
    </w:p>
    <w:p w14:paraId="458EEF7D" w14:textId="77777777" w:rsidR="00CC137D" w:rsidRDefault="00CC137D" w:rsidP="0006239C">
      <w:pPr>
        <w:spacing w:line="360" w:lineRule="auto"/>
        <w:jc w:val="both"/>
        <w:rPr>
          <w:rFonts w:ascii="Arial" w:hAnsi="Arial" w:cs="Arial"/>
          <w:lang w:val="en-US"/>
        </w:rPr>
      </w:pPr>
    </w:p>
    <w:p w14:paraId="1A826F1D" w14:textId="77777777" w:rsidR="00CC137D" w:rsidRDefault="00CC137D" w:rsidP="0006239C">
      <w:pPr>
        <w:spacing w:line="360" w:lineRule="auto"/>
        <w:jc w:val="both"/>
        <w:rPr>
          <w:rFonts w:ascii="Arial" w:hAnsi="Arial" w:cs="Arial"/>
          <w:lang w:val="en-US"/>
        </w:rPr>
      </w:pPr>
    </w:p>
    <w:p w14:paraId="682BA7B0" w14:textId="77777777" w:rsidR="00CC137D" w:rsidRDefault="00CC137D" w:rsidP="0006239C">
      <w:pPr>
        <w:spacing w:line="360" w:lineRule="auto"/>
        <w:jc w:val="both"/>
        <w:rPr>
          <w:rFonts w:ascii="Arial" w:hAnsi="Arial" w:cs="Arial"/>
          <w:lang w:val="en-US"/>
        </w:rPr>
      </w:pPr>
    </w:p>
    <w:p w14:paraId="6A7120F1" w14:textId="77777777" w:rsidR="00CC137D" w:rsidRDefault="00CC137D" w:rsidP="0006239C">
      <w:pPr>
        <w:spacing w:line="360" w:lineRule="auto"/>
        <w:jc w:val="both"/>
        <w:rPr>
          <w:rFonts w:ascii="Arial" w:hAnsi="Arial" w:cs="Arial"/>
          <w:lang w:val="en-US"/>
        </w:rPr>
      </w:pPr>
    </w:p>
    <w:p w14:paraId="258F6258" w14:textId="77777777" w:rsidR="00CC137D" w:rsidRDefault="00CC137D" w:rsidP="0006239C">
      <w:pPr>
        <w:spacing w:line="360" w:lineRule="auto"/>
        <w:jc w:val="both"/>
        <w:rPr>
          <w:rFonts w:ascii="Arial" w:hAnsi="Arial" w:cs="Arial"/>
          <w:lang w:val="en-US"/>
        </w:rPr>
      </w:pPr>
    </w:p>
    <w:p w14:paraId="473895A1" w14:textId="7CBF2780" w:rsidR="00CC137D" w:rsidRDefault="00CC137D" w:rsidP="0006239C">
      <w:pPr>
        <w:spacing w:line="360" w:lineRule="auto"/>
        <w:jc w:val="both"/>
        <w:rPr>
          <w:rFonts w:ascii="Arial" w:hAnsi="Arial" w:cs="Arial"/>
          <w:b/>
          <w:bCs/>
          <w:lang w:val="en-US"/>
        </w:rPr>
      </w:pPr>
      <w:r w:rsidRPr="00CC137D">
        <w:rPr>
          <w:rFonts w:ascii="Arial" w:hAnsi="Arial" w:cs="Arial"/>
          <w:b/>
          <w:bCs/>
          <w:lang w:val="en-US"/>
        </w:rPr>
        <w:t>ANNEXURE A</w:t>
      </w:r>
    </w:p>
    <w:p w14:paraId="67B27E61" w14:textId="77777777" w:rsidR="00CC137D" w:rsidRDefault="00CC137D" w:rsidP="0006239C">
      <w:pPr>
        <w:spacing w:line="360" w:lineRule="auto"/>
        <w:jc w:val="both"/>
        <w:rPr>
          <w:rFonts w:ascii="Arial" w:hAnsi="Arial" w:cs="Arial"/>
          <w:b/>
          <w:bCs/>
          <w:lang w:val="en-US"/>
        </w:rPr>
      </w:pPr>
    </w:p>
    <w:p w14:paraId="753E6C61" w14:textId="166FD277" w:rsidR="00CC137D" w:rsidRPr="00CC137D" w:rsidRDefault="00921CFC" w:rsidP="00CC137D">
      <w:pPr>
        <w:spacing w:line="360" w:lineRule="auto"/>
        <w:jc w:val="both"/>
        <w:rPr>
          <w:rFonts w:ascii="Arial" w:hAnsi="Arial" w:cs="Arial"/>
          <w:b/>
          <w:bCs/>
          <w:lang w:val="en-US"/>
        </w:rPr>
      </w:pPr>
      <w:r>
        <w:rPr>
          <w:noProof/>
        </w:rPr>
        <w:lastRenderedPageBreak/>
        <w:drawing>
          <wp:inline distT="0" distB="0" distL="0" distR="0" wp14:anchorId="5AE9E211" wp14:editId="067DBC05">
            <wp:extent cx="5486400" cy="5486400"/>
            <wp:effectExtent l="0" t="0" r="0" b="0"/>
            <wp:docPr id="380450812" name="Picture 1" descr="Aluminium sliding door charcoal 1 panel sliding W1500MM x H210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uminium sliding door charcoal 1 panel sliding W1500MM x H2100M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sectPr w:rsidR="00CC137D" w:rsidRPr="00CC137D" w:rsidSect="00516654">
      <w:headerReference w:type="default"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0FE5A" w14:textId="77777777" w:rsidR="000C098D" w:rsidRDefault="000C098D" w:rsidP="0040204C">
      <w:r>
        <w:separator/>
      </w:r>
    </w:p>
  </w:endnote>
  <w:endnote w:type="continuationSeparator" w:id="0">
    <w:p w14:paraId="309DF4D5" w14:textId="77777777" w:rsidR="000C098D" w:rsidRDefault="000C098D" w:rsidP="00402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361695" w:rsidRPr="00CC1A8F" w14:paraId="18340738" w14:textId="77777777" w:rsidTr="009E100C">
      <w:trPr>
        <w:trHeight w:val="227"/>
        <w:jc w:val="right"/>
      </w:trPr>
      <w:tc>
        <w:tcPr>
          <w:tcW w:w="1110" w:type="dxa"/>
          <w:tcBorders>
            <w:top w:val="single" w:sz="4" w:space="0" w:color="auto"/>
            <w:left w:val="single" w:sz="4" w:space="0" w:color="auto"/>
            <w:bottom w:val="single" w:sz="4" w:space="0" w:color="auto"/>
            <w:right w:val="single" w:sz="4" w:space="0" w:color="auto"/>
          </w:tcBorders>
          <w:hideMark/>
        </w:tcPr>
        <w:p w14:paraId="7527F021" w14:textId="77777777" w:rsidR="00361695" w:rsidRPr="00CC1A8F" w:rsidRDefault="00361695" w:rsidP="00361695">
          <w:pPr>
            <w:tabs>
              <w:tab w:val="center" w:pos="4320"/>
              <w:tab w:val="right" w:pos="8640"/>
            </w:tabs>
            <w:rPr>
              <w:rFonts w:ascii="Arial Narrow" w:hAnsi="Arial Narrow"/>
              <w:sz w:val="16"/>
              <w:szCs w:val="16"/>
            </w:rPr>
          </w:pPr>
          <w:r w:rsidRPr="00CC1A8F">
            <w:rPr>
              <w:rFonts w:ascii="Arial Narrow" w:hAnsi="Arial Narrow"/>
              <w:sz w:val="16"/>
              <w:szCs w:val="16"/>
            </w:rPr>
            <w:t>Project Approver:</w:t>
          </w:r>
        </w:p>
      </w:tc>
    </w:tr>
    <w:tr w:rsidR="00361695" w:rsidRPr="00CC1A8F" w14:paraId="388E8994" w14:textId="77777777" w:rsidTr="009E100C">
      <w:trPr>
        <w:trHeight w:val="70"/>
        <w:jc w:val="right"/>
      </w:trPr>
      <w:tc>
        <w:tcPr>
          <w:tcW w:w="1110" w:type="dxa"/>
          <w:tcBorders>
            <w:top w:val="single" w:sz="4" w:space="0" w:color="auto"/>
            <w:left w:val="single" w:sz="4" w:space="0" w:color="auto"/>
            <w:bottom w:val="single" w:sz="4" w:space="0" w:color="auto"/>
            <w:right w:val="single" w:sz="4" w:space="0" w:color="auto"/>
          </w:tcBorders>
        </w:tcPr>
        <w:p w14:paraId="1F05B21B" w14:textId="77777777" w:rsidR="00361695" w:rsidRPr="00CC1A8F" w:rsidRDefault="00361695" w:rsidP="00361695">
          <w:pPr>
            <w:tabs>
              <w:tab w:val="center" w:pos="4320"/>
              <w:tab w:val="right" w:pos="8640"/>
            </w:tabs>
            <w:rPr>
              <w:rFonts w:ascii="Arial Narrow" w:hAnsi="Arial Narrow"/>
              <w:sz w:val="16"/>
              <w:szCs w:val="16"/>
            </w:rPr>
          </w:pPr>
        </w:p>
      </w:tc>
    </w:tr>
  </w:tbl>
  <w:p w14:paraId="4F40CF74" w14:textId="77777777" w:rsidR="00361695" w:rsidRDefault="00361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673EE" w14:textId="77777777" w:rsidR="000C098D" w:rsidRDefault="000C098D" w:rsidP="0040204C">
      <w:r>
        <w:separator/>
      </w:r>
    </w:p>
  </w:footnote>
  <w:footnote w:type="continuationSeparator" w:id="0">
    <w:p w14:paraId="26E610B4" w14:textId="77777777" w:rsidR="000C098D" w:rsidRDefault="000C098D" w:rsidP="00402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0970592"/>
      <w:docPartObj>
        <w:docPartGallery w:val="Page Numbers (Top of Page)"/>
        <w:docPartUnique/>
      </w:docPartObj>
    </w:sdtPr>
    <w:sdtEndPr>
      <w:rPr>
        <w:rFonts w:ascii="Arial" w:hAnsi="Arial" w:cs="Arial"/>
        <w:noProof/>
      </w:rPr>
    </w:sdtEndPr>
    <w:sdtContent>
      <w:p w14:paraId="5B8498CB" w14:textId="77777777" w:rsidR="00AB799C" w:rsidRPr="00AB799C" w:rsidRDefault="00AB799C">
        <w:pPr>
          <w:pStyle w:val="Header"/>
          <w:jc w:val="right"/>
          <w:rPr>
            <w:rFonts w:ascii="Arial" w:hAnsi="Arial" w:cs="Arial"/>
          </w:rPr>
        </w:pPr>
        <w:r w:rsidRPr="00AB799C">
          <w:rPr>
            <w:rFonts w:ascii="Arial" w:hAnsi="Arial" w:cs="Arial"/>
          </w:rPr>
          <w:fldChar w:fldCharType="begin"/>
        </w:r>
        <w:r w:rsidRPr="00AB799C">
          <w:rPr>
            <w:rFonts w:ascii="Arial" w:hAnsi="Arial" w:cs="Arial"/>
          </w:rPr>
          <w:instrText xml:space="preserve"> PAGE   \* MERGEFORMAT </w:instrText>
        </w:r>
        <w:r w:rsidRPr="00AB799C">
          <w:rPr>
            <w:rFonts w:ascii="Arial" w:hAnsi="Arial" w:cs="Arial"/>
          </w:rPr>
          <w:fldChar w:fldCharType="separate"/>
        </w:r>
        <w:r w:rsidR="00DC504B">
          <w:rPr>
            <w:rFonts w:ascii="Arial" w:hAnsi="Arial" w:cs="Arial"/>
            <w:noProof/>
          </w:rPr>
          <w:t>7</w:t>
        </w:r>
        <w:r w:rsidRPr="00AB799C">
          <w:rPr>
            <w:rFonts w:ascii="Arial" w:hAnsi="Arial" w:cs="Arial"/>
            <w:noProof/>
          </w:rPr>
          <w:fldChar w:fldCharType="end"/>
        </w:r>
      </w:p>
    </w:sdtContent>
  </w:sdt>
  <w:p w14:paraId="08E67A84" w14:textId="77777777" w:rsidR="00AB799C" w:rsidRDefault="00AB7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801F8"/>
    <w:multiLevelType w:val="hybridMultilevel"/>
    <w:tmpl w:val="7BE438E8"/>
    <w:lvl w:ilvl="0" w:tplc="6BAE858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374CF"/>
    <w:multiLevelType w:val="hybridMultilevel"/>
    <w:tmpl w:val="DC14995C"/>
    <w:lvl w:ilvl="0" w:tplc="1C09001B">
      <w:start w:val="1"/>
      <w:numFmt w:val="lowerRoman"/>
      <w:lvlText w:val="%1."/>
      <w:lvlJc w:val="right"/>
      <w:pPr>
        <w:ind w:left="1838" w:hanging="4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2" w15:restartNumberingAfterBreak="0">
    <w:nsid w:val="06C13F04"/>
    <w:multiLevelType w:val="hybridMultilevel"/>
    <w:tmpl w:val="5502C762"/>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3" w15:restartNumberingAfterBreak="0">
    <w:nsid w:val="085F5096"/>
    <w:multiLevelType w:val="hybridMultilevel"/>
    <w:tmpl w:val="A9386B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B2117C6"/>
    <w:multiLevelType w:val="multilevel"/>
    <w:tmpl w:val="C3DEC69E"/>
    <w:lvl w:ilvl="0">
      <w:start w:val="8"/>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b w:val="0"/>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15:restartNumberingAfterBreak="0">
    <w:nsid w:val="0CEF4C13"/>
    <w:multiLevelType w:val="hybridMultilevel"/>
    <w:tmpl w:val="583451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B33C6E"/>
    <w:multiLevelType w:val="hybridMultilevel"/>
    <w:tmpl w:val="BD9C84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6F6731"/>
    <w:multiLevelType w:val="multilevel"/>
    <w:tmpl w:val="FC947280"/>
    <w:lvl w:ilvl="0">
      <w:start w:val="1"/>
      <w:numFmt w:val="decimal"/>
      <w:lvlText w:val="%1."/>
      <w:lvlJc w:val="left"/>
      <w:pPr>
        <w:ind w:left="720" w:hanging="360"/>
      </w:pPr>
    </w:lvl>
    <w:lvl w:ilvl="1">
      <w:start w:val="1"/>
      <w:numFmt w:val="decimal"/>
      <w:isLgl/>
      <w:lvlText w:val="%1.%2"/>
      <w:lvlJc w:val="left"/>
      <w:pPr>
        <w:ind w:left="1080" w:hanging="720"/>
      </w:pPr>
      <w:rPr>
        <w:rFonts w:ascii="Arial" w:hAnsi="Arial" w:cs="Arial"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B65CD4"/>
    <w:multiLevelType w:val="hybridMultilevel"/>
    <w:tmpl w:val="1E4E1FEA"/>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C0D4B24"/>
    <w:multiLevelType w:val="hybridMultilevel"/>
    <w:tmpl w:val="B8E6C09C"/>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1C2E4A68"/>
    <w:multiLevelType w:val="hybridMultilevel"/>
    <w:tmpl w:val="53BE1520"/>
    <w:lvl w:ilvl="0" w:tplc="9DBCDD8E">
      <w:start w:val="1"/>
      <w:numFmt w:val="lowerLetter"/>
      <w:lvlText w:val="%1."/>
      <w:lvlJc w:val="left"/>
      <w:pPr>
        <w:ind w:left="1838" w:hanging="4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1" w15:restartNumberingAfterBreak="0">
    <w:nsid w:val="1F151C64"/>
    <w:multiLevelType w:val="hybridMultilevel"/>
    <w:tmpl w:val="81CE5480"/>
    <w:lvl w:ilvl="0" w:tplc="3B383696">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47BA1"/>
    <w:multiLevelType w:val="multilevel"/>
    <w:tmpl w:val="D7F8C754"/>
    <w:lvl w:ilvl="0">
      <w:start w:val="3"/>
      <w:numFmt w:val="decimal"/>
      <w:lvlText w:val="%1."/>
      <w:lvlJc w:val="left"/>
      <w:pPr>
        <w:ind w:left="780" w:hanging="780"/>
      </w:pPr>
      <w:rPr>
        <w:rFonts w:hint="default"/>
        <w:u w:val="none"/>
      </w:rPr>
    </w:lvl>
    <w:lvl w:ilvl="1">
      <w:start w:val="1"/>
      <w:numFmt w:val="decimal"/>
      <w:lvlText w:val="6.%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C5C7F6C"/>
    <w:multiLevelType w:val="multilevel"/>
    <w:tmpl w:val="C2B071AA"/>
    <w:lvl w:ilvl="0">
      <w:start w:val="2"/>
      <w:numFmt w:val="decimal"/>
      <w:lvlText w:val="%1."/>
      <w:lvlJc w:val="left"/>
      <w:pPr>
        <w:ind w:left="1070" w:hanging="360"/>
      </w:pPr>
      <w:rPr>
        <w:b/>
      </w:rPr>
    </w:lvl>
    <w:lvl w:ilvl="1">
      <w:start w:val="1"/>
      <w:numFmt w:val="decimal"/>
      <w:isLgl/>
      <w:lvlText w:val="%1.%2"/>
      <w:lvlJc w:val="left"/>
      <w:pPr>
        <w:ind w:left="1200" w:hanging="420"/>
      </w:pPr>
      <w:rPr>
        <w:color w:val="auto"/>
      </w:rPr>
    </w:lvl>
    <w:lvl w:ilvl="2">
      <w:start w:val="1"/>
      <w:numFmt w:val="decimal"/>
      <w:isLgl/>
      <w:lvlText w:val="%1.%2.%3"/>
      <w:lvlJc w:val="left"/>
      <w:pPr>
        <w:ind w:left="1570" w:hanging="720"/>
      </w:pPr>
      <w:rPr>
        <w:color w:val="auto"/>
      </w:rPr>
    </w:lvl>
    <w:lvl w:ilvl="3">
      <w:start w:val="1"/>
      <w:numFmt w:val="decimal"/>
      <w:isLgl/>
      <w:lvlText w:val="%1.%2.%3.%4"/>
      <w:lvlJc w:val="left"/>
      <w:pPr>
        <w:ind w:left="2000" w:hanging="1080"/>
      </w:pPr>
      <w:rPr>
        <w:color w:val="auto"/>
      </w:rPr>
    </w:lvl>
    <w:lvl w:ilvl="4">
      <w:start w:val="1"/>
      <w:numFmt w:val="decimal"/>
      <w:isLgl/>
      <w:lvlText w:val="%1.%2.%3.%4.%5"/>
      <w:lvlJc w:val="left"/>
      <w:pPr>
        <w:ind w:left="2070" w:hanging="1080"/>
      </w:pPr>
      <w:rPr>
        <w:color w:val="auto"/>
      </w:rPr>
    </w:lvl>
    <w:lvl w:ilvl="5">
      <w:start w:val="1"/>
      <w:numFmt w:val="decimal"/>
      <w:isLgl/>
      <w:lvlText w:val="%1.%2.%3.%4.%5.%6"/>
      <w:lvlJc w:val="left"/>
      <w:pPr>
        <w:ind w:left="2500" w:hanging="1440"/>
      </w:pPr>
      <w:rPr>
        <w:color w:val="auto"/>
      </w:rPr>
    </w:lvl>
    <w:lvl w:ilvl="6">
      <w:start w:val="1"/>
      <w:numFmt w:val="decimal"/>
      <w:isLgl/>
      <w:lvlText w:val="%1.%2.%3.%4.%5.%6.%7"/>
      <w:lvlJc w:val="left"/>
      <w:pPr>
        <w:ind w:left="2570" w:hanging="1440"/>
      </w:pPr>
      <w:rPr>
        <w:color w:val="auto"/>
      </w:rPr>
    </w:lvl>
    <w:lvl w:ilvl="7">
      <w:start w:val="1"/>
      <w:numFmt w:val="decimal"/>
      <w:isLgl/>
      <w:lvlText w:val="%1.%2.%3.%4.%5.%6.%7.%8"/>
      <w:lvlJc w:val="left"/>
      <w:pPr>
        <w:ind w:left="3000" w:hanging="1800"/>
      </w:pPr>
      <w:rPr>
        <w:color w:val="auto"/>
      </w:rPr>
    </w:lvl>
    <w:lvl w:ilvl="8">
      <w:start w:val="1"/>
      <w:numFmt w:val="decimal"/>
      <w:isLgl/>
      <w:lvlText w:val="%1.%2.%3.%4.%5.%6.%7.%8.%9"/>
      <w:lvlJc w:val="left"/>
      <w:pPr>
        <w:ind w:left="3070" w:hanging="1800"/>
      </w:pPr>
      <w:rPr>
        <w:color w:val="auto"/>
      </w:rPr>
    </w:lvl>
  </w:abstractNum>
  <w:abstractNum w:abstractNumId="14" w15:restartNumberingAfterBreak="0">
    <w:nsid w:val="34DC23D2"/>
    <w:multiLevelType w:val="hybridMultilevel"/>
    <w:tmpl w:val="0FFC9AA6"/>
    <w:lvl w:ilvl="0" w:tplc="B7CA4734">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5111ABD"/>
    <w:multiLevelType w:val="multilevel"/>
    <w:tmpl w:val="13E24C66"/>
    <w:lvl w:ilvl="0">
      <w:start w:val="3"/>
      <w:numFmt w:val="decimal"/>
      <w:lvlText w:val="%1."/>
      <w:lvlJc w:val="left"/>
      <w:pPr>
        <w:ind w:left="780" w:hanging="780"/>
      </w:pPr>
      <w:rPr>
        <w:rFonts w:hint="default"/>
        <w:u w:val="none"/>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57044AB"/>
    <w:multiLevelType w:val="hybridMultilevel"/>
    <w:tmpl w:val="2DB608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0B1283"/>
    <w:multiLevelType w:val="hybridMultilevel"/>
    <w:tmpl w:val="058E5DA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0271AA"/>
    <w:multiLevelType w:val="multilevel"/>
    <w:tmpl w:val="BD7E4224"/>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9" w15:restartNumberingAfterBreak="0">
    <w:nsid w:val="3AA17396"/>
    <w:multiLevelType w:val="multilevel"/>
    <w:tmpl w:val="32DEFF2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C1338D"/>
    <w:multiLevelType w:val="multilevel"/>
    <w:tmpl w:val="BA2EE86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AEE74B6"/>
    <w:multiLevelType w:val="hybridMultilevel"/>
    <w:tmpl w:val="A81E30A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0412D33"/>
    <w:multiLevelType w:val="hybridMultilevel"/>
    <w:tmpl w:val="7F5C5F9A"/>
    <w:lvl w:ilvl="0" w:tplc="EB8A962A">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0DA3D11"/>
    <w:multiLevelType w:val="hybridMultilevel"/>
    <w:tmpl w:val="350C7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002A30"/>
    <w:multiLevelType w:val="hybridMultilevel"/>
    <w:tmpl w:val="5694CE7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6BB48F3"/>
    <w:multiLevelType w:val="hybridMultilevel"/>
    <w:tmpl w:val="034CB67E"/>
    <w:lvl w:ilvl="0" w:tplc="A1FCBF16">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6F726AB"/>
    <w:multiLevelType w:val="hybridMultilevel"/>
    <w:tmpl w:val="948E876C"/>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7A71FD"/>
    <w:multiLevelType w:val="hybridMultilevel"/>
    <w:tmpl w:val="30489DD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4BE96515"/>
    <w:multiLevelType w:val="hybridMultilevel"/>
    <w:tmpl w:val="5E94CC20"/>
    <w:lvl w:ilvl="0" w:tplc="3EA6C24E">
      <w:start w:val="8"/>
      <w:numFmt w:val="decimal"/>
      <w:lvlText w:val="%1."/>
      <w:lvlJc w:val="left"/>
      <w:pPr>
        <w:ind w:left="21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B94316"/>
    <w:multiLevelType w:val="hybridMultilevel"/>
    <w:tmpl w:val="C756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A315B5"/>
    <w:multiLevelType w:val="multilevel"/>
    <w:tmpl w:val="8EBE9C10"/>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1" w15:restartNumberingAfterBreak="0">
    <w:nsid w:val="57EC2F8C"/>
    <w:multiLevelType w:val="multilevel"/>
    <w:tmpl w:val="6FE2AD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39248D"/>
    <w:multiLevelType w:val="hybridMultilevel"/>
    <w:tmpl w:val="F580E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B9F24B7"/>
    <w:multiLevelType w:val="multilevel"/>
    <w:tmpl w:val="6AEC404E"/>
    <w:lvl w:ilvl="0">
      <w:start w:val="1"/>
      <w:numFmt w:val="decimal"/>
      <w:lvlText w:val="%1."/>
      <w:lvlJc w:val="left"/>
      <w:pPr>
        <w:ind w:left="780" w:hanging="780"/>
      </w:pPr>
      <w:rPr>
        <w:rFonts w:hint="default"/>
        <w:u w:val="none"/>
      </w:rPr>
    </w:lvl>
    <w:lvl w:ilvl="1">
      <w:start w:val="1"/>
      <w:numFmt w:val="decimal"/>
      <w:lvlText w:val="6.%2"/>
      <w:lvlJc w:val="left"/>
      <w:pPr>
        <w:ind w:left="720" w:hanging="720"/>
      </w:pPr>
      <w:rPr>
        <w:rFonts w:hint="default"/>
        <w:b w:val="0"/>
      </w:rPr>
    </w:lvl>
    <w:lvl w:ilvl="2">
      <w:start w:val="1"/>
      <w:numFmt w:val="decimal"/>
      <w:isLgl/>
      <w:lvlText w:val="%1.%2.%3"/>
      <w:lvlJc w:val="left"/>
      <w:pPr>
        <w:ind w:left="720" w:hanging="720"/>
      </w:pPr>
      <w:rPr>
        <w:rFonts w:hint="default"/>
        <w:b w:val="0"/>
        <w:bCs w:val="0"/>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970F40"/>
    <w:multiLevelType w:val="multilevel"/>
    <w:tmpl w:val="9DEC01D2"/>
    <w:lvl w:ilvl="0">
      <w:start w:val="1"/>
      <w:numFmt w:val="decimal"/>
      <w:lvlText w:val="%1."/>
      <w:lvlJc w:val="left"/>
      <w:pPr>
        <w:ind w:left="780" w:hanging="780"/>
      </w:pPr>
      <w:rPr>
        <w:rFonts w:hint="default"/>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8757AB2"/>
    <w:multiLevelType w:val="multilevel"/>
    <w:tmpl w:val="F7AE83E0"/>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91753397">
    <w:abstractNumId w:val="24"/>
  </w:num>
  <w:num w:numId="2" w16cid:durableId="1607351730">
    <w:abstractNumId w:val="8"/>
  </w:num>
  <w:num w:numId="3" w16cid:durableId="1319267007">
    <w:abstractNumId w:val="21"/>
  </w:num>
  <w:num w:numId="4" w16cid:durableId="1814177744">
    <w:abstractNumId w:val="23"/>
  </w:num>
  <w:num w:numId="5" w16cid:durableId="1562212743">
    <w:abstractNumId w:val="6"/>
  </w:num>
  <w:num w:numId="6" w16cid:durableId="758211489">
    <w:abstractNumId w:val="33"/>
  </w:num>
  <w:num w:numId="7" w16cid:durableId="1877235123">
    <w:abstractNumId w:val="5"/>
  </w:num>
  <w:num w:numId="8" w16cid:durableId="789664023">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1114252">
    <w:abstractNumId w:val="30"/>
  </w:num>
  <w:num w:numId="10" w16cid:durableId="1554463218">
    <w:abstractNumId w:val="17"/>
  </w:num>
  <w:num w:numId="11" w16cid:durableId="950624615">
    <w:abstractNumId w:val="4"/>
  </w:num>
  <w:num w:numId="12" w16cid:durableId="1128737635">
    <w:abstractNumId w:val="14"/>
  </w:num>
  <w:num w:numId="13" w16cid:durableId="1146630853">
    <w:abstractNumId w:val="20"/>
  </w:num>
  <w:num w:numId="14" w16cid:durableId="355540334">
    <w:abstractNumId w:val="15"/>
  </w:num>
  <w:num w:numId="15" w16cid:durableId="1541867978">
    <w:abstractNumId w:val="35"/>
  </w:num>
  <w:num w:numId="16" w16cid:durableId="777796741">
    <w:abstractNumId w:val="29"/>
  </w:num>
  <w:num w:numId="17" w16cid:durableId="158008070">
    <w:abstractNumId w:val="7"/>
  </w:num>
  <w:num w:numId="18" w16cid:durableId="1939215421">
    <w:abstractNumId w:val="2"/>
  </w:num>
  <w:num w:numId="19" w16cid:durableId="1226991899">
    <w:abstractNumId w:val="0"/>
  </w:num>
  <w:num w:numId="20" w16cid:durableId="940184548">
    <w:abstractNumId w:val="10"/>
  </w:num>
  <w:num w:numId="21" w16cid:durableId="693847396">
    <w:abstractNumId w:val="1"/>
  </w:num>
  <w:num w:numId="22" w16cid:durableId="2090689492">
    <w:abstractNumId w:val="11"/>
  </w:num>
  <w:num w:numId="23" w16cid:durableId="1944922610">
    <w:abstractNumId w:val="19"/>
  </w:num>
  <w:num w:numId="24" w16cid:durableId="184484705">
    <w:abstractNumId w:val="31"/>
  </w:num>
  <w:num w:numId="25" w16cid:durableId="648246490">
    <w:abstractNumId w:val="12"/>
  </w:num>
  <w:num w:numId="26" w16cid:durableId="284973356">
    <w:abstractNumId w:val="26"/>
  </w:num>
  <w:num w:numId="27" w16cid:durableId="761799693">
    <w:abstractNumId w:val="34"/>
  </w:num>
  <w:num w:numId="28" w16cid:durableId="745224531">
    <w:abstractNumId w:val="32"/>
  </w:num>
  <w:num w:numId="29" w16cid:durableId="391124077">
    <w:abstractNumId w:val="25"/>
  </w:num>
  <w:num w:numId="30" w16cid:durableId="1675523974">
    <w:abstractNumId w:val="18"/>
  </w:num>
  <w:num w:numId="31" w16cid:durableId="104154339">
    <w:abstractNumId w:val="36"/>
  </w:num>
  <w:num w:numId="32" w16cid:durableId="1821653198">
    <w:abstractNumId w:val="16"/>
  </w:num>
  <w:num w:numId="33" w16cid:durableId="2107773633">
    <w:abstractNumId w:val="22"/>
  </w:num>
  <w:num w:numId="34" w16cid:durableId="66416034">
    <w:abstractNumId w:val="27"/>
  </w:num>
  <w:num w:numId="35" w16cid:durableId="1944216792">
    <w:abstractNumId w:val="3"/>
  </w:num>
  <w:num w:numId="36" w16cid:durableId="1404647457">
    <w:abstractNumId w:val="9"/>
  </w:num>
  <w:num w:numId="37" w16cid:durableId="173056860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C0A"/>
    <w:rsid w:val="00020CF9"/>
    <w:rsid w:val="00022123"/>
    <w:rsid w:val="00022BC7"/>
    <w:rsid w:val="00023CDE"/>
    <w:rsid w:val="0004126E"/>
    <w:rsid w:val="00045884"/>
    <w:rsid w:val="000561CF"/>
    <w:rsid w:val="00056508"/>
    <w:rsid w:val="0006239C"/>
    <w:rsid w:val="0006693A"/>
    <w:rsid w:val="00073B77"/>
    <w:rsid w:val="00080E8E"/>
    <w:rsid w:val="00090C25"/>
    <w:rsid w:val="000C098D"/>
    <w:rsid w:val="000C395D"/>
    <w:rsid w:val="000D4037"/>
    <w:rsid w:val="000E1BC5"/>
    <w:rsid w:val="001258CA"/>
    <w:rsid w:val="00125BF3"/>
    <w:rsid w:val="00127B57"/>
    <w:rsid w:val="00144D62"/>
    <w:rsid w:val="001565C6"/>
    <w:rsid w:val="00157F36"/>
    <w:rsid w:val="00165CED"/>
    <w:rsid w:val="00167567"/>
    <w:rsid w:val="00174201"/>
    <w:rsid w:val="00176E5C"/>
    <w:rsid w:val="001772F0"/>
    <w:rsid w:val="00185E49"/>
    <w:rsid w:val="00190C42"/>
    <w:rsid w:val="00197F8F"/>
    <w:rsid w:val="001A4FE3"/>
    <w:rsid w:val="001B7272"/>
    <w:rsid w:val="001C1E37"/>
    <w:rsid w:val="001D0C13"/>
    <w:rsid w:val="001D5438"/>
    <w:rsid w:val="001E22A0"/>
    <w:rsid w:val="001E6FB1"/>
    <w:rsid w:val="001F14A1"/>
    <w:rsid w:val="001F78F0"/>
    <w:rsid w:val="0020215D"/>
    <w:rsid w:val="00207F8A"/>
    <w:rsid w:val="0021163A"/>
    <w:rsid w:val="00215DA5"/>
    <w:rsid w:val="00222E8B"/>
    <w:rsid w:val="00232945"/>
    <w:rsid w:val="002352D8"/>
    <w:rsid w:val="0024598E"/>
    <w:rsid w:val="002554AC"/>
    <w:rsid w:val="0025657B"/>
    <w:rsid w:val="00263186"/>
    <w:rsid w:val="002703A0"/>
    <w:rsid w:val="00271D73"/>
    <w:rsid w:val="002818E3"/>
    <w:rsid w:val="002960E2"/>
    <w:rsid w:val="002A20AC"/>
    <w:rsid w:val="002B0DF6"/>
    <w:rsid w:val="002B3B84"/>
    <w:rsid w:val="002C69DC"/>
    <w:rsid w:val="002D0141"/>
    <w:rsid w:val="002D2E7F"/>
    <w:rsid w:val="002E5BA1"/>
    <w:rsid w:val="002E6F36"/>
    <w:rsid w:val="002F1BBA"/>
    <w:rsid w:val="002F2146"/>
    <w:rsid w:val="00304392"/>
    <w:rsid w:val="003049CF"/>
    <w:rsid w:val="00312D55"/>
    <w:rsid w:val="00331886"/>
    <w:rsid w:val="00352B2B"/>
    <w:rsid w:val="00357810"/>
    <w:rsid w:val="00361695"/>
    <w:rsid w:val="00374497"/>
    <w:rsid w:val="00381AFB"/>
    <w:rsid w:val="00386769"/>
    <w:rsid w:val="003909D1"/>
    <w:rsid w:val="00392CE1"/>
    <w:rsid w:val="003C6C86"/>
    <w:rsid w:val="003C6ED4"/>
    <w:rsid w:val="003D0B0E"/>
    <w:rsid w:val="003D1F11"/>
    <w:rsid w:val="003E15F5"/>
    <w:rsid w:val="003E6D4C"/>
    <w:rsid w:val="003F249A"/>
    <w:rsid w:val="0040204C"/>
    <w:rsid w:val="0040595F"/>
    <w:rsid w:val="00417D10"/>
    <w:rsid w:val="00420B9A"/>
    <w:rsid w:val="004243E0"/>
    <w:rsid w:val="00427261"/>
    <w:rsid w:val="00427CE3"/>
    <w:rsid w:val="0043003D"/>
    <w:rsid w:val="00432092"/>
    <w:rsid w:val="00437D19"/>
    <w:rsid w:val="0046130C"/>
    <w:rsid w:val="0046346C"/>
    <w:rsid w:val="00467D76"/>
    <w:rsid w:val="00496B8F"/>
    <w:rsid w:val="00496BBE"/>
    <w:rsid w:val="0049753E"/>
    <w:rsid w:val="004A6FB6"/>
    <w:rsid w:val="004C5BC1"/>
    <w:rsid w:val="004D0845"/>
    <w:rsid w:val="004E62CE"/>
    <w:rsid w:val="004F2F2A"/>
    <w:rsid w:val="005004B3"/>
    <w:rsid w:val="00500645"/>
    <w:rsid w:val="0050559E"/>
    <w:rsid w:val="00510C0A"/>
    <w:rsid w:val="00511F94"/>
    <w:rsid w:val="005121C7"/>
    <w:rsid w:val="00516654"/>
    <w:rsid w:val="00524B82"/>
    <w:rsid w:val="00531265"/>
    <w:rsid w:val="00533DC5"/>
    <w:rsid w:val="005537E3"/>
    <w:rsid w:val="00570F8D"/>
    <w:rsid w:val="005754F1"/>
    <w:rsid w:val="00576ABB"/>
    <w:rsid w:val="00586F6A"/>
    <w:rsid w:val="00592943"/>
    <w:rsid w:val="00597032"/>
    <w:rsid w:val="005971DF"/>
    <w:rsid w:val="005A789D"/>
    <w:rsid w:val="005A7F08"/>
    <w:rsid w:val="005B481D"/>
    <w:rsid w:val="005C1E0A"/>
    <w:rsid w:val="005C7B96"/>
    <w:rsid w:val="005E0E77"/>
    <w:rsid w:val="005E6C67"/>
    <w:rsid w:val="00605879"/>
    <w:rsid w:val="006068DD"/>
    <w:rsid w:val="00607964"/>
    <w:rsid w:val="00610F29"/>
    <w:rsid w:val="0061584A"/>
    <w:rsid w:val="00631543"/>
    <w:rsid w:val="006334E5"/>
    <w:rsid w:val="00636767"/>
    <w:rsid w:val="00643EAD"/>
    <w:rsid w:val="006476D9"/>
    <w:rsid w:val="00650176"/>
    <w:rsid w:val="00654424"/>
    <w:rsid w:val="006556DE"/>
    <w:rsid w:val="00680456"/>
    <w:rsid w:val="006807C9"/>
    <w:rsid w:val="00685739"/>
    <w:rsid w:val="00690AD1"/>
    <w:rsid w:val="006A2F10"/>
    <w:rsid w:val="006A3079"/>
    <w:rsid w:val="006A49CE"/>
    <w:rsid w:val="006B2B5E"/>
    <w:rsid w:val="006B316F"/>
    <w:rsid w:val="006B4CC5"/>
    <w:rsid w:val="006B4E26"/>
    <w:rsid w:val="006C1CAC"/>
    <w:rsid w:val="006E0010"/>
    <w:rsid w:val="006E2BD4"/>
    <w:rsid w:val="006E2E6D"/>
    <w:rsid w:val="006E4C1C"/>
    <w:rsid w:val="0071279B"/>
    <w:rsid w:val="00713DD5"/>
    <w:rsid w:val="0071578B"/>
    <w:rsid w:val="00731D14"/>
    <w:rsid w:val="00734360"/>
    <w:rsid w:val="0073647A"/>
    <w:rsid w:val="00743028"/>
    <w:rsid w:val="00745374"/>
    <w:rsid w:val="00751234"/>
    <w:rsid w:val="00753AC8"/>
    <w:rsid w:val="00755716"/>
    <w:rsid w:val="00762F15"/>
    <w:rsid w:val="00766329"/>
    <w:rsid w:val="00771D37"/>
    <w:rsid w:val="00775EF2"/>
    <w:rsid w:val="00782158"/>
    <w:rsid w:val="00782BC5"/>
    <w:rsid w:val="007872AB"/>
    <w:rsid w:val="00791EE8"/>
    <w:rsid w:val="007A41C5"/>
    <w:rsid w:val="007A5075"/>
    <w:rsid w:val="007B608C"/>
    <w:rsid w:val="007C26CB"/>
    <w:rsid w:val="007C4455"/>
    <w:rsid w:val="007D042A"/>
    <w:rsid w:val="007D2EEE"/>
    <w:rsid w:val="007E5488"/>
    <w:rsid w:val="00800C0B"/>
    <w:rsid w:val="00810063"/>
    <w:rsid w:val="00822306"/>
    <w:rsid w:val="00833B0A"/>
    <w:rsid w:val="00845D97"/>
    <w:rsid w:val="0086232B"/>
    <w:rsid w:val="00876697"/>
    <w:rsid w:val="0088213B"/>
    <w:rsid w:val="00885B16"/>
    <w:rsid w:val="008A0CC3"/>
    <w:rsid w:val="008A1184"/>
    <w:rsid w:val="008B03A3"/>
    <w:rsid w:val="008B2A7E"/>
    <w:rsid w:val="008B416E"/>
    <w:rsid w:val="008D5407"/>
    <w:rsid w:val="008D7CC5"/>
    <w:rsid w:val="008E640D"/>
    <w:rsid w:val="008F43EE"/>
    <w:rsid w:val="009007DA"/>
    <w:rsid w:val="009105D5"/>
    <w:rsid w:val="00911BB7"/>
    <w:rsid w:val="009155EE"/>
    <w:rsid w:val="00921CFC"/>
    <w:rsid w:val="00924E1C"/>
    <w:rsid w:val="00931432"/>
    <w:rsid w:val="0093350B"/>
    <w:rsid w:val="009379DE"/>
    <w:rsid w:val="00942A89"/>
    <w:rsid w:val="00965E8C"/>
    <w:rsid w:val="00970708"/>
    <w:rsid w:val="00970AB8"/>
    <w:rsid w:val="00980280"/>
    <w:rsid w:val="00981613"/>
    <w:rsid w:val="00985726"/>
    <w:rsid w:val="00986011"/>
    <w:rsid w:val="00992214"/>
    <w:rsid w:val="00995DB3"/>
    <w:rsid w:val="009B1EA1"/>
    <w:rsid w:val="009B70FA"/>
    <w:rsid w:val="009C2EB4"/>
    <w:rsid w:val="009C3B7E"/>
    <w:rsid w:val="009C6090"/>
    <w:rsid w:val="009D759A"/>
    <w:rsid w:val="009E395A"/>
    <w:rsid w:val="00A017A3"/>
    <w:rsid w:val="00A16FE2"/>
    <w:rsid w:val="00A23DBC"/>
    <w:rsid w:val="00A3354D"/>
    <w:rsid w:val="00A40816"/>
    <w:rsid w:val="00A55234"/>
    <w:rsid w:val="00A553EE"/>
    <w:rsid w:val="00A55513"/>
    <w:rsid w:val="00A71A09"/>
    <w:rsid w:val="00A74312"/>
    <w:rsid w:val="00A8081E"/>
    <w:rsid w:val="00A820C8"/>
    <w:rsid w:val="00A82EA6"/>
    <w:rsid w:val="00A90B88"/>
    <w:rsid w:val="00A91BFA"/>
    <w:rsid w:val="00AA18FF"/>
    <w:rsid w:val="00AB1158"/>
    <w:rsid w:val="00AB6C6C"/>
    <w:rsid w:val="00AB799C"/>
    <w:rsid w:val="00AD2D3C"/>
    <w:rsid w:val="00AD3CBA"/>
    <w:rsid w:val="00AE1B9E"/>
    <w:rsid w:val="00B02329"/>
    <w:rsid w:val="00B03588"/>
    <w:rsid w:val="00B114B8"/>
    <w:rsid w:val="00B46E93"/>
    <w:rsid w:val="00B47876"/>
    <w:rsid w:val="00B478FA"/>
    <w:rsid w:val="00B47E5F"/>
    <w:rsid w:val="00B5421E"/>
    <w:rsid w:val="00B570A2"/>
    <w:rsid w:val="00B650BC"/>
    <w:rsid w:val="00B65F37"/>
    <w:rsid w:val="00B66B7C"/>
    <w:rsid w:val="00B67ADA"/>
    <w:rsid w:val="00B7081E"/>
    <w:rsid w:val="00B77EBF"/>
    <w:rsid w:val="00B846F9"/>
    <w:rsid w:val="00B86E44"/>
    <w:rsid w:val="00B911AF"/>
    <w:rsid w:val="00B91F7D"/>
    <w:rsid w:val="00B9214A"/>
    <w:rsid w:val="00BA1EFF"/>
    <w:rsid w:val="00BC6432"/>
    <w:rsid w:val="00BC6B8E"/>
    <w:rsid w:val="00BE6D23"/>
    <w:rsid w:val="00BE7D99"/>
    <w:rsid w:val="00BF01E4"/>
    <w:rsid w:val="00BF208F"/>
    <w:rsid w:val="00BF43BD"/>
    <w:rsid w:val="00C07959"/>
    <w:rsid w:val="00C14E47"/>
    <w:rsid w:val="00C24671"/>
    <w:rsid w:val="00C557F3"/>
    <w:rsid w:val="00C55E8A"/>
    <w:rsid w:val="00C71914"/>
    <w:rsid w:val="00C76282"/>
    <w:rsid w:val="00C858A8"/>
    <w:rsid w:val="00C915F4"/>
    <w:rsid w:val="00C945B6"/>
    <w:rsid w:val="00CA1406"/>
    <w:rsid w:val="00CA3A35"/>
    <w:rsid w:val="00CA4BA7"/>
    <w:rsid w:val="00CB74E4"/>
    <w:rsid w:val="00CC137D"/>
    <w:rsid w:val="00CC6835"/>
    <w:rsid w:val="00CD60C0"/>
    <w:rsid w:val="00CE2E48"/>
    <w:rsid w:val="00CF131A"/>
    <w:rsid w:val="00D02301"/>
    <w:rsid w:val="00D13C1D"/>
    <w:rsid w:val="00D23508"/>
    <w:rsid w:val="00D26628"/>
    <w:rsid w:val="00D27986"/>
    <w:rsid w:val="00D5184B"/>
    <w:rsid w:val="00D75A9D"/>
    <w:rsid w:val="00D8127F"/>
    <w:rsid w:val="00D86B45"/>
    <w:rsid w:val="00D95BD0"/>
    <w:rsid w:val="00DA48B0"/>
    <w:rsid w:val="00DA5DC0"/>
    <w:rsid w:val="00DB21DC"/>
    <w:rsid w:val="00DB67DA"/>
    <w:rsid w:val="00DC504B"/>
    <w:rsid w:val="00DC7564"/>
    <w:rsid w:val="00DD12D3"/>
    <w:rsid w:val="00DD4305"/>
    <w:rsid w:val="00DE06AE"/>
    <w:rsid w:val="00DE3BC7"/>
    <w:rsid w:val="00E06F3B"/>
    <w:rsid w:val="00E07FA2"/>
    <w:rsid w:val="00E11137"/>
    <w:rsid w:val="00E129A0"/>
    <w:rsid w:val="00E132EA"/>
    <w:rsid w:val="00E1550F"/>
    <w:rsid w:val="00E1643A"/>
    <w:rsid w:val="00E21299"/>
    <w:rsid w:val="00E21D99"/>
    <w:rsid w:val="00E23BC0"/>
    <w:rsid w:val="00E2787E"/>
    <w:rsid w:val="00E30D79"/>
    <w:rsid w:val="00E374F0"/>
    <w:rsid w:val="00E566D2"/>
    <w:rsid w:val="00E62C0A"/>
    <w:rsid w:val="00E721CD"/>
    <w:rsid w:val="00E72378"/>
    <w:rsid w:val="00E75645"/>
    <w:rsid w:val="00E75FCD"/>
    <w:rsid w:val="00E85EE7"/>
    <w:rsid w:val="00E92A52"/>
    <w:rsid w:val="00EB1D73"/>
    <w:rsid w:val="00EF2EA0"/>
    <w:rsid w:val="00F012A8"/>
    <w:rsid w:val="00F425AA"/>
    <w:rsid w:val="00F46D5F"/>
    <w:rsid w:val="00F51EC2"/>
    <w:rsid w:val="00F565EC"/>
    <w:rsid w:val="00F733E2"/>
    <w:rsid w:val="00F77B1D"/>
    <w:rsid w:val="00F82785"/>
    <w:rsid w:val="00F83C45"/>
    <w:rsid w:val="00F85611"/>
    <w:rsid w:val="00FA2E15"/>
    <w:rsid w:val="00FB6C67"/>
    <w:rsid w:val="00FD2414"/>
    <w:rsid w:val="00FD3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DAE6A"/>
  <w15:docId w15:val="{0064C196-EFA7-42B4-9366-CAB8155C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C0A"/>
    <w:pPr>
      <w:spacing w:after="0" w:line="240" w:lineRule="auto"/>
    </w:pPr>
    <w:rPr>
      <w:rFonts w:ascii="Times New Roman" w:eastAsia="Times New Roman" w:hAnsi="Times New Roman" w:cs="Times New Roman"/>
      <w:sz w:val="24"/>
      <w:szCs w:val="24"/>
      <w:lang w:val="en-ZA"/>
    </w:rPr>
  </w:style>
  <w:style w:type="paragraph" w:styleId="Heading3">
    <w:name w:val="heading 3"/>
    <w:basedOn w:val="Normal"/>
    <w:next w:val="Normal"/>
    <w:link w:val="Heading3Char"/>
    <w:uiPriority w:val="9"/>
    <w:semiHidden/>
    <w:unhideWhenUsed/>
    <w:qFormat/>
    <w:rsid w:val="00BC6432"/>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E72378"/>
    <w:pPr>
      <w:spacing w:before="240" w:after="60"/>
      <w:outlineLvl w:val="6"/>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62C0A"/>
    <w:pPr>
      <w:spacing w:after="160" w:line="240" w:lineRule="exact"/>
    </w:pPr>
    <w:rPr>
      <w:rFonts w:ascii="Verdana" w:hAnsi="Verdana"/>
      <w:sz w:val="20"/>
      <w:szCs w:val="20"/>
    </w:rPr>
  </w:style>
  <w:style w:type="character" w:styleId="Hyperlink">
    <w:name w:val="Hyperlink"/>
    <w:basedOn w:val="DefaultParagraphFont"/>
    <w:rsid w:val="00E62C0A"/>
    <w:rPr>
      <w:color w:val="0000FF"/>
      <w:u w:val="single"/>
    </w:rPr>
  </w:style>
  <w:style w:type="paragraph" w:styleId="BodyText2">
    <w:name w:val="Body Text 2"/>
    <w:basedOn w:val="Normal"/>
    <w:link w:val="BodyText2Char"/>
    <w:rsid w:val="00E62C0A"/>
    <w:pPr>
      <w:spacing w:after="120" w:line="480" w:lineRule="auto"/>
    </w:pPr>
  </w:style>
  <w:style w:type="character" w:customStyle="1" w:styleId="BodyText2Char">
    <w:name w:val="Body Text 2 Char"/>
    <w:basedOn w:val="DefaultParagraphFont"/>
    <w:link w:val="BodyText2"/>
    <w:rsid w:val="00E62C0A"/>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62C0A"/>
    <w:rPr>
      <w:rFonts w:ascii="Tahoma" w:hAnsi="Tahoma" w:cs="Tahoma"/>
      <w:sz w:val="16"/>
      <w:szCs w:val="16"/>
    </w:rPr>
  </w:style>
  <w:style w:type="character" w:customStyle="1" w:styleId="BalloonTextChar">
    <w:name w:val="Balloon Text Char"/>
    <w:basedOn w:val="DefaultParagraphFont"/>
    <w:link w:val="BalloonText"/>
    <w:uiPriority w:val="99"/>
    <w:semiHidden/>
    <w:rsid w:val="00E62C0A"/>
    <w:rPr>
      <w:rFonts w:ascii="Tahoma" w:eastAsia="Times New Roman" w:hAnsi="Tahoma" w:cs="Tahoma"/>
      <w:sz w:val="16"/>
      <w:szCs w:val="16"/>
      <w:lang w:val="en-US"/>
    </w:rPr>
  </w:style>
  <w:style w:type="paragraph" w:styleId="ListParagraph">
    <w:name w:val="List Paragraph"/>
    <w:basedOn w:val="Normal"/>
    <w:link w:val="ListParagraphChar"/>
    <w:uiPriority w:val="34"/>
    <w:qFormat/>
    <w:rsid w:val="00420B9A"/>
    <w:pPr>
      <w:ind w:left="720"/>
      <w:contextualSpacing/>
    </w:pPr>
  </w:style>
  <w:style w:type="table" w:styleId="TableGrid">
    <w:name w:val="Table Grid"/>
    <w:basedOn w:val="TableNormal"/>
    <w:rsid w:val="00586F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0204C"/>
    <w:pPr>
      <w:tabs>
        <w:tab w:val="center" w:pos="4513"/>
        <w:tab w:val="right" w:pos="9026"/>
      </w:tabs>
    </w:pPr>
  </w:style>
  <w:style w:type="character" w:customStyle="1" w:styleId="HeaderChar">
    <w:name w:val="Header Char"/>
    <w:basedOn w:val="DefaultParagraphFont"/>
    <w:link w:val="Header"/>
    <w:uiPriority w:val="99"/>
    <w:rsid w:val="0040204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204C"/>
    <w:pPr>
      <w:tabs>
        <w:tab w:val="center" w:pos="4513"/>
        <w:tab w:val="right" w:pos="9026"/>
      </w:tabs>
    </w:pPr>
  </w:style>
  <w:style w:type="character" w:customStyle="1" w:styleId="FooterChar">
    <w:name w:val="Footer Char"/>
    <w:basedOn w:val="DefaultParagraphFont"/>
    <w:link w:val="Footer"/>
    <w:uiPriority w:val="99"/>
    <w:rsid w:val="0040204C"/>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rsid w:val="0046346C"/>
    <w:rPr>
      <w:rFonts w:ascii="Times New Roman" w:eastAsia="Times New Roman" w:hAnsi="Times New Roman" w:cs="Times New Roman"/>
      <w:sz w:val="24"/>
      <w:szCs w:val="24"/>
      <w:lang w:val="en-ZA"/>
    </w:rPr>
  </w:style>
  <w:style w:type="character" w:customStyle="1" w:styleId="UnresolvedMention1">
    <w:name w:val="Unresolved Mention1"/>
    <w:basedOn w:val="DefaultParagraphFont"/>
    <w:uiPriority w:val="99"/>
    <w:semiHidden/>
    <w:unhideWhenUsed/>
    <w:rsid w:val="00AB799C"/>
    <w:rPr>
      <w:color w:val="605E5C"/>
      <w:shd w:val="clear" w:color="auto" w:fill="E1DFDD"/>
    </w:rPr>
  </w:style>
  <w:style w:type="table" w:customStyle="1" w:styleId="TableGrid4">
    <w:name w:val="Table Grid4"/>
    <w:basedOn w:val="TableNormal"/>
    <w:next w:val="TableGrid"/>
    <w:uiPriority w:val="59"/>
    <w:rsid w:val="001C1E3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E374F0"/>
  </w:style>
  <w:style w:type="paragraph" w:styleId="Caption">
    <w:name w:val="caption"/>
    <w:basedOn w:val="Normal"/>
    <w:next w:val="Normal"/>
    <w:uiPriority w:val="35"/>
    <w:unhideWhenUsed/>
    <w:qFormat/>
    <w:rsid w:val="00E21D99"/>
    <w:pPr>
      <w:spacing w:after="200"/>
    </w:pPr>
    <w:rPr>
      <w:i/>
      <w:iCs/>
      <w:color w:val="1F497D" w:themeColor="text2"/>
      <w:sz w:val="18"/>
      <w:szCs w:val="18"/>
    </w:rPr>
  </w:style>
  <w:style w:type="paragraph" w:styleId="BodyText">
    <w:name w:val="Body Text"/>
    <w:basedOn w:val="Normal"/>
    <w:link w:val="BodyTextChar"/>
    <w:uiPriority w:val="99"/>
    <w:rsid w:val="00E72378"/>
    <w:pPr>
      <w:spacing w:after="120"/>
    </w:pPr>
    <w:rPr>
      <w:lang w:val="en-US"/>
    </w:rPr>
  </w:style>
  <w:style w:type="character" w:customStyle="1" w:styleId="BodyTextChar">
    <w:name w:val="Body Text Char"/>
    <w:basedOn w:val="DefaultParagraphFont"/>
    <w:link w:val="BodyText"/>
    <w:uiPriority w:val="99"/>
    <w:rsid w:val="00E72378"/>
    <w:rPr>
      <w:rFonts w:ascii="Times New Roman" w:eastAsia="Times New Roman" w:hAnsi="Times New Roman" w:cs="Times New Roman"/>
      <w:sz w:val="24"/>
      <w:szCs w:val="24"/>
      <w:lang w:val="en-US"/>
    </w:rPr>
  </w:style>
  <w:style w:type="character" w:customStyle="1" w:styleId="Heading7Char">
    <w:name w:val="Heading 7 Char"/>
    <w:basedOn w:val="DefaultParagraphFont"/>
    <w:link w:val="Heading7"/>
    <w:rsid w:val="00E72378"/>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rsid w:val="00BC6432"/>
    <w:rPr>
      <w:rFonts w:asciiTheme="majorHAnsi" w:eastAsiaTheme="majorEastAsia" w:hAnsiTheme="majorHAnsi" w:cstheme="majorBidi"/>
      <w:color w:val="243F60" w:themeColor="accent1" w:themeShade="7F"/>
      <w:sz w:val="24"/>
      <w:szCs w:val="24"/>
      <w:lang w:val="en-ZA"/>
    </w:rPr>
  </w:style>
  <w:style w:type="character" w:styleId="CommentReference">
    <w:name w:val="annotation reference"/>
    <w:uiPriority w:val="99"/>
    <w:semiHidden/>
    <w:rsid w:val="00654424"/>
    <w:rPr>
      <w:sz w:val="16"/>
      <w:szCs w:val="16"/>
    </w:rPr>
  </w:style>
  <w:style w:type="character" w:styleId="UnresolvedMention">
    <w:name w:val="Unresolved Mention"/>
    <w:basedOn w:val="DefaultParagraphFont"/>
    <w:uiPriority w:val="99"/>
    <w:semiHidden/>
    <w:unhideWhenUsed/>
    <w:rsid w:val="00AD3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223956">
      <w:bodyDiv w:val="1"/>
      <w:marLeft w:val="0"/>
      <w:marRight w:val="0"/>
      <w:marTop w:val="0"/>
      <w:marBottom w:val="0"/>
      <w:divBdr>
        <w:top w:val="none" w:sz="0" w:space="0" w:color="auto"/>
        <w:left w:val="none" w:sz="0" w:space="0" w:color="auto"/>
        <w:bottom w:val="none" w:sz="0" w:space="0" w:color="auto"/>
        <w:right w:val="none" w:sz="0" w:space="0" w:color="auto"/>
      </w:divBdr>
    </w:div>
    <w:div w:id="339160860">
      <w:bodyDiv w:val="1"/>
      <w:marLeft w:val="0"/>
      <w:marRight w:val="0"/>
      <w:marTop w:val="0"/>
      <w:marBottom w:val="0"/>
      <w:divBdr>
        <w:top w:val="none" w:sz="0" w:space="0" w:color="auto"/>
        <w:left w:val="none" w:sz="0" w:space="0" w:color="auto"/>
        <w:bottom w:val="none" w:sz="0" w:space="0" w:color="auto"/>
        <w:right w:val="none" w:sz="0" w:space="0" w:color="auto"/>
      </w:divBdr>
    </w:div>
    <w:div w:id="541944515">
      <w:bodyDiv w:val="1"/>
      <w:marLeft w:val="0"/>
      <w:marRight w:val="0"/>
      <w:marTop w:val="0"/>
      <w:marBottom w:val="0"/>
      <w:divBdr>
        <w:top w:val="none" w:sz="0" w:space="0" w:color="auto"/>
        <w:left w:val="none" w:sz="0" w:space="0" w:color="auto"/>
        <w:bottom w:val="none" w:sz="0" w:space="0" w:color="auto"/>
        <w:right w:val="none" w:sz="0" w:space="0" w:color="auto"/>
      </w:divBdr>
    </w:div>
    <w:div w:id="944119502">
      <w:bodyDiv w:val="1"/>
      <w:marLeft w:val="0"/>
      <w:marRight w:val="0"/>
      <w:marTop w:val="0"/>
      <w:marBottom w:val="0"/>
      <w:divBdr>
        <w:top w:val="none" w:sz="0" w:space="0" w:color="auto"/>
        <w:left w:val="none" w:sz="0" w:space="0" w:color="auto"/>
        <w:bottom w:val="none" w:sz="0" w:space="0" w:color="auto"/>
        <w:right w:val="none" w:sz="0" w:space="0" w:color="auto"/>
      </w:divBdr>
    </w:div>
    <w:div w:id="957486347">
      <w:bodyDiv w:val="1"/>
      <w:marLeft w:val="0"/>
      <w:marRight w:val="0"/>
      <w:marTop w:val="0"/>
      <w:marBottom w:val="0"/>
      <w:divBdr>
        <w:top w:val="none" w:sz="0" w:space="0" w:color="auto"/>
        <w:left w:val="none" w:sz="0" w:space="0" w:color="auto"/>
        <w:bottom w:val="none" w:sz="0" w:space="0" w:color="auto"/>
        <w:right w:val="none" w:sz="0" w:space="0" w:color="auto"/>
      </w:divBdr>
    </w:div>
    <w:div w:id="1193349944">
      <w:bodyDiv w:val="1"/>
      <w:marLeft w:val="0"/>
      <w:marRight w:val="0"/>
      <w:marTop w:val="0"/>
      <w:marBottom w:val="0"/>
      <w:divBdr>
        <w:top w:val="none" w:sz="0" w:space="0" w:color="auto"/>
        <w:left w:val="none" w:sz="0" w:space="0" w:color="auto"/>
        <w:bottom w:val="none" w:sz="0" w:space="0" w:color="auto"/>
        <w:right w:val="none" w:sz="0" w:space="0" w:color="auto"/>
      </w:divBdr>
    </w:div>
    <w:div w:id="1817140579">
      <w:bodyDiv w:val="1"/>
      <w:marLeft w:val="0"/>
      <w:marRight w:val="0"/>
      <w:marTop w:val="0"/>
      <w:marBottom w:val="0"/>
      <w:divBdr>
        <w:top w:val="none" w:sz="0" w:space="0" w:color="auto"/>
        <w:left w:val="none" w:sz="0" w:space="0" w:color="auto"/>
        <w:bottom w:val="none" w:sz="0" w:space="0" w:color="auto"/>
        <w:right w:val="none" w:sz="0" w:space="0" w:color="auto"/>
      </w:divBdr>
      <w:divsChild>
        <w:div w:id="1927690487">
          <w:marLeft w:val="0"/>
          <w:marRight w:val="0"/>
          <w:marTop w:val="0"/>
          <w:marBottom w:val="0"/>
          <w:divBdr>
            <w:top w:val="none" w:sz="0" w:space="0" w:color="auto"/>
            <w:left w:val="none" w:sz="0" w:space="0" w:color="auto"/>
            <w:bottom w:val="none" w:sz="0" w:space="0" w:color="auto"/>
            <w:right w:val="none" w:sz="0" w:space="0" w:color="auto"/>
          </w:divBdr>
          <w:divsChild>
            <w:div w:id="835076607">
              <w:marLeft w:val="0"/>
              <w:marRight w:val="0"/>
              <w:marTop w:val="0"/>
              <w:marBottom w:val="0"/>
              <w:divBdr>
                <w:top w:val="none" w:sz="0" w:space="0" w:color="auto"/>
                <w:left w:val="none" w:sz="0" w:space="0" w:color="auto"/>
                <w:bottom w:val="none" w:sz="0" w:space="0" w:color="auto"/>
                <w:right w:val="none" w:sz="0" w:space="0" w:color="auto"/>
              </w:divBdr>
            </w:div>
          </w:divsChild>
        </w:div>
        <w:div w:id="150143482">
          <w:marLeft w:val="0"/>
          <w:marRight w:val="0"/>
          <w:marTop w:val="0"/>
          <w:marBottom w:val="0"/>
          <w:divBdr>
            <w:top w:val="none" w:sz="0" w:space="0" w:color="auto"/>
            <w:left w:val="none" w:sz="0" w:space="0" w:color="auto"/>
            <w:bottom w:val="none" w:sz="0" w:space="0" w:color="auto"/>
            <w:right w:val="none" w:sz="0" w:space="0" w:color="auto"/>
          </w:divBdr>
          <w:divsChild>
            <w:div w:id="18475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6308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harlotte.nukeri@dst.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mbulelo.Dlalisa@dst.gov.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rlotte.nukeri@dst.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ombulelo.Dlalisa@dst.gov.za"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94DD8-B2D0-4D50-A693-25CC2EA9E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truelovem</dc:creator>
  <cp:lastModifiedBy>Charlotte Nukeri</cp:lastModifiedBy>
  <cp:revision>15</cp:revision>
  <cp:lastPrinted>2020-02-11T12:19:00Z</cp:lastPrinted>
  <dcterms:created xsi:type="dcterms:W3CDTF">2024-07-29T10:09:00Z</dcterms:created>
  <dcterms:modified xsi:type="dcterms:W3CDTF">2024-10-30T12:14:00Z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2023-05-05T06:17:25Z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65ec4a88-dcfe-4041-82bf-97076abd817b</vt:lpwstr>
  </property>
  <property fmtid="{D5CDD505-2E9C-101B-9397-08002B2CF9AE}" pid="8" name="MSIP_Label_49d8e89e-67d8-46d3-84c2-474abeeb10f7_ContentBits">
    <vt:lpwstr>0</vt:lpwstr>
  </property>
</Properties>
</file>