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436BFE" w:rsidRPr="009D65A6" w14:paraId="1F79644F" w14:textId="77777777" w:rsidTr="004304EA">
        <w:tc>
          <w:tcPr>
            <w:tcW w:w="1058" w:type="dxa"/>
            <w:vAlign w:val="center"/>
          </w:tcPr>
          <w:p w14:paraId="0FD92769"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NUMBER</w:t>
            </w:r>
          </w:p>
        </w:tc>
        <w:tc>
          <w:tcPr>
            <w:tcW w:w="2521" w:type="dxa"/>
            <w:vAlign w:val="center"/>
          </w:tcPr>
          <w:p w14:paraId="18C9A39D"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DESCRIPTION OF SERVICE</w:t>
            </w:r>
          </w:p>
        </w:tc>
        <w:tc>
          <w:tcPr>
            <w:tcW w:w="1788" w:type="dxa"/>
            <w:vAlign w:val="center"/>
          </w:tcPr>
          <w:p w14:paraId="0A9687EB"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COMPULSORY SITE / BRIEFING SESSION</w:t>
            </w:r>
          </w:p>
        </w:tc>
        <w:tc>
          <w:tcPr>
            <w:tcW w:w="1884" w:type="dxa"/>
            <w:vAlign w:val="center"/>
          </w:tcPr>
          <w:p w14:paraId="4BE8F998"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CLOSING DATE, TIME &amp; PLACE</w:t>
            </w:r>
          </w:p>
        </w:tc>
        <w:tc>
          <w:tcPr>
            <w:tcW w:w="1883" w:type="dxa"/>
            <w:vAlign w:val="center"/>
          </w:tcPr>
          <w:p w14:paraId="43BC110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PREFERENCE POINT SYSTEM</w:t>
            </w:r>
          </w:p>
        </w:tc>
        <w:tc>
          <w:tcPr>
            <w:tcW w:w="3316" w:type="dxa"/>
            <w:vAlign w:val="center"/>
          </w:tcPr>
          <w:p w14:paraId="20E677C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BID DOCUMENTS ARE OBTAINABLE FROM:</w:t>
            </w:r>
          </w:p>
        </w:tc>
        <w:tc>
          <w:tcPr>
            <w:tcW w:w="2958" w:type="dxa"/>
            <w:vAlign w:val="center"/>
          </w:tcPr>
          <w:p w14:paraId="448E3AFA" w14:textId="77777777" w:rsidR="00E855F8" w:rsidRPr="009D65A6" w:rsidRDefault="00E855F8" w:rsidP="007821AF">
            <w:pPr>
              <w:jc w:val="center"/>
              <w:rPr>
                <w:rFonts w:ascii="Tahoma" w:hAnsi="Tahoma" w:cs="Tahoma"/>
                <w:b/>
                <w:color w:val="000000" w:themeColor="text1"/>
                <w:sz w:val="16"/>
                <w:szCs w:val="16"/>
              </w:rPr>
            </w:pPr>
            <w:r w:rsidRPr="009D65A6">
              <w:rPr>
                <w:rFonts w:ascii="Tahoma" w:hAnsi="Tahoma" w:cs="Tahoma"/>
                <w:b/>
                <w:color w:val="000000" w:themeColor="text1"/>
                <w:sz w:val="16"/>
                <w:szCs w:val="16"/>
              </w:rPr>
              <w:t>CONTACT PERSON</w:t>
            </w:r>
          </w:p>
        </w:tc>
      </w:tr>
      <w:tr w:rsidR="00436BFE" w:rsidRPr="009D65A6" w14:paraId="23EA3CB6" w14:textId="77777777" w:rsidTr="004304EA">
        <w:trPr>
          <w:trHeight w:val="1151"/>
        </w:trPr>
        <w:tc>
          <w:tcPr>
            <w:tcW w:w="1058" w:type="dxa"/>
            <w:vAlign w:val="center"/>
          </w:tcPr>
          <w:p w14:paraId="156DFE5A" w14:textId="6237EAB7" w:rsidR="00B77143" w:rsidRPr="009D65A6" w:rsidRDefault="00B77143" w:rsidP="00B77143">
            <w:pPr>
              <w:tabs>
                <w:tab w:val="center" w:pos="686"/>
                <w:tab w:val="left" w:pos="1350"/>
              </w:tabs>
              <w:jc w:val="center"/>
              <w:rPr>
                <w:rFonts w:ascii="Tahoma" w:hAnsi="Tahoma" w:cs="Tahoma"/>
                <w:color w:val="000000" w:themeColor="text1"/>
                <w:sz w:val="16"/>
                <w:szCs w:val="16"/>
              </w:rPr>
            </w:pPr>
            <w:r w:rsidRPr="009D65A6">
              <w:rPr>
                <w:rFonts w:ascii="Tahoma" w:hAnsi="Tahoma" w:cs="Tahoma"/>
                <w:color w:val="000000" w:themeColor="text1"/>
                <w:sz w:val="16"/>
                <w:szCs w:val="16"/>
              </w:rPr>
              <w:t>BID 28/24</w:t>
            </w:r>
          </w:p>
        </w:tc>
        <w:tc>
          <w:tcPr>
            <w:tcW w:w="2521" w:type="dxa"/>
            <w:vAlign w:val="center"/>
          </w:tcPr>
          <w:p w14:paraId="37C38AA1" w14:textId="3DBD61A1"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PROVISION OF TRAVEL AGENCY SERVICES FOR A PERIOD OF 12 MONTHS</w:t>
            </w:r>
          </w:p>
        </w:tc>
        <w:tc>
          <w:tcPr>
            <w:tcW w:w="1788" w:type="dxa"/>
            <w:vAlign w:val="center"/>
          </w:tcPr>
          <w:p w14:paraId="63AA0459" w14:textId="6215DC13"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N/A</w:t>
            </w:r>
          </w:p>
        </w:tc>
        <w:tc>
          <w:tcPr>
            <w:tcW w:w="1884" w:type="dxa"/>
            <w:vAlign w:val="center"/>
          </w:tcPr>
          <w:p w14:paraId="0C75BD93" w14:textId="6E958C44"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06 May 2025 at 12h00, 51 Drakensberg Avenue, Carters Glen, Kimberley 8300</w:t>
            </w:r>
          </w:p>
        </w:tc>
        <w:tc>
          <w:tcPr>
            <w:tcW w:w="1883" w:type="dxa"/>
            <w:vAlign w:val="center"/>
          </w:tcPr>
          <w:p w14:paraId="3800F77D"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80/20</w:t>
            </w:r>
          </w:p>
          <w:p w14:paraId="1BF671D1" w14:textId="182342C4"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Where 80 Points will be for Price and 20 Points will be to Promote local labour and/ or promotion of enterprises located in the district municipal area</w:t>
            </w:r>
          </w:p>
        </w:tc>
        <w:tc>
          <w:tcPr>
            <w:tcW w:w="3316" w:type="dxa"/>
            <w:vAlign w:val="center"/>
          </w:tcPr>
          <w:p w14:paraId="1BC51034" w14:textId="77777777"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Frances Baard District Municipal Offices, 51 Drakensberg Avenue, Cartes Glen, Kimberley 8300 at the reception</w:t>
            </w:r>
          </w:p>
          <w:p w14:paraId="5879285B" w14:textId="720B5ACD"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(Documents are also available on the FBDM website:  www.francesbaard.gov.za)</w:t>
            </w:r>
          </w:p>
        </w:tc>
        <w:tc>
          <w:tcPr>
            <w:tcW w:w="2958" w:type="dxa"/>
            <w:vAlign w:val="center"/>
          </w:tcPr>
          <w:p w14:paraId="062C0716" w14:textId="2D5F49EC"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Enquiries on technical matters may be directed to Mr E. Tlhageng at (053) 8380 946.</w:t>
            </w:r>
          </w:p>
          <w:p w14:paraId="621896E7" w14:textId="77777777" w:rsidR="00B77143" w:rsidRPr="009D65A6" w:rsidRDefault="00B77143" w:rsidP="00B77143">
            <w:pPr>
              <w:jc w:val="center"/>
              <w:rPr>
                <w:rFonts w:ascii="Tahoma" w:hAnsi="Tahoma" w:cs="Tahoma"/>
                <w:color w:val="000000" w:themeColor="text1"/>
                <w:sz w:val="16"/>
                <w:szCs w:val="16"/>
              </w:rPr>
            </w:pPr>
          </w:p>
          <w:p w14:paraId="3B0E0533" w14:textId="646219CC" w:rsidR="00B77143" w:rsidRPr="009D65A6" w:rsidRDefault="00B77143" w:rsidP="00B77143">
            <w:pPr>
              <w:jc w:val="center"/>
              <w:rPr>
                <w:rFonts w:ascii="Tahoma" w:hAnsi="Tahoma" w:cs="Tahoma"/>
                <w:color w:val="000000" w:themeColor="text1"/>
                <w:sz w:val="16"/>
                <w:szCs w:val="16"/>
              </w:rPr>
            </w:pPr>
            <w:r w:rsidRPr="009D65A6">
              <w:rPr>
                <w:rFonts w:ascii="Tahoma" w:hAnsi="Tahoma" w:cs="Tahoma"/>
                <w:color w:val="000000" w:themeColor="text1"/>
                <w:sz w:val="16"/>
                <w:szCs w:val="16"/>
              </w:rPr>
              <w:t>For SCM matters Mr E. Tlhageng at (053) 8380 946.</w:t>
            </w:r>
          </w:p>
        </w:tc>
      </w:tr>
    </w:tbl>
    <w:p w14:paraId="702679E6" w14:textId="77777777" w:rsidR="00FB6B8B" w:rsidRDefault="00FB6B8B" w:rsidP="00FB6B8B">
      <w:pPr>
        <w:spacing w:line="240" w:lineRule="auto"/>
        <w:rPr>
          <w:rFonts w:ascii="Tahoma" w:hAnsi="Tahoma" w:cs="Tahoma"/>
          <w:bCs/>
          <w:iCs/>
        </w:rPr>
      </w:pPr>
    </w:p>
    <w:p w14:paraId="6952A874"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This bid will be evaluated in terms of the prescribed preference point system as prescribed in the Preferential Procurement Regulations, 2022 pertaining to the PPPF Act (No 5 of 2000) and the Supply Chain Management Policy of Frances Baard District Municipality (FBDM).  FBDM is not bound to accept the lowest bid.  FBDM reserves the right to partial acceptance of one or more bids.</w:t>
      </w:r>
    </w:p>
    <w:p w14:paraId="6901BD87" w14:textId="77777777" w:rsidR="00BE0B8A" w:rsidRDefault="00BE0B8A" w:rsidP="000A3883">
      <w:pPr>
        <w:spacing w:line="240" w:lineRule="auto"/>
        <w:rPr>
          <w:rFonts w:ascii="Tahoma" w:hAnsi="Tahoma" w:cs="Tahoma"/>
          <w:b/>
          <w:bCs/>
          <w:iCs/>
          <w:sz w:val="24"/>
          <w:u w:val="single"/>
        </w:rPr>
      </w:pPr>
    </w:p>
    <w:p w14:paraId="35B7E37C" w14:textId="43993E8F" w:rsidR="000A3883" w:rsidRPr="004D7B62" w:rsidRDefault="000A3883" w:rsidP="000A3883">
      <w:pPr>
        <w:spacing w:line="240" w:lineRule="auto"/>
        <w:rPr>
          <w:rFonts w:ascii="Tahoma" w:hAnsi="Tahoma" w:cs="Tahoma"/>
          <w:bCs/>
          <w:iCs/>
        </w:rPr>
      </w:pPr>
      <w:r w:rsidRPr="004D7B62">
        <w:rPr>
          <w:rFonts w:ascii="Tahoma" w:hAnsi="Tahoma" w:cs="Tahoma"/>
          <w:bCs/>
          <w:iCs/>
        </w:rPr>
        <w:t>Proposals must be submitted to The Municipal Manager, Frances Baard District Municipality, 51 Drakensberg Avenue, Carters Glen, Kimberley.</w:t>
      </w:r>
    </w:p>
    <w:p w14:paraId="6A9EE489" w14:textId="77777777" w:rsidR="000A3883" w:rsidRPr="004D7B62" w:rsidRDefault="000A3883" w:rsidP="000A3883">
      <w:pPr>
        <w:spacing w:line="240" w:lineRule="auto"/>
        <w:rPr>
          <w:rFonts w:ascii="Tahoma" w:hAnsi="Tahoma" w:cs="Tahoma"/>
          <w:bCs/>
          <w:iCs/>
        </w:rPr>
      </w:pPr>
    </w:p>
    <w:p w14:paraId="0EB93113" w14:textId="633DE5D8" w:rsidR="000A3883" w:rsidRPr="004D7B62" w:rsidRDefault="000A3883" w:rsidP="000A3883">
      <w:pPr>
        <w:spacing w:line="240" w:lineRule="auto"/>
        <w:rPr>
          <w:rFonts w:ascii="Tahoma" w:hAnsi="Tahoma" w:cs="Tahoma"/>
          <w:bCs/>
          <w:iCs/>
        </w:rPr>
      </w:pPr>
      <w:r w:rsidRPr="004D7B62">
        <w:rPr>
          <w:rFonts w:ascii="Tahoma" w:hAnsi="Tahoma" w:cs="Tahoma"/>
          <w:bCs/>
          <w:iCs/>
        </w:rPr>
        <w:t>If no response is received within ninety (90) days after the closing date, consider your proposal unsuccessful.</w:t>
      </w:r>
    </w:p>
    <w:p w14:paraId="719C6D75" w14:textId="77777777" w:rsidR="000A3883" w:rsidRPr="004D7B62" w:rsidRDefault="000A3883" w:rsidP="000A3883">
      <w:pPr>
        <w:spacing w:line="240" w:lineRule="auto"/>
        <w:rPr>
          <w:rFonts w:ascii="Tahoma" w:hAnsi="Tahoma" w:cs="Tahoma"/>
          <w:bCs/>
          <w:iCs/>
        </w:rPr>
      </w:pPr>
      <w:r w:rsidRPr="004D7B62">
        <w:rPr>
          <w:rFonts w:ascii="Tahoma" w:hAnsi="Tahoma" w:cs="Tahoma"/>
          <w:bCs/>
          <w:iCs/>
        </w:rPr>
        <w:t>Ms. Z.M.  Bogatsu</w:t>
      </w:r>
    </w:p>
    <w:p w14:paraId="4DE438E5" w14:textId="7DA931E1" w:rsidR="00D665DD" w:rsidRPr="000A3883" w:rsidRDefault="000A3883" w:rsidP="000A3883">
      <w:pPr>
        <w:spacing w:line="240" w:lineRule="auto"/>
        <w:rPr>
          <w:rFonts w:ascii="Tahoma" w:hAnsi="Tahoma" w:cs="Tahoma"/>
          <w:sz w:val="20"/>
          <w:szCs w:val="20"/>
        </w:rPr>
      </w:pPr>
      <w:r w:rsidRPr="004D7B62">
        <w:rPr>
          <w:rFonts w:ascii="Tahoma" w:hAnsi="Tahoma" w:cs="Tahoma"/>
          <w:bCs/>
          <w:iCs/>
        </w:rPr>
        <w:t>Municipal Manager</w:t>
      </w:r>
    </w:p>
    <w:sectPr w:rsidR="00D665DD" w:rsidRPr="000A3883"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883"/>
    <w:rsid w:val="000A3E8A"/>
    <w:rsid w:val="0010704F"/>
    <w:rsid w:val="0012708A"/>
    <w:rsid w:val="001333AB"/>
    <w:rsid w:val="00190A8C"/>
    <w:rsid w:val="001B7F37"/>
    <w:rsid w:val="001D685A"/>
    <w:rsid w:val="001E1732"/>
    <w:rsid w:val="001F4C44"/>
    <w:rsid w:val="00206B22"/>
    <w:rsid w:val="00221108"/>
    <w:rsid w:val="00225116"/>
    <w:rsid w:val="00243E28"/>
    <w:rsid w:val="00244E1C"/>
    <w:rsid w:val="002530E1"/>
    <w:rsid w:val="002936AA"/>
    <w:rsid w:val="00296B35"/>
    <w:rsid w:val="002A5B90"/>
    <w:rsid w:val="002E0724"/>
    <w:rsid w:val="00331CEA"/>
    <w:rsid w:val="00341DCC"/>
    <w:rsid w:val="00345602"/>
    <w:rsid w:val="00350097"/>
    <w:rsid w:val="00354261"/>
    <w:rsid w:val="00367D3E"/>
    <w:rsid w:val="003707BA"/>
    <w:rsid w:val="00373902"/>
    <w:rsid w:val="00373C18"/>
    <w:rsid w:val="003C2976"/>
    <w:rsid w:val="003D2565"/>
    <w:rsid w:val="003D26AD"/>
    <w:rsid w:val="003D3059"/>
    <w:rsid w:val="003E2FD4"/>
    <w:rsid w:val="003E5280"/>
    <w:rsid w:val="00401877"/>
    <w:rsid w:val="00410CE7"/>
    <w:rsid w:val="00411069"/>
    <w:rsid w:val="00412286"/>
    <w:rsid w:val="00415EDC"/>
    <w:rsid w:val="004304EA"/>
    <w:rsid w:val="00436BFE"/>
    <w:rsid w:val="0046311A"/>
    <w:rsid w:val="0046467F"/>
    <w:rsid w:val="00466636"/>
    <w:rsid w:val="00486650"/>
    <w:rsid w:val="004A7918"/>
    <w:rsid w:val="004C490B"/>
    <w:rsid w:val="004F63D8"/>
    <w:rsid w:val="00505E37"/>
    <w:rsid w:val="00507EBB"/>
    <w:rsid w:val="00516AA3"/>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37481"/>
    <w:rsid w:val="00756173"/>
    <w:rsid w:val="00756B6E"/>
    <w:rsid w:val="00761995"/>
    <w:rsid w:val="007821AF"/>
    <w:rsid w:val="00790201"/>
    <w:rsid w:val="007C6DD0"/>
    <w:rsid w:val="007E3F50"/>
    <w:rsid w:val="00833380"/>
    <w:rsid w:val="008367D0"/>
    <w:rsid w:val="00852D50"/>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C6E5B"/>
    <w:rsid w:val="009D65A6"/>
    <w:rsid w:val="009F3CEE"/>
    <w:rsid w:val="00A008B2"/>
    <w:rsid w:val="00A06FD8"/>
    <w:rsid w:val="00A20D81"/>
    <w:rsid w:val="00A3743C"/>
    <w:rsid w:val="00A4509B"/>
    <w:rsid w:val="00A50F8E"/>
    <w:rsid w:val="00A63C50"/>
    <w:rsid w:val="00A92973"/>
    <w:rsid w:val="00AD2308"/>
    <w:rsid w:val="00AE2375"/>
    <w:rsid w:val="00AE645C"/>
    <w:rsid w:val="00B0477F"/>
    <w:rsid w:val="00B3617E"/>
    <w:rsid w:val="00B516DC"/>
    <w:rsid w:val="00B77143"/>
    <w:rsid w:val="00BA550E"/>
    <w:rsid w:val="00BC28FE"/>
    <w:rsid w:val="00BD267F"/>
    <w:rsid w:val="00BE0B8A"/>
    <w:rsid w:val="00BE1398"/>
    <w:rsid w:val="00C02F27"/>
    <w:rsid w:val="00C16526"/>
    <w:rsid w:val="00C2670B"/>
    <w:rsid w:val="00C27CB2"/>
    <w:rsid w:val="00C50CAD"/>
    <w:rsid w:val="00C603C8"/>
    <w:rsid w:val="00C6330F"/>
    <w:rsid w:val="00C657D6"/>
    <w:rsid w:val="00C669AC"/>
    <w:rsid w:val="00C9631C"/>
    <w:rsid w:val="00CA038F"/>
    <w:rsid w:val="00CB1DC6"/>
    <w:rsid w:val="00CC01C9"/>
    <w:rsid w:val="00CC47D9"/>
    <w:rsid w:val="00CD11A8"/>
    <w:rsid w:val="00CD7E0E"/>
    <w:rsid w:val="00D27A08"/>
    <w:rsid w:val="00D60E78"/>
    <w:rsid w:val="00D665DD"/>
    <w:rsid w:val="00D76907"/>
    <w:rsid w:val="00D810A8"/>
    <w:rsid w:val="00D92C64"/>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2025-04-16T10:21:00Z</dcterms:created>
  <dcterms:modified xsi:type="dcterms:W3CDTF">2025-04-16T10:21:00Z</dcterms:modified>
</cp:coreProperties>
</file>