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2231F" w14:textId="30DF0CDC" w:rsidR="00884586" w:rsidRPr="00A41C2E" w:rsidRDefault="00772FE4" w:rsidP="00CB771F">
      <w:pPr>
        <w:pBdr>
          <w:top w:val="single" w:sz="4" w:space="1" w:color="auto"/>
          <w:bottom w:val="single" w:sz="4" w:space="6" w:color="auto"/>
        </w:pBdr>
        <w:spacing w:line="360" w:lineRule="auto"/>
        <w:jc w:val="both"/>
        <w:rPr>
          <w:rFonts w:ascii="Arial" w:hAnsi="Arial" w:cs="Arial"/>
          <w:b/>
          <w:sz w:val="24"/>
          <w:szCs w:val="24"/>
        </w:rPr>
      </w:pPr>
      <w:bookmarkStart w:id="0" w:name="_Hlk83981654"/>
      <w:r w:rsidRPr="00A41C2E">
        <w:rPr>
          <w:rFonts w:ascii="Arial" w:hAnsi="Arial" w:cs="Arial"/>
          <w:b/>
          <w:sz w:val="24"/>
          <w:szCs w:val="24"/>
        </w:rPr>
        <w:t xml:space="preserve">TERMS OF REFERENCE FOR THE APPOINTMENT OF A SERVICE PROVIDER TO </w:t>
      </w:r>
      <w:r w:rsidR="0042532D" w:rsidRPr="00A41C2E">
        <w:rPr>
          <w:rFonts w:ascii="Arial" w:hAnsi="Arial" w:cs="Arial"/>
          <w:b/>
          <w:sz w:val="24"/>
          <w:szCs w:val="24"/>
        </w:rPr>
        <w:t>LEASE</w:t>
      </w:r>
      <w:r w:rsidR="00884586" w:rsidRPr="00A41C2E">
        <w:rPr>
          <w:rFonts w:ascii="Arial" w:hAnsi="Arial" w:cs="Arial"/>
          <w:b/>
          <w:sz w:val="24"/>
          <w:szCs w:val="24"/>
        </w:rPr>
        <w:t xml:space="preserve"> X-RAY </w:t>
      </w:r>
      <w:r w:rsidR="0091766F" w:rsidRPr="00A41C2E">
        <w:rPr>
          <w:rFonts w:ascii="Arial" w:hAnsi="Arial" w:cs="Arial"/>
          <w:b/>
          <w:sz w:val="24"/>
          <w:szCs w:val="24"/>
        </w:rPr>
        <w:t xml:space="preserve">SECURITY </w:t>
      </w:r>
      <w:r w:rsidR="00B96ACB" w:rsidRPr="00A41C2E">
        <w:rPr>
          <w:rFonts w:ascii="Arial" w:hAnsi="Arial" w:cs="Arial"/>
          <w:b/>
          <w:sz w:val="24"/>
          <w:szCs w:val="24"/>
        </w:rPr>
        <w:t xml:space="preserve">INSPECTION </w:t>
      </w:r>
      <w:r w:rsidR="00781423" w:rsidRPr="00A41C2E">
        <w:rPr>
          <w:rFonts w:ascii="Arial" w:hAnsi="Arial" w:cs="Arial"/>
          <w:b/>
          <w:sz w:val="24"/>
          <w:szCs w:val="24"/>
        </w:rPr>
        <w:t>MACHINES</w:t>
      </w:r>
      <w:r w:rsidR="00884586" w:rsidRPr="00A41C2E">
        <w:rPr>
          <w:rFonts w:ascii="Arial" w:hAnsi="Arial" w:cs="Arial"/>
          <w:b/>
          <w:sz w:val="24"/>
          <w:szCs w:val="24"/>
        </w:rPr>
        <w:t xml:space="preserve"> AND </w:t>
      </w:r>
      <w:r w:rsidR="00781423" w:rsidRPr="00A41C2E">
        <w:rPr>
          <w:rFonts w:ascii="Arial" w:hAnsi="Arial" w:cs="Arial"/>
          <w:b/>
          <w:sz w:val="24"/>
          <w:szCs w:val="24"/>
        </w:rPr>
        <w:t>WALK-THROUGH</w:t>
      </w:r>
      <w:r w:rsidR="00884586" w:rsidRPr="00A41C2E">
        <w:rPr>
          <w:rFonts w:ascii="Arial" w:hAnsi="Arial" w:cs="Arial"/>
          <w:b/>
          <w:sz w:val="24"/>
          <w:szCs w:val="24"/>
        </w:rPr>
        <w:t xml:space="preserve"> METAL DETECTORS </w:t>
      </w:r>
      <w:r w:rsidR="0042532D" w:rsidRPr="00A41C2E">
        <w:rPr>
          <w:rFonts w:ascii="Arial" w:hAnsi="Arial" w:cs="Arial"/>
          <w:b/>
          <w:sz w:val="24"/>
          <w:szCs w:val="24"/>
        </w:rPr>
        <w:t>TO</w:t>
      </w:r>
      <w:r w:rsidR="00884586" w:rsidRPr="00A41C2E">
        <w:rPr>
          <w:rFonts w:ascii="Arial" w:hAnsi="Arial" w:cs="Arial"/>
          <w:b/>
          <w:sz w:val="24"/>
          <w:szCs w:val="24"/>
        </w:rPr>
        <w:t xml:space="preserve"> THE DEPARTMENT OF </w:t>
      </w:r>
      <w:r w:rsidR="00DB5A8C" w:rsidRPr="00A41C2E">
        <w:rPr>
          <w:rFonts w:ascii="Arial" w:hAnsi="Arial" w:cs="Arial"/>
          <w:b/>
          <w:sz w:val="24"/>
          <w:szCs w:val="24"/>
        </w:rPr>
        <w:t xml:space="preserve">MINERAL RESOURCES AND </w:t>
      </w:r>
      <w:r w:rsidR="00884586" w:rsidRPr="00A41C2E">
        <w:rPr>
          <w:rFonts w:ascii="Arial" w:hAnsi="Arial" w:cs="Arial"/>
          <w:b/>
          <w:sz w:val="24"/>
          <w:szCs w:val="24"/>
        </w:rPr>
        <w:t xml:space="preserve">ENERGY </w:t>
      </w:r>
      <w:r w:rsidR="00781423" w:rsidRPr="00A41C2E">
        <w:rPr>
          <w:rFonts w:ascii="Arial" w:hAnsi="Arial" w:cs="Arial"/>
          <w:b/>
          <w:sz w:val="24"/>
          <w:szCs w:val="24"/>
        </w:rPr>
        <w:t xml:space="preserve">AT </w:t>
      </w:r>
      <w:r w:rsidR="00884586" w:rsidRPr="00A41C2E">
        <w:rPr>
          <w:rFonts w:ascii="Arial" w:hAnsi="Arial" w:cs="Arial"/>
          <w:b/>
          <w:sz w:val="24"/>
          <w:szCs w:val="24"/>
        </w:rPr>
        <w:t xml:space="preserve">HEAD OFFICE </w:t>
      </w:r>
      <w:r w:rsidR="00DB5A8C" w:rsidRPr="00A41C2E">
        <w:rPr>
          <w:rFonts w:ascii="Arial" w:hAnsi="Arial" w:cs="Arial"/>
          <w:b/>
          <w:sz w:val="24"/>
          <w:szCs w:val="24"/>
        </w:rPr>
        <w:t xml:space="preserve">MATIMBA HOUSE </w:t>
      </w:r>
      <w:r w:rsidR="002D248F" w:rsidRPr="00A41C2E">
        <w:rPr>
          <w:rFonts w:ascii="Arial" w:hAnsi="Arial" w:cs="Arial"/>
          <w:b/>
          <w:sz w:val="24"/>
          <w:szCs w:val="24"/>
        </w:rPr>
        <w:t xml:space="preserve">AND TREVENNA CAMPUS </w:t>
      </w:r>
      <w:r w:rsidR="00884586" w:rsidRPr="00A41C2E">
        <w:rPr>
          <w:rFonts w:ascii="Arial" w:hAnsi="Arial" w:cs="Arial"/>
          <w:b/>
          <w:sz w:val="24"/>
          <w:szCs w:val="24"/>
        </w:rPr>
        <w:t>FOR A PERIOD OF 24 MONTHS</w:t>
      </w:r>
    </w:p>
    <w:bookmarkEnd w:id="0"/>
    <w:p w14:paraId="7FA0196B" w14:textId="77777777" w:rsidR="00C1638B" w:rsidRPr="00A41C2E" w:rsidRDefault="00C1638B" w:rsidP="00CB771F">
      <w:pPr>
        <w:spacing w:after="0" w:line="360" w:lineRule="auto"/>
        <w:jc w:val="both"/>
        <w:rPr>
          <w:rFonts w:ascii="Arial" w:hAnsi="Arial" w:cs="Arial"/>
          <w:b/>
          <w:bCs/>
          <w:sz w:val="24"/>
          <w:szCs w:val="24"/>
          <w:lang w:val="en-US"/>
        </w:rPr>
      </w:pPr>
    </w:p>
    <w:p w14:paraId="6EA60D93" w14:textId="5A42DF5D" w:rsidR="002A7730" w:rsidRPr="00A41C2E" w:rsidRDefault="002A7730" w:rsidP="0068391D">
      <w:pPr>
        <w:pStyle w:val="ListParagraph"/>
        <w:numPr>
          <w:ilvl w:val="0"/>
          <w:numId w:val="1"/>
        </w:numPr>
        <w:spacing w:before="240" w:line="360" w:lineRule="auto"/>
        <w:ind w:left="709" w:hanging="709"/>
        <w:rPr>
          <w:rFonts w:ascii="Arial" w:hAnsi="Arial" w:cs="Arial"/>
          <w:b/>
          <w:bCs/>
          <w:sz w:val="24"/>
          <w:szCs w:val="24"/>
          <w:lang w:val="en-US"/>
        </w:rPr>
      </w:pPr>
      <w:r w:rsidRPr="00A41C2E">
        <w:rPr>
          <w:rFonts w:ascii="Arial" w:hAnsi="Arial" w:cs="Arial"/>
          <w:b/>
          <w:bCs/>
          <w:sz w:val="24"/>
          <w:szCs w:val="24"/>
          <w:lang w:val="en-US"/>
        </w:rPr>
        <w:t>BACKGROUND</w:t>
      </w:r>
      <w:r w:rsidRPr="00A41C2E">
        <w:rPr>
          <w:rFonts w:ascii="Arial" w:hAnsi="Arial" w:cs="Arial"/>
          <w:sz w:val="24"/>
          <w:szCs w:val="24"/>
        </w:rPr>
        <w:t xml:space="preserve"> </w:t>
      </w:r>
    </w:p>
    <w:p w14:paraId="7AE9EC42" w14:textId="7B1993F6" w:rsidR="00A406C9" w:rsidRPr="00A41C2E" w:rsidRDefault="00CB771F" w:rsidP="00A406C9">
      <w:pPr>
        <w:pStyle w:val="ListParagraph"/>
        <w:numPr>
          <w:ilvl w:val="1"/>
          <w:numId w:val="36"/>
        </w:numPr>
        <w:spacing w:before="240" w:line="360" w:lineRule="auto"/>
        <w:jc w:val="both"/>
        <w:rPr>
          <w:rFonts w:ascii="Arial" w:hAnsi="Arial" w:cs="Arial"/>
          <w:sz w:val="24"/>
          <w:szCs w:val="24"/>
          <w:lang w:val="en-US"/>
        </w:rPr>
      </w:pPr>
      <w:r w:rsidRPr="00A41C2E">
        <w:rPr>
          <w:rFonts w:ascii="Arial" w:hAnsi="Arial" w:cs="Arial"/>
          <w:sz w:val="24"/>
          <w:szCs w:val="24"/>
          <w:lang w:val="en-US"/>
        </w:rPr>
        <w:t xml:space="preserve">The Department of Mineral Resources and Energy has a responsibility and </w:t>
      </w:r>
      <w:r w:rsidR="00A406C9" w:rsidRPr="00A41C2E">
        <w:rPr>
          <w:rFonts w:ascii="Arial" w:hAnsi="Arial" w:cs="Arial"/>
          <w:sz w:val="24"/>
          <w:szCs w:val="24"/>
          <w:lang w:val="en-US"/>
        </w:rPr>
        <w:t xml:space="preserve">  </w:t>
      </w:r>
      <w:r w:rsidRPr="00A41C2E">
        <w:rPr>
          <w:rFonts w:ascii="Arial" w:hAnsi="Arial" w:cs="Arial"/>
          <w:sz w:val="24"/>
          <w:szCs w:val="24"/>
          <w:lang w:val="en-US"/>
        </w:rPr>
        <w:t>mandate to implement and maintain minimum security measures in terms of the Minimum Information Security Standards (MISS) as well as Minimum Physical Security Standards (MPSS)</w:t>
      </w:r>
      <w:r w:rsidR="009B0D00" w:rsidRPr="00A41C2E">
        <w:rPr>
          <w:rFonts w:ascii="Arial" w:hAnsi="Arial" w:cs="Arial"/>
          <w:sz w:val="24"/>
          <w:szCs w:val="24"/>
          <w:lang w:val="en-US"/>
        </w:rPr>
        <w:t xml:space="preserve"> for the protection of</w:t>
      </w:r>
      <w:r w:rsidRPr="00A41C2E">
        <w:rPr>
          <w:rFonts w:ascii="Arial" w:hAnsi="Arial" w:cs="Arial"/>
          <w:sz w:val="24"/>
          <w:szCs w:val="24"/>
          <w:lang w:val="en-US"/>
        </w:rPr>
        <w:t xml:space="preserve"> personnel (including visitors, contractors, and consultants), information, and </w:t>
      </w:r>
      <w:r w:rsidR="009B0D00" w:rsidRPr="00A41C2E">
        <w:rPr>
          <w:rFonts w:ascii="Arial" w:hAnsi="Arial" w:cs="Arial"/>
          <w:sz w:val="24"/>
          <w:szCs w:val="24"/>
          <w:lang w:val="en-US"/>
        </w:rPr>
        <w:t>other</w:t>
      </w:r>
      <w:r w:rsidRPr="00A41C2E">
        <w:rPr>
          <w:rFonts w:ascii="Arial" w:hAnsi="Arial" w:cs="Arial"/>
          <w:sz w:val="24"/>
          <w:szCs w:val="24"/>
          <w:lang w:val="en-US"/>
        </w:rPr>
        <w:t xml:space="preserve"> assets of the Department.</w:t>
      </w:r>
    </w:p>
    <w:p w14:paraId="3A3E6295" w14:textId="77777777" w:rsidR="00A406C9" w:rsidRPr="00A41C2E" w:rsidRDefault="00A406C9" w:rsidP="00A406C9">
      <w:pPr>
        <w:pStyle w:val="ListParagraph"/>
        <w:spacing w:before="240" w:line="360" w:lineRule="auto"/>
        <w:ind w:left="705"/>
        <w:jc w:val="both"/>
        <w:rPr>
          <w:rFonts w:ascii="Arial" w:hAnsi="Arial" w:cs="Arial"/>
          <w:sz w:val="24"/>
          <w:szCs w:val="24"/>
          <w:lang w:val="en-US"/>
        </w:rPr>
      </w:pPr>
    </w:p>
    <w:p w14:paraId="0DEDB988" w14:textId="2FA6722F" w:rsidR="00A406C9" w:rsidRPr="00A41C2E" w:rsidRDefault="00CB771F" w:rsidP="00A406C9">
      <w:pPr>
        <w:pStyle w:val="ListParagraph"/>
        <w:numPr>
          <w:ilvl w:val="1"/>
          <w:numId w:val="36"/>
        </w:numPr>
        <w:spacing w:before="240" w:line="360" w:lineRule="auto"/>
        <w:jc w:val="both"/>
        <w:rPr>
          <w:rFonts w:ascii="Arial" w:hAnsi="Arial" w:cs="Arial"/>
          <w:sz w:val="24"/>
          <w:szCs w:val="24"/>
          <w:lang w:val="en-US"/>
        </w:rPr>
      </w:pPr>
      <w:r w:rsidRPr="00A41C2E">
        <w:rPr>
          <w:rFonts w:ascii="Arial" w:hAnsi="Arial" w:cs="Arial"/>
          <w:sz w:val="24"/>
          <w:szCs w:val="24"/>
          <w:lang w:val="en-US"/>
        </w:rPr>
        <w:t>In compliance with the above directives, as well as assessment of existing information and physical security measures by the State Security Agency, the Government Security Regulator, as well as the Directorate: Security Risk Management, the Department has identified a need to</w:t>
      </w:r>
      <w:r w:rsidR="00CA03BD" w:rsidRPr="00A41C2E">
        <w:rPr>
          <w:rFonts w:ascii="Arial" w:hAnsi="Arial" w:cs="Arial"/>
          <w:sz w:val="24"/>
          <w:szCs w:val="24"/>
          <w:lang w:val="en-US"/>
        </w:rPr>
        <w:t xml:space="preserve"> </w:t>
      </w:r>
      <w:r w:rsidR="00967BCF" w:rsidRPr="00A41C2E">
        <w:rPr>
          <w:rFonts w:ascii="Arial" w:hAnsi="Arial" w:cs="Arial"/>
          <w:sz w:val="24"/>
          <w:szCs w:val="24"/>
          <w:lang w:val="en-US"/>
        </w:rPr>
        <w:t>leas</w:t>
      </w:r>
      <w:r w:rsidR="00CA03BD" w:rsidRPr="00A41C2E">
        <w:rPr>
          <w:rFonts w:ascii="Arial" w:hAnsi="Arial" w:cs="Arial"/>
          <w:sz w:val="24"/>
          <w:szCs w:val="24"/>
          <w:lang w:val="en-US"/>
        </w:rPr>
        <w:t>e</w:t>
      </w:r>
      <w:r w:rsidR="00967BCF" w:rsidRPr="00A41C2E">
        <w:rPr>
          <w:rFonts w:ascii="Arial" w:hAnsi="Arial" w:cs="Arial"/>
          <w:sz w:val="24"/>
          <w:szCs w:val="24"/>
          <w:lang w:val="en-US"/>
        </w:rPr>
        <w:t xml:space="preserve"> new</w:t>
      </w:r>
      <w:r w:rsidR="00CA03BD" w:rsidRPr="00A41C2E">
        <w:rPr>
          <w:rFonts w:ascii="Arial" w:hAnsi="Arial" w:cs="Arial"/>
          <w:sz w:val="24"/>
          <w:szCs w:val="24"/>
          <w:lang w:val="en-US"/>
        </w:rPr>
        <w:t xml:space="preserve"> </w:t>
      </w:r>
      <w:r w:rsidR="00B316A4">
        <w:rPr>
          <w:rFonts w:ascii="Arial" w:hAnsi="Arial" w:cs="Arial"/>
          <w:sz w:val="24"/>
          <w:szCs w:val="24"/>
          <w:lang w:val="en-US"/>
        </w:rPr>
        <w:t>X</w:t>
      </w:r>
      <w:r w:rsidR="0091766F" w:rsidRPr="00A41C2E">
        <w:rPr>
          <w:rFonts w:ascii="Arial" w:hAnsi="Arial" w:cs="Arial"/>
          <w:sz w:val="24"/>
          <w:szCs w:val="24"/>
          <w:lang w:val="en-US"/>
        </w:rPr>
        <w:t>-r</w:t>
      </w:r>
      <w:r w:rsidR="00CA03BD" w:rsidRPr="00A41C2E">
        <w:rPr>
          <w:rFonts w:ascii="Arial" w:hAnsi="Arial" w:cs="Arial"/>
          <w:sz w:val="24"/>
          <w:szCs w:val="24"/>
          <w:lang w:val="en-US"/>
        </w:rPr>
        <w:t xml:space="preserve">ay </w:t>
      </w:r>
      <w:r w:rsidR="0091766F" w:rsidRPr="00A41C2E">
        <w:rPr>
          <w:rFonts w:ascii="Arial" w:hAnsi="Arial" w:cs="Arial"/>
          <w:sz w:val="24"/>
          <w:szCs w:val="24"/>
          <w:lang w:val="en-US"/>
        </w:rPr>
        <w:t>security i</w:t>
      </w:r>
      <w:r w:rsidR="00B96ACB" w:rsidRPr="00A41C2E">
        <w:rPr>
          <w:rFonts w:ascii="Arial" w:hAnsi="Arial" w:cs="Arial"/>
          <w:sz w:val="24"/>
          <w:szCs w:val="24"/>
          <w:lang w:val="en-US"/>
        </w:rPr>
        <w:t xml:space="preserve">nspection </w:t>
      </w:r>
      <w:r w:rsidR="00CA03BD" w:rsidRPr="00A41C2E">
        <w:rPr>
          <w:rFonts w:ascii="Arial" w:hAnsi="Arial" w:cs="Arial"/>
          <w:sz w:val="24"/>
          <w:szCs w:val="24"/>
          <w:lang w:val="en-US"/>
        </w:rPr>
        <w:t xml:space="preserve">machines and </w:t>
      </w:r>
      <w:r w:rsidR="0091766F" w:rsidRPr="00A41C2E">
        <w:rPr>
          <w:rFonts w:ascii="Arial" w:hAnsi="Arial" w:cs="Arial"/>
          <w:sz w:val="24"/>
          <w:szCs w:val="24"/>
          <w:lang w:val="en-US"/>
        </w:rPr>
        <w:t>w</w:t>
      </w:r>
      <w:r w:rsidR="00CA03BD" w:rsidRPr="00A41C2E">
        <w:rPr>
          <w:rFonts w:ascii="Arial" w:hAnsi="Arial" w:cs="Arial"/>
          <w:sz w:val="24"/>
          <w:szCs w:val="24"/>
          <w:lang w:val="en-US"/>
        </w:rPr>
        <w:t xml:space="preserve">alkthrough </w:t>
      </w:r>
      <w:r w:rsidR="0091766F" w:rsidRPr="00A41C2E">
        <w:rPr>
          <w:rFonts w:ascii="Arial" w:hAnsi="Arial" w:cs="Arial"/>
          <w:sz w:val="24"/>
          <w:szCs w:val="24"/>
          <w:lang w:val="en-US"/>
        </w:rPr>
        <w:t>m</w:t>
      </w:r>
      <w:r w:rsidR="00CA03BD" w:rsidRPr="00A41C2E">
        <w:rPr>
          <w:rFonts w:ascii="Arial" w:hAnsi="Arial" w:cs="Arial"/>
          <w:sz w:val="24"/>
          <w:szCs w:val="24"/>
          <w:lang w:val="en-US"/>
        </w:rPr>
        <w:t>etal detectors for effective access control.</w:t>
      </w:r>
    </w:p>
    <w:p w14:paraId="73F35318" w14:textId="77777777" w:rsidR="00A406C9" w:rsidRPr="00A41C2E" w:rsidRDefault="00A406C9" w:rsidP="00A406C9">
      <w:pPr>
        <w:pStyle w:val="ListParagraph"/>
        <w:rPr>
          <w:rFonts w:ascii="Arial" w:hAnsi="Arial" w:cs="Arial"/>
          <w:sz w:val="24"/>
          <w:szCs w:val="24"/>
          <w:lang w:val="en-US"/>
        </w:rPr>
      </w:pPr>
    </w:p>
    <w:p w14:paraId="61C6A9E1" w14:textId="097CA495" w:rsidR="00884586" w:rsidRPr="00A41C2E" w:rsidRDefault="00CB771F" w:rsidP="00A406C9">
      <w:pPr>
        <w:pStyle w:val="ListParagraph"/>
        <w:numPr>
          <w:ilvl w:val="1"/>
          <w:numId w:val="36"/>
        </w:numPr>
        <w:spacing w:before="240" w:line="360" w:lineRule="auto"/>
        <w:jc w:val="both"/>
        <w:rPr>
          <w:rFonts w:ascii="Arial" w:hAnsi="Arial" w:cs="Arial"/>
          <w:sz w:val="24"/>
          <w:szCs w:val="24"/>
          <w:lang w:val="en-US"/>
        </w:rPr>
      </w:pPr>
      <w:r w:rsidRPr="00A41C2E">
        <w:rPr>
          <w:rFonts w:ascii="Arial" w:hAnsi="Arial" w:cs="Arial"/>
          <w:sz w:val="24"/>
          <w:szCs w:val="24"/>
          <w:lang w:val="en-US"/>
        </w:rPr>
        <w:t xml:space="preserve">To this end, the Department intends appointing a suitably qualified and experienced service provider to </w:t>
      </w:r>
      <w:r w:rsidR="002325A2" w:rsidRPr="00A41C2E">
        <w:rPr>
          <w:rFonts w:ascii="Arial" w:hAnsi="Arial" w:cs="Arial"/>
          <w:sz w:val="24"/>
          <w:szCs w:val="24"/>
          <w:lang w:val="en-US"/>
        </w:rPr>
        <w:t>lea</w:t>
      </w:r>
      <w:r w:rsidR="0042532D" w:rsidRPr="00A41C2E">
        <w:rPr>
          <w:rFonts w:ascii="Arial" w:hAnsi="Arial" w:cs="Arial"/>
          <w:sz w:val="24"/>
          <w:szCs w:val="24"/>
          <w:lang w:val="en-US"/>
        </w:rPr>
        <w:t xml:space="preserve">se </w:t>
      </w:r>
      <w:r w:rsidR="00B316A4">
        <w:rPr>
          <w:rFonts w:ascii="Arial" w:hAnsi="Arial" w:cs="Arial"/>
          <w:sz w:val="24"/>
          <w:szCs w:val="24"/>
          <w:lang w:val="en-US"/>
        </w:rPr>
        <w:t>X</w:t>
      </w:r>
      <w:r w:rsidR="0091766F" w:rsidRPr="00A41C2E">
        <w:rPr>
          <w:rFonts w:ascii="Arial" w:hAnsi="Arial" w:cs="Arial"/>
          <w:sz w:val="24"/>
          <w:szCs w:val="24"/>
          <w:lang w:val="en-US"/>
        </w:rPr>
        <w:t xml:space="preserve">-ray security </w:t>
      </w:r>
      <w:r w:rsidR="00857E74" w:rsidRPr="00A41C2E">
        <w:rPr>
          <w:rFonts w:ascii="Arial" w:hAnsi="Arial" w:cs="Arial"/>
          <w:sz w:val="24"/>
          <w:szCs w:val="24"/>
          <w:lang w:val="en-US"/>
        </w:rPr>
        <w:t xml:space="preserve">inspection </w:t>
      </w:r>
      <w:r w:rsidR="002325A2" w:rsidRPr="00A41C2E">
        <w:rPr>
          <w:rFonts w:ascii="Arial" w:hAnsi="Arial" w:cs="Arial"/>
          <w:sz w:val="24"/>
          <w:szCs w:val="24"/>
          <w:lang w:val="en-US"/>
        </w:rPr>
        <w:t xml:space="preserve">machines and </w:t>
      </w:r>
      <w:r w:rsidR="0091766F" w:rsidRPr="00A41C2E">
        <w:rPr>
          <w:rFonts w:ascii="Arial" w:hAnsi="Arial" w:cs="Arial"/>
          <w:sz w:val="24"/>
          <w:szCs w:val="24"/>
          <w:lang w:val="en-US"/>
        </w:rPr>
        <w:t>w</w:t>
      </w:r>
      <w:r w:rsidR="002325A2" w:rsidRPr="00A41C2E">
        <w:rPr>
          <w:rFonts w:ascii="Arial" w:hAnsi="Arial" w:cs="Arial"/>
          <w:sz w:val="24"/>
          <w:szCs w:val="24"/>
          <w:lang w:val="en-US"/>
        </w:rPr>
        <w:t xml:space="preserve">alkthrough </w:t>
      </w:r>
      <w:r w:rsidR="0091766F" w:rsidRPr="00A41C2E">
        <w:rPr>
          <w:rFonts w:ascii="Arial" w:hAnsi="Arial" w:cs="Arial"/>
          <w:sz w:val="24"/>
          <w:szCs w:val="24"/>
          <w:lang w:val="en-US"/>
        </w:rPr>
        <w:t>m</w:t>
      </w:r>
      <w:r w:rsidR="002325A2" w:rsidRPr="00A41C2E">
        <w:rPr>
          <w:rFonts w:ascii="Arial" w:hAnsi="Arial" w:cs="Arial"/>
          <w:sz w:val="24"/>
          <w:szCs w:val="24"/>
          <w:lang w:val="en-US"/>
        </w:rPr>
        <w:t xml:space="preserve">etal detectors </w:t>
      </w:r>
      <w:r w:rsidR="009B0D00" w:rsidRPr="00A41C2E">
        <w:rPr>
          <w:rFonts w:ascii="Arial" w:hAnsi="Arial" w:cs="Arial"/>
          <w:sz w:val="24"/>
          <w:szCs w:val="24"/>
          <w:lang w:val="en-US"/>
        </w:rPr>
        <w:t xml:space="preserve">to be deployed or installed at Head Office, Pretoria (both </w:t>
      </w:r>
      <w:r w:rsidR="00C770DC" w:rsidRPr="00A41C2E">
        <w:rPr>
          <w:rFonts w:ascii="Arial" w:hAnsi="Arial" w:cs="Arial"/>
          <w:sz w:val="24"/>
          <w:szCs w:val="24"/>
          <w:lang w:val="en-US"/>
        </w:rPr>
        <w:t>Matimba House and Trevenna Campus</w:t>
      </w:r>
      <w:r w:rsidR="009B0D00" w:rsidRPr="00A41C2E">
        <w:rPr>
          <w:rFonts w:ascii="Arial" w:hAnsi="Arial" w:cs="Arial"/>
          <w:sz w:val="24"/>
          <w:szCs w:val="24"/>
          <w:lang w:val="en-US"/>
        </w:rPr>
        <w:t>)</w:t>
      </w:r>
      <w:r w:rsidR="00C770DC" w:rsidRPr="00A41C2E">
        <w:rPr>
          <w:rFonts w:ascii="Arial" w:hAnsi="Arial" w:cs="Arial"/>
          <w:sz w:val="24"/>
          <w:szCs w:val="24"/>
          <w:lang w:val="en-US"/>
        </w:rPr>
        <w:t xml:space="preserve">. </w:t>
      </w:r>
      <w:r w:rsidRPr="00A41C2E">
        <w:rPr>
          <w:rFonts w:ascii="Arial" w:hAnsi="Arial" w:cs="Arial"/>
          <w:sz w:val="24"/>
          <w:szCs w:val="24"/>
          <w:lang w:val="en-US"/>
        </w:rPr>
        <w:t>T</w:t>
      </w:r>
      <w:r w:rsidR="00C770DC" w:rsidRPr="00A41C2E">
        <w:rPr>
          <w:rFonts w:ascii="Arial" w:hAnsi="Arial" w:cs="Arial"/>
          <w:sz w:val="24"/>
          <w:szCs w:val="24"/>
          <w:lang w:val="en-US"/>
        </w:rPr>
        <w:t>o</w:t>
      </w:r>
      <w:r w:rsidRPr="00A41C2E">
        <w:rPr>
          <w:rFonts w:ascii="Arial" w:hAnsi="Arial" w:cs="Arial"/>
          <w:sz w:val="24"/>
          <w:szCs w:val="24"/>
          <w:lang w:val="en-US"/>
        </w:rPr>
        <w:t xml:space="preserve"> ensure continued and sustainable </w:t>
      </w:r>
      <w:r w:rsidR="00C3294F" w:rsidRPr="00A41C2E">
        <w:rPr>
          <w:rFonts w:ascii="Arial" w:hAnsi="Arial" w:cs="Arial"/>
          <w:sz w:val="24"/>
          <w:szCs w:val="24"/>
          <w:lang w:val="en-US"/>
        </w:rPr>
        <w:t>equipment</w:t>
      </w:r>
      <w:r w:rsidRPr="00A41C2E">
        <w:rPr>
          <w:rFonts w:ascii="Arial" w:hAnsi="Arial" w:cs="Arial"/>
          <w:sz w:val="24"/>
          <w:szCs w:val="24"/>
          <w:lang w:val="en-US"/>
        </w:rPr>
        <w:t xml:space="preserve"> availability, the Department further requires th</w:t>
      </w:r>
      <w:r w:rsidR="00C770DC" w:rsidRPr="00A41C2E">
        <w:rPr>
          <w:rFonts w:ascii="Arial" w:hAnsi="Arial" w:cs="Arial"/>
          <w:sz w:val="24"/>
          <w:szCs w:val="24"/>
          <w:lang w:val="en-US"/>
        </w:rPr>
        <w:t>at the lease</w:t>
      </w:r>
      <w:r w:rsidR="00967BCF" w:rsidRPr="00A41C2E">
        <w:rPr>
          <w:rFonts w:ascii="Arial" w:hAnsi="Arial" w:cs="Arial"/>
          <w:sz w:val="24"/>
          <w:szCs w:val="24"/>
          <w:lang w:val="en-US"/>
        </w:rPr>
        <w:t xml:space="preserve"> includes the provision of</w:t>
      </w:r>
      <w:r w:rsidRPr="00A41C2E">
        <w:rPr>
          <w:rFonts w:ascii="Arial" w:hAnsi="Arial" w:cs="Arial"/>
          <w:sz w:val="24"/>
          <w:szCs w:val="24"/>
          <w:lang w:val="en-US"/>
        </w:rPr>
        <w:t xml:space="preserve"> support, repair</w:t>
      </w:r>
      <w:r w:rsidR="0042532D" w:rsidRPr="00A41C2E">
        <w:rPr>
          <w:rFonts w:ascii="Arial" w:hAnsi="Arial" w:cs="Arial"/>
          <w:sz w:val="24"/>
          <w:szCs w:val="24"/>
          <w:lang w:val="en-US"/>
        </w:rPr>
        <w:t>s</w:t>
      </w:r>
      <w:r w:rsidRPr="00A41C2E">
        <w:rPr>
          <w:rFonts w:ascii="Arial" w:hAnsi="Arial" w:cs="Arial"/>
          <w:sz w:val="24"/>
          <w:szCs w:val="24"/>
          <w:lang w:val="en-US"/>
        </w:rPr>
        <w:t xml:space="preserve">, and maintenance of </w:t>
      </w:r>
      <w:r w:rsidR="009B0D00" w:rsidRPr="00A41C2E">
        <w:rPr>
          <w:rFonts w:ascii="Arial" w:hAnsi="Arial" w:cs="Arial"/>
          <w:sz w:val="24"/>
          <w:szCs w:val="24"/>
          <w:lang w:val="en-US"/>
        </w:rPr>
        <w:t xml:space="preserve">the leased equipment for </w:t>
      </w:r>
      <w:r w:rsidR="00C3294F" w:rsidRPr="00A41C2E">
        <w:rPr>
          <w:rFonts w:ascii="Arial" w:hAnsi="Arial" w:cs="Arial"/>
          <w:sz w:val="24"/>
          <w:szCs w:val="24"/>
          <w:lang w:val="en-US"/>
        </w:rPr>
        <w:t>a</w:t>
      </w:r>
      <w:r w:rsidR="00967BCF" w:rsidRPr="00A41C2E">
        <w:rPr>
          <w:rFonts w:ascii="Arial" w:hAnsi="Arial" w:cs="Arial"/>
          <w:sz w:val="24"/>
          <w:szCs w:val="24"/>
          <w:lang w:val="en-US"/>
        </w:rPr>
        <w:t xml:space="preserve"> period of 24 </w:t>
      </w:r>
      <w:r w:rsidRPr="00A41C2E">
        <w:rPr>
          <w:rFonts w:ascii="Arial" w:hAnsi="Arial" w:cs="Arial"/>
          <w:sz w:val="24"/>
          <w:szCs w:val="24"/>
          <w:lang w:val="en-US"/>
        </w:rPr>
        <w:t>months</w:t>
      </w:r>
      <w:r w:rsidR="00884586" w:rsidRPr="00A41C2E">
        <w:rPr>
          <w:rFonts w:ascii="Arial" w:hAnsi="Arial" w:cs="Arial"/>
          <w:sz w:val="24"/>
          <w:szCs w:val="24"/>
        </w:rPr>
        <w:t>.</w:t>
      </w:r>
    </w:p>
    <w:p w14:paraId="201AA8A4" w14:textId="77777777" w:rsidR="00C3294F" w:rsidRPr="00A41C2E" w:rsidRDefault="00C3294F" w:rsidP="00C3294F">
      <w:pPr>
        <w:pStyle w:val="ListParagraph"/>
        <w:spacing w:before="240" w:line="360" w:lineRule="auto"/>
        <w:ind w:left="567"/>
        <w:jc w:val="both"/>
        <w:rPr>
          <w:rFonts w:ascii="Arial" w:hAnsi="Arial" w:cs="Arial"/>
          <w:b/>
          <w:bCs/>
          <w:sz w:val="24"/>
          <w:szCs w:val="24"/>
          <w:lang w:val="en-US"/>
        </w:rPr>
      </w:pPr>
    </w:p>
    <w:p w14:paraId="6BA4D4F5" w14:textId="46F0D4A5" w:rsidR="002A7730" w:rsidRPr="00A41C2E" w:rsidRDefault="002A7730" w:rsidP="0068391D">
      <w:pPr>
        <w:pStyle w:val="ListParagraph"/>
        <w:numPr>
          <w:ilvl w:val="0"/>
          <w:numId w:val="1"/>
        </w:numPr>
        <w:spacing w:before="240" w:line="360" w:lineRule="auto"/>
        <w:ind w:left="709" w:hanging="709"/>
        <w:jc w:val="both"/>
        <w:rPr>
          <w:rFonts w:ascii="Arial" w:hAnsi="Arial" w:cs="Arial"/>
          <w:b/>
          <w:bCs/>
          <w:sz w:val="24"/>
          <w:szCs w:val="24"/>
          <w:lang w:val="en-US"/>
        </w:rPr>
      </w:pPr>
      <w:r w:rsidRPr="00A41C2E">
        <w:rPr>
          <w:rFonts w:ascii="Arial" w:hAnsi="Arial" w:cs="Arial"/>
          <w:b/>
          <w:bCs/>
          <w:sz w:val="24"/>
          <w:szCs w:val="24"/>
          <w:lang w:val="en-US"/>
        </w:rPr>
        <w:t>CONTRACT PERIOD</w:t>
      </w:r>
    </w:p>
    <w:p w14:paraId="2AA0B921" w14:textId="18CE9767" w:rsidR="0068391D" w:rsidRPr="00A41C2E" w:rsidRDefault="00285DFD" w:rsidP="00285DFD">
      <w:pPr>
        <w:spacing w:before="240" w:line="360" w:lineRule="auto"/>
        <w:ind w:left="709" w:hanging="709"/>
        <w:jc w:val="both"/>
        <w:rPr>
          <w:rFonts w:ascii="Arial" w:hAnsi="Arial" w:cs="Arial"/>
          <w:sz w:val="24"/>
          <w:szCs w:val="24"/>
          <w:lang w:val="en-US"/>
        </w:rPr>
      </w:pPr>
      <w:r w:rsidRPr="00A41C2E">
        <w:rPr>
          <w:rFonts w:ascii="Arial" w:hAnsi="Arial" w:cs="Arial"/>
          <w:sz w:val="24"/>
          <w:szCs w:val="24"/>
          <w:lang w:val="en-US"/>
        </w:rPr>
        <w:t>2.1</w:t>
      </w:r>
      <w:r w:rsidRPr="00A41C2E">
        <w:rPr>
          <w:rFonts w:ascii="Arial" w:hAnsi="Arial" w:cs="Arial"/>
          <w:sz w:val="24"/>
          <w:szCs w:val="24"/>
          <w:lang w:val="en-US"/>
        </w:rPr>
        <w:tab/>
      </w:r>
      <w:r w:rsidR="002D248F" w:rsidRPr="00A41C2E">
        <w:rPr>
          <w:rFonts w:ascii="Arial" w:hAnsi="Arial" w:cs="Arial"/>
          <w:sz w:val="24"/>
          <w:szCs w:val="24"/>
          <w:lang w:val="en-US"/>
        </w:rPr>
        <w:t xml:space="preserve">The duration of the contract shall be 24 months, which will commence after the installation and commissioning of the </w:t>
      </w:r>
      <w:r w:rsidR="0042532D" w:rsidRPr="00A41C2E">
        <w:rPr>
          <w:rFonts w:ascii="Arial" w:hAnsi="Arial" w:cs="Arial"/>
          <w:sz w:val="24"/>
          <w:szCs w:val="24"/>
          <w:lang w:val="en-US"/>
        </w:rPr>
        <w:t>equipment</w:t>
      </w:r>
      <w:r w:rsidR="002D248F" w:rsidRPr="00A41C2E">
        <w:rPr>
          <w:rFonts w:ascii="Arial" w:hAnsi="Arial" w:cs="Arial"/>
          <w:sz w:val="24"/>
          <w:szCs w:val="24"/>
          <w:lang w:val="en-US"/>
        </w:rPr>
        <w:t xml:space="preserve"> </w:t>
      </w:r>
      <w:r w:rsidR="0042532D" w:rsidRPr="00A41C2E">
        <w:rPr>
          <w:rFonts w:ascii="Arial" w:hAnsi="Arial" w:cs="Arial"/>
          <w:sz w:val="24"/>
          <w:szCs w:val="24"/>
          <w:lang w:val="en-US"/>
        </w:rPr>
        <w:t>have</w:t>
      </w:r>
      <w:r w:rsidR="002D248F" w:rsidRPr="00A41C2E">
        <w:rPr>
          <w:rFonts w:ascii="Arial" w:hAnsi="Arial" w:cs="Arial"/>
          <w:sz w:val="24"/>
          <w:szCs w:val="24"/>
          <w:lang w:val="en-US"/>
        </w:rPr>
        <w:t xml:space="preserve"> been completed.</w:t>
      </w:r>
    </w:p>
    <w:p w14:paraId="48D933C6" w14:textId="77777777" w:rsidR="0068391D" w:rsidRPr="00A41C2E" w:rsidRDefault="0068391D" w:rsidP="0068391D">
      <w:pPr>
        <w:spacing w:before="240" w:line="360" w:lineRule="auto"/>
        <w:jc w:val="both"/>
        <w:rPr>
          <w:rFonts w:ascii="Arial" w:hAnsi="Arial" w:cs="Arial"/>
          <w:b/>
          <w:bCs/>
          <w:sz w:val="24"/>
          <w:szCs w:val="24"/>
          <w:lang w:val="en-US"/>
        </w:rPr>
      </w:pPr>
    </w:p>
    <w:p w14:paraId="62A2613D" w14:textId="12856ED8" w:rsidR="002A7730" w:rsidRPr="00A41C2E" w:rsidRDefault="002A7730" w:rsidP="0068391D">
      <w:pPr>
        <w:pStyle w:val="ListParagraph"/>
        <w:numPr>
          <w:ilvl w:val="0"/>
          <w:numId w:val="1"/>
        </w:numPr>
        <w:spacing w:before="240" w:line="360" w:lineRule="auto"/>
        <w:ind w:hanging="720"/>
        <w:jc w:val="both"/>
        <w:rPr>
          <w:rFonts w:ascii="Arial" w:hAnsi="Arial" w:cs="Arial"/>
          <w:sz w:val="24"/>
          <w:szCs w:val="24"/>
          <w:lang w:val="en-US"/>
        </w:rPr>
      </w:pPr>
      <w:r w:rsidRPr="00A41C2E">
        <w:rPr>
          <w:rFonts w:ascii="Arial" w:hAnsi="Arial" w:cs="Arial"/>
          <w:b/>
          <w:bCs/>
          <w:sz w:val="24"/>
          <w:szCs w:val="24"/>
          <w:lang w:val="en-US"/>
        </w:rPr>
        <w:lastRenderedPageBreak/>
        <w:t>OBJECTIVE</w:t>
      </w:r>
      <w:r w:rsidR="00475D31" w:rsidRPr="00A41C2E">
        <w:rPr>
          <w:rFonts w:ascii="Arial" w:hAnsi="Arial" w:cs="Arial"/>
          <w:b/>
          <w:bCs/>
          <w:sz w:val="24"/>
          <w:szCs w:val="24"/>
          <w:lang w:val="en-US"/>
        </w:rPr>
        <w:t>S</w:t>
      </w:r>
    </w:p>
    <w:p w14:paraId="1AC85DD0" w14:textId="3ED91BA8" w:rsidR="002A7730" w:rsidRPr="00A41C2E" w:rsidRDefault="00285DFD" w:rsidP="00285DFD">
      <w:pPr>
        <w:spacing w:after="0" w:line="360" w:lineRule="auto"/>
        <w:ind w:left="709" w:hanging="709"/>
        <w:jc w:val="both"/>
        <w:rPr>
          <w:rFonts w:ascii="Arial" w:hAnsi="Arial" w:cs="Arial"/>
          <w:sz w:val="24"/>
          <w:szCs w:val="24"/>
        </w:rPr>
      </w:pPr>
      <w:r w:rsidRPr="00A41C2E">
        <w:rPr>
          <w:rFonts w:ascii="Arial" w:hAnsi="Arial" w:cs="Arial"/>
          <w:sz w:val="24"/>
          <w:szCs w:val="24"/>
        </w:rPr>
        <w:t>3.1</w:t>
      </w:r>
      <w:r w:rsidRPr="00A41C2E">
        <w:rPr>
          <w:rFonts w:ascii="Arial" w:hAnsi="Arial" w:cs="Arial"/>
          <w:sz w:val="24"/>
          <w:szCs w:val="24"/>
        </w:rPr>
        <w:tab/>
      </w:r>
      <w:r w:rsidR="00884586" w:rsidRPr="00A41C2E">
        <w:rPr>
          <w:rFonts w:ascii="Arial" w:hAnsi="Arial" w:cs="Arial"/>
          <w:sz w:val="24"/>
          <w:szCs w:val="24"/>
        </w:rPr>
        <w:t xml:space="preserve">The </w:t>
      </w:r>
      <w:r w:rsidR="0068391D" w:rsidRPr="00A41C2E">
        <w:rPr>
          <w:rFonts w:ascii="Arial" w:hAnsi="Arial" w:cs="Arial"/>
          <w:sz w:val="24"/>
          <w:szCs w:val="24"/>
        </w:rPr>
        <w:t>objective</w:t>
      </w:r>
      <w:r w:rsidR="00884586" w:rsidRPr="00A41C2E">
        <w:rPr>
          <w:rFonts w:ascii="Arial" w:hAnsi="Arial" w:cs="Arial"/>
          <w:sz w:val="24"/>
          <w:szCs w:val="24"/>
        </w:rPr>
        <w:t xml:space="preserve"> of the </w:t>
      </w:r>
      <w:r w:rsidR="0068391D" w:rsidRPr="00A41C2E">
        <w:rPr>
          <w:rFonts w:ascii="Arial" w:hAnsi="Arial" w:cs="Arial"/>
          <w:sz w:val="24"/>
          <w:szCs w:val="24"/>
        </w:rPr>
        <w:t>project</w:t>
      </w:r>
      <w:r w:rsidR="00884586" w:rsidRPr="00A41C2E">
        <w:rPr>
          <w:rFonts w:ascii="Arial" w:hAnsi="Arial" w:cs="Arial"/>
          <w:sz w:val="24"/>
          <w:szCs w:val="24"/>
        </w:rPr>
        <w:t xml:space="preserve"> is to appoint a Service Provider to supply</w:t>
      </w:r>
      <w:r w:rsidR="0068391D" w:rsidRPr="00A41C2E">
        <w:rPr>
          <w:rFonts w:ascii="Arial" w:hAnsi="Arial" w:cs="Arial"/>
          <w:sz w:val="24"/>
          <w:szCs w:val="24"/>
        </w:rPr>
        <w:t xml:space="preserve"> and </w:t>
      </w:r>
      <w:r w:rsidR="00884586" w:rsidRPr="00A41C2E">
        <w:rPr>
          <w:rFonts w:ascii="Arial" w:hAnsi="Arial" w:cs="Arial"/>
          <w:sz w:val="24"/>
          <w:szCs w:val="24"/>
        </w:rPr>
        <w:t xml:space="preserve">install </w:t>
      </w:r>
      <w:r w:rsidR="00B316A4">
        <w:rPr>
          <w:rFonts w:ascii="Arial" w:hAnsi="Arial" w:cs="Arial"/>
          <w:sz w:val="24"/>
          <w:szCs w:val="24"/>
        </w:rPr>
        <w:t>X</w:t>
      </w:r>
      <w:r w:rsidR="0091766F" w:rsidRPr="00A41C2E">
        <w:rPr>
          <w:rFonts w:ascii="Arial" w:hAnsi="Arial" w:cs="Arial"/>
          <w:sz w:val="24"/>
          <w:szCs w:val="24"/>
        </w:rPr>
        <w:t>-ra</w:t>
      </w:r>
      <w:r w:rsidR="00884586" w:rsidRPr="00A41C2E">
        <w:rPr>
          <w:rFonts w:ascii="Arial" w:hAnsi="Arial" w:cs="Arial"/>
          <w:sz w:val="24"/>
          <w:szCs w:val="24"/>
        </w:rPr>
        <w:t xml:space="preserve">y </w:t>
      </w:r>
      <w:r w:rsidR="0091766F" w:rsidRPr="00A41C2E">
        <w:rPr>
          <w:rFonts w:ascii="Arial" w:hAnsi="Arial" w:cs="Arial"/>
          <w:sz w:val="24"/>
          <w:szCs w:val="24"/>
        </w:rPr>
        <w:t>security inspection m</w:t>
      </w:r>
      <w:r w:rsidR="00884586" w:rsidRPr="00A41C2E">
        <w:rPr>
          <w:rFonts w:ascii="Arial" w:hAnsi="Arial" w:cs="Arial"/>
          <w:sz w:val="24"/>
          <w:szCs w:val="24"/>
        </w:rPr>
        <w:t>achine</w:t>
      </w:r>
      <w:r w:rsidR="00A40C5C" w:rsidRPr="00A41C2E">
        <w:rPr>
          <w:rFonts w:ascii="Arial" w:hAnsi="Arial" w:cs="Arial"/>
          <w:sz w:val="24"/>
          <w:szCs w:val="24"/>
        </w:rPr>
        <w:t>s</w:t>
      </w:r>
      <w:r w:rsidR="00884586" w:rsidRPr="00A41C2E">
        <w:rPr>
          <w:rFonts w:ascii="Arial" w:hAnsi="Arial" w:cs="Arial"/>
          <w:sz w:val="24"/>
          <w:szCs w:val="24"/>
        </w:rPr>
        <w:t xml:space="preserve"> and </w:t>
      </w:r>
      <w:r w:rsidR="0091766F" w:rsidRPr="00A41C2E">
        <w:rPr>
          <w:rFonts w:ascii="Arial" w:hAnsi="Arial" w:cs="Arial"/>
          <w:sz w:val="24"/>
          <w:szCs w:val="24"/>
        </w:rPr>
        <w:t>w</w:t>
      </w:r>
      <w:r w:rsidR="00884586" w:rsidRPr="00A41C2E">
        <w:rPr>
          <w:rFonts w:ascii="Arial" w:hAnsi="Arial" w:cs="Arial"/>
          <w:sz w:val="24"/>
          <w:szCs w:val="24"/>
        </w:rPr>
        <w:t xml:space="preserve">alkthrough </w:t>
      </w:r>
      <w:r w:rsidR="0091766F" w:rsidRPr="00A41C2E">
        <w:rPr>
          <w:rFonts w:ascii="Arial" w:hAnsi="Arial" w:cs="Arial"/>
          <w:sz w:val="24"/>
          <w:szCs w:val="24"/>
        </w:rPr>
        <w:t>m</w:t>
      </w:r>
      <w:r w:rsidR="00884586" w:rsidRPr="00A41C2E">
        <w:rPr>
          <w:rFonts w:ascii="Arial" w:hAnsi="Arial" w:cs="Arial"/>
          <w:sz w:val="24"/>
          <w:szCs w:val="24"/>
        </w:rPr>
        <w:t xml:space="preserve">etal </w:t>
      </w:r>
      <w:r w:rsidR="0091766F" w:rsidRPr="00A41C2E">
        <w:rPr>
          <w:rFonts w:ascii="Arial" w:hAnsi="Arial" w:cs="Arial"/>
          <w:sz w:val="24"/>
          <w:szCs w:val="24"/>
        </w:rPr>
        <w:t>d</w:t>
      </w:r>
      <w:r w:rsidR="00884586" w:rsidRPr="00A41C2E">
        <w:rPr>
          <w:rFonts w:ascii="Arial" w:hAnsi="Arial" w:cs="Arial"/>
          <w:sz w:val="24"/>
          <w:szCs w:val="24"/>
        </w:rPr>
        <w:t>etector</w:t>
      </w:r>
      <w:r w:rsidR="00A40C5C" w:rsidRPr="00A41C2E">
        <w:rPr>
          <w:rFonts w:ascii="Arial" w:hAnsi="Arial" w:cs="Arial"/>
          <w:sz w:val="24"/>
          <w:szCs w:val="24"/>
        </w:rPr>
        <w:t xml:space="preserve">s </w:t>
      </w:r>
      <w:r w:rsidR="00884586" w:rsidRPr="00A41C2E">
        <w:rPr>
          <w:rFonts w:ascii="Arial" w:hAnsi="Arial" w:cs="Arial"/>
          <w:sz w:val="24"/>
          <w:szCs w:val="24"/>
        </w:rPr>
        <w:t xml:space="preserve">at all </w:t>
      </w:r>
      <w:r w:rsidR="0042532D" w:rsidRPr="00A41C2E">
        <w:rPr>
          <w:rFonts w:ascii="Arial" w:hAnsi="Arial" w:cs="Arial"/>
          <w:sz w:val="24"/>
          <w:szCs w:val="24"/>
        </w:rPr>
        <w:t>identified</w:t>
      </w:r>
      <w:r w:rsidR="00884586" w:rsidRPr="00A41C2E">
        <w:rPr>
          <w:rFonts w:ascii="Arial" w:hAnsi="Arial" w:cs="Arial"/>
          <w:sz w:val="24"/>
          <w:szCs w:val="24"/>
        </w:rPr>
        <w:t xml:space="preserve"> </w:t>
      </w:r>
      <w:r w:rsidR="0068391D" w:rsidRPr="00A41C2E">
        <w:rPr>
          <w:rFonts w:ascii="Arial" w:hAnsi="Arial" w:cs="Arial"/>
          <w:sz w:val="24"/>
          <w:szCs w:val="24"/>
        </w:rPr>
        <w:t xml:space="preserve">access </w:t>
      </w:r>
      <w:r w:rsidR="00884586" w:rsidRPr="00A41C2E">
        <w:rPr>
          <w:rFonts w:ascii="Arial" w:hAnsi="Arial" w:cs="Arial"/>
          <w:sz w:val="24"/>
          <w:szCs w:val="24"/>
        </w:rPr>
        <w:t>points</w:t>
      </w:r>
      <w:r w:rsidR="0068391D" w:rsidRPr="00A41C2E">
        <w:rPr>
          <w:rFonts w:ascii="Arial" w:hAnsi="Arial" w:cs="Arial"/>
          <w:sz w:val="24"/>
          <w:szCs w:val="24"/>
        </w:rPr>
        <w:t xml:space="preserve"> </w:t>
      </w:r>
      <w:r w:rsidR="009B0D00" w:rsidRPr="00A41C2E">
        <w:rPr>
          <w:rFonts w:ascii="Arial" w:hAnsi="Arial" w:cs="Arial"/>
          <w:sz w:val="24"/>
          <w:szCs w:val="24"/>
        </w:rPr>
        <w:t xml:space="preserve">at both Head Office Buildings </w:t>
      </w:r>
      <w:r w:rsidR="0068391D" w:rsidRPr="00A41C2E">
        <w:rPr>
          <w:rFonts w:ascii="Arial" w:hAnsi="Arial" w:cs="Arial"/>
          <w:sz w:val="24"/>
          <w:szCs w:val="24"/>
        </w:rPr>
        <w:t xml:space="preserve">on </w:t>
      </w:r>
      <w:r w:rsidR="009B0D00" w:rsidRPr="00A41C2E">
        <w:rPr>
          <w:rFonts w:ascii="Arial" w:hAnsi="Arial" w:cs="Arial"/>
          <w:sz w:val="24"/>
          <w:szCs w:val="24"/>
        </w:rPr>
        <w:t xml:space="preserve">a </w:t>
      </w:r>
      <w:proofErr w:type="gramStart"/>
      <w:r w:rsidR="0068391D" w:rsidRPr="00A41C2E">
        <w:rPr>
          <w:rFonts w:ascii="Arial" w:hAnsi="Arial" w:cs="Arial"/>
          <w:sz w:val="24"/>
          <w:szCs w:val="24"/>
        </w:rPr>
        <w:t>24</w:t>
      </w:r>
      <w:r w:rsidR="00B316A4">
        <w:rPr>
          <w:rFonts w:ascii="Arial" w:hAnsi="Arial" w:cs="Arial"/>
          <w:sz w:val="24"/>
          <w:szCs w:val="24"/>
        </w:rPr>
        <w:t xml:space="preserve"> </w:t>
      </w:r>
      <w:r w:rsidR="00A406C9" w:rsidRPr="00A41C2E">
        <w:rPr>
          <w:rFonts w:ascii="Arial" w:hAnsi="Arial" w:cs="Arial"/>
          <w:sz w:val="24"/>
          <w:szCs w:val="24"/>
        </w:rPr>
        <w:t>month</w:t>
      </w:r>
      <w:proofErr w:type="gramEnd"/>
      <w:r w:rsidR="0068391D" w:rsidRPr="00A41C2E">
        <w:rPr>
          <w:rFonts w:ascii="Arial" w:hAnsi="Arial" w:cs="Arial"/>
          <w:sz w:val="24"/>
          <w:szCs w:val="24"/>
        </w:rPr>
        <w:t xml:space="preserve"> contract </w:t>
      </w:r>
      <w:r w:rsidR="0068391D" w:rsidRPr="00A41C2E">
        <w:rPr>
          <w:rFonts w:ascii="Arial" w:hAnsi="Arial" w:cs="Arial"/>
          <w:sz w:val="24"/>
          <w:szCs w:val="24"/>
          <w:lang w:val="en-US"/>
        </w:rPr>
        <w:t xml:space="preserve">as part of security measures contributing to the protection of personnel (including visitors, contractors, and consultants), information, and other assets of the Department. </w:t>
      </w:r>
    </w:p>
    <w:p w14:paraId="2D136346" w14:textId="1AB29058" w:rsidR="002A7730" w:rsidRPr="00A41C2E" w:rsidRDefault="002A7730" w:rsidP="0042532D">
      <w:pPr>
        <w:pStyle w:val="ListParagraph"/>
        <w:numPr>
          <w:ilvl w:val="0"/>
          <w:numId w:val="1"/>
        </w:numPr>
        <w:spacing w:before="240" w:line="360" w:lineRule="auto"/>
        <w:ind w:left="709" w:hanging="709"/>
        <w:jc w:val="both"/>
        <w:rPr>
          <w:rFonts w:ascii="Arial" w:hAnsi="Arial" w:cs="Arial"/>
          <w:b/>
          <w:bCs/>
          <w:sz w:val="24"/>
          <w:szCs w:val="24"/>
          <w:lang w:val="en-US"/>
        </w:rPr>
      </w:pPr>
      <w:r w:rsidRPr="00A41C2E">
        <w:rPr>
          <w:rFonts w:ascii="Arial" w:hAnsi="Arial" w:cs="Arial"/>
          <w:b/>
          <w:bCs/>
          <w:sz w:val="24"/>
          <w:szCs w:val="24"/>
          <w:lang w:val="en-US"/>
        </w:rPr>
        <w:t>SCOPE OF WORK</w:t>
      </w:r>
    </w:p>
    <w:p w14:paraId="4F582F53" w14:textId="77777777" w:rsidR="0079001A" w:rsidRPr="00A41C2E" w:rsidRDefault="0079001A" w:rsidP="0079001A">
      <w:pPr>
        <w:pStyle w:val="ListParagraph"/>
        <w:spacing w:before="240" w:line="360" w:lineRule="auto"/>
        <w:ind w:left="709"/>
        <w:jc w:val="both"/>
        <w:rPr>
          <w:rFonts w:ascii="Arial" w:hAnsi="Arial" w:cs="Arial"/>
          <w:b/>
          <w:bCs/>
          <w:sz w:val="24"/>
          <w:szCs w:val="24"/>
          <w:lang w:val="en-US"/>
        </w:rPr>
      </w:pPr>
    </w:p>
    <w:p w14:paraId="1720D7DD" w14:textId="382F24BE" w:rsidR="00DB5A8C" w:rsidRPr="00A41C2E" w:rsidRDefault="0079001A" w:rsidP="003E56BD">
      <w:pPr>
        <w:pStyle w:val="ListParagraph"/>
        <w:numPr>
          <w:ilvl w:val="1"/>
          <w:numId w:val="27"/>
        </w:num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The scope of this project shall entail the following:</w:t>
      </w:r>
    </w:p>
    <w:p w14:paraId="62BE2087" w14:textId="70AE333D" w:rsidR="003E56BD" w:rsidRPr="00A41C2E" w:rsidRDefault="000D78E2" w:rsidP="003E56BD">
      <w:pPr>
        <w:pStyle w:val="ListParagraph"/>
        <w:numPr>
          <w:ilvl w:val="2"/>
          <w:numId w:val="27"/>
        </w:numPr>
        <w:spacing w:before="240" w:line="360" w:lineRule="auto"/>
        <w:ind w:left="851" w:hanging="851"/>
        <w:jc w:val="both"/>
        <w:rPr>
          <w:rFonts w:ascii="Arial" w:hAnsi="Arial" w:cs="Arial"/>
          <w:b/>
          <w:bCs/>
          <w:sz w:val="24"/>
          <w:szCs w:val="24"/>
          <w:lang w:val="en-US"/>
        </w:rPr>
      </w:pPr>
      <w:r w:rsidRPr="00A41C2E">
        <w:rPr>
          <w:rFonts w:ascii="Arial" w:hAnsi="Arial" w:cs="Arial"/>
          <w:b/>
          <w:bCs/>
          <w:sz w:val="24"/>
          <w:szCs w:val="24"/>
          <w:lang w:val="en-US"/>
        </w:rPr>
        <w:t xml:space="preserve">Supply, installation, and commissioning of </w:t>
      </w:r>
      <w:r w:rsidR="00B316A4">
        <w:rPr>
          <w:rFonts w:ascii="Arial" w:hAnsi="Arial" w:cs="Arial"/>
          <w:b/>
          <w:bCs/>
          <w:sz w:val="24"/>
          <w:szCs w:val="24"/>
          <w:lang w:val="en-US"/>
        </w:rPr>
        <w:t>X</w:t>
      </w:r>
      <w:r w:rsidR="0091766F" w:rsidRPr="00A41C2E">
        <w:rPr>
          <w:rFonts w:ascii="Arial" w:hAnsi="Arial" w:cs="Arial"/>
          <w:b/>
          <w:bCs/>
          <w:sz w:val="24"/>
          <w:szCs w:val="24"/>
          <w:lang w:val="en-US"/>
        </w:rPr>
        <w:t>-r</w:t>
      </w:r>
      <w:r w:rsidR="00EA1CD0" w:rsidRPr="00A41C2E">
        <w:rPr>
          <w:rFonts w:ascii="Arial" w:hAnsi="Arial" w:cs="Arial"/>
          <w:b/>
          <w:bCs/>
          <w:sz w:val="24"/>
          <w:szCs w:val="24"/>
          <w:lang w:val="en-US"/>
        </w:rPr>
        <w:t xml:space="preserve">ay </w:t>
      </w:r>
      <w:r w:rsidR="0091766F" w:rsidRPr="00A41C2E">
        <w:rPr>
          <w:rFonts w:ascii="Arial" w:hAnsi="Arial" w:cs="Arial"/>
          <w:b/>
          <w:bCs/>
          <w:sz w:val="24"/>
          <w:szCs w:val="24"/>
          <w:lang w:val="en-US"/>
        </w:rPr>
        <w:t>security i</w:t>
      </w:r>
      <w:r w:rsidR="00EA1CD0" w:rsidRPr="00A41C2E">
        <w:rPr>
          <w:rFonts w:ascii="Arial" w:hAnsi="Arial" w:cs="Arial"/>
          <w:b/>
          <w:bCs/>
          <w:sz w:val="24"/>
          <w:szCs w:val="24"/>
          <w:lang w:val="en-US"/>
        </w:rPr>
        <w:t xml:space="preserve">nspection </w:t>
      </w:r>
      <w:r w:rsidR="0091766F" w:rsidRPr="00A41C2E">
        <w:rPr>
          <w:rFonts w:ascii="Arial" w:hAnsi="Arial" w:cs="Arial"/>
          <w:b/>
          <w:bCs/>
          <w:sz w:val="24"/>
          <w:szCs w:val="24"/>
          <w:lang w:val="en-US"/>
        </w:rPr>
        <w:t>m</w:t>
      </w:r>
      <w:r w:rsidR="00EA1CD0" w:rsidRPr="00A41C2E">
        <w:rPr>
          <w:rFonts w:ascii="Arial" w:hAnsi="Arial" w:cs="Arial"/>
          <w:b/>
          <w:bCs/>
          <w:sz w:val="24"/>
          <w:szCs w:val="24"/>
          <w:lang w:val="en-US"/>
        </w:rPr>
        <w:t xml:space="preserve">achines: </w:t>
      </w:r>
    </w:p>
    <w:p w14:paraId="5A5BACED" w14:textId="41D083CD" w:rsidR="00EA1CD0" w:rsidRPr="00A41C2E" w:rsidRDefault="00A406C9" w:rsidP="00EA1CD0">
      <w:pPr>
        <w:pStyle w:val="ListParagraph"/>
        <w:numPr>
          <w:ilvl w:val="3"/>
          <w:numId w:val="27"/>
        </w:numPr>
        <w:spacing w:after="0" w:line="360" w:lineRule="auto"/>
        <w:ind w:left="851" w:hanging="851"/>
        <w:jc w:val="both"/>
        <w:rPr>
          <w:rFonts w:ascii="Arial" w:hAnsi="Arial" w:cs="Arial"/>
          <w:b/>
          <w:sz w:val="24"/>
          <w:szCs w:val="24"/>
        </w:rPr>
      </w:pPr>
      <w:r w:rsidRPr="00A41C2E">
        <w:rPr>
          <w:rFonts w:ascii="Arial" w:hAnsi="Arial" w:cs="Arial"/>
          <w:sz w:val="24"/>
          <w:szCs w:val="24"/>
        </w:rPr>
        <w:t>Four</w:t>
      </w:r>
      <w:r w:rsidR="0079001A" w:rsidRPr="00A41C2E">
        <w:rPr>
          <w:rFonts w:ascii="Arial" w:hAnsi="Arial" w:cs="Arial"/>
          <w:sz w:val="24"/>
          <w:szCs w:val="24"/>
        </w:rPr>
        <w:t xml:space="preserve"> (</w:t>
      </w:r>
      <w:r w:rsidR="00C10777" w:rsidRPr="00A41C2E">
        <w:rPr>
          <w:rFonts w:ascii="Arial" w:hAnsi="Arial" w:cs="Arial"/>
          <w:sz w:val="24"/>
          <w:szCs w:val="24"/>
        </w:rPr>
        <w:t>4</w:t>
      </w:r>
      <w:r w:rsidR="0079001A" w:rsidRPr="00A41C2E">
        <w:rPr>
          <w:rFonts w:ascii="Arial" w:hAnsi="Arial" w:cs="Arial"/>
          <w:sz w:val="24"/>
          <w:szCs w:val="24"/>
        </w:rPr>
        <w:t>)</w:t>
      </w:r>
      <w:r w:rsidR="00C8030A" w:rsidRPr="00A41C2E">
        <w:rPr>
          <w:rFonts w:ascii="Arial" w:hAnsi="Arial" w:cs="Arial"/>
          <w:sz w:val="24"/>
          <w:szCs w:val="24"/>
        </w:rPr>
        <w:t xml:space="preserve"> </w:t>
      </w:r>
      <w:r w:rsidR="00295B75" w:rsidRPr="00A41C2E">
        <w:rPr>
          <w:rFonts w:ascii="Arial" w:hAnsi="Arial" w:cs="Arial"/>
          <w:sz w:val="24"/>
          <w:szCs w:val="24"/>
        </w:rPr>
        <w:t>X</w:t>
      </w:r>
      <w:r w:rsidR="0079001A" w:rsidRPr="00A41C2E">
        <w:rPr>
          <w:rFonts w:ascii="Arial" w:hAnsi="Arial" w:cs="Arial"/>
          <w:sz w:val="24"/>
          <w:szCs w:val="24"/>
        </w:rPr>
        <w:t>-</w:t>
      </w:r>
      <w:r w:rsidR="0091766F" w:rsidRPr="00A41C2E">
        <w:rPr>
          <w:rFonts w:ascii="Arial" w:hAnsi="Arial" w:cs="Arial"/>
          <w:sz w:val="24"/>
          <w:szCs w:val="24"/>
        </w:rPr>
        <w:t>r</w:t>
      </w:r>
      <w:r w:rsidR="0079001A" w:rsidRPr="00A41C2E">
        <w:rPr>
          <w:rFonts w:ascii="Arial" w:hAnsi="Arial" w:cs="Arial"/>
          <w:sz w:val="24"/>
          <w:szCs w:val="24"/>
        </w:rPr>
        <w:t xml:space="preserve">ay </w:t>
      </w:r>
      <w:r w:rsidR="0091766F" w:rsidRPr="00A41C2E">
        <w:rPr>
          <w:rFonts w:ascii="Arial" w:hAnsi="Arial" w:cs="Arial"/>
          <w:sz w:val="24"/>
          <w:szCs w:val="24"/>
        </w:rPr>
        <w:t>security i</w:t>
      </w:r>
      <w:r w:rsidR="00295B75" w:rsidRPr="00A41C2E">
        <w:rPr>
          <w:rFonts w:ascii="Arial" w:hAnsi="Arial" w:cs="Arial"/>
          <w:sz w:val="24"/>
          <w:szCs w:val="24"/>
        </w:rPr>
        <w:t xml:space="preserve">nspection </w:t>
      </w:r>
      <w:r w:rsidR="0091766F" w:rsidRPr="00A41C2E">
        <w:rPr>
          <w:rFonts w:ascii="Arial" w:hAnsi="Arial" w:cs="Arial"/>
          <w:sz w:val="24"/>
          <w:szCs w:val="24"/>
        </w:rPr>
        <w:t>m</w:t>
      </w:r>
      <w:r w:rsidR="0079001A" w:rsidRPr="00A41C2E">
        <w:rPr>
          <w:rFonts w:ascii="Arial" w:hAnsi="Arial" w:cs="Arial"/>
          <w:sz w:val="24"/>
          <w:szCs w:val="24"/>
        </w:rPr>
        <w:t>achines</w:t>
      </w:r>
      <w:r w:rsidR="00295B75" w:rsidRPr="00A41C2E">
        <w:rPr>
          <w:rFonts w:ascii="Arial" w:hAnsi="Arial" w:cs="Arial"/>
          <w:sz w:val="24"/>
          <w:szCs w:val="24"/>
        </w:rPr>
        <w:t xml:space="preserve"> with minimum tunnel size of 530</w:t>
      </w:r>
      <w:r w:rsidR="00C8030A" w:rsidRPr="00A41C2E">
        <w:rPr>
          <w:rFonts w:ascii="Arial" w:hAnsi="Arial" w:cs="Arial"/>
          <w:sz w:val="24"/>
          <w:szCs w:val="24"/>
        </w:rPr>
        <w:t xml:space="preserve">mm (W) </w:t>
      </w:r>
      <w:r w:rsidR="0091766F" w:rsidRPr="00A41C2E">
        <w:rPr>
          <w:rFonts w:ascii="Arial" w:hAnsi="Arial" w:cs="Arial"/>
          <w:sz w:val="24"/>
          <w:szCs w:val="24"/>
        </w:rPr>
        <w:t>x</w:t>
      </w:r>
      <w:r w:rsidR="00C8030A" w:rsidRPr="00A41C2E">
        <w:rPr>
          <w:rFonts w:ascii="Arial" w:hAnsi="Arial" w:cs="Arial"/>
          <w:sz w:val="24"/>
          <w:szCs w:val="24"/>
        </w:rPr>
        <w:t xml:space="preserve"> 320 (H). </w:t>
      </w:r>
      <w:r w:rsidR="0079001A" w:rsidRPr="00A41C2E">
        <w:rPr>
          <w:rFonts w:ascii="Arial" w:hAnsi="Arial" w:cs="Arial"/>
          <w:sz w:val="24"/>
          <w:szCs w:val="24"/>
        </w:rPr>
        <w:t xml:space="preserve"> </w:t>
      </w:r>
    </w:p>
    <w:p w14:paraId="0A652459" w14:textId="252CAC12" w:rsidR="00EA1CD0" w:rsidRPr="00A41C2E" w:rsidRDefault="00C8030A" w:rsidP="00EA1CD0">
      <w:pPr>
        <w:pStyle w:val="ListParagraph"/>
        <w:numPr>
          <w:ilvl w:val="3"/>
          <w:numId w:val="27"/>
        </w:numPr>
        <w:spacing w:after="0" w:line="360" w:lineRule="auto"/>
        <w:ind w:left="851" w:hanging="851"/>
        <w:jc w:val="both"/>
        <w:rPr>
          <w:rFonts w:ascii="Arial" w:hAnsi="Arial" w:cs="Arial"/>
          <w:b/>
          <w:sz w:val="24"/>
          <w:szCs w:val="24"/>
        </w:rPr>
      </w:pPr>
      <w:r w:rsidRPr="00A41C2E">
        <w:rPr>
          <w:rFonts w:ascii="Arial" w:hAnsi="Arial" w:cs="Arial"/>
          <w:sz w:val="24"/>
          <w:szCs w:val="24"/>
        </w:rPr>
        <w:t>Four</w:t>
      </w:r>
      <w:r w:rsidR="00DB5A8C" w:rsidRPr="00A41C2E">
        <w:rPr>
          <w:rFonts w:ascii="Arial" w:hAnsi="Arial" w:cs="Arial"/>
          <w:sz w:val="24"/>
          <w:szCs w:val="24"/>
        </w:rPr>
        <w:t xml:space="preserve"> (</w:t>
      </w:r>
      <w:r w:rsidRPr="00A41C2E">
        <w:rPr>
          <w:rFonts w:ascii="Arial" w:hAnsi="Arial" w:cs="Arial"/>
          <w:sz w:val="24"/>
          <w:szCs w:val="24"/>
        </w:rPr>
        <w:t>4</w:t>
      </w:r>
      <w:r w:rsidR="00DB5A8C" w:rsidRPr="00A41C2E">
        <w:rPr>
          <w:rFonts w:ascii="Arial" w:hAnsi="Arial" w:cs="Arial"/>
          <w:sz w:val="24"/>
          <w:szCs w:val="24"/>
        </w:rPr>
        <w:t xml:space="preserve">) </w:t>
      </w:r>
      <w:r w:rsidR="0091766F" w:rsidRPr="00A41C2E">
        <w:rPr>
          <w:rFonts w:ascii="Arial" w:hAnsi="Arial" w:cs="Arial"/>
          <w:sz w:val="24"/>
          <w:szCs w:val="24"/>
        </w:rPr>
        <w:t>X-ray security inspection machines</w:t>
      </w:r>
      <w:r w:rsidRPr="00A41C2E">
        <w:rPr>
          <w:rFonts w:ascii="Arial" w:hAnsi="Arial" w:cs="Arial"/>
          <w:sz w:val="24"/>
          <w:szCs w:val="24"/>
        </w:rPr>
        <w:t xml:space="preserve"> with minimum tunnel size of 610 mm (W) x 420 (H)</w:t>
      </w:r>
      <w:r w:rsidR="00EA1CD0" w:rsidRPr="00A41C2E">
        <w:rPr>
          <w:rFonts w:ascii="Arial" w:hAnsi="Arial" w:cs="Arial"/>
          <w:sz w:val="24"/>
          <w:szCs w:val="24"/>
        </w:rPr>
        <w:t>.</w:t>
      </w:r>
      <w:r w:rsidR="003D65F6" w:rsidRPr="00A41C2E">
        <w:rPr>
          <w:rFonts w:ascii="Arial" w:hAnsi="Arial" w:cs="Arial"/>
          <w:sz w:val="24"/>
          <w:szCs w:val="24"/>
        </w:rPr>
        <w:t xml:space="preserve"> </w:t>
      </w:r>
    </w:p>
    <w:p w14:paraId="24F91698" w14:textId="0BF9A125" w:rsidR="003E56BD" w:rsidRPr="00A41C2E" w:rsidRDefault="00791DBD" w:rsidP="003E56BD">
      <w:pPr>
        <w:pStyle w:val="ListParagraph"/>
        <w:numPr>
          <w:ilvl w:val="3"/>
          <w:numId w:val="27"/>
        </w:numPr>
        <w:spacing w:after="0" w:line="360" w:lineRule="auto"/>
        <w:ind w:left="851" w:hanging="851"/>
        <w:jc w:val="both"/>
        <w:rPr>
          <w:rFonts w:ascii="Arial" w:hAnsi="Arial" w:cs="Arial"/>
          <w:b/>
          <w:sz w:val="24"/>
          <w:szCs w:val="24"/>
        </w:rPr>
      </w:pPr>
      <w:r w:rsidRPr="00A41C2E">
        <w:rPr>
          <w:rFonts w:ascii="Arial" w:hAnsi="Arial" w:cs="Arial"/>
          <w:sz w:val="24"/>
          <w:szCs w:val="24"/>
        </w:rPr>
        <w:t xml:space="preserve">The </w:t>
      </w:r>
      <w:r w:rsidR="00B316A4">
        <w:rPr>
          <w:rFonts w:ascii="Arial" w:hAnsi="Arial" w:cs="Arial"/>
          <w:sz w:val="24"/>
          <w:szCs w:val="24"/>
        </w:rPr>
        <w:t>X-</w:t>
      </w:r>
      <w:r w:rsidR="0091766F" w:rsidRPr="00A41C2E">
        <w:rPr>
          <w:rFonts w:ascii="Arial" w:hAnsi="Arial" w:cs="Arial"/>
          <w:sz w:val="24"/>
          <w:szCs w:val="24"/>
        </w:rPr>
        <w:t>ray security inspection machines</w:t>
      </w:r>
      <w:r w:rsidRPr="00A41C2E">
        <w:rPr>
          <w:rFonts w:ascii="Arial" w:hAnsi="Arial" w:cs="Arial"/>
          <w:sz w:val="24"/>
          <w:szCs w:val="24"/>
        </w:rPr>
        <w:t xml:space="preserve"> must be capable of auto threat and density alert, image recall, USB archiving capability and bi-directional conveyor</w:t>
      </w:r>
      <w:r w:rsidR="00285DFD" w:rsidRPr="00A41C2E">
        <w:rPr>
          <w:rFonts w:ascii="Arial" w:hAnsi="Arial" w:cs="Arial"/>
          <w:sz w:val="24"/>
          <w:szCs w:val="24"/>
        </w:rPr>
        <w:t xml:space="preserve"> belt</w:t>
      </w:r>
      <w:r w:rsidRPr="00A41C2E">
        <w:rPr>
          <w:rFonts w:ascii="Arial" w:hAnsi="Arial" w:cs="Arial"/>
          <w:sz w:val="24"/>
          <w:szCs w:val="24"/>
        </w:rPr>
        <w:t xml:space="preserve">. </w:t>
      </w:r>
    </w:p>
    <w:p w14:paraId="4124691E" w14:textId="45B22DCA" w:rsidR="003E56BD" w:rsidRPr="00A41C2E" w:rsidRDefault="00791DBD" w:rsidP="003E56BD">
      <w:pPr>
        <w:pStyle w:val="ListParagraph"/>
        <w:numPr>
          <w:ilvl w:val="3"/>
          <w:numId w:val="27"/>
        </w:numPr>
        <w:spacing w:after="0" w:line="360" w:lineRule="auto"/>
        <w:ind w:left="851" w:hanging="851"/>
        <w:jc w:val="both"/>
        <w:rPr>
          <w:rFonts w:ascii="Arial" w:hAnsi="Arial" w:cs="Arial"/>
          <w:b/>
          <w:sz w:val="24"/>
          <w:szCs w:val="24"/>
        </w:rPr>
      </w:pPr>
      <w:r w:rsidRPr="00A41C2E">
        <w:rPr>
          <w:rFonts w:ascii="Arial" w:hAnsi="Arial" w:cs="Arial"/>
          <w:sz w:val="24"/>
          <w:szCs w:val="24"/>
        </w:rPr>
        <w:t xml:space="preserve">Each machine must </w:t>
      </w:r>
      <w:r w:rsidR="000D78E2" w:rsidRPr="00A41C2E">
        <w:rPr>
          <w:rFonts w:ascii="Arial" w:hAnsi="Arial" w:cs="Arial"/>
          <w:sz w:val="24"/>
          <w:szCs w:val="24"/>
        </w:rPr>
        <w:t xml:space="preserve">have </w:t>
      </w:r>
      <w:r w:rsidRPr="00A41C2E">
        <w:rPr>
          <w:rFonts w:ascii="Arial" w:hAnsi="Arial" w:cs="Arial"/>
          <w:sz w:val="24"/>
          <w:szCs w:val="24"/>
        </w:rPr>
        <w:t xml:space="preserve">a minimum of 17” colour monitor, input and output roller conveyors </w:t>
      </w:r>
      <w:r w:rsidR="000D78E2" w:rsidRPr="00A41C2E">
        <w:rPr>
          <w:rFonts w:ascii="Arial" w:hAnsi="Arial" w:cs="Arial"/>
          <w:sz w:val="24"/>
          <w:szCs w:val="24"/>
        </w:rPr>
        <w:t>of</w:t>
      </w:r>
      <w:r w:rsidRPr="00A41C2E">
        <w:rPr>
          <w:rFonts w:ascii="Arial" w:hAnsi="Arial" w:cs="Arial"/>
          <w:sz w:val="24"/>
          <w:szCs w:val="24"/>
        </w:rPr>
        <w:t xml:space="preserve"> </w:t>
      </w:r>
      <w:r w:rsidR="003D65F6" w:rsidRPr="00A41C2E">
        <w:rPr>
          <w:rFonts w:ascii="Arial" w:hAnsi="Arial" w:cs="Arial"/>
          <w:sz w:val="24"/>
          <w:szCs w:val="24"/>
        </w:rPr>
        <w:t>between</w:t>
      </w:r>
      <w:r w:rsidRPr="00A41C2E">
        <w:rPr>
          <w:rFonts w:ascii="Arial" w:hAnsi="Arial" w:cs="Arial"/>
          <w:sz w:val="24"/>
          <w:szCs w:val="24"/>
        </w:rPr>
        <w:t xml:space="preserve"> </w:t>
      </w:r>
      <w:r w:rsidR="003D65F6" w:rsidRPr="00A41C2E">
        <w:rPr>
          <w:rFonts w:ascii="Arial" w:hAnsi="Arial" w:cs="Arial"/>
          <w:sz w:val="24"/>
          <w:szCs w:val="24"/>
        </w:rPr>
        <w:t>700mm and 1000</w:t>
      </w:r>
      <w:r w:rsidR="00EA1CD0" w:rsidRPr="00A41C2E">
        <w:rPr>
          <w:rFonts w:ascii="Arial" w:hAnsi="Arial" w:cs="Arial"/>
          <w:sz w:val="24"/>
          <w:szCs w:val="24"/>
        </w:rPr>
        <w:t>mm</w:t>
      </w:r>
      <w:r w:rsidR="00A01FE0" w:rsidRPr="00A41C2E">
        <w:rPr>
          <w:rFonts w:ascii="Arial" w:hAnsi="Arial" w:cs="Arial"/>
          <w:sz w:val="24"/>
          <w:szCs w:val="24"/>
        </w:rPr>
        <w:t xml:space="preserve">, and </w:t>
      </w:r>
      <w:r w:rsidR="006B4873" w:rsidRPr="00A41C2E">
        <w:rPr>
          <w:rFonts w:ascii="Arial" w:hAnsi="Arial" w:cs="Arial"/>
          <w:sz w:val="24"/>
          <w:szCs w:val="24"/>
        </w:rPr>
        <w:t xml:space="preserve">two </w:t>
      </w:r>
      <w:r w:rsidR="00A01FE0" w:rsidRPr="00A41C2E">
        <w:rPr>
          <w:rFonts w:ascii="Arial" w:hAnsi="Arial" w:cs="Arial"/>
          <w:sz w:val="24"/>
          <w:szCs w:val="24"/>
        </w:rPr>
        <w:t xml:space="preserve">baggage security </w:t>
      </w:r>
      <w:r w:rsidR="00EE4C95" w:rsidRPr="00A41C2E">
        <w:rPr>
          <w:rFonts w:ascii="Arial" w:hAnsi="Arial" w:cs="Arial"/>
          <w:sz w:val="24"/>
          <w:szCs w:val="24"/>
        </w:rPr>
        <w:t>trays.</w:t>
      </w:r>
      <w:r w:rsidRPr="00A41C2E">
        <w:rPr>
          <w:rFonts w:ascii="Arial" w:hAnsi="Arial" w:cs="Arial"/>
          <w:sz w:val="24"/>
          <w:szCs w:val="24"/>
        </w:rPr>
        <w:t xml:space="preserve"> </w:t>
      </w:r>
    </w:p>
    <w:p w14:paraId="269F870D" w14:textId="764A1231" w:rsidR="003E56BD" w:rsidRPr="00B316A4" w:rsidRDefault="00EA1CD0" w:rsidP="00B316A4">
      <w:pPr>
        <w:pStyle w:val="ListParagraph"/>
        <w:numPr>
          <w:ilvl w:val="3"/>
          <w:numId w:val="27"/>
        </w:numPr>
        <w:spacing w:after="0" w:line="360" w:lineRule="auto"/>
        <w:ind w:left="851" w:hanging="851"/>
        <w:jc w:val="both"/>
        <w:rPr>
          <w:rFonts w:ascii="Arial" w:hAnsi="Arial" w:cs="Arial"/>
          <w:b/>
          <w:sz w:val="24"/>
          <w:szCs w:val="24"/>
        </w:rPr>
      </w:pPr>
      <w:r w:rsidRPr="00A41C2E">
        <w:rPr>
          <w:rFonts w:ascii="Arial" w:hAnsi="Arial" w:cs="Arial"/>
          <w:sz w:val="24"/>
          <w:szCs w:val="24"/>
        </w:rPr>
        <w:t xml:space="preserve">Each machine shall have </w:t>
      </w:r>
      <w:r w:rsidR="000D78E2" w:rsidRPr="00A41C2E">
        <w:rPr>
          <w:rFonts w:ascii="Arial" w:hAnsi="Arial" w:cs="Arial"/>
          <w:sz w:val="24"/>
          <w:szCs w:val="24"/>
        </w:rPr>
        <w:t xml:space="preserve">a </w:t>
      </w:r>
      <w:r w:rsidRPr="00A41C2E">
        <w:rPr>
          <w:rFonts w:ascii="Arial" w:hAnsi="Arial" w:cs="Arial"/>
          <w:sz w:val="24"/>
          <w:szCs w:val="24"/>
        </w:rPr>
        <w:t>lockable control pane</w:t>
      </w:r>
      <w:r w:rsidR="006B4873" w:rsidRPr="00A41C2E">
        <w:rPr>
          <w:rFonts w:ascii="Arial" w:hAnsi="Arial" w:cs="Arial"/>
          <w:sz w:val="24"/>
          <w:szCs w:val="24"/>
        </w:rPr>
        <w:t>l</w:t>
      </w:r>
      <w:r w:rsidRPr="00A41C2E">
        <w:rPr>
          <w:rFonts w:ascii="Arial" w:hAnsi="Arial" w:cs="Arial"/>
          <w:sz w:val="24"/>
          <w:szCs w:val="24"/>
        </w:rPr>
        <w:t>/keyboard/console with configurable keys for image processing.</w:t>
      </w:r>
      <w:r w:rsidR="00A01FE0" w:rsidRPr="00A41C2E">
        <w:rPr>
          <w:rFonts w:ascii="Arial" w:hAnsi="Arial" w:cs="Arial"/>
          <w:sz w:val="24"/>
          <w:szCs w:val="24"/>
        </w:rPr>
        <w:t xml:space="preserve"> </w:t>
      </w:r>
    </w:p>
    <w:p w14:paraId="12A8E321" w14:textId="77777777" w:rsidR="00B316A4" w:rsidRPr="00B316A4" w:rsidRDefault="00B316A4" w:rsidP="00B316A4">
      <w:pPr>
        <w:pStyle w:val="ListParagraph"/>
        <w:spacing w:after="0" w:line="360" w:lineRule="auto"/>
        <w:ind w:left="851"/>
        <w:jc w:val="both"/>
        <w:rPr>
          <w:rFonts w:ascii="Arial" w:hAnsi="Arial" w:cs="Arial"/>
          <w:b/>
          <w:sz w:val="24"/>
          <w:szCs w:val="24"/>
        </w:rPr>
      </w:pPr>
    </w:p>
    <w:p w14:paraId="3D078EC2" w14:textId="328FF5A1" w:rsidR="003E56BD" w:rsidRPr="00A41C2E" w:rsidRDefault="000D78E2" w:rsidP="003E56BD">
      <w:pPr>
        <w:pStyle w:val="ListParagraph"/>
        <w:numPr>
          <w:ilvl w:val="2"/>
          <w:numId w:val="27"/>
        </w:numPr>
        <w:spacing w:after="0" w:line="360" w:lineRule="auto"/>
        <w:ind w:left="851" w:hanging="851"/>
        <w:jc w:val="both"/>
        <w:rPr>
          <w:rFonts w:ascii="Arial" w:hAnsi="Arial" w:cs="Arial"/>
          <w:b/>
          <w:sz w:val="24"/>
          <w:szCs w:val="24"/>
        </w:rPr>
      </w:pPr>
      <w:r w:rsidRPr="00A41C2E">
        <w:rPr>
          <w:rFonts w:ascii="Arial" w:hAnsi="Arial" w:cs="Arial"/>
          <w:b/>
          <w:bCs/>
          <w:sz w:val="24"/>
          <w:szCs w:val="24"/>
        </w:rPr>
        <w:t xml:space="preserve">Supply, installation, and commissioning of </w:t>
      </w:r>
      <w:r w:rsidR="003E56BD" w:rsidRPr="00A41C2E">
        <w:rPr>
          <w:rFonts w:ascii="Arial" w:hAnsi="Arial" w:cs="Arial"/>
          <w:b/>
          <w:bCs/>
          <w:sz w:val="24"/>
          <w:szCs w:val="24"/>
        </w:rPr>
        <w:t>Walkthrough Metal Detectors</w:t>
      </w:r>
    </w:p>
    <w:p w14:paraId="5D064636" w14:textId="5E2D2D53" w:rsidR="00DB5A8C" w:rsidRPr="00A41C2E" w:rsidRDefault="00C10777" w:rsidP="003E56BD">
      <w:pPr>
        <w:pStyle w:val="ListParagraph"/>
        <w:numPr>
          <w:ilvl w:val="3"/>
          <w:numId w:val="27"/>
        </w:numPr>
        <w:spacing w:after="0" w:line="360" w:lineRule="auto"/>
        <w:ind w:left="851" w:hanging="851"/>
        <w:jc w:val="both"/>
        <w:rPr>
          <w:rFonts w:ascii="Arial" w:hAnsi="Arial" w:cs="Arial"/>
          <w:b/>
          <w:sz w:val="24"/>
          <w:szCs w:val="24"/>
        </w:rPr>
      </w:pPr>
      <w:r w:rsidRPr="00A41C2E">
        <w:rPr>
          <w:rFonts w:ascii="Arial" w:hAnsi="Arial" w:cs="Arial"/>
          <w:sz w:val="24"/>
          <w:szCs w:val="24"/>
        </w:rPr>
        <w:t>Eight</w:t>
      </w:r>
      <w:r w:rsidR="00DB5A8C" w:rsidRPr="00A41C2E">
        <w:rPr>
          <w:rFonts w:ascii="Arial" w:hAnsi="Arial" w:cs="Arial"/>
          <w:sz w:val="24"/>
          <w:szCs w:val="24"/>
        </w:rPr>
        <w:t xml:space="preserve"> (</w:t>
      </w:r>
      <w:r w:rsidRPr="00A41C2E">
        <w:rPr>
          <w:rFonts w:ascii="Arial" w:hAnsi="Arial" w:cs="Arial"/>
          <w:sz w:val="24"/>
          <w:szCs w:val="24"/>
        </w:rPr>
        <w:t>08</w:t>
      </w:r>
      <w:r w:rsidR="00DB5A8C" w:rsidRPr="00A41C2E">
        <w:rPr>
          <w:rFonts w:ascii="Arial" w:hAnsi="Arial" w:cs="Arial"/>
          <w:sz w:val="24"/>
          <w:szCs w:val="24"/>
        </w:rPr>
        <w:t xml:space="preserve">) </w:t>
      </w:r>
      <w:r w:rsidR="00A01FE0" w:rsidRPr="00A41C2E">
        <w:rPr>
          <w:rFonts w:ascii="Arial" w:hAnsi="Arial" w:cs="Arial"/>
          <w:sz w:val="24"/>
          <w:szCs w:val="24"/>
        </w:rPr>
        <w:t>M</w:t>
      </w:r>
      <w:r w:rsidR="003E56BD" w:rsidRPr="00A41C2E">
        <w:rPr>
          <w:rFonts w:ascii="Arial" w:hAnsi="Arial" w:cs="Arial"/>
          <w:sz w:val="24"/>
          <w:szCs w:val="24"/>
        </w:rPr>
        <w:t>ulti-</w:t>
      </w:r>
      <w:r w:rsidR="00A01FE0" w:rsidRPr="00A41C2E">
        <w:rPr>
          <w:rFonts w:ascii="Arial" w:hAnsi="Arial" w:cs="Arial"/>
          <w:sz w:val="24"/>
          <w:szCs w:val="24"/>
        </w:rPr>
        <w:t>Z</w:t>
      </w:r>
      <w:r w:rsidR="003E56BD" w:rsidRPr="00A41C2E">
        <w:rPr>
          <w:rFonts w:ascii="Arial" w:hAnsi="Arial" w:cs="Arial"/>
          <w:sz w:val="24"/>
          <w:szCs w:val="24"/>
        </w:rPr>
        <w:t xml:space="preserve">one </w:t>
      </w:r>
      <w:r w:rsidR="00A01FE0" w:rsidRPr="00A41C2E">
        <w:rPr>
          <w:rFonts w:ascii="Arial" w:hAnsi="Arial" w:cs="Arial"/>
          <w:sz w:val="24"/>
          <w:szCs w:val="24"/>
        </w:rPr>
        <w:t>H</w:t>
      </w:r>
      <w:r w:rsidR="003E56BD" w:rsidRPr="00A41C2E">
        <w:rPr>
          <w:rFonts w:ascii="Arial" w:hAnsi="Arial" w:cs="Arial"/>
          <w:sz w:val="24"/>
          <w:szCs w:val="24"/>
        </w:rPr>
        <w:t xml:space="preserve">igh </w:t>
      </w:r>
      <w:r w:rsidR="00A01FE0" w:rsidRPr="00A41C2E">
        <w:rPr>
          <w:rFonts w:ascii="Arial" w:hAnsi="Arial" w:cs="Arial"/>
          <w:sz w:val="24"/>
          <w:szCs w:val="24"/>
        </w:rPr>
        <w:t>P</w:t>
      </w:r>
      <w:r w:rsidR="003E56BD" w:rsidRPr="00A41C2E">
        <w:rPr>
          <w:rFonts w:ascii="Arial" w:hAnsi="Arial" w:cs="Arial"/>
          <w:sz w:val="24"/>
          <w:szCs w:val="24"/>
        </w:rPr>
        <w:t xml:space="preserve">erformance </w:t>
      </w:r>
      <w:r w:rsidR="00A01FE0" w:rsidRPr="00A41C2E">
        <w:rPr>
          <w:rFonts w:ascii="Arial" w:hAnsi="Arial" w:cs="Arial"/>
          <w:sz w:val="24"/>
          <w:szCs w:val="24"/>
        </w:rPr>
        <w:t>W</w:t>
      </w:r>
      <w:r w:rsidR="003E56BD" w:rsidRPr="00A41C2E">
        <w:rPr>
          <w:rFonts w:ascii="Arial" w:hAnsi="Arial" w:cs="Arial"/>
          <w:sz w:val="24"/>
          <w:szCs w:val="24"/>
        </w:rPr>
        <w:t>alk-</w:t>
      </w:r>
      <w:r w:rsidR="00A01FE0" w:rsidRPr="00A41C2E">
        <w:rPr>
          <w:rFonts w:ascii="Arial" w:hAnsi="Arial" w:cs="Arial"/>
          <w:sz w:val="24"/>
          <w:szCs w:val="24"/>
        </w:rPr>
        <w:t>T</w:t>
      </w:r>
      <w:r w:rsidR="003E56BD" w:rsidRPr="00A41C2E">
        <w:rPr>
          <w:rFonts w:ascii="Arial" w:hAnsi="Arial" w:cs="Arial"/>
          <w:sz w:val="24"/>
          <w:szCs w:val="24"/>
        </w:rPr>
        <w:t xml:space="preserve">hrough </w:t>
      </w:r>
      <w:r w:rsidR="00A01FE0" w:rsidRPr="00A41C2E">
        <w:rPr>
          <w:rFonts w:ascii="Arial" w:hAnsi="Arial" w:cs="Arial"/>
          <w:sz w:val="24"/>
          <w:szCs w:val="24"/>
        </w:rPr>
        <w:t>M</w:t>
      </w:r>
      <w:r w:rsidR="003E56BD" w:rsidRPr="00A41C2E">
        <w:rPr>
          <w:rFonts w:ascii="Arial" w:hAnsi="Arial" w:cs="Arial"/>
          <w:sz w:val="24"/>
          <w:szCs w:val="24"/>
        </w:rPr>
        <w:t xml:space="preserve">etal </w:t>
      </w:r>
      <w:r w:rsidR="00A01FE0" w:rsidRPr="00A41C2E">
        <w:rPr>
          <w:rFonts w:ascii="Arial" w:hAnsi="Arial" w:cs="Arial"/>
          <w:sz w:val="24"/>
          <w:szCs w:val="24"/>
        </w:rPr>
        <w:t>D</w:t>
      </w:r>
      <w:r w:rsidR="003E56BD" w:rsidRPr="00A41C2E">
        <w:rPr>
          <w:rFonts w:ascii="Arial" w:hAnsi="Arial" w:cs="Arial"/>
          <w:sz w:val="24"/>
          <w:szCs w:val="24"/>
        </w:rPr>
        <w:t>etector</w:t>
      </w:r>
      <w:r w:rsidR="00A01FE0" w:rsidRPr="00A41C2E">
        <w:rPr>
          <w:rFonts w:ascii="Arial" w:hAnsi="Arial" w:cs="Arial"/>
          <w:sz w:val="24"/>
          <w:szCs w:val="24"/>
        </w:rPr>
        <w:t>s with minimum of 30 zones.</w:t>
      </w:r>
      <w:r w:rsidR="00DB5A8C" w:rsidRPr="00A41C2E">
        <w:rPr>
          <w:rFonts w:ascii="Arial" w:hAnsi="Arial" w:cs="Arial"/>
          <w:sz w:val="24"/>
          <w:szCs w:val="24"/>
        </w:rPr>
        <w:t xml:space="preserve"> </w:t>
      </w:r>
    </w:p>
    <w:p w14:paraId="261BFCA0" w14:textId="29B1FC1C" w:rsidR="002D248F" w:rsidRPr="00A41C2E" w:rsidRDefault="00A01FE0" w:rsidP="00CB771F">
      <w:pPr>
        <w:spacing w:before="240" w:line="360" w:lineRule="auto"/>
        <w:ind w:left="851" w:hanging="851"/>
        <w:jc w:val="both"/>
        <w:rPr>
          <w:rFonts w:ascii="Arial" w:hAnsi="Arial" w:cs="Arial"/>
          <w:sz w:val="24"/>
          <w:szCs w:val="24"/>
          <w:lang w:val="en-US"/>
        </w:rPr>
      </w:pPr>
      <w:r w:rsidRPr="00A41C2E">
        <w:rPr>
          <w:rFonts w:ascii="Arial" w:hAnsi="Arial" w:cs="Arial"/>
          <w:b/>
          <w:bCs/>
          <w:sz w:val="24"/>
          <w:szCs w:val="24"/>
          <w:lang w:val="en-US"/>
        </w:rPr>
        <w:t>4.2</w:t>
      </w:r>
      <w:r w:rsidRPr="00A41C2E">
        <w:rPr>
          <w:rFonts w:ascii="Arial" w:hAnsi="Arial" w:cs="Arial"/>
          <w:b/>
          <w:bCs/>
          <w:sz w:val="24"/>
          <w:szCs w:val="24"/>
          <w:lang w:val="en-US"/>
        </w:rPr>
        <w:tab/>
      </w:r>
      <w:r w:rsidR="00B96ACB" w:rsidRPr="00A41C2E">
        <w:rPr>
          <w:rFonts w:ascii="Arial" w:hAnsi="Arial" w:cs="Arial"/>
          <w:b/>
          <w:bCs/>
          <w:sz w:val="24"/>
          <w:szCs w:val="24"/>
          <w:lang w:val="en-US"/>
        </w:rPr>
        <w:t xml:space="preserve">Equipment </w:t>
      </w:r>
      <w:r w:rsidR="002D248F" w:rsidRPr="00A41C2E">
        <w:rPr>
          <w:rFonts w:ascii="Arial" w:hAnsi="Arial" w:cs="Arial"/>
          <w:b/>
          <w:bCs/>
          <w:sz w:val="24"/>
          <w:szCs w:val="24"/>
          <w:lang w:val="en-US"/>
        </w:rPr>
        <w:t xml:space="preserve">testing and </w:t>
      </w:r>
      <w:r w:rsidR="00EE4C95" w:rsidRPr="00A41C2E">
        <w:rPr>
          <w:rFonts w:ascii="Arial" w:hAnsi="Arial" w:cs="Arial"/>
          <w:b/>
          <w:bCs/>
          <w:sz w:val="24"/>
          <w:szCs w:val="24"/>
          <w:lang w:val="en-US"/>
        </w:rPr>
        <w:t>commissioning.</w:t>
      </w:r>
    </w:p>
    <w:p w14:paraId="1AB759D3" w14:textId="3515A6FC" w:rsidR="002D248F" w:rsidRPr="00A41C2E" w:rsidRDefault="002D248F"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4.</w:t>
      </w:r>
      <w:r w:rsidR="00B96ACB" w:rsidRPr="00A41C2E">
        <w:rPr>
          <w:rFonts w:ascii="Arial" w:hAnsi="Arial" w:cs="Arial"/>
          <w:sz w:val="24"/>
          <w:szCs w:val="24"/>
          <w:lang w:val="en-US"/>
        </w:rPr>
        <w:t>2</w:t>
      </w:r>
      <w:r w:rsidRPr="00A41C2E">
        <w:rPr>
          <w:rFonts w:ascii="Arial" w:hAnsi="Arial" w:cs="Arial"/>
          <w:sz w:val="24"/>
          <w:szCs w:val="24"/>
          <w:lang w:val="en-US"/>
        </w:rPr>
        <w:t>.1</w:t>
      </w:r>
      <w:r w:rsidRPr="00A41C2E">
        <w:rPr>
          <w:rFonts w:ascii="Arial" w:hAnsi="Arial" w:cs="Arial"/>
          <w:sz w:val="24"/>
          <w:szCs w:val="24"/>
          <w:lang w:val="en-US"/>
        </w:rPr>
        <w:tab/>
        <w:t xml:space="preserve">The final testing of the </w:t>
      </w:r>
      <w:r w:rsidR="00B96ACB" w:rsidRPr="00A41C2E">
        <w:rPr>
          <w:rFonts w:ascii="Arial" w:hAnsi="Arial" w:cs="Arial"/>
          <w:sz w:val="24"/>
          <w:szCs w:val="24"/>
          <w:lang w:val="en-US"/>
        </w:rPr>
        <w:t xml:space="preserve">installed equipment </w:t>
      </w:r>
      <w:r w:rsidRPr="00A41C2E">
        <w:rPr>
          <w:rFonts w:ascii="Arial" w:hAnsi="Arial" w:cs="Arial"/>
          <w:sz w:val="24"/>
          <w:szCs w:val="24"/>
          <w:lang w:val="en-US"/>
        </w:rPr>
        <w:t xml:space="preserve">shall be conducted in the presence of, and to the satisfaction of the Director: Security Risk Management, and/or his/her delegate representing the Department. </w:t>
      </w:r>
    </w:p>
    <w:p w14:paraId="06FDA303" w14:textId="7D0864C0" w:rsidR="002D248F" w:rsidRPr="00A41C2E" w:rsidRDefault="002D248F"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lastRenderedPageBreak/>
        <w:t>4.</w:t>
      </w:r>
      <w:r w:rsidR="00B96ACB" w:rsidRPr="00A41C2E">
        <w:rPr>
          <w:rFonts w:ascii="Arial" w:hAnsi="Arial" w:cs="Arial"/>
          <w:sz w:val="24"/>
          <w:szCs w:val="24"/>
          <w:lang w:val="en-US"/>
        </w:rPr>
        <w:t>2</w:t>
      </w:r>
      <w:r w:rsidRPr="00A41C2E">
        <w:rPr>
          <w:rFonts w:ascii="Arial" w:hAnsi="Arial" w:cs="Arial"/>
          <w:sz w:val="24"/>
          <w:szCs w:val="24"/>
          <w:lang w:val="en-US"/>
        </w:rPr>
        <w:t>.2</w:t>
      </w:r>
      <w:r w:rsidRPr="00A41C2E">
        <w:rPr>
          <w:rFonts w:ascii="Arial" w:hAnsi="Arial" w:cs="Arial"/>
          <w:sz w:val="24"/>
          <w:szCs w:val="24"/>
          <w:lang w:val="en-US"/>
        </w:rPr>
        <w:tab/>
        <w:t xml:space="preserve">System testing shall include, but not limited to functionality of system features and physical components of the </w:t>
      </w:r>
      <w:r w:rsidR="00B96ACB" w:rsidRPr="00A41C2E">
        <w:rPr>
          <w:rFonts w:ascii="Arial" w:hAnsi="Arial" w:cs="Arial"/>
          <w:sz w:val="24"/>
          <w:szCs w:val="24"/>
          <w:lang w:val="en-US"/>
        </w:rPr>
        <w:t>machines</w:t>
      </w:r>
      <w:r w:rsidRPr="00A41C2E">
        <w:rPr>
          <w:rFonts w:ascii="Arial" w:hAnsi="Arial" w:cs="Arial"/>
          <w:sz w:val="24"/>
          <w:szCs w:val="24"/>
          <w:lang w:val="en-US"/>
        </w:rPr>
        <w:t xml:space="preserve"> to prove efficiency of all aspects of the </w:t>
      </w:r>
      <w:r w:rsidR="00B96ACB" w:rsidRPr="00A41C2E">
        <w:rPr>
          <w:rFonts w:ascii="Arial" w:hAnsi="Arial" w:cs="Arial"/>
          <w:sz w:val="24"/>
          <w:szCs w:val="24"/>
          <w:lang w:val="en-US"/>
        </w:rPr>
        <w:t>machines</w:t>
      </w:r>
      <w:r w:rsidRPr="00A41C2E">
        <w:rPr>
          <w:rFonts w:ascii="Arial" w:hAnsi="Arial" w:cs="Arial"/>
          <w:sz w:val="24"/>
          <w:szCs w:val="24"/>
          <w:lang w:val="en-US"/>
        </w:rPr>
        <w:t xml:space="preserve"> to the satisfaction of the Department. </w:t>
      </w:r>
    </w:p>
    <w:p w14:paraId="4B6355C6" w14:textId="240C8E27" w:rsidR="002D248F" w:rsidRPr="00A41C2E" w:rsidRDefault="002D248F"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4.</w:t>
      </w:r>
      <w:r w:rsidR="00B96ACB" w:rsidRPr="00A41C2E">
        <w:rPr>
          <w:rFonts w:ascii="Arial" w:hAnsi="Arial" w:cs="Arial"/>
          <w:sz w:val="24"/>
          <w:szCs w:val="24"/>
          <w:lang w:val="en-US"/>
        </w:rPr>
        <w:t>2</w:t>
      </w:r>
      <w:r w:rsidRPr="00A41C2E">
        <w:rPr>
          <w:rFonts w:ascii="Arial" w:hAnsi="Arial" w:cs="Arial"/>
          <w:sz w:val="24"/>
          <w:szCs w:val="24"/>
          <w:lang w:val="en-US"/>
        </w:rPr>
        <w:t>.3</w:t>
      </w:r>
      <w:r w:rsidRPr="00A41C2E">
        <w:rPr>
          <w:rFonts w:ascii="Arial" w:hAnsi="Arial" w:cs="Arial"/>
          <w:sz w:val="24"/>
          <w:szCs w:val="24"/>
          <w:lang w:val="en-US"/>
        </w:rPr>
        <w:tab/>
        <w:t>The service provider shall conduct own commissioning tests prior to the final test to satisfy themselves that every aspect of the system is working in line with these Terms of Reference, to confirm readiness for final testing. After a successful final testing, the service provider shall notify the Department, in writing that the installation is complete, tested and in working order. All test reports are to form part of the hand-over pack to the Department.</w:t>
      </w:r>
    </w:p>
    <w:p w14:paraId="3CDE62CC" w14:textId="36A5A392" w:rsidR="002D248F" w:rsidRPr="00A41C2E" w:rsidRDefault="002D248F" w:rsidP="00CB771F">
      <w:pPr>
        <w:spacing w:before="240" w:line="360" w:lineRule="auto"/>
        <w:ind w:left="851" w:hanging="851"/>
        <w:jc w:val="both"/>
        <w:rPr>
          <w:rFonts w:ascii="Arial" w:hAnsi="Arial" w:cs="Arial"/>
          <w:b/>
          <w:bCs/>
          <w:sz w:val="24"/>
          <w:szCs w:val="24"/>
          <w:lang w:val="en-US"/>
        </w:rPr>
      </w:pPr>
      <w:r w:rsidRPr="00A41C2E">
        <w:rPr>
          <w:rFonts w:ascii="Arial" w:hAnsi="Arial" w:cs="Arial"/>
          <w:b/>
          <w:bCs/>
          <w:sz w:val="24"/>
          <w:szCs w:val="24"/>
          <w:lang w:val="en-US"/>
        </w:rPr>
        <w:t>4.</w:t>
      </w:r>
      <w:r w:rsidR="00B96ACB" w:rsidRPr="00A41C2E">
        <w:rPr>
          <w:rFonts w:ascii="Arial" w:hAnsi="Arial" w:cs="Arial"/>
          <w:b/>
          <w:bCs/>
          <w:sz w:val="24"/>
          <w:szCs w:val="24"/>
          <w:lang w:val="en-US"/>
        </w:rPr>
        <w:t>3</w:t>
      </w:r>
      <w:r w:rsidRPr="00A41C2E">
        <w:rPr>
          <w:rFonts w:ascii="Arial" w:hAnsi="Arial" w:cs="Arial"/>
          <w:b/>
          <w:bCs/>
          <w:sz w:val="24"/>
          <w:szCs w:val="24"/>
          <w:lang w:val="en-US"/>
        </w:rPr>
        <w:t xml:space="preserve"> </w:t>
      </w:r>
      <w:r w:rsidRPr="00A41C2E">
        <w:rPr>
          <w:rFonts w:ascii="Arial" w:hAnsi="Arial" w:cs="Arial"/>
          <w:b/>
          <w:bCs/>
          <w:sz w:val="24"/>
          <w:szCs w:val="24"/>
          <w:lang w:val="en-US"/>
        </w:rPr>
        <w:tab/>
        <w:t>Training and Induction</w:t>
      </w:r>
    </w:p>
    <w:p w14:paraId="3A810C18" w14:textId="6BA403BA" w:rsidR="002D248F" w:rsidRPr="00A41C2E" w:rsidRDefault="002D248F"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4.</w:t>
      </w:r>
      <w:r w:rsidR="00B96ACB" w:rsidRPr="00A41C2E">
        <w:rPr>
          <w:rFonts w:ascii="Arial" w:hAnsi="Arial" w:cs="Arial"/>
          <w:sz w:val="24"/>
          <w:szCs w:val="24"/>
          <w:lang w:val="en-US"/>
        </w:rPr>
        <w:t>3</w:t>
      </w:r>
      <w:r w:rsidRPr="00A41C2E">
        <w:rPr>
          <w:rFonts w:ascii="Arial" w:hAnsi="Arial" w:cs="Arial"/>
          <w:sz w:val="24"/>
          <w:szCs w:val="24"/>
          <w:lang w:val="en-US"/>
        </w:rPr>
        <w:t>.1</w:t>
      </w:r>
      <w:r w:rsidRPr="00A41C2E">
        <w:rPr>
          <w:rFonts w:ascii="Arial" w:hAnsi="Arial" w:cs="Arial"/>
          <w:sz w:val="24"/>
          <w:szCs w:val="24"/>
          <w:lang w:val="en-US"/>
        </w:rPr>
        <w:tab/>
        <w:t xml:space="preserve">During commissioning, the service provider shall provide skills transfer to nominated personnel from Security Risk Management and Information Technology or any other section of the Department. </w:t>
      </w:r>
    </w:p>
    <w:p w14:paraId="0E57BE3C" w14:textId="136699B1" w:rsidR="001A2303" w:rsidRPr="00A41C2E" w:rsidRDefault="002D248F" w:rsidP="001A2303">
      <w:pPr>
        <w:spacing w:after="0" w:line="360" w:lineRule="auto"/>
        <w:ind w:left="851" w:hanging="851"/>
        <w:jc w:val="both"/>
        <w:rPr>
          <w:rFonts w:ascii="Arial" w:eastAsia="Times New Roman" w:hAnsi="Arial" w:cs="Arial"/>
          <w:sz w:val="24"/>
          <w:szCs w:val="24"/>
          <w:lang w:val="en-GB"/>
        </w:rPr>
      </w:pPr>
      <w:r w:rsidRPr="00A41C2E">
        <w:rPr>
          <w:rFonts w:ascii="Arial" w:hAnsi="Arial" w:cs="Arial"/>
          <w:sz w:val="24"/>
          <w:szCs w:val="24"/>
          <w:lang w:val="en-US"/>
        </w:rPr>
        <w:t>4.</w:t>
      </w:r>
      <w:r w:rsidR="00B96ACB" w:rsidRPr="00A41C2E">
        <w:rPr>
          <w:rFonts w:ascii="Arial" w:hAnsi="Arial" w:cs="Arial"/>
          <w:sz w:val="24"/>
          <w:szCs w:val="24"/>
          <w:lang w:val="en-US"/>
        </w:rPr>
        <w:t>3</w:t>
      </w:r>
      <w:r w:rsidRPr="00A41C2E">
        <w:rPr>
          <w:rFonts w:ascii="Arial" w:hAnsi="Arial" w:cs="Arial"/>
          <w:sz w:val="24"/>
          <w:szCs w:val="24"/>
          <w:lang w:val="en-US"/>
        </w:rPr>
        <w:t>.2</w:t>
      </w:r>
      <w:r w:rsidRPr="00A41C2E">
        <w:rPr>
          <w:rFonts w:ascii="Arial" w:hAnsi="Arial" w:cs="Arial"/>
          <w:sz w:val="24"/>
          <w:szCs w:val="24"/>
          <w:lang w:val="en-US"/>
        </w:rPr>
        <w:tab/>
        <w:t>The service provider shall further provide comprehensive training to</w:t>
      </w:r>
      <w:r w:rsidR="001A2303" w:rsidRPr="00A41C2E">
        <w:rPr>
          <w:rFonts w:ascii="Arial" w:eastAsia="Times New Roman" w:hAnsi="Arial" w:cs="Arial"/>
          <w:sz w:val="24"/>
          <w:szCs w:val="24"/>
          <w:lang w:val="en-GB"/>
        </w:rPr>
        <w:t xml:space="preserve"> the users after the installation</w:t>
      </w:r>
      <w:r w:rsidR="00171CC4" w:rsidRPr="00A41C2E">
        <w:rPr>
          <w:rFonts w:ascii="Arial" w:eastAsia="Times New Roman" w:hAnsi="Arial" w:cs="Arial"/>
          <w:sz w:val="24"/>
          <w:szCs w:val="24"/>
          <w:lang w:val="en-GB"/>
        </w:rPr>
        <w:t xml:space="preserve"> and issue competency ce</w:t>
      </w:r>
      <w:r w:rsidR="001A2303" w:rsidRPr="00A41C2E">
        <w:rPr>
          <w:rFonts w:ascii="Arial" w:eastAsia="Times New Roman" w:hAnsi="Arial" w:cs="Arial"/>
          <w:sz w:val="24"/>
          <w:szCs w:val="24"/>
          <w:lang w:val="en-GB"/>
        </w:rPr>
        <w:t>rtificate</w:t>
      </w:r>
      <w:r w:rsidR="00171CC4" w:rsidRPr="00A41C2E">
        <w:rPr>
          <w:rFonts w:ascii="Arial" w:eastAsia="Times New Roman" w:hAnsi="Arial" w:cs="Arial"/>
          <w:sz w:val="24"/>
          <w:szCs w:val="24"/>
          <w:lang w:val="en-GB"/>
        </w:rPr>
        <w:t xml:space="preserve">s. </w:t>
      </w:r>
    </w:p>
    <w:p w14:paraId="6C73EB57" w14:textId="0ED61596" w:rsidR="002D248F" w:rsidRPr="00A41C2E" w:rsidRDefault="002D248F"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4.</w:t>
      </w:r>
      <w:r w:rsidR="00B96ACB" w:rsidRPr="00A41C2E">
        <w:rPr>
          <w:rFonts w:ascii="Arial" w:hAnsi="Arial" w:cs="Arial"/>
          <w:sz w:val="24"/>
          <w:szCs w:val="24"/>
          <w:lang w:val="en-US"/>
        </w:rPr>
        <w:t>3</w:t>
      </w:r>
      <w:r w:rsidRPr="00A41C2E">
        <w:rPr>
          <w:rFonts w:ascii="Arial" w:hAnsi="Arial" w:cs="Arial"/>
          <w:sz w:val="24"/>
          <w:szCs w:val="24"/>
          <w:lang w:val="en-US"/>
        </w:rPr>
        <w:t>.3</w:t>
      </w:r>
      <w:r w:rsidRPr="00A41C2E">
        <w:rPr>
          <w:rFonts w:ascii="Arial" w:hAnsi="Arial" w:cs="Arial"/>
          <w:sz w:val="24"/>
          <w:szCs w:val="24"/>
          <w:lang w:val="en-US"/>
        </w:rPr>
        <w:tab/>
        <w:t xml:space="preserve">The service provider shall be required to provide induction to the </w:t>
      </w:r>
      <w:r w:rsidR="000D78E2" w:rsidRPr="00A41C2E">
        <w:rPr>
          <w:rFonts w:ascii="Arial" w:hAnsi="Arial" w:cs="Arial"/>
          <w:sz w:val="24"/>
          <w:szCs w:val="24"/>
          <w:lang w:val="en-US"/>
        </w:rPr>
        <w:t xml:space="preserve">identified </w:t>
      </w:r>
      <w:r w:rsidRPr="00A41C2E">
        <w:rPr>
          <w:rFonts w:ascii="Arial" w:hAnsi="Arial" w:cs="Arial"/>
          <w:sz w:val="24"/>
          <w:szCs w:val="24"/>
          <w:lang w:val="en-US"/>
        </w:rPr>
        <w:t xml:space="preserve">Departmental </w:t>
      </w:r>
      <w:r w:rsidR="000D78E2" w:rsidRPr="00A41C2E">
        <w:rPr>
          <w:rFonts w:ascii="Arial" w:hAnsi="Arial" w:cs="Arial"/>
          <w:sz w:val="24"/>
          <w:szCs w:val="24"/>
          <w:lang w:val="en-US"/>
        </w:rPr>
        <w:t>officials</w:t>
      </w:r>
      <w:r w:rsidRPr="00A41C2E">
        <w:rPr>
          <w:rFonts w:ascii="Arial" w:hAnsi="Arial" w:cs="Arial"/>
          <w:sz w:val="24"/>
          <w:szCs w:val="24"/>
          <w:lang w:val="en-US"/>
        </w:rPr>
        <w:t xml:space="preserve"> on the date, time, and venue to be determined by the Department. </w:t>
      </w:r>
    </w:p>
    <w:p w14:paraId="336C8617" w14:textId="6560DD6C" w:rsidR="002D248F" w:rsidRPr="00A41C2E" w:rsidRDefault="002D248F" w:rsidP="00CB771F">
      <w:pPr>
        <w:spacing w:after="0" w:line="360" w:lineRule="auto"/>
        <w:jc w:val="both"/>
        <w:rPr>
          <w:rFonts w:ascii="Arial" w:hAnsi="Arial" w:cs="Arial"/>
          <w:sz w:val="24"/>
          <w:szCs w:val="24"/>
        </w:rPr>
      </w:pPr>
    </w:p>
    <w:p w14:paraId="5CCF66C7" w14:textId="63694CC9" w:rsidR="002D248F" w:rsidRPr="00A41C2E" w:rsidRDefault="002D248F" w:rsidP="001A2303">
      <w:pPr>
        <w:pStyle w:val="ListParagraph"/>
        <w:numPr>
          <w:ilvl w:val="1"/>
          <w:numId w:val="28"/>
        </w:numPr>
        <w:spacing w:after="0" w:line="360" w:lineRule="auto"/>
        <w:ind w:left="851" w:hanging="851"/>
        <w:jc w:val="both"/>
        <w:rPr>
          <w:rFonts w:ascii="Arial" w:hAnsi="Arial" w:cs="Arial"/>
          <w:b/>
          <w:bCs/>
          <w:sz w:val="24"/>
          <w:szCs w:val="24"/>
        </w:rPr>
      </w:pPr>
      <w:r w:rsidRPr="00A41C2E">
        <w:rPr>
          <w:rFonts w:ascii="Arial" w:hAnsi="Arial" w:cs="Arial"/>
          <w:b/>
          <w:bCs/>
          <w:sz w:val="24"/>
          <w:szCs w:val="24"/>
        </w:rPr>
        <w:t xml:space="preserve">Support, repair, and maintenance </w:t>
      </w:r>
    </w:p>
    <w:p w14:paraId="10AF8A19" w14:textId="3D1ED8A0" w:rsidR="002D248F" w:rsidRPr="00A41C2E" w:rsidRDefault="002D248F"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4.</w:t>
      </w:r>
      <w:r w:rsidR="001A2303" w:rsidRPr="00A41C2E">
        <w:rPr>
          <w:rFonts w:ascii="Arial" w:hAnsi="Arial" w:cs="Arial"/>
          <w:sz w:val="24"/>
          <w:szCs w:val="24"/>
          <w:lang w:val="en-US"/>
        </w:rPr>
        <w:t>4</w:t>
      </w:r>
      <w:r w:rsidRPr="00A41C2E">
        <w:rPr>
          <w:rFonts w:ascii="Arial" w:hAnsi="Arial" w:cs="Arial"/>
          <w:sz w:val="24"/>
          <w:szCs w:val="24"/>
          <w:lang w:val="en-US"/>
        </w:rPr>
        <w:t>.1</w:t>
      </w:r>
      <w:r w:rsidRPr="00A41C2E">
        <w:rPr>
          <w:rFonts w:ascii="Arial" w:hAnsi="Arial" w:cs="Arial"/>
          <w:sz w:val="24"/>
          <w:szCs w:val="24"/>
          <w:lang w:val="en-US"/>
        </w:rPr>
        <w:tab/>
        <w:t>The service provider shall provide a support, repair</w:t>
      </w:r>
      <w:r w:rsidR="00171CC4" w:rsidRPr="00A41C2E">
        <w:rPr>
          <w:rFonts w:ascii="Arial" w:hAnsi="Arial" w:cs="Arial"/>
          <w:sz w:val="24"/>
          <w:szCs w:val="24"/>
          <w:lang w:val="en-US"/>
        </w:rPr>
        <w:t>/replacement</w:t>
      </w:r>
      <w:r w:rsidRPr="00A41C2E">
        <w:rPr>
          <w:rFonts w:ascii="Arial" w:hAnsi="Arial" w:cs="Arial"/>
          <w:sz w:val="24"/>
          <w:szCs w:val="24"/>
          <w:lang w:val="en-US"/>
        </w:rPr>
        <w:t xml:space="preserve">, and maintenance (proactive and </w:t>
      </w:r>
      <w:r w:rsidR="00C05113" w:rsidRPr="00A41C2E">
        <w:rPr>
          <w:rFonts w:ascii="Arial" w:hAnsi="Arial" w:cs="Arial"/>
          <w:sz w:val="24"/>
          <w:szCs w:val="24"/>
          <w:lang w:val="en-US"/>
        </w:rPr>
        <w:t>reactive</w:t>
      </w:r>
      <w:r w:rsidRPr="00A41C2E">
        <w:rPr>
          <w:rFonts w:ascii="Arial" w:hAnsi="Arial" w:cs="Arial"/>
          <w:sz w:val="24"/>
          <w:szCs w:val="24"/>
          <w:lang w:val="en-US"/>
        </w:rPr>
        <w:t xml:space="preserve">) service for the entire installation effective from the date of practical completion and commissioning </w:t>
      </w:r>
      <w:r w:rsidR="001A2303" w:rsidRPr="00A41C2E">
        <w:rPr>
          <w:rFonts w:ascii="Arial" w:hAnsi="Arial" w:cs="Arial"/>
          <w:sz w:val="24"/>
          <w:szCs w:val="24"/>
          <w:lang w:val="en-US"/>
        </w:rPr>
        <w:t xml:space="preserve">for the period of 24 months. </w:t>
      </w:r>
    </w:p>
    <w:p w14:paraId="3951AC16" w14:textId="3D07C6CF" w:rsidR="002D248F" w:rsidRPr="00A41C2E" w:rsidRDefault="002D248F"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4.</w:t>
      </w:r>
      <w:r w:rsidR="001A2303" w:rsidRPr="00A41C2E">
        <w:rPr>
          <w:rFonts w:ascii="Arial" w:hAnsi="Arial" w:cs="Arial"/>
          <w:sz w:val="24"/>
          <w:szCs w:val="24"/>
          <w:lang w:val="en-US"/>
        </w:rPr>
        <w:t>4</w:t>
      </w:r>
      <w:r w:rsidRPr="00A41C2E">
        <w:rPr>
          <w:rFonts w:ascii="Arial" w:hAnsi="Arial" w:cs="Arial"/>
          <w:sz w:val="24"/>
          <w:szCs w:val="24"/>
          <w:lang w:val="en-US"/>
        </w:rPr>
        <w:t>.2</w:t>
      </w:r>
      <w:r w:rsidRPr="00A41C2E">
        <w:rPr>
          <w:rFonts w:ascii="Arial" w:hAnsi="Arial" w:cs="Arial"/>
          <w:sz w:val="24"/>
          <w:szCs w:val="24"/>
          <w:lang w:val="en-US"/>
        </w:rPr>
        <w:tab/>
        <w:t xml:space="preserve">The service provider shall be required to sign a Service Level Agreement with the Department. </w:t>
      </w:r>
    </w:p>
    <w:p w14:paraId="601D7636" w14:textId="328122F0" w:rsidR="00C05113" w:rsidRPr="00A41C2E" w:rsidRDefault="002D248F" w:rsidP="003D65F6">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4.</w:t>
      </w:r>
      <w:r w:rsidR="00171CC4" w:rsidRPr="00A41C2E">
        <w:rPr>
          <w:rFonts w:ascii="Arial" w:hAnsi="Arial" w:cs="Arial"/>
          <w:sz w:val="24"/>
          <w:szCs w:val="24"/>
          <w:lang w:val="en-US"/>
        </w:rPr>
        <w:t>4</w:t>
      </w:r>
      <w:r w:rsidRPr="00A41C2E">
        <w:rPr>
          <w:rFonts w:ascii="Arial" w:hAnsi="Arial" w:cs="Arial"/>
          <w:sz w:val="24"/>
          <w:szCs w:val="24"/>
          <w:lang w:val="en-US"/>
        </w:rPr>
        <w:t>.3</w:t>
      </w:r>
      <w:r w:rsidRPr="00A41C2E">
        <w:rPr>
          <w:rFonts w:ascii="Arial" w:hAnsi="Arial" w:cs="Arial"/>
          <w:sz w:val="24"/>
          <w:szCs w:val="24"/>
          <w:lang w:val="en-US"/>
        </w:rPr>
        <w:tab/>
        <w:t xml:space="preserve">The service provider shall be required to provide a detailed maintenance (proactive and reactive) plan that details tests and maintenance work to be undertaken, as well as resources, timelines, rates, as well as other conditions. </w:t>
      </w:r>
    </w:p>
    <w:p w14:paraId="3ED468A7" w14:textId="77777777" w:rsidR="00DB5A8C" w:rsidRPr="00A41C2E" w:rsidRDefault="00DB5A8C" w:rsidP="00CB771F">
      <w:pPr>
        <w:spacing w:after="0" w:line="360" w:lineRule="auto"/>
        <w:jc w:val="both"/>
        <w:rPr>
          <w:rFonts w:ascii="Arial" w:hAnsi="Arial" w:cs="Arial"/>
          <w:sz w:val="24"/>
          <w:szCs w:val="24"/>
        </w:rPr>
      </w:pPr>
    </w:p>
    <w:p w14:paraId="7A2FB4F5" w14:textId="0A205333" w:rsidR="00CF6A81" w:rsidRPr="00A41C2E" w:rsidRDefault="00C05113" w:rsidP="00C05113">
      <w:pPr>
        <w:spacing w:after="0" w:line="360" w:lineRule="auto"/>
        <w:ind w:left="851" w:hanging="851"/>
        <w:jc w:val="both"/>
        <w:rPr>
          <w:rFonts w:ascii="Arial" w:hAnsi="Arial" w:cs="Arial"/>
          <w:b/>
          <w:sz w:val="24"/>
          <w:szCs w:val="24"/>
        </w:rPr>
      </w:pPr>
      <w:r w:rsidRPr="00A41C2E">
        <w:rPr>
          <w:rFonts w:ascii="Arial" w:hAnsi="Arial" w:cs="Arial"/>
          <w:b/>
          <w:bCs/>
          <w:sz w:val="24"/>
          <w:szCs w:val="24"/>
          <w:lang w:val="en-US"/>
        </w:rPr>
        <w:t>5.</w:t>
      </w:r>
      <w:r w:rsidR="00CF6A81" w:rsidRPr="00A41C2E">
        <w:rPr>
          <w:rFonts w:ascii="Arial" w:hAnsi="Arial" w:cs="Arial"/>
          <w:b/>
          <w:bCs/>
          <w:sz w:val="24"/>
          <w:szCs w:val="24"/>
          <w:lang w:val="en-US"/>
        </w:rPr>
        <w:t xml:space="preserve"> </w:t>
      </w:r>
      <w:r w:rsidRPr="00A41C2E">
        <w:rPr>
          <w:rFonts w:ascii="Arial" w:hAnsi="Arial" w:cs="Arial"/>
          <w:b/>
          <w:bCs/>
          <w:sz w:val="24"/>
          <w:szCs w:val="24"/>
          <w:lang w:val="en-US"/>
        </w:rPr>
        <w:tab/>
      </w:r>
      <w:r w:rsidR="00DF6FB0" w:rsidRPr="00A41C2E">
        <w:rPr>
          <w:rFonts w:ascii="Arial" w:hAnsi="Arial" w:cs="Arial"/>
          <w:b/>
          <w:bCs/>
          <w:sz w:val="24"/>
          <w:szCs w:val="24"/>
          <w:lang w:val="en-US"/>
        </w:rPr>
        <w:t xml:space="preserve">DELIVERABLES OR </w:t>
      </w:r>
      <w:r w:rsidR="00CF6A81" w:rsidRPr="00A41C2E">
        <w:rPr>
          <w:rFonts w:ascii="Arial" w:hAnsi="Arial" w:cs="Arial"/>
          <w:b/>
          <w:sz w:val="24"/>
          <w:szCs w:val="24"/>
        </w:rPr>
        <w:t xml:space="preserve">PROJECT OUTPUT AND / OUTCOMES </w:t>
      </w:r>
    </w:p>
    <w:p w14:paraId="35DEC178" w14:textId="452DB0C3" w:rsidR="00C05113" w:rsidRPr="00A41C2E" w:rsidRDefault="00C05113" w:rsidP="00C05113">
      <w:pPr>
        <w:spacing w:before="240" w:line="360" w:lineRule="auto"/>
        <w:ind w:left="851" w:hanging="851"/>
        <w:jc w:val="both"/>
        <w:rPr>
          <w:rFonts w:ascii="Arial" w:hAnsi="Arial" w:cs="Arial"/>
          <w:sz w:val="24"/>
          <w:szCs w:val="24"/>
          <w:lang w:val="en-US"/>
        </w:rPr>
      </w:pPr>
      <w:r w:rsidRPr="00A41C2E">
        <w:rPr>
          <w:rFonts w:ascii="Arial" w:hAnsi="Arial" w:cs="Arial"/>
          <w:sz w:val="24"/>
          <w:szCs w:val="24"/>
        </w:rPr>
        <w:t>5.1</w:t>
      </w:r>
      <w:r w:rsidRPr="00A41C2E">
        <w:rPr>
          <w:rFonts w:ascii="Arial" w:hAnsi="Arial" w:cs="Arial"/>
          <w:sz w:val="24"/>
          <w:szCs w:val="24"/>
        </w:rPr>
        <w:tab/>
      </w:r>
      <w:r w:rsidR="000D78E2" w:rsidRPr="00A41C2E">
        <w:rPr>
          <w:rFonts w:ascii="Arial" w:hAnsi="Arial" w:cs="Arial"/>
          <w:sz w:val="24"/>
          <w:szCs w:val="24"/>
          <w:lang w:val="en-US"/>
        </w:rPr>
        <w:t>F</w:t>
      </w:r>
      <w:r w:rsidRPr="00A41C2E">
        <w:rPr>
          <w:rFonts w:ascii="Arial" w:hAnsi="Arial" w:cs="Arial"/>
          <w:sz w:val="24"/>
          <w:szCs w:val="24"/>
          <w:lang w:val="en-US"/>
        </w:rPr>
        <w:t xml:space="preserve">ully functional </w:t>
      </w:r>
      <w:bookmarkStart w:id="1" w:name="_Hlk76335410"/>
      <w:r w:rsidR="00B316A4">
        <w:rPr>
          <w:rFonts w:ascii="Arial" w:hAnsi="Arial" w:cs="Arial"/>
          <w:sz w:val="24"/>
          <w:szCs w:val="24"/>
          <w:lang w:val="en-US"/>
        </w:rPr>
        <w:t>X</w:t>
      </w:r>
      <w:r w:rsidR="0091766F" w:rsidRPr="00A41C2E">
        <w:rPr>
          <w:rFonts w:ascii="Arial" w:hAnsi="Arial" w:cs="Arial"/>
          <w:sz w:val="24"/>
          <w:szCs w:val="24"/>
          <w:lang w:val="en-US"/>
        </w:rPr>
        <w:t xml:space="preserve">-ray security inspection </w:t>
      </w:r>
      <w:r w:rsidR="00A406C9" w:rsidRPr="00A41C2E">
        <w:rPr>
          <w:rFonts w:ascii="Arial" w:hAnsi="Arial" w:cs="Arial"/>
          <w:sz w:val="24"/>
          <w:szCs w:val="24"/>
        </w:rPr>
        <w:t>machines</w:t>
      </w:r>
      <w:r w:rsidR="001F1E2E" w:rsidRPr="00A41C2E">
        <w:rPr>
          <w:rFonts w:ascii="Arial" w:hAnsi="Arial" w:cs="Arial"/>
          <w:sz w:val="24"/>
          <w:szCs w:val="24"/>
        </w:rPr>
        <w:t xml:space="preserve"> and </w:t>
      </w:r>
      <w:r w:rsidR="0091766F" w:rsidRPr="00A41C2E">
        <w:rPr>
          <w:rFonts w:ascii="Arial" w:hAnsi="Arial" w:cs="Arial"/>
          <w:sz w:val="24"/>
          <w:szCs w:val="24"/>
        </w:rPr>
        <w:t>w</w:t>
      </w:r>
      <w:r w:rsidR="001F1E2E" w:rsidRPr="00A41C2E">
        <w:rPr>
          <w:rFonts w:ascii="Arial" w:hAnsi="Arial" w:cs="Arial"/>
          <w:sz w:val="24"/>
          <w:szCs w:val="24"/>
        </w:rPr>
        <w:t>alk</w:t>
      </w:r>
      <w:r w:rsidR="0091766F" w:rsidRPr="00A41C2E">
        <w:rPr>
          <w:rFonts w:ascii="Arial" w:hAnsi="Arial" w:cs="Arial"/>
          <w:sz w:val="24"/>
          <w:szCs w:val="24"/>
        </w:rPr>
        <w:t>t</w:t>
      </w:r>
      <w:r w:rsidR="001F1E2E" w:rsidRPr="00A41C2E">
        <w:rPr>
          <w:rFonts w:ascii="Arial" w:hAnsi="Arial" w:cs="Arial"/>
          <w:sz w:val="24"/>
          <w:szCs w:val="24"/>
        </w:rPr>
        <w:t xml:space="preserve">hrough </w:t>
      </w:r>
      <w:r w:rsidR="0091766F" w:rsidRPr="00A41C2E">
        <w:rPr>
          <w:rFonts w:ascii="Arial" w:hAnsi="Arial" w:cs="Arial"/>
          <w:sz w:val="24"/>
          <w:szCs w:val="24"/>
        </w:rPr>
        <w:t>m</w:t>
      </w:r>
      <w:r w:rsidR="001F1E2E" w:rsidRPr="00A41C2E">
        <w:rPr>
          <w:rFonts w:ascii="Arial" w:hAnsi="Arial" w:cs="Arial"/>
          <w:sz w:val="24"/>
          <w:szCs w:val="24"/>
        </w:rPr>
        <w:t xml:space="preserve">etal </w:t>
      </w:r>
      <w:r w:rsidR="0091766F" w:rsidRPr="00A41C2E">
        <w:rPr>
          <w:rFonts w:ascii="Arial" w:hAnsi="Arial" w:cs="Arial"/>
          <w:sz w:val="24"/>
          <w:szCs w:val="24"/>
        </w:rPr>
        <w:t>d</w:t>
      </w:r>
      <w:r w:rsidR="001F1E2E" w:rsidRPr="00A41C2E">
        <w:rPr>
          <w:rFonts w:ascii="Arial" w:hAnsi="Arial" w:cs="Arial"/>
          <w:sz w:val="24"/>
          <w:szCs w:val="24"/>
        </w:rPr>
        <w:t xml:space="preserve">etectors </w:t>
      </w:r>
      <w:r w:rsidRPr="00A41C2E">
        <w:rPr>
          <w:rFonts w:ascii="Arial" w:hAnsi="Arial" w:cs="Arial"/>
          <w:sz w:val="24"/>
          <w:szCs w:val="24"/>
          <w:lang w:val="en-US"/>
        </w:rPr>
        <w:t>at the DMRE</w:t>
      </w:r>
      <w:r w:rsidR="001F1E2E" w:rsidRPr="00A41C2E">
        <w:rPr>
          <w:rFonts w:ascii="Arial" w:hAnsi="Arial" w:cs="Arial"/>
          <w:sz w:val="24"/>
          <w:szCs w:val="24"/>
          <w:lang w:val="en-US"/>
        </w:rPr>
        <w:t xml:space="preserve"> Head Office Pretoria</w:t>
      </w:r>
      <w:r w:rsidRPr="00A41C2E">
        <w:rPr>
          <w:rFonts w:ascii="Arial" w:hAnsi="Arial" w:cs="Arial"/>
          <w:sz w:val="24"/>
          <w:szCs w:val="24"/>
          <w:lang w:val="en-US"/>
        </w:rPr>
        <w:t xml:space="preserve"> (</w:t>
      </w:r>
      <w:r w:rsidR="001F1E2E" w:rsidRPr="00A41C2E">
        <w:rPr>
          <w:rFonts w:ascii="Arial" w:hAnsi="Arial" w:cs="Arial"/>
          <w:sz w:val="24"/>
          <w:szCs w:val="24"/>
          <w:lang w:val="en-US"/>
        </w:rPr>
        <w:t xml:space="preserve">Matimba House and Trevenna Campus) </w:t>
      </w:r>
      <w:r w:rsidRPr="00A41C2E">
        <w:rPr>
          <w:rFonts w:ascii="Arial" w:hAnsi="Arial" w:cs="Arial"/>
          <w:sz w:val="24"/>
          <w:szCs w:val="24"/>
          <w:lang w:val="en-US"/>
        </w:rPr>
        <w:t>installed and commissioned in line with the scope of work</w:t>
      </w:r>
      <w:bookmarkEnd w:id="1"/>
      <w:r w:rsidR="001F1E2E" w:rsidRPr="00A41C2E">
        <w:rPr>
          <w:rFonts w:ascii="Arial" w:hAnsi="Arial" w:cs="Arial"/>
          <w:sz w:val="24"/>
          <w:szCs w:val="24"/>
          <w:lang w:val="en-US"/>
        </w:rPr>
        <w:t xml:space="preserve">. </w:t>
      </w:r>
      <w:r w:rsidRPr="00A41C2E">
        <w:rPr>
          <w:rFonts w:ascii="Arial" w:hAnsi="Arial" w:cs="Arial"/>
          <w:sz w:val="24"/>
          <w:szCs w:val="24"/>
          <w:lang w:val="en-US"/>
        </w:rPr>
        <w:t xml:space="preserve"> </w:t>
      </w:r>
    </w:p>
    <w:p w14:paraId="53C23CF9" w14:textId="3A1352E1" w:rsidR="001F1E2E" w:rsidRPr="00A41C2E" w:rsidRDefault="001F1E2E" w:rsidP="00C05113">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5.2</w:t>
      </w:r>
      <w:r w:rsidRPr="00A41C2E">
        <w:rPr>
          <w:rFonts w:ascii="Arial" w:hAnsi="Arial" w:cs="Arial"/>
          <w:sz w:val="24"/>
          <w:szCs w:val="24"/>
          <w:lang w:val="en-US"/>
        </w:rPr>
        <w:tab/>
        <w:t xml:space="preserve">Full support, repair and maintenance of all </w:t>
      </w:r>
      <w:r w:rsidR="00B316A4">
        <w:rPr>
          <w:rFonts w:ascii="Arial" w:hAnsi="Arial" w:cs="Arial"/>
          <w:sz w:val="24"/>
          <w:szCs w:val="24"/>
          <w:lang w:val="en-US"/>
        </w:rPr>
        <w:t>X</w:t>
      </w:r>
      <w:r w:rsidR="0091766F" w:rsidRPr="00A41C2E">
        <w:rPr>
          <w:rFonts w:ascii="Arial" w:hAnsi="Arial" w:cs="Arial"/>
          <w:sz w:val="24"/>
          <w:szCs w:val="24"/>
          <w:lang w:val="en-US"/>
        </w:rPr>
        <w:t>-ray security inspection machines</w:t>
      </w:r>
      <w:r w:rsidRPr="00A41C2E">
        <w:rPr>
          <w:rFonts w:ascii="Arial" w:hAnsi="Arial" w:cs="Arial"/>
          <w:sz w:val="24"/>
          <w:szCs w:val="24"/>
        </w:rPr>
        <w:t xml:space="preserve"> and </w:t>
      </w:r>
      <w:r w:rsidR="0091766F" w:rsidRPr="00A41C2E">
        <w:rPr>
          <w:rFonts w:ascii="Arial" w:hAnsi="Arial" w:cs="Arial"/>
          <w:sz w:val="24"/>
          <w:szCs w:val="24"/>
        </w:rPr>
        <w:t>walkt</w:t>
      </w:r>
      <w:r w:rsidRPr="00A41C2E">
        <w:rPr>
          <w:rFonts w:ascii="Arial" w:hAnsi="Arial" w:cs="Arial"/>
          <w:sz w:val="24"/>
          <w:szCs w:val="24"/>
        </w:rPr>
        <w:t xml:space="preserve">hrough </w:t>
      </w:r>
      <w:r w:rsidR="0091766F" w:rsidRPr="00A41C2E">
        <w:rPr>
          <w:rFonts w:ascii="Arial" w:hAnsi="Arial" w:cs="Arial"/>
          <w:sz w:val="24"/>
          <w:szCs w:val="24"/>
        </w:rPr>
        <w:t>m</w:t>
      </w:r>
      <w:r w:rsidRPr="00A41C2E">
        <w:rPr>
          <w:rFonts w:ascii="Arial" w:hAnsi="Arial" w:cs="Arial"/>
          <w:sz w:val="24"/>
          <w:szCs w:val="24"/>
        </w:rPr>
        <w:t xml:space="preserve">etal </w:t>
      </w:r>
      <w:r w:rsidR="0091766F" w:rsidRPr="00A41C2E">
        <w:rPr>
          <w:rFonts w:ascii="Arial" w:hAnsi="Arial" w:cs="Arial"/>
          <w:sz w:val="24"/>
          <w:szCs w:val="24"/>
        </w:rPr>
        <w:t>d</w:t>
      </w:r>
      <w:r w:rsidRPr="00A41C2E">
        <w:rPr>
          <w:rFonts w:ascii="Arial" w:hAnsi="Arial" w:cs="Arial"/>
          <w:sz w:val="24"/>
          <w:szCs w:val="24"/>
        </w:rPr>
        <w:t xml:space="preserve">etectors </w:t>
      </w:r>
      <w:r w:rsidRPr="00A41C2E">
        <w:rPr>
          <w:rFonts w:ascii="Arial" w:hAnsi="Arial" w:cs="Arial"/>
          <w:sz w:val="24"/>
          <w:szCs w:val="24"/>
          <w:lang w:val="en-US"/>
        </w:rPr>
        <w:t xml:space="preserve">at the DMRE Head Office Pretoria (Matimba House and Trevenna Campus) installed and commissioned in line with the scope of work for the rental period of 24 months at no additional cost to the Department. </w:t>
      </w:r>
    </w:p>
    <w:p w14:paraId="48704070" w14:textId="48DD6DE1" w:rsidR="001F1E2E" w:rsidRPr="00A41C2E" w:rsidRDefault="001F1E2E" w:rsidP="00C05113">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5.3</w:t>
      </w:r>
      <w:r w:rsidRPr="00A41C2E">
        <w:rPr>
          <w:rFonts w:ascii="Arial" w:hAnsi="Arial" w:cs="Arial"/>
          <w:sz w:val="24"/>
          <w:szCs w:val="24"/>
          <w:lang w:val="en-US"/>
        </w:rPr>
        <w:tab/>
        <w:t xml:space="preserve">Skills transfer and comprehensive training provided to the nominated </w:t>
      </w:r>
      <w:r w:rsidR="00071D9B" w:rsidRPr="00A41C2E">
        <w:rPr>
          <w:rFonts w:ascii="Arial" w:hAnsi="Arial" w:cs="Arial"/>
          <w:sz w:val="24"/>
          <w:szCs w:val="24"/>
          <w:lang w:val="en-US"/>
        </w:rPr>
        <w:t>officials</w:t>
      </w:r>
      <w:r w:rsidRPr="00A41C2E">
        <w:rPr>
          <w:rFonts w:ascii="Arial" w:hAnsi="Arial" w:cs="Arial"/>
          <w:sz w:val="24"/>
          <w:szCs w:val="24"/>
          <w:lang w:val="en-US"/>
        </w:rPr>
        <w:t xml:space="preserve"> of the Department.  </w:t>
      </w:r>
    </w:p>
    <w:p w14:paraId="39B27DC9" w14:textId="125F5762" w:rsidR="0033450D" w:rsidRPr="00A41C2E" w:rsidRDefault="001F1E2E" w:rsidP="00B316A4">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5.4</w:t>
      </w:r>
      <w:r w:rsidRPr="00A41C2E">
        <w:rPr>
          <w:rFonts w:ascii="Arial" w:hAnsi="Arial" w:cs="Arial"/>
          <w:sz w:val="24"/>
          <w:szCs w:val="24"/>
          <w:lang w:val="en-US"/>
        </w:rPr>
        <w:tab/>
        <w:t>All installed equipment must carry manufacturer’s warranty to a minimum of 2-years to allow efficient support and maintenance.</w:t>
      </w:r>
    </w:p>
    <w:p w14:paraId="3DAFF000" w14:textId="77054A43" w:rsidR="00CF6A81" w:rsidRPr="00A41C2E" w:rsidRDefault="001F1E2E" w:rsidP="00CB771F">
      <w:pPr>
        <w:spacing w:before="240" w:line="360" w:lineRule="auto"/>
        <w:jc w:val="both"/>
        <w:rPr>
          <w:rFonts w:ascii="Arial" w:hAnsi="Arial" w:cs="Arial"/>
          <w:sz w:val="24"/>
          <w:szCs w:val="24"/>
          <w:lang w:val="en-US"/>
        </w:rPr>
      </w:pPr>
      <w:r w:rsidRPr="00A41C2E">
        <w:rPr>
          <w:rFonts w:ascii="Arial" w:hAnsi="Arial" w:cs="Arial"/>
          <w:b/>
          <w:bCs/>
          <w:sz w:val="24"/>
          <w:szCs w:val="24"/>
          <w:lang w:val="en-US"/>
        </w:rPr>
        <w:t>6</w:t>
      </w:r>
      <w:r w:rsidR="00AF74E7" w:rsidRPr="00A41C2E">
        <w:rPr>
          <w:rFonts w:ascii="Arial" w:hAnsi="Arial" w:cs="Arial"/>
          <w:b/>
          <w:bCs/>
          <w:sz w:val="24"/>
          <w:szCs w:val="24"/>
          <w:lang w:val="en-US"/>
        </w:rPr>
        <w:t>.</w:t>
      </w:r>
      <w:r w:rsidR="00CF6A81" w:rsidRPr="00A41C2E">
        <w:rPr>
          <w:rFonts w:ascii="Arial" w:hAnsi="Arial" w:cs="Arial"/>
          <w:b/>
          <w:bCs/>
          <w:sz w:val="24"/>
          <w:szCs w:val="24"/>
          <w:lang w:val="en-US"/>
        </w:rPr>
        <w:t xml:space="preserve"> </w:t>
      </w:r>
      <w:r w:rsidR="00CF6A81" w:rsidRPr="00A41C2E">
        <w:rPr>
          <w:rFonts w:ascii="Arial" w:hAnsi="Arial" w:cs="Arial"/>
          <w:b/>
          <w:bCs/>
          <w:sz w:val="24"/>
          <w:szCs w:val="24"/>
          <w:lang w:val="en-US"/>
        </w:rPr>
        <w:tab/>
      </w:r>
      <w:r w:rsidR="00484007" w:rsidRPr="00A41C2E">
        <w:rPr>
          <w:rFonts w:ascii="Arial" w:hAnsi="Arial" w:cs="Arial"/>
          <w:b/>
          <w:bCs/>
          <w:sz w:val="24"/>
          <w:szCs w:val="24"/>
          <w:lang w:val="en-US"/>
        </w:rPr>
        <w:t>COMPANY EXPERIENCE</w:t>
      </w:r>
    </w:p>
    <w:p w14:paraId="3C91C504" w14:textId="27D03ABB" w:rsidR="00867C9F" w:rsidRPr="00A41C2E" w:rsidRDefault="001F1E2E" w:rsidP="00867C9F">
      <w:pPr>
        <w:spacing w:before="240" w:line="360" w:lineRule="auto"/>
        <w:ind w:left="851" w:hanging="851"/>
        <w:jc w:val="both"/>
        <w:rPr>
          <w:rFonts w:ascii="Arial" w:hAnsi="Arial" w:cs="Arial"/>
          <w:sz w:val="24"/>
          <w:szCs w:val="24"/>
          <w:lang w:val="en-US"/>
        </w:rPr>
      </w:pPr>
      <w:r w:rsidRPr="00A41C2E">
        <w:rPr>
          <w:rFonts w:ascii="Arial" w:hAnsi="Arial" w:cs="Arial"/>
        </w:rPr>
        <w:t>6</w:t>
      </w:r>
      <w:r w:rsidR="00D867A3" w:rsidRPr="00A41C2E">
        <w:rPr>
          <w:rFonts w:ascii="Arial" w:hAnsi="Arial" w:cs="Arial"/>
          <w:sz w:val="24"/>
          <w:szCs w:val="24"/>
        </w:rPr>
        <w:t xml:space="preserve">.1 </w:t>
      </w:r>
      <w:r w:rsidR="00D867A3" w:rsidRPr="00A41C2E">
        <w:rPr>
          <w:rFonts w:ascii="Arial" w:hAnsi="Arial" w:cs="Arial"/>
          <w:sz w:val="24"/>
          <w:szCs w:val="24"/>
        </w:rPr>
        <w:tab/>
        <w:t xml:space="preserve">Service providers </w:t>
      </w:r>
      <w:r w:rsidR="00071D9B" w:rsidRPr="00A41C2E">
        <w:rPr>
          <w:rFonts w:ascii="Arial" w:hAnsi="Arial" w:cs="Arial"/>
          <w:sz w:val="24"/>
          <w:szCs w:val="24"/>
        </w:rPr>
        <w:t>must</w:t>
      </w:r>
      <w:r w:rsidR="00D867A3" w:rsidRPr="00A41C2E">
        <w:rPr>
          <w:rFonts w:ascii="Arial" w:hAnsi="Arial" w:cs="Arial"/>
          <w:sz w:val="24"/>
          <w:szCs w:val="24"/>
        </w:rPr>
        <w:t xml:space="preserve"> have </w:t>
      </w:r>
      <w:r w:rsidR="00071D9B" w:rsidRPr="00A41C2E">
        <w:rPr>
          <w:rFonts w:ascii="Arial" w:hAnsi="Arial" w:cs="Arial"/>
          <w:sz w:val="24"/>
          <w:szCs w:val="24"/>
        </w:rPr>
        <w:t>a minimum of</w:t>
      </w:r>
      <w:r w:rsidR="00D867A3" w:rsidRPr="00A41C2E">
        <w:rPr>
          <w:rFonts w:ascii="Arial" w:hAnsi="Arial" w:cs="Arial"/>
          <w:sz w:val="24"/>
          <w:szCs w:val="24"/>
        </w:rPr>
        <w:t xml:space="preserve"> three (3) year experience in supply</w:t>
      </w:r>
      <w:r w:rsidR="00867C9F" w:rsidRPr="00A41C2E">
        <w:rPr>
          <w:rFonts w:ascii="Arial" w:hAnsi="Arial" w:cs="Arial"/>
        </w:rPr>
        <w:t>ing</w:t>
      </w:r>
      <w:bookmarkStart w:id="2" w:name="_Hlk76335996"/>
      <w:r w:rsidR="00071D9B" w:rsidRPr="00A41C2E">
        <w:rPr>
          <w:rFonts w:ascii="Arial" w:hAnsi="Arial" w:cs="Arial"/>
          <w:sz w:val="24"/>
          <w:szCs w:val="24"/>
        </w:rPr>
        <w:t xml:space="preserve">, </w:t>
      </w:r>
      <w:r w:rsidR="00D867A3" w:rsidRPr="00A41C2E">
        <w:rPr>
          <w:rFonts w:ascii="Arial" w:hAnsi="Arial" w:cs="Arial"/>
          <w:sz w:val="24"/>
          <w:szCs w:val="24"/>
        </w:rPr>
        <w:t>install</w:t>
      </w:r>
      <w:r w:rsidR="00867C9F" w:rsidRPr="00A41C2E">
        <w:rPr>
          <w:rFonts w:ascii="Arial" w:hAnsi="Arial" w:cs="Arial"/>
        </w:rPr>
        <w:t>ing</w:t>
      </w:r>
      <w:r w:rsidR="00071D9B" w:rsidRPr="00A41C2E">
        <w:rPr>
          <w:rFonts w:ascii="Arial" w:hAnsi="Arial" w:cs="Arial"/>
          <w:sz w:val="24"/>
          <w:szCs w:val="24"/>
        </w:rPr>
        <w:t xml:space="preserve">, and supporting </w:t>
      </w:r>
      <w:r w:rsidR="00B316A4">
        <w:rPr>
          <w:rFonts w:ascii="Arial" w:hAnsi="Arial" w:cs="Arial"/>
          <w:sz w:val="24"/>
          <w:szCs w:val="24"/>
        </w:rPr>
        <w:t>X</w:t>
      </w:r>
      <w:r w:rsidR="0091766F" w:rsidRPr="00A41C2E">
        <w:rPr>
          <w:rFonts w:ascii="Arial" w:hAnsi="Arial" w:cs="Arial"/>
          <w:sz w:val="24"/>
          <w:szCs w:val="24"/>
        </w:rPr>
        <w:t>-ray security inspection machines</w:t>
      </w:r>
      <w:r w:rsidR="00D867A3" w:rsidRPr="00A41C2E">
        <w:rPr>
          <w:rFonts w:ascii="Arial" w:hAnsi="Arial" w:cs="Arial"/>
          <w:sz w:val="24"/>
          <w:szCs w:val="24"/>
        </w:rPr>
        <w:t xml:space="preserve"> and </w:t>
      </w:r>
      <w:r w:rsidR="0091766F" w:rsidRPr="00A41C2E">
        <w:rPr>
          <w:rFonts w:ascii="Arial" w:hAnsi="Arial" w:cs="Arial"/>
        </w:rPr>
        <w:t>walkt</w:t>
      </w:r>
      <w:r w:rsidR="00867C9F" w:rsidRPr="00A41C2E">
        <w:rPr>
          <w:rFonts w:ascii="Arial" w:hAnsi="Arial" w:cs="Arial"/>
        </w:rPr>
        <w:t xml:space="preserve">hrough </w:t>
      </w:r>
      <w:r w:rsidR="0091766F" w:rsidRPr="00A41C2E">
        <w:rPr>
          <w:rFonts w:ascii="Arial" w:hAnsi="Arial" w:cs="Arial"/>
        </w:rPr>
        <w:t>m</w:t>
      </w:r>
      <w:r w:rsidR="00D867A3" w:rsidRPr="00A41C2E">
        <w:rPr>
          <w:rFonts w:ascii="Arial" w:hAnsi="Arial" w:cs="Arial"/>
          <w:sz w:val="24"/>
          <w:szCs w:val="24"/>
        </w:rPr>
        <w:t xml:space="preserve">etal </w:t>
      </w:r>
      <w:r w:rsidR="0091766F" w:rsidRPr="00A41C2E">
        <w:rPr>
          <w:rFonts w:ascii="Arial" w:hAnsi="Arial" w:cs="Arial"/>
        </w:rPr>
        <w:t>d</w:t>
      </w:r>
      <w:r w:rsidR="00D867A3" w:rsidRPr="00A41C2E">
        <w:rPr>
          <w:rFonts w:ascii="Arial" w:hAnsi="Arial" w:cs="Arial"/>
          <w:sz w:val="24"/>
          <w:szCs w:val="24"/>
        </w:rPr>
        <w:t>etector</w:t>
      </w:r>
      <w:r w:rsidR="00867C9F" w:rsidRPr="00A41C2E">
        <w:rPr>
          <w:rFonts w:ascii="Arial" w:hAnsi="Arial" w:cs="Arial"/>
        </w:rPr>
        <w:t>s</w:t>
      </w:r>
      <w:bookmarkEnd w:id="2"/>
      <w:r w:rsidR="00867C9F" w:rsidRPr="00A41C2E">
        <w:rPr>
          <w:rFonts w:ascii="Arial" w:hAnsi="Arial" w:cs="Arial"/>
        </w:rPr>
        <w:t xml:space="preserve">. </w:t>
      </w:r>
      <w:r w:rsidR="00867C9F" w:rsidRPr="00A41C2E">
        <w:rPr>
          <w:rFonts w:ascii="Arial" w:hAnsi="Arial" w:cs="Arial"/>
          <w:sz w:val="24"/>
          <w:szCs w:val="24"/>
          <w:lang w:val="en-US"/>
        </w:rPr>
        <w:t xml:space="preserve">Service providers are required to be Original Equipment Manufacturer (OEM) certified/authorized for </w:t>
      </w:r>
      <w:r w:rsidR="00B316A4">
        <w:rPr>
          <w:rFonts w:ascii="Arial" w:hAnsi="Arial" w:cs="Arial"/>
          <w:sz w:val="24"/>
          <w:szCs w:val="24"/>
          <w:lang w:val="en-US"/>
        </w:rPr>
        <w:t>X</w:t>
      </w:r>
      <w:r w:rsidR="0091766F" w:rsidRPr="00A41C2E">
        <w:rPr>
          <w:rFonts w:ascii="Arial" w:hAnsi="Arial" w:cs="Arial"/>
          <w:sz w:val="24"/>
          <w:szCs w:val="24"/>
          <w:lang w:val="en-US"/>
        </w:rPr>
        <w:t>-ray security inspection machines</w:t>
      </w:r>
      <w:r w:rsidR="0033450D" w:rsidRPr="00A41C2E">
        <w:rPr>
          <w:rFonts w:ascii="Arial" w:hAnsi="Arial" w:cs="Arial"/>
          <w:sz w:val="24"/>
          <w:szCs w:val="24"/>
          <w:lang w:val="en-US"/>
        </w:rPr>
        <w:t xml:space="preserve"> and walk</w:t>
      </w:r>
      <w:r w:rsidR="0091766F" w:rsidRPr="00A41C2E">
        <w:rPr>
          <w:rFonts w:ascii="Arial" w:hAnsi="Arial" w:cs="Arial"/>
          <w:sz w:val="24"/>
          <w:szCs w:val="24"/>
          <w:lang w:val="en-US"/>
        </w:rPr>
        <w:t>t</w:t>
      </w:r>
      <w:r w:rsidR="0033450D" w:rsidRPr="00A41C2E">
        <w:rPr>
          <w:rFonts w:ascii="Arial" w:hAnsi="Arial" w:cs="Arial"/>
          <w:sz w:val="24"/>
          <w:szCs w:val="24"/>
          <w:lang w:val="en-US"/>
        </w:rPr>
        <w:t xml:space="preserve">hrough metal detectors. </w:t>
      </w:r>
      <w:r w:rsidR="00867C9F" w:rsidRPr="00A41C2E">
        <w:rPr>
          <w:rFonts w:ascii="Arial" w:hAnsi="Arial" w:cs="Arial"/>
          <w:sz w:val="24"/>
          <w:szCs w:val="24"/>
          <w:lang w:val="en-US"/>
        </w:rPr>
        <w:t>(</w:t>
      </w:r>
      <w:r w:rsidR="00EE4C95" w:rsidRPr="00A41C2E">
        <w:rPr>
          <w:rFonts w:ascii="Arial" w:hAnsi="Arial" w:cs="Arial"/>
          <w:b/>
          <w:bCs/>
          <w:sz w:val="24"/>
          <w:szCs w:val="24"/>
          <w:lang w:val="en-US"/>
        </w:rPr>
        <w:t>Proof</w:t>
      </w:r>
      <w:r w:rsidR="00867C9F" w:rsidRPr="00A41C2E">
        <w:rPr>
          <w:rFonts w:ascii="Arial" w:hAnsi="Arial" w:cs="Arial"/>
          <w:b/>
          <w:bCs/>
          <w:sz w:val="24"/>
          <w:szCs w:val="24"/>
          <w:lang w:val="en-US"/>
        </w:rPr>
        <w:t xml:space="preserve"> to be attached on a signed Manufactures’ letterhead or certificate</w:t>
      </w:r>
      <w:r w:rsidR="00867C9F" w:rsidRPr="00A41C2E">
        <w:rPr>
          <w:rFonts w:ascii="Arial" w:hAnsi="Arial" w:cs="Arial"/>
          <w:sz w:val="24"/>
          <w:szCs w:val="24"/>
          <w:lang w:val="en-US"/>
        </w:rPr>
        <w:t>).</w:t>
      </w:r>
    </w:p>
    <w:p w14:paraId="21A90E9F" w14:textId="01AA9B22" w:rsidR="00867C9F" w:rsidRPr="00A41C2E" w:rsidRDefault="00867C9F" w:rsidP="00867C9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6.2</w:t>
      </w:r>
      <w:r w:rsidRPr="00A41C2E">
        <w:rPr>
          <w:rFonts w:ascii="Arial" w:hAnsi="Arial" w:cs="Arial"/>
          <w:sz w:val="24"/>
          <w:szCs w:val="24"/>
          <w:lang w:val="en-US"/>
        </w:rPr>
        <w:tab/>
        <w:t>To support the above point, service providers are required to provide three (3) testimonials or reference letters as proof that they have successfully facilitated, performed/executed, or provi</w:t>
      </w:r>
      <w:r w:rsidR="00071D9B" w:rsidRPr="00A41C2E">
        <w:rPr>
          <w:rFonts w:ascii="Arial" w:hAnsi="Arial" w:cs="Arial"/>
          <w:sz w:val="24"/>
          <w:szCs w:val="24"/>
          <w:lang w:val="en-US"/>
        </w:rPr>
        <w:t>ded</w:t>
      </w:r>
      <w:r w:rsidRPr="00A41C2E">
        <w:rPr>
          <w:rFonts w:ascii="Arial" w:hAnsi="Arial" w:cs="Arial"/>
          <w:sz w:val="24"/>
          <w:szCs w:val="24"/>
          <w:lang w:val="en-US"/>
        </w:rPr>
        <w:t xml:space="preserve"> similar services (</w:t>
      </w:r>
      <w:r w:rsidR="0091766F" w:rsidRPr="00A41C2E">
        <w:rPr>
          <w:rFonts w:ascii="Arial" w:hAnsi="Arial" w:cs="Arial"/>
          <w:sz w:val="24"/>
          <w:szCs w:val="24"/>
          <w:lang w:val="en-US"/>
        </w:rPr>
        <w:t>X-ray security inspection machines and walkthrough metal detectors</w:t>
      </w:r>
      <w:r w:rsidRPr="00A41C2E">
        <w:rPr>
          <w:rFonts w:ascii="Arial" w:hAnsi="Arial" w:cs="Arial"/>
          <w:sz w:val="24"/>
          <w:szCs w:val="24"/>
          <w:lang w:val="en-US"/>
        </w:rPr>
        <w:t xml:space="preserve">). </w:t>
      </w:r>
    </w:p>
    <w:p w14:paraId="6151DB9F" w14:textId="2D8B1282" w:rsidR="00867C9F" w:rsidRPr="00A41C2E" w:rsidRDefault="00867C9F" w:rsidP="00867C9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6.3</w:t>
      </w:r>
      <w:r w:rsidRPr="00A41C2E">
        <w:rPr>
          <w:rFonts w:ascii="Arial" w:hAnsi="Arial" w:cs="Arial"/>
          <w:sz w:val="24"/>
          <w:szCs w:val="24"/>
          <w:lang w:val="en-US"/>
        </w:rPr>
        <w:tab/>
        <w:t xml:space="preserve">Testimonials or reference letters must be on a letterhead, signed and dated; and must include </w:t>
      </w:r>
      <w:r w:rsidR="00071D9B" w:rsidRPr="00A41C2E">
        <w:rPr>
          <w:rFonts w:ascii="Arial" w:hAnsi="Arial" w:cs="Arial"/>
          <w:sz w:val="24"/>
          <w:szCs w:val="24"/>
          <w:lang w:val="en-US"/>
        </w:rPr>
        <w:t xml:space="preserve">the duration of service as well as </w:t>
      </w:r>
      <w:r w:rsidRPr="00A41C2E">
        <w:rPr>
          <w:rFonts w:ascii="Arial" w:hAnsi="Arial" w:cs="Arial"/>
          <w:sz w:val="24"/>
          <w:szCs w:val="24"/>
          <w:lang w:val="en-US"/>
        </w:rPr>
        <w:t>contact details for verification purpose.</w:t>
      </w:r>
    </w:p>
    <w:p w14:paraId="1030F81E" w14:textId="77777777" w:rsidR="00C27C27" w:rsidRPr="00A41C2E" w:rsidRDefault="00C27C27" w:rsidP="00CB771F">
      <w:pPr>
        <w:spacing w:after="0" w:line="360" w:lineRule="auto"/>
        <w:jc w:val="both"/>
        <w:rPr>
          <w:rFonts w:ascii="Arial" w:hAnsi="Arial" w:cs="Arial"/>
          <w:sz w:val="24"/>
          <w:szCs w:val="24"/>
        </w:rPr>
      </w:pPr>
    </w:p>
    <w:p w14:paraId="2E3A4B76" w14:textId="77777777" w:rsidR="00297EC9" w:rsidRPr="00A41C2E" w:rsidRDefault="00297EC9" w:rsidP="00CB771F">
      <w:pPr>
        <w:spacing w:before="240" w:line="360" w:lineRule="auto"/>
        <w:ind w:left="851" w:hanging="851"/>
        <w:jc w:val="both"/>
        <w:rPr>
          <w:rFonts w:ascii="Arial" w:hAnsi="Arial" w:cs="Arial"/>
          <w:b/>
          <w:bCs/>
          <w:sz w:val="24"/>
          <w:szCs w:val="24"/>
          <w:lang w:val="en-US"/>
        </w:rPr>
      </w:pPr>
      <w:r w:rsidRPr="00A41C2E">
        <w:rPr>
          <w:rFonts w:ascii="Arial" w:hAnsi="Arial" w:cs="Arial"/>
          <w:b/>
          <w:bCs/>
          <w:sz w:val="24"/>
          <w:szCs w:val="24"/>
          <w:lang w:val="en-US"/>
        </w:rPr>
        <w:lastRenderedPageBreak/>
        <w:t>7.</w:t>
      </w:r>
      <w:r w:rsidRPr="00A41C2E">
        <w:rPr>
          <w:rFonts w:ascii="Arial" w:hAnsi="Arial" w:cs="Arial"/>
          <w:b/>
          <w:bCs/>
          <w:sz w:val="24"/>
          <w:szCs w:val="24"/>
          <w:lang w:val="en-US"/>
        </w:rPr>
        <w:tab/>
        <w:t>QUALIFICATIONS AND EXPERIENCE OF TEAM LEADER AND TEAM MEMBER</w:t>
      </w:r>
    </w:p>
    <w:p w14:paraId="0D6DB966" w14:textId="77777777" w:rsidR="00297EC9" w:rsidRPr="00A41C2E" w:rsidRDefault="00297EC9" w:rsidP="00CB771F">
      <w:pPr>
        <w:spacing w:before="240" w:line="360" w:lineRule="auto"/>
        <w:ind w:left="851" w:hanging="851"/>
        <w:jc w:val="both"/>
        <w:rPr>
          <w:rFonts w:ascii="Arial" w:hAnsi="Arial" w:cs="Arial"/>
          <w:b/>
          <w:bCs/>
          <w:sz w:val="24"/>
          <w:szCs w:val="24"/>
          <w:lang w:val="en-US"/>
        </w:rPr>
      </w:pPr>
      <w:r w:rsidRPr="00A41C2E">
        <w:rPr>
          <w:rFonts w:ascii="Arial" w:hAnsi="Arial" w:cs="Arial"/>
          <w:b/>
          <w:bCs/>
          <w:sz w:val="24"/>
          <w:szCs w:val="24"/>
          <w:lang w:val="en-US"/>
        </w:rPr>
        <w:t>7.1</w:t>
      </w:r>
      <w:r w:rsidRPr="00A41C2E">
        <w:rPr>
          <w:rFonts w:ascii="Arial" w:hAnsi="Arial" w:cs="Arial"/>
          <w:b/>
          <w:bCs/>
          <w:sz w:val="24"/>
          <w:szCs w:val="24"/>
          <w:lang w:val="en-US"/>
        </w:rPr>
        <w:tab/>
        <w:t>Team Leader / Project Manager</w:t>
      </w:r>
    </w:p>
    <w:p w14:paraId="456E3521" w14:textId="51096862" w:rsidR="00297EC9" w:rsidRPr="00A41C2E" w:rsidRDefault="00297EC9"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7.1.1</w:t>
      </w:r>
      <w:r w:rsidRPr="00A41C2E">
        <w:rPr>
          <w:rFonts w:ascii="Arial" w:hAnsi="Arial" w:cs="Arial"/>
          <w:sz w:val="24"/>
          <w:szCs w:val="24"/>
          <w:lang w:val="en-US"/>
        </w:rPr>
        <w:tab/>
        <w:t>Must have a minimum of five (5) years</w:t>
      </w:r>
      <w:r w:rsidR="00B316A4">
        <w:rPr>
          <w:rFonts w:ascii="Arial" w:hAnsi="Arial" w:cs="Arial"/>
          <w:sz w:val="24"/>
          <w:szCs w:val="24"/>
          <w:lang w:val="en-US"/>
        </w:rPr>
        <w:t xml:space="preserve"> </w:t>
      </w:r>
      <w:r w:rsidRPr="00A41C2E">
        <w:rPr>
          <w:rFonts w:ascii="Arial" w:hAnsi="Arial" w:cs="Arial"/>
          <w:sz w:val="24"/>
          <w:szCs w:val="24"/>
          <w:lang w:val="en-US"/>
        </w:rPr>
        <w:t xml:space="preserve">experience in </w:t>
      </w:r>
      <w:r w:rsidR="0033450D" w:rsidRPr="00A41C2E">
        <w:rPr>
          <w:rFonts w:ascii="Arial" w:hAnsi="Arial" w:cs="Arial"/>
          <w:sz w:val="24"/>
          <w:szCs w:val="24"/>
          <w:lang w:val="en-US"/>
        </w:rPr>
        <w:t>supplying and installation of X-</w:t>
      </w:r>
      <w:r w:rsidR="0091766F" w:rsidRPr="00A41C2E">
        <w:rPr>
          <w:rFonts w:ascii="Arial" w:hAnsi="Arial" w:cs="Arial"/>
          <w:sz w:val="24"/>
          <w:szCs w:val="24"/>
          <w:lang w:val="en-US"/>
        </w:rPr>
        <w:t>r</w:t>
      </w:r>
      <w:r w:rsidR="0033450D" w:rsidRPr="00A41C2E">
        <w:rPr>
          <w:rFonts w:ascii="Arial" w:hAnsi="Arial" w:cs="Arial"/>
          <w:sz w:val="24"/>
          <w:szCs w:val="24"/>
          <w:lang w:val="en-US"/>
        </w:rPr>
        <w:t xml:space="preserve">ay </w:t>
      </w:r>
      <w:r w:rsidR="0091766F" w:rsidRPr="00A41C2E">
        <w:rPr>
          <w:rFonts w:ascii="Arial" w:hAnsi="Arial" w:cs="Arial"/>
          <w:sz w:val="24"/>
          <w:szCs w:val="24"/>
          <w:lang w:val="en-US"/>
        </w:rPr>
        <w:t xml:space="preserve">machines </w:t>
      </w:r>
      <w:r w:rsidR="0033450D" w:rsidRPr="00A41C2E">
        <w:rPr>
          <w:rFonts w:ascii="Arial" w:hAnsi="Arial" w:cs="Arial"/>
          <w:sz w:val="24"/>
          <w:szCs w:val="24"/>
          <w:lang w:val="en-US"/>
        </w:rPr>
        <w:t xml:space="preserve">and </w:t>
      </w:r>
      <w:r w:rsidR="0091766F" w:rsidRPr="00A41C2E">
        <w:rPr>
          <w:rFonts w:ascii="Arial" w:hAnsi="Arial" w:cs="Arial"/>
          <w:sz w:val="24"/>
          <w:szCs w:val="24"/>
          <w:lang w:val="en-US"/>
        </w:rPr>
        <w:t>walkt</w:t>
      </w:r>
      <w:r w:rsidR="0033450D" w:rsidRPr="00A41C2E">
        <w:rPr>
          <w:rFonts w:ascii="Arial" w:hAnsi="Arial" w:cs="Arial"/>
          <w:sz w:val="24"/>
          <w:szCs w:val="24"/>
          <w:lang w:val="en-US"/>
        </w:rPr>
        <w:t xml:space="preserve">hrough </w:t>
      </w:r>
      <w:r w:rsidR="00023BC5" w:rsidRPr="00A41C2E">
        <w:rPr>
          <w:rFonts w:ascii="Arial" w:hAnsi="Arial" w:cs="Arial"/>
          <w:sz w:val="24"/>
          <w:szCs w:val="24"/>
          <w:lang w:val="en-US"/>
        </w:rPr>
        <w:t>metal detectors</w:t>
      </w:r>
      <w:r w:rsidR="0033450D" w:rsidRPr="00A41C2E">
        <w:rPr>
          <w:rFonts w:ascii="Arial" w:hAnsi="Arial" w:cs="Arial"/>
          <w:sz w:val="24"/>
          <w:szCs w:val="24"/>
          <w:lang w:val="en-US"/>
        </w:rPr>
        <w:t xml:space="preserve">. </w:t>
      </w:r>
    </w:p>
    <w:p w14:paraId="2FF8F9DF" w14:textId="0DC86DB7" w:rsidR="00297EC9" w:rsidRPr="00A41C2E" w:rsidRDefault="00297EC9"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7.1.2</w:t>
      </w:r>
      <w:r w:rsidRPr="00A41C2E">
        <w:rPr>
          <w:rFonts w:ascii="Arial" w:hAnsi="Arial" w:cs="Arial"/>
          <w:sz w:val="24"/>
          <w:szCs w:val="24"/>
          <w:lang w:val="en-US"/>
        </w:rPr>
        <w:tab/>
        <w:t>The Project Manager must have a certificate/qualification in Project Management</w:t>
      </w:r>
      <w:r w:rsidR="002279A6" w:rsidRPr="00A41C2E">
        <w:rPr>
          <w:rFonts w:ascii="Arial" w:hAnsi="Arial" w:cs="Arial"/>
          <w:sz w:val="24"/>
          <w:szCs w:val="24"/>
          <w:lang w:val="en-US"/>
        </w:rPr>
        <w:t>/ Electrical Engineering</w:t>
      </w:r>
      <w:r w:rsidR="00285DFD" w:rsidRPr="00A41C2E">
        <w:rPr>
          <w:rFonts w:ascii="Arial" w:hAnsi="Arial" w:cs="Arial"/>
          <w:sz w:val="24"/>
          <w:szCs w:val="24"/>
          <w:lang w:val="en-US"/>
        </w:rPr>
        <w:t>.</w:t>
      </w:r>
      <w:r w:rsidR="002279A6" w:rsidRPr="00A41C2E">
        <w:rPr>
          <w:rFonts w:ascii="Arial" w:hAnsi="Arial" w:cs="Arial"/>
          <w:sz w:val="24"/>
          <w:szCs w:val="24"/>
          <w:lang w:val="en-US"/>
        </w:rPr>
        <w:t xml:space="preserve"> </w:t>
      </w:r>
    </w:p>
    <w:p w14:paraId="7D96B367" w14:textId="77777777" w:rsidR="00297EC9" w:rsidRPr="00A41C2E" w:rsidRDefault="00297EC9"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7.1.3</w:t>
      </w:r>
      <w:r w:rsidRPr="00A41C2E">
        <w:rPr>
          <w:rFonts w:ascii="Arial" w:hAnsi="Arial" w:cs="Arial"/>
          <w:sz w:val="24"/>
          <w:szCs w:val="24"/>
          <w:lang w:val="en-US"/>
        </w:rPr>
        <w:tab/>
        <w:t>Must be registered with Private Security Industry Regulatory Authority (PSIRA) and a minimum of valid PSIRA Grade B Security Certificate.</w:t>
      </w:r>
    </w:p>
    <w:p w14:paraId="196D7CFE" w14:textId="77777777" w:rsidR="00297EC9" w:rsidRPr="00A41C2E" w:rsidRDefault="00297EC9"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7.1.4</w:t>
      </w:r>
      <w:r w:rsidRPr="00A41C2E">
        <w:rPr>
          <w:rFonts w:ascii="Arial" w:hAnsi="Arial" w:cs="Arial"/>
          <w:sz w:val="24"/>
          <w:szCs w:val="24"/>
          <w:lang w:val="en-US"/>
        </w:rPr>
        <w:tab/>
        <w:t>A detailed CV of the Team Leader/Project Manager with valid certified copies of Identification Document as well as qualifications must be attached to the technical proposal.</w:t>
      </w:r>
    </w:p>
    <w:p w14:paraId="1860D872" w14:textId="77777777" w:rsidR="00297EC9" w:rsidRPr="00A41C2E" w:rsidRDefault="00297EC9" w:rsidP="00CB771F">
      <w:pPr>
        <w:spacing w:before="240" w:line="360" w:lineRule="auto"/>
        <w:ind w:left="851" w:hanging="851"/>
        <w:jc w:val="both"/>
        <w:rPr>
          <w:rFonts w:ascii="Arial" w:hAnsi="Arial" w:cs="Arial"/>
          <w:b/>
          <w:bCs/>
          <w:sz w:val="24"/>
          <w:szCs w:val="24"/>
          <w:lang w:val="en-US"/>
        </w:rPr>
      </w:pPr>
      <w:r w:rsidRPr="00A41C2E">
        <w:rPr>
          <w:rFonts w:ascii="Arial" w:hAnsi="Arial" w:cs="Arial"/>
          <w:b/>
          <w:bCs/>
          <w:sz w:val="24"/>
          <w:szCs w:val="24"/>
          <w:lang w:val="en-US"/>
        </w:rPr>
        <w:t>7.2</w:t>
      </w:r>
      <w:r w:rsidRPr="00A41C2E">
        <w:rPr>
          <w:rFonts w:ascii="Arial" w:hAnsi="Arial" w:cs="Arial"/>
          <w:b/>
          <w:bCs/>
          <w:sz w:val="24"/>
          <w:szCs w:val="24"/>
          <w:lang w:val="en-US"/>
        </w:rPr>
        <w:tab/>
        <w:t>Team members/technicians</w:t>
      </w:r>
    </w:p>
    <w:p w14:paraId="565C3B6B" w14:textId="70F664EB" w:rsidR="00297EC9" w:rsidRPr="00A41C2E" w:rsidRDefault="00297EC9"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7.2.1</w:t>
      </w:r>
      <w:r w:rsidRPr="00A41C2E">
        <w:rPr>
          <w:rFonts w:ascii="Arial" w:hAnsi="Arial" w:cs="Arial"/>
          <w:sz w:val="24"/>
          <w:szCs w:val="24"/>
          <w:lang w:val="en-US"/>
        </w:rPr>
        <w:tab/>
        <w:t xml:space="preserve">Must have a minimum of three (3) years experience in the </w:t>
      </w:r>
      <w:r w:rsidR="00023BC5" w:rsidRPr="00A41C2E">
        <w:rPr>
          <w:rFonts w:ascii="Arial" w:hAnsi="Arial" w:cs="Arial"/>
          <w:sz w:val="24"/>
          <w:szCs w:val="24"/>
          <w:lang w:val="en-US"/>
        </w:rPr>
        <w:t>X-ray security inspection machines</w:t>
      </w:r>
      <w:r w:rsidR="002279A6" w:rsidRPr="00A41C2E">
        <w:rPr>
          <w:rFonts w:ascii="Arial" w:hAnsi="Arial" w:cs="Arial"/>
          <w:sz w:val="24"/>
          <w:szCs w:val="24"/>
          <w:lang w:val="en-US"/>
        </w:rPr>
        <w:t xml:space="preserve"> and walkthrough </w:t>
      </w:r>
      <w:r w:rsidR="00023BC5" w:rsidRPr="00A41C2E">
        <w:rPr>
          <w:rFonts w:ascii="Arial" w:hAnsi="Arial" w:cs="Arial"/>
          <w:sz w:val="24"/>
          <w:szCs w:val="24"/>
          <w:lang w:val="en-US"/>
        </w:rPr>
        <w:t xml:space="preserve">metal </w:t>
      </w:r>
      <w:r w:rsidR="00071D9B" w:rsidRPr="00A41C2E">
        <w:rPr>
          <w:rFonts w:ascii="Arial" w:hAnsi="Arial" w:cs="Arial"/>
          <w:sz w:val="24"/>
          <w:szCs w:val="24"/>
          <w:lang w:val="en-US"/>
        </w:rPr>
        <w:t xml:space="preserve">detectors </w:t>
      </w:r>
      <w:r w:rsidR="002279A6" w:rsidRPr="00A41C2E">
        <w:rPr>
          <w:rFonts w:ascii="Arial" w:hAnsi="Arial" w:cs="Arial"/>
          <w:sz w:val="24"/>
          <w:szCs w:val="24"/>
          <w:lang w:val="en-US"/>
        </w:rPr>
        <w:t>environment</w:t>
      </w:r>
      <w:r w:rsidRPr="00A41C2E">
        <w:rPr>
          <w:rFonts w:ascii="Arial" w:hAnsi="Arial" w:cs="Arial"/>
          <w:sz w:val="24"/>
          <w:szCs w:val="24"/>
          <w:lang w:val="en-US"/>
        </w:rPr>
        <w:t xml:space="preserve"> (</w:t>
      </w:r>
      <w:r w:rsidR="00023BC5" w:rsidRPr="00A41C2E">
        <w:rPr>
          <w:rFonts w:ascii="Arial" w:hAnsi="Arial" w:cs="Arial"/>
          <w:sz w:val="24"/>
          <w:szCs w:val="24"/>
          <w:lang w:val="en-US"/>
        </w:rPr>
        <w:t>i</w:t>
      </w:r>
      <w:r w:rsidR="002279A6" w:rsidRPr="00A41C2E">
        <w:rPr>
          <w:rFonts w:ascii="Arial" w:hAnsi="Arial" w:cs="Arial"/>
          <w:sz w:val="24"/>
          <w:szCs w:val="24"/>
          <w:lang w:val="en-US"/>
        </w:rPr>
        <w:t>nstallation, repairs</w:t>
      </w:r>
      <w:r w:rsidRPr="00A41C2E">
        <w:rPr>
          <w:rFonts w:ascii="Arial" w:hAnsi="Arial" w:cs="Arial"/>
          <w:sz w:val="24"/>
          <w:szCs w:val="24"/>
          <w:lang w:val="en-US"/>
        </w:rPr>
        <w:t>,</w:t>
      </w:r>
      <w:r w:rsidR="002279A6" w:rsidRPr="00A41C2E">
        <w:rPr>
          <w:rFonts w:ascii="Arial" w:hAnsi="Arial" w:cs="Arial"/>
          <w:sz w:val="24"/>
          <w:szCs w:val="24"/>
          <w:lang w:val="en-US"/>
        </w:rPr>
        <w:t xml:space="preserve"> </w:t>
      </w:r>
      <w:r w:rsidR="00023BC5" w:rsidRPr="00A41C2E">
        <w:rPr>
          <w:rFonts w:ascii="Arial" w:hAnsi="Arial" w:cs="Arial"/>
          <w:sz w:val="24"/>
          <w:szCs w:val="24"/>
          <w:lang w:val="en-US"/>
        </w:rPr>
        <w:t xml:space="preserve">configuration, </w:t>
      </w:r>
      <w:r w:rsidR="002279A6" w:rsidRPr="00A41C2E">
        <w:rPr>
          <w:rFonts w:ascii="Arial" w:hAnsi="Arial" w:cs="Arial"/>
          <w:sz w:val="24"/>
          <w:szCs w:val="24"/>
          <w:lang w:val="en-US"/>
        </w:rPr>
        <w:t xml:space="preserve">calibration </w:t>
      </w:r>
      <w:r w:rsidR="00833491" w:rsidRPr="00A41C2E">
        <w:rPr>
          <w:rFonts w:ascii="Arial" w:hAnsi="Arial" w:cs="Arial"/>
          <w:sz w:val="24"/>
          <w:szCs w:val="24"/>
          <w:lang w:val="en-US"/>
        </w:rPr>
        <w:t>etc.</w:t>
      </w:r>
      <w:r w:rsidR="002279A6" w:rsidRPr="00A41C2E">
        <w:rPr>
          <w:rFonts w:ascii="Arial" w:hAnsi="Arial" w:cs="Arial"/>
          <w:sz w:val="24"/>
          <w:szCs w:val="24"/>
          <w:lang w:val="en-US"/>
        </w:rPr>
        <w:t>)</w:t>
      </w:r>
    </w:p>
    <w:p w14:paraId="2B6065F1" w14:textId="77777777" w:rsidR="00297EC9" w:rsidRPr="00A41C2E" w:rsidRDefault="00297EC9"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7.2.2</w:t>
      </w:r>
      <w:r w:rsidRPr="00A41C2E">
        <w:rPr>
          <w:rFonts w:ascii="Arial" w:hAnsi="Arial" w:cs="Arial"/>
          <w:sz w:val="24"/>
          <w:szCs w:val="24"/>
          <w:lang w:val="en-US"/>
        </w:rPr>
        <w:tab/>
        <w:t>Must be registered with Private Security Industry Regulatory Authority (PSIRA); and have a minimum of valid Grade B PSIRA Security Certificate.</w:t>
      </w:r>
    </w:p>
    <w:p w14:paraId="1FABC085" w14:textId="66ED72F3" w:rsidR="00297EC9" w:rsidRPr="00B316A4" w:rsidRDefault="00297EC9" w:rsidP="00B316A4">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7.2.3</w:t>
      </w:r>
      <w:r w:rsidRPr="00A41C2E">
        <w:rPr>
          <w:rFonts w:ascii="Arial" w:hAnsi="Arial" w:cs="Arial"/>
          <w:sz w:val="24"/>
          <w:szCs w:val="24"/>
          <w:lang w:val="en-US"/>
        </w:rPr>
        <w:tab/>
        <w:t xml:space="preserve">A detailed </w:t>
      </w:r>
      <w:proofErr w:type="gramStart"/>
      <w:r w:rsidRPr="00A41C2E">
        <w:rPr>
          <w:rFonts w:ascii="Arial" w:hAnsi="Arial" w:cs="Arial"/>
          <w:sz w:val="24"/>
          <w:szCs w:val="24"/>
          <w:lang w:val="en-US"/>
        </w:rPr>
        <w:t>CV</w:t>
      </w:r>
      <w:r w:rsidR="00B316A4">
        <w:rPr>
          <w:rFonts w:ascii="Arial" w:hAnsi="Arial" w:cs="Arial"/>
          <w:sz w:val="24"/>
          <w:szCs w:val="24"/>
          <w:lang w:val="en-US"/>
        </w:rPr>
        <w:t>’</w:t>
      </w:r>
      <w:r w:rsidRPr="00A41C2E">
        <w:rPr>
          <w:rFonts w:ascii="Arial" w:hAnsi="Arial" w:cs="Arial"/>
          <w:sz w:val="24"/>
          <w:szCs w:val="24"/>
          <w:lang w:val="en-US"/>
        </w:rPr>
        <w:t>s</w:t>
      </w:r>
      <w:proofErr w:type="gramEnd"/>
      <w:r w:rsidRPr="00A41C2E">
        <w:rPr>
          <w:rFonts w:ascii="Arial" w:hAnsi="Arial" w:cs="Arial"/>
          <w:sz w:val="24"/>
          <w:szCs w:val="24"/>
          <w:lang w:val="en-US"/>
        </w:rPr>
        <w:t xml:space="preserve"> of the team members with valid certified copies of Identification Documents as well as qualifications must be attached to the technical proposal.</w:t>
      </w:r>
    </w:p>
    <w:p w14:paraId="32A3B9EC" w14:textId="7BFAFDF4" w:rsidR="00484007" w:rsidRPr="00A41C2E" w:rsidRDefault="002279A6" w:rsidP="00BF388E">
      <w:pPr>
        <w:spacing w:before="240" w:line="360" w:lineRule="auto"/>
        <w:ind w:left="851" w:hanging="851"/>
        <w:rPr>
          <w:rFonts w:ascii="Arial" w:hAnsi="Arial" w:cs="Arial"/>
          <w:b/>
          <w:bCs/>
          <w:sz w:val="24"/>
          <w:szCs w:val="24"/>
          <w:lang w:val="en-US"/>
        </w:rPr>
      </w:pPr>
      <w:r w:rsidRPr="00A41C2E">
        <w:rPr>
          <w:rFonts w:ascii="Arial" w:hAnsi="Arial" w:cs="Arial"/>
          <w:b/>
          <w:bCs/>
          <w:sz w:val="24"/>
          <w:szCs w:val="24"/>
          <w:lang w:val="en-US"/>
        </w:rPr>
        <w:t>8.</w:t>
      </w:r>
      <w:r w:rsidR="008C1677" w:rsidRPr="00A41C2E">
        <w:rPr>
          <w:rFonts w:ascii="Arial" w:hAnsi="Arial" w:cs="Arial"/>
          <w:b/>
          <w:bCs/>
          <w:sz w:val="24"/>
          <w:szCs w:val="24"/>
          <w:lang w:val="en-US"/>
        </w:rPr>
        <w:t xml:space="preserve"> </w:t>
      </w:r>
      <w:r w:rsidR="008C1677" w:rsidRPr="00A41C2E">
        <w:rPr>
          <w:rFonts w:ascii="Arial" w:hAnsi="Arial" w:cs="Arial"/>
          <w:b/>
          <w:bCs/>
          <w:sz w:val="24"/>
          <w:szCs w:val="24"/>
          <w:lang w:val="en-US"/>
        </w:rPr>
        <w:tab/>
      </w:r>
      <w:r w:rsidR="00B00A28" w:rsidRPr="00A41C2E">
        <w:rPr>
          <w:rFonts w:ascii="Arial" w:hAnsi="Arial" w:cs="Arial"/>
          <w:b/>
          <w:bCs/>
          <w:sz w:val="24"/>
          <w:szCs w:val="24"/>
          <w:lang w:val="en-US"/>
        </w:rPr>
        <w:t>RE</w:t>
      </w:r>
      <w:r w:rsidR="00B316A4">
        <w:rPr>
          <w:rFonts w:ascii="Arial" w:hAnsi="Arial" w:cs="Arial"/>
          <w:b/>
          <w:bCs/>
          <w:sz w:val="24"/>
          <w:szCs w:val="24"/>
          <w:lang w:val="en-US"/>
        </w:rPr>
        <w:t>P</w:t>
      </w:r>
      <w:r w:rsidR="00B00A28" w:rsidRPr="00A41C2E">
        <w:rPr>
          <w:rFonts w:ascii="Arial" w:hAnsi="Arial" w:cs="Arial"/>
          <w:b/>
          <w:bCs/>
          <w:sz w:val="24"/>
          <w:szCs w:val="24"/>
          <w:lang w:val="en-US"/>
        </w:rPr>
        <w:t>ORTNG REQUIREMENTS</w:t>
      </w:r>
    </w:p>
    <w:p w14:paraId="3D3F0AB8" w14:textId="70397D25" w:rsidR="00BF388E" w:rsidRPr="00A41C2E" w:rsidRDefault="00BF388E" w:rsidP="00BF388E">
      <w:pPr>
        <w:spacing w:line="360" w:lineRule="auto"/>
        <w:ind w:left="851" w:hanging="851"/>
        <w:jc w:val="both"/>
        <w:rPr>
          <w:rFonts w:ascii="Arial" w:hAnsi="Arial" w:cs="Arial"/>
          <w:sz w:val="24"/>
          <w:szCs w:val="24"/>
          <w:lang w:val="en-US"/>
        </w:rPr>
      </w:pPr>
      <w:r w:rsidRPr="00A41C2E">
        <w:rPr>
          <w:rFonts w:ascii="Arial" w:hAnsi="Arial" w:cs="Arial"/>
          <w:sz w:val="24"/>
          <w:szCs w:val="24"/>
          <w:lang w:val="en-US"/>
        </w:rPr>
        <w:t>8</w:t>
      </w:r>
      <w:r w:rsidR="001876EB" w:rsidRPr="00A41C2E">
        <w:rPr>
          <w:rFonts w:ascii="Arial" w:hAnsi="Arial" w:cs="Arial"/>
          <w:sz w:val="24"/>
          <w:szCs w:val="24"/>
          <w:lang w:val="en-US"/>
        </w:rPr>
        <w:t>.1</w:t>
      </w:r>
      <w:r w:rsidRPr="00A41C2E">
        <w:rPr>
          <w:rFonts w:ascii="Arial" w:hAnsi="Arial" w:cs="Arial"/>
          <w:sz w:val="24"/>
          <w:szCs w:val="24"/>
          <w:lang w:val="en-US"/>
        </w:rPr>
        <w:tab/>
      </w:r>
      <w:r w:rsidR="00AC4820" w:rsidRPr="00A41C2E">
        <w:rPr>
          <w:rFonts w:ascii="Arial" w:hAnsi="Arial" w:cs="Arial"/>
          <w:sz w:val="24"/>
          <w:szCs w:val="24"/>
          <w:lang w:val="en-US"/>
        </w:rPr>
        <w:t>Th</w:t>
      </w:r>
      <w:r w:rsidR="00545FA2" w:rsidRPr="00A41C2E">
        <w:rPr>
          <w:rFonts w:ascii="Arial" w:hAnsi="Arial" w:cs="Arial"/>
          <w:sz w:val="24"/>
          <w:szCs w:val="24"/>
          <w:lang w:val="en-US"/>
        </w:rPr>
        <w:t xml:space="preserve">e services </w:t>
      </w:r>
      <w:r w:rsidR="00AC4820" w:rsidRPr="00A41C2E">
        <w:rPr>
          <w:rFonts w:ascii="Arial" w:hAnsi="Arial" w:cs="Arial"/>
          <w:sz w:val="24"/>
          <w:szCs w:val="24"/>
          <w:lang w:val="en-US"/>
        </w:rPr>
        <w:t xml:space="preserve">will be </w:t>
      </w:r>
      <w:r w:rsidR="00545FA2" w:rsidRPr="00A41C2E">
        <w:rPr>
          <w:rFonts w:ascii="Arial" w:hAnsi="Arial" w:cs="Arial"/>
          <w:sz w:val="24"/>
          <w:szCs w:val="24"/>
          <w:lang w:val="en-US"/>
        </w:rPr>
        <w:t xml:space="preserve">provided </w:t>
      </w:r>
      <w:r w:rsidR="00AC4820" w:rsidRPr="00A41C2E">
        <w:rPr>
          <w:rFonts w:ascii="Arial" w:hAnsi="Arial" w:cs="Arial"/>
          <w:sz w:val="24"/>
          <w:szCs w:val="24"/>
          <w:lang w:val="en-US"/>
        </w:rPr>
        <w:t>in line with the Departmental Security Structure in that:</w:t>
      </w:r>
    </w:p>
    <w:p w14:paraId="2A242A0A" w14:textId="77777777" w:rsidR="00BF388E" w:rsidRPr="00A41C2E" w:rsidRDefault="00AC4820" w:rsidP="00BF388E">
      <w:pPr>
        <w:pStyle w:val="ListParagraph"/>
        <w:numPr>
          <w:ilvl w:val="2"/>
          <w:numId w:val="29"/>
        </w:numPr>
        <w:spacing w:line="360" w:lineRule="auto"/>
        <w:ind w:left="851" w:hanging="851"/>
        <w:jc w:val="both"/>
        <w:rPr>
          <w:rFonts w:ascii="Arial" w:hAnsi="Arial" w:cs="Arial"/>
          <w:sz w:val="24"/>
          <w:szCs w:val="24"/>
          <w:lang w:val="en-US"/>
        </w:rPr>
      </w:pPr>
      <w:r w:rsidRPr="00A41C2E">
        <w:rPr>
          <w:rFonts w:ascii="Arial" w:hAnsi="Arial" w:cs="Arial"/>
          <w:sz w:val="24"/>
          <w:szCs w:val="24"/>
          <w:lang w:val="en-US"/>
        </w:rPr>
        <w:t xml:space="preserve">The service provider must report to the Director: Security Risk Management or his/her </w:t>
      </w:r>
      <w:r w:rsidR="00F16E91" w:rsidRPr="00A41C2E">
        <w:rPr>
          <w:rFonts w:ascii="Arial" w:hAnsi="Arial" w:cs="Arial"/>
          <w:sz w:val="24"/>
          <w:szCs w:val="24"/>
          <w:lang w:val="en-US"/>
        </w:rPr>
        <w:tab/>
      </w:r>
      <w:r w:rsidRPr="00A41C2E">
        <w:rPr>
          <w:rFonts w:ascii="Arial" w:hAnsi="Arial" w:cs="Arial"/>
          <w:sz w:val="24"/>
          <w:szCs w:val="24"/>
          <w:lang w:val="en-US"/>
        </w:rPr>
        <w:t xml:space="preserve">delegate, </w:t>
      </w:r>
      <w:r w:rsidR="001876EB" w:rsidRPr="00A41C2E">
        <w:rPr>
          <w:rFonts w:ascii="Arial" w:hAnsi="Arial" w:cs="Arial"/>
          <w:sz w:val="24"/>
          <w:szCs w:val="24"/>
          <w:lang w:val="en-US"/>
        </w:rPr>
        <w:t>on any matters relating to this project</w:t>
      </w:r>
      <w:r w:rsidR="008074E2" w:rsidRPr="00A41C2E">
        <w:rPr>
          <w:rFonts w:ascii="Arial" w:hAnsi="Arial" w:cs="Arial"/>
          <w:sz w:val="24"/>
          <w:szCs w:val="24"/>
          <w:lang w:val="en-US"/>
        </w:rPr>
        <w:t xml:space="preserve"> including the project implementation plan</w:t>
      </w:r>
      <w:r w:rsidR="00BF388E" w:rsidRPr="00A41C2E">
        <w:rPr>
          <w:rFonts w:ascii="Arial" w:hAnsi="Arial" w:cs="Arial"/>
          <w:sz w:val="24"/>
          <w:szCs w:val="24"/>
          <w:lang w:val="en-US"/>
        </w:rPr>
        <w:t>.</w:t>
      </w:r>
    </w:p>
    <w:p w14:paraId="0EF46540" w14:textId="77777777" w:rsidR="00BF388E" w:rsidRPr="00A41C2E" w:rsidRDefault="00297EC9" w:rsidP="00BF388E">
      <w:pPr>
        <w:pStyle w:val="ListParagraph"/>
        <w:numPr>
          <w:ilvl w:val="2"/>
          <w:numId w:val="29"/>
        </w:numPr>
        <w:spacing w:line="360" w:lineRule="auto"/>
        <w:ind w:left="851" w:hanging="851"/>
        <w:jc w:val="both"/>
        <w:rPr>
          <w:rFonts w:ascii="Arial" w:hAnsi="Arial" w:cs="Arial"/>
          <w:sz w:val="24"/>
          <w:szCs w:val="24"/>
          <w:lang w:val="en-US"/>
        </w:rPr>
      </w:pPr>
      <w:r w:rsidRPr="00A41C2E">
        <w:rPr>
          <w:rFonts w:ascii="Arial" w:hAnsi="Arial" w:cs="Arial"/>
          <w:sz w:val="24"/>
          <w:szCs w:val="24"/>
          <w:lang w:val="en-US"/>
        </w:rPr>
        <w:lastRenderedPageBreak/>
        <w:t>The service provider shall provide quarterly system maintenance reports (pro-active and reactive) in Portable Document Format, as well as any other project related report/s as may be requested by the Department.</w:t>
      </w:r>
    </w:p>
    <w:p w14:paraId="24F8CE3E" w14:textId="030DC450" w:rsidR="00297EC9" w:rsidRPr="00B316A4" w:rsidRDefault="008074E2" w:rsidP="00B316A4">
      <w:pPr>
        <w:pStyle w:val="ListParagraph"/>
        <w:numPr>
          <w:ilvl w:val="2"/>
          <w:numId w:val="29"/>
        </w:numPr>
        <w:spacing w:line="360" w:lineRule="auto"/>
        <w:ind w:left="851" w:hanging="851"/>
        <w:jc w:val="both"/>
        <w:rPr>
          <w:rFonts w:ascii="Arial" w:hAnsi="Arial" w:cs="Arial"/>
          <w:sz w:val="24"/>
          <w:szCs w:val="24"/>
          <w:lang w:val="en-US"/>
        </w:rPr>
      </w:pPr>
      <w:r w:rsidRPr="00A41C2E">
        <w:rPr>
          <w:rFonts w:ascii="Arial" w:hAnsi="Arial" w:cs="Arial"/>
          <w:sz w:val="24"/>
          <w:szCs w:val="24"/>
          <w:lang w:val="en-US"/>
        </w:rPr>
        <w:t xml:space="preserve">The service provider will be required to conduct quarterly meetings </w:t>
      </w:r>
      <w:r w:rsidR="00AC4820" w:rsidRPr="00A41C2E">
        <w:rPr>
          <w:rFonts w:ascii="Arial" w:hAnsi="Arial" w:cs="Arial"/>
          <w:sz w:val="24"/>
          <w:szCs w:val="24"/>
          <w:lang w:val="en-US"/>
        </w:rPr>
        <w:t>for the duration of the contract period. In case of emergency, either party may propose a meeting and both parties must reasonably avail themselves for such meetings.</w:t>
      </w:r>
    </w:p>
    <w:p w14:paraId="6DABEB2C" w14:textId="77777777" w:rsidR="00297EC9" w:rsidRPr="00A41C2E" w:rsidRDefault="00297EC9" w:rsidP="00CB771F">
      <w:pPr>
        <w:spacing w:before="240" w:line="360" w:lineRule="auto"/>
        <w:ind w:left="851" w:hanging="851"/>
        <w:jc w:val="both"/>
        <w:rPr>
          <w:rFonts w:ascii="Arial" w:hAnsi="Arial" w:cs="Arial"/>
          <w:b/>
          <w:bCs/>
          <w:sz w:val="24"/>
          <w:szCs w:val="24"/>
          <w:lang w:val="en-US"/>
        </w:rPr>
      </w:pPr>
      <w:r w:rsidRPr="00A41C2E">
        <w:rPr>
          <w:rFonts w:ascii="Arial" w:hAnsi="Arial" w:cs="Arial"/>
          <w:b/>
          <w:bCs/>
          <w:sz w:val="24"/>
          <w:szCs w:val="24"/>
          <w:lang w:val="en-US"/>
        </w:rPr>
        <w:t>9.</w:t>
      </w:r>
      <w:r w:rsidRPr="00A41C2E">
        <w:rPr>
          <w:rFonts w:ascii="Arial" w:hAnsi="Arial" w:cs="Arial"/>
          <w:b/>
          <w:bCs/>
          <w:sz w:val="24"/>
          <w:szCs w:val="24"/>
          <w:lang w:val="en-US"/>
        </w:rPr>
        <w:tab/>
        <w:t>INFRASTRUCTURE</w:t>
      </w:r>
    </w:p>
    <w:p w14:paraId="7769D697" w14:textId="77777777" w:rsidR="00297EC9" w:rsidRPr="00A41C2E" w:rsidRDefault="00297EC9" w:rsidP="00CB771F">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9.</w:t>
      </w:r>
      <w:r w:rsidRPr="00A41C2E">
        <w:rPr>
          <w:rFonts w:ascii="Arial" w:hAnsi="Arial" w:cs="Arial"/>
          <w:sz w:val="24"/>
          <w:szCs w:val="24"/>
          <w:lang w:val="en-US"/>
        </w:rPr>
        <w:tab/>
        <w:t xml:space="preserve">The Service provider should have the following infrastructure: </w:t>
      </w:r>
    </w:p>
    <w:p w14:paraId="325A565E" w14:textId="77777777" w:rsidR="00297EC9" w:rsidRPr="00A41C2E" w:rsidRDefault="00297EC9" w:rsidP="00CB771F">
      <w:pPr>
        <w:pStyle w:val="ListParagraph"/>
        <w:numPr>
          <w:ilvl w:val="2"/>
          <w:numId w:val="17"/>
        </w:num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Functional, adequately equipped and telephonically contactable helpdesk.</w:t>
      </w:r>
    </w:p>
    <w:p w14:paraId="4EB02332" w14:textId="551675F9" w:rsidR="00297EC9" w:rsidRPr="00A41C2E" w:rsidRDefault="00297EC9" w:rsidP="00CB771F">
      <w:pPr>
        <w:pStyle w:val="ListParagraph"/>
        <w:numPr>
          <w:ilvl w:val="2"/>
          <w:numId w:val="17"/>
        </w:num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Company vehicle/s with provable ownership or lease agreement/s in the company’s name.</w:t>
      </w:r>
    </w:p>
    <w:p w14:paraId="56432734" w14:textId="32CBC7BB" w:rsidR="00297EC9" w:rsidRPr="00A41C2E" w:rsidRDefault="00297EC9" w:rsidP="00CB771F">
      <w:pPr>
        <w:pStyle w:val="ListParagraph"/>
        <w:numPr>
          <w:ilvl w:val="2"/>
          <w:numId w:val="17"/>
        </w:num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Functional and adequately equipped company office located within the Gauteng Province, to enable the service provider to comply with the requirements of the SLA.</w:t>
      </w:r>
      <w:r w:rsidR="00C20F14" w:rsidRPr="00A41C2E">
        <w:rPr>
          <w:rFonts w:ascii="Arial" w:hAnsi="Arial" w:cs="Arial"/>
          <w:sz w:val="24"/>
          <w:szCs w:val="24"/>
          <w:lang w:val="en-US"/>
        </w:rPr>
        <w:t xml:space="preserve"> Service provider must submit documentary proof of address of operating office/control room with their proposal.   </w:t>
      </w:r>
    </w:p>
    <w:p w14:paraId="6943E143" w14:textId="77777777" w:rsidR="00297EC9" w:rsidRPr="00A41C2E" w:rsidRDefault="00297EC9" w:rsidP="00CB771F">
      <w:pPr>
        <w:pStyle w:val="ListParagraph"/>
        <w:numPr>
          <w:ilvl w:val="2"/>
          <w:numId w:val="17"/>
        </w:num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Specialized technical tools of trade and equipment required for implementing the project as per the scope of work outlined above.</w:t>
      </w:r>
    </w:p>
    <w:p w14:paraId="6C25AC57" w14:textId="7EBADF8A" w:rsidR="00297EC9" w:rsidRPr="00A41C2E" w:rsidRDefault="00297EC9" w:rsidP="00CB771F">
      <w:pPr>
        <w:pStyle w:val="ListParagraph"/>
        <w:numPr>
          <w:ilvl w:val="2"/>
          <w:numId w:val="17"/>
        </w:num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 xml:space="preserve">Enough human capacity (minimum </w:t>
      </w:r>
      <w:r w:rsidR="00BF388E" w:rsidRPr="00A41C2E">
        <w:rPr>
          <w:rFonts w:ascii="Arial" w:hAnsi="Arial" w:cs="Arial"/>
          <w:b/>
          <w:bCs/>
          <w:sz w:val="24"/>
          <w:szCs w:val="24"/>
          <w:lang w:val="en-US"/>
        </w:rPr>
        <w:t>3</w:t>
      </w:r>
      <w:r w:rsidRPr="00A41C2E">
        <w:rPr>
          <w:rFonts w:ascii="Arial" w:hAnsi="Arial" w:cs="Arial"/>
          <w:b/>
          <w:bCs/>
          <w:sz w:val="24"/>
          <w:szCs w:val="24"/>
          <w:lang w:val="en-US"/>
        </w:rPr>
        <w:t xml:space="preserve"> </w:t>
      </w:r>
      <w:r w:rsidR="00AE1111" w:rsidRPr="00A41C2E">
        <w:rPr>
          <w:rFonts w:ascii="Arial" w:hAnsi="Arial" w:cs="Arial"/>
          <w:b/>
          <w:bCs/>
          <w:sz w:val="24"/>
          <w:szCs w:val="24"/>
          <w:lang w:val="en-US"/>
        </w:rPr>
        <w:t xml:space="preserve">technicians </w:t>
      </w:r>
      <w:r w:rsidRPr="00A41C2E">
        <w:rPr>
          <w:rFonts w:ascii="Arial" w:hAnsi="Arial" w:cs="Arial"/>
          <w:b/>
          <w:bCs/>
          <w:sz w:val="24"/>
          <w:szCs w:val="24"/>
          <w:lang w:val="en-US"/>
        </w:rPr>
        <w:t>including the team leader</w:t>
      </w:r>
      <w:r w:rsidRPr="00A41C2E">
        <w:rPr>
          <w:rFonts w:ascii="Arial" w:hAnsi="Arial" w:cs="Arial"/>
          <w:sz w:val="24"/>
          <w:szCs w:val="24"/>
          <w:lang w:val="en-US"/>
        </w:rPr>
        <w:t>) who are suitably skilled and competent to execute this project and the requirements of the SLA.</w:t>
      </w:r>
    </w:p>
    <w:p w14:paraId="7C51801C" w14:textId="77777777" w:rsidR="00297EC9" w:rsidRPr="00A41C2E" w:rsidRDefault="00297EC9" w:rsidP="00CB771F">
      <w:pPr>
        <w:pStyle w:val="ListParagraph"/>
        <w:numPr>
          <w:ilvl w:val="2"/>
          <w:numId w:val="17"/>
        </w:num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Access to equipment or previous sites where a similar project was installed to enable the service provider to demonstrate their proposed system.</w:t>
      </w:r>
    </w:p>
    <w:p w14:paraId="1E0CDCD0" w14:textId="77777777" w:rsidR="00297EC9" w:rsidRPr="00A41C2E" w:rsidRDefault="00297EC9" w:rsidP="00CB771F">
      <w:pPr>
        <w:pStyle w:val="ListParagraph"/>
        <w:tabs>
          <w:tab w:val="left" w:pos="720"/>
        </w:tabs>
        <w:spacing w:after="0" w:line="360" w:lineRule="auto"/>
        <w:jc w:val="both"/>
        <w:rPr>
          <w:rFonts w:ascii="Arial" w:hAnsi="Arial" w:cs="Arial"/>
          <w:sz w:val="24"/>
          <w:szCs w:val="24"/>
          <w:lang w:val="en-US"/>
        </w:rPr>
      </w:pPr>
    </w:p>
    <w:p w14:paraId="411ADFC9" w14:textId="3CB41C0E" w:rsidR="00524D93" w:rsidRPr="00A41C2E" w:rsidRDefault="00202D90" w:rsidP="00497FA3">
      <w:pPr>
        <w:pStyle w:val="ListParagraph"/>
        <w:numPr>
          <w:ilvl w:val="0"/>
          <w:numId w:val="30"/>
        </w:numPr>
        <w:spacing w:before="240" w:line="360" w:lineRule="auto"/>
        <w:ind w:left="851" w:hanging="851"/>
        <w:jc w:val="both"/>
        <w:rPr>
          <w:rFonts w:ascii="Arial" w:hAnsi="Arial" w:cs="Arial"/>
          <w:b/>
          <w:bCs/>
          <w:sz w:val="24"/>
          <w:szCs w:val="24"/>
          <w:lang w:val="en-US"/>
        </w:rPr>
      </w:pPr>
      <w:r w:rsidRPr="00A41C2E">
        <w:rPr>
          <w:rFonts w:ascii="Arial" w:hAnsi="Arial" w:cs="Arial"/>
          <w:b/>
          <w:bCs/>
          <w:sz w:val="24"/>
          <w:szCs w:val="24"/>
          <w:lang w:val="en-US"/>
        </w:rPr>
        <w:t>WORK PLAN AND METHODOLOGY</w:t>
      </w:r>
    </w:p>
    <w:p w14:paraId="61CD579B" w14:textId="1DA6B047" w:rsidR="00497FA3" w:rsidRPr="00A41C2E" w:rsidRDefault="00524D93" w:rsidP="00497FA3">
      <w:pPr>
        <w:pStyle w:val="ListParagraph"/>
        <w:numPr>
          <w:ilvl w:val="1"/>
          <w:numId w:val="30"/>
        </w:num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The service provider shall provide a detailed and clear schedule of how the project will be executed in line with the scope of work and must be included in the proposal.</w:t>
      </w:r>
    </w:p>
    <w:p w14:paraId="7649E386" w14:textId="1FA859F0" w:rsidR="005963B2" w:rsidRPr="00A41C2E" w:rsidRDefault="00524D93" w:rsidP="00497FA3">
      <w:pPr>
        <w:pStyle w:val="ListParagraph"/>
        <w:numPr>
          <w:ilvl w:val="1"/>
          <w:numId w:val="30"/>
        </w:numPr>
        <w:spacing w:before="240" w:line="360" w:lineRule="auto"/>
        <w:ind w:left="851"/>
        <w:jc w:val="both"/>
        <w:rPr>
          <w:rFonts w:ascii="Arial" w:hAnsi="Arial" w:cs="Arial"/>
          <w:sz w:val="24"/>
          <w:szCs w:val="24"/>
          <w:lang w:val="en-US"/>
        </w:rPr>
      </w:pPr>
      <w:r w:rsidRPr="00A41C2E">
        <w:rPr>
          <w:rFonts w:ascii="Arial" w:hAnsi="Arial" w:cs="Arial"/>
          <w:sz w:val="24"/>
          <w:szCs w:val="24"/>
          <w:lang w:val="en-US"/>
        </w:rPr>
        <w:t>The project plan must include clear milestones, timelines and resources assigned to execute the project.</w:t>
      </w:r>
    </w:p>
    <w:p w14:paraId="5FDCD507" w14:textId="36058AC3" w:rsidR="00497FA3" w:rsidRPr="00B316A4" w:rsidRDefault="00497FA3" w:rsidP="00B316A4">
      <w:pPr>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10.3</w:t>
      </w:r>
      <w:r w:rsidRPr="00A41C2E">
        <w:rPr>
          <w:rFonts w:ascii="Arial" w:hAnsi="Arial" w:cs="Arial"/>
          <w:sz w:val="24"/>
          <w:szCs w:val="24"/>
          <w:lang w:val="en-US"/>
        </w:rPr>
        <w:tab/>
        <w:t xml:space="preserve">The methodology must include system </w:t>
      </w:r>
      <w:r w:rsidR="00156A52" w:rsidRPr="00A41C2E">
        <w:rPr>
          <w:rFonts w:ascii="Arial" w:hAnsi="Arial" w:cs="Arial"/>
          <w:sz w:val="24"/>
          <w:szCs w:val="24"/>
          <w:lang w:val="en-US"/>
        </w:rPr>
        <w:t>installation</w:t>
      </w:r>
      <w:r w:rsidRPr="00A41C2E">
        <w:rPr>
          <w:rFonts w:ascii="Arial" w:hAnsi="Arial" w:cs="Arial"/>
          <w:sz w:val="24"/>
          <w:szCs w:val="24"/>
          <w:lang w:val="en-US"/>
        </w:rPr>
        <w:t xml:space="preserve"> </w:t>
      </w:r>
      <w:r w:rsidR="00156A52" w:rsidRPr="00A41C2E">
        <w:rPr>
          <w:rFonts w:ascii="Arial" w:hAnsi="Arial" w:cs="Arial"/>
          <w:sz w:val="24"/>
          <w:szCs w:val="24"/>
          <w:lang w:val="en-US"/>
        </w:rPr>
        <w:t xml:space="preserve">process </w:t>
      </w:r>
      <w:r w:rsidRPr="00A41C2E">
        <w:rPr>
          <w:rFonts w:ascii="Arial" w:hAnsi="Arial" w:cs="Arial"/>
          <w:sz w:val="24"/>
          <w:szCs w:val="24"/>
          <w:lang w:val="en-US"/>
        </w:rPr>
        <w:t xml:space="preserve">in a form </w:t>
      </w:r>
      <w:r w:rsidR="00023BC5" w:rsidRPr="00A41C2E">
        <w:rPr>
          <w:rFonts w:ascii="Arial" w:hAnsi="Arial" w:cs="Arial"/>
          <w:sz w:val="24"/>
          <w:szCs w:val="24"/>
          <w:lang w:val="en-US"/>
        </w:rPr>
        <w:t>of explanatory</w:t>
      </w:r>
      <w:r w:rsidRPr="00A41C2E">
        <w:rPr>
          <w:rFonts w:ascii="Arial" w:hAnsi="Arial" w:cs="Arial"/>
          <w:sz w:val="24"/>
          <w:szCs w:val="24"/>
          <w:lang w:val="en-US"/>
        </w:rPr>
        <w:t xml:space="preserve"> notes, charts, specifications, </w:t>
      </w:r>
      <w:r w:rsidR="00A019A3" w:rsidRPr="00A41C2E">
        <w:rPr>
          <w:rFonts w:ascii="Arial" w:hAnsi="Arial" w:cs="Arial"/>
          <w:sz w:val="24"/>
          <w:szCs w:val="24"/>
          <w:lang w:val="en-US"/>
        </w:rPr>
        <w:t xml:space="preserve">datasheets, </w:t>
      </w:r>
      <w:r w:rsidRPr="00A41C2E">
        <w:rPr>
          <w:rFonts w:ascii="Arial" w:hAnsi="Arial" w:cs="Arial"/>
          <w:sz w:val="24"/>
          <w:szCs w:val="24"/>
          <w:lang w:val="en-US"/>
        </w:rPr>
        <w:t xml:space="preserve">and any other document </w:t>
      </w:r>
      <w:r w:rsidRPr="00A41C2E">
        <w:rPr>
          <w:rFonts w:ascii="Arial" w:hAnsi="Arial" w:cs="Arial"/>
          <w:sz w:val="24"/>
          <w:szCs w:val="24"/>
          <w:lang w:val="en-US"/>
        </w:rPr>
        <w:lastRenderedPageBreak/>
        <w:t>that might contribute to explaining the methodology to be followed towards achieving the outcomes of this project.</w:t>
      </w:r>
    </w:p>
    <w:p w14:paraId="62B276E4" w14:textId="086C6022" w:rsidR="003F56E7" w:rsidRPr="00B316A4" w:rsidRDefault="00B74AD1" w:rsidP="00B316A4">
      <w:pPr>
        <w:pStyle w:val="ListParagraph"/>
        <w:numPr>
          <w:ilvl w:val="0"/>
          <w:numId w:val="30"/>
        </w:numPr>
        <w:spacing w:before="240" w:line="360" w:lineRule="auto"/>
        <w:ind w:left="851" w:hanging="851"/>
        <w:jc w:val="both"/>
        <w:rPr>
          <w:rFonts w:ascii="Arial" w:hAnsi="Arial" w:cs="Arial"/>
          <w:b/>
          <w:bCs/>
          <w:sz w:val="24"/>
          <w:szCs w:val="24"/>
          <w:lang w:val="en-US"/>
        </w:rPr>
      </w:pPr>
      <w:r w:rsidRPr="00A41C2E">
        <w:rPr>
          <w:rFonts w:ascii="Arial" w:hAnsi="Arial" w:cs="Arial"/>
          <w:b/>
          <w:sz w:val="24"/>
          <w:szCs w:val="24"/>
        </w:rPr>
        <w:t xml:space="preserve">ROLES AND RESPONSIBILITIES. </w:t>
      </w:r>
    </w:p>
    <w:p w14:paraId="61ED06B1" w14:textId="46C61312" w:rsidR="00B96CD1" w:rsidRPr="00A41C2E" w:rsidRDefault="00D64B35" w:rsidP="00B96CD1">
      <w:pPr>
        <w:pStyle w:val="ListParagraph"/>
        <w:numPr>
          <w:ilvl w:val="1"/>
          <w:numId w:val="30"/>
        </w:numPr>
        <w:spacing w:after="0" w:line="360" w:lineRule="auto"/>
        <w:ind w:left="851" w:hanging="851"/>
        <w:jc w:val="both"/>
        <w:rPr>
          <w:rFonts w:ascii="Arial" w:hAnsi="Arial" w:cs="Arial"/>
          <w:b/>
          <w:bCs/>
          <w:sz w:val="24"/>
          <w:szCs w:val="24"/>
        </w:rPr>
      </w:pPr>
      <w:r w:rsidRPr="00A41C2E">
        <w:rPr>
          <w:rFonts w:ascii="Arial" w:hAnsi="Arial" w:cs="Arial"/>
          <w:b/>
          <w:bCs/>
          <w:sz w:val="24"/>
          <w:szCs w:val="24"/>
          <w:lang w:val="en-US"/>
        </w:rPr>
        <w:t>Department of Mineral Resources and Energy shall: -</w:t>
      </w:r>
      <w:r w:rsidRPr="00A41C2E">
        <w:rPr>
          <w:rFonts w:ascii="Arial" w:hAnsi="Arial" w:cs="Arial"/>
          <w:sz w:val="24"/>
          <w:szCs w:val="24"/>
          <w:lang w:val="en-US"/>
        </w:rPr>
        <w:t xml:space="preserve"> </w:t>
      </w:r>
    </w:p>
    <w:p w14:paraId="2CF6AA2F" w14:textId="758B7C07" w:rsidR="00B96CD1" w:rsidRPr="00A41C2E" w:rsidRDefault="00D64B35" w:rsidP="00B96CD1">
      <w:pPr>
        <w:pStyle w:val="ListParagraph"/>
        <w:numPr>
          <w:ilvl w:val="2"/>
          <w:numId w:val="30"/>
        </w:numPr>
        <w:tabs>
          <w:tab w:val="left" w:pos="851"/>
        </w:tabs>
        <w:spacing w:after="0" w:line="360" w:lineRule="auto"/>
        <w:ind w:left="851"/>
        <w:jc w:val="both"/>
        <w:rPr>
          <w:rFonts w:ascii="Arial" w:hAnsi="Arial" w:cs="Arial"/>
          <w:sz w:val="24"/>
          <w:szCs w:val="24"/>
          <w:lang w:val="en-US"/>
        </w:rPr>
      </w:pPr>
      <w:r w:rsidRPr="00A41C2E">
        <w:rPr>
          <w:rFonts w:ascii="Arial" w:hAnsi="Arial" w:cs="Arial"/>
          <w:sz w:val="24"/>
          <w:szCs w:val="24"/>
          <w:lang w:val="en-US"/>
        </w:rPr>
        <w:t xml:space="preserve">Provide suitable space for </w:t>
      </w:r>
      <w:r w:rsidR="00B96CD1" w:rsidRPr="00A41C2E">
        <w:rPr>
          <w:rFonts w:ascii="Arial" w:hAnsi="Arial" w:cs="Arial"/>
          <w:sz w:val="24"/>
          <w:szCs w:val="24"/>
          <w:lang w:val="en-US"/>
        </w:rPr>
        <w:t>the execution of</w:t>
      </w:r>
      <w:r w:rsidRPr="00A41C2E">
        <w:rPr>
          <w:rFonts w:ascii="Arial" w:hAnsi="Arial" w:cs="Arial"/>
          <w:sz w:val="24"/>
          <w:szCs w:val="24"/>
          <w:lang w:val="en-US"/>
        </w:rPr>
        <w:t xml:space="preserve"> the project. </w:t>
      </w:r>
    </w:p>
    <w:p w14:paraId="7A5AEE71" w14:textId="6ABAF870" w:rsidR="00B96CD1" w:rsidRPr="00A41C2E" w:rsidRDefault="00D64B35" w:rsidP="00B96CD1">
      <w:pPr>
        <w:pStyle w:val="ListParagraph"/>
        <w:numPr>
          <w:ilvl w:val="2"/>
          <w:numId w:val="30"/>
        </w:numPr>
        <w:tabs>
          <w:tab w:val="left" w:pos="851"/>
        </w:tabs>
        <w:spacing w:after="0" w:line="360" w:lineRule="auto"/>
        <w:ind w:left="851"/>
        <w:jc w:val="both"/>
        <w:rPr>
          <w:rFonts w:ascii="Arial" w:hAnsi="Arial" w:cs="Arial"/>
          <w:sz w:val="24"/>
          <w:szCs w:val="24"/>
          <w:lang w:val="en-US"/>
        </w:rPr>
      </w:pPr>
      <w:r w:rsidRPr="00A41C2E">
        <w:rPr>
          <w:rFonts w:ascii="Arial" w:hAnsi="Arial" w:cs="Arial"/>
          <w:sz w:val="24"/>
          <w:szCs w:val="24"/>
          <w:lang w:val="en-US"/>
        </w:rPr>
        <w:t xml:space="preserve">Facilitate access to any part of the building to accommodate installation of project infrastructure. </w:t>
      </w:r>
    </w:p>
    <w:p w14:paraId="21D9C95D" w14:textId="77777777" w:rsidR="00DB3BBA" w:rsidRPr="00A41C2E" w:rsidRDefault="00DB3BBA" w:rsidP="00DB3BBA">
      <w:pPr>
        <w:pStyle w:val="ListParagraph"/>
        <w:tabs>
          <w:tab w:val="left" w:pos="851"/>
        </w:tabs>
        <w:spacing w:after="0" w:line="360" w:lineRule="auto"/>
        <w:ind w:left="851"/>
        <w:jc w:val="both"/>
        <w:rPr>
          <w:rFonts w:ascii="Arial" w:hAnsi="Arial" w:cs="Arial"/>
          <w:sz w:val="24"/>
          <w:szCs w:val="24"/>
          <w:lang w:val="en-US"/>
        </w:rPr>
      </w:pPr>
    </w:p>
    <w:p w14:paraId="4F77124E" w14:textId="4DCC4409" w:rsidR="00B74AD1" w:rsidRPr="00A41C2E" w:rsidRDefault="00B74AD1" w:rsidP="00DB3BBA">
      <w:pPr>
        <w:pStyle w:val="ListParagraph"/>
        <w:numPr>
          <w:ilvl w:val="1"/>
          <w:numId w:val="30"/>
        </w:numPr>
        <w:tabs>
          <w:tab w:val="left" w:pos="851"/>
        </w:tabs>
        <w:spacing w:after="0" w:line="360" w:lineRule="auto"/>
        <w:ind w:left="851" w:hanging="851"/>
        <w:jc w:val="both"/>
        <w:rPr>
          <w:rFonts w:ascii="Arial" w:hAnsi="Arial" w:cs="Arial"/>
          <w:b/>
          <w:sz w:val="24"/>
          <w:szCs w:val="24"/>
        </w:rPr>
      </w:pPr>
      <w:r w:rsidRPr="00A41C2E">
        <w:rPr>
          <w:rFonts w:ascii="Arial" w:hAnsi="Arial" w:cs="Arial"/>
          <w:b/>
          <w:bCs/>
          <w:sz w:val="24"/>
          <w:szCs w:val="24"/>
          <w:lang w:val="en-US"/>
        </w:rPr>
        <w:t>Service Provider shall: -</w:t>
      </w:r>
    </w:p>
    <w:p w14:paraId="008F0D06" w14:textId="40B0B678" w:rsidR="00DB3BBA" w:rsidRPr="00A41C2E" w:rsidRDefault="00C27C27" w:rsidP="00B316A4">
      <w:pPr>
        <w:tabs>
          <w:tab w:val="left" w:pos="720"/>
        </w:tabs>
        <w:spacing w:line="360" w:lineRule="auto"/>
        <w:ind w:left="851" w:hanging="851"/>
        <w:jc w:val="both"/>
        <w:rPr>
          <w:rFonts w:ascii="Arial" w:hAnsi="Arial" w:cs="Arial"/>
          <w:sz w:val="24"/>
          <w:szCs w:val="24"/>
          <w:lang w:val="en-US"/>
        </w:rPr>
      </w:pPr>
      <w:r w:rsidRPr="00A41C2E">
        <w:rPr>
          <w:rFonts w:ascii="Arial" w:hAnsi="Arial" w:cs="Arial"/>
          <w:sz w:val="24"/>
          <w:szCs w:val="24"/>
          <w:lang w:val="en-US"/>
        </w:rPr>
        <w:t xml:space="preserve">11.1.1   </w:t>
      </w:r>
      <w:r w:rsidR="00B74AD1" w:rsidRPr="00A41C2E">
        <w:rPr>
          <w:rFonts w:ascii="Arial" w:hAnsi="Arial" w:cs="Arial"/>
          <w:sz w:val="24"/>
          <w:szCs w:val="24"/>
          <w:lang w:val="en-US"/>
        </w:rPr>
        <w:t>Execute the contract in line with the scope of work and other requirement contained</w:t>
      </w:r>
      <w:r w:rsidRPr="00A41C2E">
        <w:rPr>
          <w:rFonts w:ascii="Arial" w:hAnsi="Arial" w:cs="Arial"/>
          <w:sz w:val="24"/>
          <w:szCs w:val="24"/>
          <w:lang w:val="en-US"/>
        </w:rPr>
        <w:t xml:space="preserve"> in</w:t>
      </w:r>
      <w:r w:rsidR="00B74AD1" w:rsidRPr="00A41C2E">
        <w:rPr>
          <w:rFonts w:ascii="Arial" w:hAnsi="Arial" w:cs="Arial"/>
          <w:sz w:val="24"/>
          <w:szCs w:val="24"/>
          <w:lang w:val="en-US"/>
        </w:rPr>
        <w:t xml:space="preserve"> these terms of reference.</w:t>
      </w:r>
    </w:p>
    <w:p w14:paraId="03A7DAF5" w14:textId="77777777" w:rsidR="00B316A4" w:rsidRDefault="00C27C27" w:rsidP="00B316A4">
      <w:pPr>
        <w:spacing w:before="240" w:line="360" w:lineRule="auto"/>
        <w:ind w:left="851" w:hanging="851"/>
        <w:rPr>
          <w:rFonts w:ascii="Arial" w:hAnsi="Arial" w:cs="Arial"/>
          <w:b/>
          <w:bCs/>
          <w:sz w:val="24"/>
          <w:szCs w:val="24"/>
          <w:lang w:val="en-US"/>
        </w:rPr>
      </w:pPr>
      <w:r w:rsidRPr="00A41C2E">
        <w:rPr>
          <w:rFonts w:ascii="Arial" w:hAnsi="Arial" w:cs="Arial"/>
          <w:b/>
          <w:bCs/>
          <w:sz w:val="24"/>
          <w:szCs w:val="24"/>
          <w:lang w:val="en-US"/>
        </w:rPr>
        <w:t>12</w:t>
      </w:r>
      <w:r w:rsidR="00050F98" w:rsidRPr="00A41C2E">
        <w:rPr>
          <w:rFonts w:ascii="Arial" w:hAnsi="Arial" w:cs="Arial"/>
          <w:b/>
          <w:bCs/>
          <w:sz w:val="24"/>
          <w:szCs w:val="24"/>
          <w:lang w:val="en-US"/>
        </w:rPr>
        <w:t xml:space="preserve"> </w:t>
      </w:r>
      <w:r w:rsidR="00050F98" w:rsidRPr="00A41C2E">
        <w:rPr>
          <w:rFonts w:ascii="Arial" w:hAnsi="Arial" w:cs="Arial"/>
          <w:b/>
          <w:bCs/>
          <w:sz w:val="24"/>
          <w:szCs w:val="24"/>
          <w:lang w:val="en-US"/>
        </w:rPr>
        <w:tab/>
      </w:r>
      <w:r w:rsidR="00DB3BBA" w:rsidRPr="00A41C2E">
        <w:rPr>
          <w:rFonts w:ascii="Arial" w:hAnsi="Arial" w:cs="Arial"/>
          <w:b/>
          <w:bCs/>
          <w:sz w:val="24"/>
          <w:szCs w:val="24"/>
          <w:lang w:val="en-US"/>
        </w:rPr>
        <w:t>CONFIDENTIALITIES</w:t>
      </w:r>
      <w:r w:rsidR="00E4416C" w:rsidRPr="00A41C2E">
        <w:rPr>
          <w:rFonts w:ascii="Arial" w:hAnsi="Arial" w:cs="Arial"/>
          <w:b/>
          <w:bCs/>
          <w:sz w:val="24"/>
          <w:szCs w:val="24"/>
          <w:lang w:val="en-US"/>
        </w:rPr>
        <w:t xml:space="preserve"> OF INFORMATION</w:t>
      </w:r>
    </w:p>
    <w:p w14:paraId="5DD29A23" w14:textId="3B59EB62" w:rsidR="00E4416C" w:rsidRPr="00B316A4" w:rsidRDefault="00050F98" w:rsidP="00B316A4">
      <w:pPr>
        <w:spacing w:before="240" w:line="360" w:lineRule="auto"/>
        <w:ind w:left="851"/>
        <w:rPr>
          <w:rFonts w:ascii="Arial" w:hAnsi="Arial" w:cs="Arial"/>
          <w:b/>
          <w:bCs/>
          <w:sz w:val="24"/>
          <w:szCs w:val="24"/>
          <w:lang w:val="en-US"/>
        </w:rPr>
      </w:pPr>
      <w:r w:rsidRPr="00A41C2E">
        <w:rPr>
          <w:rFonts w:ascii="Arial" w:hAnsi="Arial" w:cs="Arial"/>
          <w:sz w:val="24"/>
          <w:szCs w:val="24"/>
          <w:lang w:val="en-US"/>
        </w:rPr>
        <w:t>A Party shall treat information furnished by the other Party or another person for purposes of the execution of the Agreement, as confidential. Subject to this clause, the Party so furnished with information shall not disclose such information to another person without the prior written consent of the other Party and shall take reasonable steps to ensure that such information is not disclosed to another person.</w:t>
      </w:r>
    </w:p>
    <w:p w14:paraId="74B8AC64" w14:textId="77777777" w:rsidR="00DB3BBA" w:rsidRPr="00A41C2E" w:rsidRDefault="00DB3BBA" w:rsidP="00CB771F">
      <w:pPr>
        <w:pStyle w:val="ListParagraph"/>
        <w:spacing w:before="240" w:line="360" w:lineRule="auto"/>
        <w:ind w:hanging="720"/>
        <w:jc w:val="both"/>
        <w:rPr>
          <w:rFonts w:ascii="Arial" w:hAnsi="Arial" w:cs="Arial"/>
          <w:sz w:val="24"/>
          <w:szCs w:val="24"/>
          <w:lang w:val="en-US"/>
        </w:rPr>
      </w:pPr>
    </w:p>
    <w:p w14:paraId="6B279E63" w14:textId="0E5D4176" w:rsidR="008C1677" w:rsidRPr="00A41C2E" w:rsidRDefault="00E4416C" w:rsidP="00DB3BBA">
      <w:pPr>
        <w:pStyle w:val="ListParagraph"/>
        <w:numPr>
          <w:ilvl w:val="0"/>
          <w:numId w:val="11"/>
        </w:numPr>
        <w:spacing w:before="240" w:line="360" w:lineRule="auto"/>
        <w:ind w:left="851" w:hanging="851"/>
        <w:jc w:val="both"/>
        <w:rPr>
          <w:rFonts w:ascii="Arial" w:hAnsi="Arial" w:cs="Arial"/>
          <w:b/>
          <w:bCs/>
          <w:sz w:val="24"/>
          <w:szCs w:val="24"/>
          <w:lang w:val="en-US"/>
        </w:rPr>
      </w:pPr>
      <w:r w:rsidRPr="00A41C2E">
        <w:rPr>
          <w:rFonts w:ascii="Arial" w:hAnsi="Arial" w:cs="Arial"/>
          <w:b/>
          <w:bCs/>
          <w:sz w:val="24"/>
          <w:szCs w:val="24"/>
          <w:lang w:val="en-US"/>
        </w:rPr>
        <w:t>PAYMEN</w:t>
      </w:r>
      <w:r w:rsidR="008C1677" w:rsidRPr="00A41C2E">
        <w:rPr>
          <w:rFonts w:ascii="Arial" w:hAnsi="Arial" w:cs="Arial"/>
          <w:b/>
          <w:bCs/>
          <w:sz w:val="24"/>
          <w:szCs w:val="24"/>
          <w:lang w:val="en-US"/>
        </w:rPr>
        <w:t>T</w:t>
      </w:r>
    </w:p>
    <w:p w14:paraId="2093FB7D" w14:textId="44617E59" w:rsidR="00C27C27" w:rsidRPr="00B316A4" w:rsidRDefault="00667F64" w:rsidP="00B316A4">
      <w:pPr>
        <w:spacing w:before="240" w:line="360" w:lineRule="auto"/>
        <w:ind w:left="720"/>
        <w:jc w:val="both"/>
        <w:rPr>
          <w:rFonts w:ascii="Arial" w:hAnsi="Arial" w:cs="Arial"/>
          <w:b/>
          <w:bCs/>
          <w:sz w:val="24"/>
          <w:szCs w:val="24"/>
          <w:lang w:val="en-US"/>
        </w:rPr>
      </w:pPr>
      <w:r w:rsidRPr="00B316A4">
        <w:rPr>
          <w:rFonts w:ascii="Arial" w:hAnsi="Arial" w:cs="Arial"/>
          <w:sz w:val="24"/>
          <w:szCs w:val="24"/>
          <w:lang w:val="en-US"/>
        </w:rPr>
        <w:t xml:space="preserve">The Department will not make an upfront payment to a successful service provider. Payments will only be made in accordance </w:t>
      </w:r>
      <w:r w:rsidR="00DB3BBA" w:rsidRPr="00B316A4">
        <w:rPr>
          <w:rFonts w:ascii="Arial" w:hAnsi="Arial" w:cs="Arial"/>
          <w:sz w:val="24"/>
          <w:szCs w:val="24"/>
          <w:lang w:val="en-US"/>
        </w:rPr>
        <w:t>with</w:t>
      </w:r>
      <w:r w:rsidRPr="00B316A4">
        <w:rPr>
          <w:rFonts w:ascii="Arial" w:hAnsi="Arial" w:cs="Arial"/>
          <w:sz w:val="24"/>
          <w:szCs w:val="24"/>
          <w:lang w:val="en-US"/>
        </w:rPr>
        <w:t xml:space="preserve"> the delivery of service that will be agreed upon by both parties and receipt of an original invoice.</w:t>
      </w:r>
    </w:p>
    <w:p w14:paraId="5A05B5AA" w14:textId="5AB309DF" w:rsidR="00667F64" w:rsidRPr="00B316A4" w:rsidRDefault="00667F64" w:rsidP="00B316A4">
      <w:pPr>
        <w:pStyle w:val="ListParagraph"/>
        <w:numPr>
          <w:ilvl w:val="0"/>
          <w:numId w:val="12"/>
        </w:numPr>
        <w:spacing w:before="240" w:line="360" w:lineRule="auto"/>
        <w:ind w:left="851" w:hanging="851"/>
        <w:rPr>
          <w:rFonts w:ascii="Arial" w:hAnsi="Arial" w:cs="Arial"/>
          <w:b/>
          <w:bCs/>
          <w:sz w:val="24"/>
          <w:szCs w:val="24"/>
          <w:lang w:val="en-US"/>
        </w:rPr>
      </w:pPr>
      <w:r w:rsidRPr="00A41C2E">
        <w:rPr>
          <w:rFonts w:ascii="Arial" w:hAnsi="Arial" w:cs="Arial"/>
          <w:b/>
          <w:bCs/>
          <w:sz w:val="24"/>
          <w:szCs w:val="24"/>
          <w:lang w:val="en-US"/>
        </w:rPr>
        <w:t>TAX CLEARANCE CERTIFICATE</w:t>
      </w:r>
      <w:r w:rsidR="00A837B0" w:rsidRPr="00A41C2E">
        <w:rPr>
          <w:rFonts w:ascii="Arial" w:hAnsi="Arial" w:cs="Arial"/>
          <w:b/>
          <w:bCs/>
          <w:sz w:val="24"/>
          <w:szCs w:val="24"/>
          <w:lang w:val="en-US"/>
        </w:rPr>
        <w:t xml:space="preserve"> </w:t>
      </w:r>
    </w:p>
    <w:p w14:paraId="319984CC" w14:textId="2C56C1FA" w:rsidR="00DB3BBA" w:rsidRPr="00A41C2E" w:rsidRDefault="00667F64" w:rsidP="00DB3BBA">
      <w:pPr>
        <w:pStyle w:val="ListParagraph"/>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1</w:t>
      </w:r>
      <w:r w:rsidR="00C27C27" w:rsidRPr="00A41C2E">
        <w:rPr>
          <w:rFonts w:ascii="Arial" w:hAnsi="Arial" w:cs="Arial"/>
          <w:sz w:val="24"/>
          <w:szCs w:val="24"/>
          <w:lang w:val="en-US"/>
        </w:rPr>
        <w:t>4</w:t>
      </w:r>
      <w:r w:rsidRPr="00A41C2E">
        <w:rPr>
          <w:rFonts w:ascii="Arial" w:hAnsi="Arial" w:cs="Arial"/>
          <w:sz w:val="24"/>
          <w:szCs w:val="24"/>
          <w:lang w:val="en-US"/>
        </w:rPr>
        <w:t>.1.</w:t>
      </w:r>
      <w:r w:rsidR="00DB3BBA" w:rsidRPr="00A41C2E">
        <w:rPr>
          <w:rFonts w:ascii="Arial" w:hAnsi="Arial" w:cs="Arial"/>
          <w:b/>
          <w:bCs/>
          <w:sz w:val="24"/>
          <w:szCs w:val="24"/>
          <w:lang w:val="en-US"/>
        </w:rPr>
        <w:tab/>
      </w:r>
      <w:r w:rsidRPr="00A41C2E">
        <w:rPr>
          <w:rFonts w:ascii="Arial" w:hAnsi="Arial" w:cs="Arial"/>
          <w:sz w:val="24"/>
          <w:szCs w:val="24"/>
          <w:lang w:val="en-US"/>
        </w:rPr>
        <w:t xml:space="preserve">The potential service provider must ensure compliance with their tax obligations. </w:t>
      </w:r>
    </w:p>
    <w:p w14:paraId="6E97A7B0" w14:textId="00592235" w:rsidR="00DB3BBA" w:rsidRPr="00A41C2E" w:rsidRDefault="00DB3BBA" w:rsidP="00DB3BBA">
      <w:pPr>
        <w:pStyle w:val="ListParagraph"/>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14.2</w:t>
      </w:r>
      <w:r w:rsidRPr="00A41C2E">
        <w:rPr>
          <w:rFonts w:ascii="Arial" w:hAnsi="Arial" w:cs="Arial"/>
          <w:sz w:val="24"/>
          <w:szCs w:val="24"/>
          <w:lang w:val="en-US"/>
        </w:rPr>
        <w:tab/>
      </w:r>
      <w:r w:rsidR="00667F64" w:rsidRPr="00A41C2E">
        <w:rPr>
          <w:rFonts w:ascii="Arial" w:hAnsi="Arial" w:cs="Arial"/>
          <w:sz w:val="24"/>
          <w:szCs w:val="24"/>
          <w:lang w:val="en-US"/>
        </w:rPr>
        <w:t>The potential service provider is required to submit their unique personal identification number (pin) issued by SARS to enable the organ of state to view the taxpayer’s profile and tax status.</w:t>
      </w:r>
    </w:p>
    <w:p w14:paraId="6EC163D6" w14:textId="2B45963F" w:rsidR="00DB3BBA" w:rsidRPr="00A41C2E" w:rsidRDefault="00DB3BBA" w:rsidP="00DB3BBA">
      <w:pPr>
        <w:pStyle w:val="ListParagraph"/>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lastRenderedPageBreak/>
        <w:t>14.3</w:t>
      </w:r>
      <w:r w:rsidRPr="00A41C2E">
        <w:rPr>
          <w:rFonts w:ascii="Arial" w:hAnsi="Arial" w:cs="Arial"/>
          <w:sz w:val="24"/>
          <w:szCs w:val="24"/>
          <w:lang w:val="en-US"/>
        </w:rPr>
        <w:tab/>
      </w:r>
      <w:r w:rsidR="00667F64" w:rsidRPr="00A41C2E">
        <w:rPr>
          <w:rFonts w:ascii="Arial" w:hAnsi="Arial" w:cs="Arial"/>
          <w:sz w:val="24"/>
          <w:szCs w:val="24"/>
          <w:lang w:val="en-US"/>
        </w:rPr>
        <w:t xml:space="preserve">Application for tax compliance status (TCS) or pin may also be made via e-filing. </w:t>
      </w:r>
      <w:proofErr w:type="gramStart"/>
      <w:r w:rsidR="00667F64" w:rsidRPr="00A41C2E">
        <w:rPr>
          <w:rFonts w:ascii="Arial" w:hAnsi="Arial" w:cs="Arial"/>
          <w:sz w:val="24"/>
          <w:szCs w:val="24"/>
          <w:lang w:val="en-US"/>
        </w:rPr>
        <w:t>In order to</w:t>
      </w:r>
      <w:proofErr w:type="gramEnd"/>
      <w:r w:rsidR="00667F64" w:rsidRPr="00A41C2E">
        <w:rPr>
          <w:rFonts w:ascii="Arial" w:hAnsi="Arial" w:cs="Arial"/>
          <w:sz w:val="24"/>
          <w:szCs w:val="24"/>
          <w:lang w:val="en-US"/>
        </w:rPr>
        <w:t xml:space="preserve"> use this provision, taxpayers will need to register with SARS as e-filers through the website </w:t>
      </w:r>
      <w:hyperlink r:id="rId8" w:history="1">
        <w:r w:rsidR="008F7F3F" w:rsidRPr="00A41C2E">
          <w:rPr>
            <w:rStyle w:val="Hyperlink"/>
            <w:rFonts w:ascii="Arial" w:hAnsi="Arial" w:cs="Arial"/>
            <w:color w:val="auto"/>
            <w:sz w:val="24"/>
            <w:szCs w:val="24"/>
            <w:lang w:val="en-US"/>
          </w:rPr>
          <w:t>www.sars.gov.za</w:t>
        </w:r>
      </w:hyperlink>
      <w:r w:rsidR="00667F64" w:rsidRPr="00A41C2E">
        <w:rPr>
          <w:rFonts w:ascii="Arial" w:hAnsi="Arial" w:cs="Arial"/>
          <w:sz w:val="24"/>
          <w:szCs w:val="24"/>
          <w:lang w:val="en-US"/>
        </w:rPr>
        <w:t>.</w:t>
      </w:r>
    </w:p>
    <w:p w14:paraId="7FB47A22" w14:textId="39488E96" w:rsidR="008F7F3F" w:rsidRPr="005B330F" w:rsidRDefault="00DB3BBA" w:rsidP="005B330F">
      <w:pPr>
        <w:pStyle w:val="ListParagraph"/>
        <w:spacing w:before="240" w:line="360" w:lineRule="auto"/>
        <w:ind w:left="851" w:hanging="851"/>
        <w:jc w:val="both"/>
        <w:rPr>
          <w:rFonts w:ascii="Arial" w:hAnsi="Arial" w:cs="Arial"/>
          <w:sz w:val="24"/>
          <w:szCs w:val="24"/>
          <w:lang w:val="en-US"/>
        </w:rPr>
      </w:pPr>
      <w:r w:rsidRPr="00A41C2E">
        <w:rPr>
          <w:rFonts w:ascii="Arial" w:hAnsi="Arial" w:cs="Arial"/>
          <w:sz w:val="24"/>
          <w:szCs w:val="24"/>
          <w:lang w:val="en-US"/>
        </w:rPr>
        <w:t>14.4</w:t>
      </w:r>
      <w:r w:rsidRPr="00A41C2E">
        <w:rPr>
          <w:rFonts w:ascii="Arial" w:hAnsi="Arial" w:cs="Arial"/>
          <w:sz w:val="24"/>
          <w:szCs w:val="24"/>
          <w:lang w:val="en-US"/>
        </w:rPr>
        <w:tab/>
      </w:r>
      <w:r w:rsidR="00667F64" w:rsidRPr="00A41C2E">
        <w:rPr>
          <w:rFonts w:ascii="Arial" w:hAnsi="Arial" w:cs="Arial"/>
          <w:sz w:val="24"/>
          <w:szCs w:val="24"/>
          <w:lang w:val="en-US"/>
        </w:rPr>
        <w:t xml:space="preserve">The potential service provider may also submit a printed TCS together with the </w:t>
      </w:r>
      <w:r w:rsidR="00F16E91" w:rsidRPr="00A41C2E">
        <w:rPr>
          <w:rFonts w:ascii="Arial" w:hAnsi="Arial" w:cs="Arial"/>
          <w:sz w:val="24"/>
          <w:szCs w:val="24"/>
          <w:lang w:val="en-US"/>
        </w:rPr>
        <w:tab/>
      </w:r>
      <w:r w:rsidR="00667F64" w:rsidRPr="00A41C2E">
        <w:rPr>
          <w:rFonts w:ascii="Arial" w:hAnsi="Arial" w:cs="Arial"/>
          <w:sz w:val="24"/>
          <w:szCs w:val="24"/>
          <w:lang w:val="en-US"/>
        </w:rPr>
        <w:t xml:space="preserve">proposal. </w:t>
      </w:r>
    </w:p>
    <w:p w14:paraId="198FE8D2" w14:textId="4B14827A" w:rsidR="00DB3BBA" w:rsidRPr="005B330F" w:rsidRDefault="003E55D1" w:rsidP="005B330F">
      <w:pPr>
        <w:pStyle w:val="ListParagraph"/>
        <w:numPr>
          <w:ilvl w:val="1"/>
          <w:numId w:val="37"/>
        </w:numPr>
        <w:spacing w:before="240" w:line="360" w:lineRule="auto"/>
        <w:ind w:left="709" w:hanging="709"/>
        <w:jc w:val="both"/>
        <w:rPr>
          <w:rFonts w:ascii="Arial" w:hAnsi="Arial" w:cs="Arial"/>
          <w:sz w:val="24"/>
          <w:szCs w:val="24"/>
          <w:lang w:val="en-US"/>
        </w:rPr>
      </w:pPr>
      <w:r w:rsidRPr="005B330F">
        <w:rPr>
          <w:rFonts w:ascii="Arial" w:hAnsi="Arial" w:cs="Arial"/>
          <w:sz w:val="24"/>
          <w:szCs w:val="24"/>
          <w:lang w:val="en-US"/>
        </w:rPr>
        <w:t xml:space="preserve"> </w:t>
      </w:r>
      <w:r w:rsidR="00D64B35" w:rsidRPr="005B330F">
        <w:rPr>
          <w:rFonts w:ascii="Arial" w:hAnsi="Arial" w:cs="Arial"/>
          <w:sz w:val="24"/>
          <w:szCs w:val="24"/>
          <w:lang w:val="en-US"/>
        </w:rPr>
        <w:t xml:space="preserve">In proposals where consortia / joint ventures / sub-contractors are involved; each party </w:t>
      </w:r>
      <w:r w:rsidR="00B316A4" w:rsidRPr="005B330F">
        <w:rPr>
          <w:rFonts w:ascii="Arial" w:hAnsi="Arial" w:cs="Arial"/>
          <w:sz w:val="24"/>
          <w:szCs w:val="24"/>
          <w:lang w:val="en-US"/>
        </w:rPr>
        <w:t>must submit</w:t>
      </w:r>
      <w:r w:rsidR="00D64B35" w:rsidRPr="005B330F">
        <w:rPr>
          <w:rFonts w:ascii="Arial" w:hAnsi="Arial" w:cs="Arial"/>
          <w:sz w:val="24"/>
          <w:szCs w:val="24"/>
          <w:lang w:val="en-US"/>
        </w:rPr>
        <w:t xml:space="preserve"> a separate proof of TCS / pin / CSD number.</w:t>
      </w:r>
    </w:p>
    <w:p w14:paraId="1B97BA0A" w14:textId="1F9FC681" w:rsidR="00C344D2" w:rsidRPr="00B316A4" w:rsidRDefault="00D64B35" w:rsidP="00B316A4">
      <w:pPr>
        <w:pStyle w:val="ListParagraph"/>
        <w:numPr>
          <w:ilvl w:val="1"/>
          <w:numId w:val="37"/>
        </w:numPr>
        <w:spacing w:before="240" w:line="360" w:lineRule="auto"/>
        <w:ind w:left="709" w:hanging="709"/>
        <w:jc w:val="both"/>
        <w:rPr>
          <w:rFonts w:ascii="Arial" w:hAnsi="Arial" w:cs="Arial"/>
          <w:sz w:val="24"/>
          <w:szCs w:val="24"/>
          <w:lang w:val="en-US"/>
        </w:rPr>
      </w:pPr>
      <w:r w:rsidRPr="005B330F">
        <w:rPr>
          <w:rFonts w:ascii="Arial" w:hAnsi="Arial" w:cs="Arial"/>
          <w:sz w:val="24"/>
          <w:szCs w:val="24"/>
          <w:lang w:val="en-US"/>
        </w:rPr>
        <w:t xml:space="preserve">Where no TCS is available, but the potential service provider/s is registered on the central supplier database (CSD), a CSD number must be provided. </w:t>
      </w:r>
    </w:p>
    <w:p w14:paraId="10CBD972" w14:textId="4D1A8B7C" w:rsidR="00C17453" w:rsidRPr="00A41C2E" w:rsidRDefault="00154EA8" w:rsidP="00DB3BBA">
      <w:pPr>
        <w:spacing w:before="240" w:line="360" w:lineRule="auto"/>
        <w:ind w:left="851" w:hanging="851"/>
        <w:rPr>
          <w:rFonts w:ascii="Arial" w:hAnsi="Arial" w:cs="Arial"/>
          <w:b/>
          <w:bCs/>
          <w:sz w:val="24"/>
          <w:szCs w:val="24"/>
          <w:lang w:val="en-US"/>
        </w:rPr>
      </w:pPr>
      <w:r w:rsidRPr="00A41C2E">
        <w:rPr>
          <w:rFonts w:ascii="Arial" w:hAnsi="Arial" w:cs="Arial"/>
          <w:b/>
          <w:bCs/>
          <w:sz w:val="24"/>
          <w:szCs w:val="24"/>
          <w:lang w:val="en-US"/>
        </w:rPr>
        <w:t xml:space="preserve">15.       </w:t>
      </w:r>
      <w:r w:rsidR="00C17453" w:rsidRPr="00A41C2E">
        <w:rPr>
          <w:rFonts w:ascii="Arial" w:hAnsi="Arial" w:cs="Arial"/>
          <w:b/>
          <w:bCs/>
          <w:sz w:val="24"/>
          <w:szCs w:val="24"/>
          <w:lang w:val="en-US"/>
        </w:rPr>
        <w:t>EVALUATION METHODOLOGY</w:t>
      </w:r>
    </w:p>
    <w:p w14:paraId="6B4127CA" w14:textId="764D2724" w:rsidR="001D648F" w:rsidRPr="00A41C2E" w:rsidRDefault="001D648F" w:rsidP="00DB3BBA">
      <w:pPr>
        <w:spacing w:before="240" w:line="360" w:lineRule="auto"/>
        <w:ind w:left="851" w:hanging="851"/>
        <w:rPr>
          <w:rFonts w:ascii="Arial" w:hAnsi="Arial" w:cs="Arial"/>
          <w:b/>
          <w:bCs/>
          <w:sz w:val="24"/>
          <w:szCs w:val="24"/>
          <w:lang w:val="en-US"/>
        </w:rPr>
      </w:pPr>
      <w:r w:rsidRPr="00A41C2E">
        <w:rPr>
          <w:rFonts w:ascii="Arial" w:hAnsi="Arial" w:cs="Arial"/>
          <w:b/>
          <w:bCs/>
          <w:sz w:val="24"/>
          <w:szCs w:val="24"/>
          <w:lang w:val="en-US"/>
        </w:rPr>
        <w:t>1</w:t>
      </w:r>
      <w:r w:rsidR="00154EA8" w:rsidRPr="00A41C2E">
        <w:rPr>
          <w:rFonts w:ascii="Arial" w:hAnsi="Arial" w:cs="Arial"/>
          <w:b/>
          <w:bCs/>
          <w:sz w:val="24"/>
          <w:szCs w:val="24"/>
          <w:lang w:val="en-US"/>
        </w:rPr>
        <w:t>5</w:t>
      </w:r>
      <w:r w:rsidRPr="00A41C2E">
        <w:rPr>
          <w:rFonts w:ascii="Arial" w:hAnsi="Arial" w:cs="Arial"/>
          <w:b/>
          <w:bCs/>
          <w:sz w:val="24"/>
          <w:szCs w:val="24"/>
          <w:lang w:val="en-US"/>
        </w:rPr>
        <w:t>.1      Phase 1: Compliance and Technical Review:</w:t>
      </w:r>
    </w:p>
    <w:p w14:paraId="60A7310D" w14:textId="63EF7A2E" w:rsidR="00A41C2E" w:rsidRPr="00A41C2E" w:rsidRDefault="001D648F" w:rsidP="00B316A4">
      <w:pPr>
        <w:spacing w:before="240" w:line="360" w:lineRule="auto"/>
        <w:ind w:left="851" w:hanging="851"/>
        <w:jc w:val="both"/>
        <w:rPr>
          <w:rFonts w:ascii="Arial" w:hAnsi="Arial" w:cs="Arial"/>
          <w:b/>
          <w:bCs/>
          <w:sz w:val="24"/>
          <w:szCs w:val="24"/>
          <w:lang w:val="en-US"/>
        </w:rPr>
      </w:pPr>
      <w:r w:rsidRPr="00A41C2E">
        <w:rPr>
          <w:rFonts w:ascii="Arial" w:hAnsi="Arial" w:cs="Arial"/>
          <w:b/>
          <w:bCs/>
          <w:sz w:val="24"/>
          <w:szCs w:val="24"/>
          <w:lang w:val="en-US"/>
        </w:rPr>
        <w:t>1</w:t>
      </w:r>
      <w:r w:rsidR="00154EA8" w:rsidRPr="00A41C2E">
        <w:rPr>
          <w:rFonts w:ascii="Arial" w:hAnsi="Arial" w:cs="Arial"/>
          <w:b/>
          <w:bCs/>
          <w:sz w:val="24"/>
          <w:szCs w:val="24"/>
          <w:lang w:val="en-US"/>
        </w:rPr>
        <w:t>5</w:t>
      </w:r>
      <w:r w:rsidRPr="00A41C2E">
        <w:rPr>
          <w:rFonts w:ascii="Arial" w:hAnsi="Arial" w:cs="Arial"/>
          <w:b/>
          <w:bCs/>
          <w:sz w:val="24"/>
          <w:szCs w:val="24"/>
          <w:lang w:val="en-US"/>
        </w:rPr>
        <w:t xml:space="preserve">.1.1. </w:t>
      </w:r>
      <w:r w:rsidRPr="00A41C2E">
        <w:rPr>
          <w:rFonts w:ascii="Arial" w:hAnsi="Arial" w:cs="Arial"/>
          <w:sz w:val="24"/>
          <w:szCs w:val="24"/>
          <w:lang w:val="en-US"/>
        </w:rPr>
        <w:t>Each submission is checked for compliance. If the submission complies, it will move to the next round in the evaluation process. The following documents are compulsory; failure to submit together with the proposal shall results in a company being disqualified.</w:t>
      </w: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7"/>
        <w:gridCol w:w="2363"/>
      </w:tblGrid>
      <w:tr w:rsidR="00A41C2E" w:rsidRPr="00A41C2E" w14:paraId="18A61A71" w14:textId="77777777" w:rsidTr="008B2EE0">
        <w:tc>
          <w:tcPr>
            <w:tcW w:w="5737" w:type="dxa"/>
            <w:shd w:val="clear" w:color="auto" w:fill="auto"/>
          </w:tcPr>
          <w:p w14:paraId="47C809DF" w14:textId="77777777" w:rsidR="001D648F" w:rsidRPr="00A41C2E" w:rsidRDefault="001D648F" w:rsidP="00CB771F">
            <w:pPr>
              <w:spacing w:before="240" w:line="360" w:lineRule="auto"/>
              <w:ind w:left="720" w:hanging="720"/>
              <w:rPr>
                <w:rFonts w:ascii="Arial" w:hAnsi="Arial" w:cs="Arial"/>
                <w:sz w:val="24"/>
                <w:szCs w:val="24"/>
              </w:rPr>
            </w:pPr>
            <w:r w:rsidRPr="00A41C2E">
              <w:rPr>
                <w:rFonts w:ascii="Arial" w:hAnsi="Arial" w:cs="Arial"/>
                <w:sz w:val="24"/>
                <w:szCs w:val="24"/>
              </w:rPr>
              <w:t>A valid Tax Clearance Certificate</w:t>
            </w:r>
          </w:p>
        </w:tc>
        <w:tc>
          <w:tcPr>
            <w:tcW w:w="2363" w:type="dxa"/>
            <w:shd w:val="clear" w:color="auto" w:fill="auto"/>
          </w:tcPr>
          <w:p w14:paraId="602F7B9D" w14:textId="77777777" w:rsidR="001D648F" w:rsidRPr="00A41C2E" w:rsidRDefault="001D648F" w:rsidP="00CB771F">
            <w:pPr>
              <w:spacing w:before="240" w:line="360" w:lineRule="auto"/>
              <w:ind w:left="720" w:hanging="720"/>
              <w:rPr>
                <w:rFonts w:ascii="Arial" w:hAnsi="Arial" w:cs="Arial"/>
                <w:sz w:val="24"/>
                <w:szCs w:val="24"/>
              </w:rPr>
            </w:pPr>
          </w:p>
        </w:tc>
      </w:tr>
      <w:tr w:rsidR="00A41C2E" w:rsidRPr="00A41C2E" w14:paraId="747AB790" w14:textId="77777777" w:rsidTr="008B2EE0">
        <w:tc>
          <w:tcPr>
            <w:tcW w:w="5737" w:type="dxa"/>
            <w:shd w:val="clear" w:color="auto" w:fill="auto"/>
          </w:tcPr>
          <w:p w14:paraId="375123D0" w14:textId="77777777" w:rsidR="001D648F" w:rsidRPr="00A41C2E" w:rsidRDefault="001D648F" w:rsidP="00CB771F">
            <w:pPr>
              <w:spacing w:before="240" w:line="360" w:lineRule="auto"/>
              <w:ind w:left="720" w:hanging="720"/>
              <w:rPr>
                <w:rFonts w:ascii="Arial" w:hAnsi="Arial" w:cs="Arial"/>
                <w:sz w:val="24"/>
                <w:szCs w:val="24"/>
              </w:rPr>
            </w:pPr>
            <w:r w:rsidRPr="00A41C2E">
              <w:rPr>
                <w:rFonts w:ascii="Arial" w:hAnsi="Arial" w:cs="Arial"/>
                <w:sz w:val="24"/>
                <w:szCs w:val="24"/>
              </w:rPr>
              <w:t>A valid B-BBEE Certificate</w:t>
            </w:r>
          </w:p>
        </w:tc>
        <w:tc>
          <w:tcPr>
            <w:tcW w:w="2363" w:type="dxa"/>
            <w:shd w:val="clear" w:color="auto" w:fill="auto"/>
          </w:tcPr>
          <w:p w14:paraId="3ED7B655" w14:textId="77777777" w:rsidR="001D648F" w:rsidRPr="00A41C2E" w:rsidRDefault="001D648F" w:rsidP="00CB771F">
            <w:pPr>
              <w:spacing w:before="240" w:line="360" w:lineRule="auto"/>
              <w:ind w:left="720" w:hanging="720"/>
              <w:rPr>
                <w:rFonts w:ascii="Arial" w:hAnsi="Arial" w:cs="Arial"/>
                <w:sz w:val="24"/>
                <w:szCs w:val="24"/>
              </w:rPr>
            </w:pPr>
          </w:p>
        </w:tc>
      </w:tr>
      <w:tr w:rsidR="00A41C2E" w:rsidRPr="00A41C2E" w14:paraId="0ABE6AE7" w14:textId="77777777" w:rsidTr="008B2EE0">
        <w:tc>
          <w:tcPr>
            <w:tcW w:w="5737" w:type="dxa"/>
            <w:shd w:val="clear" w:color="auto" w:fill="auto"/>
          </w:tcPr>
          <w:p w14:paraId="22E1039A" w14:textId="77777777" w:rsidR="001D648F" w:rsidRPr="00A41C2E" w:rsidRDefault="001D648F" w:rsidP="00CB771F">
            <w:pPr>
              <w:spacing w:before="240" w:line="360" w:lineRule="auto"/>
              <w:ind w:left="720" w:hanging="720"/>
              <w:rPr>
                <w:rFonts w:ascii="Arial" w:hAnsi="Arial" w:cs="Arial"/>
                <w:sz w:val="24"/>
                <w:szCs w:val="24"/>
              </w:rPr>
            </w:pPr>
            <w:r w:rsidRPr="00A41C2E">
              <w:rPr>
                <w:rFonts w:ascii="Arial" w:hAnsi="Arial" w:cs="Arial"/>
                <w:sz w:val="24"/>
                <w:szCs w:val="24"/>
              </w:rPr>
              <w:t>Signed SBD forms</w:t>
            </w:r>
          </w:p>
        </w:tc>
        <w:tc>
          <w:tcPr>
            <w:tcW w:w="2363" w:type="dxa"/>
            <w:shd w:val="clear" w:color="auto" w:fill="auto"/>
          </w:tcPr>
          <w:p w14:paraId="2D540130" w14:textId="77777777" w:rsidR="001D648F" w:rsidRPr="00A41C2E" w:rsidRDefault="001D648F" w:rsidP="00CB771F">
            <w:pPr>
              <w:spacing w:before="240" w:line="360" w:lineRule="auto"/>
              <w:ind w:left="720" w:hanging="720"/>
              <w:rPr>
                <w:rFonts w:ascii="Arial" w:hAnsi="Arial" w:cs="Arial"/>
                <w:sz w:val="24"/>
                <w:szCs w:val="24"/>
              </w:rPr>
            </w:pPr>
          </w:p>
        </w:tc>
      </w:tr>
      <w:tr w:rsidR="00A41C2E" w:rsidRPr="00A41C2E" w14:paraId="0750B416" w14:textId="77777777" w:rsidTr="008B2EE0">
        <w:tc>
          <w:tcPr>
            <w:tcW w:w="5737" w:type="dxa"/>
            <w:shd w:val="clear" w:color="auto" w:fill="auto"/>
          </w:tcPr>
          <w:p w14:paraId="4617D8F0" w14:textId="77777777" w:rsidR="001D648F" w:rsidRPr="00A41C2E" w:rsidRDefault="001D648F" w:rsidP="00CB771F">
            <w:pPr>
              <w:spacing w:before="240" w:line="360" w:lineRule="auto"/>
              <w:ind w:left="720" w:hanging="720"/>
              <w:rPr>
                <w:rFonts w:ascii="Arial" w:hAnsi="Arial" w:cs="Arial"/>
                <w:sz w:val="24"/>
                <w:szCs w:val="24"/>
              </w:rPr>
            </w:pPr>
            <w:r w:rsidRPr="00A41C2E">
              <w:rPr>
                <w:rFonts w:ascii="Arial" w:hAnsi="Arial" w:cs="Arial"/>
                <w:sz w:val="24"/>
                <w:szCs w:val="24"/>
              </w:rPr>
              <w:t>Proof of CSD registration</w:t>
            </w:r>
          </w:p>
        </w:tc>
        <w:tc>
          <w:tcPr>
            <w:tcW w:w="2363" w:type="dxa"/>
            <w:shd w:val="clear" w:color="auto" w:fill="auto"/>
          </w:tcPr>
          <w:p w14:paraId="1BEA51CC" w14:textId="77777777" w:rsidR="001D648F" w:rsidRPr="00A41C2E" w:rsidRDefault="001D648F" w:rsidP="00CB771F">
            <w:pPr>
              <w:spacing w:before="240" w:line="360" w:lineRule="auto"/>
              <w:ind w:left="720" w:hanging="720"/>
              <w:rPr>
                <w:rFonts w:ascii="Arial" w:hAnsi="Arial" w:cs="Arial"/>
                <w:sz w:val="24"/>
                <w:szCs w:val="24"/>
              </w:rPr>
            </w:pPr>
          </w:p>
        </w:tc>
      </w:tr>
      <w:tr w:rsidR="00A41C2E" w:rsidRPr="00A41C2E" w14:paraId="1F526E60" w14:textId="77777777" w:rsidTr="008B2EE0">
        <w:tc>
          <w:tcPr>
            <w:tcW w:w="5737" w:type="dxa"/>
            <w:shd w:val="clear" w:color="auto" w:fill="auto"/>
          </w:tcPr>
          <w:p w14:paraId="2CB7EA51" w14:textId="4CC3A3C5" w:rsidR="00CA6010" w:rsidRPr="00A41C2E" w:rsidRDefault="00CA6010" w:rsidP="00CA6010">
            <w:r w:rsidRPr="00A41C2E">
              <w:rPr>
                <w:rFonts w:ascii="Arial" w:hAnsi="Arial" w:cs="Arial"/>
                <w:sz w:val="24"/>
                <w:szCs w:val="24"/>
              </w:rPr>
              <w:t>Proof of UIF registration</w:t>
            </w:r>
          </w:p>
        </w:tc>
        <w:tc>
          <w:tcPr>
            <w:tcW w:w="2363" w:type="dxa"/>
            <w:shd w:val="clear" w:color="auto" w:fill="auto"/>
          </w:tcPr>
          <w:p w14:paraId="26A4E784" w14:textId="77777777" w:rsidR="00CA6010" w:rsidRPr="00A41C2E" w:rsidRDefault="00CA6010" w:rsidP="00CB771F">
            <w:pPr>
              <w:spacing w:before="240" w:line="360" w:lineRule="auto"/>
              <w:ind w:left="720" w:hanging="720"/>
              <w:rPr>
                <w:rFonts w:ascii="Arial" w:hAnsi="Arial" w:cs="Arial"/>
                <w:sz w:val="24"/>
                <w:szCs w:val="24"/>
              </w:rPr>
            </w:pPr>
          </w:p>
        </w:tc>
      </w:tr>
      <w:tr w:rsidR="00A41C2E" w:rsidRPr="00A41C2E" w14:paraId="66FF04AA" w14:textId="77777777" w:rsidTr="005B330F">
        <w:trPr>
          <w:trHeight w:val="519"/>
        </w:trPr>
        <w:tc>
          <w:tcPr>
            <w:tcW w:w="5737" w:type="dxa"/>
            <w:shd w:val="clear" w:color="auto" w:fill="auto"/>
          </w:tcPr>
          <w:p w14:paraId="4512613E" w14:textId="2BF0B7B0" w:rsidR="00CA6010" w:rsidRPr="00A41C2E" w:rsidRDefault="00CA6010" w:rsidP="00CA6010">
            <w:r w:rsidRPr="00A41C2E">
              <w:rPr>
                <w:rFonts w:ascii="Arial" w:hAnsi="Arial" w:cs="Arial"/>
                <w:sz w:val="24"/>
                <w:szCs w:val="24"/>
              </w:rPr>
              <w:t>Proof of COIDA registration</w:t>
            </w:r>
          </w:p>
        </w:tc>
        <w:tc>
          <w:tcPr>
            <w:tcW w:w="2363" w:type="dxa"/>
            <w:shd w:val="clear" w:color="auto" w:fill="auto"/>
          </w:tcPr>
          <w:p w14:paraId="6D295DC3" w14:textId="77777777" w:rsidR="00CA6010" w:rsidRPr="00A41C2E" w:rsidRDefault="00CA6010" w:rsidP="00CB771F">
            <w:pPr>
              <w:spacing w:before="240" w:line="360" w:lineRule="auto"/>
              <w:ind w:left="720" w:hanging="720"/>
              <w:rPr>
                <w:rFonts w:ascii="Arial" w:hAnsi="Arial" w:cs="Arial"/>
                <w:sz w:val="24"/>
                <w:szCs w:val="24"/>
              </w:rPr>
            </w:pPr>
          </w:p>
        </w:tc>
      </w:tr>
      <w:tr w:rsidR="00A41C2E" w:rsidRPr="00A41C2E" w14:paraId="01DE2C97" w14:textId="77777777" w:rsidTr="008B2EE0">
        <w:tc>
          <w:tcPr>
            <w:tcW w:w="5737" w:type="dxa"/>
            <w:shd w:val="clear" w:color="auto" w:fill="auto"/>
          </w:tcPr>
          <w:p w14:paraId="3E197394" w14:textId="72FD7EF6" w:rsidR="0049767B" w:rsidRPr="00A41C2E" w:rsidRDefault="0049767B" w:rsidP="00CB771F">
            <w:pPr>
              <w:spacing w:before="240" w:line="360" w:lineRule="auto"/>
              <w:jc w:val="both"/>
              <w:rPr>
                <w:rFonts w:ascii="Arial" w:hAnsi="Arial" w:cs="Arial"/>
                <w:sz w:val="24"/>
                <w:szCs w:val="24"/>
              </w:rPr>
            </w:pPr>
            <w:r w:rsidRPr="00A41C2E">
              <w:rPr>
                <w:rFonts w:ascii="Arial" w:hAnsi="Arial" w:cs="Arial"/>
                <w:b/>
                <w:sz w:val="24"/>
                <w:szCs w:val="24"/>
              </w:rPr>
              <w:t>Disqualification criteria (if available, e.g., registration with professional body)</w:t>
            </w:r>
          </w:p>
        </w:tc>
        <w:tc>
          <w:tcPr>
            <w:tcW w:w="2363" w:type="dxa"/>
            <w:shd w:val="clear" w:color="auto" w:fill="auto"/>
          </w:tcPr>
          <w:p w14:paraId="7173C875" w14:textId="098BDFBC" w:rsidR="0049767B" w:rsidRPr="00A41C2E" w:rsidRDefault="0049767B" w:rsidP="00CB771F">
            <w:pPr>
              <w:spacing w:before="240" w:line="360" w:lineRule="auto"/>
              <w:ind w:left="720" w:hanging="720"/>
              <w:rPr>
                <w:rFonts w:ascii="Arial" w:hAnsi="Arial" w:cs="Arial"/>
                <w:sz w:val="24"/>
                <w:szCs w:val="24"/>
              </w:rPr>
            </w:pPr>
          </w:p>
        </w:tc>
      </w:tr>
      <w:tr w:rsidR="00A41C2E" w:rsidRPr="00A41C2E" w14:paraId="38FD8F97" w14:textId="77777777" w:rsidTr="008B2EE0">
        <w:tc>
          <w:tcPr>
            <w:tcW w:w="5737" w:type="dxa"/>
            <w:shd w:val="clear" w:color="auto" w:fill="auto"/>
          </w:tcPr>
          <w:p w14:paraId="175C07F0" w14:textId="5B224521" w:rsidR="00D64B35" w:rsidRPr="00A41C2E" w:rsidRDefault="00D64B35" w:rsidP="00CB771F">
            <w:pPr>
              <w:spacing w:after="0" w:line="360" w:lineRule="auto"/>
              <w:rPr>
                <w:rFonts w:ascii="Arial" w:hAnsi="Arial" w:cs="Arial"/>
                <w:b/>
                <w:bCs/>
                <w:sz w:val="24"/>
                <w:szCs w:val="24"/>
              </w:rPr>
            </w:pPr>
            <w:r w:rsidRPr="00A41C2E">
              <w:rPr>
                <w:rFonts w:ascii="Arial" w:eastAsia="Times New Roman" w:hAnsi="Arial" w:cs="Arial"/>
                <w:b/>
                <w:bCs/>
                <w:sz w:val="24"/>
                <w:szCs w:val="24"/>
                <w:lang w:val="en-US"/>
              </w:rPr>
              <w:t xml:space="preserve">Copies </w:t>
            </w:r>
            <w:r w:rsidRPr="00A41C2E">
              <w:rPr>
                <w:rFonts w:ascii="Arial" w:eastAsia="Times New Roman" w:hAnsi="Arial" w:cs="Arial"/>
                <w:sz w:val="24"/>
                <w:szCs w:val="24"/>
                <w:lang w:val="en-US"/>
              </w:rPr>
              <w:t>of Identification Documents and valid PSIRA Registration certificates of</w:t>
            </w:r>
            <w:r w:rsidRPr="00A41C2E">
              <w:rPr>
                <w:rFonts w:ascii="Arial" w:eastAsia="Times New Roman" w:hAnsi="Arial" w:cs="Arial"/>
                <w:b/>
                <w:bCs/>
                <w:sz w:val="24"/>
                <w:szCs w:val="24"/>
                <w:lang w:val="en-US"/>
              </w:rPr>
              <w:t xml:space="preserve"> the Project </w:t>
            </w:r>
            <w:r w:rsidRPr="00A41C2E">
              <w:rPr>
                <w:rFonts w:ascii="Arial" w:eastAsia="Times New Roman" w:hAnsi="Arial" w:cs="Arial"/>
                <w:b/>
                <w:bCs/>
                <w:sz w:val="24"/>
                <w:szCs w:val="24"/>
                <w:lang w:val="en-US"/>
              </w:rPr>
              <w:lastRenderedPageBreak/>
              <w:t>Manager/Team Leader and Team Members/Technicians, certified within the past 06 months (or a certified copy of an official letter from PSIRA as proof that a renewal is in process)</w:t>
            </w:r>
          </w:p>
        </w:tc>
        <w:tc>
          <w:tcPr>
            <w:tcW w:w="2363" w:type="dxa"/>
            <w:shd w:val="clear" w:color="auto" w:fill="auto"/>
          </w:tcPr>
          <w:p w14:paraId="40A9465F" w14:textId="77777777" w:rsidR="00D64B35" w:rsidRPr="00A41C2E" w:rsidRDefault="00D64B35" w:rsidP="00CB771F">
            <w:pPr>
              <w:spacing w:before="240" w:line="360" w:lineRule="auto"/>
              <w:ind w:left="720" w:hanging="720"/>
              <w:rPr>
                <w:rFonts w:ascii="Arial" w:hAnsi="Arial" w:cs="Arial"/>
                <w:sz w:val="24"/>
                <w:szCs w:val="24"/>
              </w:rPr>
            </w:pPr>
          </w:p>
        </w:tc>
      </w:tr>
      <w:tr w:rsidR="00A41C2E" w:rsidRPr="00A41C2E" w14:paraId="769F322E" w14:textId="77777777" w:rsidTr="008B2EE0">
        <w:tc>
          <w:tcPr>
            <w:tcW w:w="5737" w:type="dxa"/>
            <w:shd w:val="clear" w:color="auto" w:fill="auto"/>
          </w:tcPr>
          <w:p w14:paraId="3F6C1FD9" w14:textId="37B4AA64" w:rsidR="00D64B35" w:rsidRPr="00A41C2E" w:rsidRDefault="00D64B35" w:rsidP="00F24E71">
            <w:pPr>
              <w:spacing w:after="0" w:line="360" w:lineRule="auto"/>
              <w:jc w:val="both"/>
              <w:rPr>
                <w:rFonts w:ascii="Arial" w:hAnsi="Arial" w:cs="Arial"/>
                <w:b/>
                <w:bCs/>
                <w:sz w:val="24"/>
                <w:szCs w:val="24"/>
              </w:rPr>
            </w:pPr>
            <w:r w:rsidRPr="00A41C2E">
              <w:rPr>
                <w:rFonts w:ascii="Arial" w:eastAsia="Times New Roman" w:hAnsi="Arial" w:cs="Arial"/>
                <w:b/>
                <w:bCs/>
                <w:sz w:val="24"/>
                <w:szCs w:val="24"/>
                <w:lang w:val="en-US"/>
              </w:rPr>
              <w:t>A copy of valid PSIRA registration certificate of</w:t>
            </w:r>
            <w:r w:rsidR="00DB3BBA" w:rsidRPr="00A41C2E">
              <w:rPr>
                <w:rFonts w:ascii="Arial" w:eastAsia="Times New Roman" w:hAnsi="Arial" w:cs="Arial"/>
                <w:b/>
                <w:bCs/>
                <w:sz w:val="24"/>
                <w:szCs w:val="24"/>
                <w:lang w:val="en-US"/>
              </w:rPr>
              <w:t xml:space="preserve"> </w:t>
            </w:r>
            <w:r w:rsidRPr="00A41C2E">
              <w:rPr>
                <w:rFonts w:ascii="Arial" w:eastAsia="Times New Roman" w:hAnsi="Arial" w:cs="Arial"/>
                <w:b/>
                <w:bCs/>
                <w:sz w:val="24"/>
                <w:szCs w:val="24"/>
                <w:lang w:val="en-US"/>
              </w:rPr>
              <w:t>the company/service provider, certified within the past 06 months</w:t>
            </w:r>
            <w:r w:rsidR="00AE1111" w:rsidRPr="00A41C2E">
              <w:rPr>
                <w:rFonts w:ascii="Arial" w:eastAsia="Times New Roman" w:hAnsi="Arial" w:cs="Arial"/>
                <w:b/>
                <w:bCs/>
                <w:sz w:val="24"/>
                <w:szCs w:val="24"/>
                <w:lang w:val="en-US"/>
              </w:rPr>
              <w:t xml:space="preserve"> (or a certified copy of an official letter from PSIRA as proof that a renewal is in process</w:t>
            </w:r>
            <w:r w:rsidR="00A019A3" w:rsidRPr="00A41C2E">
              <w:rPr>
                <w:rFonts w:ascii="Arial" w:eastAsia="Times New Roman" w:hAnsi="Arial" w:cs="Arial"/>
                <w:b/>
                <w:bCs/>
                <w:sz w:val="24"/>
                <w:szCs w:val="24"/>
                <w:lang w:val="en-US"/>
              </w:rPr>
              <w:t>, or valid PSIRA certificate of good standing</w:t>
            </w:r>
            <w:r w:rsidR="00AE1111" w:rsidRPr="00A41C2E">
              <w:rPr>
                <w:rFonts w:ascii="Arial" w:eastAsia="Times New Roman" w:hAnsi="Arial" w:cs="Arial"/>
                <w:b/>
                <w:bCs/>
                <w:sz w:val="24"/>
                <w:szCs w:val="24"/>
                <w:lang w:val="en-US"/>
              </w:rPr>
              <w:t>)</w:t>
            </w:r>
            <w:r w:rsidRPr="00A41C2E">
              <w:rPr>
                <w:rFonts w:ascii="Arial" w:eastAsia="Times New Roman" w:hAnsi="Arial" w:cs="Arial"/>
                <w:b/>
                <w:bCs/>
                <w:sz w:val="24"/>
                <w:szCs w:val="24"/>
                <w:lang w:val="en-US"/>
              </w:rPr>
              <w:t>.</w:t>
            </w:r>
          </w:p>
        </w:tc>
        <w:tc>
          <w:tcPr>
            <w:tcW w:w="2363" w:type="dxa"/>
            <w:shd w:val="clear" w:color="auto" w:fill="auto"/>
          </w:tcPr>
          <w:p w14:paraId="320EA365" w14:textId="77777777" w:rsidR="00D64B35" w:rsidRPr="00A41C2E" w:rsidRDefault="00D64B35" w:rsidP="00CB771F">
            <w:pPr>
              <w:spacing w:before="240" w:line="360" w:lineRule="auto"/>
              <w:ind w:left="720" w:hanging="720"/>
              <w:rPr>
                <w:rFonts w:ascii="Arial" w:hAnsi="Arial" w:cs="Arial"/>
                <w:sz w:val="24"/>
                <w:szCs w:val="24"/>
              </w:rPr>
            </w:pPr>
          </w:p>
        </w:tc>
      </w:tr>
      <w:tr w:rsidR="00D64B35" w:rsidRPr="00A41C2E" w14:paraId="628EDD86" w14:textId="77777777" w:rsidTr="008B2EE0">
        <w:tc>
          <w:tcPr>
            <w:tcW w:w="5737" w:type="dxa"/>
            <w:shd w:val="clear" w:color="auto" w:fill="auto"/>
          </w:tcPr>
          <w:p w14:paraId="2E27DFC8" w14:textId="58A2EBB7" w:rsidR="00D64B35" w:rsidRPr="00A41C2E" w:rsidRDefault="00D64B35" w:rsidP="00F24E71">
            <w:pPr>
              <w:spacing w:after="0" w:line="360" w:lineRule="auto"/>
              <w:ind w:left="48"/>
              <w:rPr>
                <w:rFonts w:ascii="Arial" w:eastAsia="Times New Roman" w:hAnsi="Arial" w:cs="Arial"/>
                <w:b/>
                <w:bCs/>
                <w:sz w:val="24"/>
                <w:szCs w:val="24"/>
                <w:lang w:val="en-US"/>
              </w:rPr>
            </w:pPr>
            <w:r w:rsidRPr="00A41C2E">
              <w:rPr>
                <w:rFonts w:ascii="Arial" w:eastAsia="Times New Roman" w:hAnsi="Arial" w:cs="Arial"/>
                <w:b/>
                <w:bCs/>
                <w:sz w:val="24"/>
                <w:szCs w:val="24"/>
                <w:lang w:val="en-US"/>
              </w:rPr>
              <w:t xml:space="preserve">A copy of </w:t>
            </w:r>
            <w:r w:rsidRPr="00A41C2E">
              <w:rPr>
                <w:rFonts w:ascii="Arial" w:eastAsia="Times New Roman" w:hAnsi="Arial" w:cs="Arial"/>
                <w:sz w:val="24"/>
                <w:szCs w:val="24"/>
                <w:lang w:val="en-US"/>
              </w:rPr>
              <w:t>OEM certification or authorization letter, certified within the past 06 months.</w:t>
            </w:r>
          </w:p>
        </w:tc>
        <w:tc>
          <w:tcPr>
            <w:tcW w:w="2363" w:type="dxa"/>
            <w:shd w:val="clear" w:color="auto" w:fill="auto"/>
          </w:tcPr>
          <w:p w14:paraId="4AC0D3EC" w14:textId="77777777" w:rsidR="00D64B35" w:rsidRPr="00A41C2E" w:rsidRDefault="00D64B35" w:rsidP="00CB771F">
            <w:pPr>
              <w:spacing w:before="240" w:line="360" w:lineRule="auto"/>
              <w:ind w:left="720" w:hanging="720"/>
              <w:rPr>
                <w:rFonts w:ascii="Arial" w:hAnsi="Arial" w:cs="Arial"/>
                <w:sz w:val="24"/>
                <w:szCs w:val="24"/>
              </w:rPr>
            </w:pPr>
          </w:p>
        </w:tc>
      </w:tr>
    </w:tbl>
    <w:p w14:paraId="06C39261" w14:textId="77777777" w:rsidR="00A41C2E" w:rsidRPr="00A41C2E" w:rsidRDefault="00A41C2E" w:rsidP="00CB771F">
      <w:pPr>
        <w:tabs>
          <w:tab w:val="left" w:pos="1155"/>
        </w:tabs>
        <w:spacing w:line="360" w:lineRule="auto"/>
        <w:jc w:val="both"/>
        <w:rPr>
          <w:rFonts w:ascii="Arial" w:hAnsi="Arial" w:cs="Arial"/>
          <w:b/>
          <w:sz w:val="24"/>
          <w:szCs w:val="24"/>
        </w:rPr>
      </w:pPr>
    </w:p>
    <w:p w14:paraId="1EE26DFE" w14:textId="2DC812C9" w:rsidR="00F24E71" w:rsidRPr="00A41C2E" w:rsidRDefault="00B671E7" w:rsidP="00B316A4">
      <w:pPr>
        <w:spacing w:before="240" w:line="360" w:lineRule="auto"/>
        <w:ind w:left="851" w:hanging="851"/>
        <w:jc w:val="both"/>
        <w:rPr>
          <w:rFonts w:ascii="Arial" w:hAnsi="Arial" w:cs="Arial"/>
          <w:sz w:val="24"/>
          <w:szCs w:val="24"/>
          <w:lang w:val="en-US"/>
        </w:rPr>
      </w:pPr>
      <w:r w:rsidRPr="00A41C2E">
        <w:rPr>
          <w:rFonts w:ascii="Arial" w:hAnsi="Arial" w:cs="Arial"/>
          <w:b/>
          <w:bCs/>
          <w:sz w:val="24"/>
          <w:szCs w:val="24"/>
          <w:lang w:val="en-US"/>
        </w:rPr>
        <w:t>1</w:t>
      </w:r>
      <w:r w:rsidR="00154EA8" w:rsidRPr="00A41C2E">
        <w:rPr>
          <w:rFonts w:ascii="Arial" w:hAnsi="Arial" w:cs="Arial"/>
          <w:b/>
          <w:bCs/>
          <w:sz w:val="24"/>
          <w:szCs w:val="24"/>
          <w:lang w:val="en-US"/>
        </w:rPr>
        <w:t>5</w:t>
      </w:r>
      <w:r w:rsidRPr="00A41C2E">
        <w:rPr>
          <w:rFonts w:ascii="Arial" w:hAnsi="Arial" w:cs="Arial"/>
          <w:b/>
          <w:bCs/>
          <w:sz w:val="24"/>
          <w:szCs w:val="24"/>
          <w:lang w:val="en-US"/>
        </w:rPr>
        <w:t>.</w:t>
      </w:r>
      <w:r w:rsidR="00B77DFA" w:rsidRPr="00A41C2E">
        <w:rPr>
          <w:rFonts w:ascii="Arial" w:hAnsi="Arial" w:cs="Arial"/>
          <w:b/>
          <w:bCs/>
          <w:sz w:val="24"/>
          <w:szCs w:val="24"/>
          <w:lang w:val="en-US"/>
        </w:rPr>
        <w:t>1</w:t>
      </w:r>
      <w:r w:rsidRPr="00A41C2E">
        <w:rPr>
          <w:rFonts w:ascii="Arial" w:hAnsi="Arial" w:cs="Arial"/>
          <w:b/>
          <w:bCs/>
          <w:sz w:val="24"/>
          <w:szCs w:val="24"/>
          <w:lang w:val="en-US"/>
        </w:rPr>
        <w:t>.</w:t>
      </w:r>
      <w:r w:rsidR="00B77DFA" w:rsidRPr="00A41C2E">
        <w:rPr>
          <w:rFonts w:ascii="Arial" w:hAnsi="Arial" w:cs="Arial"/>
          <w:b/>
          <w:bCs/>
          <w:sz w:val="24"/>
          <w:szCs w:val="24"/>
          <w:lang w:val="en-US"/>
        </w:rPr>
        <w:t>2</w:t>
      </w:r>
      <w:r w:rsidR="007B76C0" w:rsidRPr="00A41C2E">
        <w:rPr>
          <w:rFonts w:ascii="Arial" w:hAnsi="Arial" w:cs="Arial"/>
          <w:b/>
          <w:bCs/>
          <w:sz w:val="24"/>
          <w:szCs w:val="24"/>
          <w:lang w:val="en-US"/>
        </w:rPr>
        <w:t xml:space="preserve"> </w:t>
      </w:r>
      <w:r w:rsidR="00300AD8" w:rsidRPr="00A41C2E">
        <w:rPr>
          <w:rFonts w:ascii="Arial" w:hAnsi="Arial" w:cs="Arial"/>
          <w:sz w:val="24"/>
          <w:szCs w:val="24"/>
          <w:lang w:val="en-US"/>
        </w:rPr>
        <w:t xml:space="preserve">Service providers will be evaluated based on functionality. The minimum threshold for functionality is </w:t>
      </w:r>
      <w:r w:rsidR="00F24E71" w:rsidRPr="00A41C2E">
        <w:rPr>
          <w:rFonts w:ascii="Arial" w:hAnsi="Arial" w:cs="Arial"/>
          <w:b/>
          <w:bCs/>
          <w:sz w:val="24"/>
          <w:szCs w:val="24"/>
          <w:lang w:val="en-US"/>
        </w:rPr>
        <w:t>60</w:t>
      </w:r>
      <w:r w:rsidR="00300AD8" w:rsidRPr="00A41C2E">
        <w:rPr>
          <w:rFonts w:ascii="Arial" w:hAnsi="Arial" w:cs="Arial"/>
          <w:sz w:val="24"/>
          <w:szCs w:val="24"/>
          <w:lang w:val="en-US"/>
        </w:rPr>
        <w:t xml:space="preserve"> out of 100 points. Service providers who fail to meet the minimum threshold will be disqualified and will not be evaluated further for price and preference points for B-BBEE.</w:t>
      </w:r>
      <w:bookmarkStart w:id="3" w:name="_Hlk74226355"/>
    </w:p>
    <w:p w14:paraId="7F1BEF64" w14:textId="6A529EA5" w:rsidR="00876A86" w:rsidRPr="00A41C2E" w:rsidRDefault="00F24E71" w:rsidP="00F24E71">
      <w:pPr>
        <w:spacing w:line="360" w:lineRule="auto"/>
        <w:ind w:left="709" w:hanging="709"/>
        <w:jc w:val="both"/>
        <w:rPr>
          <w:rFonts w:ascii="Arial" w:hAnsi="Arial" w:cs="Arial"/>
          <w:b/>
          <w:sz w:val="24"/>
          <w:szCs w:val="24"/>
        </w:rPr>
      </w:pPr>
      <w:r w:rsidRPr="00A41C2E">
        <w:rPr>
          <w:rFonts w:ascii="Arial" w:hAnsi="Arial" w:cs="Arial"/>
          <w:b/>
          <w:sz w:val="24"/>
          <w:szCs w:val="24"/>
        </w:rPr>
        <w:t>15.2</w:t>
      </w:r>
      <w:r w:rsidRPr="00A41C2E">
        <w:rPr>
          <w:rFonts w:ascii="Arial" w:hAnsi="Arial" w:cs="Arial"/>
          <w:b/>
          <w:sz w:val="24"/>
          <w:szCs w:val="24"/>
        </w:rPr>
        <w:tab/>
      </w:r>
      <w:r w:rsidR="00876A86" w:rsidRPr="00A41C2E">
        <w:rPr>
          <w:rFonts w:ascii="Arial" w:hAnsi="Arial" w:cs="Arial"/>
          <w:b/>
          <w:sz w:val="24"/>
          <w:szCs w:val="24"/>
        </w:rPr>
        <w:t>Phase 2:</w:t>
      </w:r>
      <w:r w:rsidR="00876A86" w:rsidRPr="00A41C2E">
        <w:rPr>
          <w:rFonts w:ascii="Arial" w:hAnsi="Arial" w:cs="Arial"/>
          <w:b/>
          <w:sz w:val="24"/>
          <w:szCs w:val="24"/>
        </w:rPr>
        <w:tab/>
        <w:t xml:space="preserve">Technical Evaluation </w:t>
      </w:r>
    </w:p>
    <w:tbl>
      <w:tblPr>
        <w:tblW w:w="845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310"/>
        <w:gridCol w:w="3020"/>
        <w:gridCol w:w="1336"/>
      </w:tblGrid>
      <w:tr w:rsidR="00A41C2E" w:rsidRPr="00A41C2E" w14:paraId="3A76B84C" w14:textId="77777777" w:rsidTr="00B316A4">
        <w:trPr>
          <w:trHeight w:val="774"/>
        </w:trPr>
        <w:tc>
          <w:tcPr>
            <w:tcW w:w="709" w:type="dxa"/>
            <w:shd w:val="clear" w:color="auto" w:fill="auto"/>
          </w:tcPr>
          <w:p w14:paraId="3FC07E1D" w14:textId="77777777" w:rsidR="00781423" w:rsidRPr="00A41C2E" w:rsidRDefault="00781423" w:rsidP="00CB771F">
            <w:pPr>
              <w:spacing w:before="240" w:line="360" w:lineRule="auto"/>
              <w:rPr>
                <w:rFonts w:ascii="Arial" w:hAnsi="Arial" w:cs="Arial"/>
                <w:b/>
                <w:sz w:val="24"/>
                <w:szCs w:val="24"/>
                <w:lang w:val="en-US"/>
              </w:rPr>
            </w:pPr>
            <w:r w:rsidRPr="00A41C2E">
              <w:rPr>
                <w:rFonts w:ascii="Arial" w:hAnsi="Arial" w:cs="Arial"/>
                <w:b/>
                <w:sz w:val="24"/>
                <w:szCs w:val="24"/>
                <w:lang w:val="en-US"/>
              </w:rPr>
              <w:t>NO</w:t>
            </w:r>
          </w:p>
        </w:tc>
        <w:tc>
          <w:tcPr>
            <w:tcW w:w="3354" w:type="dxa"/>
            <w:shd w:val="clear" w:color="auto" w:fill="auto"/>
          </w:tcPr>
          <w:p w14:paraId="56B2F381" w14:textId="77777777" w:rsidR="00781423" w:rsidRPr="00A41C2E" w:rsidRDefault="00781423" w:rsidP="00CB771F">
            <w:pPr>
              <w:spacing w:before="240" w:line="360" w:lineRule="auto"/>
              <w:rPr>
                <w:rFonts w:ascii="Arial" w:hAnsi="Arial" w:cs="Arial"/>
                <w:b/>
                <w:sz w:val="24"/>
                <w:szCs w:val="24"/>
                <w:lang w:val="en-US"/>
              </w:rPr>
            </w:pPr>
            <w:r w:rsidRPr="00A41C2E">
              <w:rPr>
                <w:rFonts w:ascii="Arial" w:hAnsi="Arial" w:cs="Arial"/>
                <w:b/>
                <w:sz w:val="24"/>
                <w:szCs w:val="24"/>
                <w:lang w:val="en-US"/>
              </w:rPr>
              <w:t>CRITERIA</w:t>
            </w:r>
          </w:p>
        </w:tc>
        <w:tc>
          <w:tcPr>
            <w:tcW w:w="3057" w:type="dxa"/>
            <w:shd w:val="clear" w:color="auto" w:fill="auto"/>
          </w:tcPr>
          <w:p w14:paraId="2A3474F4" w14:textId="77777777" w:rsidR="00781423" w:rsidRPr="00A41C2E" w:rsidRDefault="00781423" w:rsidP="00CB771F">
            <w:pPr>
              <w:spacing w:before="240" w:line="360" w:lineRule="auto"/>
              <w:rPr>
                <w:rFonts w:ascii="Arial" w:hAnsi="Arial" w:cs="Arial"/>
                <w:b/>
                <w:sz w:val="24"/>
                <w:szCs w:val="24"/>
                <w:lang w:val="en-US"/>
              </w:rPr>
            </w:pPr>
            <w:r w:rsidRPr="00A41C2E">
              <w:rPr>
                <w:rFonts w:ascii="Arial" w:hAnsi="Arial" w:cs="Arial"/>
                <w:b/>
                <w:sz w:val="24"/>
                <w:szCs w:val="24"/>
                <w:lang w:val="en-US"/>
              </w:rPr>
              <w:t>SCORING</w:t>
            </w:r>
          </w:p>
        </w:tc>
        <w:tc>
          <w:tcPr>
            <w:tcW w:w="1336" w:type="dxa"/>
            <w:shd w:val="clear" w:color="auto" w:fill="auto"/>
          </w:tcPr>
          <w:p w14:paraId="39778D5B" w14:textId="77777777" w:rsidR="00781423" w:rsidRPr="00A41C2E" w:rsidRDefault="00781423" w:rsidP="00CB771F">
            <w:pPr>
              <w:spacing w:before="240" w:line="360" w:lineRule="auto"/>
              <w:rPr>
                <w:rFonts w:ascii="Arial" w:hAnsi="Arial" w:cs="Arial"/>
                <w:b/>
                <w:sz w:val="24"/>
                <w:szCs w:val="24"/>
                <w:lang w:val="en-US"/>
              </w:rPr>
            </w:pPr>
            <w:r w:rsidRPr="00A41C2E">
              <w:rPr>
                <w:rFonts w:ascii="Arial" w:hAnsi="Arial" w:cs="Arial"/>
                <w:b/>
                <w:sz w:val="24"/>
                <w:szCs w:val="24"/>
                <w:lang w:val="en-US"/>
              </w:rPr>
              <w:t>WEIGHTS</w:t>
            </w:r>
          </w:p>
        </w:tc>
      </w:tr>
      <w:tr w:rsidR="00A41C2E" w:rsidRPr="00A41C2E" w14:paraId="0817A40D" w14:textId="77777777" w:rsidTr="00EF2AE7">
        <w:trPr>
          <w:trHeight w:val="841"/>
        </w:trPr>
        <w:tc>
          <w:tcPr>
            <w:tcW w:w="709" w:type="dxa"/>
            <w:vMerge w:val="restart"/>
            <w:shd w:val="clear" w:color="auto" w:fill="auto"/>
          </w:tcPr>
          <w:p w14:paraId="77890616" w14:textId="77777777" w:rsidR="00781423" w:rsidRPr="00A41C2E" w:rsidRDefault="00781423" w:rsidP="00CB771F">
            <w:pPr>
              <w:spacing w:before="240" w:line="360" w:lineRule="auto"/>
              <w:rPr>
                <w:rFonts w:ascii="Arial" w:hAnsi="Arial" w:cs="Arial"/>
                <w:sz w:val="24"/>
                <w:szCs w:val="24"/>
                <w:lang w:val="en-US"/>
              </w:rPr>
            </w:pPr>
            <w:r w:rsidRPr="00A41C2E">
              <w:rPr>
                <w:rFonts w:ascii="Arial" w:hAnsi="Arial" w:cs="Arial"/>
                <w:sz w:val="24"/>
                <w:szCs w:val="24"/>
                <w:lang w:val="en-US"/>
              </w:rPr>
              <w:t>1</w:t>
            </w:r>
          </w:p>
        </w:tc>
        <w:tc>
          <w:tcPr>
            <w:tcW w:w="3354" w:type="dxa"/>
            <w:shd w:val="clear" w:color="auto" w:fill="auto"/>
          </w:tcPr>
          <w:p w14:paraId="5EBB68F6" w14:textId="77777777" w:rsidR="00781423" w:rsidRPr="00A41C2E" w:rsidRDefault="00781423" w:rsidP="00CB771F">
            <w:pPr>
              <w:spacing w:before="240" w:line="360" w:lineRule="auto"/>
              <w:rPr>
                <w:rFonts w:ascii="Arial" w:hAnsi="Arial" w:cs="Arial"/>
                <w:b/>
                <w:sz w:val="24"/>
                <w:szCs w:val="24"/>
                <w:lang w:val="en-US"/>
              </w:rPr>
            </w:pPr>
            <w:r w:rsidRPr="00A41C2E">
              <w:rPr>
                <w:rFonts w:ascii="Arial" w:hAnsi="Arial" w:cs="Arial"/>
                <w:b/>
                <w:sz w:val="24"/>
                <w:szCs w:val="24"/>
                <w:lang w:val="en-US"/>
              </w:rPr>
              <w:t>Company Experience:</w:t>
            </w:r>
          </w:p>
          <w:p w14:paraId="039800DB" w14:textId="49CF5602" w:rsidR="00781423" w:rsidRPr="00A41C2E" w:rsidRDefault="00781423" w:rsidP="00F24E71">
            <w:pPr>
              <w:pStyle w:val="ListParagraph"/>
              <w:numPr>
                <w:ilvl w:val="0"/>
                <w:numId w:val="22"/>
              </w:numPr>
              <w:spacing w:before="240" w:after="0" w:line="360" w:lineRule="auto"/>
              <w:ind w:left="373" w:hanging="426"/>
              <w:jc w:val="both"/>
              <w:rPr>
                <w:rFonts w:ascii="Arial" w:hAnsi="Arial" w:cs="Arial"/>
                <w:sz w:val="24"/>
                <w:szCs w:val="24"/>
              </w:rPr>
            </w:pPr>
            <w:r w:rsidRPr="00A41C2E">
              <w:rPr>
                <w:rFonts w:ascii="Arial" w:hAnsi="Arial" w:cs="Arial"/>
                <w:sz w:val="24"/>
                <w:szCs w:val="24"/>
              </w:rPr>
              <w:t xml:space="preserve">Service providers </w:t>
            </w:r>
            <w:r w:rsidR="00A019A3" w:rsidRPr="00A41C2E">
              <w:rPr>
                <w:rFonts w:ascii="Arial" w:hAnsi="Arial" w:cs="Arial"/>
                <w:sz w:val="24"/>
                <w:szCs w:val="24"/>
              </w:rPr>
              <w:t>must</w:t>
            </w:r>
            <w:r w:rsidRPr="00A41C2E">
              <w:rPr>
                <w:rFonts w:ascii="Arial" w:hAnsi="Arial" w:cs="Arial"/>
                <w:sz w:val="24"/>
                <w:szCs w:val="24"/>
              </w:rPr>
              <w:t xml:space="preserve"> have </w:t>
            </w:r>
            <w:r w:rsidR="00A019A3" w:rsidRPr="00A41C2E">
              <w:rPr>
                <w:rFonts w:ascii="Arial" w:hAnsi="Arial" w:cs="Arial"/>
                <w:sz w:val="24"/>
                <w:szCs w:val="24"/>
              </w:rPr>
              <w:t xml:space="preserve">a minimum of </w:t>
            </w:r>
            <w:r w:rsidRPr="00A41C2E">
              <w:rPr>
                <w:rFonts w:ascii="Arial" w:hAnsi="Arial" w:cs="Arial"/>
                <w:sz w:val="24"/>
                <w:szCs w:val="24"/>
              </w:rPr>
              <w:t xml:space="preserve">three (03) years experience in </w:t>
            </w:r>
            <w:r w:rsidR="00A019A3" w:rsidRPr="00A41C2E">
              <w:rPr>
                <w:rFonts w:ascii="Arial" w:hAnsi="Arial" w:cs="Arial"/>
                <w:sz w:val="24"/>
                <w:szCs w:val="24"/>
              </w:rPr>
              <w:t xml:space="preserve">supplying, installation, </w:t>
            </w:r>
            <w:r w:rsidRPr="00A41C2E">
              <w:rPr>
                <w:rFonts w:ascii="Arial" w:hAnsi="Arial" w:cs="Arial"/>
                <w:sz w:val="24"/>
                <w:szCs w:val="24"/>
              </w:rPr>
              <w:t>and</w:t>
            </w:r>
            <w:r w:rsidR="00B316A4">
              <w:rPr>
                <w:rFonts w:ascii="Arial" w:hAnsi="Arial" w:cs="Arial"/>
                <w:sz w:val="24"/>
                <w:szCs w:val="24"/>
              </w:rPr>
              <w:t xml:space="preserve"> </w:t>
            </w:r>
            <w:r w:rsidR="00A019A3" w:rsidRPr="00A41C2E">
              <w:rPr>
                <w:rFonts w:ascii="Arial" w:hAnsi="Arial" w:cs="Arial"/>
                <w:sz w:val="24"/>
                <w:szCs w:val="24"/>
              </w:rPr>
              <w:t>support/</w:t>
            </w:r>
            <w:r w:rsidRPr="00A41C2E">
              <w:rPr>
                <w:rFonts w:ascii="Arial" w:hAnsi="Arial" w:cs="Arial"/>
                <w:sz w:val="24"/>
                <w:szCs w:val="24"/>
              </w:rPr>
              <w:t xml:space="preserve">maintenance of </w:t>
            </w:r>
            <w:r w:rsidR="006201C0" w:rsidRPr="00A41C2E">
              <w:rPr>
                <w:rFonts w:ascii="Arial" w:hAnsi="Arial" w:cs="Arial"/>
                <w:sz w:val="24"/>
                <w:szCs w:val="24"/>
              </w:rPr>
              <w:t>X-ray security inspection systems and walkthrough metal detectors.</w:t>
            </w:r>
          </w:p>
        </w:tc>
        <w:tc>
          <w:tcPr>
            <w:tcW w:w="3057" w:type="dxa"/>
          </w:tcPr>
          <w:p w14:paraId="7965882E" w14:textId="77777777" w:rsidR="00781423" w:rsidRPr="00A41C2E" w:rsidRDefault="00781423" w:rsidP="00CB771F">
            <w:pPr>
              <w:spacing w:before="240" w:line="360" w:lineRule="auto"/>
              <w:rPr>
                <w:rFonts w:ascii="Arial" w:hAnsi="Arial" w:cs="Arial"/>
                <w:b/>
                <w:sz w:val="24"/>
                <w:szCs w:val="24"/>
                <w:lang w:val="en-US"/>
              </w:rPr>
            </w:pPr>
          </w:p>
          <w:p w14:paraId="47263682" w14:textId="6E874FD6"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 xml:space="preserve">5 years or </w:t>
            </w:r>
            <w:r w:rsidR="00285DFD" w:rsidRPr="00A41C2E">
              <w:rPr>
                <w:rFonts w:ascii="Arial" w:eastAsia="Arial" w:hAnsi="Arial" w:cs="Arial"/>
                <w:spacing w:val="1"/>
                <w:sz w:val="24"/>
                <w:szCs w:val="24"/>
              </w:rPr>
              <w:t>more =</w:t>
            </w:r>
            <w:r w:rsidRPr="00A41C2E">
              <w:rPr>
                <w:rFonts w:ascii="Arial" w:eastAsia="Arial" w:hAnsi="Arial" w:cs="Arial"/>
                <w:spacing w:val="1"/>
                <w:sz w:val="24"/>
                <w:szCs w:val="24"/>
              </w:rPr>
              <w:t>5 points</w:t>
            </w:r>
          </w:p>
          <w:p w14:paraId="2006055A" w14:textId="44FAD4BE"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 xml:space="preserve">04 years         </w:t>
            </w:r>
            <w:r w:rsidR="00285DFD" w:rsidRPr="00A41C2E">
              <w:rPr>
                <w:rFonts w:ascii="Arial" w:eastAsia="Arial" w:hAnsi="Arial" w:cs="Arial"/>
                <w:spacing w:val="1"/>
                <w:sz w:val="24"/>
                <w:szCs w:val="24"/>
              </w:rPr>
              <w:t xml:space="preserve"> </w:t>
            </w:r>
            <w:r w:rsidRPr="00A41C2E">
              <w:rPr>
                <w:rFonts w:ascii="Arial" w:eastAsia="Arial" w:hAnsi="Arial" w:cs="Arial"/>
                <w:spacing w:val="1"/>
                <w:sz w:val="24"/>
                <w:szCs w:val="24"/>
              </w:rPr>
              <w:t>=4 points</w:t>
            </w:r>
          </w:p>
          <w:p w14:paraId="2208054B" w14:textId="2A83F05E"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03 years          =3 points</w:t>
            </w:r>
          </w:p>
          <w:p w14:paraId="28BFDF8C" w14:textId="3CBA9AEF"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02 years</w:t>
            </w:r>
            <w:r w:rsidR="00285DFD" w:rsidRPr="00A41C2E">
              <w:rPr>
                <w:rFonts w:ascii="Arial" w:eastAsia="Arial" w:hAnsi="Arial" w:cs="Arial"/>
                <w:spacing w:val="1"/>
                <w:sz w:val="24"/>
                <w:szCs w:val="24"/>
              </w:rPr>
              <w:t xml:space="preserve">  </w:t>
            </w:r>
            <w:r w:rsidRPr="00A41C2E">
              <w:rPr>
                <w:rFonts w:ascii="Arial" w:eastAsia="Arial" w:hAnsi="Arial" w:cs="Arial"/>
                <w:spacing w:val="1"/>
                <w:sz w:val="24"/>
                <w:szCs w:val="24"/>
              </w:rPr>
              <w:t xml:space="preserve"> </w:t>
            </w:r>
            <w:r w:rsidR="00B316A4">
              <w:rPr>
                <w:rFonts w:ascii="Arial" w:eastAsia="Arial" w:hAnsi="Arial" w:cs="Arial"/>
                <w:spacing w:val="1"/>
                <w:sz w:val="24"/>
                <w:szCs w:val="24"/>
              </w:rPr>
              <w:t xml:space="preserve">      </w:t>
            </w:r>
            <w:r w:rsidRPr="00A41C2E">
              <w:rPr>
                <w:rFonts w:ascii="Arial" w:eastAsia="Arial" w:hAnsi="Arial" w:cs="Arial"/>
                <w:spacing w:val="1"/>
                <w:sz w:val="24"/>
                <w:szCs w:val="24"/>
              </w:rPr>
              <w:t xml:space="preserve">= 2 points </w:t>
            </w:r>
          </w:p>
          <w:p w14:paraId="63EFB468" w14:textId="51C5788A"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01 year</w:t>
            </w:r>
            <w:r w:rsidR="00285DFD" w:rsidRPr="00A41C2E">
              <w:rPr>
                <w:rFonts w:ascii="Arial" w:eastAsia="Arial" w:hAnsi="Arial" w:cs="Arial"/>
                <w:spacing w:val="1"/>
                <w:sz w:val="24"/>
                <w:szCs w:val="24"/>
              </w:rPr>
              <w:t xml:space="preserve"> or below</w:t>
            </w:r>
            <w:r w:rsidRPr="00A41C2E">
              <w:rPr>
                <w:rFonts w:ascii="Arial" w:eastAsia="Arial" w:hAnsi="Arial" w:cs="Arial"/>
                <w:spacing w:val="1"/>
                <w:sz w:val="24"/>
                <w:szCs w:val="24"/>
              </w:rPr>
              <w:t xml:space="preserve"> =1 point</w:t>
            </w:r>
          </w:p>
        </w:tc>
        <w:tc>
          <w:tcPr>
            <w:tcW w:w="1336" w:type="dxa"/>
            <w:shd w:val="clear" w:color="auto" w:fill="auto"/>
          </w:tcPr>
          <w:p w14:paraId="7DE8DC9C" w14:textId="77777777" w:rsidR="00781423" w:rsidRPr="00A41C2E" w:rsidRDefault="00781423" w:rsidP="00CB771F">
            <w:pPr>
              <w:spacing w:before="240" w:line="360" w:lineRule="auto"/>
              <w:rPr>
                <w:rFonts w:ascii="Arial" w:hAnsi="Arial" w:cs="Arial"/>
                <w:b/>
                <w:sz w:val="24"/>
                <w:szCs w:val="24"/>
                <w:lang w:val="en-US"/>
              </w:rPr>
            </w:pPr>
            <w:r w:rsidRPr="00A41C2E">
              <w:rPr>
                <w:rFonts w:ascii="Arial" w:hAnsi="Arial" w:cs="Arial"/>
                <w:b/>
                <w:sz w:val="24"/>
                <w:szCs w:val="24"/>
                <w:lang w:val="en-US"/>
              </w:rPr>
              <w:t>15</w:t>
            </w:r>
          </w:p>
          <w:p w14:paraId="69643CEA" w14:textId="77777777" w:rsidR="00781423" w:rsidRPr="00A41C2E" w:rsidRDefault="00781423" w:rsidP="00CB771F">
            <w:pPr>
              <w:spacing w:before="240" w:line="360" w:lineRule="auto"/>
              <w:rPr>
                <w:rFonts w:ascii="Arial" w:hAnsi="Arial" w:cs="Arial"/>
                <w:sz w:val="24"/>
                <w:szCs w:val="24"/>
                <w:lang w:val="en-US"/>
              </w:rPr>
            </w:pPr>
            <w:r w:rsidRPr="00A41C2E">
              <w:rPr>
                <w:rFonts w:ascii="Arial" w:hAnsi="Arial" w:cs="Arial"/>
                <w:sz w:val="24"/>
                <w:szCs w:val="24"/>
                <w:lang w:val="en-US"/>
              </w:rPr>
              <w:t>10</w:t>
            </w:r>
          </w:p>
          <w:p w14:paraId="4581BABE" w14:textId="77777777" w:rsidR="00781423" w:rsidRPr="00A41C2E" w:rsidRDefault="00781423" w:rsidP="00CB771F">
            <w:pPr>
              <w:spacing w:before="240" w:line="360" w:lineRule="auto"/>
              <w:rPr>
                <w:rFonts w:ascii="Arial" w:hAnsi="Arial" w:cs="Arial"/>
                <w:sz w:val="24"/>
                <w:szCs w:val="24"/>
                <w:lang w:val="en-US"/>
              </w:rPr>
            </w:pPr>
          </w:p>
          <w:p w14:paraId="1CE5EDC8" w14:textId="77777777" w:rsidR="00781423" w:rsidRPr="00A41C2E" w:rsidRDefault="00781423" w:rsidP="00CB771F">
            <w:pPr>
              <w:spacing w:before="240" w:line="360" w:lineRule="auto"/>
              <w:rPr>
                <w:rFonts w:ascii="Arial" w:hAnsi="Arial" w:cs="Arial"/>
                <w:sz w:val="24"/>
                <w:szCs w:val="24"/>
                <w:lang w:val="en-US"/>
              </w:rPr>
            </w:pPr>
          </w:p>
          <w:p w14:paraId="14EAA063" w14:textId="77777777" w:rsidR="00781423" w:rsidRPr="00A41C2E" w:rsidRDefault="00781423" w:rsidP="00CB771F">
            <w:pPr>
              <w:spacing w:before="240" w:line="360" w:lineRule="auto"/>
              <w:rPr>
                <w:rFonts w:ascii="Arial" w:hAnsi="Arial" w:cs="Arial"/>
                <w:sz w:val="24"/>
                <w:szCs w:val="24"/>
                <w:lang w:val="en-US"/>
              </w:rPr>
            </w:pPr>
          </w:p>
        </w:tc>
      </w:tr>
      <w:tr w:rsidR="00A41C2E" w:rsidRPr="00A41C2E" w14:paraId="72B74B19" w14:textId="77777777" w:rsidTr="00B316A4">
        <w:trPr>
          <w:trHeight w:val="2825"/>
        </w:trPr>
        <w:tc>
          <w:tcPr>
            <w:tcW w:w="709" w:type="dxa"/>
            <w:vMerge/>
            <w:shd w:val="clear" w:color="auto" w:fill="auto"/>
          </w:tcPr>
          <w:p w14:paraId="0DFD2F0A" w14:textId="77777777" w:rsidR="00781423" w:rsidRPr="00A41C2E" w:rsidRDefault="00781423" w:rsidP="00CB771F">
            <w:pPr>
              <w:spacing w:before="240" w:line="360" w:lineRule="auto"/>
              <w:rPr>
                <w:rFonts w:ascii="Arial" w:hAnsi="Arial" w:cs="Arial"/>
                <w:sz w:val="24"/>
                <w:szCs w:val="24"/>
                <w:lang w:val="en-US"/>
              </w:rPr>
            </w:pPr>
          </w:p>
        </w:tc>
        <w:tc>
          <w:tcPr>
            <w:tcW w:w="3354" w:type="dxa"/>
            <w:shd w:val="clear" w:color="auto" w:fill="auto"/>
          </w:tcPr>
          <w:p w14:paraId="01B04436" w14:textId="36CFD4FD" w:rsidR="00781423" w:rsidRPr="00A41C2E" w:rsidRDefault="006201C0" w:rsidP="006201C0">
            <w:pPr>
              <w:pStyle w:val="ListParagraph"/>
              <w:spacing w:before="240" w:after="0" w:line="360" w:lineRule="auto"/>
              <w:ind w:left="0"/>
              <w:jc w:val="both"/>
              <w:rPr>
                <w:rFonts w:ascii="Arial" w:hAnsi="Arial" w:cs="Arial"/>
                <w:b/>
                <w:sz w:val="24"/>
                <w:szCs w:val="24"/>
                <w:lang w:val="en-US"/>
              </w:rPr>
            </w:pPr>
            <w:r w:rsidRPr="00A41C2E">
              <w:rPr>
                <w:rFonts w:ascii="Arial" w:hAnsi="Arial" w:cs="Arial"/>
                <w:sz w:val="24"/>
                <w:szCs w:val="24"/>
                <w:lang w:val="en-US"/>
              </w:rPr>
              <w:t>ii)</w:t>
            </w:r>
            <w:r w:rsidRPr="00A41C2E">
              <w:rPr>
                <w:rFonts w:ascii="Arial" w:hAnsi="Arial" w:cs="Arial"/>
                <w:sz w:val="24"/>
                <w:szCs w:val="24"/>
                <w:lang w:val="en-US"/>
              </w:rPr>
              <w:tab/>
              <w:t>provide three (3) testimonials or reference letters as proof that they have successfully facilitated, performed/executed, or provided similar services (</w:t>
            </w:r>
            <w:r w:rsidR="00B316A4">
              <w:rPr>
                <w:rFonts w:ascii="Arial" w:hAnsi="Arial" w:cs="Arial"/>
                <w:sz w:val="24"/>
                <w:szCs w:val="24"/>
                <w:lang w:val="en-US"/>
              </w:rPr>
              <w:t>X</w:t>
            </w:r>
            <w:r w:rsidR="00023BC5" w:rsidRPr="00A41C2E">
              <w:rPr>
                <w:rFonts w:ascii="Arial" w:hAnsi="Arial" w:cs="Arial"/>
                <w:sz w:val="24"/>
                <w:szCs w:val="24"/>
                <w:lang w:val="en-US"/>
              </w:rPr>
              <w:t>-ray security inspection machines</w:t>
            </w:r>
            <w:r w:rsidRPr="00A41C2E">
              <w:rPr>
                <w:rFonts w:ascii="Arial" w:hAnsi="Arial" w:cs="Arial"/>
                <w:sz w:val="24"/>
                <w:szCs w:val="24"/>
              </w:rPr>
              <w:t xml:space="preserve"> and </w:t>
            </w:r>
            <w:r w:rsidR="00023BC5" w:rsidRPr="00A41C2E">
              <w:rPr>
                <w:rFonts w:ascii="Arial" w:hAnsi="Arial" w:cs="Arial"/>
                <w:sz w:val="24"/>
                <w:szCs w:val="24"/>
              </w:rPr>
              <w:t>walkthrough metal detectors</w:t>
            </w:r>
            <w:r w:rsidRPr="00A41C2E">
              <w:rPr>
                <w:rFonts w:ascii="Arial" w:hAnsi="Arial" w:cs="Arial"/>
                <w:sz w:val="24"/>
                <w:szCs w:val="24"/>
                <w:lang w:val="en-US"/>
              </w:rPr>
              <w:t>).</w:t>
            </w:r>
          </w:p>
        </w:tc>
        <w:tc>
          <w:tcPr>
            <w:tcW w:w="3057" w:type="dxa"/>
          </w:tcPr>
          <w:p w14:paraId="62358862" w14:textId="77777777" w:rsidR="00781423" w:rsidRPr="00A41C2E" w:rsidRDefault="00781423" w:rsidP="00CB771F">
            <w:pPr>
              <w:pStyle w:val="Heading1"/>
              <w:numPr>
                <w:ilvl w:val="0"/>
                <w:numId w:val="0"/>
              </w:numPr>
              <w:spacing w:before="240"/>
              <w:ind w:right="-20"/>
              <w:rPr>
                <w:rFonts w:eastAsia="Arial"/>
                <w:b w:val="0"/>
                <w:spacing w:val="1"/>
                <w:szCs w:val="24"/>
                <w:u w:val="none"/>
              </w:rPr>
            </w:pPr>
            <w:r w:rsidRPr="00A41C2E">
              <w:rPr>
                <w:rFonts w:eastAsia="Arial"/>
                <w:b w:val="0"/>
                <w:spacing w:val="1"/>
                <w:szCs w:val="24"/>
                <w:u w:val="none"/>
              </w:rPr>
              <w:t>5 letters or more = 5 points</w:t>
            </w:r>
          </w:p>
          <w:p w14:paraId="3ABDFD5B" w14:textId="40D6F9FE" w:rsidR="00781423" w:rsidRPr="00A41C2E" w:rsidRDefault="00781423" w:rsidP="00CB771F">
            <w:pPr>
              <w:pStyle w:val="Heading1"/>
              <w:numPr>
                <w:ilvl w:val="0"/>
                <w:numId w:val="0"/>
              </w:numPr>
              <w:spacing w:before="240"/>
              <w:ind w:left="432" w:right="-20" w:hanging="432"/>
              <w:rPr>
                <w:rFonts w:eastAsia="Arial"/>
                <w:b w:val="0"/>
                <w:spacing w:val="1"/>
                <w:szCs w:val="24"/>
                <w:u w:val="none"/>
              </w:rPr>
            </w:pPr>
            <w:r w:rsidRPr="00A41C2E">
              <w:rPr>
                <w:rFonts w:eastAsia="Arial"/>
                <w:b w:val="0"/>
                <w:spacing w:val="1"/>
                <w:szCs w:val="24"/>
                <w:u w:val="none"/>
              </w:rPr>
              <w:t>4 letters            = 4 points</w:t>
            </w:r>
          </w:p>
          <w:p w14:paraId="25AD702A" w14:textId="54392146" w:rsidR="00781423" w:rsidRPr="00A41C2E" w:rsidRDefault="00781423" w:rsidP="00CB771F">
            <w:pPr>
              <w:pStyle w:val="Heading1"/>
              <w:numPr>
                <w:ilvl w:val="0"/>
                <w:numId w:val="0"/>
              </w:numPr>
              <w:spacing w:before="240"/>
              <w:ind w:left="432" w:right="-20" w:hanging="432"/>
              <w:rPr>
                <w:rFonts w:eastAsia="Arial"/>
                <w:b w:val="0"/>
                <w:spacing w:val="1"/>
                <w:szCs w:val="24"/>
                <w:u w:val="none"/>
              </w:rPr>
            </w:pPr>
            <w:r w:rsidRPr="00A41C2E">
              <w:rPr>
                <w:rFonts w:eastAsia="Arial"/>
                <w:b w:val="0"/>
                <w:spacing w:val="1"/>
                <w:szCs w:val="24"/>
                <w:u w:val="none"/>
              </w:rPr>
              <w:t>3 letters            = 3 points</w:t>
            </w:r>
          </w:p>
          <w:p w14:paraId="09B4C883" w14:textId="58A7D63C" w:rsidR="00781423" w:rsidRPr="00A41C2E" w:rsidRDefault="00781423" w:rsidP="00CB771F">
            <w:pPr>
              <w:pStyle w:val="Heading1"/>
              <w:numPr>
                <w:ilvl w:val="0"/>
                <w:numId w:val="0"/>
              </w:numPr>
              <w:spacing w:before="240"/>
              <w:ind w:left="432" w:right="-20" w:hanging="432"/>
              <w:rPr>
                <w:rFonts w:eastAsia="Arial"/>
                <w:b w:val="0"/>
                <w:spacing w:val="1"/>
                <w:szCs w:val="24"/>
                <w:u w:val="none"/>
              </w:rPr>
            </w:pPr>
            <w:r w:rsidRPr="00A41C2E">
              <w:rPr>
                <w:rFonts w:eastAsia="Arial"/>
                <w:b w:val="0"/>
                <w:spacing w:val="1"/>
                <w:szCs w:val="24"/>
                <w:u w:val="none"/>
              </w:rPr>
              <w:t>2 letters             = 2 points</w:t>
            </w:r>
          </w:p>
          <w:p w14:paraId="777D077A" w14:textId="60784C3A" w:rsidR="00781423" w:rsidRPr="00A41C2E" w:rsidRDefault="00781423" w:rsidP="00CB771F">
            <w:pPr>
              <w:spacing w:before="240" w:line="360" w:lineRule="auto"/>
              <w:rPr>
                <w:rFonts w:ascii="Arial" w:hAnsi="Arial" w:cs="Arial"/>
                <w:bCs/>
                <w:sz w:val="24"/>
                <w:szCs w:val="24"/>
                <w:lang w:val="en-US"/>
              </w:rPr>
            </w:pPr>
            <w:r w:rsidRPr="00A41C2E">
              <w:rPr>
                <w:rFonts w:ascii="Arial" w:eastAsia="Arial" w:hAnsi="Arial" w:cs="Arial"/>
                <w:bCs/>
                <w:spacing w:val="1"/>
                <w:sz w:val="24"/>
                <w:szCs w:val="24"/>
              </w:rPr>
              <w:t>1 letter             = 1 point</w:t>
            </w:r>
          </w:p>
        </w:tc>
        <w:tc>
          <w:tcPr>
            <w:tcW w:w="1336" w:type="dxa"/>
            <w:shd w:val="clear" w:color="auto" w:fill="auto"/>
          </w:tcPr>
          <w:p w14:paraId="1294D4E0" w14:textId="77777777" w:rsidR="00781423" w:rsidRPr="00A41C2E" w:rsidRDefault="00781423" w:rsidP="00CB771F">
            <w:pPr>
              <w:spacing w:before="240" w:line="360" w:lineRule="auto"/>
              <w:rPr>
                <w:rFonts w:ascii="Arial" w:hAnsi="Arial" w:cs="Arial"/>
                <w:bCs/>
                <w:sz w:val="24"/>
                <w:szCs w:val="24"/>
                <w:lang w:val="en-US"/>
              </w:rPr>
            </w:pPr>
            <w:r w:rsidRPr="00A41C2E">
              <w:rPr>
                <w:rFonts w:ascii="Arial" w:hAnsi="Arial" w:cs="Arial"/>
                <w:bCs/>
                <w:sz w:val="24"/>
                <w:szCs w:val="24"/>
                <w:lang w:val="en-US"/>
              </w:rPr>
              <w:t>5</w:t>
            </w:r>
          </w:p>
        </w:tc>
      </w:tr>
      <w:tr w:rsidR="00A41C2E" w:rsidRPr="00A41C2E" w14:paraId="65084C74" w14:textId="77777777" w:rsidTr="00B316A4">
        <w:trPr>
          <w:trHeight w:val="1124"/>
        </w:trPr>
        <w:tc>
          <w:tcPr>
            <w:tcW w:w="709" w:type="dxa"/>
            <w:vMerge w:val="restart"/>
            <w:shd w:val="clear" w:color="auto" w:fill="auto"/>
          </w:tcPr>
          <w:p w14:paraId="7CC8E0FC" w14:textId="77777777" w:rsidR="00781423" w:rsidRPr="00A41C2E" w:rsidRDefault="00781423" w:rsidP="00CB771F">
            <w:pPr>
              <w:spacing w:after="0" w:line="360" w:lineRule="auto"/>
              <w:rPr>
                <w:rFonts w:ascii="Arial" w:hAnsi="Arial" w:cs="Arial"/>
                <w:sz w:val="24"/>
                <w:szCs w:val="24"/>
                <w:lang w:val="en-US"/>
              </w:rPr>
            </w:pPr>
            <w:r w:rsidRPr="00A41C2E">
              <w:rPr>
                <w:rFonts w:ascii="Arial" w:hAnsi="Arial" w:cs="Arial"/>
                <w:sz w:val="24"/>
                <w:szCs w:val="24"/>
                <w:lang w:val="en-US"/>
              </w:rPr>
              <w:t>2</w:t>
            </w:r>
          </w:p>
        </w:tc>
        <w:tc>
          <w:tcPr>
            <w:tcW w:w="3354" w:type="dxa"/>
            <w:shd w:val="clear" w:color="auto" w:fill="auto"/>
          </w:tcPr>
          <w:p w14:paraId="416C1AC2" w14:textId="7655825B" w:rsidR="00781423" w:rsidRPr="00A41C2E" w:rsidRDefault="00781423" w:rsidP="00CB771F">
            <w:pPr>
              <w:spacing w:after="0" w:line="360" w:lineRule="auto"/>
              <w:rPr>
                <w:rFonts w:ascii="Arial" w:hAnsi="Arial" w:cs="Arial"/>
                <w:sz w:val="24"/>
                <w:szCs w:val="24"/>
                <w:lang w:val="en-US"/>
              </w:rPr>
            </w:pPr>
            <w:r w:rsidRPr="00A41C2E">
              <w:rPr>
                <w:rFonts w:ascii="Arial" w:hAnsi="Arial" w:cs="Arial"/>
                <w:b/>
                <w:sz w:val="24"/>
                <w:szCs w:val="24"/>
                <w:lang w:val="en-US"/>
              </w:rPr>
              <w:t xml:space="preserve">Team leader/Project Manager </w:t>
            </w:r>
            <w:r w:rsidR="001F5417" w:rsidRPr="00A41C2E">
              <w:rPr>
                <w:rFonts w:ascii="Arial" w:hAnsi="Arial" w:cs="Arial"/>
                <w:b/>
                <w:sz w:val="24"/>
                <w:szCs w:val="24"/>
                <w:lang w:val="en-US"/>
              </w:rPr>
              <w:t xml:space="preserve">and Technicians </w:t>
            </w:r>
            <w:r w:rsidRPr="00A41C2E">
              <w:rPr>
                <w:rFonts w:ascii="Arial" w:hAnsi="Arial" w:cs="Arial"/>
                <w:b/>
                <w:sz w:val="24"/>
                <w:szCs w:val="24"/>
                <w:lang w:val="en-US"/>
              </w:rPr>
              <w:t>Experience</w:t>
            </w:r>
            <w:r w:rsidRPr="00A41C2E">
              <w:rPr>
                <w:rFonts w:ascii="Arial" w:hAnsi="Arial" w:cs="Arial"/>
                <w:sz w:val="24"/>
                <w:szCs w:val="24"/>
                <w:lang w:val="en-US"/>
              </w:rPr>
              <w:t xml:space="preserve">: </w:t>
            </w:r>
          </w:p>
          <w:p w14:paraId="6B4B5E03" w14:textId="4342953C" w:rsidR="00781423" w:rsidRPr="00A41C2E" w:rsidRDefault="00781423" w:rsidP="00CB771F">
            <w:pPr>
              <w:pStyle w:val="ListParagraph"/>
              <w:numPr>
                <w:ilvl w:val="0"/>
                <w:numId w:val="23"/>
              </w:numPr>
              <w:spacing w:after="0" w:line="360" w:lineRule="auto"/>
              <w:ind w:left="341" w:hanging="341"/>
              <w:jc w:val="both"/>
              <w:rPr>
                <w:rFonts w:ascii="Arial" w:hAnsi="Arial" w:cs="Arial"/>
                <w:sz w:val="24"/>
                <w:szCs w:val="24"/>
                <w:lang w:val="en-US"/>
              </w:rPr>
            </w:pPr>
            <w:r w:rsidRPr="00A41C2E">
              <w:rPr>
                <w:rFonts w:ascii="Arial" w:hAnsi="Arial" w:cs="Arial"/>
                <w:sz w:val="24"/>
                <w:szCs w:val="24"/>
              </w:rPr>
              <w:t>Team Leader must have</w:t>
            </w:r>
            <w:r w:rsidR="001A24ED" w:rsidRPr="00A41C2E">
              <w:rPr>
                <w:rFonts w:ascii="Arial" w:hAnsi="Arial" w:cs="Arial"/>
                <w:sz w:val="24"/>
                <w:szCs w:val="24"/>
              </w:rPr>
              <w:t xml:space="preserve"> </w:t>
            </w:r>
            <w:r w:rsidRPr="00A41C2E">
              <w:rPr>
                <w:rFonts w:ascii="Arial" w:hAnsi="Arial" w:cs="Arial"/>
                <w:sz w:val="24"/>
                <w:szCs w:val="24"/>
              </w:rPr>
              <w:t xml:space="preserve">five (05) years practical experience in managing projects in </w:t>
            </w:r>
            <w:r w:rsidR="006201C0" w:rsidRPr="00A41C2E">
              <w:rPr>
                <w:rFonts w:ascii="Arial" w:hAnsi="Arial" w:cs="Arial"/>
                <w:sz w:val="24"/>
                <w:szCs w:val="24"/>
              </w:rPr>
              <w:t>X-ray security inspection</w:t>
            </w:r>
            <w:r w:rsidR="009C5273" w:rsidRPr="00A41C2E">
              <w:rPr>
                <w:rFonts w:ascii="Arial" w:hAnsi="Arial" w:cs="Arial"/>
                <w:sz w:val="24"/>
                <w:szCs w:val="24"/>
              </w:rPr>
              <w:t xml:space="preserve"> machines and walk-through metal detectors.</w:t>
            </w:r>
          </w:p>
        </w:tc>
        <w:tc>
          <w:tcPr>
            <w:tcW w:w="3057" w:type="dxa"/>
          </w:tcPr>
          <w:p w14:paraId="45629B9D" w14:textId="77777777" w:rsidR="00781423" w:rsidRPr="00A41C2E" w:rsidRDefault="00781423" w:rsidP="00CB771F">
            <w:pPr>
              <w:spacing w:after="0" w:line="360" w:lineRule="auto"/>
              <w:rPr>
                <w:rFonts w:ascii="Arial" w:eastAsia="Arial" w:hAnsi="Arial" w:cs="Arial"/>
                <w:spacing w:val="1"/>
                <w:sz w:val="24"/>
                <w:szCs w:val="24"/>
              </w:rPr>
            </w:pPr>
          </w:p>
          <w:p w14:paraId="72F8C00E" w14:textId="77777777" w:rsidR="00781423" w:rsidRPr="00A41C2E" w:rsidRDefault="00781423" w:rsidP="00CB771F">
            <w:pPr>
              <w:spacing w:after="0" w:line="360" w:lineRule="auto"/>
              <w:rPr>
                <w:rFonts w:ascii="Arial" w:eastAsia="Arial" w:hAnsi="Arial" w:cs="Arial"/>
                <w:spacing w:val="1"/>
                <w:sz w:val="24"/>
                <w:szCs w:val="24"/>
              </w:rPr>
            </w:pPr>
          </w:p>
          <w:p w14:paraId="4BECDA1D" w14:textId="1A159082" w:rsidR="00781423" w:rsidRPr="00A41C2E" w:rsidRDefault="00781423" w:rsidP="00CB771F">
            <w:pPr>
              <w:spacing w:after="0" w:line="360" w:lineRule="auto"/>
              <w:rPr>
                <w:rFonts w:ascii="Arial" w:eastAsia="Arial" w:hAnsi="Arial" w:cs="Arial"/>
                <w:spacing w:val="1"/>
                <w:sz w:val="24"/>
                <w:szCs w:val="24"/>
              </w:rPr>
            </w:pPr>
            <w:r w:rsidRPr="00A41C2E">
              <w:rPr>
                <w:rFonts w:ascii="Arial" w:eastAsia="Arial" w:hAnsi="Arial" w:cs="Arial"/>
                <w:spacing w:val="1"/>
                <w:sz w:val="24"/>
                <w:szCs w:val="24"/>
              </w:rPr>
              <w:t>7 years or more =5 points</w:t>
            </w:r>
          </w:p>
          <w:p w14:paraId="58785C48" w14:textId="4CD4EDDC" w:rsidR="00781423" w:rsidRPr="00A41C2E" w:rsidRDefault="00781423" w:rsidP="00CB771F">
            <w:pPr>
              <w:spacing w:after="0" w:line="360" w:lineRule="auto"/>
              <w:ind w:right="-20"/>
              <w:rPr>
                <w:rFonts w:ascii="Arial" w:eastAsia="Arial" w:hAnsi="Arial" w:cs="Arial"/>
                <w:spacing w:val="1"/>
                <w:sz w:val="24"/>
                <w:szCs w:val="24"/>
              </w:rPr>
            </w:pPr>
            <w:r w:rsidRPr="00A41C2E">
              <w:rPr>
                <w:rFonts w:ascii="Arial" w:eastAsia="Arial" w:hAnsi="Arial" w:cs="Arial"/>
                <w:spacing w:val="1"/>
                <w:sz w:val="24"/>
                <w:szCs w:val="24"/>
              </w:rPr>
              <w:t>6 years           = 4 points</w:t>
            </w:r>
          </w:p>
          <w:p w14:paraId="1C791684" w14:textId="50A36986" w:rsidR="00781423" w:rsidRPr="00A41C2E" w:rsidRDefault="00781423" w:rsidP="00CB771F">
            <w:pPr>
              <w:spacing w:after="0" w:line="360" w:lineRule="auto"/>
              <w:ind w:right="-20"/>
              <w:rPr>
                <w:rFonts w:ascii="Arial" w:eastAsia="Arial" w:hAnsi="Arial" w:cs="Arial"/>
                <w:spacing w:val="1"/>
                <w:sz w:val="24"/>
                <w:szCs w:val="24"/>
              </w:rPr>
            </w:pPr>
            <w:r w:rsidRPr="00A41C2E">
              <w:rPr>
                <w:rFonts w:ascii="Arial" w:eastAsia="Arial" w:hAnsi="Arial" w:cs="Arial"/>
                <w:spacing w:val="1"/>
                <w:sz w:val="24"/>
                <w:szCs w:val="24"/>
              </w:rPr>
              <w:t xml:space="preserve">5 years         </w:t>
            </w:r>
            <w:r w:rsidR="00285DFD" w:rsidRPr="00A41C2E">
              <w:rPr>
                <w:rFonts w:ascii="Arial" w:eastAsia="Arial" w:hAnsi="Arial" w:cs="Arial"/>
                <w:spacing w:val="1"/>
                <w:sz w:val="24"/>
                <w:szCs w:val="24"/>
              </w:rPr>
              <w:t xml:space="preserve">  </w:t>
            </w:r>
            <w:r w:rsidRPr="00A41C2E">
              <w:rPr>
                <w:rFonts w:ascii="Arial" w:eastAsia="Arial" w:hAnsi="Arial" w:cs="Arial"/>
                <w:spacing w:val="1"/>
                <w:sz w:val="24"/>
                <w:szCs w:val="24"/>
              </w:rPr>
              <w:t>= 3 points</w:t>
            </w:r>
          </w:p>
          <w:p w14:paraId="6C61900E" w14:textId="236EDBD0" w:rsidR="00781423" w:rsidRPr="00A41C2E" w:rsidRDefault="00781423" w:rsidP="00CB771F">
            <w:pPr>
              <w:spacing w:after="0" w:line="360" w:lineRule="auto"/>
              <w:ind w:right="-20"/>
              <w:rPr>
                <w:rFonts w:ascii="Arial" w:eastAsia="Arial" w:hAnsi="Arial" w:cs="Arial"/>
                <w:spacing w:val="1"/>
                <w:sz w:val="24"/>
                <w:szCs w:val="24"/>
              </w:rPr>
            </w:pPr>
            <w:r w:rsidRPr="00A41C2E">
              <w:rPr>
                <w:rFonts w:ascii="Arial" w:eastAsia="Arial" w:hAnsi="Arial" w:cs="Arial"/>
                <w:spacing w:val="1"/>
                <w:sz w:val="24"/>
                <w:szCs w:val="24"/>
              </w:rPr>
              <w:t xml:space="preserve">4 years </w:t>
            </w:r>
            <w:r w:rsidR="00285DFD" w:rsidRPr="00A41C2E">
              <w:rPr>
                <w:rFonts w:ascii="Arial" w:eastAsia="Arial" w:hAnsi="Arial" w:cs="Arial"/>
                <w:spacing w:val="1"/>
                <w:sz w:val="24"/>
                <w:szCs w:val="24"/>
              </w:rPr>
              <w:t xml:space="preserve">           </w:t>
            </w:r>
            <w:r w:rsidRPr="00A41C2E">
              <w:rPr>
                <w:rFonts w:ascii="Arial" w:eastAsia="Arial" w:hAnsi="Arial" w:cs="Arial"/>
                <w:spacing w:val="1"/>
                <w:sz w:val="24"/>
                <w:szCs w:val="24"/>
              </w:rPr>
              <w:t>= 2 points</w:t>
            </w:r>
          </w:p>
          <w:p w14:paraId="75E05B93" w14:textId="0D72148E" w:rsidR="00781423" w:rsidRPr="00A41C2E" w:rsidRDefault="00781423" w:rsidP="00CB771F">
            <w:pPr>
              <w:spacing w:after="0" w:line="360" w:lineRule="auto"/>
              <w:ind w:right="-20"/>
              <w:rPr>
                <w:rFonts w:ascii="Arial" w:eastAsia="Arial" w:hAnsi="Arial" w:cs="Arial"/>
                <w:spacing w:val="1"/>
                <w:sz w:val="24"/>
                <w:szCs w:val="24"/>
              </w:rPr>
            </w:pPr>
            <w:r w:rsidRPr="00A41C2E">
              <w:rPr>
                <w:rFonts w:ascii="Arial" w:eastAsia="Arial" w:hAnsi="Arial" w:cs="Arial"/>
                <w:spacing w:val="1"/>
                <w:sz w:val="24"/>
                <w:szCs w:val="24"/>
              </w:rPr>
              <w:t xml:space="preserve">3 years or </w:t>
            </w:r>
            <w:r w:rsidR="002822C2" w:rsidRPr="00A41C2E">
              <w:rPr>
                <w:rFonts w:ascii="Arial" w:eastAsia="Arial" w:hAnsi="Arial" w:cs="Arial"/>
                <w:spacing w:val="1"/>
                <w:sz w:val="24"/>
                <w:szCs w:val="24"/>
              </w:rPr>
              <w:t>below</w:t>
            </w:r>
            <w:r w:rsidRPr="00A41C2E">
              <w:rPr>
                <w:rFonts w:ascii="Arial" w:eastAsia="Arial" w:hAnsi="Arial" w:cs="Arial"/>
                <w:spacing w:val="1"/>
                <w:sz w:val="24"/>
                <w:szCs w:val="24"/>
              </w:rPr>
              <w:t>=1point</w:t>
            </w:r>
          </w:p>
        </w:tc>
        <w:tc>
          <w:tcPr>
            <w:tcW w:w="1336" w:type="dxa"/>
            <w:shd w:val="clear" w:color="auto" w:fill="auto"/>
          </w:tcPr>
          <w:p w14:paraId="3B260539" w14:textId="77777777" w:rsidR="00781423" w:rsidRPr="00A41C2E" w:rsidRDefault="00781423" w:rsidP="00CB771F">
            <w:pPr>
              <w:spacing w:after="0" w:line="360" w:lineRule="auto"/>
              <w:rPr>
                <w:rFonts w:ascii="Arial" w:hAnsi="Arial" w:cs="Arial"/>
                <w:b/>
                <w:sz w:val="24"/>
                <w:szCs w:val="24"/>
                <w:lang w:val="en-US"/>
              </w:rPr>
            </w:pPr>
            <w:r w:rsidRPr="00A41C2E">
              <w:rPr>
                <w:rFonts w:ascii="Arial" w:hAnsi="Arial" w:cs="Arial"/>
                <w:b/>
                <w:sz w:val="24"/>
                <w:szCs w:val="24"/>
                <w:lang w:val="en-US"/>
              </w:rPr>
              <w:t>20</w:t>
            </w:r>
          </w:p>
          <w:p w14:paraId="3CA3280F" w14:textId="77777777" w:rsidR="00781423" w:rsidRPr="00A41C2E" w:rsidRDefault="00781423" w:rsidP="00CB771F">
            <w:pPr>
              <w:spacing w:after="0" w:line="360" w:lineRule="auto"/>
              <w:rPr>
                <w:rFonts w:ascii="Arial" w:hAnsi="Arial" w:cs="Arial"/>
                <w:bCs/>
                <w:sz w:val="24"/>
                <w:szCs w:val="24"/>
                <w:lang w:val="en-US"/>
              </w:rPr>
            </w:pPr>
          </w:p>
          <w:p w14:paraId="5A44A4CF" w14:textId="77777777" w:rsidR="00781423" w:rsidRPr="00A41C2E" w:rsidRDefault="00781423" w:rsidP="00CB771F">
            <w:pPr>
              <w:spacing w:after="0" w:line="360" w:lineRule="auto"/>
              <w:rPr>
                <w:rFonts w:ascii="Arial" w:hAnsi="Arial" w:cs="Arial"/>
                <w:bCs/>
                <w:sz w:val="24"/>
                <w:szCs w:val="24"/>
                <w:lang w:val="en-US"/>
              </w:rPr>
            </w:pPr>
            <w:r w:rsidRPr="00A41C2E">
              <w:rPr>
                <w:rFonts w:ascii="Arial" w:hAnsi="Arial" w:cs="Arial"/>
                <w:bCs/>
                <w:sz w:val="24"/>
                <w:szCs w:val="24"/>
                <w:lang w:val="en-US"/>
              </w:rPr>
              <w:t>10</w:t>
            </w:r>
          </w:p>
          <w:p w14:paraId="16737F7B" w14:textId="77777777" w:rsidR="00781423" w:rsidRPr="00A41C2E" w:rsidRDefault="00781423" w:rsidP="00CB771F">
            <w:pPr>
              <w:spacing w:after="0" w:line="360" w:lineRule="auto"/>
              <w:rPr>
                <w:rFonts w:ascii="Arial" w:hAnsi="Arial" w:cs="Arial"/>
                <w:sz w:val="24"/>
                <w:szCs w:val="24"/>
                <w:lang w:val="en-US"/>
              </w:rPr>
            </w:pPr>
          </w:p>
          <w:p w14:paraId="67EE42D6" w14:textId="77777777" w:rsidR="00781423" w:rsidRPr="00A41C2E" w:rsidRDefault="00781423" w:rsidP="00CB771F">
            <w:pPr>
              <w:spacing w:after="0" w:line="360" w:lineRule="auto"/>
              <w:rPr>
                <w:rFonts w:ascii="Arial" w:hAnsi="Arial" w:cs="Arial"/>
                <w:sz w:val="24"/>
                <w:szCs w:val="24"/>
                <w:lang w:val="en-US"/>
              </w:rPr>
            </w:pPr>
          </w:p>
          <w:p w14:paraId="3A86EB93" w14:textId="77777777" w:rsidR="00781423" w:rsidRPr="00A41C2E" w:rsidRDefault="00781423" w:rsidP="00CB771F">
            <w:pPr>
              <w:spacing w:after="0" w:line="360" w:lineRule="auto"/>
              <w:rPr>
                <w:rFonts w:ascii="Arial" w:hAnsi="Arial" w:cs="Arial"/>
                <w:sz w:val="24"/>
                <w:szCs w:val="24"/>
                <w:lang w:val="en-US"/>
              </w:rPr>
            </w:pPr>
          </w:p>
        </w:tc>
      </w:tr>
      <w:tr w:rsidR="00A41C2E" w:rsidRPr="00A41C2E" w14:paraId="5F2D3EEC" w14:textId="77777777" w:rsidTr="00B316A4">
        <w:trPr>
          <w:trHeight w:val="4240"/>
        </w:trPr>
        <w:tc>
          <w:tcPr>
            <w:tcW w:w="709" w:type="dxa"/>
            <w:vMerge/>
            <w:shd w:val="clear" w:color="auto" w:fill="auto"/>
          </w:tcPr>
          <w:p w14:paraId="0A69E71E" w14:textId="77777777" w:rsidR="00781423" w:rsidRPr="00A41C2E" w:rsidRDefault="00781423" w:rsidP="00CB771F">
            <w:pPr>
              <w:spacing w:after="0" w:line="360" w:lineRule="auto"/>
              <w:rPr>
                <w:rFonts w:ascii="Arial" w:hAnsi="Arial" w:cs="Arial"/>
                <w:sz w:val="24"/>
                <w:szCs w:val="24"/>
                <w:lang w:val="en-US"/>
              </w:rPr>
            </w:pPr>
          </w:p>
        </w:tc>
        <w:tc>
          <w:tcPr>
            <w:tcW w:w="3354" w:type="dxa"/>
            <w:shd w:val="clear" w:color="auto" w:fill="auto"/>
          </w:tcPr>
          <w:p w14:paraId="1BD42FBC" w14:textId="0BF79169" w:rsidR="00781423" w:rsidRPr="00A41C2E" w:rsidRDefault="00781423" w:rsidP="00CB771F">
            <w:pPr>
              <w:pStyle w:val="ListParagraph"/>
              <w:numPr>
                <w:ilvl w:val="0"/>
                <w:numId w:val="23"/>
              </w:numPr>
              <w:spacing w:after="0" w:line="360" w:lineRule="auto"/>
              <w:ind w:left="341" w:hanging="341"/>
              <w:jc w:val="both"/>
              <w:rPr>
                <w:rFonts w:ascii="Arial" w:hAnsi="Arial" w:cs="Arial"/>
                <w:b/>
                <w:sz w:val="24"/>
                <w:szCs w:val="24"/>
                <w:lang w:val="en-US"/>
              </w:rPr>
            </w:pPr>
            <w:r w:rsidRPr="00A41C2E">
              <w:rPr>
                <w:rFonts w:ascii="Arial" w:hAnsi="Arial" w:cs="Arial"/>
                <w:sz w:val="24"/>
                <w:szCs w:val="24"/>
              </w:rPr>
              <w:t>Team</w:t>
            </w:r>
            <w:r w:rsidR="00EF2AE7">
              <w:rPr>
                <w:rFonts w:ascii="Arial" w:hAnsi="Arial" w:cs="Arial"/>
                <w:sz w:val="24"/>
                <w:szCs w:val="24"/>
              </w:rPr>
              <w:t xml:space="preserve"> </w:t>
            </w:r>
            <w:r w:rsidRPr="00A41C2E">
              <w:rPr>
                <w:rFonts w:ascii="Arial" w:hAnsi="Arial" w:cs="Arial"/>
                <w:sz w:val="24"/>
                <w:szCs w:val="24"/>
              </w:rPr>
              <w:t>members</w:t>
            </w:r>
            <w:r w:rsidR="00EF2AE7">
              <w:rPr>
                <w:rFonts w:ascii="Arial" w:hAnsi="Arial" w:cs="Arial"/>
                <w:sz w:val="24"/>
                <w:szCs w:val="24"/>
              </w:rPr>
              <w:t xml:space="preserve"> </w:t>
            </w:r>
            <w:r w:rsidRPr="00A41C2E">
              <w:rPr>
                <w:rFonts w:ascii="Arial" w:hAnsi="Arial" w:cs="Arial"/>
                <w:sz w:val="24"/>
                <w:szCs w:val="24"/>
              </w:rPr>
              <w:t>/</w:t>
            </w:r>
            <w:r w:rsidR="00EF2AE7">
              <w:rPr>
                <w:rFonts w:ascii="Arial" w:hAnsi="Arial" w:cs="Arial"/>
                <w:sz w:val="24"/>
                <w:szCs w:val="24"/>
              </w:rPr>
              <w:t xml:space="preserve"> </w:t>
            </w:r>
            <w:r w:rsidRPr="00A41C2E">
              <w:rPr>
                <w:rFonts w:ascii="Arial" w:hAnsi="Arial" w:cs="Arial"/>
                <w:sz w:val="24"/>
                <w:szCs w:val="24"/>
              </w:rPr>
              <w:t xml:space="preserve">Technicians must have </w:t>
            </w:r>
            <w:r w:rsidR="006201C0" w:rsidRPr="00A41C2E">
              <w:rPr>
                <w:rFonts w:ascii="Arial" w:hAnsi="Arial" w:cs="Arial"/>
                <w:sz w:val="24"/>
                <w:szCs w:val="24"/>
              </w:rPr>
              <w:t xml:space="preserve">a minimum of </w:t>
            </w:r>
            <w:r w:rsidRPr="00A41C2E">
              <w:rPr>
                <w:rFonts w:ascii="Arial" w:hAnsi="Arial" w:cs="Arial"/>
                <w:sz w:val="24"/>
                <w:szCs w:val="24"/>
              </w:rPr>
              <w:t>three (03) years practical experience in installation</w:t>
            </w:r>
            <w:r w:rsidR="001A24ED" w:rsidRPr="00A41C2E">
              <w:rPr>
                <w:rFonts w:ascii="Arial" w:hAnsi="Arial" w:cs="Arial"/>
                <w:sz w:val="24"/>
                <w:szCs w:val="24"/>
              </w:rPr>
              <w:t>, repairing</w:t>
            </w:r>
            <w:r w:rsidR="00F31013" w:rsidRPr="00A41C2E">
              <w:rPr>
                <w:rFonts w:ascii="Arial" w:hAnsi="Arial" w:cs="Arial"/>
                <w:sz w:val="24"/>
                <w:szCs w:val="24"/>
              </w:rPr>
              <w:t>, configuration,</w:t>
            </w:r>
            <w:r w:rsidR="001A24ED" w:rsidRPr="00A41C2E">
              <w:rPr>
                <w:rFonts w:ascii="Arial" w:hAnsi="Arial" w:cs="Arial"/>
                <w:sz w:val="24"/>
                <w:szCs w:val="24"/>
              </w:rPr>
              <w:t xml:space="preserve"> and</w:t>
            </w:r>
            <w:r w:rsidR="00F31013" w:rsidRPr="00A41C2E">
              <w:rPr>
                <w:rFonts w:ascii="Arial" w:hAnsi="Arial" w:cs="Arial"/>
                <w:sz w:val="24"/>
                <w:szCs w:val="24"/>
              </w:rPr>
              <w:t>/or</w:t>
            </w:r>
            <w:r w:rsidR="001A24ED" w:rsidRPr="00A41C2E">
              <w:rPr>
                <w:rFonts w:ascii="Arial" w:hAnsi="Arial" w:cs="Arial"/>
                <w:sz w:val="24"/>
                <w:szCs w:val="24"/>
              </w:rPr>
              <w:t xml:space="preserve"> calibration of </w:t>
            </w:r>
            <w:r w:rsidR="00F31013" w:rsidRPr="00A41C2E">
              <w:rPr>
                <w:rFonts w:ascii="Arial" w:hAnsi="Arial" w:cs="Arial"/>
                <w:sz w:val="24"/>
                <w:szCs w:val="24"/>
              </w:rPr>
              <w:t xml:space="preserve">X-ray security </w:t>
            </w:r>
            <w:r w:rsidR="001A24ED" w:rsidRPr="00A41C2E">
              <w:rPr>
                <w:rFonts w:ascii="Arial" w:hAnsi="Arial" w:cs="Arial"/>
                <w:sz w:val="24"/>
                <w:szCs w:val="24"/>
              </w:rPr>
              <w:t xml:space="preserve">inspection machines and Walk-through metal detectors. </w:t>
            </w:r>
          </w:p>
        </w:tc>
        <w:tc>
          <w:tcPr>
            <w:tcW w:w="3057" w:type="dxa"/>
          </w:tcPr>
          <w:p w14:paraId="3637FDDD" w14:textId="77777777" w:rsidR="00781423" w:rsidRPr="00A41C2E" w:rsidRDefault="00781423" w:rsidP="00CB771F">
            <w:pPr>
              <w:spacing w:after="0" w:line="360" w:lineRule="auto"/>
              <w:ind w:right="-20"/>
              <w:rPr>
                <w:rFonts w:ascii="Arial" w:eastAsia="Arial" w:hAnsi="Arial" w:cs="Arial"/>
                <w:spacing w:val="1"/>
                <w:sz w:val="24"/>
                <w:szCs w:val="24"/>
              </w:rPr>
            </w:pPr>
          </w:p>
          <w:p w14:paraId="1D12D477" w14:textId="1CA7F256" w:rsidR="00781423" w:rsidRPr="00A41C2E" w:rsidRDefault="001A24ED" w:rsidP="00CB771F">
            <w:pPr>
              <w:spacing w:after="0" w:line="360" w:lineRule="auto"/>
              <w:ind w:right="-20"/>
              <w:rPr>
                <w:rFonts w:ascii="Arial" w:eastAsia="Arial" w:hAnsi="Arial" w:cs="Arial"/>
                <w:spacing w:val="1"/>
                <w:sz w:val="24"/>
                <w:szCs w:val="24"/>
              </w:rPr>
            </w:pPr>
            <w:r w:rsidRPr="00A41C2E">
              <w:rPr>
                <w:rFonts w:ascii="Arial" w:eastAsia="Arial" w:hAnsi="Arial" w:cs="Arial"/>
                <w:spacing w:val="1"/>
                <w:sz w:val="24"/>
                <w:szCs w:val="24"/>
              </w:rPr>
              <w:t>6</w:t>
            </w:r>
            <w:r w:rsidR="00781423" w:rsidRPr="00A41C2E">
              <w:rPr>
                <w:rFonts w:ascii="Arial" w:eastAsia="Arial" w:hAnsi="Arial" w:cs="Arial"/>
                <w:spacing w:val="1"/>
                <w:sz w:val="24"/>
                <w:szCs w:val="24"/>
              </w:rPr>
              <w:t xml:space="preserve"> years or more = 5 points</w:t>
            </w:r>
          </w:p>
          <w:p w14:paraId="766D9026" w14:textId="40EFB486" w:rsidR="00781423" w:rsidRPr="00A41C2E" w:rsidRDefault="001A24ED" w:rsidP="00CB771F">
            <w:pPr>
              <w:spacing w:after="0" w:line="360" w:lineRule="auto"/>
              <w:ind w:right="-20"/>
              <w:rPr>
                <w:rFonts w:ascii="Arial" w:eastAsia="Arial" w:hAnsi="Arial" w:cs="Arial"/>
                <w:spacing w:val="1"/>
                <w:sz w:val="24"/>
                <w:szCs w:val="24"/>
              </w:rPr>
            </w:pPr>
            <w:r w:rsidRPr="00A41C2E">
              <w:rPr>
                <w:rFonts w:ascii="Arial" w:eastAsia="Arial" w:hAnsi="Arial" w:cs="Arial"/>
                <w:spacing w:val="1"/>
                <w:sz w:val="24"/>
                <w:szCs w:val="24"/>
              </w:rPr>
              <w:t>5</w:t>
            </w:r>
            <w:r w:rsidR="00781423" w:rsidRPr="00A41C2E">
              <w:rPr>
                <w:rFonts w:ascii="Arial" w:eastAsia="Arial" w:hAnsi="Arial" w:cs="Arial"/>
                <w:spacing w:val="1"/>
                <w:sz w:val="24"/>
                <w:szCs w:val="24"/>
              </w:rPr>
              <w:t xml:space="preserve"> years</w:t>
            </w:r>
            <w:r w:rsidR="00781423" w:rsidRPr="00A41C2E">
              <w:rPr>
                <w:rFonts w:ascii="Arial" w:eastAsia="Arial" w:hAnsi="Arial" w:cs="Arial"/>
                <w:spacing w:val="1"/>
                <w:sz w:val="24"/>
                <w:szCs w:val="24"/>
              </w:rPr>
              <w:tab/>
              <w:t>= 4 points</w:t>
            </w:r>
          </w:p>
          <w:p w14:paraId="6440077A" w14:textId="46ED3EAA" w:rsidR="00781423" w:rsidRPr="00A41C2E" w:rsidRDefault="00781423" w:rsidP="00CB771F">
            <w:pPr>
              <w:spacing w:after="0" w:line="360" w:lineRule="auto"/>
              <w:ind w:right="-20"/>
              <w:rPr>
                <w:rFonts w:ascii="Arial" w:eastAsia="Arial" w:hAnsi="Arial" w:cs="Arial"/>
                <w:spacing w:val="1"/>
                <w:sz w:val="24"/>
                <w:szCs w:val="24"/>
              </w:rPr>
            </w:pPr>
            <w:r w:rsidRPr="00A41C2E">
              <w:rPr>
                <w:rFonts w:ascii="Arial" w:eastAsia="Arial" w:hAnsi="Arial" w:cs="Arial"/>
                <w:spacing w:val="1"/>
                <w:sz w:val="24"/>
                <w:szCs w:val="24"/>
              </w:rPr>
              <w:t>3 years</w:t>
            </w:r>
            <w:r w:rsidRPr="00A41C2E">
              <w:rPr>
                <w:rFonts w:ascii="Arial" w:eastAsia="Arial" w:hAnsi="Arial" w:cs="Arial"/>
                <w:spacing w:val="1"/>
                <w:sz w:val="24"/>
                <w:szCs w:val="24"/>
              </w:rPr>
              <w:tab/>
              <w:t>= 3 points</w:t>
            </w:r>
          </w:p>
          <w:p w14:paraId="076BAEF6" w14:textId="256660D7" w:rsidR="00781423" w:rsidRPr="00A41C2E" w:rsidRDefault="00781423" w:rsidP="00CB771F">
            <w:pPr>
              <w:spacing w:after="0" w:line="360" w:lineRule="auto"/>
              <w:ind w:right="-20"/>
              <w:rPr>
                <w:rFonts w:ascii="Arial" w:eastAsia="Arial" w:hAnsi="Arial" w:cs="Arial"/>
                <w:spacing w:val="1"/>
                <w:sz w:val="24"/>
                <w:szCs w:val="24"/>
              </w:rPr>
            </w:pPr>
            <w:r w:rsidRPr="00A41C2E">
              <w:rPr>
                <w:rFonts w:ascii="Arial" w:eastAsia="Arial" w:hAnsi="Arial" w:cs="Arial"/>
                <w:spacing w:val="1"/>
                <w:sz w:val="24"/>
                <w:szCs w:val="24"/>
              </w:rPr>
              <w:t xml:space="preserve">2 years      </w:t>
            </w:r>
            <w:r w:rsidR="002822C2" w:rsidRPr="00A41C2E">
              <w:rPr>
                <w:rFonts w:ascii="Arial" w:eastAsia="Arial" w:hAnsi="Arial" w:cs="Arial"/>
                <w:spacing w:val="1"/>
                <w:sz w:val="24"/>
                <w:szCs w:val="24"/>
              </w:rPr>
              <w:t xml:space="preserve">  </w:t>
            </w:r>
            <w:r w:rsidRPr="00A41C2E">
              <w:rPr>
                <w:rFonts w:ascii="Arial" w:eastAsia="Arial" w:hAnsi="Arial" w:cs="Arial"/>
                <w:spacing w:val="1"/>
                <w:sz w:val="24"/>
                <w:szCs w:val="24"/>
              </w:rPr>
              <w:t xml:space="preserve">  = 2 points</w:t>
            </w:r>
          </w:p>
          <w:p w14:paraId="4923CC76" w14:textId="47EBC593" w:rsidR="00781423" w:rsidRPr="00A41C2E" w:rsidRDefault="00781423" w:rsidP="00CB771F">
            <w:pPr>
              <w:spacing w:after="0" w:line="360" w:lineRule="auto"/>
              <w:ind w:right="-20"/>
              <w:rPr>
                <w:rFonts w:ascii="Arial" w:eastAsia="Arial" w:hAnsi="Arial" w:cs="Arial"/>
                <w:spacing w:val="1"/>
                <w:sz w:val="24"/>
                <w:szCs w:val="24"/>
              </w:rPr>
            </w:pPr>
            <w:r w:rsidRPr="00A41C2E">
              <w:rPr>
                <w:rFonts w:ascii="Arial" w:eastAsia="Arial" w:hAnsi="Arial" w:cs="Arial"/>
                <w:spacing w:val="1"/>
                <w:sz w:val="24"/>
                <w:szCs w:val="24"/>
              </w:rPr>
              <w:t xml:space="preserve">1 year or </w:t>
            </w:r>
            <w:r w:rsidR="002822C2" w:rsidRPr="00A41C2E">
              <w:rPr>
                <w:rFonts w:ascii="Arial" w:eastAsia="Arial" w:hAnsi="Arial" w:cs="Arial"/>
                <w:spacing w:val="1"/>
                <w:sz w:val="24"/>
                <w:szCs w:val="24"/>
              </w:rPr>
              <w:t>below</w:t>
            </w:r>
            <w:r w:rsidRPr="00A41C2E">
              <w:rPr>
                <w:rFonts w:ascii="Arial" w:eastAsia="Arial" w:hAnsi="Arial" w:cs="Arial"/>
                <w:spacing w:val="1"/>
                <w:sz w:val="24"/>
                <w:szCs w:val="24"/>
              </w:rPr>
              <w:t xml:space="preserve"> = 1 point</w:t>
            </w:r>
          </w:p>
        </w:tc>
        <w:tc>
          <w:tcPr>
            <w:tcW w:w="1336" w:type="dxa"/>
            <w:shd w:val="clear" w:color="auto" w:fill="auto"/>
          </w:tcPr>
          <w:p w14:paraId="7D67B470" w14:textId="77777777" w:rsidR="00781423" w:rsidRPr="00A41C2E" w:rsidRDefault="00781423" w:rsidP="00CB771F">
            <w:pPr>
              <w:spacing w:after="0" w:line="360" w:lineRule="auto"/>
              <w:rPr>
                <w:rFonts w:ascii="Arial" w:hAnsi="Arial" w:cs="Arial"/>
                <w:bCs/>
                <w:sz w:val="24"/>
                <w:szCs w:val="24"/>
                <w:lang w:val="en-US"/>
              </w:rPr>
            </w:pPr>
          </w:p>
          <w:p w14:paraId="0E822A45" w14:textId="77777777" w:rsidR="00781423" w:rsidRPr="00A41C2E" w:rsidRDefault="00781423" w:rsidP="00CB771F">
            <w:pPr>
              <w:spacing w:after="0" w:line="360" w:lineRule="auto"/>
              <w:rPr>
                <w:rFonts w:ascii="Arial" w:hAnsi="Arial" w:cs="Arial"/>
                <w:bCs/>
                <w:sz w:val="24"/>
                <w:szCs w:val="24"/>
                <w:lang w:val="en-US"/>
              </w:rPr>
            </w:pPr>
            <w:r w:rsidRPr="00A41C2E">
              <w:rPr>
                <w:rFonts w:ascii="Arial" w:hAnsi="Arial" w:cs="Arial"/>
                <w:bCs/>
                <w:sz w:val="24"/>
                <w:szCs w:val="24"/>
                <w:lang w:val="en-US"/>
              </w:rPr>
              <w:t>10</w:t>
            </w:r>
          </w:p>
          <w:p w14:paraId="329C5D07" w14:textId="77777777" w:rsidR="00781423" w:rsidRPr="00A41C2E" w:rsidRDefault="00781423" w:rsidP="00CB771F">
            <w:pPr>
              <w:spacing w:after="0" w:line="360" w:lineRule="auto"/>
              <w:rPr>
                <w:rFonts w:ascii="Arial" w:hAnsi="Arial" w:cs="Arial"/>
                <w:sz w:val="24"/>
                <w:szCs w:val="24"/>
                <w:lang w:val="en-US"/>
              </w:rPr>
            </w:pPr>
          </w:p>
          <w:p w14:paraId="33A9A5B8" w14:textId="77777777" w:rsidR="00781423" w:rsidRPr="00A41C2E" w:rsidRDefault="00781423" w:rsidP="00CB771F">
            <w:pPr>
              <w:spacing w:after="0" w:line="360" w:lineRule="auto"/>
              <w:rPr>
                <w:rFonts w:ascii="Arial" w:hAnsi="Arial" w:cs="Arial"/>
                <w:sz w:val="24"/>
                <w:szCs w:val="24"/>
                <w:lang w:val="en-US"/>
              </w:rPr>
            </w:pPr>
          </w:p>
          <w:p w14:paraId="0E4744F6" w14:textId="77777777" w:rsidR="00781423" w:rsidRPr="00A41C2E" w:rsidRDefault="00781423" w:rsidP="00CB771F">
            <w:pPr>
              <w:spacing w:after="0" w:line="360" w:lineRule="auto"/>
              <w:rPr>
                <w:rFonts w:ascii="Arial" w:hAnsi="Arial" w:cs="Arial"/>
                <w:sz w:val="24"/>
                <w:szCs w:val="24"/>
                <w:lang w:val="en-US"/>
              </w:rPr>
            </w:pPr>
          </w:p>
        </w:tc>
      </w:tr>
      <w:tr w:rsidR="00A41C2E" w:rsidRPr="00A41C2E" w14:paraId="0AF74E33" w14:textId="77777777" w:rsidTr="00B316A4">
        <w:trPr>
          <w:trHeight w:val="983"/>
        </w:trPr>
        <w:tc>
          <w:tcPr>
            <w:tcW w:w="709" w:type="dxa"/>
            <w:vMerge w:val="restart"/>
            <w:shd w:val="clear" w:color="auto" w:fill="auto"/>
          </w:tcPr>
          <w:p w14:paraId="65D3CE5B" w14:textId="77777777" w:rsidR="00781423" w:rsidRPr="00A41C2E" w:rsidRDefault="00781423" w:rsidP="00CB771F">
            <w:pPr>
              <w:spacing w:before="240" w:line="360" w:lineRule="auto"/>
              <w:rPr>
                <w:rFonts w:ascii="Arial" w:hAnsi="Arial" w:cs="Arial"/>
                <w:sz w:val="24"/>
                <w:szCs w:val="24"/>
                <w:lang w:val="en-US"/>
              </w:rPr>
            </w:pPr>
            <w:r w:rsidRPr="00A41C2E">
              <w:rPr>
                <w:rFonts w:ascii="Arial" w:hAnsi="Arial" w:cs="Arial"/>
                <w:sz w:val="24"/>
                <w:szCs w:val="24"/>
                <w:lang w:val="en-US"/>
              </w:rPr>
              <w:t>3.</w:t>
            </w:r>
          </w:p>
        </w:tc>
        <w:tc>
          <w:tcPr>
            <w:tcW w:w="3354" w:type="dxa"/>
            <w:shd w:val="clear" w:color="auto" w:fill="auto"/>
          </w:tcPr>
          <w:p w14:paraId="09A0651C" w14:textId="28AEEBF1" w:rsidR="00781423" w:rsidRPr="00A41C2E" w:rsidRDefault="001F5417" w:rsidP="00CB771F">
            <w:pPr>
              <w:spacing w:before="240" w:line="360" w:lineRule="auto"/>
              <w:rPr>
                <w:rFonts w:ascii="Arial" w:eastAsia="Calibri" w:hAnsi="Arial" w:cs="Arial"/>
                <w:sz w:val="24"/>
                <w:szCs w:val="24"/>
              </w:rPr>
            </w:pPr>
            <w:r w:rsidRPr="00A41C2E">
              <w:rPr>
                <w:rFonts w:ascii="Arial" w:hAnsi="Arial" w:cs="Arial"/>
                <w:b/>
                <w:sz w:val="24"/>
                <w:szCs w:val="24"/>
                <w:lang w:val="en-US"/>
              </w:rPr>
              <w:t xml:space="preserve">Team leader/Project Manager and Technicians </w:t>
            </w:r>
            <w:r w:rsidR="00781423" w:rsidRPr="00A41C2E">
              <w:rPr>
                <w:rFonts w:ascii="Arial" w:eastAsia="Calibri" w:hAnsi="Arial" w:cs="Arial"/>
                <w:b/>
                <w:sz w:val="24"/>
                <w:szCs w:val="24"/>
              </w:rPr>
              <w:t>Qualifications</w:t>
            </w:r>
            <w:r w:rsidR="00781423" w:rsidRPr="00A41C2E">
              <w:rPr>
                <w:rFonts w:ascii="Arial" w:eastAsia="Calibri" w:hAnsi="Arial" w:cs="Arial"/>
                <w:sz w:val="24"/>
                <w:szCs w:val="24"/>
              </w:rPr>
              <w:t xml:space="preserve">: </w:t>
            </w:r>
          </w:p>
          <w:p w14:paraId="695393CC" w14:textId="082168C6" w:rsidR="00781423" w:rsidRPr="00A41C2E" w:rsidRDefault="00781423" w:rsidP="00CB771F">
            <w:pPr>
              <w:pStyle w:val="ListParagraph"/>
              <w:numPr>
                <w:ilvl w:val="0"/>
                <w:numId w:val="24"/>
              </w:numPr>
              <w:spacing w:before="240" w:after="0" w:line="360" w:lineRule="auto"/>
              <w:ind w:left="341" w:hanging="341"/>
              <w:jc w:val="both"/>
              <w:rPr>
                <w:rFonts w:ascii="Arial" w:eastAsia="Calibri" w:hAnsi="Arial" w:cs="Arial"/>
                <w:sz w:val="24"/>
                <w:szCs w:val="24"/>
              </w:rPr>
            </w:pPr>
            <w:r w:rsidRPr="00A41C2E">
              <w:rPr>
                <w:rFonts w:ascii="Arial" w:hAnsi="Arial" w:cs="Arial"/>
                <w:sz w:val="24"/>
                <w:szCs w:val="24"/>
              </w:rPr>
              <w:lastRenderedPageBreak/>
              <w:t>Team Leader/Project Manager must possess a project management</w:t>
            </w:r>
            <w:r w:rsidR="00EF2AE7">
              <w:rPr>
                <w:rFonts w:ascii="Arial" w:hAnsi="Arial" w:cs="Arial"/>
                <w:sz w:val="24"/>
                <w:szCs w:val="24"/>
              </w:rPr>
              <w:t xml:space="preserve"> </w:t>
            </w:r>
            <w:r w:rsidR="001A24ED" w:rsidRPr="00A41C2E">
              <w:rPr>
                <w:rFonts w:ascii="Arial" w:hAnsi="Arial" w:cs="Arial"/>
                <w:sz w:val="24"/>
                <w:szCs w:val="24"/>
              </w:rPr>
              <w:t>/</w:t>
            </w:r>
            <w:r w:rsidR="00EF2AE7">
              <w:rPr>
                <w:rFonts w:ascii="Arial" w:hAnsi="Arial" w:cs="Arial"/>
                <w:sz w:val="24"/>
                <w:szCs w:val="24"/>
              </w:rPr>
              <w:t xml:space="preserve"> </w:t>
            </w:r>
            <w:r w:rsidR="001A24ED" w:rsidRPr="00A41C2E">
              <w:rPr>
                <w:rFonts w:ascii="Arial" w:hAnsi="Arial" w:cs="Arial"/>
                <w:sz w:val="24"/>
                <w:szCs w:val="24"/>
              </w:rPr>
              <w:t>electrical engineering</w:t>
            </w:r>
            <w:r w:rsidRPr="00A41C2E">
              <w:rPr>
                <w:rFonts w:ascii="Arial" w:hAnsi="Arial" w:cs="Arial"/>
                <w:sz w:val="24"/>
                <w:szCs w:val="24"/>
              </w:rPr>
              <w:t xml:space="preserve"> and Grade B PSIRA certificates. Submitted copies must have been certified within the past 06 months.</w:t>
            </w:r>
          </w:p>
          <w:p w14:paraId="4659F4E4" w14:textId="77777777" w:rsidR="00781423" w:rsidRPr="00A41C2E" w:rsidRDefault="00781423" w:rsidP="00CB771F">
            <w:pPr>
              <w:spacing w:before="240" w:after="0" w:line="360" w:lineRule="auto"/>
              <w:jc w:val="both"/>
              <w:rPr>
                <w:rFonts w:ascii="Arial" w:eastAsia="Calibri" w:hAnsi="Arial" w:cs="Arial"/>
                <w:sz w:val="24"/>
                <w:szCs w:val="24"/>
              </w:rPr>
            </w:pPr>
          </w:p>
        </w:tc>
        <w:tc>
          <w:tcPr>
            <w:tcW w:w="3057" w:type="dxa"/>
          </w:tcPr>
          <w:p w14:paraId="0414AB5E" w14:textId="599E4574" w:rsidR="00781423" w:rsidRPr="00A41C2E" w:rsidRDefault="00781423" w:rsidP="00CB771F">
            <w:pPr>
              <w:spacing w:before="240" w:line="360" w:lineRule="auto"/>
              <w:ind w:right="-20"/>
              <w:rPr>
                <w:rFonts w:ascii="Arial" w:eastAsia="Arial" w:hAnsi="Arial" w:cs="Arial"/>
                <w:spacing w:val="1"/>
                <w:sz w:val="24"/>
                <w:szCs w:val="24"/>
              </w:rPr>
            </w:pPr>
          </w:p>
          <w:p w14:paraId="44D03DBA" w14:textId="4E144EBA" w:rsidR="001F5417" w:rsidRPr="00A41C2E" w:rsidRDefault="001F5417" w:rsidP="00CB771F">
            <w:pPr>
              <w:spacing w:before="240" w:line="360" w:lineRule="auto"/>
              <w:ind w:right="-20"/>
              <w:rPr>
                <w:rFonts w:ascii="Arial" w:eastAsia="Arial" w:hAnsi="Arial" w:cs="Arial"/>
                <w:spacing w:val="1"/>
                <w:sz w:val="24"/>
                <w:szCs w:val="24"/>
              </w:rPr>
            </w:pPr>
          </w:p>
          <w:p w14:paraId="27FEF524" w14:textId="36112681"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lastRenderedPageBreak/>
              <w:t>Project Management</w:t>
            </w:r>
            <w:r w:rsidR="00232850" w:rsidRPr="00A41C2E">
              <w:rPr>
                <w:rFonts w:ascii="Arial" w:eastAsia="Arial" w:hAnsi="Arial" w:cs="Arial"/>
                <w:spacing w:val="1"/>
                <w:sz w:val="24"/>
                <w:szCs w:val="24"/>
              </w:rPr>
              <w:t>/ Electrical Engineering</w:t>
            </w:r>
            <w:r w:rsidRPr="00A41C2E">
              <w:rPr>
                <w:rFonts w:ascii="Arial" w:eastAsia="Arial" w:hAnsi="Arial" w:cs="Arial"/>
                <w:spacing w:val="1"/>
                <w:sz w:val="24"/>
                <w:szCs w:val="24"/>
              </w:rPr>
              <w:t xml:space="preserve"> Degree plus Grade B Certificate = 5 points </w:t>
            </w:r>
          </w:p>
          <w:p w14:paraId="7B0F1E32" w14:textId="1E3DF486"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Project Management</w:t>
            </w:r>
            <w:r w:rsidR="00232850" w:rsidRPr="00A41C2E">
              <w:rPr>
                <w:rFonts w:ascii="Arial" w:eastAsia="Arial" w:hAnsi="Arial" w:cs="Arial"/>
                <w:spacing w:val="1"/>
                <w:sz w:val="24"/>
                <w:szCs w:val="24"/>
              </w:rPr>
              <w:t>/ Electrical Engineering</w:t>
            </w:r>
            <w:r w:rsidRPr="00A41C2E">
              <w:rPr>
                <w:rFonts w:ascii="Arial" w:eastAsia="Arial" w:hAnsi="Arial" w:cs="Arial"/>
                <w:spacing w:val="1"/>
                <w:sz w:val="24"/>
                <w:szCs w:val="24"/>
              </w:rPr>
              <w:t xml:space="preserve"> Diploma plus Grade B Certificate = 4 points</w:t>
            </w:r>
          </w:p>
          <w:p w14:paraId="0E06663E" w14:textId="297C0AEB"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Project Management</w:t>
            </w:r>
            <w:r w:rsidR="00232850" w:rsidRPr="00A41C2E">
              <w:rPr>
                <w:rFonts w:ascii="Arial" w:eastAsia="Arial" w:hAnsi="Arial" w:cs="Arial"/>
                <w:spacing w:val="1"/>
                <w:sz w:val="24"/>
                <w:szCs w:val="24"/>
              </w:rPr>
              <w:t>/Electrical Engineering certificate</w:t>
            </w:r>
            <w:r w:rsidRPr="00A41C2E">
              <w:rPr>
                <w:rFonts w:ascii="Arial" w:eastAsia="Arial" w:hAnsi="Arial" w:cs="Arial"/>
                <w:spacing w:val="1"/>
                <w:sz w:val="24"/>
                <w:szCs w:val="24"/>
              </w:rPr>
              <w:t xml:space="preserve"> plus Grade B Certificates = 3 points </w:t>
            </w:r>
          </w:p>
          <w:p w14:paraId="3E132C1E" w14:textId="77777777" w:rsidR="00734D9B" w:rsidRPr="00A41C2E" w:rsidRDefault="00734D9B"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Project Management/Electrical Engineering certificate plus Grade C Certificates = 2 points</w:t>
            </w:r>
          </w:p>
          <w:p w14:paraId="268D1897" w14:textId="4E6F3476" w:rsidR="00781423" w:rsidRPr="00A41C2E" w:rsidRDefault="00734D9B"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Project Management/Electrical Engineering certificate plus Grade D Certificates</w:t>
            </w:r>
            <w:r w:rsidR="005E4405" w:rsidRPr="00A41C2E">
              <w:rPr>
                <w:rFonts w:ascii="Arial" w:eastAsia="Arial" w:hAnsi="Arial" w:cs="Arial"/>
                <w:spacing w:val="1"/>
                <w:sz w:val="24"/>
                <w:szCs w:val="24"/>
              </w:rPr>
              <w:t xml:space="preserve"> or less</w:t>
            </w:r>
            <w:r w:rsidR="00781423" w:rsidRPr="00A41C2E">
              <w:rPr>
                <w:rFonts w:ascii="Arial" w:eastAsia="Arial" w:hAnsi="Arial" w:cs="Arial"/>
                <w:spacing w:val="1"/>
                <w:sz w:val="24"/>
                <w:szCs w:val="24"/>
              </w:rPr>
              <w:t xml:space="preserve"> = 1 point</w:t>
            </w:r>
          </w:p>
        </w:tc>
        <w:tc>
          <w:tcPr>
            <w:tcW w:w="1336" w:type="dxa"/>
            <w:shd w:val="clear" w:color="auto" w:fill="auto"/>
          </w:tcPr>
          <w:p w14:paraId="0DF517F3" w14:textId="77777777" w:rsidR="00781423" w:rsidRPr="00A41C2E" w:rsidRDefault="00781423" w:rsidP="00CB771F">
            <w:pPr>
              <w:spacing w:before="240" w:line="360" w:lineRule="auto"/>
              <w:rPr>
                <w:rFonts w:ascii="Arial" w:hAnsi="Arial" w:cs="Arial"/>
                <w:b/>
                <w:sz w:val="24"/>
                <w:szCs w:val="24"/>
                <w:lang w:val="en-US"/>
              </w:rPr>
            </w:pPr>
            <w:r w:rsidRPr="00A41C2E">
              <w:rPr>
                <w:rFonts w:ascii="Arial" w:hAnsi="Arial" w:cs="Arial"/>
                <w:b/>
                <w:sz w:val="24"/>
                <w:szCs w:val="24"/>
                <w:lang w:val="en-US"/>
              </w:rPr>
              <w:lastRenderedPageBreak/>
              <w:t>10</w:t>
            </w:r>
          </w:p>
          <w:p w14:paraId="0EA47682" w14:textId="77777777" w:rsidR="00781423" w:rsidRPr="00A41C2E" w:rsidRDefault="00781423" w:rsidP="00CB771F">
            <w:pPr>
              <w:spacing w:before="240" w:line="360" w:lineRule="auto"/>
              <w:rPr>
                <w:rFonts w:ascii="Arial" w:hAnsi="Arial" w:cs="Arial"/>
                <w:bCs/>
                <w:sz w:val="24"/>
                <w:szCs w:val="24"/>
                <w:lang w:val="en-US"/>
              </w:rPr>
            </w:pPr>
            <w:r w:rsidRPr="00A41C2E">
              <w:rPr>
                <w:rFonts w:ascii="Arial" w:hAnsi="Arial" w:cs="Arial"/>
                <w:bCs/>
                <w:sz w:val="24"/>
                <w:szCs w:val="24"/>
                <w:lang w:val="en-US"/>
              </w:rPr>
              <w:t>05</w:t>
            </w:r>
          </w:p>
          <w:p w14:paraId="566319AA" w14:textId="77777777" w:rsidR="00781423" w:rsidRPr="00A41C2E" w:rsidRDefault="00781423" w:rsidP="00CB771F">
            <w:pPr>
              <w:spacing w:before="240" w:line="360" w:lineRule="auto"/>
              <w:rPr>
                <w:rFonts w:ascii="Arial" w:hAnsi="Arial" w:cs="Arial"/>
                <w:b/>
                <w:sz w:val="24"/>
                <w:szCs w:val="24"/>
                <w:lang w:val="en-US"/>
              </w:rPr>
            </w:pPr>
          </w:p>
          <w:p w14:paraId="32DC70B1" w14:textId="77777777" w:rsidR="00781423" w:rsidRPr="00A41C2E" w:rsidRDefault="00781423" w:rsidP="00CB771F">
            <w:pPr>
              <w:spacing w:before="240" w:line="360" w:lineRule="auto"/>
              <w:rPr>
                <w:rFonts w:ascii="Arial" w:hAnsi="Arial" w:cs="Arial"/>
                <w:b/>
                <w:sz w:val="24"/>
                <w:szCs w:val="24"/>
                <w:lang w:val="en-US"/>
              </w:rPr>
            </w:pPr>
          </w:p>
          <w:p w14:paraId="4DDBF949" w14:textId="77777777" w:rsidR="00781423" w:rsidRPr="00A41C2E" w:rsidRDefault="00781423" w:rsidP="00CB771F">
            <w:pPr>
              <w:spacing w:before="240" w:line="360" w:lineRule="auto"/>
              <w:rPr>
                <w:rFonts w:ascii="Arial" w:hAnsi="Arial" w:cs="Arial"/>
                <w:bCs/>
                <w:sz w:val="24"/>
                <w:szCs w:val="24"/>
                <w:lang w:val="en-US"/>
              </w:rPr>
            </w:pPr>
          </w:p>
        </w:tc>
      </w:tr>
      <w:tr w:rsidR="00A41C2E" w:rsidRPr="00A41C2E" w14:paraId="36DDE8C4" w14:textId="77777777" w:rsidTr="00B316A4">
        <w:trPr>
          <w:trHeight w:val="3958"/>
        </w:trPr>
        <w:tc>
          <w:tcPr>
            <w:tcW w:w="709" w:type="dxa"/>
            <w:vMerge/>
            <w:shd w:val="clear" w:color="auto" w:fill="auto"/>
          </w:tcPr>
          <w:p w14:paraId="4C7FA47D" w14:textId="77777777" w:rsidR="00781423" w:rsidRPr="00A41C2E" w:rsidRDefault="00781423" w:rsidP="00CB771F">
            <w:pPr>
              <w:spacing w:before="240" w:line="360" w:lineRule="auto"/>
              <w:rPr>
                <w:rFonts w:ascii="Arial" w:hAnsi="Arial" w:cs="Arial"/>
                <w:sz w:val="24"/>
                <w:szCs w:val="24"/>
                <w:lang w:val="en-US"/>
              </w:rPr>
            </w:pPr>
          </w:p>
        </w:tc>
        <w:tc>
          <w:tcPr>
            <w:tcW w:w="3354" w:type="dxa"/>
            <w:shd w:val="clear" w:color="auto" w:fill="auto"/>
          </w:tcPr>
          <w:p w14:paraId="57D61E75" w14:textId="48956532" w:rsidR="00781423" w:rsidRPr="00A41C2E" w:rsidRDefault="00781423" w:rsidP="00CB771F">
            <w:pPr>
              <w:pStyle w:val="ListParagraph"/>
              <w:numPr>
                <w:ilvl w:val="0"/>
                <w:numId w:val="24"/>
              </w:numPr>
              <w:spacing w:before="240" w:after="0" w:line="360" w:lineRule="auto"/>
              <w:ind w:left="341" w:hanging="341"/>
              <w:jc w:val="both"/>
              <w:rPr>
                <w:rFonts w:ascii="Arial" w:eastAsia="Calibri" w:hAnsi="Arial" w:cs="Arial"/>
                <w:b/>
                <w:sz w:val="24"/>
                <w:szCs w:val="24"/>
              </w:rPr>
            </w:pPr>
            <w:r w:rsidRPr="00A41C2E">
              <w:rPr>
                <w:rFonts w:ascii="Arial" w:eastAsia="Calibri" w:hAnsi="Arial" w:cs="Arial"/>
                <w:sz w:val="24"/>
                <w:szCs w:val="24"/>
              </w:rPr>
              <w:t xml:space="preserve">Team members/Technicians must possess </w:t>
            </w:r>
            <w:r w:rsidRPr="00A41C2E">
              <w:rPr>
                <w:rFonts w:ascii="Arial" w:hAnsi="Arial" w:cs="Arial"/>
                <w:sz w:val="24"/>
                <w:szCs w:val="24"/>
              </w:rPr>
              <w:t>valid Grade B PSIRA certificates. Submitted copies must have been certified within the past 06 months.</w:t>
            </w:r>
            <w:r w:rsidRPr="00A41C2E">
              <w:rPr>
                <w:rFonts w:ascii="Arial" w:eastAsia="Calibri" w:hAnsi="Arial" w:cs="Arial"/>
                <w:sz w:val="24"/>
                <w:szCs w:val="24"/>
              </w:rPr>
              <w:t xml:space="preserve"> </w:t>
            </w:r>
          </w:p>
          <w:p w14:paraId="4C5B608B" w14:textId="77777777" w:rsidR="00781423" w:rsidRPr="00A41C2E" w:rsidRDefault="00781423" w:rsidP="00CB771F">
            <w:pPr>
              <w:spacing w:line="360" w:lineRule="auto"/>
              <w:rPr>
                <w:rFonts w:ascii="Arial" w:eastAsia="Calibri" w:hAnsi="Arial" w:cs="Arial"/>
                <w:sz w:val="24"/>
                <w:szCs w:val="24"/>
              </w:rPr>
            </w:pPr>
          </w:p>
        </w:tc>
        <w:tc>
          <w:tcPr>
            <w:tcW w:w="3057" w:type="dxa"/>
          </w:tcPr>
          <w:p w14:paraId="68939FDE" w14:textId="77777777"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PSIRA Grade A Certificate      = 5 points</w:t>
            </w:r>
          </w:p>
          <w:p w14:paraId="0268ECA8" w14:textId="77777777"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 xml:space="preserve">PSIRA Grade B Certificate      = 3 points </w:t>
            </w:r>
          </w:p>
          <w:p w14:paraId="0E4B96D1" w14:textId="77777777" w:rsidR="00781423" w:rsidRPr="00A41C2E" w:rsidRDefault="00781423"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PSIRA Grade C Certificate      = 2 points</w:t>
            </w:r>
          </w:p>
          <w:p w14:paraId="04E582BC" w14:textId="58E4DF29" w:rsidR="00781423" w:rsidRPr="00A41C2E" w:rsidRDefault="00734D9B" w:rsidP="00CB771F">
            <w:pPr>
              <w:spacing w:before="240" w:line="360" w:lineRule="auto"/>
              <w:ind w:right="-20"/>
              <w:rPr>
                <w:rFonts w:ascii="Arial" w:eastAsia="Arial" w:hAnsi="Arial" w:cs="Arial"/>
                <w:spacing w:val="1"/>
                <w:sz w:val="24"/>
                <w:szCs w:val="24"/>
              </w:rPr>
            </w:pPr>
            <w:r w:rsidRPr="00A41C2E">
              <w:rPr>
                <w:rFonts w:ascii="Arial" w:eastAsia="Arial" w:hAnsi="Arial" w:cs="Arial"/>
                <w:spacing w:val="1"/>
                <w:sz w:val="24"/>
                <w:szCs w:val="24"/>
              </w:rPr>
              <w:t>PSIRA Grade D Certificate</w:t>
            </w:r>
            <w:r w:rsidR="005E4405" w:rsidRPr="00A41C2E">
              <w:rPr>
                <w:rFonts w:ascii="Arial" w:eastAsia="Arial" w:hAnsi="Arial" w:cs="Arial"/>
                <w:spacing w:val="1"/>
                <w:sz w:val="24"/>
                <w:szCs w:val="24"/>
              </w:rPr>
              <w:t xml:space="preserve"> or less</w:t>
            </w:r>
            <w:r w:rsidR="00781423" w:rsidRPr="00A41C2E">
              <w:rPr>
                <w:rFonts w:ascii="Arial" w:eastAsia="Arial" w:hAnsi="Arial" w:cs="Arial"/>
                <w:spacing w:val="1"/>
                <w:sz w:val="24"/>
                <w:szCs w:val="24"/>
              </w:rPr>
              <w:t xml:space="preserve">               = 1 point</w:t>
            </w:r>
          </w:p>
        </w:tc>
        <w:tc>
          <w:tcPr>
            <w:tcW w:w="1336" w:type="dxa"/>
            <w:shd w:val="clear" w:color="auto" w:fill="auto"/>
          </w:tcPr>
          <w:p w14:paraId="73D51041" w14:textId="77777777" w:rsidR="00781423" w:rsidRPr="00A41C2E" w:rsidRDefault="00781423" w:rsidP="00CB771F">
            <w:pPr>
              <w:spacing w:before="240" w:line="360" w:lineRule="auto"/>
              <w:rPr>
                <w:rFonts w:ascii="Arial" w:hAnsi="Arial" w:cs="Arial"/>
                <w:bCs/>
                <w:sz w:val="24"/>
                <w:szCs w:val="24"/>
                <w:lang w:val="en-US"/>
              </w:rPr>
            </w:pPr>
            <w:r w:rsidRPr="00A41C2E">
              <w:rPr>
                <w:rFonts w:ascii="Arial" w:hAnsi="Arial" w:cs="Arial"/>
                <w:bCs/>
                <w:sz w:val="24"/>
                <w:szCs w:val="24"/>
                <w:lang w:val="en-US"/>
              </w:rPr>
              <w:t>05</w:t>
            </w:r>
          </w:p>
          <w:p w14:paraId="4FDD8306" w14:textId="77777777" w:rsidR="00781423" w:rsidRPr="00A41C2E" w:rsidRDefault="00781423" w:rsidP="00CB771F">
            <w:pPr>
              <w:spacing w:line="360" w:lineRule="auto"/>
              <w:rPr>
                <w:rFonts w:ascii="Arial" w:hAnsi="Arial" w:cs="Arial"/>
                <w:sz w:val="24"/>
                <w:szCs w:val="24"/>
                <w:lang w:val="en-US"/>
              </w:rPr>
            </w:pPr>
          </w:p>
          <w:p w14:paraId="7FF86F4B" w14:textId="77777777" w:rsidR="00781423" w:rsidRPr="00A41C2E" w:rsidRDefault="00781423" w:rsidP="00CB771F">
            <w:pPr>
              <w:spacing w:line="360" w:lineRule="auto"/>
              <w:rPr>
                <w:rFonts w:ascii="Arial" w:hAnsi="Arial" w:cs="Arial"/>
                <w:sz w:val="24"/>
                <w:szCs w:val="24"/>
                <w:lang w:val="en-US"/>
              </w:rPr>
            </w:pPr>
          </w:p>
          <w:p w14:paraId="78D28295" w14:textId="77777777" w:rsidR="00781423" w:rsidRPr="00A41C2E" w:rsidRDefault="00781423" w:rsidP="00CB771F">
            <w:pPr>
              <w:spacing w:line="360" w:lineRule="auto"/>
              <w:rPr>
                <w:rFonts w:ascii="Arial" w:hAnsi="Arial" w:cs="Arial"/>
                <w:sz w:val="24"/>
                <w:szCs w:val="24"/>
                <w:lang w:val="en-US"/>
              </w:rPr>
            </w:pPr>
          </w:p>
          <w:p w14:paraId="3EE89586" w14:textId="77777777" w:rsidR="00781423" w:rsidRPr="00A41C2E" w:rsidRDefault="00781423" w:rsidP="00CB771F">
            <w:pPr>
              <w:spacing w:line="360" w:lineRule="auto"/>
              <w:rPr>
                <w:rFonts w:ascii="Arial" w:hAnsi="Arial" w:cs="Arial"/>
                <w:sz w:val="24"/>
                <w:szCs w:val="24"/>
                <w:lang w:val="en-US"/>
              </w:rPr>
            </w:pPr>
          </w:p>
          <w:p w14:paraId="7BBD1835" w14:textId="77777777" w:rsidR="00781423" w:rsidRPr="00A41C2E" w:rsidRDefault="00781423" w:rsidP="00CB771F">
            <w:pPr>
              <w:spacing w:line="360" w:lineRule="auto"/>
              <w:rPr>
                <w:rFonts w:ascii="Arial" w:hAnsi="Arial" w:cs="Arial"/>
                <w:sz w:val="24"/>
                <w:szCs w:val="24"/>
                <w:lang w:val="en-US"/>
              </w:rPr>
            </w:pPr>
          </w:p>
          <w:p w14:paraId="2056A3FD" w14:textId="77777777" w:rsidR="00781423" w:rsidRPr="00A41C2E" w:rsidRDefault="00781423" w:rsidP="00CB771F">
            <w:pPr>
              <w:spacing w:line="360" w:lineRule="auto"/>
              <w:rPr>
                <w:rFonts w:ascii="Arial" w:hAnsi="Arial" w:cs="Arial"/>
                <w:sz w:val="24"/>
                <w:szCs w:val="24"/>
                <w:lang w:val="en-US"/>
              </w:rPr>
            </w:pPr>
          </w:p>
        </w:tc>
      </w:tr>
      <w:tr w:rsidR="00A41C2E" w:rsidRPr="00A41C2E" w14:paraId="19464A9B" w14:textId="77777777" w:rsidTr="00B316A4">
        <w:trPr>
          <w:trHeight w:val="3958"/>
        </w:trPr>
        <w:tc>
          <w:tcPr>
            <w:tcW w:w="709" w:type="dxa"/>
            <w:shd w:val="clear" w:color="auto" w:fill="auto"/>
          </w:tcPr>
          <w:p w14:paraId="7A378875" w14:textId="77777777" w:rsidR="00781423" w:rsidRPr="00A41C2E" w:rsidRDefault="00781423" w:rsidP="00CB771F">
            <w:pPr>
              <w:spacing w:line="360" w:lineRule="auto"/>
              <w:rPr>
                <w:rFonts w:ascii="Arial" w:hAnsi="Arial" w:cs="Arial"/>
                <w:sz w:val="24"/>
                <w:szCs w:val="24"/>
                <w:lang w:val="en-US"/>
              </w:rPr>
            </w:pPr>
            <w:r w:rsidRPr="00A41C2E">
              <w:rPr>
                <w:rFonts w:ascii="Arial" w:hAnsi="Arial" w:cs="Arial"/>
                <w:sz w:val="24"/>
                <w:szCs w:val="24"/>
                <w:lang w:val="en-US"/>
              </w:rPr>
              <w:lastRenderedPageBreak/>
              <w:t>4</w:t>
            </w:r>
          </w:p>
        </w:tc>
        <w:tc>
          <w:tcPr>
            <w:tcW w:w="3354" w:type="dxa"/>
            <w:shd w:val="clear" w:color="auto" w:fill="auto"/>
          </w:tcPr>
          <w:p w14:paraId="3F7AE7DD" w14:textId="77777777" w:rsidR="00781423" w:rsidRPr="00A41C2E" w:rsidRDefault="00781423" w:rsidP="00CB771F">
            <w:pPr>
              <w:spacing w:after="0" w:line="360" w:lineRule="auto"/>
              <w:jc w:val="both"/>
              <w:rPr>
                <w:rFonts w:ascii="Arial" w:eastAsia="Calibri" w:hAnsi="Arial" w:cs="Arial"/>
                <w:b/>
                <w:bCs/>
                <w:sz w:val="24"/>
                <w:szCs w:val="24"/>
              </w:rPr>
            </w:pPr>
            <w:r w:rsidRPr="00A41C2E">
              <w:rPr>
                <w:rFonts w:ascii="Arial" w:eastAsia="Calibri" w:hAnsi="Arial" w:cs="Arial"/>
                <w:b/>
                <w:bCs/>
                <w:sz w:val="24"/>
                <w:szCs w:val="24"/>
              </w:rPr>
              <w:t>Infrastructure</w:t>
            </w:r>
          </w:p>
        </w:tc>
        <w:tc>
          <w:tcPr>
            <w:tcW w:w="3057" w:type="dxa"/>
          </w:tcPr>
          <w:p w14:paraId="691DF0C2" w14:textId="12E0D3C9" w:rsidR="00781423" w:rsidRPr="00A41C2E" w:rsidRDefault="00781423" w:rsidP="00CB771F">
            <w:pPr>
              <w:numPr>
                <w:ilvl w:val="0"/>
                <w:numId w:val="4"/>
              </w:numPr>
              <w:spacing w:after="0" w:line="360" w:lineRule="auto"/>
              <w:ind w:left="0" w:hanging="108"/>
              <w:jc w:val="both"/>
              <w:rPr>
                <w:rFonts w:ascii="Arial" w:hAnsi="Arial" w:cs="Arial"/>
                <w:sz w:val="24"/>
                <w:szCs w:val="24"/>
                <w:lang w:val="en-US"/>
              </w:rPr>
            </w:pPr>
            <w:r w:rsidRPr="00A41C2E">
              <w:rPr>
                <w:rFonts w:ascii="Arial" w:hAnsi="Arial" w:cs="Arial"/>
                <w:sz w:val="24"/>
                <w:szCs w:val="24"/>
                <w:lang w:val="en-US"/>
              </w:rPr>
              <w:t>Indicated and gave details of all items of the required infrastructure, including details of access to equipment</w:t>
            </w:r>
            <w:r w:rsidR="00890746" w:rsidRPr="00A41C2E">
              <w:rPr>
                <w:rFonts w:ascii="Arial" w:hAnsi="Arial" w:cs="Arial"/>
                <w:sz w:val="24"/>
                <w:szCs w:val="24"/>
                <w:lang w:val="en-US"/>
              </w:rPr>
              <w:t xml:space="preserve">. </w:t>
            </w:r>
            <w:r w:rsidRPr="00A41C2E">
              <w:rPr>
                <w:rFonts w:ascii="Arial" w:hAnsi="Arial" w:cs="Arial"/>
                <w:sz w:val="24"/>
                <w:szCs w:val="24"/>
                <w:lang w:val="en-US"/>
              </w:rPr>
              <w:t xml:space="preserve">= </w:t>
            </w:r>
            <w:r w:rsidRPr="00EF2AE7">
              <w:rPr>
                <w:rFonts w:ascii="Arial" w:hAnsi="Arial" w:cs="Arial"/>
                <w:b/>
                <w:bCs/>
                <w:sz w:val="24"/>
                <w:szCs w:val="24"/>
                <w:lang w:val="en-US"/>
              </w:rPr>
              <w:t>05 points</w:t>
            </w:r>
            <w:r w:rsidRPr="00A41C2E">
              <w:rPr>
                <w:rFonts w:ascii="Arial" w:hAnsi="Arial" w:cs="Arial"/>
                <w:sz w:val="24"/>
                <w:szCs w:val="24"/>
                <w:lang w:val="en-US"/>
              </w:rPr>
              <w:t xml:space="preserve">. </w:t>
            </w:r>
          </w:p>
          <w:p w14:paraId="3CAA3CC3" w14:textId="708C5364" w:rsidR="00781423" w:rsidRPr="00A41C2E" w:rsidRDefault="00781423" w:rsidP="00CB771F">
            <w:pPr>
              <w:numPr>
                <w:ilvl w:val="0"/>
                <w:numId w:val="4"/>
              </w:numPr>
              <w:spacing w:after="0" w:line="360" w:lineRule="auto"/>
              <w:ind w:left="0" w:hanging="108"/>
              <w:jc w:val="both"/>
              <w:rPr>
                <w:rFonts w:ascii="Arial" w:hAnsi="Arial" w:cs="Arial"/>
                <w:sz w:val="24"/>
                <w:szCs w:val="24"/>
                <w:lang w:val="en-US"/>
              </w:rPr>
            </w:pPr>
            <w:r w:rsidRPr="00A41C2E">
              <w:rPr>
                <w:rFonts w:ascii="Arial" w:hAnsi="Arial" w:cs="Arial"/>
                <w:sz w:val="24"/>
                <w:szCs w:val="24"/>
                <w:lang w:val="en-US"/>
              </w:rPr>
              <w:t>Indicate all items of the required infrastructure and proof of address (e.g., lease</w:t>
            </w:r>
            <w:r w:rsidR="00F31013" w:rsidRPr="00A41C2E">
              <w:rPr>
                <w:rFonts w:ascii="Arial" w:hAnsi="Arial" w:cs="Arial"/>
                <w:sz w:val="24"/>
                <w:szCs w:val="24"/>
                <w:lang w:val="en-US"/>
              </w:rPr>
              <w:t>/</w:t>
            </w:r>
            <w:r w:rsidRPr="00A41C2E">
              <w:rPr>
                <w:rFonts w:ascii="Arial" w:hAnsi="Arial" w:cs="Arial"/>
                <w:sz w:val="24"/>
                <w:szCs w:val="24"/>
                <w:lang w:val="en-US"/>
              </w:rPr>
              <w:t>rental agreement</w:t>
            </w:r>
            <w:r w:rsidR="00F31013" w:rsidRPr="00A41C2E">
              <w:rPr>
                <w:rFonts w:ascii="Arial" w:hAnsi="Arial" w:cs="Arial"/>
                <w:sz w:val="24"/>
                <w:szCs w:val="24"/>
                <w:lang w:val="en-US"/>
              </w:rPr>
              <w:t>, municipal services statement</w:t>
            </w:r>
            <w:r w:rsidRPr="00A41C2E">
              <w:rPr>
                <w:rFonts w:ascii="Arial" w:hAnsi="Arial" w:cs="Arial"/>
                <w:sz w:val="24"/>
                <w:szCs w:val="24"/>
                <w:lang w:val="en-US"/>
              </w:rPr>
              <w:t xml:space="preserve">) and proof of availability of company vehicle/s (ownership or rented) = </w:t>
            </w:r>
            <w:r w:rsidRPr="00EF2AE7">
              <w:rPr>
                <w:rFonts w:ascii="Arial" w:hAnsi="Arial" w:cs="Arial"/>
                <w:b/>
                <w:bCs/>
                <w:sz w:val="24"/>
                <w:szCs w:val="24"/>
                <w:lang w:val="en-US"/>
              </w:rPr>
              <w:t>03 points</w:t>
            </w:r>
            <w:r w:rsidRPr="00A41C2E">
              <w:rPr>
                <w:rFonts w:ascii="Arial" w:hAnsi="Arial" w:cs="Arial"/>
                <w:sz w:val="24"/>
                <w:szCs w:val="24"/>
                <w:lang w:val="en-US"/>
              </w:rPr>
              <w:t xml:space="preserve"> </w:t>
            </w:r>
          </w:p>
          <w:p w14:paraId="69E9C919" w14:textId="61CE407B" w:rsidR="00781423" w:rsidRPr="00A41C2E" w:rsidRDefault="00781423" w:rsidP="00CB771F">
            <w:pPr>
              <w:numPr>
                <w:ilvl w:val="0"/>
                <w:numId w:val="4"/>
              </w:numPr>
              <w:spacing w:after="0" w:line="360" w:lineRule="auto"/>
              <w:ind w:left="0" w:hanging="108"/>
              <w:jc w:val="both"/>
              <w:rPr>
                <w:rFonts w:ascii="Arial" w:hAnsi="Arial" w:cs="Arial"/>
                <w:sz w:val="24"/>
                <w:szCs w:val="24"/>
                <w:lang w:val="en-US"/>
              </w:rPr>
            </w:pPr>
            <w:r w:rsidRPr="00A41C2E">
              <w:rPr>
                <w:rFonts w:ascii="Arial" w:hAnsi="Arial" w:cs="Arial"/>
                <w:sz w:val="24"/>
                <w:szCs w:val="24"/>
                <w:lang w:val="en-US"/>
              </w:rPr>
              <w:t>Failure to give details of the required infrastructure (if item 9.</w:t>
            </w:r>
            <w:r w:rsidR="00890746" w:rsidRPr="00A41C2E">
              <w:rPr>
                <w:rFonts w:ascii="Arial" w:hAnsi="Arial" w:cs="Arial"/>
                <w:sz w:val="24"/>
                <w:szCs w:val="24"/>
                <w:lang w:val="en-US"/>
              </w:rPr>
              <w:t>1.</w:t>
            </w:r>
            <w:r w:rsidRPr="00A41C2E">
              <w:rPr>
                <w:rFonts w:ascii="Arial" w:hAnsi="Arial" w:cs="Arial"/>
                <w:sz w:val="24"/>
                <w:szCs w:val="24"/>
                <w:lang w:val="en-US"/>
              </w:rPr>
              <w:t>2 or 9.</w:t>
            </w:r>
            <w:r w:rsidR="00890746" w:rsidRPr="00A41C2E">
              <w:rPr>
                <w:rFonts w:ascii="Arial" w:hAnsi="Arial" w:cs="Arial"/>
                <w:sz w:val="24"/>
                <w:szCs w:val="24"/>
                <w:lang w:val="en-US"/>
              </w:rPr>
              <w:t>1.</w:t>
            </w:r>
            <w:r w:rsidRPr="00A41C2E">
              <w:rPr>
                <w:rFonts w:ascii="Arial" w:hAnsi="Arial" w:cs="Arial"/>
                <w:sz w:val="24"/>
                <w:szCs w:val="24"/>
                <w:lang w:val="en-US"/>
              </w:rPr>
              <w:t xml:space="preserve">3 is not listed) = </w:t>
            </w:r>
            <w:r w:rsidRPr="00EF2AE7">
              <w:rPr>
                <w:rFonts w:ascii="Arial" w:hAnsi="Arial" w:cs="Arial"/>
                <w:b/>
                <w:bCs/>
                <w:sz w:val="24"/>
                <w:szCs w:val="24"/>
                <w:lang w:val="en-US"/>
              </w:rPr>
              <w:t>01 point</w:t>
            </w:r>
          </w:p>
        </w:tc>
        <w:tc>
          <w:tcPr>
            <w:tcW w:w="1336" w:type="dxa"/>
            <w:shd w:val="clear" w:color="auto" w:fill="auto"/>
          </w:tcPr>
          <w:p w14:paraId="48D4B021" w14:textId="77777777" w:rsidR="00781423" w:rsidRPr="00A41C2E" w:rsidRDefault="00781423" w:rsidP="00CB771F">
            <w:pPr>
              <w:spacing w:line="360" w:lineRule="auto"/>
              <w:rPr>
                <w:rFonts w:ascii="Arial" w:hAnsi="Arial" w:cs="Arial"/>
                <w:b/>
                <w:sz w:val="24"/>
                <w:szCs w:val="24"/>
                <w:lang w:val="en-US"/>
              </w:rPr>
            </w:pPr>
            <w:r w:rsidRPr="00A41C2E">
              <w:rPr>
                <w:rFonts w:ascii="Arial" w:hAnsi="Arial" w:cs="Arial"/>
                <w:b/>
                <w:sz w:val="24"/>
                <w:szCs w:val="24"/>
                <w:lang w:val="en-US"/>
              </w:rPr>
              <w:t>15</w:t>
            </w:r>
          </w:p>
          <w:p w14:paraId="2275B8FB" w14:textId="77777777" w:rsidR="00781423" w:rsidRPr="00A41C2E" w:rsidRDefault="00781423" w:rsidP="00CB771F">
            <w:pPr>
              <w:spacing w:line="360" w:lineRule="auto"/>
              <w:rPr>
                <w:rFonts w:ascii="Arial" w:hAnsi="Arial" w:cs="Arial"/>
                <w:bCs/>
                <w:sz w:val="24"/>
                <w:szCs w:val="24"/>
                <w:lang w:val="en-US"/>
              </w:rPr>
            </w:pPr>
          </w:p>
        </w:tc>
      </w:tr>
      <w:tr w:rsidR="00A41C2E" w:rsidRPr="00A41C2E" w14:paraId="6531A732" w14:textId="77777777" w:rsidTr="00B316A4">
        <w:trPr>
          <w:trHeight w:val="1266"/>
        </w:trPr>
        <w:tc>
          <w:tcPr>
            <w:tcW w:w="709" w:type="dxa"/>
            <w:vMerge w:val="restart"/>
            <w:shd w:val="clear" w:color="auto" w:fill="auto"/>
          </w:tcPr>
          <w:p w14:paraId="38A8D27C" w14:textId="77777777" w:rsidR="00781423" w:rsidRPr="00A41C2E" w:rsidRDefault="00781423" w:rsidP="00CB771F">
            <w:pPr>
              <w:spacing w:before="240" w:line="360" w:lineRule="auto"/>
              <w:rPr>
                <w:rFonts w:ascii="Arial" w:hAnsi="Arial" w:cs="Arial"/>
                <w:sz w:val="24"/>
                <w:szCs w:val="24"/>
                <w:lang w:val="en-US"/>
              </w:rPr>
            </w:pPr>
            <w:r w:rsidRPr="00A41C2E">
              <w:rPr>
                <w:rFonts w:ascii="Arial" w:hAnsi="Arial" w:cs="Arial"/>
                <w:sz w:val="24"/>
                <w:szCs w:val="24"/>
                <w:lang w:val="en-US"/>
              </w:rPr>
              <w:t>5</w:t>
            </w:r>
          </w:p>
        </w:tc>
        <w:tc>
          <w:tcPr>
            <w:tcW w:w="3354" w:type="dxa"/>
            <w:shd w:val="clear" w:color="auto" w:fill="auto"/>
          </w:tcPr>
          <w:p w14:paraId="3F9F9F09" w14:textId="77777777" w:rsidR="00781423" w:rsidRPr="00A41C2E" w:rsidRDefault="00781423" w:rsidP="00CB771F">
            <w:pPr>
              <w:spacing w:before="240" w:line="360" w:lineRule="auto"/>
              <w:ind w:left="37"/>
              <w:rPr>
                <w:rFonts w:ascii="Arial" w:hAnsi="Arial" w:cs="Arial"/>
                <w:sz w:val="24"/>
                <w:szCs w:val="24"/>
                <w:lang w:val="en-US"/>
              </w:rPr>
            </w:pPr>
            <w:r w:rsidRPr="00A41C2E">
              <w:rPr>
                <w:rFonts w:ascii="Arial" w:hAnsi="Arial" w:cs="Arial"/>
                <w:b/>
                <w:sz w:val="24"/>
                <w:szCs w:val="24"/>
                <w:lang w:val="en-US"/>
              </w:rPr>
              <w:t>Project Plan</w:t>
            </w:r>
            <w:r w:rsidRPr="00A41C2E">
              <w:rPr>
                <w:rFonts w:ascii="Arial" w:hAnsi="Arial" w:cs="Arial"/>
                <w:sz w:val="24"/>
                <w:szCs w:val="24"/>
                <w:lang w:val="en-US"/>
              </w:rPr>
              <w:t xml:space="preserve">: Detailed Project/ Execution Plan and </w:t>
            </w:r>
            <w:r w:rsidRPr="00A41C2E">
              <w:rPr>
                <w:rFonts w:ascii="Arial" w:hAnsi="Arial" w:cs="Arial"/>
                <w:sz w:val="24"/>
                <w:szCs w:val="24"/>
                <w:lang w:val="en-US"/>
              </w:rPr>
              <w:lastRenderedPageBreak/>
              <w:t>Management should be attached.</w:t>
            </w:r>
          </w:p>
          <w:p w14:paraId="69A4FAC0" w14:textId="77777777" w:rsidR="00781423" w:rsidRPr="00A41C2E" w:rsidRDefault="00781423" w:rsidP="00CB771F">
            <w:pPr>
              <w:spacing w:before="240" w:line="360" w:lineRule="auto"/>
              <w:ind w:left="37"/>
              <w:rPr>
                <w:rFonts w:ascii="Arial" w:hAnsi="Arial" w:cs="Arial"/>
                <w:sz w:val="24"/>
                <w:szCs w:val="24"/>
                <w:lang w:val="en-US"/>
              </w:rPr>
            </w:pPr>
          </w:p>
          <w:p w14:paraId="793499D3" w14:textId="77777777" w:rsidR="00781423" w:rsidRPr="00A41C2E" w:rsidRDefault="00781423" w:rsidP="00CB771F">
            <w:pPr>
              <w:spacing w:before="240" w:line="360" w:lineRule="auto"/>
              <w:ind w:left="37"/>
              <w:rPr>
                <w:rFonts w:ascii="Arial" w:hAnsi="Arial" w:cs="Arial"/>
                <w:sz w:val="24"/>
                <w:szCs w:val="24"/>
                <w:lang w:val="en-US"/>
              </w:rPr>
            </w:pPr>
          </w:p>
          <w:p w14:paraId="71FE1A14" w14:textId="77777777" w:rsidR="00781423" w:rsidRPr="00A41C2E" w:rsidRDefault="00781423" w:rsidP="00CB771F">
            <w:pPr>
              <w:spacing w:before="240" w:line="360" w:lineRule="auto"/>
              <w:ind w:left="37"/>
              <w:rPr>
                <w:rFonts w:ascii="Arial" w:hAnsi="Arial" w:cs="Arial"/>
                <w:sz w:val="24"/>
                <w:szCs w:val="24"/>
                <w:lang w:val="en-US"/>
              </w:rPr>
            </w:pPr>
          </w:p>
          <w:p w14:paraId="3C3B56CB" w14:textId="77777777" w:rsidR="00781423" w:rsidRPr="00A41C2E" w:rsidRDefault="00781423" w:rsidP="00CB771F">
            <w:pPr>
              <w:spacing w:before="240" w:line="360" w:lineRule="auto"/>
              <w:ind w:left="37"/>
              <w:rPr>
                <w:rFonts w:ascii="Arial" w:hAnsi="Arial" w:cs="Arial"/>
                <w:sz w:val="24"/>
                <w:szCs w:val="24"/>
                <w:lang w:val="en-US"/>
              </w:rPr>
            </w:pPr>
          </w:p>
          <w:p w14:paraId="4B7D8861" w14:textId="77777777" w:rsidR="00781423" w:rsidRPr="00A41C2E" w:rsidRDefault="00781423" w:rsidP="00CB771F">
            <w:pPr>
              <w:spacing w:before="240" w:line="360" w:lineRule="auto"/>
              <w:rPr>
                <w:rFonts w:ascii="Arial" w:hAnsi="Arial" w:cs="Arial"/>
                <w:sz w:val="24"/>
                <w:szCs w:val="24"/>
                <w:lang w:val="en-US"/>
              </w:rPr>
            </w:pPr>
          </w:p>
          <w:p w14:paraId="29E5DAE4" w14:textId="77777777" w:rsidR="00781423" w:rsidRPr="00A41C2E" w:rsidRDefault="00781423" w:rsidP="00CB771F">
            <w:pPr>
              <w:spacing w:before="240" w:line="360" w:lineRule="auto"/>
              <w:ind w:left="37"/>
              <w:rPr>
                <w:rFonts w:ascii="Arial" w:hAnsi="Arial" w:cs="Arial"/>
                <w:sz w:val="24"/>
                <w:szCs w:val="24"/>
                <w:highlight w:val="yellow"/>
                <w:lang w:val="en-US"/>
              </w:rPr>
            </w:pPr>
          </w:p>
          <w:p w14:paraId="720B14A6" w14:textId="77777777" w:rsidR="00781423" w:rsidRPr="00A41C2E" w:rsidRDefault="00781423" w:rsidP="00CB771F">
            <w:pPr>
              <w:spacing w:before="240" w:line="360" w:lineRule="auto"/>
              <w:ind w:left="37"/>
              <w:rPr>
                <w:rFonts w:ascii="Arial" w:hAnsi="Arial" w:cs="Arial"/>
                <w:sz w:val="24"/>
                <w:szCs w:val="24"/>
                <w:highlight w:val="yellow"/>
                <w:lang w:val="en-US"/>
              </w:rPr>
            </w:pPr>
          </w:p>
          <w:p w14:paraId="2E240A82" w14:textId="77777777" w:rsidR="00781423" w:rsidRPr="00A41C2E" w:rsidRDefault="00781423" w:rsidP="00CB771F">
            <w:pPr>
              <w:spacing w:before="240" w:line="360" w:lineRule="auto"/>
              <w:ind w:left="37"/>
              <w:rPr>
                <w:rFonts w:ascii="Arial" w:hAnsi="Arial" w:cs="Arial"/>
                <w:sz w:val="24"/>
                <w:szCs w:val="24"/>
                <w:highlight w:val="yellow"/>
                <w:lang w:val="en-US"/>
              </w:rPr>
            </w:pPr>
          </w:p>
          <w:p w14:paraId="37B3EDC6" w14:textId="77777777" w:rsidR="00781423" w:rsidRPr="00A41C2E" w:rsidRDefault="00781423" w:rsidP="00CB771F">
            <w:pPr>
              <w:spacing w:before="240" w:line="360" w:lineRule="auto"/>
              <w:ind w:left="37"/>
              <w:rPr>
                <w:rFonts w:ascii="Arial" w:hAnsi="Arial" w:cs="Arial"/>
                <w:sz w:val="24"/>
                <w:szCs w:val="24"/>
                <w:highlight w:val="yellow"/>
                <w:lang w:val="en-US"/>
              </w:rPr>
            </w:pPr>
          </w:p>
          <w:p w14:paraId="0CB5A8E3" w14:textId="77777777" w:rsidR="00781423" w:rsidRPr="00A41C2E" w:rsidRDefault="00781423" w:rsidP="00CB771F">
            <w:pPr>
              <w:spacing w:before="240" w:line="360" w:lineRule="auto"/>
              <w:ind w:left="37"/>
              <w:rPr>
                <w:rFonts w:ascii="Arial" w:hAnsi="Arial" w:cs="Arial"/>
                <w:sz w:val="24"/>
                <w:szCs w:val="24"/>
                <w:highlight w:val="yellow"/>
                <w:lang w:val="en-US"/>
              </w:rPr>
            </w:pPr>
          </w:p>
          <w:p w14:paraId="301CCBC8" w14:textId="77777777" w:rsidR="00781423" w:rsidRPr="00A41C2E" w:rsidRDefault="00781423" w:rsidP="00CB771F">
            <w:pPr>
              <w:spacing w:line="360" w:lineRule="auto"/>
              <w:rPr>
                <w:rFonts w:ascii="Arial" w:hAnsi="Arial" w:cs="Arial"/>
                <w:sz w:val="24"/>
                <w:szCs w:val="24"/>
                <w:lang w:val="en-US"/>
              </w:rPr>
            </w:pPr>
          </w:p>
        </w:tc>
        <w:tc>
          <w:tcPr>
            <w:tcW w:w="3057" w:type="dxa"/>
          </w:tcPr>
          <w:p w14:paraId="5BC27DCA" w14:textId="39AC10E0" w:rsidR="00781423" w:rsidRPr="00A41C2E" w:rsidRDefault="00781423" w:rsidP="00CB771F">
            <w:pPr>
              <w:spacing w:before="240" w:line="360" w:lineRule="auto"/>
              <w:jc w:val="both"/>
              <w:rPr>
                <w:rFonts w:ascii="Arial" w:hAnsi="Arial" w:cs="Arial"/>
                <w:sz w:val="24"/>
                <w:szCs w:val="24"/>
                <w:lang w:val="en-US"/>
              </w:rPr>
            </w:pPr>
            <w:r w:rsidRPr="00A41C2E">
              <w:rPr>
                <w:rFonts w:ascii="Arial" w:hAnsi="Arial" w:cs="Arial"/>
                <w:sz w:val="24"/>
                <w:szCs w:val="24"/>
                <w:lang w:val="en-US"/>
              </w:rPr>
              <w:lastRenderedPageBreak/>
              <w:t xml:space="preserve">Detailed project plan with project deliverables and detailed logistics plan, </w:t>
            </w:r>
            <w:r w:rsidRPr="00A41C2E">
              <w:rPr>
                <w:rFonts w:ascii="Arial" w:hAnsi="Arial" w:cs="Arial"/>
                <w:sz w:val="24"/>
                <w:szCs w:val="24"/>
                <w:lang w:val="en-US"/>
              </w:rPr>
              <w:lastRenderedPageBreak/>
              <w:t xml:space="preserve">milestones, scope, schedule, resources, Occupational Health and Safety Plan and Project Quality Management Plan = </w:t>
            </w:r>
            <w:r w:rsidRPr="00EF2AE7">
              <w:rPr>
                <w:rFonts w:ascii="Arial" w:hAnsi="Arial" w:cs="Arial"/>
                <w:b/>
                <w:bCs/>
                <w:sz w:val="24"/>
                <w:szCs w:val="24"/>
                <w:lang w:val="en-US"/>
              </w:rPr>
              <w:t>05</w:t>
            </w:r>
            <w:r w:rsidR="00EF2AE7" w:rsidRPr="00EF2AE7">
              <w:rPr>
                <w:rFonts w:ascii="Arial" w:hAnsi="Arial" w:cs="Arial"/>
                <w:b/>
                <w:bCs/>
                <w:sz w:val="24"/>
                <w:szCs w:val="24"/>
                <w:lang w:val="en-US"/>
              </w:rPr>
              <w:t xml:space="preserve"> points</w:t>
            </w:r>
          </w:p>
          <w:p w14:paraId="4F6088D2" w14:textId="77777777" w:rsidR="00781423" w:rsidRPr="00A41C2E" w:rsidRDefault="00781423" w:rsidP="00CB771F">
            <w:pPr>
              <w:spacing w:before="240" w:line="360" w:lineRule="auto"/>
              <w:jc w:val="both"/>
              <w:rPr>
                <w:rFonts w:ascii="Arial" w:hAnsi="Arial" w:cs="Arial"/>
                <w:sz w:val="24"/>
                <w:szCs w:val="24"/>
                <w:lang w:val="en-US"/>
              </w:rPr>
            </w:pPr>
            <w:r w:rsidRPr="00A41C2E">
              <w:rPr>
                <w:rFonts w:ascii="Arial" w:hAnsi="Arial" w:cs="Arial"/>
                <w:sz w:val="24"/>
                <w:szCs w:val="24"/>
                <w:lang w:val="en-US"/>
              </w:rPr>
              <w:t xml:space="preserve">Detailed project plan with project deliverables and detailed logistics plan, milestones, scope, schedule, resources and Occupational Health and Safety Plan = </w:t>
            </w:r>
            <w:r w:rsidRPr="00EF2AE7">
              <w:rPr>
                <w:rFonts w:ascii="Arial" w:hAnsi="Arial" w:cs="Arial"/>
                <w:b/>
                <w:bCs/>
                <w:sz w:val="24"/>
                <w:szCs w:val="24"/>
                <w:lang w:val="en-US"/>
              </w:rPr>
              <w:t>04 points</w:t>
            </w:r>
          </w:p>
          <w:p w14:paraId="456DC358" w14:textId="77777777" w:rsidR="00781423" w:rsidRPr="00A41C2E" w:rsidRDefault="00781423" w:rsidP="00CB771F">
            <w:pPr>
              <w:spacing w:before="240" w:line="360" w:lineRule="auto"/>
              <w:jc w:val="both"/>
              <w:rPr>
                <w:rFonts w:ascii="Arial" w:hAnsi="Arial" w:cs="Arial"/>
                <w:sz w:val="24"/>
                <w:szCs w:val="24"/>
                <w:lang w:val="en-US"/>
              </w:rPr>
            </w:pPr>
            <w:r w:rsidRPr="00A41C2E">
              <w:rPr>
                <w:rFonts w:ascii="Arial" w:hAnsi="Arial" w:cs="Arial"/>
                <w:sz w:val="24"/>
                <w:szCs w:val="24"/>
                <w:lang w:val="en-US"/>
              </w:rPr>
              <w:t>Project plan with project deliverables adequate logistical plan, milestones, scope, schedule, and resources =</w:t>
            </w:r>
            <w:r w:rsidRPr="00B20B57">
              <w:rPr>
                <w:rFonts w:ascii="Arial" w:hAnsi="Arial" w:cs="Arial"/>
                <w:b/>
                <w:bCs/>
                <w:sz w:val="24"/>
                <w:szCs w:val="24"/>
                <w:lang w:val="en-US"/>
              </w:rPr>
              <w:t xml:space="preserve"> 03 points</w:t>
            </w:r>
          </w:p>
          <w:p w14:paraId="1EEBE5C1" w14:textId="77777777" w:rsidR="00781423" w:rsidRPr="00A41C2E" w:rsidRDefault="00781423" w:rsidP="00CB771F">
            <w:pPr>
              <w:spacing w:before="240" w:line="360" w:lineRule="auto"/>
              <w:jc w:val="both"/>
              <w:rPr>
                <w:rFonts w:ascii="Arial" w:hAnsi="Arial" w:cs="Arial"/>
                <w:sz w:val="24"/>
                <w:szCs w:val="24"/>
                <w:lang w:val="en-US"/>
              </w:rPr>
            </w:pPr>
            <w:r w:rsidRPr="00A41C2E">
              <w:rPr>
                <w:rFonts w:ascii="Arial" w:hAnsi="Arial" w:cs="Arial"/>
                <w:sz w:val="24"/>
                <w:szCs w:val="24"/>
                <w:lang w:val="en-US"/>
              </w:rPr>
              <w:t xml:space="preserve">Incoherent Project Plan, Logistical Plan and with project deliverables, milestones, scope, schedule, and resources = </w:t>
            </w:r>
            <w:r w:rsidRPr="00B20B57">
              <w:rPr>
                <w:rFonts w:ascii="Arial" w:hAnsi="Arial" w:cs="Arial"/>
                <w:b/>
                <w:bCs/>
                <w:sz w:val="24"/>
                <w:szCs w:val="24"/>
                <w:lang w:val="en-US"/>
              </w:rPr>
              <w:t>2 points</w:t>
            </w:r>
          </w:p>
          <w:p w14:paraId="5AD9EE56" w14:textId="77777777" w:rsidR="00781423" w:rsidRPr="00A41C2E" w:rsidRDefault="00781423" w:rsidP="00CB771F">
            <w:pPr>
              <w:spacing w:before="240" w:line="360" w:lineRule="auto"/>
              <w:jc w:val="both"/>
              <w:rPr>
                <w:rFonts w:ascii="Arial" w:hAnsi="Arial" w:cs="Arial"/>
                <w:sz w:val="24"/>
                <w:szCs w:val="24"/>
                <w:lang w:val="en-US"/>
              </w:rPr>
            </w:pPr>
            <w:r w:rsidRPr="00A41C2E">
              <w:rPr>
                <w:rFonts w:ascii="Arial" w:hAnsi="Arial" w:cs="Arial"/>
                <w:sz w:val="24"/>
                <w:szCs w:val="24"/>
                <w:lang w:val="en-US"/>
              </w:rPr>
              <w:t>No Project and logistical plan</w:t>
            </w:r>
            <w:r w:rsidRPr="00B20B57">
              <w:rPr>
                <w:rFonts w:ascii="Arial" w:hAnsi="Arial" w:cs="Arial"/>
                <w:b/>
                <w:bCs/>
                <w:sz w:val="24"/>
                <w:szCs w:val="24"/>
                <w:lang w:val="en-US"/>
              </w:rPr>
              <w:t>=1 point</w:t>
            </w:r>
          </w:p>
        </w:tc>
        <w:tc>
          <w:tcPr>
            <w:tcW w:w="1336" w:type="dxa"/>
            <w:shd w:val="clear" w:color="auto" w:fill="auto"/>
          </w:tcPr>
          <w:p w14:paraId="75992F2F" w14:textId="77777777" w:rsidR="00781423" w:rsidRPr="00A41C2E" w:rsidRDefault="00781423" w:rsidP="00CB771F">
            <w:pPr>
              <w:spacing w:before="240" w:line="360" w:lineRule="auto"/>
              <w:rPr>
                <w:rFonts w:ascii="Arial" w:hAnsi="Arial" w:cs="Arial"/>
                <w:b/>
                <w:sz w:val="24"/>
                <w:szCs w:val="24"/>
                <w:lang w:val="en-US"/>
              </w:rPr>
            </w:pPr>
            <w:r w:rsidRPr="00A41C2E">
              <w:rPr>
                <w:rFonts w:ascii="Arial" w:hAnsi="Arial" w:cs="Arial"/>
                <w:b/>
                <w:sz w:val="24"/>
                <w:szCs w:val="24"/>
                <w:lang w:val="en-US"/>
              </w:rPr>
              <w:lastRenderedPageBreak/>
              <w:t>40</w:t>
            </w:r>
          </w:p>
          <w:p w14:paraId="10B40507" w14:textId="77777777" w:rsidR="00781423" w:rsidRPr="00A41C2E" w:rsidRDefault="00781423" w:rsidP="00CB771F">
            <w:pPr>
              <w:spacing w:before="240" w:line="360" w:lineRule="auto"/>
              <w:rPr>
                <w:rFonts w:ascii="Arial" w:hAnsi="Arial" w:cs="Arial"/>
                <w:sz w:val="24"/>
                <w:szCs w:val="24"/>
                <w:lang w:val="en-US"/>
              </w:rPr>
            </w:pPr>
            <w:r w:rsidRPr="00A41C2E">
              <w:rPr>
                <w:rFonts w:ascii="Arial" w:hAnsi="Arial" w:cs="Arial"/>
                <w:sz w:val="24"/>
                <w:szCs w:val="24"/>
                <w:lang w:val="en-US"/>
              </w:rPr>
              <w:t>20</w:t>
            </w:r>
          </w:p>
        </w:tc>
      </w:tr>
      <w:tr w:rsidR="00A41C2E" w:rsidRPr="00A41C2E" w14:paraId="7D362A07" w14:textId="77777777" w:rsidTr="00B316A4">
        <w:trPr>
          <w:trHeight w:val="2258"/>
        </w:trPr>
        <w:tc>
          <w:tcPr>
            <w:tcW w:w="709" w:type="dxa"/>
            <w:vMerge/>
            <w:shd w:val="clear" w:color="auto" w:fill="auto"/>
          </w:tcPr>
          <w:p w14:paraId="3CE81835" w14:textId="77777777" w:rsidR="00781423" w:rsidRPr="00A41C2E" w:rsidRDefault="00781423" w:rsidP="00CB771F">
            <w:pPr>
              <w:spacing w:before="240" w:line="360" w:lineRule="auto"/>
              <w:rPr>
                <w:rFonts w:ascii="Arial" w:hAnsi="Arial" w:cs="Arial"/>
                <w:sz w:val="24"/>
                <w:szCs w:val="24"/>
                <w:lang w:val="en-US"/>
              </w:rPr>
            </w:pPr>
          </w:p>
        </w:tc>
        <w:tc>
          <w:tcPr>
            <w:tcW w:w="3354" w:type="dxa"/>
            <w:shd w:val="clear" w:color="auto" w:fill="auto"/>
          </w:tcPr>
          <w:p w14:paraId="2EF58A70" w14:textId="77777777" w:rsidR="00781423" w:rsidRPr="00A41C2E" w:rsidRDefault="00781423" w:rsidP="00CB771F">
            <w:pPr>
              <w:spacing w:before="240" w:line="360" w:lineRule="auto"/>
              <w:ind w:left="37"/>
              <w:rPr>
                <w:rFonts w:ascii="Arial" w:hAnsi="Arial" w:cs="Arial"/>
                <w:sz w:val="24"/>
                <w:szCs w:val="24"/>
                <w:lang w:val="en-US"/>
              </w:rPr>
            </w:pPr>
            <w:r w:rsidRPr="00A41C2E">
              <w:rPr>
                <w:rFonts w:ascii="Arial" w:hAnsi="Arial" w:cs="Arial"/>
                <w:sz w:val="24"/>
                <w:szCs w:val="24"/>
                <w:lang w:val="en-US"/>
              </w:rPr>
              <w:t>Proposed Methodology</w:t>
            </w:r>
          </w:p>
          <w:p w14:paraId="1CCCB4B8" w14:textId="77777777" w:rsidR="00781423" w:rsidRPr="00A41C2E" w:rsidRDefault="00781423" w:rsidP="00CB771F">
            <w:pPr>
              <w:spacing w:before="240" w:line="360" w:lineRule="auto"/>
              <w:ind w:left="37"/>
              <w:rPr>
                <w:rFonts w:ascii="Arial" w:hAnsi="Arial" w:cs="Arial"/>
                <w:b/>
                <w:sz w:val="24"/>
                <w:szCs w:val="24"/>
                <w:lang w:val="en-US"/>
              </w:rPr>
            </w:pPr>
          </w:p>
          <w:p w14:paraId="743DBC00" w14:textId="77777777" w:rsidR="00781423" w:rsidRPr="00A41C2E" w:rsidRDefault="00781423" w:rsidP="00CB771F">
            <w:pPr>
              <w:spacing w:line="360" w:lineRule="auto"/>
              <w:rPr>
                <w:rFonts w:ascii="Arial" w:hAnsi="Arial" w:cs="Arial"/>
                <w:sz w:val="24"/>
                <w:szCs w:val="24"/>
                <w:lang w:val="en-US"/>
              </w:rPr>
            </w:pPr>
          </w:p>
          <w:p w14:paraId="7F623EF0" w14:textId="77777777" w:rsidR="00781423" w:rsidRPr="00A41C2E" w:rsidRDefault="00781423" w:rsidP="00CB771F">
            <w:pPr>
              <w:spacing w:line="360" w:lineRule="auto"/>
              <w:rPr>
                <w:rFonts w:ascii="Arial" w:hAnsi="Arial" w:cs="Arial"/>
                <w:sz w:val="24"/>
                <w:szCs w:val="24"/>
                <w:lang w:val="en-US"/>
              </w:rPr>
            </w:pPr>
          </w:p>
          <w:p w14:paraId="77156F9A" w14:textId="77777777" w:rsidR="00781423" w:rsidRPr="00A41C2E" w:rsidRDefault="00781423" w:rsidP="00CB771F">
            <w:pPr>
              <w:spacing w:line="360" w:lineRule="auto"/>
              <w:rPr>
                <w:rFonts w:ascii="Arial" w:hAnsi="Arial" w:cs="Arial"/>
                <w:sz w:val="24"/>
                <w:szCs w:val="24"/>
                <w:lang w:val="en-US"/>
              </w:rPr>
            </w:pPr>
          </w:p>
          <w:p w14:paraId="0C674EE0" w14:textId="77777777" w:rsidR="00781423" w:rsidRPr="00A41C2E" w:rsidRDefault="00781423" w:rsidP="00CB771F">
            <w:pPr>
              <w:spacing w:line="360" w:lineRule="auto"/>
              <w:rPr>
                <w:rFonts w:ascii="Arial" w:hAnsi="Arial" w:cs="Arial"/>
                <w:sz w:val="24"/>
                <w:szCs w:val="24"/>
                <w:lang w:val="en-US"/>
              </w:rPr>
            </w:pPr>
          </w:p>
          <w:p w14:paraId="72499873" w14:textId="77777777" w:rsidR="00781423" w:rsidRPr="00A41C2E" w:rsidRDefault="00781423" w:rsidP="00CB771F">
            <w:pPr>
              <w:spacing w:line="360" w:lineRule="auto"/>
              <w:rPr>
                <w:rFonts w:ascii="Arial" w:hAnsi="Arial" w:cs="Arial"/>
                <w:sz w:val="24"/>
                <w:szCs w:val="24"/>
                <w:lang w:val="en-US"/>
              </w:rPr>
            </w:pPr>
          </w:p>
          <w:p w14:paraId="0C6A7302" w14:textId="77777777" w:rsidR="00781423" w:rsidRPr="00A41C2E" w:rsidRDefault="00781423" w:rsidP="00CB771F">
            <w:pPr>
              <w:spacing w:line="360" w:lineRule="auto"/>
              <w:rPr>
                <w:rFonts w:ascii="Arial" w:hAnsi="Arial" w:cs="Arial"/>
                <w:sz w:val="24"/>
                <w:szCs w:val="24"/>
                <w:lang w:val="en-US"/>
              </w:rPr>
            </w:pPr>
          </w:p>
        </w:tc>
        <w:tc>
          <w:tcPr>
            <w:tcW w:w="3057" w:type="dxa"/>
          </w:tcPr>
          <w:p w14:paraId="6ACAD7AF" w14:textId="7D7D28AA" w:rsidR="00781423" w:rsidRPr="00A41C2E" w:rsidRDefault="00781423" w:rsidP="00CB771F">
            <w:pPr>
              <w:spacing w:before="240" w:line="360" w:lineRule="auto"/>
              <w:rPr>
                <w:rFonts w:ascii="Arial" w:hAnsi="Arial" w:cs="Arial"/>
                <w:sz w:val="24"/>
                <w:szCs w:val="24"/>
                <w:lang w:val="en-US"/>
              </w:rPr>
            </w:pPr>
            <w:r w:rsidRPr="00A41C2E">
              <w:rPr>
                <w:rFonts w:ascii="Arial" w:hAnsi="Arial" w:cs="Arial"/>
                <w:sz w:val="24"/>
                <w:szCs w:val="24"/>
                <w:lang w:val="en-US"/>
              </w:rPr>
              <w:t xml:space="preserve">Methodology outlining exceptional </w:t>
            </w:r>
            <w:r w:rsidR="00525235" w:rsidRPr="00A41C2E">
              <w:rPr>
                <w:rFonts w:ascii="Arial" w:hAnsi="Arial" w:cs="Arial"/>
                <w:sz w:val="24"/>
                <w:szCs w:val="24"/>
                <w:lang w:val="en-US"/>
              </w:rPr>
              <w:t xml:space="preserve">installation </w:t>
            </w:r>
            <w:r w:rsidR="00E038B8" w:rsidRPr="00A41C2E">
              <w:rPr>
                <w:rFonts w:ascii="Arial" w:hAnsi="Arial" w:cs="Arial"/>
                <w:sz w:val="24"/>
                <w:szCs w:val="24"/>
                <w:lang w:val="en-US"/>
              </w:rPr>
              <w:t xml:space="preserve">including clearly labelled sketch </w:t>
            </w:r>
            <w:r w:rsidR="00525235" w:rsidRPr="00A41C2E">
              <w:rPr>
                <w:rFonts w:ascii="Arial" w:hAnsi="Arial" w:cs="Arial"/>
                <w:sz w:val="24"/>
                <w:szCs w:val="24"/>
                <w:lang w:val="en-US"/>
              </w:rPr>
              <w:t xml:space="preserve">illustrations </w:t>
            </w:r>
            <w:r w:rsidRPr="00A41C2E">
              <w:rPr>
                <w:rFonts w:ascii="Arial" w:hAnsi="Arial" w:cs="Arial"/>
                <w:sz w:val="24"/>
                <w:szCs w:val="24"/>
                <w:lang w:val="en-US"/>
              </w:rPr>
              <w:t xml:space="preserve">as well as implementation and management of project = </w:t>
            </w:r>
            <w:r w:rsidRPr="00B20B57">
              <w:rPr>
                <w:rFonts w:ascii="Arial" w:hAnsi="Arial" w:cs="Arial"/>
                <w:b/>
                <w:bCs/>
                <w:sz w:val="24"/>
                <w:szCs w:val="24"/>
                <w:lang w:val="en-US"/>
              </w:rPr>
              <w:t>5 points</w:t>
            </w:r>
          </w:p>
          <w:p w14:paraId="02C14B1D" w14:textId="081FCD74" w:rsidR="00781423" w:rsidRPr="00A41C2E" w:rsidRDefault="00781423" w:rsidP="00CB771F">
            <w:pPr>
              <w:spacing w:before="240" w:line="360" w:lineRule="auto"/>
              <w:rPr>
                <w:rFonts w:ascii="Arial" w:hAnsi="Arial" w:cs="Arial"/>
                <w:sz w:val="24"/>
                <w:szCs w:val="24"/>
                <w:lang w:val="en-US"/>
              </w:rPr>
            </w:pPr>
            <w:r w:rsidRPr="00A41C2E">
              <w:rPr>
                <w:rFonts w:ascii="Arial" w:hAnsi="Arial" w:cs="Arial"/>
                <w:sz w:val="24"/>
                <w:szCs w:val="24"/>
                <w:lang w:val="en-US"/>
              </w:rPr>
              <w:t xml:space="preserve">Methodology adequately outlining </w:t>
            </w:r>
            <w:r w:rsidR="00525235" w:rsidRPr="00A41C2E">
              <w:rPr>
                <w:rFonts w:ascii="Arial" w:hAnsi="Arial" w:cs="Arial"/>
                <w:sz w:val="24"/>
                <w:szCs w:val="24"/>
                <w:lang w:val="en-US"/>
              </w:rPr>
              <w:t xml:space="preserve">of installation </w:t>
            </w:r>
            <w:r w:rsidRPr="00A41C2E">
              <w:rPr>
                <w:rFonts w:ascii="Arial" w:hAnsi="Arial" w:cs="Arial"/>
                <w:sz w:val="24"/>
                <w:szCs w:val="24"/>
                <w:lang w:val="en-US"/>
              </w:rPr>
              <w:t xml:space="preserve">including </w:t>
            </w:r>
            <w:r w:rsidR="00E038B8" w:rsidRPr="00A41C2E">
              <w:rPr>
                <w:rFonts w:ascii="Arial" w:hAnsi="Arial" w:cs="Arial"/>
                <w:sz w:val="24"/>
                <w:szCs w:val="24"/>
                <w:lang w:val="en-US"/>
              </w:rPr>
              <w:t xml:space="preserve">clearly labelled sketch </w:t>
            </w:r>
            <w:r w:rsidR="00525235" w:rsidRPr="00A41C2E">
              <w:rPr>
                <w:rFonts w:ascii="Arial" w:hAnsi="Arial" w:cs="Arial"/>
                <w:sz w:val="24"/>
                <w:szCs w:val="24"/>
                <w:lang w:val="en-US"/>
              </w:rPr>
              <w:t xml:space="preserve">illustration </w:t>
            </w:r>
            <w:r w:rsidRPr="00A41C2E">
              <w:rPr>
                <w:rFonts w:ascii="Arial" w:hAnsi="Arial" w:cs="Arial"/>
                <w:sz w:val="24"/>
                <w:szCs w:val="24"/>
                <w:lang w:val="en-US"/>
              </w:rPr>
              <w:t xml:space="preserve">implementation of the project = </w:t>
            </w:r>
            <w:r w:rsidR="005E4405" w:rsidRPr="00B20B57">
              <w:rPr>
                <w:rFonts w:ascii="Arial" w:hAnsi="Arial" w:cs="Arial"/>
                <w:b/>
                <w:bCs/>
                <w:sz w:val="24"/>
                <w:szCs w:val="24"/>
                <w:lang w:val="en-US"/>
              </w:rPr>
              <w:t>3</w:t>
            </w:r>
            <w:r w:rsidRPr="00B20B57">
              <w:rPr>
                <w:rFonts w:ascii="Arial" w:hAnsi="Arial" w:cs="Arial"/>
                <w:b/>
                <w:bCs/>
                <w:sz w:val="24"/>
                <w:szCs w:val="24"/>
                <w:lang w:val="en-US"/>
              </w:rPr>
              <w:t xml:space="preserve"> points</w:t>
            </w:r>
          </w:p>
          <w:p w14:paraId="4D3A6BF8" w14:textId="77777777" w:rsidR="00781423" w:rsidRPr="00A41C2E" w:rsidRDefault="00781423" w:rsidP="00CB771F">
            <w:pPr>
              <w:spacing w:before="240" w:line="360" w:lineRule="auto"/>
              <w:rPr>
                <w:rFonts w:ascii="Arial" w:hAnsi="Arial" w:cs="Arial"/>
                <w:sz w:val="24"/>
                <w:szCs w:val="24"/>
                <w:lang w:val="en-US"/>
              </w:rPr>
            </w:pPr>
            <w:r w:rsidRPr="00A41C2E">
              <w:rPr>
                <w:rFonts w:ascii="Arial" w:hAnsi="Arial" w:cs="Arial"/>
                <w:sz w:val="24"/>
                <w:szCs w:val="24"/>
                <w:lang w:val="en-US"/>
              </w:rPr>
              <w:t>Incoherently and/or incomplete methodology provided without the required services = 2 points</w:t>
            </w:r>
          </w:p>
          <w:p w14:paraId="554CDC1D" w14:textId="77777777" w:rsidR="00781423" w:rsidRPr="00A41C2E" w:rsidRDefault="00781423" w:rsidP="00CB771F">
            <w:pPr>
              <w:spacing w:before="240" w:line="360" w:lineRule="auto"/>
              <w:rPr>
                <w:rFonts w:ascii="Arial" w:hAnsi="Arial" w:cs="Arial"/>
                <w:sz w:val="24"/>
                <w:szCs w:val="24"/>
                <w:lang w:val="en-US"/>
              </w:rPr>
            </w:pPr>
            <w:r w:rsidRPr="00A41C2E">
              <w:rPr>
                <w:rFonts w:ascii="Arial" w:hAnsi="Arial" w:cs="Arial"/>
                <w:sz w:val="24"/>
                <w:szCs w:val="24"/>
                <w:lang w:val="en-US"/>
              </w:rPr>
              <w:t xml:space="preserve">Methodology not provided </w:t>
            </w:r>
            <w:r w:rsidRPr="00B20B57">
              <w:rPr>
                <w:rFonts w:ascii="Arial" w:hAnsi="Arial" w:cs="Arial"/>
                <w:b/>
                <w:bCs/>
                <w:sz w:val="24"/>
                <w:szCs w:val="24"/>
                <w:lang w:val="en-US"/>
              </w:rPr>
              <w:t>= 1 point</w:t>
            </w:r>
          </w:p>
        </w:tc>
        <w:tc>
          <w:tcPr>
            <w:tcW w:w="1336" w:type="dxa"/>
            <w:shd w:val="clear" w:color="auto" w:fill="auto"/>
          </w:tcPr>
          <w:p w14:paraId="00A52845" w14:textId="77777777" w:rsidR="00781423" w:rsidRPr="00A41C2E" w:rsidRDefault="00781423" w:rsidP="00CB771F">
            <w:pPr>
              <w:spacing w:before="240" w:line="360" w:lineRule="auto"/>
              <w:rPr>
                <w:rFonts w:ascii="Arial" w:hAnsi="Arial" w:cs="Arial"/>
                <w:bCs/>
                <w:sz w:val="24"/>
                <w:szCs w:val="24"/>
                <w:lang w:val="en-US"/>
              </w:rPr>
            </w:pPr>
            <w:r w:rsidRPr="00A41C2E">
              <w:rPr>
                <w:rFonts w:ascii="Arial" w:hAnsi="Arial" w:cs="Arial"/>
                <w:bCs/>
                <w:sz w:val="24"/>
                <w:szCs w:val="24"/>
                <w:lang w:val="en-US"/>
              </w:rPr>
              <w:t>20</w:t>
            </w:r>
          </w:p>
          <w:p w14:paraId="5B068979" w14:textId="77777777" w:rsidR="00781423" w:rsidRPr="00A41C2E" w:rsidRDefault="00781423" w:rsidP="00CB771F">
            <w:pPr>
              <w:spacing w:line="360" w:lineRule="auto"/>
              <w:rPr>
                <w:rFonts w:ascii="Arial" w:hAnsi="Arial" w:cs="Arial"/>
                <w:sz w:val="24"/>
                <w:szCs w:val="24"/>
                <w:lang w:val="en-US"/>
              </w:rPr>
            </w:pPr>
          </w:p>
          <w:p w14:paraId="24D4DFD2" w14:textId="77777777" w:rsidR="00781423" w:rsidRPr="00A41C2E" w:rsidRDefault="00781423" w:rsidP="00CB771F">
            <w:pPr>
              <w:spacing w:line="360" w:lineRule="auto"/>
              <w:rPr>
                <w:rFonts w:ascii="Arial" w:hAnsi="Arial" w:cs="Arial"/>
                <w:sz w:val="24"/>
                <w:szCs w:val="24"/>
                <w:lang w:val="en-US"/>
              </w:rPr>
            </w:pPr>
          </w:p>
          <w:p w14:paraId="159B39B5" w14:textId="77777777" w:rsidR="00781423" w:rsidRPr="00A41C2E" w:rsidRDefault="00781423" w:rsidP="00CB771F">
            <w:pPr>
              <w:spacing w:line="360" w:lineRule="auto"/>
              <w:rPr>
                <w:rFonts w:ascii="Arial" w:hAnsi="Arial" w:cs="Arial"/>
                <w:sz w:val="24"/>
                <w:szCs w:val="24"/>
                <w:lang w:val="en-US"/>
              </w:rPr>
            </w:pPr>
          </w:p>
          <w:p w14:paraId="7F0193FD" w14:textId="77777777" w:rsidR="00781423" w:rsidRPr="00A41C2E" w:rsidRDefault="00781423" w:rsidP="00CB771F">
            <w:pPr>
              <w:spacing w:line="360" w:lineRule="auto"/>
              <w:rPr>
                <w:rFonts w:ascii="Arial" w:hAnsi="Arial" w:cs="Arial"/>
                <w:sz w:val="24"/>
                <w:szCs w:val="24"/>
                <w:lang w:val="en-US"/>
              </w:rPr>
            </w:pPr>
          </w:p>
          <w:p w14:paraId="7A975CCC" w14:textId="77777777" w:rsidR="00781423" w:rsidRPr="00A41C2E" w:rsidRDefault="00781423" w:rsidP="00CB771F">
            <w:pPr>
              <w:spacing w:line="360" w:lineRule="auto"/>
              <w:rPr>
                <w:rFonts w:ascii="Arial" w:hAnsi="Arial" w:cs="Arial"/>
                <w:sz w:val="24"/>
                <w:szCs w:val="24"/>
                <w:lang w:val="en-US"/>
              </w:rPr>
            </w:pPr>
          </w:p>
          <w:p w14:paraId="1BD0031C" w14:textId="77777777" w:rsidR="00781423" w:rsidRPr="00A41C2E" w:rsidRDefault="00781423" w:rsidP="00CB771F">
            <w:pPr>
              <w:spacing w:line="360" w:lineRule="auto"/>
              <w:rPr>
                <w:rFonts w:ascii="Arial" w:hAnsi="Arial" w:cs="Arial"/>
                <w:sz w:val="24"/>
                <w:szCs w:val="24"/>
                <w:lang w:val="en-US"/>
              </w:rPr>
            </w:pPr>
          </w:p>
          <w:p w14:paraId="16140C89" w14:textId="77777777" w:rsidR="00781423" w:rsidRPr="00A41C2E" w:rsidRDefault="00781423" w:rsidP="00CB771F">
            <w:pPr>
              <w:spacing w:line="360" w:lineRule="auto"/>
              <w:rPr>
                <w:rFonts w:ascii="Arial" w:hAnsi="Arial" w:cs="Arial"/>
                <w:sz w:val="24"/>
                <w:szCs w:val="24"/>
                <w:lang w:val="en-US"/>
              </w:rPr>
            </w:pPr>
          </w:p>
          <w:p w14:paraId="1A31A290" w14:textId="77777777" w:rsidR="00781423" w:rsidRPr="00A41C2E" w:rsidRDefault="00781423" w:rsidP="00CB771F">
            <w:pPr>
              <w:spacing w:line="360" w:lineRule="auto"/>
              <w:rPr>
                <w:rFonts w:ascii="Arial" w:hAnsi="Arial" w:cs="Arial"/>
                <w:sz w:val="24"/>
                <w:szCs w:val="24"/>
                <w:lang w:val="en-US"/>
              </w:rPr>
            </w:pPr>
          </w:p>
        </w:tc>
      </w:tr>
      <w:tr w:rsidR="00781423" w:rsidRPr="00A41C2E" w14:paraId="668654B8" w14:textId="77777777" w:rsidTr="00B316A4">
        <w:tc>
          <w:tcPr>
            <w:tcW w:w="709" w:type="dxa"/>
            <w:shd w:val="clear" w:color="auto" w:fill="auto"/>
          </w:tcPr>
          <w:p w14:paraId="21F745D5" w14:textId="77777777" w:rsidR="00781423" w:rsidRPr="00A41C2E" w:rsidRDefault="00781423" w:rsidP="00CB771F">
            <w:pPr>
              <w:spacing w:before="240" w:line="360" w:lineRule="auto"/>
              <w:rPr>
                <w:rFonts w:ascii="Arial" w:hAnsi="Arial" w:cs="Arial"/>
                <w:b/>
                <w:sz w:val="24"/>
                <w:szCs w:val="24"/>
                <w:lang w:val="en-US"/>
              </w:rPr>
            </w:pPr>
            <w:r w:rsidRPr="00A41C2E">
              <w:rPr>
                <w:rFonts w:ascii="Arial" w:hAnsi="Arial" w:cs="Arial"/>
                <w:b/>
                <w:sz w:val="24"/>
                <w:szCs w:val="24"/>
                <w:lang w:val="en-US"/>
              </w:rPr>
              <w:lastRenderedPageBreak/>
              <w:t>Total</w:t>
            </w:r>
          </w:p>
        </w:tc>
        <w:tc>
          <w:tcPr>
            <w:tcW w:w="3354" w:type="dxa"/>
            <w:shd w:val="clear" w:color="auto" w:fill="auto"/>
          </w:tcPr>
          <w:p w14:paraId="263EB673" w14:textId="77777777" w:rsidR="00781423" w:rsidRPr="00A41C2E" w:rsidRDefault="00781423" w:rsidP="00CB771F">
            <w:pPr>
              <w:spacing w:before="240" w:line="360" w:lineRule="auto"/>
              <w:ind w:left="567" w:hanging="567"/>
              <w:rPr>
                <w:rFonts w:ascii="Arial" w:hAnsi="Arial" w:cs="Arial"/>
                <w:b/>
                <w:sz w:val="24"/>
                <w:szCs w:val="24"/>
                <w:lang w:val="en-US"/>
              </w:rPr>
            </w:pPr>
          </w:p>
        </w:tc>
        <w:tc>
          <w:tcPr>
            <w:tcW w:w="3057" w:type="dxa"/>
          </w:tcPr>
          <w:p w14:paraId="4EEA2AD9" w14:textId="77777777" w:rsidR="00781423" w:rsidRPr="00A41C2E" w:rsidRDefault="00781423" w:rsidP="00CB771F">
            <w:pPr>
              <w:spacing w:before="240" w:line="360" w:lineRule="auto"/>
              <w:rPr>
                <w:rFonts w:ascii="Arial" w:hAnsi="Arial" w:cs="Arial"/>
                <w:b/>
                <w:sz w:val="24"/>
                <w:szCs w:val="24"/>
                <w:lang w:val="en-US"/>
              </w:rPr>
            </w:pPr>
          </w:p>
        </w:tc>
        <w:tc>
          <w:tcPr>
            <w:tcW w:w="1336" w:type="dxa"/>
            <w:shd w:val="clear" w:color="auto" w:fill="auto"/>
          </w:tcPr>
          <w:p w14:paraId="087AB535" w14:textId="77777777" w:rsidR="00781423" w:rsidRPr="00A41C2E" w:rsidRDefault="00781423" w:rsidP="00CB771F">
            <w:pPr>
              <w:spacing w:before="240" w:line="360" w:lineRule="auto"/>
              <w:rPr>
                <w:rFonts w:ascii="Arial" w:hAnsi="Arial" w:cs="Arial"/>
                <w:b/>
                <w:sz w:val="24"/>
                <w:szCs w:val="24"/>
                <w:lang w:val="en-US"/>
              </w:rPr>
            </w:pPr>
            <w:r w:rsidRPr="00A41C2E">
              <w:rPr>
                <w:rFonts w:ascii="Arial" w:hAnsi="Arial" w:cs="Arial"/>
                <w:b/>
                <w:sz w:val="24"/>
                <w:szCs w:val="24"/>
                <w:lang w:val="en-US"/>
              </w:rPr>
              <w:t>100</w:t>
            </w:r>
          </w:p>
        </w:tc>
      </w:tr>
    </w:tbl>
    <w:p w14:paraId="42855BAE" w14:textId="77777777" w:rsidR="00781423" w:rsidRPr="00A41C2E" w:rsidRDefault="00781423" w:rsidP="00CB771F">
      <w:pPr>
        <w:spacing w:line="360" w:lineRule="auto"/>
        <w:ind w:firstLine="720"/>
        <w:jc w:val="both"/>
        <w:rPr>
          <w:rFonts w:ascii="Arial" w:hAnsi="Arial" w:cs="Arial"/>
          <w:b/>
          <w:sz w:val="24"/>
          <w:szCs w:val="24"/>
        </w:rPr>
      </w:pPr>
    </w:p>
    <w:bookmarkEnd w:id="3"/>
    <w:p w14:paraId="2D52BEF0" w14:textId="0F867AD0" w:rsidR="0016654D" w:rsidRPr="00A41C2E" w:rsidRDefault="0016654D" w:rsidP="00525235">
      <w:pPr>
        <w:spacing w:before="240" w:line="360" w:lineRule="auto"/>
        <w:ind w:left="851" w:right="22" w:hanging="131"/>
        <w:rPr>
          <w:rFonts w:ascii="Arial" w:hAnsi="Arial" w:cs="Arial"/>
          <w:b/>
          <w:sz w:val="24"/>
          <w:szCs w:val="24"/>
        </w:rPr>
      </w:pPr>
      <w:r w:rsidRPr="00A41C2E">
        <w:rPr>
          <w:rFonts w:ascii="Arial" w:hAnsi="Arial" w:cs="Arial"/>
          <w:b/>
          <w:sz w:val="24"/>
          <w:szCs w:val="24"/>
        </w:rPr>
        <w:t>For purpose of evaluating functionality, the following values will be applicable:</w:t>
      </w:r>
      <w:r w:rsidR="00A837B0" w:rsidRPr="00A41C2E">
        <w:rPr>
          <w:rFonts w:ascii="Arial" w:hAnsi="Arial" w:cs="Arial"/>
          <w:b/>
          <w:sz w:val="24"/>
          <w:szCs w:val="24"/>
        </w:rPr>
        <w:t xml:space="preserve"> </w:t>
      </w:r>
    </w:p>
    <w:tbl>
      <w:tblPr>
        <w:tblW w:w="8730" w:type="dxa"/>
        <w:tblInd w:w="630" w:type="dxa"/>
        <w:tblLook w:val="04A0" w:firstRow="1" w:lastRow="0" w:firstColumn="1" w:lastColumn="0" w:noHBand="0" w:noVBand="1"/>
      </w:tblPr>
      <w:tblGrid>
        <w:gridCol w:w="896"/>
        <w:gridCol w:w="1990"/>
        <w:gridCol w:w="5844"/>
      </w:tblGrid>
      <w:tr w:rsidR="00A41C2E" w:rsidRPr="00A41C2E" w14:paraId="6F40EB90" w14:textId="77777777" w:rsidTr="003F70B9">
        <w:trPr>
          <w:trHeight w:val="87"/>
        </w:trPr>
        <w:tc>
          <w:tcPr>
            <w:tcW w:w="896" w:type="dxa"/>
            <w:tcBorders>
              <w:top w:val="nil"/>
              <w:left w:val="nil"/>
              <w:bottom w:val="nil"/>
              <w:right w:val="nil"/>
            </w:tcBorders>
            <w:shd w:val="clear" w:color="auto" w:fill="auto"/>
            <w:noWrap/>
            <w:vAlign w:val="bottom"/>
            <w:hideMark/>
          </w:tcPr>
          <w:p w14:paraId="5A73CCFC" w14:textId="77777777" w:rsidR="0016654D" w:rsidRPr="00A41C2E" w:rsidRDefault="0016654D" w:rsidP="00CB771F">
            <w:pPr>
              <w:spacing w:before="240" w:line="360" w:lineRule="auto"/>
              <w:rPr>
                <w:rFonts w:ascii="Arial" w:hAnsi="Arial" w:cs="Arial"/>
                <w:sz w:val="24"/>
                <w:szCs w:val="24"/>
              </w:rPr>
            </w:pPr>
          </w:p>
        </w:tc>
        <w:tc>
          <w:tcPr>
            <w:tcW w:w="1990" w:type="dxa"/>
            <w:tcBorders>
              <w:top w:val="nil"/>
              <w:left w:val="nil"/>
              <w:bottom w:val="nil"/>
              <w:right w:val="nil"/>
            </w:tcBorders>
            <w:shd w:val="clear" w:color="auto" w:fill="auto"/>
            <w:noWrap/>
            <w:vAlign w:val="bottom"/>
            <w:hideMark/>
          </w:tcPr>
          <w:p w14:paraId="278BCA8C" w14:textId="77777777" w:rsidR="0016654D" w:rsidRPr="00A41C2E" w:rsidRDefault="0016654D" w:rsidP="00CB771F">
            <w:pPr>
              <w:spacing w:before="240" w:line="360" w:lineRule="auto"/>
              <w:rPr>
                <w:rFonts w:ascii="Arial" w:hAnsi="Arial" w:cs="Arial"/>
                <w:sz w:val="24"/>
                <w:szCs w:val="24"/>
              </w:rPr>
            </w:pPr>
          </w:p>
        </w:tc>
        <w:tc>
          <w:tcPr>
            <w:tcW w:w="5844" w:type="dxa"/>
            <w:tcBorders>
              <w:top w:val="nil"/>
              <w:left w:val="nil"/>
              <w:bottom w:val="nil"/>
              <w:right w:val="nil"/>
            </w:tcBorders>
            <w:shd w:val="clear" w:color="auto" w:fill="auto"/>
            <w:noWrap/>
            <w:vAlign w:val="bottom"/>
            <w:hideMark/>
          </w:tcPr>
          <w:p w14:paraId="38E61F06" w14:textId="77777777" w:rsidR="0016654D" w:rsidRPr="00A41C2E" w:rsidRDefault="0016654D" w:rsidP="00CB771F">
            <w:pPr>
              <w:spacing w:before="240" w:line="360" w:lineRule="auto"/>
              <w:rPr>
                <w:rFonts w:ascii="Arial" w:hAnsi="Arial" w:cs="Arial"/>
                <w:sz w:val="24"/>
                <w:szCs w:val="24"/>
              </w:rPr>
            </w:pPr>
          </w:p>
        </w:tc>
      </w:tr>
      <w:tr w:rsidR="00A41C2E" w:rsidRPr="00A41C2E" w14:paraId="4B5DE02D" w14:textId="77777777" w:rsidTr="003F70B9">
        <w:trPr>
          <w:trHeight w:val="315"/>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9F0F8" w14:textId="77777777" w:rsidR="0016654D" w:rsidRPr="00A41C2E" w:rsidRDefault="0016654D" w:rsidP="00CB771F">
            <w:pPr>
              <w:spacing w:before="240" w:line="360" w:lineRule="auto"/>
              <w:rPr>
                <w:rFonts w:ascii="Arial" w:hAnsi="Arial" w:cs="Arial"/>
                <w:b/>
                <w:bCs/>
                <w:sz w:val="24"/>
                <w:szCs w:val="24"/>
              </w:rPr>
            </w:pPr>
            <w:r w:rsidRPr="00A41C2E">
              <w:rPr>
                <w:rFonts w:ascii="Arial" w:hAnsi="Arial" w:cs="Arial"/>
                <w:b/>
                <w:bCs/>
                <w:sz w:val="24"/>
                <w:szCs w:val="24"/>
              </w:rPr>
              <w:t>1=</w:t>
            </w:r>
          </w:p>
        </w:tc>
        <w:tc>
          <w:tcPr>
            <w:tcW w:w="1990" w:type="dxa"/>
            <w:tcBorders>
              <w:top w:val="single" w:sz="4" w:space="0" w:color="auto"/>
              <w:left w:val="nil"/>
              <w:bottom w:val="single" w:sz="4" w:space="0" w:color="auto"/>
              <w:right w:val="single" w:sz="4" w:space="0" w:color="auto"/>
            </w:tcBorders>
            <w:shd w:val="clear" w:color="auto" w:fill="auto"/>
            <w:noWrap/>
            <w:vAlign w:val="bottom"/>
          </w:tcPr>
          <w:p w14:paraId="34BE2519" w14:textId="77777777" w:rsidR="0016654D" w:rsidRPr="00A41C2E" w:rsidRDefault="0016654D" w:rsidP="00CB771F">
            <w:pPr>
              <w:spacing w:before="240" w:line="360" w:lineRule="auto"/>
              <w:rPr>
                <w:rFonts w:ascii="Arial" w:hAnsi="Arial" w:cs="Arial"/>
                <w:b/>
                <w:bCs/>
                <w:sz w:val="24"/>
                <w:szCs w:val="24"/>
              </w:rPr>
            </w:pPr>
            <w:r w:rsidRPr="00A41C2E">
              <w:rPr>
                <w:rFonts w:ascii="Arial" w:hAnsi="Arial" w:cs="Arial"/>
                <w:b/>
                <w:bCs/>
                <w:sz w:val="24"/>
                <w:szCs w:val="24"/>
              </w:rPr>
              <w:t>Very poor</w:t>
            </w:r>
          </w:p>
        </w:tc>
        <w:tc>
          <w:tcPr>
            <w:tcW w:w="5844" w:type="dxa"/>
            <w:tcBorders>
              <w:top w:val="single" w:sz="4" w:space="0" w:color="auto"/>
              <w:left w:val="nil"/>
              <w:bottom w:val="single" w:sz="4" w:space="0" w:color="auto"/>
              <w:right w:val="single" w:sz="4" w:space="0" w:color="auto"/>
            </w:tcBorders>
            <w:shd w:val="clear" w:color="auto" w:fill="auto"/>
          </w:tcPr>
          <w:p w14:paraId="7DA20319" w14:textId="32096CFD" w:rsidR="00C24CBA" w:rsidRPr="00A41C2E" w:rsidRDefault="0099607C" w:rsidP="00CB771F">
            <w:pPr>
              <w:spacing w:before="240" w:line="360" w:lineRule="auto"/>
              <w:rPr>
                <w:rFonts w:ascii="Arial" w:hAnsi="Arial" w:cs="Arial"/>
                <w:sz w:val="24"/>
                <w:szCs w:val="24"/>
              </w:rPr>
            </w:pPr>
            <w:r w:rsidRPr="00A41C2E">
              <w:rPr>
                <w:rFonts w:ascii="Arial" w:hAnsi="Arial" w:cs="Arial"/>
                <w:sz w:val="24"/>
                <w:szCs w:val="24"/>
              </w:rPr>
              <w:t>D</w:t>
            </w:r>
            <w:r w:rsidR="00C24CBA" w:rsidRPr="00A41C2E">
              <w:rPr>
                <w:rFonts w:ascii="Arial" w:hAnsi="Arial" w:cs="Arial"/>
                <w:sz w:val="24"/>
                <w:szCs w:val="24"/>
              </w:rPr>
              <w:t xml:space="preserve">oes not understand the </w:t>
            </w:r>
            <w:r w:rsidR="0016654D" w:rsidRPr="00A41C2E">
              <w:rPr>
                <w:rFonts w:ascii="Arial" w:hAnsi="Arial" w:cs="Arial"/>
                <w:sz w:val="24"/>
                <w:szCs w:val="24"/>
              </w:rPr>
              <w:t>requirements</w:t>
            </w:r>
          </w:p>
        </w:tc>
      </w:tr>
      <w:tr w:rsidR="00A41C2E" w:rsidRPr="00A41C2E" w14:paraId="1D08BC06" w14:textId="77777777" w:rsidTr="005C1464">
        <w:trPr>
          <w:trHeight w:val="315"/>
        </w:trPr>
        <w:tc>
          <w:tcPr>
            <w:tcW w:w="896" w:type="dxa"/>
            <w:tcBorders>
              <w:top w:val="nil"/>
              <w:left w:val="single" w:sz="4" w:space="0" w:color="auto"/>
              <w:bottom w:val="single" w:sz="4" w:space="0" w:color="auto"/>
              <w:right w:val="single" w:sz="4" w:space="0" w:color="auto"/>
            </w:tcBorders>
            <w:shd w:val="clear" w:color="auto" w:fill="auto"/>
            <w:noWrap/>
            <w:vAlign w:val="bottom"/>
          </w:tcPr>
          <w:p w14:paraId="6B6DEF31" w14:textId="77777777" w:rsidR="0016654D" w:rsidRPr="00A41C2E" w:rsidRDefault="0016654D" w:rsidP="00CB771F">
            <w:pPr>
              <w:spacing w:before="240" w:line="360" w:lineRule="auto"/>
              <w:rPr>
                <w:rFonts w:ascii="Arial" w:hAnsi="Arial" w:cs="Arial"/>
                <w:b/>
                <w:bCs/>
                <w:sz w:val="24"/>
                <w:szCs w:val="24"/>
              </w:rPr>
            </w:pPr>
            <w:r w:rsidRPr="00A41C2E">
              <w:rPr>
                <w:rFonts w:ascii="Arial" w:hAnsi="Arial" w:cs="Arial"/>
                <w:b/>
                <w:bCs/>
                <w:sz w:val="24"/>
                <w:szCs w:val="24"/>
              </w:rPr>
              <w:t>2=</w:t>
            </w:r>
          </w:p>
        </w:tc>
        <w:tc>
          <w:tcPr>
            <w:tcW w:w="1990" w:type="dxa"/>
            <w:tcBorders>
              <w:top w:val="nil"/>
              <w:left w:val="nil"/>
              <w:bottom w:val="single" w:sz="4" w:space="0" w:color="auto"/>
              <w:right w:val="single" w:sz="4" w:space="0" w:color="auto"/>
            </w:tcBorders>
            <w:shd w:val="clear" w:color="auto" w:fill="auto"/>
            <w:noWrap/>
            <w:vAlign w:val="bottom"/>
          </w:tcPr>
          <w:p w14:paraId="737E2AA0" w14:textId="77777777" w:rsidR="0016654D" w:rsidRPr="00A41C2E" w:rsidRDefault="0016654D" w:rsidP="00CB771F">
            <w:pPr>
              <w:spacing w:before="240" w:line="360" w:lineRule="auto"/>
              <w:rPr>
                <w:rFonts w:ascii="Arial" w:hAnsi="Arial" w:cs="Arial"/>
                <w:b/>
                <w:bCs/>
                <w:sz w:val="24"/>
                <w:szCs w:val="24"/>
              </w:rPr>
            </w:pPr>
            <w:r w:rsidRPr="00A41C2E">
              <w:rPr>
                <w:rFonts w:ascii="Arial" w:hAnsi="Arial" w:cs="Arial"/>
                <w:b/>
                <w:bCs/>
                <w:sz w:val="24"/>
                <w:szCs w:val="24"/>
              </w:rPr>
              <w:t xml:space="preserve">Poor </w:t>
            </w:r>
          </w:p>
        </w:tc>
        <w:tc>
          <w:tcPr>
            <w:tcW w:w="5844" w:type="dxa"/>
            <w:tcBorders>
              <w:top w:val="nil"/>
              <w:left w:val="nil"/>
              <w:bottom w:val="single" w:sz="4" w:space="0" w:color="auto"/>
              <w:right w:val="single" w:sz="4" w:space="0" w:color="auto"/>
            </w:tcBorders>
            <w:shd w:val="clear" w:color="auto" w:fill="auto"/>
            <w:noWrap/>
          </w:tcPr>
          <w:p w14:paraId="4A3637D5" w14:textId="2C7279D6" w:rsidR="0016654D" w:rsidRPr="00A41C2E" w:rsidRDefault="0099607C" w:rsidP="00CB771F">
            <w:pPr>
              <w:spacing w:before="240" w:line="360" w:lineRule="auto"/>
              <w:rPr>
                <w:rFonts w:ascii="Arial" w:hAnsi="Arial" w:cs="Arial"/>
                <w:sz w:val="24"/>
                <w:szCs w:val="24"/>
                <w:highlight w:val="yellow"/>
              </w:rPr>
            </w:pPr>
            <w:r w:rsidRPr="00A41C2E">
              <w:rPr>
                <w:rFonts w:ascii="Arial" w:hAnsi="Arial" w:cs="Arial"/>
                <w:sz w:val="24"/>
                <w:szCs w:val="24"/>
              </w:rPr>
              <w:t>W</w:t>
            </w:r>
            <w:r w:rsidR="0016654D" w:rsidRPr="00A41C2E">
              <w:rPr>
                <w:rFonts w:ascii="Arial" w:hAnsi="Arial" w:cs="Arial"/>
                <w:sz w:val="24"/>
                <w:szCs w:val="24"/>
              </w:rPr>
              <w:t>ill not be able to fulfil the requirements</w:t>
            </w:r>
          </w:p>
        </w:tc>
      </w:tr>
      <w:tr w:rsidR="00A41C2E" w:rsidRPr="00A41C2E" w14:paraId="49A387B3" w14:textId="77777777" w:rsidTr="005C1464">
        <w:trPr>
          <w:trHeight w:val="315"/>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1FD41" w14:textId="77777777" w:rsidR="0016654D" w:rsidRPr="00A41C2E" w:rsidRDefault="0016654D" w:rsidP="00CB771F">
            <w:pPr>
              <w:spacing w:before="240" w:line="360" w:lineRule="auto"/>
              <w:rPr>
                <w:rFonts w:ascii="Arial" w:hAnsi="Arial" w:cs="Arial"/>
                <w:b/>
                <w:bCs/>
                <w:sz w:val="24"/>
                <w:szCs w:val="24"/>
              </w:rPr>
            </w:pPr>
            <w:r w:rsidRPr="00A41C2E">
              <w:rPr>
                <w:rFonts w:ascii="Arial" w:hAnsi="Arial" w:cs="Arial"/>
                <w:b/>
                <w:bCs/>
                <w:sz w:val="24"/>
                <w:szCs w:val="24"/>
              </w:rPr>
              <w:lastRenderedPageBreak/>
              <w:t>3=</w:t>
            </w:r>
          </w:p>
        </w:tc>
        <w:tc>
          <w:tcPr>
            <w:tcW w:w="1990" w:type="dxa"/>
            <w:tcBorders>
              <w:top w:val="single" w:sz="4" w:space="0" w:color="auto"/>
              <w:left w:val="nil"/>
              <w:bottom w:val="single" w:sz="4" w:space="0" w:color="auto"/>
              <w:right w:val="single" w:sz="4" w:space="0" w:color="auto"/>
            </w:tcBorders>
            <w:shd w:val="clear" w:color="auto" w:fill="auto"/>
            <w:noWrap/>
            <w:vAlign w:val="bottom"/>
          </w:tcPr>
          <w:p w14:paraId="79FDA6F6" w14:textId="77777777" w:rsidR="0016654D" w:rsidRPr="00A41C2E" w:rsidRDefault="0016654D" w:rsidP="00CB771F">
            <w:pPr>
              <w:spacing w:before="240" w:line="360" w:lineRule="auto"/>
              <w:rPr>
                <w:rFonts w:ascii="Arial" w:hAnsi="Arial" w:cs="Arial"/>
                <w:b/>
                <w:bCs/>
                <w:sz w:val="24"/>
                <w:szCs w:val="24"/>
              </w:rPr>
            </w:pPr>
            <w:r w:rsidRPr="00A41C2E">
              <w:rPr>
                <w:rFonts w:ascii="Arial" w:hAnsi="Arial" w:cs="Arial"/>
                <w:b/>
                <w:bCs/>
                <w:sz w:val="24"/>
                <w:szCs w:val="24"/>
              </w:rPr>
              <w:t>Average</w:t>
            </w:r>
          </w:p>
        </w:tc>
        <w:tc>
          <w:tcPr>
            <w:tcW w:w="5844" w:type="dxa"/>
            <w:tcBorders>
              <w:top w:val="single" w:sz="4" w:space="0" w:color="auto"/>
              <w:left w:val="nil"/>
              <w:bottom w:val="single" w:sz="4" w:space="0" w:color="auto"/>
              <w:right w:val="single" w:sz="4" w:space="0" w:color="auto"/>
            </w:tcBorders>
            <w:shd w:val="clear" w:color="auto" w:fill="auto"/>
            <w:noWrap/>
          </w:tcPr>
          <w:p w14:paraId="12FB316B" w14:textId="3B994AFA" w:rsidR="0016654D" w:rsidRPr="00A41C2E" w:rsidRDefault="0099607C" w:rsidP="00CB771F">
            <w:pPr>
              <w:spacing w:before="240" w:line="360" w:lineRule="auto"/>
              <w:rPr>
                <w:rFonts w:ascii="Arial" w:hAnsi="Arial" w:cs="Arial"/>
                <w:sz w:val="24"/>
                <w:szCs w:val="24"/>
              </w:rPr>
            </w:pPr>
            <w:r w:rsidRPr="00A41C2E">
              <w:rPr>
                <w:rFonts w:ascii="Arial" w:hAnsi="Arial" w:cs="Arial"/>
                <w:sz w:val="24"/>
                <w:szCs w:val="24"/>
              </w:rPr>
              <w:t>W</w:t>
            </w:r>
            <w:r w:rsidR="0016654D" w:rsidRPr="00A41C2E">
              <w:rPr>
                <w:rFonts w:ascii="Arial" w:hAnsi="Arial" w:cs="Arial"/>
                <w:sz w:val="24"/>
                <w:szCs w:val="24"/>
              </w:rPr>
              <w:t xml:space="preserve">ill partially fulfil the requirements </w:t>
            </w:r>
          </w:p>
        </w:tc>
      </w:tr>
      <w:tr w:rsidR="00A41C2E" w:rsidRPr="00A41C2E" w14:paraId="28E7BD3E" w14:textId="77777777" w:rsidTr="005C1464">
        <w:trPr>
          <w:trHeight w:val="615"/>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9AFDA" w14:textId="77777777" w:rsidR="0016654D" w:rsidRPr="00A41C2E" w:rsidRDefault="0016654D" w:rsidP="00CB771F">
            <w:pPr>
              <w:spacing w:before="240" w:line="360" w:lineRule="auto"/>
              <w:rPr>
                <w:rFonts w:ascii="Arial" w:hAnsi="Arial" w:cs="Arial"/>
                <w:b/>
                <w:bCs/>
                <w:sz w:val="24"/>
                <w:szCs w:val="24"/>
              </w:rPr>
            </w:pPr>
            <w:r w:rsidRPr="00A41C2E">
              <w:rPr>
                <w:rFonts w:ascii="Arial" w:hAnsi="Arial" w:cs="Arial"/>
                <w:b/>
                <w:bCs/>
                <w:sz w:val="24"/>
                <w:szCs w:val="24"/>
              </w:rPr>
              <w:t>4=</w:t>
            </w:r>
          </w:p>
        </w:tc>
        <w:tc>
          <w:tcPr>
            <w:tcW w:w="1990" w:type="dxa"/>
            <w:tcBorders>
              <w:top w:val="single" w:sz="4" w:space="0" w:color="auto"/>
              <w:left w:val="nil"/>
              <w:bottom w:val="single" w:sz="4" w:space="0" w:color="auto"/>
              <w:right w:val="single" w:sz="4" w:space="0" w:color="auto"/>
            </w:tcBorders>
            <w:shd w:val="clear" w:color="auto" w:fill="auto"/>
            <w:noWrap/>
            <w:vAlign w:val="bottom"/>
          </w:tcPr>
          <w:p w14:paraId="1FFBFF29" w14:textId="77777777" w:rsidR="0016654D" w:rsidRPr="00A41C2E" w:rsidRDefault="0016654D" w:rsidP="00CB771F">
            <w:pPr>
              <w:spacing w:before="240" w:line="360" w:lineRule="auto"/>
              <w:rPr>
                <w:rFonts w:ascii="Arial" w:hAnsi="Arial" w:cs="Arial"/>
                <w:b/>
                <w:bCs/>
                <w:sz w:val="24"/>
                <w:szCs w:val="24"/>
              </w:rPr>
            </w:pPr>
            <w:r w:rsidRPr="00A41C2E">
              <w:rPr>
                <w:rFonts w:ascii="Arial" w:hAnsi="Arial" w:cs="Arial"/>
                <w:b/>
                <w:bCs/>
                <w:sz w:val="24"/>
                <w:szCs w:val="24"/>
              </w:rPr>
              <w:t xml:space="preserve">Good </w:t>
            </w:r>
          </w:p>
        </w:tc>
        <w:tc>
          <w:tcPr>
            <w:tcW w:w="5844" w:type="dxa"/>
            <w:tcBorders>
              <w:top w:val="single" w:sz="4" w:space="0" w:color="auto"/>
              <w:left w:val="nil"/>
              <w:bottom w:val="single" w:sz="4" w:space="0" w:color="auto"/>
              <w:right w:val="single" w:sz="4" w:space="0" w:color="auto"/>
            </w:tcBorders>
            <w:shd w:val="clear" w:color="auto" w:fill="auto"/>
          </w:tcPr>
          <w:p w14:paraId="21788DE1" w14:textId="71FF0627" w:rsidR="0016654D" w:rsidRPr="00A41C2E" w:rsidRDefault="0099607C" w:rsidP="00CB771F">
            <w:pPr>
              <w:spacing w:before="240" w:line="360" w:lineRule="auto"/>
              <w:rPr>
                <w:rFonts w:ascii="Arial" w:hAnsi="Arial" w:cs="Arial"/>
                <w:sz w:val="24"/>
                <w:szCs w:val="24"/>
              </w:rPr>
            </w:pPr>
            <w:r w:rsidRPr="00A41C2E">
              <w:rPr>
                <w:rFonts w:ascii="Arial" w:hAnsi="Arial" w:cs="Arial"/>
                <w:sz w:val="24"/>
                <w:szCs w:val="24"/>
              </w:rPr>
              <w:t>W</w:t>
            </w:r>
            <w:r w:rsidR="0016654D" w:rsidRPr="00A41C2E">
              <w:rPr>
                <w:rFonts w:ascii="Arial" w:hAnsi="Arial" w:cs="Arial"/>
                <w:sz w:val="24"/>
                <w:szCs w:val="24"/>
              </w:rPr>
              <w:t xml:space="preserve">ill be able to fulfil the requirements </w:t>
            </w:r>
          </w:p>
        </w:tc>
      </w:tr>
      <w:tr w:rsidR="00A41C2E" w:rsidRPr="00A41C2E" w14:paraId="28BC7DFF" w14:textId="77777777" w:rsidTr="005C1464">
        <w:trPr>
          <w:trHeight w:val="615"/>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3B875" w14:textId="77777777" w:rsidR="0016654D" w:rsidRPr="00A41C2E" w:rsidRDefault="0016654D" w:rsidP="00CB771F">
            <w:pPr>
              <w:spacing w:before="240" w:line="360" w:lineRule="auto"/>
              <w:rPr>
                <w:rFonts w:ascii="Arial" w:hAnsi="Arial" w:cs="Arial"/>
                <w:b/>
                <w:bCs/>
                <w:sz w:val="24"/>
                <w:szCs w:val="24"/>
              </w:rPr>
            </w:pPr>
            <w:r w:rsidRPr="00A41C2E">
              <w:rPr>
                <w:rFonts w:ascii="Arial" w:hAnsi="Arial" w:cs="Arial"/>
                <w:b/>
                <w:bCs/>
                <w:sz w:val="24"/>
                <w:szCs w:val="24"/>
              </w:rPr>
              <w:t>5=</w:t>
            </w:r>
          </w:p>
        </w:tc>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83E89" w14:textId="77777777" w:rsidR="0016654D" w:rsidRPr="00A41C2E" w:rsidRDefault="0016654D" w:rsidP="00CB771F">
            <w:pPr>
              <w:spacing w:before="240" w:line="360" w:lineRule="auto"/>
              <w:rPr>
                <w:rFonts w:ascii="Arial" w:hAnsi="Arial" w:cs="Arial"/>
                <w:b/>
                <w:bCs/>
                <w:sz w:val="24"/>
                <w:szCs w:val="24"/>
              </w:rPr>
            </w:pPr>
            <w:r w:rsidRPr="00A41C2E">
              <w:rPr>
                <w:rFonts w:ascii="Arial" w:hAnsi="Arial" w:cs="Arial"/>
                <w:b/>
                <w:bCs/>
                <w:sz w:val="24"/>
                <w:szCs w:val="24"/>
              </w:rPr>
              <w:t xml:space="preserve">Excellent </w:t>
            </w:r>
          </w:p>
        </w:tc>
        <w:tc>
          <w:tcPr>
            <w:tcW w:w="5844" w:type="dxa"/>
            <w:tcBorders>
              <w:top w:val="single" w:sz="4" w:space="0" w:color="auto"/>
              <w:left w:val="single" w:sz="4" w:space="0" w:color="auto"/>
              <w:bottom w:val="single" w:sz="4" w:space="0" w:color="auto"/>
              <w:right w:val="single" w:sz="4" w:space="0" w:color="auto"/>
            </w:tcBorders>
            <w:shd w:val="clear" w:color="auto" w:fill="auto"/>
          </w:tcPr>
          <w:p w14:paraId="55E40C66" w14:textId="6CC8E67A" w:rsidR="0016654D" w:rsidRPr="00A41C2E" w:rsidRDefault="0099607C" w:rsidP="00CB771F">
            <w:pPr>
              <w:spacing w:before="240" w:line="360" w:lineRule="auto"/>
              <w:rPr>
                <w:rFonts w:ascii="Arial" w:hAnsi="Arial" w:cs="Arial"/>
                <w:sz w:val="24"/>
                <w:szCs w:val="24"/>
              </w:rPr>
            </w:pPr>
            <w:r w:rsidRPr="00A41C2E">
              <w:rPr>
                <w:rFonts w:ascii="Arial" w:hAnsi="Arial" w:cs="Arial"/>
                <w:sz w:val="24"/>
                <w:szCs w:val="24"/>
              </w:rPr>
              <w:t>W</w:t>
            </w:r>
            <w:r w:rsidR="0016654D" w:rsidRPr="00A41C2E">
              <w:rPr>
                <w:rFonts w:ascii="Arial" w:hAnsi="Arial" w:cs="Arial"/>
                <w:sz w:val="24"/>
                <w:szCs w:val="24"/>
              </w:rPr>
              <w:t xml:space="preserve">ill fully fulfil the requirements </w:t>
            </w:r>
          </w:p>
        </w:tc>
      </w:tr>
    </w:tbl>
    <w:p w14:paraId="29FAE699" w14:textId="6505BF62" w:rsidR="003F70B9" w:rsidRPr="00A41C2E" w:rsidRDefault="00B80593" w:rsidP="00525235">
      <w:pPr>
        <w:pStyle w:val="ListParagraph"/>
        <w:numPr>
          <w:ilvl w:val="0"/>
          <w:numId w:val="13"/>
        </w:numPr>
        <w:spacing w:before="240" w:line="360" w:lineRule="auto"/>
        <w:ind w:left="851" w:hanging="851"/>
        <w:rPr>
          <w:rFonts w:ascii="Arial" w:hAnsi="Arial" w:cs="Arial"/>
          <w:b/>
          <w:bCs/>
          <w:sz w:val="24"/>
          <w:szCs w:val="24"/>
          <w:lang w:val="en-US"/>
        </w:rPr>
      </w:pPr>
      <w:r w:rsidRPr="00A41C2E">
        <w:rPr>
          <w:rFonts w:ascii="Arial" w:hAnsi="Arial" w:cs="Arial"/>
          <w:b/>
          <w:bCs/>
          <w:sz w:val="24"/>
          <w:szCs w:val="24"/>
          <w:lang w:val="en-US"/>
        </w:rPr>
        <w:t>PHASE 2</w:t>
      </w:r>
      <w:r w:rsidR="007835EC" w:rsidRPr="00A41C2E">
        <w:rPr>
          <w:rFonts w:ascii="Arial" w:hAnsi="Arial" w:cs="Arial"/>
          <w:b/>
          <w:bCs/>
          <w:sz w:val="24"/>
          <w:szCs w:val="24"/>
          <w:lang w:val="en-US"/>
        </w:rPr>
        <w:t>:</w:t>
      </w:r>
      <w:r w:rsidRPr="00A41C2E">
        <w:rPr>
          <w:rFonts w:ascii="Arial" w:hAnsi="Arial" w:cs="Arial"/>
          <w:b/>
          <w:bCs/>
          <w:sz w:val="24"/>
          <w:szCs w:val="24"/>
          <w:lang w:val="en-US"/>
        </w:rPr>
        <w:t xml:space="preserve"> PRICING AND BBBEE</w:t>
      </w:r>
    </w:p>
    <w:p w14:paraId="19A93876" w14:textId="1B7A3859" w:rsidR="00110BEF" w:rsidRPr="00A41C2E" w:rsidRDefault="00154EA8" w:rsidP="005C1464">
      <w:pPr>
        <w:spacing w:before="240" w:line="360" w:lineRule="auto"/>
        <w:ind w:left="851" w:hanging="851"/>
        <w:jc w:val="both"/>
        <w:rPr>
          <w:rFonts w:ascii="Arial" w:hAnsi="Arial" w:cs="Arial"/>
          <w:sz w:val="24"/>
          <w:szCs w:val="24"/>
        </w:rPr>
      </w:pPr>
      <w:r w:rsidRPr="00A41C2E">
        <w:rPr>
          <w:rFonts w:ascii="Arial" w:hAnsi="Arial" w:cs="Arial"/>
          <w:sz w:val="24"/>
          <w:szCs w:val="24"/>
        </w:rPr>
        <w:t xml:space="preserve">16.1.  </w:t>
      </w:r>
      <w:r w:rsidRPr="00A41C2E">
        <w:rPr>
          <w:rFonts w:ascii="Arial" w:hAnsi="Arial" w:cs="Arial"/>
          <w:sz w:val="24"/>
          <w:szCs w:val="24"/>
        </w:rPr>
        <w:tab/>
      </w:r>
      <w:r w:rsidR="00B80593" w:rsidRPr="00A41C2E">
        <w:rPr>
          <w:rFonts w:ascii="Arial" w:hAnsi="Arial" w:cs="Arial"/>
          <w:sz w:val="24"/>
          <w:szCs w:val="24"/>
        </w:rPr>
        <w:t>Bids will be evaluated on the 80/20 preference point system as outlined in the P</w:t>
      </w:r>
      <w:r w:rsidR="007835EC" w:rsidRPr="00A41C2E">
        <w:rPr>
          <w:rFonts w:ascii="Arial" w:hAnsi="Arial" w:cs="Arial"/>
          <w:sz w:val="24"/>
          <w:szCs w:val="24"/>
        </w:rPr>
        <w:t xml:space="preserve">rocurement </w:t>
      </w:r>
      <w:r w:rsidR="00B80593" w:rsidRPr="00A41C2E">
        <w:rPr>
          <w:rFonts w:ascii="Arial" w:hAnsi="Arial" w:cs="Arial"/>
          <w:sz w:val="24"/>
          <w:szCs w:val="24"/>
        </w:rPr>
        <w:t>P</w:t>
      </w:r>
      <w:r w:rsidR="007835EC" w:rsidRPr="00A41C2E">
        <w:rPr>
          <w:rFonts w:ascii="Arial" w:hAnsi="Arial" w:cs="Arial"/>
          <w:sz w:val="24"/>
          <w:szCs w:val="24"/>
        </w:rPr>
        <w:t xml:space="preserve">referential </w:t>
      </w:r>
      <w:r w:rsidR="00B80593" w:rsidRPr="00A41C2E">
        <w:rPr>
          <w:rFonts w:ascii="Arial" w:hAnsi="Arial" w:cs="Arial"/>
          <w:sz w:val="24"/>
          <w:szCs w:val="24"/>
        </w:rPr>
        <w:t>R</w:t>
      </w:r>
      <w:r w:rsidR="007835EC" w:rsidRPr="00A41C2E">
        <w:rPr>
          <w:rFonts w:ascii="Arial" w:hAnsi="Arial" w:cs="Arial"/>
          <w:sz w:val="24"/>
          <w:szCs w:val="24"/>
        </w:rPr>
        <w:t>egulation</w:t>
      </w:r>
      <w:r w:rsidR="00B80593" w:rsidRPr="00A41C2E">
        <w:rPr>
          <w:rFonts w:ascii="Arial" w:hAnsi="Arial" w:cs="Arial"/>
          <w:sz w:val="24"/>
          <w:szCs w:val="24"/>
        </w:rPr>
        <w:t xml:space="preserve"> of 2017. Bidder that scores the highest points in this phase will be awarded the tender.</w:t>
      </w:r>
    </w:p>
    <w:tbl>
      <w:tblPr>
        <w:tblW w:w="865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4027"/>
      </w:tblGrid>
      <w:tr w:rsidR="00A41C2E" w:rsidRPr="00A41C2E" w14:paraId="240886F3" w14:textId="77777777" w:rsidTr="003F70B9">
        <w:trPr>
          <w:trHeight w:val="620"/>
        </w:trPr>
        <w:tc>
          <w:tcPr>
            <w:tcW w:w="4624" w:type="dxa"/>
            <w:shd w:val="clear" w:color="auto" w:fill="999999"/>
          </w:tcPr>
          <w:p w14:paraId="4CD0ACE3" w14:textId="77777777" w:rsidR="00B80593" w:rsidRPr="00A41C2E" w:rsidRDefault="00B80593" w:rsidP="00CB771F">
            <w:pPr>
              <w:spacing w:before="240" w:line="360" w:lineRule="auto"/>
              <w:ind w:left="720" w:hanging="720"/>
              <w:jc w:val="both"/>
              <w:rPr>
                <w:rFonts w:ascii="Arial" w:hAnsi="Arial" w:cs="Arial"/>
                <w:sz w:val="24"/>
                <w:szCs w:val="24"/>
              </w:rPr>
            </w:pPr>
            <w:r w:rsidRPr="00A41C2E">
              <w:rPr>
                <w:rFonts w:ascii="Arial" w:hAnsi="Arial" w:cs="Arial"/>
                <w:sz w:val="24"/>
                <w:szCs w:val="24"/>
              </w:rPr>
              <w:t>CRITERIA</w:t>
            </w:r>
          </w:p>
        </w:tc>
        <w:tc>
          <w:tcPr>
            <w:tcW w:w="4027" w:type="dxa"/>
            <w:shd w:val="clear" w:color="auto" w:fill="999999"/>
          </w:tcPr>
          <w:p w14:paraId="7C8561DE" w14:textId="77777777" w:rsidR="00B80593" w:rsidRPr="00A41C2E" w:rsidRDefault="00B80593" w:rsidP="00CB771F">
            <w:pPr>
              <w:spacing w:before="240" w:line="360" w:lineRule="auto"/>
              <w:ind w:left="720" w:hanging="720"/>
              <w:jc w:val="both"/>
              <w:rPr>
                <w:rFonts w:ascii="Arial" w:hAnsi="Arial" w:cs="Arial"/>
                <w:sz w:val="24"/>
                <w:szCs w:val="24"/>
              </w:rPr>
            </w:pPr>
            <w:r w:rsidRPr="00A41C2E">
              <w:rPr>
                <w:rFonts w:ascii="Arial" w:hAnsi="Arial" w:cs="Arial"/>
                <w:sz w:val="24"/>
                <w:szCs w:val="24"/>
              </w:rPr>
              <w:t>WEIGHT</w:t>
            </w:r>
          </w:p>
        </w:tc>
      </w:tr>
      <w:tr w:rsidR="00A41C2E" w:rsidRPr="00A41C2E" w14:paraId="3D03CCB0" w14:textId="77777777" w:rsidTr="003F70B9">
        <w:trPr>
          <w:trHeight w:val="503"/>
        </w:trPr>
        <w:tc>
          <w:tcPr>
            <w:tcW w:w="4624" w:type="dxa"/>
          </w:tcPr>
          <w:p w14:paraId="762DD125" w14:textId="0BD595F2" w:rsidR="00B80593" w:rsidRPr="00A41C2E" w:rsidRDefault="00B80593" w:rsidP="00CB771F">
            <w:pPr>
              <w:spacing w:before="240" w:line="360" w:lineRule="auto"/>
              <w:ind w:left="720" w:hanging="720"/>
              <w:jc w:val="both"/>
              <w:rPr>
                <w:rFonts w:ascii="Arial" w:hAnsi="Arial" w:cs="Arial"/>
                <w:sz w:val="24"/>
                <w:szCs w:val="24"/>
              </w:rPr>
            </w:pPr>
            <w:r w:rsidRPr="00A41C2E">
              <w:rPr>
                <w:rFonts w:ascii="Arial" w:hAnsi="Arial" w:cs="Arial"/>
                <w:sz w:val="24"/>
                <w:szCs w:val="24"/>
              </w:rPr>
              <w:t>Price</w:t>
            </w:r>
          </w:p>
        </w:tc>
        <w:tc>
          <w:tcPr>
            <w:tcW w:w="4027" w:type="dxa"/>
          </w:tcPr>
          <w:p w14:paraId="56BD7379" w14:textId="77777777" w:rsidR="00B80593" w:rsidRPr="00A41C2E" w:rsidRDefault="00B80593" w:rsidP="00CB771F">
            <w:pPr>
              <w:spacing w:before="240" w:line="360" w:lineRule="auto"/>
              <w:ind w:left="720" w:hanging="720"/>
              <w:jc w:val="both"/>
              <w:rPr>
                <w:rFonts w:ascii="Arial" w:hAnsi="Arial" w:cs="Arial"/>
                <w:sz w:val="24"/>
                <w:szCs w:val="24"/>
              </w:rPr>
            </w:pPr>
            <w:r w:rsidRPr="00A41C2E">
              <w:rPr>
                <w:rFonts w:ascii="Arial" w:hAnsi="Arial" w:cs="Arial"/>
                <w:sz w:val="24"/>
                <w:szCs w:val="24"/>
              </w:rPr>
              <w:t>80</w:t>
            </w:r>
          </w:p>
        </w:tc>
      </w:tr>
      <w:tr w:rsidR="00B80593" w:rsidRPr="00A41C2E" w14:paraId="48ECC459" w14:textId="77777777" w:rsidTr="003F70B9">
        <w:trPr>
          <w:trHeight w:val="557"/>
        </w:trPr>
        <w:tc>
          <w:tcPr>
            <w:tcW w:w="4624" w:type="dxa"/>
            <w:vAlign w:val="center"/>
          </w:tcPr>
          <w:p w14:paraId="55D04CB6" w14:textId="77777777" w:rsidR="00B80593" w:rsidRPr="00A41C2E" w:rsidRDefault="00B80593" w:rsidP="00CB771F">
            <w:pPr>
              <w:spacing w:before="240" w:line="360" w:lineRule="auto"/>
              <w:ind w:left="720" w:hanging="720"/>
              <w:jc w:val="both"/>
              <w:rPr>
                <w:rFonts w:ascii="Arial" w:hAnsi="Arial" w:cs="Arial"/>
                <w:sz w:val="24"/>
                <w:szCs w:val="24"/>
              </w:rPr>
            </w:pPr>
            <w:r w:rsidRPr="00A41C2E">
              <w:rPr>
                <w:rFonts w:ascii="Arial" w:hAnsi="Arial" w:cs="Arial"/>
                <w:sz w:val="24"/>
                <w:szCs w:val="24"/>
              </w:rPr>
              <w:t>B-BBEE Status level contributor</w:t>
            </w:r>
          </w:p>
        </w:tc>
        <w:tc>
          <w:tcPr>
            <w:tcW w:w="4027" w:type="dxa"/>
          </w:tcPr>
          <w:p w14:paraId="331BB49D" w14:textId="77777777" w:rsidR="00B80593" w:rsidRPr="00A41C2E" w:rsidRDefault="00B80593" w:rsidP="00CB771F">
            <w:pPr>
              <w:spacing w:before="240" w:line="360" w:lineRule="auto"/>
              <w:ind w:left="720" w:hanging="720"/>
              <w:jc w:val="both"/>
              <w:rPr>
                <w:rFonts w:ascii="Arial" w:hAnsi="Arial" w:cs="Arial"/>
                <w:sz w:val="24"/>
                <w:szCs w:val="24"/>
              </w:rPr>
            </w:pPr>
            <w:r w:rsidRPr="00A41C2E">
              <w:rPr>
                <w:rFonts w:ascii="Arial" w:hAnsi="Arial" w:cs="Arial"/>
                <w:sz w:val="24"/>
                <w:szCs w:val="24"/>
              </w:rPr>
              <w:t>20</w:t>
            </w:r>
          </w:p>
        </w:tc>
      </w:tr>
    </w:tbl>
    <w:p w14:paraId="28D3D016" w14:textId="60E2A8F1" w:rsidR="008B2EE0" w:rsidRPr="00A41C2E" w:rsidRDefault="008B2EE0" w:rsidP="00CB771F">
      <w:pPr>
        <w:spacing w:line="360" w:lineRule="auto"/>
        <w:rPr>
          <w:sz w:val="24"/>
          <w:szCs w:val="24"/>
          <w:lang w:val="en-GB"/>
        </w:rPr>
      </w:pPr>
    </w:p>
    <w:p w14:paraId="7BF24DF5" w14:textId="04F02021" w:rsidR="008B2EE0" w:rsidRPr="00A41C2E" w:rsidRDefault="008B2EE0" w:rsidP="00EA003E">
      <w:pPr>
        <w:pStyle w:val="Heading2"/>
        <w:numPr>
          <w:ilvl w:val="1"/>
          <w:numId w:val="14"/>
        </w:numPr>
        <w:ind w:left="851" w:hanging="851"/>
        <w:rPr>
          <w:b/>
          <w:szCs w:val="24"/>
        </w:rPr>
      </w:pPr>
      <w:r w:rsidRPr="00A41C2E">
        <w:rPr>
          <w:b/>
          <w:szCs w:val="24"/>
        </w:rPr>
        <w:t>COST / PRICING</w:t>
      </w:r>
    </w:p>
    <w:p w14:paraId="62824A1D" w14:textId="77777777" w:rsidR="002C1F74" w:rsidRPr="00A41C2E" w:rsidRDefault="002C1F74" w:rsidP="00EA003E">
      <w:pPr>
        <w:pStyle w:val="Heading3"/>
        <w:numPr>
          <w:ilvl w:val="0"/>
          <w:numId w:val="0"/>
        </w:numPr>
        <w:spacing w:before="240"/>
        <w:ind w:left="993" w:hanging="993"/>
        <w:rPr>
          <w:szCs w:val="24"/>
        </w:rPr>
      </w:pPr>
      <w:r w:rsidRPr="00A41C2E">
        <w:rPr>
          <w:szCs w:val="24"/>
        </w:rPr>
        <w:t>16.2.1.</w:t>
      </w:r>
      <w:r w:rsidRPr="00A41C2E">
        <w:rPr>
          <w:szCs w:val="24"/>
        </w:rPr>
        <w:tab/>
        <w:t xml:space="preserve">The service provider will be requested to provide a quoted proposal regarding the work to be undertaken. </w:t>
      </w:r>
    </w:p>
    <w:p w14:paraId="3B6233FF" w14:textId="77777777" w:rsidR="002C1F74" w:rsidRPr="00A41C2E" w:rsidRDefault="002C1F74" w:rsidP="00EA003E">
      <w:pPr>
        <w:pStyle w:val="Heading3"/>
        <w:numPr>
          <w:ilvl w:val="2"/>
          <w:numId w:val="21"/>
        </w:numPr>
        <w:spacing w:before="240"/>
        <w:ind w:left="993" w:hanging="993"/>
        <w:rPr>
          <w:szCs w:val="24"/>
        </w:rPr>
      </w:pPr>
      <w:r w:rsidRPr="00A41C2E">
        <w:rPr>
          <w:szCs w:val="24"/>
        </w:rPr>
        <w:t>The total cost must be VAT inclusive and should be quoted in South African Rands (i.e., ZAR).</w:t>
      </w:r>
    </w:p>
    <w:p w14:paraId="63715ADB" w14:textId="77777777" w:rsidR="00EA003E" w:rsidRPr="00A41C2E" w:rsidRDefault="002C1F74" w:rsidP="00EA003E">
      <w:pPr>
        <w:pStyle w:val="Heading3"/>
        <w:numPr>
          <w:ilvl w:val="2"/>
          <w:numId w:val="21"/>
        </w:numPr>
        <w:spacing w:before="240"/>
        <w:ind w:left="993" w:hanging="993"/>
        <w:rPr>
          <w:szCs w:val="24"/>
        </w:rPr>
      </w:pPr>
      <w:r w:rsidRPr="00A41C2E">
        <w:rPr>
          <w:szCs w:val="24"/>
        </w:rPr>
        <w:t>The service provider should provide hourly rates as prescribed by Department of Public Service and Administration (DPSA), Auditor- General (AG) or the body regulating the profession of the consultant.</w:t>
      </w:r>
    </w:p>
    <w:p w14:paraId="3A93FA1C" w14:textId="303B0667" w:rsidR="002C1F74" w:rsidRPr="00A41C2E" w:rsidRDefault="002C1F74" w:rsidP="00EA003E">
      <w:pPr>
        <w:pStyle w:val="Heading3"/>
        <w:numPr>
          <w:ilvl w:val="2"/>
          <w:numId w:val="21"/>
        </w:numPr>
        <w:spacing w:before="240"/>
        <w:ind w:left="993" w:hanging="993"/>
        <w:rPr>
          <w:szCs w:val="24"/>
        </w:rPr>
      </w:pPr>
      <w:r w:rsidRPr="00A41C2E">
        <w:rPr>
          <w:szCs w:val="24"/>
        </w:rPr>
        <w:t>The service Provider should provide (Subsistence &amp;Travel (S&amp;T)) rates that are in aligned to the   National Treasury instruction note as follows:</w:t>
      </w:r>
    </w:p>
    <w:p w14:paraId="38B434E4" w14:textId="77777777" w:rsidR="00EA003E" w:rsidRPr="00A41C2E" w:rsidRDefault="002C1F74" w:rsidP="00EA003E">
      <w:pPr>
        <w:pStyle w:val="ListParagraph"/>
        <w:numPr>
          <w:ilvl w:val="0"/>
          <w:numId w:val="20"/>
        </w:numPr>
        <w:spacing w:before="240" w:after="0" w:line="360" w:lineRule="auto"/>
        <w:ind w:left="1276" w:hanging="283"/>
        <w:jc w:val="both"/>
        <w:rPr>
          <w:rFonts w:ascii="Arial" w:hAnsi="Arial" w:cs="Arial"/>
          <w:sz w:val="24"/>
          <w:szCs w:val="24"/>
        </w:rPr>
      </w:pPr>
      <w:r w:rsidRPr="00A41C2E">
        <w:rPr>
          <w:rFonts w:ascii="Arial" w:hAnsi="Arial" w:cs="Arial"/>
          <w:sz w:val="24"/>
          <w:szCs w:val="24"/>
        </w:rPr>
        <w:t>Hotel Accommodation – R1550 per night per person, including breakfast, dinner, and parking.</w:t>
      </w:r>
    </w:p>
    <w:p w14:paraId="07E49871" w14:textId="77777777" w:rsidR="00EA003E" w:rsidRPr="00A41C2E" w:rsidRDefault="002C1F74" w:rsidP="00EA003E">
      <w:pPr>
        <w:pStyle w:val="ListParagraph"/>
        <w:numPr>
          <w:ilvl w:val="0"/>
          <w:numId w:val="20"/>
        </w:numPr>
        <w:spacing w:before="240" w:after="0" w:line="360" w:lineRule="auto"/>
        <w:ind w:left="1276" w:hanging="283"/>
        <w:jc w:val="both"/>
        <w:rPr>
          <w:rFonts w:ascii="Arial" w:hAnsi="Arial" w:cs="Arial"/>
          <w:sz w:val="24"/>
          <w:szCs w:val="24"/>
        </w:rPr>
      </w:pPr>
      <w:r w:rsidRPr="00A41C2E">
        <w:rPr>
          <w:rFonts w:ascii="Arial" w:hAnsi="Arial" w:cs="Arial"/>
          <w:sz w:val="24"/>
          <w:szCs w:val="24"/>
        </w:rPr>
        <w:lastRenderedPageBreak/>
        <w:t>Air travel must be restricted to economy class.</w:t>
      </w:r>
    </w:p>
    <w:p w14:paraId="6FF19C65" w14:textId="091F113A" w:rsidR="002C1F74" w:rsidRPr="00A41C2E" w:rsidRDefault="002C1F74" w:rsidP="00EA003E">
      <w:pPr>
        <w:pStyle w:val="ListParagraph"/>
        <w:numPr>
          <w:ilvl w:val="0"/>
          <w:numId w:val="20"/>
        </w:numPr>
        <w:spacing w:before="240" w:after="0" w:line="360" w:lineRule="auto"/>
        <w:ind w:left="1276" w:hanging="283"/>
        <w:jc w:val="both"/>
        <w:rPr>
          <w:rFonts w:ascii="Arial" w:hAnsi="Arial" w:cs="Arial"/>
          <w:sz w:val="24"/>
          <w:szCs w:val="24"/>
        </w:rPr>
      </w:pPr>
      <w:r w:rsidRPr="00A41C2E">
        <w:rPr>
          <w:rFonts w:ascii="Arial" w:hAnsi="Arial" w:cs="Arial"/>
          <w:sz w:val="24"/>
          <w:szCs w:val="24"/>
        </w:rPr>
        <w:t>Claims for kilometres may not exceed the rates approved by the Automobile Association of South Africa.</w:t>
      </w:r>
    </w:p>
    <w:p w14:paraId="2309C6CE" w14:textId="77777777" w:rsidR="002C1F74" w:rsidRPr="00A41C2E" w:rsidRDefault="002C1F74" w:rsidP="00CB771F">
      <w:pPr>
        <w:pStyle w:val="ListParagraph"/>
        <w:spacing w:before="240" w:after="0" w:line="360" w:lineRule="auto"/>
        <w:ind w:left="1276"/>
        <w:jc w:val="both"/>
        <w:rPr>
          <w:rFonts w:ascii="Arial" w:hAnsi="Arial" w:cs="Arial"/>
          <w:sz w:val="24"/>
          <w:szCs w:val="24"/>
        </w:rPr>
      </w:pPr>
    </w:p>
    <w:p w14:paraId="12197C26" w14:textId="50D8ACAD" w:rsidR="00A837B0" w:rsidRPr="00A41C2E" w:rsidRDefault="00A837B0" w:rsidP="00EA003E">
      <w:pPr>
        <w:pStyle w:val="ListParagraph"/>
        <w:numPr>
          <w:ilvl w:val="1"/>
          <w:numId w:val="14"/>
        </w:numPr>
        <w:spacing w:before="240" w:after="0" w:line="360" w:lineRule="auto"/>
        <w:ind w:left="993" w:hanging="993"/>
        <w:jc w:val="both"/>
        <w:rPr>
          <w:rFonts w:ascii="Arial" w:hAnsi="Arial" w:cs="Arial"/>
          <w:b/>
          <w:sz w:val="24"/>
          <w:szCs w:val="24"/>
        </w:rPr>
      </w:pPr>
      <w:r w:rsidRPr="00A41C2E">
        <w:rPr>
          <w:rFonts w:ascii="Arial" w:hAnsi="Arial" w:cs="Arial"/>
          <w:b/>
          <w:sz w:val="24"/>
          <w:szCs w:val="24"/>
        </w:rPr>
        <w:t>BROAD-BASED BLACK ECONOMIC EMPOWERMENT</w:t>
      </w:r>
    </w:p>
    <w:p w14:paraId="567FD2BB" w14:textId="77777777" w:rsidR="003F70B9" w:rsidRPr="00A41C2E" w:rsidRDefault="003F70B9" w:rsidP="00CB771F">
      <w:pPr>
        <w:pStyle w:val="ListParagraph"/>
        <w:spacing w:before="240" w:after="0" w:line="360" w:lineRule="auto"/>
        <w:ind w:left="709"/>
        <w:jc w:val="both"/>
        <w:rPr>
          <w:rFonts w:ascii="Arial" w:hAnsi="Arial" w:cs="Arial"/>
          <w:b/>
          <w:sz w:val="24"/>
          <w:szCs w:val="24"/>
        </w:rPr>
      </w:pPr>
    </w:p>
    <w:p w14:paraId="04BDB87D" w14:textId="77777777" w:rsidR="00EA003E" w:rsidRPr="00A41C2E" w:rsidRDefault="00A837B0" w:rsidP="00EA003E">
      <w:pPr>
        <w:pStyle w:val="ListParagraph"/>
        <w:numPr>
          <w:ilvl w:val="2"/>
          <w:numId w:val="14"/>
        </w:numPr>
        <w:spacing w:before="240" w:after="0" w:line="360" w:lineRule="auto"/>
        <w:ind w:left="993" w:hanging="993"/>
        <w:jc w:val="both"/>
        <w:rPr>
          <w:rFonts w:ascii="Arial" w:hAnsi="Arial" w:cs="Arial"/>
          <w:sz w:val="24"/>
          <w:szCs w:val="24"/>
        </w:rPr>
      </w:pPr>
      <w:r w:rsidRPr="00A41C2E">
        <w:rPr>
          <w:rFonts w:ascii="Arial" w:hAnsi="Arial" w:cs="Arial"/>
          <w:sz w:val="24"/>
          <w:szCs w:val="24"/>
        </w:rPr>
        <w:t>Provisions of the Preferential Procurement Policy Framework Act (PPPFA) of 2000 and its regulation of 2017 will apply in terms of awarding points.</w:t>
      </w:r>
    </w:p>
    <w:p w14:paraId="43AF8312" w14:textId="4618CF92" w:rsidR="00EA003E" w:rsidRPr="00A41C2E" w:rsidRDefault="00A837B0" w:rsidP="00EA003E">
      <w:pPr>
        <w:pStyle w:val="ListParagraph"/>
        <w:numPr>
          <w:ilvl w:val="2"/>
          <w:numId w:val="14"/>
        </w:numPr>
        <w:spacing w:before="240" w:after="0" w:line="360" w:lineRule="auto"/>
        <w:ind w:left="993" w:hanging="993"/>
        <w:jc w:val="both"/>
        <w:rPr>
          <w:rFonts w:ascii="Arial" w:hAnsi="Arial" w:cs="Arial"/>
          <w:sz w:val="24"/>
          <w:szCs w:val="24"/>
        </w:rPr>
      </w:pPr>
      <w:r w:rsidRPr="00A41C2E">
        <w:rPr>
          <w:rFonts w:ascii="Arial" w:eastAsia="Times New Roman" w:hAnsi="Arial" w:cs="Arial"/>
          <w:sz w:val="24"/>
          <w:szCs w:val="24"/>
          <w:lang w:val="en-GB"/>
        </w:rPr>
        <w:t>Bidders are required to submit original and valid B-BBEE Status Level Verification Certificates or certified copies thereof together with their bids, to substantiate their B-BBEE rating claims</w:t>
      </w:r>
      <w:r w:rsidR="00EE4C95" w:rsidRPr="00A41C2E">
        <w:rPr>
          <w:rFonts w:ascii="Arial" w:eastAsia="Times New Roman" w:hAnsi="Arial" w:cs="Arial"/>
          <w:sz w:val="24"/>
          <w:szCs w:val="24"/>
          <w:lang w:val="en-GB"/>
        </w:rPr>
        <w:t>.</w:t>
      </w:r>
    </w:p>
    <w:p w14:paraId="3FF5C5C3" w14:textId="77777777" w:rsidR="00EA003E" w:rsidRPr="00A41C2E" w:rsidRDefault="00A837B0" w:rsidP="00EA003E">
      <w:pPr>
        <w:pStyle w:val="ListParagraph"/>
        <w:numPr>
          <w:ilvl w:val="2"/>
          <w:numId w:val="14"/>
        </w:numPr>
        <w:spacing w:before="240" w:after="0" w:line="360" w:lineRule="auto"/>
        <w:ind w:left="993" w:hanging="993"/>
        <w:jc w:val="both"/>
        <w:rPr>
          <w:rFonts w:ascii="Arial" w:hAnsi="Arial" w:cs="Arial"/>
          <w:sz w:val="24"/>
          <w:szCs w:val="24"/>
        </w:rPr>
      </w:pPr>
      <w:r w:rsidRPr="00A41C2E">
        <w:rPr>
          <w:rFonts w:ascii="Arial" w:hAnsi="Arial" w:cs="Arial"/>
          <w:sz w:val="24"/>
          <w:szCs w:val="24"/>
        </w:rPr>
        <w:t>Bidders who do not submit their B-BBEE status level verification certificates or are non-compliant contributors to B-BBEE will not qualify for preference points for B-BBEE.</w:t>
      </w:r>
    </w:p>
    <w:p w14:paraId="313E1280" w14:textId="44BA73B5" w:rsidR="00A837B0" w:rsidRPr="00A41C2E" w:rsidRDefault="00A837B0" w:rsidP="00EA003E">
      <w:pPr>
        <w:pStyle w:val="ListParagraph"/>
        <w:numPr>
          <w:ilvl w:val="2"/>
          <w:numId w:val="14"/>
        </w:numPr>
        <w:spacing w:before="240" w:after="0" w:line="360" w:lineRule="auto"/>
        <w:ind w:left="993" w:hanging="993"/>
        <w:jc w:val="both"/>
        <w:rPr>
          <w:rFonts w:ascii="Arial" w:hAnsi="Arial" w:cs="Arial"/>
          <w:sz w:val="24"/>
          <w:szCs w:val="24"/>
        </w:rPr>
      </w:pPr>
      <w:r w:rsidRPr="00A41C2E">
        <w:rPr>
          <w:rFonts w:ascii="Arial" w:hAnsi="Arial" w:cs="Arial"/>
          <w:sz w:val="24"/>
          <w:szCs w:val="24"/>
        </w:rPr>
        <w:t>Accounting Officers must ensure that the B-BBEE Status level Verification Certificates submitted are issued by the following agenc</w:t>
      </w:r>
      <w:r w:rsidR="00BB2717" w:rsidRPr="00A41C2E">
        <w:rPr>
          <w:rFonts w:ascii="Arial" w:hAnsi="Arial" w:cs="Arial"/>
          <w:sz w:val="24"/>
          <w:szCs w:val="24"/>
        </w:rPr>
        <w:t>y:</w:t>
      </w:r>
    </w:p>
    <w:p w14:paraId="25608A24" w14:textId="77777777" w:rsidR="00EA003E" w:rsidRPr="00A41C2E" w:rsidRDefault="00A837B0" w:rsidP="00EA003E">
      <w:pPr>
        <w:pStyle w:val="ListParagraph"/>
        <w:numPr>
          <w:ilvl w:val="0"/>
          <w:numId w:val="3"/>
        </w:numPr>
        <w:spacing w:before="240" w:after="0" w:line="360" w:lineRule="auto"/>
        <w:ind w:left="1276" w:hanging="283"/>
        <w:jc w:val="both"/>
        <w:rPr>
          <w:rFonts w:ascii="Arial" w:hAnsi="Arial" w:cs="Arial"/>
          <w:sz w:val="24"/>
          <w:szCs w:val="24"/>
        </w:rPr>
      </w:pPr>
      <w:r w:rsidRPr="00A41C2E">
        <w:rPr>
          <w:rFonts w:ascii="Arial" w:hAnsi="Arial" w:cs="Arial"/>
          <w:sz w:val="24"/>
          <w:szCs w:val="24"/>
        </w:rPr>
        <w:t>Verification agencies accredited by SANAS.</w:t>
      </w:r>
    </w:p>
    <w:p w14:paraId="6CDB430F" w14:textId="07C662DA" w:rsidR="00A837B0" w:rsidRPr="00A41C2E" w:rsidRDefault="00A837B0" w:rsidP="00EA003E">
      <w:pPr>
        <w:pStyle w:val="ListParagraph"/>
        <w:numPr>
          <w:ilvl w:val="2"/>
          <w:numId w:val="31"/>
        </w:numPr>
        <w:spacing w:before="240" w:after="0" w:line="360" w:lineRule="auto"/>
        <w:ind w:left="993" w:hanging="993"/>
        <w:jc w:val="both"/>
        <w:rPr>
          <w:rFonts w:ascii="Arial" w:hAnsi="Arial" w:cs="Arial"/>
          <w:sz w:val="24"/>
          <w:szCs w:val="24"/>
        </w:rPr>
      </w:pPr>
      <w:r w:rsidRPr="00A41C2E">
        <w:rPr>
          <w:rFonts w:ascii="Arial" w:hAnsi="Arial" w:cs="Arial"/>
          <w:sz w:val="24"/>
          <w:szCs w:val="24"/>
        </w:rPr>
        <w:t>Bidders who qualify as EMEs and QSEs must submit:</w:t>
      </w:r>
    </w:p>
    <w:p w14:paraId="4B4261D9" w14:textId="7992B79A" w:rsidR="00A837B0" w:rsidRPr="00A41C2E" w:rsidRDefault="00051BED" w:rsidP="00EA003E">
      <w:pPr>
        <w:pStyle w:val="ListParagraph"/>
        <w:numPr>
          <w:ilvl w:val="0"/>
          <w:numId w:val="3"/>
        </w:numPr>
        <w:spacing w:before="240" w:after="0" w:line="360" w:lineRule="auto"/>
        <w:ind w:left="1276" w:hanging="283"/>
        <w:jc w:val="both"/>
        <w:rPr>
          <w:rFonts w:ascii="Arial" w:hAnsi="Arial" w:cs="Arial"/>
          <w:sz w:val="24"/>
          <w:szCs w:val="24"/>
        </w:rPr>
      </w:pPr>
      <w:r w:rsidRPr="00A41C2E">
        <w:rPr>
          <w:rFonts w:ascii="Arial" w:hAnsi="Arial" w:cs="Arial"/>
          <w:sz w:val="24"/>
          <w:szCs w:val="24"/>
        </w:rPr>
        <w:t>Affidavit</w:t>
      </w:r>
      <w:r w:rsidR="00A837B0" w:rsidRPr="00A41C2E">
        <w:rPr>
          <w:rFonts w:ascii="Arial" w:hAnsi="Arial" w:cs="Arial"/>
          <w:sz w:val="24"/>
          <w:szCs w:val="24"/>
        </w:rPr>
        <w:t xml:space="preserve"> signed by the EME or QSE representative and attested by a Commissioner of </w:t>
      </w:r>
      <w:r w:rsidR="00EA003E" w:rsidRPr="00A41C2E">
        <w:rPr>
          <w:rFonts w:ascii="Arial" w:hAnsi="Arial" w:cs="Arial"/>
          <w:sz w:val="24"/>
          <w:szCs w:val="24"/>
        </w:rPr>
        <w:t>O</w:t>
      </w:r>
      <w:r w:rsidR="00A837B0" w:rsidRPr="00A41C2E">
        <w:rPr>
          <w:rFonts w:ascii="Arial" w:hAnsi="Arial" w:cs="Arial"/>
          <w:sz w:val="24"/>
          <w:szCs w:val="24"/>
        </w:rPr>
        <w:t>ath.</w:t>
      </w:r>
    </w:p>
    <w:p w14:paraId="591D7658" w14:textId="3AA85642" w:rsidR="00A837B0" w:rsidRPr="00A41C2E" w:rsidRDefault="007835EC" w:rsidP="00EA003E">
      <w:pPr>
        <w:tabs>
          <w:tab w:val="left" w:pos="709"/>
        </w:tabs>
        <w:spacing w:before="240" w:after="0" w:line="360" w:lineRule="auto"/>
        <w:ind w:left="993" w:hanging="993"/>
        <w:jc w:val="both"/>
        <w:rPr>
          <w:rFonts w:ascii="Arial" w:hAnsi="Arial" w:cs="Arial"/>
          <w:sz w:val="24"/>
          <w:szCs w:val="24"/>
        </w:rPr>
      </w:pPr>
      <w:r w:rsidRPr="00A41C2E">
        <w:rPr>
          <w:rFonts w:ascii="Arial" w:hAnsi="Arial" w:cs="Arial"/>
          <w:sz w:val="24"/>
          <w:szCs w:val="24"/>
        </w:rPr>
        <w:t>1</w:t>
      </w:r>
      <w:r w:rsidR="00836928" w:rsidRPr="00A41C2E">
        <w:rPr>
          <w:rFonts w:ascii="Arial" w:hAnsi="Arial" w:cs="Arial"/>
          <w:sz w:val="24"/>
          <w:szCs w:val="24"/>
        </w:rPr>
        <w:t>6</w:t>
      </w:r>
      <w:r w:rsidRPr="00A41C2E">
        <w:rPr>
          <w:rFonts w:ascii="Arial" w:hAnsi="Arial" w:cs="Arial"/>
          <w:sz w:val="24"/>
          <w:szCs w:val="24"/>
        </w:rPr>
        <w:t>.4.</w:t>
      </w:r>
      <w:r w:rsidR="00A837B0" w:rsidRPr="00A41C2E">
        <w:rPr>
          <w:rFonts w:ascii="Arial" w:hAnsi="Arial" w:cs="Arial"/>
          <w:sz w:val="24"/>
          <w:szCs w:val="24"/>
        </w:rPr>
        <w:tab/>
      </w:r>
      <w:r w:rsidR="00A837B0" w:rsidRPr="00A41C2E">
        <w:rPr>
          <w:rFonts w:ascii="Arial" w:hAnsi="Arial" w:cs="Arial"/>
          <w:sz w:val="24"/>
          <w:szCs w:val="24"/>
        </w:rPr>
        <w:tab/>
        <w:t>The table below depicts the B-BBEE status level of contribution:</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394"/>
      </w:tblGrid>
      <w:tr w:rsidR="00A41C2E" w:rsidRPr="00A41C2E" w14:paraId="42709FFD" w14:textId="77777777" w:rsidTr="00EA003E">
        <w:trPr>
          <w:trHeight w:val="672"/>
        </w:trPr>
        <w:tc>
          <w:tcPr>
            <w:tcW w:w="3685" w:type="dxa"/>
            <w:shd w:val="clear" w:color="auto" w:fill="auto"/>
          </w:tcPr>
          <w:p w14:paraId="5A52016F" w14:textId="77777777" w:rsidR="00A837B0" w:rsidRPr="00A41C2E"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b/>
              </w:rPr>
            </w:pPr>
            <w:r w:rsidRPr="00A41C2E">
              <w:rPr>
                <w:rFonts w:ascii="Arial" w:hAnsi="Arial" w:cs="Arial"/>
                <w:b/>
                <w:kern w:val="24"/>
              </w:rPr>
              <w:t>B-BBEE Status Level of Contributor</w:t>
            </w:r>
          </w:p>
        </w:tc>
        <w:tc>
          <w:tcPr>
            <w:tcW w:w="4394" w:type="dxa"/>
          </w:tcPr>
          <w:p w14:paraId="08C9D803" w14:textId="3D9086B1" w:rsidR="00A837B0" w:rsidRPr="00A41C2E" w:rsidDel="00983657" w:rsidRDefault="00A837B0" w:rsidP="00CB771F">
            <w:pPr>
              <w:pStyle w:val="NormalWeb"/>
              <w:kinsoku w:val="0"/>
              <w:overflowPunct w:val="0"/>
              <w:spacing w:before="240" w:beforeAutospacing="0" w:after="0" w:afterAutospacing="0" w:line="360" w:lineRule="auto"/>
              <w:textAlignment w:val="baseline"/>
              <w:rPr>
                <w:rFonts w:ascii="Arial" w:hAnsi="Arial" w:cs="Arial"/>
                <w:b/>
                <w:kern w:val="24"/>
              </w:rPr>
            </w:pPr>
            <w:r w:rsidRPr="00A41C2E">
              <w:rPr>
                <w:rFonts w:ascii="Arial" w:hAnsi="Arial" w:cs="Arial"/>
                <w:b/>
                <w:kern w:val="24"/>
              </w:rPr>
              <w:t xml:space="preserve">Number of </w:t>
            </w:r>
            <w:r w:rsidR="00BB4E22" w:rsidRPr="00A41C2E">
              <w:rPr>
                <w:rFonts w:ascii="Arial" w:hAnsi="Arial" w:cs="Arial"/>
                <w:b/>
                <w:kern w:val="24"/>
              </w:rPr>
              <w:t>points (</w:t>
            </w:r>
            <w:r w:rsidRPr="00A41C2E">
              <w:rPr>
                <w:rFonts w:ascii="Arial" w:hAnsi="Arial" w:cs="Arial"/>
                <w:b/>
                <w:kern w:val="24"/>
              </w:rPr>
              <w:t>80/20 system)</w:t>
            </w:r>
          </w:p>
        </w:tc>
      </w:tr>
      <w:tr w:rsidR="00A41C2E" w:rsidRPr="00A41C2E" w14:paraId="5A6E9049" w14:textId="77777777" w:rsidTr="00EA003E">
        <w:trPr>
          <w:trHeight w:val="412"/>
        </w:trPr>
        <w:tc>
          <w:tcPr>
            <w:tcW w:w="3685" w:type="dxa"/>
            <w:shd w:val="clear" w:color="auto" w:fill="auto"/>
          </w:tcPr>
          <w:p w14:paraId="75B68FE3" w14:textId="77777777" w:rsidR="00A837B0" w:rsidRPr="00A41C2E"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rPr>
            </w:pPr>
            <w:r w:rsidRPr="00A41C2E">
              <w:rPr>
                <w:rFonts w:ascii="Arial" w:hAnsi="Arial" w:cs="Arial"/>
                <w:kern w:val="24"/>
              </w:rPr>
              <w:t>1</w:t>
            </w:r>
          </w:p>
        </w:tc>
        <w:tc>
          <w:tcPr>
            <w:tcW w:w="4394" w:type="dxa"/>
          </w:tcPr>
          <w:p w14:paraId="77BAF5A4" w14:textId="77777777" w:rsidR="00A837B0" w:rsidRPr="00A41C2E" w:rsidDel="00983657"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kern w:val="24"/>
              </w:rPr>
            </w:pPr>
            <w:r w:rsidRPr="00A41C2E">
              <w:rPr>
                <w:rFonts w:ascii="Arial" w:hAnsi="Arial" w:cs="Arial"/>
                <w:kern w:val="24"/>
              </w:rPr>
              <w:t>20</w:t>
            </w:r>
          </w:p>
        </w:tc>
      </w:tr>
      <w:tr w:rsidR="00A41C2E" w:rsidRPr="00A41C2E" w14:paraId="27CE013C" w14:textId="77777777" w:rsidTr="00EA003E">
        <w:trPr>
          <w:trHeight w:val="440"/>
        </w:trPr>
        <w:tc>
          <w:tcPr>
            <w:tcW w:w="3685" w:type="dxa"/>
            <w:shd w:val="clear" w:color="auto" w:fill="auto"/>
          </w:tcPr>
          <w:p w14:paraId="5EA21629" w14:textId="77777777" w:rsidR="00A837B0" w:rsidRPr="00A41C2E"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rPr>
            </w:pPr>
            <w:r w:rsidRPr="00A41C2E">
              <w:rPr>
                <w:rFonts w:ascii="Arial" w:hAnsi="Arial" w:cs="Arial"/>
                <w:kern w:val="24"/>
              </w:rPr>
              <w:t>2</w:t>
            </w:r>
          </w:p>
        </w:tc>
        <w:tc>
          <w:tcPr>
            <w:tcW w:w="4394" w:type="dxa"/>
          </w:tcPr>
          <w:p w14:paraId="0B391457" w14:textId="77777777" w:rsidR="00A837B0" w:rsidRPr="00A41C2E" w:rsidDel="00983657"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kern w:val="24"/>
              </w:rPr>
            </w:pPr>
            <w:r w:rsidRPr="00A41C2E">
              <w:rPr>
                <w:rFonts w:ascii="Arial" w:hAnsi="Arial" w:cs="Arial"/>
                <w:kern w:val="24"/>
              </w:rPr>
              <w:t>18</w:t>
            </w:r>
          </w:p>
        </w:tc>
      </w:tr>
      <w:tr w:rsidR="00A41C2E" w:rsidRPr="00A41C2E" w14:paraId="74F3496A" w14:textId="77777777" w:rsidTr="00EA003E">
        <w:trPr>
          <w:trHeight w:val="440"/>
        </w:trPr>
        <w:tc>
          <w:tcPr>
            <w:tcW w:w="3685" w:type="dxa"/>
            <w:shd w:val="clear" w:color="auto" w:fill="auto"/>
          </w:tcPr>
          <w:p w14:paraId="2512140B" w14:textId="77777777" w:rsidR="00A837B0" w:rsidRPr="00A41C2E"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rPr>
            </w:pPr>
            <w:r w:rsidRPr="00A41C2E">
              <w:rPr>
                <w:rFonts w:ascii="Arial" w:hAnsi="Arial" w:cs="Arial"/>
                <w:kern w:val="24"/>
              </w:rPr>
              <w:t>3</w:t>
            </w:r>
          </w:p>
        </w:tc>
        <w:tc>
          <w:tcPr>
            <w:tcW w:w="4394" w:type="dxa"/>
          </w:tcPr>
          <w:p w14:paraId="4197BB25" w14:textId="77777777" w:rsidR="00A837B0" w:rsidRPr="00A41C2E" w:rsidDel="00983657"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kern w:val="24"/>
              </w:rPr>
            </w:pPr>
            <w:r w:rsidRPr="00A41C2E">
              <w:rPr>
                <w:rFonts w:ascii="Arial" w:hAnsi="Arial" w:cs="Arial"/>
                <w:kern w:val="24"/>
              </w:rPr>
              <w:t>14</w:t>
            </w:r>
          </w:p>
        </w:tc>
      </w:tr>
      <w:tr w:rsidR="00A41C2E" w:rsidRPr="00A41C2E" w14:paraId="31E7937A" w14:textId="77777777" w:rsidTr="00EA003E">
        <w:trPr>
          <w:trHeight w:val="440"/>
        </w:trPr>
        <w:tc>
          <w:tcPr>
            <w:tcW w:w="3685" w:type="dxa"/>
            <w:shd w:val="clear" w:color="auto" w:fill="auto"/>
          </w:tcPr>
          <w:p w14:paraId="34545295" w14:textId="77777777" w:rsidR="00A837B0" w:rsidRPr="00A41C2E"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rPr>
            </w:pPr>
            <w:r w:rsidRPr="00A41C2E">
              <w:rPr>
                <w:rFonts w:ascii="Arial" w:hAnsi="Arial" w:cs="Arial"/>
                <w:kern w:val="24"/>
              </w:rPr>
              <w:t>4</w:t>
            </w:r>
          </w:p>
        </w:tc>
        <w:tc>
          <w:tcPr>
            <w:tcW w:w="4394" w:type="dxa"/>
          </w:tcPr>
          <w:p w14:paraId="21F0E756" w14:textId="77777777" w:rsidR="00A837B0" w:rsidRPr="00A41C2E" w:rsidDel="00983657"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kern w:val="24"/>
              </w:rPr>
            </w:pPr>
            <w:r w:rsidRPr="00A41C2E">
              <w:rPr>
                <w:rFonts w:ascii="Arial" w:hAnsi="Arial" w:cs="Arial"/>
                <w:kern w:val="24"/>
              </w:rPr>
              <w:t>12</w:t>
            </w:r>
          </w:p>
        </w:tc>
      </w:tr>
      <w:tr w:rsidR="00A41C2E" w:rsidRPr="00A41C2E" w14:paraId="4558C440" w14:textId="77777777" w:rsidTr="00EA003E">
        <w:trPr>
          <w:trHeight w:val="440"/>
        </w:trPr>
        <w:tc>
          <w:tcPr>
            <w:tcW w:w="3685" w:type="dxa"/>
            <w:shd w:val="clear" w:color="auto" w:fill="auto"/>
          </w:tcPr>
          <w:p w14:paraId="1C1182DE" w14:textId="77777777" w:rsidR="00A837B0" w:rsidRPr="00A41C2E"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rPr>
            </w:pPr>
            <w:r w:rsidRPr="00A41C2E">
              <w:rPr>
                <w:rFonts w:ascii="Arial" w:hAnsi="Arial" w:cs="Arial"/>
                <w:kern w:val="24"/>
              </w:rPr>
              <w:t>5</w:t>
            </w:r>
          </w:p>
        </w:tc>
        <w:tc>
          <w:tcPr>
            <w:tcW w:w="4394" w:type="dxa"/>
          </w:tcPr>
          <w:p w14:paraId="66D6466D" w14:textId="77777777" w:rsidR="00A837B0" w:rsidRPr="00A41C2E" w:rsidDel="00983657"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kern w:val="24"/>
              </w:rPr>
            </w:pPr>
            <w:r w:rsidRPr="00A41C2E">
              <w:rPr>
                <w:rFonts w:ascii="Arial" w:hAnsi="Arial" w:cs="Arial"/>
                <w:kern w:val="24"/>
              </w:rPr>
              <w:t>8</w:t>
            </w:r>
          </w:p>
        </w:tc>
      </w:tr>
      <w:tr w:rsidR="00A41C2E" w:rsidRPr="00A41C2E" w14:paraId="1BA217E6" w14:textId="77777777" w:rsidTr="00EA003E">
        <w:trPr>
          <w:trHeight w:val="440"/>
        </w:trPr>
        <w:tc>
          <w:tcPr>
            <w:tcW w:w="3685" w:type="dxa"/>
            <w:shd w:val="clear" w:color="auto" w:fill="auto"/>
          </w:tcPr>
          <w:p w14:paraId="796DA05E" w14:textId="77777777" w:rsidR="00A837B0" w:rsidRPr="00A41C2E"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rPr>
            </w:pPr>
            <w:r w:rsidRPr="00A41C2E">
              <w:rPr>
                <w:rFonts w:ascii="Arial" w:hAnsi="Arial" w:cs="Arial"/>
                <w:kern w:val="24"/>
              </w:rPr>
              <w:t>6</w:t>
            </w:r>
          </w:p>
        </w:tc>
        <w:tc>
          <w:tcPr>
            <w:tcW w:w="4394" w:type="dxa"/>
          </w:tcPr>
          <w:p w14:paraId="7DAE1D2C" w14:textId="77777777" w:rsidR="00A837B0" w:rsidRPr="00A41C2E" w:rsidDel="00983657"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kern w:val="24"/>
              </w:rPr>
            </w:pPr>
            <w:r w:rsidRPr="00A41C2E">
              <w:rPr>
                <w:rFonts w:ascii="Arial" w:hAnsi="Arial" w:cs="Arial"/>
                <w:kern w:val="24"/>
              </w:rPr>
              <w:t>6</w:t>
            </w:r>
          </w:p>
        </w:tc>
      </w:tr>
      <w:tr w:rsidR="00A41C2E" w:rsidRPr="00A41C2E" w14:paraId="7A24F248" w14:textId="77777777" w:rsidTr="00EA003E">
        <w:trPr>
          <w:trHeight w:val="440"/>
        </w:trPr>
        <w:tc>
          <w:tcPr>
            <w:tcW w:w="3685" w:type="dxa"/>
            <w:shd w:val="clear" w:color="auto" w:fill="auto"/>
          </w:tcPr>
          <w:p w14:paraId="347B9039" w14:textId="77777777" w:rsidR="00A837B0" w:rsidRPr="00A41C2E"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rPr>
            </w:pPr>
            <w:r w:rsidRPr="00A41C2E">
              <w:rPr>
                <w:rFonts w:ascii="Arial" w:hAnsi="Arial" w:cs="Arial"/>
                <w:kern w:val="24"/>
              </w:rPr>
              <w:lastRenderedPageBreak/>
              <w:t>7</w:t>
            </w:r>
          </w:p>
        </w:tc>
        <w:tc>
          <w:tcPr>
            <w:tcW w:w="4394" w:type="dxa"/>
          </w:tcPr>
          <w:p w14:paraId="0358A0FE" w14:textId="77777777" w:rsidR="00A837B0" w:rsidRPr="00A41C2E" w:rsidDel="00983657"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kern w:val="24"/>
              </w:rPr>
            </w:pPr>
            <w:r w:rsidRPr="00A41C2E">
              <w:rPr>
                <w:rFonts w:ascii="Arial" w:hAnsi="Arial" w:cs="Arial"/>
                <w:kern w:val="24"/>
              </w:rPr>
              <w:t>4</w:t>
            </w:r>
          </w:p>
        </w:tc>
      </w:tr>
      <w:tr w:rsidR="00A41C2E" w:rsidRPr="00A41C2E" w14:paraId="41E875C3" w14:textId="77777777" w:rsidTr="00EA003E">
        <w:trPr>
          <w:trHeight w:val="440"/>
        </w:trPr>
        <w:tc>
          <w:tcPr>
            <w:tcW w:w="3685" w:type="dxa"/>
            <w:shd w:val="clear" w:color="auto" w:fill="auto"/>
          </w:tcPr>
          <w:p w14:paraId="766FB554" w14:textId="77777777" w:rsidR="00A837B0" w:rsidRPr="00A41C2E"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rPr>
            </w:pPr>
            <w:r w:rsidRPr="00A41C2E">
              <w:rPr>
                <w:rFonts w:ascii="Arial" w:hAnsi="Arial" w:cs="Arial"/>
                <w:kern w:val="24"/>
              </w:rPr>
              <w:t>8</w:t>
            </w:r>
          </w:p>
        </w:tc>
        <w:tc>
          <w:tcPr>
            <w:tcW w:w="4394" w:type="dxa"/>
          </w:tcPr>
          <w:p w14:paraId="368C5D6A" w14:textId="77777777" w:rsidR="00A837B0" w:rsidRPr="00A41C2E" w:rsidDel="00983657"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kern w:val="24"/>
              </w:rPr>
            </w:pPr>
            <w:r w:rsidRPr="00A41C2E">
              <w:rPr>
                <w:rFonts w:ascii="Arial" w:hAnsi="Arial" w:cs="Arial"/>
                <w:kern w:val="24"/>
              </w:rPr>
              <w:t>2</w:t>
            </w:r>
          </w:p>
        </w:tc>
      </w:tr>
      <w:tr w:rsidR="00A837B0" w:rsidRPr="00A41C2E" w14:paraId="2E3F342A" w14:textId="77777777" w:rsidTr="00EA003E">
        <w:trPr>
          <w:trHeight w:val="720"/>
        </w:trPr>
        <w:tc>
          <w:tcPr>
            <w:tcW w:w="3685" w:type="dxa"/>
            <w:shd w:val="clear" w:color="auto" w:fill="auto"/>
          </w:tcPr>
          <w:p w14:paraId="0DFA93E8" w14:textId="77777777" w:rsidR="00A837B0" w:rsidRPr="00A41C2E"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rPr>
            </w:pPr>
            <w:r w:rsidRPr="00A41C2E">
              <w:rPr>
                <w:rFonts w:ascii="Arial" w:hAnsi="Arial" w:cs="Arial"/>
                <w:kern w:val="24"/>
              </w:rPr>
              <w:t>Non-compliant contributor</w:t>
            </w:r>
          </w:p>
        </w:tc>
        <w:tc>
          <w:tcPr>
            <w:tcW w:w="4394" w:type="dxa"/>
          </w:tcPr>
          <w:p w14:paraId="6108EB7E" w14:textId="77777777" w:rsidR="00A837B0" w:rsidRPr="00A41C2E" w:rsidDel="00983657" w:rsidRDefault="00A837B0" w:rsidP="00CB771F">
            <w:pPr>
              <w:pStyle w:val="NormalWeb"/>
              <w:kinsoku w:val="0"/>
              <w:overflowPunct w:val="0"/>
              <w:spacing w:before="240" w:beforeAutospacing="0" w:after="0" w:afterAutospacing="0" w:line="360" w:lineRule="auto"/>
              <w:jc w:val="center"/>
              <w:textAlignment w:val="baseline"/>
              <w:rPr>
                <w:rFonts w:ascii="Arial" w:hAnsi="Arial" w:cs="Arial"/>
                <w:kern w:val="24"/>
              </w:rPr>
            </w:pPr>
            <w:r w:rsidRPr="00A41C2E">
              <w:rPr>
                <w:rFonts w:ascii="Arial" w:hAnsi="Arial" w:cs="Arial"/>
                <w:kern w:val="24"/>
              </w:rPr>
              <w:t>0</w:t>
            </w:r>
          </w:p>
        </w:tc>
      </w:tr>
    </w:tbl>
    <w:p w14:paraId="13DA327F" w14:textId="77777777" w:rsidR="00AF74E7" w:rsidRPr="00A41C2E" w:rsidRDefault="00AF74E7" w:rsidP="00CB771F">
      <w:pPr>
        <w:spacing w:before="240" w:line="360" w:lineRule="auto"/>
        <w:jc w:val="both"/>
        <w:rPr>
          <w:rFonts w:ascii="Arial" w:hAnsi="Arial" w:cs="Arial"/>
          <w:b/>
          <w:bCs/>
          <w:sz w:val="24"/>
          <w:szCs w:val="24"/>
          <w:lang w:val="en-US"/>
        </w:rPr>
      </w:pPr>
    </w:p>
    <w:p w14:paraId="2F1719B5" w14:textId="408ED56B" w:rsidR="00836928" w:rsidRPr="00A41C2E" w:rsidRDefault="003F70B9" w:rsidP="00EA003E">
      <w:pPr>
        <w:pStyle w:val="ListParagraph"/>
        <w:numPr>
          <w:ilvl w:val="0"/>
          <w:numId w:val="14"/>
        </w:numPr>
        <w:spacing w:before="240" w:line="360" w:lineRule="auto"/>
        <w:ind w:left="993" w:hanging="993"/>
        <w:jc w:val="both"/>
        <w:rPr>
          <w:rFonts w:ascii="Arial" w:hAnsi="Arial" w:cs="Arial"/>
          <w:b/>
          <w:bCs/>
          <w:sz w:val="24"/>
          <w:szCs w:val="24"/>
          <w:lang w:val="en-US"/>
        </w:rPr>
      </w:pPr>
      <w:r w:rsidRPr="00A41C2E">
        <w:rPr>
          <w:rFonts w:ascii="Arial" w:hAnsi="Arial" w:cs="Arial"/>
          <w:b/>
          <w:bCs/>
          <w:sz w:val="24"/>
          <w:szCs w:val="24"/>
          <w:lang w:val="en-US"/>
        </w:rPr>
        <w:t xml:space="preserve"> </w:t>
      </w:r>
      <w:r w:rsidR="00B11E8C" w:rsidRPr="00A41C2E">
        <w:rPr>
          <w:rFonts w:ascii="Arial" w:hAnsi="Arial" w:cs="Arial"/>
          <w:b/>
          <w:bCs/>
          <w:sz w:val="24"/>
          <w:szCs w:val="24"/>
          <w:lang w:val="en-US"/>
        </w:rPr>
        <w:t>CONDITION OF THE CONTRACT</w:t>
      </w:r>
    </w:p>
    <w:p w14:paraId="49D80F07" w14:textId="77777777" w:rsidR="00EA003E" w:rsidRPr="00A41C2E" w:rsidRDefault="00EA003E" w:rsidP="00EA003E">
      <w:pPr>
        <w:spacing w:line="360" w:lineRule="auto"/>
        <w:ind w:left="993" w:hanging="993"/>
        <w:jc w:val="both"/>
        <w:rPr>
          <w:rFonts w:ascii="Arial" w:hAnsi="Arial" w:cs="Arial"/>
          <w:sz w:val="24"/>
          <w:szCs w:val="24"/>
        </w:rPr>
      </w:pPr>
      <w:r w:rsidRPr="00A41C2E">
        <w:rPr>
          <w:rFonts w:ascii="Arial" w:hAnsi="Arial" w:cs="Arial"/>
          <w:sz w:val="24"/>
          <w:szCs w:val="24"/>
        </w:rPr>
        <w:t>17.1</w:t>
      </w:r>
      <w:r w:rsidRPr="00A41C2E">
        <w:rPr>
          <w:rFonts w:ascii="Arial" w:hAnsi="Arial" w:cs="Arial"/>
          <w:sz w:val="24"/>
          <w:szCs w:val="24"/>
        </w:rPr>
        <w:tab/>
        <w:t xml:space="preserve">The General Conditions of Contract must be accepted as these are issued by National Treasury and are non-negotiable.  </w:t>
      </w:r>
    </w:p>
    <w:p w14:paraId="3E3DEC97" w14:textId="77777777" w:rsidR="00EA003E" w:rsidRPr="00A41C2E" w:rsidRDefault="00EA003E" w:rsidP="00EA003E">
      <w:pPr>
        <w:spacing w:line="360" w:lineRule="auto"/>
        <w:ind w:left="993" w:hanging="993"/>
        <w:jc w:val="both"/>
        <w:rPr>
          <w:rFonts w:ascii="Arial" w:hAnsi="Arial" w:cs="Arial"/>
          <w:sz w:val="24"/>
          <w:szCs w:val="24"/>
        </w:rPr>
      </w:pPr>
      <w:r w:rsidRPr="00A41C2E">
        <w:rPr>
          <w:rFonts w:ascii="Arial" w:hAnsi="Arial" w:cs="Arial"/>
          <w:sz w:val="24"/>
          <w:szCs w:val="24"/>
        </w:rPr>
        <w:t>17.2</w:t>
      </w:r>
      <w:r w:rsidRPr="00A41C2E">
        <w:rPr>
          <w:rFonts w:ascii="Arial" w:hAnsi="Arial" w:cs="Arial"/>
          <w:sz w:val="24"/>
          <w:szCs w:val="24"/>
        </w:rPr>
        <w:tab/>
        <w:t>The service provider will sign a confidentiality agreement regarding the protection of DMRE information that is not in the public domain.</w:t>
      </w:r>
    </w:p>
    <w:p w14:paraId="19A6E74F" w14:textId="77777777" w:rsidR="00EA003E" w:rsidRPr="00A41C2E" w:rsidRDefault="00EA003E" w:rsidP="00EA003E">
      <w:pPr>
        <w:spacing w:line="360" w:lineRule="auto"/>
        <w:ind w:left="993" w:hanging="993"/>
        <w:jc w:val="both"/>
        <w:rPr>
          <w:rFonts w:ascii="Arial" w:hAnsi="Arial" w:cs="Arial"/>
          <w:sz w:val="24"/>
          <w:szCs w:val="24"/>
        </w:rPr>
      </w:pPr>
      <w:r w:rsidRPr="00A41C2E">
        <w:rPr>
          <w:rFonts w:ascii="Arial" w:hAnsi="Arial" w:cs="Arial"/>
          <w:sz w:val="24"/>
          <w:szCs w:val="24"/>
        </w:rPr>
        <w:t>17.3</w:t>
      </w:r>
      <w:r w:rsidRPr="00A41C2E">
        <w:rPr>
          <w:rFonts w:ascii="Arial" w:hAnsi="Arial" w:cs="Arial"/>
          <w:sz w:val="24"/>
          <w:szCs w:val="24"/>
        </w:rPr>
        <w:tab/>
        <w:t>The Team Leader and Technicians are prohibited from unauthorized handling reading or removal of documents in the departmental records.</w:t>
      </w:r>
    </w:p>
    <w:p w14:paraId="2C339C20" w14:textId="77777777" w:rsidR="00EA003E" w:rsidRPr="00A41C2E" w:rsidRDefault="00EA003E" w:rsidP="00EA003E">
      <w:pPr>
        <w:spacing w:line="360" w:lineRule="auto"/>
        <w:ind w:left="993" w:hanging="993"/>
        <w:jc w:val="both"/>
        <w:rPr>
          <w:rFonts w:ascii="Arial" w:hAnsi="Arial" w:cs="Arial"/>
          <w:sz w:val="24"/>
          <w:szCs w:val="24"/>
        </w:rPr>
      </w:pPr>
      <w:r w:rsidRPr="00A41C2E">
        <w:rPr>
          <w:rFonts w:ascii="Arial" w:hAnsi="Arial" w:cs="Arial"/>
          <w:sz w:val="24"/>
          <w:szCs w:val="24"/>
        </w:rPr>
        <w:t>17.4</w:t>
      </w:r>
      <w:r w:rsidRPr="00A41C2E">
        <w:rPr>
          <w:rFonts w:ascii="Arial" w:hAnsi="Arial" w:cs="Arial"/>
          <w:sz w:val="24"/>
          <w:szCs w:val="24"/>
        </w:rPr>
        <w:tab/>
        <w:t>No state information may be furnished/ communicated to the public or news media by the security service provider or any of their employees.</w:t>
      </w:r>
    </w:p>
    <w:p w14:paraId="1E284DCE" w14:textId="77777777" w:rsidR="00EA003E" w:rsidRPr="00A41C2E" w:rsidRDefault="00EA003E" w:rsidP="00EA003E">
      <w:pPr>
        <w:spacing w:line="360" w:lineRule="auto"/>
        <w:ind w:left="993" w:hanging="993"/>
        <w:jc w:val="both"/>
        <w:rPr>
          <w:rFonts w:ascii="Arial" w:hAnsi="Arial" w:cs="Arial"/>
          <w:sz w:val="24"/>
          <w:szCs w:val="24"/>
        </w:rPr>
      </w:pPr>
      <w:r w:rsidRPr="00A41C2E">
        <w:rPr>
          <w:rFonts w:ascii="Arial" w:hAnsi="Arial" w:cs="Arial"/>
          <w:sz w:val="24"/>
          <w:szCs w:val="24"/>
        </w:rPr>
        <w:t>17.5</w:t>
      </w:r>
      <w:r w:rsidRPr="00A41C2E">
        <w:rPr>
          <w:rFonts w:ascii="Arial" w:hAnsi="Arial" w:cs="Arial"/>
          <w:sz w:val="24"/>
          <w:szCs w:val="24"/>
        </w:rPr>
        <w:tab/>
        <w:t xml:space="preserve">The Department reserves the right to screen/vet </w:t>
      </w:r>
      <w:bookmarkStart w:id="4" w:name="_Hlk74846732"/>
      <w:r w:rsidRPr="00A41C2E">
        <w:rPr>
          <w:rFonts w:ascii="Arial" w:hAnsi="Arial" w:cs="Arial"/>
          <w:sz w:val="24"/>
          <w:szCs w:val="24"/>
        </w:rPr>
        <w:t xml:space="preserve">personnel/technicians </w:t>
      </w:r>
      <w:bookmarkEnd w:id="4"/>
      <w:r w:rsidRPr="00A41C2E">
        <w:rPr>
          <w:rFonts w:ascii="Arial" w:hAnsi="Arial" w:cs="Arial"/>
          <w:sz w:val="24"/>
          <w:szCs w:val="24"/>
        </w:rPr>
        <w:t>in the employ of the security provider to the relevant level, and to verify their registration status with Private Security Industry Regulatory Authority (PSIRA) before they are employed in the Department.</w:t>
      </w:r>
    </w:p>
    <w:p w14:paraId="3CC3C24E" w14:textId="77777777" w:rsidR="00EA003E" w:rsidRPr="00A41C2E" w:rsidRDefault="00EA003E" w:rsidP="00EA003E">
      <w:pPr>
        <w:spacing w:line="360" w:lineRule="auto"/>
        <w:ind w:left="993" w:hanging="993"/>
        <w:jc w:val="both"/>
        <w:rPr>
          <w:rFonts w:ascii="Arial" w:hAnsi="Arial" w:cs="Arial"/>
          <w:sz w:val="24"/>
          <w:szCs w:val="24"/>
        </w:rPr>
      </w:pPr>
      <w:r w:rsidRPr="00A41C2E">
        <w:rPr>
          <w:rFonts w:ascii="Arial" w:hAnsi="Arial" w:cs="Arial"/>
          <w:sz w:val="24"/>
          <w:szCs w:val="24"/>
        </w:rPr>
        <w:t>17.6</w:t>
      </w:r>
      <w:r w:rsidRPr="00A41C2E">
        <w:rPr>
          <w:rFonts w:ascii="Arial" w:hAnsi="Arial" w:cs="Arial"/>
          <w:sz w:val="24"/>
          <w:szCs w:val="24"/>
        </w:rPr>
        <w:tab/>
        <w:t xml:space="preserve">The service provider must ensure that there is no interruption of services due to manpower shortage </w:t>
      </w:r>
      <w:proofErr w:type="gramStart"/>
      <w:r w:rsidRPr="00A41C2E">
        <w:rPr>
          <w:rFonts w:ascii="Arial" w:hAnsi="Arial" w:cs="Arial"/>
          <w:sz w:val="24"/>
          <w:szCs w:val="24"/>
        </w:rPr>
        <w:t>as a result of</w:t>
      </w:r>
      <w:proofErr w:type="gramEnd"/>
      <w:r w:rsidRPr="00A41C2E">
        <w:rPr>
          <w:rFonts w:ascii="Arial" w:hAnsi="Arial" w:cs="Arial"/>
          <w:sz w:val="24"/>
          <w:szCs w:val="24"/>
        </w:rPr>
        <w:t xml:space="preserve"> the technicians being on leave (annual, sick and etc). </w:t>
      </w:r>
    </w:p>
    <w:p w14:paraId="597A6563" w14:textId="77777777" w:rsidR="00EA003E" w:rsidRPr="00A41C2E" w:rsidRDefault="00EA003E" w:rsidP="00EA003E">
      <w:pPr>
        <w:spacing w:line="360" w:lineRule="auto"/>
        <w:ind w:left="993" w:hanging="993"/>
        <w:jc w:val="both"/>
        <w:rPr>
          <w:rFonts w:ascii="Arial" w:hAnsi="Arial" w:cs="Arial"/>
          <w:sz w:val="24"/>
          <w:szCs w:val="24"/>
        </w:rPr>
      </w:pPr>
      <w:r w:rsidRPr="00A41C2E">
        <w:rPr>
          <w:rFonts w:ascii="Arial" w:hAnsi="Arial" w:cs="Arial"/>
          <w:sz w:val="24"/>
          <w:szCs w:val="24"/>
        </w:rPr>
        <w:t>17.7</w:t>
      </w:r>
      <w:r w:rsidRPr="00A41C2E">
        <w:rPr>
          <w:rFonts w:ascii="Arial" w:hAnsi="Arial" w:cs="Arial"/>
          <w:sz w:val="24"/>
          <w:szCs w:val="24"/>
        </w:rPr>
        <w:tab/>
        <w:t xml:space="preserve">The service provider shall ensure that the contract is executed in line with the scope of work.  </w:t>
      </w:r>
    </w:p>
    <w:p w14:paraId="21C6FEFB" w14:textId="77777777" w:rsidR="00EA003E" w:rsidRPr="00A41C2E" w:rsidRDefault="00EA003E" w:rsidP="00EA003E">
      <w:pPr>
        <w:spacing w:line="360" w:lineRule="auto"/>
        <w:ind w:left="993" w:hanging="993"/>
        <w:jc w:val="both"/>
        <w:rPr>
          <w:rFonts w:ascii="Arial" w:hAnsi="Arial" w:cs="Arial"/>
          <w:sz w:val="24"/>
          <w:szCs w:val="24"/>
        </w:rPr>
      </w:pPr>
      <w:r w:rsidRPr="00A41C2E">
        <w:rPr>
          <w:rFonts w:ascii="Arial" w:hAnsi="Arial" w:cs="Arial"/>
          <w:sz w:val="24"/>
          <w:szCs w:val="24"/>
        </w:rPr>
        <w:t>17.8</w:t>
      </w:r>
      <w:r w:rsidRPr="00A41C2E">
        <w:rPr>
          <w:rFonts w:ascii="Arial" w:hAnsi="Arial" w:cs="Arial"/>
          <w:sz w:val="24"/>
          <w:szCs w:val="24"/>
        </w:rPr>
        <w:tab/>
        <w:t>The service provider will be subjected to security screening by the State Security Agency.</w:t>
      </w:r>
    </w:p>
    <w:p w14:paraId="633FC6B7" w14:textId="77777777" w:rsidR="00AA4E91" w:rsidRPr="00A41C2E" w:rsidRDefault="00EA003E" w:rsidP="00AA4E91">
      <w:pPr>
        <w:spacing w:line="360" w:lineRule="auto"/>
        <w:ind w:left="993" w:hanging="993"/>
        <w:jc w:val="both"/>
        <w:rPr>
          <w:rFonts w:ascii="Arial" w:hAnsi="Arial" w:cs="Arial"/>
          <w:sz w:val="24"/>
          <w:szCs w:val="24"/>
        </w:rPr>
      </w:pPr>
      <w:r w:rsidRPr="00A41C2E">
        <w:rPr>
          <w:rFonts w:ascii="Arial" w:hAnsi="Arial" w:cs="Arial"/>
          <w:sz w:val="24"/>
          <w:szCs w:val="24"/>
        </w:rPr>
        <w:t>17.9</w:t>
      </w:r>
      <w:r w:rsidRPr="00A41C2E">
        <w:rPr>
          <w:rFonts w:ascii="Arial" w:hAnsi="Arial" w:cs="Arial"/>
          <w:sz w:val="24"/>
          <w:szCs w:val="24"/>
        </w:rPr>
        <w:tab/>
        <w:t>Should further information be required; a site visit may be conducted by the Department at any of the submitted reference sites to review the work completed at the service provider’s facilitation</w:t>
      </w:r>
      <w:r w:rsidR="00AA4E91" w:rsidRPr="00A41C2E">
        <w:rPr>
          <w:rFonts w:ascii="Arial" w:hAnsi="Arial" w:cs="Arial"/>
          <w:sz w:val="24"/>
          <w:szCs w:val="24"/>
        </w:rPr>
        <w:t>.</w:t>
      </w:r>
    </w:p>
    <w:p w14:paraId="4CAE6FB2" w14:textId="2DB3FBD7" w:rsidR="00EA003E" w:rsidRPr="00A41C2E" w:rsidRDefault="00AA4E91" w:rsidP="00AA4E91">
      <w:pPr>
        <w:spacing w:line="360" w:lineRule="auto"/>
        <w:ind w:left="993" w:hanging="993"/>
        <w:jc w:val="both"/>
        <w:rPr>
          <w:rFonts w:ascii="Arial" w:hAnsi="Arial" w:cs="Arial"/>
          <w:sz w:val="24"/>
          <w:szCs w:val="24"/>
        </w:rPr>
      </w:pPr>
      <w:r w:rsidRPr="00A41C2E">
        <w:rPr>
          <w:rFonts w:ascii="Arial" w:hAnsi="Arial" w:cs="Arial"/>
          <w:sz w:val="24"/>
          <w:szCs w:val="24"/>
        </w:rPr>
        <w:lastRenderedPageBreak/>
        <w:t>17.10</w:t>
      </w:r>
      <w:r w:rsidRPr="00A41C2E">
        <w:rPr>
          <w:rFonts w:ascii="Arial" w:hAnsi="Arial" w:cs="Arial"/>
          <w:sz w:val="24"/>
          <w:szCs w:val="24"/>
        </w:rPr>
        <w:tab/>
      </w:r>
      <w:r w:rsidR="00EA003E" w:rsidRPr="00A41C2E">
        <w:rPr>
          <w:rFonts w:ascii="Arial" w:hAnsi="Arial" w:cs="Arial"/>
          <w:sz w:val="24"/>
          <w:szCs w:val="24"/>
        </w:rPr>
        <w:t>The DMRE reserves the right to verify the authenticity of the information submitted, any falsified information may result in the disqualification or cancellation of the contract.</w:t>
      </w:r>
    </w:p>
    <w:p w14:paraId="5992288F" w14:textId="3671A7FB" w:rsidR="00836928" w:rsidRPr="00A41C2E" w:rsidRDefault="00B11E8C" w:rsidP="00AA4E91">
      <w:pPr>
        <w:pStyle w:val="ListParagraph"/>
        <w:numPr>
          <w:ilvl w:val="0"/>
          <w:numId w:val="15"/>
        </w:numPr>
        <w:spacing w:before="240" w:line="360" w:lineRule="auto"/>
        <w:ind w:left="993" w:hanging="993"/>
        <w:jc w:val="both"/>
        <w:rPr>
          <w:rFonts w:ascii="Arial" w:hAnsi="Arial" w:cs="Arial"/>
          <w:b/>
          <w:bCs/>
          <w:sz w:val="24"/>
          <w:szCs w:val="24"/>
          <w:lang w:val="en-US"/>
        </w:rPr>
      </w:pPr>
      <w:r w:rsidRPr="00A41C2E">
        <w:rPr>
          <w:rFonts w:ascii="Arial" w:hAnsi="Arial" w:cs="Arial"/>
          <w:b/>
          <w:bCs/>
          <w:sz w:val="24"/>
          <w:szCs w:val="24"/>
          <w:lang w:val="en-US"/>
        </w:rPr>
        <w:t>FORMAT OF SUBMISSION OF PROPOSAL</w:t>
      </w:r>
    </w:p>
    <w:p w14:paraId="572AD555" w14:textId="77777777" w:rsidR="00836928" w:rsidRPr="00A41C2E" w:rsidRDefault="00836928" w:rsidP="00CB771F">
      <w:pPr>
        <w:pStyle w:val="ListParagraph"/>
        <w:spacing w:line="360" w:lineRule="auto"/>
        <w:jc w:val="both"/>
        <w:rPr>
          <w:rFonts w:ascii="Arial" w:hAnsi="Arial" w:cs="Arial"/>
          <w:sz w:val="24"/>
          <w:szCs w:val="24"/>
          <w:lang w:val="en-US"/>
        </w:rPr>
      </w:pPr>
    </w:p>
    <w:p w14:paraId="6FD617C9" w14:textId="77777777" w:rsidR="00AA4E91" w:rsidRPr="00A41C2E" w:rsidRDefault="0049120A" w:rsidP="00AA4E91">
      <w:pPr>
        <w:pStyle w:val="ListParagraph"/>
        <w:numPr>
          <w:ilvl w:val="1"/>
          <w:numId w:val="15"/>
        </w:numPr>
        <w:spacing w:before="240" w:line="360" w:lineRule="auto"/>
        <w:ind w:left="993" w:hanging="993"/>
        <w:jc w:val="both"/>
        <w:rPr>
          <w:rFonts w:ascii="Arial" w:hAnsi="Arial" w:cs="Arial"/>
          <w:b/>
          <w:bCs/>
          <w:sz w:val="24"/>
          <w:szCs w:val="24"/>
          <w:lang w:val="en-US"/>
        </w:rPr>
      </w:pPr>
      <w:r w:rsidRPr="00A41C2E">
        <w:rPr>
          <w:rFonts w:ascii="Arial" w:hAnsi="Arial" w:cs="Arial"/>
          <w:sz w:val="24"/>
          <w:szCs w:val="24"/>
          <w:lang w:val="en-US"/>
        </w:rPr>
        <w:t>Service providers are requested to submit four (4) copies of technical proposals plus the original.</w:t>
      </w:r>
    </w:p>
    <w:p w14:paraId="69D8AB8E" w14:textId="0C8BF22B" w:rsidR="00956F20" w:rsidRPr="00A41C2E" w:rsidRDefault="0049120A" w:rsidP="00AA4E91">
      <w:pPr>
        <w:pStyle w:val="ListParagraph"/>
        <w:numPr>
          <w:ilvl w:val="1"/>
          <w:numId w:val="15"/>
        </w:numPr>
        <w:spacing w:before="240" w:line="360" w:lineRule="auto"/>
        <w:ind w:left="993" w:hanging="993"/>
        <w:jc w:val="both"/>
        <w:rPr>
          <w:rFonts w:ascii="Arial" w:hAnsi="Arial" w:cs="Arial"/>
          <w:b/>
          <w:bCs/>
          <w:sz w:val="24"/>
          <w:szCs w:val="24"/>
          <w:lang w:val="en-US"/>
        </w:rPr>
      </w:pPr>
      <w:r w:rsidRPr="00A41C2E">
        <w:rPr>
          <w:rFonts w:ascii="Arial" w:hAnsi="Arial" w:cs="Arial"/>
          <w:sz w:val="24"/>
          <w:szCs w:val="24"/>
          <w:lang w:val="en-US"/>
        </w:rPr>
        <w:t>Service providers are requested to index their proposals for easy reference.</w:t>
      </w:r>
    </w:p>
    <w:p w14:paraId="69AF54CA" w14:textId="77777777" w:rsidR="003F70B9" w:rsidRPr="00A41C2E" w:rsidRDefault="003F70B9" w:rsidP="00CB771F">
      <w:pPr>
        <w:pStyle w:val="ListParagraph"/>
        <w:spacing w:before="240" w:line="360" w:lineRule="auto"/>
        <w:jc w:val="both"/>
        <w:rPr>
          <w:rFonts w:ascii="Arial" w:hAnsi="Arial" w:cs="Arial"/>
          <w:b/>
          <w:bCs/>
          <w:sz w:val="24"/>
          <w:szCs w:val="24"/>
          <w:lang w:val="en-US"/>
        </w:rPr>
      </w:pPr>
    </w:p>
    <w:p w14:paraId="181AF7D2" w14:textId="2ACC5B9D" w:rsidR="00B07286" w:rsidRPr="005C1464" w:rsidRDefault="003F70B9" w:rsidP="005C1464">
      <w:pPr>
        <w:pStyle w:val="ListParagraph"/>
        <w:numPr>
          <w:ilvl w:val="0"/>
          <w:numId w:val="15"/>
        </w:numPr>
        <w:spacing w:before="240" w:line="360" w:lineRule="auto"/>
        <w:ind w:left="993" w:hanging="993"/>
        <w:jc w:val="both"/>
        <w:rPr>
          <w:rFonts w:ascii="Arial" w:hAnsi="Arial" w:cs="Arial"/>
          <w:sz w:val="24"/>
          <w:szCs w:val="24"/>
        </w:rPr>
      </w:pPr>
      <w:r w:rsidRPr="00A41C2E">
        <w:rPr>
          <w:rFonts w:ascii="Arial" w:hAnsi="Arial" w:cs="Arial"/>
          <w:b/>
          <w:bCs/>
          <w:sz w:val="24"/>
          <w:szCs w:val="24"/>
        </w:rPr>
        <w:t xml:space="preserve"> </w:t>
      </w:r>
      <w:r w:rsidR="004B3D7F" w:rsidRPr="00A41C2E">
        <w:rPr>
          <w:rFonts w:ascii="Arial" w:hAnsi="Arial" w:cs="Arial"/>
          <w:b/>
          <w:bCs/>
          <w:sz w:val="24"/>
          <w:szCs w:val="24"/>
        </w:rPr>
        <w:t>PRE-BID MEETING / BRIEFING SESSION</w:t>
      </w:r>
      <w:r w:rsidR="004B3D7F" w:rsidRPr="00A41C2E">
        <w:rPr>
          <w:rFonts w:ascii="Arial" w:hAnsi="Arial" w:cs="Arial"/>
          <w:sz w:val="24"/>
          <w:szCs w:val="24"/>
        </w:rPr>
        <w:t xml:space="preserve"> </w:t>
      </w:r>
      <w:r w:rsidR="004B3D7F" w:rsidRPr="00A41C2E">
        <w:rPr>
          <w:rFonts w:ascii="Arial" w:hAnsi="Arial" w:cs="Arial"/>
          <w:b/>
          <w:bCs/>
          <w:sz w:val="24"/>
          <w:szCs w:val="24"/>
        </w:rPr>
        <w:t>DETAILS</w:t>
      </w:r>
      <w:r w:rsidR="007059A9" w:rsidRPr="00A41C2E">
        <w:rPr>
          <w:rFonts w:ascii="Arial" w:hAnsi="Arial" w:cs="Arial"/>
          <w:b/>
          <w:bCs/>
          <w:sz w:val="24"/>
          <w:szCs w:val="24"/>
        </w:rPr>
        <w:t xml:space="preserve">-  </w:t>
      </w:r>
    </w:p>
    <w:p w14:paraId="1E47076E" w14:textId="6ED64ABC" w:rsidR="0051087A" w:rsidRPr="00A41C2E" w:rsidRDefault="00831AB8" w:rsidP="00B07286">
      <w:pPr>
        <w:pStyle w:val="ListParagraph"/>
        <w:numPr>
          <w:ilvl w:val="1"/>
          <w:numId w:val="35"/>
        </w:numPr>
        <w:spacing w:before="240" w:line="360" w:lineRule="auto"/>
        <w:ind w:left="993" w:hanging="993"/>
        <w:jc w:val="both"/>
        <w:rPr>
          <w:rFonts w:ascii="Arial" w:hAnsi="Arial" w:cs="Arial"/>
          <w:sz w:val="24"/>
          <w:szCs w:val="24"/>
        </w:rPr>
      </w:pPr>
      <w:r w:rsidRPr="00A41C2E">
        <w:rPr>
          <w:rFonts w:ascii="Arial" w:hAnsi="Arial" w:cs="Arial"/>
          <w:sz w:val="24"/>
          <w:szCs w:val="24"/>
        </w:rPr>
        <w:t>A compulsory</w:t>
      </w:r>
      <w:r w:rsidR="00A470AF" w:rsidRPr="00A41C2E">
        <w:rPr>
          <w:rFonts w:ascii="Arial" w:hAnsi="Arial" w:cs="Arial"/>
          <w:sz w:val="24"/>
          <w:szCs w:val="24"/>
        </w:rPr>
        <w:t xml:space="preserve"> briefing</w:t>
      </w:r>
      <w:r w:rsidRPr="00A41C2E">
        <w:rPr>
          <w:rFonts w:ascii="Arial" w:hAnsi="Arial" w:cs="Arial"/>
          <w:sz w:val="24"/>
          <w:szCs w:val="24"/>
        </w:rPr>
        <w:t xml:space="preserve"> session will be held </w:t>
      </w:r>
      <w:r w:rsidRPr="00B2603B">
        <w:rPr>
          <w:rFonts w:ascii="Arial" w:hAnsi="Arial" w:cs="Arial"/>
          <w:b/>
          <w:bCs/>
          <w:sz w:val="24"/>
          <w:szCs w:val="24"/>
        </w:rPr>
        <w:t xml:space="preserve">on </w:t>
      </w:r>
      <w:bookmarkStart w:id="5" w:name="_Hlk69835149"/>
      <w:r w:rsidR="00B2603B" w:rsidRPr="00B2603B">
        <w:rPr>
          <w:rFonts w:ascii="Arial" w:hAnsi="Arial" w:cs="Arial"/>
          <w:b/>
          <w:bCs/>
          <w:sz w:val="24"/>
          <w:szCs w:val="24"/>
        </w:rPr>
        <w:t xml:space="preserve">29 November </w:t>
      </w:r>
      <w:r w:rsidR="00E46646" w:rsidRPr="00B2603B">
        <w:rPr>
          <w:rFonts w:ascii="Arial" w:hAnsi="Arial" w:cs="Arial"/>
          <w:b/>
          <w:bCs/>
          <w:sz w:val="24"/>
          <w:szCs w:val="24"/>
        </w:rPr>
        <w:t>202</w:t>
      </w:r>
      <w:r w:rsidR="00836928" w:rsidRPr="00B2603B">
        <w:rPr>
          <w:rFonts w:ascii="Arial" w:hAnsi="Arial" w:cs="Arial"/>
          <w:b/>
          <w:bCs/>
          <w:sz w:val="24"/>
          <w:szCs w:val="24"/>
        </w:rPr>
        <w:t>1</w:t>
      </w:r>
      <w:r w:rsidR="00B2603B" w:rsidRPr="00B2603B">
        <w:rPr>
          <w:rFonts w:ascii="Arial" w:hAnsi="Arial" w:cs="Arial"/>
          <w:b/>
          <w:bCs/>
          <w:sz w:val="24"/>
          <w:szCs w:val="24"/>
        </w:rPr>
        <w:t xml:space="preserve"> at 11:00</w:t>
      </w:r>
      <w:r w:rsidR="00E46646" w:rsidRPr="00A41C2E">
        <w:rPr>
          <w:rFonts w:ascii="Arial" w:hAnsi="Arial" w:cs="Arial"/>
          <w:sz w:val="24"/>
          <w:szCs w:val="24"/>
        </w:rPr>
        <w:t>, Department</w:t>
      </w:r>
      <w:r w:rsidR="00C549E9" w:rsidRPr="00A41C2E">
        <w:rPr>
          <w:rFonts w:ascii="Arial" w:hAnsi="Arial" w:cs="Arial"/>
          <w:sz w:val="24"/>
          <w:szCs w:val="24"/>
        </w:rPr>
        <w:t xml:space="preserve"> of Mineral Resource</w:t>
      </w:r>
      <w:r w:rsidR="005F0A3E" w:rsidRPr="00A41C2E">
        <w:rPr>
          <w:rFonts w:ascii="Arial" w:hAnsi="Arial" w:cs="Arial"/>
          <w:sz w:val="24"/>
          <w:szCs w:val="24"/>
        </w:rPr>
        <w:t>s</w:t>
      </w:r>
      <w:r w:rsidR="00C549E9" w:rsidRPr="00A41C2E">
        <w:rPr>
          <w:rFonts w:ascii="Arial" w:hAnsi="Arial" w:cs="Arial"/>
          <w:sz w:val="24"/>
          <w:szCs w:val="24"/>
        </w:rPr>
        <w:t xml:space="preserve"> and Energy, at 1</w:t>
      </w:r>
      <w:r w:rsidR="00836928" w:rsidRPr="00A41C2E">
        <w:rPr>
          <w:rFonts w:ascii="Arial" w:hAnsi="Arial" w:cs="Arial"/>
          <w:sz w:val="24"/>
          <w:szCs w:val="24"/>
        </w:rPr>
        <w:t>92</w:t>
      </w:r>
      <w:r w:rsidR="00C549E9" w:rsidRPr="00A41C2E">
        <w:rPr>
          <w:rFonts w:ascii="Arial" w:hAnsi="Arial" w:cs="Arial"/>
          <w:sz w:val="24"/>
          <w:szCs w:val="24"/>
        </w:rPr>
        <w:t xml:space="preserve"> Matimba </w:t>
      </w:r>
      <w:r w:rsidR="005F0A3E" w:rsidRPr="00A41C2E">
        <w:rPr>
          <w:rFonts w:ascii="Arial" w:hAnsi="Arial" w:cs="Arial"/>
          <w:sz w:val="24"/>
          <w:szCs w:val="24"/>
        </w:rPr>
        <w:t xml:space="preserve">House </w:t>
      </w:r>
      <w:r w:rsidR="00C549E9" w:rsidRPr="00A41C2E">
        <w:rPr>
          <w:rFonts w:ascii="Arial" w:hAnsi="Arial" w:cs="Arial"/>
          <w:sz w:val="24"/>
          <w:szCs w:val="24"/>
        </w:rPr>
        <w:t xml:space="preserve">Building, Corner Visagie and Paul Kruger Streets, </w:t>
      </w:r>
      <w:bookmarkEnd w:id="5"/>
      <w:r w:rsidR="00E038B8" w:rsidRPr="00A41C2E">
        <w:rPr>
          <w:rFonts w:ascii="Arial" w:hAnsi="Arial" w:cs="Arial"/>
          <w:sz w:val="24"/>
          <w:szCs w:val="24"/>
        </w:rPr>
        <w:t>Pretoria.</w:t>
      </w:r>
    </w:p>
    <w:p w14:paraId="0130D539" w14:textId="5BEE59C3" w:rsidR="008F7F3F" w:rsidRPr="00A41C2E" w:rsidRDefault="0031450B" w:rsidP="00AA4E91">
      <w:pPr>
        <w:pStyle w:val="ListParagraph"/>
        <w:spacing w:before="240" w:line="360" w:lineRule="auto"/>
        <w:jc w:val="both"/>
        <w:rPr>
          <w:rFonts w:ascii="Arial" w:hAnsi="Arial" w:cs="Arial"/>
          <w:b/>
          <w:bCs/>
          <w:sz w:val="24"/>
          <w:szCs w:val="24"/>
        </w:rPr>
      </w:pPr>
      <w:r w:rsidRPr="00A41C2E">
        <w:rPr>
          <w:rFonts w:ascii="Arial" w:hAnsi="Arial" w:cs="Arial"/>
          <w:b/>
          <w:bCs/>
          <w:sz w:val="24"/>
          <w:szCs w:val="24"/>
        </w:rPr>
        <w:t xml:space="preserve">         </w:t>
      </w:r>
    </w:p>
    <w:p w14:paraId="33A1961B" w14:textId="673CA7AF" w:rsidR="00454FF1" w:rsidRPr="00A41C2E" w:rsidRDefault="00454FF1" w:rsidP="00AA4E91">
      <w:pPr>
        <w:pStyle w:val="ListParagraph"/>
        <w:numPr>
          <w:ilvl w:val="0"/>
          <w:numId w:val="15"/>
        </w:numPr>
        <w:spacing w:before="240" w:line="360" w:lineRule="auto"/>
        <w:ind w:left="993" w:hanging="993"/>
        <w:jc w:val="both"/>
        <w:rPr>
          <w:rFonts w:ascii="Arial" w:hAnsi="Arial" w:cs="Arial"/>
          <w:b/>
          <w:bCs/>
          <w:sz w:val="24"/>
          <w:szCs w:val="24"/>
        </w:rPr>
      </w:pPr>
      <w:r w:rsidRPr="00A41C2E">
        <w:rPr>
          <w:rFonts w:ascii="Arial" w:hAnsi="Arial" w:cs="Arial"/>
          <w:b/>
          <w:bCs/>
          <w:sz w:val="24"/>
          <w:szCs w:val="24"/>
        </w:rPr>
        <w:t>CLOSING DATE</w:t>
      </w:r>
    </w:p>
    <w:p w14:paraId="52F0D753" w14:textId="2DF4B975" w:rsidR="00181482" w:rsidRPr="00A41C2E" w:rsidRDefault="00154EA8" w:rsidP="00AA4E91">
      <w:pPr>
        <w:spacing w:before="240" w:line="360" w:lineRule="auto"/>
        <w:ind w:left="993" w:hanging="993"/>
        <w:jc w:val="both"/>
        <w:rPr>
          <w:rFonts w:ascii="Arial" w:hAnsi="Arial" w:cs="Arial"/>
          <w:b/>
          <w:bCs/>
          <w:sz w:val="24"/>
          <w:szCs w:val="24"/>
        </w:rPr>
      </w:pPr>
      <w:r w:rsidRPr="00A41C2E">
        <w:rPr>
          <w:rFonts w:ascii="Arial" w:hAnsi="Arial" w:cs="Arial"/>
          <w:sz w:val="24"/>
          <w:szCs w:val="24"/>
        </w:rPr>
        <w:t>20</w:t>
      </w:r>
      <w:r w:rsidR="0059691E" w:rsidRPr="00A41C2E">
        <w:rPr>
          <w:rFonts w:ascii="Arial" w:hAnsi="Arial" w:cs="Arial"/>
          <w:sz w:val="24"/>
          <w:szCs w:val="24"/>
        </w:rPr>
        <w:t>.1</w:t>
      </w:r>
      <w:r w:rsidR="0059691E" w:rsidRPr="00A41C2E">
        <w:rPr>
          <w:rFonts w:ascii="Arial" w:hAnsi="Arial" w:cs="Arial"/>
          <w:sz w:val="24"/>
          <w:szCs w:val="24"/>
        </w:rPr>
        <w:tab/>
        <w:t xml:space="preserve">Proposals must be submitted on or before </w:t>
      </w:r>
      <w:r w:rsidR="0045096C" w:rsidRPr="00B46979">
        <w:rPr>
          <w:rFonts w:ascii="Arial" w:hAnsi="Arial" w:cs="Arial"/>
          <w:b/>
          <w:bCs/>
          <w:sz w:val="24"/>
          <w:szCs w:val="24"/>
        </w:rPr>
        <w:t>13 December 2021</w:t>
      </w:r>
      <w:r w:rsidR="00B2603B">
        <w:rPr>
          <w:rFonts w:ascii="Arial" w:hAnsi="Arial" w:cs="Arial"/>
          <w:b/>
          <w:bCs/>
          <w:sz w:val="24"/>
          <w:szCs w:val="24"/>
        </w:rPr>
        <w:t>,11:00</w:t>
      </w:r>
      <w:r w:rsidR="0059691E" w:rsidRPr="00A41C2E">
        <w:rPr>
          <w:rFonts w:ascii="Arial" w:hAnsi="Arial" w:cs="Arial"/>
          <w:sz w:val="24"/>
          <w:szCs w:val="24"/>
        </w:rPr>
        <w:t xml:space="preserve"> at Department of Mineral Resource</w:t>
      </w:r>
      <w:r w:rsidR="005F0A3E" w:rsidRPr="00A41C2E">
        <w:rPr>
          <w:rFonts w:ascii="Arial" w:hAnsi="Arial" w:cs="Arial"/>
          <w:sz w:val="24"/>
          <w:szCs w:val="24"/>
        </w:rPr>
        <w:t>s</w:t>
      </w:r>
      <w:r w:rsidR="0059691E" w:rsidRPr="00A41C2E">
        <w:rPr>
          <w:rFonts w:ascii="Arial" w:hAnsi="Arial" w:cs="Arial"/>
          <w:sz w:val="24"/>
          <w:szCs w:val="24"/>
        </w:rPr>
        <w:t xml:space="preserve"> and Energy, at </w:t>
      </w:r>
      <w:r w:rsidR="00BB4E22" w:rsidRPr="00A41C2E">
        <w:rPr>
          <w:rFonts w:ascii="Arial" w:hAnsi="Arial" w:cs="Arial"/>
          <w:sz w:val="24"/>
          <w:szCs w:val="24"/>
        </w:rPr>
        <w:t>192 Matimba</w:t>
      </w:r>
      <w:r w:rsidR="00C549E9" w:rsidRPr="00A41C2E">
        <w:rPr>
          <w:rFonts w:ascii="Arial" w:hAnsi="Arial" w:cs="Arial"/>
          <w:sz w:val="24"/>
          <w:szCs w:val="24"/>
        </w:rPr>
        <w:t xml:space="preserve"> </w:t>
      </w:r>
      <w:r w:rsidR="005F0A3E" w:rsidRPr="00A41C2E">
        <w:rPr>
          <w:rFonts w:ascii="Arial" w:hAnsi="Arial" w:cs="Arial"/>
          <w:sz w:val="24"/>
          <w:szCs w:val="24"/>
        </w:rPr>
        <w:t xml:space="preserve">House </w:t>
      </w:r>
      <w:r w:rsidR="00C549E9" w:rsidRPr="00A41C2E">
        <w:rPr>
          <w:rFonts w:ascii="Arial" w:hAnsi="Arial" w:cs="Arial"/>
          <w:sz w:val="24"/>
          <w:szCs w:val="24"/>
        </w:rPr>
        <w:t xml:space="preserve">Building, Corner Visagie and Paul Kruger Streets, Pretoria in the bid box marked </w:t>
      </w:r>
      <w:r w:rsidR="0059691E" w:rsidRPr="00A41C2E">
        <w:rPr>
          <w:rFonts w:ascii="Arial" w:hAnsi="Arial" w:cs="Arial"/>
          <w:sz w:val="24"/>
          <w:szCs w:val="24"/>
        </w:rPr>
        <w:t>Department of Mineral Resource</w:t>
      </w:r>
      <w:r w:rsidR="005F0A3E" w:rsidRPr="00A41C2E">
        <w:rPr>
          <w:rFonts w:ascii="Arial" w:hAnsi="Arial" w:cs="Arial"/>
          <w:sz w:val="24"/>
          <w:szCs w:val="24"/>
        </w:rPr>
        <w:t>s</w:t>
      </w:r>
      <w:r w:rsidR="0059691E" w:rsidRPr="00A41C2E">
        <w:rPr>
          <w:rFonts w:ascii="Arial" w:hAnsi="Arial" w:cs="Arial"/>
          <w:sz w:val="24"/>
          <w:szCs w:val="24"/>
        </w:rPr>
        <w:t xml:space="preserve"> and Energy. </w:t>
      </w:r>
      <w:r w:rsidR="0059691E" w:rsidRPr="00A41C2E">
        <w:rPr>
          <w:rFonts w:ascii="Arial" w:hAnsi="Arial" w:cs="Arial"/>
          <w:b/>
          <w:bCs/>
          <w:sz w:val="24"/>
          <w:szCs w:val="24"/>
        </w:rPr>
        <w:t>No late bids will be accepted.</w:t>
      </w:r>
      <w:r w:rsidR="007059A9" w:rsidRPr="00A41C2E">
        <w:rPr>
          <w:rFonts w:ascii="Arial" w:hAnsi="Arial" w:cs="Arial"/>
          <w:b/>
          <w:bCs/>
          <w:sz w:val="24"/>
          <w:szCs w:val="24"/>
        </w:rPr>
        <w:t xml:space="preserve"> </w:t>
      </w:r>
    </w:p>
    <w:p w14:paraId="3E49F3C7" w14:textId="753BC43C" w:rsidR="0059691E" w:rsidRPr="00A41C2E" w:rsidRDefault="0059691E" w:rsidP="00AA4E91">
      <w:pPr>
        <w:spacing w:before="240" w:line="360" w:lineRule="auto"/>
        <w:ind w:left="993" w:hanging="993"/>
        <w:jc w:val="both"/>
        <w:rPr>
          <w:rFonts w:ascii="Arial" w:hAnsi="Arial" w:cs="Arial"/>
          <w:b/>
          <w:bCs/>
          <w:sz w:val="24"/>
          <w:szCs w:val="24"/>
        </w:rPr>
      </w:pPr>
      <w:r w:rsidRPr="00A41C2E">
        <w:rPr>
          <w:rFonts w:ascii="Arial" w:hAnsi="Arial" w:cs="Arial"/>
          <w:b/>
          <w:bCs/>
          <w:sz w:val="24"/>
          <w:szCs w:val="24"/>
        </w:rPr>
        <w:t>2</w:t>
      </w:r>
      <w:r w:rsidR="00154EA8" w:rsidRPr="00A41C2E">
        <w:rPr>
          <w:rFonts w:ascii="Arial" w:hAnsi="Arial" w:cs="Arial"/>
          <w:b/>
          <w:bCs/>
          <w:sz w:val="24"/>
          <w:szCs w:val="24"/>
        </w:rPr>
        <w:t>1</w:t>
      </w:r>
      <w:r w:rsidRPr="00A41C2E">
        <w:rPr>
          <w:rFonts w:ascii="Arial" w:hAnsi="Arial" w:cs="Arial"/>
          <w:b/>
          <w:bCs/>
          <w:sz w:val="24"/>
          <w:szCs w:val="24"/>
        </w:rPr>
        <w:t>.</w:t>
      </w:r>
      <w:r w:rsidRPr="00A41C2E">
        <w:rPr>
          <w:rFonts w:ascii="Arial" w:hAnsi="Arial" w:cs="Arial"/>
          <w:b/>
          <w:bCs/>
          <w:sz w:val="24"/>
          <w:szCs w:val="24"/>
        </w:rPr>
        <w:tab/>
        <w:t>ENQUIRIES</w:t>
      </w:r>
    </w:p>
    <w:p w14:paraId="3619FE13" w14:textId="7EAB76D8" w:rsidR="0059691E" w:rsidRPr="00A41C2E" w:rsidRDefault="0059691E" w:rsidP="00AA4E91">
      <w:pPr>
        <w:spacing w:before="240" w:line="360" w:lineRule="auto"/>
        <w:ind w:left="993" w:hanging="993"/>
        <w:jc w:val="both"/>
        <w:rPr>
          <w:rFonts w:ascii="Arial" w:hAnsi="Arial" w:cs="Arial"/>
          <w:sz w:val="24"/>
          <w:szCs w:val="24"/>
        </w:rPr>
      </w:pPr>
      <w:r w:rsidRPr="00A41C2E">
        <w:rPr>
          <w:rFonts w:ascii="Arial" w:hAnsi="Arial" w:cs="Arial"/>
          <w:b/>
          <w:bCs/>
          <w:sz w:val="24"/>
          <w:szCs w:val="24"/>
        </w:rPr>
        <w:t>2</w:t>
      </w:r>
      <w:r w:rsidR="00154EA8" w:rsidRPr="00A41C2E">
        <w:rPr>
          <w:rFonts w:ascii="Arial" w:hAnsi="Arial" w:cs="Arial"/>
          <w:b/>
          <w:bCs/>
          <w:sz w:val="24"/>
          <w:szCs w:val="24"/>
        </w:rPr>
        <w:t>1</w:t>
      </w:r>
      <w:r w:rsidRPr="00A41C2E">
        <w:rPr>
          <w:rFonts w:ascii="Arial" w:hAnsi="Arial" w:cs="Arial"/>
          <w:b/>
          <w:bCs/>
          <w:sz w:val="24"/>
          <w:szCs w:val="24"/>
        </w:rPr>
        <w:t>.1</w:t>
      </w:r>
      <w:r w:rsidR="00AA4E91" w:rsidRPr="00A41C2E">
        <w:rPr>
          <w:rFonts w:ascii="Arial" w:hAnsi="Arial" w:cs="Arial"/>
          <w:b/>
          <w:bCs/>
          <w:sz w:val="24"/>
          <w:szCs w:val="24"/>
        </w:rPr>
        <w:tab/>
      </w:r>
      <w:r w:rsidRPr="00A41C2E">
        <w:rPr>
          <w:rFonts w:ascii="Arial" w:hAnsi="Arial" w:cs="Arial"/>
          <w:b/>
          <w:bCs/>
          <w:sz w:val="24"/>
          <w:szCs w:val="24"/>
        </w:rPr>
        <w:t>All general enquiries relating to bid documents should be directed to:</w:t>
      </w:r>
    </w:p>
    <w:p w14:paraId="745BD076" w14:textId="34E13EF4" w:rsidR="00AA4E91" w:rsidRPr="00A41C2E" w:rsidRDefault="0059691E" w:rsidP="00AA4E91">
      <w:pPr>
        <w:pStyle w:val="ListParagraph"/>
        <w:spacing w:before="240" w:line="360" w:lineRule="auto"/>
        <w:ind w:left="993" w:right="22" w:hanging="993"/>
        <w:jc w:val="both"/>
        <w:rPr>
          <w:rFonts w:ascii="Arial" w:hAnsi="Arial" w:cs="Arial"/>
          <w:bCs/>
          <w:sz w:val="24"/>
          <w:szCs w:val="24"/>
        </w:rPr>
      </w:pPr>
      <w:r w:rsidRPr="00A41C2E">
        <w:rPr>
          <w:rFonts w:ascii="Arial" w:hAnsi="Arial" w:cs="Arial"/>
          <w:bCs/>
          <w:sz w:val="24"/>
          <w:szCs w:val="24"/>
        </w:rPr>
        <w:t xml:space="preserve"> </w:t>
      </w:r>
      <w:r w:rsidR="00AA4E91" w:rsidRPr="00A41C2E">
        <w:rPr>
          <w:rFonts w:ascii="Arial" w:hAnsi="Arial" w:cs="Arial"/>
          <w:bCs/>
          <w:sz w:val="24"/>
          <w:szCs w:val="24"/>
        </w:rPr>
        <w:tab/>
      </w:r>
      <w:r w:rsidRPr="00A41C2E">
        <w:rPr>
          <w:rFonts w:ascii="Arial" w:hAnsi="Arial" w:cs="Arial"/>
          <w:bCs/>
          <w:sz w:val="24"/>
          <w:szCs w:val="24"/>
        </w:rPr>
        <w:t>Mr Samuel Msiza</w:t>
      </w:r>
    </w:p>
    <w:p w14:paraId="26823F2F" w14:textId="7EE093FE" w:rsidR="00AA4E91" w:rsidRPr="00A41C2E" w:rsidRDefault="0059691E" w:rsidP="00AA4E91">
      <w:pPr>
        <w:pStyle w:val="ListParagraph"/>
        <w:spacing w:before="240" w:line="360" w:lineRule="auto"/>
        <w:ind w:left="993" w:right="22"/>
        <w:jc w:val="both"/>
        <w:rPr>
          <w:rFonts w:ascii="Arial" w:hAnsi="Arial" w:cs="Arial"/>
          <w:sz w:val="24"/>
          <w:szCs w:val="24"/>
        </w:rPr>
      </w:pPr>
      <w:r w:rsidRPr="00A41C2E">
        <w:rPr>
          <w:rFonts w:ascii="Arial" w:hAnsi="Arial" w:cs="Arial"/>
          <w:sz w:val="24"/>
          <w:szCs w:val="24"/>
        </w:rPr>
        <w:t>Tel No: (012) 406 7910</w:t>
      </w:r>
    </w:p>
    <w:p w14:paraId="4970D9A2" w14:textId="687F7933" w:rsidR="009A057E" w:rsidRPr="00A41C2E" w:rsidRDefault="0059691E" w:rsidP="00AA4E91">
      <w:pPr>
        <w:pStyle w:val="ListParagraph"/>
        <w:spacing w:before="240" w:line="360" w:lineRule="auto"/>
        <w:ind w:left="993" w:right="22"/>
        <w:jc w:val="both"/>
        <w:rPr>
          <w:rStyle w:val="Hyperlink"/>
          <w:rFonts w:ascii="Arial" w:hAnsi="Arial" w:cs="Arial"/>
          <w:bCs/>
          <w:color w:val="auto"/>
          <w:sz w:val="24"/>
          <w:szCs w:val="24"/>
          <w:u w:val="none"/>
        </w:rPr>
      </w:pPr>
      <w:r w:rsidRPr="00A41C2E">
        <w:rPr>
          <w:rFonts w:ascii="Arial" w:hAnsi="Arial" w:cs="Arial"/>
          <w:sz w:val="24"/>
          <w:szCs w:val="24"/>
        </w:rPr>
        <w:t xml:space="preserve">E-mail: </w:t>
      </w:r>
      <w:hyperlink r:id="rId9" w:history="1">
        <w:r w:rsidR="0045096C" w:rsidRPr="00C94CFA">
          <w:rPr>
            <w:rStyle w:val="Hyperlink"/>
            <w:rFonts w:ascii="Arial" w:hAnsi="Arial" w:cs="Arial"/>
            <w:sz w:val="24"/>
            <w:szCs w:val="24"/>
          </w:rPr>
          <w:t>Samuel.msiza@dmre.gov.za</w:t>
        </w:r>
      </w:hyperlink>
    </w:p>
    <w:p w14:paraId="37AB6691" w14:textId="77777777" w:rsidR="00AA4E91" w:rsidRPr="00A41C2E" w:rsidRDefault="0059691E" w:rsidP="00AA4E91">
      <w:pPr>
        <w:spacing w:before="240" w:line="360" w:lineRule="auto"/>
        <w:ind w:left="993" w:right="22" w:hanging="993"/>
        <w:rPr>
          <w:rFonts w:ascii="Arial" w:hAnsi="Arial" w:cs="Arial"/>
          <w:b/>
          <w:bCs/>
          <w:sz w:val="24"/>
          <w:szCs w:val="24"/>
        </w:rPr>
      </w:pPr>
      <w:r w:rsidRPr="00A41C2E">
        <w:rPr>
          <w:rFonts w:ascii="Arial" w:hAnsi="Arial" w:cs="Arial"/>
          <w:b/>
          <w:bCs/>
          <w:sz w:val="24"/>
          <w:szCs w:val="24"/>
        </w:rPr>
        <w:t>2</w:t>
      </w:r>
      <w:r w:rsidR="00154EA8" w:rsidRPr="00A41C2E">
        <w:rPr>
          <w:rFonts w:ascii="Arial" w:hAnsi="Arial" w:cs="Arial"/>
          <w:b/>
          <w:bCs/>
          <w:sz w:val="24"/>
          <w:szCs w:val="24"/>
        </w:rPr>
        <w:t>1</w:t>
      </w:r>
      <w:r w:rsidRPr="00A41C2E">
        <w:rPr>
          <w:rFonts w:ascii="Arial" w:hAnsi="Arial" w:cs="Arial"/>
          <w:b/>
          <w:bCs/>
          <w:sz w:val="24"/>
          <w:szCs w:val="24"/>
        </w:rPr>
        <w:t>.2    Technical enquiries can be directed to:</w:t>
      </w:r>
      <w:r w:rsidR="009A057E" w:rsidRPr="00A41C2E">
        <w:rPr>
          <w:rFonts w:ascii="Arial" w:hAnsi="Arial" w:cs="Arial"/>
          <w:b/>
          <w:bCs/>
          <w:sz w:val="24"/>
          <w:szCs w:val="24"/>
        </w:rPr>
        <w:t xml:space="preserve"> </w:t>
      </w:r>
    </w:p>
    <w:p w14:paraId="41F5248E" w14:textId="77777777" w:rsidR="00AA4E91" w:rsidRPr="00A41C2E" w:rsidRDefault="00924C75" w:rsidP="00AA4E91">
      <w:pPr>
        <w:spacing w:before="240" w:line="360" w:lineRule="auto"/>
        <w:ind w:left="993" w:right="22" w:hanging="273"/>
        <w:rPr>
          <w:rFonts w:ascii="Arial" w:hAnsi="Arial" w:cs="Arial"/>
          <w:b/>
          <w:bCs/>
          <w:sz w:val="24"/>
          <w:szCs w:val="24"/>
        </w:rPr>
      </w:pPr>
      <w:r w:rsidRPr="00A41C2E">
        <w:rPr>
          <w:rFonts w:ascii="Arial" w:hAnsi="Arial" w:cs="Arial"/>
          <w:sz w:val="24"/>
          <w:szCs w:val="24"/>
        </w:rPr>
        <w:t>Mr.</w:t>
      </w:r>
      <w:r w:rsidRPr="00A41C2E">
        <w:rPr>
          <w:rFonts w:ascii="Arial" w:hAnsi="Arial" w:cs="Arial"/>
          <w:b/>
          <w:bCs/>
          <w:sz w:val="24"/>
          <w:szCs w:val="24"/>
        </w:rPr>
        <w:t xml:space="preserve"> </w:t>
      </w:r>
      <w:r w:rsidRPr="00A41C2E">
        <w:rPr>
          <w:rFonts w:ascii="Arial" w:hAnsi="Arial" w:cs="Arial"/>
          <w:sz w:val="24"/>
          <w:szCs w:val="24"/>
        </w:rPr>
        <w:t>Nhlanhlenhle Chonco</w:t>
      </w:r>
      <w:r w:rsidRPr="00A41C2E">
        <w:rPr>
          <w:rFonts w:ascii="Arial" w:hAnsi="Arial" w:cs="Arial"/>
          <w:b/>
          <w:bCs/>
          <w:sz w:val="24"/>
          <w:szCs w:val="24"/>
        </w:rPr>
        <w:t>/</w:t>
      </w:r>
      <w:r w:rsidR="009A057E" w:rsidRPr="00A41C2E">
        <w:rPr>
          <w:rFonts w:ascii="Arial" w:hAnsi="Arial" w:cs="Arial"/>
          <w:sz w:val="24"/>
          <w:szCs w:val="24"/>
        </w:rPr>
        <w:t>Mr</w:t>
      </w:r>
      <w:r w:rsidRPr="00A41C2E">
        <w:rPr>
          <w:rFonts w:ascii="Arial" w:hAnsi="Arial" w:cs="Arial"/>
          <w:sz w:val="24"/>
          <w:szCs w:val="24"/>
        </w:rPr>
        <w:t>.</w:t>
      </w:r>
      <w:r w:rsidR="009A057E" w:rsidRPr="00A41C2E">
        <w:rPr>
          <w:rFonts w:ascii="Arial" w:hAnsi="Arial" w:cs="Arial"/>
          <w:sz w:val="24"/>
          <w:szCs w:val="24"/>
        </w:rPr>
        <w:t xml:space="preserve"> </w:t>
      </w:r>
      <w:r w:rsidRPr="00A41C2E">
        <w:rPr>
          <w:rFonts w:ascii="Arial" w:hAnsi="Arial" w:cs="Arial"/>
          <w:sz w:val="24"/>
          <w:szCs w:val="24"/>
        </w:rPr>
        <w:t xml:space="preserve">Mbhekeni Mathebula </w:t>
      </w:r>
    </w:p>
    <w:p w14:paraId="5BC34E0E" w14:textId="775CE61F" w:rsidR="009A057E" w:rsidRPr="00A41C2E" w:rsidRDefault="009A057E" w:rsidP="00AA4E91">
      <w:pPr>
        <w:spacing w:before="240" w:line="360" w:lineRule="auto"/>
        <w:ind w:left="993" w:right="22" w:hanging="273"/>
        <w:rPr>
          <w:rFonts w:ascii="Arial" w:hAnsi="Arial" w:cs="Arial"/>
          <w:b/>
          <w:bCs/>
          <w:sz w:val="24"/>
          <w:szCs w:val="24"/>
        </w:rPr>
      </w:pPr>
      <w:r w:rsidRPr="00A41C2E">
        <w:rPr>
          <w:rFonts w:ascii="Arial" w:hAnsi="Arial" w:cs="Arial"/>
          <w:sz w:val="24"/>
          <w:szCs w:val="24"/>
        </w:rPr>
        <w:t xml:space="preserve">Tel No: (012) 444 </w:t>
      </w:r>
      <w:r w:rsidR="00781423" w:rsidRPr="00A41C2E">
        <w:rPr>
          <w:rFonts w:ascii="Arial" w:hAnsi="Arial" w:cs="Arial"/>
          <w:sz w:val="24"/>
          <w:szCs w:val="24"/>
        </w:rPr>
        <w:t>3039/</w:t>
      </w:r>
      <w:r w:rsidRPr="00A41C2E">
        <w:rPr>
          <w:rFonts w:ascii="Arial" w:hAnsi="Arial" w:cs="Arial"/>
          <w:sz w:val="24"/>
          <w:szCs w:val="24"/>
        </w:rPr>
        <w:t>3</w:t>
      </w:r>
      <w:r w:rsidR="00924C75" w:rsidRPr="00A41C2E">
        <w:rPr>
          <w:rFonts w:ascii="Arial" w:hAnsi="Arial" w:cs="Arial"/>
          <w:sz w:val="24"/>
          <w:szCs w:val="24"/>
        </w:rPr>
        <w:t>155</w:t>
      </w:r>
      <w:r w:rsidRPr="00A41C2E">
        <w:rPr>
          <w:rFonts w:ascii="Arial" w:hAnsi="Arial" w:cs="Arial"/>
          <w:sz w:val="24"/>
          <w:szCs w:val="24"/>
        </w:rPr>
        <w:t xml:space="preserve"> </w:t>
      </w:r>
    </w:p>
    <w:p w14:paraId="0C3203DA" w14:textId="5630E8BF" w:rsidR="0059691E" w:rsidRPr="00A41C2E" w:rsidRDefault="009A057E" w:rsidP="00CB771F">
      <w:pPr>
        <w:spacing w:before="240" w:line="360" w:lineRule="auto"/>
        <w:ind w:left="709" w:right="22" w:hanging="709"/>
        <w:rPr>
          <w:rFonts w:ascii="Arial Narrow" w:hAnsi="Arial Narrow" w:cs="Arial"/>
          <w:sz w:val="24"/>
          <w:szCs w:val="24"/>
          <w:u w:val="single"/>
        </w:rPr>
      </w:pPr>
      <w:r w:rsidRPr="00A41C2E">
        <w:rPr>
          <w:rFonts w:ascii="Arial" w:hAnsi="Arial" w:cs="Arial"/>
          <w:sz w:val="24"/>
          <w:szCs w:val="24"/>
        </w:rPr>
        <w:tab/>
        <w:t>E</w:t>
      </w:r>
      <w:r w:rsidRPr="00A41C2E">
        <w:rPr>
          <w:rFonts w:ascii="Arial" w:hAnsi="Arial" w:cs="Arial"/>
        </w:rPr>
        <w:t xml:space="preserve">-mail: </w:t>
      </w:r>
      <w:hyperlink r:id="rId10" w:history="1">
        <w:r w:rsidRPr="00A41C2E">
          <w:rPr>
            <w:rStyle w:val="Hyperlink"/>
            <w:rFonts w:ascii="Arial" w:hAnsi="Arial" w:cs="Arial"/>
            <w:color w:val="auto"/>
          </w:rPr>
          <w:t>Nhlanhlenhle.Chonco@dmre.gov.za/</w:t>
        </w:r>
        <w:r w:rsidR="00924C75" w:rsidRPr="00A41C2E">
          <w:rPr>
            <w:rStyle w:val="Hyperlink"/>
            <w:rFonts w:ascii="Arial" w:hAnsi="Arial" w:cs="Arial"/>
            <w:color w:val="auto"/>
          </w:rPr>
          <w:t>Mbhekeni.mathebula</w:t>
        </w:r>
        <w:r w:rsidRPr="00A41C2E">
          <w:rPr>
            <w:rStyle w:val="Hyperlink"/>
            <w:rFonts w:ascii="Arial" w:hAnsi="Arial" w:cs="Arial"/>
            <w:color w:val="auto"/>
          </w:rPr>
          <w:t>@dmre.gov.za</w:t>
        </w:r>
      </w:hyperlink>
      <w:r w:rsidRPr="00A41C2E">
        <w:rPr>
          <w:rFonts w:ascii="Arial Narrow" w:hAnsi="Arial Narrow" w:cs="Arial"/>
          <w:sz w:val="24"/>
          <w:szCs w:val="24"/>
        </w:rPr>
        <w:t xml:space="preserve"> </w:t>
      </w:r>
    </w:p>
    <w:sectPr w:rsidR="0059691E" w:rsidRPr="00A41C2E" w:rsidSect="00C97C33">
      <w:footerReference w:type="default" r:id="rId11"/>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9DC55" w14:textId="77777777" w:rsidR="001245F9" w:rsidRDefault="001245F9" w:rsidP="00C1638B">
      <w:pPr>
        <w:spacing w:after="0" w:line="240" w:lineRule="auto"/>
      </w:pPr>
      <w:r>
        <w:separator/>
      </w:r>
    </w:p>
  </w:endnote>
  <w:endnote w:type="continuationSeparator" w:id="0">
    <w:p w14:paraId="19420C3E" w14:textId="77777777" w:rsidR="001245F9" w:rsidRDefault="001245F9" w:rsidP="00C1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8846407"/>
      <w:docPartObj>
        <w:docPartGallery w:val="Page Numbers (Bottom of Page)"/>
        <w:docPartUnique/>
      </w:docPartObj>
    </w:sdtPr>
    <w:sdtEndPr/>
    <w:sdtContent>
      <w:sdt>
        <w:sdtPr>
          <w:id w:val="-1769616900"/>
          <w:docPartObj>
            <w:docPartGallery w:val="Page Numbers (Top of Page)"/>
            <w:docPartUnique/>
          </w:docPartObj>
        </w:sdtPr>
        <w:sdtEndPr/>
        <w:sdtContent>
          <w:p w14:paraId="2E3EEC00" w14:textId="2E43EFB1" w:rsidR="00C17261" w:rsidRDefault="00C17261">
            <w:pPr>
              <w:pStyle w:val="Footer"/>
              <w:jc w:val="right"/>
            </w:pPr>
            <w:r w:rsidRPr="00C1638B">
              <w:t xml:space="preserve">Page </w:t>
            </w:r>
            <w:r w:rsidRPr="00C1638B">
              <w:rPr>
                <w:sz w:val="24"/>
                <w:szCs w:val="24"/>
              </w:rPr>
              <w:fldChar w:fldCharType="begin"/>
            </w:r>
            <w:r w:rsidRPr="00C1638B">
              <w:instrText xml:space="preserve"> PAGE </w:instrText>
            </w:r>
            <w:r w:rsidRPr="00C1638B">
              <w:rPr>
                <w:sz w:val="24"/>
                <w:szCs w:val="24"/>
              </w:rPr>
              <w:fldChar w:fldCharType="separate"/>
            </w:r>
            <w:r w:rsidRPr="00C1638B">
              <w:rPr>
                <w:noProof/>
              </w:rPr>
              <w:t>2</w:t>
            </w:r>
            <w:r w:rsidRPr="00C1638B">
              <w:rPr>
                <w:sz w:val="24"/>
                <w:szCs w:val="24"/>
              </w:rPr>
              <w:fldChar w:fldCharType="end"/>
            </w:r>
            <w:r w:rsidRPr="00C1638B">
              <w:t xml:space="preserve"> of </w:t>
            </w:r>
            <w:fldSimple w:instr=" NUMPAGES  ">
              <w:r w:rsidRPr="00C1638B">
                <w:rPr>
                  <w:noProof/>
                </w:rPr>
                <w:t>2</w:t>
              </w:r>
            </w:fldSimple>
          </w:p>
        </w:sdtContent>
      </w:sdt>
    </w:sdtContent>
  </w:sdt>
  <w:p w14:paraId="227407E0" w14:textId="77777777" w:rsidR="00C17261" w:rsidRDefault="00C17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3AC0A" w14:textId="77777777" w:rsidR="001245F9" w:rsidRDefault="001245F9" w:rsidP="00C1638B">
      <w:pPr>
        <w:spacing w:after="0" w:line="240" w:lineRule="auto"/>
      </w:pPr>
      <w:r>
        <w:separator/>
      </w:r>
    </w:p>
  </w:footnote>
  <w:footnote w:type="continuationSeparator" w:id="0">
    <w:p w14:paraId="2303F650" w14:textId="77777777" w:rsidR="001245F9" w:rsidRDefault="001245F9" w:rsidP="00C16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6E4E"/>
    <w:multiLevelType w:val="multilevel"/>
    <w:tmpl w:val="E67E17E8"/>
    <w:lvl w:ilvl="0">
      <w:start w:val="11"/>
      <w:numFmt w:val="decimal"/>
      <w:lvlText w:val="%1"/>
      <w:lvlJc w:val="left"/>
      <w:pPr>
        <w:ind w:left="384" w:hanging="384"/>
      </w:pPr>
      <w:rPr>
        <w:rFonts w:ascii="Arial Narrow" w:hAnsi="Arial Narrow" w:hint="default"/>
        <w:sz w:val="24"/>
      </w:rPr>
    </w:lvl>
    <w:lvl w:ilvl="1">
      <w:start w:val="1"/>
      <w:numFmt w:val="decimal"/>
      <w:lvlText w:val="%1.%2"/>
      <w:lvlJc w:val="left"/>
      <w:pPr>
        <w:ind w:left="384" w:hanging="384"/>
      </w:pPr>
      <w:rPr>
        <w:rFonts w:ascii="Arial Narrow" w:hAnsi="Arial Narrow" w:hint="default"/>
        <w:sz w:val="24"/>
      </w:rPr>
    </w:lvl>
    <w:lvl w:ilvl="2">
      <w:start w:val="1"/>
      <w:numFmt w:val="decimal"/>
      <w:lvlText w:val="%1.%2.%3"/>
      <w:lvlJc w:val="left"/>
      <w:pPr>
        <w:ind w:left="720" w:hanging="720"/>
      </w:pPr>
      <w:rPr>
        <w:rFonts w:ascii="Arial Narrow" w:hAnsi="Arial Narrow" w:hint="default"/>
        <w:sz w:val="24"/>
      </w:rPr>
    </w:lvl>
    <w:lvl w:ilvl="3">
      <w:start w:val="1"/>
      <w:numFmt w:val="decimal"/>
      <w:lvlText w:val="%1.%2.%3.%4"/>
      <w:lvlJc w:val="left"/>
      <w:pPr>
        <w:ind w:left="720" w:hanging="720"/>
      </w:pPr>
      <w:rPr>
        <w:rFonts w:ascii="Arial Narrow" w:hAnsi="Arial Narrow" w:hint="default"/>
        <w:sz w:val="24"/>
      </w:rPr>
    </w:lvl>
    <w:lvl w:ilvl="4">
      <w:start w:val="1"/>
      <w:numFmt w:val="decimal"/>
      <w:lvlText w:val="%1.%2.%3.%4.%5"/>
      <w:lvlJc w:val="left"/>
      <w:pPr>
        <w:ind w:left="1080" w:hanging="1080"/>
      </w:pPr>
      <w:rPr>
        <w:rFonts w:ascii="Arial Narrow" w:hAnsi="Arial Narrow" w:hint="default"/>
        <w:sz w:val="24"/>
      </w:rPr>
    </w:lvl>
    <w:lvl w:ilvl="5">
      <w:start w:val="1"/>
      <w:numFmt w:val="decimal"/>
      <w:lvlText w:val="%1.%2.%3.%4.%5.%6"/>
      <w:lvlJc w:val="left"/>
      <w:pPr>
        <w:ind w:left="1080" w:hanging="1080"/>
      </w:pPr>
      <w:rPr>
        <w:rFonts w:ascii="Arial Narrow" w:hAnsi="Arial Narrow" w:hint="default"/>
        <w:sz w:val="24"/>
      </w:rPr>
    </w:lvl>
    <w:lvl w:ilvl="6">
      <w:start w:val="1"/>
      <w:numFmt w:val="decimal"/>
      <w:lvlText w:val="%1.%2.%3.%4.%5.%6.%7"/>
      <w:lvlJc w:val="left"/>
      <w:pPr>
        <w:ind w:left="1440" w:hanging="1440"/>
      </w:pPr>
      <w:rPr>
        <w:rFonts w:ascii="Arial Narrow" w:hAnsi="Arial Narrow" w:hint="default"/>
        <w:sz w:val="24"/>
      </w:rPr>
    </w:lvl>
    <w:lvl w:ilvl="7">
      <w:start w:val="1"/>
      <w:numFmt w:val="decimal"/>
      <w:lvlText w:val="%1.%2.%3.%4.%5.%6.%7.%8"/>
      <w:lvlJc w:val="left"/>
      <w:pPr>
        <w:ind w:left="1440" w:hanging="1440"/>
      </w:pPr>
      <w:rPr>
        <w:rFonts w:ascii="Arial Narrow" w:hAnsi="Arial Narrow" w:hint="default"/>
        <w:sz w:val="24"/>
      </w:rPr>
    </w:lvl>
    <w:lvl w:ilvl="8">
      <w:start w:val="1"/>
      <w:numFmt w:val="decimal"/>
      <w:lvlText w:val="%1.%2.%3.%4.%5.%6.%7.%8.%9"/>
      <w:lvlJc w:val="left"/>
      <w:pPr>
        <w:ind w:left="1440" w:hanging="1440"/>
      </w:pPr>
      <w:rPr>
        <w:rFonts w:ascii="Arial Narrow" w:hAnsi="Arial Narrow" w:hint="default"/>
        <w:sz w:val="24"/>
      </w:rPr>
    </w:lvl>
  </w:abstractNum>
  <w:abstractNum w:abstractNumId="1" w15:restartNumberingAfterBreak="0">
    <w:nsid w:val="03AC7AAE"/>
    <w:multiLevelType w:val="hybridMultilevel"/>
    <w:tmpl w:val="B61CC73E"/>
    <w:lvl w:ilvl="0" w:tplc="635418E0">
      <w:start w:val="14"/>
      <w:numFmt w:val="decimal"/>
      <w:lvlText w:val="%1."/>
      <w:lvlJc w:val="left"/>
      <w:pPr>
        <w:ind w:left="450" w:hanging="360"/>
      </w:pPr>
      <w:rPr>
        <w:rFonts w:hint="default"/>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6C432C0"/>
    <w:multiLevelType w:val="multilevel"/>
    <w:tmpl w:val="C360C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D15D2"/>
    <w:multiLevelType w:val="multilevel"/>
    <w:tmpl w:val="AE12636E"/>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481DCD"/>
    <w:multiLevelType w:val="multilevel"/>
    <w:tmpl w:val="EB3ACC7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C827C2"/>
    <w:multiLevelType w:val="hybridMultilevel"/>
    <w:tmpl w:val="25C458CC"/>
    <w:lvl w:ilvl="0" w:tplc="1C4A9A76">
      <w:start w:val="11"/>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1338092D"/>
    <w:multiLevelType w:val="hybridMultilevel"/>
    <w:tmpl w:val="803842F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 w15:restartNumberingAfterBreak="0">
    <w:nsid w:val="1E7E114D"/>
    <w:multiLevelType w:val="multilevel"/>
    <w:tmpl w:val="7556BDCA"/>
    <w:lvl w:ilvl="0">
      <w:start w:val="4"/>
      <w:numFmt w:val="decimal"/>
      <w:lvlText w:val="%1."/>
      <w:lvlJc w:val="left"/>
      <w:pPr>
        <w:ind w:left="360" w:hanging="360"/>
      </w:pPr>
      <w:rPr>
        <w:rFonts w:hint="default"/>
        <w:b/>
        <w:bCs/>
        <w:color w:val="auto"/>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FC6682"/>
    <w:multiLevelType w:val="multilevel"/>
    <w:tmpl w:val="932C8716"/>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E19B1"/>
    <w:multiLevelType w:val="multilevel"/>
    <w:tmpl w:val="4198DB46"/>
    <w:lvl w:ilvl="0">
      <w:start w:val="1"/>
      <w:numFmt w:val="decimal"/>
      <w:lvlText w:val="%1"/>
      <w:lvlJc w:val="left"/>
      <w:pPr>
        <w:ind w:left="705" w:hanging="705"/>
      </w:pPr>
      <w:rPr>
        <w:rFonts w:hint="default"/>
        <w:color w:val="FF0000"/>
      </w:rPr>
    </w:lvl>
    <w:lvl w:ilvl="1">
      <w:start w:val="1"/>
      <w:numFmt w:val="decimal"/>
      <w:lvlText w:val="%1.%2"/>
      <w:lvlJc w:val="left"/>
      <w:pPr>
        <w:ind w:left="705" w:hanging="705"/>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278F4A27"/>
    <w:multiLevelType w:val="hybridMultilevel"/>
    <w:tmpl w:val="D6261D7E"/>
    <w:lvl w:ilvl="0" w:tplc="1C090017">
      <w:start w:val="1"/>
      <w:numFmt w:val="lowerLetter"/>
      <w:lvlText w:val="%1)"/>
      <w:lvlJc w:val="left"/>
      <w:pPr>
        <w:ind w:left="1050" w:hanging="360"/>
      </w:pPr>
      <w:rPr>
        <w:rFont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1" w15:restartNumberingAfterBreak="0">
    <w:nsid w:val="2A3C7742"/>
    <w:multiLevelType w:val="hybridMultilevel"/>
    <w:tmpl w:val="D936A50A"/>
    <w:lvl w:ilvl="0" w:tplc="E11229D0">
      <w:start w:val="1"/>
      <w:numFmt w:val="lowerRoman"/>
      <w:lvlText w:val="(%1)"/>
      <w:lvlJc w:val="left"/>
      <w:pPr>
        <w:ind w:left="1080" w:hanging="72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803383"/>
    <w:multiLevelType w:val="multilevel"/>
    <w:tmpl w:val="B5A62EAE"/>
    <w:lvl w:ilvl="0">
      <w:start w:val="4"/>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100144B"/>
    <w:multiLevelType w:val="multilevel"/>
    <w:tmpl w:val="67B4EB6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A21FAB"/>
    <w:multiLevelType w:val="multilevel"/>
    <w:tmpl w:val="5948B410"/>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BE60E8"/>
    <w:multiLevelType w:val="hybridMultilevel"/>
    <w:tmpl w:val="E5347D3E"/>
    <w:lvl w:ilvl="0" w:tplc="F2B82014">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35512E7F"/>
    <w:multiLevelType w:val="multilevel"/>
    <w:tmpl w:val="F7DA0EEE"/>
    <w:lvl w:ilvl="0">
      <w:start w:val="14"/>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4F0979"/>
    <w:multiLevelType w:val="multilevel"/>
    <w:tmpl w:val="34ACFE1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52645"/>
    <w:multiLevelType w:val="multilevel"/>
    <w:tmpl w:val="B1766A98"/>
    <w:lvl w:ilvl="0">
      <w:start w:val="19"/>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3892D8E"/>
    <w:multiLevelType w:val="multilevel"/>
    <w:tmpl w:val="F912BA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48A19D8"/>
    <w:multiLevelType w:val="hybridMultilevel"/>
    <w:tmpl w:val="726AADE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 w15:restartNumberingAfterBreak="0">
    <w:nsid w:val="46B71306"/>
    <w:multiLevelType w:val="multilevel"/>
    <w:tmpl w:val="F98636A6"/>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D85AA2"/>
    <w:multiLevelType w:val="multilevel"/>
    <w:tmpl w:val="4BA8F9C0"/>
    <w:lvl w:ilvl="0">
      <w:start w:val="1"/>
      <w:numFmt w:val="decimal"/>
      <w:lvlText w:val="%1."/>
      <w:lvlJc w:val="left"/>
      <w:pPr>
        <w:ind w:left="720" w:hanging="360"/>
      </w:pPr>
      <w:rPr>
        <w:b/>
        <w:bCs/>
        <w:color w:val="auto"/>
      </w:rPr>
    </w:lvl>
    <w:lvl w:ilvl="1">
      <w:start w:val="5"/>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7F308BB"/>
    <w:multiLevelType w:val="multilevel"/>
    <w:tmpl w:val="5470E0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0402F8"/>
    <w:multiLevelType w:val="hybridMultilevel"/>
    <w:tmpl w:val="B1187324"/>
    <w:lvl w:ilvl="0" w:tplc="C932080E">
      <w:start w:val="1"/>
      <w:numFmt w:val="lowerRoman"/>
      <w:lvlText w:val="(%1)"/>
      <w:lvlJc w:val="left"/>
      <w:pPr>
        <w:ind w:left="1080" w:hanging="72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F1052D"/>
    <w:multiLevelType w:val="multilevel"/>
    <w:tmpl w:val="9E362446"/>
    <w:lvl w:ilvl="0">
      <w:start w:val="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7A6ABC"/>
    <w:multiLevelType w:val="hybridMultilevel"/>
    <w:tmpl w:val="7F9891A2"/>
    <w:lvl w:ilvl="0" w:tplc="F60480E6">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F10FA7"/>
    <w:multiLevelType w:val="multilevel"/>
    <w:tmpl w:val="5A3C06D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94701"/>
    <w:multiLevelType w:val="multilevel"/>
    <w:tmpl w:val="D0F02230"/>
    <w:lvl w:ilvl="0">
      <w:start w:val="18"/>
      <w:numFmt w:val="decimal"/>
      <w:lvlText w:val="%1."/>
      <w:lvlJc w:val="left"/>
      <w:pPr>
        <w:ind w:left="480" w:hanging="480"/>
      </w:pPr>
      <w:rPr>
        <w:rFonts w:hint="default"/>
        <w:b/>
        <w:bCs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66E778E"/>
    <w:multiLevelType w:val="hybridMultilevel"/>
    <w:tmpl w:val="677EC2F6"/>
    <w:lvl w:ilvl="0" w:tplc="03D8F5E8">
      <w:start w:val="1"/>
      <w:numFmt w:val="lowerRoman"/>
      <w:lvlText w:val="(%1)"/>
      <w:lvlJc w:val="left"/>
      <w:pPr>
        <w:ind w:left="1080" w:hanging="720"/>
      </w:pPr>
      <w:rPr>
        <w:rFonts w:eastAsia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B29099D"/>
    <w:multiLevelType w:val="multilevel"/>
    <w:tmpl w:val="FF18F1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CE20C8"/>
    <w:multiLevelType w:val="multilevel"/>
    <w:tmpl w:val="B61A7D8A"/>
    <w:lvl w:ilvl="0">
      <w:start w:val="19"/>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0CA64CE"/>
    <w:multiLevelType w:val="multilevel"/>
    <w:tmpl w:val="16C49B42"/>
    <w:lvl w:ilvl="0">
      <w:start w:val="1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A42F8E"/>
    <w:multiLevelType w:val="multilevel"/>
    <w:tmpl w:val="3D8A214A"/>
    <w:lvl w:ilvl="0">
      <w:start w:val="10"/>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76553C"/>
    <w:multiLevelType w:val="multilevel"/>
    <w:tmpl w:val="05B8A5C2"/>
    <w:lvl w:ilvl="0">
      <w:start w:val="13"/>
      <w:numFmt w:val="decimal"/>
      <w:lvlText w:val="%1"/>
      <w:lvlJc w:val="left"/>
      <w:pPr>
        <w:ind w:left="450" w:hanging="360"/>
      </w:pPr>
      <w:rPr>
        <w:rFonts w:hint="default"/>
        <w:color w:val="auto"/>
      </w:rPr>
    </w:lvl>
    <w:lvl w:ilvl="1">
      <w:start w:val="1"/>
      <w:numFmt w:val="decimal"/>
      <w:isLgl/>
      <w:lvlText w:val="%1.%2."/>
      <w:lvlJc w:val="left"/>
      <w:pPr>
        <w:ind w:left="810" w:hanging="720"/>
      </w:pPr>
      <w:rPr>
        <w:rFonts w:hint="default"/>
        <w:b w:val="0"/>
        <w:color w:val="auto"/>
      </w:rPr>
    </w:lvl>
    <w:lvl w:ilvl="2">
      <w:start w:val="1"/>
      <w:numFmt w:val="decimal"/>
      <w:isLgl/>
      <w:lvlText w:val="%1.%2.%3."/>
      <w:lvlJc w:val="left"/>
      <w:pPr>
        <w:ind w:left="810" w:hanging="720"/>
      </w:pPr>
      <w:rPr>
        <w:rFonts w:hint="default"/>
        <w:b w:val="0"/>
        <w:color w:val="auto"/>
      </w:rPr>
    </w:lvl>
    <w:lvl w:ilvl="3">
      <w:start w:val="1"/>
      <w:numFmt w:val="decimal"/>
      <w:isLgl/>
      <w:lvlText w:val="%1.%2.%3.%4."/>
      <w:lvlJc w:val="left"/>
      <w:pPr>
        <w:ind w:left="1170" w:hanging="1080"/>
      </w:pPr>
      <w:rPr>
        <w:rFonts w:hint="default"/>
        <w:b w:val="0"/>
        <w:color w:val="auto"/>
      </w:rPr>
    </w:lvl>
    <w:lvl w:ilvl="4">
      <w:start w:val="1"/>
      <w:numFmt w:val="decimal"/>
      <w:isLgl/>
      <w:lvlText w:val="%1.%2.%3.%4.%5."/>
      <w:lvlJc w:val="left"/>
      <w:pPr>
        <w:ind w:left="1170" w:hanging="1080"/>
      </w:pPr>
      <w:rPr>
        <w:rFonts w:hint="default"/>
        <w:b w:val="0"/>
        <w:color w:val="auto"/>
      </w:rPr>
    </w:lvl>
    <w:lvl w:ilvl="5">
      <w:start w:val="1"/>
      <w:numFmt w:val="decimal"/>
      <w:isLgl/>
      <w:lvlText w:val="%1.%2.%3.%4.%5.%6."/>
      <w:lvlJc w:val="left"/>
      <w:pPr>
        <w:ind w:left="1530" w:hanging="1440"/>
      </w:pPr>
      <w:rPr>
        <w:rFonts w:hint="default"/>
        <w:b w:val="0"/>
        <w:color w:val="auto"/>
      </w:rPr>
    </w:lvl>
    <w:lvl w:ilvl="6">
      <w:start w:val="1"/>
      <w:numFmt w:val="decimal"/>
      <w:isLgl/>
      <w:lvlText w:val="%1.%2.%3.%4.%5.%6.%7."/>
      <w:lvlJc w:val="left"/>
      <w:pPr>
        <w:ind w:left="1530" w:hanging="1440"/>
      </w:pPr>
      <w:rPr>
        <w:rFonts w:hint="default"/>
        <w:b w:val="0"/>
        <w:color w:val="auto"/>
      </w:rPr>
    </w:lvl>
    <w:lvl w:ilvl="7">
      <w:start w:val="1"/>
      <w:numFmt w:val="decimal"/>
      <w:isLgl/>
      <w:lvlText w:val="%1.%2.%3.%4.%5.%6.%7.%8."/>
      <w:lvlJc w:val="left"/>
      <w:pPr>
        <w:ind w:left="1890" w:hanging="1800"/>
      </w:pPr>
      <w:rPr>
        <w:rFonts w:hint="default"/>
        <w:b w:val="0"/>
        <w:color w:val="auto"/>
      </w:rPr>
    </w:lvl>
    <w:lvl w:ilvl="8">
      <w:start w:val="1"/>
      <w:numFmt w:val="decimal"/>
      <w:isLgl/>
      <w:lvlText w:val="%1.%2.%3.%4.%5.%6.%7.%8.%9."/>
      <w:lvlJc w:val="left"/>
      <w:pPr>
        <w:ind w:left="1890" w:hanging="1800"/>
      </w:pPr>
      <w:rPr>
        <w:rFonts w:hint="default"/>
        <w:b w:val="0"/>
        <w:color w:val="auto"/>
      </w:rPr>
    </w:lvl>
  </w:abstractNum>
  <w:abstractNum w:abstractNumId="35" w15:restartNumberingAfterBreak="0">
    <w:nsid w:val="6F724245"/>
    <w:multiLevelType w:val="multilevel"/>
    <w:tmpl w:val="1C427F3C"/>
    <w:lvl w:ilvl="0">
      <w:start w:val="1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441841"/>
    <w:multiLevelType w:val="multilevel"/>
    <w:tmpl w:val="7C94A6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9"/>
  </w:num>
  <w:num w:numId="3">
    <w:abstractNumId w:val="6"/>
  </w:num>
  <w:num w:numId="4">
    <w:abstractNumId w:val="5"/>
  </w:num>
  <w:num w:numId="5">
    <w:abstractNumId w:val="10"/>
  </w:num>
  <w:num w:numId="6">
    <w:abstractNumId w:val="13"/>
  </w:num>
  <w:num w:numId="7">
    <w:abstractNumId w:val="12"/>
  </w:num>
  <w:num w:numId="8">
    <w:abstractNumId w:val="4"/>
  </w:num>
  <w:num w:numId="9">
    <w:abstractNumId w:val="27"/>
  </w:num>
  <w:num w:numId="10">
    <w:abstractNumId w:val="8"/>
  </w:num>
  <w:num w:numId="11">
    <w:abstractNumId w:val="34"/>
  </w:num>
  <w:num w:numId="12">
    <w:abstractNumId w:val="1"/>
  </w:num>
  <w:num w:numId="13">
    <w:abstractNumId w:val="26"/>
  </w:num>
  <w:num w:numId="14">
    <w:abstractNumId w:val="3"/>
  </w:num>
  <w:num w:numId="15">
    <w:abstractNumId w:val="28"/>
  </w:num>
  <w:num w:numId="16">
    <w:abstractNumId w:val="23"/>
  </w:num>
  <w:num w:numId="17">
    <w:abstractNumId w:val="21"/>
  </w:num>
  <w:num w:numId="18">
    <w:abstractNumId w:val="0"/>
  </w:num>
  <w:num w:numId="19">
    <w:abstractNumId w:val="20"/>
  </w:num>
  <w:num w:numId="20">
    <w:abstractNumId w:val="15"/>
  </w:num>
  <w:num w:numId="21">
    <w:abstractNumId w:val="14"/>
  </w:num>
  <w:num w:numId="22">
    <w:abstractNumId w:val="11"/>
  </w:num>
  <w:num w:numId="23">
    <w:abstractNumId w:val="24"/>
  </w:num>
  <w:num w:numId="24">
    <w:abstractNumId w:val="29"/>
  </w:num>
  <w:num w:numId="25">
    <w:abstractNumId w:val="36"/>
  </w:num>
  <w:num w:numId="26">
    <w:abstractNumId w:val="30"/>
  </w:num>
  <w:num w:numId="27">
    <w:abstractNumId w:val="2"/>
  </w:num>
  <w:num w:numId="28">
    <w:abstractNumId w:val="17"/>
  </w:num>
  <w:num w:numId="29">
    <w:abstractNumId w:val="25"/>
  </w:num>
  <w:num w:numId="30">
    <w:abstractNumId w:val="33"/>
  </w:num>
  <w:num w:numId="31">
    <w:abstractNumId w:val="32"/>
  </w:num>
  <w:num w:numId="32">
    <w:abstractNumId w:val="7"/>
  </w:num>
  <w:num w:numId="33">
    <w:abstractNumId w:val="18"/>
  </w:num>
  <w:num w:numId="34">
    <w:abstractNumId w:val="31"/>
  </w:num>
  <w:num w:numId="35">
    <w:abstractNumId w:val="35"/>
  </w:num>
  <w:num w:numId="36">
    <w:abstractNumId w:val="9"/>
  </w:num>
  <w:num w:numId="3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30"/>
    <w:rsid w:val="00000A63"/>
    <w:rsid w:val="000224E7"/>
    <w:rsid w:val="00023BC5"/>
    <w:rsid w:val="0003020B"/>
    <w:rsid w:val="000414C8"/>
    <w:rsid w:val="00050F98"/>
    <w:rsid w:val="000514F6"/>
    <w:rsid w:val="00051BED"/>
    <w:rsid w:val="00051CA7"/>
    <w:rsid w:val="00057215"/>
    <w:rsid w:val="00071D9B"/>
    <w:rsid w:val="00072E34"/>
    <w:rsid w:val="00087EAD"/>
    <w:rsid w:val="000A195D"/>
    <w:rsid w:val="000B6653"/>
    <w:rsid w:val="000B696A"/>
    <w:rsid w:val="000B77D1"/>
    <w:rsid w:val="000C2C36"/>
    <w:rsid w:val="000D78E2"/>
    <w:rsid w:val="000E253B"/>
    <w:rsid w:val="0010710A"/>
    <w:rsid w:val="00110BEF"/>
    <w:rsid w:val="001245F9"/>
    <w:rsid w:val="00130884"/>
    <w:rsid w:val="00146561"/>
    <w:rsid w:val="00154EA8"/>
    <w:rsid w:val="00156A52"/>
    <w:rsid w:val="0016654D"/>
    <w:rsid w:val="00171CC4"/>
    <w:rsid w:val="00181482"/>
    <w:rsid w:val="0018502D"/>
    <w:rsid w:val="001876EB"/>
    <w:rsid w:val="00194CDE"/>
    <w:rsid w:val="001972EB"/>
    <w:rsid w:val="001A2303"/>
    <w:rsid w:val="001A24ED"/>
    <w:rsid w:val="001A2E44"/>
    <w:rsid w:val="001B40C8"/>
    <w:rsid w:val="001D648F"/>
    <w:rsid w:val="001E16AA"/>
    <w:rsid w:val="001F09C8"/>
    <w:rsid w:val="001F1E2E"/>
    <w:rsid w:val="001F5417"/>
    <w:rsid w:val="00202D90"/>
    <w:rsid w:val="0020392C"/>
    <w:rsid w:val="0021029F"/>
    <w:rsid w:val="00212BF8"/>
    <w:rsid w:val="002279A6"/>
    <w:rsid w:val="002325A2"/>
    <w:rsid w:val="00232850"/>
    <w:rsid w:val="002343FD"/>
    <w:rsid w:val="00244707"/>
    <w:rsid w:val="00265738"/>
    <w:rsid w:val="00271850"/>
    <w:rsid w:val="00273492"/>
    <w:rsid w:val="002822C2"/>
    <w:rsid w:val="00285DFD"/>
    <w:rsid w:val="00295B75"/>
    <w:rsid w:val="00297EC9"/>
    <w:rsid w:val="002A7730"/>
    <w:rsid w:val="002C1F74"/>
    <w:rsid w:val="002D248F"/>
    <w:rsid w:val="002E25CA"/>
    <w:rsid w:val="002E3A30"/>
    <w:rsid w:val="002E54F1"/>
    <w:rsid w:val="00300AD8"/>
    <w:rsid w:val="0031450B"/>
    <w:rsid w:val="003161FB"/>
    <w:rsid w:val="003300F7"/>
    <w:rsid w:val="003334FC"/>
    <w:rsid w:val="00333D33"/>
    <w:rsid w:val="0033450D"/>
    <w:rsid w:val="00367A61"/>
    <w:rsid w:val="003754FB"/>
    <w:rsid w:val="0037772B"/>
    <w:rsid w:val="00392A69"/>
    <w:rsid w:val="003A45F1"/>
    <w:rsid w:val="003C4942"/>
    <w:rsid w:val="003D3EF5"/>
    <w:rsid w:val="003D64F4"/>
    <w:rsid w:val="003D65F6"/>
    <w:rsid w:val="003E55D1"/>
    <w:rsid w:val="003E56BD"/>
    <w:rsid w:val="003F56E7"/>
    <w:rsid w:val="003F70B9"/>
    <w:rsid w:val="00411B70"/>
    <w:rsid w:val="0042532D"/>
    <w:rsid w:val="004269D5"/>
    <w:rsid w:val="00433248"/>
    <w:rsid w:val="0044485A"/>
    <w:rsid w:val="0045096C"/>
    <w:rsid w:val="00450C80"/>
    <w:rsid w:val="00453095"/>
    <w:rsid w:val="00454FF1"/>
    <w:rsid w:val="00475D31"/>
    <w:rsid w:val="00484007"/>
    <w:rsid w:val="0049045F"/>
    <w:rsid w:val="0049120A"/>
    <w:rsid w:val="0049767B"/>
    <w:rsid w:val="00497FA3"/>
    <w:rsid w:val="004A665B"/>
    <w:rsid w:val="004A6F41"/>
    <w:rsid w:val="004B3D7F"/>
    <w:rsid w:val="004C5DA2"/>
    <w:rsid w:val="004E33FB"/>
    <w:rsid w:val="004E4CF0"/>
    <w:rsid w:val="0051087A"/>
    <w:rsid w:val="0051511B"/>
    <w:rsid w:val="00524D93"/>
    <w:rsid w:val="00525235"/>
    <w:rsid w:val="005310C0"/>
    <w:rsid w:val="005370CC"/>
    <w:rsid w:val="005378E5"/>
    <w:rsid w:val="00545FA2"/>
    <w:rsid w:val="00550D28"/>
    <w:rsid w:val="00553B9D"/>
    <w:rsid w:val="00564538"/>
    <w:rsid w:val="005963B2"/>
    <w:rsid w:val="0059686B"/>
    <w:rsid w:val="0059691E"/>
    <w:rsid w:val="005A2266"/>
    <w:rsid w:val="005A46DF"/>
    <w:rsid w:val="005B330F"/>
    <w:rsid w:val="005C1464"/>
    <w:rsid w:val="005E3460"/>
    <w:rsid w:val="005E4320"/>
    <w:rsid w:val="005E4405"/>
    <w:rsid w:val="005E5259"/>
    <w:rsid w:val="005F0A3E"/>
    <w:rsid w:val="006004D1"/>
    <w:rsid w:val="006201C0"/>
    <w:rsid w:val="00620ECF"/>
    <w:rsid w:val="006505AD"/>
    <w:rsid w:val="00651DE4"/>
    <w:rsid w:val="00657345"/>
    <w:rsid w:val="00667F64"/>
    <w:rsid w:val="00672279"/>
    <w:rsid w:val="0068391D"/>
    <w:rsid w:val="006A0CDD"/>
    <w:rsid w:val="006A7FBD"/>
    <w:rsid w:val="006B4873"/>
    <w:rsid w:val="006E1190"/>
    <w:rsid w:val="006E5B92"/>
    <w:rsid w:val="006F26C2"/>
    <w:rsid w:val="007059A9"/>
    <w:rsid w:val="007172F7"/>
    <w:rsid w:val="00734D9B"/>
    <w:rsid w:val="00734ECC"/>
    <w:rsid w:val="00735959"/>
    <w:rsid w:val="00772FE4"/>
    <w:rsid w:val="00781423"/>
    <w:rsid w:val="007835EC"/>
    <w:rsid w:val="0079001A"/>
    <w:rsid w:val="00791DBD"/>
    <w:rsid w:val="007964E1"/>
    <w:rsid w:val="007A159B"/>
    <w:rsid w:val="007B672B"/>
    <w:rsid w:val="007B76C0"/>
    <w:rsid w:val="007C1B20"/>
    <w:rsid w:val="007E6C4E"/>
    <w:rsid w:val="007F4089"/>
    <w:rsid w:val="00804083"/>
    <w:rsid w:val="008074E2"/>
    <w:rsid w:val="00810A7B"/>
    <w:rsid w:val="00814D14"/>
    <w:rsid w:val="00815356"/>
    <w:rsid w:val="00816122"/>
    <w:rsid w:val="008213A8"/>
    <w:rsid w:val="00821ED3"/>
    <w:rsid w:val="00831AB8"/>
    <w:rsid w:val="00833491"/>
    <w:rsid w:val="00836928"/>
    <w:rsid w:val="00836B14"/>
    <w:rsid w:val="00837C13"/>
    <w:rsid w:val="00852A5D"/>
    <w:rsid w:val="00857E74"/>
    <w:rsid w:val="00863010"/>
    <w:rsid w:val="00864873"/>
    <w:rsid w:val="00864AA8"/>
    <w:rsid w:val="00867353"/>
    <w:rsid w:val="00867C9F"/>
    <w:rsid w:val="00874A36"/>
    <w:rsid w:val="00876A86"/>
    <w:rsid w:val="00884586"/>
    <w:rsid w:val="00890746"/>
    <w:rsid w:val="008907A6"/>
    <w:rsid w:val="008A582A"/>
    <w:rsid w:val="008B1DE2"/>
    <w:rsid w:val="008B2EE0"/>
    <w:rsid w:val="008B50CB"/>
    <w:rsid w:val="008B528F"/>
    <w:rsid w:val="008B7FFB"/>
    <w:rsid w:val="008C1677"/>
    <w:rsid w:val="008E070F"/>
    <w:rsid w:val="008E4B83"/>
    <w:rsid w:val="008E5343"/>
    <w:rsid w:val="008F0B62"/>
    <w:rsid w:val="008F7F3F"/>
    <w:rsid w:val="009115DB"/>
    <w:rsid w:val="00913062"/>
    <w:rsid w:val="00916A2D"/>
    <w:rsid w:val="0091766F"/>
    <w:rsid w:val="009178B2"/>
    <w:rsid w:val="00924C75"/>
    <w:rsid w:val="00941F91"/>
    <w:rsid w:val="00955DA1"/>
    <w:rsid w:val="00956F20"/>
    <w:rsid w:val="00967BCF"/>
    <w:rsid w:val="009706EF"/>
    <w:rsid w:val="00990A2A"/>
    <w:rsid w:val="00993D3F"/>
    <w:rsid w:val="0099607C"/>
    <w:rsid w:val="009A057E"/>
    <w:rsid w:val="009B0D00"/>
    <w:rsid w:val="009C3FF5"/>
    <w:rsid w:val="009C5273"/>
    <w:rsid w:val="009D253A"/>
    <w:rsid w:val="009D275E"/>
    <w:rsid w:val="009F17E9"/>
    <w:rsid w:val="009F2B45"/>
    <w:rsid w:val="00A019A3"/>
    <w:rsid w:val="00A01FE0"/>
    <w:rsid w:val="00A1344E"/>
    <w:rsid w:val="00A23FF7"/>
    <w:rsid w:val="00A406C9"/>
    <w:rsid w:val="00A40C5C"/>
    <w:rsid w:val="00A41C2E"/>
    <w:rsid w:val="00A42ECA"/>
    <w:rsid w:val="00A47094"/>
    <w:rsid w:val="00A470AF"/>
    <w:rsid w:val="00A62DA8"/>
    <w:rsid w:val="00A80050"/>
    <w:rsid w:val="00A837B0"/>
    <w:rsid w:val="00A906D2"/>
    <w:rsid w:val="00AA4E91"/>
    <w:rsid w:val="00AC4820"/>
    <w:rsid w:val="00AE1111"/>
    <w:rsid w:val="00AE1A48"/>
    <w:rsid w:val="00AF74E7"/>
    <w:rsid w:val="00B00A28"/>
    <w:rsid w:val="00B022A0"/>
    <w:rsid w:val="00B0278A"/>
    <w:rsid w:val="00B02E6F"/>
    <w:rsid w:val="00B0723D"/>
    <w:rsid w:val="00B07286"/>
    <w:rsid w:val="00B11E8C"/>
    <w:rsid w:val="00B20B57"/>
    <w:rsid w:val="00B2603B"/>
    <w:rsid w:val="00B316A4"/>
    <w:rsid w:val="00B46979"/>
    <w:rsid w:val="00B50FDF"/>
    <w:rsid w:val="00B55E57"/>
    <w:rsid w:val="00B6589F"/>
    <w:rsid w:val="00B6699A"/>
    <w:rsid w:val="00B671E7"/>
    <w:rsid w:val="00B720C1"/>
    <w:rsid w:val="00B74AD1"/>
    <w:rsid w:val="00B77DFA"/>
    <w:rsid w:val="00B80593"/>
    <w:rsid w:val="00B934D1"/>
    <w:rsid w:val="00B96ACB"/>
    <w:rsid w:val="00B96CD1"/>
    <w:rsid w:val="00B974B6"/>
    <w:rsid w:val="00BA2E1A"/>
    <w:rsid w:val="00BB2717"/>
    <w:rsid w:val="00BB4E22"/>
    <w:rsid w:val="00BC4601"/>
    <w:rsid w:val="00BF1096"/>
    <w:rsid w:val="00BF367C"/>
    <w:rsid w:val="00BF388E"/>
    <w:rsid w:val="00BF3AF3"/>
    <w:rsid w:val="00C05113"/>
    <w:rsid w:val="00C10777"/>
    <w:rsid w:val="00C14220"/>
    <w:rsid w:val="00C1638B"/>
    <w:rsid w:val="00C17261"/>
    <w:rsid w:val="00C17453"/>
    <w:rsid w:val="00C179A6"/>
    <w:rsid w:val="00C20F14"/>
    <w:rsid w:val="00C2195B"/>
    <w:rsid w:val="00C24CBA"/>
    <w:rsid w:val="00C27C27"/>
    <w:rsid w:val="00C3294F"/>
    <w:rsid w:val="00C344D2"/>
    <w:rsid w:val="00C35522"/>
    <w:rsid w:val="00C42EDC"/>
    <w:rsid w:val="00C47383"/>
    <w:rsid w:val="00C47662"/>
    <w:rsid w:val="00C53915"/>
    <w:rsid w:val="00C549E9"/>
    <w:rsid w:val="00C57644"/>
    <w:rsid w:val="00C770DC"/>
    <w:rsid w:val="00C773B6"/>
    <w:rsid w:val="00C8030A"/>
    <w:rsid w:val="00C90E61"/>
    <w:rsid w:val="00C97C33"/>
    <w:rsid w:val="00C97ED0"/>
    <w:rsid w:val="00CA03BD"/>
    <w:rsid w:val="00CA5FA7"/>
    <w:rsid w:val="00CA6010"/>
    <w:rsid w:val="00CA6774"/>
    <w:rsid w:val="00CB0228"/>
    <w:rsid w:val="00CB5E17"/>
    <w:rsid w:val="00CB771F"/>
    <w:rsid w:val="00CC057D"/>
    <w:rsid w:val="00CC4A5B"/>
    <w:rsid w:val="00CF6A81"/>
    <w:rsid w:val="00D00B08"/>
    <w:rsid w:val="00D11058"/>
    <w:rsid w:val="00D251C0"/>
    <w:rsid w:val="00D40CCA"/>
    <w:rsid w:val="00D43E99"/>
    <w:rsid w:val="00D558E1"/>
    <w:rsid w:val="00D64B35"/>
    <w:rsid w:val="00D71E3D"/>
    <w:rsid w:val="00D73CB6"/>
    <w:rsid w:val="00D74C7B"/>
    <w:rsid w:val="00D8529A"/>
    <w:rsid w:val="00D867A3"/>
    <w:rsid w:val="00D96E0B"/>
    <w:rsid w:val="00DA2DD4"/>
    <w:rsid w:val="00DB3BBA"/>
    <w:rsid w:val="00DB5A8C"/>
    <w:rsid w:val="00DB7C88"/>
    <w:rsid w:val="00DC2C4F"/>
    <w:rsid w:val="00DD2FFE"/>
    <w:rsid w:val="00DD3853"/>
    <w:rsid w:val="00DD66E3"/>
    <w:rsid w:val="00DE7DC8"/>
    <w:rsid w:val="00DF30E6"/>
    <w:rsid w:val="00DF6FB0"/>
    <w:rsid w:val="00DF7C19"/>
    <w:rsid w:val="00E038B8"/>
    <w:rsid w:val="00E12886"/>
    <w:rsid w:val="00E17CD1"/>
    <w:rsid w:val="00E17DE1"/>
    <w:rsid w:val="00E22E57"/>
    <w:rsid w:val="00E4416C"/>
    <w:rsid w:val="00E46646"/>
    <w:rsid w:val="00E61F7F"/>
    <w:rsid w:val="00E62836"/>
    <w:rsid w:val="00E71C94"/>
    <w:rsid w:val="00E72DDC"/>
    <w:rsid w:val="00E72F11"/>
    <w:rsid w:val="00E8345B"/>
    <w:rsid w:val="00E84CB0"/>
    <w:rsid w:val="00EA003E"/>
    <w:rsid w:val="00EA1CD0"/>
    <w:rsid w:val="00EA307F"/>
    <w:rsid w:val="00EC741A"/>
    <w:rsid w:val="00EE4C95"/>
    <w:rsid w:val="00EE5F1B"/>
    <w:rsid w:val="00EF2AE7"/>
    <w:rsid w:val="00EF3609"/>
    <w:rsid w:val="00F02D24"/>
    <w:rsid w:val="00F16E91"/>
    <w:rsid w:val="00F24E71"/>
    <w:rsid w:val="00F31013"/>
    <w:rsid w:val="00F334B4"/>
    <w:rsid w:val="00F848D8"/>
    <w:rsid w:val="00F85654"/>
    <w:rsid w:val="00F87BA0"/>
    <w:rsid w:val="00FB5D7B"/>
    <w:rsid w:val="00FD34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F5C3"/>
  <w15:chartTrackingRefBased/>
  <w15:docId w15:val="{5B41366A-1481-4B08-B997-87AEB3A5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653"/>
  </w:style>
  <w:style w:type="paragraph" w:styleId="Heading1">
    <w:name w:val="heading 1"/>
    <w:basedOn w:val="Normal"/>
    <w:next w:val="Normal"/>
    <w:link w:val="Heading1Char"/>
    <w:qFormat/>
    <w:rsid w:val="007B76C0"/>
    <w:pPr>
      <w:keepNext/>
      <w:numPr>
        <w:numId w:val="2"/>
      </w:numPr>
      <w:spacing w:after="0" w:line="360" w:lineRule="auto"/>
      <w:jc w:val="both"/>
      <w:outlineLvl w:val="0"/>
    </w:pPr>
    <w:rPr>
      <w:rFonts w:ascii="Arial" w:eastAsia="Times New Roman" w:hAnsi="Arial" w:cs="Arial"/>
      <w:b/>
      <w:sz w:val="24"/>
      <w:szCs w:val="20"/>
      <w:u w:val="single"/>
      <w:lang w:val="en-GB"/>
    </w:rPr>
  </w:style>
  <w:style w:type="paragraph" w:styleId="Heading2">
    <w:name w:val="heading 2"/>
    <w:basedOn w:val="Normal"/>
    <w:next w:val="Normal"/>
    <w:link w:val="Heading2Char"/>
    <w:qFormat/>
    <w:rsid w:val="007B76C0"/>
    <w:pPr>
      <w:numPr>
        <w:ilvl w:val="1"/>
        <w:numId w:val="2"/>
      </w:numPr>
      <w:spacing w:before="240" w:after="240" w:line="360" w:lineRule="auto"/>
      <w:jc w:val="both"/>
      <w:outlineLvl w:val="1"/>
    </w:pPr>
    <w:rPr>
      <w:rFonts w:ascii="Arial" w:eastAsia="Times New Roman" w:hAnsi="Arial" w:cs="Arial"/>
      <w:sz w:val="24"/>
      <w:szCs w:val="20"/>
      <w:lang w:val="en-GB"/>
    </w:rPr>
  </w:style>
  <w:style w:type="paragraph" w:styleId="Heading3">
    <w:name w:val="heading 3"/>
    <w:basedOn w:val="Normal"/>
    <w:next w:val="Normal"/>
    <w:link w:val="Heading3Char"/>
    <w:unhideWhenUsed/>
    <w:qFormat/>
    <w:rsid w:val="007B76C0"/>
    <w:pPr>
      <w:numPr>
        <w:ilvl w:val="2"/>
        <w:numId w:val="2"/>
      </w:numPr>
      <w:spacing w:before="200" w:after="0" w:line="360" w:lineRule="auto"/>
      <w:jc w:val="both"/>
      <w:outlineLvl w:val="2"/>
    </w:pPr>
    <w:rPr>
      <w:rFonts w:ascii="Arial" w:eastAsiaTheme="majorEastAsia" w:hAnsi="Arial" w:cs="Arial"/>
      <w:bCs/>
      <w:sz w:val="24"/>
      <w:szCs w:val="20"/>
      <w:lang w:val="en-GB"/>
    </w:rPr>
  </w:style>
  <w:style w:type="paragraph" w:styleId="Heading4">
    <w:name w:val="heading 4"/>
    <w:basedOn w:val="Normal"/>
    <w:next w:val="Normal"/>
    <w:link w:val="Heading4Char"/>
    <w:unhideWhenUsed/>
    <w:qFormat/>
    <w:rsid w:val="007B76C0"/>
    <w:pPr>
      <w:keepNext/>
      <w:keepLines/>
      <w:numPr>
        <w:ilvl w:val="3"/>
        <w:numId w:val="2"/>
      </w:numPr>
      <w:spacing w:before="200" w:after="0" w:line="360" w:lineRule="auto"/>
      <w:jc w:val="both"/>
      <w:outlineLvl w:val="3"/>
    </w:pPr>
    <w:rPr>
      <w:rFonts w:asciiTheme="majorHAnsi" w:eastAsiaTheme="majorEastAsia" w:hAnsiTheme="majorHAnsi" w:cstheme="majorBidi"/>
      <w:b/>
      <w:bCs/>
      <w:i/>
      <w:iCs/>
      <w:color w:val="4472C4" w:themeColor="accent1"/>
      <w:sz w:val="24"/>
      <w:szCs w:val="20"/>
      <w:lang w:val="en-GB"/>
    </w:rPr>
  </w:style>
  <w:style w:type="paragraph" w:styleId="Heading5">
    <w:name w:val="heading 5"/>
    <w:basedOn w:val="Normal"/>
    <w:next w:val="Normal"/>
    <w:link w:val="Heading5Char"/>
    <w:unhideWhenUsed/>
    <w:qFormat/>
    <w:rsid w:val="007B76C0"/>
    <w:pPr>
      <w:keepNext/>
      <w:keepLines/>
      <w:numPr>
        <w:ilvl w:val="4"/>
        <w:numId w:val="2"/>
      </w:numPr>
      <w:spacing w:before="200" w:after="0" w:line="360" w:lineRule="auto"/>
      <w:jc w:val="both"/>
      <w:outlineLvl w:val="4"/>
    </w:pPr>
    <w:rPr>
      <w:rFonts w:asciiTheme="majorHAnsi" w:eastAsiaTheme="majorEastAsia" w:hAnsiTheme="majorHAnsi" w:cstheme="majorBidi"/>
      <w:color w:val="1F3763" w:themeColor="accent1" w:themeShade="7F"/>
      <w:sz w:val="24"/>
      <w:szCs w:val="20"/>
      <w:lang w:val="en-GB"/>
    </w:rPr>
  </w:style>
  <w:style w:type="paragraph" w:styleId="Heading6">
    <w:name w:val="heading 6"/>
    <w:basedOn w:val="Normal"/>
    <w:next w:val="Normal"/>
    <w:link w:val="Heading6Char"/>
    <w:semiHidden/>
    <w:unhideWhenUsed/>
    <w:qFormat/>
    <w:rsid w:val="007B76C0"/>
    <w:pPr>
      <w:keepNext/>
      <w:keepLines/>
      <w:numPr>
        <w:ilvl w:val="5"/>
        <w:numId w:val="2"/>
      </w:numPr>
      <w:spacing w:before="200" w:after="0" w:line="360" w:lineRule="auto"/>
      <w:jc w:val="both"/>
      <w:outlineLvl w:val="5"/>
    </w:pPr>
    <w:rPr>
      <w:rFonts w:asciiTheme="majorHAnsi" w:eastAsiaTheme="majorEastAsia" w:hAnsiTheme="majorHAnsi" w:cstheme="majorBidi"/>
      <w:i/>
      <w:iCs/>
      <w:color w:val="1F3763" w:themeColor="accent1" w:themeShade="7F"/>
      <w:sz w:val="24"/>
      <w:szCs w:val="20"/>
      <w:lang w:val="en-GB"/>
    </w:rPr>
  </w:style>
  <w:style w:type="paragraph" w:styleId="Heading7">
    <w:name w:val="heading 7"/>
    <w:basedOn w:val="Normal"/>
    <w:next w:val="Normal"/>
    <w:link w:val="Heading7Char"/>
    <w:semiHidden/>
    <w:unhideWhenUsed/>
    <w:qFormat/>
    <w:rsid w:val="007B76C0"/>
    <w:pPr>
      <w:keepNext/>
      <w:keepLines/>
      <w:numPr>
        <w:ilvl w:val="6"/>
        <w:numId w:val="2"/>
      </w:numPr>
      <w:spacing w:before="200" w:after="0" w:line="360" w:lineRule="auto"/>
      <w:jc w:val="both"/>
      <w:outlineLvl w:val="6"/>
    </w:pPr>
    <w:rPr>
      <w:rFonts w:asciiTheme="majorHAnsi" w:eastAsiaTheme="majorEastAsia" w:hAnsiTheme="majorHAnsi" w:cstheme="majorBidi"/>
      <w:i/>
      <w:iCs/>
      <w:color w:val="404040" w:themeColor="text1" w:themeTint="BF"/>
      <w:sz w:val="24"/>
      <w:szCs w:val="20"/>
      <w:lang w:val="en-GB"/>
    </w:rPr>
  </w:style>
  <w:style w:type="paragraph" w:styleId="Heading8">
    <w:name w:val="heading 8"/>
    <w:basedOn w:val="Normal"/>
    <w:next w:val="Normal"/>
    <w:link w:val="Heading8Char"/>
    <w:semiHidden/>
    <w:unhideWhenUsed/>
    <w:qFormat/>
    <w:rsid w:val="007B76C0"/>
    <w:pPr>
      <w:keepNext/>
      <w:keepLines/>
      <w:numPr>
        <w:ilvl w:val="7"/>
        <w:numId w:val="2"/>
      </w:numPr>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semiHidden/>
    <w:unhideWhenUsed/>
    <w:qFormat/>
    <w:rsid w:val="007B76C0"/>
    <w:pPr>
      <w:keepNext/>
      <w:keepLines/>
      <w:numPr>
        <w:ilvl w:val="8"/>
        <w:numId w:val="2"/>
      </w:numPr>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730"/>
    <w:pPr>
      <w:ind w:left="720"/>
      <w:contextualSpacing/>
    </w:pPr>
  </w:style>
  <w:style w:type="character" w:customStyle="1" w:styleId="Heading1Char">
    <w:name w:val="Heading 1 Char"/>
    <w:basedOn w:val="DefaultParagraphFont"/>
    <w:link w:val="Heading1"/>
    <w:rsid w:val="007B76C0"/>
    <w:rPr>
      <w:rFonts w:ascii="Arial" w:eastAsia="Times New Roman" w:hAnsi="Arial" w:cs="Arial"/>
      <w:b/>
      <w:sz w:val="24"/>
      <w:szCs w:val="20"/>
      <w:u w:val="single"/>
      <w:lang w:val="en-GB"/>
    </w:rPr>
  </w:style>
  <w:style w:type="character" w:customStyle="1" w:styleId="Heading2Char">
    <w:name w:val="Heading 2 Char"/>
    <w:basedOn w:val="DefaultParagraphFont"/>
    <w:link w:val="Heading2"/>
    <w:rsid w:val="007B76C0"/>
    <w:rPr>
      <w:rFonts w:ascii="Arial" w:eastAsia="Times New Roman" w:hAnsi="Arial" w:cs="Arial"/>
      <w:sz w:val="24"/>
      <w:szCs w:val="20"/>
      <w:lang w:val="en-GB"/>
    </w:rPr>
  </w:style>
  <w:style w:type="character" w:customStyle="1" w:styleId="Heading3Char">
    <w:name w:val="Heading 3 Char"/>
    <w:basedOn w:val="DefaultParagraphFont"/>
    <w:link w:val="Heading3"/>
    <w:rsid w:val="007B76C0"/>
    <w:rPr>
      <w:rFonts w:ascii="Arial" w:eastAsiaTheme="majorEastAsia" w:hAnsi="Arial" w:cs="Arial"/>
      <w:bCs/>
      <w:sz w:val="24"/>
      <w:szCs w:val="20"/>
      <w:lang w:val="en-GB"/>
    </w:rPr>
  </w:style>
  <w:style w:type="character" w:customStyle="1" w:styleId="Heading4Char">
    <w:name w:val="Heading 4 Char"/>
    <w:basedOn w:val="DefaultParagraphFont"/>
    <w:link w:val="Heading4"/>
    <w:rsid w:val="007B76C0"/>
    <w:rPr>
      <w:rFonts w:asciiTheme="majorHAnsi" w:eastAsiaTheme="majorEastAsia" w:hAnsiTheme="majorHAnsi" w:cstheme="majorBidi"/>
      <w:b/>
      <w:bCs/>
      <w:i/>
      <w:iCs/>
      <w:color w:val="4472C4" w:themeColor="accent1"/>
      <w:sz w:val="24"/>
      <w:szCs w:val="20"/>
      <w:lang w:val="en-GB"/>
    </w:rPr>
  </w:style>
  <w:style w:type="character" w:customStyle="1" w:styleId="Heading5Char">
    <w:name w:val="Heading 5 Char"/>
    <w:basedOn w:val="DefaultParagraphFont"/>
    <w:link w:val="Heading5"/>
    <w:rsid w:val="007B76C0"/>
    <w:rPr>
      <w:rFonts w:asciiTheme="majorHAnsi" w:eastAsiaTheme="majorEastAsia" w:hAnsiTheme="majorHAnsi" w:cstheme="majorBidi"/>
      <w:color w:val="1F3763" w:themeColor="accent1" w:themeShade="7F"/>
      <w:sz w:val="24"/>
      <w:szCs w:val="20"/>
      <w:lang w:val="en-GB"/>
    </w:rPr>
  </w:style>
  <w:style w:type="character" w:customStyle="1" w:styleId="Heading6Char">
    <w:name w:val="Heading 6 Char"/>
    <w:basedOn w:val="DefaultParagraphFont"/>
    <w:link w:val="Heading6"/>
    <w:semiHidden/>
    <w:rsid w:val="007B76C0"/>
    <w:rPr>
      <w:rFonts w:asciiTheme="majorHAnsi" w:eastAsiaTheme="majorEastAsia" w:hAnsiTheme="majorHAnsi" w:cstheme="majorBidi"/>
      <w:i/>
      <w:iCs/>
      <w:color w:val="1F3763" w:themeColor="accent1" w:themeShade="7F"/>
      <w:sz w:val="24"/>
      <w:szCs w:val="20"/>
      <w:lang w:val="en-GB"/>
    </w:rPr>
  </w:style>
  <w:style w:type="character" w:customStyle="1" w:styleId="Heading7Char">
    <w:name w:val="Heading 7 Char"/>
    <w:basedOn w:val="DefaultParagraphFont"/>
    <w:link w:val="Heading7"/>
    <w:semiHidden/>
    <w:rsid w:val="007B76C0"/>
    <w:rPr>
      <w:rFonts w:asciiTheme="majorHAnsi" w:eastAsiaTheme="majorEastAsia" w:hAnsiTheme="majorHAnsi" w:cstheme="majorBidi"/>
      <w:i/>
      <w:iCs/>
      <w:color w:val="404040" w:themeColor="text1" w:themeTint="BF"/>
      <w:sz w:val="24"/>
      <w:szCs w:val="20"/>
      <w:lang w:val="en-GB"/>
    </w:rPr>
  </w:style>
  <w:style w:type="character" w:customStyle="1" w:styleId="Heading8Char">
    <w:name w:val="Heading 8 Char"/>
    <w:basedOn w:val="DefaultParagraphFont"/>
    <w:link w:val="Heading8"/>
    <w:semiHidden/>
    <w:rsid w:val="007B76C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7B76C0"/>
    <w:rPr>
      <w:rFonts w:asciiTheme="majorHAnsi" w:eastAsiaTheme="majorEastAsia" w:hAnsiTheme="majorHAnsi" w:cstheme="majorBidi"/>
      <w:i/>
      <w:iCs/>
      <w:color w:val="404040" w:themeColor="text1" w:themeTint="BF"/>
      <w:sz w:val="20"/>
      <w:szCs w:val="20"/>
      <w:lang w:val="en-GB"/>
    </w:rPr>
  </w:style>
  <w:style w:type="paragraph" w:styleId="BalloonText">
    <w:name w:val="Balloon Text"/>
    <w:basedOn w:val="Normal"/>
    <w:link w:val="BalloonTextChar"/>
    <w:uiPriority w:val="99"/>
    <w:semiHidden/>
    <w:unhideWhenUsed/>
    <w:rsid w:val="00A83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7B0"/>
    <w:rPr>
      <w:rFonts w:ascii="Segoe UI" w:hAnsi="Segoe UI" w:cs="Segoe UI"/>
      <w:sz w:val="18"/>
      <w:szCs w:val="18"/>
    </w:rPr>
  </w:style>
  <w:style w:type="paragraph" w:styleId="NormalWeb">
    <w:name w:val="Normal (Web)"/>
    <w:basedOn w:val="Normal"/>
    <w:uiPriority w:val="99"/>
    <w:unhideWhenUsed/>
    <w:rsid w:val="00A837B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59691E"/>
    <w:rPr>
      <w:color w:val="0563C1" w:themeColor="hyperlink"/>
      <w:u w:val="single"/>
    </w:rPr>
  </w:style>
  <w:style w:type="character" w:styleId="UnresolvedMention">
    <w:name w:val="Unresolved Mention"/>
    <w:basedOn w:val="DefaultParagraphFont"/>
    <w:uiPriority w:val="99"/>
    <w:semiHidden/>
    <w:unhideWhenUsed/>
    <w:rsid w:val="0059691E"/>
    <w:rPr>
      <w:color w:val="605E5C"/>
      <w:shd w:val="clear" w:color="auto" w:fill="E1DFDD"/>
    </w:rPr>
  </w:style>
  <w:style w:type="paragraph" w:styleId="Header">
    <w:name w:val="header"/>
    <w:basedOn w:val="Normal"/>
    <w:link w:val="HeaderChar"/>
    <w:uiPriority w:val="99"/>
    <w:unhideWhenUsed/>
    <w:rsid w:val="00C16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38B"/>
  </w:style>
  <w:style w:type="paragraph" w:styleId="Footer">
    <w:name w:val="footer"/>
    <w:basedOn w:val="Normal"/>
    <w:link w:val="FooterChar"/>
    <w:uiPriority w:val="99"/>
    <w:unhideWhenUsed/>
    <w:rsid w:val="00C16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38B"/>
  </w:style>
  <w:style w:type="paragraph" w:styleId="BodyTextIndent">
    <w:name w:val="Body Text Indent"/>
    <w:basedOn w:val="Normal"/>
    <w:link w:val="BodyTextIndentChar"/>
    <w:rsid w:val="00D867A3"/>
    <w:pPr>
      <w:spacing w:after="0" w:line="240" w:lineRule="auto"/>
      <w:ind w:left="1080"/>
    </w:pPr>
    <w:rPr>
      <w:rFonts w:ascii="Arial" w:eastAsia="Times New Roman" w:hAnsi="Arial" w:cs="Arial"/>
      <w:sz w:val="24"/>
      <w:szCs w:val="24"/>
      <w:lang w:val="en-US" w:eastAsia="en-ZA"/>
    </w:rPr>
  </w:style>
  <w:style w:type="character" w:customStyle="1" w:styleId="BodyTextIndentChar">
    <w:name w:val="Body Text Indent Char"/>
    <w:basedOn w:val="DefaultParagraphFont"/>
    <w:link w:val="BodyTextIndent"/>
    <w:rsid w:val="00D867A3"/>
    <w:rPr>
      <w:rFonts w:ascii="Arial" w:eastAsia="Times New Roman" w:hAnsi="Arial" w:cs="Arial"/>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58198">
      <w:bodyDiv w:val="1"/>
      <w:marLeft w:val="0"/>
      <w:marRight w:val="0"/>
      <w:marTop w:val="0"/>
      <w:marBottom w:val="0"/>
      <w:divBdr>
        <w:top w:val="none" w:sz="0" w:space="0" w:color="auto"/>
        <w:left w:val="none" w:sz="0" w:space="0" w:color="auto"/>
        <w:bottom w:val="none" w:sz="0" w:space="0" w:color="auto"/>
        <w:right w:val="none" w:sz="0" w:space="0" w:color="auto"/>
      </w:divBdr>
    </w:div>
    <w:div w:id="76562723">
      <w:bodyDiv w:val="1"/>
      <w:marLeft w:val="0"/>
      <w:marRight w:val="0"/>
      <w:marTop w:val="0"/>
      <w:marBottom w:val="0"/>
      <w:divBdr>
        <w:top w:val="none" w:sz="0" w:space="0" w:color="auto"/>
        <w:left w:val="none" w:sz="0" w:space="0" w:color="auto"/>
        <w:bottom w:val="none" w:sz="0" w:space="0" w:color="auto"/>
        <w:right w:val="none" w:sz="0" w:space="0" w:color="auto"/>
      </w:divBdr>
    </w:div>
    <w:div w:id="200479709">
      <w:bodyDiv w:val="1"/>
      <w:marLeft w:val="0"/>
      <w:marRight w:val="0"/>
      <w:marTop w:val="0"/>
      <w:marBottom w:val="0"/>
      <w:divBdr>
        <w:top w:val="none" w:sz="0" w:space="0" w:color="auto"/>
        <w:left w:val="none" w:sz="0" w:space="0" w:color="auto"/>
        <w:bottom w:val="none" w:sz="0" w:space="0" w:color="auto"/>
        <w:right w:val="none" w:sz="0" w:space="0" w:color="auto"/>
      </w:divBdr>
    </w:div>
    <w:div w:id="274751396">
      <w:bodyDiv w:val="1"/>
      <w:marLeft w:val="0"/>
      <w:marRight w:val="0"/>
      <w:marTop w:val="0"/>
      <w:marBottom w:val="0"/>
      <w:divBdr>
        <w:top w:val="none" w:sz="0" w:space="0" w:color="auto"/>
        <w:left w:val="none" w:sz="0" w:space="0" w:color="auto"/>
        <w:bottom w:val="none" w:sz="0" w:space="0" w:color="auto"/>
        <w:right w:val="none" w:sz="0" w:space="0" w:color="auto"/>
      </w:divBdr>
    </w:div>
    <w:div w:id="1138912920">
      <w:bodyDiv w:val="1"/>
      <w:marLeft w:val="0"/>
      <w:marRight w:val="0"/>
      <w:marTop w:val="0"/>
      <w:marBottom w:val="0"/>
      <w:divBdr>
        <w:top w:val="none" w:sz="0" w:space="0" w:color="auto"/>
        <w:left w:val="none" w:sz="0" w:space="0" w:color="auto"/>
        <w:bottom w:val="none" w:sz="0" w:space="0" w:color="auto"/>
        <w:right w:val="none" w:sz="0" w:space="0" w:color="auto"/>
      </w:divBdr>
    </w:div>
    <w:div w:id="1290936742">
      <w:bodyDiv w:val="1"/>
      <w:marLeft w:val="0"/>
      <w:marRight w:val="0"/>
      <w:marTop w:val="0"/>
      <w:marBottom w:val="0"/>
      <w:divBdr>
        <w:top w:val="none" w:sz="0" w:space="0" w:color="auto"/>
        <w:left w:val="none" w:sz="0" w:space="0" w:color="auto"/>
        <w:bottom w:val="none" w:sz="0" w:space="0" w:color="auto"/>
        <w:right w:val="none" w:sz="0" w:space="0" w:color="auto"/>
      </w:divBdr>
    </w:div>
    <w:div w:id="18554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hlanhlenhle.Chonco@dmre.gov.za/Eddie.Shilaluke@dmre.gov.za" TargetMode="External"/><Relationship Id="rId4" Type="http://schemas.openxmlformats.org/officeDocument/2006/relationships/settings" Target="settings.xml"/><Relationship Id="rId9" Type="http://schemas.openxmlformats.org/officeDocument/2006/relationships/hyperlink" Target="mailto:Samuel.msiza@dmr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5EEA-0977-405B-94B2-6E47B73A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3534</Words>
  <Characters>20146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Keitumetse Pitse</dc:creator>
  <cp:keywords/>
  <dc:description/>
  <cp:lastModifiedBy>Samuel Msiza</cp:lastModifiedBy>
  <cp:revision>2</cp:revision>
  <dcterms:created xsi:type="dcterms:W3CDTF">2021-11-17T05:40:00Z</dcterms:created>
  <dcterms:modified xsi:type="dcterms:W3CDTF">2021-11-17T05:40:00Z</dcterms:modified>
</cp:coreProperties>
</file>