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31A9D9" w14:textId="77777777" w:rsidR="005F4408" w:rsidRDefault="00FA4A52">
      <w:pPr>
        <w:spacing w:line="360" w:lineRule="auto"/>
        <w:rPr>
          <w:sz w:val="22"/>
          <w:szCs w:val="22"/>
        </w:rPr>
      </w:pPr>
      <w:r>
        <w:rPr>
          <w:noProof/>
          <w:sz w:val="22"/>
          <w:szCs w:val="22"/>
        </w:rPr>
        <w:drawing>
          <wp:anchor distT="0" distB="0" distL="114300" distR="114300" simplePos="0" relativeHeight="251658240" behindDoc="1" locked="0" layoutInCell="1" allowOverlap="1" wp14:anchorId="0C98FDCA" wp14:editId="644CEF6B">
            <wp:simplePos x="0" y="0"/>
            <wp:positionH relativeFrom="page">
              <wp:posOffset>24638</wp:posOffset>
            </wp:positionH>
            <wp:positionV relativeFrom="paragraph">
              <wp:posOffset>-637794</wp:posOffset>
            </wp:positionV>
            <wp:extent cx="7543800" cy="1781175"/>
            <wp:effectExtent l="0" t="0" r="0" b="0"/>
            <wp:wrapNone/>
            <wp:docPr id="100001" name="Picture 100001" descr="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1"/>
                    <a:stretch>
                      <a:fillRect/>
                    </a:stretch>
                  </pic:blipFill>
                  <pic:spPr>
                    <a:xfrm>
                      <a:off x="0" y="0"/>
                      <a:ext cx="7543800" cy="1781175"/>
                    </a:xfrm>
                    <a:prstGeom prst="rect">
                      <a:avLst/>
                    </a:prstGeom>
                  </pic:spPr>
                </pic:pic>
              </a:graphicData>
            </a:graphic>
          </wp:anchor>
        </w:drawing>
      </w:r>
    </w:p>
    <w:p w14:paraId="2B4DC386" w14:textId="77777777" w:rsidR="005F4408" w:rsidRDefault="00FA4A52">
      <w:pPr>
        <w:spacing w:line="360" w:lineRule="auto"/>
        <w:rPr>
          <w:sz w:val="22"/>
          <w:szCs w:val="22"/>
        </w:rPr>
      </w:pPr>
      <w:r>
        <w:rPr>
          <w:noProof/>
          <w:sz w:val="22"/>
          <w:szCs w:val="22"/>
        </w:rPr>
        <w:drawing>
          <wp:inline distT="0" distB="0" distL="0" distR="0" wp14:anchorId="7689CF2F" wp14:editId="1FDE2CD2">
            <wp:extent cx="19050" cy="19050"/>
            <wp:effectExtent l="0" t="0" r="0" b="0"/>
            <wp:docPr id="100003" name="Picture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r:embed="rId12"/>
                    <a:stretch>
                      <a:fillRect/>
                    </a:stretch>
                  </pic:blipFill>
                  <pic:spPr>
                    <a:xfrm>
                      <a:off x="0" y="0"/>
                      <a:ext cx="19050" cy="19050"/>
                    </a:xfrm>
                    <a:prstGeom prst="rect">
                      <a:avLst/>
                    </a:prstGeom>
                  </pic:spPr>
                </pic:pic>
              </a:graphicData>
            </a:graphic>
          </wp:inline>
        </w:drawing>
      </w:r>
    </w:p>
    <w:p w14:paraId="6152AF6A" w14:textId="77777777" w:rsidR="005F4408" w:rsidRDefault="005F4408">
      <w:pPr>
        <w:spacing w:line="360" w:lineRule="auto"/>
        <w:rPr>
          <w:sz w:val="22"/>
          <w:szCs w:val="22"/>
        </w:rPr>
      </w:pPr>
    </w:p>
    <w:p w14:paraId="3C205724" w14:textId="77777777" w:rsidR="005F4408" w:rsidRDefault="005F4408">
      <w:pPr>
        <w:spacing w:line="360" w:lineRule="auto"/>
        <w:jc w:val="both"/>
        <w:rPr>
          <w:sz w:val="22"/>
          <w:szCs w:val="22"/>
        </w:rPr>
      </w:pPr>
    </w:p>
    <w:p w14:paraId="3FBBCD8E" w14:textId="77777777" w:rsidR="005F4408" w:rsidRDefault="005F4408">
      <w:pPr>
        <w:spacing w:line="360" w:lineRule="auto"/>
        <w:jc w:val="both"/>
        <w:rPr>
          <w:sz w:val="22"/>
          <w:szCs w:val="22"/>
        </w:rPr>
      </w:pPr>
    </w:p>
    <w:p w14:paraId="22C99362" w14:textId="77777777" w:rsidR="005F4408" w:rsidRDefault="005F4408">
      <w:pPr>
        <w:spacing w:line="360" w:lineRule="auto"/>
        <w:jc w:val="both"/>
        <w:rPr>
          <w:sz w:val="22"/>
          <w:szCs w:val="22"/>
        </w:rPr>
      </w:pPr>
    </w:p>
    <w:p w14:paraId="2A27E56E" w14:textId="77777777" w:rsidR="005F4408" w:rsidRDefault="005F4408">
      <w:pPr>
        <w:spacing w:line="360" w:lineRule="auto"/>
        <w:jc w:val="both"/>
        <w:rPr>
          <w:sz w:val="22"/>
          <w:szCs w:val="22"/>
        </w:rPr>
      </w:pPr>
    </w:p>
    <w:p w14:paraId="579963BB" w14:textId="77777777" w:rsidR="005F4408" w:rsidRDefault="005F4408">
      <w:pPr>
        <w:spacing w:line="360" w:lineRule="auto"/>
        <w:jc w:val="both"/>
        <w:rPr>
          <w:sz w:val="22"/>
          <w:szCs w:val="22"/>
        </w:rPr>
      </w:pPr>
    </w:p>
    <w:p w14:paraId="2357E112" w14:textId="77777777" w:rsidR="00E53F44" w:rsidRDefault="00E53F44">
      <w:pPr>
        <w:spacing w:line="360" w:lineRule="auto"/>
        <w:jc w:val="both"/>
        <w:rPr>
          <w:sz w:val="22"/>
          <w:szCs w:val="22"/>
        </w:rPr>
      </w:pPr>
    </w:p>
    <w:p w14:paraId="3AEB8AD9" w14:textId="77777777" w:rsidR="00E53F44" w:rsidRDefault="00E53F44">
      <w:pPr>
        <w:spacing w:line="360" w:lineRule="auto"/>
        <w:jc w:val="both"/>
        <w:rPr>
          <w:sz w:val="22"/>
          <w:szCs w:val="22"/>
        </w:rPr>
      </w:pPr>
    </w:p>
    <w:p w14:paraId="526D2EEB" w14:textId="5FB573B0" w:rsidR="00E53F44" w:rsidRPr="00E5325B" w:rsidRDefault="00E53F44">
      <w:pPr>
        <w:spacing w:line="360" w:lineRule="auto"/>
        <w:jc w:val="both"/>
        <w:rPr>
          <w:b/>
          <w:bCs/>
          <w:sz w:val="22"/>
          <w:szCs w:val="22"/>
        </w:rPr>
      </w:pPr>
      <w:r w:rsidRPr="00E5325B">
        <w:rPr>
          <w:b/>
          <w:bCs/>
          <w:sz w:val="22"/>
          <w:szCs w:val="22"/>
        </w:rPr>
        <w:t>NAME OF COMPANY: ………………</w:t>
      </w:r>
      <w:r w:rsidR="00E5325B">
        <w:rPr>
          <w:b/>
          <w:bCs/>
          <w:sz w:val="22"/>
          <w:szCs w:val="22"/>
        </w:rPr>
        <w:t>………………………</w:t>
      </w:r>
    </w:p>
    <w:p w14:paraId="146BDE80" w14:textId="77777777" w:rsidR="00E53F44" w:rsidRPr="00E5325B" w:rsidRDefault="00E53F44">
      <w:pPr>
        <w:spacing w:line="360" w:lineRule="auto"/>
        <w:jc w:val="both"/>
        <w:rPr>
          <w:b/>
          <w:bCs/>
          <w:sz w:val="22"/>
          <w:szCs w:val="22"/>
        </w:rPr>
      </w:pPr>
    </w:p>
    <w:p w14:paraId="00903ECE" w14:textId="1DBADEA3" w:rsidR="00E53F44" w:rsidRPr="00E5325B" w:rsidRDefault="00E53F44">
      <w:pPr>
        <w:spacing w:line="360" w:lineRule="auto"/>
        <w:jc w:val="both"/>
        <w:rPr>
          <w:b/>
          <w:bCs/>
          <w:sz w:val="22"/>
          <w:szCs w:val="22"/>
        </w:rPr>
      </w:pPr>
      <w:r w:rsidRPr="00E5325B">
        <w:rPr>
          <w:b/>
          <w:bCs/>
          <w:sz w:val="22"/>
          <w:szCs w:val="22"/>
        </w:rPr>
        <w:t>CSD NUMBER: MAAA………………</w:t>
      </w:r>
      <w:r w:rsidR="00E5325B">
        <w:rPr>
          <w:b/>
          <w:bCs/>
          <w:sz w:val="22"/>
          <w:szCs w:val="22"/>
        </w:rPr>
        <w:t>……………….</w:t>
      </w:r>
    </w:p>
    <w:p w14:paraId="37E2B9B8" w14:textId="77777777" w:rsidR="00E53F44" w:rsidRPr="00E5325B" w:rsidRDefault="00E53F44">
      <w:pPr>
        <w:spacing w:line="360" w:lineRule="auto"/>
        <w:jc w:val="both"/>
        <w:rPr>
          <w:b/>
          <w:bCs/>
          <w:sz w:val="22"/>
          <w:szCs w:val="22"/>
        </w:rPr>
      </w:pPr>
    </w:p>
    <w:p w14:paraId="420F3869" w14:textId="67A99514" w:rsidR="00E53F44" w:rsidRPr="00E5325B" w:rsidRDefault="00E5325B">
      <w:pPr>
        <w:spacing w:line="360" w:lineRule="auto"/>
        <w:jc w:val="both"/>
        <w:rPr>
          <w:b/>
          <w:bCs/>
          <w:sz w:val="22"/>
          <w:szCs w:val="22"/>
        </w:rPr>
      </w:pPr>
      <w:r w:rsidRPr="00E5325B">
        <w:rPr>
          <w:b/>
          <w:bCs/>
          <w:sz w:val="22"/>
          <w:szCs w:val="22"/>
        </w:rPr>
        <w:t>QUOTATION AMOUNT:</w:t>
      </w:r>
      <w:r w:rsidR="00E53F44" w:rsidRPr="00E5325B">
        <w:rPr>
          <w:b/>
          <w:bCs/>
          <w:sz w:val="22"/>
          <w:szCs w:val="22"/>
        </w:rPr>
        <w:t xml:space="preserve"> ……………………</w:t>
      </w:r>
      <w:r>
        <w:rPr>
          <w:b/>
          <w:bCs/>
          <w:sz w:val="22"/>
          <w:szCs w:val="22"/>
        </w:rPr>
        <w:t>……….</w:t>
      </w:r>
    </w:p>
    <w:p w14:paraId="59E979FA" w14:textId="77777777" w:rsidR="005F4408" w:rsidRDefault="005F4408">
      <w:pPr>
        <w:spacing w:line="360" w:lineRule="auto"/>
        <w:jc w:val="both"/>
        <w:rPr>
          <w:sz w:val="22"/>
          <w:szCs w:val="22"/>
        </w:rPr>
      </w:pPr>
    </w:p>
    <w:p w14:paraId="4E0DDEAE" w14:textId="77777777" w:rsidR="00E5325B" w:rsidRDefault="00E5325B">
      <w:pPr>
        <w:spacing w:line="360" w:lineRule="auto"/>
        <w:jc w:val="both"/>
        <w:rPr>
          <w:sz w:val="22"/>
          <w:szCs w:val="22"/>
        </w:rPr>
      </w:pPr>
    </w:p>
    <w:p w14:paraId="36C058A3" w14:textId="4ADB4A6D" w:rsidR="00F44DA5" w:rsidRPr="00120ACB" w:rsidRDefault="00FA4A52" w:rsidP="00F44DA5">
      <w:pPr>
        <w:pStyle w:val="Heading1"/>
        <w:spacing w:before="251"/>
        <w:rPr>
          <w:rFonts w:ascii="Arial" w:hAnsi="Arial" w:cs="Arial"/>
          <w:sz w:val="24"/>
          <w:szCs w:val="24"/>
        </w:rPr>
      </w:pPr>
      <w:bookmarkStart w:id="0" w:name="_Toc161754523"/>
      <w:r w:rsidRPr="00120ACB">
        <w:rPr>
          <w:rFonts w:ascii="Arial" w:hAnsi="Arial" w:cs="Arial"/>
          <w:spacing w:val="5"/>
          <w:sz w:val="24"/>
          <w:szCs w:val="24"/>
        </w:rPr>
        <w:t>PROJECT NAME</w:t>
      </w:r>
      <w:r w:rsidR="00C76940" w:rsidRPr="00120ACB">
        <w:rPr>
          <w:rFonts w:ascii="Arial" w:hAnsi="Arial" w:cs="Arial"/>
          <w:spacing w:val="5"/>
          <w:sz w:val="24"/>
          <w:szCs w:val="24"/>
        </w:rPr>
        <w:t xml:space="preserve">: </w:t>
      </w:r>
      <w:r w:rsidR="009F3A28" w:rsidRPr="00120ACB">
        <w:rPr>
          <w:rFonts w:ascii="Arial" w:hAnsi="Arial" w:cs="Arial"/>
          <w:spacing w:val="5"/>
          <w:sz w:val="24"/>
          <w:szCs w:val="24"/>
        </w:rPr>
        <w:t>APPOINTENT OF PROFESSIONAL SERVICE PRO</w:t>
      </w:r>
      <w:r w:rsidR="001625FB" w:rsidRPr="00120ACB">
        <w:rPr>
          <w:rFonts w:ascii="Arial" w:hAnsi="Arial" w:cs="Arial"/>
          <w:spacing w:val="5"/>
          <w:sz w:val="24"/>
          <w:szCs w:val="24"/>
        </w:rPr>
        <w:t xml:space="preserve">VIDER FOR </w:t>
      </w:r>
      <w:r w:rsidR="00C76940" w:rsidRPr="00120ACB">
        <w:rPr>
          <w:rFonts w:ascii="Arial" w:hAnsi="Arial" w:cs="Arial"/>
          <w:spacing w:val="5"/>
          <w:sz w:val="24"/>
          <w:szCs w:val="24"/>
        </w:rPr>
        <w:t>EVALUATION AND QUANTIFYING</w:t>
      </w:r>
      <w:r w:rsidR="001625FB" w:rsidRPr="00120ACB">
        <w:rPr>
          <w:rFonts w:ascii="Arial" w:hAnsi="Arial" w:cs="Arial"/>
          <w:spacing w:val="5"/>
          <w:sz w:val="24"/>
          <w:szCs w:val="24"/>
        </w:rPr>
        <w:t xml:space="preserve"> WORKS DONE</w:t>
      </w:r>
      <w:r w:rsidR="00C76940" w:rsidRPr="00120ACB">
        <w:rPr>
          <w:rFonts w:ascii="Arial" w:hAnsi="Arial" w:cs="Arial"/>
          <w:spacing w:val="5"/>
          <w:sz w:val="24"/>
          <w:szCs w:val="24"/>
        </w:rPr>
        <w:t xml:space="preserve"> </w:t>
      </w:r>
      <w:r w:rsidR="001625FB" w:rsidRPr="00120ACB">
        <w:rPr>
          <w:rFonts w:ascii="Arial" w:hAnsi="Arial" w:cs="Arial"/>
          <w:spacing w:val="5"/>
          <w:sz w:val="24"/>
          <w:szCs w:val="24"/>
        </w:rPr>
        <w:t>FOR</w:t>
      </w:r>
      <w:r w:rsidR="00205BD6" w:rsidRPr="00120ACB">
        <w:rPr>
          <w:rFonts w:ascii="Arial" w:hAnsi="Arial" w:cs="Arial"/>
          <w:spacing w:val="5"/>
          <w:sz w:val="24"/>
          <w:szCs w:val="24"/>
        </w:rPr>
        <w:t xml:space="preserve"> MOUTSE </w:t>
      </w:r>
      <w:r w:rsidR="00C76940" w:rsidRPr="00120ACB">
        <w:rPr>
          <w:rFonts w:ascii="Arial" w:hAnsi="Arial" w:cs="Arial"/>
          <w:spacing w:val="5"/>
          <w:sz w:val="24"/>
          <w:szCs w:val="24"/>
        </w:rPr>
        <w:t xml:space="preserve">DRAUGHT REFLIEF </w:t>
      </w:r>
      <w:r w:rsidR="00205BD6" w:rsidRPr="00120ACB">
        <w:rPr>
          <w:rFonts w:ascii="Arial" w:hAnsi="Arial" w:cs="Arial"/>
          <w:spacing w:val="5"/>
          <w:sz w:val="24"/>
          <w:szCs w:val="24"/>
        </w:rPr>
        <w:t>PROJECT</w:t>
      </w:r>
      <w:bookmarkEnd w:id="0"/>
    </w:p>
    <w:p w14:paraId="0C15255B" w14:textId="77777777" w:rsidR="00F44DA5" w:rsidRPr="00750C75" w:rsidRDefault="00F44DA5" w:rsidP="00F44DA5">
      <w:pPr>
        <w:pStyle w:val="BodyText"/>
        <w:rPr>
          <w:b/>
          <w:sz w:val="22"/>
        </w:rPr>
      </w:pPr>
    </w:p>
    <w:p w14:paraId="35C669F8" w14:textId="4E175D19" w:rsidR="005F4408" w:rsidRPr="00750C75" w:rsidRDefault="009F764B" w:rsidP="00F44DA5">
      <w:pPr>
        <w:pBdr>
          <w:top w:val="single" w:sz="4" w:space="10" w:color="5B9BD5"/>
          <w:bottom w:val="single" w:sz="4" w:space="10" w:color="5B9BD5"/>
        </w:pBdr>
        <w:spacing w:before="360" w:line="360" w:lineRule="auto"/>
        <w:ind w:left="864" w:right="864"/>
        <w:jc w:val="center"/>
        <w:rPr>
          <w:sz w:val="28"/>
          <w:szCs w:val="28"/>
        </w:rPr>
      </w:pPr>
      <w:r w:rsidRPr="00750C75">
        <w:rPr>
          <w:b/>
          <w:bCs/>
          <w:spacing w:val="5"/>
          <w:sz w:val="28"/>
          <w:szCs w:val="28"/>
        </w:rPr>
        <w:t>RFQ</w:t>
      </w:r>
      <w:r w:rsidR="00FA4A52" w:rsidRPr="00750C75">
        <w:rPr>
          <w:b/>
          <w:bCs/>
          <w:spacing w:val="5"/>
          <w:sz w:val="28"/>
          <w:szCs w:val="28"/>
        </w:rPr>
        <w:t xml:space="preserve"> NO: </w:t>
      </w:r>
      <w:r w:rsidR="002340BD">
        <w:rPr>
          <w:b/>
          <w:bCs/>
          <w:spacing w:val="5"/>
          <w:sz w:val="28"/>
          <w:szCs w:val="28"/>
        </w:rPr>
        <w:t>10043934</w:t>
      </w:r>
    </w:p>
    <w:p w14:paraId="07027764" w14:textId="77777777" w:rsidR="005F4408" w:rsidRPr="00750C75" w:rsidRDefault="005F4408">
      <w:pPr>
        <w:spacing w:line="360" w:lineRule="auto"/>
        <w:jc w:val="both"/>
        <w:rPr>
          <w:sz w:val="22"/>
          <w:szCs w:val="22"/>
        </w:rPr>
      </w:pPr>
    </w:p>
    <w:p w14:paraId="182DC318" w14:textId="4310A787" w:rsidR="005F4408" w:rsidRDefault="005F4408" w:rsidP="0009352B">
      <w:pPr>
        <w:tabs>
          <w:tab w:val="left" w:pos="690"/>
        </w:tabs>
        <w:sectPr w:rsidR="005F4408" w:rsidSect="000C6C0D">
          <w:footerReference w:type="default" r:id="rId13"/>
          <w:pgSz w:w="12240" w:h="15840"/>
          <w:pgMar w:top="992" w:right="1259" w:bottom="1134" w:left="1418" w:header="708" w:footer="708" w:gutter="0"/>
          <w:cols w:space="708"/>
        </w:sectPr>
      </w:pPr>
    </w:p>
    <w:p w14:paraId="2EA23315" w14:textId="77777777" w:rsidR="005F4408" w:rsidRDefault="005F4408">
      <w:pPr>
        <w:spacing w:line="360" w:lineRule="auto"/>
        <w:jc w:val="both"/>
        <w:rPr>
          <w:sz w:val="22"/>
          <w:szCs w:val="22"/>
        </w:rPr>
      </w:pPr>
    </w:p>
    <w:p w14:paraId="1F8E826D" w14:textId="77777777" w:rsidR="005F4408" w:rsidRDefault="005F4408">
      <w:pPr>
        <w:spacing w:line="360" w:lineRule="auto"/>
        <w:jc w:val="both"/>
        <w:rPr>
          <w:sz w:val="22"/>
          <w:szCs w:val="22"/>
        </w:rPr>
      </w:pPr>
    </w:p>
    <w:bookmarkStart w:id="1" w:name="_Toc75522222" w:displacedByCustomXml="next"/>
    <w:sdt>
      <w:sdtPr>
        <w:id w:val="2069718044"/>
        <w:placeholder>
          <w:docPart w:val="DefaultPlaceholder_22675703"/>
        </w:placeholder>
      </w:sdtPr>
      <w:sdtEndPr/>
      <w:sdtContent>
        <w:p w14:paraId="392E4240" w14:textId="1FC71B7E" w:rsidR="005F4408" w:rsidRPr="001766D7" w:rsidRDefault="00FA4A52">
          <w:pPr>
            <w:rPr>
              <w:b/>
              <w:bCs/>
              <w:color w:val="548DD4" w:themeColor="text2" w:themeTint="99"/>
              <w:sz w:val="22"/>
              <w:szCs w:val="22"/>
            </w:rPr>
          </w:pPr>
          <w:r w:rsidRPr="001766D7">
            <w:rPr>
              <w:b/>
              <w:bCs/>
              <w:color w:val="548DD4" w:themeColor="text2" w:themeTint="99"/>
              <w:sz w:val="22"/>
              <w:szCs w:val="22"/>
            </w:rPr>
            <w:t>TABLE OF CONTENTS</w:t>
          </w:r>
          <w:bookmarkEnd w:id="1"/>
        </w:p>
        <w:p w14:paraId="34766A18" w14:textId="77777777" w:rsidR="002A4B31" w:rsidRPr="001766D7" w:rsidRDefault="002A4B31">
          <w:pPr>
            <w:rPr>
              <w:color w:val="548DD4" w:themeColor="text2" w:themeTint="99"/>
              <w:sz w:val="22"/>
              <w:szCs w:val="22"/>
            </w:rPr>
          </w:pPr>
        </w:p>
        <w:sdt>
          <w:sdtPr>
            <w:rPr>
              <w:rFonts w:ascii="Arial" w:eastAsia="Arial" w:hAnsi="Arial" w:cs="Arial"/>
              <w:b w:val="0"/>
              <w:bCs w:val="0"/>
              <w:color w:val="548DD4" w:themeColor="text2" w:themeTint="99"/>
              <w:sz w:val="20"/>
              <w:szCs w:val="20"/>
            </w:rPr>
            <w:id w:val="-108212440"/>
            <w:docPartObj>
              <w:docPartGallery w:val="Table of Contents"/>
              <w:docPartUnique/>
            </w:docPartObj>
          </w:sdtPr>
          <w:sdtEndPr>
            <w:rPr>
              <w:noProof/>
              <w:color w:val="auto"/>
            </w:rPr>
          </w:sdtEndPr>
          <w:sdtContent>
            <w:p w14:paraId="23AEBD5E" w14:textId="6348D955" w:rsidR="000510F4" w:rsidRPr="001766D7" w:rsidRDefault="000510F4">
              <w:pPr>
                <w:pStyle w:val="TOCHeading"/>
                <w:rPr>
                  <w:color w:val="548DD4" w:themeColor="text2" w:themeTint="99"/>
                </w:rPr>
              </w:pPr>
              <w:r w:rsidRPr="001766D7">
                <w:rPr>
                  <w:color w:val="548DD4" w:themeColor="text2" w:themeTint="99"/>
                </w:rPr>
                <w:t>Table of Contents</w:t>
              </w:r>
            </w:p>
            <w:p w14:paraId="22363EEC" w14:textId="6C5C9ECD" w:rsidR="00401A52" w:rsidRDefault="000510F4">
              <w:pPr>
                <w:pStyle w:val="TOC1"/>
                <w:tabs>
                  <w:tab w:val="right" w:leader="dot" w:pos="9553"/>
                </w:tabs>
                <w:rPr>
                  <w:rFonts w:eastAsiaTheme="minorEastAsia" w:cstheme="minorBidi"/>
                  <w:b w:val="0"/>
                  <w:bCs w:val="0"/>
                  <w:i w:val="0"/>
                  <w:iCs w:val="0"/>
                  <w:noProof/>
                  <w:kern w:val="2"/>
                  <w:lang w:val="en-ZA" w:eastAsia="en-ZA"/>
                  <w14:ligatures w14:val="standardContextual"/>
                </w:rPr>
              </w:pPr>
              <w:r w:rsidRPr="001766D7">
                <w:rPr>
                  <w:b w:val="0"/>
                  <w:bCs w:val="0"/>
                  <w:color w:val="548DD4" w:themeColor="text2" w:themeTint="99"/>
                </w:rPr>
                <w:fldChar w:fldCharType="begin"/>
              </w:r>
              <w:r w:rsidRPr="001766D7">
                <w:rPr>
                  <w:color w:val="548DD4" w:themeColor="text2" w:themeTint="99"/>
                </w:rPr>
                <w:instrText xml:space="preserve"> TOC \o "1-3" \h \z \u </w:instrText>
              </w:r>
              <w:r w:rsidRPr="001766D7">
                <w:rPr>
                  <w:b w:val="0"/>
                  <w:bCs w:val="0"/>
                  <w:color w:val="548DD4" w:themeColor="text2" w:themeTint="99"/>
                </w:rPr>
                <w:fldChar w:fldCharType="separate"/>
              </w:r>
              <w:hyperlink w:anchor="_Toc161754523" w:history="1">
                <w:r w:rsidR="00401A52" w:rsidRPr="005734BF">
                  <w:rPr>
                    <w:rStyle w:val="Hyperlink"/>
                    <w:rFonts w:ascii="Arial" w:hAnsi="Arial" w:cs="Arial"/>
                    <w:noProof/>
                    <w:spacing w:val="5"/>
                  </w:rPr>
                  <w:t>PROJECT NAME: EVALUATION OF WORKS ON MOUTSE PROJECT</w:t>
                </w:r>
                <w:r w:rsidR="00401A52">
                  <w:rPr>
                    <w:noProof/>
                    <w:webHidden/>
                  </w:rPr>
                  <w:tab/>
                </w:r>
                <w:r w:rsidR="00401A52">
                  <w:rPr>
                    <w:noProof/>
                    <w:webHidden/>
                  </w:rPr>
                  <w:fldChar w:fldCharType="begin"/>
                </w:r>
                <w:r w:rsidR="00401A52">
                  <w:rPr>
                    <w:noProof/>
                    <w:webHidden/>
                  </w:rPr>
                  <w:instrText xml:space="preserve"> PAGEREF _Toc161754523 \h </w:instrText>
                </w:r>
                <w:r w:rsidR="00401A52">
                  <w:rPr>
                    <w:noProof/>
                    <w:webHidden/>
                  </w:rPr>
                </w:r>
                <w:r w:rsidR="00401A52">
                  <w:rPr>
                    <w:noProof/>
                    <w:webHidden/>
                  </w:rPr>
                  <w:fldChar w:fldCharType="separate"/>
                </w:r>
                <w:r w:rsidR="00FB4C66">
                  <w:rPr>
                    <w:noProof/>
                    <w:webHidden/>
                  </w:rPr>
                  <w:t>1</w:t>
                </w:r>
                <w:r w:rsidR="00401A52">
                  <w:rPr>
                    <w:noProof/>
                    <w:webHidden/>
                  </w:rPr>
                  <w:fldChar w:fldCharType="end"/>
                </w:r>
              </w:hyperlink>
            </w:p>
            <w:p w14:paraId="1618AFA4" w14:textId="35D5BF7B" w:rsidR="00401A52" w:rsidRDefault="00606CD8">
              <w:pPr>
                <w:pStyle w:val="TOC1"/>
                <w:tabs>
                  <w:tab w:val="left" w:pos="400"/>
                  <w:tab w:val="right" w:leader="dot" w:pos="9553"/>
                </w:tabs>
                <w:rPr>
                  <w:rFonts w:eastAsiaTheme="minorEastAsia" w:cstheme="minorBidi"/>
                  <w:b w:val="0"/>
                  <w:bCs w:val="0"/>
                  <w:i w:val="0"/>
                  <w:iCs w:val="0"/>
                  <w:noProof/>
                  <w:kern w:val="2"/>
                  <w:lang w:val="en-ZA" w:eastAsia="en-ZA"/>
                  <w14:ligatures w14:val="standardContextual"/>
                </w:rPr>
              </w:pPr>
              <w:hyperlink w:anchor="_Toc161754524" w:history="1">
                <w:r w:rsidR="00401A52" w:rsidRPr="005734BF">
                  <w:rPr>
                    <w:rStyle w:val="Hyperlink"/>
                    <w:rFonts w:ascii="Arial" w:hAnsi="Arial" w:cs="Arial"/>
                    <w:noProof/>
                  </w:rPr>
                  <w:t>1</w:t>
                </w:r>
                <w:r w:rsidR="00401A52">
                  <w:rPr>
                    <w:rFonts w:eastAsiaTheme="minorEastAsia" w:cstheme="minorBidi"/>
                    <w:b w:val="0"/>
                    <w:bCs w:val="0"/>
                    <w:i w:val="0"/>
                    <w:iCs w:val="0"/>
                    <w:noProof/>
                    <w:kern w:val="2"/>
                    <w:lang w:val="en-ZA" w:eastAsia="en-ZA"/>
                    <w14:ligatures w14:val="standardContextual"/>
                  </w:rPr>
                  <w:tab/>
                </w:r>
                <w:r w:rsidR="00401A52" w:rsidRPr="005734BF">
                  <w:rPr>
                    <w:rStyle w:val="Hyperlink"/>
                    <w:rFonts w:ascii="Arial" w:hAnsi="Arial" w:cs="Arial"/>
                    <w:noProof/>
                  </w:rPr>
                  <w:t>PURPOSE</w:t>
                </w:r>
                <w:r w:rsidR="00401A52">
                  <w:rPr>
                    <w:noProof/>
                    <w:webHidden/>
                  </w:rPr>
                  <w:tab/>
                </w:r>
                <w:r w:rsidR="00401A52">
                  <w:rPr>
                    <w:noProof/>
                    <w:webHidden/>
                  </w:rPr>
                  <w:fldChar w:fldCharType="begin"/>
                </w:r>
                <w:r w:rsidR="00401A52">
                  <w:rPr>
                    <w:noProof/>
                    <w:webHidden/>
                  </w:rPr>
                  <w:instrText xml:space="preserve"> PAGEREF _Toc161754524 \h </w:instrText>
                </w:r>
                <w:r w:rsidR="00401A52">
                  <w:rPr>
                    <w:noProof/>
                    <w:webHidden/>
                  </w:rPr>
                </w:r>
                <w:r w:rsidR="00401A52">
                  <w:rPr>
                    <w:noProof/>
                    <w:webHidden/>
                  </w:rPr>
                  <w:fldChar w:fldCharType="separate"/>
                </w:r>
                <w:r w:rsidR="00FB4C66">
                  <w:rPr>
                    <w:noProof/>
                    <w:webHidden/>
                  </w:rPr>
                  <w:t>3</w:t>
                </w:r>
                <w:r w:rsidR="00401A52">
                  <w:rPr>
                    <w:noProof/>
                    <w:webHidden/>
                  </w:rPr>
                  <w:fldChar w:fldCharType="end"/>
                </w:r>
              </w:hyperlink>
            </w:p>
            <w:p w14:paraId="4C16DA21" w14:textId="2D2F4EEC" w:rsidR="00401A52" w:rsidRDefault="00606CD8">
              <w:pPr>
                <w:pStyle w:val="TOC1"/>
                <w:tabs>
                  <w:tab w:val="left" w:pos="400"/>
                  <w:tab w:val="right" w:leader="dot" w:pos="9553"/>
                </w:tabs>
                <w:rPr>
                  <w:rFonts w:eastAsiaTheme="minorEastAsia" w:cstheme="minorBidi"/>
                  <w:b w:val="0"/>
                  <w:bCs w:val="0"/>
                  <w:i w:val="0"/>
                  <w:iCs w:val="0"/>
                  <w:noProof/>
                  <w:kern w:val="2"/>
                  <w:lang w:val="en-ZA" w:eastAsia="en-ZA"/>
                  <w14:ligatures w14:val="standardContextual"/>
                </w:rPr>
              </w:pPr>
              <w:hyperlink w:anchor="_Toc161754525" w:history="1">
                <w:r w:rsidR="00401A52" w:rsidRPr="005734BF">
                  <w:rPr>
                    <w:rStyle w:val="Hyperlink"/>
                    <w:rFonts w:ascii="Arial" w:hAnsi="Arial" w:cs="Arial"/>
                    <w:noProof/>
                  </w:rPr>
                  <w:t>2</w:t>
                </w:r>
                <w:r w:rsidR="00401A52">
                  <w:rPr>
                    <w:rFonts w:eastAsiaTheme="minorEastAsia" w:cstheme="minorBidi"/>
                    <w:b w:val="0"/>
                    <w:bCs w:val="0"/>
                    <w:i w:val="0"/>
                    <w:iCs w:val="0"/>
                    <w:noProof/>
                    <w:kern w:val="2"/>
                    <w:lang w:val="en-ZA" w:eastAsia="en-ZA"/>
                    <w14:ligatures w14:val="standardContextual"/>
                  </w:rPr>
                  <w:tab/>
                </w:r>
                <w:r w:rsidR="00401A52" w:rsidRPr="005734BF">
                  <w:rPr>
                    <w:rStyle w:val="Hyperlink"/>
                    <w:rFonts w:ascii="Arial" w:hAnsi="Arial" w:cs="Arial"/>
                    <w:noProof/>
                  </w:rPr>
                  <w:t>BACKGROUND</w:t>
                </w:r>
                <w:r w:rsidR="00401A52">
                  <w:rPr>
                    <w:noProof/>
                    <w:webHidden/>
                  </w:rPr>
                  <w:tab/>
                </w:r>
                <w:r w:rsidR="00401A52">
                  <w:rPr>
                    <w:noProof/>
                    <w:webHidden/>
                  </w:rPr>
                  <w:fldChar w:fldCharType="begin"/>
                </w:r>
                <w:r w:rsidR="00401A52">
                  <w:rPr>
                    <w:noProof/>
                    <w:webHidden/>
                  </w:rPr>
                  <w:instrText xml:space="preserve"> PAGEREF _Toc161754525 \h </w:instrText>
                </w:r>
                <w:r w:rsidR="00401A52">
                  <w:rPr>
                    <w:noProof/>
                    <w:webHidden/>
                  </w:rPr>
                </w:r>
                <w:r w:rsidR="00401A52">
                  <w:rPr>
                    <w:noProof/>
                    <w:webHidden/>
                  </w:rPr>
                  <w:fldChar w:fldCharType="separate"/>
                </w:r>
                <w:r w:rsidR="00FB4C66">
                  <w:rPr>
                    <w:noProof/>
                    <w:webHidden/>
                  </w:rPr>
                  <w:t>3</w:t>
                </w:r>
                <w:r w:rsidR="00401A52">
                  <w:rPr>
                    <w:noProof/>
                    <w:webHidden/>
                  </w:rPr>
                  <w:fldChar w:fldCharType="end"/>
                </w:r>
              </w:hyperlink>
            </w:p>
            <w:p w14:paraId="23BAFCA1" w14:textId="3C2F1637" w:rsidR="00401A52" w:rsidRDefault="00606CD8">
              <w:pPr>
                <w:pStyle w:val="TOC1"/>
                <w:tabs>
                  <w:tab w:val="left" w:pos="400"/>
                  <w:tab w:val="right" w:leader="dot" w:pos="9553"/>
                </w:tabs>
                <w:rPr>
                  <w:rFonts w:eastAsiaTheme="minorEastAsia" w:cstheme="minorBidi"/>
                  <w:b w:val="0"/>
                  <w:bCs w:val="0"/>
                  <w:i w:val="0"/>
                  <w:iCs w:val="0"/>
                  <w:noProof/>
                  <w:kern w:val="2"/>
                  <w:lang w:val="en-ZA" w:eastAsia="en-ZA"/>
                  <w14:ligatures w14:val="standardContextual"/>
                </w:rPr>
              </w:pPr>
              <w:hyperlink w:anchor="_Toc161754526" w:history="1">
                <w:r w:rsidR="00401A52" w:rsidRPr="005734BF">
                  <w:rPr>
                    <w:rStyle w:val="Hyperlink"/>
                    <w:rFonts w:ascii="Arial" w:hAnsi="Arial" w:cs="Arial"/>
                    <w:noProof/>
                  </w:rPr>
                  <w:t>3</w:t>
                </w:r>
                <w:r w:rsidR="00401A52">
                  <w:rPr>
                    <w:rFonts w:eastAsiaTheme="minorEastAsia" w:cstheme="minorBidi"/>
                    <w:b w:val="0"/>
                    <w:bCs w:val="0"/>
                    <w:i w:val="0"/>
                    <w:iCs w:val="0"/>
                    <w:noProof/>
                    <w:kern w:val="2"/>
                    <w:lang w:val="en-ZA" w:eastAsia="en-ZA"/>
                    <w14:ligatures w14:val="standardContextual"/>
                  </w:rPr>
                  <w:tab/>
                </w:r>
                <w:r w:rsidR="00401A52" w:rsidRPr="005734BF">
                  <w:rPr>
                    <w:rStyle w:val="Hyperlink"/>
                    <w:rFonts w:ascii="Arial" w:hAnsi="Arial" w:cs="Arial"/>
                    <w:noProof/>
                  </w:rPr>
                  <w:t>SPECIFICATION</w:t>
                </w:r>
                <w:r w:rsidR="00401A52">
                  <w:rPr>
                    <w:noProof/>
                    <w:webHidden/>
                  </w:rPr>
                  <w:tab/>
                </w:r>
                <w:r w:rsidR="00401A52">
                  <w:rPr>
                    <w:noProof/>
                    <w:webHidden/>
                  </w:rPr>
                  <w:fldChar w:fldCharType="begin"/>
                </w:r>
                <w:r w:rsidR="00401A52">
                  <w:rPr>
                    <w:noProof/>
                    <w:webHidden/>
                  </w:rPr>
                  <w:instrText xml:space="preserve"> PAGEREF _Toc161754526 \h </w:instrText>
                </w:r>
                <w:r w:rsidR="00401A52">
                  <w:rPr>
                    <w:noProof/>
                    <w:webHidden/>
                  </w:rPr>
                </w:r>
                <w:r w:rsidR="00401A52">
                  <w:rPr>
                    <w:noProof/>
                    <w:webHidden/>
                  </w:rPr>
                  <w:fldChar w:fldCharType="separate"/>
                </w:r>
                <w:r w:rsidR="00FB4C66">
                  <w:rPr>
                    <w:noProof/>
                    <w:webHidden/>
                  </w:rPr>
                  <w:t>3</w:t>
                </w:r>
                <w:r w:rsidR="00401A52">
                  <w:rPr>
                    <w:noProof/>
                    <w:webHidden/>
                  </w:rPr>
                  <w:fldChar w:fldCharType="end"/>
                </w:r>
              </w:hyperlink>
            </w:p>
            <w:p w14:paraId="1018CD80" w14:textId="494E5D84" w:rsidR="00401A52" w:rsidRPr="000E15B4" w:rsidRDefault="00606CD8" w:rsidP="000E15B4">
              <w:pPr>
                <w:pStyle w:val="TOC1"/>
                <w:tabs>
                  <w:tab w:val="left" w:pos="400"/>
                  <w:tab w:val="right" w:leader="dot" w:pos="9553"/>
                </w:tabs>
                <w:rPr>
                  <w:rFonts w:eastAsiaTheme="minorEastAsia" w:cstheme="minorBidi"/>
                  <w:b w:val="0"/>
                  <w:bCs w:val="0"/>
                  <w:i w:val="0"/>
                  <w:iCs w:val="0"/>
                  <w:noProof/>
                  <w:kern w:val="2"/>
                  <w:lang w:val="en-ZA" w:eastAsia="en-ZA"/>
                  <w14:ligatures w14:val="standardContextual"/>
                </w:rPr>
              </w:pPr>
              <w:hyperlink w:anchor="_Toc161754528" w:history="1">
                <w:r w:rsidR="000E15B4">
                  <w:rPr>
                    <w:rStyle w:val="Hyperlink"/>
                    <w:rFonts w:ascii="Arial" w:hAnsi="Arial" w:cs="Arial"/>
                    <w:noProof/>
                  </w:rPr>
                  <w:t>4</w:t>
                </w:r>
                <w:r w:rsidR="00401A52">
                  <w:rPr>
                    <w:rFonts w:eastAsiaTheme="minorEastAsia" w:cstheme="minorBidi"/>
                    <w:b w:val="0"/>
                    <w:bCs w:val="0"/>
                    <w:i w:val="0"/>
                    <w:iCs w:val="0"/>
                    <w:noProof/>
                    <w:kern w:val="2"/>
                    <w:lang w:val="en-ZA" w:eastAsia="en-ZA"/>
                    <w14:ligatures w14:val="standardContextual"/>
                  </w:rPr>
                  <w:tab/>
                </w:r>
                <w:r w:rsidR="00401A52" w:rsidRPr="005734BF">
                  <w:rPr>
                    <w:rStyle w:val="Hyperlink"/>
                    <w:rFonts w:ascii="Arial" w:hAnsi="Arial" w:cs="Arial"/>
                    <w:noProof/>
                  </w:rPr>
                  <w:t>PRICING SCHEDULE</w:t>
                </w:r>
                <w:r w:rsidR="00401A52">
                  <w:rPr>
                    <w:noProof/>
                    <w:webHidden/>
                  </w:rPr>
                  <w:tab/>
                </w:r>
                <w:r w:rsidR="00401A52">
                  <w:rPr>
                    <w:noProof/>
                    <w:webHidden/>
                  </w:rPr>
                  <w:fldChar w:fldCharType="begin"/>
                </w:r>
                <w:r w:rsidR="00401A52">
                  <w:rPr>
                    <w:noProof/>
                    <w:webHidden/>
                  </w:rPr>
                  <w:instrText xml:space="preserve"> PAGEREF _Toc161754528 \h </w:instrText>
                </w:r>
                <w:r w:rsidR="00401A52">
                  <w:rPr>
                    <w:noProof/>
                    <w:webHidden/>
                  </w:rPr>
                </w:r>
                <w:r w:rsidR="00401A52">
                  <w:rPr>
                    <w:noProof/>
                    <w:webHidden/>
                  </w:rPr>
                  <w:fldChar w:fldCharType="separate"/>
                </w:r>
                <w:r w:rsidR="00FB4C66">
                  <w:rPr>
                    <w:noProof/>
                    <w:webHidden/>
                  </w:rPr>
                  <w:t>4</w:t>
                </w:r>
                <w:r w:rsidR="00401A52">
                  <w:rPr>
                    <w:noProof/>
                    <w:webHidden/>
                  </w:rPr>
                  <w:fldChar w:fldCharType="end"/>
                </w:r>
              </w:hyperlink>
            </w:p>
            <w:p w14:paraId="22905EE0" w14:textId="4932D898" w:rsidR="00401A52" w:rsidRDefault="00606CD8">
              <w:pPr>
                <w:pStyle w:val="TOC1"/>
                <w:tabs>
                  <w:tab w:val="left" w:pos="400"/>
                  <w:tab w:val="right" w:leader="dot" w:pos="9553"/>
                </w:tabs>
                <w:rPr>
                  <w:rFonts w:eastAsiaTheme="minorEastAsia" w:cstheme="minorBidi"/>
                  <w:b w:val="0"/>
                  <w:bCs w:val="0"/>
                  <w:i w:val="0"/>
                  <w:iCs w:val="0"/>
                  <w:noProof/>
                  <w:kern w:val="2"/>
                  <w:lang w:val="en-ZA" w:eastAsia="en-ZA"/>
                  <w14:ligatures w14:val="standardContextual"/>
                </w:rPr>
              </w:pPr>
              <w:hyperlink w:anchor="_Toc161754530" w:history="1">
                <w:r w:rsidR="000E15B4">
                  <w:rPr>
                    <w:rStyle w:val="Hyperlink"/>
                    <w:rFonts w:ascii="Arial" w:hAnsi="Arial" w:cs="Arial"/>
                    <w:noProof/>
                  </w:rPr>
                  <w:t>5</w:t>
                </w:r>
                <w:r w:rsidR="00401A52">
                  <w:rPr>
                    <w:rFonts w:eastAsiaTheme="minorEastAsia" w:cstheme="minorBidi"/>
                    <w:b w:val="0"/>
                    <w:bCs w:val="0"/>
                    <w:i w:val="0"/>
                    <w:iCs w:val="0"/>
                    <w:noProof/>
                    <w:kern w:val="2"/>
                    <w:lang w:val="en-ZA" w:eastAsia="en-ZA"/>
                    <w14:ligatures w14:val="standardContextual"/>
                  </w:rPr>
                  <w:tab/>
                </w:r>
                <w:r w:rsidR="00401A52" w:rsidRPr="005734BF">
                  <w:rPr>
                    <w:rStyle w:val="Hyperlink"/>
                    <w:rFonts w:ascii="Arial" w:hAnsi="Arial" w:cs="Arial"/>
                    <w:noProof/>
                  </w:rPr>
                  <w:t>PROCUREMENT PROCESS</w:t>
                </w:r>
                <w:r w:rsidR="00401A52">
                  <w:rPr>
                    <w:noProof/>
                    <w:webHidden/>
                  </w:rPr>
                  <w:tab/>
                </w:r>
                <w:r w:rsidR="00401A52">
                  <w:rPr>
                    <w:noProof/>
                    <w:webHidden/>
                  </w:rPr>
                  <w:fldChar w:fldCharType="begin"/>
                </w:r>
                <w:r w:rsidR="00401A52">
                  <w:rPr>
                    <w:noProof/>
                    <w:webHidden/>
                  </w:rPr>
                  <w:instrText xml:space="preserve"> PAGEREF _Toc161754530 \h </w:instrText>
                </w:r>
                <w:r w:rsidR="00401A52">
                  <w:rPr>
                    <w:noProof/>
                    <w:webHidden/>
                  </w:rPr>
                </w:r>
                <w:r w:rsidR="00401A52">
                  <w:rPr>
                    <w:noProof/>
                    <w:webHidden/>
                  </w:rPr>
                  <w:fldChar w:fldCharType="separate"/>
                </w:r>
                <w:r w:rsidR="00FB4C66">
                  <w:rPr>
                    <w:noProof/>
                    <w:webHidden/>
                  </w:rPr>
                  <w:t>6</w:t>
                </w:r>
                <w:r w:rsidR="00401A52">
                  <w:rPr>
                    <w:noProof/>
                    <w:webHidden/>
                  </w:rPr>
                  <w:fldChar w:fldCharType="end"/>
                </w:r>
              </w:hyperlink>
            </w:p>
            <w:p w14:paraId="179473C5" w14:textId="6C6C790F" w:rsidR="00401A52" w:rsidRDefault="00606CD8">
              <w:pPr>
                <w:pStyle w:val="TOC1"/>
                <w:tabs>
                  <w:tab w:val="left" w:pos="400"/>
                  <w:tab w:val="right" w:leader="dot" w:pos="9553"/>
                </w:tabs>
                <w:rPr>
                  <w:rFonts w:eastAsiaTheme="minorEastAsia" w:cstheme="minorBidi"/>
                  <w:b w:val="0"/>
                  <w:bCs w:val="0"/>
                  <w:i w:val="0"/>
                  <w:iCs w:val="0"/>
                  <w:noProof/>
                  <w:kern w:val="2"/>
                  <w:lang w:val="en-ZA" w:eastAsia="en-ZA"/>
                  <w14:ligatures w14:val="standardContextual"/>
                </w:rPr>
              </w:pPr>
              <w:hyperlink w:anchor="_Toc161754531" w:history="1">
                <w:r w:rsidR="000E15B4">
                  <w:rPr>
                    <w:rStyle w:val="Hyperlink"/>
                    <w:rFonts w:ascii="Arial" w:hAnsi="Arial" w:cs="Arial"/>
                    <w:noProof/>
                  </w:rPr>
                  <w:t>6</w:t>
                </w:r>
                <w:r w:rsidR="00401A52">
                  <w:rPr>
                    <w:rFonts w:eastAsiaTheme="minorEastAsia" w:cstheme="minorBidi"/>
                    <w:b w:val="0"/>
                    <w:bCs w:val="0"/>
                    <w:i w:val="0"/>
                    <w:iCs w:val="0"/>
                    <w:noProof/>
                    <w:kern w:val="2"/>
                    <w:lang w:val="en-ZA" w:eastAsia="en-ZA"/>
                    <w14:ligatures w14:val="standardContextual"/>
                  </w:rPr>
                  <w:tab/>
                </w:r>
                <w:r w:rsidR="00401A52" w:rsidRPr="005734BF">
                  <w:rPr>
                    <w:rStyle w:val="Hyperlink"/>
                    <w:rFonts w:ascii="Arial" w:hAnsi="Arial" w:cs="Arial"/>
                    <w:noProof/>
                  </w:rPr>
                  <w:t>EVALUATION CRITERIA</w:t>
                </w:r>
                <w:r w:rsidR="00401A52">
                  <w:rPr>
                    <w:noProof/>
                    <w:webHidden/>
                  </w:rPr>
                  <w:tab/>
                </w:r>
                <w:r w:rsidR="00401A52">
                  <w:rPr>
                    <w:noProof/>
                    <w:webHidden/>
                  </w:rPr>
                  <w:fldChar w:fldCharType="begin"/>
                </w:r>
                <w:r w:rsidR="00401A52">
                  <w:rPr>
                    <w:noProof/>
                    <w:webHidden/>
                  </w:rPr>
                  <w:instrText xml:space="preserve"> PAGEREF _Toc161754531 \h </w:instrText>
                </w:r>
                <w:r w:rsidR="00401A52">
                  <w:rPr>
                    <w:noProof/>
                    <w:webHidden/>
                  </w:rPr>
                </w:r>
                <w:r w:rsidR="00401A52">
                  <w:rPr>
                    <w:noProof/>
                    <w:webHidden/>
                  </w:rPr>
                  <w:fldChar w:fldCharType="separate"/>
                </w:r>
                <w:r w:rsidR="00FB4C66">
                  <w:rPr>
                    <w:noProof/>
                    <w:webHidden/>
                  </w:rPr>
                  <w:t>6</w:t>
                </w:r>
                <w:r w:rsidR="00401A52">
                  <w:rPr>
                    <w:noProof/>
                    <w:webHidden/>
                  </w:rPr>
                  <w:fldChar w:fldCharType="end"/>
                </w:r>
              </w:hyperlink>
            </w:p>
            <w:p w14:paraId="352A0F7A" w14:textId="2B961586" w:rsidR="00401A52" w:rsidRDefault="00606CD8">
              <w:pPr>
                <w:pStyle w:val="TOC2"/>
                <w:tabs>
                  <w:tab w:val="left" w:pos="600"/>
                  <w:tab w:val="right" w:leader="dot" w:pos="9553"/>
                </w:tabs>
                <w:rPr>
                  <w:rFonts w:eastAsiaTheme="minorEastAsia" w:cstheme="minorBidi"/>
                  <w:i w:val="0"/>
                  <w:iCs w:val="0"/>
                  <w:noProof/>
                  <w:kern w:val="2"/>
                  <w:sz w:val="24"/>
                  <w:szCs w:val="24"/>
                  <w:lang w:val="en-ZA" w:eastAsia="en-ZA"/>
                  <w14:ligatures w14:val="standardContextual"/>
                </w:rPr>
              </w:pPr>
              <w:hyperlink w:anchor="_Toc161754532" w:history="1">
                <w:r w:rsidR="000E15B4">
                  <w:rPr>
                    <w:rStyle w:val="Hyperlink"/>
                    <w:rFonts w:ascii="Arial" w:hAnsi="Arial" w:cs="Arial"/>
                    <w:noProof/>
                  </w:rPr>
                  <w:t>6</w:t>
                </w:r>
                <w:r w:rsidR="00401A52" w:rsidRPr="005734BF">
                  <w:rPr>
                    <w:rStyle w:val="Hyperlink"/>
                    <w:rFonts w:ascii="Arial" w:hAnsi="Arial" w:cs="Arial"/>
                    <w:noProof/>
                  </w:rPr>
                  <w:t>.1.</w:t>
                </w:r>
                <w:r w:rsidR="00401A52">
                  <w:rPr>
                    <w:rFonts w:eastAsiaTheme="minorEastAsia" w:cstheme="minorBidi"/>
                    <w:i w:val="0"/>
                    <w:iCs w:val="0"/>
                    <w:noProof/>
                    <w:kern w:val="2"/>
                    <w:sz w:val="24"/>
                    <w:szCs w:val="24"/>
                    <w:lang w:val="en-ZA" w:eastAsia="en-ZA"/>
                    <w14:ligatures w14:val="standardContextual"/>
                  </w:rPr>
                  <w:tab/>
                </w:r>
                <w:r w:rsidR="00401A52" w:rsidRPr="005734BF">
                  <w:rPr>
                    <w:rStyle w:val="Hyperlink"/>
                    <w:rFonts w:ascii="Arial" w:hAnsi="Arial" w:cs="Arial"/>
                    <w:noProof/>
                  </w:rPr>
                  <w:t>MANDATORY REQUIREMENTS (PRE-QUALIFICATION)</w:t>
                </w:r>
                <w:r w:rsidR="00401A52">
                  <w:rPr>
                    <w:noProof/>
                    <w:webHidden/>
                  </w:rPr>
                  <w:tab/>
                </w:r>
                <w:r w:rsidR="00401A52">
                  <w:rPr>
                    <w:noProof/>
                    <w:webHidden/>
                  </w:rPr>
                  <w:fldChar w:fldCharType="begin"/>
                </w:r>
                <w:r w:rsidR="00401A52">
                  <w:rPr>
                    <w:noProof/>
                    <w:webHidden/>
                  </w:rPr>
                  <w:instrText xml:space="preserve"> PAGEREF _Toc161754532 \h </w:instrText>
                </w:r>
                <w:r w:rsidR="00401A52">
                  <w:rPr>
                    <w:noProof/>
                    <w:webHidden/>
                  </w:rPr>
                </w:r>
                <w:r w:rsidR="00401A52">
                  <w:rPr>
                    <w:noProof/>
                    <w:webHidden/>
                  </w:rPr>
                  <w:fldChar w:fldCharType="separate"/>
                </w:r>
                <w:r w:rsidR="00FB4C66">
                  <w:rPr>
                    <w:noProof/>
                    <w:webHidden/>
                  </w:rPr>
                  <w:t>7</w:t>
                </w:r>
                <w:r w:rsidR="00401A52">
                  <w:rPr>
                    <w:noProof/>
                    <w:webHidden/>
                  </w:rPr>
                  <w:fldChar w:fldCharType="end"/>
                </w:r>
              </w:hyperlink>
            </w:p>
            <w:p w14:paraId="29A09D07" w14:textId="092D653A" w:rsidR="00401A52" w:rsidRDefault="00606CD8">
              <w:pPr>
                <w:pStyle w:val="TOC2"/>
                <w:tabs>
                  <w:tab w:val="left" w:pos="600"/>
                  <w:tab w:val="right" w:leader="dot" w:pos="9553"/>
                </w:tabs>
                <w:rPr>
                  <w:rFonts w:eastAsiaTheme="minorEastAsia" w:cstheme="minorBidi"/>
                  <w:i w:val="0"/>
                  <w:iCs w:val="0"/>
                  <w:noProof/>
                  <w:kern w:val="2"/>
                  <w:sz w:val="24"/>
                  <w:szCs w:val="24"/>
                  <w:lang w:val="en-ZA" w:eastAsia="en-ZA"/>
                  <w14:ligatures w14:val="standardContextual"/>
                </w:rPr>
              </w:pPr>
              <w:hyperlink w:anchor="_Toc161754533" w:history="1">
                <w:r w:rsidR="000E15B4">
                  <w:rPr>
                    <w:rStyle w:val="Hyperlink"/>
                    <w:rFonts w:ascii="Arial" w:hAnsi="Arial" w:cs="Arial"/>
                    <w:noProof/>
                  </w:rPr>
                  <w:t>6</w:t>
                </w:r>
                <w:r w:rsidR="00401A52" w:rsidRPr="005734BF">
                  <w:rPr>
                    <w:rStyle w:val="Hyperlink"/>
                    <w:rFonts w:ascii="Arial" w:hAnsi="Arial" w:cs="Arial"/>
                    <w:noProof/>
                  </w:rPr>
                  <w:t>.2.</w:t>
                </w:r>
                <w:r w:rsidR="00401A52">
                  <w:rPr>
                    <w:rFonts w:eastAsiaTheme="minorEastAsia" w:cstheme="minorBidi"/>
                    <w:i w:val="0"/>
                    <w:iCs w:val="0"/>
                    <w:noProof/>
                    <w:kern w:val="2"/>
                    <w:sz w:val="24"/>
                    <w:szCs w:val="24"/>
                    <w:lang w:val="en-ZA" w:eastAsia="en-ZA"/>
                    <w14:ligatures w14:val="standardContextual"/>
                  </w:rPr>
                  <w:tab/>
                </w:r>
                <w:r w:rsidR="00401A52" w:rsidRPr="005734BF">
                  <w:rPr>
                    <w:rStyle w:val="Hyperlink"/>
                    <w:rFonts w:ascii="Arial" w:hAnsi="Arial" w:cs="Arial"/>
                    <w:noProof/>
                  </w:rPr>
                  <w:t>BID EVALUATION METHOD</w:t>
                </w:r>
                <w:r w:rsidR="00401A52">
                  <w:rPr>
                    <w:noProof/>
                    <w:webHidden/>
                  </w:rPr>
                  <w:tab/>
                </w:r>
                <w:r w:rsidR="00401A52">
                  <w:rPr>
                    <w:noProof/>
                    <w:webHidden/>
                  </w:rPr>
                  <w:fldChar w:fldCharType="begin"/>
                </w:r>
                <w:r w:rsidR="00401A52">
                  <w:rPr>
                    <w:noProof/>
                    <w:webHidden/>
                  </w:rPr>
                  <w:instrText xml:space="preserve"> PAGEREF _Toc161754533 \h </w:instrText>
                </w:r>
                <w:r w:rsidR="00401A52">
                  <w:rPr>
                    <w:noProof/>
                    <w:webHidden/>
                  </w:rPr>
                </w:r>
                <w:r w:rsidR="00401A52">
                  <w:rPr>
                    <w:noProof/>
                    <w:webHidden/>
                  </w:rPr>
                  <w:fldChar w:fldCharType="separate"/>
                </w:r>
                <w:r w:rsidR="00FB4C66">
                  <w:rPr>
                    <w:noProof/>
                    <w:webHidden/>
                  </w:rPr>
                  <w:t>7</w:t>
                </w:r>
                <w:r w:rsidR="00401A52">
                  <w:rPr>
                    <w:noProof/>
                    <w:webHidden/>
                  </w:rPr>
                  <w:fldChar w:fldCharType="end"/>
                </w:r>
              </w:hyperlink>
            </w:p>
            <w:p w14:paraId="11B4E9FE" w14:textId="32BAC49C" w:rsidR="00401A52" w:rsidRDefault="00606CD8">
              <w:pPr>
                <w:pStyle w:val="TOC2"/>
                <w:tabs>
                  <w:tab w:val="left" w:pos="600"/>
                  <w:tab w:val="right" w:leader="dot" w:pos="9553"/>
                </w:tabs>
                <w:rPr>
                  <w:rFonts w:eastAsiaTheme="minorEastAsia" w:cstheme="minorBidi"/>
                  <w:i w:val="0"/>
                  <w:iCs w:val="0"/>
                  <w:noProof/>
                  <w:kern w:val="2"/>
                  <w:sz w:val="24"/>
                  <w:szCs w:val="24"/>
                  <w:lang w:val="en-ZA" w:eastAsia="en-ZA"/>
                  <w14:ligatures w14:val="standardContextual"/>
                </w:rPr>
              </w:pPr>
              <w:hyperlink w:anchor="_Toc161754534" w:history="1">
                <w:r w:rsidR="000E15B4">
                  <w:rPr>
                    <w:rStyle w:val="Hyperlink"/>
                    <w:rFonts w:ascii="Arial" w:hAnsi="Arial" w:cs="Arial"/>
                    <w:noProof/>
                  </w:rPr>
                  <w:t>6</w:t>
                </w:r>
                <w:r w:rsidR="00401A52" w:rsidRPr="005734BF">
                  <w:rPr>
                    <w:rStyle w:val="Hyperlink"/>
                    <w:rFonts w:ascii="Arial" w:hAnsi="Arial" w:cs="Arial"/>
                    <w:noProof/>
                  </w:rPr>
                  <w:t>.3.</w:t>
                </w:r>
                <w:r w:rsidR="00401A52">
                  <w:rPr>
                    <w:rFonts w:eastAsiaTheme="minorEastAsia" w:cstheme="minorBidi"/>
                    <w:i w:val="0"/>
                    <w:iCs w:val="0"/>
                    <w:noProof/>
                    <w:kern w:val="2"/>
                    <w:sz w:val="24"/>
                    <w:szCs w:val="24"/>
                    <w:lang w:val="en-ZA" w:eastAsia="en-ZA"/>
                    <w14:ligatures w14:val="standardContextual"/>
                  </w:rPr>
                  <w:tab/>
                </w:r>
                <w:r w:rsidR="00401A52" w:rsidRPr="005734BF">
                  <w:rPr>
                    <w:rStyle w:val="Hyperlink"/>
                    <w:rFonts w:ascii="Arial" w:hAnsi="Arial" w:cs="Arial"/>
                    <w:noProof/>
                  </w:rPr>
                  <w:t>STAGE 2 EVALUATION ON PRICE AND PREFERENCE</w:t>
                </w:r>
                <w:r w:rsidR="00401A52">
                  <w:rPr>
                    <w:noProof/>
                    <w:webHidden/>
                  </w:rPr>
                  <w:tab/>
                </w:r>
                <w:r w:rsidR="00401A52">
                  <w:rPr>
                    <w:noProof/>
                    <w:webHidden/>
                  </w:rPr>
                  <w:fldChar w:fldCharType="begin"/>
                </w:r>
                <w:r w:rsidR="00401A52">
                  <w:rPr>
                    <w:noProof/>
                    <w:webHidden/>
                  </w:rPr>
                  <w:instrText xml:space="preserve"> PAGEREF _Toc161754534 \h </w:instrText>
                </w:r>
                <w:r w:rsidR="00401A52">
                  <w:rPr>
                    <w:noProof/>
                    <w:webHidden/>
                  </w:rPr>
                </w:r>
                <w:r w:rsidR="00401A52">
                  <w:rPr>
                    <w:noProof/>
                    <w:webHidden/>
                  </w:rPr>
                  <w:fldChar w:fldCharType="separate"/>
                </w:r>
                <w:r w:rsidR="00FB4C66">
                  <w:rPr>
                    <w:noProof/>
                    <w:webHidden/>
                  </w:rPr>
                  <w:t>7</w:t>
                </w:r>
                <w:r w:rsidR="00401A52">
                  <w:rPr>
                    <w:noProof/>
                    <w:webHidden/>
                  </w:rPr>
                  <w:fldChar w:fldCharType="end"/>
                </w:r>
              </w:hyperlink>
            </w:p>
            <w:p w14:paraId="64815D95" w14:textId="1A8E4956" w:rsidR="00401A52" w:rsidRDefault="00606CD8">
              <w:pPr>
                <w:pStyle w:val="TOC1"/>
                <w:tabs>
                  <w:tab w:val="right" w:leader="dot" w:pos="9553"/>
                </w:tabs>
                <w:rPr>
                  <w:rFonts w:eastAsiaTheme="minorEastAsia" w:cstheme="minorBidi"/>
                  <w:b w:val="0"/>
                  <w:bCs w:val="0"/>
                  <w:i w:val="0"/>
                  <w:iCs w:val="0"/>
                  <w:noProof/>
                  <w:kern w:val="2"/>
                  <w:lang w:val="en-ZA" w:eastAsia="en-ZA"/>
                  <w14:ligatures w14:val="standardContextual"/>
                </w:rPr>
              </w:pPr>
              <w:hyperlink w:anchor="_Toc161754535" w:history="1">
                <w:r w:rsidR="00401A52" w:rsidRPr="005734BF">
                  <w:rPr>
                    <w:rStyle w:val="Hyperlink"/>
                    <w:noProof/>
                    <w:snapToGrid w:val="0"/>
                    <w:kern w:val="32"/>
                  </w:rPr>
                  <w:t>Financial offer and Preference Points Allocation</w:t>
                </w:r>
                <w:r w:rsidR="00401A52">
                  <w:rPr>
                    <w:noProof/>
                    <w:webHidden/>
                  </w:rPr>
                  <w:tab/>
                </w:r>
                <w:r w:rsidR="00401A52">
                  <w:rPr>
                    <w:noProof/>
                    <w:webHidden/>
                  </w:rPr>
                  <w:fldChar w:fldCharType="begin"/>
                </w:r>
                <w:r w:rsidR="00401A52">
                  <w:rPr>
                    <w:noProof/>
                    <w:webHidden/>
                  </w:rPr>
                  <w:instrText xml:space="preserve"> PAGEREF _Toc161754535 \h </w:instrText>
                </w:r>
                <w:r w:rsidR="00401A52">
                  <w:rPr>
                    <w:noProof/>
                    <w:webHidden/>
                  </w:rPr>
                </w:r>
                <w:r w:rsidR="00401A52">
                  <w:rPr>
                    <w:noProof/>
                    <w:webHidden/>
                  </w:rPr>
                  <w:fldChar w:fldCharType="separate"/>
                </w:r>
                <w:r w:rsidR="00FB4C66">
                  <w:rPr>
                    <w:noProof/>
                    <w:webHidden/>
                  </w:rPr>
                  <w:t>7</w:t>
                </w:r>
                <w:r w:rsidR="00401A52">
                  <w:rPr>
                    <w:noProof/>
                    <w:webHidden/>
                  </w:rPr>
                  <w:fldChar w:fldCharType="end"/>
                </w:r>
              </w:hyperlink>
            </w:p>
            <w:p w14:paraId="51F012B1" w14:textId="18A3305D" w:rsidR="00401A52" w:rsidRDefault="00606CD8">
              <w:pPr>
                <w:pStyle w:val="TOC2"/>
                <w:tabs>
                  <w:tab w:val="left" w:pos="600"/>
                  <w:tab w:val="right" w:leader="dot" w:pos="9553"/>
                </w:tabs>
                <w:rPr>
                  <w:rFonts w:eastAsiaTheme="minorEastAsia" w:cstheme="minorBidi"/>
                  <w:i w:val="0"/>
                  <w:iCs w:val="0"/>
                  <w:noProof/>
                  <w:kern w:val="2"/>
                  <w:sz w:val="24"/>
                  <w:szCs w:val="24"/>
                  <w:lang w:val="en-ZA" w:eastAsia="en-ZA"/>
                  <w14:ligatures w14:val="standardContextual"/>
                </w:rPr>
              </w:pPr>
              <w:hyperlink w:anchor="_Toc161754536" w:history="1">
                <w:r w:rsidR="000E15B4">
                  <w:rPr>
                    <w:rStyle w:val="Hyperlink"/>
                    <w:rFonts w:ascii="Arial" w:hAnsi="Arial" w:cs="Arial"/>
                    <w:noProof/>
                  </w:rPr>
                  <w:t>6</w:t>
                </w:r>
                <w:r w:rsidR="00401A52" w:rsidRPr="005734BF">
                  <w:rPr>
                    <w:rStyle w:val="Hyperlink"/>
                    <w:rFonts w:ascii="Arial" w:hAnsi="Arial" w:cs="Arial"/>
                    <w:noProof/>
                  </w:rPr>
                  <w:t>.4.</w:t>
                </w:r>
                <w:r w:rsidR="00401A52">
                  <w:rPr>
                    <w:rFonts w:eastAsiaTheme="minorEastAsia" w:cstheme="minorBidi"/>
                    <w:i w:val="0"/>
                    <w:iCs w:val="0"/>
                    <w:noProof/>
                    <w:kern w:val="2"/>
                    <w:sz w:val="24"/>
                    <w:szCs w:val="24"/>
                    <w:lang w:val="en-ZA" w:eastAsia="en-ZA"/>
                    <w14:ligatures w14:val="standardContextual"/>
                  </w:rPr>
                  <w:tab/>
                </w:r>
                <w:r w:rsidR="00401A52" w:rsidRPr="005734BF">
                  <w:rPr>
                    <w:rStyle w:val="Hyperlink"/>
                    <w:rFonts w:ascii="Arial" w:hAnsi="Arial" w:cs="Arial"/>
                    <w:noProof/>
                  </w:rPr>
                  <w:t>ADMINISTRATIVE COMPLIANCE (Only to be requested from the preferred service provider)</w:t>
                </w:r>
                <w:r w:rsidR="00401A52">
                  <w:rPr>
                    <w:noProof/>
                    <w:webHidden/>
                  </w:rPr>
                  <w:tab/>
                </w:r>
                <w:r w:rsidR="00401A52">
                  <w:rPr>
                    <w:noProof/>
                    <w:webHidden/>
                  </w:rPr>
                  <w:fldChar w:fldCharType="begin"/>
                </w:r>
                <w:r w:rsidR="00401A52">
                  <w:rPr>
                    <w:noProof/>
                    <w:webHidden/>
                  </w:rPr>
                  <w:instrText xml:space="preserve"> PAGEREF _Toc161754536 \h </w:instrText>
                </w:r>
                <w:r w:rsidR="00401A52">
                  <w:rPr>
                    <w:noProof/>
                    <w:webHidden/>
                  </w:rPr>
                </w:r>
                <w:r w:rsidR="00401A52">
                  <w:rPr>
                    <w:noProof/>
                    <w:webHidden/>
                  </w:rPr>
                  <w:fldChar w:fldCharType="separate"/>
                </w:r>
                <w:r w:rsidR="00FB4C66">
                  <w:rPr>
                    <w:noProof/>
                    <w:webHidden/>
                  </w:rPr>
                  <w:t>9</w:t>
                </w:r>
                <w:r w:rsidR="00401A52">
                  <w:rPr>
                    <w:noProof/>
                    <w:webHidden/>
                  </w:rPr>
                  <w:fldChar w:fldCharType="end"/>
                </w:r>
              </w:hyperlink>
            </w:p>
            <w:p w14:paraId="515F9923" w14:textId="497AF617" w:rsidR="00401A52" w:rsidRDefault="00606CD8">
              <w:pPr>
                <w:pStyle w:val="TOC1"/>
                <w:tabs>
                  <w:tab w:val="left" w:pos="600"/>
                  <w:tab w:val="right" w:leader="dot" w:pos="9553"/>
                </w:tabs>
                <w:rPr>
                  <w:rFonts w:eastAsiaTheme="minorEastAsia" w:cstheme="minorBidi"/>
                  <w:b w:val="0"/>
                  <w:bCs w:val="0"/>
                  <w:i w:val="0"/>
                  <w:iCs w:val="0"/>
                  <w:noProof/>
                  <w:kern w:val="2"/>
                  <w:lang w:val="en-ZA" w:eastAsia="en-ZA"/>
                  <w14:ligatures w14:val="standardContextual"/>
                </w:rPr>
              </w:pPr>
              <w:hyperlink w:anchor="_Toc161754538" w:history="1">
                <w:r w:rsidR="000E15B4">
                  <w:rPr>
                    <w:rStyle w:val="Hyperlink"/>
                    <w:rFonts w:ascii="Arial" w:hAnsi="Arial" w:cs="Arial"/>
                    <w:noProof/>
                  </w:rPr>
                  <w:t>7</w:t>
                </w:r>
                <w:r w:rsidR="00401A52" w:rsidRPr="005734BF">
                  <w:rPr>
                    <w:rStyle w:val="Hyperlink"/>
                    <w:rFonts w:ascii="Arial" w:hAnsi="Arial" w:cs="Arial"/>
                    <w:noProof/>
                  </w:rPr>
                  <w:t>.</w:t>
                </w:r>
                <w:r w:rsidR="00401A52">
                  <w:rPr>
                    <w:rFonts w:eastAsiaTheme="minorEastAsia" w:cstheme="minorBidi"/>
                    <w:b w:val="0"/>
                    <w:bCs w:val="0"/>
                    <w:i w:val="0"/>
                    <w:iCs w:val="0"/>
                    <w:noProof/>
                    <w:kern w:val="2"/>
                    <w:lang w:val="en-ZA" w:eastAsia="en-ZA"/>
                    <w14:ligatures w14:val="standardContextual"/>
                  </w:rPr>
                  <w:tab/>
                </w:r>
                <w:r w:rsidR="00401A52" w:rsidRPr="005734BF">
                  <w:rPr>
                    <w:rStyle w:val="Hyperlink"/>
                    <w:rFonts w:ascii="Arial" w:hAnsi="Arial" w:cs="Arial"/>
                    <w:noProof/>
                  </w:rPr>
                  <w:t>CONTRACT DATA</w:t>
                </w:r>
                <w:r w:rsidR="00401A52">
                  <w:rPr>
                    <w:noProof/>
                    <w:webHidden/>
                  </w:rPr>
                  <w:tab/>
                </w:r>
                <w:r w:rsidR="00401A52">
                  <w:rPr>
                    <w:noProof/>
                    <w:webHidden/>
                  </w:rPr>
                  <w:fldChar w:fldCharType="begin"/>
                </w:r>
                <w:r w:rsidR="00401A52">
                  <w:rPr>
                    <w:noProof/>
                    <w:webHidden/>
                  </w:rPr>
                  <w:instrText xml:space="preserve"> PAGEREF _Toc161754538 \h </w:instrText>
                </w:r>
                <w:r w:rsidR="00401A52">
                  <w:rPr>
                    <w:noProof/>
                    <w:webHidden/>
                  </w:rPr>
                </w:r>
                <w:r w:rsidR="00401A52">
                  <w:rPr>
                    <w:noProof/>
                    <w:webHidden/>
                  </w:rPr>
                  <w:fldChar w:fldCharType="separate"/>
                </w:r>
                <w:r w:rsidR="00FB4C66">
                  <w:rPr>
                    <w:noProof/>
                    <w:webHidden/>
                  </w:rPr>
                  <w:t>9</w:t>
                </w:r>
                <w:r w:rsidR="00401A52">
                  <w:rPr>
                    <w:noProof/>
                    <w:webHidden/>
                  </w:rPr>
                  <w:fldChar w:fldCharType="end"/>
                </w:r>
              </w:hyperlink>
            </w:p>
            <w:p w14:paraId="01A383B6" w14:textId="5B82B978" w:rsidR="000510F4" w:rsidRDefault="000510F4">
              <w:r w:rsidRPr="001766D7">
                <w:rPr>
                  <w:b/>
                  <w:bCs/>
                  <w:noProof/>
                  <w:color w:val="548DD4" w:themeColor="text2" w:themeTint="99"/>
                </w:rPr>
                <w:fldChar w:fldCharType="end"/>
              </w:r>
            </w:p>
          </w:sdtContent>
        </w:sdt>
        <w:p w14:paraId="33EC2F43" w14:textId="77777777" w:rsidR="005F4408" w:rsidRDefault="00606CD8">
          <w:pPr>
            <w:spacing w:line="276" w:lineRule="auto"/>
            <w:rPr>
              <w:sz w:val="22"/>
              <w:szCs w:val="22"/>
            </w:rPr>
          </w:pPr>
        </w:p>
      </w:sdtContent>
    </w:sdt>
    <w:p w14:paraId="06DDEF77" w14:textId="77777777" w:rsidR="005F4408" w:rsidRDefault="005F4408">
      <w:pPr>
        <w:spacing w:line="360" w:lineRule="auto"/>
        <w:jc w:val="both"/>
        <w:rPr>
          <w:sz w:val="22"/>
          <w:szCs w:val="22"/>
        </w:rPr>
      </w:pPr>
    </w:p>
    <w:p w14:paraId="2B77DD72" w14:textId="408D528C" w:rsidR="005F4408" w:rsidRPr="000510F4" w:rsidRDefault="005F4408" w:rsidP="000510F4">
      <w:pPr>
        <w:tabs>
          <w:tab w:val="left" w:pos="8579"/>
        </w:tabs>
        <w:rPr>
          <w:sz w:val="22"/>
          <w:szCs w:val="22"/>
        </w:rPr>
        <w:sectPr w:rsidR="005F4408" w:rsidRPr="000510F4" w:rsidSect="000C6C0D">
          <w:pgSz w:w="12240" w:h="15840"/>
          <w:pgMar w:top="992" w:right="1259" w:bottom="1134" w:left="1418" w:header="708" w:footer="708" w:gutter="0"/>
          <w:cols w:space="708"/>
        </w:sectPr>
      </w:pPr>
    </w:p>
    <w:p w14:paraId="30772DFD" w14:textId="77777777" w:rsidR="005F4408" w:rsidRDefault="005F4408">
      <w:pPr>
        <w:spacing w:line="360" w:lineRule="auto"/>
        <w:jc w:val="both"/>
        <w:rPr>
          <w:sz w:val="22"/>
          <w:szCs w:val="22"/>
        </w:rPr>
      </w:pPr>
    </w:p>
    <w:p w14:paraId="672C1900" w14:textId="77777777" w:rsidR="005F4408" w:rsidRPr="002A4B31" w:rsidRDefault="00FA4A52">
      <w:pPr>
        <w:pStyle w:val="Heading1"/>
        <w:keepNext w:val="0"/>
        <w:numPr>
          <w:ilvl w:val="0"/>
          <w:numId w:val="1"/>
        </w:numPr>
        <w:tabs>
          <w:tab w:val="left" w:pos="432"/>
        </w:tabs>
        <w:spacing w:before="0" w:after="0" w:line="360" w:lineRule="auto"/>
        <w:ind w:left="432" w:hanging="432"/>
        <w:rPr>
          <w:sz w:val="22"/>
          <w:szCs w:val="22"/>
        </w:rPr>
      </w:pPr>
      <w:bookmarkStart w:id="2" w:name="_Toc75522223"/>
      <w:bookmarkStart w:id="3" w:name="_Toc161754524"/>
      <w:r w:rsidRPr="002A4B31">
        <w:rPr>
          <w:rFonts w:ascii="Arial" w:eastAsia="Arial" w:hAnsi="Arial" w:cs="Arial"/>
          <w:color w:val="0070C0"/>
          <w:sz w:val="22"/>
          <w:szCs w:val="22"/>
        </w:rPr>
        <w:t>PURPOSE</w:t>
      </w:r>
      <w:bookmarkEnd w:id="2"/>
      <w:bookmarkEnd w:id="3"/>
    </w:p>
    <w:p w14:paraId="21C809E4" w14:textId="77777777" w:rsidR="005F4408" w:rsidRDefault="005F4408">
      <w:pPr>
        <w:spacing w:line="360" w:lineRule="auto"/>
        <w:ind w:left="720"/>
        <w:jc w:val="both"/>
        <w:rPr>
          <w:sz w:val="22"/>
          <w:szCs w:val="22"/>
        </w:rPr>
      </w:pPr>
    </w:p>
    <w:p w14:paraId="5DD82136" w14:textId="6F2954C1" w:rsidR="005F4408" w:rsidRPr="00B92495" w:rsidRDefault="00FA4A52" w:rsidP="00B92495">
      <w:pPr>
        <w:spacing w:after="200" w:line="360" w:lineRule="auto"/>
        <w:ind w:right="425"/>
        <w:jc w:val="both"/>
        <w:rPr>
          <w:bCs/>
          <w:sz w:val="22"/>
          <w:szCs w:val="22"/>
        </w:rPr>
      </w:pPr>
      <w:r w:rsidRPr="00313AA2">
        <w:rPr>
          <w:sz w:val="22"/>
          <w:szCs w:val="22"/>
        </w:rPr>
        <w:t xml:space="preserve">The purpose of this </w:t>
      </w:r>
      <w:r w:rsidR="00EA4BEB" w:rsidRPr="00313AA2">
        <w:rPr>
          <w:sz w:val="22"/>
          <w:szCs w:val="22"/>
        </w:rPr>
        <w:t xml:space="preserve">submission </w:t>
      </w:r>
      <w:r w:rsidRPr="00313AA2">
        <w:rPr>
          <w:sz w:val="22"/>
          <w:szCs w:val="22"/>
        </w:rPr>
        <w:t>is to</w:t>
      </w:r>
      <w:r w:rsidR="00EA4BEB" w:rsidRPr="00313AA2">
        <w:rPr>
          <w:sz w:val="22"/>
          <w:szCs w:val="22"/>
        </w:rPr>
        <w:t xml:space="preserve"> seek</w:t>
      </w:r>
      <w:r w:rsidRPr="00313AA2">
        <w:rPr>
          <w:sz w:val="22"/>
          <w:szCs w:val="22"/>
        </w:rPr>
        <w:t xml:space="preserve"> the approval of the Specifications to proceed with </w:t>
      </w:r>
      <w:r w:rsidR="00A33D96" w:rsidRPr="00313AA2">
        <w:rPr>
          <w:sz w:val="22"/>
          <w:szCs w:val="22"/>
        </w:rPr>
        <w:t>Request for Quotations (RFQ)</w:t>
      </w:r>
      <w:r w:rsidRPr="00313AA2">
        <w:rPr>
          <w:sz w:val="22"/>
          <w:szCs w:val="22"/>
        </w:rPr>
        <w:t xml:space="preserve"> </w:t>
      </w:r>
      <w:r w:rsidR="00826D09" w:rsidRPr="00313AA2">
        <w:rPr>
          <w:sz w:val="22"/>
          <w:szCs w:val="22"/>
        </w:rPr>
        <w:t>from</w:t>
      </w:r>
      <w:r w:rsidR="00FB229C" w:rsidRPr="00313AA2">
        <w:rPr>
          <w:bCs/>
          <w:sz w:val="22"/>
          <w:szCs w:val="22"/>
        </w:rPr>
        <w:t xml:space="preserve"> </w:t>
      </w:r>
      <w:r w:rsidR="00FB229C">
        <w:rPr>
          <w:bCs/>
          <w:sz w:val="22"/>
          <w:szCs w:val="22"/>
        </w:rPr>
        <w:t>registered professional service provider</w:t>
      </w:r>
      <w:r w:rsidR="00826D09">
        <w:rPr>
          <w:bCs/>
          <w:sz w:val="22"/>
          <w:szCs w:val="22"/>
        </w:rPr>
        <w:t>s</w:t>
      </w:r>
      <w:r w:rsidR="00FB229C">
        <w:rPr>
          <w:bCs/>
          <w:sz w:val="22"/>
          <w:szCs w:val="22"/>
        </w:rPr>
        <w:t xml:space="preserve"> (PSP) to assist in quantifying the works completed on </w:t>
      </w:r>
      <w:r w:rsidR="00F30BA2">
        <w:rPr>
          <w:bCs/>
          <w:sz w:val="22"/>
          <w:szCs w:val="22"/>
        </w:rPr>
        <w:t>Moutse Drought Relief project</w:t>
      </w:r>
      <w:r w:rsidR="00FB229C">
        <w:rPr>
          <w:bCs/>
          <w:sz w:val="22"/>
          <w:szCs w:val="22"/>
        </w:rPr>
        <w:t xml:space="preserve">. </w:t>
      </w:r>
    </w:p>
    <w:p w14:paraId="477EF6FF" w14:textId="77777777" w:rsidR="005F4408" w:rsidRPr="002A4B31" w:rsidRDefault="00FA4A52">
      <w:pPr>
        <w:pStyle w:val="Heading1"/>
        <w:keepNext w:val="0"/>
        <w:numPr>
          <w:ilvl w:val="0"/>
          <w:numId w:val="1"/>
        </w:numPr>
        <w:tabs>
          <w:tab w:val="left" w:pos="432"/>
        </w:tabs>
        <w:spacing w:before="0" w:after="0" w:line="360" w:lineRule="auto"/>
        <w:ind w:left="432" w:hanging="432"/>
        <w:rPr>
          <w:sz w:val="22"/>
          <w:szCs w:val="22"/>
        </w:rPr>
      </w:pPr>
      <w:bookmarkStart w:id="4" w:name="_Toc75522224"/>
      <w:bookmarkStart w:id="5" w:name="_Toc161754525"/>
      <w:r w:rsidRPr="002A4B31">
        <w:rPr>
          <w:rFonts w:ascii="Arial" w:eastAsia="Arial" w:hAnsi="Arial" w:cs="Arial"/>
          <w:color w:val="0070C0"/>
          <w:sz w:val="22"/>
          <w:szCs w:val="22"/>
        </w:rPr>
        <w:t>BACKGROUND</w:t>
      </w:r>
      <w:bookmarkEnd w:id="4"/>
      <w:bookmarkEnd w:id="5"/>
    </w:p>
    <w:p w14:paraId="6CD6816E" w14:textId="77777777" w:rsidR="005F4408" w:rsidRDefault="005F4408">
      <w:pPr>
        <w:spacing w:line="360" w:lineRule="auto"/>
        <w:ind w:left="720"/>
        <w:jc w:val="both"/>
        <w:rPr>
          <w:sz w:val="22"/>
          <w:szCs w:val="22"/>
        </w:rPr>
      </w:pPr>
    </w:p>
    <w:p w14:paraId="19697828" w14:textId="2BCD05DC" w:rsidR="00DF7C3C" w:rsidRDefault="00DF7C3C" w:rsidP="00DF7C3C">
      <w:pPr>
        <w:spacing w:after="200" w:line="360" w:lineRule="auto"/>
        <w:ind w:right="425"/>
        <w:jc w:val="both"/>
        <w:rPr>
          <w:bCs/>
          <w:sz w:val="22"/>
          <w:szCs w:val="22"/>
        </w:rPr>
      </w:pPr>
      <w:bookmarkStart w:id="6" w:name="_Toc75522225"/>
      <w:r>
        <w:rPr>
          <w:bCs/>
          <w:sz w:val="22"/>
          <w:szCs w:val="22"/>
        </w:rPr>
        <w:t>The Moutse drought relief project was based in the Sekhukhune District</w:t>
      </w:r>
      <w:r w:rsidR="002B2B71">
        <w:rPr>
          <w:bCs/>
          <w:sz w:val="22"/>
          <w:szCs w:val="22"/>
        </w:rPr>
        <w:t xml:space="preserve"> Municipality</w:t>
      </w:r>
      <w:r>
        <w:rPr>
          <w:bCs/>
          <w:sz w:val="22"/>
          <w:szCs w:val="22"/>
        </w:rPr>
        <w:t xml:space="preserve"> covering </w:t>
      </w:r>
      <w:r w:rsidR="002B2B71">
        <w:rPr>
          <w:bCs/>
          <w:sz w:val="22"/>
          <w:szCs w:val="22"/>
        </w:rPr>
        <w:t xml:space="preserve">two local municipalities and </w:t>
      </w:r>
      <w:r>
        <w:rPr>
          <w:bCs/>
          <w:sz w:val="22"/>
          <w:szCs w:val="22"/>
        </w:rPr>
        <w:t>19 municipal wards. The scope of the project included boreholes, package plants, elevated tanks, gantries and 5kL polyethylene tanks at various wards.</w:t>
      </w:r>
    </w:p>
    <w:p w14:paraId="34462F06" w14:textId="5FA29A3E" w:rsidR="00574EC2" w:rsidRPr="00B92495" w:rsidRDefault="00DF7C3C" w:rsidP="00B92495">
      <w:pPr>
        <w:spacing w:after="200" w:line="360" w:lineRule="auto"/>
        <w:ind w:right="425"/>
        <w:jc w:val="both"/>
        <w:rPr>
          <w:bCs/>
          <w:sz w:val="22"/>
          <w:szCs w:val="22"/>
        </w:rPr>
      </w:pPr>
      <w:r>
        <w:rPr>
          <w:bCs/>
          <w:sz w:val="22"/>
          <w:szCs w:val="22"/>
        </w:rPr>
        <w:t xml:space="preserve">An audit of the works was carried out between March and June 2023 whereby there was a discrepancy on the works relating to the 5kL tanks in several villages. </w:t>
      </w:r>
      <w:r w:rsidR="009D6677">
        <w:rPr>
          <w:bCs/>
          <w:sz w:val="22"/>
          <w:szCs w:val="22"/>
        </w:rPr>
        <w:t xml:space="preserve">Lepelle Northern Water seeks the services of quantifying the works </w:t>
      </w:r>
      <w:r w:rsidR="00007EF4">
        <w:rPr>
          <w:bCs/>
          <w:sz w:val="22"/>
          <w:szCs w:val="22"/>
        </w:rPr>
        <w:t>in effort to reconcile the actual works completed on the project.</w:t>
      </w:r>
    </w:p>
    <w:p w14:paraId="2890AD60" w14:textId="77777777" w:rsidR="005F4408" w:rsidRPr="002A4B31" w:rsidRDefault="00FA4A52">
      <w:pPr>
        <w:pStyle w:val="Heading1"/>
        <w:keepNext w:val="0"/>
        <w:numPr>
          <w:ilvl w:val="0"/>
          <w:numId w:val="1"/>
        </w:numPr>
        <w:tabs>
          <w:tab w:val="left" w:pos="432"/>
        </w:tabs>
        <w:spacing w:before="0" w:after="0" w:line="360" w:lineRule="auto"/>
        <w:ind w:left="432" w:hanging="432"/>
        <w:rPr>
          <w:sz w:val="22"/>
          <w:szCs w:val="22"/>
        </w:rPr>
      </w:pPr>
      <w:bookmarkStart w:id="7" w:name="_Toc161754526"/>
      <w:r w:rsidRPr="002A4B31">
        <w:rPr>
          <w:rFonts w:ascii="Arial" w:eastAsia="Arial" w:hAnsi="Arial" w:cs="Arial"/>
          <w:color w:val="0070C0"/>
          <w:sz w:val="22"/>
          <w:szCs w:val="22"/>
        </w:rPr>
        <w:t>SPECIFICATION</w:t>
      </w:r>
      <w:bookmarkEnd w:id="6"/>
      <w:bookmarkEnd w:id="7"/>
      <w:r w:rsidRPr="002A4B31">
        <w:rPr>
          <w:rFonts w:ascii="Arial" w:eastAsia="Arial" w:hAnsi="Arial" w:cs="Arial"/>
          <w:color w:val="0070C0"/>
          <w:sz w:val="22"/>
          <w:szCs w:val="22"/>
        </w:rPr>
        <w:t xml:space="preserve"> </w:t>
      </w:r>
    </w:p>
    <w:p w14:paraId="515800CF" w14:textId="77777777" w:rsidR="005F4408" w:rsidRDefault="005F4408">
      <w:pPr>
        <w:widowControl w:val="0"/>
        <w:spacing w:line="360" w:lineRule="auto"/>
        <w:ind w:left="709" w:right="71"/>
        <w:jc w:val="both"/>
        <w:rPr>
          <w:sz w:val="22"/>
          <w:szCs w:val="22"/>
        </w:rPr>
      </w:pPr>
      <w:bookmarkStart w:id="8" w:name="_Hlk161845659"/>
    </w:p>
    <w:p w14:paraId="4B186FB6" w14:textId="71AA92EB" w:rsidR="00212469" w:rsidRDefault="00CF6203" w:rsidP="00212469">
      <w:pPr>
        <w:spacing w:line="360" w:lineRule="auto"/>
        <w:ind w:left="709"/>
        <w:jc w:val="both"/>
        <w:rPr>
          <w:sz w:val="22"/>
          <w:szCs w:val="22"/>
        </w:rPr>
      </w:pPr>
      <w:r>
        <w:rPr>
          <w:sz w:val="22"/>
          <w:szCs w:val="22"/>
        </w:rPr>
        <w:t>Service Providers</w:t>
      </w:r>
      <w:r w:rsidR="00F76A38">
        <w:rPr>
          <w:sz w:val="22"/>
          <w:szCs w:val="22"/>
        </w:rPr>
        <w:t xml:space="preserve"> are hereby invited to quote</w:t>
      </w:r>
      <w:r w:rsidR="00290FA7">
        <w:rPr>
          <w:sz w:val="22"/>
          <w:szCs w:val="22"/>
        </w:rPr>
        <w:t xml:space="preserve"> for the </w:t>
      </w:r>
      <w:r w:rsidR="004C3763">
        <w:rPr>
          <w:sz w:val="22"/>
          <w:szCs w:val="22"/>
        </w:rPr>
        <w:t>above-mentioned</w:t>
      </w:r>
      <w:r w:rsidR="00290FA7">
        <w:rPr>
          <w:sz w:val="22"/>
          <w:szCs w:val="22"/>
        </w:rPr>
        <w:t xml:space="preserve"> service/works</w:t>
      </w:r>
      <w:r w:rsidR="00276281">
        <w:rPr>
          <w:noProof/>
        </w:rPr>
        <mc:AlternateContent>
          <mc:Choice Requires="wps">
            <w:drawing>
              <wp:anchor distT="0" distB="0" distL="0" distR="0" simplePos="0" relativeHeight="251660288" behindDoc="0" locked="0" layoutInCell="1" allowOverlap="1" wp14:anchorId="1EED9D12" wp14:editId="1CAF76A9">
                <wp:simplePos x="0" y="0"/>
                <wp:positionH relativeFrom="page">
                  <wp:posOffset>2002789</wp:posOffset>
                </wp:positionH>
                <wp:positionV relativeFrom="paragraph">
                  <wp:posOffset>387317</wp:posOffset>
                </wp:positionV>
                <wp:extent cx="2477135" cy="1524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7135" cy="15240"/>
                        </a:xfrm>
                        <a:custGeom>
                          <a:avLst/>
                          <a:gdLst/>
                          <a:ahLst/>
                          <a:cxnLst/>
                          <a:rect l="l" t="t" r="r" b="b"/>
                          <a:pathLst>
                            <a:path w="2477135" h="15240">
                              <a:moveTo>
                                <a:pt x="2477135" y="0"/>
                              </a:moveTo>
                              <a:lnTo>
                                <a:pt x="0" y="0"/>
                              </a:lnTo>
                              <a:lnTo>
                                <a:pt x="0" y="15240"/>
                              </a:lnTo>
                              <a:lnTo>
                                <a:pt x="2477135" y="15240"/>
                              </a:lnTo>
                              <a:lnTo>
                                <a:pt x="2477135"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2B525B38" id="Graphic 9" o:spid="_x0000_s1026" style="position:absolute;margin-left:157.7pt;margin-top:30.5pt;width:195.05pt;height:1.2pt;z-index:251660288;visibility:visible;mso-wrap-style:square;mso-wrap-distance-left:0;mso-wrap-distance-top:0;mso-wrap-distance-right:0;mso-wrap-distance-bottom:0;mso-position-horizontal:absolute;mso-position-horizontal-relative:page;mso-position-vertical:absolute;mso-position-vertical-relative:text;v-text-anchor:top" coordsize="247713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" path="m2477135,l,,,15240r2477135,l2477135,xe" fillcolor="red" stroked="f">
                <v:path arrowok="t"/>
                <w10:wrap anchorx="page"/>
              </v:shape>
            </w:pict>
          </mc:Fallback>
        </mc:AlternateContent>
      </w:r>
      <w:r w:rsidR="00212469">
        <w:rPr>
          <w:sz w:val="22"/>
          <w:szCs w:val="22"/>
        </w:rPr>
        <w:t>.</w:t>
      </w:r>
    </w:p>
    <w:p w14:paraId="63545378" w14:textId="345DEEAB" w:rsidR="004C3763" w:rsidRPr="004C3763" w:rsidRDefault="00276281" w:rsidP="004C3763">
      <w:pPr>
        <w:spacing w:line="360" w:lineRule="auto"/>
        <w:ind w:left="709"/>
        <w:jc w:val="both"/>
        <w:rPr>
          <w:sz w:val="22"/>
        </w:rPr>
      </w:pPr>
      <w:r>
        <w:rPr>
          <w:sz w:val="22"/>
        </w:rPr>
        <w:t>Service provider</w:t>
      </w:r>
      <w:r w:rsidRPr="00212469">
        <w:rPr>
          <w:sz w:val="22"/>
        </w:rPr>
        <w:t>s shall return the duly completed quotations</w:t>
      </w:r>
      <w:r>
        <w:rPr>
          <w:sz w:val="22"/>
        </w:rPr>
        <w:t xml:space="preserve"> and the required attachments</w:t>
      </w:r>
      <w:r>
        <w:rPr>
          <w:spacing w:val="40"/>
          <w:sz w:val="22"/>
        </w:rPr>
        <w:t xml:space="preserve"> </w:t>
      </w:r>
      <w:r>
        <w:rPr>
          <w:sz w:val="22"/>
        </w:rPr>
        <w:t>no</w:t>
      </w:r>
      <w:r>
        <w:rPr>
          <w:spacing w:val="-2"/>
          <w:sz w:val="22"/>
        </w:rPr>
        <w:t xml:space="preserve"> </w:t>
      </w:r>
      <w:r>
        <w:rPr>
          <w:sz w:val="22"/>
        </w:rPr>
        <w:t>later</w:t>
      </w:r>
      <w:r>
        <w:rPr>
          <w:spacing w:val="-3"/>
          <w:sz w:val="22"/>
        </w:rPr>
        <w:t xml:space="preserve"> </w:t>
      </w:r>
      <w:r>
        <w:rPr>
          <w:sz w:val="22"/>
        </w:rPr>
        <w:t>than</w:t>
      </w:r>
      <w:r>
        <w:rPr>
          <w:spacing w:val="-4"/>
          <w:sz w:val="22"/>
        </w:rPr>
        <w:t xml:space="preserve"> </w:t>
      </w:r>
      <w:r>
        <w:rPr>
          <w:b/>
          <w:color w:val="FF0000"/>
          <w:sz w:val="22"/>
        </w:rPr>
        <w:t>1</w:t>
      </w:r>
      <w:r w:rsidR="00C3376B">
        <w:rPr>
          <w:b/>
          <w:color w:val="FF0000"/>
          <w:sz w:val="22"/>
        </w:rPr>
        <w:t>5</w:t>
      </w:r>
      <w:r>
        <w:rPr>
          <w:b/>
          <w:color w:val="FF0000"/>
          <w:sz w:val="22"/>
        </w:rPr>
        <w:t>H00</w:t>
      </w:r>
      <w:r>
        <w:rPr>
          <w:b/>
          <w:color w:val="FF0000"/>
          <w:spacing w:val="-2"/>
          <w:sz w:val="22"/>
        </w:rPr>
        <w:t xml:space="preserve"> </w:t>
      </w:r>
      <w:r>
        <w:rPr>
          <w:b/>
          <w:color w:val="FF0000"/>
          <w:sz w:val="22"/>
        </w:rPr>
        <w:t>on</w:t>
      </w:r>
      <w:r>
        <w:rPr>
          <w:b/>
          <w:color w:val="FF0000"/>
          <w:spacing w:val="-7"/>
          <w:sz w:val="22"/>
        </w:rPr>
        <w:t xml:space="preserve"> </w:t>
      </w:r>
      <w:r w:rsidR="00C3376B">
        <w:rPr>
          <w:b/>
          <w:color w:val="FF0000"/>
          <w:sz w:val="22"/>
        </w:rPr>
        <w:t>Friday</w:t>
      </w:r>
      <w:r>
        <w:rPr>
          <w:b/>
          <w:color w:val="FF0000"/>
          <w:spacing w:val="-1"/>
          <w:sz w:val="22"/>
        </w:rPr>
        <w:t xml:space="preserve"> </w:t>
      </w:r>
      <w:r w:rsidR="00EF5D4B">
        <w:rPr>
          <w:b/>
          <w:color w:val="FF0000"/>
          <w:sz w:val="22"/>
        </w:rPr>
        <w:t>2</w:t>
      </w:r>
      <w:r w:rsidR="00875EE3">
        <w:rPr>
          <w:b/>
          <w:color w:val="FF0000"/>
          <w:sz w:val="22"/>
        </w:rPr>
        <w:t>6</w:t>
      </w:r>
      <w:r w:rsidR="00AD351E">
        <w:rPr>
          <w:b/>
          <w:color w:val="FF0000"/>
          <w:sz w:val="22"/>
          <w:vertAlign w:val="superscript"/>
        </w:rPr>
        <w:t>TH</w:t>
      </w:r>
      <w:r>
        <w:rPr>
          <w:b/>
          <w:color w:val="FF0000"/>
          <w:spacing w:val="-2"/>
          <w:sz w:val="22"/>
        </w:rPr>
        <w:t xml:space="preserve"> </w:t>
      </w:r>
      <w:r w:rsidR="00D0687A">
        <w:rPr>
          <w:b/>
          <w:color w:val="FF0000"/>
          <w:sz w:val="22"/>
        </w:rPr>
        <w:t>April</w:t>
      </w:r>
      <w:r>
        <w:rPr>
          <w:b/>
          <w:color w:val="FF0000"/>
          <w:spacing w:val="-6"/>
          <w:sz w:val="22"/>
        </w:rPr>
        <w:t xml:space="preserve"> </w:t>
      </w:r>
      <w:r>
        <w:rPr>
          <w:b/>
          <w:color w:val="FF0000"/>
          <w:sz w:val="22"/>
        </w:rPr>
        <w:t>2024</w:t>
      </w:r>
      <w:r>
        <w:rPr>
          <w:b/>
          <w:color w:val="FF0000"/>
          <w:spacing w:val="-2"/>
          <w:sz w:val="22"/>
        </w:rPr>
        <w:t xml:space="preserve"> </w:t>
      </w:r>
      <w:r>
        <w:rPr>
          <w:sz w:val="22"/>
        </w:rPr>
        <w:t>to</w:t>
      </w:r>
      <w:r>
        <w:rPr>
          <w:spacing w:val="-4"/>
          <w:sz w:val="22"/>
        </w:rPr>
        <w:t xml:space="preserve"> </w:t>
      </w:r>
      <w:hyperlink r:id="rId14" w:history="1">
        <w:r w:rsidR="00D0687A" w:rsidRPr="0040299C">
          <w:rPr>
            <w:rStyle w:val="Hyperlink"/>
            <w:sz w:val="22"/>
          </w:rPr>
          <w:t>ernestm@lepelle.co.za</w:t>
        </w:r>
      </w:hyperlink>
      <w:bookmarkEnd w:id="8"/>
      <w:r w:rsidR="004C3763">
        <w:rPr>
          <w:sz w:val="22"/>
        </w:rPr>
        <w:t xml:space="preserve"> </w:t>
      </w:r>
    </w:p>
    <w:p w14:paraId="1EE0146B" w14:textId="77777777" w:rsidR="00A203CE" w:rsidRPr="00A203CE" w:rsidRDefault="00A203CE" w:rsidP="00AD351E">
      <w:pPr>
        <w:widowControl w:val="0"/>
        <w:spacing w:line="360" w:lineRule="auto"/>
        <w:ind w:right="71"/>
        <w:jc w:val="both"/>
        <w:rPr>
          <w:sz w:val="22"/>
          <w:szCs w:val="22"/>
        </w:rPr>
      </w:pPr>
    </w:p>
    <w:p w14:paraId="21A390ED" w14:textId="5EA4DAC6" w:rsidR="00A203CE" w:rsidRPr="000E15B4" w:rsidRDefault="00A203CE" w:rsidP="00BF571E">
      <w:pPr>
        <w:pStyle w:val="ListParagraph"/>
        <w:widowControl w:val="0"/>
        <w:numPr>
          <w:ilvl w:val="1"/>
          <w:numId w:val="7"/>
        </w:numPr>
        <w:tabs>
          <w:tab w:val="left" w:pos="1185"/>
          <w:tab w:val="left" w:pos="1186"/>
        </w:tabs>
        <w:autoSpaceDE w:val="0"/>
        <w:autoSpaceDN w:val="0"/>
        <w:contextualSpacing w:val="0"/>
        <w:rPr>
          <w:b/>
          <w:bCs/>
          <w:w w:val="95"/>
          <w:position w:val="1"/>
          <w:sz w:val="22"/>
          <w:szCs w:val="22"/>
          <w:u w:val="single"/>
        </w:rPr>
      </w:pPr>
      <w:r w:rsidRPr="000E15B4">
        <w:rPr>
          <w:b/>
          <w:bCs/>
          <w:w w:val="95"/>
          <w:position w:val="1"/>
          <w:sz w:val="22"/>
          <w:szCs w:val="22"/>
          <w:u w:val="single"/>
        </w:rPr>
        <w:t>SCOPE OF WORKS</w:t>
      </w:r>
    </w:p>
    <w:p w14:paraId="38A17544" w14:textId="77777777" w:rsidR="00A203CE" w:rsidRPr="00FF132A" w:rsidRDefault="00A203CE" w:rsidP="00FF132A">
      <w:pPr>
        <w:widowControl w:val="0"/>
        <w:tabs>
          <w:tab w:val="left" w:pos="1180"/>
        </w:tabs>
        <w:autoSpaceDE w:val="0"/>
        <w:autoSpaceDN w:val="0"/>
        <w:jc w:val="both"/>
        <w:rPr>
          <w:w w:val="110"/>
          <w:position w:val="1"/>
          <w:sz w:val="22"/>
          <w:szCs w:val="22"/>
        </w:rPr>
      </w:pPr>
    </w:p>
    <w:p w14:paraId="4FAD1345" w14:textId="0A90458E" w:rsidR="00FF132A" w:rsidRDefault="00FF132A" w:rsidP="00FF132A">
      <w:pPr>
        <w:pStyle w:val="ListParagraph"/>
        <w:spacing w:after="200" w:line="360" w:lineRule="auto"/>
        <w:ind w:left="360" w:right="425"/>
        <w:jc w:val="both"/>
        <w:rPr>
          <w:b/>
          <w:sz w:val="22"/>
          <w:szCs w:val="22"/>
        </w:rPr>
      </w:pPr>
      <w:r>
        <w:rPr>
          <w:b/>
          <w:sz w:val="22"/>
          <w:szCs w:val="22"/>
        </w:rPr>
        <w:t xml:space="preserve">The scope of works for the appointed service provider </w:t>
      </w:r>
      <w:r w:rsidR="00F335E8">
        <w:rPr>
          <w:b/>
          <w:sz w:val="22"/>
          <w:szCs w:val="22"/>
        </w:rPr>
        <w:t xml:space="preserve">is expected to take </w:t>
      </w:r>
      <w:r w:rsidR="00B92495">
        <w:rPr>
          <w:b/>
          <w:sz w:val="22"/>
          <w:szCs w:val="22"/>
        </w:rPr>
        <w:t xml:space="preserve">at most </w:t>
      </w:r>
      <w:r w:rsidR="00DC59BA">
        <w:rPr>
          <w:b/>
          <w:sz w:val="22"/>
          <w:szCs w:val="22"/>
          <w:u w:val="single"/>
        </w:rPr>
        <w:t>four</w:t>
      </w:r>
      <w:r w:rsidR="00B92495" w:rsidRPr="00B92495">
        <w:rPr>
          <w:b/>
          <w:sz w:val="22"/>
          <w:szCs w:val="22"/>
          <w:u w:val="single"/>
        </w:rPr>
        <w:t xml:space="preserve"> (</w:t>
      </w:r>
      <w:r w:rsidR="00DC59BA">
        <w:rPr>
          <w:b/>
          <w:sz w:val="22"/>
          <w:szCs w:val="22"/>
          <w:u w:val="single"/>
        </w:rPr>
        <w:t>4</w:t>
      </w:r>
      <w:r w:rsidR="00B92495" w:rsidRPr="00B92495">
        <w:rPr>
          <w:b/>
          <w:sz w:val="22"/>
          <w:szCs w:val="22"/>
          <w:u w:val="single"/>
        </w:rPr>
        <w:t>) weeks</w:t>
      </w:r>
      <w:r w:rsidR="00B92495">
        <w:rPr>
          <w:b/>
          <w:sz w:val="22"/>
          <w:szCs w:val="22"/>
        </w:rPr>
        <w:t xml:space="preserve"> and </w:t>
      </w:r>
      <w:r>
        <w:rPr>
          <w:b/>
          <w:sz w:val="22"/>
          <w:szCs w:val="22"/>
        </w:rPr>
        <w:t>is to include the following works:</w:t>
      </w:r>
    </w:p>
    <w:p w14:paraId="3DC9288A" w14:textId="77777777" w:rsidR="00FF132A" w:rsidRDefault="00FF132A" w:rsidP="00BF571E">
      <w:pPr>
        <w:pStyle w:val="ListParagraph"/>
        <w:numPr>
          <w:ilvl w:val="0"/>
          <w:numId w:val="10"/>
        </w:numPr>
        <w:spacing w:after="200" w:line="360" w:lineRule="auto"/>
        <w:ind w:right="425"/>
        <w:contextualSpacing w:val="0"/>
        <w:jc w:val="both"/>
        <w:rPr>
          <w:bCs/>
          <w:sz w:val="22"/>
          <w:szCs w:val="22"/>
        </w:rPr>
      </w:pPr>
      <w:r w:rsidRPr="002A5B06">
        <w:rPr>
          <w:bCs/>
          <w:sz w:val="22"/>
          <w:szCs w:val="22"/>
        </w:rPr>
        <w:t xml:space="preserve">Study </w:t>
      </w:r>
      <w:r>
        <w:rPr>
          <w:bCs/>
          <w:sz w:val="22"/>
          <w:szCs w:val="22"/>
        </w:rPr>
        <w:t xml:space="preserve">and evaluate </w:t>
      </w:r>
      <w:r w:rsidRPr="002A5B06">
        <w:rPr>
          <w:bCs/>
          <w:sz w:val="22"/>
          <w:szCs w:val="22"/>
        </w:rPr>
        <w:t>the scope</w:t>
      </w:r>
      <w:r>
        <w:rPr>
          <w:bCs/>
          <w:sz w:val="22"/>
          <w:szCs w:val="22"/>
        </w:rPr>
        <w:t xml:space="preserve"> of works</w:t>
      </w:r>
      <w:r w:rsidRPr="002A5B06">
        <w:rPr>
          <w:bCs/>
          <w:sz w:val="22"/>
          <w:szCs w:val="22"/>
        </w:rPr>
        <w:t xml:space="preserve"> and </w:t>
      </w:r>
      <w:r>
        <w:rPr>
          <w:bCs/>
          <w:sz w:val="22"/>
          <w:szCs w:val="22"/>
        </w:rPr>
        <w:t>other relevant documents</w:t>
      </w:r>
      <w:r w:rsidRPr="002A5B06">
        <w:rPr>
          <w:bCs/>
          <w:sz w:val="22"/>
          <w:szCs w:val="22"/>
        </w:rPr>
        <w:t xml:space="preserve"> to ascertain the work done;</w:t>
      </w:r>
    </w:p>
    <w:p w14:paraId="6925143E" w14:textId="77777777" w:rsidR="00FF132A" w:rsidRPr="002A5B06" w:rsidRDefault="00FF132A" w:rsidP="00BF571E">
      <w:pPr>
        <w:pStyle w:val="ListParagraph"/>
        <w:numPr>
          <w:ilvl w:val="0"/>
          <w:numId w:val="10"/>
        </w:numPr>
        <w:spacing w:after="200" w:line="360" w:lineRule="auto"/>
        <w:ind w:right="425"/>
        <w:contextualSpacing w:val="0"/>
        <w:jc w:val="both"/>
        <w:rPr>
          <w:bCs/>
          <w:sz w:val="22"/>
          <w:szCs w:val="22"/>
        </w:rPr>
      </w:pPr>
      <w:r>
        <w:rPr>
          <w:bCs/>
          <w:sz w:val="22"/>
          <w:szCs w:val="22"/>
        </w:rPr>
        <w:t>Consultation with stakeholders (both internal and external);</w:t>
      </w:r>
    </w:p>
    <w:p w14:paraId="4E866DC2" w14:textId="77777777" w:rsidR="00FF132A" w:rsidRPr="002A5B06" w:rsidRDefault="00FF132A" w:rsidP="00BF571E">
      <w:pPr>
        <w:pStyle w:val="ListParagraph"/>
        <w:numPr>
          <w:ilvl w:val="0"/>
          <w:numId w:val="10"/>
        </w:numPr>
        <w:spacing w:after="200" w:line="360" w:lineRule="auto"/>
        <w:ind w:right="425"/>
        <w:contextualSpacing w:val="0"/>
        <w:jc w:val="both"/>
        <w:rPr>
          <w:bCs/>
          <w:sz w:val="22"/>
          <w:szCs w:val="22"/>
        </w:rPr>
      </w:pPr>
      <w:r w:rsidRPr="002A5B06">
        <w:rPr>
          <w:bCs/>
          <w:sz w:val="22"/>
          <w:szCs w:val="22"/>
        </w:rPr>
        <w:t>Site Audit and assessment of the works;</w:t>
      </w:r>
    </w:p>
    <w:p w14:paraId="162D8026" w14:textId="77777777" w:rsidR="00FF132A" w:rsidRPr="002A5B06" w:rsidRDefault="00FF132A" w:rsidP="00BF571E">
      <w:pPr>
        <w:pStyle w:val="ListParagraph"/>
        <w:numPr>
          <w:ilvl w:val="0"/>
          <w:numId w:val="10"/>
        </w:numPr>
        <w:spacing w:after="200" w:line="360" w:lineRule="auto"/>
        <w:ind w:right="425"/>
        <w:contextualSpacing w:val="0"/>
        <w:jc w:val="both"/>
        <w:rPr>
          <w:bCs/>
          <w:sz w:val="22"/>
          <w:szCs w:val="22"/>
        </w:rPr>
      </w:pPr>
      <w:r w:rsidRPr="002A5B06">
        <w:rPr>
          <w:bCs/>
          <w:sz w:val="22"/>
          <w:szCs w:val="22"/>
        </w:rPr>
        <w:t xml:space="preserve">Meetings </w:t>
      </w:r>
      <w:r>
        <w:rPr>
          <w:bCs/>
          <w:sz w:val="22"/>
          <w:szCs w:val="22"/>
        </w:rPr>
        <w:t xml:space="preserve">with stakeholders </w:t>
      </w:r>
      <w:r w:rsidRPr="002A5B06">
        <w:rPr>
          <w:bCs/>
          <w:sz w:val="22"/>
          <w:szCs w:val="22"/>
        </w:rPr>
        <w:t>as and when required;</w:t>
      </w:r>
    </w:p>
    <w:p w14:paraId="6A99EF05" w14:textId="77777777" w:rsidR="00FF132A" w:rsidRPr="002A5B06" w:rsidRDefault="00FF132A" w:rsidP="00BF571E">
      <w:pPr>
        <w:pStyle w:val="ListParagraph"/>
        <w:numPr>
          <w:ilvl w:val="0"/>
          <w:numId w:val="10"/>
        </w:numPr>
        <w:spacing w:after="200" w:line="360" w:lineRule="auto"/>
        <w:ind w:right="425"/>
        <w:contextualSpacing w:val="0"/>
        <w:jc w:val="both"/>
        <w:rPr>
          <w:bCs/>
          <w:sz w:val="22"/>
          <w:szCs w:val="22"/>
        </w:rPr>
      </w:pPr>
      <w:r w:rsidRPr="002A5B06">
        <w:rPr>
          <w:bCs/>
          <w:sz w:val="22"/>
          <w:szCs w:val="22"/>
        </w:rPr>
        <w:t>Issuing of report outlining work done and recommendations</w:t>
      </w:r>
    </w:p>
    <w:p w14:paraId="538F6041" w14:textId="0A26B383" w:rsidR="00A203CE" w:rsidRPr="007B356F" w:rsidRDefault="00FF132A" w:rsidP="007B356F">
      <w:pPr>
        <w:spacing w:after="200" w:line="360" w:lineRule="auto"/>
        <w:ind w:right="425"/>
        <w:jc w:val="both"/>
        <w:rPr>
          <w:bCs/>
          <w:sz w:val="22"/>
          <w:szCs w:val="22"/>
        </w:rPr>
      </w:pPr>
      <w:r>
        <w:rPr>
          <w:bCs/>
          <w:sz w:val="22"/>
          <w:szCs w:val="22"/>
        </w:rPr>
        <w:lastRenderedPageBreak/>
        <w:t xml:space="preserve">The works are to be carried on rate basis by professionally registered QS and signed-off by a Professional Engineer (Pr. Eng). </w:t>
      </w:r>
    </w:p>
    <w:p w14:paraId="15CF829B" w14:textId="77777777" w:rsidR="000E15B4" w:rsidRDefault="000E15B4" w:rsidP="000E15B4">
      <w:pPr>
        <w:pStyle w:val="Heading1"/>
        <w:keepNext w:val="0"/>
        <w:tabs>
          <w:tab w:val="left" w:pos="432"/>
        </w:tabs>
        <w:spacing w:before="0" w:after="0" w:line="360" w:lineRule="auto"/>
        <w:rPr>
          <w:rFonts w:ascii="Arial" w:eastAsia="Arial" w:hAnsi="Arial" w:cs="Arial"/>
          <w:color w:val="0070C0"/>
          <w:sz w:val="22"/>
          <w:szCs w:val="22"/>
        </w:rPr>
      </w:pPr>
      <w:bookmarkStart w:id="9" w:name="_Toc161754528"/>
    </w:p>
    <w:p w14:paraId="670602F0" w14:textId="3A92997B" w:rsidR="005F4408" w:rsidRPr="00C315E8" w:rsidRDefault="00FA4A52" w:rsidP="000E15B4">
      <w:pPr>
        <w:pStyle w:val="Heading1"/>
        <w:keepNext w:val="0"/>
        <w:numPr>
          <w:ilvl w:val="0"/>
          <w:numId w:val="26"/>
        </w:numPr>
        <w:tabs>
          <w:tab w:val="left" w:pos="432"/>
        </w:tabs>
        <w:spacing w:before="0" w:after="0" w:line="360" w:lineRule="auto"/>
        <w:rPr>
          <w:sz w:val="22"/>
          <w:szCs w:val="22"/>
        </w:rPr>
      </w:pPr>
      <w:r w:rsidRPr="00C315E8">
        <w:rPr>
          <w:rFonts w:ascii="Arial" w:eastAsia="Arial" w:hAnsi="Arial" w:cs="Arial"/>
          <w:color w:val="0070C0"/>
          <w:sz w:val="22"/>
          <w:szCs w:val="22"/>
        </w:rPr>
        <w:t>PRICING SCHEDULE</w:t>
      </w:r>
      <w:bookmarkEnd w:id="9"/>
      <w:r w:rsidRPr="00C315E8">
        <w:rPr>
          <w:rFonts w:ascii="Arial" w:eastAsia="Arial" w:hAnsi="Arial" w:cs="Arial"/>
          <w:color w:val="0070C0"/>
          <w:sz w:val="22"/>
          <w:szCs w:val="22"/>
        </w:rPr>
        <w:t xml:space="preserve"> </w:t>
      </w:r>
    </w:p>
    <w:p w14:paraId="71E0302E" w14:textId="77777777" w:rsidR="00192224" w:rsidRDefault="00192224" w:rsidP="00192224">
      <w:pPr>
        <w:tabs>
          <w:tab w:val="left" w:pos="1560"/>
        </w:tabs>
        <w:spacing w:line="276" w:lineRule="auto"/>
        <w:ind w:right="85"/>
        <w:contextualSpacing/>
        <w:rPr>
          <w:b/>
          <w:sz w:val="22"/>
          <w:szCs w:val="22"/>
        </w:rPr>
      </w:pPr>
    </w:p>
    <w:p w14:paraId="40A55B82" w14:textId="1A82CE49" w:rsidR="00192224" w:rsidRPr="00192224" w:rsidRDefault="00192224" w:rsidP="000E15B4">
      <w:pPr>
        <w:pStyle w:val="ListParagraph"/>
        <w:numPr>
          <w:ilvl w:val="1"/>
          <w:numId w:val="26"/>
        </w:numPr>
        <w:tabs>
          <w:tab w:val="left" w:pos="1560"/>
        </w:tabs>
        <w:spacing w:line="276" w:lineRule="auto"/>
        <w:ind w:right="85"/>
        <w:rPr>
          <w:b/>
          <w:sz w:val="22"/>
          <w:szCs w:val="22"/>
        </w:rPr>
      </w:pPr>
      <w:r w:rsidRPr="00192224">
        <w:rPr>
          <w:b/>
          <w:sz w:val="22"/>
          <w:szCs w:val="22"/>
        </w:rPr>
        <w:t>Time Based Fees</w:t>
      </w:r>
    </w:p>
    <w:p w14:paraId="22B45B60" w14:textId="77777777" w:rsidR="00192224" w:rsidRDefault="00192224" w:rsidP="00192224">
      <w:pPr>
        <w:tabs>
          <w:tab w:val="left" w:pos="1560"/>
        </w:tabs>
        <w:spacing w:line="276" w:lineRule="auto"/>
        <w:ind w:right="85"/>
        <w:contextualSpacing/>
        <w:rPr>
          <w:b/>
          <w:sz w:val="22"/>
          <w:szCs w:val="22"/>
        </w:rPr>
      </w:pPr>
    </w:p>
    <w:tbl>
      <w:tblPr>
        <w:tblStyle w:val="TableGrid"/>
        <w:tblW w:w="0" w:type="auto"/>
        <w:tblLook w:val="04A0" w:firstRow="1" w:lastRow="0" w:firstColumn="1" w:lastColumn="0" w:noHBand="0" w:noVBand="1"/>
      </w:tblPr>
      <w:tblGrid>
        <w:gridCol w:w="754"/>
        <w:gridCol w:w="3305"/>
        <w:gridCol w:w="1181"/>
        <w:gridCol w:w="1276"/>
        <w:gridCol w:w="1701"/>
        <w:gridCol w:w="2126"/>
      </w:tblGrid>
      <w:tr w:rsidR="00192224" w14:paraId="22A41E3E" w14:textId="77777777" w:rsidTr="00523EF2">
        <w:trPr>
          <w:trHeight w:val="391"/>
        </w:trPr>
        <w:tc>
          <w:tcPr>
            <w:tcW w:w="754" w:type="dxa"/>
          </w:tcPr>
          <w:p w14:paraId="7C2240D9" w14:textId="77777777" w:rsidR="00192224" w:rsidRDefault="00192224" w:rsidP="00523EF2">
            <w:pPr>
              <w:tabs>
                <w:tab w:val="left" w:pos="1560"/>
              </w:tabs>
              <w:spacing w:line="276" w:lineRule="auto"/>
              <w:ind w:right="85"/>
              <w:contextualSpacing/>
              <w:rPr>
                <w:b/>
              </w:rPr>
            </w:pPr>
            <w:r>
              <w:rPr>
                <w:b/>
              </w:rPr>
              <w:t>Item</w:t>
            </w:r>
          </w:p>
        </w:tc>
        <w:tc>
          <w:tcPr>
            <w:tcW w:w="3305" w:type="dxa"/>
          </w:tcPr>
          <w:p w14:paraId="491EAFE8" w14:textId="77777777" w:rsidR="00192224" w:rsidRDefault="00192224" w:rsidP="00523EF2">
            <w:pPr>
              <w:tabs>
                <w:tab w:val="left" w:pos="1560"/>
              </w:tabs>
              <w:spacing w:line="276" w:lineRule="auto"/>
              <w:ind w:right="85"/>
              <w:contextualSpacing/>
              <w:rPr>
                <w:b/>
              </w:rPr>
            </w:pPr>
            <w:r>
              <w:rPr>
                <w:b/>
              </w:rPr>
              <w:t>Description</w:t>
            </w:r>
          </w:p>
        </w:tc>
        <w:tc>
          <w:tcPr>
            <w:tcW w:w="1181" w:type="dxa"/>
          </w:tcPr>
          <w:p w14:paraId="394F207D" w14:textId="77777777" w:rsidR="00192224" w:rsidRDefault="00192224" w:rsidP="00523EF2">
            <w:pPr>
              <w:tabs>
                <w:tab w:val="left" w:pos="1560"/>
              </w:tabs>
              <w:spacing w:line="276" w:lineRule="auto"/>
              <w:ind w:right="85"/>
              <w:contextualSpacing/>
              <w:rPr>
                <w:b/>
              </w:rPr>
            </w:pPr>
            <w:r>
              <w:rPr>
                <w:b/>
              </w:rPr>
              <w:t>Unit</w:t>
            </w:r>
          </w:p>
        </w:tc>
        <w:tc>
          <w:tcPr>
            <w:tcW w:w="1276" w:type="dxa"/>
          </w:tcPr>
          <w:p w14:paraId="2B9E20A5" w14:textId="77777777" w:rsidR="00192224" w:rsidRDefault="00192224" w:rsidP="00523EF2">
            <w:pPr>
              <w:tabs>
                <w:tab w:val="left" w:pos="1560"/>
              </w:tabs>
              <w:spacing w:line="276" w:lineRule="auto"/>
              <w:ind w:right="85"/>
              <w:contextualSpacing/>
              <w:rPr>
                <w:b/>
              </w:rPr>
            </w:pPr>
            <w:r>
              <w:rPr>
                <w:b/>
              </w:rPr>
              <w:t>Estimate Qty</w:t>
            </w:r>
          </w:p>
        </w:tc>
        <w:tc>
          <w:tcPr>
            <w:tcW w:w="1701" w:type="dxa"/>
          </w:tcPr>
          <w:p w14:paraId="6C572D7C" w14:textId="77777777" w:rsidR="00192224" w:rsidRDefault="00192224" w:rsidP="00523EF2">
            <w:pPr>
              <w:tabs>
                <w:tab w:val="left" w:pos="1560"/>
              </w:tabs>
              <w:spacing w:line="276" w:lineRule="auto"/>
              <w:ind w:right="85"/>
              <w:contextualSpacing/>
              <w:rPr>
                <w:b/>
              </w:rPr>
            </w:pPr>
            <w:r>
              <w:rPr>
                <w:b/>
              </w:rPr>
              <w:t>RATE</w:t>
            </w:r>
          </w:p>
        </w:tc>
        <w:tc>
          <w:tcPr>
            <w:tcW w:w="2126" w:type="dxa"/>
          </w:tcPr>
          <w:p w14:paraId="6778DC30" w14:textId="77777777" w:rsidR="00192224" w:rsidRDefault="00192224" w:rsidP="00523EF2">
            <w:pPr>
              <w:tabs>
                <w:tab w:val="left" w:pos="1560"/>
              </w:tabs>
              <w:spacing w:line="276" w:lineRule="auto"/>
              <w:ind w:right="85"/>
              <w:contextualSpacing/>
              <w:rPr>
                <w:b/>
              </w:rPr>
            </w:pPr>
            <w:r>
              <w:rPr>
                <w:b/>
              </w:rPr>
              <w:t>AMOUNT</w:t>
            </w:r>
          </w:p>
        </w:tc>
      </w:tr>
      <w:tr w:rsidR="00192224" w14:paraId="33500923" w14:textId="77777777" w:rsidTr="00523EF2">
        <w:trPr>
          <w:trHeight w:val="391"/>
        </w:trPr>
        <w:tc>
          <w:tcPr>
            <w:tcW w:w="754" w:type="dxa"/>
          </w:tcPr>
          <w:p w14:paraId="0D28ED38" w14:textId="77777777" w:rsidR="00192224" w:rsidRPr="009B77F0" w:rsidRDefault="00192224" w:rsidP="00BF571E">
            <w:pPr>
              <w:pStyle w:val="ListParagraph"/>
              <w:numPr>
                <w:ilvl w:val="0"/>
                <w:numId w:val="11"/>
              </w:numPr>
              <w:tabs>
                <w:tab w:val="left" w:pos="1560"/>
              </w:tabs>
              <w:spacing w:line="276" w:lineRule="auto"/>
              <w:ind w:right="85"/>
              <w:rPr>
                <w:bCs/>
              </w:rPr>
            </w:pPr>
          </w:p>
        </w:tc>
        <w:tc>
          <w:tcPr>
            <w:tcW w:w="3305" w:type="dxa"/>
          </w:tcPr>
          <w:p w14:paraId="762135C3" w14:textId="77777777" w:rsidR="00192224" w:rsidRPr="009B77F0" w:rsidRDefault="00192224" w:rsidP="00523EF2">
            <w:pPr>
              <w:tabs>
                <w:tab w:val="left" w:pos="1560"/>
              </w:tabs>
              <w:spacing w:line="276" w:lineRule="auto"/>
              <w:ind w:right="85"/>
              <w:contextualSpacing/>
              <w:rPr>
                <w:bCs/>
              </w:rPr>
            </w:pPr>
            <w:r w:rsidRPr="009B77F0">
              <w:rPr>
                <w:bCs/>
              </w:rPr>
              <w:t>Project Engineer</w:t>
            </w:r>
            <w:r>
              <w:rPr>
                <w:bCs/>
              </w:rPr>
              <w:t xml:space="preserve"> Civil (Pr. Eng or Pr. Tech. Eng)</w:t>
            </w:r>
          </w:p>
        </w:tc>
        <w:tc>
          <w:tcPr>
            <w:tcW w:w="1181" w:type="dxa"/>
          </w:tcPr>
          <w:p w14:paraId="7318716C" w14:textId="77777777" w:rsidR="00192224" w:rsidRPr="009B77F0" w:rsidRDefault="00192224" w:rsidP="00523EF2">
            <w:pPr>
              <w:tabs>
                <w:tab w:val="left" w:pos="1560"/>
              </w:tabs>
              <w:spacing w:line="276" w:lineRule="auto"/>
              <w:ind w:right="85"/>
              <w:contextualSpacing/>
              <w:rPr>
                <w:bCs/>
              </w:rPr>
            </w:pPr>
            <w:r>
              <w:rPr>
                <w:bCs/>
              </w:rPr>
              <w:t>Hour</w:t>
            </w:r>
          </w:p>
        </w:tc>
        <w:tc>
          <w:tcPr>
            <w:tcW w:w="1276" w:type="dxa"/>
          </w:tcPr>
          <w:p w14:paraId="0BC4388B" w14:textId="77777777" w:rsidR="00192224" w:rsidRPr="009B77F0" w:rsidRDefault="00192224" w:rsidP="00523EF2">
            <w:pPr>
              <w:tabs>
                <w:tab w:val="left" w:pos="1560"/>
              </w:tabs>
              <w:spacing w:line="276" w:lineRule="auto"/>
              <w:ind w:right="85"/>
              <w:contextualSpacing/>
              <w:rPr>
                <w:bCs/>
              </w:rPr>
            </w:pPr>
            <w:r>
              <w:rPr>
                <w:bCs/>
              </w:rPr>
              <w:t>1</w:t>
            </w:r>
          </w:p>
        </w:tc>
        <w:tc>
          <w:tcPr>
            <w:tcW w:w="1701" w:type="dxa"/>
          </w:tcPr>
          <w:p w14:paraId="01B9ED2A" w14:textId="77777777" w:rsidR="00192224" w:rsidRPr="009B77F0" w:rsidRDefault="00192224" w:rsidP="00523EF2">
            <w:pPr>
              <w:tabs>
                <w:tab w:val="left" w:pos="1560"/>
              </w:tabs>
              <w:spacing w:line="276" w:lineRule="auto"/>
              <w:ind w:right="85"/>
              <w:contextualSpacing/>
              <w:rPr>
                <w:bCs/>
              </w:rPr>
            </w:pPr>
          </w:p>
        </w:tc>
        <w:tc>
          <w:tcPr>
            <w:tcW w:w="2126" w:type="dxa"/>
          </w:tcPr>
          <w:p w14:paraId="54CC0E5E" w14:textId="77777777" w:rsidR="00192224" w:rsidRPr="009B77F0" w:rsidRDefault="00192224" w:rsidP="00523EF2">
            <w:pPr>
              <w:tabs>
                <w:tab w:val="left" w:pos="1560"/>
              </w:tabs>
              <w:spacing w:line="276" w:lineRule="auto"/>
              <w:ind w:right="85"/>
              <w:contextualSpacing/>
              <w:rPr>
                <w:bCs/>
              </w:rPr>
            </w:pPr>
            <w:r>
              <w:rPr>
                <w:bCs/>
              </w:rPr>
              <w:t>Rate Only</w:t>
            </w:r>
          </w:p>
        </w:tc>
      </w:tr>
      <w:tr w:rsidR="00192224" w14:paraId="2F4E8C5A" w14:textId="77777777" w:rsidTr="00523EF2">
        <w:trPr>
          <w:trHeight w:val="391"/>
        </w:trPr>
        <w:tc>
          <w:tcPr>
            <w:tcW w:w="754" w:type="dxa"/>
          </w:tcPr>
          <w:p w14:paraId="207B5E28" w14:textId="77777777" w:rsidR="00192224" w:rsidRPr="009B77F0" w:rsidRDefault="00192224" w:rsidP="00BF571E">
            <w:pPr>
              <w:pStyle w:val="ListParagraph"/>
              <w:numPr>
                <w:ilvl w:val="0"/>
                <w:numId w:val="11"/>
              </w:numPr>
              <w:tabs>
                <w:tab w:val="left" w:pos="1560"/>
              </w:tabs>
              <w:spacing w:line="276" w:lineRule="auto"/>
              <w:ind w:right="85"/>
              <w:rPr>
                <w:bCs/>
              </w:rPr>
            </w:pPr>
          </w:p>
        </w:tc>
        <w:tc>
          <w:tcPr>
            <w:tcW w:w="3305" w:type="dxa"/>
          </w:tcPr>
          <w:p w14:paraId="37D7E139" w14:textId="77777777" w:rsidR="00192224" w:rsidRPr="009B77F0" w:rsidRDefault="00192224" w:rsidP="00523EF2">
            <w:pPr>
              <w:tabs>
                <w:tab w:val="left" w:pos="1560"/>
              </w:tabs>
              <w:spacing w:line="276" w:lineRule="auto"/>
              <w:ind w:right="85"/>
              <w:contextualSpacing/>
              <w:rPr>
                <w:bCs/>
              </w:rPr>
            </w:pPr>
            <w:r>
              <w:rPr>
                <w:bCs/>
              </w:rPr>
              <w:t>Professional QS</w:t>
            </w:r>
          </w:p>
        </w:tc>
        <w:tc>
          <w:tcPr>
            <w:tcW w:w="1181" w:type="dxa"/>
          </w:tcPr>
          <w:p w14:paraId="6FE8267D" w14:textId="77777777" w:rsidR="00192224" w:rsidRPr="009B77F0" w:rsidRDefault="00192224" w:rsidP="00523EF2">
            <w:pPr>
              <w:tabs>
                <w:tab w:val="left" w:pos="1560"/>
              </w:tabs>
              <w:spacing w:line="276" w:lineRule="auto"/>
              <w:ind w:right="85"/>
              <w:contextualSpacing/>
              <w:rPr>
                <w:bCs/>
              </w:rPr>
            </w:pPr>
            <w:r>
              <w:rPr>
                <w:bCs/>
              </w:rPr>
              <w:t>Hour</w:t>
            </w:r>
          </w:p>
        </w:tc>
        <w:tc>
          <w:tcPr>
            <w:tcW w:w="1276" w:type="dxa"/>
          </w:tcPr>
          <w:p w14:paraId="381980FF" w14:textId="77777777" w:rsidR="00192224" w:rsidRDefault="00192224" w:rsidP="00523EF2">
            <w:pPr>
              <w:tabs>
                <w:tab w:val="left" w:pos="1560"/>
              </w:tabs>
              <w:spacing w:line="276" w:lineRule="auto"/>
              <w:ind w:right="85"/>
              <w:contextualSpacing/>
              <w:rPr>
                <w:bCs/>
              </w:rPr>
            </w:pPr>
            <w:r>
              <w:rPr>
                <w:bCs/>
              </w:rPr>
              <w:t>1</w:t>
            </w:r>
          </w:p>
        </w:tc>
        <w:tc>
          <w:tcPr>
            <w:tcW w:w="1701" w:type="dxa"/>
          </w:tcPr>
          <w:p w14:paraId="45768C94" w14:textId="77777777" w:rsidR="00192224" w:rsidRPr="009B77F0" w:rsidRDefault="00192224" w:rsidP="00523EF2">
            <w:pPr>
              <w:tabs>
                <w:tab w:val="left" w:pos="1560"/>
              </w:tabs>
              <w:spacing w:line="276" w:lineRule="auto"/>
              <w:ind w:right="85"/>
              <w:contextualSpacing/>
              <w:rPr>
                <w:bCs/>
              </w:rPr>
            </w:pPr>
          </w:p>
        </w:tc>
        <w:tc>
          <w:tcPr>
            <w:tcW w:w="2126" w:type="dxa"/>
          </w:tcPr>
          <w:p w14:paraId="6FFBF0B7" w14:textId="77777777" w:rsidR="00192224" w:rsidRPr="009B77F0" w:rsidRDefault="00192224" w:rsidP="00523EF2">
            <w:pPr>
              <w:tabs>
                <w:tab w:val="left" w:pos="1560"/>
              </w:tabs>
              <w:spacing w:line="276" w:lineRule="auto"/>
              <w:ind w:right="85"/>
              <w:contextualSpacing/>
              <w:rPr>
                <w:bCs/>
              </w:rPr>
            </w:pPr>
            <w:r>
              <w:rPr>
                <w:bCs/>
              </w:rPr>
              <w:t>Rate Only</w:t>
            </w:r>
          </w:p>
        </w:tc>
      </w:tr>
      <w:tr w:rsidR="00192224" w14:paraId="6F44D7E1" w14:textId="77777777" w:rsidTr="00523EF2">
        <w:trPr>
          <w:trHeight w:val="391"/>
        </w:trPr>
        <w:tc>
          <w:tcPr>
            <w:tcW w:w="754" w:type="dxa"/>
          </w:tcPr>
          <w:p w14:paraId="736B1383" w14:textId="77777777" w:rsidR="00192224" w:rsidRPr="009B77F0" w:rsidRDefault="00192224" w:rsidP="00BF571E">
            <w:pPr>
              <w:pStyle w:val="ListParagraph"/>
              <w:numPr>
                <w:ilvl w:val="0"/>
                <w:numId w:val="11"/>
              </w:numPr>
              <w:tabs>
                <w:tab w:val="left" w:pos="1560"/>
              </w:tabs>
              <w:spacing w:line="276" w:lineRule="auto"/>
              <w:ind w:right="85"/>
              <w:rPr>
                <w:bCs/>
              </w:rPr>
            </w:pPr>
          </w:p>
        </w:tc>
        <w:tc>
          <w:tcPr>
            <w:tcW w:w="3305" w:type="dxa"/>
          </w:tcPr>
          <w:p w14:paraId="6DD878FB" w14:textId="77777777" w:rsidR="00192224" w:rsidRPr="009B77F0" w:rsidRDefault="00192224" w:rsidP="00523EF2">
            <w:pPr>
              <w:tabs>
                <w:tab w:val="left" w:pos="1560"/>
              </w:tabs>
              <w:spacing w:line="276" w:lineRule="auto"/>
              <w:ind w:right="85"/>
              <w:contextualSpacing/>
              <w:rPr>
                <w:bCs/>
              </w:rPr>
            </w:pPr>
            <w:r>
              <w:rPr>
                <w:bCs/>
              </w:rPr>
              <w:t>Studying of project documentation</w:t>
            </w:r>
          </w:p>
        </w:tc>
        <w:tc>
          <w:tcPr>
            <w:tcW w:w="1181" w:type="dxa"/>
          </w:tcPr>
          <w:p w14:paraId="24A620B5" w14:textId="77777777" w:rsidR="00192224" w:rsidRPr="009B77F0" w:rsidRDefault="00192224" w:rsidP="00523EF2">
            <w:pPr>
              <w:tabs>
                <w:tab w:val="left" w:pos="1560"/>
              </w:tabs>
              <w:spacing w:line="276" w:lineRule="auto"/>
              <w:ind w:right="85"/>
              <w:contextualSpacing/>
              <w:rPr>
                <w:bCs/>
              </w:rPr>
            </w:pPr>
            <w:r>
              <w:rPr>
                <w:bCs/>
              </w:rPr>
              <w:t>Hour</w:t>
            </w:r>
          </w:p>
        </w:tc>
        <w:tc>
          <w:tcPr>
            <w:tcW w:w="1276" w:type="dxa"/>
          </w:tcPr>
          <w:p w14:paraId="14418C69" w14:textId="77777777" w:rsidR="00192224" w:rsidRDefault="00192224" w:rsidP="00523EF2">
            <w:pPr>
              <w:tabs>
                <w:tab w:val="left" w:pos="1560"/>
              </w:tabs>
              <w:spacing w:line="276" w:lineRule="auto"/>
              <w:ind w:right="85"/>
              <w:contextualSpacing/>
              <w:rPr>
                <w:bCs/>
              </w:rPr>
            </w:pPr>
            <w:r>
              <w:rPr>
                <w:bCs/>
              </w:rPr>
              <w:t>45</w:t>
            </w:r>
          </w:p>
        </w:tc>
        <w:tc>
          <w:tcPr>
            <w:tcW w:w="1701" w:type="dxa"/>
          </w:tcPr>
          <w:p w14:paraId="31B444A7" w14:textId="77777777" w:rsidR="00192224" w:rsidRPr="009B77F0" w:rsidRDefault="00192224" w:rsidP="00523EF2">
            <w:pPr>
              <w:tabs>
                <w:tab w:val="left" w:pos="1560"/>
              </w:tabs>
              <w:spacing w:line="276" w:lineRule="auto"/>
              <w:ind w:right="85"/>
              <w:contextualSpacing/>
              <w:rPr>
                <w:bCs/>
              </w:rPr>
            </w:pPr>
          </w:p>
        </w:tc>
        <w:tc>
          <w:tcPr>
            <w:tcW w:w="2126" w:type="dxa"/>
          </w:tcPr>
          <w:p w14:paraId="6BBA9075" w14:textId="77777777" w:rsidR="00192224" w:rsidRPr="009B77F0" w:rsidRDefault="00192224" w:rsidP="00523EF2">
            <w:pPr>
              <w:tabs>
                <w:tab w:val="left" w:pos="1560"/>
              </w:tabs>
              <w:spacing w:line="276" w:lineRule="auto"/>
              <w:ind w:right="85"/>
              <w:contextualSpacing/>
              <w:rPr>
                <w:bCs/>
              </w:rPr>
            </w:pPr>
          </w:p>
        </w:tc>
      </w:tr>
      <w:tr w:rsidR="00192224" w14:paraId="5E20A070" w14:textId="77777777" w:rsidTr="00523EF2">
        <w:trPr>
          <w:trHeight w:val="391"/>
        </w:trPr>
        <w:tc>
          <w:tcPr>
            <w:tcW w:w="754" w:type="dxa"/>
          </w:tcPr>
          <w:p w14:paraId="3F1ACAD9" w14:textId="77777777" w:rsidR="00192224" w:rsidRPr="009B77F0" w:rsidRDefault="00192224" w:rsidP="00BF571E">
            <w:pPr>
              <w:pStyle w:val="ListParagraph"/>
              <w:numPr>
                <w:ilvl w:val="0"/>
                <w:numId w:val="11"/>
              </w:numPr>
              <w:tabs>
                <w:tab w:val="left" w:pos="1560"/>
              </w:tabs>
              <w:spacing w:line="276" w:lineRule="auto"/>
              <w:ind w:right="85"/>
              <w:rPr>
                <w:bCs/>
              </w:rPr>
            </w:pPr>
          </w:p>
        </w:tc>
        <w:tc>
          <w:tcPr>
            <w:tcW w:w="3305" w:type="dxa"/>
          </w:tcPr>
          <w:p w14:paraId="01E4C745" w14:textId="77777777" w:rsidR="00192224" w:rsidRPr="009B77F0" w:rsidRDefault="00192224" w:rsidP="00523EF2">
            <w:pPr>
              <w:tabs>
                <w:tab w:val="left" w:pos="1560"/>
              </w:tabs>
              <w:spacing w:line="276" w:lineRule="auto"/>
              <w:ind w:right="85"/>
              <w:contextualSpacing/>
              <w:rPr>
                <w:bCs/>
              </w:rPr>
            </w:pPr>
            <w:r>
              <w:rPr>
                <w:bCs/>
              </w:rPr>
              <w:t>Site Assessment and evaluation of the works</w:t>
            </w:r>
          </w:p>
        </w:tc>
        <w:tc>
          <w:tcPr>
            <w:tcW w:w="1181" w:type="dxa"/>
          </w:tcPr>
          <w:p w14:paraId="40BD4CC7" w14:textId="77777777" w:rsidR="00192224" w:rsidRPr="009B77F0" w:rsidRDefault="00192224" w:rsidP="00523EF2">
            <w:pPr>
              <w:tabs>
                <w:tab w:val="left" w:pos="1560"/>
              </w:tabs>
              <w:spacing w:line="276" w:lineRule="auto"/>
              <w:ind w:right="85"/>
              <w:contextualSpacing/>
              <w:rPr>
                <w:bCs/>
              </w:rPr>
            </w:pPr>
            <w:r>
              <w:rPr>
                <w:bCs/>
              </w:rPr>
              <w:t>Hour</w:t>
            </w:r>
          </w:p>
        </w:tc>
        <w:tc>
          <w:tcPr>
            <w:tcW w:w="1276" w:type="dxa"/>
          </w:tcPr>
          <w:p w14:paraId="3937364D" w14:textId="77777777" w:rsidR="00192224" w:rsidRDefault="00192224" w:rsidP="00523EF2">
            <w:pPr>
              <w:tabs>
                <w:tab w:val="left" w:pos="1560"/>
              </w:tabs>
              <w:spacing w:line="276" w:lineRule="auto"/>
              <w:ind w:right="85"/>
              <w:contextualSpacing/>
              <w:rPr>
                <w:bCs/>
              </w:rPr>
            </w:pPr>
            <w:r>
              <w:rPr>
                <w:bCs/>
              </w:rPr>
              <w:t>90</w:t>
            </w:r>
          </w:p>
        </w:tc>
        <w:tc>
          <w:tcPr>
            <w:tcW w:w="1701" w:type="dxa"/>
          </w:tcPr>
          <w:p w14:paraId="162B07CF" w14:textId="77777777" w:rsidR="00192224" w:rsidRPr="009B77F0" w:rsidRDefault="00192224" w:rsidP="00523EF2">
            <w:pPr>
              <w:tabs>
                <w:tab w:val="left" w:pos="1560"/>
              </w:tabs>
              <w:spacing w:line="276" w:lineRule="auto"/>
              <w:ind w:right="85"/>
              <w:contextualSpacing/>
              <w:rPr>
                <w:bCs/>
              </w:rPr>
            </w:pPr>
          </w:p>
        </w:tc>
        <w:tc>
          <w:tcPr>
            <w:tcW w:w="2126" w:type="dxa"/>
          </w:tcPr>
          <w:p w14:paraId="0BD74FE4" w14:textId="77777777" w:rsidR="00192224" w:rsidRPr="009B77F0" w:rsidRDefault="00192224" w:rsidP="00523EF2">
            <w:pPr>
              <w:tabs>
                <w:tab w:val="left" w:pos="1560"/>
              </w:tabs>
              <w:spacing w:line="276" w:lineRule="auto"/>
              <w:ind w:right="85"/>
              <w:contextualSpacing/>
              <w:rPr>
                <w:bCs/>
              </w:rPr>
            </w:pPr>
          </w:p>
        </w:tc>
      </w:tr>
      <w:tr w:rsidR="00192224" w14:paraId="7ED19D45" w14:textId="77777777" w:rsidTr="00523EF2">
        <w:trPr>
          <w:trHeight w:val="391"/>
        </w:trPr>
        <w:tc>
          <w:tcPr>
            <w:tcW w:w="754" w:type="dxa"/>
          </w:tcPr>
          <w:p w14:paraId="24B7D4E3" w14:textId="77777777" w:rsidR="00192224" w:rsidRPr="009B77F0" w:rsidRDefault="00192224" w:rsidP="00BF571E">
            <w:pPr>
              <w:pStyle w:val="ListParagraph"/>
              <w:numPr>
                <w:ilvl w:val="0"/>
                <w:numId w:val="11"/>
              </w:numPr>
              <w:tabs>
                <w:tab w:val="left" w:pos="1560"/>
              </w:tabs>
              <w:spacing w:line="276" w:lineRule="auto"/>
              <w:ind w:right="85"/>
              <w:rPr>
                <w:bCs/>
              </w:rPr>
            </w:pPr>
          </w:p>
        </w:tc>
        <w:tc>
          <w:tcPr>
            <w:tcW w:w="3305" w:type="dxa"/>
          </w:tcPr>
          <w:p w14:paraId="3B6EC708" w14:textId="77777777" w:rsidR="00192224" w:rsidRDefault="00192224" w:rsidP="00523EF2">
            <w:pPr>
              <w:tabs>
                <w:tab w:val="left" w:pos="1560"/>
              </w:tabs>
              <w:spacing w:line="276" w:lineRule="auto"/>
              <w:ind w:right="85"/>
              <w:contextualSpacing/>
              <w:rPr>
                <w:bCs/>
              </w:rPr>
            </w:pPr>
            <w:r>
              <w:rPr>
                <w:bCs/>
              </w:rPr>
              <w:t>Attending meetings invited by Client</w:t>
            </w:r>
          </w:p>
        </w:tc>
        <w:tc>
          <w:tcPr>
            <w:tcW w:w="1181" w:type="dxa"/>
          </w:tcPr>
          <w:p w14:paraId="23D64B16" w14:textId="77777777" w:rsidR="00192224" w:rsidRPr="009B77F0" w:rsidRDefault="00192224" w:rsidP="00523EF2">
            <w:pPr>
              <w:tabs>
                <w:tab w:val="left" w:pos="1560"/>
              </w:tabs>
              <w:spacing w:line="276" w:lineRule="auto"/>
              <w:ind w:right="85"/>
              <w:contextualSpacing/>
              <w:rPr>
                <w:bCs/>
              </w:rPr>
            </w:pPr>
            <w:r>
              <w:rPr>
                <w:bCs/>
              </w:rPr>
              <w:t>No.</w:t>
            </w:r>
          </w:p>
        </w:tc>
        <w:tc>
          <w:tcPr>
            <w:tcW w:w="1276" w:type="dxa"/>
          </w:tcPr>
          <w:p w14:paraId="6F0B41E9" w14:textId="77777777" w:rsidR="00192224" w:rsidRDefault="00192224" w:rsidP="00523EF2">
            <w:pPr>
              <w:tabs>
                <w:tab w:val="left" w:pos="1560"/>
              </w:tabs>
              <w:spacing w:line="276" w:lineRule="auto"/>
              <w:ind w:right="85"/>
              <w:contextualSpacing/>
              <w:rPr>
                <w:bCs/>
              </w:rPr>
            </w:pPr>
            <w:r>
              <w:rPr>
                <w:bCs/>
              </w:rPr>
              <w:t>4</w:t>
            </w:r>
          </w:p>
        </w:tc>
        <w:tc>
          <w:tcPr>
            <w:tcW w:w="1701" w:type="dxa"/>
          </w:tcPr>
          <w:p w14:paraId="1DEC8D52" w14:textId="77777777" w:rsidR="00192224" w:rsidRPr="009B77F0" w:rsidRDefault="00192224" w:rsidP="00523EF2">
            <w:pPr>
              <w:tabs>
                <w:tab w:val="left" w:pos="1560"/>
              </w:tabs>
              <w:spacing w:line="276" w:lineRule="auto"/>
              <w:ind w:right="85"/>
              <w:contextualSpacing/>
              <w:rPr>
                <w:bCs/>
              </w:rPr>
            </w:pPr>
          </w:p>
        </w:tc>
        <w:tc>
          <w:tcPr>
            <w:tcW w:w="2126" w:type="dxa"/>
          </w:tcPr>
          <w:p w14:paraId="16F63811" w14:textId="77777777" w:rsidR="00192224" w:rsidRPr="009B77F0" w:rsidRDefault="00192224" w:rsidP="00523EF2">
            <w:pPr>
              <w:tabs>
                <w:tab w:val="left" w:pos="1560"/>
              </w:tabs>
              <w:spacing w:line="276" w:lineRule="auto"/>
              <w:ind w:right="85"/>
              <w:contextualSpacing/>
              <w:rPr>
                <w:bCs/>
              </w:rPr>
            </w:pPr>
          </w:p>
        </w:tc>
      </w:tr>
      <w:tr w:rsidR="00192224" w14:paraId="476C133E" w14:textId="77777777" w:rsidTr="00523EF2">
        <w:trPr>
          <w:trHeight w:val="391"/>
        </w:trPr>
        <w:tc>
          <w:tcPr>
            <w:tcW w:w="754" w:type="dxa"/>
          </w:tcPr>
          <w:p w14:paraId="4A8B49A4" w14:textId="77777777" w:rsidR="00192224" w:rsidRPr="009B77F0" w:rsidRDefault="00192224" w:rsidP="00BF571E">
            <w:pPr>
              <w:pStyle w:val="ListParagraph"/>
              <w:numPr>
                <w:ilvl w:val="0"/>
                <w:numId w:val="11"/>
              </w:numPr>
              <w:tabs>
                <w:tab w:val="left" w:pos="1560"/>
              </w:tabs>
              <w:spacing w:line="276" w:lineRule="auto"/>
              <w:ind w:right="85"/>
              <w:rPr>
                <w:bCs/>
              </w:rPr>
            </w:pPr>
          </w:p>
        </w:tc>
        <w:tc>
          <w:tcPr>
            <w:tcW w:w="3305" w:type="dxa"/>
          </w:tcPr>
          <w:p w14:paraId="5C94EFDE" w14:textId="77777777" w:rsidR="00192224" w:rsidRDefault="00192224" w:rsidP="00523EF2">
            <w:pPr>
              <w:tabs>
                <w:tab w:val="left" w:pos="1560"/>
              </w:tabs>
              <w:spacing w:line="276" w:lineRule="auto"/>
              <w:ind w:right="85"/>
              <w:contextualSpacing/>
              <w:rPr>
                <w:bCs/>
              </w:rPr>
            </w:pPr>
            <w:r>
              <w:rPr>
                <w:bCs/>
              </w:rPr>
              <w:t>Preparation and issuing of report and recommendations</w:t>
            </w:r>
          </w:p>
        </w:tc>
        <w:tc>
          <w:tcPr>
            <w:tcW w:w="1181" w:type="dxa"/>
          </w:tcPr>
          <w:p w14:paraId="58C308F0" w14:textId="77777777" w:rsidR="00192224" w:rsidRPr="009B77F0" w:rsidRDefault="00192224" w:rsidP="00523EF2">
            <w:pPr>
              <w:tabs>
                <w:tab w:val="left" w:pos="1560"/>
              </w:tabs>
              <w:spacing w:line="276" w:lineRule="auto"/>
              <w:ind w:right="85"/>
              <w:contextualSpacing/>
              <w:rPr>
                <w:bCs/>
              </w:rPr>
            </w:pPr>
            <w:r>
              <w:rPr>
                <w:bCs/>
              </w:rPr>
              <w:t>Hour</w:t>
            </w:r>
          </w:p>
        </w:tc>
        <w:tc>
          <w:tcPr>
            <w:tcW w:w="1276" w:type="dxa"/>
          </w:tcPr>
          <w:p w14:paraId="4D3AD19A" w14:textId="77777777" w:rsidR="00192224" w:rsidRDefault="00192224" w:rsidP="00523EF2">
            <w:pPr>
              <w:tabs>
                <w:tab w:val="left" w:pos="1560"/>
              </w:tabs>
              <w:spacing w:line="276" w:lineRule="auto"/>
              <w:ind w:right="85"/>
              <w:contextualSpacing/>
              <w:rPr>
                <w:bCs/>
              </w:rPr>
            </w:pPr>
            <w:r>
              <w:rPr>
                <w:bCs/>
              </w:rPr>
              <w:t>45</w:t>
            </w:r>
          </w:p>
        </w:tc>
        <w:tc>
          <w:tcPr>
            <w:tcW w:w="1701" w:type="dxa"/>
          </w:tcPr>
          <w:p w14:paraId="6487E8CB" w14:textId="77777777" w:rsidR="00192224" w:rsidRPr="009B77F0" w:rsidRDefault="00192224" w:rsidP="00523EF2">
            <w:pPr>
              <w:tabs>
                <w:tab w:val="left" w:pos="1560"/>
              </w:tabs>
              <w:spacing w:line="276" w:lineRule="auto"/>
              <w:ind w:right="85"/>
              <w:contextualSpacing/>
              <w:rPr>
                <w:bCs/>
              </w:rPr>
            </w:pPr>
          </w:p>
        </w:tc>
        <w:tc>
          <w:tcPr>
            <w:tcW w:w="2126" w:type="dxa"/>
          </w:tcPr>
          <w:p w14:paraId="4CFAAA82" w14:textId="77777777" w:rsidR="00192224" w:rsidRPr="009B77F0" w:rsidRDefault="00192224" w:rsidP="00523EF2">
            <w:pPr>
              <w:tabs>
                <w:tab w:val="left" w:pos="1560"/>
              </w:tabs>
              <w:spacing w:line="276" w:lineRule="auto"/>
              <w:ind w:right="85"/>
              <w:contextualSpacing/>
              <w:rPr>
                <w:bCs/>
              </w:rPr>
            </w:pPr>
          </w:p>
        </w:tc>
      </w:tr>
    </w:tbl>
    <w:p w14:paraId="182B1F72" w14:textId="77777777" w:rsidR="00192224" w:rsidRDefault="00192224" w:rsidP="00192224">
      <w:pPr>
        <w:pStyle w:val="Caption"/>
        <w:rPr>
          <w:rFonts w:ascii="Arial" w:hAnsi="Arial" w:cs="Arial"/>
          <w:i w:val="0"/>
          <w:iCs w:val="0"/>
          <w:sz w:val="20"/>
          <w:szCs w:val="20"/>
        </w:rPr>
      </w:pPr>
      <w:r w:rsidRPr="00E42A2E">
        <w:rPr>
          <w:rFonts w:ascii="Arial" w:hAnsi="Arial" w:cs="Arial"/>
          <w:i w:val="0"/>
          <w:iCs w:val="0"/>
          <w:sz w:val="20"/>
          <w:szCs w:val="20"/>
        </w:rPr>
        <w:t xml:space="preserve">Table </w:t>
      </w:r>
      <w:r>
        <w:rPr>
          <w:rFonts w:ascii="Arial" w:hAnsi="Arial" w:cs="Arial"/>
          <w:i w:val="0"/>
          <w:iCs w:val="0"/>
          <w:sz w:val="20"/>
          <w:szCs w:val="20"/>
        </w:rPr>
        <w:t>1</w:t>
      </w:r>
      <w:r w:rsidRPr="00E42A2E">
        <w:rPr>
          <w:rFonts w:ascii="Arial" w:hAnsi="Arial" w:cs="Arial"/>
          <w:i w:val="0"/>
          <w:iCs w:val="0"/>
          <w:sz w:val="20"/>
          <w:szCs w:val="20"/>
        </w:rPr>
        <w:t xml:space="preserve"> : Time based fees</w:t>
      </w:r>
    </w:p>
    <w:p w14:paraId="3F0310AA" w14:textId="77777777" w:rsidR="004C3763" w:rsidRPr="004C3763" w:rsidRDefault="004C3763" w:rsidP="004C3763"/>
    <w:p w14:paraId="49621DCC" w14:textId="646BDC3A" w:rsidR="00192224" w:rsidRDefault="00192224" w:rsidP="000E15B4">
      <w:pPr>
        <w:pStyle w:val="ListParagraph"/>
        <w:numPr>
          <w:ilvl w:val="1"/>
          <w:numId w:val="26"/>
        </w:numPr>
        <w:tabs>
          <w:tab w:val="left" w:pos="1560"/>
        </w:tabs>
        <w:spacing w:line="276" w:lineRule="auto"/>
        <w:ind w:right="85"/>
        <w:rPr>
          <w:b/>
          <w:sz w:val="22"/>
          <w:szCs w:val="22"/>
        </w:rPr>
      </w:pPr>
      <w:r>
        <w:rPr>
          <w:b/>
          <w:sz w:val="22"/>
          <w:szCs w:val="22"/>
        </w:rPr>
        <w:t>Disbursements</w:t>
      </w:r>
    </w:p>
    <w:p w14:paraId="3AD6FB1A" w14:textId="77777777" w:rsidR="000E15B4" w:rsidRDefault="000E15B4" w:rsidP="000E15B4">
      <w:pPr>
        <w:pStyle w:val="ListParagraph"/>
        <w:tabs>
          <w:tab w:val="left" w:pos="1560"/>
        </w:tabs>
        <w:spacing w:line="276" w:lineRule="auto"/>
        <w:ind w:right="85"/>
        <w:rPr>
          <w:b/>
          <w:sz w:val="22"/>
          <w:szCs w:val="22"/>
        </w:rPr>
      </w:pPr>
    </w:p>
    <w:p w14:paraId="541DFC97" w14:textId="77777777" w:rsidR="00192224" w:rsidRDefault="00192224" w:rsidP="00192224">
      <w:pPr>
        <w:tabs>
          <w:tab w:val="left" w:pos="1560"/>
        </w:tabs>
        <w:spacing w:line="276" w:lineRule="auto"/>
        <w:ind w:right="85"/>
        <w:contextualSpacing/>
        <w:rPr>
          <w:b/>
          <w:sz w:val="22"/>
          <w:szCs w:val="22"/>
        </w:rPr>
      </w:pPr>
    </w:p>
    <w:p w14:paraId="18CCD367" w14:textId="77777777" w:rsidR="000E3543" w:rsidRDefault="00192224" w:rsidP="00192224">
      <w:pPr>
        <w:tabs>
          <w:tab w:val="left" w:pos="1560"/>
        </w:tabs>
        <w:spacing w:line="276" w:lineRule="auto"/>
        <w:ind w:right="85"/>
        <w:contextualSpacing/>
        <w:rPr>
          <w:b/>
          <w:sz w:val="22"/>
          <w:szCs w:val="22"/>
        </w:rPr>
      </w:pPr>
      <w:r>
        <w:rPr>
          <w:b/>
          <w:sz w:val="22"/>
          <w:szCs w:val="22"/>
        </w:rPr>
        <w:t xml:space="preserve">NB: </w:t>
      </w:r>
    </w:p>
    <w:p w14:paraId="1D7012C3" w14:textId="3F6ECD75" w:rsidR="00192224" w:rsidRPr="007B356F" w:rsidRDefault="00192224" w:rsidP="007B356F">
      <w:pPr>
        <w:pStyle w:val="ListParagraph"/>
        <w:numPr>
          <w:ilvl w:val="0"/>
          <w:numId w:val="23"/>
        </w:numPr>
        <w:tabs>
          <w:tab w:val="left" w:pos="1560"/>
        </w:tabs>
        <w:spacing w:line="276" w:lineRule="auto"/>
        <w:ind w:right="85"/>
        <w:rPr>
          <w:b/>
          <w:sz w:val="22"/>
          <w:szCs w:val="22"/>
        </w:rPr>
      </w:pPr>
      <w:r w:rsidRPr="007B356F">
        <w:rPr>
          <w:b/>
          <w:sz w:val="22"/>
          <w:szCs w:val="22"/>
        </w:rPr>
        <w:t xml:space="preserve">All reimbursable expenses shall be claimed a per the latest rates for reimbursable expenses published by Department of Public Works &amp; Infrastructure (DPWI).  </w:t>
      </w:r>
    </w:p>
    <w:p w14:paraId="0C96162B" w14:textId="77777777" w:rsidR="000E3543" w:rsidRDefault="000E3543" w:rsidP="00192224">
      <w:pPr>
        <w:tabs>
          <w:tab w:val="left" w:pos="1560"/>
        </w:tabs>
        <w:spacing w:line="276" w:lineRule="auto"/>
        <w:ind w:right="85"/>
        <w:contextualSpacing/>
        <w:rPr>
          <w:b/>
          <w:sz w:val="22"/>
          <w:szCs w:val="22"/>
        </w:rPr>
      </w:pPr>
    </w:p>
    <w:p w14:paraId="50414473" w14:textId="1ACD9AE6" w:rsidR="00C16048" w:rsidRPr="000E15B4" w:rsidRDefault="000E3543" w:rsidP="007B356F">
      <w:pPr>
        <w:pStyle w:val="ListParagraph"/>
        <w:numPr>
          <w:ilvl w:val="0"/>
          <w:numId w:val="23"/>
        </w:numPr>
        <w:tabs>
          <w:tab w:val="left" w:pos="1560"/>
        </w:tabs>
        <w:spacing w:line="276" w:lineRule="auto"/>
        <w:ind w:right="85"/>
        <w:rPr>
          <w:b/>
          <w:sz w:val="22"/>
          <w:szCs w:val="22"/>
        </w:rPr>
      </w:pPr>
      <w:r w:rsidRPr="007B356F">
        <w:rPr>
          <w:b/>
          <w:sz w:val="22"/>
          <w:szCs w:val="22"/>
        </w:rPr>
        <w:t>The rate for accommodation per night must not exceed NT allowable rate of R1530 and invoices must be submitted.</w:t>
      </w:r>
    </w:p>
    <w:p w14:paraId="5B493C91" w14:textId="77777777" w:rsidR="00C16048" w:rsidRDefault="00C16048" w:rsidP="007B356F">
      <w:pPr>
        <w:tabs>
          <w:tab w:val="left" w:pos="1560"/>
        </w:tabs>
        <w:spacing w:line="276" w:lineRule="auto"/>
        <w:ind w:right="85"/>
        <w:rPr>
          <w:b/>
          <w:szCs w:val="22"/>
        </w:rPr>
      </w:pPr>
    </w:p>
    <w:p w14:paraId="1ECFC773" w14:textId="77777777" w:rsidR="00C16048" w:rsidRDefault="00C16048" w:rsidP="007B356F">
      <w:pPr>
        <w:tabs>
          <w:tab w:val="left" w:pos="1560"/>
        </w:tabs>
        <w:spacing w:line="276" w:lineRule="auto"/>
        <w:ind w:right="85"/>
        <w:rPr>
          <w:b/>
          <w:szCs w:val="22"/>
        </w:rPr>
      </w:pPr>
    </w:p>
    <w:p w14:paraId="0D174DDB" w14:textId="77777777" w:rsidR="000E15B4" w:rsidRDefault="000E15B4" w:rsidP="007B356F">
      <w:pPr>
        <w:tabs>
          <w:tab w:val="left" w:pos="1560"/>
        </w:tabs>
        <w:spacing w:line="276" w:lineRule="auto"/>
        <w:ind w:right="85"/>
        <w:rPr>
          <w:b/>
          <w:szCs w:val="22"/>
        </w:rPr>
      </w:pPr>
    </w:p>
    <w:p w14:paraId="2A79F0F1" w14:textId="77777777" w:rsidR="000E15B4" w:rsidRDefault="000E15B4" w:rsidP="007B356F">
      <w:pPr>
        <w:tabs>
          <w:tab w:val="left" w:pos="1560"/>
        </w:tabs>
        <w:spacing w:line="276" w:lineRule="auto"/>
        <w:ind w:right="85"/>
        <w:rPr>
          <w:b/>
          <w:szCs w:val="22"/>
        </w:rPr>
      </w:pPr>
    </w:p>
    <w:p w14:paraId="306BB9C7" w14:textId="77777777" w:rsidR="000E15B4" w:rsidRDefault="000E15B4" w:rsidP="007B356F">
      <w:pPr>
        <w:tabs>
          <w:tab w:val="left" w:pos="1560"/>
        </w:tabs>
        <w:spacing w:line="276" w:lineRule="auto"/>
        <w:ind w:right="85"/>
        <w:rPr>
          <w:b/>
          <w:szCs w:val="22"/>
        </w:rPr>
      </w:pPr>
    </w:p>
    <w:p w14:paraId="60273F56" w14:textId="77777777" w:rsidR="000E15B4" w:rsidRDefault="000E15B4" w:rsidP="007B356F">
      <w:pPr>
        <w:tabs>
          <w:tab w:val="left" w:pos="1560"/>
        </w:tabs>
        <w:spacing w:line="276" w:lineRule="auto"/>
        <w:ind w:right="85"/>
        <w:rPr>
          <w:b/>
          <w:szCs w:val="22"/>
        </w:rPr>
      </w:pPr>
    </w:p>
    <w:p w14:paraId="3FD94B25" w14:textId="77777777" w:rsidR="000E15B4" w:rsidRDefault="000E15B4" w:rsidP="007B356F">
      <w:pPr>
        <w:tabs>
          <w:tab w:val="left" w:pos="1560"/>
        </w:tabs>
        <w:spacing w:line="276" w:lineRule="auto"/>
        <w:ind w:right="85"/>
        <w:rPr>
          <w:b/>
          <w:szCs w:val="22"/>
        </w:rPr>
      </w:pPr>
    </w:p>
    <w:p w14:paraId="2E1E3712" w14:textId="77777777" w:rsidR="000E15B4" w:rsidRDefault="000E15B4" w:rsidP="007B356F">
      <w:pPr>
        <w:tabs>
          <w:tab w:val="left" w:pos="1560"/>
        </w:tabs>
        <w:spacing w:line="276" w:lineRule="auto"/>
        <w:ind w:right="85"/>
        <w:rPr>
          <w:b/>
          <w:szCs w:val="22"/>
        </w:rPr>
      </w:pPr>
    </w:p>
    <w:p w14:paraId="4BE325A7" w14:textId="77777777" w:rsidR="000E15B4" w:rsidRDefault="000E15B4" w:rsidP="007B356F">
      <w:pPr>
        <w:tabs>
          <w:tab w:val="left" w:pos="1560"/>
        </w:tabs>
        <w:spacing w:line="276" w:lineRule="auto"/>
        <w:ind w:right="85"/>
        <w:rPr>
          <w:b/>
          <w:szCs w:val="22"/>
        </w:rPr>
      </w:pPr>
    </w:p>
    <w:p w14:paraId="787E48E6" w14:textId="77777777" w:rsidR="000E15B4" w:rsidRDefault="000E15B4" w:rsidP="007B356F">
      <w:pPr>
        <w:tabs>
          <w:tab w:val="left" w:pos="1560"/>
        </w:tabs>
        <w:spacing w:line="276" w:lineRule="auto"/>
        <w:ind w:right="85"/>
        <w:rPr>
          <w:b/>
          <w:szCs w:val="22"/>
        </w:rPr>
      </w:pPr>
    </w:p>
    <w:p w14:paraId="12360BB2" w14:textId="77777777" w:rsidR="000E15B4" w:rsidRDefault="000E15B4" w:rsidP="007B356F">
      <w:pPr>
        <w:tabs>
          <w:tab w:val="left" w:pos="1560"/>
        </w:tabs>
        <w:spacing w:line="276" w:lineRule="auto"/>
        <w:ind w:right="85"/>
        <w:rPr>
          <w:b/>
          <w:szCs w:val="22"/>
        </w:rPr>
      </w:pPr>
    </w:p>
    <w:p w14:paraId="7844CCD9" w14:textId="77777777" w:rsidR="00C16048" w:rsidRPr="007B356F" w:rsidRDefault="00C16048" w:rsidP="007B356F">
      <w:pPr>
        <w:tabs>
          <w:tab w:val="left" w:pos="1560"/>
        </w:tabs>
        <w:spacing w:line="276" w:lineRule="auto"/>
        <w:ind w:right="85"/>
        <w:rPr>
          <w:b/>
          <w:sz w:val="22"/>
          <w:szCs w:val="22"/>
        </w:rPr>
      </w:pPr>
    </w:p>
    <w:tbl>
      <w:tblPr>
        <w:tblStyle w:val="TableGrid"/>
        <w:tblW w:w="0" w:type="auto"/>
        <w:tblLook w:val="04A0" w:firstRow="1" w:lastRow="0" w:firstColumn="1" w:lastColumn="0" w:noHBand="0" w:noVBand="1"/>
      </w:tblPr>
      <w:tblGrid>
        <w:gridCol w:w="550"/>
        <w:gridCol w:w="4123"/>
        <w:gridCol w:w="1985"/>
        <w:gridCol w:w="1984"/>
        <w:gridCol w:w="1701"/>
      </w:tblGrid>
      <w:tr w:rsidR="00192224" w14:paraId="769B6791" w14:textId="77777777" w:rsidTr="00523EF2">
        <w:trPr>
          <w:trHeight w:val="341"/>
        </w:trPr>
        <w:tc>
          <w:tcPr>
            <w:tcW w:w="550" w:type="dxa"/>
          </w:tcPr>
          <w:p w14:paraId="7AD1D106" w14:textId="77777777" w:rsidR="00192224" w:rsidRDefault="00192224" w:rsidP="00523EF2">
            <w:pPr>
              <w:tabs>
                <w:tab w:val="left" w:pos="1560"/>
              </w:tabs>
              <w:spacing w:line="276" w:lineRule="auto"/>
              <w:ind w:right="85"/>
              <w:contextualSpacing/>
              <w:rPr>
                <w:b/>
              </w:rPr>
            </w:pPr>
            <w:r>
              <w:rPr>
                <w:b/>
              </w:rPr>
              <w:t>ID</w:t>
            </w:r>
          </w:p>
        </w:tc>
        <w:tc>
          <w:tcPr>
            <w:tcW w:w="4123" w:type="dxa"/>
          </w:tcPr>
          <w:p w14:paraId="5E4CDDDF" w14:textId="77777777" w:rsidR="00192224" w:rsidRDefault="00192224" w:rsidP="00523EF2">
            <w:pPr>
              <w:tabs>
                <w:tab w:val="left" w:pos="1560"/>
              </w:tabs>
              <w:spacing w:line="276" w:lineRule="auto"/>
              <w:ind w:right="85"/>
              <w:contextualSpacing/>
              <w:rPr>
                <w:b/>
              </w:rPr>
            </w:pPr>
            <w:r>
              <w:rPr>
                <w:b/>
              </w:rPr>
              <w:t>DESCRIPTION</w:t>
            </w:r>
          </w:p>
        </w:tc>
        <w:tc>
          <w:tcPr>
            <w:tcW w:w="1985" w:type="dxa"/>
          </w:tcPr>
          <w:p w14:paraId="45E8963E" w14:textId="77777777" w:rsidR="00192224" w:rsidRDefault="00192224" w:rsidP="00523EF2">
            <w:pPr>
              <w:tabs>
                <w:tab w:val="left" w:pos="1560"/>
              </w:tabs>
              <w:spacing w:line="276" w:lineRule="auto"/>
              <w:ind w:right="85"/>
              <w:contextualSpacing/>
              <w:rPr>
                <w:b/>
              </w:rPr>
            </w:pPr>
            <w:r>
              <w:rPr>
                <w:b/>
              </w:rPr>
              <w:t>QTY (Excl VAT)</w:t>
            </w:r>
          </w:p>
        </w:tc>
        <w:tc>
          <w:tcPr>
            <w:tcW w:w="1984" w:type="dxa"/>
          </w:tcPr>
          <w:p w14:paraId="06D8A763" w14:textId="77777777" w:rsidR="00192224" w:rsidRDefault="00192224" w:rsidP="00523EF2">
            <w:pPr>
              <w:tabs>
                <w:tab w:val="left" w:pos="1560"/>
              </w:tabs>
              <w:spacing w:line="276" w:lineRule="auto"/>
              <w:ind w:right="85"/>
              <w:contextualSpacing/>
              <w:rPr>
                <w:b/>
              </w:rPr>
            </w:pPr>
            <w:r>
              <w:rPr>
                <w:b/>
              </w:rPr>
              <w:t>RATE</w:t>
            </w:r>
          </w:p>
        </w:tc>
        <w:tc>
          <w:tcPr>
            <w:tcW w:w="1701" w:type="dxa"/>
          </w:tcPr>
          <w:p w14:paraId="409A32CB" w14:textId="77777777" w:rsidR="00192224" w:rsidRDefault="00192224" w:rsidP="00523EF2">
            <w:pPr>
              <w:tabs>
                <w:tab w:val="left" w:pos="1560"/>
              </w:tabs>
              <w:spacing w:line="276" w:lineRule="auto"/>
              <w:ind w:right="85"/>
              <w:contextualSpacing/>
              <w:rPr>
                <w:b/>
              </w:rPr>
            </w:pPr>
            <w:r>
              <w:rPr>
                <w:b/>
              </w:rPr>
              <w:t>AMOUNT</w:t>
            </w:r>
          </w:p>
        </w:tc>
      </w:tr>
      <w:tr w:rsidR="00192224" w14:paraId="218D54BD" w14:textId="77777777" w:rsidTr="00523EF2">
        <w:trPr>
          <w:trHeight w:val="341"/>
        </w:trPr>
        <w:tc>
          <w:tcPr>
            <w:tcW w:w="550" w:type="dxa"/>
          </w:tcPr>
          <w:p w14:paraId="42E10D01" w14:textId="77777777" w:rsidR="00192224" w:rsidRPr="003B0086" w:rsidRDefault="00192224" w:rsidP="00BF571E">
            <w:pPr>
              <w:pStyle w:val="ListParagraph"/>
              <w:numPr>
                <w:ilvl w:val="0"/>
                <w:numId w:val="12"/>
              </w:numPr>
              <w:tabs>
                <w:tab w:val="left" w:pos="1560"/>
              </w:tabs>
              <w:spacing w:line="276" w:lineRule="auto"/>
              <w:ind w:right="85"/>
              <w:rPr>
                <w:bCs/>
              </w:rPr>
            </w:pPr>
          </w:p>
        </w:tc>
        <w:tc>
          <w:tcPr>
            <w:tcW w:w="4123" w:type="dxa"/>
          </w:tcPr>
          <w:p w14:paraId="4EBCA56C" w14:textId="77777777" w:rsidR="00192224" w:rsidRPr="009B77F0" w:rsidRDefault="00192224" w:rsidP="00523EF2">
            <w:pPr>
              <w:tabs>
                <w:tab w:val="left" w:pos="1560"/>
              </w:tabs>
              <w:spacing w:line="276" w:lineRule="auto"/>
              <w:ind w:right="85"/>
              <w:contextualSpacing/>
              <w:rPr>
                <w:bCs/>
              </w:rPr>
            </w:pPr>
            <w:r w:rsidRPr="00836DC5">
              <w:rPr>
                <w:b/>
              </w:rPr>
              <w:t>Allowance for disbursements</w:t>
            </w:r>
            <w:r>
              <w:rPr>
                <w:bCs/>
              </w:rPr>
              <w:t xml:space="preserve"> (Travelling time, travel cost, printing, typing, flights, accommodation, and subsistence)</w:t>
            </w:r>
          </w:p>
        </w:tc>
        <w:tc>
          <w:tcPr>
            <w:tcW w:w="1985" w:type="dxa"/>
          </w:tcPr>
          <w:p w14:paraId="3622F3B5" w14:textId="77777777" w:rsidR="00192224" w:rsidRPr="009B77F0" w:rsidRDefault="00192224" w:rsidP="00523EF2">
            <w:pPr>
              <w:tabs>
                <w:tab w:val="left" w:pos="1560"/>
              </w:tabs>
              <w:spacing w:line="276" w:lineRule="auto"/>
              <w:ind w:right="85"/>
              <w:contextualSpacing/>
              <w:rPr>
                <w:bCs/>
              </w:rPr>
            </w:pPr>
            <w:r>
              <w:rPr>
                <w:bCs/>
              </w:rPr>
              <w:t>1</w:t>
            </w:r>
          </w:p>
        </w:tc>
        <w:tc>
          <w:tcPr>
            <w:tcW w:w="1984" w:type="dxa"/>
          </w:tcPr>
          <w:p w14:paraId="75EC2790" w14:textId="7ED2A2ED" w:rsidR="00192224" w:rsidRPr="009B77F0" w:rsidRDefault="00192224" w:rsidP="00523EF2">
            <w:pPr>
              <w:tabs>
                <w:tab w:val="left" w:pos="1560"/>
              </w:tabs>
              <w:spacing w:line="276" w:lineRule="auto"/>
              <w:ind w:right="85"/>
              <w:contextualSpacing/>
              <w:jc w:val="right"/>
              <w:rPr>
                <w:bCs/>
              </w:rPr>
            </w:pPr>
            <w:r>
              <w:rPr>
                <w:bCs/>
              </w:rPr>
              <w:t xml:space="preserve">R </w:t>
            </w:r>
            <w:r w:rsidR="00A77B19">
              <w:rPr>
                <w:bCs/>
              </w:rPr>
              <w:t>5</w:t>
            </w:r>
            <w:r>
              <w:rPr>
                <w:bCs/>
              </w:rPr>
              <w:t>0 000.00</w:t>
            </w:r>
          </w:p>
        </w:tc>
        <w:tc>
          <w:tcPr>
            <w:tcW w:w="1701" w:type="dxa"/>
          </w:tcPr>
          <w:p w14:paraId="7FB6C415" w14:textId="57964B73" w:rsidR="00192224" w:rsidRPr="009B77F0" w:rsidRDefault="00192224" w:rsidP="00523EF2">
            <w:pPr>
              <w:tabs>
                <w:tab w:val="left" w:pos="1560"/>
              </w:tabs>
              <w:spacing w:line="276" w:lineRule="auto"/>
              <w:ind w:right="85"/>
              <w:contextualSpacing/>
              <w:jc w:val="right"/>
              <w:rPr>
                <w:bCs/>
              </w:rPr>
            </w:pPr>
            <w:r>
              <w:rPr>
                <w:bCs/>
              </w:rPr>
              <w:t>R</w:t>
            </w:r>
            <w:r w:rsidR="00A77B19">
              <w:rPr>
                <w:bCs/>
              </w:rPr>
              <w:t>5</w:t>
            </w:r>
            <w:r>
              <w:rPr>
                <w:bCs/>
              </w:rPr>
              <w:t>0 000.00</w:t>
            </w:r>
          </w:p>
        </w:tc>
      </w:tr>
    </w:tbl>
    <w:p w14:paraId="45F89AEB" w14:textId="4318874C" w:rsidR="00192224" w:rsidRDefault="00192224" w:rsidP="00192224">
      <w:pPr>
        <w:pStyle w:val="Caption"/>
        <w:rPr>
          <w:rFonts w:ascii="Arial" w:hAnsi="Arial" w:cs="Arial"/>
          <w:i w:val="0"/>
          <w:iCs w:val="0"/>
          <w:sz w:val="20"/>
          <w:szCs w:val="20"/>
        </w:rPr>
      </w:pPr>
      <w:r w:rsidRPr="005F49C6">
        <w:rPr>
          <w:rFonts w:ascii="Arial" w:hAnsi="Arial" w:cs="Arial"/>
          <w:i w:val="0"/>
          <w:iCs w:val="0"/>
          <w:sz w:val="20"/>
          <w:szCs w:val="20"/>
        </w:rPr>
        <w:t xml:space="preserve">Table </w:t>
      </w:r>
      <w:r>
        <w:rPr>
          <w:rFonts w:ascii="Arial" w:hAnsi="Arial" w:cs="Arial"/>
          <w:i w:val="0"/>
          <w:iCs w:val="0"/>
          <w:sz w:val="20"/>
          <w:szCs w:val="20"/>
        </w:rPr>
        <w:t>2</w:t>
      </w:r>
      <w:r w:rsidRPr="005F49C6">
        <w:rPr>
          <w:rFonts w:ascii="Arial" w:hAnsi="Arial" w:cs="Arial"/>
          <w:i w:val="0"/>
          <w:iCs w:val="0"/>
          <w:sz w:val="20"/>
          <w:szCs w:val="20"/>
        </w:rPr>
        <w:t>: Disbursements</w:t>
      </w:r>
    </w:p>
    <w:p w14:paraId="380E8971" w14:textId="77777777" w:rsidR="000E15B4" w:rsidRDefault="000E15B4" w:rsidP="000E15B4"/>
    <w:p w14:paraId="53AA133E" w14:textId="77777777" w:rsidR="000E15B4" w:rsidRPr="000E15B4" w:rsidRDefault="000E15B4" w:rsidP="000E15B4"/>
    <w:p w14:paraId="6D5C156A" w14:textId="56E81099" w:rsidR="00192224" w:rsidRDefault="000E15B4" w:rsidP="000E15B4">
      <w:pPr>
        <w:pStyle w:val="ListParagraph"/>
        <w:tabs>
          <w:tab w:val="left" w:pos="1560"/>
        </w:tabs>
        <w:spacing w:line="276" w:lineRule="auto"/>
        <w:ind w:left="0" w:right="85"/>
        <w:rPr>
          <w:b/>
          <w:sz w:val="22"/>
          <w:szCs w:val="22"/>
        </w:rPr>
      </w:pPr>
      <w:r>
        <w:rPr>
          <w:b/>
          <w:sz w:val="22"/>
          <w:szCs w:val="22"/>
        </w:rPr>
        <w:t xml:space="preserve">4.3 </w:t>
      </w:r>
      <w:r w:rsidR="00192224">
        <w:rPr>
          <w:b/>
          <w:sz w:val="22"/>
          <w:szCs w:val="22"/>
        </w:rPr>
        <w:t>Summary of Pricing Schedule</w:t>
      </w:r>
    </w:p>
    <w:p w14:paraId="00AE80DE" w14:textId="77777777" w:rsidR="00192224" w:rsidRDefault="00192224" w:rsidP="00192224">
      <w:pPr>
        <w:tabs>
          <w:tab w:val="left" w:pos="1560"/>
        </w:tabs>
        <w:spacing w:line="276" w:lineRule="auto"/>
        <w:ind w:right="85"/>
        <w:contextualSpacing/>
        <w:rPr>
          <w:b/>
          <w:sz w:val="22"/>
          <w:szCs w:val="22"/>
        </w:rPr>
      </w:pPr>
    </w:p>
    <w:tbl>
      <w:tblPr>
        <w:tblStyle w:val="TableGrid"/>
        <w:tblW w:w="0" w:type="auto"/>
        <w:tblLook w:val="04A0" w:firstRow="1" w:lastRow="0" w:firstColumn="1" w:lastColumn="0" w:noHBand="0" w:noVBand="1"/>
      </w:tblPr>
      <w:tblGrid>
        <w:gridCol w:w="555"/>
        <w:gridCol w:w="7026"/>
        <w:gridCol w:w="2862"/>
      </w:tblGrid>
      <w:tr w:rsidR="00192224" w14:paraId="50B034AD" w14:textId="77777777" w:rsidTr="00523EF2">
        <w:trPr>
          <w:trHeight w:val="470"/>
        </w:trPr>
        <w:tc>
          <w:tcPr>
            <w:tcW w:w="555" w:type="dxa"/>
          </w:tcPr>
          <w:p w14:paraId="419273C7" w14:textId="77777777" w:rsidR="00192224" w:rsidRDefault="00192224" w:rsidP="00523EF2">
            <w:pPr>
              <w:tabs>
                <w:tab w:val="left" w:pos="1560"/>
              </w:tabs>
              <w:spacing w:line="276" w:lineRule="auto"/>
              <w:ind w:right="85"/>
              <w:contextualSpacing/>
              <w:rPr>
                <w:b/>
              </w:rPr>
            </w:pPr>
            <w:r>
              <w:rPr>
                <w:b/>
              </w:rPr>
              <w:t>ID</w:t>
            </w:r>
          </w:p>
        </w:tc>
        <w:tc>
          <w:tcPr>
            <w:tcW w:w="7026" w:type="dxa"/>
          </w:tcPr>
          <w:p w14:paraId="2A707CCD" w14:textId="77777777" w:rsidR="00192224" w:rsidRDefault="00192224" w:rsidP="00523EF2">
            <w:pPr>
              <w:tabs>
                <w:tab w:val="left" w:pos="1560"/>
              </w:tabs>
              <w:spacing w:line="276" w:lineRule="auto"/>
              <w:ind w:right="85"/>
              <w:contextualSpacing/>
              <w:rPr>
                <w:b/>
              </w:rPr>
            </w:pPr>
            <w:r>
              <w:rPr>
                <w:b/>
              </w:rPr>
              <w:t>DESCRIPTION</w:t>
            </w:r>
          </w:p>
        </w:tc>
        <w:tc>
          <w:tcPr>
            <w:tcW w:w="2862" w:type="dxa"/>
          </w:tcPr>
          <w:p w14:paraId="38708BCE" w14:textId="77777777" w:rsidR="00192224" w:rsidRDefault="00192224" w:rsidP="00523EF2">
            <w:pPr>
              <w:tabs>
                <w:tab w:val="left" w:pos="1560"/>
              </w:tabs>
              <w:spacing w:line="276" w:lineRule="auto"/>
              <w:ind w:right="85"/>
              <w:contextualSpacing/>
              <w:jc w:val="center"/>
              <w:rPr>
                <w:b/>
              </w:rPr>
            </w:pPr>
            <w:r>
              <w:rPr>
                <w:b/>
              </w:rPr>
              <w:t>AMOUNT</w:t>
            </w:r>
          </w:p>
        </w:tc>
      </w:tr>
      <w:tr w:rsidR="00192224" w14:paraId="6196B72D" w14:textId="77777777" w:rsidTr="00523EF2">
        <w:trPr>
          <w:trHeight w:val="470"/>
        </w:trPr>
        <w:tc>
          <w:tcPr>
            <w:tcW w:w="555" w:type="dxa"/>
            <w:tcBorders>
              <w:bottom w:val="single" w:sz="4" w:space="0" w:color="auto"/>
            </w:tcBorders>
          </w:tcPr>
          <w:p w14:paraId="12E1BEB2" w14:textId="77777777" w:rsidR="00192224" w:rsidRPr="00E42A2E" w:rsidRDefault="00192224" w:rsidP="00BF571E">
            <w:pPr>
              <w:pStyle w:val="ListParagraph"/>
              <w:numPr>
                <w:ilvl w:val="0"/>
                <w:numId w:val="13"/>
              </w:numPr>
              <w:tabs>
                <w:tab w:val="left" w:pos="1560"/>
              </w:tabs>
              <w:spacing w:line="276" w:lineRule="auto"/>
              <w:ind w:right="85"/>
              <w:rPr>
                <w:bCs/>
              </w:rPr>
            </w:pPr>
          </w:p>
        </w:tc>
        <w:tc>
          <w:tcPr>
            <w:tcW w:w="7026" w:type="dxa"/>
            <w:tcBorders>
              <w:bottom w:val="single" w:sz="4" w:space="0" w:color="auto"/>
            </w:tcBorders>
          </w:tcPr>
          <w:p w14:paraId="795D7113" w14:textId="77777777" w:rsidR="00192224" w:rsidRPr="009B77F0" w:rsidRDefault="00192224" w:rsidP="00523EF2">
            <w:pPr>
              <w:tabs>
                <w:tab w:val="left" w:pos="1560"/>
              </w:tabs>
              <w:spacing w:line="276" w:lineRule="auto"/>
              <w:ind w:right="85"/>
              <w:contextualSpacing/>
              <w:rPr>
                <w:bCs/>
              </w:rPr>
            </w:pPr>
            <w:r>
              <w:rPr>
                <w:bCs/>
              </w:rPr>
              <w:t>Time based Fees (Table 1)</w:t>
            </w:r>
          </w:p>
        </w:tc>
        <w:tc>
          <w:tcPr>
            <w:tcW w:w="2862" w:type="dxa"/>
          </w:tcPr>
          <w:p w14:paraId="10C7F1DF" w14:textId="77777777" w:rsidR="00192224" w:rsidRPr="009B77F0" w:rsidRDefault="00192224" w:rsidP="00523EF2">
            <w:pPr>
              <w:tabs>
                <w:tab w:val="left" w:pos="1560"/>
              </w:tabs>
              <w:spacing w:line="276" w:lineRule="auto"/>
              <w:ind w:right="85"/>
              <w:contextualSpacing/>
              <w:jc w:val="right"/>
              <w:rPr>
                <w:bCs/>
              </w:rPr>
            </w:pPr>
          </w:p>
        </w:tc>
      </w:tr>
      <w:tr w:rsidR="00192224" w14:paraId="5B7BB82E" w14:textId="77777777" w:rsidTr="00523EF2">
        <w:trPr>
          <w:trHeight w:val="470"/>
        </w:trPr>
        <w:tc>
          <w:tcPr>
            <w:tcW w:w="555" w:type="dxa"/>
            <w:tcBorders>
              <w:top w:val="single" w:sz="4" w:space="0" w:color="auto"/>
              <w:left w:val="single" w:sz="4" w:space="0" w:color="auto"/>
              <w:bottom w:val="single" w:sz="4" w:space="0" w:color="auto"/>
              <w:right w:val="single" w:sz="4" w:space="0" w:color="auto"/>
            </w:tcBorders>
          </w:tcPr>
          <w:p w14:paraId="6DFE17E8" w14:textId="77777777" w:rsidR="00192224" w:rsidRPr="00E42A2E" w:rsidRDefault="00192224" w:rsidP="00BF571E">
            <w:pPr>
              <w:pStyle w:val="ListParagraph"/>
              <w:numPr>
                <w:ilvl w:val="0"/>
                <w:numId w:val="13"/>
              </w:numPr>
              <w:tabs>
                <w:tab w:val="left" w:pos="1560"/>
              </w:tabs>
              <w:spacing w:line="276" w:lineRule="auto"/>
              <w:ind w:right="85"/>
              <w:rPr>
                <w:bCs/>
              </w:rPr>
            </w:pPr>
          </w:p>
        </w:tc>
        <w:tc>
          <w:tcPr>
            <w:tcW w:w="7026" w:type="dxa"/>
            <w:tcBorders>
              <w:top w:val="single" w:sz="4" w:space="0" w:color="auto"/>
              <w:left w:val="single" w:sz="4" w:space="0" w:color="auto"/>
              <w:bottom w:val="single" w:sz="4" w:space="0" w:color="auto"/>
              <w:right w:val="single" w:sz="4" w:space="0" w:color="auto"/>
            </w:tcBorders>
          </w:tcPr>
          <w:p w14:paraId="47E801F6" w14:textId="77777777" w:rsidR="00192224" w:rsidRDefault="00192224" w:rsidP="00523EF2">
            <w:pPr>
              <w:tabs>
                <w:tab w:val="left" w:pos="1560"/>
              </w:tabs>
              <w:spacing w:line="276" w:lineRule="auto"/>
              <w:ind w:right="85"/>
              <w:contextualSpacing/>
              <w:rPr>
                <w:bCs/>
              </w:rPr>
            </w:pPr>
            <w:r>
              <w:rPr>
                <w:bCs/>
              </w:rPr>
              <w:t>Disbursements (Table 2)</w:t>
            </w:r>
          </w:p>
        </w:tc>
        <w:tc>
          <w:tcPr>
            <w:tcW w:w="2862" w:type="dxa"/>
            <w:tcBorders>
              <w:left w:val="single" w:sz="4" w:space="0" w:color="auto"/>
              <w:bottom w:val="single" w:sz="4" w:space="0" w:color="auto"/>
            </w:tcBorders>
          </w:tcPr>
          <w:p w14:paraId="2AA01CC0" w14:textId="6F4DB8CF" w:rsidR="00192224" w:rsidRDefault="00192224" w:rsidP="00523EF2">
            <w:pPr>
              <w:tabs>
                <w:tab w:val="left" w:pos="1560"/>
              </w:tabs>
              <w:spacing w:line="276" w:lineRule="auto"/>
              <w:ind w:right="85"/>
              <w:contextualSpacing/>
              <w:jc w:val="right"/>
              <w:rPr>
                <w:bCs/>
              </w:rPr>
            </w:pPr>
            <w:r>
              <w:rPr>
                <w:bCs/>
              </w:rPr>
              <w:t>R</w:t>
            </w:r>
            <w:r w:rsidR="00A77B19">
              <w:rPr>
                <w:bCs/>
              </w:rPr>
              <w:t>5</w:t>
            </w:r>
            <w:r>
              <w:rPr>
                <w:bCs/>
              </w:rPr>
              <w:t>0 000.00</w:t>
            </w:r>
          </w:p>
        </w:tc>
      </w:tr>
      <w:tr w:rsidR="00192224" w14:paraId="50F56168" w14:textId="77777777" w:rsidTr="00523EF2">
        <w:trPr>
          <w:trHeight w:val="470"/>
        </w:trPr>
        <w:tc>
          <w:tcPr>
            <w:tcW w:w="555" w:type="dxa"/>
            <w:tcBorders>
              <w:top w:val="single" w:sz="4" w:space="0" w:color="auto"/>
              <w:left w:val="nil"/>
              <w:bottom w:val="nil"/>
              <w:right w:val="nil"/>
            </w:tcBorders>
          </w:tcPr>
          <w:p w14:paraId="3455B306" w14:textId="77777777" w:rsidR="00192224" w:rsidRPr="00E42A2E" w:rsidRDefault="00192224" w:rsidP="00523EF2">
            <w:pPr>
              <w:pStyle w:val="ListParagraph"/>
              <w:tabs>
                <w:tab w:val="left" w:pos="1560"/>
              </w:tabs>
              <w:spacing w:line="276" w:lineRule="auto"/>
              <w:ind w:left="360" w:right="85"/>
              <w:rPr>
                <w:bCs/>
              </w:rPr>
            </w:pPr>
          </w:p>
        </w:tc>
        <w:tc>
          <w:tcPr>
            <w:tcW w:w="7026" w:type="dxa"/>
            <w:tcBorders>
              <w:top w:val="single" w:sz="4" w:space="0" w:color="auto"/>
              <w:left w:val="nil"/>
              <w:bottom w:val="nil"/>
              <w:right w:val="single" w:sz="4" w:space="0" w:color="auto"/>
            </w:tcBorders>
          </w:tcPr>
          <w:p w14:paraId="56C1BFC0" w14:textId="77777777" w:rsidR="00192224" w:rsidRPr="00C27A72" w:rsidRDefault="00192224" w:rsidP="00523EF2">
            <w:pPr>
              <w:tabs>
                <w:tab w:val="left" w:pos="1560"/>
              </w:tabs>
              <w:spacing w:line="276" w:lineRule="auto"/>
              <w:ind w:right="85"/>
              <w:contextualSpacing/>
              <w:jc w:val="right"/>
              <w:rPr>
                <w:b/>
              </w:rPr>
            </w:pPr>
            <w:r w:rsidRPr="00C27A72">
              <w:rPr>
                <w:b/>
              </w:rPr>
              <w:t>Subtotal (Excl VAT)</w:t>
            </w:r>
          </w:p>
        </w:tc>
        <w:tc>
          <w:tcPr>
            <w:tcW w:w="2862" w:type="dxa"/>
            <w:tcBorders>
              <w:top w:val="single" w:sz="4" w:space="0" w:color="auto"/>
              <w:left w:val="single" w:sz="4" w:space="0" w:color="auto"/>
              <w:bottom w:val="single" w:sz="4" w:space="0" w:color="auto"/>
              <w:right w:val="single" w:sz="4" w:space="0" w:color="auto"/>
            </w:tcBorders>
          </w:tcPr>
          <w:p w14:paraId="61E60908" w14:textId="77777777" w:rsidR="00192224" w:rsidRDefault="00192224" w:rsidP="00523EF2">
            <w:pPr>
              <w:tabs>
                <w:tab w:val="left" w:pos="1560"/>
              </w:tabs>
              <w:spacing w:line="276" w:lineRule="auto"/>
              <w:ind w:right="85"/>
              <w:contextualSpacing/>
              <w:jc w:val="right"/>
              <w:rPr>
                <w:bCs/>
              </w:rPr>
            </w:pPr>
          </w:p>
        </w:tc>
      </w:tr>
      <w:tr w:rsidR="00192224" w14:paraId="5535787E" w14:textId="77777777" w:rsidTr="00523EF2">
        <w:trPr>
          <w:trHeight w:val="470"/>
        </w:trPr>
        <w:tc>
          <w:tcPr>
            <w:tcW w:w="555" w:type="dxa"/>
            <w:tcBorders>
              <w:top w:val="nil"/>
              <w:left w:val="nil"/>
              <w:bottom w:val="nil"/>
              <w:right w:val="nil"/>
            </w:tcBorders>
          </w:tcPr>
          <w:p w14:paraId="70A6A307" w14:textId="77777777" w:rsidR="00192224" w:rsidRPr="00E42A2E" w:rsidRDefault="00192224" w:rsidP="00523EF2">
            <w:pPr>
              <w:pStyle w:val="ListParagraph"/>
              <w:tabs>
                <w:tab w:val="left" w:pos="1560"/>
              </w:tabs>
              <w:spacing w:line="276" w:lineRule="auto"/>
              <w:ind w:left="360" w:right="85"/>
              <w:rPr>
                <w:bCs/>
              </w:rPr>
            </w:pPr>
          </w:p>
        </w:tc>
        <w:tc>
          <w:tcPr>
            <w:tcW w:w="7026" w:type="dxa"/>
            <w:tcBorders>
              <w:top w:val="nil"/>
              <w:left w:val="nil"/>
              <w:bottom w:val="nil"/>
              <w:right w:val="single" w:sz="4" w:space="0" w:color="auto"/>
            </w:tcBorders>
          </w:tcPr>
          <w:p w14:paraId="43C931FD" w14:textId="77777777" w:rsidR="00192224" w:rsidRPr="00C27A72" w:rsidRDefault="00192224" w:rsidP="00523EF2">
            <w:pPr>
              <w:tabs>
                <w:tab w:val="left" w:pos="1560"/>
              </w:tabs>
              <w:spacing w:line="276" w:lineRule="auto"/>
              <w:ind w:right="85"/>
              <w:contextualSpacing/>
              <w:jc w:val="right"/>
              <w:rPr>
                <w:b/>
              </w:rPr>
            </w:pPr>
            <w:r>
              <w:rPr>
                <w:b/>
              </w:rPr>
              <w:t>Contingencies</w:t>
            </w:r>
            <w:r w:rsidRPr="00C27A72">
              <w:rPr>
                <w:b/>
              </w:rPr>
              <w:t xml:space="preserve"> (@1</w:t>
            </w:r>
            <w:r>
              <w:rPr>
                <w:b/>
              </w:rPr>
              <w:t>0</w:t>
            </w:r>
            <w:r w:rsidRPr="00C27A72">
              <w:rPr>
                <w:b/>
              </w:rPr>
              <w:t>%)</w:t>
            </w:r>
          </w:p>
        </w:tc>
        <w:tc>
          <w:tcPr>
            <w:tcW w:w="2862" w:type="dxa"/>
            <w:tcBorders>
              <w:top w:val="single" w:sz="4" w:space="0" w:color="auto"/>
              <w:left w:val="single" w:sz="4" w:space="0" w:color="auto"/>
              <w:bottom w:val="single" w:sz="4" w:space="0" w:color="auto"/>
              <w:right w:val="single" w:sz="4" w:space="0" w:color="auto"/>
            </w:tcBorders>
          </w:tcPr>
          <w:p w14:paraId="188F86DD" w14:textId="77777777" w:rsidR="00192224" w:rsidRDefault="00192224" w:rsidP="00523EF2">
            <w:pPr>
              <w:tabs>
                <w:tab w:val="left" w:pos="1560"/>
              </w:tabs>
              <w:spacing w:line="276" w:lineRule="auto"/>
              <w:ind w:right="85"/>
              <w:contextualSpacing/>
              <w:jc w:val="right"/>
              <w:rPr>
                <w:bCs/>
              </w:rPr>
            </w:pPr>
          </w:p>
        </w:tc>
      </w:tr>
      <w:tr w:rsidR="00192224" w14:paraId="5657771A" w14:textId="77777777" w:rsidTr="00523EF2">
        <w:trPr>
          <w:trHeight w:val="470"/>
        </w:trPr>
        <w:tc>
          <w:tcPr>
            <w:tcW w:w="555" w:type="dxa"/>
            <w:tcBorders>
              <w:top w:val="nil"/>
              <w:left w:val="nil"/>
              <w:bottom w:val="nil"/>
              <w:right w:val="nil"/>
            </w:tcBorders>
          </w:tcPr>
          <w:p w14:paraId="7F5C5A0E" w14:textId="77777777" w:rsidR="00192224" w:rsidRPr="00E42A2E" w:rsidRDefault="00192224" w:rsidP="00523EF2">
            <w:pPr>
              <w:pStyle w:val="ListParagraph"/>
              <w:tabs>
                <w:tab w:val="left" w:pos="1560"/>
              </w:tabs>
              <w:spacing w:line="276" w:lineRule="auto"/>
              <w:ind w:left="360" w:right="85"/>
              <w:rPr>
                <w:bCs/>
              </w:rPr>
            </w:pPr>
          </w:p>
        </w:tc>
        <w:tc>
          <w:tcPr>
            <w:tcW w:w="7026" w:type="dxa"/>
            <w:tcBorders>
              <w:top w:val="nil"/>
              <w:left w:val="nil"/>
              <w:bottom w:val="nil"/>
              <w:right w:val="single" w:sz="4" w:space="0" w:color="auto"/>
            </w:tcBorders>
          </w:tcPr>
          <w:p w14:paraId="14F7B497" w14:textId="77777777" w:rsidR="00192224" w:rsidRPr="00C27A72" w:rsidRDefault="00192224" w:rsidP="00523EF2">
            <w:pPr>
              <w:tabs>
                <w:tab w:val="left" w:pos="1560"/>
              </w:tabs>
              <w:spacing w:line="276" w:lineRule="auto"/>
              <w:ind w:right="85"/>
              <w:contextualSpacing/>
              <w:jc w:val="right"/>
              <w:rPr>
                <w:b/>
              </w:rPr>
            </w:pPr>
            <w:r w:rsidRPr="00C27A72">
              <w:rPr>
                <w:b/>
              </w:rPr>
              <w:t>VAT</w:t>
            </w:r>
            <w:r>
              <w:rPr>
                <w:b/>
              </w:rPr>
              <w:t xml:space="preserve"> on Subtotal &amp; Contingencies</w:t>
            </w:r>
            <w:r w:rsidRPr="00C27A72">
              <w:rPr>
                <w:b/>
              </w:rPr>
              <w:t xml:space="preserve"> (@15%)</w:t>
            </w:r>
          </w:p>
        </w:tc>
        <w:tc>
          <w:tcPr>
            <w:tcW w:w="2862" w:type="dxa"/>
            <w:tcBorders>
              <w:top w:val="single" w:sz="4" w:space="0" w:color="auto"/>
              <w:left w:val="single" w:sz="4" w:space="0" w:color="auto"/>
              <w:bottom w:val="single" w:sz="4" w:space="0" w:color="auto"/>
              <w:right w:val="single" w:sz="4" w:space="0" w:color="auto"/>
            </w:tcBorders>
          </w:tcPr>
          <w:p w14:paraId="7DD7AEBD" w14:textId="77777777" w:rsidR="00192224" w:rsidRDefault="00192224" w:rsidP="00523EF2">
            <w:pPr>
              <w:tabs>
                <w:tab w:val="left" w:pos="1560"/>
              </w:tabs>
              <w:spacing w:line="276" w:lineRule="auto"/>
              <w:ind w:right="85"/>
              <w:contextualSpacing/>
              <w:jc w:val="right"/>
              <w:rPr>
                <w:bCs/>
              </w:rPr>
            </w:pPr>
          </w:p>
        </w:tc>
      </w:tr>
      <w:tr w:rsidR="00192224" w14:paraId="7BB2F3D1" w14:textId="77777777" w:rsidTr="00523EF2">
        <w:trPr>
          <w:trHeight w:val="470"/>
        </w:trPr>
        <w:tc>
          <w:tcPr>
            <w:tcW w:w="555" w:type="dxa"/>
            <w:tcBorders>
              <w:top w:val="nil"/>
              <w:left w:val="nil"/>
              <w:bottom w:val="nil"/>
              <w:right w:val="nil"/>
            </w:tcBorders>
          </w:tcPr>
          <w:p w14:paraId="748116C1" w14:textId="77777777" w:rsidR="00192224" w:rsidRPr="00E42A2E" w:rsidRDefault="00192224" w:rsidP="00523EF2">
            <w:pPr>
              <w:pStyle w:val="ListParagraph"/>
              <w:tabs>
                <w:tab w:val="left" w:pos="1560"/>
              </w:tabs>
              <w:spacing w:line="276" w:lineRule="auto"/>
              <w:ind w:left="360" w:right="85"/>
              <w:rPr>
                <w:bCs/>
              </w:rPr>
            </w:pPr>
          </w:p>
        </w:tc>
        <w:tc>
          <w:tcPr>
            <w:tcW w:w="7026" w:type="dxa"/>
            <w:tcBorders>
              <w:top w:val="nil"/>
              <w:left w:val="nil"/>
              <w:bottom w:val="nil"/>
              <w:right w:val="single" w:sz="4" w:space="0" w:color="auto"/>
            </w:tcBorders>
          </w:tcPr>
          <w:p w14:paraId="1752E30D" w14:textId="77777777" w:rsidR="00192224" w:rsidRPr="00C27A72" w:rsidRDefault="00192224" w:rsidP="00523EF2">
            <w:pPr>
              <w:tabs>
                <w:tab w:val="left" w:pos="1560"/>
              </w:tabs>
              <w:spacing w:line="276" w:lineRule="auto"/>
              <w:ind w:right="85"/>
              <w:contextualSpacing/>
              <w:jc w:val="right"/>
              <w:rPr>
                <w:b/>
              </w:rPr>
            </w:pPr>
            <w:r w:rsidRPr="00C27A72">
              <w:rPr>
                <w:b/>
              </w:rPr>
              <w:t>Grand Total</w:t>
            </w:r>
            <w:r>
              <w:rPr>
                <w:b/>
              </w:rPr>
              <w:t xml:space="preserve"> (Incl VAT)</w:t>
            </w:r>
          </w:p>
        </w:tc>
        <w:tc>
          <w:tcPr>
            <w:tcW w:w="2862" w:type="dxa"/>
            <w:tcBorders>
              <w:top w:val="single" w:sz="4" w:space="0" w:color="auto"/>
              <w:left w:val="single" w:sz="4" w:space="0" w:color="auto"/>
              <w:bottom w:val="single" w:sz="4" w:space="0" w:color="auto"/>
              <w:right w:val="single" w:sz="4" w:space="0" w:color="auto"/>
            </w:tcBorders>
          </w:tcPr>
          <w:p w14:paraId="61DD23CA" w14:textId="77777777" w:rsidR="00192224" w:rsidRDefault="00192224" w:rsidP="00523EF2">
            <w:pPr>
              <w:tabs>
                <w:tab w:val="left" w:pos="1560"/>
              </w:tabs>
              <w:spacing w:line="276" w:lineRule="auto"/>
              <w:ind w:right="85"/>
              <w:contextualSpacing/>
              <w:jc w:val="right"/>
              <w:rPr>
                <w:bCs/>
              </w:rPr>
            </w:pPr>
          </w:p>
        </w:tc>
      </w:tr>
    </w:tbl>
    <w:p w14:paraId="7636314F" w14:textId="77777777" w:rsidR="006263DE" w:rsidRDefault="006263DE" w:rsidP="006263DE">
      <w:pPr>
        <w:rPr>
          <w:rFonts w:ascii="Times New Roman"/>
        </w:rPr>
        <w:sectPr w:rsidR="006263DE" w:rsidSect="000C6C0D">
          <w:pgSz w:w="11910" w:h="16840"/>
          <w:pgMar w:top="1940" w:right="260" w:bottom="1400" w:left="760" w:header="844" w:footer="1212" w:gutter="0"/>
          <w:cols w:space="720"/>
        </w:sectPr>
      </w:pPr>
    </w:p>
    <w:p w14:paraId="6CAB8DF2" w14:textId="54CAD3FE" w:rsidR="005F4408" w:rsidRPr="00E5325B" w:rsidRDefault="006263DE" w:rsidP="00E5325B">
      <w:pPr>
        <w:pStyle w:val="BodyText"/>
        <w:spacing w:before="124"/>
        <w:rPr>
          <w:b/>
          <w:sz w:val="22"/>
        </w:rPr>
      </w:pPr>
      <w:r>
        <w:rPr>
          <w:noProof/>
        </w:rPr>
        <w:lastRenderedPageBreak/>
        <mc:AlternateContent>
          <mc:Choice Requires="wps">
            <w:drawing>
              <wp:anchor distT="0" distB="0" distL="0" distR="0" simplePos="0" relativeHeight="251662336" behindDoc="0" locked="0" layoutInCell="1" allowOverlap="1" wp14:anchorId="0450EB11" wp14:editId="2F5697D6">
                <wp:simplePos x="0" y="0"/>
                <wp:positionH relativeFrom="page">
                  <wp:posOffset>7430489</wp:posOffset>
                </wp:positionH>
                <wp:positionV relativeFrom="page">
                  <wp:posOffset>5934001</wp:posOffset>
                </wp:positionV>
                <wp:extent cx="66675" cy="1270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 cy="12700"/>
                        </a:xfrm>
                        <a:custGeom>
                          <a:avLst/>
                          <a:gdLst/>
                          <a:ahLst/>
                          <a:cxnLst/>
                          <a:rect l="l" t="t" r="r" b="b"/>
                          <a:pathLst>
                            <a:path w="66675" h="12700">
                              <a:moveTo>
                                <a:pt x="0" y="180"/>
                              </a:moveTo>
                              <a:lnTo>
                                <a:pt x="361" y="180"/>
                              </a:lnTo>
                              <a:lnTo>
                                <a:pt x="1145" y="0"/>
                              </a:lnTo>
                              <a:lnTo>
                                <a:pt x="2168" y="180"/>
                              </a:lnTo>
                              <a:lnTo>
                                <a:pt x="3192" y="361"/>
                              </a:lnTo>
                              <a:lnTo>
                                <a:pt x="4416" y="844"/>
                              </a:lnTo>
                              <a:lnTo>
                                <a:pt x="6139" y="1265"/>
                              </a:lnTo>
                              <a:lnTo>
                                <a:pt x="7861" y="1686"/>
                              </a:lnTo>
                              <a:lnTo>
                                <a:pt x="10182" y="2057"/>
                              </a:lnTo>
                              <a:lnTo>
                                <a:pt x="12503" y="2707"/>
                              </a:lnTo>
                              <a:lnTo>
                                <a:pt x="14825" y="3358"/>
                              </a:lnTo>
                              <a:lnTo>
                                <a:pt x="17481" y="4334"/>
                              </a:lnTo>
                              <a:lnTo>
                                <a:pt x="20069" y="5169"/>
                              </a:lnTo>
                              <a:lnTo>
                                <a:pt x="22657" y="6005"/>
                              </a:lnTo>
                              <a:lnTo>
                                <a:pt x="25209" y="6935"/>
                              </a:lnTo>
                              <a:lnTo>
                                <a:pt x="28033" y="7721"/>
                              </a:lnTo>
                              <a:lnTo>
                                <a:pt x="30857" y="8507"/>
                              </a:lnTo>
                              <a:lnTo>
                                <a:pt x="34007" y="9257"/>
                              </a:lnTo>
                              <a:lnTo>
                                <a:pt x="37011" y="9885"/>
                              </a:lnTo>
                              <a:lnTo>
                                <a:pt x="40016" y="10512"/>
                              </a:lnTo>
                              <a:lnTo>
                                <a:pt x="43111" y="11045"/>
                              </a:lnTo>
                              <a:lnTo>
                                <a:pt x="46056" y="11486"/>
                              </a:lnTo>
                              <a:lnTo>
                                <a:pt x="49001" y="11928"/>
                              </a:lnTo>
                              <a:lnTo>
                                <a:pt x="52085" y="12442"/>
                              </a:lnTo>
                              <a:lnTo>
                                <a:pt x="54681" y="12535"/>
                              </a:lnTo>
                              <a:lnTo>
                                <a:pt x="57277" y="12627"/>
                              </a:lnTo>
                              <a:lnTo>
                                <a:pt x="59649" y="12322"/>
                              </a:lnTo>
                              <a:lnTo>
                                <a:pt x="61630" y="12043"/>
                              </a:lnTo>
                              <a:lnTo>
                                <a:pt x="63610" y="11765"/>
                              </a:lnTo>
                              <a:lnTo>
                                <a:pt x="65737" y="11062"/>
                              </a:lnTo>
                              <a:lnTo>
                                <a:pt x="66558" y="10866"/>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23CF0F" id="Graphic 16" o:spid="_x0000_s1026" style="position:absolute;margin-left:585.1pt;margin-top:467.25pt;width:5.25pt;height:1pt;z-index:251662336;visibility:visible;mso-wrap-style:square;mso-wrap-distance-left:0;mso-wrap-distance-top:0;mso-wrap-distance-right:0;mso-wrap-distance-bottom:0;mso-position-horizontal:absolute;mso-position-horizontal-relative:page;mso-position-vertical:absolute;mso-position-vertical-relative:page;v-text-anchor:top" coordsize="6667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" path="m,180r361,l1145,,2168,180,3192,361,4416,844r1723,421l7861,1686r2321,371l12503,2707r2322,651l17481,4334r2588,835l22657,6005r2552,930l28033,7721r2824,786l34007,9257r3004,628l40016,10512r3095,533l46056,11486r2945,442l52085,12442r2596,93l57277,12627r2372,-305l61630,12043r1980,-278l65737,11062r821,-196e" filled="f" strokeweight="1.5pt">
                <v:path arrowok="t"/>
                <w10:wrap anchorx="page" anchory="page"/>
              </v:shape>
            </w:pict>
          </mc:Fallback>
        </mc:AlternateContent>
      </w:r>
    </w:p>
    <w:p w14:paraId="6E1A5169" w14:textId="5B7C132D" w:rsidR="009C3EAC" w:rsidRDefault="009C3EAC" w:rsidP="006C7D46">
      <w:pPr>
        <w:pStyle w:val="Heading1"/>
        <w:keepNext w:val="0"/>
        <w:tabs>
          <w:tab w:val="left" w:pos="432"/>
        </w:tabs>
        <w:spacing w:before="0" w:after="0" w:line="360" w:lineRule="auto"/>
        <w:rPr>
          <w:sz w:val="22"/>
          <w:szCs w:val="22"/>
        </w:rPr>
      </w:pPr>
    </w:p>
    <w:p w14:paraId="699006A7" w14:textId="688E162D" w:rsidR="005F4408" w:rsidRPr="006B3947" w:rsidRDefault="00FA4A52" w:rsidP="00E53F44">
      <w:pPr>
        <w:pStyle w:val="Heading1"/>
        <w:keepNext w:val="0"/>
        <w:numPr>
          <w:ilvl w:val="0"/>
          <w:numId w:val="26"/>
        </w:numPr>
        <w:tabs>
          <w:tab w:val="left" w:pos="432"/>
        </w:tabs>
        <w:spacing w:before="0" w:after="0" w:line="360" w:lineRule="auto"/>
        <w:rPr>
          <w:rFonts w:ascii="Arial" w:eastAsia="Arial" w:hAnsi="Arial" w:cs="Arial"/>
          <w:color w:val="0070C0"/>
          <w:sz w:val="22"/>
          <w:szCs w:val="22"/>
        </w:rPr>
      </w:pPr>
      <w:bookmarkStart w:id="10" w:name="_Toc65764799"/>
      <w:bookmarkStart w:id="11" w:name="_Toc75522231"/>
      <w:bookmarkStart w:id="12" w:name="_Toc161754530"/>
      <w:r w:rsidRPr="006B3947">
        <w:rPr>
          <w:rFonts w:ascii="Arial" w:eastAsia="Arial" w:hAnsi="Arial" w:cs="Arial"/>
          <w:color w:val="0070C0"/>
          <w:sz w:val="22"/>
          <w:szCs w:val="22"/>
        </w:rPr>
        <w:t>PROCUREMENT PROCESS</w:t>
      </w:r>
      <w:bookmarkEnd w:id="10"/>
      <w:bookmarkEnd w:id="11"/>
      <w:bookmarkEnd w:id="12"/>
    </w:p>
    <w:p w14:paraId="555C3193" w14:textId="77777777" w:rsidR="005F4408" w:rsidRPr="006B3947" w:rsidRDefault="00FA4A52">
      <w:pPr>
        <w:spacing w:line="312" w:lineRule="auto"/>
        <w:jc w:val="both"/>
        <w:rPr>
          <w:sz w:val="22"/>
          <w:szCs w:val="22"/>
        </w:rPr>
      </w:pPr>
      <w:r w:rsidRPr="006B3947">
        <w:rPr>
          <w:sz w:val="22"/>
          <w:szCs w:val="22"/>
        </w:rPr>
        <w:t xml:space="preserve">           </w:t>
      </w:r>
    </w:p>
    <w:p w14:paraId="4CE6A660" w14:textId="259DAB4A" w:rsidR="005F4408" w:rsidRPr="006B3947" w:rsidRDefault="00FA4A52">
      <w:pPr>
        <w:spacing w:line="312" w:lineRule="auto"/>
        <w:ind w:left="426"/>
        <w:jc w:val="both"/>
        <w:rPr>
          <w:sz w:val="22"/>
          <w:szCs w:val="22"/>
        </w:rPr>
      </w:pPr>
      <w:r w:rsidRPr="006B3947">
        <w:rPr>
          <w:sz w:val="22"/>
          <w:szCs w:val="22"/>
        </w:rPr>
        <w:t>The normal LNW process will be followed in line with the company's SCM policy and procedures with no deviations from the normal anticipated at this stage.</w:t>
      </w:r>
    </w:p>
    <w:p w14:paraId="47897FC6" w14:textId="77777777" w:rsidR="005F4408" w:rsidRPr="006B3947" w:rsidRDefault="005F4408">
      <w:pPr>
        <w:spacing w:line="312" w:lineRule="auto"/>
        <w:ind w:left="11"/>
        <w:jc w:val="both"/>
        <w:rPr>
          <w:sz w:val="22"/>
          <w:szCs w:val="22"/>
        </w:rPr>
      </w:pPr>
    </w:p>
    <w:p w14:paraId="00F7B30A" w14:textId="1FAB0ABA" w:rsidR="005F4408" w:rsidRPr="00717B3B" w:rsidRDefault="00FA4A52" w:rsidP="00717B3B">
      <w:pPr>
        <w:pStyle w:val="TableParagraph"/>
        <w:spacing w:before="128"/>
        <w:ind w:left="450" w:right="-90"/>
        <w:rPr>
          <w:bCs/>
        </w:rPr>
      </w:pPr>
      <w:r w:rsidRPr="00717B3B">
        <w:rPr>
          <w:bCs/>
        </w:rPr>
        <w:t xml:space="preserve">CIDB </w:t>
      </w:r>
      <w:r w:rsidR="00C315E8" w:rsidRPr="00717B3B">
        <w:rPr>
          <w:bCs/>
        </w:rPr>
        <w:t>G</w:t>
      </w:r>
      <w:r w:rsidRPr="00717B3B">
        <w:rPr>
          <w:bCs/>
        </w:rPr>
        <w:t xml:space="preserve">rading </w:t>
      </w:r>
      <w:r w:rsidR="00C315E8" w:rsidRPr="00717B3B">
        <w:rPr>
          <w:bCs/>
        </w:rPr>
        <w:t>R</w:t>
      </w:r>
      <w:r w:rsidRPr="00717B3B">
        <w:rPr>
          <w:bCs/>
        </w:rPr>
        <w:t>equired</w:t>
      </w:r>
      <w:r w:rsidR="00717B3B">
        <w:rPr>
          <w:bCs/>
        </w:rPr>
        <w:tab/>
      </w:r>
      <w:r w:rsidR="00717B3B">
        <w:rPr>
          <w:bCs/>
        </w:rPr>
        <w:tab/>
      </w:r>
      <w:r w:rsidR="00F57A0A">
        <w:rPr>
          <w:bCs/>
        </w:rPr>
        <w:t xml:space="preserve">: </w:t>
      </w:r>
      <w:r w:rsidR="00AB7D18">
        <w:rPr>
          <w:bCs/>
        </w:rPr>
        <w:t xml:space="preserve"> N/A</w:t>
      </w:r>
      <w:r w:rsidR="00C315E8" w:rsidRPr="00717B3B">
        <w:rPr>
          <w:bCs/>
        </w:rPr>
        <w:t xml:space="preserve"> </w:t>
      </w:r>
    </w:p>
    <w:p w14:paraId="399C2D85" w14:textId="11F7E253" w:rsidR="005F4408" w:rsidRPr="00717B3B" w:rsidRDefault="00FA4A52" w:rsidP="00717B3B">
      <w:pPr>
        <w:pStyle w:val="TableParagraph"/>
        <w:spacing w:before="128"/>
        <w:ind w:left="450" w:right="-90"/>
        <w:rPr>
          <w:bCs/>
        </w:rPr>
      </w:pPr>
      <w:r w:rsidRPr="00717B3B">
        <w:rPr>
          <w:bCs/>
        </w:rPr>
        <w:t xml:space="preserve">Validity of </w:t>
      </w:r>
      <w:r w:rsidR="009D2E99" w:rsidRPr="00717B3B">
        <w:rPr>
          <w:bCs/>
        </w:rPr>
        <w:t>Quote</w:t>
      </w:r>
      <w:r w:rsidR="00717B3B">
        <w:rPr>
          <w:bCs/>
        </w:rPr>
        <w:tab/>
      </w:r>
      <w:r w:rsidR="00717B3B">
        <w:rPr>
          <w:bCs/>
        </w:rPr>
        <w:tab/>
      </w:r>
      <w:r w:rsidR="00F57A0A">
        <w:rPr>
          <w:bCs/>
        </w:rPr>
        <w:tab/>
      </w:r>
      <w:r w:rsidR="00717B3B">
        <w:rPr>
          <w:bCs/>
        </w:rPr>
        <w:t>:</w:t>
      </w:r>
      <w:r w:rsidRPr="00717B3B">
        <w:rPr>
          <w:bCs/>
        </w:rPr>
        <w:t xml:space="preserve"> </w:t>
      </w:r>
      <w:r w:rsidR="00AB7D18">
        <w:rPr>
          <w:bCs/>
        </w:rPr>
        <w:t>90 days</w:t>
      </w:r>
    </w:p>
    <w:p w14:paraId="378B2B93" w14:textId="4D36AF66" w:rsidR="005F4408" w:rsidRPr="00717B3B" w:rsidRDefault="00FA4A52" w:rsidP="00717B3B">
      <w:pPr>
        <w:pStyle w:val="TableParagraph"/>
        <w:spacing w:before="128"/>
        <w:ind w:left="450" w:right="-90"/>
        <w:rPr>
          <w:bCs/>
        </w:rPr>
      </w:pPr>
      <w:r w:rsidRPr="00717B3B">
        <w:rPr>
          <w:bCs/>
        </w:rPr>
        <w:t>Contract Period</w:t>
      </w:r>
      <w:r w:rsidR="00717B3B">
        <w:rPr>
          <w:bCs/>
        </w:rPr>
        <w:tab/>
      </w:r>
      <w:r w:rsidR="00717B3B">
        <w:rPr>
          <w:bCs/>
        </w:rPr>
        <w:tab/>
      </w:r>
      <w:r w:rsidR="00F57A0A">
        <w:rPr>
          <w:bCs/>
        </w:rPr>
        <w:tab/>
      </w:r>
      <w:r w:rsidR="00717B3B">
        <w:rPr>
          <w:bCs/>
        </w:rPr>
        <w:t xml:space="preserve">: </w:t>
      </w:r>
      <w:r w:rsidR="00A77B19">
        <w:rPr>
          <w:bCs/>
        </w:rPr>
        <w:t>3</w:t>
      </w:r>
      <w:r w:rsidR="00AB7D18">
        <w:rPr>
          <w:bCs/>
        </w:rPr>
        <w:t>0 days</w:t>
      </w:r>
    </w:p>
    <w:p w14:paraId="711366B0" w14:textId="0FD0FFD6" w:rsidR="005F4408" w:rsidRPr="00717B3B" w:rsidRDefault="00FA4A52" w:rsidP="00717B3B">
      <w:pPr>
        <w:pStyle w:val="TableParagraph"/>
        <w:spacing w:before="128"/>
        <w:ind w:left="450" w:right="-90"/>
        <w:rPr>
          <w:bCs/>
        </w:rPr>
      </w:pPr>
      <w:r w:rsidRPr="00717B3B">
        <w:rPr>
          <w:bCs/>
        </w:rPr>
        <w:t>Date advert</w:t>
      </w:r>
      <w:r w:rsidR="007A2561" w:rsidRPr="00717B3B">
        <w:rPr>
          <w:bCs/>
        </w:rPr>
        <w:t>/quote</w:t>
      </w:r>
      <w:r w:rsidRPr="00717B3B">
        <w:rPr>
          <w:bCs/>
        </w:rPr>
        <w:t xml:space="preserve"> published      : </w:t>
      </w:r>
      <w:r w:rsidR="00E561A0">
        <w:rPr>
          <w:bCs/>
        </w:rPr>
        <w:t>2</w:t>
      </w:r>
      <w:r w:rsidR="00606CD8">
        <w:rPr>
          <w:bCs/>
        </w:rPr>
        <w:t>3</w:t>
      </w:r>
      <w:r w:rsidR="00E561A0">
        <w:rPr>
          <w:bCs/>
        </w:rPr>
        <w:t xml:space="preserve"> </w:t>
      </w:r>
      <w:r w:rsidR="00543612">
        <w:rPr>
          <w:bCs/>
        </w:rPr>
        <w:t>April</w:t>
      </w:r>
      <w:r w:rsidR="00E561A0">
        <w:rPr>
          <w:bCs/>
        </w:rPr>
        <w:t xml:space="preserve"> 2024</w:t>
      </w:r>
    </w:p>
    <w:p w14:paraId="0448F6EB" w14:textId="0CCA87A3" w:rsidR="005F4408" w:rsidRPr="00717B3B" w:rsidRDefault="00FA4A52" w:rsidP="00717B3B">
      <w:pPr>
        <w:pStyle w:val="TableParagraph"/>
        <w:spacing w:before="128"/>
        <w:ind w:left="450" w:right="-90"/>
        <w:rPr>
          <w:bCs/>
        </w:rPr>
      </w:pPr>
      <w:r w:rsidRPr="00717B3B">
        <w:rPr>
          <w:bCs/>
        </w:rPr>
        <w:t>Closing date of Advert</w:t>
      </w:r>
      <w:r w:rsidR="00F57A0A">
        <w:rPr>
          <w:bCs/>
        </w:rPr>
        <w:tab/>
      </w:r>
      <w:r w:rsidR="00F57A0A">
        <w:rPr>
          <w:bCs/>
        </w:rPr>
        <w:tab/>
      </w:r>
      <w:r w:rsidRPr="00717B3B">
        <w:rPr>
          <w:bCs/>
        </w:rPr>
        <w:t xml:space="preserve">: </w:t>
      </w:r>
      <w:r w:rsidR="00DC59BA">
        <w:rPr>
          <w:bCs/>
        </w:rPr>
        <w:t>2</w:t>
      </w:r>
      <w:r w:rsidR="00C16048">
        <w:rPr>
          <w:bCs/>
        </w:rPr>
        <w:t>6</w:t>
      </w:r>
      <w:r w:rsidR="008151C4">
        <w:rPr>
          <w:bCs/>
        </w:rPr>
        <w:t xml:space="preserve"> </w:t>
      </w:r>
      <w:r w:rsidR="00C97638">
        <w:rPr>
          <w:bCs/>
        </w:rPr>
        <w:t>Ap</w:t>
      </w:r>
      <w:r w:rsidR="007B2898">
        <w:rPr>
          <w:bCs/>
        </w:rPr>
        <w:t>ril</w:t>
      </w:r>
      <w:r w:rsidR="008151C4">
        <w:rPr>
          <w:bCs/>
        </w:rPr>
        <w:t xml:space="preserve"> 2024</w:t>
      </w:r>
    </w:p>
    <w:p w14:paraId="7E353789" w14:textId="67331FE4" w:rsidR="005F4408" w:rsidRDefault="00FA4A52" w:rsidP="00717B3B">
      <w:pPr>
        <w:pStyle w:val="TableParagraph"/>
        <w:spacing w:before="128"/>
        <w:ind w:left="450" w:right="-90"/>
        <w:rPr>
          <w:bCs/>
        </w:rPr>
      </w:pPr>
      <w:r w:rsidRPr="00717B3B">
        <w:rPr>
          <w:bCs/>
        </w:rPr>
        <w:t>Site Inspection date</w:t>
      </w:r>
      <w:r w:rsidR="00F57A0A">
        <w:rPr>
          <w:bCs/>
        </w:rPr>
        <w:tab/>
      </w:r>
      <w:r w:rsidR="00F57A0A">
        <w:rPr>
          <w:bCs/>
        </w:rPr>
        <w:tab/>
        <w:t>:</w:t>
      </w:r>
      <w:r w:rsidRPr="00717B3B">
        <w:rPr>
          <w:bCs/>
        </w:rPr>
        <w:t xml:space="preserve"> </w:t>
      </w:r>
      <w:r w:rsidR="008151C4">
        <w:rPr>
          <w:bCs/>
        </w:rPr>
        <w:t>N/A</w:t>
      </w:r>
    </w:p>
    <w:p w14:paraId="1F42BD72" w14:textId="475E48E8" w:rsidR="00F57A0A" w:rsidRDefault="00F57A0A" w:rsidP="00717B3B">
      <w:pPr>
        <w:pStyle w:val="TableParagraph"/>
        <w:spacing w:before="128"/>
        <w:ind w:left="450" w:right="-90"/>
        <w:rPr>
          <w:bCs/>
        </w:rPr>
      </w:pPr>
      <w:r>
        <w:rPr>
          <w:bCs/>
        </w:rPr>
        <w:t>Project Location</w:t>
      </w:r>
      <w:r>
        <w:rPr>
          <w:bCs/>
        </w:rPr>
        <w:tab/>
      </w:r>
      <w:r>
        <w:rPr>
          <w:bCs/>
        </w:rPr>
        <w:tab/>
      </w:r>
      <w:r>
        <w:rPr>
          <w:bCs/>
        </w:rPr>
        <w:tab/>
        <w:t>:</w:t>
      </w:r>
      <w:r w:rsidR="008151C4">
        <w:rPr>
          <w:bCs/>
        </w:rPr>
        <w:t xml:space="preserve"> Sekhukhune District, Moutse area</w:t>
      </w:r>
    </w:p>
    <w:p w14:paraId="5939FD34" w14:textId="071FD5C9" w:rsidR="00AE1745" w:rsidRPr="00717B3B" w:rsidRDefault="00AE1745" w:rsidP="00717B3B">
      <w:pPr>
        <w:pStyle w:val="TableParagraph"/>
        <w:spacing w:before="128"/>
        <w:ind w:left="450" w:right="-90"/>
        <w:rPr>
          <w:bCs/>
        </w:rPr>
      </w:pPr>
    </w:p>
    <w:tbl>
      <w:tblPr>
        <w:tblW w:w="0" w:type="auto"/>
        <w:tblInd w:w="360" w:type="dxa"/>
        <w:tblLayout w:type="fixed"/>
        <w:tblCellMar>
          <w:left w:w="0" w:type="dxa"/>
          <w:right w:w="0" w:type="dxa"/>
        </w:tblCellMar>
        <w:tblLook w:val="01E0" w:firstRow="1" w:lastRow="1" w:firstColumn="1" w:lastColumn="1" w:noHBand="0" w:noVBand="0"/>
      </w:tblPr>
      <w:tblGrid>
        <w:gridCol w:w="2040"/>
        <w:gridCol w:w="840"/>
        <w:gridCol w:w="6637"/>
      </w:tblGrid>
      <w:tr w:rsidR="00216999" w14:paraId="601664E8" w14:textId="77777777" w:rsidTr="00717B3B">
        <w:trPr>
          <w:trHeight w:val="516"/>
        </w:trPr>
        <w:tc>
          <w:tcPr>
            <w:tcW w:w="2040" w:type="dxa"/>
          </w:tcPr>
          <w:p w14:paraId="148F94D9" w14:textId="0043B955" w:rsidR="00216999" w:rsidRPr="00717B3B" w:rsidRDefault="00216999" w:rsidP="00EB6EAC">
            <w:pPr>
              <w:pStyle w:val="TableParagraph"/>
              <w:spacing w:before="128"/>
              <w:ind w:left="60" w:right="-90"/>
              <w:rPr>
                <w:bCs/>
              </w:rPr>
            </w:pPr>
          </w:p>
        </w:tc>
        <w:tc>
          <w:tcPr>
            <w:tcW w:w="840" w:type="dxa"/>
          </w:tcPr>
          <w:p w14:paraId="634E0AB1" w14:textId="20F208AE" w:rsidR="00216999" w:rsidRDefault="00216999" w:rsidP="00357AAA">
            <w:pPr>
              <w:pStyle w:val="TableParagraph"/>
              <w:spacing w:before="128"/>
              <w:ind w:left="53"/>
              <w:jc w:val="center"/>
              <w:rPr>
                <w:b/>
              </w:rPr>
            </w:pPr>
          </w:p>
        </w:tc>
        <w:tc>
          <w:tcPr>
            <w:tcW w:w="6637" w:type="dxa"/>
          </w:tcPr>
          <w:p w14:paraId="43FD1B8A" w14:textId="77777777" w:rsidR="00DF6437" w:rsidRDefault="00DF6437" w:rsidP="00357AAA">
            <w:pPr>
              <w:pStyle w:val="TableParagraph"/>
              <w:spacing w:before="128"/>
              <w:ind w:left="113"/>
            </w:pPr>
          </w:p>
        </w:tc>
      </w:tr>
    </w:tbl>
    <w:p w14:paraId="7FD235F2" w14:textId="77777777" w:rsidR="00C315E8" w:rsidRDefault="00C315E8">
      <w:pPr>
        <w:spacing w:line="312" w:lineRule="auto"/>
        <w:jc w:val="both"/>
        <w:rPr>
          <w:sz w:val="22"/>
          <w:szCs w:val="22"/>
        </w:rPr>
      </w:pPr>
    </w:p>
    <w:p w14:paraId="2B22B0DF" w14:textId="77777777" w:rsidR="005F4408" w:rsidRPr="000B05C3" w:rsidRDefault="00FA4A52" w:rsidP="00E53F44">
      <w:pPr>
        <w:pStyle w:val="Heading1"/>
        <w:keepNext w:val="0"/>
        <w:numPr>
          <w:ilvl w:val="0"/>
          <w:numId w:val="26"/>
        </w:numPr>
        <w:tabs>
          <w:tab w:val="left" w:pos="432"/>
        </w:tabs>
        <w:spacing w:before="0" w:after="0" w:line="360" w:lineRule="auto"/>
        <w:ind w:left="432" w:hanging="432"/>
        <w:rPr>
          <w:rFonts w:ascii="Arial" w:eastAsia="Arial" w:hAnsi="Arial" w:cs="Arial"/>
          <w:color w:val="0070C0"/>
          <w:sz w:val="22"/>
          <w:szCs w:val="22"/>
        </w:rPr>
      </w:pPr>
      <w:bookmarkStart w:id="13" w:name="_Toc75253184"/>
      <w:bookmarkStart w:id="14" w:name="_Toc75522232"/>
      <w:bookmarkStart w:id="15" w:name="_Toc161754531"/>
      <w:r w:rsidRPr="000B05C3">
        <w:rPr>
          <w:rFonts w:ascii="Arial" w:eastAsia="Arial" w:hAnsi="Arial" w:cs="Arial"/>
          <w:color w:val="0070C0"/>
          <w:sz w:val="22"/>
          <w:szCs w:val="22"/>
        </w:rPr>
        <w:t>EVALUATION CRITERIA</w:t>
      </w:r>
      <w:bookmarkEnd w:id="13"/>
      <w:bookmarkEnd w:id="14"/>
      <w:bookmarkEnd w:id="15"/>
    </w:p>
    <w:p w14:paraId="6CE82A82" w14:textId="77777777" w:rsidR="005F4408" w:rsidRPr="000B05C3" w:rsidRDefault="005F4408">
      <w:pPr>
        <w:widowControl w:val="0"/>
        <w:rPr>
          <w:sz w:val="22"/>
          <w:szCs w:val="22"/>
        </w:rPr>
      </w:pPr>
    </w:p>
    <w:p w14:paraId="21B3B2B7" w14:textId="1422C173" w:rsidR="005F4408" w:rsidRPr="000B05C3" w:rsidRDefault="00FA4A52" w:rsidP="004F7DE9">
      <w:pPr>
        <w:spacing w:line="360" w:lineRule="auto"/>
        <w:ind w:left="709"/>
        <w:jc w:val="both"/>
        <w:rPr>
          <w:i/>
          <w:iCs/>
          <w:sz w:val="22"/>
          <w:szCs w:val="22"/>
        </w:rPr>
      </w:pPr>
      <w:r w:rsidRPr="000B05C3">
        <w:rPr>
          <w:i/>
          <w:iCs/>
          <w:sz w:val="22"/>
          <w:szCs w:val="22"/>
        </w:rPr>
        <w:t xml:space="preserve">Preferential Points System will be used to evaluate this bid in line with the Preferential Procurement Policy Framework </w:t>
      </w:r>
      <w:r w:rsidRPr="00E75B6B">
        <w:rPr>
          <w:i/>
          <w:iCs/>
          <w:sz w:val="22"/>
          <w:szCs w:val="22"/>
        </w:rPr>
        <w:t>Act,20</w:t>
      </w:r>
      <w:r w:rsidR="00A01C28" w:rsidRPr="00E75B6B">
        <w:rPr>
          <w:i/>
          <w:iCs/>
          <w:sz w:val="22"/>
          <w:szCs w:val="22"/>
        </w:rPr>
        <w:t>22</w:t>
      </w:r>
      <w:r w:rsidRPr="00E75B6B">
        <w:rPr>
          <w:i/>
          <w:iCs/>
          <w:sz w:val="22"/>
          <w:szCs w:val="22"/>
        </w:rPr>
        <w:t xml:space="preserve">. </w:t>
      </w:r>
      <w:r w:rsidR="00617431">
        <w:rPr>
          <w:i/>
          <w:iCs/>
          <w:sz w:val="22"/>
          <w:szCs w:val="22"/>
        </w:rPr>
        <w:t>Service Providers</w:t>
      </w:r>
      <w:r w:rsidR="007D4F92">
        <w:rPr>
          <w:i/>
          <w:iCs/>
          <w:sz w:val="22"/>
          <w:szCs w:val="22"/>
        </w:rPr>
        <w:t xml:space="preserve"> will be evaluated </w:t>
      </w:r>
      <w:r w:rsidR="008B2FAE">
        <w:rPr>
          <w:i/>
          <w:iCs/>
          <w:sz w:val="22"/>
          <w:szCs w:val="22"/>
        </w:rPr>
        <w:t xml:space="preserve">on Mandatory and </w:t>
      </w:r>
      <w:r w:rsidRPr="000B05C3">
        <w:rPr>
          <w:i/>
          <w:iCs/>
          <w:sz w:val="22"/>
          <w:szCs w:val="22"/>
        </w:rPr>
        <w:t xml:space="preserve">administrative requirements. Following administrative </w:t>
      </w:r>
      <w:r w:rsidR="00EC503A">
        <w:rPr>
          <w:i/>
          <w:iCs/>
          <w:sz w:val="22"/>
          <w:szCs w:val="22"/>
        </w:rPr>
        <w:t xml:space="preserve">requirements </w:t>
      </w:r>
      <w:r w:rsidR="00C80E0C" w:rsidRPr="000B05C3">
        <w:rPr>
          <w:i/>
          <w:iCs/>
          <w:sz w:val="22"/>
          <w:szCs w:val="22"/>
        </w:rPr>
        <w:t>compliance</w:t>
      </w:r>
      <w:r w:rsidR="00C80E0C">
        <w:rPr>
          <w:i/>
          <w:iCs/>
          <w:sz w:val="22"/>
          <w:szCs w:val="22"/>
        </w:rPr>
        <w:t xml:space="preserve">, </w:t>
      </w:r>
      <w:r w:rsidR="00C80E0C" w:rsidRPr="000B05C3">
        <w:rPr>
          <w:i/>
          <w:iCs/>
          <w:sz w:val="22"/>
          <w:szCs w:val="22"/>
        </w:rPr>
        <w:t>bidders</w:t>
      </w:r>
      <w:r w:rsidR="00C80E0C">
        <w:rPr>
          <w:i/>
          <w:iCs/>
          <w:sz w:val="22"/>
          <w:szCs w:val="22"/>
        </w:rPr>
        <w:t xml:space="preserve"> shall be subjected</w:t>
      </w:r>
      <w:r w:rsidRPr="000B05C3">
        <w:rPr>
          <w:i/>
          <w:iCs/>
          <w:sz w:val="22"/>
          <w:szCs w:val="22"/>
        </w:rPr>
        <w:t xml:space="preserve"> </w:t>
      </w:r>
      <w:r w:rsidR="00C80E0C">
        <w:rPr>
          <w:i/>
          <w:iCs/>
          <w:sz w:val="22"/>
          <w:szCs w:val="22"/>
        </w:rPr>
        <w:t>to</w:t>
      </w:r>
      <w:r w:rsidRPr="000B05C3">
        <w:rPr>
          <w:i/>
          <w:iCs/>
          <w:sz w:val="22"/>
          <w:szCs w:val="22"/>
        </w:rPr>
        <w:t xml:space="preserve"> evaluation of price and </w:t>
      </w:r>
      <w:r w:rsidR="00587E43">
        <w:rPr>
          <w:i/>
          <w:iCs/>
          <w:sz w:val="22"/>
          <w:szCs w:val="22"/>
        </w:rPr>
        <w:t>preference</w:t>
      </w:r>
      <w:r w:rsidRPr="000B05C3">
        <w:rPr>
          <w:i/>
          <w:iCs/>
          <w:sz w:val="22"/>
          <w:szCs w:val="22"/>
        </w:rPr>
        <w:t xml:space="preserve"> as the final stage.</w:t>
      </w:r>
    </w:p>
    <w:p w14:paraId="1538F983" w14:textId="77777777" w:rsidR="004F7DE9" w:rsidRPr="000B05C3" w:rsidRDefault="004F7DE9" w:rsidP="00C315E8">
      <w:pPr>
        <w:spacing w:line="360" w:lineRule="auto"/>
        <w:ind w:left="709"/>
        <w:jc w:val="both"/>
        <w:rPr>
          <w:sz w:val="22"/>
          <w:szCs w:val="22"/>
        </w:rPr>
      </w:pPr>
    </w:p>
    <w:p w14:paraId="00D6555D" w14:textId="77777777" w:rsidR="004F7DE9" w:rsidRPr="00E75B6B" w:rsidRDefault="004F7DE9" w:rsidP="004F7DE9">
      <w:pPr>
        <w:spacing w:before="72" w:line="360" w:lineRule="auto"/>
        <w:ind w:left="1121" w:right="877" w:firstLine="4"/>
        <w:rPr>
          <w:sz w:val="22"/>
          <w:szCs w:val="22"/>
        </w:rPr>
      </w:pPr>
      <w:r w:rsidRPr="00E75B6B">
        <w:rPr>
          <w:w w:val="95"/>
          <w:sz w:val="22"/>
          <w:szCs w:val="22"/>
        </w:rPr>
        <w:t>This</w:t>
      </w:r>
      <w:r w:rsidRPr="00E75B6B">
        <w:rPr>
          <w:spacing w:val="4"/>
          <w:w w:val="95"/>
          <w:sz w:val="22"/>
          <w:szCs w:val="22"/>
        </w:rPr>
        <w:t xml:space="preserve"> </w:t>
      </w:r>
      <w:r w:rsidRPr="00E75B6B">
        <w:rPr>
          <w:w w:val="95"/>
          <w:sz w:val="22"/>
          <w:szCs w:val="22"/>
        </w:rPr>
        <w:t>bid</w:t>
      </w:r>
      <w:r w:rsidRPr="00E75B6B">
        <w:rPr>
          <w:spacing w:val="1"/>
          <w:w w:val="95"/>
          <w:sz w:val="22"/>
          <w:szCs w:val="22"/>
        </w:rPr>
        <w:t xml:space="preserve"> </w:t>
      </w:r>
      <w:r w:rsidRPr="00E75B6B">
        <w:rPr>
          <w:w w:val="95"/>
          <w:sz w:val="22"/>
          <w:szCs w:val="22"/>
        </w:rPr>
        <w:t>will</w:t>
      </w:r>
      <w:r w:rsidRPr="00E75B6B">
        <w:rPr>
          <w:spacing w:val="4"/>
          <w:w w:val="95"/>
          <w:sz w:val="22"/>
          <w:szCs w:val="22"/>
        </w:rPr>
        <w:t xml:space="preserve"> </w:t>
      </w:r>
      <w:r w:rsidRPr="00E75B6B">
        <w:rPr>
          <w:w w:val="95"/>
          <w:sz w:val="22"/>
          <w:szCs w:val="22"/>
        </w:rPr>
        <w:t>be</w:t>
      </w:r>
      <w:r w:rsidRPr="00E75B6B">
        <w:rPr>
          <w:spacing w:val="7"/>
          <w:w w:val="95"/>
          <w:sz w:val="22"/>
          <w:szCs w:val="22"/>
        </w:rPr>
        <w:t xml:space="preserve"> </w:t>
      </w:r>
      <w:r w:rsidRPr="00E75B6B">
        <w:rPr>
          <w:w w:val="95"/>
          <w:sz w:val="22"/>
          <w:szCs w:val="22"/>
        </w:rPr>
        <w:t>evaluated</w:t>
      </w:r>
      <w:r w:rsidRPr="00E75B6B">
        <w:rPr>
          <w:spacing w:val="14"/>
          <w:w w:val="95"/>
          <w:sz w:val="22"/>
          <w:szCs w:val="22"/>
        </w:rPr>
        <w:t xml:space="preserve"> </w:t>
      </w:r>
      <w:r w:rsidRPr="00E75B6B">
        <w:rPr>
          <w:w w:val="95"/>
          <w:sz w:val="22"/>
          <w:szCs w:val="22"/>
        </w:rPr>
        <w:t>and</w:t>
      </w:r>
      <w:r w:rsidRPr="00E75B6B">
        <w:rPr>
          <w:spacing w:val="2"/>
          <w:w w:val="95"/>
          <w:sz w:val="22"/>
          <w:szCs w:val="22"/>
        </w:rPr>
        <w:t xml:space="preserve"> </w:t>
      </w:r>
      <w:r w:rsidRPr="00E75B6B">
        <w:rPr>
          <w:w w:val="95"/>
          <w:sz w:val="22"/>
          <w:szCs w:val="22"/>
        </w:rPr>
        <w:t>adjudicated</w:t>
      </w:r>
      <w:r w:rsidRPr="00E75B6B">
        <w:rPr>
          <w:spacing w:val="23"/>
          <w:w w:val="95"/>
          <w:sz w:val="22"/>
          <w:szCs w:val="22"/>
        </w:rPr>
        <w:t xml:space="preserve"> </w:t>
      </w:r>
      <w:r w:rsidRPr="00E75B6B">
        <w:rPr>
          <w:w w:val="95"/>
          <w:sz w:val="22"/>
          <w:szCs w:val="22"/>
        </w:rPr>
        <w:t>according</w:t>
      </w:r>
      <w:r w:rsidRPr="00E75B6B">
        <w:rPr>
          <w:spacing w:val="11"/>
          <w:w w:val="95"/>
          <w:sz w:val="22"/>
          <w:szCs w:val="22"/>
        </w:rPr>
        <w:t xml:space="preserve"> </w:t>
      </w:r>
      <w:r w:rsidRPr="00E75B6B">
        <w:rPr>
          <w:w w:val="95"/>
          <w:sz w:val="22"/>
          <w:szCs w:val="22"/>
        </w:rPr>
        <w:t>to</w:t>
      </w:r>
      <w:r w:rsidRPr="00E75B6B">
        <w:rPr>
          <w:spacing w:val="5"/>
          <w:w w:val="95"/>
          <w:sz w:val="22"/>
          <w:szCs w:val="22"/>
        </w:rPr>
        <w:t xml:space="preserve"> </w:t>
      </w:r>
      <w:r w:rsidRPr="00E75B6B">
        <w:rPr>
          <w:w w:val="95"/>
          <w:sz w:val="22"/>
          <w:szCs w:val="22"/>
        </w:rPr>
        <w:t>the</w:t>
      </w:r>
      <w:r w:rsidRPr="00E75B6B">
        <w:rPr>
          <w:spacing w:val="1"/>
          <w:w w:val="95"/>
          <w:sz w:val="22"/>
          <w:szCs w:val="22"/>
        </w:rPr>
        <w:t xml:space="preserve"> </w:t>
      </w:r>
      <w:r w:rsidRPr="00E75B6B">
        <w:rPr>
          <w:w w:val="95"/>
          <w:sz w:val="22"/>
          <w:szCs w:val="22"/>
        </w:rPr>
        <w:t>following</w:t>
      </w:r>
      <w:r w:rsidRPr="00E75B6B">
        <w:rPr>
          <w:spacing w:val="13"/>
          <w:w w:val="95"/>
          <w:sz w:val="22"/>
          <w:szCs w:val="22"/>
        </w:rPr>
        <w:t xml:space="preserve"> </w:t>
      </w:r>
      <w:r w:rsidRPr="00E75B6B">
        <w:rPr>
          <w:w w:val="95"/>
          <w:sz w:val="22"/>
          <w:szCs w:val="22"/>
        </w:rPr>
        <w:t>criteria:</w:t>
      </w:r>
      <w:r w:rsidRPr="00E75B6B">
        <w:rPr>
          <w:spacing w:val="-56"/>
          <w:w w:val="95"/>
          <w:sz w:val="22"/>
          <w:szCs w:val="22"/>
        </w:rPr>
        <w:t xml:space="preserve"> </w:t>
      </w:r>
      <w:r w:rsidRPr="00E75B6B">
        <w:rPr>
          <w:b/>
          <w:bCs/>
          <w:sz w:val="22"/>
          <w:szCs w:val="22"/>
        </w:rPr>
        <w:t>Method</w:t>
      </w:r>
      <w:r w:rsidRPr="00E75B6B">
        <w:rPr>
          <w:b/>
          <w:bCs/>
          <w:spacing w:val="3"/>
          <w:sz w:val="22"/>
          <w:szCs w:val="22"/>
        </w:rPr>
        <w:t xml:space="preserve"> </w:t>
      </w:r>
      <w:r w:rsidRPr="00E75B6B">
        <w:rPr>
          <w:b/>
          <w:bCs/>
          <w:sz w:val="22"/>
          <w:szCs w:val="22"/>
        </w:rPr>
        <w:t>4</w:t>
      </w:r>
    </w:p>
    <w:p w14:paraId="39958336" w14:textId="77777777" w:rsidR="004F7DE9" w:rsidRPr="00E75B6B" w:rsidRDefault="004F7DE9" w:rsidP="00BF571E">
      <w:pPr>
        <w:pStyle w:val="ListParagraph"/>
        <w:numPr>
          <w:ilvl w:val="1"/>
          <w:numId w:val="8"/>
        </w:numPr>
        <w:tabs>
          <w:tab w:val="left" w:pos="1811"/>
          <w:tab w:val="left" w:pos="1812"/>
        </w:tabs>
        <w:spacing w:before="151" w:line="360" w:lineRule="auto"/>
        <w:ind w:hanging="699"/>
        <w:jc w:val="left"/>
        <w:rPr>
          <w:sz w:val="22"/>
          <w:szCs w:val="22"/>
        </w:rPr>
      </w:pPr>
      <w:r w:rsidRPr="00E75B6B">
        <w:rPr>
          <w:w w:val="95"/>
          <w:sz w:val="22"/>
          <w:szCs w:val="22"/>
        </w:rPr>
        <w:t>Relevant</w:t>
      </w:r>
      <w:r w:rsidRPr="00E75B6B">
        <w:rPr>
          <w:spacing w:val="33"/>
          <w:w w:val="95"/>
          <w:sz w:val="22"/>
          <w:szCs w:val="22"/>
        </w:rPr>
        <w:t xml:space="preserve"> </w:t>
      </w:r>
      <w:r w:rsidRPr="00E75B6B">
        <w:rPr>
          <w:w w:val="95"/>
          <w:sz w:val="22"/>
          <w:szCs w:val="22"/>
        </w:rPr>
        <w:t>specifications</w:t>
      </w:r>
    </w:p>
    <w:p w14:paraId="37D791D3" w14:textId="77777777" w:rsidR="004F7DE9" w:rsidRPr="00E75B6B" w:rsidRDefault="004F7DE9" w:rsidP="00BF571E">
      <w:pPr>
        <w:pStyle w:val="ListParagraph"/>
        <w:numPr>
          <w:ilvl w:val="1"/>
          <w:numId w:val="8"/>
        </w:numPr>
        <w:tabs>
          <w:tab w:val="left" w:pos="1813"/>
          <w:tab w:val="left" w:pos="1814"/>
        </w:tabs>
        <w:spacing w:before="114" w:line="360" w:lineRule="auto"/>
        <w:ind w:left="1813" w:hanging="690"/>
        <w:jc w:val="left"/>
        <w:rPr>
          <w:sz w:val="22"/>
          <w:szCs w:val="22"/>
        </w:rPr>
      </w:pPr>
      <w:r w:rsidRPr="00E75B6B">
        <w:rPr>
          <w:w w:val="95"/>
          <w:sz w:val="22"/>
          <w:szCs w:val="22"/>
        </w:rPr>
        <w:t>Value</w:t>
      </w:r>
      <w:r w:rsidRPr="00E75B6B">
        <w:rPr>
          <w:spacing w:val="8"/>
          <w:w w:val="95"/>
          <w:sz w:val="22"/>
          <w:szCs w:val="22"/>
        </w:rPr>
        <w:t xml:space="preserve"> </w:t>
      </w:r>
      <w:r w:rsidRPr="00E75B6B">
        <w:rPr>
          <w:w w:val="95"/>
          <w:sz w:val="22"/>
          <w:szCs w:val="22"/>
        </w:rPr>
        <w:t>for</w:t>
      </w:r>
      <w:r w:rsidRPr="00E75B6B">
        <w:rPr>
          <w:spacing w:val="4"/>
          <w:w w:val="95"/>
          <w:sz w:val="22"/>
          <w:szCs w:val="22"/>
        </w:rPr>
        <w:t xml:space="preserve"> </w:t>
      </w:r>
      <w:r w:rsidRPr="00E75B6B">
        <w:rPr>
          <w:w w:val="95"/>
          <w:sz w:val="22"/>
          <w:szCs w:val="22"/>
        </w:rPr>
        <w:t>money</w:t>
      </w:r>
    </w:p>
    <w:p w14:paraId="64021D79" w14:textId="77777777" w:rsidR="004F7DE9" w:rsidRPr="00E75B6B" w:rsidRDefault="004F7DE9" w:rsidP="00BF571E">
      <w:pPr>
        <w:pStyle w:val="ListParagraph"/>
        <w:numPr>
          <w:ilvl w:val="1"/>
          <w:numId w:val="8"/>
        </w:numPr>
        <w:tabs>
          <w:tab w:val="left" w:pos="1817"/>
          <w:tab w:val="left" w:pos="1818"/>
        </w:tabs>
        <w:spacing w:before="121" w:line="360" w:lineRule="auto"/>
        <w:ind w:left="1817" w:hanging="697"/>
        <w:jc w:val="left"/>
        <w:rPr>
          <w:sz w:val="22"/>
          <w:szCs w:val="22"/>
        </w:rPr>
      </w:pPr>
      <w:r w:rsidRPr="00E75B6B">
        <w:rPr>
          <w:w w:val="95"/>
          <w:sz w:val="22"/>
          <w:szCs w:val="22"/>
        </w:rPr>
        <w:t>Capability</w:t>
      </w:r>
      <w:r w:rsidRPr="00E75B6B">
        <w:rPr>
          <w:spacing w:val="22"/>
          <w:w w:val="95"/>
          <w:sz w:val="22"/>
          <w:szCs w:val="22"/>
        </w:rPr>
        <w:t xml:space="preserve"> </w:t>
      </w:r>
      <w:r w:rsidRPr="00E75B6B">
        <w:rPr>
          <w:w w:val="95"/>
          <w:sz w:val="22"/>
          <w:szCs w:val="22"/>
        </w:rPr>
        <w:t>to</w:t>
      </w:r>
      <w:r w:rsidRPr="00E75B6B">
        <w:rPr>
          <w:spacing w:val="-3"/>
          <w:w w:val="95"/>
          <w:sz w:val="22"/>
          <w:szCs w:val="22"/>
        </w:rPr>
        <w:t xml:space="preserve"> </w:t>
      </w:r>
      <w:r w:rsidRPr="00E75B6B">
        <w:rPr>
          <w:w w:val="95"/>
          <w:sz w:val="22"/>
          <w:szCs w:val="22"/>
        </w:rPr>
        <w:t>execute</w:t>
      </w:r>
      <w:r w:rsidRPr="00E75B6B">
        <w:rPr>
          <w:spacing w:val="2"/>
          <w:w w:val="95"/>
          <w:sz w:val="22"/>
          <w:szCs w:val="22"/>
        </w:rPr>
        <w:t xml:space="preserve"> </w:t>
      </w:r>
      <w:r w:rsidRPr="00E75B6B">
        <w:rPr>
          <w:w w:val="95"/>
          <w:sz w:val="22"/>
          <w:szCs w:val="22"/>
        </w:rPr>
        <w:t>the contract</w:t>
      </w:r>
    </w:p>
    <w:p w14:paraId="40319249" w14:textId="77777777" w:rsidR="004F7DE9" w:rsidRPr="00E75B6B" w:rsidRDefault="004F7DE9" w:rsidP="00BF571E">
      <w:pPr>
        <w:pStyle w:val="ListParagraph"/>
        <w:numPr>
          <w:ilvl w:val="1"/>
          <w:numId w:val="8"/>
        </w:numPr>
        <w:tabs>
          <w:tab w:val="left" w:pos="1812"/>
          <w:tab w:val="left" w:pos="1813"/>
        </w:tabs>
        <w:spacing w:before="115" w:line="360" w:lineRule="auto"/>
        <w:ind w:left="1812" w:hanging="693"/>
        <w:jc w:val="left"/>
        <w:rPr>
          <w:sz w:val="22"/>
          <w:szCs w:val="22"/>
        </w:rPr>
      </w:pPr>
      <w:r w:rsidRPr="00E75B6B">
        <w:rPr>
          <w:w w:val="95"/>
          <w:sz w:val="22"/>
          <w:szCs w:val="22"/>
        </w:rPr>
        <w:t>LNW</w:t>
      </w:r>
      <w:r w:rsidRPr="00E75B6B">
        <w:rPr>
          <w:spacing w:val="-2"/>
          <w:w w:val="95"/>
          <w:sz w:val="22"/>
          <w:szCs w:val="22"/>
        </w:rPr>
        <w:t xml:space="preserve"> </w:t>
      </w:r>
      <w:r w:rsidRPr="00E75B6B">
        <w:rPr>
          <w:w w:val="95"/>
          <w:sz w:val="22"/>
          <w:szCs w:val="22"/>
        </w:rPr>
        <w:t>SCM</w:t>
      </w:r>
      <w:r w:rsidRPr="00E75B6B">
        <w:rPr>
          <w:spacing w:val="1"/>
          <w:w w:val="95"/>
          <w:sz w:val="22"/>
          <w:szCs w:val="22"/>
        </w:rPr>
        <w:t xml:space="preserve"> </w:t>
      </w:r>
      <w:r w:rsidRPr="00E75B6B">
        <w:rPr>
          <w:w w:val="95"/>
          <w:sz w:val="22"/>
          <w:szCs w:val="22"/>
        </w:rPr>
        <w:t>Policy</w:t>
      </w:r>
    </w:p>
    <w:p w14:paraId="2554F4F3" w14:textId="03DC6B1A" w:rsidR="001845CA" w:rsidRPr="00662DD9" w:rsidRDefault="004F7DE9" w:rsidP="00BF571E">
      <w:pPr>
        <w:pStyle w:val="ListParagraph"/>
        <w:numPr>
          <w:ilvl w:val="1"/>
          <w:numId w:val="8"/>
        </w:numPr>
        <w:tabs>
          <w:tab w:val="left" w:pos="1811"/>
          <w:tab w:val="left" w:pos="1812"/>
        </w:tabs>
        <w:spacing w:before="121" w:line="360" w:lineRule="auto"/>
        <w:ind w:hanging="691"/>
        <w:jc w:val="left"/>
        <w:rPr>
          <w:sz w:val="22"/>
          <w:szCs w:val="22"/>
        </w:rPr>
      </w:pPr>
      <w:r w:rsidRPr="00E75B6B">
        <w:rPr>
          <w:w w:val="95"/>
          <w:sz w:val="22"/>
          <w:szCs w:val="22"/>
        </w:rPr>
        <w:t>PPPFA</w:t>
      </w:r>
      <w:r w:rsidRPr="00E75B6B">
        <w:rPr>
          <w:spacing w:val="5"/>
          <w:w w:val="95"/>
          <w:sz w:val="22"/>
          <w:szCs w:val="22"/>
        </w:rPr>
        <w:t xml:space="preserve"> </w:t>
      </w:r>
      <w:r w:rsidRPr="00E75B6B">
        <w:rPr>
          <w:w w:val="95"/>
          <w:sz w:val="22"/>
          <w:szCs w:val="22"/>
        </w:rPr>
        <w:t>&amp;</w:t>
      </w:r>
      <w:r w:rsidRPr="00E75B6B">
        <w:rPr>
          <w:spacing w:val="4"/>
          <w:w w:val="95"/>
          <w:sz w:val="22"/>
          <w:szCs w:val="22"/>
        </w:rPr>
        <w:t xml:space="preserve"> </w:t>
      </w:r>
      <w:r w:rsidRPr="00E75B6B">
        <w:rPr>
          <w:w w:val="95"/>
          <w:sz w:val="22"/>
          <w:szCs w:val="22"/>
        </w:rPr>
        <w:t>associated</w:t>
      </w:r>
      <w:r w:rsidRPr="00E75B6B">
        <w:rPr>
          <w:spacing w:val="15"/>
          <w:w w:val="95"/>
          <w:sz w:val="22"/>
          <w:szCs w:val="22"/>
        </w:rPr>
        <w:t xml:space="preserve"> </w:t>
      </w:r>
      <w:r w:rsidRPr="00E75B6B">
        <w:rPr>
          <w:w w:val="95"/>
          <w:sz w:val="22"/>
          <w:szCs w:val="22"/>
        </w:rPr>
        <w:t>regulations</w:t>
      </w:r>
    </w:p>
    <w:p w14:paraId="29AA3FB3" w14:textId="77777777" w:rsidR="00662DD9" w:rsidRDefault="00662DD9" w:rsidP="000342E7">
      <w:pPr>
        <w:pStyle w:val="ListParagraph"/>
        <w:tabs>
          <w:tab w:val="left" w:pos="1811"/>
          <w:tab w:val="left" w:pos="1812"/>
        </w:tabs>
        <w:spacing w:before="121" w:line="360" w:lineRule="auto"/>
        <w:ind w:left="1811"/>
        <w:rPr>
          <w:sz w:val="22"/>
          <w:szCs w:val="22"/>
        </w:rPr>
      </w:pPr>
    </w:p>
    <w:p w14:paraId="4C74D320" w14:textId="77777777" w:rsidR="00E5325B" w:rsidRDefault="00E5325B" w:rsidP="000342E7">
      <w:pPr>
        <w:pStyle w:val="ListParagraph"/>
        <w:tabs>
          <w:tab w:val="left" w:pos="1811"/>
          <w:tab w:val="left" w:pos="1812"/>
        </w:tabs>
        <w:spacing w:before="121" w:line="360" w:lineRule="auto"/>
        <w:ind w:left="1811"/>
        <w:rPr>
          <w:sz w:val="22"/>
          <w:szCs w:val="22"/>
        </w:rPr>
      </w:pPr>
    </w:p>
    <w:p w14:paraId="43A021BD" w14:textId="77777777" w:rsidR="00E5325B" w:rsidRPr="00E75B6B" w:rsidRDefault="00E5325B" w:rsidP="000342E7">
      <w:pPr>
        <w:pStyle w:val="ListParagraph"/>
        <w:tabs>
          <w:tab w:val="left" w:pos="1811"/>
          <w:tab w:val="left" w:pos="1812"/>
        </w:tabs>
        <w:spacing w:before="121" w:line="360" w:lineRule="auto"/>
        <w:ind w:left="1811"/>
        <w:rPr>
          <w:sz w:val="22"/>
          <w:szCs w:val="22"/>
        </w:rPr>
      </w:pPr>
    </w:p>
    <w:p w14:paraId="054BF1DE" w14:textId="02B39769" w:rsidR="005F4408" w:rsidRPr="000B05C3" w:rsidRDefault="004F7DE9" w:rsidP="00E53F44">
      <w:pPr>
        <w:pStyle w:val="Heading2"/>
        <w:numPr>
          <w:ilvl w:val="1"/>
          <w:numId w:val="26"/>
        </w:numPr>
        <w:tabs>
          <w:tab w:val="left" w:pos="720"/>
        </w:tabs>
        <w:rPr>
          <w:sz w:val="22"/>
          <w:szCs w:val="22"/>
        </w:rPr>
      </w:pPr>
      <w:bookmarkStart w:id="16" w:name="_Toc75253185"/>
      <w:bookmarkStart w:id="17" w:name="_Toc75522233"/>
      <w:bookmarkStart w:id="18" w:name="_Toc161754532"/>
      <w:r w:rsidRPr="000B05C3">
        <w:rPr>
          <w:rFonts w:ascii="Arial" w:eastAsia="Arial" w:hAnsi="Arial" w:cs="Arial"/>
          <w:b w:val="0"/>
          <w:bCs w:val="0"/>
          <w:iCs w:val="0"/>
          <w:color w:val="0070C0"/>
          <w:sz w:val="22"/>
          <w:szCs w:val="22"/>
        </w:rPr>
        <w:lastRenderedPageBreak/>
        <w:t>MANDATORY REQUIREMENTS (PRE-QUALIFICATION)</w:t>
      </w:r>
      <w:bookmarkEnd w:id="16"/>
      <w:bookmarkEnd w:id="17"/>
      <w:bookmarkEnd w:id="18"/>
    </w:p>
    <w:p w14:paraId="4D8A8739" w14:textId="77777777" w:rsidR="005F4408" w:rsidRPr="000B05C3" w:rsidRDefault="005F4408">
      <w:pPr>
        <w:spacing w:line="360" w:lineRule="auto"/>
        <w:rPr>
          <w:sz w:val="22"/>
          <w:szCs w:val="22"/>
        </w:rPr>
      </w:pPr>
    </w:p>
    <w:p w14:paraId="3F1302AB" w14:textId="62DA9716" w:rsidR="00662DD9" w:rsidRPr="00B3175C" w:rsidRDefault="00AB7987" w:rsidP="00BF571E">
      <w:pPr>
        <w:pStyle w:val="ListParagraph"/>
        <w:numPr>
          <w:ilvl w:val="0"/>
          <w:numId w:val="14"/>
        </w:numPr>
        <w:spacing w:after="200" w:line="360" w:lineRule="auto"/>
        <w:ind w:right="425"/>
        <w:contextualSpacing w:val="0"/>
        <w:jc w:val="both"/>
        <w:rPr>
          <w:bCs/>
          <w:sz w:val="22"/>
          <w:szCs w:val="22"/>
        </w:rPr>
      </w:pPr>
      <w:bookmarkStart w:id="19" w:name="_Toc75253186"/>
      <w:bookmarkStart w:id="20" w:name="_Toc75522234"/>
      <w:r>
        <w:rPr>
          <w:bCs/>
          <w:sz w:val="22"/>
          <w:szCs w:val="22"/>
        </w:rPr>
        <w:t xml:space="preserve">Attach </w:t>
      </w:r>
      <w:r w:rsidR="00662DD9" w:rsidRPr="00B3175C">
        <w:rPr>
          <w:bCs/>
          <w:sz w:val="22"/>
          <w:szCs w:val="22"/>
        </w:rPr>
        <w:t>Central Database Registration</w:t>
      </w:r>
      <w:r w:rsidR="004E6CA3">
        <w:rPr>
          <w:bCs/>
          <w:sz w:val="22"/>
          <w:szCs w:val="22"/>
        </w:rPr>
        <w:t xml:space="preserve"> </w:t>
      </w:r>
      <w:r w:rsidR="00662DD9" w:rsidRPr="00B3175C">
        <w:rPr>
          <w:bCs/>
          <w:sz w:val="22"/>
          <w:szCs w:val="22"/>
        </w:rPr>
        <w:t>(</w:t>
      </w:r>
      <w:r w:rsidR="007F128F">
        <w:rPr>
          <w:bCs/>
          <w:sz w:val="22"/>
          <w:szCs w:val="22"/>
        </w:rPr>
        <w:t>CSD</w:t>
      </w:r>
      <w:r w:rsidR="00662DD9" w:rsidRPr="00B3175C">
        <w:rPr>
          <w:bCs/>
          <w:sz w:val="22"/>
          <w:szCs w:val="22"/>
        </w:rPr>
        <w:t xml:space="preserve">) </w:t>
      </w:r>
      <w:r w:rsidR="000107F4">
        <w:rPr>
          <w:bCs/>
          <w:sz w:val="22"/>
          <w:szCs w:val="22"/>
        </w:rPr>
        <w:t xml:space="preserve">report, this will also be verified </w:t>
      </w:r>
      <w:r w:rsidR="00E561A0">
        <w:rPr>
          <w:bCs/>
          <w:sz w:val="22"/>
          <w:szCs w:val="22"/>
        </w:rPr>
        <w:t>online.</w:t>
      </w:r>
      <w:r w:rsidR="000107F4">
        <w:rPr>
          <w:bCs/>
          <w:sz w:val="22"/>
          <w:szCs w:val="22"/>
        </w:rPr>
        <w:t xml:space="preserve"> </w:t>
      </w:r>
    </w:p>
    <w:p w14:paraId="575A2EB7" w14:textId="76E3167C" w:rsidR="00662DD9" w:rsidRDefault="00662DD9" w:rsidP="00BF571E">
      <w:pPr>
        <w:pStyle w:val="ListParagraph"/>
        <w:numPr>
          <w:ilvl w:val="0"/>
          <w:numId w:val="14"/>
        </w:numPr>
        <w:spacing w:after="200" w:line="360" w:lineRule="auto"/>
        <w:ind w:right="425"/>
        <w:contextualSpacing w:val="0"/>
        <w:jc w:val="both"/>
        <w:rPr>
          <w:bCs/>
          <w:sz w:val="22"/>
          <w:szCs w:val="22"/>
        </w:rPr>
      </w:pPr>
      <w:r w:rsidRPr="00B3175C">
        <w:rPr>
          <w:bCs/>
          <w:sz w:val="22"/>
          <w:szCs w:val="22"/>
        </w:rPr>
        <w:t>Fully completed pricing schedule</w:t>
      </w:r>
      <w:r w:rsidR="00E561A0">
        <w:rPr>
          <w:bCs/>
          <w:sz w:val="22"/>
          <w:szCs w:val="22"/>
        </w:rPr>
        <w:t>.</w:t>
      </w:r>
    </w:p>
    <w:p w14:paraId="61D726C4" w14:textId="4FA6874C" w:rsidR="001E0B41" w:rsidRPr="00BA69B9" w:rsidRDefault="00662DD9" w:rsidP="00BA69B9">
      <w:pPr>
        <w:pStyle w:val="Default"/>
        <w:numPr>
          <w:ilvl w:val="0"/>
          <w:numId w:val="14"/>
        </w:numPr>
        <w:spacing w:line="360" w:lineRule="auto"/>
        <w:rPr>
          <w:color w:val="auto"/>
          <w:sz w:val="22"/>
          <w:szCs w:val="22"/>
        </w:rPr>
      </w:pPr>
      <w:r w:rsidRPr="007851D6">
        <w:rPr>
          <w:color w:val="auto"/>
          <w:sz w:val="22"/>
          <w:szCs w:val="22"/>
        </w:rPr>
        <w:t>Professional registration documents with ECSA as</w:t>
      </w:r>
      <w:r>
        <w:rPr>
          <w:color w:val="auto"/>
          <w:sz w:val="22"/>
          <w:szCs w:val="22"/>
        </w:rPr>
        <w:t xml:space="preserve"> a</w:t>
      </w:r>
      <w:r w:rsidRPr="007851D6">
        <w:rPr>
          <w:color w:val="auto"/>
          <w:sz w:val="22"/>
          <w:szCs w:val="22"/>
        </w:rPr>
        <w:t xml:space="preserve"> professional Engineer (Pr. Eng) </w:t>
      </w:r>
      <w:r>
        <w:rPr>
          <w:color w:val="auto"/>
          <w:sz w:val="22"/>
          <w:szCs w:val="22"/>
        </w:rPr>
        <w:t>and</w:t>
      </w:r>
      <w:r w:rsidRPr="007851D6">
        <w:rPr>
          <w:color w:val="auto"/>
          <w:sz w:val="22"/>
          <w:szCs w:val="22"/>
        </w:rPr>
        <w:t xml:space="preserve"> Professional </w:t>
      </w:r>
      <w:r>
        <w:rPr>
          <w:color w:val="auto"/>
          <w:sz w:val="22"/>
          <w:szCs w:val="22"/>
        </w:rPr>
        <w:t xml:space="preserve">registration documents with </w:t>
      </w:r>
      <w:r w:rsidRPr="007851D6">
        <w:rPr>
          <w:color w:val="auto"/>
          <w:sz w:val="22"/>
          <w:szCs w:val="22"/>
        </w:rPr>
        <w:t>SACQSP as professional Quantity Surveyor (PrQS).</w:t>
      </w:r>
    </w:p>
    <w:p w14:paraId="5B6F0122" w14:textId="77777777" w:rsidR="005F4408" w:rsidRPr="00643F14" w:rsidRDefault="00FA4A52" w:rsidP="00E53F44">
      <w:pPr>
        <w:pStyle w:val="Heading2"/>
        <w:numPr>
          <w:ilvl w:val="1"/>
          <w:numId w:val="26"/>
        </w:numPr>
        <w:tabs>
          <w:tab w:val="left" w:pos="720"/>
        </w:tabs>
        <w:rPr>
          <w:rFonts w:ascii="Arial" w:eastAsia="Arial" w:hAnsi="Arial" w:cs="Arial"/>
          <w:b w:val="0"/>
          <w:bCs w:val="0"/>
          <w:iCs w:val="0"/>
          <w:color w:val="0070C0"/>
          <w:sz w:val="22"/>
          <w:szCs w:val="22"/>
        </w:rPr>
      </w:pPr>
      <w:bookmarkStart w:id="21" w:name="_Toc161754533"/>
      <w:r w:rsidRPr="00643F14">
        <w:rPr>
          <w:rFonts w:ascii="Arial" w:eastAsia="Arial" w:hAnsi="Arial" w:cs="Arial"/>
          <w:b w:val="0"/>
          <w:bCs w:val="0"/>
          <w:iCs w:val="0"/>
          <w:color w:val="0070C0"/>
          <w:sz w:val="22"/>
          <w:szCs w:val="22"/>
        </w:rPr>
        <w:t>BID EVALUATION METHOD</w:t>
      </w:r>
      <w:bookmarkEnd w:id="19"/>
      <w:bookmarkEnd w:id="20"/>
      <w:bookmarkEnd w:id="21"/>
    </w:p>
    <w:p w14:paraId="4C8B55DC" w14:textId="77777777" w:rsidR="005F4408" w:rsidRPr="00643F14" w:rsidRDefault="005F4408"/>
    <w:p w14:paraId="1869B0F7" w14:textId="77777777" w:rsidR="005F4408" w:rsidRPr="00643F14" w:rsidRDefault="005F4408" w:rsidP="004F7DE9">
      <w:pPr>
        <w:rPr>
          <w:sz w:val="22"/>
          <w:szCs w:val="22"/>
        </w:rPr>
      </w:pPr>
    </w:p>
    <w:p w14:paraId="255C1A56" w14:textId="77777777" w:rsidR="00BA69B9" w:rsidRPr="00826534" w:rsidRDefault="00BA69B9" w:rsidP="00BA69B9">
      <w:pPr>
        <w:pStyle w:val="ListParagraph"/>
        <w:spacing w:line="360" w:lineRule="auto"/>
        <w:ind w:left="360" w:hanging="360"/>
        <w:jc w:val="both"/>
        <w:rPr>
          <w:bCs/>
          <w:sz w:val="22"/>
          <w:szCs w:val="22"/>
          <w:lang w:val="en-GB" w:eastAsia="en-GB"/>
        </w:rPr>
      </w:pPr>
      <w:r w:rsidRPr="00826534">
        <w:rPr>
          <w:bCs/>
          <w:sz w:val="22"/>
          <w:szCs w:val="22"/>
          <w:lang w:val="en-GB" w:eastAsia="en-GB"/>
        </w:rPr>
        <w:t xml:space="preserve">Bids will be evaluated based on Mandatory requirements followed by price and preferential point system. </w:t>
      </w:r>
    </w:p>
    <w:p w14:paraId="45EBD99C" w14:textId="2AD7CEB6" w:rsidR="00E372C6" w:rsidRPr="00BA69B9" w:rsidRDefault="00BA69B9" w:rsidP="00BA69B9">
      <w:pPr>
        <w:spacing w:line="360" w:lineRule="auto"/>
        <w:contextualSpacing/>
        <w:jc w:val="both"/>
        <w:rPr>
          <w:b/>
          <w:sz w:val="22"/>
          <w:szCs w:val="22"/>
          <w:lang w:val="en-GB" w:eastAsia="en-GB"/>
        </w:rPr>
      </w:pPr>
      <w:r>
        <w:rPr>
          <w:b/>
          <w:sz w:val="22"/>
          <w:szCs w:val="22"/>
          <w:lang w:val="en-GB" w:eastAsia="en-GB"/>
        </w:rPr>
        <w:t>NB: Only bidders who submit the mandatory documents will be considered for price and preference.</w:t>
      </w:r>
    </w:p>
    <w:p w14:paraId="32EFB135" w14:textId="08D6054C" w:rsidR="005F4408" w:rsidRPr="00E372C6" w:rsidRDefault="00E372C6" w:rsidP="00E53F44">
      <w:pPr>
        <w:pStyle w:val="Heading2"/>
        <w:numPr>
          <w:ilvl w:val="1"/>
          <w:numId w:val="26"/>
        </w:numPr>
        <w:tabs>
          <w:tab w:val="left" w:pos="720"/>
        </w:tabs>
        <w:rPr>
          <w:rFonts w:ascii="Arial" w:eastAsia="Arial" w:hAnsi="Arial" w:cs="Arial"/>
          <w:b w:val="0"/>
          <w:bCs w:val="0"/>
          <w:iCs w:val="0"/>
          <w:color w:val="0070C0"/>
          <w:sz w:val="22"/>
          <w:szCs w:val="22"/>
        </w:rPr>
      </w:pPr>
      <w:bookmarkStart w:id="22" w:name="_Toc75253189"/>
      <w:bookmarkStart w:id="23" w:name="_Toc75273512"/>
      <w:bookmarkStart w:id="24" w:name="_Toc161754534"/>
      <w:r w:rsidRPr="00E372C6">
        <w:rPr>
          <w:rFonts w:ascii="Arial" w:eastAsia="Arial" w:hAnsi="Arial" w:cs="Arial"/>
          <w:b w:val="0"/>
          <w:bCs w:val="0"/>
          <w:iCs w:val="0"/>
          <w:color w:val="0070C0"/>
          <w:sz w:val="22"/>
          <w:szCs w:val="22"/>
        </w:rPr>
        <w:t xml:space="preserve">STAGE 2 EVALUATION ON PRICE AND </w:t>
      </w:r>
      <w:r w:rsidR="005F2521">
        <w:rPr>
          <w:rFonts w:ascii="Arial" w:eastAsia="Arial" w:hAnsi="Arial" w:cs="Arial"/>
          <w:b w:val="0"/>
          <w:bCs w:val="0"/>
          <w:iCs w:val="0"/>
          <w:color w:val="0070C0"/>
          <w:sz w:val="22"/>
          <w:szCs w:val="22"/>
        </w:rPr>
        <w:t>P</w:t>
      </w:r>
      <w:bookmarkEnd w:id="22"/>
      <w:bookmarkEnd w:id="23"/>
      <w:r w:rsidR="004035C5">
        <w:rPr>
          <w:rFonts w:ascii="Arial" w:eastAsia="Arial" w:hAnsi="Arial" w:cs="Arial"/>
          <w:b w:val="0"/>
          <w:bCs w:val="0"/>
          <w:iCs w:val="0"/>
          <w:color w:val="0070C0"/>
          <w:sz w:val="22"/>
          <w:szCs w:val="22"/>
        </w:rPr>
        <w:t>REFERENCE</w:t>
      </w:r>
      <w:bookmarkEnd w:id="24"/>
    </w:p>
    <w:p w14:paraId="306DFD92" w14:textId="77777777" w:rsidR="005F4408" w:rsidRDefault="005F4408">
      <w:pPr>
        <w:widowControl w:val="0"/>
        <w:spacing w:line="360" w:lineRule="auto"/>
        <w:rPr>
          <w:sz w:val="22"/>
          <w:szCs w:val="22"/>
        </w:rPr>
      </w:pPr>
    </w:p>
    <w:p w14:paraId="7F234BC3" w14:textId="77777777" w:rsidR="00DE77E7" w:rsidRPr="00A643BC" w:rsidRDefault="00DE77E7" w:rsidP="00DE77E7">
      <w:pPr>
        <w:spacing w:line="360" w:lineRule="auto"/>
        <w:rPr>
          <w:b/>
          <w:bCs/>
          <w:sz w:val="22"/>
          <w:szCs w:val="21"/>
        </w:rPr>
      </w:pPr>
      <w:r w:rsidRPr="00F4164B">
        <w:rPr>
          <w:b/>
          <w:bCs/>
          <w:sz w:val="22"/>
          <w:szCs w:val="21"/>
        </w:rPr>
        <w:t xml:space="preserve">NB:   </w:t>
      </w:r>
      <w:r>
        <w:rPr>
          <w:b/>
          <w:bCs/>
          <w:sz w:val="22"/>
          <w:szCs w:val="21"/>
        </w:rPr>
        <w:t>N</w:t>
      </w:r>
      <w:r w:rsidRPr="00A643BC">
        <w:rPr>
          <w:b/>
          <w:bCs/>
          <w:sz w:val="22"/>
          <w:szCs w:val="21"/>
        </w:rPr>
        <w:t>o bidder will be considered from persons in the service of the state.</w:t>
      </w:r>
    </w:p>
    <w:p w14:paraId="081E6CA8" w14:textId="77777777" w:rsidR="00DE77E7" w:rsidRPr="000A1836" w:rsidRDefault="00DE77E7" w:rsidP="00DE77E7">
      <w:pPr>
        <w:spacing w:line="360" w:lineRule="auto"/>
        <w:rPr>
          <w:sz w:val="22"/>
          <w:szCs w:val="22"/>
        </w:rPr>
      </w:pPr>
      <w:r w:rsidRPr="000A1836">
        <w:rPr>
          <w:sz w:val="22"/>
          <w:szCs w:val="22"/>
        </w:rPr>
        <w:t>Stage 3: Evaluation on Price and Preference Points Allocation (As per the Preferential Procurement regulations 2022) 80/20 or 90/10</w:t>
      </w:r>
    </w:p>
    <w:p w14:paraId="123B2367" w14:textId="77777777" w:rsidR="00DE77E7" w:rsidRPr="000A1836" w:rsidRDefault="00DE77E7" w:rsidP="00DE77E7">
      <w:pPr>
        <w:keepNext/>
        <w:tabs>
          <w:tab w:val="left" w:pos="0"/>
        </w:tabs>
        <w:spacing w:before="240" w:after="60" w:line="360" w:lineRule="auto"/>
        <w:outlineLvl w:val="0"/>
        <w:rPr>
          <w:b/>
          <w:bCs/>
          <w:kern w:val="32"/>
          <w:sz w:val="22"/>
          <w:szCs w:val="22"/>
        </w:rPr>
      </w:pPr>
      <w:bookmarkStart w:id="25" w:name="_Toc145511310"/>
      <w:bookmarkStart w:id="26" w:name="_Toc161754535"/>
      <w:r w:rsidRPr="000A1836">
        <w:rPr>
          <w:bCs/>
          <w:snapToGrid w:val="0"/>
          <w:kern w:val="32"/>
          <w:sz w:val="22"/>
          <w:szCs w:val="22"/>
        </w:rPr>
        <w:t>Financial offer and Preference Points Allocation</w:t>
      </w:r>
      <w:bookmarkEnd w:id="25"/>
      <w:bookmarkEnd w:id="26"/>
    </w:p>
    <w:tbl>
      <w:tblPr>
        <w:tblW w:w="915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45" w:type="dxa"/>
          <w:left w:w="62" w:type="dxa"/>
          <w:bottom w:w="23" w:type="dxa"/>
          <w:right w:w="62" w:type="dxa"/>
        </w:tblCellMar>
        <w:tblLook w:val="04A0" w:firstRow="1" w:lastRow="0" w:firstColumn="1" w:lastColumn="0" w:noHBand="0" w:noVBand="1"/>
      </w:tblPr>
      <w:tblGrid>
        <w:gridCol w:w="9150"/>
      </w:tblGrid>
      <w:tr w:rsidR="00DE77E7" w:rsidRPr="000A1836" w14:paraId="3A95F6E3" w14:textId="77777777" w:rsidTr="00007BC3">
        <w:trPr>
          <w:cantSplit/>
          <w:jc w:val="center"/>
        </w:trPr>
        <w:tc>
          <w:tcPr>
            <w:tcW w:w="7818" w:type="dxa"/>
            <w:tcBorders>
              <w:top w:val="nil"/>
              <w:left w:val="nil"/>
              <w:bottom w:val="nil"/>
              <w:right w:val="nil"/>
            </w:tcBorders>
            <w:hideMark/>
          </w:tcPr>
          <w:p w14:paraId="01C9ED01" w14:textId="77777777" w:rsidR="00DE77E7" w:rsidRPr="000A1836" w:rsidRDefault="00DE77E7" w:rsidP="00007BC3">
            <w:pPr>
              <w:keepNext/>
              <w:keepLines/>
              <w:tabs>
                <w:tab w:val="left" w:pos="556"/>
                <w:tab w:val="left" w:pos="2268"/>
              </w:tabs>
              <w:spacing w:line="360" w:lineRule="auto"/>
              <w:ind w:left="556" w:hanging="556"/>
              <w:rPr>
                <w:sz w:val="22"/>
                <w:szCs w:val="22"/>
              </w:rPr>
            </w:pPr>
            <w:r w:rsidRPr="000A1836">
              <w:rPr>
                <w:sz w:val="22"/>
                <w:szCs w:val="22"/>
              </w:rPr>
              <w:t xml:space="preserve">1) </w:t>
            </w:r>
            <w:r w:rsidRPr="000A1836">
              <w:rPr>
                <w:sz w:val="22"/>
                <w:szCs w:val="22"/>
              </w:rPr>
              <w:tab/>
              <w:t>Score tender evaluation points for financial offer.</w:t>
            </w:r>
          </w:p>
        </w:tc>
      </w:tr>
      <w:tr w:rsidR="00DE77E7" w:rsidRPr="000A1836" w14:paraId="2E1C5FC8" w14:textId="77777777" w:rsidTr="00007BC3">
        <w:trPr>
          <w:cantSplit/>
          <w:jc w:val="center"/>
        </w:trPr>
        <w:tc>
          <w:tcPr>
            <w:tcW w:w="7818" w:type="dxa"/>
            <w:tcBorders>
              <w:top w:val="nil"/>
              <w:left w:val="nil"/>
              <w:bottom w:val="nil"/>
              <w:right w:val="nil"/>
            </w:tcBorders>
            <w:hideMark/>
          </w:tcPr>
          <w:p w14:paraId="262D2CCC" w14:textId="77777777" w:rsidR="00DE77E7" w:rsidRPr="000A1836" w:rsidRDefault="00DE77E7" w:rsidP="00007BC3">
            <w:pPr>
              <w:tabs>
                <w:tab w:val="left" w:pos="556"/>
                <w:tab w:val="left" w:pos="2268"/>
              </w:tabs>
              <w:spacing w:line="360" w:lineRule="auto"/>
              <w:ind w:left="556" w:hanging="556"/>
              <w:rPr>
                <w:sz w:val="22"/>
                <w:szCs w:val="22"/>
              </w:rPr>
            </w:pPr>
            <w:r w:rsidRPr="000A1836">
              <w:rPr>
                <w:sz w:val="22"/>
                <w:szCs w:val="22"/>
              </w:rPr>
              <w:t xml:space="preserve">2) </w:t>
            </w:r>
            <w:r w:rsidRPr="000A1836">
              <w:rPr>
                <w:sz w:val="22"/>
                <w:szCs w:val="22"/>
              </w:rPr>
              <w:tab/>
              <w:t xml:space="preserve">Confirm that tenderers are eligible for the </w:t>
            </w:r>
            <w:r w:rsidRPr="000A1836">
              <w:rPr>
                <w:bCs/>
                <w:sz w:val="22"/>
                <w:szCs w:val="22"/>
              </w:rPr>
              <w:t xml:space="preserve">Preference Points Allocation (As per the Preferential Procurement regulations 2022) </w:t>
            </w:r>
            <w:r w:rsidRPr="000A1836">
              <w:rPr>
                <w:sz w:val="22"/>
                <w:szCs w:val="22"/>
              </w:rPr>
              <w:t>claimed, and if so, score tender evaluation points.</w:t>
            </w:r>
          </w:p>
        </w:tc>
      </w:tr>
      <w:tr w:rsidR="00DE77E7" w:rsidRPr="000A1836" w14:paraId="5C327B95" w14:textId="77777777" w:rsidTr="00007BC3">
        <w:trPr>
          <w:cantSplit/>
          <w:jc w:val="center"/>
        </w:trPr>
        <w:tc>
          <w:tcPr>
            <w:tcW w:w="7818" w:type="dxa"/>
            <w:tcBorders>
              <w:top w:val="nil"/>
              <w:left w:val="nil"/>
              <w:bottom w:val="nil"/>
              <w:right w:val="nil"/>
            </w:tcBorders>
            <w:hideMark/>
          </w:tcPr>
          <w:p w14:paraId="1193550D" w14:textId="77777777" w:rsidR="00DE77E7" w:rsidRPr="000A1836" w:rsidRDefault="00DE77E7" w:rsidP="00007BC3">
            <w:pPr>
              <w:tabs>
                <w:tab w:val="left" w:pos="556"/>
                <w:tab w:val="left" w:pos="2268"/>
              </w:tabs>
              <w:spacing w:line="360" w:lineRule="auto"/>
              <w:ind w:left="556" w:hanging="556"/>
              <w:rPr>
                <w:sz w:val="22"/>
                <w:szCs w:val="22"/>
              </w:rPr>
            </w:pPr>
            <w:r w:rsidRPr="000A1836">
              <w:rPr>
                <w:sz w:val="22"/>
                <w:szCs w:val="22"/>
              </w:rPr>
              <w:t xml:space="preserve">3) </w:t>
            </w:r>
            <w:r w:rsidRPr="000A1836">
              <w:rPr>
                <w:sz w:val="22"/>
                <w:szCs w:val="22"/>
              </w:rPr>
              <w:tab/>
              <w:t>Calculate total quotation evaluation points.</w:t>
            </w:r>
          </w:p>
        </w:tc>
      </w:tr>
      <w:tr w:rsidR="00DE77E7" w:rsidRPr="000A1836" w14:paraId="20BC3DDE" w14:textId="77777777" w:rsidTr="00007BC3">
        <w:trPr>
          <w:cantSplit/>
          <w:jc w:val="center"/>
        </w:trPr>
        <w:tc>
          <w:tcPr>
            <w:tcW w:w="7818" w:type="dxa"/>
            <w:tcBorders>
              <w:top w:val="nil"/>
              <w:left w:val="nil"/>
              <w:bottom w:val="nil"/>
              <w:right w:val="nil"/>
            </w:tcBorders>
            <w:hideMark/>
          </w:tcPr>
          <w:p w14:paraId="17BBF53F" w14:textId="77777777" w:rsidR="00DE77E7" w:rsidRPr="000A1836" w:rsidRDefault="00DE77E7" w:rsidP="00007BC3">
            <w:pPr>
              <w:tabs>
                <w:tab w:val="left" w:pos="556"/>
                <w:tab w:val="left" w:pos="2268"/>
              </w:tabs>
              <w:spacing w:line="360" w:lineRule="auto"/>
              <w:ind w:left="556" w:hanging="556"/>
              <w:rPr>
                <w:sz w:val="22"/>
                <w:szCs w:val="22"/>
              </w:rPr>
            </w:pPr>
            <w:r w:rsidRPr="000A1836">
              <w:rPr>
                <w:sz w:val="22"/>
                <w:szCs w:val="22"/>
              </w:rPr>
              <w:t xml:space="preserve">4) </w:t>
            </w:r>
            <w:r w:rsidRPr="000A1836">
              <w:rPr>
                <w:sz w:val="22"/>
                <w:szCs w:val="22"/>
              </w:rPr>
              <w:tab/>
              <w:t>Rank quotations offers from the highest number of tender evaluation points to the lowest.</w:t>
            </w:r>
          </w:p>
        </w:tc>
      </w:tr>
      <w:tr w:rsidR="00DE77E7" w:rsidRPr="000A1836" w14:paraId="7E77CE23" w14:textId="77777777" w:rsidTr="00007BC3">
        <w:trPr>
          <w:cantSplit/>
          <w:jc w:val="center"/>
        </w:trPr>
        <w:tc>
          <w:tcPr>
            <w:tcW w:w="7818" w:type="dxa"/>
            <w:tcBorders>
              <w:top w:val="nil"/>
              <w:left w:val="nil"/>
              <w:bottom w:val="nil"/>
              <w:right w:val="nil"/>
            </w:tcBorders>
            <w:hideMark/>
          </w:tcPr>
          <w:p w14:paraId="709E282A" w14:textId="77777777" w:rsidR="00DE77E7" w:rsidRPr="000A1836" w:rsidRDefault="00DE77E7" w:rsidP="00007BC3">
            <w:pPr>
              <w:tabs>
                <w:tab w:val="left" w:pos="556"/>
                <w:tab w:val="left" w:pos="2268"/>
              </w:tabs>
              <w:spacing w:line="360" w:lineRule="auto"/>
              <w:ind w:left="556" w:hanging="556"/>
              <w:rPr>
                <w:sz w:val="22"/>
                <w:szCs w:val="22"/>
              </w:rPr>
            </w:pPr>
            <w:r w:rsidRPr="000A1836">
              <w:rPr>
                <w:sz w:val="22"/>
                <w:szCs w:val="22"/>
              </w:rPr>
              <w:t xml:space="preserve">5) </w:t>
            </w:r>
            <w:r w:rsidRPr="000A1836">
              <w:rPr>
                <w:sz w:val="22"/>
                <w:szCs w:val="22"/>
              </w:rPr>
              <w:tab/>
              <w:t>Recommend the quotation with the highest number of quotation evaluation points for the award of the contract, unless there are compelling and justifiable reasons not to do so.</w:t>
            </w:r>
          </w:p>
        </w:tc>
      </w:tr>
    </w:tbl>
    <w:p w14:paraId="552C10B8" w14:textId="77777777" w:rsidR="00DE77E7" w:rsidRPr="000A1836" w:rsidRDefault="00DE77E7" w:rsidP="00DE77E7">
      <w:pPr>
        <w:rPr>
          <w:sz w:val="22"/>
          <w:szCs w:val="22"/>
        </w:rPr>
      </w:pPr>
    </w:p>
    <w:p w14:paraId="168A545D" w14:textId="77777777" w:rsidR="00DE77E7" w:rsidRPr="000A1836" w:rsidRDefault="00DE77E7" w:rsidP="00DE77E7">
      <w:pPr>
        <w:rPr>
          <w:sz w:val="22"/>
          <w:szCs w:val="22"/>
        </w:rPr>
      </w:pPr>
    </w:p>
    <w:p w14:paraId="53D32E61" w14:textId="77777777" w:rsidR="00DE77E7" w:rsidRPr="000A1836" w:rsidRDefault="00DE77E7" w:rsidP="00DE77E7">
      <w:pPr>
        <w:spacing w:line="360" w:lineRule="auto"/>
        <w:ind w:left="720"/>
        <w:rPr>
          <w:b/>
          <w:bCs/>
          <w:sz w:val="22"/>
          <w:szCs w:val="22"/>
        </w:rPr>
      </w:pPr>
      <w:r w:rsidRPr="000A1836">
        <w:rPr>
          <w:b/>
          <w:bCs/>
          <w:sz w:val="22"/>
          <w:szCs w:val="22"/>
        </w:rPr>
        <w:lastRenderedPageBreak/>
        <w:t>NB:   NO QUOTATION WILL BE CONSIDERED FROM PERSONS IN THE SERVICE OF THE STATE (see definition on SBD 4 attached)</w:t>
      </w:r>
    </w:p>
    <w:p w14:paraId="67A71AB9" w14:textId="77777777" w:rsidR="00DE77E7" w:rsidRPr="000A1836" w:rsidRDefault="00DE77E7" w:rsidP="00DE77E7">
      <w:pPr>
        <w:tabs>
          <w:tab w:val="left" w:pos="1134"/>
          <w:tab w:val="left" w:pos="2268"/>
        </w:tabs>
        <w:spacing w:line="360" w:lineRule="auto"/>
        <w:rPr>
          <w:b/>
          <w:bCs/>
          <w:sz w:val="22"/>
          <w:szCs w:val="22"/>
        </w:rPr>
      </w:pPr>
    </w:p>
    <w:p w14:paraId="10B92318" w14:textId="77777777" w:rsidR="00DE77E7" w:rsidRPr="000A1836" w:rsidRDefault="00DE77E7" w:rsidP="00DE77E7">
      <w:pPr>
        <w:tabs>
          <w:tab w:val="left" w:pos="1134"/>
          <w:tab w:val="left" w:pos="2268"/>
        </w:tabs>
        <w:adjustRightInd w:val="0"/>
        <w:spacing w:line="360" w:lineRule="auto"/>
        <w:rPr>
          <w:b/>
          <w:sz w:val="22"/>
          <w:szCs w:val="22"/>
        </w:rPr>
      </w:pPr>
      <w:r w:rsidRPr="000A1836">
        <w:rPr>
          <w:b/>
          <w:sz w:val="22"/>
          <w:szCs w:val="22"/>
        </w:rPr>
        <w:t xml:space="preserve">          Scoring functionality</w:t>
      </w:r>
    </w:p>
    <w:p w14:paraId="29841B2C" w14:textId="77777777" w:rsidR="00DE77E7" w:rsidRPr="000A1836" w:rsidRDefault="00DE77E7" w:rsidP="00DE77E7">
      <w:pPr>
        <w:tabs>
          <w:tab w:val="left" w:pos="1134"/>
        </w:tabs>
        <w:adjustRightInd w:val="0"/>
        <w:spacing w:line="360" w:lineRule="auto"/>
        <w:ind w:left="720"/>
        <w:rPr>
          <w:sz w:val="22"/>
          <w:szCs w:val="22"/>
        </w:rPr>
      </w:pPr>
      <w:r w:rsidRPr="000A1836">
        <w:rPr>
          <w:sz w:val="22"/>
          <w:szCs w:val="22"/>
        </w:rPr>
        <w:t>Score functionality in each of the categories stated in the Tender Data and calculate total      score.</w:t>
      </w:r>
    </w:p>
    <w:p w14:paraId="4C133D74" w14:textId="77777777" w:rsidR="00DE77E7" w:rsidRPr="000A1836" w:rsidRDefault="00DE77E7" w:rsidP="00DE77E7">
      <w:pPr>
        <w:tabs>
          <w:tab w:val="left" w:pos="1134"/>
        </w:tabs>
        <w:adjustRightInd w:val="0"/>
        <w:spacing w:line="360" w:lineRule="auto"/>
        <w:ind w:left="1134" w:hanging="1134"/>
        <w:rPr>
          <w:sz w:val="22"/>
          <w:szCs w:val="22"/>
        </w:rPr>
      </w:pPr>
      <w:r w:rsidRPr="000A1836">
        <w:rPr>
          <w:b/>
          <w:sz w:val="22"/>
          <w:szCs w:val="22"/>
        </w:rPr>
        <w:t xml:space="preserve">          Scoring Financial Offers </w:t>
      </w:r>
      <w:r w:rsidRPr="000A1836">
        <w:rPr>
          <w:sz w:val="22"/>
          <w:szCs w:val="22"/>
        </w:rPr>
        <w:t xml:space="preserve">      </w:t>
      </w:r>
    </w:p>
    <w:p w14:paraId="19295626" w14:textId="77777777" w:rsidR="00DE77E7" w:rsidRPr="000A1836" w:rsidRDefault="00DE77E7" w:rsidP="00DE77E7">
      <w:pPr>
        <w:tabs>
          <w:tab w:val="left" w:pos="1134"/>
        </w:tabs>
        <w:adjustRightInd w:val="0"/>
        <w:spacing w:line="360" w:lineRule="auto"/>
        <w:ind w:left="1134" w:hanging="1134"/>
        <w:rPr>
          <w:sz w:val="22"/>
          <w:szCs w:val="22"/>
        </w:rPr>
      </w:pPr>
      <w:r w:rsidRPr="000A1836">
        <w:rPr>
          <w:sz w:val="22"/>
          <w:szCs w:val="22"/>
        </w:rPr>
        <w:t xml:space="preserve">          Score the financial offers of remaining responsive tender offers using the following formula:</w:t>
      </w:r>
    </w:p>
    <w:p w14:paraId="61DA9C76" w14:textId="77777777" w:rsidR="00DE77E7" w:rsidRPr="000A1836" w:rsidRDefault="00DE77E7" w:rsidP="00DE77E7">
      <w:pPr>
        <w:keepNext/>
        <w:keepLines/>
        <w:tabs>
          <w:tab w:val="left" w:pos="-1440"/>
          <w:tab w:val="left" w:pos="1134"/>
          <w:tab w:val="left" w:pos="2268"/>
          <w:tab w:val="left" w:pos="3120"/>
          <w:tab w:val="left" w:pos="3720"/>
        </w:tabs>
        <w:spacing w:line="360" w:lineRule="auto"/>
        <w:ind w:left="720"/>
        <w:rPr>
          <w:sz w:val="22"/>
          <w:szCs w:val="22"/>
        </w:rPr>
      </w:pPr>
      <w:r w:rsidRPr="000A1836">
        <w:rPr>
          <w:sz w:val="22"/>
          <w:szCs w:val="22"/>
        </w:rPr>
        <w:t>N</w:t>
      </w:r>
      <w:r w:rsidRPr="000A1836">
        <w:rPr>
          <w:sz w:val="22"/>
          <w:szCs w:val="22"/>
          <w:vertAlign w:val="subscript"/>
        </w:rPr>
        <w:t>FO</w:t>
      </w:r>
      <w:r w:rsidRPr="000A1836">
        <w:rPr>
          <w:sz w:val="22"/>
          <w:szCs w:val="22"/>
        </w:rPr>
        <w:t xml:space="preserve"> </w:t>
      </w:r>
      <w:r w:rsidRPr="000A1836">
        <w:rPr>
          <w:sz w:val="22"/>
          <w:szCs w:val="22"/>
        </w:rPr>
        <w:tab/>
        <w:t xml:space="preserve">= </w:t>
      </w:r>
      <w:r w:rsidRPr="000A1836">
        <w:rPr>
          <w:sz w:val="22"/>
          <w:szCs w:val="22"/>
        </w:rPr>
        <w:tab/>
        <w:t>W</w:t>
      </w:r>
      <w:r w:rsidRPr="000A1836">
        <w:rPr>
          <w:sz w:val="22"/>
          <w:szCs w:val="22"/>
          <w:vertAlign w:val="subscript"/>
        </w:rPr>
        <w:t>1</w:t>
      </w:r>
      <w:r w:rsidRPr="000A1836">
        <w:rPr>
          <w:sz w:val="22"/>
          <w:szCs w:val="22"/>
        </w:rPr>
        <w:t xml:space="preserve"> x A where:</w:t>
      </w:r>
    </w:p>
    <w:p w14:paraId="1AB13E99" w14:textId="77777777" w:rsidR="00DE77E7" w:rsidRPr="000A1836" w:rsidRDefault="00DE77E7" w:rsidP="00DE77E7">
      <w:pPr>
        <w:keepNext/>
        <w:keepLines/>
        <w:tabs>
          <w:tab w:val="left" w:pos="-1440"/>
          <w:tab w:val="left" w:pos="1134"/>
          <w:tab w:val="left" w:pos="2268"/>
          <w:tab w:val="left" w:pos="3120"/>
          <w:tab w:val="left" w:pos="3720"/>
        </w:tabs>
        <w:spacing w:line="360" w:lineRule="auto"/>
        <w:ind w:left="720"/>
        <w:rPr>
          <w:sz w:val="22"/>
          <w:szCs w:val="22"/>
        </w:rPr>
      </w:pPr>
      <w:r w:rsidRPr="000A1836">
        <w:rPr>
          <w:sz w:val="22"/>
          <w:szCs w:val="22"/>
        </w:rPr>
        <w:t>N</w:t>
      </w:r>
      <w:r w:rsidRPr="000A1836">
        <w:rPr>
          <w:sz w:val="22"/>
          <w:szCs w:val="22"/>
          <w:vertAlign w:val="subscript"/>
        </w:rPr>
        <w:t xml:space="preserve">FO </w:t>
      </w:r>
      <w:r w:rsidRPr="000A1836">
        <w:rPr>
          <w:sz w:val="22"/>
          <w:szCs w:val="22"/>
          <w:vertAlign w:val="subscript"/>
        </w:rPr>
        <w:tab/>
      </w:r>
      <w:r w:rsidRPr="000A1836">
        <w:rPr>
          <w:sz w:val="22"/>
          <w:szCs w:val="22"/>
        </w:rPr>
        <w:t xml:space="preserve">= </w:t>
      </w:r>
      <w:r w:rsidRPr="000A1836">
        <w:rPr>
          <w:sz w:val="22"/>
          <w:szCs w:val="22"/>
        </w:rPr>
        <w:tab/>
        <w:t>the number of tender evaluation points awarded for the financial offer.</w:t>
      </w:r>
    </w:p>
    <w:p w14:paraId="1CBB445B" w14:textId="77777777" w:rsidR="00DE77E7" w:rsidRPr="000A1836" w:rsidRDefault="00DE77E7" w:rsidP="00DE77E7">
      <w:pPr>
        <w:keepNext/>
        <w:keepLines/>
        <w:tabs>
          <w:tab w:val="left" w:pos="-1440"/>
          <w:tab w:val="left" w:pos="1134"/>
          <w:tab w:val="left" w:pos="2268"/>
          <w:tab w:val="left" w:pos="3120"/>
          <w:tab w:val="left" w:pos="3720"/>
        </w:tabs>
        <w:spacing w:line="360" w:lineRule="auto"/>
        <w:ind w:left="720"/>
        <w:rPr>
          <w:sz w:val="22"/>
          <w:szCs w:val="22"/>
        </w:rPr>
      </w:pPr>
      <w:r w:rsidRPr="000A1836">
        <w:rPr>
          <w:sz w:val="22"/>
          <w:szCs w:val="22"/>
        </w:rPr>
        <w:t>W</w:t>
      </w:r>
      <w:r w:rsidRPr="000A1836">
        <w:rPr>
          <w:sz w:val="22"/>
          <w:szCs w:val="22"/>
          <w:vertAlign w:val="subscript"/>
        </w:rPr>
        <w:t xml:space="preserve">1   </w:t>
      </w:r>
      <w:r w:rsidRPr="000A1836">
        <w:rPr>
          <w:sz w:val="22"/>
          <w:szCs w:val="22"/>
          <w:vertAlign w:val="subscript"/>
        </w:rPr>
        <w:tab/>
      </w:r>
      <w:r w:rsidRPr="000A1836">
        <w:rPr>
          <w:sz w:val="22"/>
          <w:szCs w:val="22"/>
        </w:rPr>
        <w:t xml:space="preserve">= </w:t>
      </w:r>
      <w:r w:rsidRPr="000A1836">
        <w:rPr>
          <w:sz w:val="22"/>
          <w:szCs w:val="22"/>
        </w:rPr>
        <w:tab/>
        <w:t>the maximum possible number of tender evaluation points awarded    for the financial offer as stated in the Tender Data.</w:t>
      </w:r>
    </w:p>
    <w:p w14:paraId="573A298E" w14:textId="77777777" w:rsidR="00DE77E7" w:rsidRPr="000A1836" w:rsidRDefault="00DE77E7" w:rsidP="00DE77E7">
      <w:pPr>
        <w:keepNext/>
        <w:keepLines/>
        <w:tabs>
          <w:tab w:val="left" w:pos="-1440"/>
          <w:tab w:val="left" w:pos="1134"/>
          <w:tab w:val="left" w:pos="2268"/>
          <w:tab w:val="left" w:pos="3120"/>
          <w:tab w:val="left" w:pos="3720"/>
        </w:tabs>
        <w:spacing w:line="360" w:lineRule="auto"/>
        <w:ind w:left="720"/>
        <w:rPr>
          <w:sz w:val="22"/>
          <w:szCs w:val="22"/>
        </w:rPr>
      </w:pPr>
      <w:r w:rsidRPr="000A1836">
        <w:rPr>
          <w:sz w:val="22"/>
          <w:szCs w:val="22"/>
        </w:rPr>
        <w:t xml:space="preserve">A </w:t>
      </w:r>
      <w:r w:rsidRPr="000A1836">
        <w:rPr>
          <w:sz w:val="22"/>
          <w:szCs w:val="22"/>
        </w:rPr>
        <w:tab/>
        <w:t xml:space="preserve">= </w:t>
      </w:r>
      <w:r w:rsidRPr="000A1836">
        <w:rPr>
          <w:sz w:val="22"/>
          <w:szCs w:val="22"/>
        </w:rPr>
        <w:tab/>
        <w:t xml:space="preserve">a number calculated using either formulas 1 or 2 below as stated in the </w:t>
      </w:r>
    </w:p>
    <w:p w14:paraId="6D5905E6" w14:textId="77777777" w:rsidR="00DE77E7" w:rsidRPr="000A1836" w:rsidRDefault="00DE77E7" w:rsidP="00DE77E7">
      <w:pPr>
        <w:rPr>
          <w:sz w:val="22"/>
          <w:szCs w:val="22"/>
        </w:rPr>
      </w:pPr>
    </w:p>
    <w:p w14:paraId="0B44362E" w14:textId="77777777" w:rsidR="00DE77E7" w:rsidRPr="000A1836" w:rsidRDefault="00DE77E7" w:rsidP="00DE77E7">
      <w:pPr>
        <w:rPr>
          <w:sz w:val="22"/>
          <w:szCs w:val="22"/>
        </w:rPr>
      </w:pPr>
      <w:r w:rsidRPr="000A1836">
        <w:rPr>
          <w:sz w:val="22"/>
          <w:szCs w:val="22"/>
        </w:rPr>
        <w:t>Tender Data.</w:t>
      </w:r>
    </w:p>
    <w:tbl>
      <w:tblPr>
        <w:tblW w:w="9134"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45" w:type="dxa"/>
          <w:left w:w="62" w:type="dxa"/>
          <w:bottom w:w="23" w:type="dxa"/>
          <w:right w:w="62" w:type="dxa"/>
        </w:tblCellMar>
        <w:tblLook w:val="04A0" w:firstRow="1" w:lastRow="0" w:firstColumn="1" w:lastColumn="0" w:noHBand="0" w:noVBand="1"/>
      </w:tblPr>
      <w:tblGrid>
        <w:gridCol w:w="1437"/>
        <w:gridCol w:w="4404"/>
        <w:gridCol w:w="1737"/>
        <w:gridCol w:w="1556"/>
      </w:tblGrid>
      <w:tr w:rsidR="00DE77E7" w:rsidRPr="000A1836" w14:paraId="0A6DCF2E" w14:textId="77777777" w:rsidTr="00007BC3">
        <w:trPr>
          <w:trHeight w:val="391"/>
          <w:jc w:val="right"/>
        </w:trPr>
        <w:tc>
          <w:tcPr>
            <w:tcW w:w="1437" w:type="dxa"/>
            <w:tcBorders>
              <w:top w:val="single" w:sz="8" w:space="0" w:color="auto"/>
              <w:left w:val="single" w:sz="8" w:space="0" w:color="auto"/>
              <w:bottom w:val="single" w:sz="8" w:space="0" w:color="auto"/>
              <w:right w:val="single" w:sz="8" w:space="0" w:color="auto"/>
            </w:tcBorders>
            <w:vAlign w:val="center"/>
            <w:hideMark/>
          </w:tcPr>
          <w:p w14:paraId="52DF2C4C" w14:textId="77777777" w:rsidR="00DE77E7" w:rsidRPr="000A1836" w:rsidRDefault="00DE77E7" w:rsidP="00007BC3">
            <w:pPr>
              <w:tabs>
                <w:tab w:val="left" w:pos="1134"/>
                <w:tab w:val="left" w:pos="2268"/>
              </w:tabs>
              <w:ind w:left="1134" w:hanging="1134"/>
              <w:rPr>
                <w:b/>
                <w:bCs/>
                <w:snapToGrid w:val="0"/>
                <w:sz w:val="22"/>
                <w:szCs w:val="22"/>
              </w:rPr>
            </w:pPr>
            <w:r w:rsidRPr="000A1836">
              <w:rPr>
                <w:b/>
                <w:bCs/>
                <w:snapToGrid w:val="0"/>
                <w:sz w:val="22"/>
                <w:szCs w:val="22"/>
              </w:rPr>
              <w:t>Formula</w:t>
            </w:r>
          </w:p>
        </w:tc>
        <w:tc>
          <w:tcPr>
            <w:tcW w:w="4404" w:type="dxa"/>
            <w:tcBorders>
              <w:top w:val="single" w:sz="8" w:space="0" w:color="auto"/>
              <w:left w:val="single" w:sz="8" w:space="0" w:color="auto"/>
              <w:bottom w:val="single" w:sz="8" w:space="0" w:color="auto"/>
              <w:right w:val="single" w:sz="8" w:space="0" w:color="auto"/>
            </w:tcBorders>
            <w:vAlign w:val="center"/>
            <w:hideMark/>
          </w:tcPr>
          <w:p w14:paraId="56B3322E" w14:textId="77777777" w:rsidR="00DE77E7" w:rsidRPr="000A1836" w:rsidRDefault="00DE77E7" w:rsidP="00007BC3">
            <w:pPr>
              <w:tabs>
                <w:tab w:val="left" w:pos="1134"/>
                <w:tab w:val="left" w:pos="2268"/>
              </w:tabs>
              <w:ind w:left="1134" w:hanging="1134"/>
              <w:rPr>
                <w:b/>
                <w:bCs/>
                <w:snapToGrid w:val="0"/>
                <w:sz w:val="22"/>
                <w:szCs w:val="22"/>
              </w:rPr>
            </w:pPr>
            <w:r w:rsidRPr="000A1836">
              <w:rPr>
                <w:b/>
                <w:bCs/>
                <w:snapToGrid w:val="0"/>
                <w:sz w:val="22"/>
                <w:szCs w:val="22"/>
              </w:rPr>
              <w:t xml:space="preserve">Basis for comparison </w:t>
            </w:r>
          </w:p>
        </w:tc>
        <w:tc>
          <w:tcPr>
            <w:tcW w:w="1737" w:type="dxa"/>
            <w:tcBorders>
              <w:top w:val="single" w:sz="8" w:space="0" w:color="auto"/>
              <w:left w:val="single" w:sz="8" w:space="0" w:color="auto"/>
              <w:bottom w:val="single" w:sz="8" w:space="0" w:color="auto"/>
              <w:right w:val="single" w:sz="8" w:space="0" w:color="auto"/>
            </w:tcBorders>
            <w:vAlign w:val="center"/>
            <w:hideMark/>
          </w:tcPr>
          <w:p w14:paraId="3398EEFF" w14:textId="77777777" w:rsidR="00DE77E7" w:rsidRPr="000A1836" w:rsidRDefault="00DE77E7" w:rsidP="00007BC3">
            <w:pPr>
              <w:tabs>
                <w:tab w:val="left" w:pos="1134"/>
                <w:tab w:val="left" w:pos="2268"/>
              </w:tabs>
              <w:ind w:left="1134" w:hanging="1134"/>
              <w:rPr>
                <w:b/>
                <w:bCs/>
                <w:snapToGrid w:val="0"/>
                <w:sz w:val="22"/>
                <w:szCs w:val="22"/>
              </w:rPr>
            </w:pPr>
            <w:r w:rsidRPr="000A1836">
              <w:rPr>
                <w:b/>
                <w:bCs/>
                <w:snapToGrid w:val="0"/>
                <w:sz w:val="22"/>
                <w:szCs w:val="22"/>
              </w:rPr>
              <w:t>Option 1</w:t>
            </w:r>
          </w:p>
        </w:tc>
        <w:tc>
          <w:tcPr>
            <w:tcW w:w="1556" w:type="dxa"/>
            <w:tcBorders>
              <w:top w:val="single" w:sz="8" w:space="0" w:color="auto"/>
              <w:left w:val="single" w:sz="8" w:space="0" w:color="auto"/>
              <w:bottom w:val="single" w:sz="8" w:space="0" w:color="auto"/>
              <w:right w:val="single" w:sz="8" w:space="0" w:color="auto"/>
            </w:tcBorders>
            <w:vAlign w:val="center"/>
            <w:hideMark/>
          </w:tcPr>
          <w:p w14:paraId="0D156FC7" w14:textId="77777777" w:rsidR="00DE77E7" w:rsidRPr="000A1836" w:rsidRDefault="00DE77E7" w:rsidP="00007BC3">
            <w:pPr>
              <w:tabs>
                <w:tab w:val="left" w:pos="1134"/>
                <w:tab w:val="left" w:pos="2268"/>
              </w:tabs>
              <w:ind w:left="1134" w:hanging="1134"/>
              <w:rPr>
                <w:b/>
                <w:bCs/>
                <w:snapToGrid w:val="0"/>
                <w:sz w:val="22"/>
                <w:szCs w:val="22"/>
              </w:rPr>
            </w:pPr>
            <w:r w:rsidRPr="000A1836">
              <w:rPr>
                <w:b/>
                <w:bCs/>
                <w:snapToGrid w:val="0"/>
                <w:sz w:val="22"/>
                <w:szCs w:val="22"/>
              </w:rPr>
              <w:t>Option 2</w:t>
            </w:r>
          </w:p>
        </w:tc>
      </w:tr>
      <w:tr w:rsidR="00DE77E7" w:rsidRPr="000A1836" w14:paraId="5802DB5C" w14:textId="77777777" w:rsidTr="00007BC3">
        <w:trPr>
          <w:trHeight w:val="692"/>
          <w:jc w:val="right"/>
        </w:trPr>
        <w:tc>
          <w:tcPr>
            <w:tcW w:w="1437" w:type="dxa"/>
            <w:tcBorders>
              <w:top w:val="single" w:sz="8" w:space="0" w:color="auto"/>
              <w:left w:val="single" w:sz="8" w:space="0" w:color="auto"/>
              <w:bottom w:val="single" w:sz="8" w:space="0" w:color="auto"/>
              <w:right w:val="single" w:sz="8" w:space="0" w:color="auto"/>
            </w:tcBorders>
            <w:vAlign w:val="center"/>
            <w:hideMark/>
          </w:tcPr>
          <w:p w14:paraId="31B1DFCB" w14:textId="77777777" w:rsidR="00DE77E7" w:rsidRPr="000A1836" w:rsidRDefault="00DE77E7" w:rsidP="00007BC3">
            <w:pPr>
              <w:tabs>
                <w:tab w:val="left" w:pos="1134"/>
                <w:tab w:val="left" w:pos="2268"/>
              </w:tabs>
              <w:ind w:left="1134" w:hanging="1134"/>
              <w:jc w:val="center"/>
              <w:rPr>
                <w:sz w:val="22"/>
                <w:szCs w:val="22"/>
              </w:rPr>
            </w:pPr>
            <w:r w:rsidRPr="000A1836">
              <w:rPr>
                <w:sz w:val="22"/>
                <w:szCs w:val="22"/>
              </w:rPr>
              <w:t>1</w:t>
            </w:r>
          </w:p>
        </w:tc>
        <w:tc>
          <w:tcPr>
            <w:tcW w:w="4404" w:type="dxa"/>
            <w:tcBorders>
              <w:top w:val="single" w:sz="8" w:space="0" w:color="auto"/>
              <w:left w:val="single" w:sz="8" w:space="0" w:color="auto"/>
              <w:bottom w:val="single" w:sz="8" w:space="0" w:color="auto"/>
              <w:right w:val="single" w:sz="8" w:space="0" w:color="auto"/>
            </w:tcBorders>
            <w:vAlign w:val="center"/>
            <w:hideMark/>
          </w:tcPr>
          <w:p w14:paraId="0FE33E8C" w14:textId="77777777" w:rsidR="00DE77E7" w:rsidRPr="000A1836" w:rsidRDefault="00DE77E7" w:rsidP="00007BC3">
            <w:pPr>
              <w:tabs>
                <w:tab w:val="left" w:pos="1134"/>
                <w:tab w:val="left" w:pos="2268"/>
              </w:tabs>
              <w:ind w:left="1134" w:hanging="1134"/>
              <w:rPr>
                <w:sz w:val="22"/>
                <w:szCs w:val="22"/>
              </w:rPr>
            </w:pPr>
            <w:r w:rsidRPr="000A1836">
              <w:rPr>
                <w:sz w:val="22"/>
                <w:szCs w:val="22"/>
              </w:rPr>
              <w:t>Highest price or discount</w:t>
            </w:r>
          </w:p>
        </w:tc>
        <w:tc>
          <w:tcPr>
            <w:tcW w:w="1737" w:type="dxa"/>
            <w:tcBorders>
              <w:top w:val="single" w:sz="8" w:space="0" w:color="auto"/>
              <w:left w:val="single" w:sz="8" w:space="0" w:color="auto"/>
              <w:bottom w:val="single" w:sz="8" w:space="0" w:color="auto"/>
              <w:right w:val="single" w:sz="8" w:space="0" w:color="auto"/>
            </w:tcBorders>
            <w:hideMark/>
          </w:tcPr>
          <w:p w14:paraId="1BE3457F" w14:textId="77777777" w:rsidR="00DE77E7" w:rsidRPr="000A1836" w:rsidRDefault="00DE77E7" w:rsidP="00007BC3">
            <w:pPr>
              <w:tabs>
                <w:tab w:val="left" w:pos="1134"/>
                <w:tab w:val="left" w:pos="2268"/>
              </w:tabs>
              <w:ind w:left="1134" w:hanging="1134"/>
              <w:rPr>
                <w:sz w:val="22"/>
                <w:szCs w:val="22"/>
              </w:rPr>
            </w:pPr>
            <w:r w:rsidRPr="000A1836">
              <w:rPr>
                <w:noProof/>
                <w:position w:val="-22"/>
                <w:sz w:val="22"/>
                <w:szCs w:val="22"/>
              </w:rPr>
              <w:drawing>
                <wp:inline distT="0" distB="0" distL="0" distR="0" wp14:anchorId="2CF267D5" wp14:editId="6A861145">
                  <wp:extent cx="895350" cy="333375"/>
                  <wp:effectExtent l="0" t="0" r="0" b="9525"/>
                  <wp:docPr id="1287231182" name="Picture 128723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95350" cy="333375"/>
                          </a:xfrm>
                          <a:prstGeom prst="rect">
                            <a:avLst/>
                          </a:prstGeom>
                          <a:noFill/>
                          <a:ln>
                            <a:noFill/>
                          </a:ln>
                        </pic:spPr>
                      </pic:pic>
                    </a:graphicData>
                  </a:graphic>
                </wp:inline>
              </w:drawing>
            </w:r>
          </w:p>
        </w:tc>
        <w:tc>
          <w:tcPr>
            <w:tcW w:w="1556" w:type="dxa"/>
            <w:tcBorders>
              <w:top w:val="single" w:sz="8" w:space="0" w:color="auto"/>
              <w:left w:val="single" w:sz="8" w:space="0" w:color="auto"/>
              <w:bottom w:val="single" w:sz="8" w:space="0" w:color="auto"/>
              <w:right w:val="single" w:sz="8" w:space="0" w:color="auto"/>
            </w:tcBorders>
            <w:vAlign w:val="center"/>
            <w:hideMark/>
          </w:tcPr>
          <w:p w14:paraId="78EDDB4C" w14:textId="77777777" w:rsidR="00DE77E7" w:rsidRPr="000A1836" w:rsidRDefault="00DE77E7" w:rsidP="00007BC3">
            <w:pPr>
              <w:tabs>
                <w:tab w:val="left" w:pos="1134"/>
                <w:tab w:val="left" w:pos="2268"/>
              </w:tabs>
              <w:ind w:left="1134" w:hanging="1134"/>
              <w:rPr>
                <w:sz w:val="22"/>
                <w:szCs w:val="22"/>
              </w:rPr>
            </w:pPr>
            <w:r w:rsidRPr="000A1836">
              <w:rPr>
                <w:i/>
                <w:iCs/>
                <w:sz w:val="22"/>
                <w:szCs w:val="22"/>
              </w:rPr>
              <w:t>P</w:t>
            </w:r>
            <w:r w:rsidRPr="000A1836">
              <w:rPr>
                <w:sz w:val="22"/>
                <w:szCs w:val="22"/>
              </w:rPr>
              <w:t>/</w:t>
            </w:r>
            <w:r w:rsidRPr="000A1836">
              <w:rPr>
                <w:i/>
                <w:iCs/>
                <w:sz w:val="22"/>
                <w:szCs w:val="22"/>
              </w:rPr>
              <w:t>P</w:t>
            </w:r>
            <w:r w:rsidRPr="000A1836">
              <w:rPr>
                <w:sz w:val="22"/>
                <w:szCs w:val="22"/>
                <w:vertAlign w:val="subscript"/>
              </w:rPr>
              <w:t>m</w:t>
            </w:r>
          </w:p>
        </w:tc>
      </w:tr>
      <w:tr w:rsidR="00DE77E7" w:rsidRPr="000A1836" w14:paraId="65BA85BC" w14:textId="77777777" w:rsidTr="00007BC3">
        <w:trPr>
          <w:trHeight w:val="692"/>
          <w:jc w:val="right"/>
        </w:trPr>
        <w:tc>
          <w:tcPr>
            <w:tcW w:w="1437" w:type="dxa"/>
            <w:tcBorders>
              <w:top w:val="single" w:sz="8" w:space="0" w:color="auto"/>
              <w:left w:val="single" w:sz="8" w:space="0" w:color="auto"/>
              <w:bottom w:val="single" w:sz="8" w:space="0" w:color="auto"/>
              <w:right w:val="single" w:sz="8" w:space="0" w:color="auto"/>
            </w:tcBorders>
            <w:vAlign w:val="center"/>
            <w:hideMark/>
          </w:tcPr>
          <w:p w14:paraId="00A62FDE" w14:textId="77777777" w:rsidR="00DE77E7" w:rsidRPr="000A1836" w:rsidRDefault="00DE77E7" w:rsidP="00007BC3">
            <w:pPr>
              <w:tabs>
                <w:tab w:val="left" w:pos="1134"/>
                <w:tab w:val="left" w:pos="2268"/>
              </w:tabs>
              <w:ind w:left="1134" w:hanging="1134"/>
              <w:jc w:val="center"/>
              <w:rPr>
                <w:sz w:val="22"/>
                <w:szCs w:val="22"/>
              </w:rPr>
            </w:pPr>
            <w:r w:rsidRPr="000A1836">
              <w:rPr>
                <w:sz w:val="22"/>
                <w:szCs w:val="22"/>
              </w:rPr>
              <w:t>2</w:t>
            </w:r>
          </w:p>
        </w:tc>
        <w:tc>
          <w:tcPr>
            <w:tcW w:w="4404" w:type="dxa"/>
            <w:tcBorders>
              <w:top w:val="single" w:sz="8" w:space="0" w:color="auto"/>
              <w:left w:val="single" w:sz="8" w:space="0" w:color="auto"/>
              <w:bottom w:val="single" w:sz="8" w:space="0" w:color="auto"/>
              <w:right w:val="single" w:sz="8" w:space="0" w:color="auto"/>
            </w:tcBorders>
            <w:vAlign w:val="center"/>
            <w:hideMark/>
          </w:tcPr>
          <w:p w14:paraId="02870A27" w14:textId="77777777" w:rsidR="00DE77E7" w:rsidRPr="000A1836" w:rsidRDefault="00DE77E7" w:rsidP="00007BC3">
            <w:pPr>
              <w:tabs>
                <w:tab w:val="left" w:pos="1134"/>
                <w:tab w:val="left" w:pos="2268"/>
              </w:tabs>
              <w:rPr>
                <w:sz w:val="22"/>
                <w:szCs w:val="22"/>
              </w:rPr>
            </w:pPr>
            <w:r w:rsidRPr="000A1836">
              <w:rPr>
                <w:sz w:val="22"/>
                <w:szCs w:val="22"/>
              </w:rPr>
              <w:t>Lowest price or percentage commission/fee</w:t>
            </w:r>
          </w:p>
        </w:tc>
        <w:tc>
          <w:tcPr>
            <w:tcW w:w="1737" w:type="dxa"/>
            <w:tcBorders>
              <w:top w:val="single" w:sz="8" w:space="0" w:color="auto"/>
              <w:left w:val="single" w:sz="8" w:space="0" w:color="auto"/>
              <w:bottom w:val="single" w:sz="8" w:space="0" w:color="auto"/>
              <w:right w:val="single" w:sz="8" w:space="0" w:color="auto"/>
            </w:tcBorders>
            <w:hideMark/>
          </w:tcPr>
          <w:p w14:paraId="119D3DFB" w14:textId="77777777" w:rsidR="00DE77E7" w:rsidRPr="000A1836" w:rsidRDefault="00DE77E7" w:rsidP="00007BC3">
            <w:pPr>
              <w:tabs>
                <w:tab w:val="left" w:pos="1134"/>
                <w:tab w:val="left" w:pos="2268"/>
              </w:tabs>
              <w:ind w:left="1134" w:hanging="1134"/>
              <w:rPr>
                <w:sz w:val="22"/>
                <w:szCs w:val="22"/>
              </w:rPr>
            </w:pPr>
            <w:r w:rsidRPr="000A1836">
              <w:rPr>
                <w:noProof/>
                <w:position w:val="-22"/>
                <w:sz w:val="22"/>
                <w:szCs w:val="22"/>
              </w:rPr>
              <w:drawing>
                <wp:inline distT="0" distB="0" distL="0" distR="0" wp14:anchorId="34517B6E" wp14:editId="34F8EC00">
                  <wp:extent cx="895350" cy="333375"/>
                  <wp:effectExtent l="0" t="0" r="0" b="9525"/>
                  <wp:docPr id="1015754720" name="Picture 1015754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95350" cy="333375"/>
                          </a:xfrm>
                          <a:prstGeom prst="rect">
                            <a:avLst/>
                          </a:prstGeom>
                          <a:noFill/>
                          <a:ln>
                            <a:noFill/>
                          </a:ln>
                        </pic:spPr>
                      </pic:pic>
                    </a:graphicData>
                  </a:graphic>
                </wp:inline>
              </w:drawing>
            </w:r>
          </w:p>
        </w:tc>
        <w:tc>
          <w:tcPr>
            <w:tcW w:w="1556" w:type="dxa"/>
            <w:tcBorders>
              <w:top w:val="single" w:sz="8" w:space="0" w:color="auto"/>
              <w:left w:val="single" w:sz="8" w:space="0" w:color="auto"/>
              <w:bottom w:val="single" w:sz="8" w:space="0" w:color="auto"/>
              <w:right w:val="single" w:sz="8" w:space="0" w:color="auto"/>
            </w:tcBorders>
            <w:vAlign w:val="center"/>
            <w:hideMark/>
          </w:tcPr>
          <w:p w14:paraId="585F93EB" w14:textId="77777777" w:rsidR="00DE77E7" w:rsidRPr="000A1836" w:rsidRDefault="00DE77E7" w:rsidP="00007BC3">
            <w:pPr>
              <w:tabs>
                <w:tab w:val="left" w:pos="1134"/>
                <w:tab w:val="left" w:pos="2268"/>
              </w:tabs>
              <w:ind w:left="1134" w:hanging="1134"/>
              <w:rPr>
                <w:sz w:val="22"/>
                <w:szCs w:val="22"/>
              </w:rPr>
            </w:pPr>
            <w:r w:rsidRPr="000A1836">
              <w:rPr>
                <w:i/>
                <w:iCs/>
                <w:sz w:val="22"/>
                <w:szCs w:val="22"/>
              </w:rPr>
              <w:t>P</w:t>
            </w:r>
            <w:r w:rsidRPr="000A1836">
              <w:rPr>
                <w:sz w:val="22"/>
                <w:szCs w:val="22"/>
                <w:vertAlign w:val="subscript"/>
              </w:rPr>
              <w:t>m</w:t>
            </w:r>
            <w:r w:rsidRPr="000A1836">
              <w:rPr>
                <w:sz w:val="22"/>
                <w:szCs w:val="22"/>
              </w:rPr>
              <w:t>/</w:t>
            </w:r>
            <w:r w:rsidRPr="000A1836">
              <w:rPr>
                <w:i/>
                <w:iCs/>
                <w:sz w:val="22"/>
                <w:szCs w:val="22"/>
              </w:rPr>
              <w:t>P</w:t>
            </w:r>
          </w:p>
        </w:tc>
      </w:tr>
    </w:tbl>
    <w:p w14:paraId="3FA959E9" w14:textId="77777777" w:rsidR="00DE77E7" w:rsidRPr="000A1836" w:rsidRDefault="00DE77E7" w:rsidP="00DE77E7">
      <w:pPr>
        <w:tabs>
          <w:tab w:val="left" w:pos="1134"/>
          <w:tab w:val="left" w:pos="2268"/>
        </w:tabs>
        <w:rPr>
          <w:sz w:val="22"/>
          <w:szCs w:val="22"/>
        </w:rPr>
      </w:pPr>
      <w:r w:rsidRPr="000A1836">
        <w:rPr>
          <w:sz w:val="22"/>
          <w:szCs w:val="22"/>
        </w:rPr>
        <w:t xml:space="preserve">           where:</w:t>
      </w:r>
    </w:p>
    <w:p w14:paraId="5EEB069A" w14:textId="77777777" w:rsidR="00DE77E7" w:rsidRPr="000A1836" w:rsidRDefault="00DE77E7" w:rsidP="00DE77E7">
      <w:pPr>
        <w:tabs>
          <w:tab w:val="left" w:pos="-1440"/>
          <w:tab w:val="left" w:pos="1134"/>
          <w:tab w:val="left" w:pos="2268"/>
          <w:tab w:val="left" w:pos="3120"/>
          <w:tab w:val="left" w:pos="3720"/>
        </w:tabs>
        <w:rPr>
          <w:sz w:val="22"/>
          <w:szCs w:val="22"/>
        </w:rPr>
      </w:pPr>
      <w:r w:rsidRPr="000A1836">
        <w:rPr>
          <w:sz w:val="22"/>
          <w:szCs w:val="22"/>
        </w:rPr>
        <w:t xml:space="preserve">           Pm</w:t>
      </w:r>
      <w:r w:rsidRPr="000A1836">
        <w:rPr>
          <w:sz w:val="22"/>
          <w:szCs w:val="22"/>
        </w:rPr>
        <w:tab/>
        <w:t xml:space="preserve">      = the comparative offer of the most favourable tender offer.</w:t>
      </w:r>
    </w:p>
    <w:p w14:paraId="79691C4E" w14:textId="77777777" w:rsidR="00DE77E7" w:rsidRPr="000A1836" w:rsidRDefault="00DE77E7" w:rsidP="00DE77E7">
      <w:pPr>
        <w:rPr>
          <w:sz w:val="22"/>
          <w:szCs w:val="22"/>
        </w:rPr>
      </w:pPr>
      <w:r w:rsidRPr="000A1836">
        <w:rPr>
          <w:sz w:val="22"/>
          <w:szCs w:val="22"/>
        </w:rPr>
        <w:tab/>
        <w:t>P</w:t>
      </w:r>
      <w:r w:rsidRPr="000A1836">
        <w:rPr>
          <w:sz w:val="22"/>
          <w:szCs w:val="22"/>
        </w:rPr>
        <w:tab/>
        <w:t xml:space="preserve"> = the comparative offer of tender offer under consideration.</w:t>
      </w:r>
    </w:p>
    <w:p w14:paraId="506FDEC9" w14:textId="77777777" w:rsidR="00DE77E7" w:rsidRPr="000A1836" w:rsidRDefault="00DE77E7" w:rsidP="00DE77E7">
      <w:pPr>
        <w:ind w:firstLine="720"/>
        <w:rPr>
          <w:sz w:val="22"/>
          <w:szCs w:val="22"/>
        </w:rPr>
      </w:pPr>
    </w:p>
    <w:p w14:paraId="6EC2A7FF" w14:textId="77777777" w:rsidR="00DE77E7" w:rsidRPr="000A1836" w:rsidRDefault="00DE77E7" w:rsidP="00DE77E7">
      <w:pPr>
        <w:ind w:firstLine="567"/>
        <w:rPr>
          <w:sz w:val="22"/>
          <w:szCs w:val="22"/>
        </w:rPr>
      </w:pPr>
      <w:r w:rsidRPr="000A1836">
        <w:rPr>
          <w:b/>
          <w:sz w:val="22"/>
          <w:szCs w:val="22"/>
        </w:rPr>
        <w:t>The 80/20 or 90/10 Preferential Point System</w:t>
      </w:r>
      <w:r w:rsidRPr="000A1836">
        <w:rPr>
          <w:sz w:val="22"/>
          <w:szCs w:val="22"/>
        </w:rPr>
        <w:t xml:space="preserve"> will be used to evaluate the bid.</w:t>
      </w:r>
    </w:p>
    <w:p w14:paraId="3CB3DFD1" w14:textId="77777777" w:rsidR="00DE77E7" w:rsidRPr="000A1836" w:rsidRDefault="00DE77E7" w:rsidP="00DE77E7">
      <w:pPr>
        <w:ind w:firstLine="567"/>
        <w:rPr>
          <w:sz w:val="22"/>
          <w:szCs w:val="22"/>
        </w:rPr>
      </w:pPr>
    </w:p>
    <w:p w14:paraId="5B9E2A45" w14:textId="77777777" w:rsidR="00DE77E7" w:rsidRPr="000A1836" w:rsidRDefault="00DE77E7" w:rsidP="00DE77E7">
      <w:pPr>
        <w:adjustRightInd w:val="0"/>
        <w:ind w:left="567"/>
        <w:rPr>
          <w:bCs/>
          <w:sz w:val="22"/>
          <w:szCs w:val="22"/>
        </w:rPr>
      </w:pPr>
      <w:r w:rsidRPr="000A1836">
        <w:rPr>
          <w:bCs/>
          <w:sz w:val="22"/>
          <w:szCs w:val="22"/>
        </w:rPr>
        <w:t>Table 2:  Preference Points Allocation (As per the Preferential Procurement regulations 2022).</w:t>
      </w:r>
    </w:p>
    <w:p w14:paraId="5DC86EA2" w14:textId="77777777" w:rsidR="00DE77E7" w:rsidRPr="000A1836" w:rsidRDefault="00DE77E7" w:rsidP="00DE77E7">
      <w:pPr>
        <w:adjustRightInd w:val="0"/>
        <w:ind w:left="567"/>
        <w:rPr>
          <w:bCs/>
          <w:sz w:val="22"/>
          <w:szCs w:val="22"/>
        </w:rPr>
      </w:pPr>
    </w:p>
    <w:tbl>
      <w:tblPr>
        <w:tblW w:w="1051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3"/>
        <w:gridCol w:w="1668"/>
        <w:gridCol w:w="1173"/>
        <w:gridCol w:w="1687"/>
      </w:tblGrid>
      <w:tr w:rsidR="00DE77E7" w:rsidRPr="000A1836" w14:paraId="473BD01E" w14:textId="77777777" w:rsidTr="00007BC3">
        <w:trPr>
          <w:trHeight w:val="539"/>
        </w:trPr>
        <w:tc>
          <w:tcPr>
            <w:tcW w:w="5983" w:type="dxa"/>
            <w:shd w:val="clear" w:color="auto" w:fill="auto"/>
          </w:tcPr>
          <w:p w14:paraId="6D492752" w14:textId="77777777" w:rsidR="00DE77E7" w:rsidRPr="000A1836" w:rsidRDefault="00DE77E7" w:rsidP="00007BC3">
            <w:pPr>
              <w:jc w:val="center"/>
              <w:rPr>
                <w:b/>
                <w:bCs/>
                <w:sz w:val="22"/>
                <w:szCs w:val="22"/>
              </w:rPr>
            </w:pPr>
            <w:r w:rsidRPr="000A1836">
              <w:rPr>
                <w:b/>
                <w:bCs/>
                <w:sz w:val="22"/>
                <w:szCs w:val="22"/>
              </w:rPr>
              <w:t>Specific Goals</w:t>
            </w:r>
          </w:p>
        </w:tc>
        <w:tc>
          <w:tcPr>
            <w:tcW w:w="1668" w:type="dxa"/>
            <w:shd w:val="clear" w:color="auto" w:fill="auto"/>
          </w:tcPr>
          <w:p w14:paraId="2A767944" w14:textId="77777777" w:rsidR="00DE77E7" w:rsidRPr="000A1836" w:rsidRDefault="00DE77E7" w:rsidP="00007BC3">
            <w:pPr>
              <w:jc w:val="center"/>
              <w:rPr>
                <w:b/>
                <w:bCs/>
                <w:sz w:val="22"/>
                <w:szCs w:val="22"/>
              </w:rPr>
            </w:pPr>
            <w:r w:rsidRPr="000A1836">
              <w:rPr>
                <w:b/>
                <w:bCs/>
                <w:sz w:val="22"/>
                <w:szCs w:val="22"/>
              </w:rPr>
              <w:t>Means of verification</w:t>
            </w:r>
          </w:p>
        </w:tc>
        <w:tc>
          <w:tcPr>
            <w:tcW w:w="1173" w:type="dxa"/>
          </w:tcPr>
          <w:p w14:paraId="1E16DE93" w14:textId="77777777" w:rsidR="00DE77E7" w:rsidRPr="000A1836" w:rsidRDefault="00DE77E7" w:rsidP="00007BC3">
            <w:pPr>
              <w:jc w:val="center"/>
              <w:rPr>
                <w:b/>
                <w:bCs/>
                <w:sz w:val="22"/>
                <w:szCs w:val="22"/>
              </w:rPr>
            </w:pPr>
            <w:r w:rsidRPr="000A1836">
              <w:rPr>
                <w:b/>
                <w:bCs/>
                <w:sz w:val="22"/>
                <w:szCs w:val="22"/>
              </w:rPr>
              <w:t>80/20 Points</w:t>
            </w:r>
          </w:p>
        </w:tc>
        <w:tc>
          <w:tcPr>
            <w:tcW w:w="1687" w:type="dxa"/>
            <w:shd w:val="clear" w:color="auto" w:fill="auto"/>
          </w:tcPr>
          <w:p w14:paraId="6E658212" w14:textId="77777777" w:rsidR="00DE77E7" w:rsidRPr="000A1836" w:rsidRDefault="00DE77E7" w:rsidP="00007BC3">
            <w:pPr>
              <w:jc w:val="center"/>
              <w:rPr>
                <w:b/>
                <w:bCs/>
                <w:sz w:val="22"/>
                <w:szCs w:val="22"/>
              </w:rPr>
            </w:pPr>
            <w:r w:rsidRPr="000A1836">
              <w:rPr>
                <w:b/>
                <w:bCs/>
                <w:sz w:val="22"/>
                <w:szCs w:val="22"/>
              </w:rPr>
              <w:t>90/10 Points</w:t>
            </w:r>
          </w:p>
        </w:tc>
      </w:tr>
      <w:tr w:rsidR="00DE77E7" w:rsidRPr="000A1836" w14:paraId="76DEAA02" w14:textId="77777777" w:rsidTr="00007BC3">
        <w:trPr>
          <w:trHeight w:val="477"/>
        </w:trPr>
        <w:tc>
          <w:tcPr>
            <w:tcW w:w="5983" w:type="dxa"/>
            <w:shd w:val="clear" w:color="auto" w:fill="auto"/>
          </w:tcPr>
          <w:p w14:paraId="5CABF82C" w14:textId="77777777" w:rsidR="00DE77E7" w:rsidRPr="000A1836" w:rsidRDefault="00DE77E7" w:rsidP="00007BC3">
            <w:pPr>
              <w:rPr>
                <w:b/>
                <w:bCs/>
                <w:sz w:val="22"/>
                <w:szCs w:val="22"/>
              </w:rPr>
            </w:pPr>
            <w:r w:rsidRPr="000A1836">
              <w:rPr>
                <w:sz w:val="22"/>
                <w:szCs w:val="22"/>
              </w:rPr>
              <w:t>Disability (Minimum of 1 shareholder ownership in the company</w:t>
            </w:r>
          </w:p>
        </w:tc>
        <w:tc>
          <w:tcPr>
            <w:tcW w:w="1668" w:type="dxa"/>
            <w:shd w:val="clear" w:color="auto" w:fill="auto"/>
          </w:tcPr>
          <w:p w14:paraId="4C5C91B1" w14:textId="77777777" w:rsidR="00DE77E7" w:rsidRPr="000A1836" w:rsidRDefault="00DE77E7" w:rsidP="00007BC3">
            <w:pPr>
              <w:rPr>
                <w:b/>
                <w:bCs/>
                <w:sz w:val="22"/>
                <w:szCs w:val="22"/>
              </w:rPr>
            </w:pPr>
            <w:r w:rsidRPr="000A1836">
              <w:rPr>
                <w:sz w:val="22"/>
                <w:szCs w:val="22"/>
              </w:rPr>
              <w:t>CSD Report</w:t>
            </w:r>
          </w:p>
        </w:tc>
        <w:tc>
          <w:tcPr>
            <w:tcW w:w="1173" w:type="dxa"/>
          </w:tcPr>
          <w:p w14:paraId="164E07BF" w14:textId="77777777" w:rsidR="00DE77E7" w:rsidRPr="000A1836" w:rsidRDefault="00DE77E7" w:rsidP="00007BC3">
            <w:pPr>
              <w:jc w:val="center"/>
              <w:rPr>
                <w:sz w:val="22"/>
                <w:szCs w:val="22"/>
              </w:rPr>
            </w:pPr>
            <w:r w:rsidRPr="000A1836">
              <w:rPr>
                <w:sz w:val="22"/>
                <w:szCs w:val="22"/>
              </w:rPr>
              <w:t>5</w:t>
            </w:r>
          </w:p>
        </w:tc>
        <w:tc>
          <w:tcPr>
            <w:tcW w:w="1687" w:type="dxa"/>
            <w:shd w:val="clear" w:color="auto" w:fill="auto"/>
          </w:tcPr>
          <w:p w14:paraId="4A8BF910" w14:textId="77777777" w:rsidR="00DE77E7" w:rsidRPr="000A1836" w:rsidRDefault="00DE77E7" w:rsidP="00007BC3">
            <w:pPr>
              <w:jc w:val="center"/>
              <w:rPr>
                <w:b/>
                <w:bCs/>
                <w:sz w:val="22"/>
                <w:szCs w:val="22"/>
              </w:rPr>
            </w:pPr>
            <w:r w:rsidRPr="000A1836">
              <w:rPr>
                <w:sz w:val="22"/>
                <w:szCs w:val="22"/>
              </w:rPr>
              <w:t>2,5</w:t>
            </w:r>
          </w:p>
        </w:tc>
      </w:tr>
      <w:tr w:rsidR="00DE77E7" w:rsidRPr="000A1836" w14:paraId="7E027AA2" w14:textId="77777777" w:rsidTr="00007BC3">
        <w:trPr>
          <w:trHeight w:val="381"/>
        </w:trPr>
        <w:tc>
          <w:tcPr>
            <w:tcW w:w="5983" w:type="dxa"/>
            <w:shd w:val="clear" w:color="auto" w:fill="auto"/>
          </w:tcPr>
          <w:p w14:paraId="572D0EB4" w14:textId="77777777" w:rsidR="00DE77E7" w:rsidRPr="000A1836" w:rsidRDefault="00DE77E7" w:rsidP="00007BC3">
            <w:pPr>
              <w:rPr>
                <w:b/>
                <w:bCs/>
                <w:sz w:val="22"/>
                <w:szCs w:val="22"/>
              </w:rPr>
            </w:pPr>
            <w:r w:rsidRPr="000A1836">
              <w:rPr>
                <w:sz w:val="22"/>
                <w:szCs w:val="22"/>
              </w:rPr>
              <w:t>Black women (100% Black women ownership in the company)</w:t>
            </w:r>
          </w:p>
        </w:tc>
        <w:tc>
          <w:tcPr>
            <w:tcW w:w="1668" w:type="dxa"/>
            <w:shd w:val="clear" w:color="auto" w:fill="auto"/>
          </w:tcPr>
          <w:p w14:paraId="7699F285" w14:textId="77777777" w:rsidR="00DE77E7" w:rsidRPr="000A1836" w:rsidRDefault="00DE77E7" w:rsidP="00007BC3">
            <w:pPr>
              <w:rPr>
                <w:b/>
                <w:bCs/>
                <w:sz w:val="22"/>
                <w:szCs w:val="22"/>
              </w:rPr>
            </w:pPr>
            <w:r w:rsidRPr="000A1836">
              <w:rPr>
                <w:sz w:val="22"/>
                <w:szCs w:val="22"/>
              </w:rPr>
              <w:t>CSD Report</w:t>
            </w:r>
          </w:p>
        </w:tc>
        <w:tc>
          <w:tcPr>
            <w:tcW w:w="1173" w:type="dxa"/>
          </w:tcPr>
          <w:p w14:paraId="0AF9BE13" w14:textId="77777777" w:rsidR="00DE77E7" w:rsidRPr="000A1836" w:rsidRDefault="00DE77E7" w:rsidP="00007BC3">
            <w:pPr>
              <w:jc w:val="center"/>
              <w:rPr>
                <w:sz w:val="22"/>
                <w:szCs w:val="22"/>
              </w:rPr>
            </w:pPr>
            <w:r w:rsidRPr="000A1836">
              <w:rPr>
                <w:sz w:val="22"/>
                <w:szCs w:val="22"/>
              </w:rPr>
              <w:t>5</w:t>
            </w:r>
          </w:p>
        </w:tc>
        <w:tc>
          <w:tcPr>
            <w:tcW w:w="1687" w:type="dxa"/>
            <w:shd w:val="clear" w:color="auto" w:fill="auto"/>
          </w:tcPr>
          <w:p w14:paraId="29FD85CB" w14:textId="77777777" w:rsidR="00DE77E7" w:rsidRPr="000A1836" w:rsidRDefault="00DE77E7" w:rsidP="00007BC3">
            <w:pPr>
              <w:jc w:val="center"/>
              <w:rPr>
                <w:b/>
                <w:bCs/>
                <w:sz w:val="22"/>
                <w:szCs w:val="22"/>
              </w:rPr>
            </w:pPr>
            <w:r w:rsidRPr="000A1836">
              <w:rPr>
                <w:sz w:val="22"/>
                <w:szCs w:val="22"/>
              </w:rPr>
              <w:t>2,5</w:t>
            </w:r>
          </w:p>
        </w:tc>
      </w:tr>
      <w:tr w:rsidR="00DE77E7" w:rsidRPr="000A1836" w14:paraId="629859F8" w14:textId="77777777" w:rsidTr="00007BC3">
        <w:trPr>
          <w:trHeight w:val="407"/>
        </w:trPr>
        <w:tc>
          <w:tcPr>
            <w:tcW w:w="5983" w:type="dxa"/>
            <w:shd w:val="clear" w:color="auto" w:fill="auto"/>
          </w:tcPr>
          <w:p w14:paraId="40279A67" w14:textId="77777777" w:rsidR="00DE77E7" w:rsidRPr="000A1836" w:rsidRDefault="00DE77E7" w:rsidP="00007BC3">
            <w:pPr>
              <w:rPr>
                <w:b/>
                <w:bCs/>
                <w:sz w:val="22"/>
                <w:szCs w:val="22"/>
              </w:rPr>
            </w:pPr>
            <w:r w:rsidRPr="000A1836">
              <w:rPr>
                <w:sz w:val="22"/>
                <w:szCs w:val="22"/>
              </w:rPr>
              <w:t xml:space="preserve">Black ownership (100% black ownership in the company) </w:t>
            </w:r>
          </w:p>
        </w:tc>
        <w:tc>
          <w:tcPr>
            <w:tcW w:w="1668" w:type="dxa"/>
            <w:shd w:val="clear" w:color="auto" w:fill="auto"/>
          </w:tcPr>
          <w:p w14:paraId="4A5B3D81" w14:textId="77777777" w:rsidR="00DE77E7" w:rsidRPr="000A1836" w:rsidRDefault="00DE77E7" w:rsidP="00007BC3">
            <w:pPr>
              <w:rPr>
                <w:b/>
                <w:bCs/>
                <w:sz w:val="22"/>
                <w:szCs w:val="22"/>
              </w:rPr>
            </w:pPr>
            <w:r w:rsidRPr="000A1836">
              <w:rPr>
                <w:sz w:val="22"/>
                <w:szCs w:val="22"/>
              </w:rPr>
              <w:t>CSD Report</w:t>
            </w:r>
          </w:p>
        </w:tc>
        <w:tc>
          <w:tcPr>
            <w:tcW w:w="1173" w:type="dxa"/>
          </w:tcPr>
          <w:p w14:paraId="295360C5" w14:textId="77777777" w:rsidR="00DE77E7" w:rsidRPr="000A1836" w:rsidRDefault="00DE77E7" w:rsidP="00007BC3">
            <w:pPr>
              <w:jc w:val="center"/>
              <w:rPr>
                <w:sz w:val="22"/>
                <w:szCs w:val="22"/>
              </w:rPr>
            </w:pPr>
            <w:r w:rsidRPr="000A1836">
              <w:rPr>
                <w:sz w:val="22"/>
                <w:szCs w:val="22"/>
              </w:rPr>
              <w:t>5</w:t>
            </w:r>
          </w:p>
        </w:tc>
        <w:tc>
          <w:tcPr>
            <w:tcW w:w="1687" w:type="dxa"/>
            <w:shd w:val="clear" w:color="auto" w:fill="auto"/>
          </w:tcPr>
          <w:p w14:paraId="7EB43669" w14:textId="77777777" w:rsidR="00DE77E7" w:rsidRPr="000A1836" w:rsidRDefault="00DE77E7" w:rsidP="00007BC3">
            <w:pPr>
              <w:jc w:val="center"/>
              <w:rPr>
                <w:b/>
                <w:bCs/>
                <w:sz w:val="22"/>
                <w:szCs w:val="22"/>
              </w:rPr>
            </w:pPr>
            <w:r w:rsidRPr="000A1836">
              <w:rPr>
                <w:sz w:val="22"/>
                <w:szCs w:val="22"/>
              </w:rPr>
              <w:t>2,5</w:t>
            </w:r>
          </w:p>
        </w:tc>
      </w:tr>
      <w:tr w:rsidR="00DE77E7" w:rsidRPr="000A1836" w14:paraId="2B81559B" w14:textId="77777777" w:rsidTr="00007BC3">
        <w:trPr>
          <w:trHeight w:val="763"/>
        </w:trPr>
        <w:tc>
          <w:tcPr>
            <w:tcW w:w="5983" w:type="dxa"/>
            <w:shd w:val="clear" w:color="auto" w:fill="auto"/>
          </w:tcPr>
          <w:p w14:paraId="09C07ACE" w14:textId="77777777" w:rsidR="00DE77E7" w:rsidRPr="000A1836" w:rsidRDefault="00DE77E7" w:rsidP="00007BC3">
            <w:pPr>
              <w:rPr>
                <w:b/>
                <w:bCs/>
                <w:sz w:val="22"/>
                <w:szCs w:val="22"/>
              </w:rPr>
            </w:pPr>
            <w:r w:rsidRPr="000A1836">
              <w:rPr>
                <w:sz w:val="22"/>
                <w:szCs w:val="22"/>
              </w:rPr>
              <w:t>Black Youth (Minimum of 1 shareholder Black youth ownership in the company)</w:t>
            </w:r>
          </w:p>
        </w:tc>
        <w:tc>
          <w:tcPr>
            <w:tcW w:w="1668" w:type="dxa"/>
            <w:shd w:val="clear" w:color="auto" w:fill="auto"/>
          </w:tcPr>
          <w:p w14:paraId="3833E00B" w14:textId="77777777" w:rsidR="00DE77E7" w:rsidRPr="000A1836" w:rsidRDefault="00DE77E7" w:rsidP="00007BC3">
            <w:pPr>
              <w:rPr>
                <w:b/>
                <w:bCs/>
                <w:sz w:val="22"/>
                <w:szCs w:val="22"/>
              </w:rPr>
            </w:pPr>
            <w:r w:rsidRPr="000A1836">
              <w:rPr>
                <w:sz w:val="22"/>
                <w:szCs w:val="22"/>
              </w:rPr>
              <w:t>CSD Report</w:t>
            </w:r>
          </w:p>
        </w:tc>
        <w:tc>
          <w:tcPr>
            <w:tcW w:w="1173" w:type="dxa"/>
          </w:tcPr>
          <w:p w14:paraId="3926CA1B" w14:textId="77777777" w:rsidR="00DE77E7" w:rsidRPr="000A1836" w:rsidRDefault="00DE77E7" w:rsidP="00007BC3">
            <w:pPr>
              <w:jc w:val="center"/>
              <w:rPr>
                <w:sz w:val="22"/>
                <w:szCs w:val="22"/>
              </w:rPr>
            </w:pPr>
            <w:r w:rsidRPr="000A1836">
              <w:rPr>
                <w:sz w:val="22"/>
                <w:szCs w:val="22"/>
              </w:rPr>
              <w:t>5</w:t>
            </w:r>
          </w:p>
        </w:tc>
        <w:tc>
          <w:tcPr>
            <w:tcW w:w="1687" w:type="dxa"/>
            <w:shd w:val="clear" w:color="auto" w:fill="auto"/>
          </w:tcPr>
          <w:p w14:paraId="20244BEC" w14:textId="77777777" w:rsidR="00DE77E7" w:rsidRPr="000A1836" w:rsidRDefault="00DE77E7" w:rsidP="00007BC3">
            <w:pPr>
              <w:jc w:val="center"/>
              <w:rPr>
                <w:b/>
                <w:bCs/>
                <w:sz w:val="22"/>
                <w:szCs w:val="22"/>
              </w:rPr>
            </w:pPr>
            <w:r w:rsidRPr="000A1836">
              <w:rPr>
                <w:sz w:val="22"/>
                <w:szCs w:val="22"/>
              </w:rPr>
              <w:t>2,5</w:t>
            </w:r>
          </w:p>
        </w:tc>
      </w:tr>
      <w:tr w:rsidR="00DE77E7" w:rsidRPr="000A1836" w14:paraId="3B29175A" w14:textId="77777777" w:rsidTr="00007BC3">
        <w:trPr>
          <w:trHeight w:val="527"/>
        </w:trPr>
        <w:tc>
          <w:tcPr>
            <w:tcW w:w="7651" w:type="dxa"/>
            <w:gridSpan w:val="2"/>
            <w:shd w:val="clear" w:color="auto" w:fill="auto"/>
          </w:tcPr>
          <w:p w14:paraId="1BBDEFFB" w14:textId="77777777" w:rsidR="00DE77E7" w:rsidRPr="000A1836" w:rsidRDefault="00DE77E7" w:rsidP="00007BC3">
            <w:pPr>
              <w:rPr>
                <w:b/>
                <w:bCs/>
                <w:sz w:val="22"/>
                <w:szCs w:val="22"/>
              </w:rPr>
            </w:pPr>
            <w:r w:rsidRPr="000A1836">
              <w:rPr>
                <w:b/>
                <w:bCs/>
                <w:sz w:val="22"/>
                <w:szCs w:val="22"/>
              </w:rPr>
              <w:t>Total points</w:t>
            </w:r>
          </w:p>
        </w:tc>
        <w:tc>
          <w:tcPr>
            <w:tcW w:w="1173" w:type="dxa"/>
          </w:tcPr>
          <w:p w14:paraId="60AC2D66" w14:textId="77777777" w:rsidR="00DE77E7" w:rsidRPr="000A1836" w:rsidRDefault="00DE77E7" w:rsidP="00007BC3">
            <w:pPr>
              <w:jc w:val="center"/>
              <w:rPr>
                <w:b/>
                <w:bCs/>
                <w:sz w:val="22"/>
                <w:szCs w:val="22"/>
              </w:rPr>
            </w:pPr>
            <w:r w:rsidRPr="000A1836">
              <w:rPr>
                <w:b/>
                <w:bCs/>
                <w:sz w:val="22"/>
                <w:szCs w:val="22"/>
              </w:rPr>
              <w:t>20</w:t>
            </w:r>
          </w:p>
        </w:tc>
        <w:tc>
          <w:tcPr>
            <w:tcW w:w="1687" w:type="dxa"/>
            <w:shd w:val="clear" w:color="auto" w:fill="auto"/>
          </w:tcPr>
          <w:p w14:paraId="48568B41" w14:textId="77777777" w:rsidR="00DE77E7" w:rsidRPr="000A1836" w:rsidRDefault="00DE77E7" w:rsidP="00007BC3">
            <w:pPr>
              <w:jc w:val="center"/>
              <w:rPr>
                <w:b/>
                <w:bCs/>
                <w:sz w:val="22"/>
                <w:szCs w:val="22"/>
              </w:rPr>
            </w:pPr>
            <w:r w:rsidRPr="000A1836">
              <w:rPr>
                <w:b/>
                <w:bCs/>
                <w:sz w:val="22"/>
                <w:szCs w:val="22"/>
              </w:rPr>
              <w:t>10</w:t>
            </w:r>
          </w:p>
        </w:tc>
      </w:tr>
    </w:tbl>
    <w:p w14:paraId="3271B043" w14:textId="77777777" w:rsidR="00DE77E7" w:rsidRPr="000A1836" w:rsidRDefault="00DE77E7" w:rsidP="00DE77E7">
      <w:pPr>
        <w:adjustRightInd w:val="0"/>
        <w:ind w:left="567"/>
        <w:rPr>
          <w:b/>
          <w:sz w:val="22"/>
          <w:szCs w:val="22"/>
        </w:rPr>
      </w:pPr>
    </w:p>
    <w:p w14:paraId="4E83C8A4" w14:textId="77777777" w:rsidR="00DE77E7" w:rsidRPr="000A1836" w:rsidRDefault="00DE77E7" w:rsidP="00DE77E7">
      <w:pPr>
        <w:spacing w:after="120"/>
        <w:rPr>
          <w:bCs/>
          <w:sz w:val="22"/>
          <w:szCs w:val="22"/>
        </w:rPr>
      </w:pPr>
      <w:r w:rsidRPr="000A1836">
        <w:rPr>
          <w:bCs/>
          <w:sz w:val="22"/>
          <w:szCs w:val="22"/>
        </w:rPr>
        <w:lastRenderedPageBreak/>
        <w:t xml:space="preserve">The points scored by the tenderer in respect of the level of Preference Points Allocation must     be added to the points scored for price. </w:t>
      </w:r>
    </w:p>
    <w:p w14:paraId="30B50E4D" w14:textId="77777777" w:rsidR="00DE77E7" w:rsidRPr="000A1836" w:rsidRDefault="00DE77E7" w:rsidP="00DE77E7">
      <w:pPr>
        <w:spacing w:after="120"/>
        <w:rPr>
          <w:b/>
          <w:snapToGrid w:val="0"/>
          <w:sz w:val="22"/>
          <w:szCs w:val="22"/>
          <w:lang w:val="en-GB"/>
        </w:rPr>
      </w:pPr>
      <w:r w:rsidRPr="000A1836">
        <w:rPr>
          <w:b/>
          <w:i/>
          <w:snapToGrid w:val="0"/>
          <w:sz w:val="22"/>
          <w:szCs w:val="22"/>
          <w:lang w:val="en-GB"/>
        </w:rPr>
        <w:t>Note to tenderers: The tenderer must indicate how they claim points for each preference point system on SBD 6.1</w:t>
      </w:r>
    </w:p>
    <w:p w14:paraId="70BC1556" w14:textId="77777777" w:rsidR="00DE77E7" w:rsidRDefault="00DE77E7">
      <w:pPr>
        <w:widowControl w:val="0"/>
        <w:spacing w:line="360" w:lineRule="auto"/>
        <w:rPr>
          <w:sz w:val="22"/>
          <w:szCs w:val="22"/>
        </w:rPr>
      </w:pPr>
    </w:p>
    <w:p w14:paraId="429FB00B" w14:textId="119EA6EA" w:rsidR="005F4408" w:rsidRPr="00E372C6" w:rsidRDefault="00FA4A52" w:rsidP="00E53F44">
      <w:pPr>
        <w:pStyle w:val="Heading2"/>
        <w:numPr>
          <w:ilvl w:val="1"/>
          <w:numId w:val="26"/>
        </w:numPr>
        <w:tabs>
          <w:tab w:val="left" w:pos="720"/>
        </w:tabs>
        <w:rPr>
          <w:rFonts w:ascii="Arial" w:eastAsia="Arial" w:hAnsi="Arial" w:cs="Arial"/>
          <w:b w:val="0"/>
          <w:bCs w:val="0"/>
          <w:iCs w:val="0"/>
          <w:color w:val="0070C0"/>
          <w:sz w:val="22"/>
          <w:szCs w:val="22"/>
        </w:rPr>
      </w:pPr>
      <w:bookmarkStart w:id="27" w:name="_Toc75253190"/>
      <w:bookmarkStart w:id="28" w:name="_Toc75522238"/>
      <w:bookmarkStart w:id="29" w:name="_Toc161754536"/>
      <w:r w:rsidRPr="00E372C6">
        <w:rPr>
          <w:rFonts w:ascii="Arial" w:eastAsia="Arial" w:hAnsi="Arial" w:cs="Arial"/>
          <w:b w:val="0"/>
          <w:bCs w:val="0"/>
          <w:iCs w:val="0"/>
          <w:color w:val="0070C0"/>
          <w:sz w:val="22"/>
          <w:szCs w:val="22"/>
        </w:rPr>
        <w:t>ADMINISTRATIVE COMPLIANCE</w:t>
      </w:r>
      <w:bookmarkEnd w:id="27"/>
      <w:bookmarkEnd w:id="28"/>
      <w:r w:rsidR="006E0D9B" w:rsidRPr="00E372C6">
        <w:rPr>
          <w:rFonts w:ascii="Arial" w:eastAsia="Arial" w:hAnsi="Arial" w:cs="Arial"/>
          <w:b w:val="0"/>
          <w:bCs w:val="0"/>
          <w:iCs w:val="0"/>
          <w:color w:val="0070C0"/>
          <w:sz w:val="22"/>
          <w:szCs w:val="22"/>
        </w:rPr>
        <w:t xml:space="preserve"> (Only to be requested from the preferred </w:t>
      </w:r>
      <w:r w:rsidR="000107F4">
        <w:rPr>
          <w:rFonts w:ascii="Arial" w:eastAsia="Arial" w:hAnsi="Arial" w:cs="Arial"/>
          <w:b w:val="0"/>
          <w:bCs w:val="0"/>
          <w:iCs w:val="0"/>
          <w:color w:val="0070C0"/>
          <w:sz w:val="22"/>
          <w:szCs w:val="22"/>
        </w:rPr>
        <w:t>service provider</w:t>
      </w:r>
      <w:r w:rsidR="006E0D9B" w:rsidRPr="00E372C6">
        <w:rPr>
          <w:rFonts w:ascii="Arial" w:eastAsia="Arial" w:hAnsi="Arial" w:cs="Arial"/>
          <w:b w:val="0"/>
          <w:bCs w:val="0"/>
          <w:iCs w:val="0"/>
          <w:color w:val="0070C0"/>
          <w:sz w:val="22"/>
          <w:szCs w:val="22"/>
        </w:rPr>
        <w:t>)</w:t>
      </w:r>
      <w:bookmarkEnd w:id="29"/>
    </w:p>
    <w:p w14:paraId="4E8C2E75" w14:textId="77777777" w:rsidR="00DA3C08" w:rsidRDefault="00DA3C08" w:rsidP="00DA3C08">
      <w:pPr>
        <w:spacing w:before="1" w:line="360" w:lineRule="auto"/>
        <w:ind w:left="680" w:right="729"/>
        <w:jc w:val="both"/>
        <w:rPr>
          <w:sz w:val="22"/>
        </w:rPr>
      </w:pPr>
    </w:p>
    <w:p w14:paraId="4DD7D371" w14:textId="682AD722" w:rsidR="00DA3C08" w:rsidRDefault="00DA3C08" w:rsidP="00DA3C08">
      <w:pPr>
        <w:spacing w:before="1" w:line="360" w:lineRule="auto"/>
        <w:ind w:left="680" w:right="729"/>
        <w:jc w:val="both"/>
      </w:pPr>
      <w:r>
        <w:rPr>
          <w:sz w:val="22"/>
        </w:rPr>
        <w:t>These documents shall be required only from the preferred bidder. Failure to submit within 48 hours of confirmed acknowledgment of receipt shall lead to disqualification. LNW shall consider the next preferred bidder who qualifies.</w:t>
      </w:r>
    </w:p>
    <w:p w14:paraId="6BD771C3" w14:textId="77777777" w:rsidR="00DA3C08" w:rsidRDefault="00DA3C08" w:rsidP="00DA3C08">
      <w:pPr>
        <w:pStyle w:val="BodyText"/>
        <w:spacing w:before="58"/>
        <w:rPr>
          <w:sz w:val="22"/>
        </w:rPr>
      </w:pPr>
    </w:p>
    <w:p w14:paraId="43342C44" w14:textId="68E4EA5C" w:rsidR="00DA3C08" w:rsidRDefault="00DA3C08" w:rsidP="00BF571E">
      <w:pPr>
        <w:pStyle w:val="ListParagraph"/>
        <w:widowControl w:val="0"/>
        <w:numPr>
          <w:ilvl w:val="0"/>
          <w:numId w:val="9"/>
        </w:numPr>
        <w:tabs>
          <w:tab w:val="left" w:pos="1674"/>
        </w:tabs>
        <w:autoSpaceDE w:val="0"/>
        <w:autoSpaceDN w:val="0"/>
        <w:spacing w:line="360" w:lineRule="auto"/>
        <w:ind w:right="796"/>
        <w:contextualSpacing w:val="0"/>
        <w:jc w:val="left"/>
      </w:pPr>
      <w:r>
        <w:rPr>
          <w:sz w:val="22"/>
        </w:rPr>
        <w:t>Attached</w:t>
      </w:r>
      <w:r>
        <w:rPr>
          <w:spacing w:val="-5"/>
          <w:sz w:val="22"/>
        </w:rPr>
        <w:t xml:space="preserve"> </w:t>
      </w:r>
      <w:r>
        <w:rPr>
          <w:sz w:val="22"/>
        </w:rPr>
        <w:t>proof</w:t>
      </w:r>
      <w:r>
        <w:rPr>
          <w:spacing w:val="-1"/>
          <w:sz w:val="22"/>
        </w:rPr>
        <w:t xml:space="preserve"> </w:t>
      </w:r>
      <w:r>
        <w:rPr>
          <w:sz w:val="22"/>
        </w:rPr>
        <w:t>of</w:t>
      </w:r>
      <w:r>
        <w:rPr>
          <w:spacing w:val="-1"/>
          <w:sz w:val="22"/>
        </w:rPr>
        <w:t xml:space="preserve"> </w:t>
      </w:r>
      <w:r>
        <w:rPr>
          <w:sz w:val="22"/>
        </w:rPr>
        <w:t>Company</w:t>
      </w:r>
      <w:r>
        <w:rPr>
          <w:spacing w:val="-3"/>
          <w:sz w:val="22"/>
        </w:rPr>
        <w:t xml:space="preserve"> </w:t>
      </w:r>
      <w:r>
        <w:rPr>
          <w:sz w:val="22"/>
        </w:rPr>
        <w:t>or</w:t>
      </w:r>
      <w:r>
        <w:rPr>
          <w:spacing w:val="-4"/>
          <w:sz w:val="22"/>
        </w:rPr>
        <w:t xml:space="preserve"> </w:t>
      </w:r>
      <w:r>
        <w:rPr>
          <w:sz w:val="22"/>
        </w:rPr>
        <w:t>Shareholders</w:t>
      </w:r>
      <w:r>
        <w:rPr>
          <w:spacing w:val="-7"/>
          <w:sz w:val="22"/>
        </w:rPr>
        <w:t xml:space="preserve"> </w:t>
      </w:r>
      <w:r>
        <w:rPr>
          <w:sz w:val="22"/>
        </w:rPr>
        <w:t>Municipal</w:t>
      </w:r>
      <w:r>
        <w:rPr>
          <w:spacing w:val="-3"/>
          <w:sz w:val="22"/>
        </w:rPr>
        <w:t xml:space="preserve"> </w:t>
      </w:r>
      <w:r>
        <w:rPr>
          <w:sz w:val="22"/>
        </w:rPr>
        <w:t>Rates</w:t>
      </w:r>
      <w:r>
        <w:rPr>
          <w:spacing w:val="-2"/>
          <w:sz w:val="22"/>
        </w:rPr>
        <w:t xml:space="preserve"> </w:t>
      </w:r>
      <w:r>
        <w:rPr>
          <w:sz w:val="22"/>
        </w:rPr>
        <w:t>or</w:t>
      </w:r>
      <w:r>
        <w:rPr>
          <w:spacing w:val="-2"/>
          <w:sz w:val="22"/>
        </w:rPr>
        <w:t xml:space="preserve"> </w:t>
      </w:r>
      <w:r>
        <w:rPr>
          <w:sz w:val="22"/>
        </w:rPr>
        <w:t>Lease</w:t>
      </w:r>
      <w:r>
        <w:rPr>
          <w:spacing w:val="-5"/>
          <w:sz w:val="22"/>
        </w:rPr>
        <w:t xml:space="preserve"> </w:t>
      </w:r>
      <w:r>
        <w:rPr>
          <w:sz w:val="22"/>
        </w:rPr>
        <w:t>agreement</w:t>
      </w:r>
      <w:r>
        <w:rPr>
          <w:spacing w:val="-4"/>
          <w:sz w:val="22"/>
        </w:rPr>
        <w:t xml:space="preserve"> </w:t>
      </w:r>
      <w:r>
        <w:rPr>
          <w:sz w:val="22"/>
        </w:rPr>
        <w:t xml:space="preserve">with statement or a dated stamped letter from tribal authority. (Proof not more than </w:t>
      </w:r>
      <w:r w:rsidR="0052546F">
        <w:rPr>
          <w:sz w:val="22"/>
        </w:rPr>
        <w:t>six</w:t>
      </w:r>
      <w:r>
        <w:rPr>
          <w:sz w:val="22"/>
        </w:rPr>
        <w:t xml:space="preserve"> months old from advert date)</w:t>
      </w:r>
    </w:p>
    <w:p w14:paraId="3BB6D5F4" w14:textId="06A7B0E7" w:rsidR="00DA3C08" w:rsidRDefault="00DA3C08" w:rsidP="00BF571E">
      <w:pPr>
        <w:pStyle w:val="ListParagraph"/>
        <w:widowControl w:val="0"/>
        <w:numPr>
          <w:ilvl w:val="0"/>
          <w:numId w:val="9"/>
        </w:numPr>
        <w:tabs>
          <w:tab w:val="left" w:pos="1673"/>
        </w:tabs>
        <w:autoSpaceDE w:val="0"/>
        <w:autoSpaceDN w:val="0"/>
        <w:spacing w:before="2"/>
        <w:ind w:left="1673" w:hanging="443"/>
        <w:contextualSpacing w:val="0"/>
        <w:jc w:val="left"/>
      </w:pPr>
      <w:r>
        <w:rPr>
          <w:sz w:val="22"/>
        </w:rPr>
        <w:t>Certified</w:t>
      </w:r>
      <w:r>
        <w:rPr>
          <w:spacing w:val="-9"/>
          <w:sz w:val="22"/>
        </w:rPr>
        <w:t xml:space="preserve"> </w:t>
      </w:r>
      <w:r>
        <w:rPr>
          <w:sz w:val="22"/>
        </w:rPr>
        <w:t>ID</w:t>
      </w:r>
      <w:r>
        <w:rPr>
          <w:spacing w:val="-5"/>
          <w:sz w:val="22"/>
        </w:rPr>
        <w:t xml:space="preserve"> </w:t>
      </w:r>
      <w:r>
        <w:rPr>
          <w:sz w:val="22"/>
        </w:rPr>
        <w:t>copies</w:t>
      </w:r>
      <w:r>
        <w:rPr>
          <w:spacing w:val="-7"/>
          <w:sz w:val="22"/>
        </w:rPr>
        <w:t xml:space="preserve"> </w:t>
      </w:r>
      <w:r>
        <w:rPr>
          <w:sz w:val="22"/>
        </w:rPr>
        <w:t>for</w:t>
      </w:r>
      <w:r>
        <w:rPr>
          <w:spacing w:val="-3"/>
          <w:sz w:val="22"/>
        </w:rPr>
        <w:t xml:space="preserve"> </w:t>
      </w:r>
      <w:r>
        <w:rPr>
          <w:sz w:val="22"/>
        </w:rPr>
        <w:t>key</w:t>
      </w:r>
      <w:r>
        <w:rPr>
          <w:spacing w:val="-4"/>
          <w:sz w:val="22"/>
        </w:rPr>
        <w:t xml:space="preserve"> </w:t>
      </w:r>
      <w:r>
        <w:rPr>
          <w:sz w:val="22"/>
        </w:rPr>
        <w:t>personnel</w:t>
      </w:r>
      <w:r>
        <w:rPr>
          <w:spacing w:val="-8"/>
          <w:sz w:val="22"/>
        </w:rPr>
        <w:t xml:space="preserve"> </w:t>
      </w:r>
      <w:r w:rsidR="004378F3">
        <w:rPr>
          <w:sz w:val="22"/>
        </w:rPr>
        <w:t>not</w:t>
      </w:r>
      <w:r>
        <w:rPr>
          <w:spacing w:val="-4"/>
          <w:sz w:val="22"/>
        </w:rPr>
        <w:t xml:space="preserve"> </w:t>
      </w:r>
      <w:r>
        <w:rPr>
          <w:sz w:val="22"/>
        </w:rPr>
        <w:t>less</w:t>
      </w:r>
      <w:r>
        <w:rPr>
          <w:spacing w:val="-7"/>
          <w:sz w:val="22"/>
        </w:rPr>
        <w:t xml:space="preserve"> </w:t>
      </w:r>
      <w:r>
        <w:rPr>
          <w:sz w:val="22"/>
        </w:rPr>
        <w:t>than</w:t>
      </w:r>
      <w:r>
        <w:rPr>
          <w:spacing w:val="-5"/>
          <w:sz w:val="22"/>
        </w:rPr>
        <w:t xml:space="preserve"> </w:t>
      </w:r>
      <w:r w:rsidR="004378F3">
        <w:rPr>
          <w:sz w:val="22"/>
        </w:rPr>
        <w:t>six (6)</w:t>
      </w:r>
      <w:r>
        <w:rPr>
          <w:spacing w:val="-5"/>
          <w:sz w:val="22"/>
        </w:rPr>
        <w:t xml:space="preserve"> </w:t>
      </w:r>
      <w:r>
        <w:rPr>
          <w:spacing w:val="-2"/>
          <w:sz w:val="22"/>
        </w:rPr>
        <w:t>months</w:t>
      </w:r>
    </w:p>
    <w:p w14:paraId="703AD405" w14:textId="143C129F" w:rsidR="00DA3C08" w:rsidRDefault="00DA3C08" w:rsidP="00BF571E">
      <w:pPr>
        <w:pStyle w:val="ListParagraph"/>
        <w:widowControl w:val="0"/>
        <w:numPr>
          <w:ilvl w:val="0"/>
          <w:numId w:val="9"/>
        </w:numPr>
        <w:tabs>
          <w:tab w:val="left" w:pos="1673"/>
        </w:tabs>
        <w:autoSpaceDE w:val="0"/>
        <w:autoSpaceDN w:val="0"/>
        <w:spacing w:before="129"/>
        <w:ind w:left="1673" w:hanging="491"/>
        <w:contextualSpacing w:val="0"/>
        <w:jc w:val="left"/>
      </w:pPr>
      <w:r>
        <w:rPr>
          <w:sz w:val="22"/>
        </w:rPr>
        <w:t>Certified</w:t>
      </w:r>
      <w:r>
        <w:rPr>
          <w:spacing w:val="-6"/>
          <w:sz w:val="22"/>
        </w:rPr>
        <w:t xml:space="preserve"> </w:t>
      </w:r>
      <w:r>
        <w:rPr>
          <w:sz w:val="22"/>
        </w:rPr>
        <w:t>ID</w:t>
      </w:r>
      <w:r>
        <w:rPr>
          <w:spacing w:val="-4"/>
          <w:sz w:val="22"/>
        </w:rPr>
        <w:t xml:space="preserve"> </w:t>
      </w:r>
      <w:r>
        <w:rPr>
          <w:sz w:val="22"/>
        </w:rPr>
        <w:t>copies</w:t>
      </w:r>
      <w:r>
        <w:rPr>
          <w:spacing w:val="-6"/>
          <w:sz w:val="22"/>
        </w:rPr>
        <w:t xml:space="preserve"> </w:t>
      </w:r>
      <w:r>
        <w:rPr>
          <w:sz w:val="22"/>
        </w:rPr>
        <w:t>of</w:t>
      </w:r>
      <w:r>
        <w:rPr>
          <w:spacing w:val="-4"/>
          <w:sz w:val="22"/>
        </w:rPr>
        <w:t xml:space="preserve"> </w:t>
      </w:r>
      <w:r>
        <w:rPr>
          <w:sz w:val="22"/>
        </w:rPr>
        <w:t>the</w:t>
      </w:r>
      <w:r>
        <w:rPr>
          <w:spacing w:val="-6"/>
          <w:sz w:val="22"/>
        </w:rPr>
        <w:t xml:space="preserve"> </w:t>
      </w:r>
      <w:r>
        <w:rPr>
          <w:sz w:val="22"/>
        </w:rPr>
        <w:t>company</w:t>
      </w:r>
      <w:r>
        <w:rPr>
          <w:spacing w:val="-3"/>
          <w:sz w:val="22"/>
        </w:rPr>
        <w:t xml:space="preserve"> </w:t>
      </w:r>
      <w:r>
        <w:rPr>
          <w:sz w:val="22"/>
        </w:rPr>
        <w:t>shareholders</w:t>
      </w:r>
      <w:r>
        <w:rPr>
          <w:spacing w:val="-5"/>
          <w:sz w:val="22"/>
        </w:rPr>
        <w:t xml:space="preserve"> </w:t>
      </w:r>
      <w:r>
        <w:rPr>
          <w:sz w:val="22"/>
        </w:rPr>
        <w:t>less</w:t>
      </w:r>
      <w:r>
        <w:rPr>
          <w:spacing w:val="-4"/>
          <w:sz w:val="22"/>
        </w:rPr>
        <w:t xml:space="preserve"> </w:t>
      </w:r>
      <w:r>
        <w:rPr>
          <w:sz w:val="22"/>
        </w:rPr>
        <w:t>than</w:t>
      </w:r>
      <w:r>
        <w:rPr>
          <w:spacing w:val="-6"/>
          <w:sz w:val="22"/>
        </w:rPr>
        <w:t xml:space="preserve"> </w:t>
      </w:r>
      <w:r w:rsidR="0086569C">
        <w:rPr>
          <w:sz w:val="22"/>
        </w:rPr>
        <w:t>six (6)</w:t>
      </w:r>
      <w:r>
        <w:rPr>
          <w:spacing w:val="-5"/>
          <w:sz w:val="22"/>
        </w:rPr>
        <w:t xml:space="preserve"> </w:t>
      </w:r>
      <w:r>
        <w:rPr>
          <w:spacing w:val="-2"/>
          <w:sz w:val="22"/>
        </w:rPr>
        <w:t>months</w:t>
      </w:r>
    </w:p>
    <w:p w14:paraId="1BE4B09D" w14:textId="77777777" w:rsidR="00DA3C08" w:rsidRDefault="00DA3C08" w:rsidP="00BF571E">
      <w:pPr>
        <w:pStyle w:val="ListParagraph"/>
        <w:widowControl w:val="0"/>
        <w:numPr>
          <w:ilvl w:val="0"/>
          <w:numId w:val="9"/>
        </w:numPr>
        <w:tabs>
          <w:tab w:val="left" w:pos="1673"/>
        </w:tabs>
        <w:autoSpaceDE w:val="0"/>
        <w:autoSpaceDN w:val="0"/>
        <w:spacing w:before="126"/>
        <w:ind w:left="1673" w:hanging="503"/>
        <w:contextualSpacing w:val="0"/>
        <w:jc w:val="left"/>
      </w:pPr>
      <w:r>
        <w:rPr>
          <w:sz w:val="22"/>
        </w:rPr>
        <w:t>Complete</w:t>
      </w:r>
      <w:r>
        <w:rPr>
          <w:spacing w:val="-6"/>
          <w:sz w:val="22"/>
        </w:rPr>
        <w:t xml:space="preserve"> </w:t>
      </w:r>
      <w:r>
        <w:rPr>
          <w:sz w:val="22"/>
        </w:rPr>
        <w:t>all</w:t>
      </w:r>
      <w:r>
        <w:rPr>
          <w:spacing w:val="-4"/>
          <w:sz w:val="22"/>
        </w:rPr>
        <w:t xml:space="preserve"> </w:t>
      </w:r>
      <w:r>
        <w:rPr>
          <w:sz w:val="22"/>
        </w:rPr>
        <w:t>SBD</w:t>
      </w:r>
      <w:r>
        <w:rPr>
          <w:spacing w:val="-7"/>
          <w:sz w:val="22"/>
        </w:rPr>
        <w:t xml:space="preserve"> </w:t>
      </w:r>
      <w:r>
        <w:rPr>
          <w:spacing w:val="-2"/>
          <w:sz w:val="22"/>
        </w:rPr>
        <w:t>forms.</w:t>
      </w:r>
    </w:p>
    <w:p w14:paraId="2F5846FC" w14:textId="77777777" w:rsidR="00DA3C08" w:rsidRDefault="00DA3C08" w:rsidP="00BF571E">
      <w:pPr>
        <w:pStyle w:val="ListParagraph"/>
        <w:widowControl w:val="0"/>
        <w:numPr>
          <w:ilvl w:val="0"/>
          <w:numId w:val="9"/>
        </w:numPr>
        <w:tabs>
          <w:tab w:val="left" w:pos="1673"/>
        </w:tabs>
        <w:autoSpaceDE w:val="0"/>
        <w:autoSpaceDN w:val="0"/>
        <w:spacing w:before="126"/>
        <w:ind w:left="1673" w:hanging="455"/>
        <w:contextualSpacing w:val="0"/>
        <w:jc w:val="left"/>
      </w:pPr>
      <w:r>
        <w:rPr>
          <w:sz w:val="22"/>
        </w:rPr>
        <w:t>Letter</w:t>
      </w:r>
      <w:r>
        <w:rPr>
          <w:spacing w:val="-4"/>
          <w:sz w:val="22"/>
        </w:rPr>
        <w:t xml:space="preserve"> </w:t>
      </w:r>
      <w:r>
        <w:rPr>
          <w:sz w:val="22"/>
        </w:rPr>
        <w:t>of</w:t>
      </w:r>
      <w:r>
        <w:rPr>
          <w:spacing w:val="-5"/>
          <w:sz w:val="22"/>
        </w:rPr>
        <w:t xml:space="preserve"> </w:t>
      </w:r>
      <w:r>
        <w:rPr>
          <w:sz w:val="22"/>
        </w:rPr>
        <w:t>Good</w:t>
      </w:r>
      <w:r>
        <w:rPr>
          <w:spacing w:val="-6"/>
          <w:sz w:val="22"/>
        </w:rPr>
        <w:t xml:space="preserve"> </w:t>
      </w:r>
      <w:r>
        <w:rPr>
          <w:sz w:val="22"/>
        </w:rPr>
        <w:t>standing,</w:t>
      </w:r>
      <w:r>
        <w:rPr>
          <w:spacing w:val="-7"/>
          <w:sz w:val="22"/>
        </w:rPr>
        <w:t xml:space="preserve"> </w:t>
      </w:r>
      <w:r>
        <w:rPr>
          <w:spacing w:val="-4"/>
          <w:sz w:val="22"/>
        </w:rPr>
        <w:t>COIDA</w:t>
      </w:r>
    </w:p>
    <w:p w14:paraId="68A8041E" w14:textId="77777777" w:rsidR="00DA3C08" w:rsidRDefault="00DA3C08" w:rsidP="00BF571E">
      <w:pPr>
        <w:pStyle w:val="ListParagraph"/>
        <w:widowControl w:val="0"/>
        <w:numPr>
          <w:ilvl w:val="0"/>
          <w:numId w:val="9"/>
        </w:numPr>
        <w:tabs>
          <w:tab w:val="left" w:pos="1673"/>
        </w:tabs>
        <w:autoSpaceDE w:val="0"/>
        <w:autoSpaceDN w:val="0"/>
        <w:spacing w:before="127"/>
        <w:ind w:left="1673" w:hanging="503"/>
        <w:contextualSpacing w:val="0"/>
        <w:jc w:val="left"/>
      </w:pPr>
      <w:r>
        <w:rPr>
          <w:sz w:val="22"/>
        </w:rPr>
        <w:t>Company</w:t>
      </w:r>
      <w:r>
        <w:rPr>
          <w:spacing w:val="-8"/>
          <w:sz w:val="22"/>
        </w:rPr>
        <w:t xml:space="preserve"> </w:t>
      </w:r>
      <w:r>
        <w:rPr>
          <w:sz w:val="22"/>
        </w:rPr>
        <w:t>registration</w:t>
      </w:r>
      <w:r>
        <w:rPr>
          <w:spacing w:val="-6"/>
          <w:sz w:val="22"/>
        </w:rPr>
        <w:t xml:space="preserve"> </w:t>
      </w:r>
      <w:r>
        <w:rPr>
          <w:spacing w:val="-2"/>
          <w:sz w:val="22"/>
        </w:rPr>
        <w:t>documents</w:t>
      </w:r>
    </w:p>
    <w:p w14:paraId="10B2D32F" w14:textId="2E5D95F3" w:rsidR="00DA3C08" w:rsidRDefault="00DA3C08" w:rsidP="00BF571E">
      <w:pPr>
        <w:pStyle w:val="ListParagraph"/>
        <w:widowControl w:val="0"/>
        <w:numPr>
          <w:ilvl w:val="0"/>
          <w:numId w:val="9"/>
        </w:numPr>
        <w:tabs>
          <w:tab w:val="left" w:pos="1673"/>
        </w:tabs>
        <w:autoSpaceDE w:val="0"/>
        <w:autoSpaceDN w:val="0"/>
        <w:spacing w:before="126"/>
        <w:ind w:left="1673" w:hanging="554"/>
        <w:contextualSpacing w:val="0"/>
        <w:jc w:val="left"/>
      </w:pPr>
      <w:r>
        <w:rPr>
          <w:sz w:val="22"/>
        </w:rPr>
        <w:t>SARS</w:t>
      </w:r>
      <w:r>
        <w:rPr>
          <w:spacing w:val="-3"/>
          <w:sz w:val="22"/>
        </w:rPr>
        <w:t xml:space="preserve"> </w:t>
      </w:r>
      <w:r>
        <w:rPr>
          <w:sz w:val="22"/>
        </w:rPr>
        <w:t>Tax</w:t>
      </w:r>
      <w:r>
        <w:rPr>
          <w:spacing w:val="-2"/>
          <w:sz w:val="22"/>
        </w:rPr>
        <w:t xml:space="preserve"> </w:t>
      </w:r>
      <w:r w:rsidR="000107F4">
        <w:rPr>
          <w:spacing w:val="-2"/>
          <w:sz w:val="22"/>
        </w:rPr>
        <w:t>Pin</w:t>
      </w:r>
    </w:p>
    <w:p w14:paraId="54D3544F" w14:textId="77777777" w:rsidR="00E372C6" w:rsidRDefault="00E372C6" w:rsidP="00E372C6">
      <w:pPr>
        <w:widowControl w:val="0"/>
        <w:pBdr>
          <w:left w:val="none" w:sz="0" w:space="7" w:color="auto"/>
        </w:pBdr>
        <w:spacing w:line="360" w:lineRule="auto"/>
        <w:rPr>
          <w:sz w:val="22"/>
          <w:szCs w:val="22"/>
        </w:rPr>
      </w:pPr>
    </w:p>
    <w:p w14:paraId="698D9EAC" w14:textId="60A601C5" w:rsidR="006C2824" w:rsidRDefault="006C2824" w:rsidP="00CD6299">
      <w:pPr>
        <w:spacing w:before="93"/>
        <w:ind w:left="680"/>
        <w:rPr>
          <w:b/>
          <w:i/>
          <w:spacing w:val="-2"/>
        </w:rPr>
      </w:pPr>
      <w:r>
        <w:rPr>
          <w:b/>
          <w:i/>
          <w:spacing w:val="-2"/>
        </w:rPr>
        <w:t>NOTES:</w:t>
      </w:r>
    </w:p>
    <w:p w14:paraId="776BE862" w14:textId="77777777" w:rsidR="00CD6299" w:rsidRDefault="00CD6299" w:rsidP="00CD6299">
      <w:pPr>
        <w:spacing w:before="93"/>
        <w:ind w:left="680"/>
        <w:rPr>
          <w:b/>
          <w:i/>
          <w:sz w:val="21"/>
        </w:rPr>
      </w:pPr>
    </w:p>
    <w:p w14:paraId="790D0AD1" w14:textId="77777777" w:rsidR="006C2824" w:rsidRDefault="006C2824" w:rsidP="00BF571E">
      <w:pPr>
        <w:pStyle w:val="ListParagraph"/>
        <w:widowControl w:val="0"/>
        <w:numPr>
          <w:ilvl w:val="0"/>
          <w:numId w:val="6"/>
        </w:numPr>
        <w:tabs>
          <w:tab w:val="left" w:pos="647"/>
        </w:tabs>
        <w:autoSpaceDE w:val="0"/>
        <w:autoSpaceDN w:val="0"/>
        <w:contextualSpacing w:val="0"/>
        <w:rPr>
          <w:i/>
          <w:sz w:val="21"/>
        </w:rPr>
      </w:pPr>
      <w:r>
        <w:rPr>
          <w:i/>
          <w:sz w:val="21"/>
        </w:rPr>
        <w:t>LNW</w:t>
      </w:r>
      <w:r>
        <w:rPr>
          <w:i/>
          <w:spacing w:val="-4"/>
          <w:sz w:val="21"/>
        </w:rPr>
        <w:t xml:space="preserve"> </w:t>
      </w:r>
      <w:r>
        <w:rPr>
          <w:i/>
          <w:sz w:val="21"/>
        </w:rPr>
        <w:t>is</w:t>
      </w:r>
      <w:r>
        <w:rPr>
          <w:i/>
          <w:spacing w:val="-4"/>
          <w:sz w:val="21"/>
        </w:rPr>
        <w:t xml:space="preserve"> </w:t>
      </w:r>
      <w:r>
        <w:rPr>
          <w:i/>
          <w:sz w:val="21"/>
        </w:rPr>
        <w:t>not</w:t>
      </w:r>
      <w:r>
        <w:rPr>
          <w:i/>
          <w:spacing w:val="-4"/>
          <w:sz w:val="21"/>
        </w:rPr>
        <w:t xml:space="preserve"> </w:t>
      </w:r>
      <w:r>
        <w:rPr>
          <w:i/>
          <w:sz w:val="21"/>
        </w:rPr>
        <w:t>compelled</w:t>
      </w:r>
      <w:r>
        <w:rPr>
          <w:i/>
          <w:spacing w:val="-4"/>
          <w:sz w:val="21"/>
        </w:rPr>
        <w:t xml:space="preserve"> </w:t>
      </w:r>
      <w:r>
        <w:rPr>
          <w:i/>
          <w:sz w:val="21"/>
        </w:rPr>
        <w:t>to</w:t>
      </w:r>
      <w:r>
        <w:rPr>
          <w:i/>
          <w:spacing w:val="-3"/>
          <w:sz w:val="21"/>
        </w:rPr>
        <w:t xml:space="preserve"> </w:t>
      </w:r>
      <w:r>
        <w:rPr>
          <w:i/>
          <w:sz w:val="21"/>
        </w:rPr>
        <w:t>accept</w:t>
      </w:r>
      <w:r>
        <w:rPr>
          <w:i/>
          <w:spacing w:val="-5"/>
          <w:sz w:val="21"/>
        </w:rPr>
        <w:t xml:space="preserve"> </w:t>
      </w:r>
      <w:r>
        <w:rPr>
          <w:i/>
          <w:sz w:val="21"/>
        </w:rPr>
        <w:t>the</w:t>
      </w:r>
      <w:r>
        <w:rPr>
          <w:i/>
          <w:spacing w:val="-3"/>
          <w:sz w:val="21"/>
        </w:rPr>
        <w:t xml:space="preserve"> </w:t>
      </w:r>
      <w:r>
        <w:rPr>
          <w:i/>
          <w:sz w:val="21"/>
        </w:rPr>
        <w:t>lowest</w:t>
      </w:r>
      <w:r>
        <w:rPr>
          <w:i/>
          <w:spacing w:val="-4"/>
          <w:sz w:val="21"/>
        </w:rPr>
        <w:t xml:space="preserve"> </w:t>
      </w:r>
      <w:r>
        <w:rPr>
          <w:i/>
          <w:sz w:val="21"/>
        </w:rPr>
        <w:t>or</w:t>
      </w:r>
      <w:r>
        <w:rPr>
          <w:i/>
          <w:spacing w:val="-5"/>
          <w:sz w:val="21"/>
        </w:rPr>
        <w:t xml:space="preserve"> </w:t>
      </w:r>
      <w:r>
        <w:rPr>
          <w:i/>
          <w:sz w:val="21"/>
        </w:rPr>
        <w:t>any</w:t>
      </w:r>
      <w:r>
        <w:rPr>
          <w:i/>
          <w:spacing w:val="-3"/>
          <w:sz w:val="21"/>
        </w:rPr>
        <w:t xml:space="preserve"> </w:t>
      </w:r>
      <w:r>
        <w:rPr>
          <w:i/>
          <w:spacing w:val="-4"/>
          <w:sz w:val="21"/>
        </w:rPr>
        <w:t>bid.</w:t>
      </w:r>
    </w:p>
    <w:p w14:paraId="282D9796" w14:textId="5A4CC390" w:rsidR="00446B83" w:rsidRPr="002947FC" w:rsidRDefault="006C2824" w:rsidP="002947FC">
      <w:pPr>
        <w:pStyle w:val="ListParagraph"/>
        <w:widowControl w:val="0"/>
        <w:numPr>
          <w:ilvl w:val="0"/>
          <w:numId w:val="6"/>
        </w:numPr>
        <w:tabs>
          <w:tab w:val="left" w:pos="647"/>
        </w:tabs>
        <w:autoSpaceDE w:val="0"/>
        <w:autoSpaceDN w:val="0"/>
        <w:spacing w:before="179" w:line="348" w:lineRule="auto"/>
        <w:ind w:right="1315"/>
        <w:contextualSpacing w:val="0"/>
        <w:rPr>
          <w:i/>
          <w:sz w:val="21"/>
        </w:rPr>
      </w:pPr>
      <w:r>
        <w:rPr>
          <w:i/>
          <w:sz w:val="21"/>
        </w:rPr>
        <w:t>LNW</w:t>
      </w:r>
      <w:r>
        <w:rPr>
          <w:i/>
          <w:spacing w:val="-2"/>
          <w:sz w:val="21"/>
        </w:rPr>
        <w:t xml:space="preserve"> </w:t>
      </w:r>
      <w:r>
        <w:rPr>
          <w:i/>
          <w:sz w:val="21"/>
        </w:rPr>
        <w:t>reserves</w:t>
      </w:r>
      <w:r>
        <w:rPr>
          <w:i/>
          <w:spacing w:val="-2"/>
          <w:sz w:val="21"/>
        </w:rPr>
        <w:t xml:space="preserve"> </w:t>
      </w:r>
      <w:r>
        <w:rPr>
          <w:i/>
          <w:sz w:val="21"/>
        </w:rPr>
        <w:t>the</w:t>
      </w:r>
      <w:r>
        <w:rPr>
          <w:i/>
          <w:spacing w:val="-2"/>
          <w:sz w:val="21"/>
        </w:rPr>
        <w:t xml:space="preserve"> </w:t>
      </w:r>
      <w:r>
        <w:rPr>
          <w:i/>
          <w:sz w:val="21"/>
        </w:rPr>
        <w:t>right</w:t>
      </w:r>
      <w:r>
        <w:rPr>
          <w:i/>
          <w:spacing w:val="-3"/>
          <w:sz w:val="21"/>
        </w:rPr>
        <w:t xml:space="preserve"> </w:t>
      </w:r>
      <w:r>
        <w:rPr>
          <w:i/>
          <w:sz w:val="21"/>
        </w:rPr>
        <w:t>to</w:t>
      </w:r>
      <w:r>
        <w:rPr>
          <w:i/>
          <w:spacing w:val="-2"/>
          <w:sz w:val="21"/>
        </w:rPr>
        <w:t xml:space="preserve"> </w:t>
      </w:r>
      <w:r>
        <w:rPr>
          <w:i/>
          <w:sz w:val="21"/>
        </w:rPr>
        <w:t>reduce</w:t>
      </w:r>
      <w:r>
        <w:rPr>
          <w:i/>
          <w:spacing w:val="-2"/>
          <w:sz w:val="21"/>
        </w:rPr>
        <w:t xml:space="preserve"> </w:t>
      </w:r>
      <w:r>
        <w:rPr>
          <w:i/>
          <w:sz w:val="21"/>
        </w:rPr>
        <w:t>the</w:t>
      </w:r>
      <w:r>
        <w:rPr>
          <w:i/>
          <w:spacing w:val="-2"/>
          <w:sz w:val="21"/>
        </w:rPr>
        <w:t xml:space="preserve"> </w:t>
      </w:r>
      <w:r>
        <w:rPr>
          <w:i/>
          <w:sz w:val="21"/>
        </w:rPr>
        <w:t>scope</w:t>
      </w:r>
      <w:r>
        <w:rPr>
          <w:i/>
          <w:spacing w:val="-2"/>
          <w:sz w:val="21"/>
        </w:rPr>
        <w:t xml:space="preserve"> </w:t>
      </w:r>
      <w:r>
        <w:rPr>
          <w:i/>
          <w:sz w:val="21"/>
        </w:rPr>
        <w:t>of</w:t>
      </w:r>
      <w:r>
        <w:rPr>
          <w:i/>
          <w:spacing w:val="-3"/>
          <w:sz w:val="21"/>
        </w:rPr>
        <w:t xml:space="preserve"> </w:t>
      </w:r>
      <w:r>
        <w:rPr>
          <w:i/>
          <w:sz w:val="21"/>
        </w:rPr>
        <w:t>works</w:t>
      </w:r>
      <w:r>
        <w:rPr>
          <w:i/>
          <w:spacing w:val="-5"/>
          <w:sz w:val="21"/>
        </w:rPr>
        <w:t xml:space="preserve"> </w:t>
      </w:r>
      <w:r>
        <w:rPr>
          <w:i/>
          <w:sz w:val="21"/>
        </w:rPr>
        <w:t>due</w:t>
      </w:r>
      <w:r>
        <w:rPr>
          <w:i/>
          <w:spacing w:val="-1"/>
          <w:sz w:val="21"/>
        </w:rPr>
        <w:t xml:space="preserve"> </w:t>
      </w:r>
      <w:r>
        <w:rPr>
          <w:i/>
          <w:sz w:val="21"/>
        </w:rPr>
        <w:t>to</w:t>
      </w:r>
      <w:r>
        <w:rPr>
          <w:i/>
          <w:spacing w:val="-2"/>
          <w:sz w:val="21"/>
        </w:rPr>
        <w:t xml:space="preserve"> </w:t>
      </w:r>
      <w:r>
        <w:rPr>
          <w:i/>
          <w:sz w:val="21"/>
        </w:rPr>
        <w:t>budget</w:t>
      </w:r>
      <w:r>
        <w:rPr>
          <w:i/>
          <w:spacing w:val="-3"/>
          <w:sz w:val="21"/>
        </w:rPr>
        <w:t xml:space="preserve"> </w:t>
      </w:r>
      <w:r>
        <w:rPr>
          <w:i/>
          <w:sz w:val="21"/>
        </w:rPr>
        <w:t>constraint</w:t>
      </w:r>
      <w:r>
        <w:rPr>
          <w:i/>
          <w:spacing w:val="-3"/>
          <w:sz w:val="21"/>
        </w:rPr>
        <w:t xml:space="preserve"> </w:t>
      </w:r>
      <w:r>
        <w:rPr>
          <w:i/>
          <w:sz w:val="21"/>
        </w:rPr>
        <w:t>or reduction of scope by client.</w:t>
      </w:r>
    </w:p>
    <w:p w14:paraId="4CE6019B" w14:textId="77777777" w:rsidR="00446B83" w:rsidRPr="00446B83" w:rsidRDefault="00446B83" w:rsidP="00446B83">
      <w:pPr>
        <w:widowControl w:val="0"/>
        <w:tabs>
          <w:tab w:val="left" w:pos="647"/>
        </w:tabs>
        <w:autoSpaceDE w:val="0"/>
        <w:autoSpaceDN w:val="0"/>
        <w:spacing w:before="179" w:line="348" w:lineRule="auto"/>
        <w:ind w:right="1315"/>
        <w:rPr>
          <w:i/>
          <w:sz w:val="21"/>
        </w:rPr>
      </w:pPr>
    </w:p>
    <w:p w14:paraId="7FFEF9AA" w14:textId="77777777" w:rsidR="00104871" w:rsidRDefault="00104871">
      <w:pPr>
        <w:spacing w:line="360" w:lineRule="auto"/>
        <w:jc w:val="both"/>
        <w:rPr>
          <w:sz w:val="22"/>
          <w:szCs w:val="22"/>
        </w:rPr>
      </w:pPr>
    </w:p>
    <w:p w14:paraId="530FA7F8" w14:textId="77777777" w:rsidR="004C3763" w:rsidRDefault="004C3763">
      <w:pPr>
        <w:spacing w:line="360" w:lineRule="auto"/>
        <w:jc w:val="both"/>
        <w:rPr>
          <w:sz w:val="22"/>
          <w:szCs w:val="22"/>
        </w:rPr>
      </w:pPr>
    </w:p>
    <w:p w14:paraId="4B7369AE" w14:textId="77777777" w:rsidR="004C3763" w:rsidRDefault="004C3763">
      <w:pPr>
        <w:spacing w:line="360" w:lineRule="auto"/>
        <w:jc w:val="both"/>
        <w:rPr>
          <w:sz w:val="22"/>
          <w:szCs w:val="22"/>
        </w:rPr>
      </w:pPr>
    </w:p>
    <w:p w14:paraId="263C0580" w14:textId="77777777" w:rsidR="004C3763" w:rsidRDefault="004C3763">
      <w:pPr>
        <w:spacing w:line="360" w:lineRule="auto"/>
        <w:jc w:val="both"/>
        <w:rPr>
          <w:sz w:val="22"/>
          <w:szCs w:val="22"/>
        </w:rPr>
      </w:pPr>
    </w:p>
    <w:p w14:paraId="0AD565C0" w14:textId="77777777" w:rsidR="004C3763" w:rsidRDefault="004C3763">
      <w:pPr>
        <w:spacing w:line="360" w:lineRule="auto"/>
        <w:jc w:val="both"/>
        <w:rPr>
          <w:sz w:val="22"/>
          <w:szCs w:val="22"/>
        </w:rPr>
      </w:pPr>
    </w:p>
    <w:p w14:paraId="2E221952" w14:textId="77777777" w:rsidR="004C3763" w:rsidRDefault="004C3763">
      <w:pPr>
        <w:spacing w:line="360" w:lineRule="auto"/>
        <w:jc w:val="both"/>
        <w:rPr>
          <w:sz w:val="22"/>
          <w:szCs w:val="22"/>
        </w:rPr>
      </w:pPr>
    </w:p>
    <w:p w14:paraId="330D0411" w14:textId="77777777" w:rsidR="004C3763" w:rsidRDefault="004C3763">
      <w:pPr>
        <w:spacing w:line="360" w:lineRule="auto"/>
        <w:jc w:val="both"/>
        <w:rPr>
          <w:sz w:val="22"/>
          <w:szCs w:val="22"/>
        </w:rPr>
      </w:pPr>
    </w:p>
    <w:p w14:paraId="14CFAF61" w14:textId="77777777" w:rsidR="004C3763" w:rsidRDefault="004C3763">
      <w:pPr>
        <w:spacing w:line="360" w:lineRule="auto"/>
        <w:jc w:val="both"/>
        <w:rPr>
          <w:sz w:val="22"/>
          <w:szCs w:val="22"/>
        </w:rPr>
      </w:pPr>
    </w:p>
    <w:p w14:paraId="0161544B" w14:textId="78A86D37" w:rsidR="005F4408" w:rsidRDefault="00FA4A52" w:rsidP="00E53F44">
      <w:pPr>
        <w:pStyle w:val="Heading1"/>
        <w:keepNext w:val="0"/>
        <w:numPr>
          <w:ilvl w:val="0"/>
          <w:numId w:val="26"/>
        </w:numPr>
        <w:tabs>
          <w:tab w:val="left" w:pos="720"/>
        </w:tabs>
        <w:spacing w:before="0" w:after="0" w:line="360" w:lineRule="auto"/>
        <w:rPr>
          <w:sz w:val="22"/>
          <w:szCs w:val="22"/>
        </w:rPr>
      </w:pPr>
      <w:bookmarkStart w:id="30" w:name="_Toc161754538"/>
      <w:r>
        <w:rPr>
          <w:rFonts w:ascii="Arial" w:eastAsia="Arial" w:hAnsi="Arial" w:cs="Arial"/>
          <w:b w:val="0"/>
          <w:bCs w:val="0"/>
          <w:color w:val="0070C0"/>
          <w:sz w:val="22"/>
          <w:szCs w:val="22"/>
        </w:rPr>
        <w:lastRenderedPageBreak/>
        <w:t xml:space="preserve">CONTRACT </w:t>
      </w:r>
      <w:r w:rsidR="00217989">
        <w:rPr>
          <w:rFonts w:ascii="Arial" w:eastAsia="Arial" w:hAnsi="Arial" w:cs="Arial"/>
          <w:b w:val="0"/>
          <w:bCs w:val="0"/>
          <w:color w:val="0070C0"/>
          <w:sz w:val="22"/>
          <w:szCs w:val="22"/>
        </w:rPr>
        <w:t>DATA</w:t>
      </w:r>
      <w:bookmarkEnd w:id="30"/>
    </w:p>
    <w:p w14:paraId="0DEB74F3" w14:textId="77777777" w:rsidR="005F4408" w:rsidRDefault="005F4408">
      <w:pPr>
        <w:rPr>
          <w:sz w:val="22"/>
          <w:szCs w:val="22"/>
        </w:rPr>
      </w:pPr>
    </w:p>
    <w:p w14:paraId="37E12BD1" w14:textId="77777777" w:rsidR="005F4408" w:rsidRDefault="00FA4A52">
      <w:pPr>
        <w:spacing w:after="200" w:line="276" w:lineRule="auto"/>
        <w:rPr>
          <w:sz w:val="22"/>
          <w:szCs w:val="22"/>
        </w:rPr>
      </w:pPr>
      <w:r>
        <w:rPr>
          <w:b/>
          <w:bCs/>
          <w:i/>
          <w:iCs/>
          <w:sz w:val="22"/>
          <w:szCs w:val="22"/>
          <w:u w:val="single"/>
        </w:rPr>
        <w:t xml:space="preserve">CONTRACT DATA </w:t>
      </w:r>
    </w:p>
    <w:p w14:paraId="58CA5FA5" w14:textId="77777777" w:rsidR="00FE4676" w:rsidRPr="000C3B34" w:rsidRDefault="00FE4676" w:rsidP="00FE4676">
      <w:pPr>
        <w:spacing w:before="60" w:after="60" w:line="360" w:lineRule="auto"/>
        <w:rPr>
          <w:rFonts w:eastAsia="Century Gothic"/>
        </w:rPr>
      </w:pPr>
      <w:r>
        <w:rPr>
          <w:rFonts w:eastAsia="Century Gothic"/>
        </w:rPr>
        <w:t xml:space="preserve">The successful service provider shall enter into the professional services contract with Lepelle Northern Water (LNW) which is the </w:t>
      </w:r>
      <w:r w:rsidRPr="006E2438">
        <w:t>STANDARD PROFESSIONAL SERVICES</w:t>
      </w:r>
      <w:r>
        <w:t xml:space="preserve"> </w:t>
      </w:r>
      <w:r w:rsidRPr="006E2438">
        <w:t>CONTRACT</w:t>
      </w:r>
      <w:r>
        <w:t xml:space="preserve"> </w:t>
      </w:r>
      <w:r w:rsidRPr="006E2438">
        <w:t>(July 2009)</w:t>
      </w:r>
      <w:r>
        <w:t xml:space="preserve"> </w:t>
      </w:r>
      <w:r w:rsidRPr="006E2438">
        <w:t>(Third Edition of CIDB document 1014)</w:t>
      </w:r>
      <w:r>
        <w:t xml:space="preserve">. </w:t>
      </w:r>
      <w:r w:rsidRPr="00E14C73">
        <w:t xml:space="preserve">A copy of this document may be obtained from the CIDB’s website </w:t>
      </w:r>
      <w:hyperlink r:id="rId17" w:history="1">
        <w:r w:rsidRPr="00D20C03">
          <w:rPr>
            <w:rStyle w:val="Hyperlink"/>
          </w:rPr>
          <w:t>www.cidb.org.za</w:t>
        </w:r>
      </w:hyperlink>
      <w:r>
        <w:t xml:space="preserve"> </w:t>
      </w:r>
    </w:p>
    <w:p w14:paraId="66C4325A" w14:textId="77777777" w:rsidR="00FE4676" w:rsidRDefault="00FE4676" w:rsidP="00FE4676">
      <w:pPr>
        <w:jc w:val="both"/>
      </w:pPr>
    </w:p>
    <w:p w14:paraId="0FCC98BD" w14:textId="77777777" w:rsidR="00FE4676" w:rsidRDefault="00FE4676" w:rsidP="00FE4676">
      <w:pPr>
        <w:spacing w:after="200" w:line="264" w:lineRule="auto"/>
        <w:jc w:val="both"/>
      </w:pPr>
      <w:r>
        <w:t>The following contracts data are applicable to this contract:</w:t>
      </w:r>
    </w:p>
    <w:tbl>
      <w:tblPr>
        <w:tblW w:w="9490" w:type="dxa"/>
        <w:tblInd w:w="116"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693"/>
        <w:gridCol w:w="7797"/>
      </w:tblGrid>
      <w:tr w:rsidR="00FE4676" w14:paraId="6FCAF7C4" w14:textId="77777777" w:rsidTr="00523EF2">
        <w:trPr>
          <w:trHeight w:val="340"/>
          <w:tblHeader/>
        </w:trPr>
        <w:tc>
          <w:tcPr>
            <w:tcW w:w="1693" w:type="dxa"/>
            <w:tcBorders>
              <w:left w:val="single" w:sz="6" w:space="0" w:color="000000"/>
              <w:bottom w:val="single" w:sz="6" w:space="0" w:color="000000"/>
              <w:right w:val="single" w:sz="6" w:space="0" w:color="000000"/>
            </w:tcBorders>
            <w:tcMar>
              <w:top w:w="8" w:type="dxa"/>
              <w:left w:w="108" w:type="dxa"/>
              <w:bottom w:w="8" w:type="dxa"/>
              <w:right w:w="108" w:type="dxa"/>
            </w:tcMar>
            <w:vAlign w:val="center"/>
            <w:hideMark/>
          </w:tcPr>
          <w:p w14:paraId="370C4FAC" w14:textId="77777777" w:rsidR="00FE4676" w:rsidRDefault="00FE4676" w:rsidP="00523EF2">
            <w:pPr>
              <w:spacing w:after="200" w:line="276" w:lineRule="auto"/>
              <w:rPr>
                <w:color w:val="000000"/>
              </w:rPr>
            </w:pPr>
            <w:r>
              <w:rPr>
                <w:b/>
                <w:bCs/>
                <w:color w:val="000000"/>
              </w:rPr>
              <w:t>CLAUSE.</w:t>
            </w:r>
          </w:p>
        </w:tc>
        <w:tc>
          <w:tcPr>
            <w:tcW w:w="7797" w:type="dxa"/>
            <w:tcBorders>
              <w:left w:val="single" w:sz="6" w:space="0" w:color="000000"/>
              <w:bottom w:val="single" w:sz="6" w:space="0" w:color="000000"/>
            </w:tcBorders>
            <w:tcMar>
              <w:top w:w="8" w:type="dxa"/>
              <w:left w:w="108" w:type="dxa"/>
              <w:bottom w:w="8" w:type="dxa"/>
              <w:right w:w="108" w:type="dxa"/>
            </w:tcMar>
            <w:vAlign w:val="center"/>
            <w:hideMark/>
          </w:tcPr>
          <w:p w14:paraId="6E59381F" w14:textId="77777777" w:rsidR="00FE4676" w:rsidRDefault="00FE4676" w:rsidP="00523EF2">
            <w:pPr>
              <w:spacing w:after="200" w:line="276" w:lineRule="auto"/>
              <w:rPr>
                <w:color w:val="000000"/>
              </w:rPr>
            </w:pPr>
            <w:r>
              <w:rPr>
                <w:b/>
                <w:bCs/>
                <w:color w:val="000000"/>
              </w:rPr>
              <w:t>DATA</w:t>
            </w:r>
          </w:p>
        </w:tc>
      </w:tr>
      <w:tr w:rsidR="00FE4676" w14:paraId="0BDFA147" w14:textId="77777777" w:rsidTr="00523EF2">
        <w:trPr>
          <w:trHeight w:val="340"/>
        </w:trPr>
        <w:tc>
          <w:tcPr>
            <w:tcW w:w="169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hideMark/>
          </w:tcPr>
          <w:p w14:paraId="589019CE" w14:textId="77777777" w:rsidR="00FE4676" w:rsidRPr="00DF5313" w:rsidRDefault="00FE4676" w:rsidP="00523EF2">
            <w:pPr>
              <w:spacing w:after="80" w:line="276" w:lineRule="auto"/>
              <w:rPr>
                <w:color w:val="000000"/>
              </w:rPr>
            </w:pPr>
            <w:r w:rsidRPr="00DF5313">
              <w:rPr>
                <w:color w:val="000000"/>
              </w:rPr>
              <w:t>3.4 and 4.3.2</w:t>
            </w:r>
          </w:p>
        </w:tc>
        <w:tc>
          <w:tcPr>
            <w:tcW w:w="7797" w:type="dxa"/>
            <w:tcBorders>
              <w:top w:val="single" w:sz="6" w:space="0" w:color="000000"/>
              <w:left w:val="single" w:sz="6" w:space="0" w:color="000000"/>
              <w:bottom w:val="single" w:sz="6" w:space="0" w:color="000000"/>
            </w:tcBorders>
            <w:tcMar>
              <w:top w:w="8" w:type="dxa"/>
              <w:left w:w="108" w:type="dxa"/>
              <w:bottom w:w="8" w:type="dxa"/>
              <w:right w:w="108" w:type="dxa"/>
            </w:tcMar>
            <w:vAlign w:val="center"/>
            <w:hideMark/>
          </w:tcPr>
          <w:p w14:paraId="2B3ADA90" w14:textId="77777777" w:rsidR="00FE4676" w:rsidRDefault="00FE4676" w:rsidP="00523EF2">
            <w:pPr>
              <w:spacing w:after="80" w:line="276" w:lineRule="auto"/>
              <w:rPr>
                <w:color w:val="000000"/>
              </w:rPr>
            </w:pPr>
            <w:r w:rsidRPr="00E14C73">
              <w:rPr>
                <w:color w:val="000000"/>
              </w:rPr>
              <w:t xml:space="preserve">The Employer is </w:t>
            </w:r>
            <w:r>
              <w:rPr>
                <w:color w:val="000000"/>
              </w:rPr>
              <w:t>Lepelle Northern Water</w:t>
            </w:r>
          </w:p>
        </w:tc>
      </w:tr>
      <w:tr w:rsidR="00FE4676" w14:paraId="6F225E25" w14:textId="77777777" w:rsidTr="00523EF2">
        <w:trPr>
          <w:trHeight w:val="340"/>
        </w:trPr>
        <w:tc>
          <w:tcPr>
            <w:tcW w:w="169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hideMark/>
          </w:tcPr>
          <w:p w14:paraId="1D3AE7E7" w14:textId="77777777" w:rsidR="00FE4676" w:rsidRPr="00DF5313" w:rsidRDefault="00FE4676" w:rsidP="00523EF2">
            <w:pPr>
              <w:spacing w:after="80" w:line="276" w:lineRule="auto"/>
              <w:rPr>
                <w:color w:val="000000"/>
              </w:rPr>
            </w:pPr>
            <w:r w:rsidRPr="00DF5313">
              <w:rPr>
                <w:color w:val="000000"/>
              </w:rPr>
              <w:t>3.4 and 4.3.2</w:t>
            </w:r>
          </w:p>
        </w:tc>
        <w:tc>
          <w:tcPr>
            <w:tcW w:w="7797" w:type="dxa"/>
            <w:tcBorders>
              <w:top w:val="single" w:sz="6" w:space="0" w:color="000000"/>
              <w:left w:val="single" w:sz="6" w:space="0" w:color="000000"/>
              <w:bottom w:val="single" w:sz="6" w:space="0" w:color="000000"/>
            </w:tcBorders>
            <w:tcMar>
              <w:top w:w="8" w:type="dxa"/>
              <w:left w:w="108" w:type="dxa"/>
              <w:bottom w:w="8" w:type="dxa"/>
              <w:right w:w="108" w:type="dxa"/>
            </w:tcMar>
            <w:vAlign w:val="center"/>
            <w:hideMark/>
          </w:tcPr>
          <w:p w14:paraId="77DF4ADA" w14:textId="77777777" w:rsidR="00FE4676" w:rsidRDefault="00FE4676" w:rsidP="00523EF2">
            <w:pPr>
              <w:spacing w:after="80" w:line="276" w:lineRule="auto"/>
              <w:rPr>
                <w:color w:val="000000"/>
              </w:rPr>
            </w:pPr>
            <w:r w:rsidRPr="00E14C73">
              <w:rPr>
                <w:color w:val="000000"/>
              </w:rPr>
              <w:t>The authorized and designated representative of the Employer is:</w:t>
            </w:r>
          </w:p>
          <w:p w14:paraId="4C478767" w14:textId="77777777" w:rsidR="00FE4676" w:rsidRDefault="00FE4676" w:rsidP="00523EF2">
            <w:pPr>
              <w:spacing w:after="80" w:line="276" w:lineRule="auto"/>
              <w:rPr>
                <w:color w:val="000000"/>
              </w:rPr>
            </w:pPr>
            <w:r w:rsidRPr="00E14C73">
              <w:rPr>
                <w:color w:val="000000"/>
              </w:rPr>
              <w:t>The Project Manager as assigned by the Chief Executive of LNW</w:t>
            </w:r>
          </w:p>
        </w:tc>
      </w:tr>
      <w:tr w:rsidR="00FE4676" w14:paraId="0E3BC4E4" w14:textId="77777777" w:rsidTr="00523EF2">
        <w:trPr>
          <w:trHeight w:val="468"/>
        </w:trPr>
        <w:tc>
          <w:tcPr>
            <w:tcW w:w="1693" w:type="dxa"/>
            <w:shd w:val="clear" w:color="auto" w:fill="auto"/>
            <w:tcMar>
              <w:top w:w="8" w:type="dxa"/>
              <w:left w:w="108" w:type="dxa"/>
              <w:bottom w:w="8" w:type="dxa"/>
              <w:right w:w="108" w:type="dxa"/>
            </w:tcMar>
            <w:vAlign w:val="bottom"/>
            <w:hideMark/>
          </w:tcPr>
          <w:p w14:paraId="1482A895" w14:textId="77777777" w:rsidR="00FE4676" w:rsidRPr="00DF5313" w:rsidRDefault="00FE4676" w:rsidP="00523EF2">
            <w:pPr>
              <w:spacing w:after="80" w:line="276" w:lineRule="auto"/>
              <w:rPr>
                <w:w w:val="98"/>
              </w:rPr>
            </w:pPr>
            <w:r w:rsidRPr="0039505D">
              <w:rPr>
                <w:color w:val="000000"/>
              </w:rPr>
              <w:t>3.4 and 4.3.2</w:t>
            </w:r>
          </w:p>
        </w:tc>
        <w:tc>
          <w:tcPr>
            <w:tcW w:w="7797" w:type="dxa"/>
            <w:tcBorders>
              <w:top w:val="single" w:sz="6" w:space="0" w:color="000000"/>
              <w:left w:val="single" w:sz="6" w:space="0" w:color="000000"/>
            </w:tcBorders>
            <w:tcMar>
              <w:top w:w="8" w:type="dxa"/>
              <w:left w:w="108" w:type="dxa"/>
              <w:bottom w:w="8" w:type="dxa"/>
              <w:right w:w="108" w:type="dxa"/>
            </w:tcMar>
            <w:vAlign w:val="center"/>
            <w:hideMark/>
          </w:tcPr>
          <w:p w14:paraId="738A0869" w14:textId="77777777" w:rsidR="00FE4676" w:rsidRDefault="00FE4676" w:rsidP="00523EF2">
            <w:pPr>
              <w:spacing w:after="80" w:line="276" w:lineRule="auto"/>
              <w:rPr>
                <w:color w:val="000000"/>
              </w:rPr>
            </w:pPr>
            <w:r w:rsidRPr="00E14C73">
              <w:rPr>
                <w:color w:val="000000"/>
              </w:rPr>
              <w:t>The address for receipt of communications is:</w:t>
            </w:r>
          </w:p>
          <w:p w14:paraId="11718B66" w14:textId="77777777" w:rsidR="00FE4676" w:rsidRDefault="00FE4676" w:rsidP="00523EF2">
            <w:pPr>
              <w:rPr>
                <w:sz w:val="22"/>
                <w:szCs w:val="22"/>
              </w:rPr>
            </w:pPr>
            <w:r>
              <w:rPr>
                <w:sz w:val="22"/>
                <w:szCs w:val="22"/>
              </w:rPr>
              <w:t>01 Landros Mare Street</w:t>
            </w:r>
          </w:p>
          <w:p w14:paraId="4BFD8738" w14:textId="77777777" w:rsidR="00FE4676" w:rsidRDefault="00FE4676" w:rsidP="00523EF2">
            <w:pPr>
              <w:rPr>
                <w:sz w:val="22"/>
                <w:szCs w:val="22"/>
              </w:rPr>
            </w:pPr>
            <w:r>
              <w:rPr>
                <w:sz w:val="22"/>
                <w:szCs w:val="22"/>
              </w:rPr>
              <w:t>Polokwane</w:t>
            </w:r>
          </w:p>
          <w:p w14:paraId="58394DE7" w14:textId="77777777" w:rsidR="00FE4676" w:rsidRPr="00E14C73" w:rsidRDefault="00FE4676" w:rsidP="00523EF2">
            <w:pPr>
              <w:rPr>
                <w:sz w:val="22"/>
                <w:szCs w:val="22"/>
              </w:rPr>
            </w:pPr>
            <w:r>
              <w:rPr>
                <w:sz w:val="22"/>
                <w:szCs w:val="22"/>
              </w:rPr>
              <w:t>0700</w:t>
            </w:r>
          </w:p>
          <w:p w14:paraId="296E799A" w14:textId="77777777" w:rsidR="00FE4676" w:rsidRDefault="00FE4676" w:rsidP="00523EF2">
            <w:pPr>
              <w:spacing w:after="80" w:line="276" w:lineRule="auto"/>
              <w:rPr>
                <w:color w:val="000000"/>
              </w:rPr>
            </w:pPr>
          </w:p>
        </w:tc>
      </w:tr>
      <w:tr w:rsidR="00FE4676" w14:paraId="1A3FB0A0" w14:textId="77777777" w:rsidTr="00523EF2">
        <w:trPr>
          <w:trHeight w:val="340"/>
        </w:trPr>
        <w:tc>
          <w:tcPr>
            <w:tcW w:w="169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14:paraId="25FD1E4B" w14:textId="77777777" w:rsidR="00FE4676" w:rsidRPr="00DF5313" w:rsidRDefault="00FE4676" w:rsidP="00523EF2">
            <w:pPr>
              <w:spacing w:after="80" w:line="276" w:lineRule="auto"/>
              <w:rPr>
                <w:color w:val="000000"/>
              </w:rPr>
            </w:pPr>
            <w:r w:rsidRPr="00DF5313">
              <w:rPr>
                <w:color w:val="000000"/>
              </w:rPr>
              <w:t>1</w:t>
            </w:r>
          </w:p>
        </w:tc>
        <w:tc>
          <w:tcPr>
            <w:tcW w:w="7797" w:type="dxa"/>
            <w:tcBorders>
              <w:top w:val="single" w:sz="6" w:space="0" w:color="000000"/>
              <w:left w:val="single" w:sz="6" w:space="0" w:color="000000"/>
              <w:bottom w:val="single" w:sz="6" w:space="0" w:color="000000"/>
            </w:tcBorders>
            <w:tcMar>
              <w:top w:w="8" w:type="dxa"/>
              <w:left w:w="108" w:type="dxa"/>
              <w:bottom w:w="8" w:type="dxa"/>
              <w:right w:w="108" w:type="dxa"/>
            </w:tcMar>
            <w:hideMark/>
          </w:tcPr>
          <w:p w14:paraId="7A7FF750" w14:textId="77777777" w:rsidR="00FE4676" w:rsidRPr="000C3B34" w:rsidRDefault="00FE4676" w:rsidP="00523EF2">
            <w:pPr>
              <w:pStyle w:val="Header"/>
              <w:spacing w:line="360" w:lineRule="auto"/>
              <w:jc w:val="center"/>
            </w:pPr>
            <w:r w:rsidRPr="00015407">
              <w:t xml:space="preserve">The project: </w:t>
            </w:r>
            <w:r w:rsidRPr="001C4FA0">
              <w:rPr>
                <w:b/>
                <w:sz w:val="21"/>
                <w:szCs w:val="21"/>
              </w:rPr>
              <w:t xml:space="preserve">REQUEST FOR QUOTATION FOR </w:t>
            </w:r>
            <w:r>
              <w:rPr>
                <w:b/>
                <w:sz w:val="21"/>
                <w:szCs w:val="21"/>
              </w:rPr>
              <w:t>EVALUATION OF WORKS ON MOUTSE PROJECT</w:t>
            </w:r>
          </w:p>
        </w:tc>
      </w:tr>
      <w:tr w:rsidR="00FE4676" w14:paraId="1B339AC8" w14:textId="77777777" w:rsidTr="00523EF2">
        <w:trPr>
          <w:trHeight w:val="340"/>
        </w:trPr>
        <w:tc>
          <w:tcPr>
            <w:tcW w:w="169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14:paraId="1867A7A5" w14:textId="77777777" w:rsidR="00FE4676" w:rsidRPr="00DF5313" w:rsidRDefault="00FE4676" w:rsidP="00523EF2">
            <w:pPr>
              <w:spacing w:after="80" w:line="276" w:lineRule="auto"/>
              <w:rPr>
                <w:color w:val="000000"/>
              </w:rPr>
            </w:pPr>
            <w:r w:rsidRPr="00DF5313">
              <w:rPr>
                <w:color w:val="000000"/>
              </w:rPr>
              <w:t>1</w:t>
            </w:r>
          </w:p>
        </w:tc>
        <w:tc>
          <w:tcPr>
            <w:tcW w:w="7797" w:type="dxa"/>
            <w:tcBorders>
              <w:top w:val="single" w:sz="6" w:space="0" w:color="000000"/>
              <w:left w:val="single" w:sz="6" w:space="0" w:color="000000"/>
              <w:bottom w:val="single" w:sz="6" w:space="0" w:color="000000"/>
            </w:tcBorders>
            <w:tcMar>
              <w:top w:w="8" w:type="dxa"/>
              <w:left w:w="108" w:type="dxa"/>
              <w:bottom w:w="8" w:type="dxa"/>
              <w:right w:w="108" w:type="dxa"/>
            </w:tcMar>
            <w:hideMark/>
          </w:tcPr>
          <w:p w14:paraId="5B971D49" w14:textId="23396131" w:rsidR="00FE4676" w:rsidRPr="00752DE6" w:rsidRDefault="00FE4676" w:rsidP="00523EF2">
            <w:pPr>
              <w:spacing w:after="80" w:line="276" w:lineRule="auto"/>
            </w:pPr>
            <w:r w:rsidRPr="00752DE6">
              <w:t xml:space="preserve">The Period of Performance (i.e. work allocation) is only for </w:t>
            </w:r>
            <w:r w:rsidR="00A77B19" w:rsidRPr="00A77B19">
              <w:rPr>
                <w:b/>
                <w:bCs/>
              </w:rPr>
              <w:t>One (1)</w:t>
            </w:r>
            <w:r>
              <w:rPr>
                <w:b/>
                <w:bCs/>
              </w:rPr>
              <w:t xml:space="preserve"> calendar months</w:t>
            </w:r>
            <w:r w:rsidRPr="00752DE6">
              <w:t xml:space="preserve">, from date Contract is in effect. </w:t>
            </w:r>
          </w:p>
          <w:p w14:paraId="4F4B6A23" w14:textId="77777777" w:rsidR="00FE4676" w:rsidRDefault="00FE4676" w:rsidP="00523EF2">
            <w:pPr>
              <w:spacing w:after="80" w:line="276" w:lineRule="auto"/>
              <w:rPr>
                <w:color w:val="000000"/>
              </w:rPr>
            </w:pPr>
          </w:p>
        </w:tc>
      </w:tr>
      <w:tr w:rsidR="00FE4676" w14:paraId="43DD20FB" w14:textId="77777777" w:rsidTr="00523EF2">
        <w:trPr>
          <w:trHeight w:val="340"/>
        </w:trPr>
        <w:tc>
          <w:tcPr>
            <w:tcW w:w="169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14:paraId="25C5AADF" w14:textId="77777777" w:rsidR="00FE4676" w:rsidRPr="00DF5313" w:rsidRDefault="00FE4676" w:rsidP="00523EF2">
            <w:pPr>
              <w:spacing w:after="80" w:line="276" w:lineRule="auto"/>
              <w:rPr>
                <w:color w:val="000000"/>
              </w:rPr>
            </w:pPr>
            <w:bookmarkStart w:id="31" w:name="_Hlk519515370"/>
            <w:r w:rsidRPr="00DF5313">
              <w:rPr>
                <w:color w:val="000000"/>
              </w:rPr>
              <w:t>1</w:t>
            </w:r>
          </w:p>
        </w:tc>
        <w:tc>
          <w:tcPr>
            <w:tcW w:w="7797" w:type="dxa"/>
            <w:tcBorders>
              <w:top w:val="single" w:sz="6" w:space="0" w:color="000000"/>
              <w:left w:val="single" w:sz="6" w:space="0" w:color="000000"/>
              <w:bottom w:val="single" w:sz="6" w:space="0" w:color="000000"/>
            </w:tcBorders>
            <w:tcMar>
              <w:top w:w="8" w:type="dxa"/>
              <w:left w:w="108" w:type="dxa"/>
              <w:bottom w:w="8" w:type="dxa"/>
              <w:right w:w="108" w:type="dxa"/>
            </w:tcMar>
            <w:hideMark/>
          </w:tcPr>
          <w:p w14:paraId="2B38FA0A" w14:textId="77777777" w:rsidR="00FE4676" w:rsidRDefault="00FE4676" w:rsidP="00523EF2">
            <w:pPr>
              <w:spacing w:after="80" w:line="276" w:lineRule="auto"/>
              <w:rPr>
                <w:color w:val="000000"/>
              </w:rPr>
            </w:pPr>
            <w:r w:rsidRPr="00015407">
              <w:rPr>
                <w:color w:val="000000"/>
              </w:rPr>
              <w:t>The Start Date is the date when the Service Provider receives his formal copy of the signed Contract from the Employer.</w:t>
            </w:r>
          </w:p>
        </w:tc>
      </w:tr>
      <w:bookmarkEnd w:id="31"/>
      <w:tr w:rsidR="00FE4676" w14:paraId="2674C094" w14:textId="77777777" w:rsidTr="00523EF2">
        <w:trPr>
          <w:trHeight w:val="775"/>
        </w:trPr>
        <w:tc>
          <w:tcPr>
            <w:tcW w:w="169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hideMark/>
          </w:tcPr>
          <w:p w14:paraId="154724BD" w14:textId="77777777" w:rsidR="00FE4676" w:rsidRPr="00DF5313" w:rsidRDefault="00FE4676" w:rsidP="00523EF2">
            <w:pPr>
              <w:spacing w:after="80" w:line="276" w:lineRule="auto"/>
              <w:rPr>
                <w:color w:val="000000"/>
              </w:rPr>
            </w:pPr>
            <w:r w:rsidRPr="00DF5313">
              <w:rPr>
                <w:color w:val="000000"/>
              </w:rPr>
              <w:t>3.5</w:t>
            </w:r>
          </w:p>
        </w:tc>
        <w:tc>
          <w:tcPr>
            <w:tcW w:w="7797" w:type="dxa"/>
            <w:tcBorders>
              <w:top w:val="single" w:sz="6" w:space="0" w:color="000000"/>
              <w:left w:val="single" w:sz="6" w:space="0" w:color="000000"/>
              <w:bottom w:val="single" w:sz="6" w:space="0" w:color="000000"/>
            </w:tcBorders>
            <w:tcMar>
              <w:top w:w="8" w:type="dxa"/>
              <w:left w:w="108" w:type="dxa"/>
              <w:bottom w:w="8" w:type="dxa"/>
              <w:right w:w="108" w:type="dxa"/>
            </w:tcMar>
            <w:vAlign w:val="center"/>
            <w:hideMark/>
          </w:tcPr>
          <w:p w14:paraId="65591B2F" w14:textId="77777777" w:rsidR="00FE4676" w:rsidRPr="00015407" w:rsidRDefault="00FE4676" w:rsidP="00523EF2">
            <w:pPr>
              <w:spacing w:after="80" w:line="276" w:lineRule="auto"/>
              <w:rPr>
                <w:color w:val="000000"/>
              </w:rPr>
            </w:pPr>
            <w:r w:rsidRPr="00015407">
              <w:rPr>
                <w:color w:val="000000"/>
              </w:rPr>
              <w:t xml:space="preserve">The location for the performance of the Project is </w:t>
            </w:r>
            <w:r>
              <w:rPr>
                <w:color w:val="000000"/>
              </w:rPr>
              <w:t>Sekhukhune District Municipality</w:t>
            </w:r>
          </w:p>
        </w:tc>
      </w:tr>
      <w:tr w:rsidR="00FE4676" w14:paraId="70AB9433" w14:textId="77777777" w:rsidTr="00523EF2">
        <w:trPr>
          <w:trHeight w:val="340"/>
        </w:trPr>
        <w:tc>
          <w:tcPr>
            <w:tcW w:w="169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hideMark/>
          </w:tcPr>
          <w:p w14:paraId="680CB3D2" w14:textId="77777777" w:rsidR="00FE4676" w:rsidRPr="00DF5313" w:rsidRDefault="00FE4676" w:rsidP="00523EF2">
            <w:pPr>
              <w:spacing w:after="80" w:line="276" w:lineRule="auto"/>
              <w:rPr>
                <w:color w:val="000000"/>
              </w:rPr>
            </w:pPr>
            <w:r w:rsidRPr="00DF5313">
              <w:rPr>
                <w:color w:val="000000"/>
              </w:rPr>
              <w:t>3.12.1</w:t>
            </w:r>
          </w:p>
        </w:tc>
        <w:tc>
          <w:tcPr>
            <w:tcW w:w="7797" w:type="dxa"/>
            <w:tcBorders>
              <w:top w:val="single" w:sz="6" w:space="0" w:color="000000"/>
              <w:left w:val="single" w:sz="6" w:space="0" w:color="000000"/>
              <w:bottom w:val="single" w:sz="6" w:space="0" w:color="000000"/>
            </w:tcBorders>
            <w:tcMar>
              <w:top w:w="8" w:type="dxa"/>
              <w:left w:w="108" w:type="dxa"/>
              <w:bottom w:w="8" w:type="dxa"/>
              <w:right w:w="108" w:type="dxa"/>
            </w:tcMar>
            <w:vAlign w:val="center"/>
            <w:hideMark/>
          </w:tcPr>
          <w:p w14:paraId="4A5B791F" w14:textId="77777777" w:rsidR="00FE4676" w:rsidRPr="00015407" w:rsidRDefault="00FE4676" w:rsidP="00523EF2">
            <w:pPr>
              <w:spacing w:after="80" w:line="276" w:lineRule="auto"/>
              <w:rPr>
                <w:b/>
                <w:bCs/>
                <w:color w:val="000000"/>
              </w:rPr>
            </w:pPr>
            <w:r w:rsidRPr="00015407">
              <w:rPr>
                <w:b/>
                <w:bCs/>
                <w:color w:val="000000"/>
              </w:rPr>
              <w:t>Add to clause;</w:t>
            </w:r>
          </w:p>
          <w:p w14:paraId="32428170" w14:textId="77777777" w:rsidR="00FE4676" w:rsidRDefault="00FE4676" w:rsidP="00523EF2">
            <w:pPr>
              <w:spacing w:after="80" w:line="276" w:lineRule="auto"/>
              <w:rPr>
                <w:color w:val="000000"/>
              </w:rPr>
            </w:pPr>
            <w:r w:rsidRPr="00015407">
              <w:rPr>
                <w:color w:val="000000"/>
              </w:rPr>
              <w:t>The Service Provider shall note that his service provision forms an integral part of the total service delivery scope of the Employer, and that any delay, non-provision or negligent provision thereof may seriously affect the provision of the other related-services and contracts. Additionally, this Contract also constitutes either a near-long-term or long-term contract in terms of the Supply Chain Management Regulations. Both these factors require that the Employer establish important performance criteria to ultimately ensure full-service delivery to his customers. Therefore failure, on the part of the Service Provider, to deliver any part or the total service correctly and timeously shall result in the application of a performance penalty, per offence. The penalty shall be R</w:t>
            </w:r>
            <w:r>
              <w:rPr>
                <w:color w:val="000000"/>
              </w:rPr>
              <w:t xml:space="preserve"> 20</w:t>
            </w:r>
            <w:r w:rsidRPr="00015407">
              <w:rPr>
                <w:color w:val="000000"/>
              </w:rPr>
              <w:t>,000.00 or equal to actual losses incurred on other related services/contracts plus 10% whichever is greater per day for non -performance subject to a maximum amount of R</w:t>
            </w:r>
            <w:r>
              <w:rPr>
                <w:color w:val="000000"/>
              </w:rPr>
              <w:t>10</w:t>
            </w:r>
            <w:r w:rsidRPr="00015407">
              <w:rPr>
                <w:color w:val="000000"/>
              </w:rPr>
              <w:t>0,000.00 per offence, after which the Employer reserves the right to terminate either the Works Order(s) or Contract agreement with the Service Provider</w:t>
            </w:r>
            <w:r>
              <w:rPr>
                <w:color w:val="000000"/>
              </w:rPr>
              <w:t>. The employer may also claim from the professional indemnity any losses incurred; either due to poor planning or designs and lack of due diligence.</w:t>
            </w:r>
          </w:p>
          <w:p w14:paraId="3C6C8419" w14:textId="77777777" w:rsidR="00FE4676" w:rsidRDefault="00FE4676" w:rsidP="00523EF2">
            <w:pPr>
              <w:spacing w:after="80" w:line="276" w:lineRule="auto"/>
              <w:rPr>
                <w:color w:val="000000"/>
              </w:rPr>
            </w:pPr>
          </w:p>
          <w:p w14:paraId="2A1487D4" w14:textId="77777777" w:rsidR="00FE4676" w:rsidRDefault="00FE4676" w:rsidP="00523EF2">
            <w:pPr>
              <w:spacing w:after="80" w:line="276" w:lineRule="auto"/>
              <w:rPr>
                <w:color w:val="000000"/>
              </w:rPr>
            </w:pPr>
          </w:p>
        </w:tc>
      </w:tr>
      <w:tr w:rsidR="00FE4676" w14:paraId="4CAAF845" w14:textId="77777777" w:rsidTr="00523EF2">
        <w:trPr>
          <w:trHeight w:val="4670"/>
        </w:trPr>
        <w:tc>
          <w:tcPr>
            <w:tcW w:w="169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hideMark/>
          </w:tcPr>
          <w:p w14:paraId="01614D9C" w14:textId="77777777" w:rsidR="00FE4676" w:rsidRPr="00DF5313" w:rsidRDefault="00FE4676" w:rsidP="00523EF2">
            <w:pPr>
              <w:spacing w:after="80" w:line="276" w:lineRule="auto"/>
              <w:rPr>
                <w:color w:val="000000"/>
              </w:rPr>
            </w:pPr>
            <w:r w:rsidRPr="00DF5313">
              <w:lastRenderedPageBreak/>
              <w:t>3.15.1</w:t>
            </w:r>
          </w:p>
        </w:tc>
        <w:tc>
          <w:tcPr>
            <w:tcW w:w="7797" w:type="dxa"/>
            <w:tcBorders>
              <w:top w:val="single" w:sz="6" w:space="0" w:color="000000"/>
              <w:left w:val="single" w:sz="6" w:space="0" w:color="000000"/>
              <w:bottom w:val="single" w:sz="6" w:space="0" w:color="000000"/>
            </w:tcBorders>
            <w:tcMar>
              <w:top w:w="8" w:type="dxa"/>
              <w:left w:w="108" w:type="dxa"/>
              <w:bottom w:w="8" w:type="dxa"/>
              <w:right w:w="108" w:type="dxa"/>
            </w:tcMar>
            <w:vAlign w:val="center"/>
            <w:hideMark/>
          </w:tcPr>
          <w:p w14:paraId="0CEB0E80" w14:textId="77777777" w:rsidR="00FE4676" w:rsidRPr="00015407" w:rsidRDefault="00FE4676" w:rsidP="00523EF2">
            <w:pPr>
              <w:tabs>
                <w:tab w:val="left" w:pos="313"/>
              </w:tabs>
              <w:spacing w:line="278" w:lineRule="auto"/>
              <w:ind w:hanging="217"/>
              <w:rPr>
                <w:lang w:eastAsia="en-ZA"/>
              </w:rPr>
            </w:pPr>
            <w:r w:rsidRPr="00015407">
              <w:rPr>
                <w:lang w:eastAsia="en-ZA"/>
              </w:rPr>
              <w:t>1The programme</w:t>
            </w:r>
            <w:r>
              <w:rPr>
                <w:lang w:eastAsia="en-ZA"/>
              </w:rPr>
              <w:t xml:space="preserve"> </w:t>
            </w:r>
            <w:r w:rsidRPr="00015407">
              <w:rPr>
                <w:lang w:eastAsia="en-ZA"/>
              </w:rPr>
              <w:t xml:space="preserve">(s) shall be submitted within </w:t>
            </w:r>
            <w:r>
              <w:rPr>
                <w:lang w:eastAsia="en-ZA"/>
              </w:rPr>
              <w:t>2</w:t>
            </w:r>
            <w:r w:rsidRPr="00015407">
              <w:rPr>
                <w:lang w:eastAsia="en-ZA"/>
              </w:rPr>
              <w:t xml:space="preserve"> days of the issue of a Work Order(s).</w:t>
            </w:r>
          </w:p>
          <w:p w14:paraId="3097FA27" w14:textId="77777777" w:rsidR="00FE4676" w:rsidRPr="00015407" w:rsidRDefault="00FE4676" w:rsidP="00523EF2">
            <w:pPr>
              <w:spacing w:line="177" w:lineRule="exact"/>
              <w:rPr>
                <w:lang w:eastAsia="en-ZA"/>
              </w:rPr>
            </w:pPr>
          </w:p>
          <w:p w14:paraId="51646B3E" w14:textId="77777777" w:rsidR="00FE4676" w:rsidRPr="00015407" w:rsidRDefault="00FE4676" w:rsidP="00BF571E">
            <w:pPr>
              <w:numPr>
                <w:ilvl w:val="0"/>
                <w:numId w:val="15"/>
              </w:numPr>
              <w:tabs>
                <w:tab w:val="left" w:pos="596"/>
              </w:tabs>
              <w:spacing w:line="278" w:lineRule="auto"/>
              <w:ind w:left="596" w:hanging="425"/>
              <w:rPr>
                <w:lang w:eastAsia="en-ZA"/>
              </w:rPr>
            </w:pPr>
            <w:r w:rsidRPr="00015407">
              <w:rPr>
                <w:lang w:eastAsia="en-ZA"/>
              </w:rPr>
              <w:t>A programme shall be provided and maintained by the Service Provider</w:t>
            </w:r>
            <w:r w:rsidRPr="00DF5313">
              <w:rPr>
                <w:lang w:eastAsia="en-ZA"/>
              </w:rPr>
              <w:t xml:space="preserve"> </w:t>
            </w:r>
            <w:r w:rsidRPr="00015407">
              <w:rPr>
                <w:lang w:eastAsia="en-ZA"/>
              </w:rPr>
              <w:t>per individual project issued by way of individual Work Orders to him by the Employer.</w:t>
            </w:r>
          </w:p>
          <w:p w14:paraId="14730D25" w14:textId="77777777" w:rsidR="00FE4676" w:rsidRPr="00015407" w:rsidRDefault="00FE4676" w:rsidP="00523EF2">
            <w:pPr>
              <w:tabs>
                <w:tab w:val="left" w:pos="596"/>
              </w:tabs>
              <w:spacing w:line="177" w:lineRule="exact"/>
              <w:ind w:hanging="1229"/>
              <w:rPr>
                <w:lang w:eastAsia="en-ZA"/>
              </w:rPr>
            </w:pPr>
          </w:p>
          <w:p w14:paraId="1CCBF78C" w14:textId="77777777" w:rsidR="00FE4676" w:rsidRPr="00015407" w:rsidRDefault="00FE4676" w:rsidP="00BF571E">
            <w:pPr>
              <w:numPr>
                <w:ilvl w:val="0"/>
                <w:numId w:val="15"/>
              </w:numPr>
              <w:tabs>
                <w:tab w:val="left" w:pos="596"/>
              </w:tabs>
              <w:spacing w:line="278" w:lineRule="auto"/>
              <w:ind w:left="596" w:hanging="425"/>
              <w:rPr>
                <w:lang w:eastAsia="en-ZA"/>
              </w:rPr>
            </w:pPr>
            <w:r w:rsidRPr="00015407">
              <w:rPr>
                <w:lang w:eastAsia="en-ZA"/>
              </w:rPr>
              <w:t>In compiling the Works Order(s) Programme the Service Provider shall note that:</w:t>
            </w:r>
          </w:p>
          <w:p w14:paraId="57E464B0" w14:textId="77777777" w:rsidR="00FE4676" w:rsidRPr="00015407" w:rsidRDefault="00FE4676" w:rsidP="00523EF2">
            <w:pPr>
              <w:tabs>
                <w:tab w:val="left" w:pos="596"/>
              </w:tabs>
              <w:spacing w:line="23" w:lineRule="exact"/>
              <w:ind w:hanging="1229"/>
              <w:rPr>
                <w:lang w:eastAsia="en-ZA"/>
              </w:rPr>
            </w:pPr>
          </w:p>
          <w:p w14:paraId="6FF7A1EE" w14:textId="77777777" w:rsidR="00FE4676" w:rsidRPr="00015407" w:rsidRDefault="00FE4676" w:rsidP="00BF571E">
            <w:pPr>
              <w:numPr>
                <w:ilvl w:val="1"/>
                <w:numId w:val="15"/>
              </w:numPr>
              <w:tabs>
                <w:tab w:val="clear" w:pos="1440"/>
                <w:tab w:val="left" w:pos="596"/>
              </w:tabs>
              <w:spacing w:line="257" w:lineRule="auto"/>
              <w:ind w:left="1163" w:hanging="567"/>
              <w:rPr>
                <w:lang w:eastAsia="en-ZA"/>
              </w:rPr>
            </w:pPr>
            <w:r w:rsidRPr="00015407">
              <w:rPr>
                <w:lang w:eastAsia="en-ZA"/>
              </w:rPr>
              <w:t>the working days and hours for staff are Monday to Friday between 08h00 and 17h00.</w:t>
            </w:r>
          </w:p>
          <w:p w14:paraId="0A0C1A2E" w14:textId="77777777" w:rsidR="00FE4676" w:rsidRPr="00015407" w:rsidRDefault="00FE4676" w:rsidP="00523EF2">
            <w:pPr>
              <w:tabs>
                <w:tab w:val="left" w:pos="596"/>
              </w:tabs>
              <w:spacing w:line="199" w:lineRule="exact"/>
              <w:ind w:hanging="1229"/>
              <w:rPr>
                <w:lang w:eastAsia="en-ZA"/>
              </w:rPr>
            </w:pPr>
          </w:p>
          <w:p w14:paraId="0D550DC9" w14:textId="77777777" w:rsidR="00FE4676" w:rsidRPr="00015407" w:rsidRDefault="00FE4676" w:rsidP="00BF571E">
            <w:pPr>
              <w:numPr>
                <w:ilvl w:val="1"/>
                <w:numId w:val="15"/>
              </w:numPr>
              <w:tabs>
                <w:tab w:val="clear" w:pos="1440"/>
                <w:tab w:val="left" w:pos="596"/>
              </w:tabs>
              <w:spacing w:line="257" w:lineRule="auto"/>
              <w:ind w:left="1163" w:hanging="567"/>
              <w:rPr>
                <w:lang w:eastAsia="en-ZA"/>
              </w:rPr>
            </w:pPr>
            <w:r w:rsidRPr="00015407">
              <w:rPr>
                <w:lang w:eastAsia="en-ZA"/>
              </w:rPr>
              <w:t>Non-working Time: All South African public holidays, weekends and the local traditional annual builder’s break shall be incorporated in the programme.</w:t>
            </w:r>
          </w:p>
          <w:p w14:paraId="12FE9EE8" w14:textId="77777777" w:rsidR="00FE4676" w:rsidRPr="00015407" w:rsidRDefault="00FE4676" w:rsidP="00523EF2">
            <w:pPr>
              <w:tabs>
                <w:tab w:val="left" w:pos="596"/>
              </w:tabs>
              <w:spacing w:line="181" w:lineRule="exact"/>
              <w:ind w:hanging="1229"/>
              <w:rPr>
                <w:lang w:eastAsia="en-ZA"/>
              </w:rPr>
            </w:pPr>
          </w:p>
          <w:p w14:paraId="4D22D750" w14:textId="77777777" w:rsidR="00FE4676" w:rsidRPr="00CE0BAA" w:rsidRDefault="00FE4676" w:rsidP="00BF571E">
            <w:pPr>
              <w:numPr>
                <w:ilvl w:val="1"/>
                <w:numId w:val="15"/>
              </w:numPr>
              <w:tabs>
                <w:tab w:val="clear" w:pos="1440"/>
                <w:tab w:val="left" w:pos="596"/>
              </w:tabs>
              <w:spacing w:line="257" w:lineRule="auto"/>
              <w:ind w:left="1163" w:hanging="567"/>
              <w:rPr>
                <w:lang w:eastAsia="en-ZA"/>
              </w:rPr>
            </w:pPr>
            <w:r w:rsidRPr="00015407">
              <w:rPr>
                <w:lang w:eastAsia="en-ZA"/>
              </w:rPr>
              <w:t>Familiarize himself with the Employer’s Standard Operational Procedures such as shutdown scheduling while formulating the programme.</w:t>
            </w:r>
          </w:p>
        </w:tc>
      </w:tr>
      <w:tr w:rsidR="00FE4676" w14:paraId="303C0E59" w14:textId="77777777" w:rsidTr="00523EF2">
        <w:trPr>
          <w:trHeight w:val="340"/>
        </w:trPr>
        <w:tc>
          <w:tcPr>
            <w:tcW w:w="169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hideMark/>
          </w:tcPr>
          <w:p w14:paraId="56035199" w14:textId="77777777" w:rsidR="00FE4676" w:rsidRPr="00DF5313" w:rsidRDefault="00FE4676" w:rsidP="00523EF2">
            <w:pPr>
              <w:spacing w:after="80" w:line="276" w:lineRule="auto"/>
              <w:rPr>
                <w:color w:val="000000"/>
              </w:rPr>
            </w:pPr>
            <w:r w:rsidRPr="00DF5313">
              <w:t>3.16.1</w:t>
            </w:r>
          </w:p>
        </w:tc>
        <w:tc>
          <w:tcPr>
            <w:tcW w:w="7797" w:type="dxa"/>
            <w:tcBorders>
              <w:top w:val="single" w:sz="6" w:space="0" w:color="000000"/>
              <w:left w:val="single" w:sz="6" w:space="0" w:color="000000"/>
              <w:bottom w:val="single" w:sz="6" w:space="0" w:color="000000"/>
            </w:tcBorders>
            <w:tcMar>
              <w:top w:w="8" w:type="dxa"/>
              <w:left w:w="108" w:type="dxa"/>
              <w:bottom w:w="8" w:type="dxa"/>
              <w:right w:w="108" w:type="dxa"/>
            </w:tcMar>
            <w:vAlign w:val="center"/>
            <w:hideMark/>
          </w:tcPr>
          <w:p w14:paraId="585E2EF3" w14:textId="77777777" w:rsidR="00FE4676" w:rsidRDefault="00FE4676" w:rsidP="00523EF2">
            <w:pPr>
              <w:spacing w:after="80" w:line="276" w:lineRule="auto"/>
              <w:rPr>
                <w:color w:val="000000"/>
              </w:rPr>
            </w:pPr>
            <w:r w:rsidRPr="00DF5313">
              <w:rPr>
                <w:color w:val="000000"/>
              </w:rPr>
              <w:t xml:space="preserve">The indices are those contained in Table A of P0141 CPI for the </w:t>
            </w:r>
            <w:r>
              <w:rPr>
                <w:color w:val="000000"/>
              </w:rPr>
              <w:t xml:space="preserve">Limpopo Province </w:t>
            </w:r>
            <w:r w:rsidRPr="00DF5313">
              <w:rPr>
                <w:color w:val="000000"/>
              </w:rPr>
              <w:t>CPI for all services</w:t>
            </w:r>
            <w:r>
              <w:t xml:space="preserve"> </w:t>
            </w:r>
            <w:r w:rsidRPr="00DF5313">
              <w:rPr>
                <w:color w:val="000000"/>
              </w:rPr>
              <w:t>published by Statistics South Africa.</w:t>
            </w:r>
          </w:p>
        </w:tc>
      </w:tr>
      <w:tr w:rsidR="00FE4676" w14:paraId="2BF724EF" w14:textId="77777777" w:rsidTr="00523EF2">
        <w:trPr>
          <w:trHeight w:val="340"/>
        </w:trPr>
        <w:tc>
          <w:tcPr>
            <w:tcW w:w="169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hideMark/>
          </w:tcPr>
          <w:p w14:paraId="0AFF3FA8" w14:textId="77777777" w:rsidR="00FE4676" w:rsidRPr="00DF5313" w:rsidRDefault="00FE4676" w:rsidP="00523EF2">
            <w:pPr>
              <w:spacing w:after="80" w:line="276" w:lineRule="auto"/>
              <w:rPr>
                <w:color w:val="000000"/>
              </w:rPr>
            </w:pPr>
            <w:r w:rsidRPr="00DF5313">
              <w:rPr>
                <w:color w:val="000000"/>
              </w:rPr>
              <w:t>4.3.1 (d)</w:t>
            </w:r>
          </w:p>
        </w:tc>
        <w:tc>
          <w:tcPr>
            <w:tcW w:w="7797" w:type="dxa"/>
            <w:tcBorders>
              <w:top w:val="single" w:sz="6" w:space="0" w:color="000000"/>
              <w:left w:val="single" w:sz="6" w:space="0" w:color="000000"/>
              <w:bottom w:val="single" w:sz="6" w:space="0" w:color="000000"/>
            </w:tcBorders>
            <w:tcMar>
              <w:top w:w="8" w:type="dxa"/>
              <w:left w:w="108" w:type="dxa"/>
              <w:bottom w:w="8" w:type="dxa"/>
              <w:right w:w="108" w:type="dxa"/>
            </w:tcMar>
            <w:vAlign w:val="center"/>
            <w:hideMark/>
          </w:tcPr>
          <w:p w14:paraId="7D39C2E7" w14:textId="77777777" w:rsidR="00FE4676" w:rsidRDefault="00FE4676" w:rsidP="00523EF2">
            <w:pPr>
              <w:spacing w:after="80" w:line="276" w:lineRule="auto"/>
              <w:rPr>
                <w:color w:val="000000"/>
              </w:rPr>
            </w:pPr>
            <w:r w:rsidRPr="00DF5313">
              <w:rPr>
                <w:color w:val="000000"/>
              </w:rPr>
              <w:t>The Service Provider shall assist in the obtaining of all approvals, licenses from state,</w:t>
            </w:r>
            <w:r>
              <w:t xml:space="preserve"> </w:t>
            </w:r>
            <w:r w:rsidRPr="00DF5313">
              <w:rPr>
                <w:color w:val="000000"/>
              </w:rPr>
              <w:t>regional and municipal authorities having jurisdiction over the Project, unless otherwise instructed by the Employer to act on the Employer’s behalf in line with Clause 4.6.</w:t>
            </w:r>
          </w:p>
        </w:tc>
      </w:tr>
      <w:tr w:rsidR="00FE4676" w14:paraId="55C8BB1B" w14:textId="77777777" w:rsidTr="00523EF2">
        <w:trPr>
          <w:trHeight w:val="3123"/>
        </w:trPr>
        <w:tc>
          <w:tcPr>
            <w:tcW w:w="169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hideMark/>
          </w:tcPr>
          <w:p w14:paraId="4350B8F8" w14:textId="77777777" w:rsidR="00FE4676" w:rsidRPr="00A573C5" w:rsidRDefault="00FE4676" w:rsidP="00523EF2">
            <w:pPr>
              <w:spacing w:after="80" w:line="276" w:lineRule="auto"/>
              <w:rPr>
                <w:color w:val="000000" w:themeColor="text1"/>
              </w:rPr>
            </w:pPr>
            <w:r w:rsidRPr="00A573C5">
              <w:rPr>
                <w:color w:val="000000" w:themeColor="text1"/>
              </w:rPr>
              <w:t>4.8</w:t>
            </w:r>
          </w:p>
        </w:tc>
        <w:tc>
          <w:tcPr>
            <w:tcW w:w="7797" w:type="dxa"/>
            <w:tcBorders>
              <w:top w:val="single" w:sz="6" w:space="0" w:color="000000"/>
              <w:left w:val="single" w:sz="6" w:space="0" w:color="000000"/>
              <w:bottom w:val="single" w:sz="6" w:space="0" w:color="000000"/>
            </w:tcBorders>
            <w:tcMar>
              <w:top w:w="8" w:type="dxa"/>
              <w:left w:w="108" w:type="dxa"/>
              <w:bottom w:w="8" w:type="dxa"/>
              <w:right w:w="108" w:type="dxa"/>
            </w:tcMar>
            <w:vAlign w:val="center"/>
            <w:hideMark/>
          </w:tcPr>
          <w:p w14:paraId="0AD4DB43" w14:textId="77777777" w:rsidR="00FE4676" w:rsidRPr="00A573C5" w:rsidRDefault="00FE4676" w:rsidP="00523EF2">
            <w:pPr>
              <w:spacing w:after="80" w:line="276" w:lineRule="auto"/>
              <w:rPr>
                <w:color w:val="000000" w:themeColor="text1"/>
              </w:rPr>
            </w:pPr>
            <w:r w:rsidRPr="00A573C5">
              <w:rPr>
                <w:color w:val="000000" w:themeColor="text1"/>
              </w:rPr>
              <w:t>Add New Clause</w:t>
            </w:r>
          </w:p>
          <w:p w14:paraId="22EC52A9" w14:textId="77777777" w:rsidR="00FE4676" w:rsidRPr="00A573C5" w:rsidRDefault="00FE4676" w:rsidP="00523EF2">
            <w:pPr>
              <w:spacing w:after="80" w:line="276" w:lineRule="auto"/>
              <w:rPr>
                <w:color w:val="000000" w:themeColor="text1"/>
              </w:rPr>
            </w:pPr>
            <w:r w:rsidRPr="00A573C5">
              <w:rPr>
                <w:color w:val="000000" w:themeColor="text1"/>
              </w:rPr>
              <w:t>The Service Provider acknowledges that it is the objective of the Employer to appoint a Professional Service Providers for the Contract Period of Performance, ensuring that the requires services scoped as per this Contract he is in position, without delay, to select a suitably qualified and experienced service provider to render such services. Thus, to this end, the Employer:</w:t>
            </w:r>
          </w:p>
          <w:p w14:paraId="5F2BF582" w14:textId="77777777" w:rsidR="00FE4676" w:rsidRPr="00A573C5" w:rsidRDefault="00FE4676" w:rsidP="00BF571E">
            <w:pPr>
              <w:numPr>
                <w:ilvl w:val="0"/>
                <w:numId w:val="16"/>
              </w:numPr>
              <w:spacing w:after="80" w:line="276" w:lineRule="auto"/>
              <w:rPr>
                <w:color w:val="000000" w:themeColor="text1"/>
              </w:rPr>
            </w:pPr>
            <w:r w:rsidRPr="00A573C5">
              <w:rPr>
                <w:color w:val="000000" w:themeColor="text1"/>
              </w:rPr>
              <w:t>does not guarantee a minimum or maximum expected fee value of work other than that which may be formally issued and accepted by the Services Provider during the Contract Period of Performance.</w:t>
            </w:r>
          </w:p>
          <w:p w14:paraId="34766D72" w14:textId="77777777" w:rsidR="00FE4676" w:rsidRPr="00A573C5" w:rsidRDefault="00FE4676" w:rsidP="00BF571E">
            <w:pPr>
              <w:numPr>
                <w:ilvl w:val="0"/>
                <w:numId w:val="16"/>
              </w:numPr>
              <w:spacing w:after="80" w:line="276" w:lineRule="auto"/>
              <w:rPr>
                <w:color w:val="000000" w:themeColor="text1"/>
              </w:rPr>
            </w:pPr>
            <w:r w:rsidRPr="00A573C5">
              <w:rPr>
                <w:color w:val="000000" w:themeColor="text1"/>
              </w:rPr>
              <w:t>shall entertain no claims from the Service Provider in this regard.</w:t>
            </w:r>
          </w:p>
          <w:p w14:paraId="3E517380" w14:textId="77777777" w:rsidR="00FE4676" w:rsidRPr="00A573C5" w:rsidRDefault="00FE4676" w:rsidP="00523EF2">
            <w:pPr>
              <w:spacing w:after="80" w:line="276" w:lineRule="auto"/>
              <w:rPr>
                <w:color w:val="000000" w:themeColor="text1"/>
              </w:rPr>
            </w:pPr>
          </w:p>
        </w:tc>
      </w:tr>
      <w:tr w:rsidR="00FE4676" w14:paraId="71364E09" w14:textId="77777777" w:rsidTr="00523EF2">
        <w:trPr>
          <w:trHeight w:val="340"/>
        </w:trPr>
        <w:tc>
          <w:tcPr>
            <w:tcW w:w="169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hideMark/>
          </w:tcPr>
          <w:p w14:paraId="10BEF133" w14:textId="77777777" w:rsidR="00FE4676" w:rsidRPr="00A573C5" w:rsidRDefault="00FE4676" w:rsidP="00523EF2">
            <w:pPr>
              <w:spacing w:after="80" w:line="276" w:lineRule="auto"/>
              <w:rPr>
                <w:color w:val="000000" w:themeColor="text1"/>
              </w:rPr>
            </w:pPr>
            <w:r w:rsidRPr="00A573C5">
              <w:rPr>
                <w:color w:val="000000" w:themeColor="text1"/>
              </w:rPr>
              <w:t>5.4.1 and 13.1.3</w:t>
            </w:r>
          </w:p>
          <w:p w14:paraId="0837E4B5" w14:textId="77777777" w:rsidR="00FE4676" w:rsidRPr="00A573C5" w:rsidRDefault="00FE4676" w:rsidP="00523EF2">
            <w:pPr>
              <w:spacing w:after="80" w:line="276" w:lineRule="auto"/>
              <w:rPr>
                <w:color w:val="000000" w:themeColor="text1"/>
              </w:rPr>
            </w:pPr>
          </w:p>
        </w:tc>
        <w:tc>
          <w:tcPr>
            <w:tcW w:w="7797" w:type="dxa"/>
            <w:tcBorders>
              <w:top w:val="single" w:sz="6" w:space="0" w:color="000000"/>
              <w:left w:val="single" w:sz="6" w:space="0" w:color="000000"/>
              <w:bottom w:val="single" w:sz="6" w:space="0" w:color="000000"/>
            </w:tcBorders>
            <w:tcMar>
              <w:top w:w="8" w:type="dxa"/>
              <w:left w:w="108" w:type="dxa"/>
              <w:bottom w:w="8" w:type="dxa"/>
              <w:right w:w="108" w:type="dxa"/>
            </w:tcMar>
            <w:vAlign w:val="center"/>
            <w:hideMark/>
          </w:tcPr>
          <w:p w14:paraId="634DA98D" w14:textId="77777777" w:rsidR="00FE4676" w:rsidRPr="00A573C5" w:rsidRDefault="00FE4676" w:rsidP="00523EF2">
            <w:pPr>
              <w:spacing w:after="80" w:line="276" w:lineRule="auto"/>
              <w:rPr>
                <w:color w:val="000000" w:themeColor="text1"/>
              </w:rPr>
            </w:pPr>
            <w:r w:rsidRPr="00A573C5">
              <w:rPr>
                <w:color w:val="000000" w:themeColor="text1"/>
              </w:rPr>
              <w:t>The Service Provider is required to provide and maintain a minimum Professional Indemnity Insurance to the value as per their selected category in respect of each and every claim during the period of insurance which is the end of the defects period of all Work Order(s) allocated.</w:t>
            </w:r>
          </w:p>
          <w:p w14:paraId="356E7019" w14:textId="77777777" w:rsidR="00FE4676" w:rsidRPr="00A573C5" w:rsidRDefault="00FE4676" w:rsidP="00523EF2">
            <w:pPr>
              <w:spacing w:after="80" w:line="276" w:lineRule="auto"/>
              <w:rPr>
                <w:color w:val="000000" w:themeColor="text1"/>
              </w:rPr>
            </w:pPr>
            <w:r w:rsidRPr="00A573C5">
              <w:rPr>
                <w:color w:val="000000" w:themeColor="text1"/>
              </w:rPr>
              <w:t>Upon possible appointment, should the work require the company (PSP) to have a higher PI, the service provider must procure a higher PI within reasonable time as instructed by LNW Project Manager.</w:t>
            </w:r>
          </w:p>
          <w:p w14:paraId="68CF3BCE" w14:textId="77777777" w:rsidR="00FE4676" w:rsidRPr="00A573C5" w:rsidRDefault="00FE4676" w:rsidP="00523EF2">
            <w:pPr>
              <w:spacing w:after="80" w:line="276" w:lineRule="auto"/>
              <w:rPr>
                <w:color w:val="000000" w:themeColor="text1"/>
              </w:rPr>
            </w:pPr>
          </w:p>
        </w:tc>
      </w:tr>
      <w:tr w:rsidR="00FE4676" w14:paraId="1546300B" w14:textId="77777777" w:rsidTr="00523EF2">
        <w:trPr>
          <w:trHeight w:val="340"/>
        </w:trPr>
        <w:tc>
          <w:tcPr>
            <w:tcW w:w="169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hideMark/>
          </w:tcPr>
          <w:p w14:paraId="4B5CA74E" w14:textId="77777777" w:rsidR="00FE4676" w:rsidRPr="007262B7" w:rsidRDefault="00FE4676" w:rsidP="00523EF2">
            <w:pPr>
              <w:spacing w:after="80" w:line="276" w:lineRule="auto"/>
              <w:rPr>
                <w:color w:val="000000" w:themeColor="text1"/>
              </w:rPr>
            </w:pPr>
            <w:r w:rsidRPr="007262B7">
              <w:rPr>
                <w:color w:val="000000" w:themeColor="text1"/>
              </w:rPr>
              <w:t>5.5(c)</w:t>
            </w:r>
          </w:p>
        </w:tc>
        <w:tc>
          <w:tcPr>
            <w:tcW w:w="7797" w:type="dxa"/>
            <w:tcBorders>
              <w:top w:val="single" w:sz="6" w:space="0" w:color="000000"/>
              <w:left w:val="single" w:sz="6" w:space="0" w:color="000000"/>
              <w:bottom w:val="single" w:sz="6" w:space="0" w:color="000000"/>
            </w:tcBorders>
            <w:tcMar>
              <w:top w:w="8" w:type="dxa"/>
              <w:left w:w="108" w:type="dxa"/>
              <w:bottom w:w="8" w:type="dxa"/>
              <w:right w:w="108" w:type="dxa"/>
            </w:tcMar>
            <w:vAlign w:val="center"/>
            <w:hideMark/>
          </w:tcPr>
          <w:p w14:paraId="3C8B34E0" w14:textId="77777777" w:rsidR="00FE4676" w:rsidRPr="007262B7" w:rsidRDefault="00FE4676" w:rsidP="00523EF2">
            <w:pPr>
              <w:spacing w:after="80" w:line="276" w:lineRule="auto"/>
              <w:rPr>
                <w:color w:val="000000" w:themeColor="text1"/>
              </w:rPr>
            </w:pPr>
            <w:r w:rsidRPr="007262B7">
              <w:rPr>
                <w:color w:val="000000" w:themeColor="text1"/>
              </w:rPr>
              <w:t>The Service Provider is required to obtain the Employer’s prior approval in writing before taking any of the following actions:</w:t>
            </w:r>
          </w:p>
          <w:p w14:paraId="43785189" w14:textId="77777777" w:rsidR="00FE4676" w:rsidRPr="007262B7" w:rsidRDefault="00FE4676" w:rsidP="00BF571E">
            <w:pPr>
              <w:numPr>
                <w:ilvl w:val="0"/>
                <w:numId w:val="17"/>
              </w:numPr>
              <w:spacing w:after="80" w:line="276" w:lineRule="auto"/>
              <w:rPr>
                <w:color w:val="000000" w:themeColor="text1"/>
              </w:rPr>
            </w:pPr>
            <w:r w:rsidRPr="007262B7">
              <w:rPr>
                <w:color w:val="000000" w:themeColor="text1"/>
              </w:rPr>
              <w:lastRenderedPageBreak/>
              <w:t>Removing Key Persons, whose participation has been approved at tender stage or thereafter, from the Project or its issued Works Order(s).</w:t>
            </w:r>
          </w:p>
          <w:p w14:paraId="79DCDEA4" w14:textId="77777777" w:rsidR="00FE4676" w:rsidRPr="007262B7" w:rsidRDefault="00FE4676" w:rsidP="00BF571E">
            <w:pPr>
              <w:numPr>
                <w:ilvl w:val="0"/>
                <w:numId w:val="17"/>
              </w:numPr>
              <w:spacing w:after="80" w:line="276" w:lineRule="auto"/>
              <w:rPr>
                <w:color w:val="000000" w:themeColor="text1"/>
              </w:rPr>
            </w:pPr>
            <w:r w:rsidRPr="007262B7">
              <w:rPr>
                <w:color w:val="000000" w:themeColor="text1"/>
              </w:rPr>
              <w:t>Changes and/or alterations made to ‘issued for construction documentation’ (drawings or schedules or instructions by the designer) where only construction supervision and/or monitoring services is provided by the Service Provider, i.e. design is executed by the Employer or another party contracted by the Employer.</w:t>
            </w:r>
          </w:p>
          <w:p w14:paraId="29562CAB" w14:textId="77777777" w:rsidR="00FE4676" w:rsidRPr="007262B7" w:rsidRDefault="00FE4676" w:rsidP="00BF571E">
            <w:pPr>
              <w:numPr>
                <w:ilvl w:val="0"/>
                <w:numId w:val="17"/>
              </w:numPr>
              <w:spacing w:after="80" w:line="276" w:lineRule="auto"/>
              <w:rPr>
                <w:color w:val="000000" w:themeColor="text1"/>
              </w:rPr>
            </w:pPr>
            <w:r w:rsidRPr="007262B7">
              <w:rPr>
                <w:color w:val="000000" w:themeColor="text1"/>
              </w:rPr>
              <w:t>Changes and/or alterations made to ‘issued for construction documentation’ that has significant financial implications.</w:t>
            </w:r>
          </w:p>
          <w:p w14:paraId="69FC75F5" w14:textId="77777777" w:rsidR="00FE4676" w:rsidRPr="007262B7" w:rsidRDefault="00FE4676" w:rsidP="00523EF2">
            <w:pPr>
              <w:spacing w:after="80" w:line="276" w:lineRule="auto"/>
              <w:rPr>
                <w:color w:val="000000" w:themeColor="text1"/>
              </w:rPr>
            </w:pPr>
          </w:p>
        </w:tc>
      </w:tr>
      <w:tr w:rsidR="00FE4676" w14:paraId="76206D44" w14:textId="77777777" w:rsidTr="00523EF2">
        <w:trPr>
          <w:trHeight w:val="787"/>
        </w:trPr>
        <w:tc>
          <w:tcPr>
            <w:tcW w:w="169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hideMark/>
          </w:tcPr>
          <w:p w14:paraId="40ADC906" w14:textId="77777777" w:rsidR="00FE4676" w:rsidRPr="007262B7" w:rsidRDefault="00FE4676" w:rsidP="00523EF2">
            <w:pPr>
              <w:spacing w:after="80" w:line="276" w:lineRule="auto"/>
              <w:rPr>
                <w:color w:val="000000" w:themeColor="text1"/>
              </w:rPr>
            </w:pPr>
            <w:r w:rsidRPr="007262B7">
              <w:rPr>
                <w:color w:val="000000" w:themeColor="text1"/>
                <w:sz w:val="22"/>
              </w:rPr>
              <w:lastRenderedPageBreak/>
              <w:t>5.4.3</w:t>
            </w:r>
          </w:p>
        </w:tc>
        <w:tc>
          <w:tcPr>
            <w:tcW w:w="7797" w:type="dxa"/>
            <w:tcBorders>
              <w:top w:val="single" w:sz="6" w:space="0" w:color="000000"/>
              <w:left w:val="single" w:sz="6" w:space="0" w:color="000000"/>
              <w:bottom w:val="single" w:sz="6" w:space="0" w:color="000000"/>
            </w:tcBorders>
            <w:tcMar>
              <w:top w:w="8" w:type="dxa"/>
              <w:left w:w="108" w:type="dxa"/>
              <w:bottom w:w="8" w:type="dxa"/>
              <w:right w:w="108" w:type="dxa"/>
            </w:tcMar>
            <w:vAlign w:val="center"/>
            <w:hideMark/>
          </w:tcPr>
          <w:p w14:paraId="6605B967" w14:textId="77777777" w:rsidR="00FE4676" w:rsidRPr="007262B7" w:rsidRDefault="00FE4676" w:rsidP="00523EF2">
            <w:pPr>
              <w:spacing w:after="80" w:line="276" w:lineRule="auto"/>
              <w:rPr>
                <w:rFonts w:eastAsia="Calibri"/>
                <w:b/>
                <w:bCs/>
                <w:color w:val="000000" w:themeColor="text1"/>
              </w:rPr>
            </w:pPr>
            <w:r w:rsidRPr="007262B7">
              <w:rPr>
                <w:rFonts w:eastAsia="Calibri"/>
                <w:b/>
                <w:bCs/>
                <w:color w:val="000000" w:themeColor="text1"/>
              </w:rPr>
              <w:t>Add New Clause</w:t>
            </w:r>
          </w:p>
          <w:p w14:paraId="04A6968A" w14:textId="77777777" w:rsidR="00FE4676" w:rsidRPr="007262B7" w:rsidRDefault="00FE4676" w:rsidP="00523EF2">
            <w:pPr>
              <w:spacing w:after="80" w:line="276" w:lineRule="auto"/>
              <w:rPr>
                <w:color w:val="000000" w:themeColor="text1"/>
              </w:rPr>
            </w:pPr>
            <w:r w:rsidRPr="007262B7">
              <w:rPr>
                <w:color w:val="000000" w:themeColor="text1"/>
              </w:rPr>
              <w:t xml:space="preserve">A Performance Fee deduction shall not apply. </w:t>
            </w:r>
          </w:p>
          <w:p w14:paraId="05E9D1C0" w14:textId="77777777" w:rsidR="00FE4676" w:rsidRPr="007262B7" w:rsidRDefault="00FE4676" w:rsidP="00523EF2">
            <w:pPr>
              <w:spacing w:after="80" w:line="276" w:lineRule="auto"/>
              <w:rPr>
                <w:color w:val="000000" w:themeColor="text1"/>
              </w:rPr>
            </w:pPr>
          </w:p>
        </w:tc>
      </w:tr>
      <w:tr w:rsidR="00FE4676" w14:paraId="00E5F4F1" w14:textId="77777777" w:rsidTr="00523EF2">
        <w:trPr>
          <w:trHeight w:val="340"/>
        </w:trPr>
        <w:tc>
          <w:tcPr>
            <w:tcW w:w="169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14:paraId="550CC496" w14:textId="77777777" w:rsidR="00FE4676" w:rsidRPr="007262B7" w:rsidRDefault="00FE4676" w:rsidP="00523EF2">
            <w:pPr>
              <w:spacing w:after="80" w:line="276" w:lineRule="auto"/>
              <w:rPr>
                <w:color w:val="000000" w:themeColor="text1"/>
              </w:rPr>
            </w:pPr>
            <w:r w:rsidRPr="007262B7">
              <w:rPr>
                <w:color w:val="000000" w:themeColor="text1"/>
              </w:rPr>
              <w:t>8.2.1</w:t>
            </w:r>
          </w:p>
        </w:tc>
        <w:tc>
          <w:tcPr>
            <w:tcW w:w="7797" w:type="dxa"/>
            <w:tcBorders>
              <w:top w:val="single" w:sz="6" w:space="0" w:color="000000"/>
              <w:left w:val="single" w:sz="6" w:space="0" w:color="000000"/>
              <w:bottom w:val="single" w:sz="6" w:space="0" w:color="000000"/>
            </w:tcBorders>
            <w:tcMar>
              <w:top w:w="8" w:type="dxa"/>
              <w:left w:w="108" w:type="dxa"/>
              <w:bottom w:w="8" w:type="dxa"/>
              <w:right w:w="108" w:type="dxa"/>
            </w:tcMar>
            <w:vAlign w:val="center"/>
            <w:hideMark/>
          </w:tcPr>
          <w:p w14:paraId="65DE8422" w14:textId="77777777" w:rsidR="00FE4676" w:rsidRPr="007262B7" w:rsidRDefault="00FE4676" w:rsidP="00523EF2">
            <w:pPr>
              <w:spacing w:after="80" w:line="276" w:lineRule="auto"/>
              <w:rPr>
                <w:color w:val="000000" w:themeColor="text1"/>
              </w:rPr>
            </w:pPr>
            <w:r w:rsidRPr="007262B7">
              <w:rPr>
                <w:color w:val="000000" w:themeColor="text1"/>
              </w:rPr>
              <w:t>The Contract is concluded when the Period of Performance has elapsed.</w:t>
            </w:r>
          </w:p>
          <w:p w14:paraId="247FFDCC" w14:textId="77777777" w:rsidR="00FE4676" w:rsidRPr="007262B7" w:rsidRDefault="00FE4676" w:rsidP="00BF571E">
            <w:pPr>
              <w:numPr>
                <w:ilvl w:val="0"/>
                <w:numId w:val="18"/>
              </w:numPr>
              <w:spacing w:after="80" w:line="276" w:lineRule="auto"/>
              <w:rPr>
                <w:color w:val="000000" w:themeColor="text1"/>
              </w:rPr>
            </w:pPr>
            <w:r w:rsidRPr="007262B7">
              <w:rPr>
                <w:color w:val="000000" w:themeColor="text1"/>
              </w:rPr>
              <w:t>The Service Provider shall not be issued new Works Orders, nor shall he accept and commence with any new Works Orders, the day after the conclusion of Period of Performance. Should the Service Provider accept and commence with a new Works Orders in this instance he shall not be entitled to any remuneration for services rendered as per the applicable Work Orders nor shall the Employer be entitled to the usage or copyright of such rendered services.</w:t>
            </w:r>
          </w:p>
          <w:p w14:paraId="5D382EBC" w14:textId="77777777" w:rsidR="00FE4676" w:rsidRPr="007262B7" w:rsidRDefault="00FE4676" w:rsidP="00BF571E">
            <w:pPr>
              <w:numPr>
                <w:ilvl w:val="0"/>
                <w:numId w:val="18"/>
              </w:numPr>
              <w:spacing w:after="80" w:line="276" w:lineRule="auto"/>
              <w:rPr>
                <w:color w:val="000000" w:themeColor="text1"/>
              </w:rPr>
            </w:pPr>
            <w:r w:rsidRPr="007262B7">
              <w:rPr>
                <w:color w:val="000000" w:themeColor="text1"/>
              </w:rPr>
              <w:t>Sub-projects that have been issued for implementation by the Employer before the Contract conclusion date, but not completed before the Contract conclusion date shall be completed by the Service Provider, based on the agreed programme and subject to written approval by the employer.</w:t>
            </w:r>
          </w:p>
          <w:p w14:paraId="4F65C1E8" w14:textId="77777777" w:rsidR="00FE4676" w:rsidRPr="007262B7" w:rsidRDefault="00FE4676" w:rsidP="00BF571E">
            <w:pPr>
              <w:numPr>
                <w:ilvl w:val="0"/>
                <w:numId w:val="18"/>
              </w:numPr>
              <w:spacing w:after="80" w:line="276" w:lineRule="auto"/>
              <w:rPr>
                <w:color w:val="000000" w:themeColor="text1"/>
              </w:rPr>
            </w:pPr>
            <w:r w:rsidRPr="007262B7">
              <w:rPr>
                <w:color w:val="000000" w:themeColor="text1"/>
              </w:rPr>
              <w:t>The Contract is concluded on the Date of the completion of the defects liability period, which is one calendar month after issue of the certificate of final completion.</w:t>
            </w:r>
          </w:p>
          <w:p w14:paraId="0DCCB26F" w14:textId="77777777" w:rsidR="00FE4676" w:rsidRPr="0005755C" w:rsidRDefault="00FE4676" w:rsidP="00523EF2">
            <w:pPr>
              <w:spacing w:after="80" w:line="276" w:lineRule="auto"/>
              <w:rPr>
                <w:color w:val="FF0000"/>
              </w:rPr>
            </w:pPr>
          </w:p>
        </w:tc>
      </w:tr>
      <w:tr w:rsidR="00FE4676" w14:paraId="1E4100B5" w14:textId="77777777" w:rsidTr="00523EF2">
        <w:trPr>
          <w:trHeight w:val="340"/>
        </w:trPr>
        <w:tc>
          <w:tcPr>
            <w:tcW w:w="169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14:paraId="10F25FE6" w14:textId="77777777" w:rsidR="00FE4676" w:rsidRDefault="00FE4676" w:rsidP="00523EF2">
            <w:pPr>
              <w:spacing w:after="80" w:line="276" w:lineRule="auto"/>
              <w:rPr>
                <w:color w:val="000000"/>
              </w:rPr>
            </w:pPr>
            <w:r w:rsidRPr="00303085">
              <w:rPr>
                <w:color w:val="000000"/>
              </w:rPr>
              <w:t>8.4.3(c</w:t>
            </w:r>
            <w:r>
              <w:rPr>
                <w:color w:val="000000"/>
              </w:rPr>
              <w:t>)</w:t>
            </w:r>
          </w:p>
        </w:tc>
        <w:tc>
          <w:tcPr>
            <w:tcW w:w="7797" w:type="dxa"/>
            <w:tcBorders>
              <w:top w:val="single" w:sz="6" w:space="0" w:color="000000"/>
              <w:left w:val="single" w:sz="6" w:space="0" w:color="000000"/>
              <w:bottom w:val="single" w:sz="6" w:space="0" w:color="000000"/>
            </w:tcBorders>
            <w:tcMar>
              <w:top w:w="8" w:type="dxa"/>
              <w:left w:w="108" w:type="dxa"/>
              <w:bottom w:w="8" w:type="dxa"/>
              <w:right w:w="108" w:type="dxa"/>
            </w:tcMar>
            <w:vAlign w:val="center"/>
            <w:hideMark/>
          </w:tcPr>
          <w:p w14:paraId="3D55C3B0" w14:textId="77777777" w:rsidR="00FE4676" w:rsidRDefault="00FE4676" w:rsidP="00523EF2">
            <w:pPr>
              <w:spacing w:after="80" w:line="276" w:lineRule="auto"/>
              <w:rPr>
                <w:color w:val="000000"/>
              </w:rPr>
            </w:pPr>
            <w:r w:rsidRPr="00303085">
              <w:rPr>
                <w:color w:val="000000"/>
              </w:rPr>
              <w:t>The period of suspension under clause 8.5.1 is not to exceed 12 months.</w:t>
            </w:r>
          </w:p>
        </w:tc>
      </w:tr>
      <w:tr w:rsidR="00FE4676" w14:paraId="1E4508F1" w14:textId="77777777" w:rsidTr="00523EF2">
        <w:trPr>
          <w:trHeight w:val="340"/>
        </w:trPr>
        <w:tc>
          <w:tcPr>
            <w:tcW w:w="169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hideMark/>
          </w:tcPr>
          <w:p w14:paraId="3EC4DFBE" w14:textId="77777777" w:rsidR="00FE4676" w:rsidRDefault="00FE4676" w:rsidP="00523EF2">
            <w:pPr>
              <w:spacing w:after="80" w:line="276" w:lineRule="auto"/>
              <w:rPr>
                <w:color w:val="000000"/>
              </w:rPr>
            </w:pPr>
            <w:r w:rsidRPr="00303085">
              <w:rPr>
                <w:color w:val="000000"/>
              </w:rPr>
              <w:t xml:space="preserve">9. 1   </w:t>
            </w:r>
          </w:p>
        </w:tc>
        <w:tc>
          <w:tcPr>
            <w:tcW w:w="7797" w:type="dxa"/>
            <w:tcBorders>
              <w:top w:val="single" w:sz="6" w:space="0" w:color="000000"/>
              <w:left w:val="single" w:sz="6" w:space="0" w:color="000000"/>
              <w:bottom w:val="single" w:sz="6" w:space="0" w:color="000000"/>
            </w:tcBorders>
            <w:tcMar>
              <w:top w:w="8" w:type="dxa"/>
              <w:left w:w="108" w:type="dxa"/>
              <w:bottom w:w="8" w:type="dxa"/>
              <w:right w:w="108" w:type="dxa"/>
            </w:tcMar>
            <w:vAlign w:val="center"/>
            <w:hideMark/>
          </w:tcPr>
          <w:p w14:paraId="21C85A83" w14:textId="77777777" w:rsidR="00FE4676" w:rsidRDefault="00FE4676" w:rsidP="00523EF2">
            <w:pPr>
              <w:spacing w:after="80" w:line="276" w:lineRule="auto"/>
              <w:rPr>
                <w:color w:val="000000"/>
              </w:rPr>
            </w:pPr>
            <w:r w:rsidRPr="00303085">
              <w:rPr>
                <w:color w:val="000000"/>
              </w:rPr>
              <w:t>Copyright of the documents prepared for the Project is vested with the Employer.</w:t>
            </w:r>
          </w:p>
        </w:tc>
      </w:tr>
      <w:tr w:rsidR="00FE4676" w14:paraId="4C827C00" w14:textId="77777777" w:rsidTr="00523EF2">
        <w:trPr>
          <w:trHeight w:val="802"/>
        </w:trPr>
        <w:tc>
          <w:tcPr>
            <w:tcW w:w="169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hideMark/>
          </w:tcPr>
          <w:p w14:paraId="5974C59D" w14:textId="77777777" w:rsidR="00FE4676" w:rsidRDefault="00FE4676" w:rsidP="00523EF2">
            <w:pPr>
              <w:spacing w:after="80" w:line="276" w:lineRule="auto"/>
              <w:rPr>
                <w:color w:val="000000"/>
              </w:rPr>
            </w:pPr>
            <w:r w:rsidRPr="00E75183">
              <w:rPr>
                <w:color w:val="000000"/>
              </w:rPr>
              <w:t>12.1</w:t>
            </w:r>
          </w:p>
        </w:tc>
        <w:tc>
          <w:tcPr>
            <w:tcW w:w="7797" w:type="dxa"/>
            <w:tcBorders>
              <w:top w:val="single" w:sz="6" w:space="0" w:color="000000"/>
              <w:left w:val="single" w:sz="6" w:space="0" w:color="000000"/>
              <w:bottom w:val="single" w:sz="6" w:space="0" w:color="000000"/>
            </w:tcBorders>
            <w:tcMar>
              <w:top w:w="8" w:type="dxa"/>
              <w:left w:w="108" w:type="dxa"/>
              <w:bottom w:w="8" w:type="dxa"/>
              <w:right w:w="108" w:type="dxa"/>
            </w:tcMar>
            <w:vAlign w:val="center"/>
            <w:hideMark/>
          </w:tcPr>
          <w:p w14:paraId="6FCDFD7C" w14:textId="77777777" w:rsidR="00FE4676" w:rsidRDefault="00FE4676" w:rsidP="00523EF2">
            <w:pPr>
              <w:spacing w:after="80" w:line="276" w:lineRule="auto"/>
              <w:rPr>
                <w:color w:val="000000"/>
              </w:rPr>
            </w:pPr>
            <w:r w:rsidRPr="00E75183">
              <w:rPr>
                <w:color w:val="000000"/>
              </w:rPr>
              <w:t>Interim settlement of disputes is to be by amicable settlement, then adjudication if amicable settlement fails</w:t>
            </w:r>
            <w:r>
              <w:rPr>
                <w:color w:val="000000"/>
              </w:rPr>
              <w:t>.</w:t>
            </w:r>
          </w:p>
        </w:tc>
      </w:tr>
      <w:tr w:rsidR="00FE4676" w14:paraId="1E5D1AC5" w14:textId="77777777" w:rsidTr="00523EF2">
        <w:trPr>
          <w:trHeight w:val="134"/>
        </w:trPr>
        <w:tc>
          <w:tcPr>
            <w:tcW w:w="169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hideMark/>
          </w:tcPr>
          <w:p w14:paraId="44DBF2E0" w14:textId="77777777" w:rsidR="00FE4676" w:rsidRDefault="00FE4676" w:rsidP="00523EF2">
            <w:pPr>
              <w:spacing w:after="80" w:line="276" w:lineRule="auto"/>
              <w:rPr>
                <w:color w:val="000000"/>
              </w:rPr>
            </w:pPr>
          </w:p>
          <w:p w14:paraId="45016446" w14:textId="77777777" w:rsidR="00FE4676" w:rsidRPr="00E75183" w:rsidRDefault="00FE4676" w:rsidP="00523EF2">
            <w:pPr>
              <w:spacing w:after="80" w:line="276" w:lineRule="auto"/>
              <w:rPr>
                <w:color w:val="000000"/>
              </w:rPr>
            </w:pPr>
            <w:r w:rsidRPr="00E75183">
              <w:rPr>
                <w:color w:val="000000"/>
              </w:rPr>
              <w:t>12.2</w:t>
            </w:r>
            <w:r>
              <w:rPr>
                <w:color w:val="000000"/>
              </w:rPr>
              <w:t xml:space="preserve"> and </w:t>
            </w:r>
            <w:r w:rsidRPr="00E75183">
              <w:rPr>
                <w:color w:val="000000"/>
              </w:rPr>
              <w:t>12.3</w:t>
            </w:r>
          </w:p>
          <w:p w14:paraId="6170B6A8" w14:textId="77777777" w:rsidR="00FE4676" w:rsidRPr="00E75183" w:rsidRDefault="00FE4676" w:rsidP="00523EF2">
            <w:pPr>
              <w:spacing w:after="80" w:line="276" w:lineRule="auto"/>
              <w:rPr>
                <w:color w:val="000000"/>
              </w:rPr>
            </w:pPr>
          </w:p>
          <w:p w14:paraId="3C1C3415" w14:textId="77777777" w:rsidR="00FE4676" w:rsidRDefault="00FE4676" w:rsidP="00523EF2">
            <w:pPr>
              <w:spacing w:after="80" w:line="276" w:lineRule="auto"/>
              <w:rPr>
                <w:color w:val="000000"/>
              </w:rPr>
            </w:pPr>
          </w:p>
        </w:tc>
        <w:tc>
          <w:tcPr>
            <w:tcW w:w="7797" w:type="dxa"/>
            <w:tcBorders>
              <w:top w:val="single" w:sz="6" w:space="0" w:color="000000"/>
              <w:left w:val="single" w:sz="6" w:space="0" w:color="000000"/>
              <w:bottom w:val="single" w:sz="6" w:space="0" w:color="000000"/>
            </w:tcBorders>
            <w:tcMar>
              <w:top w:w="8" w:type="dxa"/>
              <w:left w:w="108" w:type="dxa"/>
              <w:bottom w:w="8" w:type="dxa"/>
              <w:right w:w="108" w:type="dxa"/>
            </w:tcMar>
            <w:vAlign w:val="center"/>
            <w:hideMark/>
          </w:tcPr>
          <w:p w14:paraId="2106D66F" w14:textId="77777777" w:rsidR="00FE4676" w:rsidRDefault="00FE4676" w:rsidP="00523EF2">
            <w:pPr>
              <w:spacing w:after="80" w:line="276" w:lineRule="auto"/>
              <w:rPr>
                <w:color w:val="000000"/>
              </w:rPr>
            </w:pPr>
            <w:r w:rsidRPr="00E75183">
              <w:rPr>
                <w:color w:val="000000"/>
              </w:rPr>
              <w:t>Final settlement is by Arbitration</w:t>
            </w:r>
            <w:r>
              <w:rPr>
                <w:color w:val="000000"/>
              </w:rPr>
              <w:t xml:space="preserve"> then the court of Law in South Africa.</w:t>
            </w:r>
          </w:p>
        </w:tc>
      </w:tr>
      <w:tr w:rsidR="00FE4676" w14:paraId="5DDCF11E" w14:textId="77777777" w:rsidTr="00523EF2">
        <w:trPr>
          <w:trHeight w:val="340"/>
        </w:trPr>
        <w:tc>
          <w:tcPr>
            <w:tcW w:w="169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hideMark/>
          </w:tcPr>
          <w:p w14:paraId="74D8C51D" w14:textId="77777777" w:rsidR="00FE4676" w:rsidRDefault="00FE4676" w:rsidP="00523EF2">
            <w:pPr>
              <w:spacing w:after="80" w:line="276" w:lineRule="auto"/>
              <w:rPr>
                <w:color w:val="000000"/>
              </w:rPr>
            </w:pPr>
            <w:r w:rsidRPr="00E75183">
              <w:rPr>
                <w:color w:val="000000"/>
              </w:rPr>
              <w:t>12.3.3</w:t>
            </w:r>
          </w:p>
        </w:tc>
        <w:tc>
          <w:tcPr>
            <w:tcW w:w="7797" w:type="dxa"/>
            <w:tcBorders>
              <w:top w:val="single" w:sz="6" w:space="0" w:color="000000"/>
              <w:left w:val="single" w:sz="6" w:space="0" w:color="000000"/>
              <w:bottom w:val="single" w:sz="6" w:space="0" w:color="000000"/>
            </w:tcBorders>
            <w:tcMar>
              <w:top w:w="8" w:type="dxa"/>
              <w:left w:w="108" w:type="dxa"/>
              <w:bottom w:w="8" w:type="dxa"/>
              <w:right w:w="108" w:type="dxa"/>
            </w:tcMar>
            <w:vAlign w:val="center"/>
            <w:hideMark/>
          </w:tcPr>
          <w:p w14:paraId="3B0EE9AA" w14:textId="77777777" w:rsidR="00FE4676" w:rsidRDefault="00FE4676" w:rsidP="00523EF2">
            <w:pPr>
              <w:spacing w:after="80" w:line="276" w:lineRule="auto"/>
              <w:rPr>
                <w:color w:val="000000"/>
              </w:rPr>
            </w:pPr>
            <w:r w:rsidRPr="00E75183">
              <w:rPr>
                <w:color w:val="000000"/>
              </w:rPr>
              <w:t>In the event that the parties fail to agree on an arbitrator, the arbitrator is nominated by mutual agreement of both contracting parties.</w:t>
            </w:r>
          </w:p>
          <w:p w14:paraId="4626E99C" w14:textId="77777777" w:rsidR="00FE4676" w:rsidRDefault="00FE4676" w:rsidP="00523EF2">
            <w:pPr>
              <w:spacing w:after="80" w:line="276" w:lineRule="auto"/>
              <w:rPr>
                <w:color w:val="000000"/>
              </w:rPr>
            </w:pPr>
          </w:p>
        </w:tc>
      </w:tr>
      <w:tr w:rsidR="00FE4676" w14:paraId="1D0C6778" w14:textId="77777777" w:rsidTr="00523EF2">
        <w:trPr>
          <w:trHeight w:val="340"/>
        </w:trPr>
        <w:tc>
          <w:tcPr>
            <w:tcW w:w="169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hideMark/>
          </w:tcPr>
          <w:p w14:paraId="001AF7E0" w14:textId="77777777" w:rsidR="00FE4676" w:rsidRDefault="00FE4676" w:rsidP="00523EF2">
            <w:pPr>
              <w:spacing w:after="80" w:line="276" w:lineRule="auto"/>
              <w:rPr>
                <w:color w:val="000000"/>
              </w:rPr>
            </w:pPr>
            <w:r>
              <w:rPr>
                <w:sz w:val="22"/>
              </w:rPr>
              <w:t>13.1.4</w:t>
            </w:r>
          </w:p>
        </w:tc>
        <w:tc>
          <w:tcPr>
            <w:tcW w:w="7797" w:type="dxa"/>
            <w:tcBorders>
              <w:top w:val="single" w:sz="6" w:space="0" w:color="000000"/>
              <w:left w:val="single" w:sz="6" w:space="0" w:color="000000"/>
              <w:bottom w:val="single" w:sz="6" w:space="0" w:color="000000"/>
            </w:tcBorders>
            <w:tcMar>
              <w:top w:w="8" w:type="dxa"/>
              <w:left w:w="108" w:type="dxa"/>
              <w:bottom w:w="8" w:type="dxa"/>
              <w:right w:w="108" w:type="dxa"/>
            </w:tcMar>
            <w:vAlign w:val="center"/>
            <w:hideMark/>
          </w:tcPr>
          <w:p w14:paraId="25A3F609" w14:textId="77777777" w:rsidR="00FE4676" w:rsidRPr="00E75183" w:rsidRDefault="00FE4676" w:rsidP="00523EF2">
            <w:pPr>
              <w:spacing w:after="80" w:line="276" w:lineRule="auto"/>
              <w:rPr>
                <w:b/>
                <w:bCs/>
                <w:color w:val="000000"/>
              </w:rPr>
            </w:pPr>
            <w:r w:rsidRPr="00E75183">
              <w:rPr>
                <w:b/>
                <w:bCs/>
                <w:color w:val="000000"/>
              </w:rPr>
              <w:t>Add New Clause</w:t>
            </w:r>
          </w:p>
          <w:p w14:paraId="1E2290D0" w14:textId="77777777" w:rsidR="00FE4676" w:rsidRPr="00E75183" w:rsidRDefault="00FE4676" w:rsidP="00523EF2">
            <w:pPr>
              <w:spacing w:after="80" w:line="276" w:lineRule="auto"/>
              <w:rPr>
                <w:color w:val="000000"/>
              </w:rPr>
            </w:pPr>
            <w:r w:rsidRPr="00E75183">
              <w:rPr>
                <w:color w:val="000000"/>
              </w:rPr>
              <w:t>The Service Provider acknowledges that the approvals of drawings and reports by the Employer does not change the Service Provider’s responsibility to provide the Services, nor does it indemnify the Service Provider from any negligence and/or omissions.</w:t>
            </w:r>
          </w:p>
          <w:p w14:paraId="2F1A3FC0" w14:textId="77777777" w:rsidR="00FE4676" w:rsidRDefault="00FE4676" w:rsidP="00523EF2">
            <w:pPr>
              <w:spacing w:after="80" w:line="276" w:lineRule="auto"/>
              <w:rPr>
                <w:color w:val="000000"/>
              </w:rPr>
            </w:pPr>
          </w:p>
        </w:tc>
      </w:tr>
      <w:tr w:rsidR="00FE4676" w14:paraId="39FD5739" w14:textId="77777777" w:rsidTr="00523EF2">
        <w:trPr>
          <w:trHeight w:val="340"/>
        </w:trPr>
        <w:tc>
          <w:tcPr>
            <w:tcW w:w="169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14:paraId="7FEA1B57" w14:textId="77777777" w:rsidR="00FE4676" w:rsidRDefault="00FE4676" w:rsidP="00523EF2">
            <w:pPr>
              <w:spacing w:after="80" w:line="276" w:lineRule="auto"/>
              <w:rPr>
                <w:color w:val="000000"/>
              </w:rPr>
            </w:pPr>
            <w:r>
              <w:rPr>
                <w:color w:val="000000"/>
              </w:rPr>
              <w:lastRenderedPageBreak/>
              <w:t>15</w:t>
            </w:r>
          </w:p>
        </w:tc>
        <w:tc>
          <w:tcPr>
            <w:tcW w:w="7797" w:type="dxa"/>
            <w:tcBorders>
              <w:top w:val="single" w:sz="6" w:space="0" w:color="000000"/>
              <w:left w:val="single" w:sz="6" w:space="0" w:color="000000"/>
              <w:bottom w:val="single" w:sz="6" w:space="0" w:color="000000"/>
            </w:tcBorders>
            <w:tcMar>
              <w:top w:w="8" w:type="dxa"/>
              <w:left w:w="108" w:type="dxa"/>
              <w:bottom w:w="8" w:type="dxa"/>
              <w:right w:w="108" w:type="dxa"/>
            </w:tcMar>
            <w:hideMark/>
          </w:tcPr>
          <w:p w14:paraId="5327D403" w14:textId="77777777" w:rsidR="00FE4676" w:rsidRDefault="00FE4676" w:rsidP="00523EF2">
            <w:pPr>
              <w:spacing w:after="80" w:line="276" w:lineRule="auto"/>
              <w:rPr>
                <w:color w:val="000000"/>
              </w:rPr>
            </w:pPr>
            <w:r w:rsidRPr="00E75183">
              <w:rPr>
                <w:color w:val="000000"/>
              </w:rPr>
              <w:t>The interest rate is the prime interest rate of the Employer’s bank at the time the amount is due.</w:t>
            </w:r>
          </w:p>
        </w:tc>
      </w:tr>
      <w:tr w:rsidR="00FE4676" w14:paraId="465A5797" w14:textId="77777777" w:rsidTr="00523EF2">
        <w:trPr>
          <w:trHeight w:val="340"/>
        </w:trPr>
        <w:tc>
          <w:tcPr>
            <w:tcW w:w="169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14:paraId="47080145" w14:textId="77777777" w:rsidR="00FE4676" w:rsidRDefault="00FE4676" w:rsidP="00523EF2">
            <w:pPr>
              <w:spacing w:after="80" w:line="276" w:lineRule="auto"/>
              <w:rPr>
                <w:color w:val="000000"/>
              </w:rPr>
            </w:pPr>
            <w:r w:rsidRPr="00E75183">
              <w:rPr>
                <w:color w:val="000000"/>
              </w:rPr>
              <w:t>4. 7</w:t>
            </w:r>
          </w:p>
        </w:tc>
        <w:tc>
          <w:tcPr>
            <w:tcW w:w="7797" w:type="dxa"/>
            <w:tcBorders>
              <w:top w:val="single" w:sz="6" w:space="0" w:color="000000"/>
              <w:left w:val="single" w:sz="6" w:space="0" w:color="000000"/>
              <w:bottom w:val="single" w:sz="6" w:space="0" w:color="000000"/>
            </w:tcBorders>
            <w:tcMar>
              <w:top w:w="8" w:type="dxa"/>
              <w:left w:w="108" w:type="dxa"/>
              <w:bottom w:w="8" w:type="dxa"/>
              <w:right w:w="108" w:type="dxa"/>
            </w:tcMar>
            <w:hideMark/>
          </w:tcPr>
          <w:p w14:paraId="19258C8F" w14:textId="77777777" w:rsidR="00FE4676" w:rsidRPr="00E75183" w:rsidRDefault="00FE4676" w:rsidP="00523EF2">
            <w:pPr>
              <w:spacing w:after="80" w:line="276" w:lineRule="auto"/>
              <w:rPr>
                <w:b/>
                <w:bCs/>
                <w:color w:val="000000"/>
              </w:rPr>
            </w:pPr>
            <w:r w:rsidRPr="00E75183">
              <w:rPr>
                <w:b/>
                <w:bCs/>
                <w:color w:val="000000"/>
              </w:rPr>
              <w:t>Add to Clause:</w:t>
            </w:r>
          </w:p>
          <w:p w14:paraId="508E1148" w14:textId="77777777" w:rsidR="00FE4676" w:rsidRPr="00E75183" w:rsidRDefault="00FE4676" w:rsidP="00523EF2">
            <w:pPr>
              <w:spacing w:after="80" w:line="276" w:lineRule="auto"/>
              <w:rPr>
                <w:color w:val="000000"/>
              </w:rPr>
            </w:pPr>
            <w:r w:rsidRPr="00E75183">
              <w:rPr>
                <w:color w:val="000000"/>
              </w:rPr>
              <w:t>Payment shall be made upon:</w:t>
            </w:r>
          </w:p>
          <w:p w14:paraId="7539CDFF" w14:textId="77777777" w:rsidR="00FE4676" w:rsidRPr="00E75183" w:rsidRDefault="00FE4676" w:rsidP="00523EF2">
            <w:pPr>
              <w:spacing w:line="16" w:lineRule="exact"/>
              <w:rPr>
                <w:lang w:eastAsia="en-ZA"/>
              </w:rPr>
            </w:pPr>
          </w:p>
          <w:p w14:paraId="45A09D7B" w14:textId="77777777" w:rsidR="00FE4676" w:rsidRPr="00E75183" w:rsidRDefault="00FE4676" w:rsidP="00BF571E">
            <w:pPr>
              <w:numPr>
                <w:ilvl w:val="0"/>
                <w:numId w:val="19"/>
              </w:numPr>
              <w:spacing w:after="80" w:line="276" w:lineRule="auto"/>
              <w:rPr>
                <w:color w:val="000000"/>
              </w:rPr>
            </w:pPr>
            <w:r w:rsidRPr="00E75183">
              <w:rPr>
                <w:color w:val="000000"/>
              </w:rPr>
              <w:t>The Service Provider submitting a Payment Certificate with a schedule of work completed, to the Employer before or on the date that will communicated to you by the Employer.</w:t>
            </w:r>
          </w:p>
          <w:p w14:paraId="3DC65C9D" w14:textId="77777777" w:rsidR="00FE4676" w:rsidRPr="00E75183" w:rsidRDefault="00FE4676" w:rsidP="00BF571E">
            <w:pPr>
              <w:numPr>
                <w:ilvl w:val="0"/>
                <w:numId w:val="19"/>
              </w:numPr>
              <w:spacing w:after="80" w:line="276" w:lineRule="auto"/>
              <w:rPr>
                <w:color w:val="000000"/>
              </w:rPr>
            </w:pPr>
            <w:r w:rsidRPr="00E75183">
              <w:rPr>
                <w:color w:val="000000"/>
              </w:rPr>
              <w:t>The payment Certificate being accompanied with an Original Tax Invoice compliant with SARS and the Employer’s requirements.</w:t>
            </w:r>
          </w:p>
          <w:p w14:paraId="7DDBC035" w14:textId="77777777" w:rsidR="00FE4676" w:rsidRPr="00E75183" w:rsidRDefault="00FE4676" w:rsidP="00BF571E">
            <w:pPr>
              <w:numPr>
                <w:ilvl w:val="0"/>
                <w:numId w:val="19"/>
              </w:numPr>
              <w:spacing w:after="80" w:line="276" w:lineRule="auto"/>
              <w:rPr>
                <w:color w:val="000000"/>
              </w:rPr>
            </w:pPr>
            <w:r w:rsidRPr="00E75183">
              <w:rPr>
                <w:color w:val="000000"/>
              </w:rPr>
              <w:t>Submission of a statement outlining all outstanding payments.</w:t>
            </w:r>
          </w:p>
          <w:p w14:paraId="7269B4E6" w14:textId="77777777" w:rsidR="00FE4676" w:rsidRPr="00E75183" w:rsidRDefault="00FE4676" w:rsidP="00523EF2">
            <w:pPr>
              <w:spacing w:line="217" w:lineRule="exact"/>
              <w:rPr>
                <w:lang w:eastAsia="en-ZA"/>
              </w:rPr>
            </w:pPr>
          </w:p>
          <w:p w14:paraId="5C4DE14D" w14:textId="77777777" w:rsidR="00FE4676" w:rsidRPr="00E75183" w:rsidRDefault="00FE4676" w:rsidP="00523EF2">
            <w:pPr>
              <w:spacing w:after="80" w:line="276" w:lineRule="auto"/>
              <w:rPr>
                <w:color w:val="000000"/>
              </w:rPr>
            </w:pPr>
            <w:r w:rsidRPr="00E75183">
              <w:rPr>
                <w:color w:val="000000"/>
              </w:rPr>
              <w:t>Payment will be made 30 days from date of statement on the date that will communicated to you by the Employer.</w:t>
            </w:r>
          </w:p>
          <w:p w14:paraId="32C929A8" w14:textId="77777777" w:rsidR="00FE4676" w:rsidRPr="00E75183" w:rsidRDefault="00FE4676" w:rsidP="00523EF2">
            <w:pPr>
              <w:spacing w:line="178" w:lineRule="exact"/>
              <w:rPr>
                <w:lang w:eastAsia="en-ZA"/>
              </w:rPr>
            </w:pPr>
          </w:p>
          <w:p w14:paraId="6A4FCDF9" w14:textId="77777777" w:rsidR="00FE4676" w:rsidRPr="00E75183" w:rsidRDefault="00FE4676" w:rsidP="00523EF2">
            <w:pPr>
              <w:spacing w:after="80" w:line="276" w:lineRule="auto"/>
              <w:rPr>
                <w:color w:val="000000"/>
              </w:rPr>
            </w:pPr>
            <w:r w:rsidRPr="00E75183">
              <w:rPr>
                <w:color w:val="000000"/>
              </w:rPr>
              <w:t>Payment for the Contract shall be by way of electronic bank transfer; thus, the Service Provider shall ensure the Employer at all times has the most updated banking information of the Service Provider. The Employer requires that the Service Provider invoices separately per individual active Contract Works Order</w:t>
            </w:r>
            <w:r>
              <w:rPr>
                <w:color w:val="000000"/>
              </w:rPr>
              <w:t>.</w:t>
            </w:r>
          </w:p>
          <w:p w14:paraId="129DAF4A" w14:textId="77777777" w:rsidR="00FE4676" w:rsidRDefault="00FE4676" w:rsidP="00523EF2">
            <w:pPr>
              <w:spacing w:after="80" w:line="276" w:lineRule="auto"/>
              <w:rPr>
                <w:color w:val="000000"/>
              </w:rPr>
            </w:pPr>
          </w:p>
        </w:tc>
      </w:tr>
      <w:tr w:rsidR="00FE4676" w14:paraId="420F1A56" w14:textId="77777777" w:rsidTr="00523EF2">
        <w:trPr>
          <w:trHeight w:val="340"/>
        </w:trPr>
        <w:tc>
          <w:tcPr>
            <w:tcW w:w="169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14:paraId="12DF0E0E" w14:textId="77777777" w:rsidR="00FE4676" w:rsidRDefault="00FE4676" w:rsidP="00523EF2">
            <w:pPr>
              <w:spacing w:after="80" w:line="276" w:lineRule="auto"/>
              <w:rPr>
                <w:color w:val="000000"/>
              </w:rPr>
            </w:pPr>
            <w:r w:rsidRPr="00E75183">
              <w:rPr>
                <w:color w:val="000000"/>
              </w:rPr>
              <w:t>4.8</w:t>
            </w:r>
          </w:p>
        </w:tc>
        <w:tc>
          <w:tcPr>
            <w:tcW w:w="7797" w:type="dxa"/>
            <w:tcBorders>
              <w:top w:val="single" w:sz="6" w:space="0" w:color="000000"/>
              <w:left w:val="single" w:sz="6" w:space="0" w:color="000000"/>
              <w:bottom w:val="single" w:sz="6" w:space="0" w:color="000000"/>
            </w:tcBorders>
            <w:tcMar>
              <w:top w:w="8" w:type="dxa"/>
              <w:left w:w="108" w:type="dxa"/>
              <w:bottom w:w="8" w:type="dxa"/>
              <w:right w:w="108" w:type="dxa"/>
            </w:tcMar>
            <w:hideMark/>
          </w:tcPr>
          <w:p w14:paraId="122AEC88" w14:textId="77777777" w:rsidR="00FE4676" w:rsidRPr="004B43B6" w:rsidRDefault="00FE4676" w:rsidP="00523EF2">
            <w:pPr>
              <w:spacing w:after="80" w:line="276" w:lineRule="auto"/>
              <w:rPr>
                <w:b/>
                <w:bCs/>
                <w:color w:val="000000"/>
              </w:rPr>
            </w:pPr>
            <w:r w:rsidRPr="00E75183">
              <w:rPr>
                <w:b/>
                <w:bCs/>
                <w:color w:val="000000"/>
              </w:rPr>
              <w:t>Add New Clause</w:t>
            </w:r>
            <w:r>
              <w:rPr>
                <w:b/>
                <w:bCs/>
                <w:color w:val="000000"/>
              </w:rPr>
              <w:t>:</w:t>
            </w:r>
          </w:p>
          <w:p w14:paraId="13C0CEC9" w14:textId="77777777" w:rsidR="00FE4676" w:rsidRPr="00E75183" w:rsidRDefault="00FE4676" w:rsidP="00523EF2">
            <w:pPr>
              <w:spacing w:after="80" w:line="276" w:lineRule="auto"/>
              <w:rPr>
                <w:color w:val="000000"/>
              </w:rPr>
            </w:pPr>
            <w:r w:rsidRPr="00E75183">
              <w:rPr>
                <w:color w:val="000000"/>
              </w:rPr>
              <w:t xml:space="preserve">The Service Provider acknowledges that it is the objective of the Employer to </w:t>
            </w:r>
            <w:r>
              <w:rPr>
                <w:color w:val="000000"/>
              </w:rPr>
              <w:t xml:space="preserve">appoint a </w:t>
            </w:r>
            <w:r w:rsidRPr="00E75183">
              <w:rPr>
                <w:color w:val="000000"/>
              </w:rPr>
              <w:t>Professional Service Providers for the Contract Period of Performance, ensuring that he requires services scoped as per this Contract he is in position, without delay, to select a suitably qualified and experienced service provider to render such services. Thus, to this end, the Employer:</w:t>
            </w:r>
          </w:p>
          <w:p w14:paraId="66C9C364" w14:textId="77777777" w:rsidR="00FE4676" w:rsidRPr="00E75183" w:rsidRDefault="00FE4676" w:rsidP="00BF571E">
            <w:pPr>
              <w:numPr>
                <w:ilvl w:val="0"/>
                <w:numId w:val="20"/>
              </w:numPr>
              <w:spacing w:after="80" w:line="276" w:lineRule="auto"/>
              <w:rPr>
                <w:color w:val="000000"/>
              </w:rPr>
            </w:pPr>
            <w:r w:rsidRPr="00E75183">
              <w:rPr>
                <w:color w:val="000000"/>
              </w:rPr>
              <w:t>does not guarantee a minimum or maximum expected fee value of work other than that which may be formally issued and accepted by the Services Provider during the Contract Period of Performance.</w:t>
            </w:r>
          </w:p>
          <w:p w14:paraId="6559D361" w14:textId="77777777" w:rsidR="00FE4676" w:rsidRDefault="00FE4676" w:rsidP="00BF571E">
            <w:pPr>
              <w:numPr>
                <w:ilvl w:val="0"/>
                <w:numId w:val="20"/>
              </w:numPr>
              <w:spacing w:after="80" w:line="276" w:lineRule="auto"/>
              <w:rPr>
                <w:color w:val="000000"/>
              </w:rPr>
            </w:pPr>
            <w:r w:rsidRPr="00E75183">
              <w:rPr>
                <w:color w:val="000000"/>
              </w:rPr>
              <w:t>shall entertain no claims from the Service Provider in this regard.</w:t>
            </w:r>
          </w:p>
        </w:tc>
      </w:tr>
      <w:tr w:rsidR="00FE4676" w14:paraId="740CF6E6" w14:textId="77777777" w:rsidTr="00523EF2">
        <w:trPr>
          <w:trHeight w:val="340"/>
        </w:trPr>
        <w:tc>
          <w:tcPr>
            <w:tcW w:w="169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14:paraId="587236DF" w14:textId="77777777" w:rsidR="00FE4676" w:rsidRDefault="00FE4676" w:rsidP="00523EF2">
            <w:pPr>
              <w:spacing w:after="80" w:line="276" w:lineRule="auto"/>
              <w:rPr>
                <w:color w:val="000000"/>
              </w:rPr>
            </w:pPr>
            <w:r w:rsidRPr="004B43B6">
              <w:rPr>
                <w:color w:val="000000"/>
              </w:rPr>
              <w:t>8.7</w:t>
            </w:r>
          </w:p>
          <w:p w14:paraId="30AFFCDA" w14:textId="77777777" w:rsidR="00FE4676" w:rsidRDefault="00FE4676" w:rsidP="00523EF2">
            <w:pPr>
              <w:spacing w:after="80" w:line="276" w:lineRule="auto"/>
              <w:rPr>
                <w:color w:val="000000"/>
              </w:rPr>
            </w:pPr>
          </w:p>
          <w:p w14:paraId="6A8409FD" w14:textId="77777777" w:rsidR="00FE4676" w:rsidRDefault="00FE4676" w:rsidP="00523EF2">
            <w:pPr>
              <w:spacing w:after="80" w:line="276" w:lineRule="auto"/>
              <w:rPr>
                <w:color w:val="000000"/>
              </w:rPr>
            </w:pPr>
          </w:p>
          <w:p w14:paraId="66802419" w14:textId="77777777" w:rsidR="00FE4676" w:rsidRDefault="00FE4676" w:rsidP="00523EF2">
            <w:pPr>
              <w:spacing w:after="80" w:line="276" w:lineRule="auto"/>
              <w:rPr>
                <w:color w:val="000000"/>
              </w:rPr>
            </w:pPr>
          </w:p>
          <w:p w14:paraId="5CF5B037" w14:textId="77777777" w:rsidR="00FE4676" w:rsidRDefault="00FE4676" w:rsidP="00523EF2">
            <w:pPr>
              <w:spacing w:after="80" w:line="276" w:lineRule="auto"/>
              <w:rPr>
                <w:color w:val="000000"/>
              </w:rPr>
            </w:pPr>
          </w:p>
          <w:p w14:paraId="587625B7" w14:textId="77777777" w:rsidR="00FE4676" w:rsidRDefault="00FE4676" w:rsidP="00523EF2">
            <w:pPr>
              <w:spacing w:after="80" w:line="276" w:lineRule="auto"/>
              <w:rPr>
                <w:color w:val="000000"/>
              </w:rPr>
            </w:pPr>
          </w:p>
          <w:p w14:paraId="4791C15C" w14:textId="77777777" w:rsidR="00FE4676" w:rsidRDefault="00FE4676" w:rsidP="00523EF2">
            <w:pPr>
              <w:spacing w:after="80" w:line="276" w:lineRule="auto"/>
              <w:rPr>
                <w:color w:val="000000"/>
              </w:rPr>
            </w:pPr>
          </w:p>
          <w:p w14:paraId="3DB3C522" w14:textId="77777777" w:rsidR="00FE4676" w:rsidRDefault="00FE4676" w:rsidP="00523EF2">
            <w:pPr>
              <w:spacing w:after="80" w:line="276" w:lineRule="auto"/>
              <w:rPr>
                <w:color w:val="000000"/>
              </w:rPr>
            </w:pPr>
          </w:p>
          <w:p w14:paraId="349E739B" w14:textId="77777777" w:rsidR="00FE4676" w:rsidRPr="004B43B6" w:rsidRDefault="00FE4676" w:rsidP="00523EF2">
            <w:pPr>
              <w:spacing w:after="80" w:line="276" w:lineRule="auto"/>
              <w:rPr>
                <w:color w:val="000000"/>
              </w:rPr>
            </w:pPr>
            <w:r w:rsidRPr="004B43B6">
              <w:rPr>
                <w:color w:val="000000"/>
              </w:rPr>
              <w:t>8.7</w:t>
            </w:r>
          </w:p>
          <w:p w14:paraId="3DC5DB5F" w14:textId="77777777" w:rsidR="00FE4676" w:rsidRDefault="00FE4676" w:rsidP="00523EF2">
            <w:pPr>
              <w:spacing w:after="80" w:line="276" w:lineRule="auto"/>
              <w:rPr>
                <w:color w:val="000000"/>
              </w:rPr>
            </w:pPr>
          </w:p>
        </w:tc>
        <w:tc>
          <w:tcPr>
            <w:tcW w:w="7797" w:type="dxa"/>
            <w:tcBorders>
              <w:top w:val="single" w:sz="6" w:space="0" w:color="000000"/>
              <w:left w:val="single" w:sz="6" w:space="0" w:color="000000"/>
              <w:bottom w:val="single" w:sz="6" w:space="0" w:color="000000"/>
            </w:tcBorders>
            <w:tcMar>
              <w:top w:w="8" w:type="dxa"/>
              <w:left w:w="108" w:type="dxa"/>
              <w:bottom w:w="8" w:type="dxa"/>
              <w:right w:w="108" w:type="dxa"/>
            </w:tcMar>
            <w:hideMark/>
          </w:tcPr>
          <w:p w14:paraId="6A7DB216" w14:textId="77777777" w:rsidR="00FE4676" w:rsidRPr="004B43B6" w:rsidRDefault="00FE4676" w:rsidP="00523EF2">
            <w:pPr>
              <w:spacing w:after="80" w:line="276" w:lineRule="auto"/>
              <w:rPr>
                <w:b/>
                <w:bCs/>
                <w:color w:val="000000"/>
              </w:rPr>
            </w:pPr>
            <w:r w:rsidRPr="004B43B6">
              <w:rPr>
                <w:b/>
                <w:bCs/>
                <w:color w:val="000000"/>
              </w:rPr>
              <w:t>Add New Clause</w:t>
            </w:r>
            <w:r>
              <w:rPr>
                <w:b/>
                <w:bCs/>
                <w:color w:val="000000"/>
              </w:rPr>
              <w:t>:</w:t>
            </w:r>
          </w:p>
          <w:p w14:paraId="7325E961" w14:textId="77777777" w:rsidR="00FE4676" w:rsidRPr="004B43B6" w:rsidRDefault="00FE4676" w:rsidP="00BF571E">
            <w:pPr>
              <w:numPr>
                <w:ilvl w:val="0"/>
                <w:numId w:val="21"/>
              </w:numPr>
              <w:spacing w:after="80" w:line="276" w:lineRule="auto"/>
              <w:rPr>
                <w:lang w:eastAsia="en-ZA"/>
              </w:rPr>
            </w:pPr>
            <w:r w:rsidRPr="004B43B6">
              <w:rPr>
                <w:lang w:eastAsia="en-ZA"/>
              </w:rPr>
              <w:t>Works Order Procedure</w:t>
            </w:r>
          </w:p>
          <w:p w14:paraId="107723F4" w14:textId="77777777" w:rsidR="00FE4676" w:rsidRPr="004B43B6" w:rsidRDefault="00FE4676" w:rsidP="00523EF2">
            <w:pPr>
              <w:spacing w:line="23" w:lineRule="exact"/>
              <w:rPr>
                <w:lang w:eastAsia="en-ZA"/>
              </w:rPr>
            </w:pPr>
          </w:p>
          <w:p w14:paraId="45AB08E7" w14:textId="77777777" w:rsidR="00FE4676" w:rsidRPr="004B43B6" w:rsidRDefault="00FE4676" w:rsidP="00523EF2">
            <w:pPr>
              <w:spacing w:line="243" w:lineRule="auto"/>
              <w:jc w:val="both"/>
              <w:rPr>
                <w:lang w:eastAsia="en-ZA"/>
              </w:rPr>
            </w:pPr>
            <w:r w:rsidRPr="004B43B6">
              <w:rPr>
                <w:lang w:eastAsia="en-ZA"/>
              </w:rPr>
              <w:t>The Service Provider acknowledges that at the commencement date of the Contract that no project specific known services requirement</w:t>
            </w:r>
            <w:r>
              <w:rPr>
                <w:lang w:eastAsia="en-ZA"/>
              </w:rPr>
              <w:t xml:space="preserve"> </w:t>
            </w:r>
            <w:r w:rsidRPr="004B43B6">
              <w:rPr>
                <w:lang w:eastAsia="en-ZA"/>
              </w:rPr>
              <w:t>exi</w:t>
            </w:r>
            <w:r>
              <w:rPr>
                <w:lang w:eastAsia="en-ZA"/>
              </w:rPr>
              <w:t>st</w:t>
            </w:r>
            <w:r w:rsidRPr="004B43B6">
              <w:rPr>
                <w:lang w:eastAsia="en-ZA"/>
              </w:rPr>
              <w:t>. However, as service provision requirements as per Scope of Works becomes available for implementation during the Contract Period of Performance, the Employer undertakes to issue such service provision requirements to Service Providers for implementation. NB: Certain service provision requirements may be issued to the Employer’s own internal engineering department for implementation.</w:t>
            </w:r>
          </w:p>
          <w:p w14:paraId="4D8167C6" w14:textId="77777777" w:rsidR="00FE4676" w:rsidRPr="004B43B6" w:rsidRDefault="00FE4676" w:rsidP="00523EF2">
            <w:pPr>
              <w:spacing w:line="219" w:lineRule="exact"/>
              <w:rPr>
                <w:lang w:eastAsia="en-ZA"/>
              </w:rPr>
            </w:pPr>
          </w:p>
          <w:p w14:paraId="7876F94F" w14:textId="77777777" w:rsidR="00FE4676" w:rsidRPr="004B43B6" w:rsidRDefault="00FE4676" w:rsidP="00BF571E">
            <w:pPr>
              <w:numPr>
                <w:ilvl w:val="0"/>
                <w:numId w:val="21"/>
              </w:numPr>
              <w:spacing w:after="80" w:line="276" w:lineRule="auto"/>
              <w:rPr>
                <w:lang w:eastAsia="en-ZA"/>
              </w:rPr>
            </w:pPr>
            <w:r w:rsidRPr="004B43B6">
              <w:rPr>
                <w:lang w:eastAsia="en-ZA"/>
              </w:rPr>
              <w:t>Work Order Issue</w:t>
            </w:r>
          </w:p>
          <w:p w14:paraId="07473880" w14:textId="77777777" w:rsidR="00FE4676" w:rsidRPr="004B43B6" w:rsidRDefault="00FE4676" w:rsidP="00523EF2">
            <w:pPr>
              <w:spacing w:line="23" w:lineRule="exact"/>
              <w:rPr>
                <w:lang w:eastAsia="en-ZA"/>
              </w:rPr>
            </w:pPr>
          </w:p>
          <w:p w14:paraId="524F3016" w14:textId="77777777" w:rsidR="00FE4676" w:rsidRPr="004B43B6" w:rsidRDefault="00FE4676" w:rsidP="00523EF2">
            <w:pPr>
              <w:spacing w:line="243" w:lineRule="auto"/>
              <w:jc w:val="both"/>
              <w:rPr>
                <w:lang w:eastAsia="en-ZA"/>
              </w:rPr>
            </w:pPr>
            <w:r w:rsidRPr="004B43B6">
              <w:rPr>
                <w:lang w:eastAsia="en-ZA"/>
              </w:rPr>
              <w:t>The Employer may issue Work Orders for the provision of services by the Service Provider during the Period of Performance. The Service Provider shall thus only commence with the provision of services on receipt of such Work Order and after the Employer has confirmed acceptance in writing of the fees, programme</w:t>
            </w:r>
            <w:r>
              <w:rPr>
                <w:lang w:eastAsia="en-ZA"/>
              </w:rPr>
              <w:t xml:space="preserve"> and </w:t>
            </w:r>
            <w:r w:rsidRPr="004B43B6">
              <w:rPr>
                <w:lang w:eastAsia="en-ZA"/>
              </w:rPr>
              <w:t>resource schedule</w:t>
            </w:r>
            <w:r>
              <w:rPr>
                <w:lang w:eastAsia="en-ZA"/>
              </w:rPr>
              <w:t xml:space="preserve"> </w:t>
            </w:r>
            <w:r w:rsidRPr="004B43B6">
              <w:rPr>
                <w:lang w:eastAsia="en-ZA"/>
              </w:rPr>
              <w:t>offered by the Service Provider as per (</w:t>
            </w:r>
            <w:r>
              <w:rPr>
                <w:lang w:eastAsia="en-ZA"/>
              </w:rPr>
              <w:t>3</w:t>
            </w:r>
            <w:r w:rsidRPr="004B43B6">
              <w:rPr>
                <w:lang w:eastAsia="en-ZA"/>
              </w:rPr>
              <w:t>) below.</w:t>
            </w:r>
          </w:p>
          <w:p w14:paraId="42F48E90" w14:textId="77777777" w:rsidR="00FE4676" w:rsidRPr="004B43B6" w:rsidRDefault="00FE4676" w:rsidP="00523EF2">
            <w:pPr>
              <w:spacing w:line="216" w:lineRule="exact"/>
              <w:rPr>
                <w:lang w:eastAsia="en-ZA"/>
              </w:rPr>
            </w:pPr>
          </w:p>
          <w:p w14:paraId="3B0E0A99" w14:textId="77777777" w:rsidR="00FE4676" w:rsidRPr="004B43B6" w:rsidRDefault="00FE4676" w:rsidP="00BF571E">
            <w:pPr>
              <w:numPr>
                <w:ilvl w:val="0"/>
                <w:numId w:val="21"/>
              </w:numPr>
              <w:spacing w:after="80" w:line="276" w:lineRule="auto"/>
              <w:rPr>
                <w:lang w:eastAsia="en-ZA"/>
              </w:rPr>
            </w:pPr>
            <w:r w:rsidRPr="004B43B6">
              <w:rPr>
                <w:lang w:eastAsia="en-ZA"/>
              </w:rPr>
              <w:lastRenderedPageBreak/>
              <w:t>Acceptance of Work Order Issue</w:t>
            </w:r>
          </w:p>
          <w:p w14:paraId="24B952B8" w14:textId="77777777" w:rsidR="00FE4676" w:rsidRPr="004B43B6" w:rsidRDefault="00FE4676" w:rsidP="00523EF2">
            <w:pPr>
              <w:spacing w:line="23" w:lineRule="exact"/>
              <w:rPr>
                <w:lang w:eastAsia="en-ZA"/>
              </w:rPr>
            </w:pPr>
          </w:p>
          <w:p w14:paraId="74A72D17" w14:textId="77777777" w:rsidR="00FE4676" w:rsidRPr="004B43B6" w:rsidRDefault="00FE4676" w:rsidP="00523EF2">
            <w:pPr>
              <w:spacing w:line="243" w:lineRule="auto"/>
              <w:jc w:val="both"/>
              <w:rPr>
                <w:lang w:eastAsia="en-ZA"/>
              </w:rPr>
            </w:pPr>
            <w:r w:rsidRPr="004B43B6">
              <w:rPr>
                <w:lang w:eastAsia="en-ZA"/>
              </w:rPr>
              <w:t xml:space="preserve">The Service Provider shall within maximum </w:t>
            </w:r>
            <w:r>
              <w:rPr>
                <w:lang w:eastAsia="en-ZA"/>
              </w:rPr>
              <w:t>2</w:t>
            </w:r>
            <w:r w:rsidRPr="004B43B6">
              <w:rPr>
                <w:lang w:eastAsia="en-ZA"/>
              </w:rPr>
              <w:t xml:space="preserve"> days formally acknowledge acceptance of a Work Order, by providing the Employer with a detailed cost implication based on the </w:t>
            </w:r>
            <w:r>
              <w:rPr>
                <w:lang w:eastAsia="en-ZA"/>
              </w:rPr>
              <w:t xml:space="preserve">work </w:t>
            </w:r>
            <w:r w:rsidRPr="004B43B6">
              <w:rPr>
                <w:lang w:eastAsia="en-ZA"/>
              </w:rPr>
              <w:t>appointed and/or agreed fee prices or rates/factors, programme. Additionally, the Service Provider shall provide an updated consolidated (all works orders) Contract report on number of Works Orders, financial</w:t>
            </w:r>
            <w:r>
              <w:rPr>
                <w:lang w:eastAsia="en-ZA"/>
              </w:rPr>
              <w:t xml:space="preserve"> </w:t>
            </w:r>
            <w:r w:rsidRPr="004B43B6">
              <w:rPr>
                <w:lang w:eastAsia="en-ZA"/>
              </w:rPr>
              <w:t>and programme.</w:t>
            </w:r>
          </w:p>
          <w:p w14:paraId="4C79B9CD" w14:textId="77777777" w:rsidR="00FE4676" w:rsidRPr="004B43B6" w:rsidRDefault="00FE4676" w:rsidP="00523EF2">
            <w:pPr>
              <w:spacing w:line="213" w:lineRule="exact"/>
              <w:rPr>
                <w:lang w:eastAsia="en-ZA"/>
              </w:rPr>
            </w:pPr>
          </w:p>
          <w:p w14:paraId="74D9BD6B" w14:textId="77777777" w:rsidR="00FE4676" w:rsidRPr="004B43B6" w:rsidRDefault="00FE4676" w:rsidP="00BF571E">
            <w:pPr>
              <w:numPr>
                <w:ilvl w:val="0"/>
                <w:numId w:val="21"/>
              </w:numPr>
              <w:spacing w:after="80" w:line="276" w:lineRule="auto"/>
              <w:rPr>
                <w:lang w:eastAsia="en-ZA"/>
              </w:rPr>
            </w:pPr>
            <w:r w:rsidRPr="004B43B6">
              <w:rPr>
                <w:lang w:eastAsia="en-ZA"/>
              </w:rPr>
              <w:t>No Work Order Issued</w:t>
            </w:r>
          </w:p>
          <w:p w14:paraId="6044AACE" w14:textId="77777777" w:rsidR="00FE4676" w:rsidRPr="004B43B6" w:rsidRDefault="00FE4676" w:rsidP="00523EF2">
            <w:pPr>
              <w:spacing w:line="23" w:lineRule="exact"/>
              <w:rPr>
                <w:lang w:eastAsia="en-ZA"/>
              </w:rPr>
            </w:pPr>
          </w:p>
          <w:p w14:paraId="45598145" w14:textId="77777777" w:rsidR="00FE4676" w:rsidRPr="004B43B6" w:rsidRDefault="00FE4676" w:rsidP="00523EF2">
            <w:pPr>
              <w:spacing w:line="243" w:lineRule="auto"/>
              <w:jc w:val="both"/>
              <w:rPr>
                <w:lang w:eastAsia="en-ZA"/>
              </w:rPr>
            </w:pPr>
            <w:r w:rsidRPr="004B43B6">
              <w:rPr>
                <w:lang w:eastAsia="en-ZA"/>
              </w:rPr>
              <w:t>If the Service Provider commences with provision of services without an official Work Order from the Employer, the Employer shall not be responsible for any payment to the Service Provider for such service provision.</w:t>
            </w:r>
          </w:p>
          <w:p w14:paraId="15C10524" w14:textId="77777777" w:rsidR="00FE4676" w:rsidRPr="004B43B6" w:rsidRDefault="00FE4676" w:rsidP="00523EF2">
            <w:pPr>
              <w:spacing w:line="208" w:lineRule="exact"/>
              <w:rPr>
                <w:lang w:eastAsia="en-ZA"/>
              </w:rPr>
            </w:pPr>
          </w:p>
          <w:p w14:paraId="28EEFE16" w14:textId="77777777" w:rsidR="00FE4676" w:rsidRPr="004B43B6" w:rsidRDefault="00FE4676" w:rsidP="00BF571E">
            <w:pPr>
              <w:numPr>
                <w:ilvl w:val="0"/>
                <w:numId w:val="21"/>
              </w:numPr>
              <w:spacing w:after="80" w:line="276" w:lineRule="auto"/>
              <w:rPr>
                <w:lang w:eastAsia="en-ZA"/>
              </w:rPr>
            </w:pPr>
            <w:r w:rsidRPr="004B43B6">
              <w:rPr>
                <w:lang w:eastAsia="en-ZA"/>
              </w:rPr>
              <w:t>Non-acceptance of Work Order Issued</w:t>
            </w:r>
          </w:p>
          <w:p w14:paraId="73965AD2" w14:textId="77777777" w:rsidR="00FE4676" w:rsidRPr="004B43B6" w:rsidRDefault="00FE4676" w:rsidP="00523EF2">
            <w:pPr>
              <w:spacing w:line="23" w:lineRule="exact"/>
              <w:rPr>
                <w:lang w:eastAsia="en-ZA"/>
              </w:rPr>
            </w:pPr>
          </w:p>
          <w:p w14:paraId="6A271968" w14:textId="77777777" w:rsidR="00FE4676" w:rsidRDefault="00FE4676" w:rsidP="00523EF2">
            <w:pPr>
              <w:spacing w:line="243" w:lineRule="auto"/>
              <w:jc w:val="both"/>
              <w:rPr>
                <w:lang w:eastAsia="en-ZA"/>
              </w:rPr>
            </w:pPr>
            <w:r w:rsidRPr="004B43B6">
              <w:rPr>
                <w:lang w:eastAsia="en-ZA"/>
              </w:rPr>
              <w:t>Where the Service Provider does not accept or respond to an issued Work Order, for whatever reason, the Employer reserves the right to either or in combination:</w:t>
            </w:r>
          </w:p>
          <w:p w14:paraId="79069301" w14:textId="77777777" w:rsidR="00FE4676" w:rsidRPr="004B43B6" w:rsidRDefault="00FE4676" w:rsidP="00523EF2">
            <w:pPr>
              <w:spacing w:line="243" w:lineRule="auto"/>
              <w:jc w:val="both"/>
              <w:rPr>
                <w:lang w:eastAsia="en-ZA"/>
              </w:rPr>
            </w:pPr>
          </w:p>
          <w:p w14:paraId="0C42809B" w14:textId="77777777" w:rsidR="00FE4676" w:rsidRPr="004B43B6" w:rsidRDefault="00FE4676" w:rsidP="00523EF2">
            <w:pPr>
              <w:spacing w:line="1" w:lineRule="exact"/>
              <w:rPr>
                <w:lang w:eastAsia="en-ZA"/>
              </w:rPr>
            </w:pPr>
          </w:p>
          <w:p w14:paraId="6E4C7BDE" w14:textId="77777777" w:rsidR="00FE4676" w:rsidRPr="004B43B6" w:rsidRDefault="00FE4676" w:rsidP="00BF571E">
            <w:pPr>
              <w:numPr>
                <w:ilvl w:val="0"/>
                <w:numId w:val="22"/>
              </w:numPr>
              <w:tabs>
                <w:tab w:val="left" w:pos="720"/>
              </w:tabs>
              <w:spacing w:line="276" w:lineRule="auto"/>
              <w:rPr>
                <w:lang w:eastAsia="en-ZA"/>
              </w:rPr>
            </w:pPr>
            <w:r w:rsidRPr="004B43B6">
              <w:rPr>
                <w:lang w:eastAsia="en-ZA"/>
              </w:rPr>
              <w:t>issue such work to another Service Provider;</w:t>
            </w:r>
          </w:p>
          <w:p w14:paraId="0738F162" w14:textId="77777777" w:rsidR="00FE4676" w:rsidRPr="004B43B6" w:rsidRDefault="00FE4676" w:rsidP="00BF571E">
            <w:pPr>
              <w:numPr>
                <w:ilvl w:val="0"/>
                <w:numId w:val="22"/>
              </w:numPr>
              <w:tabs>
                <w:tab w:val="left" w:pos="720"/>
              </w:tabs>
              <w:spacing w:line="276" w:lineRule="auto"/>
              <w:rPr>
                <w:lang w:eastAsia="en-ZA"/>
              </w:rPr>
            </w:pPr>
            <w:r w:rsidRPr="004B43B6">
              <w:rPr>
                <w:lang w:eastAsia="en-ZA"/>
              </w:rPr>
              <w:t>cancel part of the Contract, related to the non-accepted Work Order;</w:t>
            </w:r>
          </w:p>
          <w:p w14:paraId="2E90E849" w14:textId="77777777" w:rsidR="00FE4676" w:rsidRPr="004B43B6" w:rsidRDefault="00FE4676" w:rsidP="00523EF2">
            <w:pPr>
              <w:spacing w:line="276" w:lineRule="auto"/>
              <w:rPr>
                <w:lang w:eastAsia="en-ZA"/>
              </w:rPr>
            </w:pPr>
            <w:r w:rsidRPr="004B43B6">
              <w:rPr>
                <w:lang w:eastAsia="en-ZA"/>
              </w:rPr>
              <w:t xml:space="preserve">            and/or</w:t>
            </w:r>
          </w:p>
          <w:p w14:paraId="082C0E64" w14:textId="77777777" w:rsidR="00FE4676" w:rsidRPr="004B43B6" w:rsidRDefault="00FE4676" w:rsidP="00BF571E">
            <w:pPr>
              <w:numPr>
                <w:ilvl w:val="0"/>
                <w:numId w:val="22"/>
              </w:numPr>
              <w:spacing w:after="80" w:line="276" w:lineRule="auto"/>
              <w:rPr>
                <w:color w:val="000000"/>
              </w:rPr>
            </w:pPr>
            <w:r w:rsidRPr="004B43B6">
              <w:rPr>
                <w:lang w:eastAsia="en-ZA"/>
              </w:rPr>
              <w:t>appoint another Service Provider to execute all service related to the non-accepted Work Order</w:t>
            </w:r>
          </w:p>
          <w:p w14:paraId="1D30CBF3" w14:textId="77777777" w:rsidR="00FE4676" w:rsidRDefault="00FE4676" w:rsidP="00523EF2">
            <w:pPr>
              <w:spacing w:after="80" w:line="276" w:lineRule="auto"/>
              <w:rPr>
                <w:color w:val="000000"/>
              </w:rPr>
            </w:pPr>
          </w:p>
        </w:tc>
      </w:tr>
      <w:tr w:rsidR="00FE4676" w14:paraId="0245963C" w14:textId="77777777" w:rsidTr="00523EF2">
        <w:trPr>
          <w:trHeight w:val="1702"/>
        </w:trPr>
        <w:tc>
          <w:tcPr>
            <w:tcW w:w="169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hideMark/>
          </w:tcPr>
          <w:p w14:paraId="3068DCA7" w14:textId="77777777" w:rsidR="00FE4676" w:rsidRDefault="00FE4676" w:rsidP="00523EF2">
            <w:pPr>
              <w:spacing w:after="80" w:line="276" w:lineRule="auto"/>
              <w:rPr>
                <w:color w:val="000000"/>
              </w:rPr>
            </w:pPr>
            <w:r w:rsidRPr="004B43B6">
              <w:rPr>
                <w:color w:val="000000"/>
              </w:rPr>
              <w:lastRenderedPageBreak/>
              <w:t>13.1.4</w:t>
            </w:r>
          </w:p>
        </w:tc>
        <w:tc>
          <w:tcPr>
            <w:tcW w:w="7797" w:type="dxa"/>
            <w:tcBorders>
              <w:top w:val="single" w:sz="6" w:space="0" w:color="000000"/>
              <w:left w:val="single" w:sz="6" w:space="0" w:color="000000"/>
              <w:bottom w:val="single" w:sz="6" w:space="0" w:color="000000"/>
            </w:tcBorders>
            <w:tcMar>
              <w:top w:w="8" w:type="dxa"/>
              <w:left w:w="108" w:type="dxa"/>
              <w:bottom w:w="8" w:type="dxa"/>
              <w:right w:w="108" w:type="dxa"/>
            </w:tcMar>
            <w:vAlign w:val="center"/>
            <w:hideMark/>
          </w:tcPr>
          <w:p w14:paraId="41E5B953" w14:textId="77777777" w:rsidR="00FE4676" w:rsidRDefault="00FE4676" w:rsidP="00523EF2">
            <w:pPr>
              <w:spacing w:after="80" w:line="276" w:lineRule="auto"/>
              <w:rPr>
                <w:b/>
                <w:bCs/>
                <w:color w:val="000000"/>
              </w:rPr>
            </w:pPr>
            <w:r w:rsidRPr="004B43B6">
              <w:rPr>
                <w:b/>
                <w:bCs/>
                <w:color w:val="000000"/>
              </w:rPr>
              <w:t>Add New Clause</w:t>
            </w:r>
          </w:p>
          <w:p w14:paraId="25038A02" w14:textId="77777777" w:rsidR="00FE4676" w:rsidRPr="004B43B6" w:rsidRDefault="00FE4676" w:rsidP="00523EF2">
            <w:pPr>
              <w:spacing w:after="80" w:line="276" w:lineRule="auto"/>
              <w:rPr>
                <w:color w:val="000000"/>
              </w:rPr>
            </w:pPr>
            <w:r w:rsidRPr="004B43B6">
              <w:rPr>
                <w:color w:val="000000"/>
              </w:rPr>
              <w:t>The Service Provider acknowledges that the approvals of drawings and reports by the Employer does not change the Service Provider’s responsibility to provide the Services, nor does it indemnify the Service Provider from any negligence and/or omissions or liability.</w:t>
            </w:r>
          </w:p>
          <w:p w14:paraId="13D234F0" w14:textId="77777777" w:rsidR="00FE4676" w:rsidRPr="004B43B6" w:rsidRDefault="00FE4676" w:rsidP="00523EF2">
            <w:pPr>
              <w:spacing w:after="80" w:line="276" w:lineRule="auto"/>
              <w:rPr>
                <w:b/>
                <w:bCs/>
                <w:color w:val="000000"/>
              </w:rPr>
            </w:pPr>
          </w:p>
        </w:tc>
      </w:tr>
    </w:tbl>
    <w:p w14:paraId="10B5DC1B" w14:textId="77777777" w:rsidR="006666C3" w:rsidRDefault="006666C3" w:rsidP="006666C3">
      <w:pPr>
        <w:pStyle w:val="BodyText"/>
        <w:rPr>
          <w:sz w:val="22"/>
        </w:rPr>
      </w:pPr>
    </w:p>
    <w:p w14:paraId="144D2863" w14:textId="77777777" w:rsidR="007E15E7" w:rsidRDefault="007E15E7" w:rsidP="006666C3">
      <w:pPr>
        <w:pStyle w:val="BodyText"/>
        <w:spacing w:before="173"/>
        <w:rPr>
          <w:sz w:val="22"/>
        </w:rPr>
      </w:pPr>
    </w:p>
    <w:p w14:paraId="095B3F53" w14:textId="07CAC479" w:rsidR="005F4408" w:rsidRPr="00E53F44" w:rsidRDefault="005F4408" w:rsidP="00CD6299">
      <w:pPr>
        <w:rPr>
          <w:color w:val="00B0F0"/>
          <w:sz w:val="22"/>
          <w:szCs w:val="22"/>
        </w:rPr>
      </w:pPr>
    </w:p>
    <w:p w14:paraId="159CECF3" w14:textId="124EDB5D" w:rsidR="00E53F44" w:rsidRPr="00E5325B" w:rsidRDefault="00E53F44" w:rsidP="00E53F44">
      <w:pPr>
        <w:pStyle w:val="ListParagraph"/>
        <w:numPr>
          <w:ilvl w:val="0"/>
          <w:numId w:val="26"/>
        </w:numPr>
        <w:rPr>
          <w:b/>
          <w:bCs/>
          <w:color w:val="548DD4" w:themeColor="text2" w:themeTint="99"/>
          <w:sz w:val="22"/>
          <w:szCs w:val="22"/>
          <w:u w:val="single"/>
        </w:rPr>
      </w:pPr>
      <w:r w:rsidRPr="00E5325B">
        <w:rPr>
          <w:b/>
          <w:bCs/>
          <w:color w:val="548DD4" w:themeColor="text2" w:themeTint="99"/>
          <w:sz w:val="22"/>
          <w:szCs w:val="22"/>
          <w:u w:val="single"/>
        </w:rPr>
        <w:t xml:space="preserve">QUOTE SUBMISSION </w:t>
      </w:r>
    </w:p>
    <w:p w14:paraId="091E03F7" w14:textId="23E80DD4" w:rsidR="00E53F44" w:rsidRDefault="00E53F44" w:rsidP="00E53F44">
      <w:pPr>
        <w:spacing w:line="360" w:lineRule="auto"/>
        <w:jc w:val="both"/>
        <w:rPr>
          <w:sz w:val="22"/>
          <w:szCs w:val="22"/>
        </w:rPr>
      </w:pPr>
      <w:r>
        <w:rPr>
          <w:noProof/>
        </w:rPr>
        <mc:AlternateContent>
          <mc:Choice Requires="wps">
            <w:drawing>
              <wp:anchor distT="0" distB="0" distL="0" distR="0" simplePos="0" relativeHeight="251664384" behindDoc="0" locked="0" layoutInCell="1" allowOverlap="1" wp14:anchorId="6D1541E7" wp14:editId="638E3606">
                <wp:simplePos x="0" y="0"/>
                <wp:positionH relativeFrom="page">
                  <wp:posOffset>2002789</wp:posOffset>
                </wp:positionH>
                <wp:positionV relativeFrom="paragraph">
                  <wp:posOffset>387317</wp:posOffset>
                </wp:positionV>
                <wp:extent cx="2477135" cy="15240"/>
                <wp:effectExtent l="0" t="0" r="0" b="0"/>
                <wp:wrapNone/>
                <wp:docPr id="349842873"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7135" cy="15240"/>
                        </a:xfrm>
                        <a:custGeom>
                          <a:avLst/>
                          <a:gdLst/>
                          <a:ahLst/>
                          <a:cxnLst/>
                          <a:rect l="l" t="t" r="r" b="b"/>
                          <a:pathLst>
                            <a:path w="2477135" h="15240">
                              <a:moveTo>
                                <a:pt x="2477135" y="0"/>
                              </a:moveTo>
                              <a:lnTo>
                                <a:pt x="0" y="0"/>
                              </a:lnTo>
                              <a:lnTo>
                                <a:pt x="0" y="15240"/>
                              </a:lnTo>
                              <a:lnTo>
                                <a:pt x="2477135" y="15240"/>
                              </a:lnTo>
                              <a:lnTo>
                                <a:pt x="2477135"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6760AB6D" id="Graphic 9" o:spid="_x0000_s1026" style="position:absolute;margin-left:157.7pt;margin-top:30.5pt;width:195.05pt;height:1.2pt;z-index:251664384;visibility:visible;mso-wrap-style:square;mso-wrap-distance-left:0;mso-wrap-distance-top:0;mso-wrap-distance-right:0;mso-wrap-distance-bottom:0;mso-position-horizontal:absolute;mso-position-horizontal-relative:page;mso-position-vertical:absolute;mso-position-vertical-relative:text;v-text-anchor:top" coordsize="247713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" path="m2477135,l,,,15240r2477135,l2477135,xe" fillcolor="red" stroked="f">
                <v:path arrowok="t"/>
                <w10:wrap anchorx="page"/>
              </v:shape>
            </w:pict>
          </mc:Fallback>
        </mc:AlternateContent>
      </w:r>
    </w:p>
    <w:p w14:paraId="7D1AE7E8" w14:textId="77777777" w:rsidR="00E53F44" w:rsidRDefault="00E53F44" w:rsidP="00E53F44">
      <w:pPr>
        <w:rPr>
          <w:spacing w:val="-2"/>
          <w:sz w:val="22"/>
        </w:rPr>
      </w:pPr>
      <w:r>
        <w:rPr>
          <w:sz w:val="22"/>
        </w:rPr>
        <w:t>Service provider</w:t>
      </w:r>
      <w:r w:rsidRPr="00212469">
        <w:rPr>
          <w:sz w:val="22"/>
        </w:rPr>
        <w:t xml:space="preserve">s </w:t>
      </w:r>
      <w:r w:rsidRPr="00E5325B">
        <w:rPr>
          <w:sz w:val="22"/>
        </w:rPr>
        <w:t>shall return the duly completed quotations</w:t>
      </w:r>
      <w:r>
        <w:rPr>
          <w:sz w:val="22"/>
        </w:rPr>
        <w:t xml:space="preserve"> and the required attachments</w:t>
      </w:r>
      <w:r>
        <w:rPr>
          <w:spacing w:val="40"/>
          <w:sz w:val="22"/>
        </w:rPr>
        <w:t xml:space="preserve"> </w:t>
      </w:r>
      <w:r>
        <w:rPr>
          <w:sz w:val="22"/>
        </w:rPr>
        <w:t>no</w:t>
      </w:r>
      <w:r>
        <w:rPr>
          <w:spacing w:val="-2"/>
          <w:sz w:val="22"/>
        </w:rPr>
        <w:t xml:space="preserve"> </w:t>
      </w:r>
    </w:p>
    <w:p w14:paraId="3706A096" w14:textId="5CD73ABD" w:rsidR="00E53F44" w:rsidRPr="00E53F44" w:rsidRDefault="00E53F44" w:rsidP="00E53F44">
      <w:pPr>
        <w:rPr>
          <w:color w:val="548DD4" w:themeColor="text2" w:themeTint="99"/>
          <w:sz w:val="22"/>
          <w:szCs w:val="22"/>
          <w:u w:val="single"/>
        </w:rPr>
      </w:pPr>
      <w:r>
        <w:rPr>
          <w:sz w:val="22"/>
        </w:rPr>
        <w:t>later</w:t>
      </w:r>
      <w:r>
        <w:rPr>
          <w:spacing w:val="-3"/>
          <w:sz w:val="22"/>
        </w:rPr>
        <w:t xml:space="preserve"> </w:t>
      </w:r>
      <w:r>
        <w:rPr>
          <w:sz w:val="22"/>
        </w:rPr>
        <w:t>than</w:t>
      </w:r>
      <w:r>
        <w:rPr>
          <w:spacing w:val="-4"/>
          <w:sz w:val="22"/>
        </w:rPr>
        <w:t xml:space="preserve"> </w:t>
      </w:r>
      <w:r>
        <w:rPr>
          <w:b/>
          <w:color w:val="FF0000"/>
          <w:sz w:val="22"/>
        </w:rPr>
        <w:t>1</w:t>
      </w:r>
      <w:r w:rsidR="007B2898">
        <w:rPr>
          <w:b/>
          <w:color w:val="FF0000"/>
          <w:sz w:val="22"/>
        </w:rPr>
        <w:t>5</w:t>
      </w:r>
      <w:r>
        <w:rPr>
          <w:b/>
          <w:color w:val="FF0000"/>
          <w:sz w:val="22"/>
        </w:rPr>
        <w:t>H00</w:t>
      </w:r>
      <w:r>
        <w:rPr>
          <w:b/>
          <w:color w:val="FF0000"/>
          <w:spacing w:val="-2"/>
          <w:sz w:val="22"/>
        </w:rPr>
        <w:t xml:space="preserve"> </w:t>
      </w:r>
      <w:r>
        <w:rPr>
          <w:b/>
          <w:color w:val="FF0000"/>
          <w:sz w:val="22"/>
        </w:rPr>
        <w:t>on</w:t>
      </w:r>
      <w:r>
        <w:rPr>
          <w:b/>
          <w:color w:val="FF0000"/>
          <w:spacing w:val="-7"/>
          <w:sz w:val="22"/>
        </w:rPr>
        <w:t xml:space="preserve"> </w:t>
      </w:r>
      <w:r w:rsidR="007B2898">
        <w:rPr>
          <w:b/>
          <w:color w:val="FF0000"/>
          <w:sz w:val="22"/>
        </w:rPr>
        <w:t>FRIDAY</w:t>
      </w:r>
      <w:r w:rsidR="0048408C">
        <w:rPr>
          <w:b/>
          <w:color w:val="FF0000"/>
          <w:sz w:val="22"/>
        </w:rPr>
        <w:t xml:space="preserve"> 26</w:t>
      </w:r>
      <w:r w:rsidR="0048408C" w:rsidRPr="0048408C">
        <w:rPr>
          <w:b/>
          <w:color w:val="FF0000"/>
          <w:sz w:val="22"/>
          <w:vertAlign w:val="superscript"/>
        </w:rPr>
        <w:t>TH</w:t>
      </w:r>
      <w:r>
        <w:rPr>
          <w:b/>
          <w:color w:val="FF0000"/>
          <w:spacing w:val="-1"/>
          <w:sz w:val="22"/>
        </w:rPr>
        <w:t xml:space="preserve"> </w:t>
      </w:r>
      <w:r w:rsidR="007B2898">
        <w:rPr>
          <w:b/>
          <w:color w:val="FF0000"/>
          <w:sz w:val="22"/>
        </w:rPr>
        <w:t>April</w:t>
      </w:r>
      <w:r>
        <w:rPr>
          <w:b/>
          <w:color w:val="FF0000"/>
          <w:spacing w:val="-2"/>
          <w:sz w:val="22"/>
        </w:rPr>
        <w:t xml:space="preserve"> </w:t>
      </w:r>
      <w:r>
        <w:rPr>
          <w:sz w:val="22"/>
        </w:rPr>
        <w:t>to</w:t>
      </w:r>
      <w:r>
        <w:rPr>
          <w:spacing w:val="-4"/>
          <w:sz w:val="22"/>
        </w:rPr>
        <w:t xml:space="preserve"> </w:t>
      </w:r>
      <w:hyperlink r:id="rId18" w:history="1">
        <w:r w:rsidR="007B2898" w:rsidRPr="0040299C">
          <w:rPr>
            <w:rStyle w:val="Hyperlink"/>
            <w:sz w:val="22"/>
          </w:rPr>
          <w:t>ernestm@lepelle.co.za</w:t>
        </w:r>
      </w:hyperlink>
      <w:r>
        <w:rPr>
          <w:sz w:val="22"/>
        </w:rPr>
        <w:t>.</w:t>
      </w:r>
    </w:p>
    <w:sectPr w:rsidR="00E53F44" w:rsidRPr="00E53F44">
      <w:footerReference w:type="default" r:id="rId19"/>
      <w:pgSz w:w="12240" w:h="15840"/>
      <w:pgMar w:top="992" w:right="1259" w:bottom="1134"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416A21" w14:textId="77777777" w:rsidR="000C6C0D" w:rsidRDefault="000C6C0D">
      <w:r>
        <w:separator/>
      </w:r>
    </w:p>
  </w:endnote>
  <w:endnote w:type="continuationSeparator" w:id="0">
    <w:p w14:paraId="7BCD685E" w14:textId="77777777" w:rsidR="000C6C0D" w:rsidRDefault="000C6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8DA85A" w14:textId="6B5A6753" w:rsidR="000510F4" w:rsidRDefault="000510F4" w:rsidP="000510F4">
    <w:pPr>
      <w:pBdr>
        <w:top w:val="single" w:sz="4" w:space="1" w:color="D9D9D9"/>
      </w:pBdr>
    </w:pPr>
    <w:r>
      <w:tab/>
    </w:r>
    <w:r>
      <w:tab/>
    </w:r>
    <w:r>
      <w:tab/>
    </w:r>
    <w:r>
      <w:tab/>
    </w:r>
    <w:r>
      <w:tab/>
    </w:r>
    <w:r>
      <w:tab/>
    </w:r>
    <w:r>
      <w:tab/>
    </w:r>
    <w:r>
      <w:tab/>
    </w:r>
    <w:r>
      <w:tab/>
    </w:r>
    <w:r>
      <w:tab/>
    </w:r>
    <w:sdt>
      <w:sdtPr>
        <w:id w:val="-2097551647"/>
        <w:placeholder>
          <w:docPart w:val="F003593EDDFD5741A15F0B94DA9651B0"/>
        </w:placeholder>
      </w:sdtPr>
      <w:sdtEndPr/>
      <w:sdtContent>
        <w:r>
          <w:fldChar w:fldCharType="begin"/>
        </w:r>
        <w:r>
          <w:instrText xml:space="preserve"> PAGE   \* MERGEFORMAT </w:instrText>
        </w:r>
        <w:r>
          <w:fldChar w:fldCharType="separate"/>
        </w:r>
        <w:r>
          <w:t>8</w:t>
        </w:r>
        <w:r>
          <w:fldChar w:fldCharType="end"/>
        </w:r>
        <w:r>
          <w:t xml:space="preserve"> | </w:t>
        </w:r>
        <w:r>
          <w:rPr>
            <w:color w:val="7F7F7F"/>
            <w:spacing w:val="60"/>
          </w:rPr>
          <w:t>Page</w:t>
        </w:r>
      </w:sdtContent>
    </w:sdt>
  </w:p>
  <w:p w14:paraId="39FCD913" w14:textId="4D80613B" w:rsidR="005F4408" w:rsidRDefault="005F4408" w:rsidP="000510F4">
    <w:pPr>
      <w:tabs>
        <w:tab w:val="left" w:pos="8495"/>
      </w:tabs>
    </w:pPr>
  </w:p>
  <w:p w14:paraId="342091A2" w14:textId="77777777" w:rsidR="005F4408" w:rsidRDefault="005F440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9765208"/>
      <w:placeholder>
        <w:docPart w:val="DefaultPlaceholder_22675703"/>
      </w:placeholder>
    </w:sdtPr>
    <w:sdtEndPr/>
    <w:sdtContent>
      <w:p w14:paraId="20A700A0" w14:textId="77777777" w:rsidR="005F4408" w:rsidRDefault="00FA4A52">
        <w:pPr>
          <w:pBdr>
            <w:top w:val="single" w:sz="4" w:space="1" w:color="D9D9D9"/>
          </w:pBdr>
          <w:jc w:val="right"/>
        </w:pPr>
        <w:r>
          <w:fldChar w:fldCharType="begin"/>
        </w:r>
        <w:r>
          <w:instrText xml:space="preserve"> PAGE   \* MERGEFORMAT </w:instrText>
        </w:r>
        <w:r>
          <w:fldChar w:fldCharType="separate"/>
        </w:r>
        <w:r>
          <w:t>26</w:t>
        </w:r>
        <w:r>
          <w:fldChar w:fldCharType="end"/>
        </w:r>
        <w:r>
          <w:t xml:space="preserve"> | </w:t>
        </w:r>
        <w:r>
          <w:rPr>
            <w:color w:val="7F7F7F"/>
            <w:spacing w:val="60"/>
          </w:rPr>
          <w:t>Page</w:t>
        </w:r>
      </w:p>
    </w:sdtContent>
  </w:sdt>
  <w:p w14:paraId="41CFAD14" w14:textId="77777777" w:rsidR="005F4408" w:rsidRDefault="005F4408"/>
  <w:p w14:paraId="7B635E1A" w14:textId="77777777" w:rsidR="006E6176" w:rsidRDefault="006E61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D1B91A" w14:textId="77777777" w:rsidR="000C6C0D" w:rsidRDefault="000C6C0D">
      <w:r>
        <w:separator/>
      </w:r>
    </w:p>
  </w:footnote>
  <w:footnote w:type="continuationSeparator" w:id="0">
    <w:p w14:paraId="428522B7" w14:textId="77777777" w:rsidR="000C6C0D" w:rsidRDefault="000C6C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90E4FE76"/>
    <w:lvl w:ilvl="0">
      <w:start w:val="1"/>
      <w:numFmt w:val="decimal"/>
      <w:lvlText w:val="%1"/>
      <w:lvlJc w:val="left"/>
      <w:pPr>
        <w:ind w:left="0" w:firstLine="0"/>
      </w:pPr>
      <w:rPr>
        <w:rFonts w:ascii="Arial" w:eastAsia="Arial" w:hAnsi="Arial" w:cs="Arial"/>
        <w:b/>
        <w:bCs/>
        <w:color w:val="0070C0"/>
        <w:sz w:val="22"/>
        <w:szCs w:val="22"/>
      </w:rPr>
    </w:lvl>
    <w:lvl w:ilvl="1">
      <w:start w:val="1"/>
      <w:numFmt w:val="decimal"/>
      <w:lvlText w:val="%1.%2"/>
      <w:lvlJc w:val="left"/>
      <w:pPr>
        <w:ind w:left="0" w:firstLine="0"/>
      </w:pPr>
      <w:rPr>
        <w:rFonts w:ascii="Arial" w:eastAsia="Arial" w:hAnsi="Arial" w:cs="Arial"/>
        <w:b w:val="0"/>
        <w:bCs w:val="0"/>
        <w:color w:val="0070C0"/>
        <w:sz w:val="20"/>
        <w:szCs w:val="20"/>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B"/>
    <w:multiLevelType w:val="multilevel"/>
    <w:tmpl w:val="349EDD0E"/>
    <w:lvl w:ilvl="0">
      <w:start w:val="6"/>
      <w:numFmt w:val="decimal"/>
      <w:lvlText w:val="%1"/>
      <w:lvlJc w:val="left"/>
      <w:pPr>
        <w:ind w:left="0" w:firstLine="0"/>
      </w:pPr>
      <w:rPr>
        <w:rFonts w:ascii="Arial" w:eastAsia="Arial" w:hAnsi="Arial" w:cs="Arial"/>
        <w:b/>
        <w:bCs/>
        <w:color w:val="0070C0"/>
        <w:sz w:val="22"/>
        <w:szCs w:val="22"/>
      </w:rPr>
    </w:lvl>
    <w:lvl w:ilvl="1">
      <w:start w:val="1"/>
      <w:numFmt w:val="decimal"/>
      <w:lvlText w:val="%1.%2"/>
      <w:lvlJc w:val="left"/>
      <w:pPr>
        <w:ind w:left="0" w:firstLine="0"/>
      </w:pPr>
      <w:rPr>
        <w:rFonts w:ascii="Arial" w:eastAsia="Arial" w:hAnsi="Arial" w:cs="Arial"/>
        <w:b w:val="0"/>
        <w:bCs w:val="0"/>
        <w:color w:val="000000" w:themeColor="text1"/>
        <w:sz w:val="20"/>
        <w:szCs w:val="20"/>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F"/>
    <w:multiLevelType w:val="multilevel"/>
    <w:tmpl w:val="0000000F"/>
    <w:lvl w:ilvl="0">
      <w:start w:val="9"/>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Arial" w:eastAsia="Arial" w:hAnsi="Arial" w:cs="Arial"/>
        <w:b w:val="0"/>
        <w:bCs w:val="0"/>
        <w:color w:val="0070C0"/>
        <w:sz w:val="20"/>
        <w:szCs w:val="20"/>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13"/>
    <w:multiLevelType w:val="hybridMultilevel"/>
    <w:tmpl w:val="00000013"/>
    <w:lvl w:ilvl="0" w:tplc="1ADCE592">
      <w:start w:val="1"/>
      <w:numFmt w:val="bullet"/>
      <w:lvlText w:val=""/>
      <w:lvlJc w:val="left"/>
      <w:pPr>
        <w:ind w:left="720" w:hanging="360"/>
      </w:pPr>
      <w:rPr>
        <w:rFonts w:ascii="Symbol" w:hAnsi="Symbol"/>
        <w:b w:val="0"/>
        <w:bCs w:val="0"/>
      </w:rPr>
    </w:lvl>
    <w:lvl w:ilvl="1" w:tplc="A0321CE4">
      <w:start w:val="1"/>
      <w:numFmt w:val="bullet"/>
      <w:lvlText w:val="o"/>
      <w:lvlJc w:val="left"/>
      <w:pPr>
        <w:tabs>
          <w:tab w:val="num" w:pos="1440"/>
        </w:tabs>
        <w:ind w:left="1440" w:hanging="360"/>
      </w:pPr>
      <w:rPr>
        <w:rFonts w:ascii="Courier New" w:hAnsi="Courier New"/>
      </w:rPr>
    </w:lvl>
    <w:lvl w:ilvl="2" w:tplc="B60EE6CA">
      <w:start w:val="1"/>
      <w:numFmt w:val="bullet"/>
      <w:lvlText w:val=""/>
      <w:lvlJc w:val="left"/>
      <w:pPr>
        <w:tabs>
          <w:tab w:val="num" w:pos="2160"/>
        </w:tabs>
        <w:ind w:left="2160" w:hanging="360"/>
      </w:pPr>
      <w:rPr>
        <w:rFonts w:ascii="Wingdings" w:hAnsi="Wingdings"/>
      </w:rPr>
    </w:lvl>
    <w:lvl w:ilvl="3" w:tplc="85384872">
      <w:start w:val="1"/>
      <w:numFmt w:val="bullet"/>
      <w:lvlText w:val=""/>
      <w:lvlJc w:val="left"/>
      <w:pPr>
        <w:tabs>
          <w:tab w:val="num" w:pos="2880"/>
        </w:tabs>
        <w:ind w:left="2880" w:hanging="360"/>
      </w:pPr>
      <w:rPr>
        <w:rFonts w:ascii="Symbol" w:hAnsi="Symbol"/>
      </w:rPr>
    </w:lvl>
    <w:lvl w:ilvl="4" w:tplc="8D0691F0">
      <w:start w:val="1"/>
      <w:numFmt w:val="bullet"/>
      <w:lvlText w:val="o"/>
      <w:lvlJc w:val="left"/>
      <w:pPr>
        <w:tabs>
          <w:tab w:val="num" w:pos="3600"/>
        </w:tabs>
        <w:ind w:left="3600" w:hanging="360"/>
      </w:pPr>
      <w:rPr>
        <w:rFonts w:ascii="Courier New" w:hAnsi="Courier New"/>
      </w:rPr>
    </w:lvl>
    <w:lvl w:ilvl="5" w:tplc="4D401E80">
      <w:start w:val="1"/>
      <w:numFmt w:val="bullet"/>
      <w:lvlText w:val=""/>
      <w:lvlJc w:val="left"/>
      <w:pPr>
        <w:tabs>
          <w:tab w:val="num" w:pos="4320"/>
        </w:tabs>
        <w:ind w:left="4320" w:hanging="360"/>
      </w:pPr>
      <w:rPr>
        <w:rFonts w:ascii="Wingdings" w:hAnsi="Wingdings"/>
      </w:rPr>
    </w:lvl>
    <w:lvl w:ilvl="6" w:tplc="9612B41E">
      <w:start w:val="1"/>
      <w:numFmt w:val="bullet"/>
      <w:lvlText w:val=""/>
      <w:lvlJc w:val="left"/>
      <w:pPr>
        <w:tabs>
          <w:tab w:val="num" w:pos="5040"/>
        </w:tabs>
        <w:ind w:left="5040" w:hanging="360"/>
      </w:pPr>
      <w:rPr>
        <w:rFonts w:ascii="Symbol" w:hAnsi="Symbol"/>
      </w:rPr>
    </w:lvl>
    <w:lvl w:ilvl="7" w:tplc="5C86E882">
      <w:start w:val="1"/>
      <w:numFmt w:val="bullet"/>
      <w:lvlText w:val="o"/>
      <w:lvlJc w:val="left"/>
      <w:pPr>
        <w:tabs>
          <w:tab w:val="num" w:pos="5760"/>
        </w:tabs>
        <w:ind w:left="5760" w:hanging="360"/>
      </w:pPr>
      <w:rPr>
        <w:rFonts w:ascii="Courier New" w:hAnsi="Courier New"/>
      </w:rPr>
    </w:lvl>
    <w:lvl w:ilvl="8" w:tplc="736EBE8E">
      <w:start w:val="1"/>
      <w:numFmt w:val="bullet"/>
      <w:lvlText w:val=""/>
      <w:lvlJc w:val="left"/>
      <w:pPr>
        <w:tabs>
          <w:tab w:val="num" w:pos="6480"/>
        </w:tabs>
        <w:ind w:left="6480" w:hanging="360"/>
      </w:pPr>
      <w:rPr>
        <w:rFonts w:ascii="Wingdings" w:hAnsi="Wingdings"/>
      </w:rPr>
    </w:lvl>
  </w:abstractNum>
  <w:abstractNum w:abstractNumId="4" w15:restartNumberingAfterBreak="0">
    <w:nsid w:val="0000001F"/>
    <w:multiLevelType w:val="hybridMultilevel"/>
    <w:tmpl w:val="0000001F"/>
    <w:lvl w:ilvl="0" w:tplc="77F6AEB8">
      <w:start w:val="12"/>
      <w:numFmt w:val="decimal"/>
      <w:lvlText w:val="%1."/>
      <w:lvlJc w:val="left"/>
      <w:pPr>
        <w:ind w:left="0" w:firstLine="0"/>
      </w:pPr>
      <w:rPr>
        <w:rFonts w:ascii="Arial" w:eastAsia="Arial" w:hAnsi="Arial" w:cs="Arial"/>
        <w:b/>
        <w:bCs/>
        <w:color w:val="0070C0"/>
        <w:sz w:val="22"/>
        <w:szCs w:val="22"/>
      </w:rPr>
    </w:lvl>
    <w:lvl w:ilvl="1" w:tplc="38B6EB50">
      <w:start w:val="1"/>
      <w:numFmt w:val="bullet"/>
      <w:lvlText w:val="o"/>
      <w:lvlJc w:val="left"/>
      <w:pPr>
        <w:tabs>
          <w:tab w:val="num" w:pos="1440"/>
        </w:tabs>
        <w:ind w:left="1440" w:hanging="360"/>
      </w:pPr>
      <w:rPr>
        <w:rFonts w:ascii="Courier New" w:hAnsi="Courier New"/>
      </w:rPr>
    </w:lvl>
    <w:lvl w:ilvl="2" w:tplc="DBBAEAEC">
      <w:start w:val="1"/>
      <w:numFmt w:val="bullet"/>
      <w:lvlText w:val=""/>
      <w:lvlJc w:val="left"/>
      <w:pPr>
        <w:tabs>
          <w:tab w:val="num" w:pos="2160"/>
        </w:tabs>
        <w:ind w:left="2160" w:hanging="360"/>
      </w:pPr>
      <w:rPr>
        <w:rFonts w:ascii="Wingdings" w:hAnsi="Wingdings"/>
      </w:rPr>
    </w:lvl>
    <w:lvl w:ilvl="3" w:tplc="1730135A">
      <w:start w:val="1"/>
      <w:numFmt w:val="bullet"/>
      <w:lvlText w:val=""/>
      <w:lvlJc w:val="left"/>
      <w:pPr>
        <w:tabs>
          <w:tab w:val="num" w:pos="2880"/>
        </w:tabs>
        <w:ind w:left="2880" w:hanging="360"/>
      </w:pPr>
      <w:rPr>
        <w:rFonts w:ascii="Symbol" w:hAnsi="Symbol"/>
      </w:rPr>
    </w:lvl>
    <w:lvl w:ilvl="4" w:tplc="BF70DA44">
      <w:start w:val="1"/>
      <w:numFmt w:val="bullet"/>
      <w:lvlText w:val="o"/>
      <w:lvlJc w:val="left"/>
      <w:pPr>
        <w:tabs>
          <w:tab w:val="num" w:pos="3600"/>
        </w:tabs>
        <w:ind w:left="3600" w:hanging="360"/>
      </w:pPr>
      <w:rPr>
        <w:rFonts w:ascii="Courier New" w:hAnsi="Courier New"/>
      </w:rPr>
    </w:lvl>
    <w:lvl w:ilvl="5" w:tplc="F37EBEB0">
      <w:start w:val="1"/>
      <w:numFmt w:val="bullet"/>
      <w:lvlText w:val=""/>
      <w:lvlJc w:val="left"/>
      <w:pPr>
        <w:tabs>
          <w:tab w:val="num" w:pos="4320"/>
        </w:tabs>
        <w:ind w:left="4320" w:hanging="360"/>
      </w:pPr>
      <w:rPr>
        <w:rFonts w:ascii="Wingdings" w:hAnsi="Wingdings"/>
      </w:rPr>
    </w:lvl>
    <w:lvl w:ilvl="6" w:tplc="E72051CA">
      <w:start w:val="1"/>
      <w:numFmt w:val="bullet"/>
      <w:lvlText w:val=""/>
      <w:lvlJc w:val="left"/>
      <w:pPr>
        <w:tabs>
          <w:tab w:val="num" w:pos="5040"/>
        </w:tabs>
        <w:ind w:left="5040" w:hanging="360"/>
      </w:pPr>
      <w:rPr>
        <w:rFonts w:ascii="Symbol" w:hAnsi="Symbol"/>
      </w:rPr>
    </w:lvl>
    <w:lvl w:ilvl="7" w:tplc="4C166C86">
      <w:start w:val="1"/>
      <w:numFmt w:val="bullet"/>
      <w:lvlText w:val="o"/>
      <w:lvlJc w:val="left"/>
      <w:pPr>
        <w:tabs>
          <w:tab w:val="num" w:pos="5760"/>
        </w:tabs>
        <w:ind w:left="5760" w:hanging="360"/>
      </w:pPr>
      <w:rPr>
        <w:rFonts w:ascii="Courier New" w:hAnsi="Courier New"/>
      </w:rPr>
    </w:lvl>
    <w:lvl w:ilvl="8" w:tplc="DDCA123E">
      <w:start w:val="1"/>
      <w:numFmt w:val="bullet"/>
      <w:lvlText w:val=""/>
      <w:lvlJc w:val="left"/>
      <w:pPr>
        <w:tabs>
          <w:tab w:val="num" w:pos="6480"/>
        </w:tabs>
        <w:ind w:left="6480" w:hanging="360"/>
      </w:pPr>
      <w:rPr>
        <w:rFonts w:ascii="Wingdings" w:hAnsi="Wingdings"/>
      </w:rPr>
    </w:lvl>
  </w:abstractNum>
  <w:abstractNum w:abstractNumId="5" w15:restartNumberingAfterBreak="0">
    <w:nsid w:val="00000051"/>
    <w:multiLevelType w:val="multilevel"/>
    <w:tmpl w:val="0000005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31B4876"/>
    <w:multiLevelType w:val="hybridMultilevel"/>
    <w:tmpl w:val="418C267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56932E0"/>
    <w:multiLevelType w:val="hybridMultilevel"/>
    <w:tmpl w:val="A23ED28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B77157D"/>
    <w:multiLevelType w:val="hybridMultilevel"/>
    <w:tmpl w:val="7E783F4E"/>
    <w:lvl w:ilvl="0" w:tplc="15A00EAA">
      <w:start w:val="1"/>
      <w:numFmt w:val="lowerLetter"/>
      <w:lvlText w:val="%1)"/>
      <w:lvlJc w:val="left"/>
      <w:pPr>
        <w:ind w:left="1440" w:hanging="360"/>
      </w:pPr>
      <w:rPr>
        <w:rFonts w:ascii="Arial" w:hAnsi="Arial" w:cs="Arial" w:hint="default"/>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2592328"/>
    <w:multiLevelType w:val="hybridMultilevel"/>
    <w:tmpl w:val="B7189674"/>
    <w:lvl w:ilvl="0" w:tplc="7654D3E8">
      <w:start w:val="1"/>
      <w:numFmt w:val="lowerLetter"/>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8EA7968"/>
    <w:multiLevelType w:val="hybridMultilevel"/>
    <w:tmpl w:val="F41C6AA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6BC3968"/>
    <w:multiLevelType w:val="hybridMultilevel"/>
    <w:tmpl w:val="10E4623C"/>
    <w:lvl w:ilvl="0" w:tplc="3440DBD8">
      <w:start w:val="4"/>
      <w:numFmt w:val="decimal"/>
      <w:lvlText w:val="%1."/>
      <w:lvlJc w:val="left"/>
      <w:pPr>
        <w:ind w:left="1150" w:hanging="685"/>
      </w:pPr>
      <w:rPr>
        <w:rFonts w:ascii="Arial" w:eastAsia="Arial" w:hAnsi="Arial" w:cs="Arial" w:hint="default"/>
        <w:spacing w:val="-1"/>
        <w:w w:val="96"/>
        <w:position w:val="1"/>
        <w:sz w:val="22"/>
        <w:szCs w:val="22"/>
        <w:lang w:val="en-US" w:eastAsia="en-US" w:bidi="ar-SA"/>
      </w:rPr>
    </w:lvl>
    <w:lvl w:ilvl="1" w:tplc="719CEA40">
      <w:start w:val="1"/>
      <w:numFmt w:val="decimal"/>
      <w:lvlText w:val="%2."/>
      <w:lvlJc w:val="left"/>
      <w:pPr>
        <w:ind w:left="1811" w:hanging="698"/>
        <w:jc w:val="right"/>
      </w:pPr>
      <w:rPr>
        <w:rFonts w:hint="default"/>
        <w:spacing w:val="-1"/>
        <w:w w:val="100"/>
        <w:lang w:val="en-US" w:eastAsia="en-US" w:bidi="ar-SA"/>
      </w:rPr>
    </w:lvl>
    <w:lvl w:ilvl="2" w:tplc="3D74E266">
      <w:start w:val="1"/>
      <w:numFmt w:val="lowerLetter"/>
      <w:lvlText w:val="%3."/>
      <w:lvlJc w:val="left"/>
      <w:pPr>
        <w:ind w:left="1813" w:hanging="523"/>
        <w:jc w:val="right"/>
      </w:pPr>
      <w:rPr>
        <w:rFonts w:hint="default"/>
        <w:spacing w:val="-1"/>
        <w:w w:val="95"/>
        <w:lang w:val="en-US" w:eastAsia="en-US" w:bidi="ar-SA"/>
      </w:rPr>
    </w:lvl>
    <w:lvl w:ilvl="3" w:tplc="0F56CC06">
      <w:start w:val="1"/>
      <w:numFmt w:val="lowerLetter"/>
      <w:lvlText w:val="%4)"/>
      <w:lvlJc w:val="left"/>
      <w:pPr>
        <w:ind w:left="2199" w:hanging="541"/>
      </w:pPr>
      <w:rPr>
        <w:rFonts w:ascii="Arial" w:eastAsia="Arial" w:hAnsi="Arial" w:cs="Arial" w:hint="default"/>
        <w:spacing w:val="-1"/>
        <w:w w:val="95"/>
        <w:sz w:val="21"/>
        <w:szCs w:val="21"/>
        <w:lang w:val="en-US" w:eastAsia="en-US" w:bidi="ar-SA"/>
      </w:rPr>
    </w:lvl>
    <w:lvl w:ilvl="4" w:tplc="B8C05148">
      <w:numFmt w:val="bullet"/>
      <w:lvlText w:val="•"/>
      <w:lvlJc w:val="left"/>
      <w:pPr>
        <w:ind w:left="2734" w:hanging="541"/>
      </w:pPr>
      <w:rPr>
        <w:rFonts w:hint="default"/>
        <w:lang w:val="en-US" w:eastAsia="en-US" w:bidi="ar-SA"/>
      </w:rPr>
    </w:lvl>
    <w:lvl w:ilvl="5" w:tplc="9F10A302">
      <w:numFmt w:val="bullet"/>
      <w:lvlText w:val="•"/>
      <w:lvlJc w:val="left"/>
      <w:pPr>
        <w:ind w:left="3269" w:hanging="541"/>
      </w:pPr>
      <w:rPr>
        <w:rFonts w:hint="default"/>
        <w:lang w:val="en-US" w:eastAsia="en-US" w:bidi="ar-SA"/>
      </w:rPr>
    </w:lvl>
    <w:lvl w:ilvl="6" w:tplc="F24615D0">
      <w:numFmt w:val="bullet"/>
      <w:lvlText w:val="•"/>
      <w:lvlJc w:val="left"/>
      <w:pPr>
        <w:ind w:left="3804" w:hanging="541"/>
      </w:pPr>
      <w:rPr>
        <w:rFonts w:hint="default"/>
        <w:lang w:val="en-US" w:eastAsia="en-US" w:bidi="ar-SA"/>
      </w:rPr>
    </w:lvl>
    <w:lvl w:ilvl="7" w:tplc="133AF9A2">
      <w:numFmt w:val="bullet"/>
      <w:lvlText w:val="•"/>
      <w:lvlJc w:val="left"/>
      <w:pPr>
        <w:ind w:left="4339" w:hanging="541"/>
      </w:pPr>
      <w:rPr>
        <w:rFonts w:hint="default"/>
        <w:lang w:val="en-US" w:eastAsia="en-US" w:bidi="ar-SA"/>
      </w:rPr>
    </w:lvl>
    <w:lvl w:ilvl="8" w:tplc="7A208A64">
      <w:numFmt w:val="bullet"/>
      <w:lvlText w:val="•"/>
      <w:lvlJc w:val="left"/>
      <w:pPr>
        <w:ind w:left="4874" w:hanging="541"/>
      </w:pPr>
      <w:rPr>
        <w:rFonts w:hint="default"/>
        <w:lang w:val="en-US" w:eastAsia="en-US" w:bidi="ar-SA"/>
      </w:rPr>
    </w:lvl>
  </w:abstractNum>
  <w:abstractNum w:abstractNumId="12" w15:restartNumberingAfterBreak="0">
    <w:nsid w:val="2E6341D6"/>
    <w:multiLevelType w:val="hybridMultilevel"/>
    <w:tmpl w:val="CE6EDCD8"/>
    <w:lvl w:ilvl="0" w:tplc="FDE859B0">
      <w:start w:val="1"/>
      <w:numFmt w:val="lowerRoman"/>
      <w:lvlText w:val="%1."/>
      <w:lvlJc w:val="left"/>
      <w:pPr>
        <w:ind w:left="1674" w:hanging="471"/>
        <w:jc w:val="right"/>
      </w:pPr>
      <w:rPr>
        <w:rFonts w:ascii="Arial" w:eastAsia="Arial" w:hAnsi="Arial" w:cs="Arial" w:hint="default"/>
        <w:b w:val="0"/>
        <w:bCs w:val="0"/>
        <w:i w:val="0"/>
        <w:iCs w:val="0"/>
        <w:spacing w:val="-2"/>
        <w:w w:val="100"/>
        <w:sz w:val="22"/>
        <w:szCs w:val="22"/>
        <w:lang w:val="en-US" w:eastAsia="en-US" w:bidi="ar-SA"/>
      </w:rPr>
    </w:lvl>
    <w:lvl w:ilvl="1" w:tplc="1F7C42CC">
      <w:numFmt w:val="bullet"/>
      <w:lvlText w:val="•"/>
      <w:lvlJc w:val="left"/>
      <w:pPr>
        <w:ind w:left="2600" w:hanging="471"/>
      </w:pPr>
      <w:rPr>
        <w:rFonts w:hint="default"/>
        <w:lang w:val="en-US" w:eastAsia="en-US" w:bidi="ar-SA"/>
      </w:rPr>
    </w:lvl>
    <w:lvl w:ilvl="2" w:tplc="DAE66212">
      <w:numFmt w:val="bullet"/>
      <w:lvlText w:val="•"/>
      <w:lvlJc w:val="left"/>
      <w:pPr>
        <w:ind w:left="3521" w:hanging="471"/>
      </w:pPr>
      <w:rPr>
        <w:rFonts w:hint="default"/>
        <w:lang w:val="en-US" w:eastAsia="en-US" w:bidi="ar-SA"/>
      </w:rPr>
    </w:lvl>
    <w:lvl w:ilvl="3" w:tplc="BEC63C0E">
      <w:numFmt w:val="bullet"/>
      <w:lvlText w:val="•"/>
      <w:lvlJc w:val="left"/>
      <w:pPr>
        <w:ind w:left="4441" w:hanging="471"/>
      </w:pPr>
      <w:rPr>
        <w:rFonts w:hint="default"/>
        <w:lang w:val="en-US" w:eastAsia="en-US" w:bidi="ar-SA"/>
      </w:rPr>
    </w:lvl>
    <w:lvl w:ilvl="4" w:tplc="53B49A86">
      <w:numFmt w:val="bullet"/>
      <w:lvlText w:val="•"/>
      <w:lvlJc w:val="left"/>
      <w:pPr>
        <w:ind w:left="5362" w:hanging="471"/>
      </w:pPr>
      <w:rPr>
        <w:rFonts w:hint="default"/>
        <w:lang w:val="en-US" w:eastAsia="en-US" w:bidi="ar-SA"/>
      </w:rPr>
    </w:lvl>
    <w:lvl w:ilvl="5" w:tplc="88221C24">
      <w:numFmt w:val="bullet"/>
      <w:lvlText w:val="•"/>
      <w:lvlJc w:val="left"/>
      <w:pPr>
        <w:ind w:left="6283" w:hanging="471"/>
      </w:pPr>
      <w:rPr>
        <w:rFonts w:hint="default"/>
        <w:lang w:val="en-US" w:eastAsia="en-US" w:bidi="ar-SA"/>
      </w:rPr>
    </w:lvl>
    <w:lvl w:ilvl="6" w:tplc="F53ED994">
      <w:numFmt w:val="bullet"/>
      <w:lvlText w:val="•"/>
      <w:lvlJc w:val="left"/>
      <w:pPr>
        <w:ind w:left="7203" w:hanging="471"/>
      </w:pPr>
      <w:rPr>
        <w:rFonts w:hint="default"/>
        <w:lang w:val="en-US" w:eastAsia="en-US" w:bidi="ar-SA"/>
      </w:rPr>
    </w:lvl>
    <w:lvl w:ilvl="7" w:tplc="A57CF8AE">
      <w:numFmt w:val="bullet"/>
      <w:lvlText w:val="•"/>
      <w:lvlJc w:val="left"/>
      <w:pPr>
        <w:ind w:left="8124" w:hanging="471"/>
      </w:pPr>
      <w:rPr>
        <w:rFonts w:hint="default"/>
        <w:lang w:val="en-US" w:eastAsia="en-US" w:bidi="ar-SA"/>
      </w:rPr>
    </w:lvl>
    <w:lvl w:ilvl="8" w:tplc="E6AE2BC6">
      <w:numFmt w:val="bullet"/>
      <w:lvlText w:val="•"/>
      <w:lvlJc w:val="left"/>
      <w:pPr>
        <w:ind w:left="9045" w:hanging="471"/>
      </w:pPr>
      <w:rPr>
        <w:rFonts w:hint="default"/>
        <w:lang w:val="en-US" w:eastAsia="en-US" w:bidi="ar-SA"/>
      </w:rPr>
    </w:lvl>
  </w:abstractNum>
  <w:abstractNum w:abstractNumId="13" w15:restartNumberingAfterBreak="0">
    <w:nsid w:val="2F4A7465"/>
    <w:multiLevelType w:val="hybridMultilevel"/>
    <w:tmpl w:val="BC8AAD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A219FF"/>
    <w:multiLevelType w:val="hybridMultilevel"/>
    <w:tmpl w:val="A3D0DC6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9EA16F4"/>
    <w:multiLevelType w:val="multilevel"/>
    <w:tmpl w:val="8DF466CC"/>
    <w:lvl w:ilvl="0">
      <w:start w:val="4"/>
      <w:numFmt w:val="decimal"/>
      <w:lvlText w:val="%1."/>
      <w:lvlJc w:val="left"/>
      <w:pPr>
        <w:ind w:left="720" w:hanging="360"/>
      </w:pPr>
      <w:rPr>
        <w:rFonts w:ascii="Arial" w:eastAsia="Arial" w:hAnsi="Arial" w:cs="Arial" w:hint="default"/>
        <w:color w:val="0070C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CAC4D56"/>
    <w:multiLevelType w:val="hybridMultilevel"/>
    <w:tmpl w:val="FA900142"/>
    <w:lvl w:ilvl="0" w:tplc="42DAFD82">
      <w:start w:val="4"/>
      <w:numFmt w:val="decimal"/>
      <w:lvlText w:val="%1."/>
      <w:lvlJc w:val="left"/>
      <w:pPr>
        <w:ind w:left="720" w:hanging="360"/>
      </w:pPr>
      <w:rPr>
        <w:rFonts w:ascii="Arial" w:eastAsia="Arial" w:hAnsi="Arial" w:cs="Arial" w:hint="default"/>
        <w:color w:val="0070C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D164677"/>
    <w:multiLevelType w:val="hybridMultilevel"/>
    <w:tmpl w:val="A3D0DC6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2404216"/>
    <w:multiLevelType w:val="hybridMultilevel"/>
    <w:tmpl w:val="1A5A3814"/>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F1177CA"/>
    <w:multiLevelType w:val="hybridMultilevel"/>
    <w:tmpl w:val="453C5BBC"/>
    <w:lvl w:ilvl="0" w:tplc="8F067342">
      <w:start w:val="4"/>
      <w:numFmt w:val="decimal"/>
      <w:lvlText w:val="%1."/>
      <w:lvlJc w:val="left"/>
      <w:pPr>
        <w:ind w:left="720" w:hanging="360"/>
      </w:pPr>
      <w:rPr>
        <w:rFonts w:ascii="Arial" w:eastAsia="Arial" w:hAnsi="Arial" w:cs="Arial" w:hint="default"/>
        <w:color w:val="0070C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E273DF1"/>
    <w:multiLevelType w:val="multilevel"/>
    <w:tmpl w:val="EE142D1E"/>
    <w:lvl w:ilvl="0">
      <w:start w:val="3"/>
      <w:numFmt w:val="decimal"/>
      <w:lvlText w:val="%1"/>
      <w:lvlJc w:val="left"/>
      <w:pPr>
        <w:ind w:left="1161" w:hanging="761"/>
      </w:pPr>
      <w:rPr>
        <w:rFonts w:hint="default"/>
        <w:lang w:val="en-US" w:eastAsia="en-US" w:bidi="ar-SA"/>
      </w:rPr>
    </w:lvl>
    <w:lvl w:ilvl="1">
      <w:start w:val="1"/>
      <w:numFmt w:val="decimal"/>
      <w:lvlText w:val="%1.%2."/>
      <w:lvlJc w:val="left"/>
      <w:pPr>
        <w:ind w:left="1161" w:hanging="761"/>
      </w:pPr>
      <w:rPr>
        <w:rFonts w:hint="default"/>
        <w:spacing w:val="-1"/>
        <w:w w:val="98"/>
        <w:lang w:val="en-US" w:eastAsia="en-US" w:bidi="ar-SA"/>
      </w:rPr>
    </w:lvl>
    <w:lvl w:ilvl="2">
      <w:start w:val="1"/>
      <w:numFmt w:val="lowerLetter"/>
      <w:lvlText w:val="%3)"/>
      <w:lvlJc w:val="left"/>
      <w:pPr>
        <w:ind w:left="2142" w:hanging="351"/>
      </w:pPr>
      <w:rPr>
        <w:rFonts w:hint="default"/>
        <w:spacing w:val="-1"/>
        <w:w w:val="94"/>
        <w:lang w:val="en-US" w:eastAsia="en-US" w:bidi="ar-SA"/>
      </w:rPr>
    </w:lvl>
    <w:lvl w:ilvl="3">
      <w:numFmt w:val="bullet"/>
      <w:lvlText w:val="•"/>
      <w:lvlJc w:val="left"/>
      <w:pPr>
        <w:ind w:left="2874" w:hanging="345"/>
      </w:pPr>
      <w:rPr>
        <w:rFonts w:hint="default"/>
        <w:w w:val="107"/>
        <w:lang w:val="en-US" w:eastAsia="en-US" w:bidi="ar-SA"/>
      </w:rPr>
    </w:lvl>
    <w:lvl w:ilvl="4">
      <w:numFmt w:val="bullet"/>
      <w:lvlText w:val="•"/>
      <w:lvlJc w:val="left"/>
      <w:pPr>
        <w:ind w:left="3872" w:hanging="345"/>
      </w:pPr>
      <w:rPr>
        <w:rFonts w:hint="default"/>
        <w:lang w:val="en-US" w:eastAsia="en-US" w:bidi="ar-SA"/>
      </w:rPr>
    </w:lvl>
    <w:lvl w:ilvl="5">
      <w:numFmt w:val="bullet"/>
      <w:lvlText w:val="•"/>
      <w:lvlJc w:val="left"/>
      <w:pPr>
        <w:ind w:left="4865" w:hanging="345"/>
      </w:pPr>
      <w:rPr>
        <w:rFonts w:hint="default"/>
        <w:lang w:val="en-US" w:eastAsia="en-US" w:bidi="ar-SA"/>
      </w:rPr>
    </w:lvl>
    <w:lvl w:ilvl="6">
      <w:numFmt w:val="bullet"/>
      <w:lvlText w:val="•"/>
      <w:lvlJc w:val="left"/>
      <w:pPr>
        <w:ind w:left="5858" w:hanging="345"/>
      </w:pPr>
      <w:rPr>
        <w:rFonts w:hint="default"/>
        <w:lang w:val="en-US" w:eastAsia="en-US" w:bidi="ar-SA"/>
      </w:rPr>
    </w:lvl>
    <w:lvl w:ilvl="7">
      <w:numFmt w:val="bullet"/>
      <w:lvlText w:val="•"/>
      <w:lvlJc w:val="left"/>
      <w:pPr>
        <w:ind w:left="6850" w:hanging="345"/>
      </w:pPr>
      <w:rPr>
        <w:rFonts w:hint="default"/>
        <w:lang w:val="en-US" w:eastAsia="en-US" w:bidi="ar-SA"/>
      </w:rPr>
    </w:lvl>
    <w:lvl w:ilvl="8">
      <w:numFmt w:val="bullet"/>
      <w:lvlText w:val="•"/>
      <w:lvlJc w:val="left"/>
      <w:pPr>
        <w:ind w:left="7843" w:hanging="345"/>
      </w:pPr>
      <w:rPr>
        <w:rFonts w:hint="default"/>
        <w:lang w:val="en-US" w:eastAsia="en-US" w:bidi="ar-SA"/>
      </w:rPr>
    </w:lvl>
  </w:abstractNum>
  <w:abstractNum w:abstractNumId="21" w15:restartNumberingAfterBreak="0">
    <w:nsid w:val="60461D77"/>
    <w:multiLevelType w:val="hybridMultilevel"/>
    <w:tmpl w:val="7C5655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2361AD"/>
    <w:multiLevelType w:val="hybridMultilevel"/>
    <w:tmpl w:val="5A26CA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B960884"/>
    <w:multiLevelType w:val="hybridMultilevel"/>
    <w:tmpl w:val="A3D0DC6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7EFB2AF6"/>
    <w:multiLevelType w:val="hybridMultilevel"/>
    <w:tmpl w:val="2D3CE5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FB23299"/>
    <w:multiLevelType w:val="hybridMultilevel"/>
    <w:tmpl w:val="8F6E19F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179612591">
    <w:abstractNumId w:val="0"/>
  </w:num>
  <w:num w:numId="2" w16cid:durableId="1105266232">
    <w:abstractNumId w:val="1"/>
  </w:num>
  <w:num w:numId="3" w16cid:durableId="1913660615">
    <w:abstractNumId w:val="2"/>
  </w:num>
  <w:num w:numId="4" w16cid:durableId="248000291">
    <w:abstractNumId w:val="3"/>
  </w:num>
  <w:num w:numId="5" w16cid:durableId="581648731">
    <w:abstractNumId w:val="4"/>
  </w:num>
  <w:num w:numId="6" w16cid:durableId="1414014198">
    <w:abstractNumId w:val="8"/>
  </w:num>
  <w:num w:numId="7" w16cid:durableId="2058314764">
    <w:abstractNumId w:val="20"/>
  </w:num>
  <w:num w:numId="8" w16cid:durableId="1928345665">
    <w:abstractNumId w:val="11"/>
  </w:num>
  <w:num w:numId="9" w16cid:durableId="1944417712">
    <w:abstractNumId w:val="12"/>
  </w:num>
  <w:num w:numId="10" w16cid:durableId="824467260">
    <w:abstractNumId w:val="13"/>
  </w:num>
  <w:num w:numId="11" w16cid:durableId="2035576939">
    <w:abstractNumId w:val="10"/>
  </w:num>
  <w:num w:numId="12" w16cid:durableId="2081243397">
    <w:abstractNumId w:val="24"/>
  </w:num>
  <w:num w:numId="13" w16cid:durableId="1638991817">
    <w:abstractNumId w:val="7"/>
  </w:num>
  <w:num w:numId="14" w16cid:durableId="1710953854">
    <w:abstractNumId w:val="21"/>
  </w:num>
  <w:num w:numId="15" w16cid:durableId="102042070">
    <w:abstractNumId w:val="5"/>
  </w:num>
  <w:num w:numId="16" w16cid:durableId="1731270383">
    <w:abstractNumId w:val="6"/>
  </w:num>
  <w:num w:numId="17" w16cid:durableId="2109345166">
    <w:abstractNumId w:val="23"/>
  </w:num>
  <w:num w:numId="18" w16cid:durableId="599484679">
    <w:abstractNumId w:val="17"/>
  </w:num>
  <w:num w:numId="19" w16cid:durableId="990985259">
    <w:abstractNumId w:val="14"/>
  </w:num>
  <w:num w:numId="20" w16cid:durableId="1966765042">
    <w:abstractNumId w:val="9"/>
  </w:num>
  <w:num w:numId="21" w16cid:durableId="1879465236">
    <w:abstractNumId w:val="25"/>
  </w:num>
  <w:num w:numId="22" w16cid:durableId="1069839453">
    <w:abstractNumId w:val="18"/>
  </w:num>
  <w:num w:numId="23" w16cid:durableId="900218052">
    <w:abstractNumId w:val="22"/>
  </w:num>
  <w:num w:numId="24" w16cid:durableId="100956889">
    <w:abstractNumId w:val="16"/>
  </w:num>
  <w:num w:numId="25" w16cid:durableId="663628694">
    <w:abstractNumId w:val="19"/>
  </w:num>
  <w:num w:numId="26" w16cid:durableId="584848301">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408"/>
    <w:rsid w:val="00001B63"/>
    <w:rsid w:val="00004012"/>
    <w:rsid w:val="00007EF4"/>
    <w:rsid w:val="000107F4"/>
    <w:rsid w:val="000167F2"/>
    <w:rsid w:val="00021C55"/>
    <w:rsid w:val="00022458"/>
    <w:rsid w:val="000342E7"/>
    <w:rsid w:val="000435B4"/>
    <w:rsid w:val="00047CF8"/>
    <w:rsid w:val="000502A6"/>
    <w:rsid w:val="000510F4"/>
    <w:rsid w:val="000535BC"/>
    <w:rsid w:val="00053737"/>
    <w:rsid w:val="000547ED"/>
    <w:rsid w:val="00054972"/>
    <w:rsid w:val="00056016"/>
    <w:rsid w:val="000615AF"/>
    <w:rsid w:val="00071FE0"/>
    <w:rsid w:val="000773E5"/>
    <w:rsid w:val="000831F0"/>
    <w:rsid w:val="00083F23"/>
    <w:rsid w:val="00084C82"/>
    <w:rsid w:val="0009352B"/>
    <w:rsid w:val="00096C95"/>
    <w:rsid w:val="000A07A0"/>
    <w:rsid w:val="000A46E6"/>
    <w:rsid w:val="000A4965"/>
    <w:rsid w:val="000B05C3"/>
    <w:rsid w:val="000C50C6"/>
    <w:rsid w:val="000C6C0D"/>
    <w:rsid w:val="000D1C86"/>
    <w:rsid w:val="000D4FFE"/>
    <w:rsid w:val="000D6CB7"/>
    <w:rsid w:val="000E15B4"/>
    <w:rsid w:val="000E3543"/>
    <w:rsid w:val="000F3D58"/>
    <w:rsid w:val="00102C5D"/>
    <w:rsid w:val="0010396A"/>
    <w:rsid w:val="00104871"/>
    <w:rsid w:val="00106952"/>
    <w:rsid w:val="00120ACB"/>
    <w:rsid w:val="00122E66"/>
    <w:rsid w:val="00131002"/>
    <w:rsid w:val="0014138A"/>
    <w:rsid w:val="00147D10"/>
    <w:rsid w:val="001625FB"/>
    <w:rsid w:val="00167231"/>
    <w:rsid w:val="00171607"/>
    <w:rsid w:val="001766D7"/>
    <w:rsid w:val="001845CA"/>
    <w:rsid w:val="00192224"/>
    <w:rsid w:val="001A27AE"/>
    <w:rsid w:val="001B1CA6"/>
    <w:rsid w:val="001B1CB5"/>
    <w:rsid w:val="001E0B41"/>
    <w:rsid w:val="001F14F2"/>
    <w:rsid w:val="001F2755"/>
    <w:rsid w:val="001F2979"/>
    <w:rsid w:val="0020523F"/>
    <w:rsid w:val="00205BD6"/>
    <w:rsid w:val="00211D72"/>
    <w:rsid w:val="00212469"/>
    <w:rsid w:val="00216999"/>
    <w:rsid w:val="00217989"/>
    <w:rsid w:val="0022135D"/>
    <w:rsid w:val="002250E3"/>
    <w:rsid w:val="00225D86"/>
    <w:rsid w:val="00230442"/>
    <w:rsid w:val="002319D5"/>
    <w:rsid w:val="002340BD"/>
    <w:rsid w:val="00237929"/>
    <w:rsid w:val="00241A60"/>
    <w:rsid w:val="00255EFD"/>
    <w:rsid w:val="00276281"/>
    <w:rsid w:val="00290FA7"/>
    <w:rsid w:val="002947FC"/>
    <w:rsid w:val="002950D0"/>
    <w:rsid w:val="002972E3"/>
    <w:rsid w:val="002A0522"/>
    <w:rsid w:val="002A46C1"/>
    <w:rsid w:val="002A4B31"/>
    <w:rsid w:val="002A7C00"/>
    <w:rsid w:val="002B2B71"/>
    <w:rsid w:val="002C6C14"/>
    <w:rsid w:val="002D658D"/>
    <w:rsid w:val="002D7561"/>
    <w:rsid w:val="002E0168"/>
    <w:rsid w:val="002E06A7"/>
    <w:rsid w:val="002F19FA"/>
    <w:rsid w:val="002F3144"/>
    <w:rsid w:val="00306D8C"/>
    <w:rsid w:val="00313AA2"/>
    <w:rsid w:val="00316FCB"/>
    <w:rsid w:val="003333DE"/>
    <w:rsid w:val="00355409"/>
    <w:rsid w:val="0037109A"/>
    <w:rsid w:val="0038020C"/>
    <w:rsid w:val="00387D34"/>
    <w:rsid w:val="003A4231"/>
    <w:rsid w:val="003A500A"/>
    <w:rsid w:val="003A7707"/>
    <w:rsid w:val="003B6FB2"/>
    <w:rsid w:val="003D403F"/>
    <w:rsid w:val="003D6A47"/>
    <w:rsid w:val="003D7165"/>
    <w:rsid w:val="003E2677"/>
    <w:rsid w:val="00401A52"/>
    <w:rsid w:val="0040251B"/>
    <w:rsid w:val="004035C5"/>
    <w:rsid w:val="004104E5"/>
    <w:rsid w:val="00412665"/>
    <w:rsid w:val="00415934"/>
    <w:rsid w:val="004378F3"/>
    <w:rsid w:val="00437E1E"/>
    <w:rsid w:val="0044450F"/>
    <w:rsid w:val="004445DD"/>
    <w:rsid w:val="00446B83"/>
    <w:rsid w:val="00451DC7"/>
    <w:rsid w:val="0045513D"/>
    <w:rsid w:val="00457CAB"/>
    <w:rsid w:val="0048408C"/>
    <w:rsid w:val="004A2055"/>
    <w:rsid w:val="004A29DA"/>
    <w:rsid w:val="004A74EA"/>
    <w:rsid w:val="004C3763"/>
    <w:rsid w:val="004C6DA9"/>
    <w:rsid w:val="004C703B"/>
    <w:rsid w:val="004E66D5"/>
    <w:rsid w:val="004E6CA3"/>
    <w:rsid w:val="004F7DE9"/>
    <w:rsid w:val="00500BD4"/>
    <w:rsid w:val="0050278E"/>
    <w:rsid w:val="0051321A"/>
    <w:rsid w:val="0052546F"/>
    <w:rsid w:val="00527547"/>
    <w:rsid w:val="0053248F"/>
    <w:rsid w:val="00532516"/>
    <w:rsid w:val="0053439C"/>
    <w:rsid w:val="005370D2"/>
    <w:rsid w:val="00543612"/>
    <w:rsid w:val="00552213"/>
    <w:rsid w:val="005563AB"/>
    <w:rsid w:val="00556510"/>
    <w:rsid w:val="00574EC2"/>
    <w:rsid w:val="00581078"/>
    <w:rsid w:val="005870F3"/>
    <w:rsid w:val="00587E43"/>
    <w:rsid w:val="005A5A91"/>
    <w:rsid w:val="005F2521"/>
    <w:rsid w:val="005F4408"/>
    <w:rsid w:val="00600EA1"/>
    <w:rsid w:val="00606CD8"/>
    <w:rsid w:val="00611729"/>
    <w:rsid w:val="00613B3E"/>
    <w:rsid w:val="00617431"/>
    <w:rsid w:val="00625C3C"/>
    <w:rsid w:val="006263DE"/>
    <w:rsid w:val="00643F14"/>
    <w:rsid w:val="00646797"/>
    <w:rsid w:val="00662DD9"/>
    <w:rsid w:val="006631D1"/>
    <w:rsid w:val="00665E2A"/>
    <w:rsid w:val="0066662E"/>
    <w:rsid w:val="006666C3"/>
    <w:rsid w:val="00682F2B"/>
    <w:rsid w:val="00691A9F"/>
    <w:rsid w:val="00692448"/>
    <w:rsid w:val="006B3947"/>
    <w:rsid w:val="006C0259"/>
    <w:rsid w:val="006C2824"/>
    <w:rsid w:val="006C6574"/>
    <w:rsid w:val="006C7D46"/>
    <w:rsid w:val="006E0D9B"/>
    <w:rsid w:val="006E6176"/>
    <w:rsid w:val="006E7EDB"/>
    <w:rsid w:val="006F479A"/>
    <w:rsid w:val="00711179"/>
    <w:rsid w:val="00716987"/>
    <w:rsid w:val="00717B3B"/>
    <w:rsid w:val="007326F2"/>
    <w:rsid w:val="00736A2F"/>
    <w:rsid w:val="00737604"/>
    <w:rsid w:val="00750C75"/>
    <w:rsid w:val="00754ED1"/>
    <w:rsid w:val="00765C8E"/>
    <w:rsid w:val="007809D7"/>
    <w:rsid w:val="007935BE"/>
    <w:rsid w:val="007A2561"/>
    <w:rsid w:val="007B2898"/>
    <w:rsid w:val="007B356F"/>
    <w:rsid w:val="007D36EB"/>
    <w:rsid w:val="007D4F92"/>
    <w:rsid w:val="007D61FC"/>
    <w:rsid w:val="007E15E7"/>
    <w:rsid w:val="007F0F68"/>
    <w:rsid w:val="007F128F"/>
    <w:rsid w:val="00804893"/>
    <w:rsid w:val="008151C4"/>
    <w:rsid w:val="00826D09"/>
    <w:rsid w:val="0086569C"/>
    <w:rsid w:val="00866742"/>
    <w:rsid w:val="00873BCA"/>
    <w:rsid w:val="00874637"/>
    <w:rsid w:val="00875EE3"/>
    <w:rsid w:val="00876BC9"/>
    <w:rsid w:val="00876CF2"/>
    <w:rsid w:val="008773BF"/>
    <w:rsid w:val="008834A5"/>
    <w:rsid w:val="00890C88"/>
    <w:rsid w:val="008979F8"/>
    <w:rsid w:val="008A303B"/>
    <w:rsid w:val="008A6FD1"/>
    <w:rsid w:val="008B2056"/>
    <w:rsid w:val="008B2C2E"/>
    <w:rsid w:val="008B2FAE"/>
    <w:rsid w:val="008C0C9D"/>
    <w:rsid w:val="008C7A93"/>
    <w:rsid w:val="008D10CE"/>
    <w:rsid w:val="008E3D3B"/>
    <w:rsid w:val="008E6DD1"/>
    <w:rsid w:val="008E7977"/>
    <w:rsid w:val="008F541F"/>
    <w:rsid w:val="008F6B1C"/>
    <w:rsid w:val="009148FF"/>
    <w:rsid w:val="00915C29"/>
    <w:rsid w:val="009164FE"/>
    <w:rsid w:val="00924AD6"/>
    <w:rsid w:val="0093798A"/>
    <w:rsid w:val="00960933"/>
    <w:rsid w:val="00967C11"/>
    <w:rsid w:val="00987384"/>
    <w:rsid w:val="0099215B"/>
    <w:rsid w:val="00995A9D"/>
    <w:rsid w:val="009A332A"/>
    <w:rsid w:val="009A772C"/>
    <w:rsid w:val="009C122E"/>
    <w:rsid w:val="009C3EAC"/>
    <w:rsid w:val="009C7E0F"/>
    <w:rsid w:val="009D2E99"/>
    <w:rsid w:val="009D6677"/>
    <w:rsid w:val="009D7A6E"/>
    <w:rsid w:val="009E1C0F"/>
    <w:rsid w:val="009E5724"/>
    <w:rsid w:val="009E73D5"/>
    <w:rsid w:val="009F3A28"/>
    <w:rsid w:val="009F764B"/>
    <w:rsid w:val="00A01C28"/>
    <w:rsid w:val="00A05E9B"/>
    <w:rsid w:val="00A1430B"/>
    <w:rsid w:val="00A15A1F"/>
    <w:rsid w:val="00A1600B"/>
    <w:rsid w:val="00A16147"/>
    <w:rsid w:val="00A203CE"/>
    <w:rsid w:val="00A21C9B"/>
    <w:rsid w:val="00A31D9A"/>
    <w:rsid w:val="00A33D96"/>
    <w:rsid w:val="00A36861"/>
    <w:rsid w:val="00A47816"/>
    <w:rsid w:val="00A52246"/>
    <w:rsid w:val="00A64ECE"/>
    <w:rsid w:val="00A71410"/>
    <w:rsid w:val="00A721F1"/>
    <w:rsid w:val="00A77B19"/>
    <w:rsid w:val="00A827C2"/>
    <w:rsid w:val="00A837E6"/>
    <w:rsid w:val="00A86DFE"/>
    <w:rsid w:val="00A8735A"/>
    <w:rsid w:val="00A93B0E"/>
    <w:rsid w:val="00A967FF"/>
    <w:rsid w:val="00AA31E7"/>
    <w:rsid w:val="00AA3CD7"/>
    <w:rsid w:val="00AB218E"/>
    <w:rsid w:val="00AB4CEB"/>
    <w:rsid w:val="00AB7987"/>
    <w:rsid w:val="00AB7D18"/>
    <w:rsid w:val="00AC08DB"/>
    <w:rsid w:val="00AD351E"/>
    <w:rsid w:val="00AE13DE"/>
    <w:rsid w:val="00AE1745"/>
    <w:rsid w:val="00AE4F5E"/>
    <w:rsid w:val="00AF1952"/>
    <w:rsid w:val="00AF6055"/>
    <w:rsid w:val="00AF6115"/>
    <w:rsid w:val="00B05FEA"/>
    <w:rsid w:val="00B201D4"/>
    <w:rsid w:val="00B21975"/>
    <w:rsid w:val="00B223B8"/>
    <w:rsid w:val="00B44118"/>
    <w:rsid w:val="00B57186"/>
    <w:rsid w:val="00B72C39"/>
    <w:rsid w:val="00B90F7E"/>
    <w:rsid w:val="00B92495"/>
    <w:rsid w:val="00BA69B9"/>
    <w:rsid w:val="00BB620C"/>
    <w:rsid w:val="00BC0551"/>
    <w:rsid w:val="00BD1C52"/>
    <w:rsid w:val="00BE4032"/>
    <w:rsid w:val="00BF571E"/>
    <w:rsid w:val="00C05BE8"/>
    <w:rsid w:val="00C12915"/>
    <w:rsid w:val="00C14700"/>
    <w:rsid w:val="00C16048"/>
    <w:rsid w:val="00C315E8"/>
    <w:rsid w:val="00C3376B"/>
    <w:rsid w:val="00C410C4"/>
    <w:rsid w:val="00C528E8"/>
    <w:rsid w:val="00C60A40"/>
    <w:rsid w:val="00C66E1F"/>
    <w:rsid w:val="00C76940"/>
    <w:rsid w:val="00C80350"/>
    <w:rsid w:val="00C80E0C"/>
    <w:rsid w:val="00C97638"/>
    <w:rsid w:val="00CA66FD"/>
    <w:rsid w:val="00CB1384"/>
    <w:rsid w:val="00CC3D16"/>
    <w:rsid w:val="00CC65FF"/>
    <w:rsid w:val="00CD35E2"/>
    <w:rsid w:val="00CD6299"/>
    <w:rsid w:val="00CD68B7"/>
    <w:rsid w:val="00CE42DD"/>
    <w:rsid w:val="00CE6BDE"/>
    <w:rsid w:val="00CF6203"/>
    <w:rsid w:val="00CF664C"/>
    <w:rsid w:val="00D039F6"/>
    <w:rsid w:val="00D04733"/>
    <w:rsid w:val="00D0687A"/>
    <w:rsid w:val="00D14DD3"/>
    <w:rsid w:val="00D15C2D"/>
    <w:rsid w:val="00D17A16"/>
    <w:rsid w:val="00D22382"/>
    <w:rsid w:val="00D26DD2"/>
    <w:rsid w:val="00D27C12"/>
    <w:rsid w:val="00D87598"/>
    <w:rsid w:val="00D97A86"/>
    <w:rsid w:val="00DA0B69"/>
    <w:rsid w:val="00DA3C08"/>
    <w:rsid w:val="00DA719D"/>
    <w:rsid w:val="00DA7B1E"/>
    <w:rsid w:val="00DC59BA"/>
    <w:rsid w:val="00DC6D82"/>
    <w:rsid w:val="00DE77E7"/>
    <w:rsid w:val="00DF6437"/>
    <w:rsid w:val="00DF7478"/>
    <w:rsid w:val="00DF7C3C"/>
    <w:rsid w:val="00E20897"/>
    <w:rsid w:val="00E372C6"/>
    <w:rsid w:val="00E5325B"/>
    <w:rsid w:val="00E53F44"/>
    <w:rsid w:val="00E561A0"/>
    <w:rsid w:val="00E616FC"/>
    <w:rsid w:val="00E75B6B"/>
    <w:rsid w:val="00E84863"/>
    <w:rsid w:val="00E85EED"/>
    <w:rsid w:val="00E87951"/>
    <w:rsid w:val="00E96269"/>
    <w:rsid w:val="00EA0C8C"/>
    <w:rsid w:val="00EA3F06"/>
    <w:rsid w:val="00EA4BEB"/>
    <w:rsid w:val="00EB0F5D"/>
    <w:rsid w:val="00EB6EAC"/>
    <w:rsid w:val="00EB7204"/>
    <w:rsid w:val="00EB7788"/>
    <w:rsid w:val="00EC503A"/>
    <w:rsid w:val="00EF0AB2"/>
    <w:rsid w:val="00EF3568"/>
    <w:rsid w:val="00EF5D4B"/>
    <w:rsid w:val="00F070C0"/>
    <w:rsid w:val="00F0728C"/>
    <w:rsid w:val="00F100DA"/>
    <w:rsid w:val="00F30BA2"/>
    <w:rsid w:val="00F31CF5"/>
    <w:rsid w:val="00F335E8"/>
    <w:rsid w:val="00F36861"/>
    <w:rsid w:val="00F44DA5"/>
    <w:rsid w:val="00F45A08"/>
    <w:rsid w:val="00F5338D"/>
    <w:rsid w:val="00F5538A"/>
    <w:rsid w:val="00F5563A"/>
    <w:rsid w:val="00F57A0A"/>
    <w:rsid w:val="00F65C35"/>
    <w:rsid w:val="00F76A38"/>
    <w:rsid w:val="00F76EDE"/>
    <w:rsid w:val="00F94B1E"/>
    <w:rsid w:val="00F96AC2"/>
    <w:rsid w:val="00FA4A52"/>
    <w:rsid w:val="00FB0F4C"/>
    <w:rsid w:val="00FB229C"/>
    <w:rsid w:val="00FB4C66"/>
    <w:rsid w:val="00FC76DA"/>
    <w:rsid w:val="00FD079C"/>
    <w:rsid w:val="00FD573E"/>
    <w:rsid w:val="00FE0BBA"/>
    <w:rsid w:val="00FE4124"/>
    <w:rsid w:val="00FE4676"/>
    <w:rsid w:val="00FE5D11"/>
    <w:rsid w:val="00FF132A"/>
    <w:rsid w:val="00FF2739"/>
    <w:rsid w:val="00FF6C33"/>
    <w:rsid w:val="165587D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41BD8"/>
  <w15:docId w15:val="{743FBEB0-CB65-4C48-A8F4-8F09AFEDF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rFonts w:ascii="Arial" w:eastAsia="Arial" w:hAnsi="Arial" w:cs="Arial"/>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Cs/>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 w:type="paragraph" w:styleId="ListParagraph">
    <w:name w:val="List Paragraph"/>
    <w:aliases w:val="Bulleted list,Table of contents numbered,List Paragraph 1,List Paragraph1,lp1,Bulleted Text,Bullet OSM,TOC style,1st Bullet Point,PL_Bullet Level 1,Chapter Numbering,EOH bullet,Table (List),Use Case List Paragraph,EOH paragraph,lp11"/>
    <w:basedOn w:val="Normal"/>
    <w:link w:val="ListParagraphChar"/>
    <w:uiPriority w:val="99"/>
    <w:qFormat/>
    <w:rsid w:val="002F19FA"/>
    <w:pPr>
      <w:ind w:left="720"/>
      <w:contextualSpacing/>
    </w:pPr>
  </w:style>
  <w:style w:type="paragraph" w:styleId="Header">
    <w:name w:val="header"/>
    <w:aliases w:val="hd,Char Char Char Char Char Char Char,Char Char Char Char Char Char Char Char,Char Char Char Char Char Char Char Char Char Char Char Char Char,Char Char Char Char Char Char Char Char Char Char Char Char Char Char Char Char Char,Char Char Char"/>
    <w:basedOn w:val="Normal"/>
    <w:link w:val="HeaderChar"/>
    <w:uiPriority w:val="99"/>
    <w:unhideWhenUsed/>
    <w:rsid w:val="00F76EDE"/>
    <w:pPr>
      <w:tabs>
        <w:tab w:val="center" w:pos="4513"/>
        <w:tab w:val="right" w:pos="9026"/>
      </w:tabs>
    </w:pPr>
  </w:style>
  <w:style w:type="character" w:customStyle="1" w:styleId="HeaderChar">
    <w:name w:val="Header Char"/>
    <w:aliases w:val="hd Char,Char Char Char Char Char Char Char Char1,Char Char Char Char Char Char Char Char Char,Char Char Char Char Char Char Char Char Char Char Char Char Char Char,Char Char Char Char"/>
    <w:basedOn w:val="DefaultParagraphFont"/>
    <w:link w:val="Header"/>
    <w:uiPriority w:val="99"/>
    <w:rsid w:val="00F76EDE"/>
    <w:rPr>
      <w:rFonts w:ascii="Arial" w:eastAsia="Arial" w:hAnsi="Arial" w:cs="Arial"/>
    </w:rPr>
  </w:style>
  <w:style w:type="paragraph" w:styleId="Footer">
    <w:name w:val="footer"/>
    <w:basedOn w:val="Normal"/>
    <w:link w:val="FooterChar"/>
    <w:uiPriority w:val="99"/>
    <w:unhideWhenUsed/>
    <w:rsid w:val="00F76EDE"/>
    <w:pPr>
      <w:tabs>
        <w:tab w:val="center" w:pos="4513"/>
        <w:tab w:val="right" w:pos="9026"/>
      </w:tabs>
    </w:pPr>
  </w:style>
  <w:style w:type="character" w:customStyle="1" w:styleId="FooterChar">
    <w:name w:val="Footer Char"/>
    <w:basedOn w:val="DefaultParagraphFont"/>
    <w:link w:val="Footer"/>
    <w:uiPriority w:val="99"/>
    <w:rsid w:val="00F76EDE"/>
    <w:rPr>
      <w:rFonts w:ascii="Arial" w:eastAsia="Arial" w:hAnsi="Arial" w:cs="Arial"/>
    </w:rPr>
  </w:style>
  <w:style w:type="character" w:styleId="Emphasis">
    <w:name w:val="Emphasis"/>
    <w:basedOn w:val="DefaultParagraphFont"/>
    <w:uiPriority w:val="20"/>
    <w:qFormat/>
    <w:rsid w:val="00316FCB"/>
    <w:rPr>
      <w:i/>
      <w:iCs/>
    </w:rPr>
  </w:style>
  <w:style w:type="character" w:customStyle="1" w:styleId="cf01">
    <w:name w:val="cf01"/>
    <w:basedOn w:val="DefaultParagraphFont"/>
    <w:rsid w:val="00613B3E"/>
    <w:rPr>
      <w:rFonts w:ascii="Segoe UI" w:hAnsi="Segoe UI" w:cs="Segoe UI" w:hint="default"/>
      <w:color w:val="262626"/>
      <w:sz w:val="36"/>
      <w:szCs w:val="36"/>
    </w:rPr>
  </w:style>
  <w:style w:type="paragraph" w:styleId="BodyText">
    <w:name w:val="Body Text"/>
    <w:basedOn w:val="Normal"/>
    <w:link w:val="BodyTextChar"/>
    <w:uiPriority w:val="1"/>
    <w:qFormat/>
    <w:rsid w:val="00D14DD3"/>
    <w:pPr>
      <w:widowControl w:val="0"/>
      <w:autoSpaceDE w:val="0"/>
      <w:autoSpaceDN w:val="0"/>
    </w:pPr>
    <w:rPr>
      <w:sz w:val="21"/>
      <w:szCs w:val="21"/>
    </w:rPr>
  </w:style>
  <w:style w:type="character" w:customStyle="1" w:styleId="BodyTextChar">
    <w:name w:val="Body Text Char"/>
    <w:basedOn w:val="DefaultParagraphFont"/>
    <w:link w:val="BodyText"/>
    <w:uiPriority w:val="1"/>
    <w:rsid w:val="00D14DD3"/>
    <w:rPr>
      <w:rFonts w:ascii="Arial" w:eastAsia="Arial" w:hAnsi="Arial" w:cs="Arial"/>
      <w:sz w:val="21"/>
      <w:szCs w:val="21"/>
    </w:rPr>
  </w:style>
  <w:style w:type="table" w:styleId="TableGrid">
    <w:name w:val="Table Grid"/>
    <w:basedOn w:val="TableNormal"/>
    <w:uiPriority w:val="59"/>
    <w:rsid w:val="00A203CE"/>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1">
    <w:name w:val="List Table 1 Light Accent 1"/>
    <w:basedOn w:val="TableNormal"/>
    <w:uiPriority w:val="46"/>
    <w:rsid w:val="003A7707"/>
    <w:pPr>
      <w:widowControl w:val="0"/>
      <w:autoSpaceDE w:val="0"/>
      <w:autoSpaceDN w:val="0"/>
    </w:pPr>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ableParagraph">
    <w:name w:val="Table Paragraph"/>
    <w:basedOn w:val="Normal"/>
    <w:uiPriority w:val="1"/>
    <w:qFormat/>
    <w:rsid w:val="00A31D9A"/>
    <w:pPr>
      <w:widowControl w:val="0"/>
      <w:autoSpaceDE w:val="0"/>
      <w:autoSpaceDN w:val="0"/>
    </w:pPr>
    <w:rPr>
      <w:sz w:val="22"/>
      <w:szCs w:val="22"/>
    </w:rPr>
  </w:style>
  <w:style w:type="paragraph" w:styleId="TOCHeading">
    <w:name w:val="TOC Heading"/>
    <w:basedOn w:val="Heading1"/>
    <w:next w:val="Normal"/>
    <w:uiPriority w:val="39"/>
    <w:unhideWhenUsed/>
    <w:qFormat/>
    <w:rsid w:val="000510F4"/>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rsid w:val="000510F4"/>
    <w:pPr>
      <w:pBdr>
        <w:between w:val="double" w:sz="6" w:space="0" w:color="auto"/>
      </w:pBdr>
      <w:spacing w:before="120" w:after="120"/>
      <w:jc w:val="center"/>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0510F4"/>
    <w:pPr>
      <w:pBdr>
        <w:between w:val="double" w:sz="6" w:space="0" w:color="auto"/>
      </w:pBdr>
      <w:spacing w:before="120" w:after="120"/>
      <w:jc w:val="center"/>
    </w:pPr>
    <w:rPr>
      <w:rFonts w:asciiTheme="minorHAnsi" w:hAnsiTheme="minorHAnsi" w:cstheme="minorHAnsi"/>
      <w:i/>
      <w:iCs/>
    </w:rPr>
  </w:style>
  <w:style w:type="character" w:styleId="Hyperlink">
    <w:name w:val="Hyperlink"/>
    <w:basedOn w:val="DefaultParagraphFont"/>
    <w:uiPriority w:val="99"/>
    <w:unhideWhenUsed/>
    <w:rsid w:val="000510F4"/>
    <w:rPr>
      <w:color w:val="0000FF" w:themeColor="hyperlink"/>
      <w:u w:val="single"/>
    </w:rPr>
  </w:style>
  <w:style w:type="paragraph" w:styleId="TOC3">
    <w:name w:val="toc 3"/>
    <w:basedOn w:val="Normal"/>
    <w:next w:val="Normal"/>
    <w:autoRedefine/>
    <w:uiPriority w:val="39"/>
    <w:semiHidden/>
    <w:unhideWhenUsed/>
    <w:rsid w:val="000510F4"/>
    <w:pPr>
      <w:pBdr>
        <w:between w:val="double" w:sz="6" w:space="0" w:color="auto"/>
      </w:pBdr>
      <w:spacing w:before="120" w:after="120"/>
      <w:ind w:left="200"/>
      <w:jc w:val="center"/>
    </w:pPr>
    <w:rPr>
      <w:rFonts w:asciiTheme="minorHAnsi" w:hAnsiTheme="minorHAnsi" w:cstheme="minorHAnsi"/>
    </w:rPr>
  </w:style>
  <w:style w:type="paragraph" w:styleId="TOC4">
    <w:name w:val="toc 4"/>
    <w:basedOn w:val="Normal"/>
    <w:next w:val="Normal"/>
    <w:autoRedefine/>
    <w:uiPriority w:val="39"/>
    <w:semiHidden/>
    <w:unhideWhenUsed/>
    <w:rsid w:val="000510F4"/>
    <w:pPr>
      <w:pBdr>
        <w:between w:val="double" w:sz="6" w:space="0" w:color="auto"/>
      </w:pBdr>
      <w:spacing w:before="120" w:after="120"/>
      <w:ind w:left="400"/>
      <w:jc w:val="center"/>
    </w:pPr>
    <w:rPr>
      <w:rFonts w:asciiTheme="minorHAnsi" w:hAnsiTheme="minorHAnsi" w:cstheme="minorHAnsi"/>
    </w:rPr>
  </w:style>
  <w:style w:type="paragraph" w:styleId="TOC5">
    <w:name w:val="toc 5"/>
    <w:basedOn w:val="Normal"/>
    <w:next w:val="Normal"/>
    <w:autoRedefine/>
    <w:uiPriority w:val="39"/>
    <w:semiHidden/>
    <w:unhideWhenUsed/>
    <w:rsid w:val="000510F4"/>
    <w:pPr>
      <w:pBdr>
        <w:between w:val="double" w:sz="6" w:space="0" w:color="auto"/>
      </w:pBdr>
      <w:spacing w:before="120" w:after="120"/>
      <w:ind w:left="600"/>
      <w:jc w:val="center"/>
    </w:pPr>
    <w:rPr>
      <w:rFonts w:asciiTheme="minorHAnsi" w:hAnsiTheme="minorHAnsi" w:cstheme="minorHAnsi"/>
    </w:rPr>
  </w:style>
  <w:style w:type="paragraph" w:styleId="TOC6">
    <w:name w:val="toc 6"/>
    <w:basedOn w:val="Normal"/>
    <w:next w:val="Normal"/>
    <w:autoRedefine/>
    <w:uiPriority w:val="39"/>
    <w:semiHidden/>
    <w:unhideWhenUsed/>
    <w:rsid w:val="000510F4"/>
    <w:pPr>
      <w:pBdr>
        <w:between w:val="double" w:sz="6" w:space="0" w:color="auto"/>
      </w:pBdr>
      <w:spacing w:before="120" w:after="120"/>
      <w:ind w:left="800"/>
      <w:jc w:val="center"/>
    </w:pPr>
    <w:rPr>
      <w:rFonts w:asciiTheme="minorHAnsi" w:hAnsiTheme="minorHAnsi" w:cstheme="minorHAnsi"/>
    </w:rPr>
  </w:style>
  <w:style w:type="paragraph" w:styleId="TOC7">
    <w:name w:val="toc 7"/>
    <w:basedOn w:val="Normal"/>
    <w:next w:val="Normal"/>
    <w:autoRedefine/>
    <w:uiPriority w:val="39"/>
    <w:semiHidden/>
    <w:unhideWhenUsed/>
    <w:rsid w:val="000510F4"/>
    <w:pPr>
      <w:pBdr>
        <w:between w:val="double" w:sz="6" w:space="0" w:color="auto"/>
      </w:pBdr>
      <w:spacing w:before="120" w:after="120"/>
      <w:ind w:left="1000"/>
      <w:jc w:val="center"/>
    </w:pPr>
    <w:rPr>
      <w:rFonts w:asciiTheme="minorHAnsi" w:hAnsiTheme="minorHAnsi" w:cstheme="minorHAnsi"/>
    </w:rPr>
  </w:style>
  <w:style w:type="paragraph" w:styleId="TOC8">
    <w:name w:val="toc 8"/>
    <w:basedOn w:val="Normal"/>
    <w:next w:val="Normal"/>
    <w:autoRedefine/>
    <w:uiPriority w:val="39"/>
    <w:semiHidden/>
    <w:unhideWhenUsed/>
    <w:rsid w:val="000510F4"/>
    <w:pPr>
      <w:pBdr>
        <w:between w:val="double" w:sz="6" w:space="0" w:color="auto"/>
      </w:pBdr>
      <w:spacing w:before="120" w:after="120"/>
      <w:ind w:left="1200"/>
      <w:jc w:val="center"/>
    </w:pPr>
    <w:rPr>
      <w:rFonts w:asciiTheme="minorHAnsi" w:hAnsiTheme="minorHAnsi" w:cstheme="minorHAnsi"/>
    </w:rPr>
  </w:style>
  <w:style w:type="paragraph" w:styleId="TOC9">
    <w:name w:val="toc 9"/>
    <w:basedOn w:val="Normal"/>
    <w:next w:val="Normal"/>
    <w:autoRedefine/>
    <w:uiPriority w:val="39"/>
    <w:semiHidden/>
    <w:unhideWhenUsed/>
    <w:rsid w:val="000510F4"/>
    <w:pPr>
      <w:pBdr>
        <w:between w:val="double" w:sz="6" w:space="0" w:color="auto"/>
      </w:pBdr>
      <w:spacing w:before="120" w:after="120"/>
      <w:ind w:left="1400"/>
      <w:jc w:val="center"/>
    </w:pPr>
    <w:rPr>
      <w:rFonts w:asciiTheme="minorHAnsi" w:hAnsiTheme="minorHAnsi" w:cstheme="minorHAnsi"/>
    </w:rPr>
  </w:style>
  <w:style w:type="character" w:styleId="CommentReference">
    <w:name w:val="annotation reference"/>
    <w:basedOn w:val="DefaultParagraphFont"/>
    <w:uiPriority w:val="99"/>
    <w:semiHidden/>
    <w:unhideWhenUsed/>
    <w:rsid w:val="004C6DA9"/>
    <w:rPr>
      <w:sz w:val="16"/>
      <w:szCs w:val="16"/>
    </w:rPr>
  </w:style>
  <w:style w:type="paragraph" w:styleId="CommentText">
    <w:name w:val="annotation text"/>
    <w:basedOn w:val="Normal"/>
    <w:link w:val="CommentTextChar"/>
    <w:uiPriority w:val="99"/>
    <w:semiHidden/>
    <w:unhideWhenUsed/>
    <w:rsid w:val="004C6DA9"/>
  </w:style>
  <w:style w:type="character" w:customStyle="1" w:styleId="CommentTextChar">
    <w:name w:val="Comment Text Char"/>
    <w:basedOn w:val="DefaultParagraphFont"/>
    <w:link w:val="CommentText"/>
    <w:uiPriority w:val="99"/>
    <w:semiHidden/>
    <w:rsid w:val="004C6DA9"/>
    <w:rPr>
      <w:rFonts w:ascii="Arial" w:eastAsia="Arial" w:hAnsi="Arial" w:cs="Arial"/>
    </w:rPr>
  </w:style>
  <w:style w:type="paragraph" w:styleId="CommentSubject">
    <w:name w:val="annotation subject"/>
    <w:basedOn w:val="CommentText"/>
    <w:next w:val="CommentText"/>
    <w:link w:val="CommentSubjectChar"/>
    <w:uiPriority w:val="99"/>
    <w:semiHidden/>
    <w:unhideWhenUsed/>
    <w:rsid w:val="004C6DA9"/>
    <w:rPr>
      <w:b/>
      <w:bCs/>
    </w:rPr>
  </w:style>
  <w:style w:type="character" w:customStyle="1" w:styleId="CommentSubjectChar">
    <w:name w:val="Comment Subject Char"/>
    <w:basedOn w:val="CommentTextChar"/>
    <w:link w:val="CommentSubject"/>
    <w:uiPriority w:val="99"/>
    <w:semiHidden/>
    <w:rsid w:val="004C6DA9"/>
    <w:rPr>
      <w:rFonts w:ascii="Arial" w:eastAsia="Arial" w:hAnsi="Arial" w:cs="Arial"/>
      <w:b/>
      <w:bCs/>
    </w:rPr>
  </w:style>
  <w:style w:type="character" w:styleId="UnresolvedMention">
    <w:name w:val="Unresolved Mention"/>
    <w:basedOn w:val="DefaultParagraphFont"/>
    <w:uiPriority w:val="99"/>
    <w:semiHidden/>
    <w:unhideWhenUsed/>
    <w:rsid w:val="00AD351E"/>
    <w:rPr>
      <w:color w:val="605E5C"/>
      <w:shd w:val="clear" w:color="auto" w:fill="E1DFDD"/>
    </w:rPr>
  </w:style>
  <w:style w:type="character" w:customStyle="1" w:styleId="ListParagraphChar">
    <w:name w:val="List Paragraph Char"/>
    <w:aliases w:val="Bulleted list Char,Table of contents numbered Char,List Paragraph 1 Char,List Paragraph1 Char,lp1 Char,Bulleted Text Char,Bullet OSM Char,TOC style Char,1st Bullet Point Char,PL_Bullet Level 1 Char,Chapter Numbering Char,lp11 Char"/>
    <w:link w:val="ListParagraph"/>
    <w:uiPriority w:val="34"/>
    <w:rsid w:val="00FF132A"/>
    <w:rPr>
      <w:rFonts w:ascii="Arial" w:eastAsia="Arial" w:hAnsi="Arial" w:cs="Arial"/>
    </w:rPr>
  </w:style>
  <w:style w:type="paragraph" w:styleId="Caption">
    <w:name w:val="caption"/>
    <w:basedOn w:val="Normal"/>
    <w:next w:val="Normal"/>
    <w:uiPriority w:val="35"/>
    <w:unhideWhenUsed/>
    <w:qFormat/>
    <w:rsid w:val="00192224"/>
    <w:pPr>
      <w:spacing w:after="200"/>
    </w:pPr>
    <w:rPr>
      <w:rFonts w:ascii="Times New Roman" w:eastAsia="Times New Roman" w:hAnsi="Times New Roman" w:cs="Times New Roman"/>
      <w:i/>
      <w:iCs/>
      <w:color w:val="1F497D" w:themeColor="text2"/>
      <w:sz w:val="18"/>
      <w:szCs w:val="18"/>
    </w:rPr>
  </w:style>
  <w:style w:type="paragraph" w:customStyle="1" w:styleId="Default">
    <w:name w:val="Default"/>
    <w:rsid w:val="00662DD9"/>
    <w:pPr>
      <w:autoSpaceDE w:val="0"/>
      <w:autoSpaceDN w:val="0"/>
      <w:adjustRightInd w:val="0"/>
    </w:pPr>
    <w:rPr>
      <w:rFonts w:ascii="Arial" w:hAnsi="Arial" w:cs="Arial"/>
      <w:color w:val="000000"/>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ernestm@lepelle.co.za"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cidb.org.za" TargetMode="Externa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wmf"/><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rnestm@lepelle.co.za"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22675703"/>
        <w:category>
          <w:name w:val="General"/>
          <w:gallery w:val="placeholder"/>
        </w:category>
        <w:types>
          <w:type w:val="bbPlcHdr"/>
        </w:types>
        <w:behaviors>
          <w:behavior w:val="content"/>
        </w:behaviors>
        <w:guid w:val="{04F677EF-2FC6-4267-BBAA-23D6F2772922}"/>
      </w:docPartPr>
      <w:docPartBody>
        <w:p w:rsidR="00BF5D15" w:rsidRDefault="0044450F">
          <w:r>
            <w:rPr>
              <w:rStyle w:val="PlaceholderText1"/>
            </w:rPr>
            <w:t>Click here to enter text.</w:t>
          </w:r>
        </w:p>
      </w:docPartBody>
    </w:docPart>
    <w:docPart>
      <w:docPartPr>
        <w:name w:val="F003593EDDFD5741A15F0B94DA9651B0"/>
        <w:category>
          <w:name w:val="General"/>
          <w:gallery w:val="placeholder"/>
        </w:category>
        <w:types>
          <w:type w:val="bbPlcHdr"/>
        </w:types>
        <w:behaviors>
          <w:behavior w:val="content"/>
        </w:behaviors>
        <w:guid w:val="{FF3AAF35-DA4D-9E48-BB8A-04D1F0EBB914}"/>
      </w:docPartPr>
      <w:docPartBody>
        <w:p w:rsidR="000947C5" w:rsidRDefault="00155CA5" w:rsidP="00155CA5">
          <w:pPr>
            <w:pStyle w:val="F003593EDDFD5741A15F0B94DA9651B0"/>
          </w:pPr>
          <w:r>
            <w:rPr>
              <w:rStyle w:val="PlaceholderText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BF5D15"/>
    <w:rsid w:val="00017F08"/>
    <w:rsid w:val="000947C5"/>
    <w:rsid w:val="00155CA5"/>
    <w:rsid w:val="002111E0"/>
    <w:rsid w:val="002B63C6"/>
    <w:rsid w:val="00352937"/>
    <w:rsid w:val="003B6F9D"/>
    <w:rsid w:val="003F4003"/>
    <w:rsid w:val="0044450F"/>
    <w:rsid w:val="005A7564"/>
    <w:rsid w:val="005D06C1"/>
    <w:rsid w:val="005E319E"/>
    <w:rsid w:val="00743C32"/>
    <w:rsid w:val="008376C9"/>
    <w:rsid w:val="00843F29"/>
    <w:rsid w:val="0086754A"/>
    <w:rsid w:val="008B0913"/>
    <w:rsid w:val="00990A02"/>
    <w:rsid w:val="00AE4B44"/>
    <w:rsid w:val="00AF1490"/>
    <w:rsid w:val="00B26CAB"/>
    <w:rsid w:val="00BE0C57"/>
    <w:rsid w:val="00BF5D15"/>
    <w:rsid w:val="00C050A2"/>
    <w:rsid w:val="00C35956"/>
    <w:rsid w:val="00D1340B"/>
    <w:rsid w:val="00DC3540"/>
    <w:rsid w:val="00E839B0"/>
    <w:rsid w:val="00FC0F3C"/>
    <w:rsid w:val="00FC73E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sid w:val="00155CA5"/>
    <w:rPr>
      <w:color w:val="808080"/>
    </w:rPr>
  </w:style>
  <w:style w:type="paragraph" w:customStyle="1" w:styleId="F003593EDDFD5741A15F0B94DA9651B0">
    <w:name w:val="F003593EDDFD5741A15F0B94DA9651B0"/>
    <w:rsid w:val="00155CA5"/>
    <w:rPr>
      <w:rFonts w:asciiTheme="minorHAnsi" w:eastAsiaTheme="minorEastAsia" w:hAnsiTheme="minorHAnsi" w:cstheme="minorBidi"/>
      <w:sz w:val="24"/>
      <w:szCs w:val="24"/>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6215F0DEEE3B4282FDB5F13AE02249" ma:contentTypeVersion="13" ma:contentTypeDescription="Create a new document." ma:contentTypeScope="" ma:versionID="9d2608a2de98ad8e81c5ccb6eae426b5">
  <xsd:schema xmlns:xsd="http://www.w3.org/2001/XMLSchema" xmlns:xs="http://www.w3.org/2001/XMLSchema" xmlns:p="http://schemas.microsoft.com/office/2006/metadata/properties" xmlns:ns3="4516e72c-ea3b-4dd0-9c0e-a41c54b309ec" xmlns:ns4="c0bbc215-47d4-4574-a52e-6dd0d3e50571" targetNamespace="http://schemas.microsoft.com/office/2006/metadata/properties" ma:root="true" ma:fieldsID="b5825eee294abd9afc2b207a57cadeef" ns3:_="" ns4:_="">
    <xsd:import namespace="4516e72c-ea3b-4dd0-9c0e-a41c54b309ec"/>
    <xsd:import namespace="c0bbc215-47d4-4574-a52e-6dd0d3e50571"/>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6e72c-ea3b-4dd0-9c0e-a41c54b30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bbc215-47d4-4574-a52e-6dd0d3e5057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4516e72c-ea3b-4dd0-9c0e-a41c54b309ec" xsi:nil="true"/>
  </documentManagement>
</p:properties>
</file>

<file path=customXml/itemProps1.xml><?xml version="1.0" encoding="utf-8"?>
<ds:datastoreItem xmlns:ds="http://schemas.openxmlformats.org/officeDocument/2006/customXml" ds:itemID="{9575B096-851E-4880-B95E-B60F5DD04D98}">
  <ds:schemaRefs>
    <ds:schemaRef ds:uri="http://schemas.microsoft.com/sharepoint/v3/contenttype/forms"/>
  </ds:schemaRefs>
</ds:datastoreItem>
</file>

<file path=customXml/itemProps2.xml><?xml version="1.0" encoding="utf-8"?>
<ds:datastoreItem xmlns:ds="http://schemas.openxmlformats.org/officeDocument/2006/customXml" ds:itemID="{83FC14CF-604D-4B43-A585-8B6752E0EC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16e72c-ea3b-4dd0-9c0e-a41c54b309ec"/>
    <ds:schemaRef ds:uri="c0bbc215-47d4-4574-a52e-6dd0d3e505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B8D938-7099-421B-8C52-C755285EE088}">
  <ds:schemaRefs>
    <ds:schemaRef ds:uri="http://schemas.openxmlformats.org/officeDocument/2006/bibliography"/>
  </ds:schemaRefs>
</ds:datastoreItem>
</file>

<file path=customXml/itemProps4.xml><?xml version="1.0" encoding="utf-8"?>
<ds:datastoreItem xmlns:ds="http://schemas.openxmlformats.org/officeDocument/2006/customXml" ds:itemID="{B22119D8-12F9-45FE-B23E-187881BF1BD2}">
  <ds:schemaRefs>
    <ds:schemaRef ds:uri="http://purl.org/dc/dcmitype/"/>
    <ds:schemaRef ds:uri="http://schemas.microsoft.com/office/2006/documentManagement/types"/>
    <ds:schemaRef ds:uri="http://schemas.microsoft.com/office/2006/metadata/properties"/>
    <ds:schemaRef ds:uri="http://purl.org/dc/elements/1.1/"/>
    <ds:schemaRef ds:uri="http://www.w3.org/XML/1998/namespace"/>
    <ds:schemaRef ds:uri="http://purl.org/dc/terms/"/>
    <ds:schemaRef ds:uri="http://schemas.microsoft.com/office/infopath/2007/PartnerControls"/>
    <ds:schemaRef ds:uri="http://schemas.openxmlformats.org/package/2006/metadata/core-properties"/>
    <ds:schemaRef ds:uri="c0bbc215-47d4-4574-a52e-6dd0d3e50571"/>
    <ds:schemaRef ds:uri="4516e72c-ea3b-4dd0-9c0e-a41c54b309ec"/>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3178</Words>
  <Characters>18119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Musa Ngoveni</dc:creator>
  <cp:lastModifiedBy>Ernest</cp:lastModifiedBy>
  <cp:revision>9</cp:revision>
  <cp:lastPrinted>2024-03-20T13:35:00Z</cp:lastPrinted>
  <dcterms:created xsi:type="dcterms:W3CDTF">2024-04-23T13:10:00Z</dcterms:created>
  <dcterms:modified xsi:type="dcterms:W3CDTF">2024-04-23T13:16:00Z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0x0101009F6215F0DEEE3B4282FDB5F13AE02249</vt:lpwstr>
  </property>
</Properties>
</file>