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FBEA0" w14:textId="77777777" w:rsidR="003211B9" w:rsidRDefault="003211B9" w:rsidP="003211B9">
      <w:pPr>
        <w:jc w:val="center"/>
        <w:rPr>
          <w:rFonts w:cs="Calibri"/>
          <w:b/>
        </w:rPr>
      </w:pPr>
      <w:r>
        <w:rPr>
          <w:rFonts w:cs="Calibri"/>
          <w:b/>
          <w:noProof/>
          <w:lang w:eastAsia="en-ZA"/>
        </w:rPr>
        <w:drawing>
          <wp:inline distT="0" distB="0" distL="0" distR="0" wp14:anchorId="1FD0F27D" wp14:editId="2DF3634D">
            <wp:extent cx="11430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inline>
        </w:drawing>
      </w:r>
    </w:p>
    <w:p w14:paraId="48A0FA55" w14:textId="77777777" w:rsidR="003211B9" w:rsidRDefault="003211B9" w:rsidP="003211B9">
      <w:pPr>
        <w:jc w:val="center"/>
        <w:rPr>
          <w:rFonts w:cs="Calibri"/>
          <w:b/>
        </w:rPr>
      </w:pPr>
    </w:p>
    <w:p w14:paraId="62B07288" w14:textId="77777777" w:rsidR="003211B9" w:rsidRPr="00E21D13" w:rsidRDefault="003211B9" w:rsidP="003211B9">
      <w:pPr>
        <w:jc w:val="center"/>
        <w:rPr>
          <w:rFonts w:cs="Calibri"/>
          <w:b/>
          <w:lang w:val="en-US"/>
        </w:rPr>
      </w:pPr>
      <w:r w:rsidRPr="00E21D13">
        <w:rPr>
          <w:rFonts w:cs="Calibri"/>
          <w:b/>
        </w:rPr>
        <w:t xml:space="preserve">STATE </w:t>
      </w:r>
      <w:r w:rsidRPr="00E21D13">
        <w:rPr>
          <w:rFonts w:cs="Calibri"/>
          <w:b/>
          <w:lang w:val="en-US"/>
        </w:rPr>
        <w:t>INFORMATION TECHNOLOGY AGENCY (SOC) LTD</w:t>
      </w:r>
    </w:p>
    <w:p w14:paraId="2626BB93" w14:textId="77777777" w:rsidR="003211B9" w:rsidRPr="00E21D13" w:rsidRDefault="003211B9" w:rsidP="003211B9">
      <w:pPr>
        <w:jc w:val="center"/>
        <w:rPr>
          <w:rFonts w:cs="Calibri"/>
        </w:rPr>
      </w:pPr>
      <w:r w:rsidRPr="00E21D13">
        <w:rPr>
          <w:rFonts w:cs="Calibri"/>
        </w:rPr>
        <w:t>Registration number 1999/001899/30</w:t>
      </w:r>
    </w:p>
    <w:p w14:paraId="36F6CD05" w14:textId="77777777" w:rsidR="003211B9" w:rsidRPr="00E21D13" w:rsidRDefault="003211B9" w:rsidP="003211B9">
      <w:pPr>
        <w:tabs>
          <w:tab w:val="left" w:pos="720"/>
          <w:tab w:val="left" w:pos="1944"/>
          <w:tab w:val="left" w:pos="3384"/>
          <w:tab w:val="left" w:pos="3744"/>
          <w:tab w:val="left" w:pos="4644"/>
          <w:tab w:val="left" w:pos="5760"/>
          <w:tab w:val="left" w:pos="7920"/>
        </w:tabs>
        <w:spacing w:after="240" w:line="360" w:lineRule="auto"/>
        <w:jc w:val="center"/>
        <w:rPr>
          <w:rFonts w:cs="Calibri"/>
        </w:rPr>
      </w:pPr>
    </w:p>
    <w:p w14:paraId="352411C2" w14:textId="77777777" w:rsidR="003211B9" w:rsidRPr="00452B9D" w:rsidRDefault="003211B9" w:rsidP="003211B9">
      <w:pPr>
        <w:tabs>
          <w:tab w:val="left" w:pos="720"/>
          <w:tab w:val="left" w:pos="1944"/>
          <w:tab w:val="left" w:pos="3384"/>
          <w:tab w:val="left" w:pos="3744"/>
          <w:tab w:val="left" w:pos="4644"/>
          <w:tab w:val="left" w:pos="5760"/>
          <w:tab w:val="left" w:pos="7920"/>
        </w:tabs>
        <w:spacing w:after="240" w:line="360" w:lineRule="auto"/>
        <w:jc w:val="center"/>
        <w:rPr>
          <w:rFonts w:cs="Calibri"/>
          <w:b/>
          <w:sz w:val="28"/>
          <w:szCs w:val="28"/>
        </w:rPr>
      </w:pPr>
      <w:r w:rsidRPr="00452B9D">
        <w:rPr>
          <w:rFonts w:cs="Calibri"/>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764"/>
      </w:tblGrid>
      <w:tr w:rsidR="003211B9" w:rsidRPr="00452B9D" w14:paraId="27591673" w14:textId="77777777" w:rsidTr="003211B9">
        <w:trPr>
          <w:trHeight w:val="567"/>
        </w:trPr>
        <w:tc>
          <w:tcPr>
            <w:tcW w:w="2864" w:type="dxa"/>
            <w:shd w:val="clear" w:color="auto" w:fill="auto"/>
            <w:vAlign w:val="center"/>
          </w:tcPr>
          <w:p w14:paraId="43CA0A41" w14:textId="77777777" w:rsidR="003211B9" w:rsidRPr="00452B9D" w:rsidRDefault="003211B9" w:rsidP="003211B9">
            <w:pPr>
              <w:pStyle w:val="NoSpacing"/>
              <w:rPr>
                <w:rFonts w:cs="Calibri"/>
                <w:b/>
                <w:sz w:val="22"/>
                <w:szCs w:val="22"/>
              </w:rPr>
            </w:pPr>
            <w:r>
              <w:rPr>
                <w:rFonts w:cs="Calibri"/>
                <w:b/>
                <w:sz w:val="22"/>
                <w:szCs w:val="22"/>
              </w:rPr>
              <w:t>RFB</w:t>
            </w:r>
            <w:r w:rsidRPr="00452B9D">
              <w:rPr>
                <w:rFonts w:cs="Calibri"/>
                <w:b/>
                <w:sz w:val="22"/>
                <w:szCs w:val="22"/>
              </w:rPr>
              <w:t xml:space="preserve"> N</w:t>
            </w:r>
            <w:r>
              <w:rPr>
                <w:rFonts w:cs="Calibri"/>
                <w:b/>
                <w:sz w:val="22"/>
                <w:szCs w:val="22"/>
              </w:rPr>
              <w:t>o</w:t>
            </w:r>
          </w:p>
        </w:tc>
        <w:tc>
          <w:tcPr>
            <w:tcW w:w="6764" w:type="dxa"/>
            <w:shd w:val="clear" w:color="auto" w:fill="auto"/>
            <w:vAlign w:val="center"/>
          </w:tcPr>
          <w:p w14:paraId="38F84418" w14:textId="37FDFF78" w:rsidR="003211B9" w:rsidRPr="00452B9D" w:rsidRDefault="00906858" w:rsidP="003211B9">
            <w:pPr>
              <w:pStyle w:val="NoSpacing"/>
              <w:rPr>
                <w:rFonts w:cs="Calibri"/>
                <w:b/>
                <w:sz w:val="22"/>
                <w:szCs w:val="22"/>
              </w:rPr>
            </w:pPr>
            <w:r w:rsidRPr="00906858">
              <w:rPr>
                <w:rFonts w:cs="Calibri"/>
                <w:b/>
                <w:sz w:val="22"/>
                <w:szCs w:val="22"/>
              </w:rPr>
              <w:t>RFB 2765-2023</w:t>
            </w:r>
          </w:p>
        </w:tc>
      </w:tr>
      <w:tr w:rsidR="003211B9" w:rsidRPr="00452B9D" w14:paraId="77D058CC" w14:textId="77777777" w:rsidTr="003211B9">
        <w:trPr>
          <w:trHeight w:val="275"/>
        </w:trPr>
        <w:tc>
          <w:tcPr>
            <w:tcW w:w="2864" w:type="dxa"/>
            <w:shd w:val="clear" w:color="auto" w:fill="auto"/>
            <w:vAlign w:val="center"/>
          </w:tcPr>
          <w:p w14:paraId="1FBF096E" w14:textId="77777777" w:rsidR="003211B9" w:rsidRPr="00452B9D" w:rsidRDefault="003211B9" w:rsidP="003211B9">
            <w:pPr>
              <w:pStyle w:val="NoSpacing"/>
              <w:rPr>
                <w:rFonts w:cs="Calibri"/>
                <w:b/>
                <w:sz w:val="22"/>
                <w:szCs w:val="22"/>
              </w:rPr>
            </w:pPr>
            <w:r w:rsidRPr="00452B9D">
              <w:rPr>
                <w:rFonts w:cs="Calibri"/>
                <w:b/>
                <w:sz w:val="22"/>
                <w:szCs w:val="22"/>
              </w:rPr>
              <w:t>Description</w:t>
            </w:r>
          </w:p>
        </w:tc>
        <w:tc>
          <w:tcPr>
            <w:tcW w:w="6764" w:type="dxa"/>
            <w:shd w:val="clear" w:color="auto" w:fill="auto"/>
            <w:vAlign w:val="center"/>
          </w:tcPr>
          <w:p w14:paraId="7ED977A8" w14:textId="63125B48" w:rsidR="003211B9" w:rsidRPr="00452B9D" w:rsidRDefault="00906858" w:rsidP="003211B9">
            <w:pPr>
              <w:pStyle w:val="NoSpacing"/>
              <w:jc w:val="both"/>
              <w:rPr>
                <w:rFonts w:cs="Calibri"/>
                <w:b/>
                <w:sz w:val="22"/>
                <w:szCs w:val="22"/>
              </w:rPr>
            </w:pPr>
            <w:r w:rsidRPr="00906858">
              <w:rPr>
                <w:b/>
                <w:sz w:val="22"/>
                <w:szCs w:val="22"/>
              </w:rPr>
              <w:t>SUPPLY, DELIVER, INSTALL AND CONFIGURE TWO CORE SWITCHES FOR LIMPOPO DEPARTMENT OF PUBLIC WORKS, ROADS &amp; INFRASTRUCTURE</w:t>
            </w:r>
            <w:r w:rsidR="003211B9">
              <w:rPr>
                <w:b/>
                <w:sz w:val="22"/>
                <w:szCs w:val="22"/>
              </w:rPr>
              <w:t>.</w:t>
            </w:r>
          </w:p>
        </w:tc>
      </w:tr>
      <w:tr w:rsidR="003211B9" w:rsidRPr="00452B9D" w14:paraId="7F02E4C3" w14:textId="77777777" w:rsidTr="003211B9">
        <w:trPr>
          <w:trHeight w:val="567"/>
        </w:trPr>
        <w:tc>
          <w:tcPr>
            <w:tcW w:w="2864" w:type="dxa"/>
            <w:shd w:val="clear" w:color="auto" w:fill="auto"/>
            <w:vAlign w:val="center"/>
          </w:tcPr>
          <w:p w14:paraId="0EEB7230" w14:textId="77777777" w:rsidR="003211B9" w:rsidRPr="00452B9D" w:rsidRDefault="003211B9" w:rsidP="003211B9">
            <w:pPr>
              <w:pStyle w:val="NoSpacing"/>
              <w:rPr>
                <w:rFonts w:cs="Calibri"/>
                <w:b/>
                <w:sz w:val="22"/>
                <w:szCs w:val="22"/>
              </w:rPr>
            </w:pPr>
            <w:r w:rsidRPr="00452B9D">
              <w:rPr>
                <w:rFonts w:cs="Calibri"/>
                <w:b/>
                <w:sz w:val="22"/>
                <w:szCs w:val="22"/>
              </w:rPr>
              <w:t>Publication Date</w:t>
            </w:r>
          </w:p>
        </w:tc>
        <w:tc>
          <w:tcPr>
            <w:tcW w:w="6764" w:type="dxa"/>
            <w:shd w:val="clear" w:color="auto" w:fill="auto"/>
            <w:vAlign w:val="center"/>
          </w:tcPr>
          <w:p w14:paraId="79885A73" w14:textId="49E11A00" w:rsidR="003211B9" w:rsidRPr="00452B9D" w:rsidRDefault="00906858" w:rsidP="003211B9">
            <w:pPr>
              <w:pStyle w:val="NoSpacing"/>
              <w:rPr>
                <w:rFonts w:cs="Calibri"/>
                <w:b/>
                <w:sz w:val="22"/>
                <w:szCs w:val="22"/>
              </w:rPr>
            </w:pPr>
            <w:r>
              <w:rPr>
                <w:rFonts w:cs="Calibri"/>
                <w:b/>
                <w:sz w:val="22"/>
                <w:szCs w:val="22"/>
              </w:rPr>
              <w:t>13</w:t>
            </w:r>
            <w:r w:rsidR="003211B9">
              <w:rPr>
                <w:rFonts w:cs="Calibri"/>
                <w:b/>
                <w:sz w:val="22"/>
                <w:szCs w:val="22"/>
              </w:rPr>
              <w:t xml:space="preserve"> </w:t>
            </w:r>
            <w:r>
              <w:rPr>
                <w:rFonts w:cs="Calibri"/>
                <w:b/>
                <w:sz w:val="22"/>
                <w:szCs w:val="22"/>
              </w:rPr>
              <w:t>June</w:t>
            </w:r>
            <w:r w:rsidR="003211B9">
              <w:rPr>
                <w:rFonts w:cs="Calibri"/>
                <w:b/>
                <w:sz w:val="22"/>
                <w:szCs w:val="22"/>
              </w:rPr>
              <w:t xml:space="preserve"> 202</w:t>
            </w:r>
            <w:r w:rsidR="00A6130A">
              <w:rPr>
                <w:rFonts w:cs="Calibri"/>
                <w:b/>
                <w:sz w:val="22"/>
                <w:szCs w:val="22"/>
              </w:rPr>
              <w:t>3</w:t>
            </w:r>
          </w:p>
        </w:tc>
      </w:tr>
      <w:tr w:rsidR="003211B9" w:rsidRPr="00452B9D" w14:paraId="6F61506E" w14:textId="77777777" w:rsidTr="003211B9">
        <w:trPr>
          <w:trHeight w:val="567"/>
        </w:trPr>
        <w:tc>
          <w:tcPr>
            <w:tcW w:w="2864" w:type="dxa"/>
            <w:shd w:val="clear" w:color="auto" w:fill="auto"/>
            <w:vAlign w:val="center"/>
          </w:tcPr>
          <w:p w14:paraId="2D0EF7C4" w14:textId="77777777" w:rsidR="003211B9" w:rsidRPr="00452B9D" w:rsidRDefault="003211B9" w:rsidP="003211B9">
            <w:pPr>
              <w:pStyle w:val="NoSpacing"/>
              <w:rPr>
                <w:rFonts w:cs="Calibri"/>
                <w:b/>
                <w:sz w:val="22"/>
                <w:szCs w:val="22"/>
              </w:rPr>
            </w:pPr>
            <w:r w:rsidRPr="006A7938">
              <w:rPr>
                <w:rFonts w:cs="Calibri"/>
                <w:b/>
                <w:sz w:val="22"/>
                <w:szCs w:val="22"/>
              </w:rPr>
              <w:t xml:space="preserve">Compulsory </w:t>
            </w:r>
            <w:r>
              <w:rPr>
                <w:rFonts w:cs="Calibri"/>
                <w:b/>
                <w:sz w:val="22"/>
                <w:szCs w:val="22"/>
              </w:rPr>
              <w:t>Site Visits</w:t>
            </w:r>
          </w:p>
        </w:tc>
        <w:tc>
          <w:tcPr>
            <w:tcW w:w="6764" w:type="dxa"/>
            <w:shd w:val="clear" w:color="auto" w:fill="auto"/>
            <w:vAlign w:val="center"/>
          </w:tcPr>
          <w:p w14:paraId="3243D579" w14:textId="77777777" w:rsidR="003211B9" w:rsidRPr="00452BFB" w:rsidRDefault="003211B9" w:rsidP="003211B9">
            <w:pPr>
              <w:pStyle w:val="NoSpacing"/>
              <w:spacing w:line="360" w:lineRule="auto"/>
              <w:jc w:val="both"/>
              <w:rPr>
                <w:rFonts w:cs="Calibri"/>
                <w:b/>
                <w:sz w:val="22"/>
                <w:szCs w:val="22"/>
                <w:highlight w:val="yellow"/>
              </w:rPr>
            </w:pPr>
            <w:r>
              <w:rPr>
                <w:rFonts w:cs="Calibri"/>
                <w:b/>
                <w:sz w:val="22"/>
                <w:szCs w:val="22"/>
              </w:rPr>
              <w:t>N/A</w:t>
            </w:r>
          </w:p>
        </w:tc>
      </w:tr>
      <w:tr w:rsidR="003211B9" w:rsidRPr="00452B9D" w14:paraId="7F8A99FF" w14:textId="77777777" w:rsidTr="003211B9">
        <w:trPr>
          <w:trHeight w:val="567"/>
        </w:trPr>
        <w:tc>
          <w:tcPr>
            <w:tcW w:w="2864" w:type="dxa"/>
            <w:shd w:val="clear" w:color="auto" w:fill="auto"/>
            <w:vAlign w:val="center"/>
          </w:tcPr>
          <w:p w14:paraId="03578520" w14:textId="77777777" w:rsidR="003211B9" w:rsidRPr="00452B9D" w:rsidRDefault="003211B9" w:rsidP="003211B9">
            <w:pPr>
              <w:pStyle w:val="NoSpacing"/>
              <w:rPr>
                <w:rFonts w:cs="Calibri"/>
                <w:b/>
                <w:sz w:val="22"/>
                <w:szCs w:val="22"/>
              </w:rPr>
            </w:pPr>
            <w:r w:rsidRPr="00452B9D">
              <w:rPr>
                <w:rFonts w:cs="Calibri"/>
                <w:b/>
                <w:sz w:val="22"/>
                <w:szCs w:val="22"/>
              </w:rPr>
              <w:t>Closing Date for Questions / Queries</w:t>
            </w:r>
          </w:p>
        </w:tc>
        <w:tc>
          <w:tcPr>
            <w:tcW w:w="6764" w:type="dxa"/>
            <w:shd w:val="clear" w:color="auto" w:fill="auto"/>
            <w:vAlign w:val="center"/>
          </w:tcPr>
          <w:p w14:paraId="4F9AC529" w14:textId="02D6824B" w:rsidR="003211B9" w:rsidRPr="00452B9D" w:rsidRDefault="00906858" w:rsidP="003211B9">
            <w:pPr>
              <w:pStyle w:val="NoSpacing"/>
              <w:spacing w:line="360" w:lineRule="auto"/>
              <w:jc w:val="both"/>
              <w:rPr>
                <w:rFonts w:cs="Calibri"/>
                <w:b/>
                <w:color w:val="FF0000"/>
                <w:sz w:val="22"/>
                <w:szCs w:val="22"/>
              </w:rPr>
            </w:pPr>
            <w:r w:rsidRPr="00906858">
              <w:rPr>
                <w:rFonts w:cs="Calibri"/>
                <w:b/>
                <w:sz w:val="22"/>
                <w:szCs w:val="22"/>
              </w:rPr>
              <w:t>30 June 2023</w:t>
            </w:r>
          </w:p>
        </w:tc>
      </w:tr>
      <w:tr w:rsidR="003211B9" w:rsidRPr="00452B9D" w14:paraId="70220DA0" w14:textId="77777777" w:rsidTr="003211B9">
        <w:trPr>
          <w:trHeight w:val="567"/>
        </w:trPr>
        <w:tc>
          <w:tcPr>
            <w:tcW w:w="2864" w:type="dxa"/>
            <w:shd w:val="clear" w:color="auto" w:fill="auto"/>
          </w:tcPr>
          <w:p w14:paraId="0342BF41" w14:textId="77777777" w:rsidR="003211B9" w:rsidRPr="003070CF" w:rsidRDefault="003211B9" w:rsidP="003211B9">
            <w:pPr>
              <w:pStyle w:val="NoSpacing"/>
              <w:rPr>
                <w:rFonts w:cs="Calibri"/>
                <w:b/>
                <w:sz w:val="22"/>
                <w:szCs w:val="22"/>
              </w:rPr>
            </w:pPr>
            <w:r w:rsidRPr="003070CF">
              <w:rPr>
                <w:rFonts w:cs="Calibri"/>
                <w:b/>
                <w:sz w:val="22"/>
                <w:szCs w:val="22"/>
              </w:rPr>
              <w:t xml:space="preserve">Bid Response Submission Address </w:t>
            </w:r>
          </w:p>
        </w:tc>
        <w:tc>
          <w:tcPr>
            <w:tcW w:w="6764" w:type="dxa"/>
            <w:shd w:val="clear" w:color="auto" w:fill="auto"/>
          </w:tcPr>
          <w:p w14:paraId="32AFDE95" w14:textId="77777777" w:rsidR="003211B9" w:rsidRPr="003070CF" w:rsidRDefault="003211B9" w:rsidP="003211B9">
            <w:pPr>
              <w:pStyle w:val="NoSpacing"/>
              <w:spacing w:line="360" w:lineRule="auto"/>
              <w:jc w:val="both"/>
              <w:rPr>
                <w:rFonts w:cs="Calibri"/>
                <w:b/>
                <w:sz w:val="22"/>
                <w:szCs w:val="22"/>
              </w:rPr>
            </w:pPr>
            <w:r w:rsidRPr="003070CF">
              <w:rPr>
                <w:rFonts w:cs="Calibri"/>
                <w:b/>
                <w:sz w:val="22"/>
                <w:szCs w:val="22"/>
              </w:rPr>
              <w:t>Tender Office</w:t>
            </w:r>
          </w:p>
          <w:p w14:paraId="1FFAB5ED" w14:textId="77777777" w:rsidR="003211B9" w:rsidRPr="00AB6B8C" w:rsidRDefault="003211B9" w:rsidP="003211B9">
            <w:pPr>
              <w:pStyle w:val="NoSpacing"/>
              <w:spacing w:line="360" w:lineRule="auto"/>
              <w:jc w:val="both"/>
              <w:rPr>
                <w:rFonts w:cs="Calibri"/>
                <w:b/>
                <w:sz w:val="22"/>
                <w:szCs w:val="22"/>
              </w:rPr>
            </w:pPr>
            <w:r w:rsidRPr="003070CF">
              <w:rPr>
                <w:rFonts w:cs="Calibri"/>
                <w:b/>
                <w:sz w:val="22"/>
                <w:szCs w:val="22"/>
              </w:rPr>
              <w:t xml:space="preserve">459 </w:t>
            </w:r>
            <w:proofErr w:type="spellStart"/>
            <w:r w:rsidRPr="003070CF">
              <w:rPr>
                <w:rFonts w:cs="Calibri"/>
                <w:b/>
                <w:sz w:val="22"/>
                <w:szCs w:val="22"/>
              </w:rPr>
              <w:t>Tsitsa</w:t>
            </w:r>
            <w:proofErr w:type="spellEnd"/>
            <w:r w:rsidRPr="003070CF">
              <w:rPr>
                <w:rFonts w:cs="Calibri"/>
                <w:b/>
                <w:sz w:val="22"/>
                <w:szCs w:val="22"/>
              </w:rPr>
              <w:t xml:space="preserve"> Street, </w:t>
            </w:r>
            <w:proofErr w:type="spellStart"/>
            <w:r w:rsidRPr="003070CF">
              <w:rPr>
                <w:rFonts w:cs="Calibri"/>
                <w:b/>
                <w:sz w:val="22"/>
                <w:szCs w:val="22"/>
              </w:rPr>
              <w:t>Erasmuskloof</w:t>
            </w:r>
            <w:proofErr w:type="spellEnd"/>
            <w:r w:rsidRPr="003070CF">
              <w:rPr>
                <w:rFonts w:cs="Calibri"/>
                <w:b/>
                <w:sz w:val="22"/>
                <w:szCs w:val="22"/>
              </w:rPr>
              <w:t>, Pretoria, 0105</w:t>
            </w:r>
          </w:p>
        </w:tc>
      </w:tr>
      <w:tr w:rsidR="003211B9" w:rsidRPr="00452B9D" w14:paraId="2FC6344A" w14:textId="77777777" w:rsidTr="003211B9">
        <w:trPr>
          <w:trHeight w:val="567"/>
        </w:trPr>
        <w:tc>
          <w:tcPr>
            <w:tcW w:w="2864" w:type="dxa"/>
            <w:shd w:val="clear" w:color="auto" w:fill="auto"/>
            <w:vAlign w:val="center"/>
          </w:tcPr>
          <w:p w14:paraId="6571ACBB" w14:textId="77777777" w:rsidR="003211B9" w:rsidRPr="00452B9D" w:rsidRDefault="003211B9" w:rsidP="003211B9">
            <w:pPr>
              <w:pStyle w:val="NoSpacing"/>
              <w:rPr>
                <w:rFonts w:cs="Calibri"/>
                <w:b/>
                <w:sz w:val="22"/>
                <w:szCs w:val="22"/>
              </w:rPr>
            </w:pPr>
            <w:r>
              <w:rPr>
                <w:rFonts w:cs="Calibri"/>
                <w:b/>
                <w:sz w:val="22"/>
                <w:szCs w:val="22"/>
              </w:rPr>
              <w:t>RFB</w:t>
            </w:r>
            <w:r w:rsidRPr="00452B9D">
              <w:rPr>
                <w:rFonts w:cs="Calibri"/>
                <w:b/>
                <w:sz w:val="22"/>
                <w:szCs w:val="22"/>
              </w:rPr>
              <w:t xml:space="preserve"> Closing Details</w:t>
            </w:r>
            <w:r>
              <w:rPr>
                <w:rFonts w:cs="Calibri"/>
                <w:b/>
                <w:sz w:val="22"/>
                <w:szCs w:val="22"/>
              </w:rPr>
              <w:t xml:space="preserve"> and Time</w:t>
            </w:r>
          </w:p>
        </w:tc>
        <w:tc>
          <w:tcPr>
            <w:tcW w:w="6764" w:type="dxa"/>
            <w:shd w:val="clear" w:color="auto" w:fill="auto"/>
            <w:vAlign w:val="center"/>
          </w:tcPr>
          <w:p w14:paraId="54FC7AA4" w14:textId="38DAE042" w:rsidR="003211B9" w:rsidRPr="00AB6B8C" w:rsidRDefault="003211B9" w:rsidP="003211B9">
            <w:pPr>
              <w:pStyle w:val="NoSpacing"/>
              <w:spacing w:line="360" w:lineRule="auto"/>
              <w:rPr>
                <w:rFonts w:cs="Calibri"/>
                <w:b/>
                <w:sz w:val="22"/>
                <w:szCs w:val="22"/>
              </w:rPr>
            </w:pPr>
            <w:r w:rsidRPr="00AB6B8C">
              <w:rPr>
                <w:rFonts w:cs="Calibri"/>
                <w:b/>
                <w:sz w:val="22"/>
                <w:szCs w:val="22"/>
              </w:rPr>
              <w:t xml:space="preserve">Date: </w:t>
            </w:r>
            <w:r w:rsidR="00906858" w:rsidRPr="00906858">
              <w:rPr>
                <w:rFonts w:cs="Calibri"/>
                <w:b/>
                <w:sz w:val="22"/>
                <w:szCs w:val="22"/>
              </w:rPr>
              <w:t>10 July 2023</w:t>
            </w:r>
          </w:p>
          <w:p w14:paraId="74F9D751" w14:textId="77777777" w:rsidR="003211B9" w:rsidRPr="00452B9D" w:rsidRDefault="003211B9" w:rsidP="003211B9">
            <w:pPr>
              <w:pStyle w:val="NoSpacing"/>
              <w:spacing w:line="360" w:lineRule="auto"/>
              <w:rPr>
                <w:rFonts w:cs="Calibri"/>
                <w:b/>
                <w:sz w:val="22"/>
                <w:szCs w:val="22"/>
              </w:rPr>
            </w:pPr>
            <w:r w:rsidRPr="00AB6B8C">
              <w:rPr>
                <w:rFonts w:cs="Calibri"/>
                <w:b/>
                <w:sz w:val="22"/>
                <w:szCs w:val="22"/>
              </w:rPr>
              <w:t>Time: 11:00 (South African Time)</w:t>
            </w:r>
          </w:p>
        </w:tc>
      </w:tr>
      <w:tr w:rsidR="003211B9" w:rsidRPr="00452B9D" w14:paraId="77D06AA7" w14:textId="77777777" w:rsidTr="003211B9">
        <w:trPr>
          <w:trHeight w:val="567"/>
        </w:trPr>
        <w:tc>
          <w:tcPr>
            <w:tcW w:w="2864" w:type="dxa"/>
            <w:shd w:val="clear" w:color="auto" w:fill="auto"/>
            <w:vAlign w:val="center"/>
          </w:tcPr>
          <w:p w14:paraId="61D0CA15" w14:textId="77777777" w:rsidR="003211B9" w:rsidRPr="00452B9D" w:rsidRDefault="003211B9" w:rsidP="003211B9">
            <w:pPr>
              <w:pStyle w:val="NoSpacing"/>
              <w:rPr>
                <w:rFonts w:cs="Calibri"/>
                <w:b/>
                <w:sz w:val="22"/>
                <w:szCs w:val="22"/>
              </w:rPr>
            </w:pPr>
            <w:r>
              <w:rPr>
                <w:rFonts w:cs="Calibri"/>
                <w:b/>
                <w:sz w:val="22"/>
                <w:szCs w:val="22"/>
              </w:rPr>
              <w:t>RFB</w:t>
            </w:r>
            <w:r w:rsidRPr="00452B9D">
              <w:rPr>
                <w:rFonts w:cs="Calibri"/>
                <w:b/>
                <w:sz w:val="22"/>
                <w:szCs w:val="22"/>
              </w:rPr>
              <w:t xml:space="preserve"> Validity Period</w:t>
            </w:r>
          </w:p>
        </w:tc>
        <w:tc>
          <w:tcPr>
            <w:tcW w:w="6764" w:type="dxa"/>
            <w:shd w:val="clear" w:color="auto" w:fill="auto"/>
            <w:vAlign w:val="center"/>
          </w:tcPr>
          <w:p w14:paraId="21E5613F" w14:textId="5BA3FFDE" w:rsidR="003211B9" w:rsidRPr="00452B9D" w:rsidRDefault="00906858" w:rsidP="003211B9">
            <w:pPr>
              <w:pStyle w:val="NoSpacing"/>
              <w:spacing w:line="360" w:lineRule="auto"/>
              <w:jc w:val="both"/>
              <w:rPr>
                <w:rFonts w:cs="Calibri"/>
                <w:b/>
                <w:sz w:val="22"/>
                <w:szCs w:val="22"/>
              </w:rPr>
            </w:pPr>
            <w:r>
              <w:rPr>
                <w:rFonts w:cs="Calibri"/>
                <w:b/>
                <w:sz w:val="22"/>
                <w:szCs w:val="22"/>
              </w:rPr>
              <w:t>200</w:t>
            </w:r>
            <w:r w:rsidR="003211B9" w:rsidRPr="00AB6B8C">
              <w:rPr>
                <w:rFonts w:cs="Calibri"/>
                <w:b/>
                <w:sz w:val="22"/>
                <w:szCs w:val="22"/>
              </w:rPr>
              <w:t xml:space="preserve"> Days from the Closing Date</w:t>
            </w:r>
          </w:p>
        </w:tc>
      </w:tr>
    </w:tbl>
    <w:p w14:paraId="014637D6" w14:textId="77777777" w:rsidR="003211B9" w:rsidRDefault="003211B9" w:rsidP="003211B9">
      <w:pPr>
        <w:tabs>
          <w:tab w:val="left" w:pos="0"/>
          <w:tab w:val="left" w:pos="1944"/>
          <w:tab w:val="left" w:pos="3384"/>
          <w:tab w:val="left" w:pos="3744"/>
          <w:tab w:val="left" w:pos="4644"/>
          <w:tab w:val="left" w:pos="5760"/>
          <w:tab w:val="left" w:pos="7920"/>
        </w:tabs>
        <w:jc w:val="both"/>
        <w:rPr>
          <w:rFonts w:cs="Calibri"/>
          <w:b/>
          <w:color w:val="FF0000"/>
          <w:sz w:val="28"/>
          <w:szCs w:val="28"/>
        </w:rPr>
      </w:pPr>
      <w:bookmarkStart w:id="0" w:name="_Hlk56671764"/>
    </w:p>
    <w:bookmarkEnd w:id="0"/>
    <w:p w14:paraId="195F909E" w14:textId="77777777" w:rsidR="00906858" w:rsidRDefault="00906858" w:rsidP="00906858">
      <w:pPr>
        <w:tabs>
          <w:tab w:val="left" w:pos="0"/>
          <w:tab w:val="left" w:pos="1944"/>
          <w:tab w:val="left" w:pos="3384"/>
          <w:tab w:val="left" w:pos="3744"/>
          <w:tab w:val="left" w:pos="4644"/>
          <w:tab w:val="left" w:pos="5760"/>
          <w:tab w:val="left" w:pos="7920"/>
        </w:tabs>
        <w:spacing w:after="240"/>
        <w:rPr>
          <w:rFonts w:ascii="Arial" w:eastAsia="Calibri" w:hAnsi="Arial" w:cs="Arial"/>
          <w:b/>
          <w:color w:val="FF0000"/>
        </w:rPr>
      </w:pPr>
      <w:r>
        <w:rPr>
          <w:rFonts w:ascii="Arial" w:eastAsia="Calibri" w:hAnsi="Arial" w:cs="Arial"/>
          <w:b/>
          <w:color w:val="FF0000"/>
        </w:rPr>
        <w:t>NOTE:</w:t>
      </w:r>
    </w:p>
    <w:p w14:paraId="11986E6C" w14:textId="023BBE11" w:rsidR="003211B9" w:rsidRDefault="00906858" w:rsidP="00906858">
      <w:pPr>
        <w:tabs>
          <w:tab w:val="left" w:pos="0"/>
          <w:tab w:val="left" w:pos="1944"/>
          <w:tab w:val="left" w:pos="3384"/>
          <w:tab w:val="left" w:pos="3744"/>
          <w:tab w:val="left" w:pos="4644"/>
          <w:tab w:val="left" w:pos="5760"/>
          <w:tab w:val="left" w:pos="7920"/>
        </w:tabs>
        <w:spacing w:after="240"/>
        <w:jc w:val="both"/>
        <w:rPr>
          <w:rFonts w:cs="Calibri"/>
          <w:b/>
          <w:color w:val="FF0000"/>
          <w:sz w:val="28"/>
          <w:szCs w:val="28"/>
        </w:rPr>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p>
    <w:p w14:paraId="65D4B6B7" w14:textId="029D4200" w:rsidR="00760D12" w:rsidRPr="008C02D2" w:rsidRDefault="00CB69FF" w:rsidP="008C02D2">
      <w:pPr>
        <w:spacing w:after="200" w:line="276" w:lineRule="auto"/>
        <w:jc w:val="both"/>
        <w:rPr>
          <w:rFonts w:cs="Calibri"/>
          <w:sz w:val="22"/>
          <w:szCs w:val="22"/>
        </w:rPr>
      </w:pPr>
      <w:r w:rsidRPr="008C02D2">
        <w:rPr>
          <w:rFonts w:cs="Calibri"/>
          <w:sz w:val="22"/>
          <w:szCs w:val="22"/>
        </w:rPr>
        <w:br w:type="page"/>
      </w:r>
      <w:r w:rsidR="00760D12" w:rsidRPr="008C02D2">
        <w:rPr>
          <w:rFonts w:cs="Calibri"/>
          <w:sz w:val="22"/>
          <w:szCs w:val="22"/>
        </w:rPr>
        <w:lastRenderedPageBreak/>
        <w:t>Contents</w:t>
      </w:r>
    </w:p>
    <w:p w14:paraId="00B42D5E" w14:textId="56D4CEDF" w:rsidR="00560541"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8C02D2">
        <w:rPr>
          <w:rFonts w:cs="Calibri"/>
          <w:sz w:val="22"/>
          <w:szCs w:val="22"/>
        </w:rPr>
        <w:fldChar w:fldCharType="begin"/>
      </w:r>
      <w:r w:rsidRPr="008C02D2">
        <w:rPr>
          <w:rFonts w:cs="Calibri"/>
          <w:sz w:val="22"/>
          <w:szCs w:val="22"/>
        </w:rPr>
        <w:instrText xml:space="preserve"> TOC \h \z \t "Heading 1,1,Heading 2,2,Heading 3,3,Annex H1,1,Annex H2,1" </w:instrText>
      </w:r>
      <w:r w:rsidRPr="008C02D2">
        <w:rPr>
          <w:rFonts w:cs="Calibri"/>
          <w:sz w:val="22"/>
          <w:szCs w:val="22"/>
        </w:rPr>
        <w:fldChar w:fldCharType="separate"/>
      </w:r>
      <w:hyperlink w:anchor="_Toc137509283" w:history="1">
        <w:r w:rsidR="00560541" w:rsidRPr="00E37052">
          <w:rPr>
            <w:rStyle w:val="Hyperlink"/>
            <w:rFonts w:cs="Calibri"/>
            <w:noProof/>
          </w:rPr>
          <w:t>ANNEX A:</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INTRODUCTION</w:t>
        </w:r>
        <w:r w:rsidR="00560541">
          <w:rPr>
            <w:noProof/>
            <w:webHidden/>
          </w:rPr>
          <w:tab/>
        </w:r>
        <w:r w:rsidR="00560541">
          <w:rPr>
            <w:noProof/>
            <w:webHidden/>
          </w:rPr>
          <w:fldChar w:fldCharType="begin"/>
        </w:r>
        <w:r w:rsidR="00560541">
          <w:rPr>
            <w:noProof/>
            <w:webHidden/>
          </w:rPr>
          <w:instrText xml:space="preserve"> PAGEREF _Toc137509283 \h </w:instrText>
        </w:r>
        <w:r w:rsidR="00560541">
          <w:rPr>
            <w:noProof/>
            <w:webHidden/>
          </w:rPr>
        </w:r>
        <w:r w:rsidR="00560541">
          <w:rPr>
            <w:noProof/>
            <w:webHidden/>
          </w:rPr>
          <w:fldChar w:fldCharType="separate"/>
        </w:r>
        <w:r w:rsidR="00632D3D">
          <w:rPr>
            <w:noProof/>
            <w:webHidden/>
          </w:rPr>
          <w:t>3</w:t>
        </w:r>
        <w:r w:rsidR="00560541">
          <w:rPr>
            <w:noProof/>
            <w:webHidden/>
          </w:rPr>
          <w:fldChar w:fldCharType="end"/>
        </w:r>
      </w:hyperlink>
    </w:p>
    <w:p w14:paraId="1B3D3150" w14:textId="3A4C8A74"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284" w:history="1">
        <w:r w:rsidR="00560541" w:rsidRPr="00E37052">
          <w:rPr>
            <w:rStyle w:val="Hyperlink"/>
            <w:rFonts w:cs="Calibri"/>
            <w:noProof/>
          </w:rPr>
          <w:t>1.</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PURPOSE AND BACKGROUND</w:t>
        </w:r>
        <w:r w:rsidR="00560541">
          <w:rPr>
            <w:noProof/>
            <w:webHidden/>
          </w:rPr>
          <w:tab/>
        </w:r>
        <w:r w:rsidR="00560541">
          <w:rPr>
            <w:noProof/>
            <w:webHidden/>
          </w:rPr>
          <w:fldChar w:fldCharType="begin"/>
        </w:r>
        <w:r w:rsidR="00560541">
          <w:rPr>
            <w:noProof/>
            <w:webHidden/>
          </w:rPr>
          <w:instrText xml:space="preserve"> PAGEREF _Toc137509284 \h </w:instrText>
        </w:r>
        <w:r w:rsidR="00560541">
          <w:rPr>
            <w:noProof/>
            <w:webHidden/>
          </w:rPr>
        </w:r>
        <w:r w:rsidR="00560541">
          <w:rPr>
            <w:noProof/>
            <w:webHidden/>
          </w:rPr>
          <w:fldChar w:fldCharType="separate"/>
        </w:r>
        <w:r w:rsidR="00632D3D">
          <w:rPr>
            <w:noProof/>
            <w:webHidden/>
          </w:rPr>
          <w:t>3</w:t>
        </w:r>
        <w:r w:rsidR="00560541">
          <w:rPr>
            <w:noProof/>
            <w:webHidden/>
          </w:rPr>
          <w:fldChar w:fldCharType="end"/>
        </w:r>
      </w:hyperlink>
    </w:p>
    <w:p w14:paraId="15998C74" w14:textId="2EDC0403"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285" w:history="1">
        <w:r w:rsidR="00560541" w:rsidRPr="00E37052">
          <w:rPr>
            <w:rStyle w:val="Hyperlink"/>
            <w:rFonts w:cs="Calibri"/>
            <w:noProof/>
          </w:rPr>
          <w:t>1.1.</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PURPOSE</w:t>
        </w:r>
        <w:r w:rsidR="00560541">
          <w:rPr>
            <w:noProof/>
            <w:webHidden/>
          </w:rPr>
          <w:tab/>
        </w:r>
        <w:r w:rsidR="00560541">
          <w:rPr>
            <w:noProof/>
            <w:webHidden/>
          </w:rPr>
          <w:fldChar w:fldCharType="begin"/>
        </w:r>
        <w:r w:rsidR="00560541">
          <w:rPr>
            <w:noProof/>
            <w:webHidden/>
          </w:rPr>
          <w:instrText xml:space="preserve"> PAGEREF _Toc137509285 \h </w:instrText>
        </w:r>
        <w:r w:rsidR="00560541">
          <w:rPr>
            <w:noProof/>
            <w:webHidden/>
          </w:rPr>
        </w:r>
        <w:r w:rsidR="00560541">
          <w:rPr>
            <w:noProof/>
            <w:webHidden/>
          </w:rPr>
          <w:fldChar w:fldCharType="separate"/>
        </w:r>
        <w:r w:rsidR="00632D3D">
          <w:rPr>
            <w:noProof/>
            <w:webHidden/>
          </w:rPr>
          <w:t>3</w:t>
        </w:r>
        <w:r w:rsidR="00560541">
          <w:rPr>
            <w:noProof/>
            <w:webHidden/>
          </w:rPr>
          <w:fldChar w:fldCharType="end"/>
        </w:r>
      </w:hyperlink>
    </w:p>
    <w:p w14:paraId="3EADFA92" w14:textId="1E7EB672"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286" w:history="1">
        <w:r w:rsidR="00560541" w:rsidRPr="00E37052">
          <w:rPr>
            <w:rStyle w:val="Hyperlink"/>
            <w:rFonts w:cs="Calibri"/>
            <w:noProof/>
          </w:rPr>
          <w:t>1.2.</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BACKGROUND</w:t>
        </w:r>
        <w:r w:rsidR="00560541">
          <w:rPr>
            <w:noProof/>
            <w:webHidden/>
          </w:rPr>
          <w:tab/>
        </w:r>
        <w:r w:rsidR="00560541">
          <w:rPr>
            <w:noProof/>
            <w:webHidden/>
          </w:rPr>
          <w:fldChar w:fldCharType="begin"/>
        </w:r>
        <w:r w:rsidR="00560541">
          <w:rPr>
            <w:noProof/>
            <w:webHidden/>
          </w:rPr>
          <w:instrText xml:space="preserve"> PAGEREF _Toc137509286 \h </w:instrText>
        </w:r>
        <w:r w:rsidR="00560541">
          <w:rPr>
            <w:noProof/>
            <w:webHidden/>
          </w:rPr>
        </w:r>
        <w:r w:rsidR="00560541">
          <w:rPr>
            <w:noProof/>
            <w:webHidden/>
          </w:rPr>
          <w:fldChar w:fldCharType="separate"/>
        </w:r>
        <w:r w:rsidR="00632D3D">
          <w:rPr>
            <w:noProof/>
            <w:webHidden/>
          </w:rPr>
          <w:t>3</w:t>
        </w:r>
        <w:r w:rsidR="00560541">
          <w:rPr>
            <w:noProof/>
            <w:webHidden/>
          </w:rPr>
          <w:fldChar w:fldCharType="end"/>
        </w:r>
      </w:hyperlink>
    </w:p>
    <w:p w14:paraId="33728C9E" w14:textId="2A0CB92C"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287" w:history="1">
        <w:r w:rsidR="00560541" w:rsidRPr="00E37052">
          <w:rPr>
            <w:rStyle w:val="Hyperlink"/>
            <w:rFonts w:cs="Calibri"/>
            <w:noProof/>
          </w:rPr>
          <w:t>2.</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SCOPE OF BID</w:t>
        </w:r>
        <w:r w:rsidR="00560541">
          <w:rPr>
            <w:noProof/>
            <w:webHidden/>
          </w:rPr>
          <w:tab/>
        </w:r>
        <w:r w:rsidR="00560541">
          <w:rPr>
            <w:noProof/>
            <w:webHidden/>
          </w:rPr>
          <w:fldChar w:fldCharType="begin"/>
        </w:r>
        <w:r w:rsidR="00560541">
          <w:rPr>
            <w:noProof/>
            <w:webHidden/>
          </w:rPr>
          <w:instrText xml:space="preserve"> PAGEREF _Toc137509287 \h </w:instrText>
        </w:r>
        <w:r w:rsidR="00560541">
          <w:rPr>
            <w:noProof/>
            <w:webHidden/>
          </w:rPr>
        </w:r>
        <w:r w:rsidR="00560541">
          <w:rPr>
            <w:noProof/>
            <w:webHidden/>
          </w:rPr>
          <w:fldChar w:fldCharType="separate"/>
        </w:r>
        <w:r w:rsidR="00632D3D">
          <w:rPr>
            <w:noProof/>
            <w:webHidden/>
          </w:rPr>
          <w:t>3</w:t>
        </w:r>
        <w:r w:rsidR="00560541">
          <w:rPr>
            <w:noProof/>
            <w:webHidden/>
          </w:rPr>
          <w:fldChar w:fldCharType="end"/>
        </w:r>
      </w:hyperlink>
    </w:p>
    <w:p w14:paraId="4C8955D3" w14:textId="413ED939"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288" w:history="1">
        <w:r w:rsidR="00560541" w:rsidRPr="00E37052">
          <w:rPr>
            <w:rStyle w:val="Hyperlink"/>
            <w:rFonts w:cs="Calibri"/>
            <w:noProof/>
          </w:rPr>
          <w:t>2.1.</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SCOPE OF WORK</w:t>
        </w:r>
        <w:r w:rsidR="00560541">
          <w:rPr>
            <w:noProof/>
            <w:webHidden/>
          </w:rPr>
          <w:tab/>
        </w:r>
        <w:r w:rsidR="00560541">
          <w:rPr>
            <w:noProof/>
            <w:webHidden/>
          </w:rPr>
          <w:fldChar w:fldCharType="begin"/>
        </w:r>
        <w:r w:rsidR="00560541">
          <w:rPr>
            <w:noProof/>
            <w:webHidden/>
          </w:rPr>
          <w:instrText xml:space="preserve"> PAGEREF _Toc137509288 \h </w:instrText>
        </w:r>
        <w:r w:rsidR="00560541">
          <w:rPr>
            <w:noProof/>
            <w:webHidden/>
          </w:rPr>
        </w:r>
        <w:r w:rsidR="00560541">
          <w:rPr>
            <w:noProof/>
            <w:webHidden/>
          </w:rPr>
          <w:fldChar w:fldCharType="separate"/>
        </w:r>
        <w:r w:rsidR="00632D3D">
          <w:rPr>
            <w:noProof/>
            <w:webHidden/>
          </w:rPr>
          <w:t>3</w:t>
        </w:r>
        <w:r w:rsidR="00560541">
          <w:rPr>
            <w:noProof/>
            <w:webHidden/>
          </w:rPr>
          <w:fldChar w:fldCharType="end"/>
        </w:r>
      </w:hyperlink>
    </w:p>
    <w:p w14:paraId="4BAE63FB" w14:textId="28352B8C"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289" w:history="1">
        <w:r w:rsidR="00560541" w:rsidRPr="00E37052">
          <w:rPr>
            <w:rStyle w:val="Hyperlink"/>
            <w:rFonts w:cs="Calibri"/>
            <w:noProof/>
          </w:rPr>
          <w:t>2.2.</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DELIVERY ADDRESS</w:t>
        </w:r>
        <w:r w:rsidR="00560541">
          <w:rPr>
            <w:noProof/>
            <w:webHidden/>
          </w:rPr>
          <w:tab/>
        </w:r>
        <w:r w:rsidR="00560541">
          <w:rPr>
            <w:noProof/>
            <w:webHidden/>
          </w:rPr>
          <w:fldChar w:fldCharType="begin"/>
        </w:r>
        <w:r w:rsidR="00560541">
          <w:rPr>
            <w:noProof/>
            <w:webHidden/>
          </w:rPr>
          <w:instrText xml:space="preserve"> PAGEREF _Toc137509289 \h </w:instrText>
        </w:r>
        <w:r w:rsidR="00560541">
          <w:rPr>
            <w:noProof/>
            <w:webHidden/>
          </w:rPr>
        </w:r>
        <w:r w:rsidR="00560541">
          <w:rPr>
            <w:noProof/>
            <w:webHidden/>
          </w:rPr>
          <w:fldChar w:fldCharType="separate"/>
        </w:r>
        <w:r w:rsidR="00632D3D">
          <w:rPr>
            <w:noProof/>
            <w:webHidden/>
          </w:rPr>
          <w:t>3</w:t>
        </w:r>
        <w:r w:rsidR="00560541">
          <w:rPr>
            <w:noProof/>
            <w:webHidden/>
          </w:rPr>
          <w:fldChar w:fldCharType="end"/>
        </w:r>
      </w:hyperlink>
    </w:p>
    <w:p w14:paraId="7C3E7656" w14:textId="61D4FDCE"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290" w:history="1">
        <w:r w:rsidR="00560541" w:rsidRPr="00E37052">
          <w:rPr>
            <w:rStyle w:val="Hyperlink"/>
            <w:rFonts w:cs="Calibri"/>
            <w:noProof/>
          </w:rPr>
          <w:t>3.</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REQUIREMENTS</w:t>
        </w:r>
        <w:r w:rsidR="00560541">
          <w:rPr>
            <w:noProof/>
            <w:webHidden/>
          </w:rPr>
          <w:tab/>
        </w:r>
        <w:r w:rsidR="00560541">
          <w:rPr>
            <w:noProof/>
            <w:webHidden/>
          </w:rPr>
          <w:fldChar w:fldCharType="begin"/>
        </w:r>
        <w:r w:rsidR="00560541">
          <w:rPr>
            <w:noProof/>
            <w:webHidden/>
          </w:rPr>
          <w:instrText xml:space="preserve"> PAGEREF _Toc137509290 \h </w:instrText>
        </w:r>
        <w:r w:rsidR="00560541">
          <w:rPr>
            <w:noProof/>
            <w:webHidden/>
          </w:rPr>
        </w:r>
        <w:r w:rsidR="00560541">
          <w:rPr>
            <w:noProof/>
            <w:webHidden/>
          </w:rPr>
          <w:fldChar w:fldCharType="separate"/>
        </w:r>
        <w:r w:rsidR="00632D3D">
          <w:rPr>
            <w:noProof/>
            <w:webHidden/>
          </w:rPr>
          <w:t>4</w:t>
        </w:r>
        <w:r w:rsidR="00560541">
          <w:rPr>
            <w:noProof/>
            <w:webHidden/>
          </w:rPr>
          <w:fldChar w:fldCharType="end"/>
        </w:r>
      </w:hyperlink>
    </w:p>
    <w:p w14:paraId="034EBF80" w14:textId="498479B5"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291" w:history="1">
        <w:r w:rsidR="00560541" w:rsidRPr="00E37052">
          <w:rPr>
            <w:rStyle w:val="Hyperlink"/>
            <w:rFonts w:cs="Calibri"/>
            <w:noProof/>
          </w:rPr>
          <w:t>3.1.</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PRODUCT/ SERVICE / SOLUTION REQUIREMENTS</w:t>
        </w:r>
        <w:r w:rsidR="00560541">
          <w:rPr>
            <w:noProof/>
            <w:webHidden/>
          </w:rPr>
          <w:tab/>
        </w:r>
        <w:r w:rsidR="00560541">
          <w:rPr>
            <w:noProof/>
            <w:webHidden/>
          </w:rPr>
          <w:fldChar w:fldCharType="begin"/>
        </w:r>
        <w:r w:rsidR="00560541">
          <w:rPr>
            <w:noProof/>
            <w:webHidden/>
          </w:rPr>
          <w:instrText xml:space="preserve"> PAGEREF _Toc137509291 \h </w:instrText>
        </w:r>
        <w:r w:rsidR="00560541">
          <w:rPr>
            <w:noProof/>
            <w:webHidden/>
          </w:rPr>
        </w:r>
        <w:r w:rsidR="00560541">
          <w:rPr>
            <w:noProof/>
            <w:webHidden/>
          </w:rPr>
          <w:fldChar w:fldCharType="separate"/>
        </w:r>
        <w:r w:rsidR="00632D3D">
          <w:rPr>
            <w:noProof/>
            <w:webHidden/>
          </w:rPr>
          <w:t>4</w:t>
        </w:r>
        <w:r w:rsidR="00560541">
          <w:rPr>
            <w:noProof/>
            <w:webHidden/>
          </w:rPr>
          <w:fldChar w:fldCharType="end"/>
        </w:r>
      </w:hyperlink>
    </w:p>
    <w:p w14:paraId="7F154785" w14:textId="37BFEED2"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292" w:history="1">
        <w:r w:rsidR="00560541" w:rsidRPr="00E37052">
          <w:rPr>
            <w:rStyle w:val="Hyperlink"/>
            <w:rFonts w:cs="Calibri"/>
            <w:noProof/>
          </w:rPr>
          <w:t>3.2.</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PROJECT REQUIREMENTS</w:t>
        </w:r>
        <w:r w:rsidR="00560541">
          <w:rPr>
            <w:noProof/>
            <w:webHidden/>
          </w:rPr>
          <w:tab/>
        </w:r>
        <w:r w:rsidR="00560541">
          <w:rPr>
            <w:noProof/>
            <w:webHidden/>
          </w:rPr>
          <w:fldChar w:fldCharType="begin"/>
        </w:r>
        <w:r w:rsidR="00560541">
          <w:rPr>
            <w:noProof/>
            <w:webHidden/>
          </w:rPr>
          <w:instrText xml:space="preserve"> PAGEREF _Toc137509292 \h </w:instrText>
        </w:r>
        <w:r w:rsidR="00560541">
          <w:rPr>
            <w:noProof/>
            <w:webHidden/>
          </w:rPr>
        </w:r>
        <w:r w:rsidR="00560541">
          <w:rPr>
            <w:noProof/>
            <w:webHidden/>
          </w:rPr>
          <w:fldChar w:fldCharType="separate"/>
        </w:r>
        <w:r w:rsidR="00632D3D">
          <w:rPr>
            <w:noProof/>
            <w:webHidden/>
          </w:rPr>
          <w:t>4</w:t>
        </w:r>
        <w:r w:rsidR="00560541">
          <w:rPr>
            <w:noProof/>
            <w:webHidden/>
          </w:rPr>
          <w:fldChar w:fldCharType="end"/>
        </w:r>
      </w:hyperlink>
    </w:p>
    <w:p w14:paraId="6E65B818" w14:textId="15051699" w:rsidR="00560541" w:rsidRDefault="00332AA9">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7509293" w:history="1">
        <w:r w:rsidR="00560541" w:rsidRPr="00E37052">
          <w:rPr>
            <w:rStyle w:val="Hyperlink"/>
            <w:rFonts w:cs="Calibri"/>
            <w:noProof/>
          </w:rPr>
          <w:t>3.2.1.</w:t>
        </w:r>
        <w:r w:rsidR="00560541">
          <w:rPr>
            <w:rFonts w:asciiTheme="minorHAnsi" w:eastAsiaTheme="minorEastAsia" w:hAnsiTheme="minorHAnsi" w:cstheme="minorBidi"/>
            <w:i w:val="0"/>
            <w:iCs w:val="0"/>
            <w:noProof/>
            <w:sz w:val="22"/>
            <w:szCs w:val="22"/>
            <w:lang w:eastAsia="en-ZA"/>
          </w:rPr>
          <w:tab/>
        </w:r>
        <w:r w:rsidR="00560541" w:rsidRPr="00E37052">
          <w:rPr>
            <w:rStyle w:val="Hyperlink"/>
            <w:rFonts w:cs="Calibri"/>
            <w:noProof/>
          </w:rPr>
          <w:t>PROJECT DELIVERY SCHEDULE AND PERFORMANCE</w:t>
        </w:r>
        <w:r w:rsidR="00560541">
          <w:rPr>
            <w:noProof/>
            <w:webHidden/>
          </w:rPr>
          <w:tab/>
        </w:r>
        <w:r w:rsidR="00560541">
          <w:rPr>
            <w:noProof/>
            <w:webHidden/>
          </w:rPr>
          <w:fldChar w:fldCharType="begin"/>
        </w:r>
        <w:r w:rsidR="00560541">
          <w:rPr>
            <w:noProof/>
            <w:webHidden/>
          </w:rPr>
          <w:instrText xml:space="preserve"> PAGEREF _Toc137509293 \h </w:instrText>
        </w:r>
        <w:r w:rsidR="00560541">
          <w:rPr>
            <w:noProof/>
            <w:webHidden/>
          </w:rPr>
        </w:r>
        <w:r w:rsidR="00560541">
          <w:rPr>
            <w:noProof/>
            <w:webHidden/>
          </w:rPr>
          <w:fldChar w:fldCharType="separate"/>
        </w:r>
        <w:r w:rsidR="00632D3D">
          <w:rPr>
            <w:noProof/>
            <w:webHidden/>
          </w:rPr>
          <w:t>4</w:t>
        </w:r>
        <w:r w:rsidR="00560541">
          <w:rPr>
            <w:noProof/>
            <w:webHidden/>
          </w:rPr>
          <w:fldChar w:fldCharType="end"/>
        </w:r>
      </w:hyperlink>
    </w:p>
    <w:p w14:paraId="4F546E86" w14:textId="70E2E8EC"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294" w:history="1">
        <w:r w:rsidR="00560541" w:rsidRPr="00E37052">
          <w:rPr>
            <w:rStyle w:val="Hyperlink"/>
            <w:rFonts w:cs="Calibri"/>
            <w:noProof/>
          </w:rPr>
          <w:t>4.</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BID EVALUATION STAGES</w:t>
        </w:r>
        <w:r w:rsidR="00560541">
          <w:rPr>
            <w:noProof/>
            <w:webHidden/>
          </w:rPr>
          <w:tab/>
        </w:r>
        <w:r w:rsidR="00560541">
          <w:rPr>
            <w:noProof/>
            <w:webHidden/>
          </w:rPr>
          <w:fldChar w:fldCharType="begin"/>
        </w:r>
        <w:r w:rsidR="00560541">
          <w:rPr>
            <w:noProof/>
            <w:webHidden/>
          </w:rPr>
          <w:instrText xml:space="preserve"> PAGEREF _Toc137509294 \h </w:instrText>
        </w:r>
        <w:r w:rsidR="00560541">
          <w:rPr>
            <w:noProof/>
            <w:webHidden/>
          </w:rPr>
        </w:r>
        <w:r w:rsidR="00560541">
          <w:rPr>
            <w:noProof/>
            <w:webHidden/>
          </w:rPr>
          <w:fldChar w:fldCharType="separate"/>
        </w:r>
        <w:r w:rsidR="00632D3D">
          <w:rPr>
            <w:noProof/>
            <w:webHidden/>
          </w:rPr>
          <w:t>5</w:t>
        </w:r>
        <w:r w:rsidR="00560541">
          <w:rPr>
            <w:noProof/>
            <w:webHidden/>
          </w:rPr>
          <w:fldChar w:fldCharType="end"/>
        </w:r>
      </w:hyperlink>
    </w:p>
    <w:p w14:paraId="7520E39E" w14:textId="69A1B2B1" w:rsidR="00560541" w:rsidRDefault="00332AA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7509295" w:history="1">
        <w:r w:rsidR="00560541" w:rsidRPr="00E37052">
          <w:rPr>
            <w:rStyle w:val="Hyperlink"/>
            <w:rFonts w:cs="Calibri"/>
            <w:noProof/>
          </w:rPr>
          <w:t>ANNEX A.1:</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ADMINISTRATIVE PRE-QUALIFICATION</w:t>
        </w:r>
        <w:r w:rsidR="00560541">
          <w:rPr>
            <w:noProof/>
            <w:webHidden/>
          </w:rPr>
          <w:tab/>
        </w:r>
        <w:r w:rsidR="00560541">
          <w:rPr>
            <w:noProof/>
            <w:webHidden/>
          </w:rPr>
          <w:fldChar w:fldCharType="begin"/>
        </w:r>
        <w:r w:rsidR="00560541">
          <w:rPr>
            <w:noProof/>
            <w:webHidden/>
          </w:rPr>
          <w:instrText xml:space="preserve"> PAGEREF _Toc137509295 \h </w:instrText>
        </w:r>
        <w:r w:rsidR="00560541">
          <w:rPr>
            <w:noProof/>
            <w:webHidden/>
          </w:rPr>
        </w:r>
        <w:r w:rsidR="00560541">
          <w:rPr>
            <w:noProof/>
            <w:webHidden/>
          </w:rPr>
          <w:fldChar w:fldCharType="separate"/>
        </w:r>
        <w:r w:rsidR="00632D3D">
          <w:rPr>
            <w:noProof/>
            <w:webHidden/>
          </w:rPr>
          <w:t>6</w:t>
        </w:r>
        <w:r w:rsidR="00560541">
          <w:rPr>
            <w:noProof/>
            <w:webHidden/>
          </w:rPr>
          <w:fldChar w:fldCharType="end"/>
        </w:r>
      </w:hyperlink>
    </w:p>
    <w:p w14:paraId="09C9158B" w14:textId="6FE1EE88"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296" w:history="1">
        <w:r w:rsidR="00560541" w:rsidRPr="00E37052">
          <w:rPr>
            <w:rStyle w:val="Hyperlink"/>
            <w:rFonts w:cs="Calibri"/>
            <w:noProof/>
          </w:rPr>
          <w:t>5.</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ADMINISTRATIVE PRE-QUALIFICATION REQUIREMENTS</w:t>
        </w:r>
        <w:r w:rsidR="00560541">
          <w:rPr>
            <w:noProof/>
            <w:webHidden/>
          </w:rPr>
          <w:tab/>
        </w:r>
        <w:r w:rsidR="00560541">
          <w:rPr>
            <w:noProof/>
            <w:webHidden/>
          </w:rPr>
          <w:fldChar w:fldCharType="begin"/>
        </w:r>
        <w:r w:rsidR="00560541">
          <w:rPr>
            <w:noProof/>
            <w:webHidden/>
          </w:rPr>
          <w:instrText xml:space="preserve"> PAGEREF _Toc137509296 \h </w:instrText>
        </w:r>
        <w:r w:rsidR="00560541">
          <w:rPr>
            <w:noProof/>
            <w:webHidden/>
          </w:rPr>
        </w:r>
        <w:r w:rsidR="00560541">
          <w:rPr>
            <w:noProof/>
            <w:webHidden/>
          </w:rPr>
          <w:fldChar w:fldCharType="separate"/>
        </w:r>
        <w:r w:rsidR="00632D3D">
          <w:rPr>
            <w:noProof/>
            <w:webHidden/>
          </w:rPr>
          <w:t>6</w:t>
        </w:r>
        <w:r w:rsidR="00560541">
          <w:rPr>
            <w:noProof/>
            <w:webHidden/>
          </w:rPr>
          <w:fldChar w:fldCharType="end"/>
        </w:r>
      </w:hyperlink>
    </w:p>
    <w:p w14:paraId="024C33C4" w14:textId="1EEA2E45"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297" w:history="1">
        <w:r w:rsidR="00560541" w:rsidRPr="00E37052">
          <w:rPr>
            <w:rStyle w:val="Hyperlink"/>
            <w:rFonts w:cs="Calibri"/>
            <w:noProof/>
          </w:rPr>
          <w:t>5.1.</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ADMINISTRATIVE PRE-QUALIFICATION VERIFICATION</w:t>
        </w:r>
        <w:r w:rsidR="00560541">
          <w:rPr>
            <w:noProof/>
            <w:webHidden/>
          </w:rPr>
          <w:tab/>
        </w:r>
        <w:r w:rsidR="00560541">
          <w:rPr>
            <w:noProof/>
            <w:webHidden/>
          </w:rPr>
          <w:fldChar w:fldCharType="begin"/>
        </w:r>
        <w:r w:rsidR="00560541">
          <w:rPr>
            <w:noProof/>
            <w:webHidden/>
          </w:rPr>
          <w:instrText xml:space="preserve"> PAGEREF _Toc137509297 \h </w:instrText>
        </w:r>
        <w:r w:rsidR="00560541">
          <w:rPr>
            <w:noProof/>
            <w:webHidden/>
          </w:rPr>
        </w:r>
        <w:r w:rsidR="00560541">
          <w:rPr>
            <w:noProof/>
            <w:webHidden/>
          </w:rPr>
          <w:fldChar w:fldCharType="separate"/>
        </w:r>
        <w:r w:rsidR="00632D3D">
          <w:rPr>
            <w:noProof/>
            <w:webHidden/>
          </w:rPr>
          <w:t>6</w:t>
        </w:r>
        <w:r w:rsidR="00560541">
          <w:rPr>
            <w:noProof/>
            <w:webHidden/>
          </w:rPr>
          <w:fldChar w:fldCharType="end"/>
        </w:r>
      </w:hyperlink>
    </w:p>
    <w:p w14:paraId="406A9782" w14:textId="5C6E2809"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298" w:history="1">
        <w:r w:rsidR="00560541" w:rsidRPr="00E37052">
          <w:rPr>
            <w:rStyle w:val="Hyperlink"/>
            <w:rFonts w:cs="Calibri"/>
            <w:noProof/>
          </w:rPr>
          <w:t>5.2.</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ADMINISTRATIVE PRE-QUALIFICATION REQUIREMENTS</w:t>
        </w:r>
        <w:r w:rsidR="00560541">
          <w:rPr>
            <w:noProof/>
            <w:webHidden/>
          </w:rPr>
          <w:tab/>
        </w:r>
        <w:r w:rsidR="00560541">
          <w:rPr>
            <w:noProof/>
            <w:webHidden/>
          </w:rPr>
          <w:fldChar w:fldCharType="begin"/>
        </w:r>
        <w:r w:rsidR="00560541">
          <w:rPr>
            <w:noProof/>
            <w:webHidden/>
          </w:rPr>
          <w:instrText xml:space="preserve"> PAGEREF _Toc137509298 \h </w:instrText>
        </w:r>
        <w:r w:rsidR="00560541">
          <w:rPr>
            <w:noProof/>
            <w:webHidden/>
          </w:rPr>
        </w:r>
        <w:r w:rsidR="00560541">
          <w:rPr>
            <w:noProof/>
            <w:webHidden/>
          </w:rPr>
          <w:fldChar w:fldCharType="separate"/>
        </w:r>
        <w:r w:rsidR="00632D3D">
          <w:rPr>
            <w:noProof/>
            <w:webHidden/>
          </w:rPr>
          <w:t>6</w:t>
        </w:r>
        <w:r w:rsidR="00560541">
          <w:rPr>
            <w:noProof/>
            <w:webHidden/>
          </w:rPr>
          <w:fldChar w:fldCharType="end"/>
        </w:r>
      </w:hyperlink>
    </w:p>
    <w:p w14:paraId="54431DA2" w14:textId="4894958F"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299" w:history="1">
        <w:r w:rsidR="00560541" w:rsidRPr="00E37052">
          <w:rPr>
            <w:rStyle w:val="Hyperlink"/>
            <w:rFonts w:cs="Calibri"/>
            <w:noProof/>
          </w:rPr>
          <w:t>6.</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TECHNICAL MANDATORY REQUIREMENT</w:t>
        </w:r>
        <w:r w:rsidR="00560541">
          <w:rPr>
            <w:noProof/>
            <w:webHidden/>
          </w:rPr>
          <w:tab/>
        </w:r>
        <w:r w:rsidR="00560541">
          <w:rPr>
            <w:noProof/>
            <w:webHidden/>
          </w:rPr>
          <w:fldChar w:fldCharType="begin"/>
        </w:r>
        <w:r w:rsidR="00560541">
          <w:rPr>
            <w:noProof/>
            <w:webHidden/>
          </w:rPr>
          <w:instrText xml:space="preserve"> PAGEREF _Toc137509299 \h </w:instrText>
        </w:r>
        <w:r w:rsidR="00560541">
          <w:rPr>
            <w:noProof/>
            <w:webHidden/>
          </w:rPr>
        </w:r>
        <w:r w:rsidR="00560541">
          <w:rPr>
            <w:noProof/>
            <w:webHidden/>
          </w:rPr>
          <w:fldChar w:fldCharType="separate"/>
        </w:r>
        <w:r w:rsidR="00632D3D">
          <w:rPr>
            <w:noProof/>
            <w:webHidden/>
          </w:rPr>
          <w:t>7</w:t>
        </w:r>
        <w:r w:rsidR="00560541">
          <w:rPr>
            <w:noProof/>
            <w:webHidden/>
          </w:rPr>
          <w:fldChar w:fldCharType="end"/>
        </w:r>
      </w:hyperlink>
    </w:p>
    <w:p w14:paraId="2DD4C4AB" w14:textId="683A2EE3"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00" w:history="1">
        <w:r w:rsidR="00560541" w:rsidRPr="00E37052">
          <w:rPr>
            <w:rStyle w:val="Hyperlink"/>
            <w:rFonts w:cs="Calibri"/>
            <w:noProof/>
          </w:rPr>
          <w:t>6.1.</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INSTRUCTION AND EVALUATION CRITERIA</w:t>
        </w:r>
        <w:r w:rsidR="00560541">
          <w:rPr>
            <w:noProof/>
            <w:webHidden/>
          </w:rPr>
          <w:tab/>
        </w:r>
        <w:r w:rsidR="00560541">
          <w:rPr>
            <w:noProof/>
            <w:webHidden/>
          </w:rPr>
          <w:fldChar w:fldCharType="begin"/>
        </w:r>
        <w:r w:rsidR="00560541">
          <w:rPr>
            <w:noProof/>
            <w:webHidden/>
          </w:rPr>
          <w:instrText xml:space="preserve"> PAGEREF _Toc137509300 \h </w:instrText>
        </w:r>
        <w:r w:rsidR="00560541">
          <w:rPr>
            <w:noProof/>
            <w:webHidden/>
          </w:rPr>
        </w:r>
        <w:r w:rsidR="00560541">
          <w:rPr>
            <w:noProof/>
            <w:webHidden/>
          </w:rPr>
          <w:fldChar w:fldCharType="separate"/>
        </w:r>
        <w:r w:rsidR="00632D3D">
          <w:rPr>
            <w:noProof/>
            <w:webHidden/>
          </w:rPr>
          <w:t>7</w:t>
        </w:r>
        <w:r w:rsidR="00560541">
          <w:rPr>
            <w:noProof/>
            <w:webHidden/>
          </w:rPr>
          <w:fldChar w:fldCharType="end"/>
        </w:r>
      </w:hyperlink>
    </w:p>
    <w:p w14:paraId="56898E6A" w14:textId="0EF040E5"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01" w:history="1">
        <w:r w:rsidR="00560541" w:rsidRPr="00E37052">
          <w:rPr>
            <w:rStyle w:val="Hyperlink"/>
            <w:rFonts w:cs="Calibri"/>
            <w:noProof/>
          </w:rPr>
          <w:t>6.2.</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TECHNICAL MANDATORY REQUIREMENTS</w:t>
        </w:r>
        <w:r w:rsidR="00560541">
          <w:rPr>
            <w:noProof/>
            <w:webHidden/>
          </w:rPr>
          <w:tab/>
        </w:r>
        <w:r w:rsidR="00560541">
          <w:rPr>
            <w:noProof/>
            <w:webHidden/>
          </w:rPr>
          <w:fldChar w:fldCharType="begin"/>
        </w:r>
        <w:r w:rsidR="00560541">
          <w:rPr>
            <w:noProof/>
            <w:webHidden/>
          </w:rPr>
          <w:instrText xml:space="preserve"> PAGEREF _Toc137509301 \h </w:instrText>
        </w:r>
        <w:r w:rsidR="00560541">
          <w:rPr>
            <w:noProof/>
            <w:webHidden/>
          </w:rPr>
        </w:r>
        <w:r w:rsidR="00560541">
          <w:rPr>
            <w:noProof/>
            <w:webHidden/>
          </w:rPr>
          <w:fldChar w:fldCharType="separate"/>
        </w:r>
        <w:r w:rsidR="00632D3D">
          <w:rPr>
            <w:noProof/>
            <w:webHidden/>
          </w:rPr>
          <w:t>7</w:t>
        </w:r>
        <w:r w:rsidR="00560541">
          <w:rPr>
            <w:noProof/>
            <w:webHidden/>
          </w:rPr>
          <w:fldChar w:fldCharType="end"/>
        </w:r>
      </w:hyperlink>
    </w:p>
    <w:p w14:paraId="76295E7B" w14:textId="509DFB51"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02" w:history="1">
        <w:r w:rsidR="00560541" w:rsidRPr="00E37052">
          <w:rPr>
            <w:rStyle w:val="Hyperlink"/>
            <w:rFonts w:cs="Calibri"/>
            <w:noProof/>
          </w:rPr>
          <w:t>6.3.</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DECLARATION OF COMPLIANCE</w:t>
        </w:r>
        <w:r w:rsidR="00560541">
          <w:rPr>
            <w:noProof/>
            <w:webHidden/>
          </w:rPr>
          <w:tab/>
        </w:r>
        <w:r w:rsidR="00560541">
          <w:rPr>
            <w:noProof/>
            <w:webHidden/>
          </w:rPr>
          <w:fldChar w:fldCharType="begin"/>
        </w:r>
        <w:r w:rsidR="00560541">
          <w:rPr>
            <w:noProof/>
            <w:webHidden/>
          </w:rPr>
          <w:instrText xml:space="preserve"> PAGEREF _Toc137509302 \h </w:instrText>
        </w:r>
        <w:r w:rsidR="00560541">
          <w:rPr>
            <w:noProof/>
            <w:webHidden/>
          </w:rPr>
        </w:r>
        <w:r w:rsidR="00560541">
          <w:rPr>
            <w:noProof/>
            <w:webHidden/>
          </w:rPr>
          <w:fldChar w:fldCharType="separate"/>
        </w:r>
        <w:r w:rsidR="00632D3D">
          <w:rPr>
            <w:noProof/>
            <w:webHidden/>
          </w:rPr>
          <w:t>8</w:t>
        </w:r>
        <w:r w:rsidR="00560541">
          <w:rPr>
            <w:noProof/>
            <w:webHidden/>
          </w:rPr>
          <w:fldChar w:fldCharType="end"/>
        </w:r>
      </w:hyperlink>
    </w:p>
    <w:p w14:paraId="2C1A9D0E" w14:textId="5DB88B5D" w:rsidR="00560541" w:rsidRDefault="00332AA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7509303" w:history="1">
        <w:r w:rsidR="00560541" w:rsidRPr="00E37052">
          <w:rPr>
            <w:rStyle w:val="Hyperlink"/>
            <w:rFonts w:cs="Calibri"/>
            <w:noProof/>
          </w:rPr>
          <w:t>ANNEX A.2:</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SPECIAL CONDITIONS OF CONTRACT (SCC)</w:t>
        </w:r>
        <w:r w:rsidR="00560541">
          <w:rPr>
            <w:noProof/>
            <w:webHidden/>
          </w:rPr>
          <w:tab/>
        </w:r>
        <w:r w:rsidR="00560541">
          <w:rPr>
            <w:noProof/>
            <w:webHidden/>
          </w:rPr>
          <w:fldChar w:fldCharType="begin"/>
        </w:r>
        <w:r w:rsidR="00560541">
          <w:rPr>
            <w:noProof/>
            <w:webHidden/>
          </w:rPr>
          <w:instrText xml:space="preserve"> PAGEREF _Toc137509303 \h </w:instrText>
        </w:r>
        <w:r w:rsidR="00560541">
          <w:rPr>
            <w:noProof/>
            <w:webHidden/>
          </w:rPr>
        </w:r>
        <w:r w:rsidR="00560541">
          <w:rPr>
            <w:noProof/>
            <w:webHidden/>
          </w:rPr>
          <w:fldChar w:fldCharType="separate"/>
        </w:r>
        <w:r w:rsidR="00632D3D">
          <w:rPr>
            <w:noProof/>
            <w:webHidden/>
          </w:rPr>
          <w:t>9</w:t>
        </w:r>
        <w:r w:rsidR="00560541">
          <w:rPr>
            <w:noProof/>
            <w:webHidden/>
          </w:rPr>
          <w:fldChar w:fldCharType="end"/>
        </w:r>
      </w:hyperlink>
    </w:p>
    <w:p w14:paraId="1407EC0B" w14:textId="785C46BB"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304" w:history="1">
        <w:r w:rsidR="00560541" w:rsidRPr="00E37052">
          <w:rPr>
            <w:rStyle w:val="Hyperlink"/>
            <w:rFonts w:cs="Calibri"/>
            <w:noProof/>
          </w:rPr>
          <w:t>7.</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SPECIAL CONDITIONS OF CONTRACT</w:t>
        </w:r>
        <w:r w:rsidR="00560541">
          <w:rPr>
            <w:noProof/>
            <w:webHidden/>
          </w:rPr>
          <w:tab/>
        </w:r>
        <w:r w:rsidR="00560541">
          <w:rPr>
            <w:noProof/>
            <w:webHidden/>
          </w:rPr>
          <w:fldChar w:fldCharType="begin"/>
        </w:r>
        <w:r w:rsidR="00560541">
          <w:rPr>
            <w:noProof/>
            <w:webHidden/>
          </w:rPr>
          <w:instrText xml:space="preserve"> PAGEREF _Toc137509304 \h </w:instrText>
        </w:r>
        <w:r w:rsidR="00560541">
          <w:rPr>
            <w:noProof/>
            <w:webHidden/>
          </w:rPr>
        </w:r>
        <w:r w:rsidR="00560541">
          <w:rPr>
            <w:noProof/>
            <w:webHidden/>
          </w:rPr>
          <w:fldChar w:fldCharType="separate"/>
        </w:r>
        <w:r w:rsidR="00632D3D">
          <w:rPr>
            <w:noProof/>
            <w:webHidden/>
          </w:rPr>
          <w:t>9</w:t>
        </w:r>
        <w:r w:rsidR="00560541">
          <w:rPr>
            <w:noProof/>
            <w:webHidden/>
          </w:rPr>
          <w:fldChar w:fldCharType="end"/>
        </w:r>
      </w:hyperlink>
    </w:p>
    <w:p w14:paraId="0EF72031" w14:textId="6ACA4B5A"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05" w:history="1">
        <w:r w:rsidR="00560541" w:rsidRPr="00E37052">
          <w:rPr>
            <w:rStyle w:val="Hyperlink"/>
            <w:rFonts w:cs="Calibri"/>
            <w:noProof/>
          </w:rPr>
          <w:t>7.1.</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INSTRUCTION</w:t>
        </w:r>
        <w:r w:rsidR="00560541">
          <w:rPr>
            <w:noProof/>
            <w:webHidden/>
          </w:rPr>
          <w:tab/>
        </w:r>
        <w:r w:rsidR="00560541">
          <w:rPr>
            <w:noProof/>
            <w:webHidden/>
          </w:rPr>
          <w:fldChar w:fldCharType="begin"/>
        </w:r>
        <w:r w:rsidR="00560541">
          <w:rPr>
            <w:noProof/>
            <w:webHidden/>
          </w:rPr>
          <w:instrText xml:space="preserve"> PAGEREF _Toc137509305 \h </w:instrText>
        </w:r>
        <w:r w:rsidR="00560541">
          <w:rPr>
            <w:noProof/>
            <w:webHidden/>
          </w:rPr>
        </w:r>
        <w:r w:rsidR="00560541">
          <w:rPr>
            <w:noProof/>
            <w:webHidden/>
          </w:rPr>
          <w:fldChar w:fldCharType="separate"/>
        </w:r>
        <w:r w:rsidR="00632D3D">
          <w:rPr>
            <w:noProof/>
            <w:webHidden/>
          </w:rPr>
          <w:t>9</w:t>
        </w:r>
        <w:r w:rsidR="00560541">
          <w:rPr>
            <w:noProof/>
            <w:webHidden/>
          </w:rPr>
          <w:fldChar w:fldCharType="end"/>
        </w:r>
      </w:hyperlink>
    </w:p>
    <w:p w14:paraId="399AA223" w14:textId="07D4EA9D"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06" w:history="1">
        <w:r w:rsidR="00560541" w:rsidRPr="00E37052">
          <w:rPr>
            <w:rStyle w:val="Hyperlink"/>
            <w:rFonts w:cs="Calibri"/>
            <w:noProof/>
          </w:rPr>
          <w:t>7.2.</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SPECIAL CONDITIONS OF CONTRACT</w:t>
        </w:r>
        <w:r w:rsidR="00560541">
          <w:rPr>
            <w:noProof/>
            <w:webHidden/>
          </w:rPr>
          <w:tab/>
        </w:r>
        <w:r w:rsidR="00560541">
          <w:rPr>
            <w:noProof/>
            <w:webHidden/>
          </w:rPr>
          <w:fldChar w:fldCharType="begin"/>
        </w:r>
        <w:r w:rsidR="00560541">
          <w:rPr>
            <w:noProof/>
            <w:webHidden/>
          </w:rPr>
          <w:instrText xml:space="preserve"> PAGEREF _Toc137509306 \h </w:instrText>
        </w:r>
        <w:r w:rsidR="00560541">
          <w:rPr>
            <w:noProof/>
            <w:webHidden/>
          </w:rPr>
        </w:r>
        <w:r w:rsidR="00560541">
          <w:rPr>
            <w:noProof/>
            <w:webHidden/>
          </w:rPr>
          <w:fldChar w:fldCharType="separate"/>
        </w:r>
        <w:r w:rsidR="00632D3D">
          <w:rPr>
            <w:noProof/>
            <w:webHidden/>
          </w:rPr>
          <w:t>9</w:t>
        </w:r>
        <w:r w:rsidR="00560541">
          <w:rPr>
            <w:noProof/>
            <w:webHidden/>
          </w:rPr>
          <w:fldChar w:fldCharType="end"/>
        </w:r>
      </w:hyperlink>
    </w:p>
    <w:p w14:paraId="7C4AE43D" w14:textId="47B31E27"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07" w:history="1">
        <w:r w:rsidR="00560541" w:rsidRPr="00E37052">
          <w:rPr>
            <w:rStyle w:val="Hyperlink"/>
            <w:rFonts w:cs="Calibri"/>
            <w:noProof/>
          </w:rPr>
          <w:t>7.3.</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DECLARATION OF COMPLIANCE</w:t>
        </w:r>
        <w:r w:rsidR="00560541">
          <w:rPr>
            <w:noProof/>
            <w:webHidden/>
          </w:rPr>
          <w:tab/>
        </w:r>
        <w:r w:rsidR="00560541">
          <w:rPr>
            <w:noProof/>
            <w:webHidden/>
          </w:rPr>
          <w:fldChar w:fldCharType="begin"/>
        </w:r>
        <w:r w:rsidR="00560541">
          <w:rPr>
            <w:noProof/>
            <w:webHidden/>
          </w:rPr>
          <w:instrText xml:space="preserve"> PAGEREF _Toc137509307 \h </w:instrText>
        </w:r>
        <w:r w:rsidR="00560541">
          <w:rPr>
            <w:noProof/>
            <w:webHidden/>
          </w:rPr>
        </w:r>
        <w:r w:rsidR="00560541">
          <w:rPr>
            <w:noProof/>
            <w:webHidden/>
          </w:rPr>
          <w:fldChar w:fldCharType="separate"/>
        </w:r>
        <w:r w:rsidR="00632D3D">
          <w:rPr>
            <w:noProof/>
            <w:webHidden/>
          </w:rPr>
          <w:t>15</w:t>
        </w:r>
        <w:r w:rsidR="00560541">
          <w:rPr>
            <w:noProof/>
            <w:webHidden/>
          </w:rPr>
          <w:fldChar w:fldCharType="end"/>
        </w:r>
      </w:hyperlink>
    </w:p>
    <w:p w14:paraId="6022FBF5" w14:textId="24DAF612" w:rsidR="00560541" w:rsidRDefault="00332AA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7509308" w:history="1">
        <w:r w:rsidR="00560541" w:rsidRPr="00E37052">
          <w:rPr>
            <w:rStyle w:val="Hyperlink"/>
            <w:rFonts w:cs="Calibri"/>
            <w:noProof/>
          </w:rPr>
          <w:t>ANNEX A.3:</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COSTING AND PREFERENCE</w:t>
        </w:r>
        <w:r w:rsidR="00560541">
          <w:rPr>
            <w:noProof/>
            <w:webHidden/>
          </w:rPr>
          <w:tab/>
        </w:r>
        <w:r w:rsidR="00560541">
          <w:rPr>
            <w:noProof/>
            <w:webHidden/>
          </w:rPr>
          <w:fldChar w:fldCharType="begin"/>
        </w:r>
        <w:r w:rsidR="00560541">
          <w:rPr>
            <w:noProof/>
            <w:webHidden/>
          </w:rPr>
          <w:instrText xml:space="preserve"> PAGEREF _Toc137509308 \h </w:instrText>
        </w:r>
        <w:r w:rsidR="00560541">
          <w:rPr>
            <w:noProof/>
            <w:webHidden/>
          </w:rPr>
        </w:r>
        <w:r w:rsidR="00560541">
          <w:rPr>
            <w:noProof/>
            <w:webHidden/>
          </w:rPr>
          <w:fldChar w:fldCharType="separate"/>
        </w:r>
        <w:r w:rsidR="00632D3D">
          <w:rPr>
            <w:noProof/>
            <w:webHidden/>
          </w:rPr>
          <w:t>16</w:t>
        </w:r>
        <w:r w:rsidR="00560541">
          <w:rPr>
            <w:noProof/>
            <w:webHidden/>
          </w:rPr>
          <w:fldChar w:fldCharType="end"/>
        </w:r>
      </w:hyperlink>
    </w:p>
    <w:p w14:paraId="3928D353" w14:textId="5B161654"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309" w:history="1">
        <w:r w:rsidR="00560541" w:rsidRPr="00E37052">
          <w:rPr>
            <w:rStyle w:val="Hyperlink"/>
            <w:rFonts w:cs="Calibri"/>
            <w:noProof/>
          </w:rPr>
          <w:t>8.</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COSTING AND PREFERENCE</w:t>
        </w:r>
        <w:r w:rsidR="00560541">
          <w:rPr>
            <w:noProof/>
            <w:webHidden/>
          </w:rPr>
          <w:tab/>
        </w:r>
        <w:r w:rsidR="00560541">
          <w:rPr>
            <w:noProof/>
            <w:webHidden/>
          </w:rPr>
          <w:fldChar w:fldCharType="begin"/>
        </w:r>
        <w:r w:rsidR="00560541">
          <w:rPr>
            <w:noProof/>
            <w:webHidden/>
          </w:rPr>
          <w:instrText xml:space="preserve"> PAGEREF _Toc137509309 \h </w:instrText>
        </w:r>
        <w:r w:rsidR="00560541">
          <w:rPr>
            <w:noProof/>
            <w:webHidden/>
          </w:rPr>
        </w:r>
        <w:r w:rsidR="00560541">
          <w:rPr>
            <w:noProof/>
            <w:webHidden/>
          </w:rPr>
          <w:fldChar w:fldCharType="separate"/>
        </w:r>
        <w:r w:rsidR="00632D3D">
          <w:rPr>
            <w:noProof/>
            <w:webHidden/>
          </w:rPr>
          <w:t>16</w:t>
        </w:r>
        <w:r w:rsidR="00560541">
          <w:rPr>
            <w:noProof/>
            <w:webHidden/>
          </w:rPr>
          <w:fldChar w:fldCharType="end"/>
        </w:r>
      </w:hyperlink>
    </w:p>
    <w:p w14:paraId="6E3FF183" w14:textId="7A813D34"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10" w:history="1">
        <w:r w:rsidR="00560541" w:rsidRPr="00E37052">
          <w:rPr>
            <w:rStyle w:val="Hyperlink"/>
            <w:rFonts w:cs="Calibri"/>
            <w:noProof/>
          </w:rPr>
          <w:t>8.1.</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COSTING AND PREFERENCE EVALUATION</w:t>
        </w:r>
        <w:r w:rsidR="00560541">
          <w:rPr>
            <w:noProof/>
            <w:webHidden/>
          </w:rPr>
          <w:tab/>
        </w:r>
        <w:r w:rsidR="00560541">
          <w:rPr>
            <w:noProof/>
            <w:webHidden/>
          </w:rPr>
          <w:fldChar w:fldCharType="begin"/>
        </w:r>
        <w:r w:rsidR="00560541">
          <w:rPr>
            <w:noProof/>
            <w:webHidden/>
          </w:rPr>
          <w:instrText xml:space="preserve"> PAGEREF _Toc137509310 \h </w:instrText>
        </w:r>
        <w:r w:rsidR="00560541">
          <w:rPr>
            <w:noProof/>
            <w:webHidden/>
          </w:rPr>
        </w:r>
        <w:r w:rsidR="00560541">
          <w:rPr>
            <w:noProof/>
            <w:webHidden/>
          </w:rPr>
          <w:fldChar w:fldCharType="separate"/>
        </w:r>
        <w:r w:rsidR="00632D3D">
          <w:rPr>
            <w:noProof/>
            <w:webHidden/>
          </w:rPr>
          <w:t>16</w:t>
        </w:r>
        <w:r w:rsidR="00560541">
          <w:rPr>
            <w:noProof/>
            <w:webHidden/>
          </w:rPr>
          <w:fldChar w:fldCharType="end"/>
        </w:r>
      </w:hyperlink>
    </w:p>
    <w:p w14:paraId="2621310B" w14:textId="254A8292"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11" w:history="1">
        <w:r w:rsidR="00560541" w:rsidRPr="00E37052">
          <w:rPr>
            <w:rStyle w:val="Hyperlink"/>
            <w:rFonts w:cs="Calibri"/>
            <w:noProof/>
          </w:rPr>
          <w:t>8.2.</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COSTING AND PREFERENCE CONDITIONS</w:t>
        </w:r>
        <w:r w:rsidR="00560541">
          <w:rPr>
            <w:noProof/>
            <w:webHidden/>
          </w:rPr>
          <w:tab/>
        </w:r>
        <w:r w:rsidR="00560541">
          <w:rPr>
            <w:noProof/>
            <w:webHidden/>
          </w:rPr>
          <w:fldChar w:fldCharType="begin"/>
        </w:r>
        <w:r w:rsidR="00560541">
          <w:rPr>
            <w:noProof/>
            <w:webHidden/>
          </w:rPr>
          <w:instrText xml:space="preserve"> PAGEREF _Toc137509311 \h </w:instrText>
        </w:r>
        <w:r w:rsidR="00560541">
          <w:rPr>
            <w:noProof/>
            <w:webHidden/>
          </w:rPr>
        </w:r>
        <w:r w:rsidR="00560541">
          <w:rPr>
            <w:noProof/>
            <w:webHidden/>
          </w:rPr>
          <w:fldChar w:fldCharType="separate"/>
        </w:r>
        <w:r w:rsidR="00632D3D">
          <w:rPr>
            <w:noProof/>
            <w:webHidden/>
          </w:rPr>
          <w:t>16</w:t>
        </w:r>
        <w:r w:rsidR="00560541">
          <w:rPr>
            <w:noProof/>
            <w:webHidden/>
          </w:rPr>
          <w:fldChar w:fldCharType="end"/>
        </w:r>
      </w:hyperlink>
    </w:p>
    <w:p w14:paraId="62632F9C" w14:textId="61C8FC9D"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12" w:history="1">
        <w:r w:rsidR="00560541" w:rsidRPr="00E37052">
          <w:rPr>
            <w:rStyle w:val="Hyperlink"/>
            <w:rFonts w:cs="Calibri"/>
            <w:noProof/>
          </w:rPr>
          <w:t>8.3.</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DECLARATION OF ACCEPTANCE</w:t>
        </w:r>
        <w:r w:rsidR="00560541">
          <w:rPr>
            <w:noProof/>
            <w:webHidden/>
          </w:rPr>
          <w:tab/>
        </w:r>
        <w:r w:rsidR="00560541">
          <w:rPr>
            <w:noProof/>
            <w:webHidden/>
          </w:rPr>
          <w:fldChar w:fldCharType="begin"/>
        </w:r>
        <w:r w:rsidR="00560541">
          <w:rPr>
            <w:noProof/>
            <w:webHidden/>
          </w:rPr>
          <w:instrText xml:space="preserve"> PAGEREF _Toc137509312 \h </w:instrText>
        </w:r>
        <w:r w:rsidR="00560541">
          <w:rPr>
            <w:noProof/>
            <w:webHidden/>
          </w:rPr>
        </w:r>
        <w:r w:rsidR="00560541">
          <w:rPr>
            <w:noProof/>
            <w:webHidden/>
          </w:rPr>
          <w:fldChar w:fldCharType="separate"/>
        </w:r>
        <w:r w:rsidR="00632D3D">
          <w:rPr>
            <w:noProof/>
            <w:webHidden/>
          </w:rPr>
          <w:t>17</w:t>
        </w:r>
        <w:r w:rsidR="00560541">
          <w:rPr>
            <w:noProof/>
            <w:webHidden/>
          </w:rPr>
          <w:fldChar w:fldCharType="end"/>
        </w:r>
      </w:hyperlink>
    </w:p>
    <w:p w14:paraId="122671DB" w14:textId="0BA171FD"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13" w:history="1">
        <w:r w:rsidR="00560541" w:rsidRPr="00E37052">
          <w:rPr>
            <w:rStyle w:val="Hyperlink"/>
            <w:noProof/>
          </w:rPr>
          <w:t>8.4.</w:t>
        </w:r>
        <w:r w:rsidR="00560541">
          <w:rPr>
            <w:rFonts w:asciiTheme="minorHAnsi" w:eastAsiaTheme="minorEastAsia" w:hAnsiTheme="minorHAnsi" w:cstheme="minorBidi"/>
            <w:smallCaps w:val="0"/>
            <w:noProof/>
            <w:sz w:val="22"/>
            <w:szCs w:val="22"/>
            <w:lang w:eastAsia="en-ZA"/>
          </w:rPr>
          <w:tab/>
        </w:r>
        <w:r w:rsidR="00560541" w:rsidRPr="00E37052">
          <w:rPr>
            <w:rStyle w:val="Hyperlink"/>
            <w:noProof/>
          </w:rPr>
          <w:t>PREFERENCE REQUIREMENTS</w:t>
        </w:r>
        <w:r w:rsidR="00560541">
          <w:rPr>
            <w:noProof/>
            <w:webHidden/>
          </w:rPr>
          <w:tab/>
        </w:r>
        <w:r w:rsidR="00560541">
          <w:rPr>
            <w:noProof/>
            <w:webHidden/>
          </w:rPr>
          <w:fldChar w:fldCharType="begin"/>
        </w:r>
        <w:r w:rsidR="00560541">
          <w:rPr>
            <w:noProof/>
            <w:webHidden/>
          </w:rPr>
          <w:instrText xml:space="preserve"> PAGEREF _Toc137509313 \h </w:instrText>
        </w:r>
        <w:r w:rsidR="00560541">
          <w:rPr>
            <w:noProof/>
            <w:webHidden/>
          </w:rPr>
        </w:r>
        <w:r w:rsidR="00560541">
          <w:rPr>
            <w:noProof/>
            <w:webHidden/>
          </w:rPr>
          <w:fldChar w:fldCharType="separate"/>
        </w:r>
        <w:r w:rsidR="00632D3D">
          <w:rPr>
            <w:noProof/>
            <w:webHidden/>
          </w:rPr>
          <w:t>18</w:t>
        </w:r>
        <w:r w:rsidR="00560541">
          <w:rPr>
            <w:noProof/>
            <w:webHidden/>
          </w:rPr>
          <w:fldChar w:fldCharType="end"/>
        </w:r>
      </w:hyperlink>
    </w:p>
    <w:p w14:paraId="67EA8D89" w14:textId="21CA6054" w:rsidR="00560541" w:rsidRDefault="00332AA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7509314" w:history="1">
        <w:r w:rsidR="00560541" w:rsidRPr="00E37052">
          <w:rPr>
            <w:rStyle w:val="Hyperlink"/>
            <w:rFonts w:cs="Calibri"/>
            <w:noProof/>
          </w:rPr>
          <w:t>ANNEX A.4:</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Terms and definitions</w:t>
        </w:r>
        <w:r w:rsidR="00560541">
          <w:rPr>
            <w:noProof/>
            <w:webHidden/>
          </w:rPr>
          <w:tab/>
        </w:r>
        <w:r w:rsidR="00560541">
          <w:rPr>
            <w:noProof/>
            <w:webHidden/>
          </w:rPr>
          <w:fldChar w:fldCharType="begin"/>
        </w:r>
        <w:r w:rsidR="00560541">
          <w:rPr>
            <w:noProof/>
            <w:webHidden/>
          </w:rPr>
          <w:instrText xml:space="preserve"> PAGEREF _Toc137509314 \h </w:instrText>
        </w:r>
        <w:r w:rsidR="00560541">
          <w:rPr>
            <w:noProof/>
            <w:webHidden/>
          </w:rPr>
        </w:r>
        <w:r w:rsidR="00560541">
          <w:rPr>
            <w:noProof/>
            <w:webHidden/>
          </w:rPr>
          <w:fldChar w:fldCharType="separate"/>
        </w:r>
        <w:r w:rsidR="00632D3D">
          <w:rPr>
            <w:noProof/>
            <w:webHidden/>
          </w:rPr>
          <w:t>22</w:t>
        </w:r>
        <w:r w:rsidR="00560541">
          <w:rPr>
            <w:noProof/>
            <w:webHidden/>
          </w:rPr>
          <w:fldChar w:fldCharType="end"/>
        </w:r>
      </w:hyperlink>
    </w:p>
    <w:p w14:paraId="2C44BCB4" w14:textId="46737622"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315" w:history="1">
        <w:r w:rsidR="00560541" w:rsidRPr="00E37052">
          <w:rPr>
            <w:rStyle w:val="Hyperlink"/>
            <w:rFonts w:cs="Calibri"/>
            <w:noProof/>
          </w:rPr>
          <w:t>9.</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ABBREVIATIONS</w:t>
        </w:r>
        <w:r w:rsidR="00560541">
          <w:rPr>
            <w:noProof/>
            <w:webHidden/>
          </w:rPr>
          <w:tab/>
        </w:r>
        <w:r w:rsidR="00560541">
          <w:rPr>
            <w:noProof/>
            <w:webHidden/>
          </w:rPr>
          <w:fldChar w:fldCharType="begin"/>
        </w:r>
        <w:r w:rsidR="00560541">
          <w:rPr>
            <w:noProof/>
            <w:webHidden/>
          </w:rPr>
          <w:instrText xml:space="preserve"> PAGEREF _Toc137509315 \h </w:instrText>
        </w:r>
        <w:r w:rsidR="00560541">
          <w:rPr>
            <w:noProof/>
            <w:webHidden/>
          </w:rPr>
        </w:r>
        <w:r w:rsidR="00560541">
          <w:rPr>
            <w:noProof/>
            <w:webHidden/>
          </w:rPr>
          <w:fldChar w:fldCharType="separate"/>
        </w:r>
        <w:r w:rsidR="00632D3D">
          <w:rPr>
            <w:noProof/>
            <w:webHidden/>
          </w:rPr>
          <w:t>22</w:t>
        </w:r>
        <w:r w:rsidR="00560541">
          <w:rPr>
            <w:noProof/>
            <w:webHidden/>
          </w:rPr>
          <w:fldChar w:fldCharType="end"/>
        </w:r>
      </w:hyperlink>
    </w:p>
    <w:p w14:paraId="64080980" w14:textId="336D37EC" w:rsidR="00560541" w:rsidRDefault="00332AA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7509316" w:history="1">
        <w:r w:rsidR="00560541" w:rsidRPr="00E37052">
          <w:rPr>
            <w:rStyle w:val="Hyperlink"/>
            <w:rFonts w:cs="Calibri"/>
            <w:noProof/>
          </w:rPr>
          <w:t>ANNEX B:</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BIDDER SUBSTANTIATING EVIDENCE</w:t>
        </w:r>
        <w:r w:rsidR="00560541">
          <w:rPr>
            <w:noProof/>
            <w:webHidden/>
          </w:rPr>
          <w:tab/>
        </w:r>
        <w:r w:rsidR="00560541">
          <w:rPr>
            <w:noProof/>
            <w:webHidden/>
          </w:rPr>
          <w:fldChar w:fldCharType="begin"/>
        </w:r>
        <w:r w:rsidR="00560541">
          <w:rPr>
            <w:noProof/>
            <w:webHidden/>
          </w:rPr>
          <w:instrText xml:space="preserve"> PAGEREF _Toc137509316 \h </w:instrText>
        </w:r>
        <w:r w:rsidR="00560541">
          <w:rPr>
            <w:noProof/>
            <w:webHidden/>
          </w:rPr>
        </w:r>
        <w:r w:rsidR="00560541">
          <w:rPr>
            <w:noProof/>
            <w:webHidden/>
          </w:rPr>
          <w:fldChar w:fldCharType="separate"/>
        </w:r>
        <w:r w:rsidR="00632D3D">
          <w:rPr>
            <w:noProof/>
            <w:webHidden/>
          </w:rPr>
          <w:t>23</w:t>
        </w:r>
        <w:r w:rsidR="00560541">
          <w:rPr>
            <w:noProof/>
            <w:webHidden/>
          </w:rPr>
          <w:fldChar w:fldCharType="end"/>
        </w:r>
      </w:hyperlink>
    </w:p>
    <w:p w14:paraId="2361519D" w14:textId="2D7156FE" w:rsidR="00560541" w:rsidRDefault="00332AA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7509317" w:history="1">
        <w:r w:rsidR="00560541" w:rsidRPr="00E37052">
          <w:rPr>
            <w:rStyle w:val="Hyperlink"/>
            <w:rFonts w:cs="Calibri"/>
            <w:noProof/>
          </w:rPr>
          <w:t>10</w:t>
        </w:r>
        <w:r w:rsidR="00560541">
          <w:rPr>
            <w:rFonts w:asciiTheme="minorHAnsi" w:eastAsiaTheme="minorEastAsia" w:hAnsiTheme="minorHAnsi" w:cstheme="minorBidi"/>
            <w:b w:val="0"/>
            <w:bCs w:val="0"/>
            <w:caps w:val="0"/>
            <w:noProof/>
            <w:sz w:val="22"/>
            <w:szCs w:val="22"/>
            <w:lang w:eastAsia="en-ZA"/>
          </w:rPr>
          <w:tab/>
        </w:r>
        <w:r w:rsidR="00560541" w:rsidRPr="00E37052">
          <w:rPr>
            <w:rStyle w:val="Hyperlink"/>
            <w:rFonts w:cs="Calibri"/>
            <w:noProof/>
          </w:rPr>
          <w:t>MANDATORY REQUIREMENT EVIDENCE</w:t>
        </w:r>
        <w:r w:rsidR="00560541">
          <w:rPr>
            <w:noProof/>
            <w:webHidden/>
          </w:rPr>
          <w:tab/>
        </w:r>
        <w:r w:rsidR="00560541">
          <w:rPr>
            <w:noProof/>
            <w:webHidden/>
          </w:rPr>
          <w:fldChar w:fldCharType="begin"/>
        </w:r>
        <w:r w:rsidR="00560541">
          <w:rPr>
            <w:noProof/>
            <w:webHidden/>
          </w:rPr>
          <w:instrText xml:space="preserve"> PAGEREF _Toc137509317 \h </w:instrText>
        </w:r>
        <w:r w:rsidR="00560541">
          <w:rPr>
            <w:noProof/>
            <w:webHidden/>
          </w:rPr>
        </w:r>
        <w:r w:rsidR="00560541">
          <w:rPr>
            <w:noProof/>
            <w:webHidden/>
          </w:rPr>
          <w:fldChar w:fldCharType="separate"/>
        </w:r>
        <w:r w:rsidR="00632D3D">
          <w:rPr>
            <w:noProof/>
            <w:webHidden/>
          </w:rPr>
          <w:t>23</w:t>
        </w:r>
        <w:r w:rsidR="00560541">
          <w:rPr>
            <w:noProof/>
            <w:webHidden/>
          </w:rPr>
          <w:fldChar w:fldCharType="end"/>
        </w:r>
      </w:hyperlink>
    </w:p>
    <w:p w14:paraId="6784ACE7" w14:textId="0D14DEE3"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18" w:history="1">
        <w:r w:rsidR="00560541" w:rsidRPr="00E37052">
          <w:rPr>
            <w:rStyle w:val="Hyperlink"/>
            <w:rFonts w:cs="Calibri"/>
            <w:noProof/>
          </w:rPr>
          <w:t>10.1</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BIDDER CERTIFICATION / AFFILIATION REQUIREMENTS</w:t>
        </w:r>
        <w:r w:rsidR="00560541">
          <w:rPr>
            <w:noProof/>
            <w:webHidden/>
          </w:rPr>
          <w:tab/>
        </w:r>
        <w:r w:rsidR="00560541">
          <w:rPr>
            <w:noProof/>
            <w:webHidden/>
          </w:rPr>
          <w:fldChar w:fldCharType="begin"/>
        </w:r>
        <w:r w:rsidR="00560541">
          <w:rPr>
            <w:noProof/>
            <w:webHidden/>
          </w:rPr>
          <w:instrText xml:space="preserve"> PAGEREF _Toc137509318 \h </w:instrText>
        </w:r>
        <w:r w:rsidR="00560541">
          <w:rPr>
            <w:noProof/>
            <w:webHidden/>
          </w:rPr>
        </w:r>
        <w:r w:rsidR="00560541">
          <w:rPr>
            <w:noProof/>
            <w:webHidden/>
          </w:rPr>
          <w:fldChar w:fldCharType="separate"/>
        </w:r>
        <w:r w:rsidR="00632D3D">
          <w:rPr>
            <w:noProof/>
            <w:webHidden/>
          </w:rPr>
          <w:t>23</w:t>
        </w:r>
        <w:r w:rsidR="00560541">
          <w:rPr>
            <w:noProof/>
            <w:webHidden/>
          </w:rPr>
          <w:fldChar w:fldCharType="end"/>
        </w:r>
      </w:hyperlink>
    </w:p>
    <w:p w14:paraId="67EA14F3" w14:textId="389EC39B"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19" w:history="1">
        <w:r w:rsidR="00560541" w:rsidRPr="00E37052">
          <w:rPr>
            <w:rStyle w:val="Hyperlink"/>
            <w:rFonts w:cs="Calibri"/>
            <w:noProof/>
          </w:rPr>
          <w:t>10.2</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BIDDER EXPERIENCE AND CAPABILITY REQUIREMENTS</w:t>
        </w:r>
        <w:r w:rsidR="00560541">
          <w:rPr>
            <w:noProof/>
            <w:webHidden/>
          </w:rPr>
          <w:tab/>
        </w:r>
        <w:r w:rsidR="00560541">
          <w:rPr>
            <w:noProof/>
            <w:webHidden/>
          </w:rPr>
          <w:fldChar w:fldCharType="begin"/>
        </w:r>
        <w:r w:rsidR="00560541">
          <w:rPr>
            <w:noProof/>
            <w:webHidden/>
          </w:rPr>
          <w:instrText xml:space="preserve"> PAGEREF _Toc137509319 \h </w:instrText>
        </w:r>
        <w:r w:rsidR="00560541">
          <w:rPr>
            <w:noProof/>
            <w:webHidden/>
          </w:rPr>
        </w:r>
        <w:r w:rsidR="00560541">
          <w:rPr>
            <w:noProof/>
            <w:webHidden/>
          </w:rPr>
          <w:fldChar w:fldCharType="separate"/>
        </w:r>
        <w:r w:rsidR="00632D3D">
          <w:rPr>
            <w:noProof/>
            <w:webHidden/>
          </w:rPr>
          <w:t>23</w:t>
        </w:r>
        <w:r w:rsidR="00560541">
          <w:rPr>
            <w:noProof/>
            <w:webHidden/>
          </w:rPr>
          <w:fldChar w:fldCharType="end"/>
        </w:r>
      </w:hyperlink>
    </w:p>
    <w:p w14:paraId="1A3291DC" w14:textId="76938734"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20" w:history="1">
        <w:r w:rsidR="00560541" w:rsidRPr="00E37052">
          <w:rPr>
            <w:rStyle w:val="Hyperlink"/>
            <w:rFonts w:cs="Calibri"/>
            <w:noProof/>
          </w:rPr>
          <w:t>10.3</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PRODUCT / SERVICE FUNCTIONAL REQUIREMENT</w:t>
        </w:r>
        <w:r w:rsidR="00560541">
          <w:rPr>
            <w:noProof/>
            <w:webHidden/>
          </w:rPr>
          <w:tab/>
        </w:r>
        <w:r w:rsidR="00560541">
          <w:rPr>
            <w:noProof/>
            <w:webHidden/>
          </w:rPr>
          <w:fldChar w:fldCharType="begin"/>
        </w:r>
        <w:r w:rsidR="00560541">
          <w:rPr>
            <w:noProof/>
            <w:webHidden/>
          </w:rPr>
          <w:instrText xml:space="preserve"> PAGEREF _Toc137509320 \h </w:instrText>
        </w:r>
        <w:r w:rsidR="00560541">
          <w:rPr>
            <w:noProof/>
            <w:webHidden/>
          </w:rPr>
        </w:r>
        <w:r w:rsidR="00560541">
          <w:rPr>
            <w:noProof/>
            <w:webHidden/>
          </w:rPr>
          <w:fldChar w:fldCharType="separate"/>
        </w:r>
        <w:r w:rsidR="00632D3D">
          <w:rPr>
            <w:noProof/>
            <w:webHidden/>
          </w:rPr>
          <w:t>24</w:t>
        </w:r>
        <w:r w:rsidR="00560541">
          <w:rPr>
            <w:noProof/>
            <w:webHidden/>
          </w:rPr>
          <w:fldChar w:fldCharType="end"/>
        </w:r>
      </w:hyperlink>
    </w:p>
    <w:p w14:paraId="211267C3" w14:textId="425A89D5" w:rsidR="00560541" w:rsidRDefault="00332AA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7509321" w:history="1">
        <w:r w:rsidR="00560541" w:rsidRPr="00E37052">
          <w:rPr>
            <w:rStyle w:val="Hyperlink"/>
            <w:rFonts w:cs="Calibri"/>
            <w:noProof/>
          </w:rPr>
          <w:t>10.4</w:t>
        </w:r>
        <w:r w:rsidR="00560541">
          <w:rPr>
            <w:rFonts w:asciiTheme="minorHAnsi" w:eastAsiaTheme="minorEastAsia" w:hAnsiTheme="minorHAnsi" w:cstheme="minorBidi"/>
            <w:smallCaps w:val="0"/>
            <w:noProof/>
            <w:sz w:val="22"/>
            <w:szCs w:val="22"/>
            <w:lang w:eastAsia="en-ZA"/>
          </w:rPr>
          <w:tab/>
        </w:r>
        <w:r w:rsidR="00560541" w:rsidRPr="00E37052">
          <w:rPr>
            <w:rStyle w:val="Hyperlink"/>
            <w:rFonts w:cs="Calibri"/>
            <w:noProof/>
          </w:rPr>
          <w:t>PREFERENTIAL GOAL REQUIREMENTS</w:t>
        </w:r>
        <w:r w:rsidR="00560541">
          <w:rPr>
            <w:noProof/>
            <w:webHidden/>
          </w:rPr>
          <w:tab/>
        </w:r>
        <w:r w:rsidR="00560541">
          <w:rPr>
            <w:noProof/>
            <w:webHidden/>
          </w:rPr>
          <w:fldChar w:fldCharType="begin"/>
        </w:r>
        <w:r w:rsidR="00560541">
          <w:rPr>
            <w:noProof/>
            <w:webHidden/>
          </w:rPr>
          <w:instrText xml:space="preserve"> PAGEREF _Toc137509321 \h </w:instrText>
        </w:r>
        <w:r w:rsidR="00560541">
          <w:rPr>
            <w:noProof/>
            <w:webHidden/>
          </w:rPr>
        </w:r>
        <w:r w:rsidR="00560541">
          <w:rPr>
            <w:noProof/>
            <w:webHidden/>
          </w:rPr>
          <w:fldChar w:fldCharType="separate"/>
        </w:r>
        <w:r w:rsidR="00632D3D">
          <w:rPr>
            <w:noProof/>
            <w:webHidden/>
          </w:rPr>
          <w:t>24</w:t>
        </w:r>
        <w:r w:rsidR="00560541">
          <w:rPr>
            <w:noProof/>
            <w:webHidden/>
          </w:rPr>
          <w:fldChar w:fldCharType="end"/>
        </w:r>
      </w:hyperlink>
    </w:p>
    <w:p w14:paraId="5A235837" w14:textId="4627BFA5" w:rsidR="00560541" w:rsidRDefault="00332AA9">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37509322" w:history="1">
        <w:r w:rsidR="00560541" w:rsidRPr="00E37052">
          <w:rPr>
            <w:rStyle w:val="Hyperlink"/>
            <w:rFonts w:cs="Calibri"/>
            <w:noProof/>
          </w:rPr>
          <w:t>ANNEX C: ADDENDUM 1</w:t>
        </w:r>
        <w:r w:rsidR="00560541">
          <w:rPr>
            <w:noProof/>
            <w:webHidden/>
          </w:rPr>
          <w:tab/>
        </w:r>
        <w:r w:rsidR="00560541">
          <w:rPr>
            <w:noProof/>
            <w:webHidden/>
          </w:rPr>
          <w:fldChar w:fldCharType="begin"/>
        </w:r>
        <w:r w:rsidR="00560541">
          <w:rPr>
            <w:noProof/>
            <w:webHidden/>
          </w:rPr>
          <w:instrText xml:space="preserve"> PAGEREF _Toc137509322 \h </w:instrText>
        </w:r>
        <w:r w:rsidR="00560541">
          <w:rPr>
            <w:noProof/>
            <w:webHidden/>
          </w:rPr>
        </w:r>
        <w:r w:rsidR="00560541">
          <w:rPr>
            <w:noProof/>
            <w:webHidden/>
          </w:rPr>
          <w:fldChar w:fldCharType="separate"/>
        </w:r>
        <w:r w:rsidR="00632D3D">
          <w:rPr>
            <w:noProof/>
            <w:webHidden/>
          </w:rPr>
          <w:t>25</w:t>
        </w:r>
        <w:r w:rsidR="00560541">
          <w:rPr>
            <w:noProof/>
            <w:webHidden/>
          </w:rPr>
          <w:fldChar w:fldCharType="end"/>
        </w:r>
      </w:hyperlink>
    </w:p>
    <w:p w14:paraId="1D28ACAB" w14:textId="53D70C32" w:rsidR="00871368" w:rsidRPr="008C02D2" w:rsidRDefault="005952AC" w:rsidP="009D2F22">
      <w:pPr>
        <w:pStyle w:val="TOC1"/>
        <w:tabs>
          <w:tab w:val="right" w:leader="dot" w:pos="9628"/>
        </w:tabs>
        <w:jc w:val="both"/>
        <w:rPr>
          <w:rFonts w:cs="Calibri"/>
          <w:sz w:val="22"/>
          <w:szCs w:val="22"/>
        </w:rPr>
      </w:pPr>
      <w:r w:rsidRPr="008C02D2">
        <w:rPr>
          <w:rFonts w:cs="Calibri"/>
          <w:sz w:val="22"/>
          <w:szCs w:val="22"/>
        </w:rPr>
        <w:fldChar w:fldCharType="end"/>
      </w:r>
      <w:r w:rsidR="00760D12" w:rsidRPr="008C02D2">
        <w:rPr>
          <w:rFonts w:cs="Calibri"/>
          <w:sz w:val="22"/>
          <w:szCs w:val="22"/>
        </w:rPr>
        <w:br w:type="page"/>
      </w:r>
    </w:p>
    <w:p w14:paraId="3C74E840" w14:textId="77777777" w:rsidR="002C0B8F" w:rsidRPr="008C02D2" w:rsidRDefault="005952AC" w:rsidP="008C02D2">
      <w:pPr>
        <w:pStyle w:val="AnnexH1"/>
        <w:jc w:val="both"/>
        <w:rPr>
          <w:rFonts w:cs="Calibri"/>
          <w:sz w:val="22"/>
          <w:szCs w:val="22"/>
        </w:rPr>
      </w:pPr>
      <w:bookmarkStart w:id="1" w:name="_Toc137509283"/>
      <w:r w:rsidRPr="008C02D2">
        <w:rPr>
          <w:rFonts w:cs="Calibri"/>
          <w:sz w:val="22"/>
          <w:szCs w:val="22"/>
        </w:rPr>
        <w:lastRenderedPageBreak/>
        <w:t>INTRODUCTION</w:t>
      </w:r>
      <w:bookmarkEnd w:id="1"/>
    </w:p>
    <w:p w14:paraId="6BFEA7B4" w14:textId="77777777" w:rsidR="001A25A4" w:rsidRPr="008C02D2" w:rsidRDefault="00B558CD" w:rsidP="008C02D2">
      <w:pPr>
        <w:pStyle w:val="Heading1"/>
        <w:jc w:val="both"/>
        <w:rPr>
          <w:rFonts w:cs="Calibri"/>
          <w:sz w:val="22"/>
          <w:szCs w:val="22"/>
        </w:rPr>
      </w:pPr>
      <w:bookmarkStart w:id="2" w:name="_Toc137509284"/>
      <w:bookmarkStart w:id="3" w:name="_Toc435315878"/>
      <w:r w:rsidRPr="008C02D2">
        <w:rPr>
          <w:rFonts w:cs="Calibri"/>
          <w:sz w:val="22"/>
          <w:szCs w:val="22"/>
        </w:rPr>
        <w:t>PURPOSE AND BACKGROUND</w:t>
      </w:r>
      <w:bookmarkEnd w:id="2"/>
    </w:p>
    <w:p w14:paraId="23749708" w14:textId="77777777" w:rsidR="00EF447B" w:rsidRPr="008C02D2" w:rsidRDefault="00B558CD" w:rsidP="008C02D2">
      <w:pPr>
        <w:pStyle w:val="Heading2"/>
        <w:jc w:val="both"/>
        <w:rPr>
          <w:rFonts w:cs="Calibri"/>
          <w:sz w:val="22"/>
          <w:szCs w:val="22"/>
        </w:rPr>
      </w:pPr>
      <w:bookmarkStart w:id="4" w:name="_Toc137509285"/>
      <w:r w:rsidRPr="008C02D2">
        <w:rPr>
          <w:rFonts w:cs="Calibri"/>
          <w:sz w:val="22"/>
          <w:szCs w:val="22"/>
        </w:rPr>
        <w:t>PURPOSE</w:t>
      </w:r>
      <w:bookmarkEnd w:id="3"/>
      <w:bookmarkEnd w:id="4"/>
    </w:p>
    <w:p w14:paraId="5A529220" w14:textId="0263EB06" w:rsidR="00936D23" w:rsidRPr="008C02D2" w:rsidRDefault="00CC61CA" w:rsidP="008C02D2">
      <w:pPr>
        <w:jc w:val="both"/>
        <w:rPr>
          <w:rFonts w:eastAsia="Calibri Light" w:cs="Calibri"/>
          <w:sz w:val="22"/>
          <w:szCs w:val="22"/>
        </w:rPr>
      </w:pPr>
      <w:bookmarkStart w:id="5" w:name="_Toc435315879"/>
      <w:r w:rsidRPr="008C02D2">
        <w:rPr>
          <w:rFonts w:eastAsia="Calibri Light" w:cs="Calibri"/>
          <w:sz w:val="22"/>
          <w:szCs w:val="22"/>
        </w:rPr>
        <w:t xml:space="preserve">The purpose of this RFB is to invite Suppliers (hereinafter referred to as “bidders”) to submit bids for “Supply, </w:t>
      </w:r>
      <w:r w:rsidR="00712331" w:rsidRPr="008C02D2">
        <w:rPr>
          <w:rFonts w:eastAsia="Calibri Light" w:cs="Calibri"/>
          <w:sz w:val="22"/>
          <w:szCs w:val="22"/>
        </w:rPr>
        <w:t xml:space="preserve">Deliver, </w:t>
      </w:r>
      <w:r w:rsidRPr="008C02D2">
        <w:rPr>
          <w:rFonts w:eastAsia="Calibri Light" w:cs="Calibri"/>
          <w:sz w:val="22"/>
          <w:szCs w:val="22"/>
        </w:rPr>
        <w:t>Install and Configure Two Core Switches</w:t>
      </w:r>
      <w:r w:rsidR="008357B7" w:rsidRPr="008C02D2">
        <w:rPr>
          <w:rFonts w:eastAsia="Calibri Light" w:cs="Calibri"/>
          <w:sz w:val="22"/>
          <w:szCs w:val="22"/>
        </w:rPr>
        <w:t xml:space="preserve"> for Limpopo Department of Public Works, Roads &amp; Infrastructure”</w:t>
      </w:r>
      <w:r w:rsidRPr="008C02D2">
        <w:rPr>
          <w:rFonts w:eastAsia="Calibri Light" w:cs="Calibri"/>
          <w:sz w:val="22"/>
          <w:szCs w:val="22"/>
        </w:rPr>
        <w:t>.</w:t>
      </w:r>
    </w:p>
    <w:p w14:paraId="1792E1C0" w14:textId="77777777" w:rsidR="009169D6" w:rsidRPr="008C02D2" w:rsidRDefault="00B558CD" w:rsidP="008C02D2">
      <w:pPr>
        <w:pStyle w:val="Heading2"/>
        <w:jc w:val="both"/>
        <w:rPr>
          <w:rFonts w:cs="Calibri"/>
          <w:sz w:val="22"/>
          <w:szCs w:val="22"/>
        </w:rPr>
      </w:pPr>
      <w:bookmarkStart w:id="6" w:name="_Toc137509286"/>
      <w:r w:rsidRPr="008C02D2">
        <w:rPr>
          <w:rFonts w:cs="Calibri"/>
          <w:sz w:val="22"/>
          <w:szCs w:val="22"/>
        </w:rPr>
        <w:t>BACKGROUND</w:t>
      </w:r>
      <w:bookmarkEnd w:id="5"/>
      <w:bookmarkEnd w:id="6"/>
    </w:p>
    <w:p w14:paraId="55F42B08" w14:textId="64461CDD" w:rsidR="00936D23" w:rsidRPr="008C02D2" w:rsidRDefault="00CC61CA" w:rsidP="008C02D2">
      <w:pPr>
        <w:pStyle w:val="22Paragraph"/>
        <w:rPr>
          <w:rFonts w:ascii="Calibri" w:hAnsi="Calibri" w:cs="Calibri"/>
          <w:sz w:val="22"/>
          <w:szCs w:val="22"/>
        </w:rPr>
      </w:pPr>
      <w:r w:rsidRPr="008C02D2">
        <w:rPr>
          <w:rFonts w:ascii="Calibri" w:hAnsi="Calibri" w:cs="Calibri"/>
          <w:sz w:val="22"/>
          <w:szCs w:val="22"/>
        </w:rPr>
        <w:t xml:space="preserve">This request is for the Limpopo Department of Public Works, Roads &amp; Infrastructure </w:t>
      </w:r>
      <w:r w:rsidR="00A015A1" w:rsidRPr="008C02D2">
        <w:rPr>
          <w:rFonts w:ascii="Calibri" w:hAnsi="Calibri" w:cs="Calibri"/>
          <w:sz w:val="22"/>
          <w:szCs w:val="22"/>
        </w:rPr>
        <w:t xml:space="preserve">for </w:t>
      </w:r>
      <w:r w:rsidRPr="008C02D2">
        <w:rPr>
          <w:rFonts w:ascii="Calibri" w:hAnsi="Calibri" w:cs="Calibri"/>
          <w:sz w:val="22"/>
          <w:szCs w:val="22"/>
        </w:rPr>
        <w:t xml:space="preserve">the </w:t>
      </w:r>
      <w:r w:rsidRPr="008C02D2">
        <w:rPr>
          <w:rFonts w:ascii="Calibri" w:eastAsia="Calibri Light" w:hAnsi="Calibri" w:cs="Calibri"/>
          <w:sz w:val="22"/>
          <w:szCs w:val="22"/>
        </w:rPr>
        <w:t xml:space="preserve">supply, </w:t>
      </w:r>
      <w:r w:rsidR="00712331" w:rsidRPr="008C02D2">
        <w:rPr>
          <w:rFonts w:ascii="Calibri" w:eastAsia="Calibri Light" w:hAnsi="Calibri" w:cs="Calibri"/>
          <w:sz w:val="22"/>
          <w:szCs w:val="22"/>
        </w:rPr>
        <w:t xml:space="preserve">deliver, </w:t>
      </w:r>
      <w:r w:rsidRPr="008C02D2">
        <w:rPr>
          <w:rFonts w:ascii="Calibri" w:eastAsia="Calibri Light" w:hAnsi="Calibri" w:cs="Calibri"/>
          <w:sz w:val="22"/>
          <w:szCs w:val="22"/>
        </w:rPr>
        <w:t xml:space="preserve">install and configuration of Network equipment (Core Switches). </w:t>
      </w:r>
      <w:r w:rsidRPr="008C02D2">
        <w:rPr>
          <w:rFonts w:ascii="Calibri" w:hAnsi="Calibri" w:cs="Calibri"/>
          <w:sz w:val="22"/>
          <w:szCs w:val="22"/>
        </w:rPr>
        <w:t>The current network architecture of the department and its district sites are connected in a managed government wide area network (WAN). The current equipment in the LAN of each site is dilapidated as it was commissioned approximately some years ago.</w:t>
      </w:r>
    </w:p>
    <w:p w14:paraId="2D7C5666" w14:textId="77777777" w:rsidR="009169D6" w:rsidRPr="008C02D2" w:rsidRDefault="004D7299" w:rsidP="008C02D2">
      <w:pPr>
        <w:pStyle w:val="Heading1"/>
        <w:jc w:val="both"/>
        <w:rPr>
          <w:rFonts w:cs="Calibri"/>
          <w:sz w:val="22"/>
          <w:szCs w:val="22"/>
        </w:rPr>
      </w:pPr>
      <w:bookmarkStart w:id="7" w:name="_Toc137509287"/>
      <w:r w:rsidRPr="008C02D2">
        <w:rPr>
          <w:rFonts w:cs="Calibri"/>
          <w:sz w:val="22"/>
          <w:szCs w:val="22"/>
        </w:rPr>
        <w:t>SCOPE OF BID</w:t>
      </w:r>
      <w:bookmarkEnd w:id="7"/>
    </w:p>
    <w:p w14:paraId="160B4506" w14:textId="77777777" w:rsidR="00C96EB8" w:rsidRPr="008C02D2" w:rsidRDefault="00C163BE" w:rsidP="008C02D2">
      <w:pPr>
        <w:pStyle w:val="Heading2"/>
        <w:jc w:val="both"/>
        <w:rPr>
          <w:rFonts w:cs="Calibri"/>
          <w:sz w:val="22"/>
          <w:szCs w:val="22"/>
        </w:rPr>
      </w:pPr>
      <w:bookmarkStart w:id="8" w:name="_Toc137509288"/>
      <w:r w:rsidRPr="008C02D2">
        <w:rPr>
          <w:rFonts w:cs="Calibri"/>
          <w:sz w:val="22"/>
          <w:szCs w:val="22"/>
        </w:rPr>
        <w:t>SCOPE</w:t>
      </w:r>
      <w:r w:rsidR="004D7299" w:rsidRPr="008C02D2">
        <w:rPr>
          <w:rFonts w:cs="Calibri"/>
          <w:sz w:val="22"/>
          <w:szCs w:val="22"/>
        </w:rPr>
        <w:t xml:space="preserve"> OF WORK</w:t>
      </w:r>
      <w:bookmarkEnd w:id="8"/>
    </w:p>
    <w:p w14:paraId="6A39FA1B" w14:textId="77777777" w:rsidR="00CC61CA" w:rsidRPr="008C02D2" w:rsidRDefault="00CC61CA" w:rsidP="008C02D2">
      <w:pPr>
        <w:pStyle w:val="22Paragraph"/>
        <w:rPr>
          <w:rFonts w:ascii="Calibri" w:hAnsi="Calibri" w:cs="Calibri"/>
          <w:sz w:val="22"/>
          <w:szCs w:val="22"/>
        </w:rPr>
      </w:pPr>
      <w:r w:rsidRPr="008C02D2">
        <w:rPr>
          <w:rFonts w:ascii="Calibri" w:hAnsi="Calibri" w:cs="Calibri"/>
          <w:sz w:val="22"/>
          <w:szCs w:val="22"/>
        </w:rPr>
        <w:t>The project scope consists of:</w:t>
      </w:r>
    </w:p>
    <w:p w14:paraId="2E1064F6" w14:textId="339F037F" w:rsidR="00CC61CA" w:rsidRPr="008C02D2" w:rsidRDefault="00CC61CA" w:rsidP="008D5C30">
      <w:pPr>
        <w:pStyle w:val="22Paragraph"/>
        <w:numPr>
          <w:ilvl w:val="0"/>
          <w:numId w:val="28"/>
        </w:numPr>
        <w:ind w:hanging="720"/>
        <w:rPr>
          <w:rFonts w:ascii="Calibri" w:hAnsi="Calibri" w:cs="Calibri"/>
          <w:sz w:val="22"/>
          <w:szCs w:val="22"/>
        </w:rPr>
      </w:pPr>
      <w:r w:rsidRPr="008C02D2">
        <w:rPr>
          <w:rFonts w:ascii="Calibri" w:hAnsi="Calibri" w:cs="Calibri"/>
          <w:sz w:val="22"/>
          <w:szCs w:val="22"/>
        </w:rPr>
        <w:t>Supply,</w:t>
      </w:r>
      <w:r w:rsidR="00712331" w:rsidRPr="008C02D2">
        <w:rPr>
          <w:rFonts w:ascii="Calibri" w:hAnsi="Calibri" w:cs="Calibri"/>
          <w:sz w:val="22"/>
          <w:szCs w:val="22"/>
        </w:rPr>
        <w:t xml:space="preserve"> Deliver,</w:t>
      </w:r>
      <w:r w:rsidR="008357B7" w:rsidRPr="008C02D2" w:rsidDel="008357B7">
        <w:rPr>
          <w:rFonts w:ascii="Calibri" w:hAnsi="Calibri" w:cs="Calibri"/>
          <w:sz w:val="22"/>
          <w:szCs w:val="22"/>
        </w:rPr>
        <w:t xml:space="preserve"> </w:t>
      </w:r>
      <w:r w:rsidRPr="008C02D2">
        <w:rPr>
          <w:rFonts w:ascii="Calibri" w:hAnsi="Calibri" w:cs="Calibri"/>
          <w:sz w:val="22"/>
          <w:szCs w:val="22"/>
        </w:rPr>
        <w:t>Install and Configure 2 Core Switches.</w:t>
      </w:r>
    </w:p>
    <w:tbl>
      <w:tblPr>
        <w:tblStyle w:val="TableGrid"/>
        <w:tblW w:w="0" w:type="auto"/>
        <w:tblLook w:val="04A0" w:firstRow="1" w:lastRow="0" w:firstColumn="1" w:lastColumn="0" w:noHBand="0" w:noVBand="1"/>
      </w:tblPr>
      <w:tblGrid>
        <w:gridCol w:w="988"/>
        <w:gridCol w:w="3543"/>
        <w:gridCol w:w="4395"/>
      </w:tblGrid>
      <w:tr w:rsidR="00CC61CA" w:rsidRPr="008C02D2" w14:paraId="770815E1" w14:textId="77777777" w:rsidTr="00CC61CA">
        <w:tc>
          <w:tcPr>
            <w:tcW w:w="988" w:type="dxa"/>
          </w:tcPr>
          <w:p w14:paraId="45FDF16E" w14:textId="77777777" w:rsidR="00CC61CA" w:rsidRPr="008C02D2" w:rsidRDefault="00CC61CA" w:rsidP="008C02D2">
            <w:pPr>
              <w:pStyle w:val="Specification"/>
              <w:jc w:val="both"/>
              <w:rPr>
                <w:rFonts w:cs="Calibri"/>
                <w:sz w:val="22"/>
                <w:szCs w:val="22"/>
              </w:rPr>
            </w:pPr>
            <w:r w:rsidRPr="008C02D2">
              <w:rPr>
                <w:rFonts w:cs="Calibri"/>
                <w:sz w:val="22"/>
                <w:szCs w:val="22"/>
              </w:rPr>
              <w:t>#</w:t>
            </w:r>
          </w:p>
        </w:tc>
        <w:tc>
          <w:tcPr>
            <w:tcW w:w="3543" w:type="dxa"/>
          </w:tcPr>
          <w:p w14:paraId="3A23EE6A" w14:textId="77777777" w:rsidR="00CC61CA" w:rsidRPr="008C02D2" w:rsidRDefault="00CC61CA" w:rsidP="008C02D2">
            <w:pPr>
              <w:pStyle w:val="Specification"/>
              <w:jc w:val="both"/>
              <w:rPr>
                <w:rFonts w:cs="Calibri"/>
                <w:sz w:val="22"/>
                <w:szCs w:val="22"/>
              </w:rPr>
            </w:pPr>
            <w:r w:rsidRPr="008C02D2">
              <w:rPr>
                <w:rFonts w:cs="Calibri"/>
                <w:sz w:val="22"/>
                <w:szCs w:val="22"/>
              </w:rPr>
              <w:t xml:space="preserve">Description </w:t>
            </w:r>
          </w:p>
        </w:tc>
        <w:tc>
          <w:tcPr>
            <w:tcW w:w="4395" w:type="dxa"/>
          </w:tcPr>
          <w:p w14:paraId="0F7E301A" w14:textId="77777777" w:rsidR="00CC61CA" w:rsidRPr="008C02D2" w:rsidRDefault="00CC61CA" w:rsidP="008C02D2">
            <w:pPr>
              <w:pStyle w:val="Specification"/>
              <w:jc w:val="both"/>
              <w:rPr>
                <w:rFonts w:cs="Calibri"/>
                <w:sz w:val="22"/>
                <w:szCs w:val="22"/>
              </w:rPr>
            </w:pPr>
            <w:r w:rsidRPr="008C02D2">
              <w:rPr>
                <w:rFonts w:cs="Calibri"/>
                <w:sz w:val="22"/>
                <w:szCs w:val="22"/>
              </w:rPr>
              <w:t>Quantity</w:t>
            </w:r>
          </w:p>
        </w:tc>
      </w:tr>
      <w:tr w:rsidR="00CC61CA" w:rsidRPr="008C02D2" w14:paraId="25F28019" w14:textId="77777777" w:rsidTr="00CC61CA">
        <w:tc>
          <w:tcPr>
            <w:tcW w:w="988" w:type="dxa"/>
          </w:tcPr>
          <w:p w14:paraId="0C3C6109" w14:textId="77777777" w:rsidR="00CC61CA" w:rsidRPr="008C02D2" w:rsidRDefault="00CC61CA" w:rsidP="008D5C30">
            <w:pPr>
              <w:pStyle w:val="Specification"/>
              <w:numPr>
                <w:ilvl w:val="0"/>
                <w:numId w:val="29"/>
              </w:numPr>
              <w:jc w:val="both"/>
              <w:rPr>
                <w:rFonts w:cs="Calibri"/>
                <w:sz w:val="22"/>
                <w:szCs w:val="22"/>
              </w:rPr>
            </w:pPr>
          </w:p>
        </w:tc>
        <w:tc>
          <w:tcPr>
            <w:tcW w:w="3543" w:type="dxa"/>
          </w:tcPr>
          <w:p w14:paraId="03635956" w14:textId="77777777" w:rsidR="00CC61CA" w:rsidRPr="008C02D2" w:rsidRDefault="00CC61CA" w:rsidP="008C02D2">
            <w:pPr>
              <w:pStyle w:val="Specification"/>
              <w:jc w:val="both"/>
              <w:rPr>
                <w:rFonts w:cs="Calibri"/>
                <w:sz w:val="22"/>
                <w:szCs w:val="22"/>
              </w:rPr>
            </w:pPr>
            <w:r w:rsidRPr="008C02D2">
              <w:rPr>
                <w:rFonts w:cs="Calibri"/>
                <w:sz w:val="22"/>
                <w:szCs w:val="22"/>
              </w:rPr>
              <w:t>48 Port Core Switches</w:t>
            </w:r>
          </w:p>
        </w:tc>
        <w:tc>
          <w:tcPr>
            <w:tcW w:w="4395" w:type="dxa"/>
          </w:tcPr>
          <w:p w14:paraId="1566DB29" w14:textId="77777777" w:rsidR="00CC61CA" w:rsidRPr="008C02D2" w:rsidRDefault="00CC61CA" w:rsidP="008C02D2">
            <w:pPr>
              <w:pStyle w:val="Specification"/>
              <w:jc w:val="both"/>
              <w:rPr>
                <w:rFonts w:cs="Calibri"/>
                <w:sz w:val="22"/>
                <w:szCs w:val="22"/>
              </w:rPr>
            </w:pPr>
            <w:r w:rsidRPr="008C02D2">
              <w:rPr>
                <w:rFonts w:cs="Calibri"/>
                <w:sz w:val="22"/>
                <w:szCs w:val="22"/>
              </w:rPr>
              <w:t>2</w:t>
            </w:r>
          </w:p>
        </w:tc>
      </w:tr>
    </w:tbl>
    <w:p w14:paraId="10D5D25A" w14:textId="77777777" w:rsidR="00C163BE" w:rsidRPr="008C02D2" w:rsidRDefault="00C163BE" w:rsidP="008C02D2">
      <w:pPr>
        <w:pStyle w:val="Heading2"/>
        <w:jc w:val="both"/>
        <w:rPr>
          <w:rFonts w:cs="Calibri"/>
          <w:sz w:val="22"/>
          <w:szCs w:val="22"/>
        </w:rPr>
      </w:pPr>
      <w:bookmarkStart w:id="9" w:name="_Toc137509289"/>
      <w:r w:rsidRPr="008C02D2">
        <w:rPr>
          <w:rFonts w:cs="Calibri"/>
          <w:sz w:val="22"/>
          <w:szCs w:val="22"/>
        </w:rPr>
        <w:t>DELIVERY ADDRESS</w:t>
      </w:r>
      <w:bookmarkEnd w:id="9"/>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CC61CA" w:rsidRPr="008C02D2" w14:paraId="0A7E3506" w14:textId="77777777" w:rsidTr="00104B95">
        <w:trPr>
          <w:trHeight w:val="581"/>
        </w:trPr>
        <w:tc>
          <w:tcPr>
            <w:tcW w:w="673" w:type="pct"/>
            <w:shd w:val="clear" w:color="auto" w:fill="DEEAF6"/>
          </w:tcPr>
          <w:p w14:paraId="75F37CA4" w14:textId="77777777" w:rsidR="00CC61CA" w:rsidRPr="008C02D2" w:rsidRDefault="00CC61CA" w:rsidP="008C02D2">
            <w:pPr>
              <w:jc w:val="both"/>
              <w:rPr>
                <w:rFonts w:cs="Calibri"/>
                <w:b/>
                <w:sz w:val="22"/>
                <w:szCs w:val="22"/>
              </w:rPr>
            </w:pPr>
            <w:bookmarkStart w:id="10" w:name="_Toc435315881"/>
          </w:p>
        </w:tc>
        <w:tc>
          <w:tcPr>
            <w:tcW w:w="1294" w:type="pct"/>
            <w:shd w:val="clear" w:color="auto" w:fill="DEEAF6"/>
          </w:tcPr>
          <w:p w14:paraId="19019764" w14:textId="416BEC84" w:rsidR="00CC61CA" w:rsidRPr="008C02D2" w:rsidRDefault="00CC61CA" w:rsidP="008C02D2">
            <w:pPr>
              <w:jc w:val="both"/>
              <w:rPr>
                <w:rFonts w:cs="Calibri"/>
                <w:b/>
                <w:sz w:val="22"/>
                <w:szCs w:val="22"/>
              </w:rPr>
            </w:pPr>
            <w:r w:rsidRPr="008C02D2">
              <w:rPr>
                <w:rFonts w:cs="Calibri"/>
                <w:b/>
                <w:sz w:val="22"/>
                <w:szCs w:val="22"/>
              </w:rPr>
              <w:t>SITE</w:t>
            </w:r>
          </w:p>
        </w:tc>
        <w:tc>
          <w:tcPr>
            <w:tcW w:w="3033" w:type="pct"/>
            <w:shd w:val="clear" w:color="auto" w:fill="DEEAF6"/>
          </w:tcPr>
          <w:p w14:paraId="6D199BE3" w14:textId="645D6E20" w:rsidR="00CC61CA" w:rsidRPr="008C02D2" w:rsidRDefault="00CC61CA" w:rsidP="008C02D2">
            <w:pPr>
              <w:jc w:val="both"/>
              <w:rPr>
                <w:rFonts w:cs="Calibri"/>
                <w:b/>
                <w:sz w:val="22"/>
                <w:szCs w:val="22"/>
              </w:rPr>
            </w:pPr>
            <w:r w:rsidRPr="008C02D2">
              <w:rPr>
                <w:rFonts w:cs="Calibri"/>
                <w:b/>
                <w:sz w:val="22"/>
                <w:szCs w:val="22"/>
              </w:rPr>
              <w:t>Delivery Address</w:t>
            </w:r>
          </w:p>
        </w:tc>
      </w:tr>
      <w:tr w:rsidR="00936D23" w:rsidRPr="008C02D2" w14:paraId="47A0F4DD" w14:textId="77777777" w:rsidTr="008357B7">
        <w:trPr>
          <w:trHeight w:val="449"/>
        </w:trPr>
        <w:tc>
          <w:tcPr>
            <w:tcW w:w="673" w:type="pct"/>
            <w:shd w:val="clear" w:color="auto" w:fill="auto"/>
          </w:tcPr>
          <w:p w14:paraId="26C4EDD7" w14:textId="77777777" w:rsidR="00936D23" w:rsidRPr="008C02D2" w:rsidRDefault="00936D23" w:rsidP="008D5C30">
            <w:pPr>
              <w:pStyle w:val="ListParagraph"/>
              <w:numPr>
                <w:ilvl w:val="0"/>
                <w:numId w:val="18"/>
              </w:numPr>
              <w:jc w:val="both"/>
              <w:rPr>
                <w:rFonts w:cs="Calibri"/>
                <w:sz w:val="22"/>
                <w:szCs w:val="22"/>
              </w:rPr>
            </w:pPr>
          </w:p>
        </w:tc>
        <w:tc>
          <w:tcPr>
            <w:tcW w:w="1294" w:type="pct"/>
            <w:shd w:val="clear" w:color="auto" w:fill="auto"/>
            <w:vAlign w:val="center"/>
          </w:tcPr>
          <w:p w14:paraId="4673AB38" w14:textId="77777777" w:rsidR="00936D23" w:rsidRPr="008C02D2" w:rsidRDefault="00936D23" w:rsidP="008C02D2">
            <w:pPr>
              <w:jc w:val="both"/>
              <w:rPr>
                <w:rFonts w:cs="Calibri"/>
                <w:sz w:val="22"/>
                <w:szCs w:val="22"/>
              </w:rPr>
            </w:pPr>
            <w:r w:rsidRPr="008C02D2">
              <w:rPr>
                <w:rFonts w:cs="Calibri"/>
                <w:sz w:val="22"/>
                <w:szCs w:val="22"/>
              </w:rPr>
              <w:t>Head Office</w:t>
            </w:r>
          </w:p>
          <w:p w14:paraId="6BE50F98" w14:textId="77777777" w:rsidR="00936D23" w:rsidRPr="008C02D2" w:rsidRDefault="00936D23" w:rsidP="008C02D2">
            <w:pPr>
              <w:jc w:val="both"/>
              <w:rPr>
                <w:rFonts w:cs="Calibri"/>
                <w:sz w:val="22"/>
                <w:szCs w:val="22"/>
              </w:rPr>
            </w:pPr>
          </w:p>
        </w:tc>
        <w:tc>
          <w:tcPr>
            <w:tcW w:w="3033" w:type="pct"/>
            <w:shd w:val="clear" w:color="auto" w:fill="auto"/>
            <w:vAlign w:val="center"/>
          </w:tcPr>
          <w:p w14:paraId="4D9426CA" w14:textId="5E7C6CFE" w:rsidR="00936D23" w:rsidRPr="008C02D2" w:rsidRDefault="00936D23" w:rsidP="008C02D2">
            <w:pPr>
              <w:jc w:val="both"/>
              <w:rPr>
                <w:rFonts w:cs="Calibri"/>
                <w:sz w:val="22"/>
                <w:szCs w:val="22"/>
              </w:rPr>
            </w:pPr>
            <w:r w:rsidRPr="008C02D2">
              <w:rPr>
                <w:rFonts w:cs="Calibri"/>
                <w:sz w:val="22"/>
                <w:szCs w:val="22"/>
              </w:rPr>
              <w:t>43 Church Street, Polokwane, 0699</w:t>
            </w:r>
            <w:r w:rsidRPr="008C02D2">
              <w:rPr>
                <w:rFonts w:cs="Calibri"/>
                <w:sz w:val="22"/>
                <w:szCs w:val="22"/>
              </w:rPr>
              <w:tab/>
            </w:r>
          </w:p>
        </w:tc>
      </w:tr>
    </w:tbl>
    <w:p w14:paraId="0ACAC826" w14:textId="35054E01" w:rsidR="009D2F22" w:rsidRDefault="009D2F22" w:rsidP="008C02D2">
      <w:pPr>
        <w:pStyle w:val="Specification"/>
        <w:ind w:left="1134" w:hanging="567"/>
        <w:jc w:val="both"/>
        <w:rPr>
          <w:rFonts w:cs="Calibri"/>
          <w:sz w:val="22"/>
          <w:szCs w:val="22"/>
        </w:rPr>
      </w:pPr>
    </w:p>
    <w:p w14:paraId="278E5335" w14:textId="77777777" w:rsidR="009D2F22" w:rsidRDefault="009D2F22">
      <w:pPr>
        <w:spacing w:after="200" w:line="276" w:lineRule="auto"/>
        <w:rPr>
          <w:rFonts w:cs="Calibri"/>
          <w:sz w:val="22"/>
          <w:szCs w:val="22"/>
        </w:rPr>
      </w:pPr>
      <w:r>
        <w:rPr>
          <w:rFonts w:cs="Calibri"/>
          <w:sz w:val="22"/>
          <w:szCs w:val="22"/>
        </w:rPr>
        <w:br w:type="page"/>
      </w:r>
    </w:p>
    <w:p w14:paraId="65431340" w14:textId="030AB2E2" w:rsidR="000E47D9" w:rsidRPr="008C02D2" w:rsidRDefault="000E47D9" w:rsidP="008D5C30">
      <w:pPr>
        <w:pStyle w:val="Heading1"/>
        <w:numPr>
          <w:ilvl w:val="0"/>
          <w:numId w:val="19"/>
        </w:numPr>
        <w:jc w:val="both"/>
        <w:rPr>
          <w:rFonts w:cs="Calibri"/>
          <w:sz w:val="22"/>
          <w:szCs w:val="22"/>
        </w:rPr>
      </w:pPr>
      <w:bookmarkStart w:id="11" w:name="_Toc9938004"/>
      <w:bookmarkStart w:id="12" w:name="_Toc137509290"/>
      <w:r w:rsidRPr="008C02D2">
        <w:rPr>
          <w:rFonts w:cs="Calibri"/>
          <w:noProof/>
          <w:sz w:val="22"/>
          <w:szCs w:val="22"/>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632D3D" w:rsidRDefault="00632D3D"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632D3D" w:rsidRDefault="00632D3D" w:rsidP="000E47D9"/>
                  </w:txbxContent>
                </v:textbox>
                <w10:wrap anchorx="margin" anchory="margin"/>
                <w10:anchorlock/>
              </v:shape>
            </w:pict>
          </mc:Fallback>
        </mc:AlternateContent>
      </w:r>
      <w:r w:rsidRPr="008C02D2">
        <w:rPr>
          <w:rFonts w:cs="Calibri"/>
          <w:sz w:val="22"/>
          <w:szCs w:val="22"/>
        </w:rPr>
        <w:t>REQUIREMENTS</w:t>
      </w:r>
      <w:bookmarkEnd w:id="11"/>
      <w:bookmarkEnd w:id="12"/>
    </w:p>
    <w:p w14:paraId="372EF1D2" w14:textId="500A71A4" w:rsidR="00712331" w:rsidRPr="008C02D2" w:rsidRDefault="000E47D9" w:rsidP="008C02D2">
      <w:pPr>
        <w:pStyle w:val="Heading2"/>
        <w:jc w:val="both"/>
        <w:rPr>
          <w:rFonts w:cs="Calibri"/>
          <w:sz w:val="22"/>
          <w:szCs w:val="22"/>
        </w:rPr>
      </w:pPr>
      <w:bookmarkStart w:id="13" w:name="_Toc9938005"/>
      <w:bookmarkStart w:id="14" w:name="_Toc137509291"/>
      <w:r w:rsidRPr="008C02D2">
        <w:rPr>
          <w:rFonts w:cs="Calibri"/>
          <w:sz w:val="22"/>
          <w:szCs w:val="22"/>
        </w:rPr>
        <w:t>PRODUCT</w:t>
      </w:r>
      <w:r w:rsidR="00C66001" w:rsidRPr="008C02D2">
        <w:rPr>
          <w:rFonts w:cs="Calibri"/>
          <w:sz w:val="22"/>
          <w:szCs w:val="22"/>
        </w:rPr>
        <w:t xml:space="preserve">/ SERVICE / SOLUTION </w:t>
      </w:r>
      <w:r w:rsidRPr="008C02D2">
        <w:rPr>
          <w:rFonts w:cs="Calibri"/>
          <w:sz w:val="22"/>
          <w:szCs w:val="22"/>
        </w:rPr>
        <w:t>REQUIREMENT</w:t>
      </w:r>
      <w:bookmarkEnd w:id="13"/>
      <w:r w:rsidR="00C66001" w:rsidRPr="008C02D2">
        <w:rPr>
          <w:rFonts w:cs="Calibri"/>
          <w:sz w:val="22"/>
          <w:szCs w:val="22"/>
        </w:rPr>
        <w:t>S</w:t>
      </w:r>
      <w:bookmarkEnd w:id="14"/>
    </w:p>
    <w:p w14:paraId="1D5DC99B" w14:textId="28F0CD2D" w:rsidR="000E47D9" w:rsidRPr="008C02D2" w:rsidRDefault="00936D23" w:rsidP="008C02D2">
      <w:pPr>
        <w:pStyle w:val="Comment"/>
        <w:jc w:val="both"/>
        <w:rPr>
          <w:rFonts w:cs="Calibri"/>
          <w:b/>
          <w:i w:val="0"/>
          <w:color w:val="002060"/>
          <w:szCs w:val="22"/>
        </w:rPr>
      </w:pPr>
      <w:r w:rsidRPr="008C02D2">
        <w:rPr>
          <w:rFonts w:cs="Calibri"/>
          <w:b/>
          <w:i w:val="0"/>
          <w:color w:val="002060"/>
          <w:szCs w:val="22"/>
        </w:rPr>
        <w:t>3.1.1 hardware Requirement (Core Switches)</w:t>
      </w:r>
    </w:p>
    <w:p w14:paraId="404CF01E" w14:textId="77777777" w:rsidR="00936D23" w:rsidRPr="008C02D2" w:rsidRDefault="00936D23" w:rsidP="008C02D2">
      <w:pPr>
        <w:pStyle w:val="Comment"/>
        <w:jc w:val="both"/>
        <w:rPr>
          <w:rFonts w:cs="Calibri"/>
          <w:i w:val="0"/>
          <w:color w:val="0000FF"/>
          <w:szCs w:val="22"/>
        </w:rPr>
      </w:pPr>
    </w:p>
    <w:tbl>
      <w:tblPr>
        <w:tblStyle w:val="TableGrid1"/>
        <w:tblW w:w="5079" w:type="pct"/>
        <w:tblInd w:w="-5" w:type="dxa"/>
        <w:tblLayout w:type="fixed"/>
        <w:tblLook w:val="04A0" w:firstRow="1" w:lastRow="0" w:firstColumn="1" w:lastColumn="0" w:noHBand="0" w:noVBand="1"/>
      </w:tblPr>
      <w:tblGrid>
        <w:gridCol w:w="707"/>
        <w:gridCol w:w="1843"/>
        <w:gridCol w:w="1133"/>
        <w:gridCol w:w="6097"/>
      </w:tblGrid>
      <w:tr w:rsidR="00712331" w:rsidRPr="008C02D2" w14:paraId="61375D9C" w14:textId="77777777" w:rsidTr="009D3B28">
        <w:trPr>
          <w:trHeight w:val="983"/>
        </w:trPr>
        <w:tc>
          <w:tcPr>
            <w:tcW w:w="362" w:type="pct"/>
            <w:shd w:val="clear" w:color="auto" w:fill="D9D9D9" w:themeFill="background1" w:themeFillShade="D9"/>
          </w:tcPr>
          <w:p w14:paraId="4A0F3545" w14:textId="0914B7DB" w:rsidR="00712331" w:rsidRPr="008C02D2" w:rsidRDefault="00712331" w:rsidP="008C02D2">
            <w:pPr>
              <w:spacing w:after="120"/>
              <w:ind w:right="-111"/>
              <w:jc w:val="both"/>
              <w:rPr>
                <w:rFonts w:cs="Calibri"/>
                <w:b/>
                <w:sz w:val="22"/>
                <w:szCs w:val="22"/>
              </w:rPr>
            </w:pPr>
            <w:r w:rsidRPr="008C02D2">
              <w:rPr>
                <w:rFonts w:cs="Calibri"/>
                <w:b/>
                <w:sz w:val="22"/>
                <w:szCs w:val="22"/>
              </w:rPr>
              <w:t>OEM</w:t>
            </w:r>
          </w:p>
        </w:tc>
        <w:tc>
          <w:tcPr>
            <w:tcW w:w="942" w:type="pct"/>
            <w:shd w:val="clear" w:color="auto" w:fill="D9D9D9" w:themeFill="background1" w:themeFillShade="D9"/>
          </w:tcPr>
          <w:p w14:paraId="447B6937" w14:textId="38078319" w:rsidR="00712331" w:rsidRPr="008C02D2" w:rsidRDefault="00712331" w:rsidP="008C02D2">
            <w:pPr>
              <w:spacing w:after="120"/>
              <w:jc w:val="both"/>
              <w:rPr>
                <w:rFonts w:cs="Calibri"/>
                <w:b/>
                <w:sz w:val="22"/>
                <w:szCs w:val="22"/>
              </w:rPr>
            </w:pPr>
            <w:r w:rsidRPr="008C02D2">
              <w:rPr>
                <w:rFonts w:cs="Calibri"/>
                <w:b/>
                <w:sz w:val="22"/>
                <w:szCs w:val="22"/>
              </w:rPr>
              <w:t>Description</w:t>
            </w:r>
          </w:p>
        </w:tc>
        <w:tc>
          <w:tcPr>
            <w:tcW w:w="579" w:type="pct"/>
            <w:shd w:val="clear" w:color="auto" w:fill="D9D9D9" w:themeFill="background1" w:themeFillShade="D9"/>
          </w:tcPr>
          <w:p w14:paraId="4D8031F4" w14:textId="3550ABE9" w:rsidR="00712331" w:rsidRPr="008C02D2" w:rsidRDefault="00712331" w:rsidP="008C02D2">
            <w:pPr>
              <w:spacing w:after="120"/>
              <w:jc w:val="both"/>
              <w:rPr>
                <w:rFonts w:cs="Calibri"/>
                <w:b/>
                <w:sz w:val="22"/>
                <w:szCs w:val="22"/>
              </w:rPr>
            </w:pPr>
            <w:r w:rsidRPr="008C02D2">
              <w:rPr>
                <w:rFonts w:cs="Calibri"/>
                <w:b/>
                <w:sz w:val="22"/>
                <w:szCs w:val="22"/>
              </w:rPr>
              <w:t>Qty</w:t>
            </w:r>
          </w:p>
        </w:tc>
        <w:tc>
          <w:tcPr>
            <w:tcW w:w="3116" w:type="pct"/>
            <w:shd w:val="clear" w:color="auto" w:fill="D9D9D9" w:themeFill="background1" w:themeFillShade="D9"/>
          </w:tcPr>
          <w:p w14:paraId="4A0948B6" w14:textId="2FC64DEC" w:rsidR="00712331" w:rsidRPr="008C02D2" w:rsidRDefault="00712331" w:rsidP="008C02D2">
            <w:pPr>
              <w:jc w:val="both"/>
              <w:rPr>
                <w:rFonts w:cs="Calibri"/>
                <w:b/>
                <w:color w:val="000000"/>
                <w:sz w:val="22"/>
                <w:szCs w:val="22"/>
                <w:lang w:eastAsia="en-ZA"/>
              </w:rPr>
            </w:pPr>
            <w:r w:rsidRPr="008C02D2">
              <w:rPr>
                <w:rFonts w:cs="Calibri"/>
                <w:b/>
                <w:color w:val="000000"/>
                <w:sz w:val="22"/>
                <w:szCs w:val="22"/>
                <w:lang w:eastAsia="en-ZA"/>
              </w:rPr>
              <w:t>Device Specification</w:t>
            </w:r>
          </w:p>
        </w:tc>
      </w:tr>
      <w:tr w:rsidR="00936D23" w:rsidRPr="008C02D2" w14:paraId="7CD97B9A" w14:textId="77777777" w:rsidTr="009D3B28">
        <w:trPr>
          <w:trHeight w:val="2541"/>
        </w:trPr>
        <w:tc>
          <w:tcPr>
            <w:tcW w:w="362" w:type="pct"/>
          </w:tcPr>
          <w:p w14:paraId="62A482BE" w14:textId="77777777" w:rsidR="00936D23" w:rsidRPr="008C02D2" w:rsidRDefault="00936D23" w:rsidP="008C02D2">
            <w:pPr>
              <w:spacing w:after="120"/>
              <w:ind w:right="-111"/>
              <w:jc w:val="both"/>
              <w:rPr>
                <w:rFonts w:cs="Calibri"/>
                <w:b/>
                <w:sz w:val="22"/>
                <w:szCs w:val="22"/>
              </w:rPr>
            </w:pPr>
          </w:p>
          <w:p w14:paraId="5C3896AD" w14:textId="77777777" w:rsidR="00936D23" w:rsidRPr="008C02D2" w:rsidRDefault="00936D23" w:rsidP="008C02D2">
            <w:pPr>
              <w:spacing w:after="120"/>
              <w:ind w:right="-111"/>
              <w:jc w:val="both"/>
              <w:rPr>
                <w:rFonts w:cs="Calibri"/>
                <w:b/>
                <w:sz w:val="22"/>
                <w:szCs w:val="22"/>
              </w:rPr>
            </w:pPr>
          </w:p>
          <w:p w14:paraId="01F95B05" w14:textId="77777777" w:rsidR="00936D23" w:rsidRPr="008C02D2" w:rsidRDefault="00936D23" w:rsidP="008C02D2">
            <w:pPr>
              <w:spacing w:after="120"/>
              <w:ind w:right="-111"/>
              <w:jc w:val="both"/>
              <w:rPr>
                <w:rFonts w:cs="Calibri"/>
                <w:b/>
                <w:sz w:val="22"/>
                <w:szCs w:val="22"/>
              </w:rPr>
            </w:pPr>
          </w:p>
          <w:p w14:paraId="56257F12" w14:textId="77777777" w:rsidR="00936D23" w:rsidRPr="008C02D2" w:rsidRDefault="00936D23" w:rsidP="008C02D2">
            <w:pPr>
              <w:spacing w:after="120"/>
              <w:ind w:right="-111"/>
              <w:jc w:val="both"/>
              <w:rPr>
                <w:rFonts w:cs="Calibri"/>
                <w:b/>
                <w:sz w:val="22"/>
                <w:szCs w:val="22"/>
              </w:rPr>
            </w:pPr>
            <w:r w:rsidRPr="008C02D2">
              <w:rPr>
                <w:rFonts w:cs="Calibri"/>
                <w:b/>
                <w:sz w:val="22"/>
                <w:szCs w:val="22"/>
              </w:rPr>
              <w:t>Non-brand</w:t>
            </w:r>
          </w:p>
        </w:tc>
        <w:tc>
          <w:tcPr>
            <w:tcW w:w="942" w:type="pct"/>
          </w:tcPr>
          <w:p w14:paraId="7788AE7A" w14:textId="77777777" w:rsidR="00936D23" w:rsidRPr="008C02D2" w:rsidRDefault="00936D23" w:rsidP="008C02D2">
            <w:pPr>
              <w:spacing w:after="120"/>
              <w:jc w:val="both"/>
              <w:rPr>
                <w:rFonts w:cs="Calibri"/>
                <w:b/>
                <w:sz w:val="22"/>
                <w:szCs w:val="22"/>
              </w:rPr>
            </w:pPr>
          </w:p>
          <w:p w14:paraId="519A8677" w14:textId="77777777" w:rsidR="00936D23" w:rsidRPr="008C02D2" w:rsidRDefault="00936D23" w:rsidP="008C02D2">
            <w:pPr>
              <w:spacing w:after="120"/>
              <w:jc w:val="both"/>
              <w:rPr>
                <w:rFonts w:cs="Calibri"/>
                <w:b/>
                <w:sz w:val="22"/>
                <w:szCs w:val="22"/>
              </w:rPr>
            </w:pPr>
          </w:p>
          <w:p w14:paraId="30255EB8" w14:textId="77777777" w:rsidR="00936D23" w:rsidRPr="008C02D2" w:rsidRDefault="00936D23" w:rsidP="008C02D2">
            <w:pPr>
              <w:spacing w:after="120"/>
              <w:jc w:val="both"/>
              <w:rPr>
                <w:rFonts w:cs="Calibri"/>
                <w:b/>
                <w:sz w:val="22"/>
                <w:szCs w:val="22"/>
              </w:rPr>
            </w:pPr>
          </w:p>
          <w:p w14:paraId="24AF8A5E" w14:textId="77777777" w:rsidR="00936D23" w:rsidRPr="008C02D2" w:rsidRDefault="00936D23" w:rsidP="008C02D2">
            <w:pPr>
              <w:spacing w:after="120"/>
              <w:jc w:val="both"/>
              <w:rPr>
                <w:rFonts w:cs="Calibri"/>
                <w:b/>
                <w:sz w:val="22"/>
                <w:szCs w:val="22"/>
              </w:rPr>
            </w:pPr>
            <w:r w:rsidRPr="008C02D2">
              <w:rPr>
                <w:rFonts w:cs="Calibri"/>
                <w:b/>
                <w:sz w:val="22"/>
                <w:szCs w:val="22"/>
              </w:rPr>
              <w:t>48 Port Core Switch</w:t>
            </w:r>
          </w:p>
        </w:tc>
        <w:tc>
          <w:tcPr>
            <w:tcW w:w="579" w:type="pct"/>
          </w:tcPr>
          <w:p w14:paraId="7D5C0399" w14:textId="77777777" w:rsidR="00936D23" w:rsidRPr="008C02D2" w:rsidRDefault="00936D23" w:rsidP="008C02D2">
            <w:pPr>
              <w:spacing w:after="120"/>
              <w:jc w:val="both"/>
              <w:rPr>
                <w:rFonts w:cs="Calibri"/>
                <w:b/>
                <w:sz w:val="22"/>
                <w:szCs w:val="22"/>
              </w:rPr>
            </w:pPr>
          </w:p>
          <w:p w14:paraId="4E030169" w14:textId="77777777" w:rsidR="00936D23" w:rsidRPr="008C02D2" w:rsidRDefault="00936D23" w:rsidP="008C02D2">
            <w:pPr>
              <w:spacing w:after="120"/>
              <w:jc w:val="both"/>
              <w:rPr>
                <w:rFonts w:cs="Calibri"/>
                <w:b/>
                <w:sz w:val="22"/>
                <w:szCs w:val="22"/>
              </w:rPr>
            </w:pPr>
          </w:p>
          <w:p w14:paraId="645A0AA9" w14:textId="77777777" w:rsidR="00936D23" w:rsidRPr="008C02D2" w:rsidRDefault="00936D23" w:rsidP="008C02D2">
            <w:pPr>
              <w:spacing w:after="120"/>
              <w:jc w:val="both"/>
              <w:rPr>
                <w:rFonts w:cs="Calibri"/>
                <w:b/>
                <w:sz w:val="22"/>
                <w:szCs w:val="22"/>
              </w:rPr>
            </w:pPr>
          </w:p>
          <w:p w14:paraId="6D57D659" w14:textId="342FE988" w:rsidR="00936D23" w:rsidRPr="008C02D2" w:rsidRDefault="00936D23" w:rsidP="008C02D2">
            <w:pPr>
              <w:spacing w:after="120"/>
              <w:jc w:val="both"/>
              <w:rPr>
                <w:rFonts w:cs="Calibri"/>
                <w:b/>
                <w:sz w:val="22"/>
                <w:szCs w:val="22"/>
              </w:rPr>
            </w:pPr>
            <w:r w:rsidRPr="008C02D2">
              <w:rPr>
                <w:rFonts w:cs="Calibri"/>
                <w:b/>
                <w:sz w:val="22"/>
                <w:szCs w:val="22"/>
              </w:rPr>
              <w:t>2</w:t>
            </w:r>
          </w:p>
        </w:tc>
        <w:tc>
          <w:tcPr>
            <w:tcW w:w="3116" w:type="pct"/>
          </w:tcPr>
          <w:tbl>
            <w:tblPr>
              <w:tblW w:w="10160" w:type="dxa"/>
              <w:tblLayout w:type="fixed"/>
              <w:tblLook w:val="04A0" w:firstRow="1" w:lastRow="0" w:firstColumn="1" w:lastColumn="0" w:noHBand="0" w:noVBand="1"/>
            </w:tblPr>
            <w:tblGrid>
              <w:gridCol w:w="2287"/>
              <w:gridCol w:w="7873"/>
            </w:tblGrid>
            <w:tr w:rsidR="00936D23" w:rsidRPr="008C02D2" w14:paraId="6A93CAE7" w14:textId="77777777" w:rsidTr="008357B7">
              <w:trPr>
                <w:trHeight w:val="288"/>
              </w:trPr>
              <w:tc>
                <w:tcPr>
                  <w:tcW w:w="2287" w:type="dxa"/>
                  <w:tcBorders>
                    <w:top w:val="single" w:sz="8" w:space="0" w:color="auto"/>
                    <w:left w:val="single" w:sz="8" w:space="0" w:color="auto"/>
                    <w:bottom w:val="single" w:sz="4" w:space="0" w:color="000000"/>
                    <w:right w:val="single" w:sz="4" w:space="0" w:color="auto"/>
                  </w:tcBorders>
                  <w:vAlign w:val="center"/>
                  <w:hideMark/>
                </w:tcPr>
                <w:p w14:paraId="5DC7162E"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Uplink Interfaces</w:t>
                  </w:r>
                </w:p>
              </w:tc>
              <w:tc>
                <w:tcPr>
                  <w:tcW w:w="7873" w:type="dxa"/>
                  <w:tcBorders>
                    <w:top w:val="nil"/>
                    <w:left w:val="nil"/>
                    <w:bottom w:val="single" w:sz="4" w:space="0" w:color="auto"/>
                    <w:right w:val="single" w:sz="4" w:space="0" w:color="auto"/>
                  </w:tcBorders>
                  <w:shd w:val="clear" w:color="auto" w:fill="auto"/>
                  <w:noWrap/>
                  <w:vAlign w:val="bottom"/>
                  <w:hideMark/>
                </w:tcPr>
                <w:p w14:paraId="39AADAAC"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Minimum 4x 100Gig (QSFP) Uplink</w:t>
                  </w:r>
                </w:p>
              </w:tc>
            </w:tr>
            <w:tr w:rsidR="00936D23" w:rsidRPr="008C02D2" w14:paraId="5F472B25" w14:textId="77777777" w:rsidTr="008357B7">
              <w:trPr>
                <w:trHeight w:val="288"/>
              </w:trPr>
              <w:tc>
                <w:tcPr>
                  <w:tcW w:w="2287" w:type="dxa"/>
                  <w:tcBorders>
                    <w:top w:val="single" w:sz="8" w:space="0" w:color="auto"/>
                    <w:left w:val="single" w:sz="8" w:space="0" w:color="auto"/>
                    <w:bottom w:val="single" w:sz="4" w:space="0" w:color="000000"/>
                    <w:right w:val="single" w:sz="4" w:space="0" w:color="auto"/>
                  </w:tcBorders>
                  <w:vAlign w:val="center"/>
                </w:tcPr>
                <w:p w14:paraId="42DBF8A1"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Ports</w:t>
                  </w:r>
                </w:p>
              </w:tc>
              <w:tc>
                <w:tcPr>
                  <w:tcW w:w="7873" w:type="dxa"/>
                  <w:tcBorders>
                    <w:top w:val="nil"/>
                    <w:left w:val="nil"/>
                    <w:bottom w:val="single" w:sz="4" w:space="0" w:color="auto"/>
                    <w:right w:val="single" w:sz="4" w:space="0" w:color="auto"/>
                  </w:tcBorders>
                  <w:shd w:val="clear" w:color="auto" w:fill="auto"/>
                  <w:noWrap/>
                  <w:vAlign w:val="bottom"/>
                </w:tcPr>
                <w:p w14:paraId="0BDE03DF"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48x 1/10(SFP+) Gigabit Ethernet</w:t>
                  </w:r>
                </w:p>
              </w:tc>
            </w:tr>
            <w:tr w:rsidR="00936D23" w:rsidRPr="008C02D2" w14:paraId="7F3EB30E" w14:textId="77777777" w:rsidTr="008357B7">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14:paraId="484F1FEE"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Switching capacity</w:t>
                  </w:r>
                </w:p>
              </w:tc>
              <w:tc>
                <w:tcPr>
                  <w:tcW w:w="7873" w:type="dxa"/>
                  <w:tcBorders>
                    <w:top w:val="nil"/>
                    <w:left w:val="nil"/>
                    <w:bottom w:val="single" w:sz="4" w:space="0" w:color="auto"/>
                    <w:right w:val="single" w:sz="4" w:space="0" w:color="auto"/>
                  </w:tcBorders>
                  <w:shd w:val="clear" w:color="auto" w:fill="auto"/>
                  <w:noWrap/>
                  <w:vAlign w:val="bottom"/>
                  <w:hideMark/>
                </w:tcPr>
                <w:p w14:paraId="1E88C01C"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 xml:space="preserve">Minimum 2.2 </w:t>
                  </w:r>
                  <w:proofErr w:type="spellStart"/>
                  <w:r w:rsidRPr="008C02D2">
                    <w:rPr>
                      <w:rFonts w:cs="Calibri"/>
                      <w:color w:val="000000"/>
                      <w:sz w:val="22"/>
                      <w:szCs w:val="22"/>
                      <w:lang w:eastAsia="en-ZA"/>
                    </w:rPr>
                    <w:t>Tbps</w:t>
                  </w:r>
                  <w:proofErr w:type="spellEnd"/>
                </w:p>
              </w:tc>
            </w:tr>
            <w:tr w:rsidR="00936D23" w:rsidRPr="008C02D2" w14:paraId="62011C02" w14:textId="77777777" w:rsidTr="008357B7">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14:paraId="23682BD4"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Forwarding rate</w:t>
                  </w:r>
                </w:p>
              </w:tc>
              <w:tc>
                <w:tcPr>
                  <w:tcW w:w="7873" w:type="dxa"/>
                  <w:tcBorders>
                    <w:top w:val="nil"/>
                    <w:left w:val="nil"/>
                    <w:bottom w:val="single" w:sz="4" w:space="0" w:color="auto"/>
                    <w:right w:val="single" w:sz="4" w:space="0" w:color="auto"/>
                  </w:tcBorders>
                  <w:shd w:val="clear" w:color="auto" w:fill="auto"/>
                  <w:noWrap/>
                  <w:vAlign w:val="bottom"/>
                  <w:hideMark/>
                </w:tcPr>
                <w:p w14:paraId="6E6634B6"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1 </w:t>
                  </w:r>
                  <w:proofErr w:type="spellStart"/>
                  <w:r w:rsidRPr="008C02D2">
                    <w:rPr>
                      <w:rFonts w:cs="Calibri"/>
                      <w:color w:val="000000"/>
                      <w:sz w:val="22"/>
                      <w:szCs w:val="22"/>
                      <w:lang w:eastAsia="en-ZA"/>
                    </w:rPr>
                    <w:t>Bpps</w:t>
                  </w:r>
                  <w:proofErr w:type="spellEnd"/>
                </w:p>
              </w:tc>
            </w:tr>
            <w:tr w:rsidR="00936D23" w:rsidRPr="008C02D2" w14:paraId="6CE94879" w14:textId="77777777" w:rsidTr="008357B7">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14:paraId="5F9C5629"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MAC addresses</w:t>
                  </w:r>
                </w:p>
              </w:tc>
              <w:tc>
                <w:tcPr>
                  <w:tcW w:w="7873" w:type="dxa"/>
                  <w:tcBorders>
                    <w:top w:val="nil"/>
                    <w:left w:val="nil"/>
                    <w:bottom w:val="single" w:sz="4" w:space="0" w:color="auto"/>
                    <w:right w:val="single" w:sz="4" w:space="0" w:color="auto"/>
                  </w:tcBorders>
                  <w:shd w:val="clear" w:color="auto" w:fill="auto"/>
                  <w:noWrap/>
                  <w:vAlign w:val="bottom"/>
                  <w:hideMark/>
                </w:tcPr>
                <w:p w14:paraId="0BA25025"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128000</w:t>
                  </w:r>
                </w:p>
              </w:tc>
            </w:tr>
            <w:tr w:rsidR="00936D23" w:rsidRPr="008C02D2" w14:paraId="30716CC1" w14:textId="77777777" w:rsidTr="008357B7">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14:paraId="4C8E2A2A"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VLANs</w:t>
                  </w:r>
                </w:p>
              </w:tc>
              <w:tc>
                <w:tcPr>
                  <w:tcW w:w="7873" w:type="dxa"/>
                  <w:tcBorders>
                    <w:top w:val="nil"/>
                    <w:left w:val="nil"/>
                    <w:bottom w:val="single" w:sz="4" w:space="0" w:color="auto"/>
                    <w:right w:val="single" w:sz="4" w:space="0" w:color="auto"/>
                  </w:tcBorders>
                  <w:shd w:val="clear" w:color="auto" w:fill="auto"/>
                  <w:noWrap/>
                  <w:vAlign w:val="bottom"/>
                  <w:hideMark/>
                </w:tcPr>
                <w:p w14:paraId="04F46FCB"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1000+</w:t>
                  </w:r>
                </w:p>
              </w:tc>
            </w:tr>
            <w:tr w:rsidR="00936D23" w:rsidRPr="008C02D2" w14:paraId="49D91FE9" w14:textId="77777777" w:rsidTr="008357B7">
              <w:trPr>
                <w:trHeight w:val="300"/>
              </w:trPr>
              <w:tc>
                <w:tcPr>
                  <w:tcW w:w="2287" w:type="dxa"/>
                  <w:tcBorders>
                    <w:top w:val="nil"/>
                    <w:left w:val="single" w:sz="8" w:space="0" w:color="auto"/>
                    <w:bottom w:val="single" w:sz="8" w:space="0" w:color="auto"/>
                    <w:right w:val="single" w:sz="4" w:space="0" w:color="auto"/>
                  </w:tcBorders>
                  <w:shd w:val="clear" w:color="auto" w:fill="auto"/>
                  <w:noWrap/>
                  <w:vAlign w:val="bottom"/>
                  <w:hideMark/>
                </w:tcPr>
                <w:p w14:paraId="0A65EFD3"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Jumbo frame</w:t>
                  </w:r>
                </w:p>
              </w:tc>
              <w:tc>
                <w:tcPr>
                  <w:tcW w:w="7873" w:type="dxa"/>
                  <w:tcBorders>
                    <w:top w:val="nil"/>
                    <w:left w:val="nil"/>
                    <w:bottom w:val="single" w:sz="8" w:space="0" w:color="auto"/>
                    <w:right w:val="single" w:sz="4" w:space="0" w:color="auto"/>
                  </w:tcBorders>
                  <w:shd w:val="clear" w:color="auto" w:fill="auto"/>
                  <w:noWrap/>
                  <w:vAlign w:val="bottom"/>
                  <w:hideMark/>
                </w:tcPr>
                <w:p w14:paraId="03AE1E9D" w14:textId="77777777" w:rsidR="00936D23" w:rsidRPr="008C02D2" w:rsidRDefault="00936D23" w:rsidP="008C02D2">
                  <w:pPr>
                    <w:jc w:val="both"/>
                    <w:rPr>
                      <w:rFonts w:cs="Calibri"/>
                      <w:color w:val="000000"/>
                      <w:sz w:val="22"/>
                      <w:szCs w:val="22"/>
                      <w:lang w:eastAsia="en-ZA"/>
                    </w:rPr>
                  </w:pPr>
                  <w:r w:rsidRPr="008C02D2">
                    <w:rPr>
                      <w:rFonts w:cs="Calibri"/>
                      <w:color w:val="000000"/>
                      <w:sz w:val="22"/>
                      <w:szCs w:val="22"/>
                      <w:lang w:eastAsia="en-ZA"/>
                    </w:rPr>
                    <w:t>9,216 bytes</w:t>
                  </w:r>
                </w:p>
              </w:tc>
            </w:tr>
          </w:tbl>
          <w:p w14:paraId="29AA144C" w14:textId="77777777" w:rsidR="00936D23" w:rsidRPr="008C02D2" w:rsidRDefault="00936D23" w:rsidP="008C02D2">
            <w:pPr>
              <w:jc w:val="both"/>
              <w:rPr>
                <w:rFonts w:cs="Calibri"/>
                <w:color w:val="000000" w:themeColor="text1"/>
                <w:sz w:val="22"/>
                <w:szCs w:val="22"/>
                <w:lang w:eastAsia="en-ZA"/>
              </w:rPr>
            </w:pPr>
          </w:p>
        </w:tc>
      </w:tr>
    </w:tbl>
    <w:p w14:paraId="791C8725" w14:textId="77777777" w:rsidR="00936D23" w:rsidRPr="008C02D2" w:rsidRDefault="00936D23" w:rsidP="008C02D2">
      <w:pPr>
        <w:pStyle w:val="Comment"/>
        <w:jc w:val="both"/>
        <w:rPr>
          <w:rFonts w:cs="Calibri"/>
          <w:color w:val="0000FF"/>
          <w:szCs w:val="22"/>
        </w:rPr>
      </w:pPr>
    </w:p>
    <w:p w14:paraId="53CF14C4" w14:textId="77777777" w:rsidR="00936D23" w:rsidRPr="008C02D2" w:rsidRDefault="00936D23" w:rsidP="008C02D2">
      <w:pPr>
        <w:pStyle w:val="Heading2"/>
        <w:tabs>
          <w:tab w:val="clear" w:pos="502"/>
          <w:tab w:val="num" w:pos="567"/>
        </w:tabs>
        <w:jc w:val="both"/>
        <w:rPr>
          <w:rFonts w:cs="Calibri"/>
          <w:sz w:val="22"/>
          <w:szCs w:val="22"/>
        </w:rPr>
      </w:pPr>
      <w:bookmarkStart w:id="15" w:name="_Toc435315886"/>
      <w:bookmarkStart w:id="16" w:name="_Toc110328320"/>
      <w:bookmarkStart w:id="17" w:name="_Toc115201871"/>
      <w:bookmarkStart w:id="18" w:name="_Toc137509292"/>
      <w:r w:rsidRPr="008C02D2">
        <w:rPr>
          <w:rFonts w:cs="Calibri"/>
          <w:sz w:val="22"/>
          <w:szCs w:val="22"/>
        </w:rPr>
        <w:t>PROJECT REQUIREMENTS</w:t>
      </w:r>
      <w:bookmarkEnd w:id="15"/>
      <w:bookmarkEnd w:id="16"/>
      <w:bookmarkEnd w:id="17"/>
      <w:bookmarkEnd w:id="18"/>
    </w:p>
    <w:p w14:paraId="4A5C9026" w14:textId="77777777" w:rsidR="00936D23" w:rsidRPr="008C02D2" w:rsidRDefault="00936D23" w:rsidP="008C02D2">
      <w:pPr>
        <w:pStyle w:val="Heading3"/>
        <w:tabs>
          <w:tab w:val="clear" w:pos="502"/>
          <w:tab w:val="num" w:pos="927"/>
        </w:tabs>
        <w:ind w:left="992" w:hanging="992"/>
        <w:jc w:val="both"/>
        <w:rPr>
          <w:rFonts w:cs="Calibri"/>
          <w:sz w:val="22"/>
          <w:szCs w:val="22"/>
        </w:rPr>
      </w:pPr>
      <w:bookmarkStart w:id="19" w:name="_Toc110328321"/>
      <w:bookmarkStart w:id="20" w:name="_Toc115201872"/>
      <w:bookmarkStart w:id="21" w:name="_Toc137509293"/>
      <w:r w:rsidRPr="008C02D2">
        <w:rPr>
          <w:rFonts w:cs="Calibri"/>
          <w:sz w:val="22"/>
          <w:szCs w:val="22"/>
        </w:rPr>
        <w:t>PROJECT DELIVERY SCHEDULE AND PERFORMANCE</w:t>
      </w:r>
      <w:bookmarkEnd w:id="19"/>
      <w:bookmarkEnd w:id="20"/>
      <w:bookmarkEnd w:id="21"/>
    </w:p>
    <w:p w14:paraId="5C12DFB0" w14:textId="77777777" w:rsidR="00936D23" w:rsidRPr="008C02D2" w:rsidRDefault="00936D23" w:rsidP="008C02D2">
      <w:pPr>
        <w:pStyle w:val="Comment"/>
        <w:jc w:val="both"/>
        <w:rPr>
          <w:rFonts w:cs="Calibri"/>
          <w:color w:val="0000FF"/>
          <w:szCs w:val="22"/>
        </w:rPr>
      </w:pPr>
    </w:p>
    <w:tbl>
      <w:tblPr>
        <w:tblStyle w:val="TableGrid"/>
        <w:tblW w:w="5000" w:type="pct"/>
        <w:tblLayout w:type="fixed"/>
        <w:tblLook w:val="04A0" w:firstRow="1" w:lastRow="0" w:firstColumn="1" w:lastColumn="0" w:noHBand="0" w:noVBand="1"/>
      </w:tblPr>
      <w:tblGrid>
        <w:gridCol w:w="1162"/>
        <w:gridCol w:w="1669"/>
        <w:gridCol w:w="2834"/>
        <w:gridCol w:w="3963"/>
      </w:tblGrid>
      <w:tr w:rsidR="00936D23" w:rsidRPr="008C02D2" w14:paraId="68D695B4" w14:textId="77777777" w:rsidTr="008357B7">
        <w:tc>
          <w:tcPr>
            <w:tcW w:w="603" w:type="pct"/>
            <w:shd w:val="clear" w:color="auto" w:fill="DBE5F1" w:themeFill="accent1" w:themeFillTint="33"/>
          </w:tcPr>
          <w:p w14:paraId="5B1C53A1" w14:textId="77777777" w:rsidR="00936D23" w:rsidRPr="008C02D2" w:rsidRDefault="00936D23" w:rsidP="008C02D2">
            <w:pPr>
              <w:pStyle w:val="Specification"/>
              <w:jc w:val="both"/>
              <w:rPr>
                <w:rFonts w:cs="Calibri"/>
                <w:b/>
                <w:sz w:val="22"/>
                <w:szCs w:val="22"/>
                <w:u w:val="single"/>
              </w:rPr>
            </w:pPr>
            <w:r w:rsidRPr="008C02D2">
              <w:rPr>
                <w:rFonts w:cs="Calibri"/>
                <w:b/>
                <w:sz w:val="22"/>
                <w:szCs w:val="22"/>
                <w:u w:val="single"/>
              </w:rPr>
              <w:t>Duration</w:t>
            </w:r>
          </w:p>
        </w:tc>
        <w:tc>
          <w:tcPr>
            <w:tcW w:w="867" w:type="pct"/>
            <w:shd w:val="clear" w:color="auto" w:fill="DBE5F1" w:themeFill="accent1" w:themeFillTint="33"/>
          </w:tcPr>
          <w:p w14:paraId="68C12885" w14:textId="77777777" w:rsidR="00936D23" w:rsidRPr="008C02D2" w:rsidRDefault="00936D23" w:rsidP="008C02D2">
            <w:pPr>
              <w:pStyle w:val="Specification"/>
              <w:jc w:val="both"/>
              <w:rPr>
                <w:rFonts w:cs="Calibri"/>
                <w:b/>
                <w:sz w:val="22"/>
                <w:szCs w:val="22"/>
                <w:u w:val="single"/>
              </w:rPr>
            </w:pPr>
            <w:r w:rsidRPr="008C02D2">
              <w:rPr>
                <w:rFonts w:cs="Calibri"/>
                <w:b/>
                <w:sz w:val="22"/>
                <w:szCs w:val="22"/>
                <w:u w:val="single"/>
              </w:rPr>
              <w:t>Office</w:t>
            </w:r>
          </w:p>
        </w:tc>
        <w:tc>
          <w:tcPr>
            <w:tcW w:w="1472" w:type="pct"/>
            <w:shd w:val="clear" w:color="auto" w:fill="DBE5F1" w:themeFill="accent1" w:themeFillTint="33"/>
          </w:tcPr>
          <w:p w14:paraId="553C58C5" w14:textId="77777777" w:rsidR="00936D23" w:rsidRPr="008C02D2" w:rsidRDefault="00936D23" w:rsidP="008C02D2">
            <w:pPr>
              <w:pStyle w:val="Specification"/>
              <w:jc w:val="both"/>
              <w:rPr>
                <w:rFonts w:cs="Calibri"/>
                <w:b/>
                <w:sz w:val="22"/>
                <w:szCs w:val="22"/>
                <w:u w:val="single"/>
              </w:rPr>
            </w:pPr>
            <w:r w:rsidRPr="008C02D2">
              <w:rPr>
                <w:rFonts w:cs="Calibri"/>
                <w:b/>
                <w:sz w:val="22"/>
                <w:szCs w:val="22"/>
                <w:u w:val="single"/>
              </w:rPr>
              <w:t>Deliverables</w:t>
            </w:r>
          </w:p>
        </w:tc>
        <w:tc>
          <w:tcPr>
            <w:tcW w:w="2058" w:type="pct"/>
            <w:shd w:val="clear" w:color="auto" w:fill="DBE5F1" w:themeFill="accent1" w:themeFillTint="33"/>
          </w:tcPr>
          <w:p w14:paraId="07267156" w14:textId="77777777" w:rsidR="00936D23" w:rsidRPr="008C02D2" w:rsidRDefault="00936D23" w:rsidP="008C02D2">
            <w:pPr>
              <w:pStyle w:val="Specification"/>
              <w:jc w:val="both"/>
              <w:rPr>
                <w:rFonts w:cs="Calibri"/>
                <w:b/>
                <w:sz w:val="22"/>
                <w:szCs w:val="22"/>
                <w:u w:val="single"/>
              </w:rPr>
            </w:pPr>
            <w:r w:rsidRPr="008C02D2">
              <w:rPr>
                <w:rFonts w:cs="Calibri"/>
                <w:b/>
                <w:sz w:val="22"/>
                <w:szCs w:val="22"/>
                <w:u w:val="single"/>
              </w:rPr>
              <w:t>Statement of Work</w:t>
            </w:r>
          </w:p>
        </w:tc>
      </w:tr>
      <w:tr w:rsidR="00936D23" w:rsidRPr="008C02D2" w14:paraId="6A02EFCF" w14:textId="77777777" w:rsidTr="008357B7">
        <w:tc>
          <w:tcPr>
            <w:tcW w:w="603" w:type="pct"/>
            <w:vMerge w:val="restart"/>
          </w:tcPr>
          <w:p w14:paraId="0B3A13B4" w14:textId="77777777" w:rsidR="00936D23" w:rsidRPr="008C02D2" w:rsidRDefault="00936D23" w:rsidP="008C02D2">
            <w:pPr>
              <w:pStyle w:val="Specification"/>
              <w:jc w:val="both"/>
              <w:rPr>
                <w:rFonts w:cs="Calibri"/>
                <w:sz w:val="22"/>
                <w:szCs w:val="22"/>
              </w:rPr>
            </w:pPr>
          </w:p>
          <w:p w14:paraId="4E1296CA" w14:textId="77777777" w:rsidR="00936D23" w:rsidRPr="008C02D2" w:rsidRDefault="00936D23" w:rsidP="008C02D2">
            <w:pPr>
              <w:pStyle w:val="Specification"/>
              <w:jc w:val="both"/>
              <w:rPr>
                <w:rFonts w:cs="Calibri"/>
                <w:sz w:val="22"/>
                <w:szCs w:val="22"/>
              </w:rPr>
            </w:pPr>
          </w:p>
          <w:p w14:paraId="3A2F9847" w14:textId="77777777" w:rsidR="00936D23" w:rsidRPr="008C02D2" w:rsidRDefault="00936D23" w:rsidP="008C02D2">
            <w:pPr>
              <w:pStyle w:val="Specification"/>
              <w:jc w:val="both"/>
              <w:rPr>
                <w:rFonts w:cs="Calibri"/>
                <w:sz w:val="22"/>
                <w:szCs w:val="22"/>
              </w:rPr>
            </w:pPr>
          </w:p>
          <w:p w14:paraId="4EF1ADEA" w14:textId="77777777" w:rsidR="00936D23" w:rsidRPr="008C02D2" w:rsidRDefault="00936D23" w:rsidP="008C02D2">
            <w:pPr>
              <w:pStyle w:val="Specification"/>
              <w:jc w:val="both"/>
              <w:rPr>
                <w:rFonts w:cs="Calibri"/>
                <w:sz w:val="22"/>
                <w:szCs w:val="22"/>
              </w:rPr>
            </w:pPr>
          </w:p>
          <w:p w14:paraId="28A9C6D9" w14:textId="77777777" w:rsidR="00936D23" w:rsidRPr="008C02D2" w:rsidRDefault="00936D23" w:rsidP="008C02D2">
            <w:pPr>
              <w:pStyle w:val="Specification"/>
              <w:jc w:val="both"/>
              <w:rPr>
                <w:rFonts w:cs="Calibri"/>
                <w:sz w:val="22"/>
                <w:szCs w:val="22"/>
              </w:rPr>
            </w:pPr>
            <w:r w:rsidRPr="008C02D2">
              <w:rPr>
                <w:rFonts w:cs="Calibri"/>
                <w:sz w:val="22"/>
                <w:szCs w:val="22"/>
              </w:rPr>
              <w:t>Four Weeks</w:t>
            </w:r>
          </w:p>
        </w:tc>
        <w:tc>
          <w:tcPr>
            <w:tcW w:w="867" w:type="pct"/>
            <w:vMerge w:val="restart"/>
          </w:tcPr>
          <w:p w14:paraId="143E2855" w14:textId="77777777" w:rsidR="00936D23" w:rsidRPr="008C02D2" w:rsidRDefault="00936D23" w:rsidP="008C02D2">
            <w:pPr>
              <w:pStyle w:val="Specification"/>
              <w:jc w:val="both"/>
              <w:rPr>
                <w:rFonts w:cs="Calibri"/>
                <w:sz w:val="22"/>
                <w:szCs w:val="22"/>
              </w:rPr>
            </w:pPr>
          </w:p>
          <w:p w14:paraId="2F9E12E1" w14:textId="77777777" w:rsidR="00936D23" w:rsidRPr="008C02D2" w:rsidRDefault="00936D23" w:rsidP="008C02D2">
            <w:pPr>
              <w:pStyle w:val="Specification"/>
              <w:jc w:val="both"/>
              <w:rPr>
                <w:rFonts w:cs="Calibri"/>
                <w:sz w:val="22"/>
                <w:szCs w:val="22"/>
              </w:rPr>
            </w:pPr>
          </w:p>
          <w:p w14:paraId="5E471EF3" w14:textId="77777777" w:rsidR="00936D23" w:rsidRPr="008C02D2" w:rsidRDefault="00936D23" w:rsidP="008C02D2">
            <w:pPr>
              <w:pStyle w:val="Specification"/>
              <w:jc w:val="both"/>
              <w:rPr>
                <w:rFonts w:cs="Calibri"/>
                <w:sz w:val="22"/>
                <w:szCs w:val="22"/>
              </w:rPr>
            </w:pPr>
          </w:p>
          <w:p w14:paraId="697B289E" w14:textId="77777777" w:rsidR="00936D23" w:rsidRPr="008C02D2" w:rsidRDefault="00936D23" w:rsidP="008C02D2">
            <w:pPr>
              <w:pStyle w:val="Specification"/>
              <w:jc w:val="both"/>
              <w:rPr>
                <w:rFonts w:cs="Calibri"/>
                <w:sz w:val="22"/>
                <w:szCs w:val="22"/>
              </w:rPr>
            </w:pPr>
          </w:p>
          <w:p w14:paraId="34D21528" w14:textId="0E98C5BF" w:rsidR="00936D23" w:rsidRPr="008C02D2" w:rsidRDefault="00936D23" w:rsidP="008C02D2">
            <w:pPr>
              <w:pStyle w:val="Specification"/>
              <w:jc w:val="both"/>
              <w:rPr>
                <w:rFonts w:cs="Calibri"/>
                <w:sz w:val="22"/>
                <w:szCs w:val="22"/>
              </w:rPr>
            </w:pPr>
            <w:r w:rsidRPr="008C02D2">
              <w:rPr>
                <w:rFonts w:cs="Calibri"/>
                <w:sz w:val="22"/>
                <w:szCs w:val="22"/>
              </w:rPr>
              <w:t>Head Office</w:t>
            </w:r>
          </w:p>
        </w:tc>
        <w:tc>
          <w:tcPr>
            <w:tcW w:w="1472" w:type="pct"/>
          </w:tcPr>
          <w:p w14:paraId="7A827E9D" w14:textId="77777777" w:rsidR="00936D23" w:rsidRPr="008C02D2" w:rsidRDefault="00936D23" w:rsidP="008C02D2">
            <w:pPr>
              <w:pStyle w:val="Specification"/>
              <w:jc w:val="both"/>
              <w:rPr>
                <w:rFonts w:cs="Calibri"/>
                <w:sz w:val="22"/>
                <w:szCs w:val="22"/>
              </w:rPr>
            </w:pPr>
            <w:r w:rsidRPr="008C02D2">
              <w:rPr>
                <w:rFonts w:cs="Calibri"/>
                <w:sz w:val="22"/>
                <w:szCs w:val="22"/>
              </w:rPr>
              <w:t>Environment Assessment.</w:t>
            </w:r>
          </w:p>
        </w:tc>
        <w:tc>
          <w:tcPr>
            <w:tcW w:w="2058" w:type="pct"/>
            <w:shd w:val="clear" w:color="auto" w:fill="A6A6A6" w:themeFill="background1" w:themeFillShade="A6"/>
          </w:tcPr>
          <w:p w14:paraId="7B403A21" w14:textId="77777777" w:rsidR="00936D23" w:rsidRPr="008C02D2" w:rsidRDefault="00936D23" w:rsidP="008C02D2">
            <w:pPr>
              <w:pStyle w:val="Specification"/>
              <w:jc w:val="both"/>
              <w:rPr>
                <w:rFonts w:cs="Calibri"/>
                <w:sz w:val="22"/>
                <w:szCs w:val="22"/>
              </w:rPr>
            </w:pPr>
          </w:p>
        </w:tc>
      </w:tr>
      <w:tr w:rsidR="00936D23" w:rsidRPr="008C02D2" w14:paraId="1D829330" w14:textId="77777777" w:rsidTr="008357B7">
        <w:tc>
          <w:tcPr>
            <w:tcW w:w="603" w:type="pct"/>
            <w:vMerge/>
          </w:tcPr>
          <w:p w14:paraId="0DB6C0BA" w14:textId="77777777" w:rsidR="00936D23" w:rsidRPr="008C02D2" w:rsidRDefault="00936D23" w:rsidP="008C02D2">
            <w:pPr>
              <w:pStyle w:val="Specification"/>
              <w:jc w:val="both"/>
              <w:rPr>
                <w:rFonts w:cs="Calibri"/>
                <w:sz w:val="22"/>
                <w:szCs w:val="22"/>
              </w:rPr>
            </w:pPr>
          </w:p>
        </w:tc>
        <w:tc>
          <w:tcPr>
            <w:tcW w:w="867" w:type="pct"/>
            <w:vMerge/>
          </w:tcPr>
          <w:p w14:paraId="370C61F5" w14:textId="77777777" w:rsidR="00936D23" w:rsidRPr="008C02D2" w:rsidRDefault="00936D23" w:rsidP="008C02D2">
            <w:pPr>
              <w:pStyle w:val="Specification"/>
              <w:jc w:val="both"/>
              <w:rPr>
                <w:rFonts w:cs="Calibri"/>
                <w:sz w:val="22"/>
                <w:szCs w:val="22"/>
              </w:rPr>
            </w:pPr>
          </w:p>
        </w:tc>
        <w:tc>
          <w:tcPr>
            <w:tcW w:w="1472" w:type="pct"/>
          </w:tcPr>
          <w:p w14:paraId="7116CB4B" w14:textId="77777777" w:rsidR="00936D23" w:rsidRPr="008C02D2" w:rsidRDefault="00936D23" w:rsidP="008C02D2">
            <w:pPr>
              <w:pStyle w:val="Specification"/>
              <w:jc w:val="both"/>
              <w:rPr>
                <w:rFonts w:cs="Calibri"/>
                <w:sz w:val="22"/>
                <w:szCs w:val="22"/>
              </w:rPr>
            </w:pPr>
            <w:r w:rsidRPr="008C02D2">
              <w:rPr>
                <w:rFonts w:cs="Calibri"/>
                <w:sz w:val="22"/>
                <w:szCs w:val="22"/>
              </w:rPr>
              <w:t>As-To-Be Design Plan.</w:t>
            </w:r>
          </w:p>
        </w:tc>
        <w:tc>
          <w:tcPr>
            <w:tcW w:w="2058" w:type="pct"/>
            <w:shd w:val="clear" w:color="auto" w:fill="A6A6A6" w:themeFill="background1" w:themeFillShade="A6"/>
          </w:tcPr>
          <w:p w14:paraId="1281ED8A" w14:textId="77777777" w:rsidR="00936D23" w:rsidRPr="008C02D2" w:rsidRDefault="00936D23" w:rsidP="008C02D2">
            <w:pPr>
              <w:pStyle w:val="Specification"/>
              <w:jc w:val="both"/>
              <w:rPr>
                <w:rFonts w:cs="Calibri"/>
                <w:sz w:val="22"/>
                <w:szCs w:val="22"/>
              </w:rPr>
            </w:pPr>
          </w:p>
        </w:tc>
      </w:tr>
      <w:tr w:rsidR="00936D23" w:rsidRPr="008C02D2" w14:paraId="363FC0D1" w14:textId="77777777" w:rsidTr="008357B7">
        <w:tc>
          <w:tcPr>
            <w:tcW w:w="603" w:type="pct"/>
            <w:vMerge/>
          </w:tcPr>
          <w:p w14:paraId="355559ED" w14:textId="77777777" w:rsidR="00936D23" w:rsidRPr="008C02D2" w:rsidRDefault="00936D23" w:rsidP="008C02D2">
            <w:pPr>
              <w:pStyle w:val="Specification"/>
              <w:jc w:val="both"/>
              <w:rPr>
                <w:rFonts w:cs="Calibri"/>
                <w:sz w:val="22"/>
                <w:szCs w:val="22"/>
              </w:rPr>
            </w:pPr>
          </w:p>
        </w:tc>
        <w:tc>
          <w:tcPr>
            <w:tcW w:w="867" w:type="pct"/>
            <w:vMerge/>
          </w:tcPr>
          <w:p w14:paraId="2667A97F" w14:textId="77777777" w:rsidR="00936D23" w:rsidRPr="008C02D2" w:rsidRDefault="00936D23" w:rsidP="008C02D2">
            <w:pPr>
              <w:pStyle w:val="Specification"/>
              <w:jc w:val="both"/>
              <w:rPr>
                <w:rFonts w:cs="Calibri"/>
                <w:sz w:val="22"/>
                <w:szCs w:val="22"/>
              </w:rPr>
            </w:pPr>
          </w:p>
        </w:tc>
        <w:tc>
          <w:tcPr>
            <w:tcW w:w="1472" w:type="pct"/>
          </w:tcPr>
          <w:p w14:paraId="71DE4327" w14:textId="77777777" w:rsidR="00936D23" w:rsidRPr="008C02D2" w:rsidRDefault="00936D23" w:rsidP="008C02D2">
            <w:pPr>
              <w:pStyle w:val="Specification"/>
              <w:jc w:val="both"/>
              <w:rPr>
                <w:rFonts w:cs="Calibri"/>
                <w:sz w:val="22"/>
                <w:szCs w:val="22"/>
              </w:rPr>
            </w:pPr>
            <w:r w:rsidRPr="008C02D2">
              <w:rPr>
                <w:rFonts w:cs="Calibri"/>
                <w:sz w:val="22"/>
                <w:szCs w:val="22"/>
              </w:rPr>
              <w:t>Resource Planning.</w:t>
            </w:r>
          </w:p>
        </w:tc>
        <w:tc>
          <w:tcPr>
            <w:tcW w:w="2058" w:type="pct"/>
            <w:shd w:val="clear" w:color="auto" w:fill="A6A6A6" w:themeFill="background1" w:themeFillShade="A6"/>
          </w:tcPr>
          <w:p w14:paraId="76C31D16" w14:textId="77777777" w:rsidR="00936D23" w:rsidRPr="008C02D2" w:rsidRDefault="00936D23" w:rsidP="008C02D2">
            <w:pPr>
              <w:pStyle w:val="Specification"/>
              <w:jc w:val="both"/>
              <w:rPr>
                <w:rFonts w:cs="Calibri"/>
                <w:sz w:val="22"/>
                <w:szCs w:val="22"/>
              </w:rPr>
            </w:pPr>
          </w:p>
        </w:tc>
      </w:tr>
      <w:tr w:rsidR="00936D23" w:rsidRPr="008C02D2" w14:paraId="2AFDACFC" w14:textId="77777777" w:rsidTr="008357B7">
        <w:tc>
          <w:tcPr>
            <w:tcW w:w="603" w:type="pct"/>
            <w:vMerge/>
          </w:tcPr>
          <w:p w14:paraId="46D4D416" w14:textId="77777777" w:rsidR="00936D23" w:rsidRPr="008C02D2" w:rsidRDefault="00936D23" w:rsidP="008C02D2">
            <w:pPr>
              <w:pStyle w:val="Specification"/>
              <w:numPr>
                <w:ilvl w:val="0"/>
                <w:numId w:val="3"/>
              </w:numPr>
              <w:ind w:left="0"/>
              <w:jc w:val="both"/>
              <w:rPr>
                <w:rFonts w:cs="Calibri"/>
                <w:sz w:val="22"/>
                <w:szCs w:val="22"/>
              </w:rPr>
            </w:pPr>
          </w:p>
        </w:tc>
        <w:tc>
          <w:tcPr>
            <w:tcW w:w="867" w:type="pct"/>
            <w:vMerge/>
          </w:tcPr>
          <w:p w14:paraId="6DD938BD" w14:textId="77777777" w:rsidR="00936D23" w:rsidRPr="008C02D2" w:rsidRDefault="00936D23" w:rsidP="008C02D2">
            <w:pPr>
              <w:pStyle w:val="Specification"/>
              <w:numPr>
                <w:ilvl w:val="0"/>
                <w:numId w:val="3"/>
              </w:numPr>
              <w:ind w:left="0"/>
              <w:jc w:val="both"/>
              <w:rPr>
                <w:rFonts w:cs="Calibri"/>
                <w:sz w:val="22"/>
                <w:szCs w:val="22"/>
              </w:rPr>
            </w:pPr>
          </w:p>
        </w:tc>
        <w:tc>
          <w:tcPr>
            <w:tcW w:w="1472" w:type="pct"/>
          </w:tcPr>
          <w:p w14:paraId="4162A851" w14:textId="15AF1227" w:rsidR="00936D23" w:rsidRPr="008C02D2" w:rsidRDefault="00936D23" w:rsidP="008C02D2">
            <w:pPr>
              <w:pStyle w:val="Specification"/>
              <w:jc w:val="both"/>
              <w:rPr>
                <w:rFonts w:cs="Calibri"/>
                <w:sz w:val="22"/>
                <w:szCs w:val="22"/>
              </w:rPr>
            </w:pPr>
            <w:r w:rsidRPr="008C02D2">
              <w:rPr>
                <w:rFonts w:cs="Calibri"/>
                <w:sz w:val="22"/>
                <w:szCs w:val="22"/>
              </w:rPr>
              <w:t>Supplying, Delivering, Installing and Configuring of Core Switches.</w:t>
            </w:r>
          </w:p>
        </w:tc>
        <w:tc>
          <w:tcPr>
            <w:tcW w:w="2058" w:type="pct"/>
          </w:tcPr>
          <w:p w14:paraId="00DFF66F" w14:textId="77777777" w:rsidR="00936D23" w:rsidRPr="008C02D2" w:rsidRDefault="00936D23" w:rsidP="008C02D2">
            <w:pPr>
              <w:pStyle w:val="Specification"/>
              <w:jc w:val="both"/>
              <w:rPr>
                <w:rFonts w:cs="Calibri"/>
                <w:sz w:val="22"/>
                <w:szCs w:val="22"/>
              </w:rPr>
            </w:pPr>
            <w:r w:rsidRPr="008C02D2">
              <w:rPr>
                <w:rFonts w:cs="Calibri"/>
                <w:sz w:val="22"/>
                <w:szCs w:val="22"/>
              </w:rPr>
              <w:t>Switches implementation as per Scope of Work in 2.1.</w:t>
            </w:r>
          </w:p>
        </w:tc>
      </w:tr>
    </w:tbl>
    <w:p w14:paraId="581DC9C5" w14:textId="5CDDD315" w:rsidR="009D2F22" w:rsidRDefault="009D2F22" w:rsidP="008C02D2">
      <w:pPr>
        <w:pStyle w:val="Heading1"/>
        <w:numPr>
          <w:ilvl w:val="0"/>
          <w:numId w:val="0"/>
        </w:numPr>
        <w:ind w:left="567"/>
        <w:jc w:val="both"/>
        <w:rPr>
          <w:rFonts w:cs="Calibri"/>
          <w:sz w:val="22"/>
          <w:szCs w:val="22"/>
        </w:rPr>
      </w:pPr>
      <w:bookmarkStart w:id="22" w:name="_Toc435315887"/>
      <w:bookmarkEnd w:id="10"/>
    </w:p>
    <w:p w14:paraId="44F7C2F1" w14:textId="77777777" w:rsidR="009D2F22" w:rsidRDefault="009D2F22">
      <w:pPr>
        <w:spacing w:after="200" w:line="276" w:lineRule="auto"/>
        <w:rPr>
          <w:rFonts w:eastAsiaTheme="majorEastAsia" w:cs="Calibri"/>
          <w:b/>
          <w:bCs/>
          <w:color w:val="000066"/>
          <w:sz w:val="22"/>
          <w:szCs w:val="22"/>
          <w14:scene3d>
            <w14:camera w14:prst="orthographicFront"/>
            <w14:lightRig w14:rig="threePt" w14:dir="t">
              <w14:rot w14:lat="0" w14:lon="0" w14:rev="0"/>
            </w14:lightRig>
          </w14:scene3d>
        </w:rPr>
      </w:pPr>
      <w:bookmarkStart w:id="23" w:name="_GoBack"/>
      <w:bookmarkEnd w:id="23"/>
      <w:r>
        <w:rPr>
          <w:rFonts w:cs="Calibri"/>
          <w:sz w:val="22"/>
          <w:szCs w:val="22"/>
        </w:rPr>
        <w:br w:type="page"/>
      </w:r>
    </w:p>
    <w:p w14:paraId="7D5BA1FB" w14:textId="6BDEA99D" w:rsidR="0066206F" w:rsidRPr="008C02D2" w:rsidRDefault="002C0B8F" w:rsidP="008C02D2">
      <w:pPr>
        <w:pStyle w:val="Heading1"/>
        <w:jc w:val="both"/>
        <w:rPr>
          <w:rFonts w:cs="Calibri"/>
          <w:sz w:val="22"/>
          <w:szCs w:val="22"/>
        </w:rPr>
      </w:pPr>
      <w:bookmarkStart w:id="24" w:name="_Toc137509294"/>
      <w:r w:rsidRPr="008C02D2">
        <w:rPr>
          <w:rFonts w:cs="Calibri"/>
          <w:sz w:val="22"/>
          <w:szCs w:val="22"/>
        </w:rPr>
        <w:lastRenderedPageBreak/>
        <w:t>BID EVALUATION STAGES</w:t>
      </w:r>
      <w:bookmarkEnd w:id="22"/>
      <w:bookmarkEnd w:id="24"/>
    </w:p>
    <w:p w14:paraId="3F6214D7" w14:textId="77777777" w:rsidR="00B218BC" w:rsidRPr="008C02D2" w:rsidRDefault="000A1680" w:rsidP="008D5C30">
      <w:pPr>
        <w:pStyle w:val="Specification"/>
        <w:numPr>
          <w:ilvl w:val="0"/>
          <w:numId w:val="12"/>
        </w:numPr>
        <w:jc w:val="both"/>
        <w:rPr>
          <w:rFonts w:cs="Calibri"/>
          <w:sz w:val="22"/>
          <w:szCs w:val="22"/>
        </w:rPr>
      </w:pPr>
      <w:r w:rsidRPr="008C02D2">
        <w:rPr>
          <w:rFonts w:cs="Calibri"/>
          <w:sz w:val="22"/>
          <w:szCs w:val="22"/>
        </w:rPr>
        <w:t>T</w:t>
      </w:r>
      <w:r w:rsidR="0066206F" w:rsidRPr="008C02D2">
        <w:rPr>
          <w:rFonts w:cs="Calibri"/>
          <w:sz w:val="22"/>
          <w:szCs w:val="22"/>
        </w:rPr>
        <w:t xml:space="preserve">he </w:t>
      </w:r>
      <w:r w:rsidR="00BA5085" w:rsidRPr="008C02D2">
        <w:rPr>
          <w:rFonts w:cs="Calibri"/>
          <w:sz w:val="22"/>
          <w:szCs w:val="22"/>
        </w:rPr>
        <w:t xml:space="preserve">bid </w:t>
      </w:r>
      <w:r w:rsidR="0066206F" w:rsidRPr="008C02D2">
        <w:rPr>
          <w:rFonts w:cs="Calibri"/>
          <w:sz w:val="22"/>
          <w:szCs w:val="22"/>
        </w:rPr>
        <w:t xml:space="preserve">evaluation </w:t>
      </w:r>
      <w:r w:rsidR="00BA5085" w:rsidRPr="008C02D2">
        <w:rPr>
          <w:rFonts w:cs="Calibri"/>
          <w:sz w:val="22"/>
          <w:szCs w:val="22"/>
        </w:rPr>
        <w:t xml:space="preserve">process consists </w:t>
      </w:r>
      <w:r w:rsidR="0066206F" w:rsidRPr="008C02D2">
        <w:rPr>
          <w:rFonts w:cs="Calibri"/>
          <w:sz w:val="22"/>
          <w:szCs w:val="22"/>
        </w:rPr>
        <w:t>of</w:t>
      </w:r>
      <w:r w:rsidR="00BA5085" w:rsidRPr="008C02D2">
        <w:rPr>
          <w:rFonts w:cs="Calibri"/>
          <w:sz w:val="22"/>
          <w:szCs w:val="22"/>
        </w:rPr>
        <w:t xml:space="preserve"> several stages t</w:t>
      </w:r>
      <w:r w:rsidR="00BD73E5" w:rsidRPr="008C02D2">
        <w:rPr>
          <w:rFonts w:cs="Calibri"/>
          <w:sz w:val="22"/>
          <w:szCs w:val="22"/>
        </w:rPr>
        <w:t>hat are</w:t>
      </w:r>
      <w:r w:rsidR="00BA5085" w:rsidRPr="008C02D2">
        <w:rPr>
          <w:rFonts w:cs="Calibri"/>
          <w:sz w:val="22"/>
          <w:szCs w:val="22"/>
        </w:rPr>
        <w:t xml:space="preserve"> applicable according to the nature of the bi</w:t>
      </w:r>
      <w:r w:rsidR="00BD73E5" w:rsidRPr="008C02D2">
        <w:rPr>
          <w:rFonts w:cs="Calibri"/>
          <w:sz w:val="22"/>
          <w:szCs w:val="22"/>
        </w:rPr>
        <w:t>d as defined in the table below</w:t>
      </w:r>
      <w:r w:rsidR="0051162B" w:rsidRPr="008C02D2">
        <w:rPr>
          <w:rFonts w:cs="Calibri"/>
          <w:sz w:val="22"/>
          <w:szCs w:val="22"/>
        </w:rPr>
        <w:t>.</w:t>
      </w:r>
    </w:p>
    <w:p w14:paraId="30C66348" w14:textId="77777777" w:rsidR="00B218BC" w:rsidRPr="008C02D2" w:rsidRDefault="00B218BC" w:rsidP="008D5C30">
      <w:pPr>
        <w:pStyle w:val="Specification"/>
        <w:numPr>
          <w:ilvl w:val="0"/>
          <w:numId w:val="12"/>
        </w:numPr>
        <w:jc w:val="both"/>
        <w:rPr>
          <w:rFonts w:cs="Calibri"/>
          <w:sz w:val="22"/>
          <w:szCs w:val="22"/>
        </w:rPr>
      </w:pPr>
      <w:r w:rsidRPr="008C02D2">
        <w:rPr>
          <w:rFonts w:cs="Calibri"/>
          <w:sz w:val="22"/>
          <w:szCs w:val="22"/>
        </w:rPr>
        <w:t>The bidder must qualify for each stage to be eligible to proceed to the next stage of the evaluation.</w:t>
      </w:r>
    </w:p>
    <w:p w14:paraId="45DB9F91" w14:textId="77777777" w:rsidR="00277261" w:rsidRPr="008C02D2" w:rsidRDefault="00277261" w:rsidP="008C02D2">
      <w:pPr>
        <w:jc w:val="both"/>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8C02D2" w14:paraId="5FADC363" w14:textId="77777777" w:rsidTr="005D0758">
        <w:tc>
          <w:tcPr>
            <w:tcW w:w="702" w:type="pct"/>
            <w:shd w:val="clear" w:color="auto" w:fill="DBE5F1" w:themeFill="accent1" w:themeFillTint="33"/>
          </w:tcPr>
          <w:p w14:paraId="1585526C" w14:textId="77777777" w:rsidR="00716C95" w:rsidRPr="008C02D2" w:rsidRDefault="007160ED" w:rsidP="008C02D2">
            <w:pPr>
              <w:jc w:val="both"/>
              <w:rPr>
                <w:rFonts w:cs="Calibri"/>
                <w:b/>
                <w:sz w:val="22"/>
                <w:szCs w:val="22"/>
              </w:rPr>
            </w:pPr>
            <w:r w:rsidRPr="008C02D2">
              <w:rPr>
                <w:rFonts w:cs="Calibri"/>
                <w:b/>
                <w:sz w:val="22"/>
                <w:szCs w:val="22"/>
              </w:rPr>
              <w:t>Stage</w:t>
            </w:r>
          </w:p>
        </w:tc>
        <w:tc>
          <w:tcPr>
            <w:tcW w:w="3052" w:type="pct"/>
            <w:shd w:val="clear" w:color="auto" w:fill="DBE5F1" w:themeFill="accent1" w:themeFillTint="33"/>
          </w:tcPr>
          <w:p w14:paraId="36B7BD6C" w14:textId="77777777" w:rsidR="00716C95" w:rsidRPr="008C02D2" w:rsidRDefault="00716C95" w:rsidP="008C02D2">
            <w:pPr>
              <w:jc w:val="both"/>
              <w:rPr>
                <w:rFonts w:cs="Calibri"/>
                <w:b/>
                <w:sz w:val="22"/>
                <w:szCs w:val="22"/>
              </w:rPr>
            </w:pPr>
            <w:r w:rsidRPr="008C02D2">
              <w:rPr>
                <w:rFonts w:cs="Calibri"/>
                <w:b/>
                <w:sz w:val="22"/>
                <w:szCs w:val="22"/>
              </w:rPr>
              <w:t>Description</w:t>
            </w:r>
          </w:p>
        </w:tc>
        <w:tc>
          <w:tcPr>
            <w:tcW w:w="1246" w:type="pct"/>
            <w:shd w:val="clear" w:color="auto" w:fill="DBE5F1" w:themeFill="accent1" w:themeFillTint="33"/>
          </w:tcPr>
          <w:p w14:paraId="41EA96F3" w14:textId="77777777" w:rsidR="00716C95" w:rsidRPr="008C02D2" w:rsidRDefault="00716C95" w:rsidP="008C02D2">
            <w:pPr>
              <w:jc w:val="both"/>
              <w:rPr>
                <w:rFonts w:cs="Calibri"/>
                <w:b/>
                <w:sz w:val="22"/>
                <w:szCs w:val="22"/>
              </w:rPr>
            </w:pPr>
            <w:r w:rsidRPr="008C02D2">
              <w:rPr>
                <w:rFonts w:cs="Calibri"/>
                <w:b/>
                <w:sz w:val="22"/>
                <w:szCs w:val="22"/>
              </w:rPr>
              <w:t>Applicable for this bid</w:t>
            </w:r>
            <w:r w:rsidR="00277261" w:rsidRPr="008C02D2">
              <w:rPr>
                <w:rFonts w:cs="Calibri"/>
                <w:b/>
                <w:sz w:val="22"/>
                <w:szCs w:val="22"/>
              </w:rPr>
              <w:t xml:space="preserve"> YES/NO</w:t>
            </w:r>
          </w:p>
        </w:tc>
      </w:tr>
      <w:tr w:rsidR="00716C95" w:rsidRPr="008C02D2" w14:paraId="39B8288A" w14:textId="77777777" w:rsidTr="005D0758">
        <w:tc>
          <w:tcPr>
            <w:tcW w:w="702" w:type="pct"/>
          </w:tcPr>
          <w:p w14:paraId="282DA860" w14:textId="77777777" w:rsidR="00716C95" w:rsidRPr="008C02D2" w:rsidRDefault="001C7F0D" w:rsidP="008C02D2">
            <w:pPr>
              <w:jc w:val="both"/>
              <w:rPr>
                <w:rFonts w:cs="Calibri"/>
                <w:sz w:val="22"/>
                <w:szCs w:val="22"/>
              </w:rPr>
            </w:pPr>
            <w:r w:rsidRPr="008C02D2">
              <w:rPr>
                <w:rFonts w:cs="Calibri"/>
                <w:sz w:val="22"/>
                <w:szCs w:val="22"/>
              </w:rPr>
              <w:t>Stage 1</w:t>
            </w:r>
            <w:r w:rsidR="00716C95" w:rsidRPr="008C02D2">
              <w:rPr>
                <w:rFonts w:cs="Calibri"/>
                <w:sz w:val="22"/>
                <w:szCs w:val="22"/>
              </w:rPr>
              <w:tab/>
            </w:r>
          </w:p>
        </w:tc>
        <w:tc>
          <w:tcPr>
            <w:tcW w:w="3052" w:type="pct"/>
          </w:tcPr>
          <w:p w14:paraId="7AA12491" w14:textId="77777777" w:rsidR="00716C95" w:rsidRPr="008C02D2" w:rsidRDefault="00AD6C0C" w:rsidP="008C02D2">
            <w:pPr>
              <w:jc w:val="both"/>
              <w:rPr>
                <w:rFonts w:cs="Calibri"/>
                <w:sz w:val="22"/>
                <w:szCs w:val="22"/>
              </w:rPr>
            </w:pPr>
            <w:r w:rsidRPr="008C02D2">
              <w:rPr>
                <w:rFonts w:cs="Calibri"/>
                <w:sz w:val="22"/>
                <w:szCs w:val="22"/>
              </w:rPr>
              <w:t>Administrative</w:t>
            </w:r>
            <w:r w:rsidR="00B715B5" w:rsidRPr="008C02D2">
              <w:rPr>
                <w:rFonts w:cs="Calibri"/>
                <w:sz w:val="22"/>
                <w:szCs w:val="22"/>
              </w:rPr>
              <w:t xml:space="preserve"> </w:t>
            </w:r>
            <w:r w:rsidR="00BD73E5" w:rsidRPr="008C02D2">
              <w:rPr>
                <w:rFonts w:cs="Calibri"/>
                <w:sz w:val="22"/>
                <w:szCs w:val="22"/>
              </w:rPr>
              <w:t>pre-</w:t>
            </w:r>
            <w:r w:rsidR="00B145FE" w:rsidRPr="008C02D2">
              <w:rPr>
                <w:rFonts w:cs="Calibri"/>
                <w:sz w:val="22"/>
                <w:szCs w:val="22"/>
              </w:rPr>
              <w:t xml:space="preserve">qualification </w:t>
            </w:r>
            <w:r w:rsidR="00A00EC3" w:rsidRPr="008C02D2">
              <w:rPr>
                <w:rFonts w:cs="Calibri"/>
                <w:sz w:val="22"/>
                <w:szCs w:val="22"/>
              </w:rPr>
              <w:t>verification</w:t>
            </w:r>
          </w:p>
        </w:tc>
        <w:tc>
          <w:tcPr>
            <w:tcW w:w="1246" w:type="pct"/>
            <w:shd w:val="clear" w:color="auto" w:fill="DBE5F1" w:themeFill="accent1" w:themeFillTint="33"/>
          </w:tcPr>
          <w:p w14:paraId="1304C9A3" w14:textId="2F5B09E3" w:rsidR="00716C95" w:rsidRPr="008C02D2" w:rsidRDefault="00936D23" w:rsidP="008C02D2">
            <w:pPr>
              <w:jc w:val="both"/>
              <w:rPr>
                <w:rFonts w:cs="Calibri"/>
                <w:sz w:val="22"/>
                <w:szCs w:val="22"/>
              </w:rPr>
            </w:pPr>
            <w:r w:rsidRPr="008C02D2">
              <w:rPr>
                <w:rFonts w:cs="Calibri"/>
                <w:sz w:val="22"/>
                <w:szCs w:val="22"/>
              </w:rPr>
              <w:t>Yes</w:t>
            </w:r>
          </w:p>
        </w:tc>
      </w:tr>
      <w:tr w:rsidR="00716C95" w:rsidRPr="008C02D2" w14:paraId="79554338" w14:textId="77777777" w:rsidTr="005D0758">
        <w:tc>
          <w:tcPr>
            <w:tcW w:w="702" w:type="pct"/>
          </w:tcPr>
          <w:p w14:paraId="68F8040E" w14:textId="79300A15" w:rsidR="00716C95" w:rsidRPr="008C02D2" w:rsidRDefault="00843DB0" w:rsidP="008C02D2">
            <w:pPr>
              <w:jc w:val="both"/>
              <w:rPr>
                <w:rFonts w:cs="Calibri"/>
                <w:sz w:val="22"/>
                <w:szCs w:val="22"/>
              </w:rPr>
            </w:pPr>
            <w:r w:rsidRPr="008C02D2">
              <w:rPr>
                <w:rFonts w:cs="Calibri"/>
                <w:sz w:val="22"/>
                <w:szCs w:val="22"/>
              </w:rPr>
              <w:t xml:space="preserve">Stage </w:t>
            </w:r>
            <w:r w:rsidR="00936D23" w:rsidRPr="008C02D2">
              <w:rPr>
                <w:rFonts w:cs="Calibri"/>
                <w:sz w:val="22"/>
                <w:szCs w:val="22"/>
              </w:rPr>
              <w:t>2</w:t>
            </w:r>
          </w:p>
        </w:tc>
        <w:tc>
          <w:tcPr>
            <w:tcW w:w="3052" w:type="pct"/>
          </w:tcPr>
          <w:p w14:paraId="0DC089B2" w14:textId="77777777" w:rsidR="00716C95" w:rsidRPr="008C02D2" w:rsidRDefault="00716C95" w:rsidP="008C02D2">
            <w:pPr>
              <w:jc w:val="both"/>
              <w:rPr>
                <w:rFonts w:cs="Calibri"/>
                <w:sz w:val="22"/>
                <w:szCs w:val="22"/>
              </w:rPr>
            </w:pPr>
            <w:r w:rsidRPr="008C02D2">
              <w:rPr>
                <w:rFonts w:cs="Calibri"/>
                <w:sz w:val="22"/>
                <w:szCs w:val="22"/>
              </w:rPr>
              <w:t xml:space="preserve">Technical </w:t>
            </w:r>
            <w:r w:rsidR="00B145FE" w:rsidRPr="008C02D2">
              <w:rPr>
                <w:rFonts w:cs="Calibri"/>
                <w:sz w:val="22"/>
                <w:szCs w:val="22"/>
              </w:rPr>
              <w:t>Mandatory requirement</w:t>
            </w:r>
            <w:r w:rsidR="00BD73E5" w:rsidRPr="008C02D2">
              <w:rPr>
                <w:rFonts w:cs="Calibri"/>
                <w:sz w:val="22"/>
                <w:szCs w:val="22"/>
              </w:rPr>
              <w:t xml:space="preserve"> </w:t>
            </w:r>
            <w:r w:rsidR="00B715B5" w:rsidRPr="008C02D2">
              <w:rPr>
                <w:rFonts w:cs="Calibri"/>
                <w:sz w:val="22"/>
                <w:szCs w:val="22"/>
              </w:rPr>
              <w:t>evaluation</w:t>
            </w:r>
          </w:p>
        </w:tc>
        <w:tc>
          <w:tcPr>
            <w:tcW w:w="1246" w:type="pct"/>
            <w:shd w:val="clear" w:color="auto" w:fill="DBE5F1" w:themeFill="accent1" w:themeFillTint="33"/>
          </w:tcPr>
          <w:p w14:paraId="2E6F27C4" w14:textId="36E4CAE3" w:rsidR="00716C95" w:rsidRPr="008C02D2" w:rsidRDefault="00936D23" w:rsidP="008C02D2">
            <w:pPr>
              <w:jc w:val="both"/>
              <w:rPr>
                <w:rFonts w:cs="Calibri"/>
                <w:sz w:val="22"/>
                <w:szCs w:val="22"/>
              </w:rPr>
            </w:pPr>
            <w:r w:rsidRPr="008C02D2">
              <w:rPr>
                <w:rFonts w:cs="Calibri"/>
                <w:sz w:val="22"/>
                <w:szCs w:val="22"/>
              </w:rPr>
              <w:t>Yes</w:t>
            </w:r>
          </w:p>
        </w:tc>
      </w:tr>
      <w:tr w:rsidR="00D45361" w:rsidRPr="008C02D2" w14:paraId="3563FCB5" w14:textId="77777777" w:rsidTr="00D45361">
        <w:tc>
          <w:tcPr>
            <w:tcW w:w="702" w:type="pct"/>
          </w:tcPr>
          <w:p w14:paraId="0DDFDDD2" w14:textId="4B14A221" w:rsidR="00D45361" w:rsidRPr="008C02D2" w:rsidRDefault="00843DB0" w:rsidP="008C02D2">
            <w:pPr>
              <w:jc w:val="both"/>
              <w:rPr>
                <w:rFonts w:cs="Calibri"/>
                <w:sz w:val="22"/>
                <w:szCs w:val="22"/>
              </w:rPr>
            </w:pPr>
            <w:r w:rsidRPr="008C02D2">
              <w:rPr>
                <w:rFonts w:cs="Calibri"/>
                <w:sz w:val="22"/>
                <w:szCs w:val="22"/>
              </w:rPr>
              <w:t xml:space="preserve">Stage </w:t>
            </w:r>
            <w:r w:rsidR="00936D23" w:rsidRPr="008C02D2">
              <w:rPr>
                <w:rFonts w:cs="Calibri"/>
                <w:sz w:val="22"/>
                <w:szCs w:val="22"/>
              </w:rPr>
              <w:t>3</w:t>
            </w:r>
          </w:p>
        </w:tc>
        <w:tc>
          <w:tcPr>
            <w:tcW w:w="3052" w:type="pct"/>
          </w:tcPr>
          <w:p w14:paraId="604D7BA8" w14:textId="77777777" w:rsidR="00D45361" w:rsidRPr="008C02D2" w:rsidRDefault="00D45361" w:rsidP="008C02D2">
            <w:pPr>
              <w:jc w:val="both"/>
              <w:rPr>
                <w:rFonts w:cs="Calibri"/>
                <w:sz w:val="22"/>
                <w:szCs w:val="22"/>
              </w:rPr>
            </w:pPr>
            <w:r w:rsidRPr="008C02D2">
              <w:rPr>
                <w:rFonts w:cs="Calibri"/>
                <w:sz w:val="22"/>
                <w:szCs w:val="22"/>
              </w:rPr>
              <w:t xml:space="preserve">Special Conditions of Contract </w:t>
            </w:r>
            <w:r w:rsidR="00637577" w:rsidRPr="008C02D2">
              <w:rPr>
                <w:rFonts w:cs="Calibri"/>
                <w:sz w:val="22"/>
                <w:szCs w:val="22"/>
              </w:rPr>
              <w:t>verification</w:t>
            </w:r>
          </w:p>
        </w:tc>
        <w:tc>
          <w:tcPr>
            <w:tcW w:w="1246" w:type="pct"/>
            <w:shd w:val="clear" w:color="auto" w:fill="DBE5F1" w:themeFill="accent1" w:themeFillTint="33"/>
          </w:tcPr>
          <w:p w14:paraId="178DC8FB" w14:textId="48C289FB" w:rsidR="00D45361" w:rsidRPr="008C02D2" w:rsidRDefault="00936D23" w:rsidP="008C02D2">
            <w:pPr>
              <w:jc w:val="both"/>
              <w:rPr>
                <w:rFonts w:cs="Calibri"/>
                <w:sz w:val="22"/>
                <w:szCs w:val="22"/>
              </w:rPr>
            </w:pPr>
            <w:r w:rsidRPr="008C02D2">
              <w:rPr>
                <w:rFonts w:cs="Calibri"/>
                <w:sz w:val="22"/>
                <w:szCs w:val="22"/>
              </w:rPr>
              <w:t>Yes</w:t>
            </w:r>
          </w:p>
        </w:tc>
      </w:tr>
      <w:tr w:rsidR="00016048" w:rsidRPr="008C02D2" w14:paraId="178BBD99" w14:textId="77777777" w:rsidTr="005D0758">
        <w:tc>
          <w:tcPr>
            <w:tcW w:w="702" w:type="pct"/>
          </w:tcPr>
          <w:p w14:paraId="57E27615" w14:textId="22D47935" w:rsidR="00016048" w:rsidRPr="008C02D2" w:rsidRDefault="00016048" w:rsidP="00016048">
            <w:pPr>
              <w:jc w:val="both"/>
              <w:rPr>
                <w:rFonts w:cs="Calibri"/>
                <w:sz w:val="22"/>
                <w:szCs w:val="22"/>
              </w:rPr>
            </w:pPr>
            <w:r w:rsidRPr="008C02D2">
              <w:rPr>
                <w:rFonts w:cs="Calibri"/>
                <w:sz w:val="22"/>
                <w:szCs w:val="22"/>
              </w:rPr>
              <w:t>Stage 4</w:t>
            </w:r>
            <w:r w:rsidRPr="008C02D2">
              <w:rPr>
                <w:rFonts w:cs="Calibri"/>
                <w:sz w:val="22"/>
                <w:szCs w:val="22"/>
              </w:rPr>
              <w:tab/>
            </w:r>
          </w:p>
        </w:tc>
        <w:tc>
          <w:tcPr>
            <w:tcW w:w="3052" w:type="pct"/>
          </w:tcPr>
          <w:p w14:paraId="25D8E4AA" w14:textId="680661DC" w:rsidR="00016048" w:rsidRPr="008C02D2" w:rsidRDefault="00016048" w:rsidP="00016048">
            <w:pPr>
              <w:jc w:val="both"/>
              <w:rPr>
                <w:rFonts w:cs="Calibri"/>
                <w:sz w:val="22"/>
                <w:szCs w:val="22"/>
              </w:rPr>
            </w:pPr>
            <w:r w:rsidRPr="00F81E2D">
              <w:rPr>
                <w:rFonts w:asciiTheme="minorHAnsi" w:hAnsiTheme="minorHAnsi"/>
              </w:rPr>
              <w:t xml:space="preserve">Price / </w:t>
            </w:r>
            <w:r w:rsidRPr="00262BA8">
              <w:rPr>
                <w:rFonts w:asciiTheme="minorHAnsi" w:hAnsiTheme="minorHAnsi"/>
              </w:rPr>
              <w:t>Preference Points evaluation</w:t>
            </w:r>
          </w:p>
        </w:tc>
        <w:tc>
          <w:tcPr>
            <w:tcW w:w="1246" w:type="pct"/>
            <w:shd w:val="clear" w:color="auto" w:fill="DBE5F1" w:themeFill="accent1" w:themeFillTint="33"/>
          </w:tcPr>
          <w:p w14:paraId="0CC909DB" w14:textId="2F44C444" w:rsidR="00016048" w:rsidRPr="008C02D2" w:rsidRDefault="00016048" w:rsidP="00016048">
            <w:pPr>
              <w:jc w:val="both"/>
              <w:rPr>
                <w:rFonts w:cs="Calibri"/>
                <w:sz w:val="22"/>
                <w:szCs w:val="22"/>
              </w:rPr>
            </w:pPr>
            <w:r w:rsidRPr="008C02D2">
              <w:rPr>
                <w:rFonts w:cs="Calibri"/>
                <w:sz w:val="22"/>
                <w:szCs w:val="22"/>
              </w:rPr>
              <w:t>Yes</w:t>
            </w:r>
          </w:p>
        </w:tc>
      </w:tr>
    </w:tbl>
    <w:p w14:paraId="66F56268" w14:textId="77777777" w:rsidR="0051162B" w:rsidRPr="008C02D2" w:rsidRDefault="0051162B" w:rsidP="008C02D2">
      <w:pPr>
        <w:pStyle w:val="Specification"/>
        <w:ind w:left="567"/>
        <w:jc w:val="both"/>
        <w:rPr>
          <w:rFonts w:cs="Calibri"/>
          <w:sz w:val="22"/>
          <w:szCs w:val="22"/>
        </w:rPr>
      </w:pPr>
    </w:p>
    <w:p w14:paraId="6ECD2916" w14:textId="77777777" w:rsidR="00A00EC3" w:rsidRPr="008C02D2" w:rsidRDefault="009A3591" w:rsidP="008C02D2">
      <w:pPr>
        <w:pStyle w:val="AnnexH2"/>
        <w:jc w:val="both"/>
        <w:rPr>
          <w:rFonts w:cs="Calibri"/>
          <w:sz w:val="22"/>
          <w:szCs w:val="22"/>
        </w:rPr>
      </w:pPr>
      <w:bookmarkStart w:id="25" w:name="_Toc435315888"/>
      <w:bookmarkStart w:id="26" w:name="_Toc137509295"/>
      <w:r w:rsidRPr="008C02D2">
        <w:rPr>
          <w:rFonts w:cs="Calibri"/>
          <w:sz w:val="22"/>
          <w:szCs w:val="22"/>
        </w:rPr>
        <w:lastRenderedPageBreak/>
        <w:t>ADMINISTRATIVE</w:t>
      </w:r>
      <w:r w:rsidR="00A00EC3" w:rsidRPr="008C02D2">
        <w:rPr>
          <w:rFonts w:cs="Calibri"/>
          <w:sz w:val="22"/>
          <w:szCs w:val="22"/>
        </w:rPr>
        <w:t xml:space="preserve"> PRE-QUALIFICATION</w:t>
      </w:r>
      <w:bookmarkEnd w:id="25"/>
      <w:bookmarkEnd w:id="26"/>
    </w:p>
    <w:p w14:paraId="4FAE341E" w14:textId="77777777" w:rsidR="00FA52A7" w:rsidRPr="008C02D2" w:rsidRDefault="00FA52A7" w:rsidP="008C02D2">
      <w:pPr>
        <w:pStyle w:val="Heading1"/>
        <w:jc w:val="both"/>
        <w:rPr>
          <w:rFonts w:cs="Calibri"/>
          <w:sz w:val="22"/>
          <w:szCs w:val="22"/>
        </w:rPr>
      </w:pPr>
      <w:bookmarkStart w:id="27" w:name="_Toc137509296"/>
      <w:bookmarkStart w:id="28" w:name="_Toc435315889"/>
      <w:r w:rsidRPr="008C02D2">
        <w:rPr>
          <w:rFonts w:cs="Calibri"/>
          <w:sz w:val="22"/>
          <w:szCs w:val="22"/>
        </w:rPr>
        <w:t>ADMINISTRATIVE PRE-QUALIFICATION REQUIREMENTS</w:t>
      </w:r>
      <w:bookmarkEnd w:id="27"/>
    </w:p>
    <w:p w14:paraId="691237F1" w14:textId="77777777" w:rsidR="00A00EC3" w:rsidRPr="008C02D2" w:rsidRDefault="009A3591" w:rsidP="008C02D2">
      <w:pPr>
        <w:pStyle w:val="Heading2"/>
        <w:jc w:val="both"/>
        <w:rPr>
          <w:rFonts w:cs="Calibri"/>
          <w:sz w:val="22"/>
          <w:szCs w:val="22"/>
        </w:rPr>
      </w:pPr>
      <w:bookmarkStart w:id="29" w:name="_Toc137509297"/>
      <w:r w:rsidRPr="008C02D2">
        <w:rPr>
          <w:rFonts w:cs="Calibri"/>
          <w:sz w:val="22"/>
          <w:szCs w:val="22"/>
        </w:rPr>
        <w:t>ADMINISTRATIVE</w:t>
      </w:r>
      <w:r w:rsidR="0008733A" w:rsidRPr="008C02D2">
        <w:rPr>
          <w:rFonts w:cs="Calibri"/>
          <w:sz w:val="22"/>
          <w:szCs w:val="22"/>
        </w:rPr>
        <w:t xml:space="preserve"> PRE-QUALIFICATION </w:t>
      </w:r>
      <w:bookmarkEnd w:id="28"/>
      <w:r w:rsidR="00530398" w:rsidRPr="008C02D2">
        <w:rPr>
          <w:rFonts w:cs="Calibri"/>
          <w:sz w:val="22"/>
          <w:szCs w:val="22"/>
        </w:rPr>
        <w:t>VERIFICATION</w:t>
      </w:r>
      <w:bookmarkEnd w:id="29"/>
    </w:p>
    <w:p w14:paraId="7AF8F89B" w14:textId="77777777" w:rsidR="002C0B8F" w:rsidRPr="008C02D2" w:rsidRDefault="002C0B8F" w:rsidP="008D5C30">
      <w:pPr>
        <w:pStyle w:val="Specification"/>
        <w:numPr>
          <w:ilvl w:val="0"/>
          <w:numId w:val="6"/>
        </w:numPr>
        <w:jc w:val="both"/>
        <w:rPr>
          <w:rFonts w:cs="Calibri"/>
          <w:sz w:val="22"/>
          <w:szCs w:val="22"/>
        </w:rPr>
      </w:pPr>
      <w:r w:rsidRPr="008C02D2">
        <w:rPr>
          <w:rFonts w:cs="Calibri"/>
          <w:sz w:val="22"/>
          <w:szCs w:val="22"/>
        </w:rPr>
        <w:t xml:space="preserve">The bidder </w:t>
      </w:r>
      <w:r w:rsidRPr="008C02D2">
        <w:rPr>
          <w:rFonts w:cs="Calibri"/>
          <w:b/>
          <w:sz w:val="22"/>
          <w:szCs w:val="22"/>
        </w:rPr>
        <w:t>must compl</w:t>
      </w:r>
      <w:r w:rsidR="005E6837" w:rsidRPr="008C02D2">
        <w:rPr>
          <w:rFonts w:cs="Calibri"/>
          <w:b/>
          <w:sz w:val="22"/>
          <w:szCs w:val="22"/>
        </w:rPr>
        <w:t>y</w:t>
      </w:r>
      <w:r w:rsidRPr="008C02D2">
        <w:rPr>
          <w:rFonts w:cs="Calibri"/>
          <w:sz w:val="22"/>
          <w:szCs w:val="22"/>
        </w:rPr>
        <w:t xml:space="preserve"> with ALL of the bid pre-qualification requirements </w:t>
      </w:r>
      <w:r w:rsidR="00C91264" w:rsidRPr="008C02D2">
        <w:rPr>
          <w:rFonts w:cs="Calibri"/>
          <w:sz w:val="22"/>
          <w:szCs w:val="22"/>
        </w:rPr>
        <w:t xml:space="preserve">in </w:t>
      </w:r>
      <w:r w:rsidRPr="008C02D2">
        <w:rPr>
          <w:rFonts w:cs="Calibri"/>
          <w:sz w:val="22"/>
          <w:szCs w:val="22"/>
        </w:rPr>
        <w:t xml:space="preserve">order for the bid to be accepted </w:t>
      </w:r>
      <w:r w:rsidR="00157C27" w:rsidRPr="008C02D2">
        <w:rPr>
          <w:rFonts w:cs="Calibri"/>
          <w:sz w:val="22"/>
          <w:szCs w:val="22"/>
        </w:rPr>
        <w:t>for</w:t>
      </w:r>
      <w:r w:rsidRPr="008C02D2">
        <w:rPr>
          <w:rFonts w:cs="Calibri"/>
          <w:sz w:val="22"/>
          <w:szCs w:val="22"/>
        </w:rPr>
        <w:t xml:space="preserve"> evaluation.</w:t>
      </w:r>
    </w:p>
    <w:p w14:paraId="3C664D44" w14:textId="77777777" w:rsidR="00E32CF0" w:rsidRPr="008C02D2" w:rsidRDefault="002C0B8F" w:rsidP="008D5C30">
      <w:pPr>
        <w:pStyle w:val="Specification"/>
        <w:numPr>
          <w:ilvl w:val="0"/>
          <w:numId w:val="6"/>
        </w:numPr>
        <w:jc w:val="both"/>
        <w:rPr>
          <w:rFonts w:cs="Calibri"/>
          <w:sz w:val="22"/>
          <w:szCs w:val="22"/>
        </w:rPr>
      </w:pPr>
      <w:r w:rsidRPr="008C02D2">
        <w:rPr>
          <w:rFonts w:cs="Calibri"/>
          <w:sz w:val="22"/>
          <w:szCs w:val="22"/>
        </w:rPr>
        <w:t>If the Bidder fail</w:t>
      </w:r>
      <w:r w:rsidR="00530398" w:rsidRPr="008C02D2">
        <w:rPr>
          <w:rFonts w:cs="Calibri"/>
          <w:sz w:val="22"/>
          <w:szCs w:val="22"/>
        </w:rPr>
        <w:t xml:space="preserve">ed to </w:t>
      </w:r>
      <w:r w:rsidRPr="008C02D2">
        <w:rPr>
          <w:rFonts w:cs="Calibri"/>
          <w:sz w:val="22"/>
          <w:szCs w:val="22"/>
        </w:rPr>
        <w:t xml:space="preserve">comply with any of the </w:t>
      </w:r>
      <w:r w:rsidR="00157C27" w:rsidRPr="008C02D2">
        <w:rPr>
          <w:rFonts w:cs="Calibri"/>
          <w:sz w:val="22"/>
          <w:szCs w:val="22"/>
        </w:rPr>
        <w:t xml:space="preserve">administrative </w:t>
      </w:r>
      <w:r w:rsidRPr="008C02D2">
        <w:rPr>
          <w:rFonts w:cs="Calibri"/>
          <w:sz w:val="22"/>
          <w:szCs w:val="22"/>
        </w:rPr>
        <w:t>pre-qualification requirements, or if SITA is unable to verify whether the pre-qualification requirement</w:t>
      </w:r>
      <w:r w:rsidR="00E90718" w:rsidRPr="008C02D2">
        <w:rPr>
          <w:rFonts w:cs="Calibri"/>
          <w:sz w:val="22"/>
          <w:szCs w:val="22"/>
        </w:rPr>
        <w:t>s</w:t>
      </w:r>
      <w:r w:rsidRPr="008C02D2">
        <w:rPr>
          <w:rFonts w:cs="Calibri"/>
          <w:sz w:val="22"/>
          <w:szCs w:val="22"/>
        </w:rPr>
        <w:t xml:space="preserve"> are met, then SITA reserves the right to</w:t>
      </w:r>
      <w:r w:rsidR="00324D02" w:rsidRPr="008C02D2">
        <w:rPr>
          <w:rFonts w:cs="Calibri"/>
          <w:sz w:val="22"/>
          <w:szCs w:val="22"/>
        </w:rPr>
        <w:t>-</w:t>
      </w:r>
    </w:p>
    <w:p w14:paraId="3BAF0664" w14:textId="77777777" w:rsidR="00E32CF0" w:rsidRPr="008C02D2" w:rsidRDefault="002C0B8F" w:rsidP="008C02D2">
      <w:pPr>
        <w:pStyle w:val="Specification"/>
        <w:numPr>
          <w:ilvl w:val="1"/>
          <w:numId w:val="3"/>
        </w:numPr>
        <w:ind w:hanging="426"/>
        <w:jc w:val="both"/>
        <w:rPr>
          <w:rFonts w:cs="Calibri"/>
          <w:sz w:val="22"/>
          <w:szCs w:val="22"/>
        </w:rPr>
      </w:pPr>
      <w:r w:rsidRPr="008C02D2">
        <w:rPr>
          <w:rFonts w:cs="Calibri"/>
          <w:sz w:val="22"/>
          <w:szCs w:val="22"/>
        </w:rPr>
        <w:t>Reject the bid and not evaluate it, or</w:t>
      </w:r>
    </w:p>
    <w:p w14:paraId="4494F841" w14:textId="77777777" w:rsidR="00124D31" w:rsidRPr="008C02D2" w:rsidRDefault="002C0B8F" w:rsidP="008C02D2">
      <w:pPr>
        <w:pStyle w:val="Specification"/>
        <w:numPr>
          <w:ilvl w:val="1"/>
          <w:numId w:val="3"/>
        </w:numPr>
        <w:ind w:hanging="426"/>
        <w:jc w:val="both"/>
        <w:rPr>
          <w:rFonts w:cs="Calibri"/>
          <w:sz w:val="22"/>
          <w:szCs w:val="22"/>
        </w:rPr>
      </w:pPr>
      <w:r w:rsidRPr="008C02D2">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8C02D2" w:rsidRDefault="00157C27" w:rsidP="008C02D2">
      <w:pPr>
        <w:pStyle w:val="Heading2"/>
        <w:jc w:val="both"/>
        <w:rPr>
          <w:rFonts w:cs="Calibri"/>
          <w:sz w:val="22"/>
          <w:szCs w:val="22"/>
        </w:rPr>
      </w:pPr>
      <w:bookmarkStart w:id="30" w:name="_Toc435315890"/>
      <w:bookmarkStart w:id="31" w:name="_Toc137509298"/>
      <w:r w:rsidRPr="008C02D2">
        <w:rPr>
          <w:rFonts w:cs="Calibri"/>
          <w:sz w:val="22"/>
          <w:szCs w:val="22"/>
        </w:rPr>
        <w:t>ADMINISTRATIVE PRE-QUALIFICATION</w:t>
      </w:r>
      <w:r w:rsidR="009A5ECB" w:rsidRPr="008C02D2">
        <w:rPr>
          <w:rFonts w:cs="Calibri"/>
          <w:sz w:val="22"/>
          <w:szCs w:val="22"/>
        </w:rPr>
        <w:t xml:space="preserve"> </w:t>
      </w:r>
      <w:r w:rsidR="00124D31" w:rsidRPr="008C02D2">
        <w:rPr>
          <w:rFonts w:cs="Calibri"/>
          <w:sz w:val="22"/>
          <w:szCs w:val="22"/>
        </w:rPr>
        <w:t>REQUIREMENTS</w:t>
      </w:r>
      <w:bookmarkEnd w:id="30"/>
      <w:bookmarkEnd w:id="31"/>
    </w:p>
    <w:p w14:paraId="2841CD06" w14:textId="77777777" w:rsidR="00E32CF0" w:rsidRPr="008C02D2" w:rsidRDefault="00C34E39" w:rsidP="008D5C30">
      <w:pPr>
        <w:pStyle w:val="Specification"/>
        <w:numPr>
          <w:ilvl w:val="0"/>
          <w:numId w:val="7"/>
        </w:numPr>
        <w:jc w:val="both"/>
        <w:rPr>
          <w:rFonts w:cs="Calibri"/>
          <w:sz w:val="22"/>
          <w:szCs w:val="22"/>
        </w:rPr>
      </w:pPr>
      <w:r w:rsidRPr="008C02D2">
        <w:rPr>
          <w:rFonts w:cs="Calibri"/>
          <w:b/>
          <w:sz w:val="22"/>
          <w:szCs w:val="22"/>
        </w:rPr>
        <w:t>Submission of bid response</w:t>
      </w:r>
      <w:r w:rsidR="00E36E99" w:rsidRPr="008C02D2">
        <w:rPr>
          <w:rFonts w:cs="Calibri"/>
          <w:sz w:val="22"/>
          <w:szCs w:val="22"/>
        </w:rPr>
        <w:t>: The bidder has submitted a bid response documentation pack</w:t>
      </w:r>
      <w:r w:rsidR="005D0758" w:rsidRPr="008C02D2">
        <w:rPr>
          <w:rFonts w:cs="Calibri"/>
          <w:sz w:val="22"/>
          <w:szCs w:val="22"/>
        </w:rPr>
        <w:t xml:space="preserve"> – </w:t>
      </w:r>
      <w:r w:rsidR="00E36E99" w:rsidRPr="008C02D2">
        <w:rPr>
          <w:rFonts w:cs="Calibri"/>
          <w:sz w:val="22"/>
          <w:szCs w:val="22"/>
        </w:rPr>
        <w:t xml:space="preserve"> </w:t>
      </w:r>
    </w:p>
    <w:p w14:paraId="7F631832" w14:textId="77777777" w:rsidR="00E32CF0" w:rsidRPr="008C02D2" w:rsidRDefault="00C91264" w:rsidP="008C02D2">
      <w:pPr>
        <w:pStyle w:val="Specification"/>
        <w:numPr>
          <w:ilvl w:val="1"/>
          <w:numId w:val="3"/>
        </w:numPr>
        <w:ind w:hanging="426"/>
        <w:jc w:val="both"/>
        <w:rPr>
          <w:rFonts w:cs="Calibri"/>
          <w:sz w:val="22"/>
          <w:szCs w:val="22"/>
        </w:rPr>
      </w:pPr>
      <w:r w:rsidRPr="008C02D2">
        <w:rPr>
          <w:rFonts w:cs="Calibri"/>
          <w:sz w:val="22"/>
          <w:szCs w:val="22"/>
        </w:rPr>
        <w:t xml:space="preserve">that was delivered at the </w:t>
      </w:r>
      <w:r w:rsidR="00E36E99" w:rsidRPr="008C02D2">
        <w:rPr>
          <w:rFonts w:cs="Calibri"/>
          <w:sz w:val="22"/>
          <w:szCs w:val="22"/>
        </w:rPr>
        <w:t xml:space="preserve">correct </w:t>
      </w:r>
      <w:r w:rsidR="005D0758" w:rsidRPr="008C02D2">
        <w:rPr>
          <w:rFonts w:cs="Calibri"/>
          <w:sz w:val="22"/>
          <w:szCs w:val="22"/>
        </w:rPr>
        <w:t xml:space="preserve">physical or postal </w:t>
      </w:r>
      <w:r w:rsidR="00C34E39" w:rsidRPr="008C02D2">
        <w:rPr>
          <w:rFonts w:cs="Calibri"/>
          <w:sz w:val="22"/>
          <w:szCs w:val="22"/>
        </w:rPr>
        <w:t xml:space="preserve">address </w:t>
      </w:r>
      <w:r w:rsidR="00E36E99" w:rsidRPr="008C02D2">
        <w:rPr>
          <w:rFonts w:cs="Calibri"/>
          <w:sz w:val="22"/>
          <w:szCs w:val="22"/>
        </w:rPr>
        <w:t xml:space="preserve">and </w:t>
      </w:r>
      <w:r w:rsidR="00C34E39" w:rsidRPr="008C02D2">
        <w:rPr>
          <w:rFonts w:cs="Calibri"/>
          <w:sz w:val="22"/>
          <w:szCs w:val="22"/>
        </w:rPr>
        <w:t>within the stipulated date and time</w:t>
      </w:r>
      <w:r w:rsidR="00E36E99" w:rsidRPr="008C02D2">
        <w:rPr>
          <w:rFonts w:cs="Calibri"/>
          <w:sz w:val="22"/>
          <w:szCs w:val="22"/>
        </w:rPr>
        <w:t xml:space="preserve"> as specified in the “Invitation to Bid” cover page</w:t>
      </w:r>
      <w:r w:rsidR="005D0758" w:rsidRPr="008C02D2">
        <w:rPr>
          <w:rFonts w:cs="Calibri"/>
          <w:sz w:val="22"/>
          <w:szCs w:val="22"/>
        </w:rPr>
        <w:t>, and;</w:t>
      </w:r>
    </w:p>
    <w:p w14:paraId="17A43F23" w14:textId="74FB8324" w:rsidR="00E36E99" w:rsidRPr="008C02D2" w:rsidRDefault="005D0758" w:rsidP="008C02D2">
      <w:pPr>
        <w:pStyle w:val="Specification"/>
        <w:numPr>
          <w:ilvl w:val="1"/>
          <w:numId w:val="3"/>
        </w:numPr>
        <w:ind w:hanging="426"/>
        <w:jc w:val="both"/>
        <w:rPr>
          <w:rFonts w:cs="Calibri"/>
          <w:sz w:val="22"/>
          <w:szCs w:val="22"/>
        </w:rPr>
      </w:pPr>
      <w:r w:rsidRPr="008C02D2">
        <w:rPr>
          <w:rFonts w:cs="Calibri"/>
          <w:sz w:val="22"/>
          <w:szCs w:val="22"/>
        </w:rPr>
        <w:t>i</w:t>
      </w:r>
      <w:r w:rsidR="00E36E99" w:rsidRPr="008C02D2">
        <w:rPr>
          <w:rFonts w:cs="Calibri"/>
          <w:sz w:val="22"/>
          <w:szCs w:val="22"/>
        </w:rPr>
        <w:t xml:space="preserve">n the correct format as one original document, </w:t>
      </w:r>
      <w:r w:rsidR="007138B2" w:rsidRPr="008C02D2">
        <w:rPr>
          <w:rFonts w:cs="Calibri"/>
          <w:sz w:val="22"/>
          <w:szCs w:val="22"/>
        </w:rPr>
        <w:t xml:space="preserve">one </w:t>
      </w:r>
      <w:r w:rsidR="005359C1" w:rsidRPr="008C02D2">
        <w:rPr>
          <w:rFonts w:cs="Calibri"/>
          <w:sz w:val="22"/>
          <w:szCs w:val="22"/>
        </w:rPr>
        <w:t>cop</w:t>
      </w:r>
      <w:r w:rsidR="007138B2" w:rsidRPr="008C02D2">
        <w:rPr>
          <w:rFonts w:cs="Calibri"/>
          <w:sz w:val="22"/>
          <w:szCs w:val="22"/>
        </w:rPr>
        <w:t>y</w:t>
      </w:r>
      <w:r w:rsidR="005359C1" w:rsidRPr="008C02D2">
        <w:rPr>
          <w:rFonts w:cs="Calibri"/>
          <w:sz w:val="22"/>
          <w:szCs w:val="22"/>
        </w:rPr>
        <w:t xml:space="preserve"> and</w:t>
      </w:r>
      <w:r w:rsidR="00324D02" w:rsidRPr="008C02D2">
        <w:rPr>
          <w:rFonts w:cs="Calibri"/>
          <w:sz w:val="22"/>
          <w:szCs w:val="22"/>
        </w:rPr>
        <w:t xml:space="preserve"> </w:t>
      </w:r>
      <w:r w:rsidR="007138B2" w:rsidRPr="008C02D2">
        <w:rPr>
          <w:rFonts w:cs="Calibri"/>
          <w:sz w:val="22"/>
          <w:szCs w:val="22"/>
        </w:rPr>
        <w:t xml:space="preserve">two </w:t>
      </w:r>
      <w:r w:rsidR="00324D02" w:rsidRPr="008C02D2">
        <w:rPr>
          <w:rFonts w:cs="Calibri"/>
          <w:sz w:val="22"/>
          <w:szCs w:val="22"/>
        </w:rPr>
        <w:t>cop</w:t>
      </w:r>
      <w:r w:rsidR="007138B2" w:rsidRPr="008C02D2">
        <w:rPr>
          <w:rFonts w:cs="Calibri"/>
          <w:sz w:val="22"/>
          <w:szCs w:val="22"/>
        </w:rPr>
        <w:t>ies</w:t>
      </w:r>
      <w:r w:rsidR="00324D02" w:rsidRPr="008C02D2">
        <w:rPr>
          <w:rFonts w:cs="Calibri"/>
          <w:sz w:val="22"/>
          <w:szCs w:val="22"/>
        </w:rPr>
        <w:t xml:space="preserve"> on memory stick</w:t>
      </w:r>
      <w:r w:rsidR="007138B2" w:rsidRPr="008C02D2">
        <w:rPr>
          <w:rFonts w:cs="Calibri"/>
          <w:sz w:val="22"/>
          <w:szCs w:val="22"/>
        </w:rPr>
        <w:t xml:space="preserve"> / USB</w:t>
      </w:r>
      <w:r w:rsidR="00324D02" w:rsidRPr="008C02D2">
        <w:rPr>
          <w:rFonts w:cs="Calibri"/>
          <w:sz w:val="22"/>
          <w:szCs w:val="22"/>
        </w:rPr>
        <w:t>.</w:t>
      </w:r>
    </w:p>
    <w:p w14:paraId="1316D6B1" w14:textId="72D7D84B" w:rsidR="00324D02" w:rsidRPr="008C02D2" w:rsidRDefault="00324D02" w:rsidP="008C02D2">
      <w:pPr>
        <w:pStyle w:val="Specification"/>
        <w:numPr>
          <w:ilvl w:val="0"/>
          <w:numId w:val="3"/>
        </w:numPr>
        <w:jc w:val="both"/>
        <w:rPr>
          <w:rFonts w:cs="Calibri"/>
          <w:color w:val="4F81BD" w:themeColor="accent1"/>
          <w:sz w:val="22"/>
          <w:szCs w:val="22"/>
        </w:rPr>
      </w:pPr>
      <w:r w:rsidRPr="008C02D2">
        <w:rPr>
          <w:rFonts w:cs="Calibri"/>
          <w:b/>
          <w:sz w:val="22"/>
          <w:szCs w:val="22"/>
        </w:rPr>
        <w:t>Attendance of briefing session</w:t>
      </w:r>
      <w:r w:rsidRPr="008C02D2">
        <w:rPr>
          <w:rFonts w:cs="Calibri"/>
          <w:sz w:val="22"/>
          <w:szCs w:val="22"/>
        </w:rPr>
        <w:t xml:space="preserve">: </w:t>
      </w:r>
      <w:r w:rsidR="008357B7" w:rsidRPr="008C02D2">
        <w:rPr>
          <w:rFonts w:cs="Calibri"/>
          <w:sz w:val="22"/>
          <w:szCs w:val="22"/>
        </w:rPr>
        <w:t>No</w:t>
      </w:r>
      <w:r w:rsidR="003211B9">
        <w:rPr>
          <w:rFonts w:cs="Calibri"/>
          <w:sz w:val="22"/>
          <w:szCs w:val="22"/>
        </w:rPr>
        <w:t>t Applicable</w:t>
      </w:r>
    </w:p>
    <w:p w14:paraId="6E3707E2" w14:textId="6FE2E20E" w:rsidR="00E662C9" w:rsidRPr="008C02D2" w:rsidRDefault="009A3591" w:rsidP="008C02D2">
      <w:pPr>
        <w:pStyle w:val="Specification"/>
        <w:numPr>
          <w:ilvl w:val="0"/>
          <w:numId w:val="3"/>
        </w:numPr>
        <w:jc w:val="both"/>
        <w:rPr>
          <w:rFonts w:cs="Calibri"/>
          <w:sz w:val="22"/>
          <w:szCs w:val="22"/>
        </w:rPr>
      </w:pPr>
      <w:r w:rsidRPr="008C02D2">
        <w:rPr>
          <w:rFonts w:cs="Calibri"/>
          <w:b/>
          <w:sz w:val="22"/>
          <w:szCs w:val="22"/>
        </w:rPr>
        <w:t xml:space="preserve">Registered Supplier. </w:t>
      </w:r>
      <w:r w:rsidR="00E662C9" w:rsidRPr="008C02D2">
        <w:rPr>
          <w:rFonts w:cs="Calibri"/>
          <w:sz w:val="22"/>
          <w:szCs w:val="22"/>
        </w:rPr>
        <w:t xml:space="preserve">The bidder </w:t>
      </w:r>
      <w:r w:rsidRPr="008C02D2">
        <w:rPr>
          <w:rFonts w:cs="Calibri"/>
          <w:sz w:val="22"/>
          <w:szCs w:val="22"/>
        </w:rPr>
        <w:t>is</w:t>
      </w:r>
      <w:r w:rsidR="00157C27" w:rsidRPr="008C02D2">
        <w:rPr>
          <w:rFonts w:cs="Calibri"/>
          <w:sz w:val="22"/>
          <w:szCs w:val="22"/>
        </w:rPr>
        <w:t xml:space="preserve">, in terms of National Treasury Instruction Note </w:t>
      </w:r>
      <w:r w:rsidR="009304E4" w:rsidRPr="008C02D2">
        <w:rPr>
          <w:rFonts w:cs="Calibri"/>
          <w:sz w:val="22"/>
          <w:szCs w:val="22"/>
        </w:rPr>
        <w:t>4A</w:t>
      </w:r>
      <w:r w:rsidR="00157C27" w:rsidRPr="008C02D2">
        <w:rPr>
          <w:rFonts w:cs="Calibri"/>
          <w:sz w:val="22"/>
          <w:szCs w:val="22"/>
        </w:rPr>
        <w:t xml:space="preserve"> of 2016/17,</w:t>
      </w:r>
      <w:r w:rsidRPr="008C02D2">
        <w:rPr>
          <w:rFonts w:cs="Calibri"/>
          <w:sz w:val="22"/>
          <w:szCs w:val="22"/>
        </w:rPr>
        <w:t xml:space="preserve"> registered as a Supplier on National Treasury Central Supplier Database (CSD).</w:t>
      </w:r>
    </w:p>
    <w:p w14:paraId="50366329" w14:textId="77777777" w:rsidR="00A00EC3" w:rsidRPr="008C02D2" w:rsidRDefault="00A00EC3" w:rsidP="008C02D2">
      <w:pPr>
        <w:jc w:val="both"/>
        <w:rPr>
          <w:rFonts w:cs="Calibri"/>
          <w:sz w:val="22"/>
          <w:szCs w:val="22"/>
        </w:rPr>
      </w:pPr>
    </w:p>
    <w:p w14:paraId="5186F1B0" w14:textId="23289317" w:rsidR="00FA52A7" w:rsidRPr="008C02D2" w:rsidRDefault="00AA400A" w:rsidP="008C02D2">
      <w:pPr>
        <w:pStyle w:val="Heading1"/>
        <w:jc w:val="both"/>
        <w:rPr>
          <w:rFonts w:cs="Calibri"/>
          <w:sz w:val="22"/>
          <w:szCs w:val="22"/>
        </w:rPr>
      </w:pPr>
      <w:bookmarkStart w:id="32" w:name="_Toc435315892"/>
      <w:r w:rsidRPr="008C02D2">
        <w:rPr>
          <w:rFonts w:cs="Calibri"/>
          <w:sz w:val="22"/>
          <w:szCs w:val="22"/>
        </w:rPr>
        <w:br w:type="page"/>
      </w:r>
      <w:bookmarkStart w:id="33" w:name="_Toc137509299"/>
      <w:r w:rsidR="00FF0970" w:rsidRPr="008C02D2">
        <w:rPr>
          <w:rFonts w:cs="Calibri"/>
          <w:sz w:val="22"/>
          <w:szCs w:val="22"/>
        </w:rPr>
        <w:lastRenderedPageBreak/>
        <w:t>T</w:t>
      </w:r>
      <w:r w:rsidR="00FA52A7" w:rsidRPr="008C02D2">
        <w:rPr>
          <w:rFonts w:cs="Calibri"/>
          <w:sz w:val="22"/>
          <w:szCs w:val="22"/>
        </w:rPr>
        <w:t>ECHNICAL MANDATORY</w:t>
      </w:r>
      <w:r w:rsidR="00FE260C" w:rsidRPr="008C02D2">
        <w:rPr>
          <w:rFonts w:cs="Calibri"/>
          <w:sz w:val="22"/>
          <w:szCs w:val="22"/>
        </w:rPr>
        <w:t xml:space="preserve"> REQUIREMENT</w:t>
      </w:r>
      <w:bookmarkEnd w:id="33"/>
    </w:p>
    <w:p w14:paraId="40F2C5F4" w14:textId="77777777" w:rsidR="0070175D" w:rsidRPr="008C02D2" w:rsidRDefault="00B558CD" w:rsidP="008C02D2">
      <w:pPr>
        <w:pStyle w:val="Heading2"/>
        <w:jc w:val="both"/>
        <w:rPr>
          <w:rFonts w:cs="Calibri"/>
          <w:sz w:val="22"/>
          <w:szCs w:val="22"/>
        </w:rPr>
      </w:pPr>
      <w:bookmarkStart w:id="34" w:name="_Toc137509300"/>
      <w:r w:rsidRPr="008C02D2">
        <w:rPr>
          <w:rFonts w:cs="Calibri"/>
          <w:sz w:val="22"/>
          <w:szCs w:val="22"/>
        </w:rPr>
        <w:t>INSTRUCTION AND EVALUATION CRITERIA</w:t>
      </w:r>
      <w:bookmarkEnd w:id="32"/>
      <w:bookmarkEnd w:id="34"/>
    </w:p>
    <w:p w14:paraId="3CA0F363" w14:textId="77777777" w:rsidR="00986DF2" w:rsidRPr="008C02D2" w:rsidRDefault="004913FD" w:rsidP="008D5C30">
      <w:pPr>
        <w:pStyle w:val="Specification"/>
        <w:numPr>
          <w:ilvl w:val="0"/>
          <w:numId w:val="14"/>
        </w:numPr>
        <w:jc w:val="both"/>
        <w:rPr>
          <w:rFonts w:cs="Calibri"/>
          <w:sz w:val="22"/>
          <w:szCs w:val="22"/>
        </w:rPr>
      </w:pPr>
      <w:r w:rsidRPr="008C02D2">
        <w:rPr>
          <w:rFonts w:cs="Calibri"/>
          <w:sz w:val="22"/>
          <w:szCs w:val="22"/>
        </w:rPr>
        <w:t xml:space="preserve">The bidder </w:t>
      </w:r>
      <w:r w:rsidR="00D76A7E" w:rsidRPr="008C02D2">
        <w:rPr>
          <w:rFonts w:cs="Calibri"/>
          <w:b/>
          <w:sz w:val="22"/>
          <w:szCs w:val="22"/>
        </w:rPr>
        <w:t xml:space="preserve">must comply with </w:t>
      </w:r>
      <w:r w:rsidR="0023246C" w:rsidRPr="008C02D2">
        <w:rPr>
          <w:rFonts w:cs="Calibri"/>
          <w:b/>
          <w:sz w:val="22"/>
          <w:szCs w:val="22"/>
        </w:rPr>
        <w:t>ALL</w:t>
      </w:r>
      <w:r w:rsidR="00D76A7E" w:rsidRPr="008C02D2">
        <w:rPr>
          <w:rFonts w:cs="Calibri"/>
          <w:b/>
          <w:sz w:val="22"/>
          <w:szCs w:val="22"/>
        </w:rPr>
        <w:t xml:space="preserve"> the requirements </w:t>
      </w:r>
      <w:r w:rsidR="00477CC2" w:rsidRPr="008C02D2">
        <w:rPr>
          <w:rFonts w:cs="Calibri"/>
          <w:b/>
          <w:sz w:val="22"/>
          <w:szCs w:val="22"/>
        </w:rPr>
        <w:t xml:space="preserve">as per section </w:t>
      </w:r>
      <w:r w:rsidR="00622939" w:rsidRPr="008C02D2">
        <w:rPr>
          <w:rFonts w:cs="Calibri"/>
          <w:b/>
          <w:sz w:val="22"/>
          <w:szCs w:val="22"/>
        </w:rPr>
        <w:t>6</w:t>
      </w:r>
      <w:r w:rsidR="00477CC2" w:rsidRPr="008C02D2">
        <w:rPr>
          <w:rFonts w:cs="Calibri"/>
          <w:b/>
          <w:sz w:val="22"/>
          <w:szCs w:val="22"/>
        </w:rPr>
        <w:t xml:space="preserve">.2 below </w:t>
      </w:r>
      <w:r w:rsidR="00D76A7E" w:rsidRPr="008C02D2">
        <w:rPr>
          <w:rFonts w:cs="Calibri"/>
          <w:b/>
          <w:sz w:val="22"/>
          <w:szCs w:val="22"/>
        </w:rPr>
        <w:t xml:space="preserve">by providing substantiating evidence </w:t>
      </w:r>
      <w:r w:rsidR="00163FB4" w:rsidRPr="008C02D2">
        <w:rPr>
          <w:rFonts w:cs="Calibri"/>
          <w:sz w:val="22"/>
          <w:szCs w:val="22"/>
        </w:rPr>
        <w:t>in the form of documentation or information</w:t>
      </w:r>
      <w:r w:rsidR="00622C06" w:rsidRPr="008C02D2">
        <w:rPr>
          <w:rFonts w:cs="Calibri"/>
          <w:sz w:val="22"/>
          <w:szCs w:val="22"/>
        </w:rPr>
        <w:t xml:space="preserve">, failing which </w:t>
      </w:r>
      <w:r w:rsidR="000402F6" w:rsidRPr="008C02D2">
        <w:rPr>
          <w:rFonts w:cs="Calibri"/>
          <w:sz w:val="22"/>
          <w:szCs w:val="22"/>
        </w:rPr>
        <w:t>it will be</w:t>
      </w:r>
      <w:r w:rsidR="00D76A7E" w:rsidRPr="008C02D2">
        <w:rPr>
          <w:rFonts w:cs="Calibri"/>
          <w:sz w:val="22"/>
          <w:szCs w:val="22"/>
        </w:rPr>
        <w:t xml:space="preserve"> regarded as “NOT COMPLY”.</w:t>
      </w:r>
    </w:p>
    <w:p w14:paraId="05A5FD54" w14:textId="77777777" w:rsidR="004913FD" w:rsidRPr="008C02D2" w:rsidRDefault="00986DF2" w:rsidP="008D5C30">
      <w:pPr>
        <w:pStyle w:val="Specification"/>
        <w:numPr>
          <w:ilvl w:val="0"/>
          <w:numId w:val="14"/>
        </w:numPr>
        <w:jc w:val="both"/>
        <w:rPr>
          <w:rFonts w:cs="Calibri"/>
          <w:sz w:val="22"/>
          <w:szCs w:val="22"/>
        </w:rPr>
      </w:pPr>
      <w:r w:rsidRPr="008C02D2">
        <w:rPr>
          <w:rFonts w:cs="Calibri"/>
          <w:sz w:val="22"/>
          <w:szCs w:val="22"/>
        </w:rPr>
        <w:t xml:space="preserve">The bidder </w:t>
      </w:r>
      <w:r w:rsidR="00D76A7E" w:rsidRPr="008C02D2">
        <w:rPr>
          <w:rFonts w:cs="Calibri"/>
          <w:b/>
          <w:sz w:val="22"/>
          <w:szCs w:val="22"/>
        </w:rPr>
        <w:t>must provide a unique reference number</w:t>
      </w:r>
      <w:r w:rsidR="00D76A7E" w:rsidRPr="008C02D2">
        <w:rPr>
          <w:rFonts w:cs="Calibri"/>
          <w:sz w:val="22"/>
          <w:szCs w:val="22"/>
        </w:rPr>
        <w:t xml:space="preserve"> (e.g. binder/folio, chapter, section, page) </w:t>
      </w:r>
      <w:r w:rsidRPr="008C02D2">
        <w:rPr>
          <w:rFonts w:cs="Calibri"/>
          <w:sz w:val="22"/>
          <w:szCs w:val="22"/>
        </w:rPr>
        <w:t xml:space="preserve">to locate substantiating </w:t>
      </w:r>
      <w:r w:rsidR="00D76A7E" w:rsidRPr="008C02D2">
        <w:rPr>
          <w:rFonts w:cs="Calibri"/>
          <w:sz w:val="22"/>
          <w:szCs w:val="22"/>
        </w:rPr>
        <w:t>evidence in the bid response</w:t>
      </w:r>
      <w:r w:rsidR="004913FD" w:rsidRPr="008C02D2">
        <w:rPr>
          <w:rFonts w:cs="Calibri"/>
          <w:sz w:val="22"/>
          <w:szCs w:val="22"/>
        </w:rPr>
        <w:t>. During evaluation, SITA reserves the right to treat substantiation evidence that cannot be located in the bid response as “NOT COMPLY”.</w:t>
      </w:r>
    </w:p>
    <w:p w14:paraId="4BF42342" w14:textId="5B232324" w:rsidR="00B218BC" w:rsidRPr="008C02D2" w:rsidRDefault="004913FD" w:rsidP="008D5C30">
      <w:pPr>
        <w:pStyle w:val="Specification"/>
        <w:numPr>
          <w:ilvl w:val="0"/>
          <w:numId w:val="14"/>
        </w:numPr>
        <w:jc w:val="both"/>
        <w:rPr>
          <w:rFonts w:cs="Calibri"/>
          <w:sz w:val="22"/>
          <w:szCs w:val="22"/>
        </w:rPr>
      </w:pPr>
      <w:r w:rsidRPr="008C02D2">
        <w:rPr>
          <w:rFonts w:cs="Calibri"/>
          <w:sz w:val="22"/>
          <w:szCs w:val="22"/>
        </w:rPr>
        <w:t xml:space="preserve">The bidder </w:t>
      </w:r>
      <w:r w:rsidRPr="008C02D2">
        <w:rPr>
          <w:rFonts w:cs="Calibri"/>
          <w:b/>
          <w:sz w:val="22"/>
          <w:szCs w:val="22"/>
        </w:rPr>
        <w:t>must complete the declaration of compliance</w:t>
      </w:r>
      <w:r w:rsidRPr="008C02D2">
        <w:rPr>
          <w:rFonts w:cs="Calibri"/>
          <w:sz w:val="22"/>
          <w:szCs w:val="22"/>
        </w:rPr>
        <w:t xml:space="preserve"> as per section </w:t>
      </w:r>
      <w:r w:rsidR="00E22488" w:rsidRPr="008C02D2">
        <w:rPr>
          <w:rFonts w:cs="Calibri"/>
          <w:sz w:val="22"/>
          <w:szCs w:val="22"/>
        </w:rPr>
        <w:fldChar w:fldCharType="begin"/>
      </w:r>
      <w:r w:rsidR="00E22488" w:rsidRPr="008C02D2">
        <w:rPr>
          <w:rFonts w:cs="Calibri"/>
          <w:sz w:val="22"/>
          <w:szCs w:val="22"/>
        </w:rPr>
        <w:instrText xml:space="preserve"> REF _Ref455335890 \w \h </w:instrText>
      </w:r>
      <w:r w:rsidR="00DB018A" w:rsidRPr="008C02D2">
        <w:rPr>
          <w:rFonts w:cs="Calibri"/>
          <w:sz w:val="22"/>
          <w:szCs w:val="22"/>
        </w:rPr>
        <w:instrText xml:space="preserve"> \* MERGEFORMAT </w:instrText>
      </w:r>
      <w:r w:rsidR="00E22488" w:rsidRPr="008C02D2">
        <w:rPr>
          <w:rFonts w:cs="Calibri"/>
          <w:sz w:val="22"/>
          <w:szCs w:val="22"/>
        </w:rPr>
      </w:r>
      <w:r w:rsidR="00E22488" w:rsidRPr="008C02D2">
        <w:rPr>
          <w:rFonts w:cs="Calibri"/>
          <w:sz w:val="22"/>
          <w:szCs w:val="22"/>
        </w:rPr>
        <w:fldChar w:fldCharType="separate"/>
      </w:r>
      <w:r w:rsidR="00632D3D">
        <w:rPr>
          <w:rFonts w:cs="Calibri"/>
          <w:sz w:val="22"/>
          <w:szCs w:val="22"/>
        </w:rPr>
        <w:t>6.3</w:t>
      </w:r>
      <w:r w:rsidR="00E22488" w:rsidRPr="008C02D2">
        <w:rPr>
          <w:rFonts w:cs="Calibri"/>
          <w:sz w:val="22"/>
          <w:szCs w:val="22"/>
        </w:rPr>
        <w:fldChar w:fldCharType="end"/>
      </w:r>
      <w:r w:rsidRPr="008C02D2">
        <w:rPr>
          <w:rFonts w:cs="Calibri"/>
          <w:sz w:val="22"/>
          <w:szCs w:val="22"/>
        </w:rPr>
        <w:t xml:space="preserve"> below by marking with an “X” either “COMPLY”, or “NOT COMPLY” with ALL of the technical </w:t>
      </w:r>
      <w:r w:rsidR="0023246C" w:rsidRPr="008C02D2">
        <w:rPr>
          <w:rFonts w:cs="Calibri"/>
          <w:sz w:val="22"/>
          <w:szCs w:val="22"/>
        </w:rPr>
        <w:t>mandatory</w:t>
      </w:r>
      <w:r w:rsidRPr="008C02D2">
        <w:rPr>
          <w:rFonts w:cs="Calibri"/>
          <w:sz w:val="22"/>
          <w:szCs w:val="22"/>
        </w:rPr>
        <w:t xml:space="preserve"> requirements</w:t>
      </w:r>
      <w:r w:rsidR="00622C06" w:rsidRPr="008C02D2">
        <w:rPr>
          <w:rFonts w:cs="Calibri"/>
          <w:sz w:val="22"/>
          <w:szCs w:val="22"/>
        </w:rPr>
        <w:t xml:space="preserve">, failing which </w:t>
      </w:r>
      <w:r w:rsidR="000402F6" w:rsidRPr="008C02D2">
        <w:rPr>
          <w:rFonts w:cs="Calibri"/>
          <w:sz w:val="22"/>
          <w:szCs w:val="22"/>
        </w:rPr>
        <w:t xml:space="preserve">it will be </w:t>
      </w:r>
      <w:r w:rsidR="00622C06" w:rsidRPr="008C02D2">
        <w:rPr>
          <w:rFonts w:cs="Calibri"/>
          <w:sz w:val="22"/>
          <w:szCs w:val="22"/>
        </w:rPr>
        <w:t xml:space="preserve">regarded as </w:t>
      </w:r>
      <w:r w:rsidRPr="008C02D2">
        <w:rPr>
          <w:rFonts w:cs="Calibri"/>
          <w:sz w:val="22"/>
          <w:szCs w:val="22"/>
        </w:rPr>
        <w:t>“NOT COMPLY”</w:t>
      </w:r>
      <w:r w:rsidR="00622C06" w:rsidRPr="008C02D2">
        <w:rPr>
          <w:rFonts w:cs="Calibri"/>
          <w:sz w:val="22"/>
          <w:szCs w:val="22"/>
        </w:rPr>
        <w:t>.</w:t>
      </w:r>
    </w:p>
    <w:p w14:paraId="6FF9671A" w14:textId="77777777" w:rsidR="00B218BC" w:rsidRPr="008C02D2" w:rsidRDefault="00347963" w:rsidP="008D5C30">
      <w:pPr>
        <w:pStyle w:val="ListParagraph"/>
        <w:numPr>
          <w:ilvl w:val="0"/>
          <w:numId w:val="14"/>
        </w:numPr>
        <w:jc w:val="both"/>
        <w:rPr>
          <w:rFonts w:cs="Calibri"/>
          <w:bCs/>
          <w:sz w:val="22"/>
          <w:szCs w:val="22"/>
        </w:rPr>
      </w:pPr>
      <w:r w:rsidRPr="008C02D2">
        <w:rPr>
          <w:rFonts w:cs="Calibri"/>
          <w:bCs/>
          <w:sz w:val="22"/>
          <w:szCs w:val="22"/>
        </w:rPr>
        <w:t>The bidder must comply with ALL the TECHNICAL MANDATORY REQUIREMENTS in order for the bid to proceed to the next stage of the evaluation.</w:t>
      </w:r>
    </w:p>
    <w:p w14:paraId="4DF53F44" w14:textId="77777777" w:rsidR="00B218BC" w:rsidRPr="008C02D2" w:rsidRDefault="00B218BC" w:rsidP="008D5C30">
      <w:pPr>
        <w:pStyle w:val="Specification"/>
        <w:numPr>
          <w:ilvl w:val="0"/>
          <w:numId w:val="14"/>
        </w:numPr>
        <w:jc w:val="both"/>
        <w:rPr>
          <w:rFonts w:cs="Calibri"/>
          <w:bCs/>
          <w:sz w:val="22"/>
          <w:szCs w:val="22"/>
        </w:rPr>
      </w:pPr>
      <w:r w:rsidRPr="008C02D2">
        <w:rPr>
          <w:rFonts w:cs="Calibri"/>
          <w:bCs/>
          <w:sz w:val="22"/>
          <w:szCs w:val="22"/>
        </w:rPr>
        <w:t>No URL references or links will be accepted as evidence.</w:t>
      </w:r>
    </w:p>
    <w:p w14:paraId="5488E00E" w14:textId="77777777" w:rsidR="00347963" w:rsidRPr="008C02D2" w:rsidRDefault="00347963" w:rsidP="008C02D2">
      <w:pPr>
        <w:spacing w:after="120"/>
        <w:ind w:left="567"/>
        <w:jc w:val="both"/>
        <w:rPr>
          <w:rFonts w:cs="Calibri"/>
          <w:sz w:val="22"/>
          <w:szCs w:val="22"/>
        </w:rPr>
      </w:pPr>
    </w:p>
    <w:p w14:paraId="22085673" w14:textId="77777777" w:rsidR="00476EE9" w:rsidRPr="008C02D2" w:rsidRDefault="00146A41" w:rsidP="008C02D2">
      <w:pPr>
        <w:pStyle w:val="Heading2"/>
        <w:jc w:val="both"/>
        <w:rPr>
          <w:rFonts w:cs="Calibri"/>
          <w:sz w:val="22"/>
          <w:szCs w:val="22"/>
        </w:rPr>
      </w:pPr>
      <w:bookmarkStart w:id="35" w:name="_Toc435315893"/>
      <w:bookmarkStart w:id="36" w:name="_Ref455335758"/>
      <w:bookmarkStart w:id="37" w:name="_Toc137509301"/>
      <w:r w:rsidRPr="008C02D2">
        <w:rPr>
          <w:rFonts w:cs="Calibri"/>
          <w:sz w:val="22"/>
          <w:szCs w:val="22"/>
        </w:rPr>
        <w:t xml:space="preserve">TECHNICAL </w:t>
      </w:r>
      <w:r w:rsidR="00880ACA" w:rsidRPr="008C02D2">
        <w:rPr>
          <w:rFonts w:cs="Calibri"/>
          <w:sz w:val="22"/>
          <w:szCs w:val="22"/>
        </w:rPr>
        <w:t>MANDATORY</w:t>
      </w:r>
      <w:r w:rsidR="0071532F" w:rsidRPr="008C02D2">
        <w:rPr>
          <w:rFonts w:cs="Calibri"/>
          <w:sz w:val="22"/>
          <w:szCs w:val="22"/>
        </w:rPr>
        <w:t xml:space="preserve"> REQUIREMENTS</w:t>
      </w:r>
      <w:bookmarkStart w:id="38" w:name="_Toc435315895"/>
      <w:bookmarkEnd w:id="35"/>
      <w:bookmarkEnd w:id="36"/>
      <w:bookmarkEnd w:id="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4111"/>
        <w:gridCol w:w="2120"/>
      </w:tblGrid>
      <w:tr w:rsidR="008524E9" w:rsidRPr="008C02D2" w14:paraId="3A3A628A" w14:textId="77777777" w:rsidTr="003211B9">
        <w:trPr>
          <w:trHeight w:val="1466"/>
          <w:tblHeader/>
        </w:trPr>
        <w:tc>
          <w:tcPr>
            <w:tcW w:w="1764" w:type="pct"/>
            <w:shd w:val="clear" w:color="auto" w:fill="DBE5F1" w:themeFill="accent1" w:themeFillTint="33"/>
          </w:tcPr>
          <w:p w14:paraId="34E939B1" w14:textId="77777777" w:rsidR="008524E9" w:rsidRPr="008C02D2" w:rsidRDefault="003C2DC6" w:rsidP="008C02D2">
            <w:pPr>
              <w:jc w:val="both"/>
              <w:rPr>
                <w:rFonts w:cs="Calibri"/>
                <w:b/>
                <w:i/>
                <w:color w:val="000066"/>
                <w:sz w:val="22"/>
                <w:szCs w:val="22"/>
              </w:rPr>
            </w:pPr>
            <w:r w:rsidRPr="008C02D2">
              <w:rPr>
                <w:rFonts w:cs="Calibri"/>
                <w:b/>
                <w:i/>
                <w:color w:val="000066"/>
                <w:sz w:val="22"/>
                <w:szCs w:val="22"/>
              </w:rPr>
              <w:t xml:space="preserve">TECHNICAL </w:t>
            </w:r>
            <w:r w:rsidR="00593FC7" w:rsidRPr="008C02D2">
              <w:rPr>
                <w:rFonts w:cs="Calibri"/>
                <w:b/>
                <w:i/>
                <w:color w:val="000066"/>
                <w:sz w:val="22"/>
                <w:szCs w:val="22"/>
              </w:rPr>
              <w:t>MANDATORY</w:t>
            </w:r>
            <w:r w:rsidRPr="008C02D2">
              <w:rPr>
                <w:rFonts w:cs="Calibri"/>
                <w:b/>
                <w:i/>
                <w:color w:val="000066"/>
                <w:sz w:val="22"/>
                <w:szCs w:val="22"/>
              </w:rPr>
              <w:t xml:space="preserve"> REQUIREMENTS</w:t>
            </w:r>
          </w:p>
        </w:tc>
        <w:tc>
          <w:tcPr>
            <w:tcW w:w="2135" w:type="pct"/>
            <w:shd w:val="clear" w:color="auto" w:fill="DBE5F1" w:themeFill="accent1" w:themeFillTint="33"/>
          </w:tcPr>
          <w:p w14:paraId="725712D0" w14:textId="77777777" w:rsidR="008524E9" w:rsidRPr="008C02D2" w:rsidRDefault="008524E9" w:rsidP="008C02D2">
            <w:pPr>
              <w:jc w:val="both"/>
              <w:rPr>
                <w:rFonts w:cs="Calibri"/>
                <w:b/>
                <w:i/>
                <w:color w:val="000066"/>
                <w:sz w:val="22"/>
                <w:szCs w:val="22"/>
              </w:rPr>
            </w:pPr>
            <w:r w:rsidRPr="008C02D2">
              <w:rPr>
                <w:rFonts w:cs="Calibri"/>
                <w:b/>
                <w:i/>
                <w:color w:val="000066"/>
                <w:sz w:val="22"/>
                <w:szCs w:val="22"/>
              </w:rPr>
              <w:t>Subs</w:t>
            </w:r>
            <w:r w:rsidR="00476EE9" w:rsidRPr="008C02D2">
              <w:rPr>
                <w:rFonts w:cs="Calibri"/>
                <w:b/>
                <w:i/>
                <w:color w:val="000066"/>
                <w:sz w:val="22"/>
                <w:szCs w:val="22"/>
              </w:rPr>
              <w:t>tantiating evidence</w:t>
            </w:r>
            <w:r w:rsidR="004913FD" w:rsidRPr="008C02D2">
              <w:rPr>
                <w:rFonts w:cs="Calibri"/>
                <w:b/>
                <w:i/>
                <w:color w:val="000066"/>
                <w:sz w:val="22"/>
                <w:szCs w:val="22"/>
              </w:rPr>
              <w:t xml:space="preserve"> of compliance</w:t>
            </w:r>
          </w:p>
          <w:p w14:paraId="1179BBC3" w14:textId="77777777" w:rsidR="00476EE9" w:rsidRPr="008C02D2" w:rsidRDefault="00476EE9" w:rsidP="008C02D2">
            <w:pPr>
              <w:jc w:val="both"/>
              <w:rPr>
                <w:rFonts w:cs="Calibri"/>
                <w:i/>
                <w:color w:val="000066"/>
                <w:sz w:val="22"/>
                <w:szCs w:val="22"/>
              </w:rPr>
            </w:pPr>
            <w:r w:rsidRPr="008C02D2">
              <w:rPr>
                <w:rFonts w:cs="Calibri"/>
                <w:i/>
                <w:color w:val="000066"/>
                <w:sz w:val="22"/>
                <w:szCs w:val="22"/>
              </w:rPr>
              <w:t>(used to evaluate bid)</w:t>
            </w:r>
          </w:p>
        </w:tc>
        <w:tc>
          <w:tcPr>
            <w:tcW w:w="1101" w:type="pct"/>
            <w:shd w:val="clear" w:color="auto" w:fill="DBE5F1" w:themeFill="accent1" w:themeFillTint="33"/>
          </w:tcPr>
          <w:p w14:paraId="0624E79C" w14:textId="77777777" w:rsidR="008524E9" w:rsidRPr="008C02D2" w:rsidRDefault="00026222" w:rsidP="008C02D2">
            <w:pPr>
              <w:jc w:val="both"/>
              <w:rPr>
                <w:rFonts w:cs="Calibri"/>
                <w:b/>
                <w:i/>
                <w:color w:val="000066"/>
                <w:sz w:val="22"/>
                <w:szCs w:val="22"/>
              </w:rPr>
            </w:pPr>
            <w:r w:rsidRPr="008C02D2">
              <w:rPr>
                <w:rFonts w:cs="Calibri"/>
                <w:b/>
                <w:i/>
                <w:color w:val="000066"/>
                <w:sz w:val="22"/>
                <w:szCs w:val="22"/>
              </w:rPr>
              <w:t xml:space="preserve">Evidence </w:t>
            </w:r>
            <w:r w:rsidR="008524E9" w:rsidRPr="008C02D2">
              <w:rPr>
                <w:rFonts w:cs="Calibri"/>
                <w:b/>
                <w:i/>
                <w:color w:val="000066"/>
                <w:sz w:val="22"/>
                <w:szCs w:val="22"/>
              </w:rPr>
              <w:t>reference</w:t>
            </w:r>
          </w:p>
          <w:p w14:paraId="50D5EEE3" w14:textId="77777777" w:rsidR="008524E9" w:rsidRPr="008C02D2" w:rsidRDefault="008524E9" w:rsidP="008C02D2">
            <w:pPr>
              <w:jc w:val="both"/>
              <w:rPr>
                <w:rFonts w:cs="Calibri"/>
                <w:i/>
                <w:color w:val="000066"/>
                <w:sz w:val="22"/>
                <w:szCs w:val="22"/>
              </w:rPr>
            </w:pPr>
            <w:r w:rsidRPr="008C02D2">
              <w:rPr>
                <w:rFonts w:cs="Calibri"/>
                <w:i/>
                <w:color w:val="000066"/>
                <w:sz w:val="22"/>
                <w:szCs w:val="22"/>
              </w:rPr>
              <w:t>(to be completed by bidder)</w:t>
            </w:r>
          </w:p>
        </w:tc>
      </w:tr>
      <w:tr w:rsidR="008524E9" w:rsidRPr="008C02D2" w14:paraId="5011BBEC" w14:textId="77777777" w:rsidTr="003211B9">
        <w:tc>
          <w:tcPr>
            <w:tcW w:w="1764" w:type="pct"/>
          </w:tcPr>
          <w:p w14:paraId="6CE32D6F" w14:textId="77777777" w:rsidR="008524E9" w:rsidRPr="008C02D2" w:rsidRDefault="008524E9" w:rsidP="008D5C30">
            <w:pPr>
              <w:pStyle w:val="Specification"/>
              <w:numPr>
                <w:ilvl w:val="0"/>
                <w:numId w:val="25"/>
              </w:numPr>
              <w:ind w:left="517"/>
              <w:jc w:val="both"/>
              <w:rPr>
                <w:rFonts w:cs="Calibri"/>
                <w:b/>
                <w:sz w:val="22"/>
                <w:szCs w:val="22"/>
              </w:rPr>
            </w:pPr>
            <w:r w:rsidRPr="008C02D2">
              <w:rPr>
                <w:rFonts w:cs="Calibri"/>
                <w:b/>
                <w:sz w:val="22"/>
                <w:szCs w:val="22"/>
              </w:rPr>
              <w:t>BIDDER CERTIFICATION / AFFILIATION REQUIREMENTS</w:t>
            </w:r>
          </w:p>
          <w:p w14:paraId="6252EB57" w14:textId="45490348" w:rsidR="00234C61" w:rsidRPr="008C02D2" w:rsidRDefault="00480228" w:rsidP="008C02D2">
            <w:pPr>
              <w:pStyle w:val="Comment"/>
              <w:jc w:val="both"/>
              <w:rPr>
                <w:rFonts w:cs="Calibri"/>
                <w:i w:val="0"/>
                <w:color w:val="auto"/>
                <w:szCs w:val="22"/>
              </w:rPr>
            </w:pPr>
            <w:r w:rsidRPr="008C02D2">
              <w:rPr>
                <w:rFonts w:cs="Calibri"/>
                <w:i w:val="0"/>
                <w:color w:val="auto"/>
                <w:szCs w:val="22"/>
              </w:rPr>
              <w:t>The bidder must be a registered OSM/OEM partner to provide Network Switches.</w:t>
            </w:r>
          </w:p>
        </w:tc>
        <w:tc>
          <w:tcPr>
            <w:tcW w:w="2135" w:type="pct"/>
          </w:tcPr>
          <w:p w14:paraId="60755B54" w14:textId="05BCD99B" w:rsidR="00C042E0" w:rsidRPr="008C02D2" w:rsidRDefault="00480228" w:rsidP="008C02D2">
            <w:pPr>
              <w:pStyle w:val="Specification"/>
              <w:jc w:val="both"/>
              <w:rPr>
                <w:rFonts w:cs="Calibri"/>
                <w:sz w:val="22"/>
                <w:szCs w:val="22"/>
              </w:rPr>
            </w:pPr>
            <w:r w:rsidRPr="008C02D2">
              <w:rPr>
                <w:rFonts w:cs="Calibri"/>
                <w:sz w:val="22"/>
                <w:szCs w:val="22"/>
              </w:rPr>
              <w:t xml:space="preserve">Attach to ANNEX B a copy of a valid documentation (certificate or letter) from OSM/OEM indicating the bidder is a registered partner to provide Network Switches. </w:t>
            </w:r>
          </w:p>
          <w:p w14:paraId="113D916A" w14:textId="77777777" w:rsidR="00C042E0" w:rsidRPr="008C02D2" w:rsidRDefault="00C042E0" w:rsidP="008C02D2">
            <w:pPr>
              <w:pStyle w:val="Specification"/>
              <w:jc w:val="both"/>
              <w:rPr>
                <w:rFonts w:cs="Calibri"/>
                <w:sz w:val="22"/>
                <w:szCs w:val="22"/>
              </w:rPr>
            </w:pPr>
          </w:p>
          <w:p w14:paraId="02005891" w14:textId="77777777" w:rsidR="00C042E0" w:rsidRPr="008C02D2" w:rsidRDefault="00C042E0" w:rsidP="008C02D2">
            <w:pPr>
              <w:jc w:val="both"/>
              <w:rPr>
                <w:rFonts w:cs="Calibri"/>
                <w:sz w:val="22"/>
                <w:szCs w:val="22"/>
              </w:rPr>
            </w:pPr>
            <w:r w:rsidRPr="008C02D2">
              <w:rPr>
                <w:rFonts w:cs="Calibri"/>
                <w:b/>
                <w:sz w:val="22"/>
                <w:szCs w:val="22"/>
              </w:rPr>
              <w:t>Note:</w:t>
            </w:r>
            <w:r w:rsidRPr="008C02D2">
              <w:rPr>
                <w:rFonts w:cs="Calibri"/>
                <w:sz w:val="22"/>
                <w:szCs w:val="22"/>
              </w:rPr>
              <w:t xml:space="preserve"> SITA reserves the right to verify the information provided.</w:t>
            </w:r>
          </w:p>
          <w:p w14:paraId="625269F9" w14:textId="77777777" w:rsidR="00C042E0" w:rsidRPr="008C02D2" w:rsidRDefault="00C042E0" w:rsidP="008C02D2">
            <w:pPr>
              <w:pStyle w:val="Specification"/>
              <w:jc w:val="both"/>
              <w:rPr>
                <w:rFonts w:cs="Calibri"/>
                <w:sz w:val="22"/>
                <w:szCs w:val="22"/>
              </w:rPr>
            </w:pPr>
          </w:p>
        </w:tc>
        <w:tc>
          <w:tcPr>
            <w:tcW w:w="1101" w:type="pct"/>
          </w:tcPr>
          <w:p w14:paraId="0EB85140" w14:textId="282C819D" w:rsidR="008524E9" w:rsidRPr="008C02D2" w:rsidRDefault="008524E9" w:rsidP="008C02D2">
            <w:pPr>
              <w:jc w:val="both"/>
              <w:rPr>
                <w:rFonts w:cs="Calibri"/>
                <w:sz w:val="22"/>
                <w:szCs w:val="22"/>
              </w:rPr>
            </w:pPr>
            <w:r w:rsidRPr="008C02D2">
              <w:rPr>
                <w:rFonts w:cs="Calibri"/>
                <w:color w:val="FF0000"/>
                <w:sz w:val="22"/>
                <w:szCs w:val="22"/>
              </w:rPr>
              <w:t xml:space="preserve">&lt;provide </w:t>
            </w:r>
            <w:r w:rsidR="00046429" w:rsidRPr="008C02D2">
              <w:rPr>
                <w:rFonts w:cs="Calibri"/>
                <w:color w:val="FF0000"/>
                <w:sz w:val="22"/>
                <w:szCs w:val="22"/>
              </w:rPr>
              <w:t xml:space="preserve">unique reference </w:t>
            </w:r>
            <w:r w:rsidR="003C2DC6" w:rsidRPr="008C02D2">
              <w:rPr>
                <w:rFonts w:cs="Calibri"/>
                <w:color w:val="FF0000"/>
                <w:sz w:val="22"/>
                <w:szCs w:val="22"/>
              </w:rPr>
              <w:t xml:space="preserve">to </w:t>
            </w:r>
            <w:r w:rsidR="00E22488" w:rsidRPr="008C02D2">
              <w:rPr>
                <w:rFonts w:cs="Calibri"/>
                <w:color w:val="FF0000"/>
                <w:sz w:val="22"/>
                <w:szCs w:val="22"/>
              </w:rPr>
              <w:t xml:space="preserve">locate </w:t>
            </w:r>
            <w:r w:rsidR="00046429" w:rsidRPr="008C02D2">
              <w:rPr>
                <w:rFonts w:cs="Calibri"/>
                <w:color w:val="FF0000"/>
                <w:sz w:val="22"/>
                <w:szCs w:val="22"/>
              </w:rPr>
              <w:t>substantiating evidence</w:t>
            </w:r>
            <w:r w:rsidR="00E22488" w:rsidRPr="008C02D2">
              <w:rPr>
                <w:rFonts w:cs="Calibri"/>
                <w:color w:val="FF0000"/>
                <w:sz w:val="22"/>
                <w:szCs w:val="22"/>
              </w:rPr>
              <w:t xml:space="preserve"> in the bid response</w:t>
            </w:r>
            <w:r w:rsidR="007F3718" w:rsidRPr="008C02D2">
              <w:rPr>
                <w:rFonts w:cs="Calibri"/>
                <w:color w:val="FF0000"/>
                <w:sz w:val="22"/>
                <w:szCs w:val="22"/>
              </w:rPr>
              <w:t xml:space="preserve"> – see Annex </w:t>
            </w:r>
            <w:r w:rsidR="00622939" w:rsidRPr="008C02D2">
              <w:rPr>
                <w:rFonts w:cs="Calibri"/>
                <w:color w:val="FF0000"/>
                <w:sz w:val="22"/>
                <w:szCs w:val="22"/>
              </w:rPr>
              <w:t>B, section 1</w:t>
            </w:r>
            <w:r w:rsidR="00480228" w:rsidRPr="008C02D2">
              <w:rPr>
                <w:rFonts w:cs="Calibri"/>
                <w:color w:val="FF0000"/>
                <w:sz w:val="22"/>
                <w:szCs w:val="22"/>
              </w:rPr>
              <w:t>0</w:t>
            </w:r>
            <w:r w:rsidR="00622939" w:rsidRPr="008C02D2">
              <w:rPr>
                <w:rFonts w:cs="Calibri"/>
                <w:color w:val="FF0000"/>
                <w:sz w:val="22"/>
                <w:szCs w:val="22"/>
              </w:rPr>
              <w:t>.1</w:t>
            </w:r>
            <w:r w:rsidR="00046429" w:rsidRPr="008C02D2">
              <w:rPr>
                <w:rFonts w:cs="Calibri"/>
                <w:color w:val="FF0000"/>
                <w:sz w:val="22"/>
                <w:szCs w:val="22"/>
              </w:rPr>
              <w:t>&gt;</w:t>
            </w:r>
          </w:p>
        </w:tc>
      </w:tr>
      <w:tr w:rsidR="003C2DC6" w:rsidRPr="008C02D2" w14:paraId="3FB18B42" w14:textId="77777777" w:rsidTr="003211B9">
        <w:tc>
          <w:tcPr>
            <w:tcW w:w="1764" w:type="pct"/>
          </w:tcPr>
          <w:p w14:paraId="76336506" w14:textId="77777777" w:rsidR="008878DB" w:rsidRPr="008C02D2" w:rsidRDefault="008878DB" w:rsidP="008D5C30">
            <w:pPr>
              <w:pStyle w:val="Specification"/>
              <w:numPr>
                <w:ilvl w:val="0"/>
                <w:numId w:val="24"/>
              </w:numPr>
              <w:tabs>
                <w:tab w:val="num" w:pos="607"/>
              </w:tabs>
              <w:ind w:left="517"/>
              <w:jc w:val="both"/>
              <w:rPr>
                <w:rStyle w:val="Strong"/>
                <w:rFonts w:cs="Calibri"/>
                <w:sz w:val="22"/>
                <w:szCs w:val="22"/>
              </w:rPr>
            </w:pPr>
            <w:r w:rsidRPr="008C02D2">
              <w:rPr>
                <w:rStyle w:val="Strong"/>
                <w:rFonts w:cs="Calibri"/>
                <w:sz w:val="22"/>
                <w:szCs w:val="22"/>
              </w:rPr>
              <w:t>BIDDER</w:t>
            </w:r>
            <w:r w:rsidR="00662ADB" w:rsidRPr="008C02D2">
              <w:rPr>
                <w:rStyle w:val="Strong"/>
                <w:rFonts w:cs="Calibri"/>
                <w:sz w:val="22"/>
                <w:szCs w:val="22"/>
              </w:rPr>
              <w:t xml:space="preserve"> EXPERIENCE AND CAPABILITY REQUIREMENTS</w:t>
            </w:r>
          </w:p>
          <w:p w14:paraId="168E4683" w14:textId="242D35D5" w:rsidR="009868F2" w:rsidRPr="008C02D2" w:rsidRDefault="00480228" w:rsidP="008C02D2">
            <w:pPr>
              <w:tabs>
                <w:tab w:val="left" w:pos="26"/>
              </w:tabs>
              <w:jc w:val="both"/>
              <w:rPr>
                <w:rFonts w:cs="Calibri"/>
                <w:sz w:val="22"/>
                <w:szCs w:val="22"/>
              </w:rPr>
            </w:pPr>
            <w:r w:rsidRPr="008C02D2">
              <w:rPr>
                <w:rFonts w:cs="Calibri"/>
                <w:sz w:val="22"/>
                <w:szCs w:val="22"/>
              </w:rPr>
              <w:t xml:space="preserve">The bidder must have </w:t>
            </w:r>
            <w:r w:rsidR="008357B7" w:rsidRPr="008C02D2">
              <w:rPr>
                <w:rFonts w:cs="Calibri"/>
                <w:sz w:val="22"/>
                <w:szCs w:val="22"/>
              </w:rPr>
              <w:t>supplied</w:t>
            </w:r>
            <w:r w:rsidRPr="008C02D2">
              <w:rPr>
                <w:rFonts w:cs="Calibri"/>
                <w:sz w:val="22"/>
                <w:szCs w:val="22"/>
              </w:rPr>
              <w:t>, installed and configured Network Switches to at least one (1) customer during the past four (4) years.</w:t>
            </w:r>
          </w:p>
        </w:tc>
        <w:tc>
          <w:tcPr>
            <w:tcW w:w="2135" w:type="pct"/>
          </w:tcPr>
          <w:p w14:paraId="010CBE51" w14:textId="5F26C7CB" w:rsidR="00480228" w:rsidRPr="008C02D2" w:rsidRDefault="00480228" w:rsidP="008C02D2">
            <w:pPr>
              <w:jc w:val="both"/>
              <w:rPr>
                <w:rFonts w:cs="Calibri"/>
                <w:color w:val="000000" w:themeColor="text1"/>
                <w:sz w:val="22"/>
                <w:szCs w:val="22"/>
              </w:rPr>
            </w:pPr>
            <w:bookmarkStart w:id="39" w:name="_Hlk84928582"/>
            <w:r w:rsidRPr="008C02D2">
              <w:rPr>
                <w:rFonts w:cs="Calibri"/>
                <w:sz w:val="22"/>
                <w:szCs w:val="22"/>
              </w:rPr>
              <w:t>Provide in Annex B reference</w:t>
            </w:r>
            <w:r w:rsidR="00016048">
              <w:rPr>
                <w:rFonts w:cs="Calibri"/>
                <w:sz w:val="22"/>
                <w:szCs w:val="22"/>
              </w:rPr>
              <w:t xml:space="preserve"> </w:t>
            </w:r>
            <w:r w:rsidR="00C9169E">
              <w:rPr>
                <w:rFonts w:cs="Calibri"/>
                <w:sz w:val="22"/>
                <w:szCs w:val="22"/>
              </w:rPr>
              <w:t xml:space="preserve">details </w:t>
            </w:r>
            <w:r w:rsidR="00C9169E" w:rsidRPr="008C02D2">
              <w:rPr>
                <w:rFonts w:cs="Calibri"/>
                <w:sz w:val="22"/>
                <w:szCs w:val="22"/>
              </w:rPr>
              <w:t>of</w:t>
            </w:r>
            <w:r w:rsidR="008357B7" w:rsidRPr="008C02D2">
              <w:rPr>
                <w:rFonts w:cs="Calibri"/>
                <w:sz w:val="22"/>
                <w:szCs w:val="22"/>
              </w:rPr>
              <w:t xml:space="preserve"> </w:t>
            </w:r>
            <w:r w:rsidRPr="008C02D2">
              <w:rPr>
                <w:rFonts w:cs="Calibri"/>
                <w:sz w:val="22"/>
                <w:szCs w:val="22"/>
              </w:rPr>
              <w:t>one</w:t>
            </w:r>
            <w:r w:rsidR="00016048">
              <w:rPr>
                <w:rFonts w:cs="Calibri"/>
                <w:sz w:val="22"/>
                <w:szCs w:val="22"/>
              </w:rPr>
              <w:t xml:space="preserve"> (1</w:t>
            </w:r>
            <w:r w:rsidR="00C9169E">
              <w:rPr>
                <w:rFonts w:cs="Calibri"/>
                <w:sz w:val="22"/>
                <w:szCs w:val="22"/>
              </w:rPr>
              <w:t xml:space="preserve">) </w:t>
            </w:r>
            <w:r w:rsidR="00C9169E" w:rsidRPr="008C02D2">
              <w:rPr>
                <w:rFonts w:cs="Calibri"/>
                <w:sz w:val="22"/>
                <w:szCs w:val="22"/>
              </w:rPr>
              <w:t>customer</w:t>
            </w:r>
            <w:r w:rsidRPr="008C02D2">
              <w:rPr>
                <w:rFonts w:cs="Calibri"/>
                <w:sz w:val="22"/>
                <w:szCs w:val="22"/>
              </w:rPr>
              <w:t xml:space="preserve"> to whom the Supply, Installation and Configuration of Network Switches was provided in the last 4 years.   </w:t>
            </w:r>
            <w:bookmarkEnd w:id="39"/>
          </w:p>
          <w:p w14:paraId="5FD961B0" w14:textId="5687F229" w:rsidR="000E39CF" w:rsidRPr="008C02D2" w:rsidRDefault="000E39CF" w:rsidP="008C02D2">
            <w:pPr>
              <w:jc w:val="both"/>
              <w:rPr>
                <w:rFonts w:cs="Calibri"/>
                <w:sz w:val="22"/>
                <w:szCs w:val="22"/>
              </w:rPr>
            </w:pPr>
          </w:p>
          <w:p w14:paraId="3861F89E" w14:textId="77777777" w:rsidR="00480228" w:rsidRPr="008C02D2" w:rsidRDefault="00480228" w:rsidP="008C02D2">
            <w:pPr>
              <w:jc w:val="both"/>
              <w:rPr>
                <w:rFonts w:cs="Calibri"/>
                <w:sz w:val="22"/>
                <w:szCs w:val="22"/>
              </w:rPr>
            </w:pPr>
          </w:p>
          <w:p w14:paraId="31859679" w14:textId="77777777" w:rsidR="006B3383" w:rsidRPr="008C02D2" w:rsidRDefault="006B3383" w:rsidP="008C02D2">
            <w:pPr>
              <w:jc w:val="both"/>
              <w:rPr>
                <w:rFonts w:cs="Calibri"/>
                <w:sz w:val="22"/>
                <w:szCs w:val="22"/>
              </w:rPr>
            </w:pPr>
          </w:p>
          <w:p w14:paraId="6CEA6B42" w14:textId="77777777" w:rsidR="003C2DC6" w:rsidRPr="008C02D2" w:rsidRDefault="006B3383" w:rsidP="008C02D2">
            <w:pPr>
              <w:jc w:val="both"/>
              <w:rPr>
                <w:rFonts w:cs="Calibri"/>
                <w:sz w:val="22"/>
                <w:szCs w:val="22"/>
              </w:rPr>
            </w:pPr>
            <w:r w:rsidRPr="008C02D2">
              <w:rPr>
                <w:rFonts w:cs="Calibri"/>
                <w:b/>
                <w:sz w:val="22"/>
                <w:szCs w:val="22"/>
              </w:rPr>
              <w:t>NB:</w:t>
            </w:r>
            <w:r w:rsidRPr="008C02D2">
              <w:rPr>
                <w:rFonts w:cs="Calibri"/>
                <w:sz w:val="22"/>
                <w:szCs w:val="22"/>
              </w:rPr>
              <w:t xml:space="preserve"> SITA reserves the right to verify information provided</w:t>
            </w:r>
          </w:p>
        </w:tc>
        <w:tc>
          <w:tcPr>
            <w:tcW w:w="1101" w:type="pct"/>
          </w:tcPr>
          <w:p w14:paraId="7821B1DE" w14:textId="2D463313" w:rsidR="003C2DC6" w:rsidRPr="008C02D2" w:rsidRDefault="007F3718" w:rsidP="008C02D2">
            <w:pPr>
              <w:jc w:val="both"/>
              <w:rPr>
                <w:rFonts w:cs="Calibri"/>
                <w:sz w:val="22"/>
                <w:szCs w:val="22"/>
              </w:rPr>
            </w:pPr>
            <w:r w:rsidRPr="008C02D2">
              <w:rPr>
                <w:rFonts w:cs="Calibri"/>
                <w:color w:val="FF0000"/>
                <w:sz w:val="22"/>
                <w:szCs w:val="22"/>
              </w:rPr>
              <w:t>&lt;provide unique reference to locate substantiating evidence in the bid response – see Annex</w:t>
            </w:r>
            <w:r w:rsidR="00622939" w:rsidRPr="008C02D2">
              <w:rPr>
                <w:rFonts w:cs="Calibri"/>
                <w:color w:val="FF0000"/>
                <w:sz w:val="22"/>
                <w:szCs w:val="22"/>
              </w:rPr>
              <w:t xml:space="preserve"> B, section 1</w:t>
            </w:r>
            <w:r w:rsidR="00480228" w:rsidRPr="008C02D2">
              <w:rPr>
                <w:rFonts w:cs="Calibri"/>
                <w:color w:val="FF0000"/>
                <w:sz w:val="22"/>
                <w:szCs w:val="22"/>
              </w:rPr>
              <w:t>0</w:t>
            </w:r>
            <w:r w:rsidR="00622939" w:rsidRPr="008C02D2">
              <w:rPr>
                <w:rFonts w:cs="Calibri"/>
                <w:color w:val="FF0000"/>
                <w:sz w:val="22"/>
                <w:szCs w:val="22"/>
              </w:rPr>
              <w:t>.</w:t>
            </w:r>
            <w:r w:rsidR="00480228" w:rsidRPr="008C02D2">
              <w:rPr>
                <w:rFonts w:cs="Calibri"/>
                <w:color w:val="FF0000"/>
                <w:sz w:val="22"/>
                <w:szCs w:val="22"/>
              </w:rPr>
              <w:t>2</w:t>
            </w:r>
            <w:r w:rsidR="00622939" w:rsidRPr="008C02D2">
              <w:rPr>
                <w:rFonts w:cs="Calibri"/>
                <w:color w:val="FF0000"/>
                <w:sz w:val="22"/>
                <w:szCs w:val="22"/>
              </w:rPr>
              <w:t>, table 1</w:t>
            </w:r>
            <w:r w:rsidRPr="008C02D2">
              <w:rPr>
                <w:rFonts w:cs="Calibri"/>
                <w:color w:val="FF0000"/>
                <w:sz w:val="22"/>
                <w:szCs w:val="22"/>
              </w:rPr>
              <w:t>&gt;</w:t>
            </w:r>
          </w:p>
        </w:tc>
      </w:tr>
      <w:tr w:rsidR="00342FC2" w:rsidRPr="008C02D2" w14:paraId="5B81EB6D" w14:textId="77777777" w:rsidTr="003211B9">
        <w:trPr>
          <w:trHeight w:val="2304"/>
        </w:trPr>
        <w:tc>
          <w:tcPr>
            <w:tcW w:w="1764" w:type="pct"/>
          </w:tcPr>
          <w:p w14:paraId="19383553" w14:textId="6AA795CB" w:rsidR="00342FC2" w:rsidRPr="008C02D2" w:rsidRDefault="00342FC2" w:rsidP="008D5C30">
            <w:pPr>
              <w:pStyle w:val="Specification"/>
              <w:numPr>
                <w:ilvl w:val="0"/>
                <w:numId w:val="24"/>
              </w:numPr>
              <w:tabs>
                <w:tab w:val="num" w:pos="607"/>
              </w:tabs>
              <w:ind w:left="517"/>
              <w:jc w:val="both"/>
              <w:rPr>
                <w:rFonts w:cs="Calibri"/>
                <w:b/>
                <w:bCs/>
                <w:sz w:val="22"/>
                <w:szCs w:val="22"/>
              </w:rPr>
            </w:pPr>
            <w:r w:rsidRPr="008C02D2">
              <w:rPr>
                <w:rFonts w:cs="Calibri"/>
                <w:b/>
                <w:sz w:val="22"/>
                <w:szCs w:val="22"/>
              </w:rPr>
              <w:lastRenderedPageBreak/>
              <w:t xml:space="preserve">PRODUCT </w:t>
            </w:r>
            <w:r w:rsidR="00A51BCA" w:rsidRPr="008C02D2">
              <w:rPr>
                <w:rFonts w:cs="Calibri"/>
                <w:b/>
                <w:sz w:val="22"/>
                <w:szCs w:val="22"/>
              </w:rPr>
              <w:t>/</w:t>
            </w:r>
            <w:r w:rsidRPr="008C02D2">
              <w:rPr>
                <w:rFonts w:cs="Calibri"/>
                <w:b/>
                <w:sz w:val="22"/>
                <w:szCs w:val="22"/>
              </w:rPr>
              <w:t xml:space="preserve"> SERVICE FUNCTIONAL</w:t>
            </w:r>
            <w:r w:rsidR="00480228" w:rsidRPr="008C02D2">
              <w:rPr>
                <w:rFonts w:cs="Calibri"/>
                <w:b/>
                <w:sz w:val="22"/>
                <w:szCs w:val="22"/>
              </w:rPr>
              <w:t xml:space="preserve"> </w:t>
            </w:r>
            <w:r w:rsidRPr="008C02D2">
              <w:rPr>
                <w:rFonts w:cs="Calibri"/>
                <w:b/>
                <w:sz w:val="22"/>
                <w:szCs w:val="22"/>
              </w:rPr>
              <w:t>REQUIREMENT</w:t>
            </w:r>
          </w:p>
          <w:p w14:paraId="1C627C88" w14:textId="5DFEDB9E" w:rsidR="00A51BCA" w:rsidRPr="008C02D2" w:rsidRDefault="00480228" w:rsidP="008C02D2">
            <w:pPr>
              <w:pStyle w:val="Specification"/>
              <w:tabs>
                <w:tab w:val="num" w:pos="607"/>
              </w:tabs>
              <w:ind w:left="-50"/>
              <w:jc w:val="both"/>
              <w:rPr>
                <w:rStyle w:val="Strong"/>
                <w:rFonts w:cs="Calibri"/>
                <w:b w:val="0"/>
                <w:bCs w:val="0"/>
                <w:sz w:val="22"/>
                <w:szCs w:val="22"/>
              </w:rPr>
            </w:pPr>
            <w:r w:rsidRPr="008C02D2">
              <w:rPr>
                <w:rStyle w:val="Strong"/>
                <w:rFonts w:cs="Calibri"/>
                <w:b w:val="0"/>
                <w:bCs w:val="0"/>
                <w:sz w:val="22"/>
                <w:szCs w:val="22"/>
              </w:rPr>
              <w:t>The bidder must confirm compliance to the functional Product / Service requirements for Network Switches.</w:t>
            </w:r>
          </w:p>
        </w:tc>
        <w:tc>
          <w:tcPr>
            <w:tcW w:w="2135" w:type="pct"/>
          </w:tcPr>
          <w:p w14:paraId="09503CE9" w14:textId="0B8CA4A8" w:rsidR="00342FC2" w:rsidRPr="008C02D2" w:rsidRDefault="00342FC2" w:rsidP="008C02D2">
            <w:pPr>
              <w:jc w:val="both"/>
              <w:rPr>
                <w:rFonts w:cs="Calibri"/>
                <w:bCs/>
                <w:sz w:val="22"/>
                <w:szCs w:val="22"/>
              </w:rPr>
            </w:pPr>
            <w:r w:rsidRPr="008C02D2">
              <w:rPr>
                <w:rFonts w:cs="Calibri"/>
                <w:bCs/>
                <w:sz w:val="22"/>
                <w:szCs w:val="22"/>
              </w:rPr>
              <w:t xml:space="preserve">The bidder must confirm that they comply with the </w:t>
            </w:r>
            <w:r w:rsidR="00BF1134" w:rsidRPr="008C02D2">
              <w:rPr>
                <w:rFonts w:cs="Calibri"/>
                <w:bCs/>
                <w:sz w:val="22"/>
                <w:szCs w:val="22"/>
              </w:rPr>
              <w:t>Product</w:t>
            </w:r>
            <w:r w:rsidRPr="008C02D2">
              <w:rPr>
                <w:rFonts w:cs="Calibri"/>
                <w:bCs/>
                <w:sz w:val="22"/>
                <w:szCs w:val="22"/>
              </w:rPr>
              <w:t xml:space="preserve"> / Service Functional Requirements by </w:t>
            </w:r>
            <w:r w:rsidR="00BF1134" w:rsidRPr="008C02D2">
              <w:rPr>
                <w:rFonts w:cs="Calibri"/>
                <w:bCs/>
                <w:sz w:val="22"/>
                <w:szCs w:val="22"/>
              </w:rPr>
              <w:t>completing</w:t>
            </w:r>
            <w:r w:rsidRPr="008C02D2">
              <w:rPr>
                <w:rFonts w:cs="Calibri"/>
                <w:bCs/>
                <w:sz w:val="22"/>
                <w:szCs w:val="22"/>
              </w:rPr>
              <w:t xml:space="preserve"> Annex</w:t>
            </w:r>
            <w:r w:rsidR="00477AD2" w:rsidRPr="008C02D2">
              <w:rPr>
                <w:rFonts w:cs="Calibri"/>
                <w:bCs/>
                <w:sz w:val="22"/>
                <w:szCs w:val="22"/>
              </w:rPr>
              <w:t xml:space="preserve"> C</w:t>
            </w:r>
            <w:r w:rsidRPr="008C02D2">
              <w:rPr>
                <w:rFonts w:cs="Calibri"/>
                <w:bCs/>
                <w:sz w:val="22"/>
                <w:szCs w:val="22"/>
              </w:rPr>
              <w:t xml:space="preserve">: Addendum </w:t>
            </w:r>
            <w:r w:rsidR="00477AD2" w:rsidRPr="008C02D2">
              <w:rPr>
                <w:rFonts w:cs="Calibri"/>
                <w:bCs/>
                <w:sz w:val="22"/>
                <w:szCs w:val="22"/>
              </w:rPr>
              <w:t>1.</w:t>
            </w:r>
          </w:p>
        </w:tc>
        <w:tc>
          <w:tcPr>
            <w:tcW w:w="1101" w:type="pct"/>
          </w:tcPr>
          <w:p w14:paraId="663D5F67" w14:textId="57C52053" w:rsidR="00342FC2" w:rsidRPr="008C02D2" w:rsidRDefault="00342FC2" w:rsidP="008C02D2">
            <w:pPr>
              <w:jc w:val="both"/>
              <w:rPr>
                <w:rFonts w:cs="Calibri"/>
                <w:color w:val="FF0000"/>
                <w:sz w:val="22"/>
                <w:szCs w:val="22"/>
              </w:rPr>
            </w:pPr>
            <w:r w:rsidRPr="008C02D2">
              <w:rPr>
                <w:rFonts w:cs="Calibri"/>
                <w:color w:val="FF0000"/>
                <w:sz w:val="22"/>
                <w:szCs w:val="22"/>
              </w:rPr>
              <w:t>&lt;provide unique reference to locate substantiating evidence in the bid response – see Annex B, section 1</w:t>
            </w:r>
            <w:r w:rsidR="00480228" w:rsidRPr="008C02D2">
              <w:rPr>
                <w:rFonts w:cs="Calibri"/>
                <w:color w:val="FF0000"/>
                <w:sz w:val="22"/>
                <w:szCs w:val="22"/>
              </w:rPr>
              <w:t>0.3</w:t>
            </w:r>
            <w:r w:rsidR="001D4B33">
              <w:rPr>
                <w:rFonts w:cs="Calibri"/>
                <w:color w:val="FF0000"/>
                <w:sz w:val="22"/>
                <w:szCs w:val="22"/>
              </w:rPr>
              <w:t xml:space="preserve"> </w:t>
            </w:r>
            <w:r w:rsidR="00A51BCA" w:rsidRPr="008C02D2">
              <w:rPr>
                <w:rFonts w:cs="Calibri"/>
                <w:color w:val="FF0000"/>
                <w:sz w:val="22"/>
                <w:szCs w:val="22"/>
              </w:rPr>
              <w:t xml:space="preserve">and Annex C: </w:t>
            </w:r>
            <w:r w:rsidR="00F3422E" w:rsidRPr="008C02D2">
              <w:rPr>
                <w:rFonts w:cs="Calibri"/>
                <w:color w:val="FF0000"/>
                <w:sz w:val="22"/>
                <w:szCs w:val="22"/>
              </w:rPr>
              <w:t>Addendum</w:t>
            </w:r>
            <w:r w:rsidR="00A51BCA" w:rsidRPr="008C02D2">
              <w:rPr>
                <w:rFonts w:cs="Calibri"/>
                <w:color w:val="FF0000"/>
                <w:sz w:val="22"/>
                <w:szCs w:val="22"/>
              </w:rPr>
              <w:t xml:space="preserve"> 1&gt;</w:t>
            </w:r>
          </w:p>
        </w:tc>
      </w:tr>
      <w:bookmarkEnd w:id="38"/>
    </w:tbl>
    <w:p w14:paraId="5D4886AC" w14:textId="77777777" w:rsidR="00697E76" w:rsidRPr="008C02D2" w:rsidRDefault="00697E76" w:rsidP="008C02D2">
      <w:pPr>
        <w:pStyle w:val="Specification"/>
        <w:ind w:left="567"/>
        <w:jc w:val="both"/>
        <w:rPr>
          <w:rFonts w:cs="Calibri"/>
          <w:sz w:val="22"/>
          <w:szCs w:val="22"/>
        </w:rPr>
      </w:pPr>
    </w:p>
    <w:p w14:paraId="42635A76" w14:textId="77777777" w:rsidR="00D5480C" w:rsidRPr="008C02D2" w:rsidRDefault="00D5480C" w:rsidP="008C02D2">
      <w:pPr>
        <w:pStyle w:val="Heading2"/>
        <w:jc w:val="both"/>
        <w:rPr>
          <w:rFonts w:cs="Calibri"/>
          <w:sz w:val="22"/>
          <w:szCs w:val="22"/>
        </w:rPr>
      </w:pPr>
      <w:bookmarkStart w:id="40" w:name="_Toc435315904"/>
      <w:bookmarkStart w:id="41" w:name="_Ref455335890"/>
      <w:bookmarkStart w:id="42" w:name="_Toc137509302"/>
      <w:r w:rsidRPr="008C02D2">
        <w:rPr>
          <w:rFonts w:cs="Calibri"/>
          <w:sz w:val="22"/>
          <w:szCs w:val="22"/>
        </w:rPr>
        <w:t>DECLARATION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8C02D2" w14:paraId="3595CF1C" w14:textId="77777777" w:rsidTr="00692BDE">
        <w:trPr>
          <w:tblHeader/>
        </w:trPr>
        <w:tc>
          <w:tcPr>
            <w:tcW w:w="3776" w:type="pct"/>
            <w:shd w:val="clear" w:color="auto" w:fill="C6D9F1" w:themeFill="text2" w:themeFillTint="33"/>
          </w:tcPr>
          <w:p w14:paraId="789242DF" w14:textId="77777777" w:rsidR="00D5480C" w:rsidRPr="008C02D2" w:rsidRDefault="00D5480C" w:rsidP="008C02D2">
            <w:pPr>
              <w:keepNext/>
              <w:keepLines/>
              <w:jc w:val="both"/>
              <w:rPr>
                <w:rFonts w:cs="Calibri"/>
                <w:b/>
                <w:sz w:val="22"/>
                <w:szCs w:val="22"/>
              </w:rPr>
            </w:pPr>
          </w:p>
        </w:tc>
        <w:tc>
          <w:tcPr>
            <w:tcW w:w="623" w:type="pct"/>
            <w:shd w:val="clear" w:color="auto" w:fill="C6D9F1" w:themeFill="text2" w:themeFillTint="33"/>
          </w:tcPr>
          <w:p w14:paraId="1E1C5555" w14:textId="77777777" w:rsidR="00D5480C" w:rsidRPr="008C02D2" w:rsidRDefault="00D5480C" w:rsidP="008C02D2">
            <w:pPr>
              <w:keepNext/>
              <w:keepLines/>
              <w:jc w:val="both"/>
              <w:rPr>
                <w:rFonts w:cs="Calibri"/>
                <w:b/>
                <w:sz w:val="22"/>
                <w:szCs w:val="22"/>
              </w:rPr>
            </w:pPr>
            <w:r w:rsidRPr="008C02D2">
              <w:rPr>
                <w:rFonts w:cs="Calibri"/>
                <w:b/>
                <w:sz w:val="22"/>
                <w:szCs w:val="22"/>
              </w:rPr>
              <w:t>Comply</w:t>
            </w:r>
          </w:p>
        </w:tc>
        <w:tc>
          <w:tcPr>
            <w:tcW w:w="601" w:type="pct"/>
            <w:shd w:val="clear" w:color="auto" w:fill="C6D9F1" w:themeFill="text2" w:themeFillTint="33"/>
          </w:tcPr>
          <w:p w14:paraId="40025C25" w14:textId="77777777" w:rsidR="00D5480C" w:rsidRPr="008C02D2" w:rsidRDefault="00D5480C" w:rsidP="008C02D2">
            <w:pPr>
              <w:keepNext/>
              <w:keepLines/>
              <w:jc w:val="both"/>
              <w:rPr>
                <w:rFonts w:cs="Calibri"/>
                <w:b/>
                <w:sz w:val="22"/>
                <w:szCs w:val="22"/>
              </w:rPr>
            </w:pPr>
            <w:r w:rsidRPr="008C02D2">
              <w:rPr>
                <w:rFonts w:cs="Calibri"/>
                <w:b/>
                <w:sz w:val="22"/>
                <w:szCs w:val="22"/>
              </w:rPr>
              <w:t>Not Comply</w:t>
            </w:r>
          </w:p>
        </w:tc>
      </w:tr>
      <w:tr w:rsidR="00D5480C" w:rsidRPr="008C02D2" w14:paraId="0298AD33" w14:textId="77777777" w:rsidTr="00692BDE">
        <w:tc>
          <w:tcPr>
            <w:tcW w:w="3776" w:type="pct"/>
          </w:tcPr>
          <w:p w14:paraId="4F372C94" w14:textId="77777777" w:rsidR="00342818" w:rsidRPr="008C02D2" w:rsidRDefault="00D5480C" w:rsidP="008C02D2">
            <w:pPr>
              <w:keepNext/>
              <w:keepLines/>
              <w:jc w:val="both"/>
              <w:rPr>
                <w:rFonts w:cs="Calibri"/>
                <w:sz w:val="22"/>
                <w:szCs w:val="22"/>
              </w:rPr>
            </w:pPr>
            <w:r w:rsidRPr="008C02D2">
              <w:rPr>
                <w:rFonts w:cs="Calibri"/>
                <w:sz w:val="22"/>
                <w:szCs w:val="22"/>
              </w:rPr>
              <w:t>The bidder decla</w:t>
            </w:r>
            <w:r w:rsidR="001A2C3A" w:rsidRPr="008C02D2">
              <w:rPr>
                <w:rFonts w:cs="Calibri"/>
                <w:sz w:val="22"/>
                <w:szCs w:val="22"/>
              </w:rPr>
              <w:t xml:space="preserve">res </w:t>
            </w:r>
            <w:r w:rsidR="00687E81" w:rsidRPr="008C02D2">
              <w:rPr>
                <w:rFonts w:cs="Calibri"/>
                <w:sz w:val="22"/>
                <w:szCs w:val="22"/>
              </w:rPr>
              <w:t xml:space="preserve">by </w:t>
            </w:r>
            <w:r w:rsidR="00687E81" w:rsidRPr="008C02D2">
              <w:rPr>
                <w:rFonts w:cs="Calibri"/>
                <w:b/>
                <w:sz w:val="22"/>
                <w:szCs w:val="22"/>
              </w:rPr>
              <w:t>indicating with an “X”</w:t>
            </w:r>
            <w:r w:rsidR="00687E81" w:rsidRPr="008C02D2">
              <w:rPr>
                <w:rFonts w:cs="Calibri"/>
                <w:sz w:val="22"/>
                <w:szCs w:val="22"/>
              </w:rPr>
              <w:t xml:space="preserve"> </w:t>
            </w:r>
            <w:r w:rsidR="00275A66" w:rsidRPr="008C02D2">
              <w:rPr>
                <w:rFonts w:cs="Calibri"/>
                <w:sz w:val="22"/>
                <w:szCs w:val="22"/>
              </w:rPr>
              <w:t xml:space="preserve">in either the “COMPLY” or “NOT COMPLY” </w:t>
            </w:r>
            <w:r w:rsidR="001F4BA5" w:rsidRPr="008C02D2">
              <w:rPr>
                <w:rFonts w:cs="Calibri"/>
                <w:sz w:val="22"/>
                <w:szCs w:val="22"/>
              </w:rPr>
              <w:t xml:space="preserve">column </w:t>
            </w:r>
            <w:r w:rsidR="001A2C3A" w:rsidRPr="008C02D2">
              <w:rPr>
                <w:rFonts w:cs="Calibri"/>
                <w:sz w:val="22"/>
                <w:szCs w:val="22"/>
              </w:rPr>
              <w:t xml:space="preserve">that </w:t>
            </w:r>
            <w:r w:rsidR="00687E81" w:rsidRPr="008C02D2">
              <w:rPr>
                <w:rFonts w:cs="Calibri"/>
                <w:sz w:val="22"/>
                <w:szCs w:val="22"/>
              </w:rPr>
              <w:t>–</w:t>
            </w:r>
          </w:p>
          <w:p w14:paraId="12B60794" w14:textId="77777777" w:rsidR="00692BDE" w:rsidRPr="008C02D2" w:rsidRDefault="00692BDE" w:rsidP="008C02D2">
            <w:pPr>
              <w:keepNext/>
              <w:keepLines/>
              <w:jc w:val="both"/>
              <w:rPr>
                <w:rFonts w:cs="Calibri"/>
                <w:sz w:val="22"/>
                <w:szCs w:val="22"/>
              </w:rPr>
            </w:pPr>
          </w:p>
          <w:p w14:paraId="6C4D7C20" w14:textId="45CAA381" w:rsidR="00342818" w:rsidRPr="008C02D2" w:rsidRDefault="00687E81" w:rsidP="008D5C30">
            <w:pPr>
              <w:pStyle w:val="Specification"/>
              <w:keepNext/>
              <w:keepLines/>
              <w:numPr>
                <w:ilvl w:val="1"/>
                <w:numId w:val="8"/>
              </w:numPr>
              <w:jc w:val="both"/>
              <w:rPr>
                <w:rFonts w:cs="Calibri"/>
                <w:sz w:val="22"/>
                <w:szCs w:val="22"/>
              </w:rPr>
            </w:pPr>
            <w:r w:rsidRPr="008C02D2">
              <w:rPr>
                <w:rFonts w:cs="Calibri"/>
                <w:sz w:val="22"/>
                <w:szCs w:val="22"/>
              </w:rPr>
              <w:t>T</w:t>
            </w:r>
            <w:r w:rsidR="00275A66" w:rsidRPr="008C02D2">
              <w:rPr>
                <w:rFonts w:cs="Calibri"/>
                <w:sz w:val="22"/>
                <w:szCs w:val="22"/>
              </w:rPr>
              <w:t xml:space="preserve">he </w:t>
            </w:r>
            <w:r w:rsidR="00C35F25" w:rsidRPr="008C02D2">
              <w:rPr>
                <w:rFonts w:cs="Calibri"/>
                <w:sz w:val="22"/>
                <w:szCs w:val="22"/>
              </w:rPr>
              <w:t>bid</w:t>
            </w:r>
            <w:r w:rsidR="00275A66" w:rsidRPr="008C02D2">
              <w:rPr>
                <w:rFonts w:cs="Calibri"/>
                <w:sz w:val="22"/>
                <w:szCs w:val="22"/>
              </w:rPr>
              <w:t xml:space="preserve"> complies</w:t>
            </w:r>
            <w:r w:rsidR="001A2C3A" w:rsidRPr="008C02D2">
              <w:rPr>
                <w:rFonts w:cs="Calibri"/>
                <w:sz w:val="22"/>
                <w:szCs w:val="22"/>
              </w:rPr>
              <w:t xml:space="preserve"> with each and every </w:t>
            </w:r>
            <w:r w:rsidR="001C7F0D" w:rsidRPr="008C02D2">
              <w:rPr>
                <w:rFonts w:cs="Calibri"/>
                <w:sz w:val="22"/>
                <w:szCs w:val="22"/>
              </w:rPr>
              <w:t xml:space="preserve">TECHNICAL MANDATORY REQUIREMENT </w:t>
            </w:r>
            <w:r w:rsidR="001A2C3A" w:rsidRPr="008C02D2">
              <w:rPr>
                <w:rFonts w:cs="Calibri"/>
                <w:sz w:val="22"/>
                <w:szCs w:val="22"/>
              </w:rPr>
              <w:t>as specified in</w:t>
            </w:r>
            <w:r w:rsidR="00FA52A7" w:rsidRPr="008C02D2">
              <w:rPr>
                <w:rFonts w:cs="Calibri"/>
                <w:sz w:val="22"/>
                <w:szCs w:val="22"/>
              </w:rPr>
              <w:t xml:space="preserve"> SECTION</w:t>
            </w:r>
            <w:r w:rsidR="001A2C3A" w:rsidRPr="008C02D2">
              <w:rPr>
                <w:rFonts w:cs="Calibri"/>
                <w:sz w:val="22"/>
                <w:szCs w:val="22"/>
              </w:rPr>
              <w:t xml:space="preserve"> </w:t>
            </w:r>
            <w:r w:rsidR="00FA52A7" w:rsidRPr="008C02D2">
              <w:rPr>
                <w:rFonts w:cs="Calibri"/>
                <w:sz w:val="22"/>
                <w:szCs w:val="22"/>
              </w:rPr>
              <w:fldChar w:fldCharType="begin"/>
            </w:r>
            <w:r w:rsidR="00FA52A7" w:rsidRPr="008C02D2">
              <w:rPr>
                <w:rFonts w:cs="Calibri"/>
                <w:sz w:val="22"/>
                <w:szCs w:val="22"/>
              </w:rPr>
              <w:instrText xml:space="preserve"> REF _Ref455335758 \w \h </w:instrText>
            </w:r>
            <w:r w:rsidR="00DB018A" w:rsidRPr="008C02D2">
              <w:rPr>
                <w:rFonts w:cs="Calibri"/>
                <w:sz w:val="22"/>
                <w:szCs w:val="22"/>
              </w:rPr>
              <w:instrText xml:space="preserve"> \* MERGEFORMAT </w:instrText>
            </w:r>
            <w:r w:rsidR="00FA52A7" w:rsidRPr="008C02D2">
              <w:rPr>
                <w:rFonts w:cs="Calibri"/>
                <w:sz w:val="22"/>
                <w:szCs w:val="22"/>
              </w:rPr>
            </w:r>
            <w:r w:rsidR="00FA52A7" w:rsidRPr="008C02D2">
              <w:rPr>
                <w:rFonts w:cs="Calibri"/>
                <w:sz w:val="22"/>
                <w:szCs w:val="22"/>
              </w:rPr>
              <w:fldChar w:fldCharType="separate"/>
            </w:r>
            <w:r w:rsidR="00632D3D">
              <w:rPr>
                <w:rFonts w:cs="Calibri"/>
                <w:sz w:val="22"/>
                <w:szCs w:val="22"/>
              </w:rPr>
              <w:t>6.2</w:t>
            </w:r>
            <w:r w:rsidR="00FA52A7" w:rsidRPr="008C02D2">
              <w:rPr>
                <w:rFonts w:cs="Calibri"/>
                <w:sz w:val="22"/>
                <w:szCs w:val="22"/>
              </w:rPr>
              <w:fldChar w:fldCharType="end"/>
            </w:r>
            <w:r w:rsidRPr="008C02D2">
              <w:rPr>
                <w:rFonts w:cs="Calibri"/>
                <w:sz w:val="22"/>
                <w:szCs w:val="22"/>
              </w:rPr>
              <w:t xml:space="preserve"> above; </w:t>
            </w:r>
            <w:r w:rsidR="00D25D36" w:rsidRPr="008C02D2">
              <w:rPr>
                <w:rFonts w:cs="Calibri"/>
                <w:sz w:val="22"/>
                <w:szCs w:val="22"/>
              </w:rPr>
              <w:t>AND</w:t>
            </w:r>
          </w:p>
          <w:p w14:paraId="739FBCC6" w14:textId="77777777" w:rsidR="00D5480C" w:rsidRPr="008C02D2" w:rsidRDefault="0074798D" w:rsidP="008D5C30">
            <w:pPr>
              <w:pStyle w:val="Specification"/>
              <w:keepNext/>
              <w:keepLines/>
              <w:numPr>
                <w:ilvl w:val="1"/>
                <w:numId w:val="8"/>
              </w:numPr>
              <w:jc w:val="both"/>
              <w:rPr>
                <w:rFonts w:cs="Calibri"/>
                <w:sz w:val="22"/>
                <w:szCs w:val="22"/>
              </w:rPr>
            </w:pPr>
            <w:r w:rsidRPr="008C02D2">
              <w:rPr>
                <w:rFonts w:cs="Calibri"/>
                <w:sz w:val="22"/>
                <w:szCs w:val="22"/>
              </w:rPr>
              <w:t xml:space="preserve">Each </w:t>
            </w:r>
            <w:r w:rsidR="005E1111" w:rsidRPr="008C02D2">
              <w:rPr>
                <w:rFonts w:cs="Calibri"/>
                <w:sz w:val="22"/>
                <w:szCs w:val="22"/>
              </w:rPr>
              <w:t xml:space="preserve">and every </w:t>
            </w:r>
            <w:r w:rsidRPr="008C02D2">
              <w:rPr>
                <w:rFonts w:cs="Calibri"/>
                <w:sz w:val="22"/>
                <w:szCs w:val="22"/>
              </w:rPr>
              <w:t xml:space="preserve">requirement </w:t>
            </w:r>
            <w:r w:rsidR="00476EE9" w:rsidRPr="008C02D2">
              <w:rPr>
                <w:rFonts w:cs="Calibri"/>
                <w:sz w:val="22"/>
                <w:szCs w:val="22"/>
              </w:rPr>
              <w:t xml:space="preserve">specification </w:t>
            </w:r>
            <w:r w:rsidRPr="008C02D2">
              <w:rPr>
                <w:rFonts w:cs="Calibri"/>
                <w:sz w:val="22"/>
                <w:szCs w:val="22"/>
              </w:rPr>
              <w:t xml:space="preserve">is </w:t>
            </w:r>
            <w:r w:rsidR="00687E81" w:rsidRPr="008C02D2">
              <w:rPr>
                <w:rFonts w:cs="Calibri"/>
                <w:sz w:val="22"/>
                <w:szCs w:val="22"/>
              </w:rPr>
              <w:t>substantiat</w:t>
            </w:r>
            <w:r w:rsidRPr="008C02D2">
              <w:rPr>
                <w:rFonts w:cs="Calibri"/>
                <w:sz w:val="22"/>
                <w:szCs w:val="22"/>
              </w:rPr>
              <w:t xml:space="preserve">ed </w:t>
            </w:r>
            <w:r w:rsidR="00476EE9" w:rsidRPr="008C02D2">
              <w:rPr>
                <w:rFonts w:cs="Calibri"/>
                <w:sz w:val="22"/>
                <w:szCs w:val="22"/>
              </w:rPr>
              <w:t>by</w:t>
            </w:r>
            <w:r w:rsidRPr="008C02D2">
              <w:rPr>
                <w:rFonts w:cs="Calibri"/>
                <w:sz w:val="22"/>
                <w:szCs w:val="22"/>
              </w:rPr>
              <w:t xml:space="preserve"> </w:t>
            </w:r>
            <w:r w:rsidR="00687E81" w:rsidRPr="008C02D2">
              <w:rPr>
                <w:rFonts w:cs="Calibri"/>
                <w:sz w:val="22"/>
                <w:szCs w:val="22"/>
              </w:rPr>
              <w:t>evidence as proof of compliance.</w:t>
            </w:r>
          </w:p>
        </w:tc>
        <w:tc>
          <w:tcPr>
            <w:tcW w:w="623" w:type="pct"/>
          </w:tcPr>
          <w:p w14:paraId="521A0086" w14:textId="77777777" w:rsidR="00D5480C" w:rsidRPr="008C02D2" w:rsidRDefault="00D5480C" w:rsidP="008C02D2">
            <w:pPr>
              <w:keepNext/>
              <w:keepLines/>
              <w:jc w:val="both"/>
              <w:rPr>
                <w:rFonts w:cs="Calibri"/>
                <w:sz w:val="22"/>
                <w:szCs w:val="22"/>
              </w:rPr>
            </w:pPr>
          </w:p>
        </w:tc>
        <w:tc>
          <w:tcPr>
            <w:tcW w:w="601" w:type="pct"/>
          </w:tcPr>
          <w:p w14:paraId="4A92F39D" w14:textId="77777777" w:rsidR="00D5480C" w:rsidRPr="008C02D2" w:rsidRDefault="00D5480C" w:rsidP="008C02D2">
            <w:pPr>
              <w:keepNext/>
              <w:keepLines/>
              <w:jc w:val="both"/>
              <w:rPr>
                <w:rFonts w:cs="Calibri"/>
                <w:sz w:val="22"/>
                <w:szCs w:val="22"/>
              </w:rPr>
            </w:pPr>
          </w:p>
        </w:tc>
      </w:tr>
    </w:tbl>
    <w:p w14:paraId="363924DE" w14:textId="77777777" w:rsidR="00DB018A" w:rsidRPr="008C02D2" w:rsidRDefault="00DB018A" w:rsidP="008C02D2">
      <w:pPr>
        <w:spacing w:after="200" w:line="276" w:lineRule="auto"/>
        <w:jc w:val="both"/>
        <w:rPr>
          <w:rFonts w:eastAsiaTheme="majorEastAsia" w:cs="Calibri"/>
          <w:b/>
          <w:color w:val="000066"/>
          <w:sz w:val="22"/>
          <w:szCs w:val="22"/>
          <w14:scene3d>
            <w14:camera w14:prst="orthographicFront"/>
            <w14:lightRig w14:rig="threePt" w14:dir="t">
              <w14:rot w14:lat="0" w14:lon="0" w14:rev="0"/>
            </w14:lightRig>
          </w14:scene3d>
        </w:rPr>
      </w:pPr>
      <w:bookmarkStart w:id="43" w:name="_Toc435315906"/>
      <w:r w:rsidRPr="008C02D2">
        <w:rPr>
          <w:rFonts w:cs="Calibri"/>
          <w:sz w:val="22"/>
          <w:szCs w:val="22"/>
        </w:rPr>
        <w:br w:type="page"/>
      </w:r>
    </w:p>
    <w:p w14:paraId="48C49443" w14:textId="77777777" w:rsidR="00D112F7" w:rsidRPr="008C02D2" w:rsidRDefault="00D112F7" w:rsidP="008C02D2">
      <w:pPr>
        <w:pStyle w:val="AnnexH2"/>
        <w:numPr>
          <w:ilvl w:val="0"/>
          <w:numId w:val="0"/>
        </w:numPr>
        <w:ind w:left="1701"/>
        <w:jc w:val="both"/>
        <w:rPr>
          <w:rFonts w:cs="Calibri"/>
          <w:sz w:val="22"/>
          <w:szCs w:val="22"/>
        </w:rPr>
        <w:sectPr w:rsidR="00D112F7" w:rsidRPr="008C02D2" w:rsidSect="007C5EA4">
          <w:footerReference w:type="default" r:id="rId9"/>
          <w:pgSz w:w="11906" w:h="16838"/>
          <w:pgMar w:top="1134" w:right="1134" w:bottom="1134" w:left="1134" w:header="680" w:footer="680" w:gutter="0"/>
          <w:cols w:space="708"/>
          <w:docGrid w:linePitch="360"/>
        </w:sectPr>
      </w:pPr>
      <w:bookmarkStart w:id="44" w:name="_Toc435315921"/>
      <w:bookmarkEnd w:id="43"/>
    </w:p>
    <w:p w14:paraId="3878BAD6" w14:textId="77777777" w:rsidR="0043548E" w:rsidRPr="008C02D2" w:rsidRDefault="00372274" w:rsidP="008C02D2">
      <w:pPr>
        <w:pStyle w:val="AnnexH2"/>
        <w:jc w:val="both"/>
        <w:rPr>
          <w:rFonts w:cs="Calibri"/>
          <w:sz w:val="22"/>
          <w:szCs w:val="22"/>
        </w:rPr>
      </w:pPr>
      <w:bookmarkStart w:id="45" w:name="_Toc137509303"/>
      <w:r w:rsidRPr="008C02D2">
        <w:rPr>
          <w:rFonts w:cs="Calibri"/>
          <w:sz w:val="22"/>
          <w:szCs w:val="22"/>
        </w:rPr>
        <w:lastRenderedPageBreak/>
        <w:t>SPEC</w:t>
      </w:r>
      <w:r w:rsidR="006246E8" w:rsidRPr="008C02D2">
        <w:rPr>
          <w:rFonts w:cs="Calibri"/>
          <w:sz w:val="22"/>
          <w:szCs w:val="22"/>
        </w:rPr>
        <w:t xml:space="preserve">IAL </w:t>
      </w:r>
      <w:r w:rsidR="0043548E" w:rsidRPr="008C02D2">
        <w:rPr>
          <w:rFonts w:cs="Calibri"/>
          <w:sz w:val="22"/>
          <w:szCs w:val="22"/>
        </w:rPr>
        <w:t>CONDITIONS</w:t>
      </w:r>
      <w:r w:rsidRPr="008C02D2">
        <w:rPr>
          <w:rFonts w:cs="Calibri"/>
          <w:sz w:val="22"/>
          <w:szCs w:val="22"/>
        </w:rPr>
        <w:t xml:space="preserve"> OF CONTRACT</w:t>
      </w:r>
      <w:bookmarkEnd w:id="44"/>
      <w:r w:rsidR="008C3080" w:rsidRPr="008C02D2">
        <w:rPr>
          <w:rFonts w:cs="Calibri"/>
          <w:sz w:val="22"/>
          <w:szCs w:val="22"/>
        </w:rPr>
        <w:t xml:space="preserve"> (SCC)</w:t>
      </w:r>
      <w:bookmarkEnd w:id="45"/>
    </w:p>
    <w:p w14:paraId="0AA47E2F" w14:textId="77777777" w:rsidR="00911D2A" w:rsidRPr="008C02D2" w:rsidRDefault="00911D2A" w:rsidP="008C02D2">
      <w:pPr>
        <w:pStyle w:val="Heading1"/>
        <w:jc w:val="both"/>
        <w:rPr>
          <w:rFonts w:cs="Calibri"/>
          <w:sz w:val="22"/>
          <w:szCs w:val="22"/>
        </w:rPr>
      </w:pPr>
      <w:bookmarkStart w:id="46" w:name="_Toc137509304"/>
      <w:r w:rsidRPr="008C02D2">
        <w:rPr>
          <w:rFonts w:cs="Calibri"/>
          <w:sz w:val="22"/>
          <w:szCs w:val="22"/>
        </w:rPr>
        <w:t>SPECIAL CONDITIONS OF CONTRACT</w:t>
      </w:r>
      <w:bookmarkEnd w:id="46"/>
    </w:p>
    <w:p w14:paraId="63898DC4" w14:textId="77777777" w:rsidR="0043548E" w:rsidRPr="008C02D2" w:rsidRDefault="00B2230D" w:rsidP="008C02D2">
      <w:pPr>
        <w:pStyle w:val="Heading2"/>
        <w:jc w:val="both"/>
        <w:rPr>
          <w:rFonts w:cs="Calibri"/>
          <w:sz w:val="22"/>
          <w:szCs w:val="22"/>
        </w:rPr>
      </w:pPr>
      <w:bookmarkStart w:id="47" w:name="_Ref455588818"/>
      <w:bookmarkStart w:id="48" w:name="_Ref455588837"/>
      <w:r w:rsidRPr="008C02D2">
        <w:rPr>
          <w:rFonts w:cs="Calibri"/>
          <w:sz w:val="22"/>
          <w:szCs w:val="22"/>
        </w:rPr>
        <w:t xml:space="preserve"> </w:t>
      </w:r>
      <w:bookmarkStart w:id="49" w:name="_Toc137509305"/>
      <w:r w:rsidR="00210C80" w:rsidRPr="008C02D2">
        <w:rPr>
          <w:rFonts w:cs="Calibri"/>
          <w:sz w:val="22"/>
          <w:szCs w:val="22"/>
        </w:rPr>
        <w:t>INSTRUCTION</w:t>
      </w:r>
      <w:bookmarkEnd w:id="47"/>
      <w:bookmarkEnd w:id="48"/>
      <w:bookmarkEnd w:id="49"/>
    </w:p>
    <w:p w14:paraId="2F1076FD" w14:textId="77777777" w:rsidR="003C3E03" w:rsidRPr="008C02D2" w:rsidRDefault="003C3E03" w:rsidP="008D5C30">
      <w:pPr>
        <w:pStyle w:val="Specification"/>
        <w:numPr>
          <w:ilvl w:val="0"/>
          <w:numId w:val="17"/>
        </w:numPr>
        <w:jc w:val="both"/>
        <w:rPr>
          <w:rFonts w:cs="Calibri"/>
          <w:sz w:val="22"/>
          <w:szCs w:val="22"/>
        </w:rPr>
      </w:pPr>
      <w:r w:rsidRPr="008C02D2">
        <w:rPr>
          <w:rFonts w:cs="Calibri"/>
          <w:sz w:val="22"/>
          <w:szCs w:val="22"/>
        </w:rPr>
        <w:t xml:space="preserve">The successful supplier will be bound by Government Procurement: General Conditions of Contract </w:t>
      </w:r>
      <w:r w:rsidR="00190E5E" w:rsidRPr="008C02D2">
        <w:rPr>
          <w:rFonts w:cs="Calibri"/>
          <w:sz w:val="22"/>
          <w:szCs w:val="22"/>
        </w:rPr>
        <w:t xml:space="preserve">(GCC) </w:t>
      </w:r>
      <w:r w:rsidRPr="008C02D2">
        <w:rPr>
          <w:rFonts w:cs="Calibri"/>
          <w:sz w:val="22"/>
          <w:szCs w:val="22"/>
        </w:rPr>
        <w:t>as well as this Special Conditions of Contract</w:t>
      </w:r>
      <w:r w:rsidR="00190E5E" w:rsidRPr="008C02D2">
        <w:rPr>
          <w:rFonts w:cs="Calibri"/>
          <w:sz w:val="22"/>
          <w:szCs w:val="22"/>
        </w:rPr>
        <w:t xml:space="preserve"> (SCC)</w:t>
      </w:r>
      <w:r w:rsidRPr="008C02D2">
        <w:rPr>
          <w:rFonts w:cs="Calibri"/>
          <w:sz w:val="22"/>
          <w:szCs w:val="22"/>
        </w:rPr>
        <w:t>, which will form part of the signed contract with the successful Supplier. However, SITA reserves the right to include or waive the condition in the signed contract.</w:t>
      </w:r>
    </w:p>
    <w:p w14:paraId="25B19922" w14:textId="77777777" w:rsidR="005976B0" w:rsidRPr="008C02D2" w:rsidRDefault="005976B0" w:rsidP="008D5C30">
      <w:pPr>
        <w:pStyle w:val="Specification"/>
        <w:numPr>
          <w:ilvl w:val="0"/>
          <w:numId w:val="17"/>
        </w:numPr>
        <w:jc w:val="both"/>
        <w:rPr>
          <w:rFonts w:cs="Calibri"/>
          <w:sz w:val="22"/>
          <w:szCs w:val="22"/>
        </w:rPr>
      </w:pPr>
      <w:bookmarkStart w:id="50" w:name="_Ref455588887"/>
      <w:r w:rsidRPr="008C02D2">
        <w:rPr>
          <w:rFonts w:cs="Calibri"/>
          <w:sz w:val="22"/>
          <w:szCs w:val="22"/>
        </w:rPr>
        <w:t>SITA reserve</w:t>
      </w:r>
      <w:r w:rsidR="00236444" w:rsidRPr="008C02D2">
        <w:rPr>
          <w:rFonts w:cs="Calibri"/>
          <w:sz w:val="22"/>
          <w:szCs w:val="22"/>
        </w:rPr>
        <w:t>s</w:t>
      </w:r>
      <w:r w:rsidR="0043548E" w:rsidRPr="008C02D2">
        <w:rPr>
          <w:rFonts w:cs="Calibri"/>
          <w:sz w:val="22"/>
          <w:szCs w:val="22"/>
        </w:rPr>
        <w:t xml:space="preserve"> the right to </w:t>
      </w:r>
      <w:r w:rsidR="00DF56E2" w:rsidRPr="008C02D2">
        <w:rPr>
          <w:rFonts w:cs="Calibri"/>
          <w:sz w:val="22"/>
          <w:szCs w:val="22"/>
        </w:rPr>
        <w:t>–</w:t>
      </w:r>
      <w:bookmarkEnd w:id="50"/>
    </w:p>
    <w:p w14:paraId="294C834C" w14:textId="77777777" w:rsidR="005976B0" w:rsidRPr="008C02D2" w:rsidRDefault="0021780E" w:rsidP="008D5C30">
      <w:pPr>
        <w:pStyle w:val="Specification"/>
        <w:numPr>
          <w:ilvl w:val="1"/>
          <w:numId w:val="20"/>
        </w:numPr>
        <w:jc w:val="both"/>
        <w:rPr>
          <w:rFonts w:cs="Calibri"/>
          <w:sz w:val="22"/>
          <w:szCs w:val="22"/>
        </w:rPr>
      </w:pPr>
      <w:r w:rsidRPr="008C02D2">
        <w:rPr>
          <w:rFonts w:cs="Calibri"/>
          <w:sz w:val="22"/>
          <w:szCs w:val="22"/>
        </w:rPr>
        <w:t xml:space="preserve">Negotiate </w:t>
      </w:r>
      <w:r w:rsidR="008C3080" w:rsidRPr="008C02D2">
        <w:rPr>
          <w:rFonts w:cs="Calibri"/>
          <w:sz w:val="22"/>
          <w:szCs w:val="22"/>
        </w:rPr>
        <w:t>the conditions</w:t>
      </w:r>
      <w:r w:rsidR="00A55321" w:rsidRPr="008C02D2">
        <w:rPr>
          <w:rFonts w:cs="Calibri"/>
          <w:sz w:val="22"/>
          <w:szCs w:val="22"/>
        </w:rPr>
        <w:t>,</w:t>
      </w:r>
      <w:r w:rsidR="008C3080" w:rsidRPr="008C02D2">
        <w:rPr>
          <w:rFonts w:cs="Calibri"/>
          <w:sz w:val="22"/>
          <w:szCs w:val="22"/>
        </w:rPr>
        <w:t xml:space="preserve"> or</w:t>
      </w:r>
    </w:p>
    <w:p w14:paraId="7755BB32" w14:textId="77777777" w:rsidR="005C19FB" w:rsidRPr="008C02D2" w:rsidRDefault="0021780E" w:rsidP="008D5C30">
      <w:pPr>
        <w:pStyle w:val="Specification"/>
        <w:numPr>
          <w:ilvl w:val="1"/>
          <w:numId w:val="20"/>
        </w:numPr>
        <w:jc w:val="both"/>
        <w:rPr>
          <w:rFonts w:cs="Calibri"/>
          <w:sz w:val="22"/>
          <w:szCs w:val="22"/>
        </w:rPr>
      </w:pPr>
      <w:r w:rsidRPr="008C02D2">
        <w:rPr>
          <w:rFonts w:cs="Calibri"/>
          <w:sz w:val="22"/>
          <w:szCs w:val="22"/>
        </w:rPr>
        <w:t xml:space="preserve">Automatically </w:t>
      </w:r>
      <w:r w:rsidR="0043548E" w:rsidRPr="008C02D2">
        <w:rPr>
          <w:rFonts w:cs="Calibri"/>
          <w:sz w:val="22"/>
          <w:szCs w:val="22"/>
        </w:rPr>
        <w:t>disqualify a bidder for not accepting these conditions.</w:t>
      </w:r>
    </w:p>
    <w:p w14:paraId="2EFB5D09" w14:textId="77777777" w:rsidR="005976B0" w:rsidRPr="008C02D2" w:rsidRDefault="0043548E" w:rsidP="008C02D2">
      <w:pPr>
        <w:pStyle w:val="Specification"/>
        <w:numPr>
          <w:ilvl w:val="1"/>
          <w:numId w:val="3"/>
        </w:numPr>
        <w:jc w:val="both"/>
        <w:rPr>
          <w:rFonts w:cs="Calibri"/>
          <w:sz w:val="22"/>
          <w:szCs w:val="22"/>
        </w:rPr>
      </w:pPr>
      <w:r w:rsidRPr="008C02D2">
        <w:rPr>
          <w:rFonts w:cs="Calibri"/>
          <w:sz w:val="22"/>
          <w:szCs w:val="22"/>
        </w:rPr>
        <w:t xml:space="preserve"> </w:t>
      </w:r>
      <w:r w:rsidR="005C19FB" w:rsidRPr="008C02D2">
        <w:rPr>
          <w:rFonts w:cs="Calibri"/>
          <w:sz w:val="22"/>
          <w:szCs w:val="22"/>
        </w:rPr>
        <w:t xml:space="preserve">Award to multiple bidders. </w:t>
      </w:r>
    </w:p>
    <w:p w14:paraId="7C2CDD16" w14:textId="3FFAFD9D" w:rsidR="008C5E0F" w:rsidRPr="008C02D2" w:rsidRDefault="00A05250" w:rsidP="008D5C30">
      <w:pPr>
        <w:pStyle w:val="Specification"/>
        <w:numPr>
          <w:ilvl w:val="0"/>
          <w:numId w:val="17"/>
        </w:numPr>
        <w:jc w:val="both"/>
        <w:rPr>
          <w:rFonts w:cs="Calibri"/>
          <w:sz w:val="22"/>
          <w:szCs w:val="22"/>
        </w:rPr>
      </w:pPr>
      <w:bookmarkStart w:id="51" w:name="_Toc435315923"/>
      <w:bookmarkStart w:id="52" w:name="_Ref455338564"/>
      <w:r w:rsidRPr="008C02D2">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8C02D2">
        <w:rPr>
          <w:rFonts w:cs="Calibri"/>
          <w:sz w:val="22"/>
          <w:szCs w:val="22"/>
        </w:rPr>
        <w:t xml:space="preserve">subsection </w:t>
      </w:r>
      <w:r w:rsidR="00BE312D" w:rsidRPr="008C02D2">
        <w:rPr>
          <w:rFonts w:cs="Calibri"/>
          <w:sz w:val="22"/>
          <w:szCs w:val="22"/>
        </w:rPr>
        <w:fldChar w:fldCharType="begin"/>
      </w:r>
      <w:r w:rsidR="00BE312D" w:rsidRPr="008C02D2">
        <w:rPr>
          <w:rFonts w:cs="Calibri"/>
          <w:sz w:val="22"/>
          <w:szCs w:val="22"/>
        </w:rPr>
        <w:instrText xml:space="preserve"> REF _Ref455588837 \n \h </w:instrText>
      </w:r>
      <w:r w:rsidR="005C19FB" w:rsidRPr="008C02D2">
        <w:rPr>
          <w:rFonts w:cs="Calibri"/>
          <w:sz w:val="22"/>
          <w:szCs w:val="22"/>
        </w:rPr>
        <w:instrText xml:space="preserve"> \* MERGEFORMAT </w:instrText>
      </w:r>
      <w:r w:rsidR="00BE312D" w:rsidRPr="008C02D2">
        <w:rPr>
          <w:rFonts w:cs="Calibri"/>
          <w:sz w:val="22"/>
          <w:szCs w:val="22"/>
        </w:rPr>
      </w:r>
      <w:r w:rsidR="00BE312D" w:rsidRPr="008C02D2">
        <w:rPr>
          <w:rFonts w:cs="Calibri"/>
          <w:sz w:val="22"/>
          <w:szCs w:val="22"/>
        </w:rPr>
        <w:fldChar w:fldCharType="separate"/>
      </w:r>
      <w:r w:rsidR="00632D3D">
        <w:rPr>
          <w:rFonts w:cs="Calibri"/>
          <w:sz w:val="22"/>
          <w:szCs w:val="22"/>
        </w:rPr>
        <w:t>7.1</w:t>
      </w:r>
      <w:r w:rsidR="00BE312D" w:rsidRPr="008C02D2">
        <w:rPr>
          <w:rFonts w:cs="Calibri"/>
          <w:sz w:val="22"/>
          <w:szCs w:val="22"/>
        </w:rPr>
        <w:fldChar w:fldCharType="end"/>
      </w:r>
      <w:r w:rsidR="00BE312D" w:rsidRPr="008C02D2">
        <w:rPr>
          <w:rFonts w:cs="Calibri"/>
          <w:sz w:val="22"/>
          <w:szCs w:val="22"/>
        </w:rPr>
        <w:t>(</w:t>
      </w:r>
      <w:r w:rsidRPr="008C02D2">
        <w:rPr>
          <w:rFonts w:cs="Calibri"/>
          <w:sz w:val="22"/>
          <w:szCs w:val="22"/>
        </w:rPr>
        <w:t>2)</w:t>
      </w:r>
      <w:r w:rsidR="00BE312D" w:rsidRPr="008C02D2">
        <w:rPr>
          <w:rFonts w:cs="Calibri"/>
          <w:sz w:val="22"/>
          <w:szCs w:val="22"/>
        </w:rPr>
        <w:t xml:space="preserve"> </w:t>
      </w:r>
      <w:r w:rsidRPr="008C02D2">
        <w:rPr>
          <w:rFonts w:cs="Calibri"/>
          <w:sz w:val="22"/>
          <w:szCs w:val="22"/>
        </w:rPr>
        <w:t>above.</w:t>
      </w:r>
    </w:p>
    <w:p w14:paraId="602A8562" w14:textId="1F994E69" w:rsidR="003C3E03" w:rsidRPr="008C02D2" w:rsidRDefault="003C3E03" w:rsidP="008D5C30">
      <w:pPr>
        <w:pStyle w:val="Specification"/>
        <w:numPr>
          <w:ilvl w:val="0"/>
          <w:numId w:val="17"/>
        </w:numPr>
        <w:jc w:val="both"/>
        <w:rPr>
          <w:rFonts w:cs="Calibri"/>
          <w:sz w:val="22"/>
          <w:szCs w:val="22"/>
        </w:rPr>
      </w:pPr>
      <w:r w:rsidRPr="008C02D2">
        <w:rPr>
          <w:rFonts w:cs="Calibri"/>
          <w:sz w:val="22"/>
          <w:szCs w:val="22"/>
        </w:rPr>
        <w:t xml:space="preserve">The bidder must </w:t>
      </w:r>
      <w:r w:rsidRPr="008C02D2">
        <w:rPr>
          <w:rFonts w:cs="Calibri"/>
          <w:b/>
          <w:sz w:val="22"/>
          <w:szCs w:val="22"/>
        </w:rPr>
        <w:t>complete the declaration of acceptance</w:t>
      </w:r>
      <w:r w:rsidRPr="008C02D2">
        <w:rPr>
          <w:rFonts w:cs="Calibri"/>
          <w:sz w:val="22"/>
          <w:szCs w:val="22"/>
        </w:rPr>
        <w:t xml:space="preserve"> as per section </w:t>
      </w:r>
      <w:r w:rsidR="00480228" w:rsidRPr="008C02D2">
        <w:rPr>
          <w:rFonts w:cs="Calibri"/>
          <w:sz w:val="22"/>
          <w:szCs w:val="22"/>
        </w:rPr>
        <w:t>7</w:t>
      </w:r>
      <w:r w:rsidR="00056649" w:rsidRPr="008C02D2">
        <w:rPr>
          <w:rFonts w:cs="Calibri"/>
          <w:sz w:val="22"/>
          <w:szCs w:val="22"/>
        </w:rPr>
        <w:t xml:space="preserve">.3 </w:t>
      </w:r>
      <w:r w:rsidRPr="008C02D2">
        <w:rPr>
          <w:rFonts w:cs="Calibri"/>
          <w:sz w:val="22"/>
          <w:szCs w:val="22"/>
        </w:rPr>
        <w:t>below by marking w</w:t>
      </w:r>
      <w:r w:rsidR="008C6011" w:rsidRPr="008C02D2">
        <w:rPr>
          <w:rFonts w:cs="Calibri"/>
          <w:sz w:val="22"/>
          <w:szCs w:val="22"/>
        </w:rPr>
        <w:t xml:space="preserve">ith an </w:t>
      </w:r>
      <w:r w:rsidR="008C6011" w:rsidRPr="008C02D2">
        <w:rPr>
          <w:rFonts w:cs="Calibri"/>
          <w:b/>
          <w:sz w:val="22"/>
          <w:szCs w:val="22"/>
        </w:rPr>
        <w:t>“X”</w:t>
      </w:r>
      <w:r w:rsidR="008C6011" w:rsidRPr="008C02D2">
        <w:rPr>
          <w:rFonts w:cs="Calibri"/>
          <w:sz w:val="22"/>
          <w:szCs w:val="22"/>
        </w:rPr>
        <w:t xml:space="preserve"> either “ACCEPT ALL”</w:t>
      </w:r>
      <w:r w:rsidRPr="008C02D2">
        <w:rPr>
          <w:rFonts w:cs="Calibri"/>
          <w:sz w:val="22"/>
          <w:szCs w:val="22"/>
        </w:rPr>
        <w:t xml:space="preserve"> or “DO NOT ACCEPT ALL”, failing which the declaration </w:t>
      </w:r>
      <w:r w:rsidR="000402F6" w:rsidRPr="008C02D2">
        <w:rPr>
          <w:rFonts w:cs="Calibri"/>
          <w:sz w:val="22"/>
          <w:szCs w:val="22"/>
        </w:rPr>
        <w:t>will be</w:t>
      </w:r>
      <w:r w:rsidRPr="008C02D2">
        <w:rPr>
          <w:rFonts w:cs="Calibri"/>
          <w:sz w:val="22"/>
          <w:szCs w:val="22"/>
        </w:rPr>
        <w:t xml:space="preserve"> regarded as “DO NOT ACCEPT ALL” and the bid </w:t>
      </w:r>
      <w:r w:rsidR="005359C1" w:rsidRPr="008C02D2">
        <w:rPr>
          <w:rFonts w:cs="Calibri"/>
          <w:sz w:val="22"/>
          <w:szCs w:val="22"/>
        </w:rPr>
        <w:t xml:space="preserve">will be </w:t>
      </w:r>
      <w:r w:rsidRPr="008C02D2">
        <w:rPr>
          <w:rFonts w:cs="Calibri"/>
          <w:sz w:val="22"/>
          <w:szCs w:val="22"/>
        </w:rPr>
        <w:t>disqualified.</w:t>
      </w:r>
    </w:p>
    <w:p w14:paraId="5A4BEC1F" w14:textId="77777777" w:rsidR="0043548E" w:rsidRPr="008C02D2" w:rsidRDefault="00DF56E2" w:rsidP="008C02D2">
      <w:pPr>
        <w:pStyle w:val="Heading2"/>
        <w:jc w:val="both"/>
        <w:rPr>
          <w:rFonts w:cs="Calibri"/>
          <w:sz w:val="22"/>
          <w:szCs w:val="22"/>
        </w:rPr>
      </w:pPr>
      <w:bookmarkStart w:id="53" w:name="_Ref455589115"/>
      <w:bookmarkStart w:id="54" w:name="_Ref455589123"/>
      <w:bookmarkStart w:id="55" w:name="_Ref455589162"/>
      <w:bookmarkStart w:id="56" w:name="_Toc137509306"/>
      <w:r w:rsidRPr="008C02D2">
        <w:rPr>
          <w:rFonts w:cs="Calibri"/>
          <w:sz w:val="22"/>
          <w:szCs w:val="22"/>
        </w:rPr>
        <w:t>SPECI</w:t>
      </w:r>
      <w:r w:rsidR="006246E8" w:rsidRPr="008C02D2">
        <w:rPr>
          <w:rFonts w:cs="Calibri"/>
          <w:sz w:val="22"/>
          <w:szCs w:val="22"/>
        </w:rPr>
        <w:t>AL</w:t>
      </w:r>
      <w:r w:rsidRPr="008C02D2">
        <w:rPr>
          <w:rFonts w:cs="Calibri"/>
          <w:sz w:val="22"/>
          <w:szCs w:val="22"/>
        </w:rPr>
        <w:t xml:space="preserve"> CONDITIONS OF CONTRACT</w:t>
      </w:r>
      <w:bookmarkEnd w:id="51"/>
      <w:bookmarkEnd w:id="52"/>
      <w:bookmarkEnd w:id="53"/>
      <w:bookmarkEnd w:id="54"/>
      <w:bookmarkEnd w:id="55"/>
      <w:bookmarkEnd w:id="56"/>
    </w:p>
    <w:p w14:paraId="2DAE5434" w14:textId="77777777" w:rsidR="007370B1" w:rsidRPr="008C02D2" w:rsidRDefault="007370B1" w:rsidP="008D5C30">
      <w:pPr>
        <w:pStyle w:val="Specification"/>
        <w:numPr>
          <w:ilvl w:val="0"/>
          <w:numId w:val="10"/>
        </w:numPr>
        <w:jc w:val="both"/>
        <w:rPr>
          <w:rStyle w:val="Strong"/>
          <w:rFonts w:eastAsiaTheme="majorEastAsia" w:cs="Calibri"/>
          <w:b w:val="0"/>
          <w:bCs w:val="0"/>
          <w:color w:val="000066"/>
          <w:sz w:val="22"/>
          <w:szCs w:val="22"/>
          <w14:scene3d>
            <w14:camera w14:prst="orthographicFront"/>
            <w14:lightRig w14:rig="threePt" w14:dir="t">
              <w14:rot w14:lat="0" w14:lon="0" w14:rev="0"/>
            </w14:lightRig>
          </w14:scene3d>
        </w:rPr>
      </w:pPr>
      <w:r w:rsidRPr="008C02D2">
        <w:rPr>
          <w:rStyle w:val="Strong"/>
          <w:rFonts w:cs="Calibri"/>
          <w:bCs w:val="0"/>
          <w:sz w:val="22"/>
          <w:szCs w:val="22"/>
        </w:rPr>
        <w:t>CONTRACTING CONDITIONS</w:t>
      </w:r>
    </w:p>
    <w:p w14:paraId="13E11ACC" w14:textId="57C286BE" w:rsidR="00B2230D" w:rsidRPr="008C02D2" w:rsidRDefault="00B2230D" w:rsidP="008D5C30">
      <w:pPr>
        <w:pStyle w:val="Specification"/>
        <w:numPr>
          <w:ilvl w:val="1"/>
          <w:numId w:val="10"/>
        </w:numPr>
        <w:jc w:val="both"/>
        <w:rPr>
          <w:rStyle w:val="Strong"/>
          <w:rFonts w:cs="Calibri"/>
          <w:b w:val="0"/>
          <w:bCs w:val="0"/>
          <w:sz w:val="22"/>
          <w:szCs w:val="22"/>
        </w:rPr>
      </w:pPr>
      <w:r w:rsidRPr="008C02D2">
        <w:rPr>
          <w:rStyle w:val="Strong"/>
          <w:rFonts w:cs="Calibri"/>
          <w:bCs w:val="0"/>
          <w:sz w:val="22"/>
          <w:szCs w:val="22"/>
        </w:rPr>
        <w:t xml:space="preserve">Formal Contract. </w:t>
      </w:r>
      <w:r w:rsidRPr="008C02D2">
        <w:rPr>
          <w:rStyle w:val="Strong"/>
          <w:rFonts w:cs="Calibri"/>
          <w:b w:val="0"/>
          <w:bCs w:val="0"/>
          <w:sz w:val="22"/>
          <w:szCs w:val="22"/>
        </w:rPr>
        <w:t>The Supplier must enter into a formal written Contract (Agreement) with SITA</w:t>
      </w:r>
      <w:r w:rsidR="008357B7" w:rsidRPr="008C02D2">
        <w:rPr>
          <w:rStyle w:val="Strong"/>
          <w:rFonts w:cs="Calibri"/>
          <w:b w:val="0"/>
          <w:bCs w:val="0"/>
          <w:sz w:val="22"/>
          <w:szCs w:val="22"/>
        </w:rPr>
        <w:t>.</w:t>
      </w:r>
    </w:p>
    <w:p w14:paraId="3DCDB7A9" w14:textId="77777777" w:rsidR="00B2230D" w:rsidRPr="008C02D2" w:rsidRDefault="00B2230D" w:rsidP="008D5C30">
      <w:pPr>
        <w:pStyle w:val="Specification"/>
        <w:numPr>
          <w:ilvl w:val="1"/>
          <w:numId w:val="10"/>
        </w:numPr>
        <w:jc w:val="both"/>
        <w:rPr>
          <w:rFonts w:cs="Calibri"/>
          <w:b/>
          <w:sz w:val="22"/>
          <w:szCs w:val="22"/>
        </w:rPr>
      </w:pPr>
      <w:r w:rsidRPr="008C02D2">
        <w:rPr>
          <w:rFonts w:cs="Calibri"/>
          <w:b/>
          <w:sz w:val="22"/>
          <w:szCs w:val="22"/>
        </w:rPr>
        <w:t xml:space="preserve">Right of Award. </w:t>
      </w:r>
      <w:r w:rsidRPr="008C02D2">
        <w:rPr>
          <w:rFonts w:cs="Calibri"/>
          <w:sz w:val="22"/>
          <w:szCs w:val="22"/>
        </w:rPr>
        <w:t>SITA reserves the right to award the contract for required goods or services to multiple Suppliers.</w:t>
      </w:r>
    </w:p>
    <w:p w14:paraId="180BA70A" w14:textId="77777777" w:rsidR="00B2230D" w:rsidRPr="008C02D2" w:rsidRDefault="00B2230D" w:rsidP="008D5C30">
      <w:pPr>
        <w:pStyle w:val="Specification"/>
        <w:numPr>
          <w:ilvl w:val="1"/>
          <w:numId w:val="10"/>
        </w:numPr>
        <w:jc w:val="both"/>
        <w:rPr>
          <w:rStyle w:val="Strong"/>
          <w:rFonts w:cs="Calibri"/>
          <w:bCs w:val="0"/>
          <w:color w:val="000000"/>
          <w:sz w:val="22"/>
          <w:szCs w:val="22"/>
        </w:rPr>
      </w:pPr>
      <w:r w:rsidRPr="008C02D2">
        <w:rPr>
          <w:rStyle w:val="Strong"/>
          <w:rFonts w:cs="Calibri"/>
          <w:bCs w:val="0"/>
          <w:sz w:val="22"/>
          <w:szCs w:val="22"/>
        </w:rPr>
        <w:t xml:space="preserve">Right to Audit. </w:t>
      </w:r>
      <w:r w:rsidRPr="008C02D2">
        <w:rPr>
          <w:rStyle w:val="Strong"/>
          <w:rFonts w:cs="Calibr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8C02D2">
        <w:rPr>
          <w:rStyle w:val="Strong"/>
          <w:rFonts w:cs="Calibri"/>
          <w:b w:val="0"/>
          <w:bCs w:val="0"/>
          <w:color w:val="000000"/>
          <w:sz w:val="22"/>
          <w:szCs w:val="22"/>
        </w:rPr>
        <w:t>capability to provide the goods and services as required by this tender.</w:t>
      </w:r>
    </w:p>
    <w:p w14:paraId="1213D98B" w14:textId="77777777" w:rsidR="00B2230D" w:rsidRPr="008C02D2" w:rsidRDefault="00B2230D" w:rsidP="008D5C30">
      <w:pPr>
        <w:pStyle w:val="Specification"/>
        <w:numPr>
          <w:ilvl w:val="0"/>
          <w:numId w:val="10"/>
        </w:numPr>
        <w:jc w:val="both"/>
        <w:rPr>
          <w:rFonts w:cs="Calibri"/>
          <w:b/>
          <w:sz w:val="22"/>
          <w:szCs w:val="22"/>
        </w:rPr>
      </w:pPr>
      <w:r w:rsidRPr="008C02D2">
        <w:rPr>
          <w:rFonts w:cs="Calibri"/>
          <w:b/>
          <w:sz w:val="22"/>
          <w:szCs w:val="22"/>
        </w:rPr>
        <w:t xml:space="preserve">DELIVERY ADDRESS. </w:t>
      </w:r>
      <w:r w:rsidRPr="008C02D2">
        <w:rPr>
          <w:rFonts w:cs="Calibri"/>
          <w:sz w:val="22"/>
          <w:szCs w:val="22"/>
        </w:rPr>
        <w:t>The supplier must deliver the required products or services at as indicated in Section 2.2, Delivery Address</w:t>
      </w:r>
    </w:p>
    <w:p w14:paraId="1E8D51BC" w14:textId="77777777" w:rsidR="00B2230D" w:rsidRPr="008C02D2" w:rsidRDefault="00B2230D" w:rsidP="008D5C30">
      <w:pPr>
        <w:pStyle w:val="Specification"/>
        <w:numPr>
          <w:ilvl w:val="0"/>
          <w:numId w:val="10"/>
        </w:numPr>
        <w:jc w:val="both"/>
        <w:rPr>
          <w:rFonts w:cs="Calibri"/>
          <w:b/>
          <w:sz w:val="22"/>
          <w:szCs w:val="22"/>
        </w:rPr>
      </w:pPr>
      <w:r w:rsidRPr="008C02D2">
        <w:rPr>
          <w:rFonts w:cs="Calibri"/>
          <w:b/>
          <w:sz w:val="22"/>
          <w:szCs w:val="22"/>
        </w:rPr>
        <w:t>DELIVERY SCHEDULE</w:t>
      </w:r>
    </w:p>
    <w:p w14:paraId="2E856187" w14:textId="76A72CB0" w:rsidR="00B2230D" w:rsidRPr="008C02D2" w:rsidRDefault="00B2230D" w:rsidP="008D5C30">
      <w:pPr>
        <w:pStyle w:val="Specification"/>
        <w:numPr>
          <w:ilvl w:val="1"/>
          <w:numId w:val="10"/>
        </w:numPr>
        <w:jc w:val="both"/>
        <w:rPr>
          <w:rFonts w:cs="Calibri"/>
          <w:sz w:val="22"/>
          <w:szCs w:val="22"/>
        </w:rPr>
      </w:pPr>
      <w:r w:rsidRPr="008C02D2">
        <w:rPr>
          <w:rFonts w:cs="Calibri"/>
          <w:sz w:val="22"/>
          <w:szCs w:val="22"/>
        </w:rPr>
        <w:t xml:space="preserve">The scope of work (Section 2.1) and Section 3 (Requirements) must be completed within </w:t>
      </w:r>
      <w:r w:rsidR="00720EB3" w:rsidRPr="008C02D2">
        <w:rPr>
          <w:rFonts w:cs="Calibri"/>
          <w:sz w:val="22"/>
          <w:szCs w:val="22"/>
        </w:rPr>
        <w:t>4 weeks</w:t>
      </w:r>
      <w:r w:rsidRPr="008C02D2">
        <w:rPr>
          <w:rFonts w:cs="Calibri"/>
          <w:sz w:val="22"/>
          <w:szCs w:val="22"/>
        </w:rPr>
        <w:t xml:space="preserve"> after the contract has been awarded</w:t>
      </w:r>
      <w:r w:rsidR="00720EB3" w:rsidRPr="008C02D2">
        <w:rPr>
          <w:rFonts w:cs="Calibri"/>
          <w:sz w:val="22"/>
          <w:szCs w:val="22"/>
        </w:rPr>
        <w:t>.</w:t>
      </w:r>
    </w:p>
    <w:p w14:paraId="4DFB55C7" w14:textId="77777777" w:rsidR="00B2230D" w:rsidRPr="008C02D2" w:rsidRDefault="00B2230D" w:rsidP="008D5C30">
      <w:pPr>
        <w:pStyle w:val="Specification"/>
        <w:numPr>
          <w:ilvl w:val="1"/>
          <w:numId w:val="10"/>
        </w:numPr>
        <w:jc w:val="both"/>
        <w:rPr>
          <w:rFonts w:cs="Calibri"/>
          <w:sz w:val="22"/>
          <w:szCs w:val="22"/>
        </w:rPr>
      </w:pPr>
      <w:r w:rsidRPr="008C02D2">
        <w:rPr>
          <w:rFonts w:cs="Calibri"/>
          <w:sz w:val="22"/>
          <w:szCs w:val="22"/>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7"/>
        <w:gridCol w:w="4018"/>
        <w:gridCol w:w="4016"/>
      </w:tblGrid>
      <w:tr w:rsidR="00A83673" w:rsidRPr="008C02D2" w14:paraId="1E482CD7" w14:textId="77777777" w:rsidTr="000173D6">
        <w:trPr>
          <w:tblHeader/>
        </w:trPr>
        <w:tc>
          <w:tcPr>
            <w:tcW w:w="477" w:type="pct"/>
            <w:shd w:val="clear" w:color="auto" w:fill="DBE5F1"/>
          </w:tcPr>
          <w:p w14:paraId="1E5FD565" w14:textId="77777777" w:rsidR="00A83673" w:rsidRPr="008C02D2" w:rsidRDefault="00A83673" w:rsidP="008C02D2">
            <w:pPr>
              <w:jc w:val="both"/>
              <w:rPr>
                <w:rFonts w:cs="Calibri"/>
                <w:b/>
                <w:sz w:val="22"/>
                <w:szCs w:val="22"/>
              </w:rPr>
            </w:pPr>
            <w:r w:rsidRPr="008C02D2">
              <w:rPr>
                <w:rFonts w:cs="Calibri"/>
                <w:b/>
                <w:sz w:val="22"/>
                <w:szCs w:val="22"/>
              </w:rPr>
              <w:t>WBS</w:t>
            </w:r>
          </w:p>
        </w:tc>
        <w:tc>
          <w:tcPr>
            <w:tcW w:w="2262" w:type="pct"/>
            <w:shd w:val="clear" w:color="auto" w:fill="DBE5F1"/>
          </w:tcPr>
          <w:p w14:paraId="5D8A5271" w14:textId="77777777" w:rsidR="00A83673" w:rsidRPr="008C02D2" w:rsidRDefault="00A83673" w:rsidP="008C02D2">
            <w:pPr>
              <w:jc w:val="both"/>
              <w:rPr>
                <w:rFonts w:cs="Calibri"/>
                <w:b/>
                <w:sz w:val="22"/>
                <w:szCs w:val="22"/>
              </w:rPr>
            </w:pPr>
            <w:r w:rsidRPr="008C02D2">
              <w:rPr>
                <w:rFonts w:cs="Calibri"/>
                <w:b/>
                <w:sz w:val="22"/>
                <w:szCs w:val="22"/>
              </w:rPr>
              <w:t>Statement of Work</w:t>
            </w:r>
          </w:p>
        </w:tc>
        <w:tc>
          <w:tcPr>
            <w:tcW w:w="2261" w:type="pct"/>
            <w:shd w:val="clear" w:color="auto" w:fill="DBE5F1"/>
          </w:tcPr>
          <w:p w14:paraId="1E898F38" w14:textId="77777777" w:rsidR="00A83673" w:rsidRPr="008C02D2" w:rsidRDefault="00A83673" w:rsidP="008C02D2">
            <w:pPr>
              <w:jc w:val="both"/>
              <w:rPr>
                <w:rFonts w:cs="Calibri"/>
                <w:b/>
                <w:sz w:val="22"/>
                <w:szCs w:val="22"/>
              </w:rPr>
            </w:pPr>
            <w:r w:rsidRPr="008C02D2">
              <w:rPr>
                <w:rFonts w:cs="Calibri"/>
                <w:b/>
                <w:sz w:val="22"/>
                <w:szCs w:val="22"/>
              </w:rPr>
              <w:t>Delivery Timeframe</w:t>
            </w:r>
          </w:p>
        </w:tc>
      </w:tr>
      <w:tr w:rsidR="00A83673" w:rsidRPr="008C02D2" w14:paraId="09EFE01F" w14:textId="77777777" w:rsidTr="000173D6">
        <w:tc>
          <w:tcPr>
            <w:tcW w:w="5000" w:type="pct"/>
            <w:gridSpan w:val="3"/>
          </w:tcPr>
          <w:p w14:paraId="51ECF13F" w14:textId="77777777" w:rsidR="00A83673" w:rsidRPr="008C02D2" w:rsidRDefault="00A83673" w:rsidP="008C02D2">
            <w:pPr>
              <w:tabs>
                <w:tab w:val="left" w:pos="967"/>
              </w:tabs>
              <w:jc w:val="both"/>
              <w:rPr>
                <w:rFonts w:cs="Calibri"/>
                <w:b/>
                <w:sz w:val="22"/>
                <w:szCs w:val="22"/>
              </w:rPr>
            </w:pPr>
          </w:p>
        </w:tc>
      </w:tr>
      <w:tr w:rsidR="00A83673" w:rsidRPr="008C02D2" w14:paraId="678D7CE0" w14:textId="77777777" w:rsidTr="000173D6">
        <w:tc>
          <w:tcPr>
            <w:tcW w:w="477" w:type="pct"/>
          </w:tcPr>
          <w:p w14:paraId="5275BDC2" w14:textId="77777777" w:rsidR="00A83673" w:rsidRPr="008C02D2" w:rsidRDefault="00A83673" w:rsidP="008D5C30">
            <w:pPr>
              <w:pStyle w:val="ListParagraph"/>
              <w:numPr>
                <w:ilvl w:val="0"/>
                <w:numId w:val="21"/>
              </w:numPr>
              <w:jc w:val="both"/>
              <w:rPr>
                <w:rFonts w:cs="Calibri"/>
                <w:sz w:val="22"/>
                <w:szCs w:val="22"/>
              </w:rPr>
            </w:pPr>
          </w:p>
        </w:tc>
        <w:tc>
          <w:tcPr>
            <w:tcW w:w="2262" w:type="pct"/>
          </w:tcPr>
          <w:p w14:paraId="09FD93AC" w14:textId="75BAB161" w:rsidR="00A83673" w:rsidRPr="008C02D2" w:rsidRDefault="00480228" w:rsidP="008C02D2">
            <w:pPr>
              <w:jc w:val="both"/>
              <w:rPr>
                <w:rFonts w:cs="Calibri"/>
                <w:sz w:val="22"/>
                <w:szCs w:val="22"/>
              </w:rPr>
            </w:pPr>
            <w:r w:rsidRPr="008C02D2">
              <w:rPr>
                <w:rFonts w:cs="Calibri"/>
                <w:sz w:val="22"/>
                <w:szCs w:val="22"/>
              </w:rPr>
              <w:t>Supply, Deliver, Install and Configure 2 Core Switches.</w:t>
            </w:r>
          </w:p>
        </w:tc>
        <w:tc>
          <w:tcPr>
            <w:tcW w:w="2261" w:type="pct"/>
          </w:tcPr>
          <w:p w14:paraId="6016D8F1" w14:textId="7721C44F" w:rsidR="00A83673" w:rsidRPr="008C02D2" w:rsidRDefault="00480228" w:rsidP="008C02D2">
            <w:pPr>
              <w:jc w:val="both"/>
              <w:rPr>
                <w:rFonts w:cs="Calibri"/>
                <w:sz w:val="22"/>
                <w:szCs w:val="22"/>
              </w:rPr>
            </w:pPr>
            <w:r w:rsidRPr="008C02D2">
              <w:rPr>
                <w:rFonts w:cs="Calibri"/>
                <w:sz w:val="22"/>
                <w:szCs w:val="22"/>
              </w:rPr>
              <w:t>4 Weeks</w:t>
            </w:r>
          </w:p>
        </w:tc>
      </w:tr>
    </w:tbl>
    <w:p w14:paraId="63B4E040" w14:textId="77777777" w:rsidR="006A5160" w:rsidRPr="008C02D2" w:rsidRDefault="006A5160" w:rsidP="008C02D2">
      <w:pPr>
        <w:pStyle w:val="Specification"/>
        <w:ind w:left="1134"/>
        <w:jc w:val="both"/>
        <w:rPr>
          <w:rFonts w:cs="Calibri"/>
          <w:sz w:val="22"/>
          <w:szCs w:val="22"/>
        </w:rPr>
      </w:pPr>
      <w:bookmarkStart w:id="57" w:name="_Toc435315901"/>
    </w:p>
    <w:p w14:paraId="2D0BE04D" w14:textId="77777777" w:rsidR="00EF174F" w:rsidRPr="008C02D2" w:rsidRDefault="00EF174F" w:rsidP="008D5C30">
      <w:pPr>
        <w:pStyle w:val="Specification"/>
        <w:numPr>
          <w:ilvl w:val="0"/>
          <w:numId w:val="10"/>
        </w:numPr>
        <w:jc w:val="both"/>
        <w:rPr>
          <w:rFonts w:cs="Calibri"/>
          <w:b/>
          <w:sz w:val="22"/>
          <w:szCs w:val="22"/>
        </w:rPr>
      </w:pPr>
      <w:r w:rsidRPr="008C02D2">
        <w:rPr>
          <w:rFonts w:cs="Calibri"/>
          <w:b/>
          <w:sz w:val="22"/>
          <w:szCs w:val="22"/>
        </w:rPr>
        <w:t>SUPPLIER PERFORMANCE REPORTING</w:t>
      </w:r>
    </w:p>
    <w:p w14:paraId="3BA8B6C6" w14:textId="2BE7890E" w:rsidR="00A83673" w:rsidRPr="008C02D2" w:rsidRDefault="00A83673" w:rsidP="008D5C30">
      <w:pPr>
        <w:pStyle w:val="Specification"/>
        <w:numPr>
          <w:ilvl w:val="1"/>
          <w:numId w:val="10"/>
        </w:numPr>
        <w:jc w:val="both"/>
        <w:rPr>
          <w:rStyle w:val="Strong"/>
          <w:rFonts w:cs="Calibri"/>
          <w:b w:val="0"/>
          <w:sz w:val="22"/>
          <w:szCs w:val="22"/>
        </w:rPr>
      </w:pPr>
      <w:r w:rsidRPr="008C02D2">
        <w:rPr>
          <w:rStyle w:val="Strong"/>
          <w:rFonts w:cs="Calibri"/>
          <w:b w:val="0"/>
          <w:sz w:val="22"/>
          <w:szCs w:val="22"/>
        </w:rPr>
        <w:lastRenderedPageBreak/>
        <w:t>The Supplier will report on a weekly basis to SITA</w:t>
      </w:r>
      <w:r w:rsidR="009A1F58" w:rsidRPr="008C02D2">
        <w:rPr>
          <w:rStyle w:val="Strong"/>
          <w:rFonts w:cs="Calibri"/>
          <w:b w:val="0"/>
          <w:sz w:val="22"/>
          <w:szCs w:val="22"/>
        </w:rPr>
        <w:t>/</w:t>
      </w:r>
      <w:r w:rsidR="00113DE0" w:rsidRPr="008C02D2">
        <w:rPr>
          <w:rStyle w:val="Strong"/>
          <w:rFonts w:cs="Calibri"/>
          <w:b w:val="0"/>
          <w:sz w:val="22"/>
          <w:szCs w:val="22"/>
        </w:rPr>
        <w:t>Client during</w:t>
      </w:r>
      <w:r w:rsidRPr="008C02D2">
        <w:rPr>
          <w:rStyle w:val="Strong"/>
          <w:rFonts w:cs="Calibri"/>
          <w:b w:val="0"/>
          <w:sz w:val="22"/>
          <w:szCs w:val="22"/>
        </w:rPr>
        <w:t xml:space="preserve"> the design, installation and implementation phase of the project; weekly written reports are to be presented to </w:t>
      </w:r>
      <w:r w:rsidRPr="008C02D2">
        <w:rPr>
          <w:rStyle w:val="Strong"/>
          <w:rFonts w:cs="Calibri"/>
          <w:b w:val="0"/>
          <w:sz w:val="22"/>
          <w:szCs w:val="22"/>
          <w:shd w:val="clear" w:color="auto" w:fill="FFFFFF" w:themeFill="background1"/>
        </w:rPr>
        <w:t>the SITA</w:t>
      </w:r>
      <w:r w:rsidR="009A1F58" w:rsidRPr="008C02D2">
        <w:rPr>
          <w:rStyle w:val="Strong"/>
          <w:rFonts w:cs="Calibri"/>
          <w:b w:val="0"/>
          <w:sz w:val="22"/>
          <w:szCs w:val="22"/>
          <w:shd w:val="clear" w:color="auto" w:fill="FFFFFF" w:themeFill="background1"/>
        </w:rPr>
        <w:t>/</w:t>
      </w:r>
      <w:r w:rsidR="00113DE0" w:rsidRPr="008C02D2">
        <w:rPr>
          <w:rStyle w:val="Strong"/>
          <w:rFonts w:cs="Calibri"/>
          <w:b w:val="0"/>
          <w:sz w:val="22"/>
          <w:szCs w:val="22"/>
          <w:shd w:val="clear" w:color="auto" w:fill="FFFFFF" w:themeFill="background1"/>
        </w:rPr>
        <w:t>Client on</w:t>
      </w:r>
      <w:r w:rsidRPr="008C02D2">
        <w:rPr>
          <w:rStyle w:val="Strong"/>
          <w:rFonts w:cs="Calibri"/>
          <w:b w:val="0"/>
          <w:sz w:val="22"/>
          <w:szCs w:val="22"/>
          <w:shd w:val="clear" w:color="auto" w:fill="FFFFFF" w:themeFill="background1"/>
        </w:rPr>
        <w:t xml:space="preserve"> the progress of the preceding week until installation process has been completed</w:t>
      </w:r>
      <w:r w:rsidRPr="008C02D2">
        <w:rPr>
          <w:rStyle w:val="Strong"/>
          <w:rFonts w:cs="Calibri"/>
          <w:b w:val="0"/>
          <w:sz w:val="22"/>
          <w:szCs w:val="22"/>
        </w:rPr>
        <w:t>.</w:t>
      </w:r>
    </w:p>
    <w:p w14:paraId="40050B62" w14:textId="77777777" w:rsidR="00203DF3" w:rsidRPr="008C02D2" w:rsidRDefault="00203DF3" w:rsidP="008D5C30">
      <w:pPr>
        <w:pStyle w:val="Specification"/>
        <w:numPr>
          <w:ilvl w:val="0"/>
          <w:numId w:val="10"/>
        </w:numPr>
        <w:jc w:val="both"/>
        <w:rPr>
          <w:rStyle w:val="Strong"/>
          <w:rFonts w:cs="Calibri"/>
          <w:bCs w:val="0"/>
          <w:sz w:val="22"/>
          <w:szCs w:val="22"/>
        </w:rPr>
      </w:pPr>
      <w:r w:rsidRPr="008C02D2">
        <w:rPr>
          <w:rStyle w:val="Strong"/>
          <w:rFonts w:cs="Calibri"/>
          <w:sz w:val="22"/>
          <w:szCs w:val="22"/>
        </w:rPr>
        <w:t xml:space="preserve">CERTIFICATION, EXPERTISE AND </w:t>
      </w:r>
      <w:r w:rsidR="00CE1B31" w:rsidRPr="008C02D2">
        <w:rPr>
          <w:rStyle w:val="Strong"/>
          <w:rFonts w:cs="Calibri"/>
          <w:sz w:val="22"/>
          <w:szCs w:val="22"/>
        </w:rPr>
        <w:t>QUALIFICATION</w:t>
      </w:r>
    </w:p>
    <w:p w14:paraId="3A4A4297" w14:textId="776124D6" w:rsidR="00A83673" w:rsidRPr="008C02D2" w:rsidRDefault="00A83673" w:rsidP="008D5C30">
      <w:pPr>
        <w:pStyle w:val="Specification"/>
        <w:numPr>
          <w:ilvl w:val="1"/>
          <w:numId w:val="10"/>
        </w:numPr>
        <w:jc w:val="both"/>
        <w:rPr>
          <w:rStyle w:val="Strong"/>
          <w:rFonts w:cs="Calibri"/>
          <w:bCs w:val="0"/>
          <w:sz w:val="22"/>
          <w:szCs w:val="22"/>
        </w:rPr>
      </w:pPr>
      <w:r w:rsidRPr="008C02D2">
        <w:rPr>
          <w:rFonts w:cs="Calibri"/>
          <w:bCs/>
          <w:color w:val="000000"/>
          <w:sz w:val="22"/>
          <w:szCs w:val="22"/>
        </w:rPr>
        <w:t xml:space="preserve">The </w:t>
      </w:r>
      <w:r w:rsidRPr="008C02D2">
        <w:rPr>
          <w:rStyle w:val="Strong"/>
          <w:rFonts w:cs="Calibri"/>
          <w:b w:val="0"/>
          <w:sz w:val="22"/>
          <w:szCs w:val="22"/>
        </w:rPr>
        <w:t>Supplier</w:t>
      </w:r>
      <w:r w:rsidRPr="008C02D2">
        <w:rPr>
          <w:rFonts w:cs="Calibri"/>
          <w:bCs/>
          <w:color w:val="000000"/>
          <w:sz w:val="22"/>
          <w:szCs w:val="22"/>
        </w:rPr>
        <w:t xml:space="preserve"> must utilise at least two (2) technical employees who are OEM/OSM s</w:t>
      </w:r>
      <w:r w:rsidR="00480228" w:rsidRPr="008C02D2">
        <w:rPr>
          <w:rFonts w:cs="Calibri"/>
          <w:bCs/>
          <w:color w:val="000000"/>
          <w:sz w:val="22"/>
          <w:szCs w:val="22"/>
        </w:rPr>
        <w:t xml:space="preserve">witches </w:t>
      </w:r>
      <w:r w:rsidRPr="008C02D2">
        <w:rPr>
          <w:rFonts w:cs="Calibri"/>
          <w:bCs/>
          <w:color w:val="000000"/>
          <w:sz w:val="22"/>
          <w:szCs w:val="22"/>
        </w:rPr>
        <w:t>certified for the entire period of the contract.</w:t>
      </w:r>
    </w:p>
    <w:p w14:paraId="4DE96077" w14:textId="77777777" w:rsidR="00A83673" w:rsidRPr="008C02D2" w:rsidRDefault="00A83673" w:rsidP="008D5C30">
      <w:pPr>
        <w:pStyle w:val="Specification"/>
        <w:numPr>
          <w:ilvl w:val="1"/>
          <w:numId w:val="10"/>
        </w:numPr>
        <w:jc w:val="both"/>
        <w:rPr>
          <w:rStyle w:val="Strong"/>
          <w:rFonts w:cs="Calibri"/>
          <w:bCs w:val="0"/>
          <w:sz w:val="22"/>
          <w:szCs w:val="22"/>
        </w:rPr>
      </w:pPr>
      <w:r w:rsidRPr="008C02D2">
        <w:rPr>
          <w:rStyle w:val="Strong"/>
          <w:rFonts w:cs="Calibri"/>
          <w:b w:val="0"/>
          <w:sz w:val="22"/>
          <w:szCs w:val="22"/>
        </w:rPr>
        <w:t xml:space="preserve">The Supplier represents that, </w:t>
      </w:r>
    </w:p>
    <w:p w14:paraId="0D268542" w14:textId="77777777" w:rsidR="00A83673" w:rsidRPr="008C02D2" w:rsidRDefault="00A83673" w:rsidP="008D5C30">
      <w:pPr>
        <w:pStyle w:val="Specification"/>
        <w:numPr>
          <w:ilvl w:val="2"/>
          <w:numId w:val="10"/>
        </w:numPr>
        <w:jc w:val="both"/>
        <w:rPr>
          <w:rStyle w:val="Strong"/>
          <w:rFonts w:cs="Calibri"/>
          <w:bCs w:val="0"/>
          <w:sz w:val="22"/>
          <w:szCs w:val="22"/>
        </w:rPr>
      </w:pPr>
      <w:r w:rsidRPr="008C02D2">
        <w:rPr>
          <w:rStyle w:val="Strong"/>
          <w:rFonts w:cs="Calibri"/>
          <w:b w:val="0"/>
          <w:sz w:val="22"/>
          <w:szCs w:val="22"/>
        </w:rPr>
        <w:t>it has the necessary expertise, skill, qualifications and ability to undertake the work required in terms of the Statement of Work or Service Definition and;</w:t>
      </w:r>
    </w:p>
    <w:p w14:paraId="19D2E828" w14:textId="77777777" w:rsidR="00A83673" w:rsidRPr="008C02D2" w:rsidRDefault="00A83673" w:rsidP="008D5C30">
      <w:pPr>
        <w:pStyle w:val="Specification"/>
        <w:numPr>
          <w:ilvl w:val="2"/>
          <w:numId w:val="10"/>
        </w:numPr>
        <w:jc w:val="both"/>
        <w:rPr>
          <w:rStyle w:val="Strong"/>
          <w:rFonts w:cs="Calibri"/>
          <w:bCs w:val="0"/>
          <w:sz w:val="22"/>
          <w:szCs w:val="22"/>
        </w:rPr>
      </w:pPr>
      <w:r w:rsidRPr="008C02D2">
        <w:rPr>
          <w:rStyle w:val="Strong"/>
          <w:rFonts w:cs="Calibri"/>
          <w:b w:val="0"/>
          <w:sz w:val="22"/>
          <w:szCs w:val="22"/>
        </w:rPr>
        <w:t>it is committed to provide the Products or Services; and</w:t>
      </w:r>
    </w:p>
    <w:p w14:paraId="4B20FC54" w14:textId="77777777" w:rsidR="00A83673" w:rsidRPr="008C02D2" w:rsidRDefault="00A83673" w:rsidP="008D5C30">
      <w:pPr>
        <w:pStyle w:val="Specification"/>
        <w:numPr>
          <w:ilvl w:val="2"/>
          <w:numId w:val="10"/>
        </w:numPr>
        <w:jc w:val="both"/>
        <w:rPr>
          <w:rStyle w:val="Strong"/>
          <w:rFonts w:cs="Calibri"/>
          <w:bCs w:val="0"/>
          <w:sz w:val="22"/>
          <w:szCs w:val="22"/>
        </w:rPr>
      </w:pPr>
      <w:r w:rsidRPr="008C02D2">
        <w:rPr>
          <w:rStyle w:val="Strong"/>
          <w:rFonts w:cs="Calibri"/>
          <w:b w:val="0"/>
          <w:sz w:val="22"/>
          <w:szCs w:val="22"/>
        </w:rPr>
        <w:t>perform all obligations detailed herein without any interruption to the Customer.</w:t>
      </w:r>
      <w:bookmarkStart w:id="58" w:name="_Toc448483301"/>
      <w:bookmarkStart w:id="59" w:name="_Toc448483304"/>
    </w:p>
    <w:p w14:paraId="4B7D0C64" w14:textId="77777777" w:rsidR="00A83673" w:rsidRPr="008C02D2" w:rsidRDefault="00A83673" w:rsidP="008D5C30">
      <w:pPr>
        <w:pStyle w:val="Specification"/>
        <w:numPr>
          <w:ilvl w:val="1"/>
          <w:numId w:val="10"/>
        </w:numPr>
        <w:jc w:val="both"/>
        <w:rPr>
          <w:rFonts w:cs="Calibri"/>
          <w:b/>
          <w:sz w:val="22"/>
          <w:szCs w:val="22"/>
        </w:rPr>
      </w:pPr>
      <w:r w:rsidRPr="008C02D2">
        <w:rPr>
          <w:rFonts w:cs="Calibri"/>
          <w:sz w:val="22"/>
          <w:szCs w:val="22"/>
        </w:rPr>
        <w:t>The Supplier must provide the service in a good and workmanlike manner and in accordance with the practices and high professional standards used in well-managed operations performing services similar to the Services;</w:t>
      </w:r>
      <w:bookmarkEnd w:id="58"/>
    </w:p>
    <w:p w14:paraId="1751250F" w14:textId="77777777" w:rsidR="00A83673" w:rsidRPr="008C02D2" w:rsidRDefault="00A83673" w:rsidP="008D5C30">
      <w:pPr>
        <w:pStyle w:val="Specification"/>
        <w:numPr>
          <w:ilvl w:val="1"/>
          <w:numId w:val="10"/>
        </w:numPr>
        <w:jc w:val="both"/>
        <w:rPr>
          <w:rFonts w:cs="Calibri"/>
          <w:b/>
          <w:sz w:val="22"/>
          <w:szCs w:val="22"/>
        </w:rPr>
      </w:pPr>
      <w:r w:rsidRPr="008C02D2">
        <w:rPr>
          <w:rFonts w:cs="Calibri"/>
          <w:sz w:val="22"/>
          <w:szCs w:val="22"/>
        </w:rPr>
        <w:t>The Supplier must perform the Services in the most cost-effective manner consistent with the level of quality and performance as defined in Statement of Work or Service Definition;</w:t>
      </w:r>
      <w:bookmarkEnd w:id="59"/>
    </w:p>
    <w:p w14:paraId="1F0763ED" w14:textId="77744350" w:rsidR="00A83673" w:rsidRPr="008C02D2" w:rsidRDefault="00A83673" w:rsidP="008D5C30">
      <w:pPr>
        <w:pStyle w:val="Specification"/>
        <w:numPr>
          <w:ilvl w:val="1"/>
          <w:numId w:val="10"/>
        </w:numPr>
        <w:jc w:val="both"/>
        <w:rPr>
          <w:rStyle w:val="Strong"/>
          <w:rFonts w:cs="Calibri"/>
          <w:bCs w:val="0"/>
          <w:sz w:val="22"/>
          <w:szCs w:val="22"/>
        </w:rPr>
      </w:pPr>
      <w:r w:rsidRPr="008C02D2">
        <w:rPr>
          <w:rStyle w:val="Strong"/>
          <w:rFonts w:cs="Calibri"/>
          <w:sz w:val="22"/>
          <w:szCs w:val="22"/>
        </w:rPr>
        <w:t>Original Equipment Manufacturer (OEM) or Original Software Manufacturer (OSM) work</w:t>
      </w:r>
      <w:r w:rsidRPr="008C02D2">
        <w:rPr>
          <w:rStyle w:val="Strong"/>
          <w:rFonts w:cs="Calibri"/>
          <w:b w:val="0"/>
          <w:sz w:val="22"/>
          <w:szCs w:val="22"/>
        </w:rPr>
        <w:t>. The Supplier must ensure that work or service is performed by a person who is certified by Original Equipment Manufacturer or Original Software Manufacturer</w:t>
      </w:r>
      <w:r w:rsidR="00480228" w:rsidRPr="008C02D2">
        <w:rPr>
          <w:rStyle w:val="Strong"/>
          <w:rFonts w:cs="Calibri"/>
          <w:b w:val="0"/>
          <w:sz w:val="22"/>
          <w:szCs w:val="22"/>
        </w:rPr>
        <w:t>.</w:t>
      </w:r>
    </w:p>
    <w:p w14:paraId="79914CC4" w14:textId="77777777" w:rsidR="000729B4" w:rsidRPr="008C02D2" w:rsidRDefault="00FC56C4" w:rsidP="008D5C30">
      <w:pPr>
        <w:pStyle w:val="Specification"/>
        <w:numPr>
          <w:ilvl w:val="0"/>
          <w:numId w:val="10"/>
        </w:numPr>
        <w:jc w:val="both"/>
        <w:rPr>
          <w:rFonts w:cs="Calibri"/>
          <w:b/>
          <w:sz w:val="22"/>
          <w:szCs w:val="22"/>
        </w:rPr>
      </w:pPr>
      <w:r w:rsidRPr="008C02D2">
        <w:rPr>
          <w:rFonts w:cs="Calibri"/>
          <w:b/>
          <w:sz w:val="22"/>
          <w:szCs w:val="22"/>
        </w:rPr>
        <w:t>LOGISTICAL CONDITIONS</w:t>
      </w:r>
    </w:p>
    <w:p w14:paraId="563AFAF4" w14:textId="77777777" w:rsidR="00A83673" w:rsidRPr="008C02D2" w:rsidRDefault="00A83673" w:rsidP="008D5C30">
      <w:pPr>
        <w:pStyle w:val="Specification"/>
        <w:numPr>
          <w:ilvl w:val="1"/>
          <w:numId w:val="10"/>
        </w:numPr>
        <w:jc w:val="both"/>
        <w:rPr>
          <w:rFonts w:cs="Calibri"/>
          <w:b/>
          <w:sz w:val="22"/>
          <w:szCs w:val="22"/>
        </w:rPr>
      </w:pPr>
      <w:bookmarkStart w:id="60" w:name="_Toc448483118"/>
      <w:r w:rsidRPr="008C02D2">
        <w:rPr>
          <w:rFonts w:cs="Calibri"/>
          <w:b/>
          <w:sz w:val="22"/>
          <w:szCs w:val="22"/>
        </w:rPr>
        <w:t>Hours of work</w:t>
      </w:r>
      <w:r w:rsidRPr="008C02D2">
        <w:rPr>
          <w:rFonts w:cs="Calibri"/>
          <w:sz w:val="22"/>
          <w:szCs w:val="22"/>
        </w:rPr>
        <w:t xml:space="preserve">, 08h00 – 16h30. </w:t>
      </w:r>
      <w:r w:rsidRPr="008C02D2">
        <w:rPr>
          <w:rFonts w:cs="Calibri"/>
          <w:color w:val="FF0000"/>
          <w:sz w:val="22"/>
          <w:szCs w:val="22"/>
        </w:rPr>
        <w:t xml:space="preserve"> </w:t>
      </w:r>
    </w:p>
    <w:p w14:paraId="1AB41E0F" w14:textId="77777777" w:rsidR="00A83673" w:rsidRPr="008C02D2" w:rsidRDefault="00A83673" w:rsidP="008D5C30">
      <w:pPr>
        <w:pStyle w:val="Specification"/>
        <w:numPr>
          <w:ilvl w:val="1"/>
          <w:numId w:val="10"/>
        </w:numPr>
        <w:jc w:val="both"/>
        <w:rPr>
          <w:rFonts w:cs="Calibri"/>
          <w:b/>
          <w:sz w:val="22"/>
          <w:szCs w:val="22"/>
        </w:rPr>
      </w:pPr>
      <w:r w:rsidRPr="008C02D2">
        <w:rPr>
          <w:rFonts w:cs="Calibr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60"/>
    </w:p>
    <w:p w14:paraId="0AF1ED4F" w14:textId="77777777" w:rsidR="00A83673" w:rsidRPr="008C02D2" w:rsidRDefault="00A83673" w:rsidP="008D5C30">
      <w:pPr>
        <w:pStyle w:val="Specification"/>
        <w:numPr>
          <w:ilvl w:val="1"/>
          <w:numId w:val="10"/>
        </w:numPr>
        <w:jc w:val="both"/>
        <w:rPr>
          <w:rFonts w:cs="Calibri"/>
          <w:b/>
          <w:sz w:val="22"/>
          <w:szCs w:val="22"/>
        </w:rPr>
      </w:pPr>
      <w:r w:rsidRPr="008C02D2">
        <w:rPr>
          <w:rFonts w:cs="Calibri"/>
          <w:b/>
          <w:sz w:val="22"/>
          <w:szCs w:val="22"/>
        </w:rPr>
        <w:t>Tools of Trade</w:t>
      </w:r>
      <w:r w:rsidRPr="008C02D2">
        <w:rPr>
          <w:rFonts w:cs="Calibri"/>
          <w:sz w:val="22"/>
          <w:szCs w:val="22"/>
        </w:rPr>
        <w:t>. The Supplier must bring their necessary to</w:t>
      </w:r>
      <w:r w:rsidR="009B1C5F" w:rsidRPr="008C02D2">
        <w:rPr>
          <w:rFonts w:cs="Calibri"/>
          <w:sz w:val="22"/>
          <w:szCs w:val="22"/>
        </w:rPr>
        <w:t>o</w:t>
      </w:r>
      <w:r w:rsidRPr="008C02D2">
        <w:rPr>
          <w:rFonts w:cs="Calibri"/>
          <w:sz w:val="22"/>
          <w:szCs w:val="22"/>
        </w:rPr>
        <w:t xml:space="preserve">ls of trade in order for them to perform their duties adequately. </w:t>
      </w:r>
    </w:p>
    <w:p w14:paraId="1F825A38" w14:textId="77777777" w:rsidR="00A83673" w:rsidRPr="008C02D2" w:rsidRDefault="00A83673" w:rsidP="008D5C30">
      <w:pPr>
        <w:pStyle w:val="Specification"/>
        <w:numPr>
          <w:ilvl w:val="1"/>
          <w:numId w:val="10"/>
        </w:numPr>
        <w:jc w:val="both"/>
        <w:rPr>
          <w:rFonts w:cs="Calibri"/>
          <w:sz w:val="22"/>
          <w:szCs w:val="22"/>
        </w:rPr>
      </w:pPr>
      <w:r w:rsidRPr="008C02D2">
        <w:rPr>
          <w:rFonts w:cs="Calibri"/>
          <w:b/>
          <w:sz w:val="22"/>
          <w:szCs w:val="22"/>
        </w:rPr>
        <w:t>Support and Help Desk</w:t>
      </w:r>
      <w:r w:rsidRPr="008C02D2">
        <w:rPr>
          <w:rFonts w:cs="Calibri"/>
          <w:sz w:val="22"/>
          <w:szCs w:val="22"/>
        </w:rPr>
        <w:t>. After hours helpdesk support is required for the period of the first three months per site during weekdays including weekends and public holidays.</w:t>
      </w:r>
    </w:p>
    <w:p w14:paraId="66CBD774" w14:textId="77777777" w:rsidR="00F659FA" w:rsidRPr="008C02D2" w:rsidRDefault="00F659FA" w:rsidP="008D5C30">
      <w:pPr>
        <w:pStyle w:val="Specification"/>
        <w:numPr>
          <w:ilvl w:val="0"/>
          <w:numId w:val="10"/>
        </w:numPr>
        <w:jc w:val="both"/>
        <w:rPr>
          <w:rFonts w:cs="Calibri"/>
          <w:b/>
          <w:sz w:val="22"/>
          <w:szCs w:val="22"/>
        </w:rPr>
      </w:pPr>
      <w:r w:rsidRPr="008C02D2">
        <w:rPr>
          <w:rFonts w:cs="Calibri"/>
          <w:b/>
          <w:sz w:val="22"/>
          <w:szCs w:val="22"/>
        </w:rPr>
        <w:t>SKILLS TRANSFER AND TRAINING</w:t>
      </w:r>
      <w:bookmarkEnd w:id="57"/>
    </w:p>
    <w:p w14:paraId="3515776D" w14:textId="066A60A4" w:rsidR="00A83673" w:rsidRPr="008C02D2" w:rsidRDefault="00A83673" w:rsidP="008D5C30">
      <w:pPr>
        <w:pStyle w:val="Specification"/>
        <w:numPr>
          <w:ilvl w:val="1"/>
          <w:numId w:val="10"/>
        </w:numPr>
        <w:jc w:val="both"/>
        <w:rPr>
          <w:rFonts w:cs="Calibri"/>
          <w:sz w:val="22"/>
          <w:szCs w:val="22"/>
        </w:rPr>
      </w:pPr>
      <w:r w:rsidRPr="008C02D2">
        <w:rPr>
          <w:rFonts w:cs="Calibri"/>
          <w:sz w:val="22"/>
          <w:szCs w:val="22"/>
        </w:rPr>
        <w:t>The Supplier must provide training on the proposed solution or product to technical staff and operator to enable SITA to operate and support the product or solution after implementation.</w:t>
      </w:r>
    </w:p>
    <w:p w14:paraId="162B419C" w14:textId="77777777" w:rsidR="00577D8C" w:rsidRPr="008C02D2" w:rsidRDefault="00577D8C" w:rsidP="008D5C30">
      <w:pPr>
        <w:pStyle w:val="Specification"/>
        <w:numPr>
          <w:ilvl w:val="0"/>
          <w:numId w:val="10"/>
        </w:numPr>
        <w:jc w:val="both"/>
        <w:rPr>
          <w:rStyle w:val="Strong"/>
          <w:rFonts w:cs="Calibri"/>
          <w:bCs w:val="0"/>
          <w:sz w:val="22"/>
          <w:szCs w:val="22"/>
        </w:rPr>
      </w:pPr>
      <w:r w:rsidRPr="008C02D2">
        <w:rPr>
          <w:rStyle w:val="Strong"/>
          <w:rFonts w:cs="Calibri"/>
          <w:bCs w:val="0"/>
          <w:sz w:val="22"/>
          <w:szCs w:val="22"/>
        </w:rPr>
        <w:t>REGULATORY, QUALITY AND STANDARDS</w:t>
      </w:r>
    </w:p>
    <w:p w14:paraId="1480AE4E" w14:textId="1C43140D" w:rsidR="005C19FB" w:rsidRDefault="005C19FB" w:rsidP="008D5C30">
      <w:pPr>
        <w:pStyle w:val="Specification"/>
        <w:numPr>
          <w:ilvl w:val="1"/>
          <w:numId w:val="10"/>
        </w:numPr>
        <w:jc w:val="both"/>
        <w:rPr>
          <w:rStyle w:val="Strong"/>
          <w:rFonts w:cs="Calibri"/>
          <w:b w:val="0"/>
          <w:bCs w:val="0"/>
          <w:sz w:val="22"/>
          <w:szCs w:val="22"/>
        </w:rPr>
      </w:pPr>
      <w:r w:rsidRPr="008C02D2">
        <w:rPr>
          <w:rStyle w:val="Strong"/>
          <w:rFonts w:cs="Calibri"/>
          <w:b w:val="0"/>
          <w:bCs w:val="0"/>
          <w:sz w:val="22"/>
          <w:szCs w:val="22"/>
        </w:rPr>
        <w:t>The Supplier must for the duration of the contract ensure compliance with ISO/IEC General Quality Standards, ISO27001, and Protection of Personal Information Act (POPIA).</w:t>
      </w:r>
    </w:p>
    <w:p w14:paraId="546501F3" w14:textId="77777777" w:rsidR="009D2F22" w:rsidRPr="008C02D2" w:rsidRDefault="009D2F22" w:rsidP="00DE6B9C">
      <w:pPr>
        <w:pStyle w:val="Specification"/>
        <w:ind w:left="993"/>
        <w:jc w:val="both"/>
        <w:rPr>
          <w:rStyle w:val="Strong"/>
          <w:rFonts w:cs="Calibri"/>
          <w:b w:val="0"/>
          <w:bCs w:val="0"/>
          <w:sz w:val="22"/>
          <w:szCs w:val="22"/>
        </w:rPr>
      </w:pPr>
    </w:p>
    <w:p w14:paraId="24898305" w14:textId="77777777" w:rsidR="00C67D2F" w:rsidRPr="008C02D2" w:rsidRDefault="00827CBC" w:rsidP="008D5C30">
      <w:pPr>
        <w:pStyle w:val="Specification"/>
        <w:numPr>
          <w:ilvl w:val="0"/>
          <w:numId w:val="10"/>
        </w:numPr>
        <w:jc w:val="both"/>
        <w:rPr>
          <w:rStyle w:val="Strong"/>
          <w:rFonts w:cs="Calibri"/>
          <w:bCs w:val="0"/>
          <w:sz w:val="22"/>
          <w:szCs w:val="22"/>
        </w:rPr>
      </w:pPr>
      <w:r w:rsidRPr="008C02D2">
        <w:rPr>
          <w:rStyle w:val="Strong"/>
          <w:rFonts w:cs="Calibri"/>
          <w:bCs w:val="0"/>
          <w:sz w:val="22"/>
          <w:szCs w:val="22"/>
        </w:rPr>
        <w:t xml:space="preserve">PERSONNEL </w:t>
      </w:r>
      <w:r w:rsidR="00C67D2F" w:rsidRPr="008C02D2">
        <w:rPr>
          <w:rStyle w:val="Strong"/>
          <w:rFonts w:cs="Calibri"/>
          <w:bCs w:val="0"/>
          <w:sz w:val="22"/>
          <w:szCs w:val="22"/>
        </w:rPr>
        <w:t xml:space="preserve">SECURITY </w:t>
      </w:r>
      <w:r w:rsidRPr="008C02D2">
        <w:rPr>
          <w:rStyle w:val="Strong"/>
          <w:rFonts w:cs="Calibri"/>
          <w:bCs w:val="0"/>
          <w:sz w:val="22"/>
          <w:szCs w:val="22"/>
        </w:rPr>
        <w:t>CLEARANCE</w:t>
      </w:r>
    </w:p>
    <w:p w14:paraId="4A742497" w14:textId="77777777" w:rsidR="00A83673" w:rsidRPr="008C02D2" w:rsidRDefault="00A83673" w:rsidP="008D5C30">
      <w:pPr>
        <w:pStyle w:val="Specification"/>
        <w:numPr>
          <w:ilvl w:val="1"/>
          <w:numId w:val="10"/>
        </w:numPr>
        <w:jc w:val="both"/>
        <w:rPr>
          <w:rStyle w:val="Strong"/>
          <w:rFonts w:cs="Calibri"/>
          <w:b w:val="0"/>
          <w:bCs w:val="0"/>
          <w:sz w:val="22"/>
          <w:szCs w:val="22"/>
        </w:rPr>
      </w:pPr>
      <w:r w:rsidRPr="008C02D2">
        <w:rPr>
          <w:rStyle w:val="Strong"/>
          <w:rFonts w:cs="Calibr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8C02D2" w:rsidRDefault="00A83673" w:rsidP="008D5C30">
      <w:pPr>
        <w:pStyle w:val="Specification"/>
        <w:numPr>
          <w:ilvl w:val="1"/>
          <w:numId w:val="10"/>
        </w:numPr>
        <w:jc w:val="both"/>
        <w:rPr>
          <w:rStyle w:val="Strong"/>
          <w:rFonts w:cs="Calibri"/>
          <w:b w:val="0"/>
          <w:bCs w:val="0"/>
          <w:sz w:val="22"/>
          <w:szCs w:val="22"/>
        </w:rPr>
      </w:pPr>
      <w:r w:rsidRPr="008C02D2">
        <w:rPr>
          <w:rStyle w:val="Strong"/>
          <w:rFonts w:cs="Calibri"/>
          <w:b w:val="0"/>
          <w:bCs w:val="0"/>
          <w:sz w:val="22"/>
          <w:szCs w:val="22"/>
        </w:rPr>
        <w:lastRenderedPageBreak/>
        <w:t>The Supplier must ensure that the security clearances of all personnel involved in the Contract remains valid for the period of the contract.</w:t>
      </w:r>
    </w:p>
    <w:p w14:paraId="4E0A3062" w14:textId="4208AF34" w:rsidR="00A83673" w:rsidRPr="008C02D2" w:rsidRDefault="00A83673" w:rsidP="008D5C30">
      <w:pPr>
        <w:pStyle w:val="Specification"/>
        <w:numPr>
          <w:ilvl w:val="1"/>
          <w:numId w:val="10"/>
        </w:numPr>
        <w:jc w:val="both"/>
        <w:rPr>
          <w:rStyle w:val="Strong"/>
          <w:rFonts w:cs="Calibri"/>
          <w:b w:val="0"/>
          <w:bCs w:val="0"/>
          <w:sz w:val="22"/>
          <w:szCs w:val="22"/>
        </w:rPr>
      </w:pPr>
      <w:r w:rsidRPr="008C02D2">
        <w:rPr>
          <w:rStyle w:val="Strong"/>
          <w:rFonts w:cs="Calibri"/>
          <w:b w:val="0"/>
          <w:bCs w:val="0"/>
          <w:sz w:val="22"/>
          <w:szCs w:val="22"/>
        </w:rPr>
        <w:t>The Supplier must provide proof of security vetting</w:t>
      </w:r>
      <w:r w:rsidR="009D2F22">
        <w:rPr>
          <w:rStyle w:val="Strong"/>
          <w:rFonts w:cs="Calibri"/>
          <w:b w:val="0"/>
          <w:bCs w:val="0"/>
          <w:sz w:val="22"/>
          <w:szCs w:val="22"/>
        </w:rPr>
        <w:t>.</w:t>
      </w:r>
    </w:p>
    <w:p w14:paraId="77EEFE3C" w14:textId="77777777" w:rsidR="00C67D2F" w:rsidRPr="008C02D2" w:rsidRDefault="00C67D2F" w:rsidP="008D5C30">
      <w:pPr>
        <w:pStyle w:val="Specification"/>
        <w:numPr>
          <w:ilvl w:val="0"/>
          <w:numId w:val="10"/>
        </w:numPr>
        <w:jc w:val="both"/>
        <w:rPr>
          <w:rStyle w:val="Strong"/>
          <w:rFonts w:cs="Calibri"/>
          <w:bCs w:val="0"/>
          <w:sz w:val="22"/>
          <w:szCs w:val="22"/>
        </w:rPr>
      </w:pPr>
      <w:r w:rsidRPr="008C02D2">
        <w:rPr>
          <w:rStyle w:val="Strong"/>
          <w:rFonts w:cs="Calibri"/>
          <w:bCs w:val="0"/>
          <w:sz w:val="22"/>
          <w:szCs w:val="22"/>
        </w:rPr>
        <w:t>CONFIDENTIALITY AND NON-DISCLOSURE CONDITIONS</w:t>
      </w:r>
    </w:p>
    <w:p w14:paraId="269C2D73" w14:textId="77777777" w:rsidR="00A83673" w:rsidRPr="008C02D2" w:rsidRDefault="00A83673" w:rsidP="008C02D2">
      <w:pPr>
        <w:pStyle w:val="Specification"/>
        <w:numPr>
          <w:ilvl w:val="1"/>
          <w:numId w:val="4"/>
        </w:numPr>
        <w:ind w:hanging="426"/>
        <w:jc w:val="both"/>
        <w:rPr>
          <w:rFonts w:cs="Calibri"/>
          <w:sz w:val="22"/>
          <w:szCs w:val="22"/>
        </w:rPr>
      </w:pPr>
      <w:r w:rsidRPr="008C02D2">
        <w:rPr>
          <w:rStyle w:val="Strong"/>
          <w:rFonts w:cs="Calibri"/>
          <w:b w:val="0"/>
          <w:bCs w:val="0"/>
          <w:sz w:val="22"/>
          <w:szCs w:val="22"/>
        </w:rPr>
        <w:t>The Supplier, including its management and staff, must before commencement of the Contract, sign a non-disclosure agreement regarding Confidential Information.</w:t>
      </w:r>
    </w:p>
    <w:p w14:paraId="50884CC0" w14:textId="77777777" w:rsidR="00A83673" w:rsidRPr="008C02D2" w:rsidRDefault="00A83673" w:rsidP="008C02D2">
      <w:pPr>
        <w:pStyle w:val="Specification"/>
        <w:numPr>
          <w:ilvl w:val="1"/>
          <w:numId w:val="4"/>
        </w:numPr>
        <w:ind w:hanging="426"/>
        <w:jc w:val="both"/>
        <w:rPr>
          <w:rFonts w:cs="Calibri"/>
          <w:sz w:val="22"/>
          <w:szCs w:val="22"/>
        </w:rPr>
      </w:pPr>
      <w:r w:rsidRPr="008C02D2">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8C02D2" w:rsidRDefault="00A83673" w:rsidP="008D5C30">
      <w:pPr>
        <w:pStyle w:val="Specification"/>
        <w:numPr>
          <w:ilvl w:val="2"/>
          <w:numId w:val="23"/>
        </w:numPr>
        <w:tabs>
          <w:tab w:val="clear" w:pos="1107"/>
        </w:tabs>
        <w:ind w:left="1560"/>
        <w:jc w:val="both"/>
        <w:rPr>
          <w:rFonts w:cs="Calibri"/>
          <w:sz w:val="22"/>
          <w:szCs w:val="22"/>
        </w:rPr>
      </w:pPr>
      <w:r w:rsidRPr="008C02D2">
        <w:rPr>
          <w:rFonts w:cs="Calibri"/>
          <w:sz w:val="22"/>
          <w:szCs w:val="22"/>
        </w:rPr>
        <w:t>the Promotion of Access to Information Act, 2000 (Act no. 2 of 2000);</w:t>
      </w:r>
    </w:p>
    <w:p w14:paraId="342D165A" w14:textId="77777777" w:rsidR="00A83673" w:rsidRPr="008C02D2" w:rsidRDefault="00A83673" w:rsidP="008D5C30">
      <w:pPr>
        <w:pStyle w:val="Specification"/>
        <w:numPr>
          <w:ilvl w:val="2"/>
          <w:numId w:val="23"/>
        </w:numPr>
        <w:tabs>
          <w:tab w:val="clear" w:pos="1107"/>
        </w:tabs>
        <w:ind w:left="1560"/>
        <w:jc w:val="both"/>
        <w:rPr>
          <w:rFonts w:cs="Calibri"/>
          <w:sz w:val="22"/>
          <w:szCs w:val="22"/>
        </w:rPr>
      </w:pPr>
      <w:r w:rsidRPr="008C02D2">
        <w:rPr>
          <w:rFonts w:cs="Calibri"/>
          <w:sz w:val="22"/>
          <w:szCs w:val="22"/>
        </w:rPr>
        <w:t>being clearly marked "Confidential" and which is provided by one Party to another Party in terms of this Contract;</w:t>
      </w:r>
    </w:p>
    <w:p w14:paraId="40BF3909" w14:textId="77777777" w:rsidR="00A83673" w:rsidRPr="008C02D2" w:rsidRDefault="00A83673" w:rsidP="008D5C30">
      <w:pPr>
        <w:pStyle w:val="Specification"/>
        <w:numPr>
          <w:ilvl w:val="2"/>
          <w:numId w:val="23"/>
        </w:numPr>
        <w:tabs>
          <w:tab w:val="clear" w:pos="1107"/>
        </w:tabs>
        <w:ind w:left="1560"/>
        <w:jc w:val="both"/>
        <w:rPr>
          <w:rFonts w:cs="Calibri"/>
          <w:sz w:val="22"/>
          <w:szCs w:val="22"/>
        </w:rPr>
      </w:pPr>
      <w:r w:rsidRPr="008C02D2">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8C02D2" w:rsidRDefault="00A83673" w:rsidP="008D5C30">
      <w:pPr>
        <w:pStyle w:val="Specification"/>
        <w:numPr>
          <w:ilvl w:val="2"/>
          <w:numId w:val="23"/>
        </w:numPr>
        <w:tabs>
          <w:tab w:val="clear" w:pos="1107"/>
        </w:tabs>
        <w:ind w:left="1560"/>
        <w:jc w:val="both"/>
        <w:rPr>
          <w:rFonts w:cs="Calibri"/>
          <w:sz w:val="22"/>
          <w:szCs w:val="22"/>
        </w:rPr>
      </w:pPr>
      <w:r w:rsidRPr="008C02D2">
        <w:rPr>
          <w:rFonts w:cs="Calibri"/>
          <w:sz w:val="22"/>
          <w:szCs w:val="22"/>
        </w:rPr>
        <w:t>being information provided by one Party to another Party in the course of contractual or other negotiations, which could reasonably be expected to prejudice the right of the non-disclosing Party;</w:t>
      </w:r>
    </w:p>
    <w:p w14:paraId="15BC4392" w14:textId="77777777" w:rsidR="00A83673" w:rsidRPr="008C02D2" w:rsidRDefault="00A83673" w:rsidP="008D5C30">
      <w:pPr>
        <w:pStyle w:val="Specification"/>
        <w:numPr>
          <w:ilvl w:val="2"/>
          <w:numId w:val="23"/>
        </w:numPr>
        <w:tabs>
          <w:tab w:val="clear" w:pos="1107"/>
        </w:tabs>
        <w:ind w:left="1560"/>
        <w:jc w:val="both"/>
        <w:rPr>
          <w:rFonts w:cs="Calibri"/>
          <w:sz w:val="22"/>
          <w:szCs w:val="22"/>
        </w:rPr>
      </w:pPr>
      <w:r w:rsidRPr="008C02D2">
        <w:rPr>
          <w:rFonts w:cs="Calibri"/>
          <w:sz w:val="22"/>
          <w:szCs w:val="22"/>
        </w:rPr>
        <w:t>being information, the disclosure of which could reasonably be expected to endanger a life or physical security of a person;</w:t>
      </w:r>
    </w:p>
    <w:p w14:paraId="7278EFDC" w14:textId="77777777" w:rsidR="00A83673" w:rsidRPr="008C02D2" w:rsidRDefault="00A83673" w:rsidP="008D5C30">
      <w:pPr>
        <w:pStyle w:val="Specification"/>
        <w:numPr>
          <w:ilvl w:val="2"/>
          <w:numId w:val="23"/>
        </w:numPr>
        <w:tabs>
          <w:tab w:val="clear" w:pos="1107"/>
        </w:tabs>
        <w:ind w:left="1560"/>
        <w:jc w:val="both"/>
        <w:rPr>
          <w:rFonts w:cs="Calibri"/>
          <w:sz w:val="22"/>
          <w:szCs w:val="22"/>
        </w:rPr>
      </w:pPr>
      <w:r w:rsidRPr="008C02D2">
        <w:rPr>
          <w:rFonts w:cs="Calibri"/>
          <w:sz w:val="22"/>
          <w:szCs w:val="22"/>
        </w:rPr>
        <w:t>being technical, scientific, commercial, financial and market-related information, know-how and trade secrets of a Party;</w:t>
      </w:r>
    </w:p>
    <w:p w14:paraId="2496C821" w14:textId="77777777" w:rsidR="00A83673" w:rsidRPr="008C02D2" w:rsidRDefault="00A83673" w:rsidP="008D5C30">
      <w:pPr>
        <w:pStyle w:val="Specification"/>
        <w:numPr>
          <w:ilvl w:val="2"/>
          <w:numId w:val="23"/>
        </w:numPr>
        <w:tabs>
          <w:tab w:val="clear" w:pos="1107"/>
        </w:tabs>
        <w:ind w:left="1560"/>
        <w:jc w:val="both"/>
        <w:rPr>
          <w:rFonts w:cs="Calibri"/>
          <w:sz w:val="22"/>
          <w:szCs w:val="22"/>
        </w:rPr>
      </w:pPr>
      <w:r w:rsidRPr="008C02D2">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8C02D2" w:rsidRDefault="00A83673" w:rsidP="008D5C30">
      <w:pPr>
        <w:pStyle w:val="Specification"/>
        <w:numPr>
          <w:ilvl w:val="2"/>
          <w:numId w:val="23"/>
        </w:numPr>
        <w:tabs>
          <w:tab w:val="clear" w:pos="1107"/>
        </w:tabs>
        <w:ind w:left="1710" w:hanging="27"/>
        <w:jc w:val="both"/>
        <w:rPr>
          <w:rFonts w:cs="Calibri"/>
          <w:sz w:val="22"/>
          <w:szCs w:val="22"/>
        </w:rPr>
      </w:pPr>
      <w:r w:rsidRPr="008C02D2">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8C02D2" w:rsidRDefault="00A83673" w:rsidP="008D5C30">
      <w:pPr>
        <w:pStyle w:val="Specification"/>
        <w:numPr>
          <w:ilvl w:val="2"/>
          <w:numId w:val="23"/>
        </w:numPr>
        <w:tabs>
          <w:tab w:val="clear" w:pos="1107"/>
        </w:tabs>
        <w:ind w:left="1710" w:hanging="27"/>
        <w:jc w:val="both"/>
        <w:rPr>
          <w:rFonts w:cs="Calibri"/>
          <w:sz w:val="22"/>
          <w:szCs w:val="22"/>
        </w:rPr>
      </w:pPr>
      <w:r w:rsidRPr="008C02D2">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8C02D2" w:rsidRDefault="00A83673" w:rsidP="008D5C30">
      <w:pPr>
        <w:pStyle w:val="Specification"/>
        <w:numPr>
          <w:ilvl w:val="1"/>
          <w:numId w:val="23"/>
        </w:numPr>
        <w:tabs>
          <w:tab w:val="clear" w:pos="567"/>
          <w:tab w:val="num" w:pos="1170"/>
        </w:tabs>
        <w:ind w:left="1170" w:hanging="630"/>
        <w:jc w:val="both"/>
        <w:rPr>
          <w:rFonts w:cs="Calibri"/>
          <w:sz w:val="22"/>
          <w:szCs w:val="22"/>
        </w:rPr>
      </w:pPr>
      <w:r w:rsidRPr="008C02D2">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8C02D2" w:rsidRDefault="00A83673" w:rsidP="008D5C30">
      <w:pPr>
        <w:pStyle w:val="Specification"/>
        <w:numPr>
          <w:ilvl w:val="1"/>
          <w:numId w:val="23"/>
        </w:numPr>
        <w:tabs>
          <w:tab w:val="clear" w:pos="567"/>
          <w:tab w:val="num" w:pos="1170"/>
        </w:tabs>
        <w:ind w:left="1170"/>
        <w:jc w:val="both"/>
        <w:rPr>
          <w:rFonts w:cs="Calibri"/>
          <w:sz w:val="22"/>
          <w:szCs w:val="22"/>
        </w:rPr>
      </w:pPr>
      <w:r w:rsidRPr="008C02D2">
        <w:rPr>
          <w:rFonts w:cs="Calibri"/>
          <w:sz w:val="22"/>
          <w:szCs w:val="22"/>
        </w:rPr>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8C02D2" w:rsidRDefault="00A83673" w:rsidP="008D5C30">
      <w:pPr>
        <w:pStyle w:val="Specification"/>
        <w:numPr>
          <w:ilvl w:val="1"/>
          <w:numId w:val="23"/>
        </w:numPr>
        <w:tabs>
          <w:tab w:val="clear" w:pos="567"/>
        </w:tabs>
        <w:ind w:left="1170" w:hanging="540"/>
        <w:jc w:val="both"/>
        <w:rPr>
          <w:rFonts w:cs="Calibri"/>
          <w:sz w:val="22"/>
          <w:szCs w:val="22"/>
        </w:rPr>
      </w:pPr>
      <w:r w:rsidRPr="008C02D2">
        <w:rPr>
          <w:rFonts w:cs="Calibr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8C02D2" w:rsidRDefault="006D52DE" w:rsidP="008D5C30">
      <w:pPr>
        <w:pStyle w:val="Specification"/>
        <w:keepNext/>
        <w:numPr>
          <w:ilvl w:val="0"/>
          <w:numId w:val="10"/>
        </w:numPr>
        <w:jc w:val="both"/>
        <w:rPr>
          <w:rFonts w:cs="Calibri"/>
          <w:b/>
          <w:sz w:val="22"/>
          <w:szCs w:val="22"/>
        </w:rPr>
      </w:pPr>
      <w:r w:rsidRPr="008C02D2">
        <w:rPr>
          <w:rFonts w:cs="Calibri"/>
          <w:b/>
          <w:sz w:val="22"/>
          <w:szCs w:val="22"/>
        </w:rPr>
        <w:t>GUARANTEE AND WARRANTIES</w:t>
      </w:r>
      <w:bookmarkStart w:id="61" w:name="_Toc448483285"/>
      <w:r w:rsidR="00BA6BFC" w:rsidRPr="008C02D2">
        <w:rPr>
          <w:rFonts w:cs="Calibri"/>
          <w:b/>
          <w:sz w:val="22"/>
          <w:szCs w:val="22"/>
        </w:rPr>
        <w:t xml:space="preserve">. </w:t>
      </w:r>
      <w:r w:rsidR="00C216B2" w:rsidRPr="008C02D2">
        <w:rPr>
          <w:rFonts w:cs="Calibri"/>
          <w:sz w:val="22"/>
          <w:szCs w:val="22"/>
        </w:rPr>
        <w:t xml:space="preserve">The </w:t>
      </w:r>
      <w:r w:rsidR="0083744A" w:rsidRPr="008C02D2">
        <w:rPr>
          <w:rFonts w:cs="Calibri"/>
          <w:sz w:val="22"/>
          <w:szCs w:val="22"/>
        </w:rPr>
        <w:t>Supplier</w:t>
      </w:r>
      <w:r w:rsidR="00C216B2" w:rsidRPr="008C02D2">
        <w:rPr>
          <w:rFonts w:cs="Calibri"/>
          <w:sz w:val="22"/>
          <w:szCs w:val="22"/>
        </w:rPr>
        <w:t xml:space="preserve"> warrants that:</w:t>
      </w:r>
      <w:bookmarkEnd w:id="61"/>
    </w:p>
    <w:p w14:paraId="539F7243" w14:textId="77777777" w:rsidR="009D0B10" w:rsidRPr="008C02D2" w:rsidRDefault="009D0B10" w:rsidP="008C02D2">
      <w:pPr>
        <w:pStyle w:val="Specification"/>
        <w:numPr>
          <w:ilvl w:val="1"/>
          <w:numId w:val="4"/>
        </w:numPr>
        <w:ind w:hanging="426"/>
        <w:jc w:val="both"/>
        <w:rPr>
          <w:rFonts w:cs="Calibri"/>
          <w:sz w:val="22"/>
          <w:szCs w:val="22"/>
        </w:rPr>
      </w:pPr>
      <w:bookmarkStart w:id="62" w:name="_Toc448483286"/>
      <w:bookmarkStart w:id="63" w:name="_Toc402958037"/>
      <w:bookmarkStart w:id="64" w:name="_Toc448483311"/>
      <w:bookmarkStart w:id="65" w:name="_Toc448872276"/>
      <w:r w:rsidRPr="008C02D2">
        <w:rPr>
          <w:rFonts w:cs="Calibri"/>
          <w:sz w:val="22"/>
          <w:szCs w:val="22"/>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8C02D2" w:rsidRDefault="009D0B10" w:rsidP="008C02D2">
      <w:pPr>
        <w:pStyle w:val="Specification"/>
        <w:numPr>
          <w:ilvl w:val="1"/>
          <w:numId w:val="4"/>
        </w:numPr>
        <w:ind w:hanging="426"/>
        <w:jc w:val="both"/>
        <w:rPr>
          <w:rFonts w:cs="Calibri"/>
          <w:sz w:val="22"/>
          <w:szCs w:val="22"/>
        </w:rPr>
      </w:pPr>
      <w:r w:rsidRPr="008C02D2">
        <w:rPr>
          <w:rFonts w:cs="Calibri"/>
          <w:sz w:val="22"/>
          <w:szCs w:val="22"/>
        </w:rPr>
        <w:t>as at Commencement Date, it has the rights, title and interest in and to the Product or Services to deliver such Product or Services in terms of the Contract and that such rights are free from any encumbrances whatsoever;</w:t>
      </w:r>
      <w:bookmarkEnd w:id="62"/>
      <w:r w:rsidRPr="008C02D2">
        <w:rPr>
          <w:rFonts w:cs="Calibri"/>
          <w:sz w:val="22"/>
          <w:szCs w:val="22"/>
        </w:rPr>
        <w:t xml:space="preserve"> </w:t>
      </w:r>
    </w:p>
    <w:p w14:paraId="44BF7615" w14:textId="77777777" w:rsidR="009D0B10" w:rsidRPr="008C02D2" w:rsidRDefault="009D0B10" w:rsidP="008C02D2">
      <w:pPr>
        <w:pStyle w:val="Specification"/>
        <w:numPr>
          <w:ilvl w:val="1"/>
          <w:numId w:val="4"/>
        </w:numPr>
        <w:ind w:hanging="426"/>
        <w:jc w:val="both"/>
        <w:rPr>
          <w:rFonts w:cs="Calibri"/>
          <w:sz w:val="22"/>
          <w:szCs w:val="22"/>
        </w:rPr>
      </w:pPr>
      <w:bookmarkStart w:id="66" w:name="_Toc448483287"/>
      <w:r w:rsidRPr="008C02D2">
        <w:rPr>
          <w:rFonts w:cs="Calibri"/>
          <w:sz w:val="22"/>
          <w:szCs w:val="22"/>
        </w:rPr>
        <w:t>the Product is in good working order, free from Defects in material and workmanship, and substantially conforms to the Specifications, for the duration of the Warranty period;</w:t>
      </w:r>
      <w:bookmarkEnd w:id="66"/>
    </w:p>
    <w:p w14:paraId="0021DF32" w14:textId="77777777" w:rsidR="009D0B10" w:rsidRPr="008C02D2" w:rsidRDefault="009D0B10" w:rsidP="008C02D2">
      <w:pPr>
        <w:pStyle w:val="Specification"/>
        <w:numPr>
          <w:ilvl w:val="1"/>
          <w:numId w:val="4"/>
        </w:numPr>
        <w:ind w:hanging="426"/>
        <w:jc w:val="both"/>
        <w:rPr>
          <w:rFonts w:cs="Calibri"/>
          <w:sz w:val="22"/>
          <w:szCs w:val="22"/>
        </w:rPr>
      </w:pPr>
      <w:bookmarkStart w:id="67" w:name="_Toc448483288"/>
      <w:r w:rsidRPr="008C02D2">
        <w:rPr>
          <w:rFonts w:cs="Calibri"/>
          <w:sz w:val="22"/>
          <w:szCs w:val="22"/>
        </w:rPr>
        <w:t>during the Warranty period any defective item or part component of the Product be repaired or replaced within 3 (three) days after receiving a written notice from SITA;</w:t>
      </w:r>
      <w:bookmarkEnd w:id="67"/>
    </w:p>
    <w:p w14:paraId="2E7C334B" w14:textId="77777777" w:rsidR="009D0B10" w:rsidRPr="008C02D2" w:rsidRDefault="009D0B10" w:rsidP="008C02D2">
      <w:pPr>
        <w:pStyle w:val="Specification"/>
        <w:numPr>
          <w:ilvl w:val="1"/>
          <w:numId w:val="4"/>
        </w:numPr>
        <w:ind w:hanging="426"/>
        <w:jc w:val="both"/>
        <w:rPr>
          <w:rFonts w:cs="Calibri"/>
          <w:sz w:val="22"/>
          <w:szCs w:val="22"/>
        </w:rPr>
      </w:pPr>
      <w:bookmarkStart w:id="68" w:name="_Toc448483292"/>
      <w:bookmarkStart w:id="69" w:name="_Toc448483289"/>
      <w:r w:rsidRPr="008C02D2">
        <w:rPr>
          <w:rFonts w:cs="Calibri"/>
          <w:sz w:val="22"/>
          <w:szCs w:val="22"/>
        </w:rPr>
        <w:t>the Products is maintained during its Warranty Period at no expense to SITA;</w:t>
      </w:r>
      <w:bookmarkEnd w:id="68"/>
      <w:r w:rsidRPr="008C02D2">
        <w:rPr>
          <w:rFonts w:cs="Calibri"/>
          <w:sz w:val="22"/>
          <w:szCs w:val="22"/>
        </w:rPr>
        <w:t xml:space="preserve"> </w:t>
      </w:r>
    </w:p>
    <w:p w14:paraId="6DC88B94" w14:textId="77777777" w:rsidR="009D0B10" w:rsidRPr="008C02D2" w:rsidRDefault="009D0B10" w:rsidP="008C02D2">
      <w:pPr>
        <w:pStyle w:val="Specification"/>
        <w:numPr>
          <w:ilvl w:val="1"/>
          <w:numId w:val="4"/>
        </w:numPr>
        <w:ind w:hanging="426"/>
        <w:jc w:val="both"/>
        <w:rPr>
          <w:rFonts w:cs="Calibri"/>
          <w:sz w:val="22"/>
          <w:szCs w:val="22"/>
        </w:rPr>
      </w:pPr>
      <w:r w:rsidRPr="008C02D2">
        <w:rPr>
          <w:rFonts w:cs="Calibri"/>
          <w:sz w:val="22"/>
          <w:szCs w:val="22"/>
        </w:rPr>
        <w:t>the Product possesses all material functions and features required for SITA’s Operational Requirements;</w:t>
      </w:r>
      <w:bookmarkEnd w:id="69"/>
    </w:p>
    <w:p w14:paraId="419F91FE" w14:textId="77777777" w:rsidR="009D0B10" w:rsidRPr="008C02D2" w:rsidRDefault="009D0B10" w:rsidP="008C02D2">
      <w:pPr>
        <w:pStyle w:val="Specification"/>
        <w:numPr>
          <w:ilvl w:val="1"/>
          <w:numId w:val="4"/>
        </w:numPr>
        <w:ind w:hanging="426"/>
        <w:jc w:val="both"/>
        <w:rPr>
          <w:rFonts w:cs="Calibri"/>
          <w:sz w:val="22"/>
          <w:szCs w:val="22"/>
        </w:rPr>
      </w:pPr>
      <w:bookmarkStart w:id="70" w:name="_Toc448483290"/>
      <w:r w:rsidRPr="008C02D2">
        <w:rPr>
          <w:rFonts w:cs="Calibri"/>
          <w:sz w:val="22"/>
          <w:szCs w:val="22"/>
        </w:rPr>
        <w:t>the Product remains connected or Service is continued during the term of the Contract;</w:t>
      </w:r>
      <w:bookmarkEnd w:id="70"/>
    </w:p>
    <w:p w14:paraId="21B0A666" w14:textId="77777777" w:rsidR="009D0B10" w:rsidRPr="008C02D2" w:rsidRDefault="009D0B10" w:rsidP="008C02D2">
      <w:pPr>
        <w:pStyle w:val="Specification"/>
        <w:numPr>
          <w:ilvl w:val="1"/>
          <w:numId w:val="4"/>
        </w:numPr>
        <w:ind w:hanging="426"/>
        <w:jc w:val="both"/>
        <w:rPr>
          <w:rFonts w:cs="Calibri"/>
          <w:sz w:val="22"/>
          <w:szCs w:val="22"/>
        </w:rPr>
      </w:pPr>
      <w:bookmarkStart w:id="71" w:name="_Toc448483294"/>
      <w:r w:rsidRPr="008C02D2">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1"/>
    </w:p>
    <w:p w14:paraId="10EC6AD4" w14:textId="77777777" w:rsidR="009D0B10" w:rsidRPr="008C02D2" w:rsidRDefault="009D0B10" w:rsidP="008C02D2">
      <w:pPr>
        <w:pStyle w:val="Specification"/>
        <w:numPr>
          <w:ilvl w:val="1"/>
          <w:numId w:val="4"/>
        </w:numPr>
        <w:ind w:hanging="426"/>
        <w:jc w:val="both"/>
        <w:rPr>
          <w:rFonts w:cs="Calibri"/>
          <w:sz w:val="22"/>
          <w:szCs w:val="22"/>
        </w:rPr>
      </w:pPr>
      <w:bookmarkStart w:id="72" w:name="_Toc448483296"/>
      <w:r w:rsidRPr="008C02D2">
        <w:rPr>
          <w:rFonts w:cs="Calibri"/>
          <w:sz w:val="22"/>
          <w:szCs w:val="22"/>
        </w:rPr>
        <w:t xml:space="preserve">no actions, suits, or proceedings, pending or threatened against it or any of its </w:t>
      </w:r>
      <w:r w:rsidR="00875770" w:rsidRPr="008C02D2">
        <w:rPr>
          <w:rFonts w:cs="Calibri"/>
          <w:sz w:val="22"/>
          <w:szCs w:val="22"/>
        </w:rPr>
        <w:t>third-party</w:t>
      </w:r>
      <w:r w:rsidRPr="008C02D2">
        <w:rPr>
          <w:rFonts w:cs="Calibri"/>
          <w:sz w:val="22"/>
          <w:szCs w:val="22"/>
        </w:rPr>
        <w:t xml:space="preserve"> suppliers or sub-contractors that have a material adverse effect on the Supplier’s ability to fulfil its obligations under the Contract exist;</w:t>
      </w:r>
      <w:bookmarkEnd w:id="72"/>
      <w:r w:rsidRPr="008C02D2">
        <w:rPr>
          <w:rFonts w:cs="Calibri"/>
          <w:sz w:val="22"/>
          <w:szCs w:val="22"/>
        </w:rPr>
        <w:t xml:space="preserve">  </w:t>
      </w:r>
    </w:p>
    <w:p w14:paraId="58CAFD56" w14:textId="77777777" w:rsidR="009D0B10" w:rsidRPr="008C02D2" w:rsidRDefault="009D0B10" w:rsidP="008C02D2">
      <w:pPr>
        <w:pStyle w:val="Specification"/>
        <w:numPr>
          <w:ilvl w:val="1"/>
          <w:numId w:val="4"/>
        </w:numPr>
        <w:ind w:hanging="426"/>
        <w:jc w:val="both"/>
        <w:rPr>
          <w:rFonts w:cs="Calibri"/>
          <w:sz w:val="22"/>
          <w:szCs w:val="22"/>
        </w:rPr>
      </w:pPr>
      <w:bookmarkStart w:id="73" w:name="_Toc448483297"/>
      <w:r w:rsidRPr="008C02D2">
        <w:rPr>
          <w:rFonts w:cs="Calibri"/>
          <w:sz w:val="22"/>
          <w:szCs w:val="22"/>
        </w:rPr>
        <w:t>SITA is notified immediately if it becomes aware of any action, suit, or proceeding, pending or threatened to have a material adverse effect on the Supplier’s ability to fulfil the obligations under the Contract;</w:t>
      </w:r>
      <w:bookmarkEnd w:id="73"/>
    </w:p>
    <w:p w14:paraId="7E65C087" w14:textId="77777777" w:rsidR="009D0B10" w:rsidRPr="008C02D2" w:rsidRDefault="009D0B10" w:rsidP="008C02D2">
      <w:pPr>
        <w:pStyle w:val="Specification"/>
        <w:numPr>
          <w:ilvl w:val="1"/>
          <w:numId w:val="4"/>
        </w:numPr>
        <w:ind w:hanging="426"/>
        <w:jc w:val="both"/>
        <w:rPr>
          <w:rFonts w:cs="Calibri"/>
          <w:sz w:val="22"/>
          <w:szCs w:val="22"/>
        </w:rPr>
      </w:pPr>
      <w:bookmarkStart w:id="74" w:name="_Toc448483298"/>
      <w:r w:rsidRPr="008C02D2">
        <w:rPr>
          <w:rFonts w:cs="Calibri"/>
          <w:sz w:val="22"/>
          <w:szCs w:val="22"/>
        </w:rPr>
        <w:t>any Product sold to SITA after the Commencement Date of the Contract remains free from any lien, pledge, encumbrance or security interest;</w:t>
      </w:r>
      <w:bookmarkEnd w:id="74"/>
    </w:p>
    <w:p w14:paraId="2097F7A7" w14:textId="77777777" w:rsidR="009D0B10" w:rsidRPr="008C02D2" w:rsidRDefault="009D0B10" w:rsidP="008C02D2">
      <w:pPr>
        <w:pStyle w:val="Specification"/>
        <w:numPr>
          <w:ilvl w:val="1"/>
          <w:numId w:val="4"/>
        </w:numPr>
        <w:ind w:hanging="426"/>
        <w:jc w:val="both"/>
        <w:rPr>
          <w:rFonts w:cs="Calibri"/>
          <w:sz w:val="22"/>
          <w:szCs w:val="22"/>
        </w:rPr>
      </w:pPr>
      <w:bookmarkStart w:id="75" w:name="_Toc448483299"/>
      <w:r w:rsidRPr="008C02D2">
        <w:rPr>
          <w:rFonts w:cs="Calibri"/>
          <w:sz w:val="22"/>
          <w:szCs w:val="22"/>
        </w:rPr>
        <w:t xml:space="preserve">SITA’s use of the Product and Manuals supplied in connection with the Contract does not infringe </w:t>
      </w:r>
      <w:r w:rsidR="00875770" w:rsidRPr="008C02D2">
        <w:rPr>
          <w:rFonts w:cs="Calibri"/>
          <w:sz w:val="22"/>
          <w:szCs w:val="22"/>
        </w:rPr>
        <w:t>any Intellectual</w:t>
      </w:r>
      <w:r w:rsidRPr="008C02D2">
        <w:rPr>
          <w:rFonts w:cs="Calibri"/>
          <w:sz w:val="22"/>
          <w:szCs w:val="22"/>
        </w:rPr>
        <w:t xml:space="preserve"> Property Rights of any third party;</w:t>
      </w:r>
      <w:bookmarkEnd w:id="75"/>
      <w:r w:rsidRPr="008C02D2">
        <w:rPr>
          <w:rFonts w:cs="Calibri"/>
          <w:sz w:val="22"/>
          <w:szCs w:val="22"/>
        </w:rPr>
        <w:t xml:space="preserve"> </w:t>
      </w:r>
    </w:p>
    <w:p w14:paraId="010477D8" w14:textId="77777777" w:rsidR="009D0B10" w:rsidRPr="008C02D2" w:rsidRDefault="009D0B10" w:rsidP="008C02D2">
      <w:pPr>
        <w:pStyle w:val="Specification"/>
        <w:numPr>
          <w:ilvl w:val="1"/>
          <w:numId w:val="4"/>
        </w:numPr>
        <w:ind w:hanging="426"/>
        <w:jc w:val="both"/>
        <w:rPr>
          <w:rFonts w:cs="Calibri"/>
          <w:sz w:val="22"/>
          <w:szCs w:val="22"/>
        </w:rPr>
      </w:pPr>
      <w:bookmarkStart w:id="76" w:name="_Toc448483300"/>
      <w:r w:rsidRPr="008C02D2">
        <w:rPr>
          <w:rFonts w:cs="Calibri"/>
          <w:sz w:val="22"/>
          <w:szCs w:val="22"/>
        </w:rPr>
        <w:t>the information disclosed to SITA does not contain any trade secrets of any third party, unless disclosure is permitted by such third party;</w:t>
      </w:r>
      <w:bookmarkEnd w:id="76"/>
    </w:p>
    <w:p w14:paraId="23765976" w14:textId="77777777" w:rsidR="009D0B10" w:rsidRPr="008C02D2" w:rsidRDefault="009D0B10" w:rsidP="008C02D2">
      <w:pPr>
        <w:pStyle w:val="Specification"/>
        <w:numPr>
          <w:ilvl w:val="1"/>
          <w:numId w:val="4"/>
        </w:numPr>
        <w:ind w:hanging="426"/>
        <w:jc w:val="both"/>
        <w:rPr>
          <w:rFonts w:cs="Calibri"/>
          <w:sz w:val="22"/>
          <w:szCs w:val="22"/>
        </w:rPr>
      </w:pPr>
      <w:bookmarkStart w:id="77" w:name="_Toc448483302"/>
      <w:r w:rsidRPr="008C02D2">
        <w:rPr>
          <w:rFonts w:cs="Calibri"/>
          <w:sz w:val="22"/>
          <w:szCs w:val="22"/>
        </w:rPr>
        <w:t>it is financially capable of fulfilling all requirements of the Contract and that the Supplier is a validly organized entity that has the authority to enter into the Contract;</w:t>
      </w:r>
      <w:bookmarkEnd w:id="77"/>
      <w:r w:rsidRPr="008C02D2">
        <w:rPr>
          <w:rFonts w:cs="Calibri"/>
          <w:sz w:val="22"/>
          <w:szCs w:val="22"/>
        </w:rPr>
        <w:t xml:space="preserve"> </w:t>
      </w:r>
    </w:p>
    <w:p w14:paraId="0E52BBFE" w14:textId="77777777" w:rsidR="009D0B10" w:rsidRPr="008C02D2" w:rsidRDefault="009D0B10" w:rsidP="008C02D2">
      <w:pPr>
        <w:pStyle w:val="Specification"/>
        <w:numPr>
          <w:ilvl w:val="1"/>
          <w:numId w:val="4"/>
        </w:numPr>
        <w:ind w:hanging="426"/>
        <w:jc w:val="both"/>
        <w:rPr>
          <w:rFonts w:cs="Calibri"/>
          <w:sz w:val="22"/>
          <w:szCs w:val="22"/>
        </w:rPr>
      </w:pPr>
      <w:bookmarkStart w:id="78" w:name="_Toc448483303"/>
      <w:r w:rsidRPr="008C02D2">
        <w:rPr>
          <w:rFonts w:cs="Calibri"/>
          <w:sz w:val="22"/>
          <w:szCs w:val="22"/>
        </w:rPr>
        <w:t>it is not prohibited by any loan, contract, financing arrangement, trade covenant, or similar restriction from entering into the Contract;</w:t>
      </w:r>
      <w:bookmarkEnd w:id="78"/>
    </w:p>
    <w:p w14:paraId="1702C020" w14:textId="77777777" w:rsidR="009D0B10" w:rsidRPr="008C02D2" w:rsidRDefault="009D0B10" w:rsidP="008C02D2">
      <w:pPr>
        <w:pStyle w:val="Specification"/>
        <w:numPr>
          <w:ilvl w:val="1"/>
          <w:numId w:val="4"/>
        </w:numPr>
        <w:ind w:hanging="426"/>
        <w:jc w:val="both"/>
        <w:rPr>
          <w:rFonts w:cs="Calibri"/>
          <w:sz w:val="22"/>
          <w:szCs w:val="22"/>
        </w:rPr>
      </w:pPr>
      <w:bookmarkStart w:id="79" w:name="_Toc448483305"/>
      <w:r w:rsidRPr="008C02D2">
        <w:rPr>
          <w:rFonts w:cs="Calibri"/>
          <w:sz w:val="22"/>
          <w:szCs w:val="22"/>
        </w:rPr>
        <w:lastRenderedPageBreak/>
        <w:t>the prices, charges and fees to SITA as contained in the Contract are at least as favourable as those offered by the Supplier to any of its other customers that are of the same or similar standing and situation as SITA; and</w:t>
      </w:r>
      <w:bookmarkEnd w:id="79"/>
    </w:p>
    <w:p w14:paraId="5F915A56" w14:textId="77777777" w:rsidR="009D0B10" w:rsidRPr="008C02D2" w:rsidRDefault="009D0B10" w:rsidP="008C02D2">
      <w:pPr>
        <w:pStyle w:val="Specification"/>
        <w:numPr>
          <w:ilvl w:val="1"/>
          <w:numId w:val="4"/>
        </w:numPr>
        <w:ind w:hanging="426"/>
        <w:jc w:val="both"/>
        <w:rPr>
          <w:rFonts w:cs="Calibri"/>
          <w:sz w:val="22"/>
          <w:szCs w:val="22"/>
        </w:rPr>
      </w:pPr>
      <w:bookmarkStart w:id="80" w:name="_Toc448483306"/>
      <w:r w:rsidRPr="008C02D2">
        <w:rPr>
          <w:rFonts w:cs="Calibri"/>
          <w:sz w:val="22"/>
          <w:szCs w:val="22"/>
        </w:rPr>
        <w:t>any misrepresentation by the Supplier amounts to a breach of Contract.</w:t>
      </w:r>
      <w:bookmarkEnd w:id="80"/>
      <w:r w:rsidRPr="008C02D2">
        <w:rPr>
          <w:rFonts w:cs="Calibri"/>
          <w:sz w:val="22"/>
          <w:szCs w:val="22"/>
        </w:rPr>
        <w:t xml:space="preserve"> </w:t>
      </w:r>
    </w:p>
    <w:p w14:paraId="445A5750" w14:textId="77777777" w:rsidR="007344E7" w:rsidRPr="008C02D2" w:rsidRDefault="007344E7" w:rsidP="008C02D2">
      <w:pPr>
        <w:pStyle w:val="Specification"/>
        <w:ind w:left="1134"/>
        <w:jc w:val="both"/>
        <w:rPr>
          <w:rFonts w:cs="Calibri"/>
          <w:sz w:val="22"/>
          <w:szCs w:val="22"/>
        </w:rPr>
      </w:pPr>
    </w:p>
    <w:p w14:paraId="45D6A582" w14:textId="77777777" w:rsidR="00C216B2" w:rsidRPr="008C02D2" w:rsidRDefault="00A9079B" w:rsidP="008D5C30">
      <w:pPr>
        <w:pStyle w:val="Specification"/>
        <w:numPr>
          <w:ilvl w:val="0"/>
          <w:numId w:val="10"/>
        </w:numPr>
        <w:jc w:val="both"/>
        <w:rPr>
          <w:rFonts w:cs="Calibri"/>
          <w:b/>
          <w:sz w:val="22"/>
          <w:szCs w:val="22"/>
        </w:rPr>
      </w:pPr>
      <w:r w:rsidRPr="008C02D2">
        <w:rPr>
          <w:rFonts w:cs="Calibri"/>
          <w:b/>
          <w:sz w:val="22"/>
          <w:szCs w:val="22"/>
        </w:rPr>
        <w:t>INTELLECTUAL PROPERTY RIGHTS</w:t>
      </w:r>
      <w:bookmarkEnd w:id="63"/>
      <w:bookmarkEnd w:id="64"/>
      <w:bookmarkEnd w:id="65"/>
      <w:r w:rsidR="00C216B2" w:rsidRPr="008C02D2">
        <w:rPr>
          <w:rFonts w:cs="Calibri"/>
          <w:b/>
          <w:sz w:val="22"/>
          <w:szCs w:val="22"/>
        </w:rPr>
        <w:t xml:space="preserve"> </w:t>
      </w:r>
    </w:p>
    <w:p w14:paraId="569838E1" w14:textId="77777777" w:rsidR="009D0B10" w:rsidRPr="008C02D2" w:rsidRDefault="009D0B10" w:rsidP="008C02D2">
      <w:pPr>
        <w:pStyle w:val="Specification"/>
        <w:numPr>
          <w:ilvl w:val="1"/>
          <w:numId w:val="4"/>
        </w:numPr>
        <w:ind w:hanging="426"/>
        <w:jc w:val="both"/>
        <w:rPr>
          <w:rFonts w:cs="Calibri"/>
          <w:sz w:val="22"/>
          <w:szCs w:val="22"/>
        </w:rPr>
      </w:pPr>
      <w:bookmarkStart w:id="81" w:name="_Toc448483312"/>
      <w:bookmarkStart w:id="82" w:name="_Ref348437513"/>
      <w:bookmarkStart w:id="83" w:name="_Toc435315902"/>
      <w:r w:rsidRPr="008C02D2">
        <w:rPr>
          <w:rFonts w:cs="Calibr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1"/>
      <w:r w:rsidRPr="008C02D2">
        <w:rPr>
          <w:rFonts w:cs="Calibri"/>
          <w:sz w:val="22"/>
          <w:szCs w:val="22"/>
        </w:rPr>
        <w:t xml:space="preserve"> </w:t>
      </w:r>
    </w:p>
    <w:p w14:paraId="28CAE29C" w14:textId="77777777" w:rsidR="009D0B10" w:rsidRPr="008C02D2" w:rsidRDefault="009D0B10" w:rsidP="008D5C30">
      <w:pPr>
        <w:pStyle w:val="Specification"/>
        <w:numPr>
          <w:ilvl w:val="2"/>
          <w:numId w:val="22"/>
        </w:numPr>
        <w:tabs>
          <w:tab w:val="clear" w:pos="1107"/>
        </w:tabs>
        <w:ind w:left="1560"/>
        <w:jc w:val="both"/>
        <w:rPr>
          <w:rFonts w:cs="Calibri"/>
          <w:sz w:val="22"/>
          <w:szCs w:val="22"/>
        </w:rPr>
      </w:pPr>
      <w:bookmarkStart w:id="84" w:name="_Toc448483313"/>
      <w:r w:rsidRPr="008C02D2">
        <w:rPr>
          <w:rFonts w:cs="Calibri"/>
          <w:sz w:val="22"/>
          <w:szCs w:val="22"/>
        </w:rPr>
        <w:t>termination or expiration date of this Contract;</w:t>
      </w:r>
      <w:bookmarkEnd w:id="84"/>
      <w:r w:rsidRPr="008C02D2">
        <w:rPr>
          <w:rFonts w:cs="Calibri"/>
          <w:sz w:val="22"/>
          <w:szCs w:val="22"/>
        </w:rPr>
        <w:t xml:space="preserve"> </w:t>
      </w:r>
    </w:p>
    <w:p w14:paraId="0A645078" w14:textId="77777777" w:rsidR="009D0B10" w:rsidRPr="008C02D2" w:rsidRDefault="009D0B10" w:rsidP="008D5C30">
      <w:pPr>
        <w:pStyle w:val="Specification"/>
        <w:numPr>
          <w:ilvl w:val="2"/>
          <w:numId w:val="22"/>
        </w:numPr>
        <w:tabs>
          <w:tab w:val="clear" w:pos="1107"/>
        </w:tabs>
        <w:ind w:left="1560"/>
        <w:jc w:val="both"/>
        <w:rPr>
          <w:rFonts w:cs="Calibri"/>
          <w:sz w:val="22"/>
          <w:szCs w:val="22"/>
        </w:rPr>
      </w:pPr>
      <w:bookmarkStart w:id="85" w:name="_Toc448483314"/>
      <w:r w:rsidRPr="008C02D2">
        <w:rPr>
          <w:rFonts w:cs="Calibri"/>
          <w:sz w:val="22"/>
          <w:szCs w:val="22"/>
        </w:rPr>
        <w:t>the date of completion of the Services; and</w:t>
      </w:r>
      <w:bookmarkEnd w:id="85"/>
      <w:r w:rsidRPr="008C02D2">
        <w:rPr>
          <w:rFonts w:cs="Calibri"/>
          <w:sz w:val="22"/>
          <w:szCs w:val="22"/>
        </w:rPr>
        <w:t xml:space="preserve"> </w:t>
      </w:r>
    </w:p>
    <w:p w14:paraId="456FBE3F" w14:textId="77777777" w:rsidR="009D0B10" w:rsidRPr="008C02D2" w:rsidRDefault="009D0B10" w:rsidP="008D5C30">
      <w:pPr>
        <w:pStyle w:val="Specification"/>
        <w:numPr>
          <w:ilvl w:val="2"/>
          <w:numId w:val="22"/>
        </w:numPr>
        <w:tabs>
          <w:tab w:val="clear" w:pos="1107"/>
        </w:tabs>
        <w:ind w:left="1560"/>
        <w:jc w:val="both"/>
        <w:rPr>
          <w:rFonts w:cs="Calibri"/>
          <w:sz w:val="22"/>
          <w:szCs w:val="22"/>
        </w:rPr>
      </w:pPr>
      <w:bookmarkStart w:id="86" w:name="_Toc448483315"/>
      <w:r w:rsidRPr="008C02D2">
        <w:rPr>
          <w:rFonts w:cs="Calibri"/>
          <w:sz w:val="22"/>
          <w:szCs w:val="22"/>
        </w:rPr>
        <w:t>the date of rendering of the last of the Deliverables.</w:t>
      </w:r>
      <w:bookmarkEnd w:id="86"/>
      <w:r w:rsidRPr="008C02D2">
        <w:rPr>
          <w:rFonts w:cs="Calibri"/>
          <w:sz w:val="22"/>
          <w:szCs w:val="22"/>
        </w:rPr>
        <w:t xml:space="preserve"> </w:t>
      </w:r>
    </w:p>
    <w:p w14:paraId="6AE248A2" w14:textId="77777777" w:rsidR="009D0B10" w:rsidRPr="008C02D2" w:rsidRDefault="009D0B10" w:rsidP="008C02D2">
      <w:pPr>
        <w:pStyle w:val="Specification"/>
        <w:numPr>
          <w:ilvl w:val="1"/>
          <w:numId w:val="4"/>
        </w:numPr>
        <w:ind w:hanging="426"/>
        <w:jc w:val="both"/>
        <w:rPr>
          <w:rFonts w:cs="Calibri"/>
          <w:sz w:val="22"/>
          <w:szCs w:val="22"/>
        </w:rPr>
      </w:pPr>
      <w:bookmarkStart w:id="87" w:name="_Toc448483316"/>
      <w:r w:rsidRPr="008C02D2">
        <w:rPr>
          <w:rFonts w:cs="Calibr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82"/>
      <w:bookmarkEnd w:id="87"/>
    </w:p>
    <w:p w14:paraId="06094F37" w14:textId="77777777" w:rsidR="009D0B10" w:rsidRPr="008C02D2" w:rsidRDefault="009D0B10" w:rsidP="008C02D2">
      <w:pPr>
        <w:pStyle w:val="Specification"/>
        <w:numPr>
          <w:ilvl w:val="1"/>
          <w:numId w:val="4"/>
        </w:numPr>
        <w:ind w:hanging="426"/>
        <w:jc w:val="both"/>
        <w:rPr>
          <w:rFonts w:cs="Calibri"/>
          <w:sz w:val="22"/>
          <w:szCs w:val="22"/>
        </w:rPr>
      </w:pPr>
      <w:bookmarkStart w:id="88" w:name="_Toc448483317"/>
      <w:r w:rsidRPr="008C02D2">
        <w:rPr>
          <w:rFonts w:cs="Calibri"/>
          <w:sz w:val="22"/>
          <w:szCs w:val="22"/>
        </w:rPr>
        <w:t xml:space="preserve">SITA, at all times, owns all Intellectual Property Rights in and to all Bespoke Intellectual Property. </w:t>
      </w:r>
      <w:bookmarkEnd w:id="88"/>
    </w:p>
    <w:p w14:paraId="2E3094DF" w14:textId="77777777" w:rsidR="009D0B10" w:rsidRPr="008C02D2" w:rsidRDefault="009D0B10" w:rsidP="008C02D2">
      <w:pPr>
        <w:pStyle w:val="Specification"/>
        <w:numPr>
          <w:ilvl w:val="1"/>
          <w:numId w:val="4"/>
        </w:numPr>
        <w:ind w:hanging="426"/>
        <w:jc w:val="both"/>
        <w:rPr>
          <w:rFonts w:cs="Calibri"/>
          <w:sz w:val="22"/>
          <w:szCs w:val="22"/>
        </w:rPr>
      </w:pPr>
      <w:bookmarkStart w:id="89" w:name="_Toc448483320"/>
      <w:r w:rsidRPr="008C02D2">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9"/>
    </w:p>
    <w:p w14:paraId="18CC0914" w14:textId="53686C49" w:rsidR="00A25D1C" w:rsidRPr="008C02D2" w:rsidRDefault="00A25D1C" w:rsidP="008C02D2">
      <w:pPr>
        <w:pStyle w:val="Specification"/>
        <w:numPr>
          <w:ilvl w:val="1"/>
          <w:numId w:val="4"/>
        </w:numPr>
        <w:ind w:hanging="426"/>
        <w:jc w:val="both"/>
        <w:rPr>
          <w:rFonts w:cs="Calibri"/>
          <w:sz w:val="22"/>
          <w:szCs w:val="22"/>
        </w:rPr>
      </w:pPr>
      <w:r w:rsidRPr="008C02D2">
        <w:rPr>
          <w:rFonts w:cs="Calibri"/>
          <w:sz w:val="22"/>
          <w:szCs w:val="22"/>
        </w:rPr>
        <w:t>Provide SITA with the compliant safety file.</w:t>
      </w:r>
    </w:p>
    <w:p w14:paraId="76AC2635" w14:textId="77777777" w:rsidR="00CC6D69" w:rsidRPr="008C02D2" w:rsidRDefault="00CC6D69" w:rsidP="008C02D2">
      <w:pPr>
        <w:pStyle w:val="Specification"/>
        <w:numPr>
          <w:ilvl w:val="0"/>
          <w:numId w:val="4"/>
        </w:numPr>
        <w:jc w:val="both"/>
        <w:rPr>
          <w:rFonts w:cs="Calibri"/>
          <w:b/>
          <w:bCs/>
          <w:sz w:val="22"/>
          <w:szCs w:val="22"/>
        </w:rPr>
      </w:pPr>
      <w:r w:rsidRPr="008C02D2">
        <w:rPr>
          <w:rFonts w:cs="Calibri"/>
          <w:b/>
          <w:bCs/>
          <w:sz w:val="22"/>
          <w:szCs w:val="22"/>
        </w:rPr>
        <w:t>SUPPLIER DUE DILIGENCE</w:t>
      </w:r>
    </w:p>
    <w:p w14:paraId="4542B770" w14:textId="77777777" w:rsidR="00CC6D69" w:rsidRPr="008C02D2" w:rsidRDefault="00CC6D69" w:rsidP="008C02D2">
      <w:pPr>
        <w:pStyle w:val="Specification"/>
        <w:ind w:left="709"/>
        <w:jc w:val="both"/>
        <w:rPr>
          <w:rFonts w:cs="Calibri"/>
          <w:sz w:val="22"/>
          <w:szCs w:val="22"/>
        </w:rPr>
      </w:pPr>
      <w:r w:rsidRPr="008C02D2">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3175F3C9" w14:textId="77777777" w:rsidR="009D2F22" w:rsidRPr="00B61D2C" w:rsidRDefault="009D2F22" w:rsidP="009D2F22">
      <w:pPr>
        <w:pStyle w:val="Specification"/>
        <w:numPr>
          <w:ilvl w:val="0"/>
          <w:numId w:val="4"/>
        </w:numPr>
        <w:jc w:val="both"/>
        <w:rPr>
          <w:rFonts w:cs="Calibri"/>
          <w:b/>
          <w:sz w:val="22"/>
          <w:szCs w:val="22"/>
        </w:rPr>
      </w:pPr>
      <w:r w:rsidRPr="00B61D2C">
        <w:rPr>
          <w:rFonts w:cs="Calibri"/>
          <w:b/>
          <w:sz w:val="22"/>
          <w:szCs w:val="22"/>
        </w:rPr>
        <w:t>COUNTER CONDITIONS</w:t>
      </w:r>
    </w:p>
    <w:p w14:paraId="1516269C" w14:textId="4CD5AB5E" w:rsidR="009D2F22" w:rsidRDefault="009D2F22" w:rsidP="009D2F22">
      <w:pPr>
        <w:spacing w:after="120"/>
        <w:ind w:left="1134"/>
        <w:jc w:val="both"/>
        <w:rPr>
          <w:rFonts w:asciiTheme="minorHAnsi" w:hAnsiTheme="minorHAnsi" w:cstheme="minorHAnsi"/>
          <w:sz w:val="23"/>
          <w:szCs w:val="23"/>
        </w:rPr>
      </w:pPr>
      <w:r w:rsidRPr="003A20A6">
        <w:rPr>
          <w:rFonts w:asciiTheme="minorHAnsi" w:hAnsiTheme="minorHAnsi" w:cstheme="minorHAnsi"/>
          <w:sz w:val="23"/>
          <w:szCs w:val="23"/>
        </w:rPr>
        <w:t>Bidders’ attention is drawn to the fact that amendments to any of the Bid Conditions or setting of counter conditions by bidders may result in the invalidation of such bids.</w:t>
      </w:r>
    </w:p>
    <w:p w14:paraId="3C1C0BEA" w14:textId="1B01F6E3" w:rsidR="009D2F22" w:rsidRDefault="009D2F22" w:rsidP="009D2F22">
      <w:pPr>
        <w:spacing w:after="120"/>
        <w:ind w:left="1134"/>
        <w:jc w:val="both"/>
        <w:rPr>
          <w:rFonts w:asciiTheme="minorHAnsi" w:hAnsiTheme="minorHAnsi" w:cstheme="minorHAnsi"/>
          <w:sz w:val="23"/>
          <w:szCs w:val="23"/>
        </w:rPr>
      </w:pPr>
    </w:p>
    <w:p w14:paraId="0DD3F82E" w14:textId="77777777" w:rsidR="009D2F22" w:rsidRPr="00B61D2C" w:rsidRDefault="009D2F22" w:rsidP="009D2F22">
      <w:pPr>
        <w:pStyle w:val="Specification"/>
        <w:numPr>
          <w:ilvl w:val="0"/>
          <w:numId w:val="4"/>
        </w:numPr>
        <w:jc w:val="both"/>
        <w:rPr>
          <w:rFonts w:cs="Calibri"/>
          <w:b/>
          <w:sz w:val="22"/>
          <w:szCs w:val="22"/>
        </w:rPr>
      </w:pPr>
      <w:r w:rsidRPr="00B61D2C">
        <w:rPr>
          <w:rFonts w:cs="Calibri"/>
          <w:b/>
          <w:sz w:val="22"/>
          <w:szCs w:val="22"/>
        </w:rPr>
        <w:t>FRONTING</w:t>
      </w:r>
    </w:p>
    <w:p w14:paraId="17E4B775" w14:textId="77777777" w:rsidR="009D2F22" w:rsidRPr="003A20A6" w:rsidRDefault="009D2F22" w:rsidP="009D2F22">
      <w:pPr>
        <w:spacing w:after="120"/>
        <w:ind w:left="1134"/>
        <w:jc w:val="both"/>
        <w:rPr>
          <w:rFonts w:asciiTheme="minorHAnsi" w:hAnsiTheme="minorHAnsi" w:cstheme="minorHAnsi"/>
          <w:sz w:val="23"/>
          <w:szCs w:val="23"/>
        </w:rPr>
      </w:pPr>
      <w:r w:rsidRPr="003A20A6">
        <w:rPr>
          <w:rFonts w:asciiTheme="minorHAnsi" w:hAnsiTheme="minorHAnsi" w:cstheme="minorHAnsi"/>
          <w:sz w:val="23"/>
          <w:szCs w:val="23"/>
        </w:rPr>
        <w:t>(a)</w:t>
      </w:r>
      <w:r w:rsidRPr="003A20A6">
        <w:rPr>
          <w:rFonts w:asciiTheme="minorHAnsi" w:hAnsiTheme="minorHAnsi" w:cstheme="minorHAnsi"/>
          <w:sz w:val="23"/>
          <w:szCs w:val="23"/>
        </w:rPr>
        <w:ta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3C5EC691" w14:textId="77777777" w:rsidR="009D2F22" w:rsidRPr="0022007D" w:rsidRDefault="009D2F22" w:rsidP="009D2F22">
      <w:pPr>
        <w:spacing w:after="120"/>
        <w:ind w:left="1134"/>
        <w:jc w:val="both"/>
        <w:rPr>
          <w:rFonts w:asciiTheme="minorHAnsi" w:hAnsiTheme="minorHAnsi" w:cstheme="minorHAnsi"/>
          <w:sz w:val="23"/>
          <w:szCs w:val="23"/>
        </w:rPr>
      </w:pPr>
      <w:r w:rsidRPr="003A20A6">
        <w:rPr>
          <w:rFonts w:asciiTheme="minorHAnsi" w:hAnsiTheme="minorHAnsi" w:cstheme="minorHAnsi"/>
          <w:sz w:val="23"/>
          <w:szCs w:val="23"/>
        </w:rPr>
        <w:lastRenderedPageBreak/>
        <w:t>(b)</w:t>
      </w:r>
      <w:r w:rsidRPr="003A20A6">
        <w:rPr>
          <w:rFonts w:asciiTheme="minorHAnsi" w:hAnsiTheme="minorHAnsi" w:cstheme="minorHAnsi"/>
          <w:sz w:val="23"/>
          <w:szCs w:val="23"/>
        </w:rPr>
        <w:tab/>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w:t>
      </w:r>
      <w:r w:rsidRPr="0022007D">
        <w:rPr>
          <w:rFonts w:asciiTheme="minorHAnsi" w:hAnsiTheme="minorHAnsi" w:cstheme="minorHAnsi"/>
          <w:sz w:val="23"/>
          <w:szCs w:val="23"/>
        </w:rPr>
        <w:t>concerned.</w:t>
      </w:r>
    </w:p>
    <w:p w14:paraId="6C37B27C" w14:textId="77777777" w:rsidR="00016048" w:rsidRPr="0022007D" w:rsidRDefault="00016048" w:rsidP="00016048">
      <w:pPr>
        <w:pStyle w:val="Specification"/>
        <w:numPr>
          <w:ilvl w:val="0"/>
          <w:numId w:val="4"/>
        </w:numPr>
        <w:jc w:val="both"/>
        <w:rPr>
          <w:b/>
          <w:bCs/>
        </w:rPr>
      </w:pPr>
      <w:r w:rsidRPr="0022007D">
        <w:rPr>
          <w:b/>
          <w:bCs/>
        </w:rPr>
        <w:t xml:space="preserve">PREFERENCE GOAL REQUIREMENTS </w:t>
      </w:r>
    </w:p>
    <w:p w14:paraId="2FC72F97" w14:textId="77777777" w:rsidR="00016048" w:rsidRPr="0022007D" w:rsidRDefault="00016048" w:rsidP="008D5C30">
      <w:pPr>
        <w:pStyle w:val="ListParagraph"/>
        <w:numPr>
          <w:ilvl w:val="1"/>
          <w:numId w:val="33"/>
        </w:numPr>
        <w:spacing w:line="276" w:lineRule="auto"/>
        <w:jc w:val="both"/>
        <w:rPr>
          <w:rFonts w:cs="Calibri"/>
        </w:rPr>
      </w:pPr>
      <w:r w:rsidRPr="0022007D">
        <w:t xml:space="preserve">The Bidder’s </w:t>
      </w:r>
      <w:r w:rsidRPr="0022007D">
        <w:rPr>
          <w:b/>
          <w:bCs/>
        </w:rPr>
        <w:t>commitment</w:t>
      </w:r>
      <w:r w:rsidRPr="0022007D">
        <w:t xml:space="preserve"> for the </w:t>
      </w:r>
      <w:r w:rsidRPr="0022007D">
        <w:rPr>
          <w:b/>
          <w:bCs/>
        </w:rPr>
        <w:t xml:space="preserve">Preference Goal Requirements </w:t>
      </w:r>
      <w:r w:rsidRPr="0022007D">
        <w:t xml:space="preserve">in this tender will be </w:t>
      </w:r>
      <w:r w:rsidRPr="0022007D">
        <w:rPr>
          <w:b/>
          <w:bCs/>
        </w:rPr>
        <w:t>legally binding</w:t>
      </w:r>
      <w:r w:rsidRPr="0022007D">
        <w:t xml:space="preserve"> and the Bidder needs to </w:t>
      </w:r>
      <w:r w:rsidRPr="0022007D">
        <w:rPr>
          <w:b/>
          <w:bCs/>
        </w:rPr>
        <w:t>perform against their commitment</w:t>
      </w:r>
      <w:r w:rsidRPr="0022007D">
        <w:t xml:space="preserve"> for the duration of the contract which will form part of the Contractual Agreement.</w:t>
      </w:r>
    </w:p>
    <w:p w14:paraId="0779871B" w14:textId="77777777" w:rsidR="00016048" w:rsidRPr="0022007D" w:rsidRDefault="00016048" w:rsidP="008D5C30">
      <w:pPr>
        <w:pStyle w:val="ListParagraph"/>
        <w:numPr>
          <w:ilvl w:val="1"/>
          <w:numId w:val="33"/>
        </w:numPr>
        <w:spacing w:line="276" w:lineRule="auto"/>
        <w:jc w:val="both"/>
      </w:pPr>
      <w:r w:rsidRPr="0022007D">
        <w:t xml:space="preserve">The Bidder </w:t>
      </w:r>
      <w:r w:rsidRPr="0022007D">
        <w:rPr>
          <w:b/>
          <w:bCs/>
        </w:rPr>
        <w:t>must sustain, or improve</w:t>
      </w:r>
      <w:r w:rsidRPr="0022007D">
        <w:t xml:space="preserve"> the company’s BBBEE Level for the duration of the contact which will form part of the Contractual Agreement.</w:t>
      </w:r>
    </w:p>
    <w:p w14:paraId="5C40C2B7" w14:textId="77777777" w:rsidR="00016048" w:rsidRPr="0022007D" w:rsidRDefault="00016048" w:rsidP="008D5C30">
      <w:pPr>
        <w:pStyle w:val="ListParagraph"/>
        <w:numPr>
          <w:ilvl w:val="1"/>
          <w:numId w:val="33"/>
        </w:numPr>
        <w:spacing w:line="276" w:lineRule="auto"/>
        <w:jc w:val="both"/>
        <w:rPr>
          <w:rFonts w:cs="Calibri"/>
        </w:rPr>
      </w:pPr>
      <w:r w:rsidRPr="0022007D">
        <w:rPr>
          <w:rFonts w:cs="Calibri"/>
          <w:b/>
          <w:bCs/>
        </w:rPr>
        <w:t>Performance of Preference Goal Requirements will be determined annually.</w:t>
      </w:r>
      <w:r w:rsidRPr="0022007D">
        <w:rPr>
          <w:rFonts w:cs="Calibri"/>
        </w:rPr>
        <w:t xml:space="preserve"> Bidders must submit their Preference status report to SITA indicating progress against the Bidder’s Preferential commitments </w:t>
      </w:r>
      <w:r w:rsidRPr="0022007D">
        <w:rPr>
          <w:rFonts w:cs="Calibri"/>
          <w:b/>
          <w:bCs/>
        </w:rPr>
        <w:t>within 30 days after each quarter from the commencement date of the contract</w:t>
      </w:r>
      <w:r w:rsidRPr="0022007D">
        <w:rPr>
          <w:rFonts w:cs="Calibri"/>
        </w:rPr>
        <w:t>.</w:t>
      </w:r>
    </w:p>
    <w:p w14:paraId="3B7AD141" w14:textId="77777777" w:rsidR="00016048" w:rsidRPr="0022007D" w:rsidRDefault="00016048" w:rsidP="008D5C30">
      <w:pPr>
        <w:pStyle w:val="ListParagraph"/>
        <w:numPr>
          <w:ilvl w:val="1"/>
          <w:numId w:val="33"/>
        </w:numPr>
        <w:spacing w:line="276" w:lineRule="auto"/>
        <w:jc w:val="both"/>
      </w:pPr>
      <w:r w:rsidRPr="0022007D">
        <w:t xml:space="preserve">Bidders need to keep auditable substantive records / evidence and upon request by </w:t>
      </w:r>
      <w:r w:rsidRPr="0022007D">
        <w:rPr>
          <w:b/>
          <w:bCs/>
        </w:rPr>
        <w:t xml:space="preserve">SITA </w:t>
      </w:r>
      <w:r w:rsidRPr="0022007D">
        <w:t>must be made available for audit and, or due diligence purposes.</w:t>
      </w:r>
    </w:p>
    <w:p w14:paraId="71BA7E3B" w14:textId="77777777" w:rsidR="00016048" w:rsidRPr="0022007D" w:rsidRDefault="00016048" w:rsidP="008D5C30">
      <w:pPr>
        <w:pStyle w:val="ListParagraph"/>
        <w:numPr>
          <w:ilvl w:val="1"/>
          <w:numId w:val="33"/>
        </w:numPr>
        <w:spacing w:line="276" w:lineRule="auto"/>
        <w:jc w:val="both"/>
      </w:pPr>
      <w:r w:rsidRPr="0022007D">
        <w:rPr>
          <w:b/>
          <w:bCs/>
        </w:rPr>
        <w:t>SITA reserves the right</w:t>
      </w:r>
      <w:r w:rsidRPr="0022007D">
        <w:t xml:space="preserve"> </w:t>
      </w:r>
      <w:r w:rsidRPr="0022007D">
        <w:rPr>
          <w:b/>
          <w:bCs/>
        </w:rPr>
        <w:t>to</w:t>
      </w:r>
      <w:r w:rsidRPr="0022007D">
        <w:t xml:space="preserve"> require from a Bidder, either before a bid is adjudicated or at any time subsequently, to substantiate any claim with regards to preferences, in any manner required by SITA.</w:t>
      </w:r>
    </w:p>
    <w:p w14:paraId="1A89928D" w14:textId="77777777" w:rsidR="00016048" w:rsidRPr="0022007D" w:rsidRDefault="00016048" w:rsidP="008D5C30">
      <w:pPr>
        <w:pStyle w:val="ListParagraph"/>
        <w:numPr>
          <w:ilvl w:val="1"/>
          <w:numId w:val="33"/>
        </w:numPr>
        <w:spacing w:line="276" w:lineRule="auto"/>
        <w:jc w:val="both"/>
      </w:pPr>
      <w:r w:rsidRPr="0022007D">
        <w:rPr>
          <w:b/>
          <w:bCs/>
        </w:rPr>
        <w:t>SITA reserves the right to</w:t>
      </w:r>
      <w:r w:rsidRPr="0022007D">
        <w:t xml:space="preserve"> verify information / evidence provided by the Bidder.</w:t>
      </w:r>
    </w:p>
    <w:p w14:paraId="2AC7DB1A" w14:textId="77777777" w:rsidR="00016048" w:rsidRPr="0022007D" w:rsidRDefault="00016048" w:rsidP="008D5C30">
      <w:pPr>
        <w:pStyle w:val="ListParagraph"/>
        <w:numPr>
          <w:ilvl w:val="1"/>
          <w:numId w:val="33"/>
        </w:numPr>
        <w:spacing w:line="276" w:lineRule="auto"/>
        <w:jc w:val="both"/>
      </w:pPr>
      <w:r w:rsidRPr="0022007D">
        <w:rPr>
          <w:b/>
          <w:bCs/>
        </w:rPr>
        <w:t>SITA reserves the right to</w:t>
      </w:r>
      <w:r w:rsidRPr="0022007D">
        <w:t xml:space="preserve"> introduce a </w:t>
      </w:r>
      <w:r w:rsidRPr="0022007D">
        <w:rPr>
          <w:b/>
          <w:bCs/>
        </w:rPr>
        <w:t>penalty of 1%</w:t>
      </w:r>
      <w:r w:rsidRPr="0022007D">
        <w:t xml:space="preserve"> of the overall annual year spent by </w:t>
      </w:r>
      <w:r w:rsidRPr="0022007D">
        <w:rPr>
          <w:b/>
          <w:bCs/>
        </w:rPr>
        <w:t>SITA</w:t>
      </w:r>
      <w:r w:rsidRPr="0022007D">
        <w:t xml:space="preserve"> for the prior year if the Bidder fails to comply to </w:t>
      </w:r>
      <w:r w:rsidRPr="0022007D">
        <w:rPr>
          <w:b/>
          <w:bCs/>
        </w:rPr>
        <w:t>paragraphs (a), (b) and (c) above</w:t>
      </w:r>
      <w:r w:rsidRPr="0022007D">
        <w:t>.</w:t>
      </w:r>
    </w:p>
    <w:p w14:paraId="2EC49035" w14:textId="77777777" w:rsidR="009D2F22" w:rsidRPr="0022007D" w:rsidRDefault="009D2F22" w:rsidP="009D2F22">
      <w:pPr>
        <w:pStyle w:val="Specification"/>
        <w:numPr>
          <w:ilvl w:val="0"/>
          <w:numId w:val="4"/>
        </w:numPr>
        <w:jc w:val="both"/>
        <w:rPr>
          <w:rFonts w:cs="Calibri"/>
          <w:b/>
          <w:sz w:val="22"/>
          <w:szCs w:val="22"/>
        </w:rPr>
      </w:pPr>
      <w:r w:rsidRPr="0022007D">
        <w:rPr>
          <w:rFonts w:cs="Calibri"/>
          <w:b/>
          <w:sz w:val="22"/>
          <w:szCs w:val="22"/>
        </w:rPr>
        <w:t>BUSINESS CONTINUITY AND DISASTER RECOVERY PLANS</w:t>
      </w:r>
    </w:p>
    <w:p w14:paraId="45DD10AE" w14:textId="77777777" w:rsidR="009D2F22" w:rsidRPr="0022007D" w:rsidRDefault="009D2F22" w:rsidP="009D2F22">
      <w:pPr>
        <w:spacing w:after="120"/>
        <w:ind w:left="1134"/>
        <w:jc w:val="both"/>
        <w:rPr>
          <w:rFonts w:asciiTheme="minorHAnsi" w:hAnsiTheme="minorHAnsi" w:cstheme="minorHAnsi"/>
          <w:sz w:val="23"/>
          <w:szCs w:val="23"/>
        </w:rPr>
      </w:pPr>
      <w:r w:rsidRPr="0022007D">
        <w:rPr>
          <w:rFonts w:asciiTheme="minorHAnsi" w:hAnsiTheme="minorHAnsi" w:cstheme="minorHAnsi"/>
          <w:sz w:val="23"/>
          <w:szCs w:val="23"/>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80F0B27" w14:textId="12228369" w:rsidR="009D2F22" w:rsidRPr="0022007D" w:rsidRDefault="009D2F22">
      <w:pPr>
        <w:spacing w:after="200" w:line="276" w:lineRule="auto"/>
        <w:rPr>
          <w:rFonts w:cs="Calibri"/>
          <w:sz w:val="22"/>
          <w:szCs w:val="22"/>
        </w:rPr>
      </w:pPr>
    </w:p>
    <w:p w14:paraId="54A5F6DF" w14:textId="502D50E8" w:rsidR="00CC6D69" w:rsidRPr="0022007D" w:rsidRDefault="00CC6D69" w:rsidP="008C02D2">
      <w:pPr>
        <w:pStyle w:val="Specification"/>
        <w:ind w:left="567"/>
        <w:jc w:val="both"/>
        <w:rPr>
          <w:rFonts w:cs="Calibri"/>
          <w:sz w:val="22"/>
          <w:szCs w:val="22"/>
        </w:rPr>
      </w:pPr>
    </w:p>
    <w:p w14:paraId="7585B3A9" w14:textId="77777777" w:rsidR="00016048" w:rsidRPr="0022007D" w:rsidRDefault="00016048" w:rsidP="008C02D2">
      <w:pPr>
        <w:pStyle w:val="Specification"/>
        <w:ind w:left="567"/>
        <w:jc w:val="both"/>
        <w:rPr>
          <w:rFonts w:cs="Calibri"/>
          <w:sz w:val="22"/>
          <w:szCs w:val="22"/>
        </w:rPr>
      </w:pPr>
    </w:p>
    <w:p w14:paraId="6685047A" w14:textId="77777777" w:rsidR="00056649" w:rsidRPr="0022007D" w:rsidRDefault="00056649" w:rsidP="008C02D2">
      <w:pPr>
        <w:pStyle w:val="Heading2"/>
        <w:jc w:val="both"/>
        <w:rPr>
          <w:rFonts w:cs="Calibri"/>
          <w:sz w:val="22"/>
          <w:szCs w:val="22"/>
        </w:rPr>
      </w:pPr>
      <w:bookmarkStart w:id="90" w:name="_Toc137509307"/>
      <w:bookmarkEnd w:id="83"/>
      <w:r w:rsidRPr="0022007D">
        <w:rPr>
          <w:rFonts w:cs="Calibri"/>
          <w:sz w:val="22"/>
          <w:szCs w:val="22"/>
        </w:rPr>
        <w:lastRenderedPageBreak/>
        <w:t>DECLARATION OF COMPLIANCE</w:t>
      </w:r>
      <w:bookmarkEnd w:id="90"/>
    </w:p>
    <w:p w14:paraId="1809AFB6" w14:textId="77777777" w:rsidR="00DF56E2" w:rsidRPr="0022007D" w:rsidRDefault="00DF56E2" w:rsidP="008C02D2">
      <w:pPr>
        <w:pStyle w:val="Specification"/>
        <w:ind w:left="1134"/>
        <w:jc w:val="both"/>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DF56E2" w:rsidRPr="0022007D" w14:paraId="21714601" w14:textId="77777777" w:rsidTr="00DA07C5">
        <w:trPr>
          <w:tblHeader/>
        </w:trPr>
        <w:tc>
          <w:tcPr>
            <w:tcW w:w="3436" w:type="pct"/>
            <w:shd w:val="clear" w:color="auto" w:fill="C6D9F1" w:themeFill="text2" w:themeFillTint="33"/>
          </w:tcPr>
          <w:p w14:paraId="46A6A877" w14:textId="77777777" w:rsidR="00DF56E2" w:rsidRPr="0022007D" w:rsidRDefault="00DF56E2" w:rsidP="008C02D2">
            <w:pPr>
              <w:jc w:val="both"/>
              <w:rPr>
                <w:rFonts w:cs="Calibri"/>
                <w:b/>
                <w:sz w:val="22"/>
                <w:szCs w:val="22"/>
              </w:rPr>
            </w:pPr>
          </w:p>
        </w:tc>
        <w:tc>
          <w:tcPr>
            <w:tcW w:w="719" w:type="pct"/>
            <w:shd w:val="clear" w:color="auto" w:fill="C6D9F1" w:themeFill="text2" w:themeFillTint="33"/>
          </w:tcPr>
          <w:p w14:paraId="0299C4C9" w14:textId="77777777" w:rsidR="00DF56E2" w:rsidRPr="0022007D" w:rsidRDefault="00DF56E2" w:rsidP="008C02D2">
            <w:pPr>
              <w:jc w:val="both"/>
              <w:rPr>
                <w:rFonts w:cs="Calibri"/>
                <w:b/>
                <w:sz w:val="22"/>
                <w:szCs w:val="22"/>
              </w:rPr>
            </w:pPr>
            <w:r w:rsidRPr="0022007D">
              <w:rPr>
                <w:rFonts w:cs="Calibri"/>
                <w:b/>
                <w:sz w:val="22"/>
                <w:szCs w:val="22"/>
              </w:rPr>
              <w:t>ACCEPT</w:t>
            </w:r>
            <w:r w:rsidR="009609F4" w:rsidRPr="0022007D">
              <w:rPr>
                <w:rFonts w:cs="Calibri"/>
                <w:b/>
                <w:sz w:val="22"/>
                <w:szCs w:val="22"/>
              </w:rPr>
              <w:t xml:space="preserve"> ALL</w:t>
            </w:r>
          </w:p>
        </w:tc>
        <w:tc>
          <w:tcPr>
            <w:tcW w:w="845" w:type="pct"/>
            <w:shd w:val="clear" w:color="auto" w:fill="C6D9F1" w:themeFill="text2" w:themeFillTint="33"/>
          </w:tcPr>
          <w:p w14:paraId="601F078B" w14:textId="77777777" w:rsidR="00DF56E2" w:rsidRPr="0022007D" w:rsidRDefault="00BA227B" w:rsidP="008C02D2">
            <w:pPr>
              <w:jc w:val="both"/>
              <w:rPr>
                <w:rFonts w:cs="Calibri"/>
                <w:b/>
                <w:sz w:val="22"/>
                <w:szCs w:val="22"/>
              </w:rPr>
            </w:pPr>
            <w:r w:rsidRPr="0022007D">
              <w:rPr>
                <w:rFonts w:cs="Calibri"/>
                <w:b/>
                <w:sz w:val="22"/>
                <w:szCs w:val="22"/>
              </w:rPr>
              <w:t xml:space="preserve">DO </w:t>
            </w:r>
            <w:r w:rsidR="00DF56E2" w:rsidRPr="0022007D">
              <w:rPr>
                <w:rFonts w:cs="Calibri"/>
                <w:b/>
                <w:sz w:val="22"/>
                <w:szCs w:val="22"/>
              </w:rPr>
              <w:t>NOT ACCEPT</w:t>
            </w:r>
            <w:r w:rsidR="009609F4" w:rsidRPr="0022007D">
              <w:rPr>
                <w:rFonts w:cs="Calibri"/>
                <w:b/>
                <w:sz w:val="22"/>
                <w:szCs w:val="22"/>
              </w:rPr>
              <w:t xml:space="preserve"> ALL</w:t>
            </w:r>
          </w:p>
        </w:tc>
      </w:tr>
      <w:tr w:rsidR="00DF56E2" w:rsidRPr="008C02D2" w14:paraId="212702E3" w14:textId="77777777" w:rsidTr="00DA07C5">
        <w:tc>
          <w:tcPr>
            <w:tcW w:w="3436" w:type="pct"/>
          </w:tcPr>
          <w:p w14:paraId="11974B10" w14:textId="37D447DD" w:rsidR="0016093F" w:rsidRPr="0022007D" w:rsidRDefault="00DF56E2" w:rsidP="008D5C30">
            <w:pPr>
              <w:pStyle w:val="Specification"/>
              <w:numPr>
                <w:ilvl w:val="0"/>
                <w:numId w:val="9"/>
              </w:numPr>
              <w:jc w:val="both"/>
              <w:rPr>
                <w:rFonts w:cs="Calibri"/>
                <w:sz w:val="22"/>
                <w:szCs w:val="22"/>
              </w:rPr>
            </w:pPr>
            <w:r w:rsidRPr="0022007D">
              <w:rPr>
                <w:rFonts w:cs="Calibri"/>
                <w:sz w:val="22"/>
                <w:szCs w:val="22"/>
              </w:rPr>
              <w:t xml:space="preserve">The bidder declares </w:t>
            </w:r>
            <w:r w:rsidR="0016093F" w:rsidRPr="0022007D">
              <w:rPr>
                <w:rFonts w:cs="Calibri"/>
                <w:sz w:val="22"/>
                <w:szCs w:val="22"/>
              </w:rPr>
              <w:t>to ACCEPT ALL the Speci</w:t>
            </w:r>
            <w:r w:rsidR="00932583" w:rsidRPr="0022007D">
              <w:rPr>
                <w:rFonts w:cs="Calibri"/>
                <w:sz w:val="22"/>
                <w:szCs w:val="22"/>
              </w:rPr>
              <w:t>al</w:t>
            </w:r>
            <w:r w:rsidR="0016093F" w:rsidRPr="0022007D">
              <w:rPr>
                <w:rFonts w:cs="Calibri"/>
                <w:sz w:val="22"/>
                <w:szCs w:val="22"/>
              </w:rPr>
              <w:t xml:space="preserve"> Condition of Contract </w:t>
            </w:r>
            <w:r w:rsidR="00834A22" w:rsidRPr="0022007D">
              <w:rPr>
                <w:rFonts w:cs="Calibri"/>
                <w:sz w:val="22"/>
                <w:szCs w:val="22"/>
              </w:rPr>
              <w:t xml:space="preserve">as specified </w:t>
            </w:r>
            <w:r w:rsidR="00C845C1" w:rsidRPr="0022007D">
              <w:rPr>
                <w:rFonts w:cs="Calibri"/>
                <w:sz w:val="22"/>
                <w:szCs w:val="22"/>
              </w:rPr>
              <w:t xml:space="preserve">in section </w:t>
            </w:r>
            <w:r w:rsidR="00BE312D" w:rsidRPr="0022007D">
              <w:rPr>
                <w:rFonts w:cs="Calibri"/>
                <w:sz w:val="22"/>
                <w:szCs w:val="22"/>
              </w:rPr>
              <w:fldChar w:fldCharType="begin"/>
            </w:r>
            <w:r w:rsidR="00BE312D" w:rsidRPr="0022007D">
              <w:rPr>
                <w:rFonts w:cs="Calibri"/>
                <w:sz w:val="22"/>
                <w:szCs w:val="22"/>
              </w:rPr>
              <w:instrText xml:space="preserve"> REF _Ref455589162 \w </w:instrText>
            </w:r>
            <w:r w:rsidR="002729F3" w:rsidRPr="0022007D">
              <w:rPr>
                <w:rFonts w:cs="Calibri"/>
                <w:sz w:val="22"/>
                <w:szCs w:val="22"/>
              </w:rPr>
              <w:instrText xml:space="preserve"> \* MERGEFORMAT </w:instrText>
            </w:r>
            <w:r w:rsidR="00BE312D" w:rsidRPr="0022007D">
              <w:rPr>
                <w:rFonts w:cs="Calibri"/>
                <w:sz w:val="22"/>
                <w:szCs w:val="22"/>
              </w:rPr>
              <w:fldChar w:fldCharType="separate"/>
            </w:r>
            <w:r w:rsidR="00632D3D">
              <w:rPr>
                <w:rFonts w:cs="Calibri"/>
                <w:sz w:val="22"/>
                <w:szCs w:val="22"/>
              </w:rPr>
              <w:t>7.2</w:t>
            </w:r>
            <w:r w:rsidR="00BE312D" w:rsidRPr="0022007D">
              <w:rPr>
                <w:rFonts w:cs="Calibri"/>
                <w:sz w:val="22"/>
                <w:szCs w:val="22"/>
              </w:rPr>
              <w:fldChar w:fldCharType="end"/>
            </w:r>
            <w:r w:rsidR="00BE312D" w:rsidRPr="0022007D">
              <w:rPr>
                <w:rFonts w:cs="Calibri"/>
                <w:sz w:val="22"/>
                <w:szCs w:val="22"/>
              </w:rPr>
              <w:t xml:space="preserve"> </w:t>
            </w:r>
            <w:r w:rsidR="00C845C1" w:rsidRPr="0022007D">
              <w:rPr>
                <w:rFonts w:cs="Calibri"/>
                <w:sz w:val="22"/>
                <w:szCs w:val="22"/>
              </w:rPr>
              <w:t xml:space="preserve">above </w:t>
            </w:r>
            <w:r w:rsidR="0016093F" w:rsidRPr="0022007D">
              <w:rPr>
                <w:rFonts w:cs="Calibri"/>
                <w:sz w:val="22"/>
                <w:szCs w:val="22"/>
              </w:rPr>
              <w:t xml:space="preserve">by </w:t>
            </w:r>
            <w:r w:rsidRPr="0022007D">
              <w:rPr>
                <w:rFonts w:cs="Calibri"/>
                <w:sz w:val="22"/>
                <w:szCs w:val="22"/>
              </w:rPr>
              <w:t>indicating with an “X” in the “ACCEPT</w:t>
            </w:r>
            <w:r w:rsidR="00C845C1" w:rsidRPr="0022007D">
              <w:rPr>
                <w:rFonts w:cs="Calibri"/>
                <w:sz w:val="22"/>
                <w:szCs w:val="22"/>
              </w:rPr>
              <w:t xml:space="preserve"> ALL</w:t>
            </w:r>
            <w:r w:rsidRPr="0022007D">
              <w:rPr>
                <w:rFonts w:cs="Calibri"/>
                <w:sz w:val="22"/>
                <w:szCs w:val="22"/>
              </w:rPr>
              <w:t>” column</w:t>
            </w:r>
            <w:r w:rsidR="0016093F" w:rsidRPr="0022007D">
              <w:rPr>
                <w:rFonts w:cs="Calibri"/>
                <w:sz w:val="22"/>
                <w:szCs w:val="22"/>
              </w:rPr>
              <w:t xml:space="preserve">, </w:t>
            </w:r>
            <w:r w:rsidR="00BE312D" w:rsidRPr="0022007D">
              <w:rPr>
                <w:rFonts w:cs="Calibri"/>
                <w:sz w:val="22"/>
                <w:szCs w:val="22"/>
              </w:rPr>
              <w:t>OR</w:t>
            </w:r>
          </w:p>
          <w:p w14:paraId="74276F37" w14:textId="520AD28F" w:rsidR="00C845C1" w:rsidRPr="0022007D" w:rsidRDefault="0016093F" w:rsidP="008D5C30">
            <w:pPr>
              <w:pStyle w:val="Specification"/>
              <w:numPr>
                <w:ilvl w:val="0"/>
                <w:numId w:val="9"/>
              </w:numPr>
              <w:jc w:val="both"/>
              <w:rPr>
                <w:rFonts w:cs="Calibri"/>
                <w:sz w:val="22"/>
                <w:szCs w:val="22"/>
              </w:rPr>
            </w:pPr>
            <w:r w:rsidRPr="0022007D">
              <w:rPr>
                <w:rFonts w:cs="Calibri"/>
                <w:sz w:val="22"/>
                <w:szCs w:val="22"/>
              </w:rPr>
              <w:t xml:space="preserve">The bidder declares to NOT ACCEPT ALL the </w:t>
            </w:r>
            <w:r w:rsidR="001D2F39" w:rsidRPr="0022007D">
              <w:rPr>
                <w:rFonts w:cs="Calibri"/>
                <w:sz w:val="22"/>
                <w:szCs w:val="22"/>
              </w:rPr>
              <w:t>Special</w:t>
            </w:r>
            <w:r w:rsidRPr="0022007D">
              <w:rPr>
                <w:rFonts w:cs="Calibri"/>
                <w:sz w:val="22"/>
                <w:szCs w:val="22"/>
              </w:rPr>
              <w:t xml:space="preserve"> Conditions of Contract</w:t>
            </w:r>
            <w:r w:rsidR="00BE312D" w:rsidRPr="0022007D">
              <w:rPr>
                <w:rFonts w:cs="Calibri"/>
                <w:sz w:val="22"/>
                <w:szCs w:val="22"/>
              </w:rPr>
              <w:t xml:space="preserve"> as specified </w:t>
            </w:r>
            <w:r w:rsidR="00BA227B" w:rsidRPr="0022007D">
              <w:rPr>
                <w:rFonts w:cs="Calibri"/>
                <w:sz w:val="22"/>
                <w:szCs w:val="22"/>
              </w:rPr>
              <w:t xml:space="preserve">in section </w:t>
            </w:r>
            <w:r w:rsidR="00BE312D" w:rsidRPr="0022007D">
              <w:rPr>
                <w:rFonts w:cs="Calibri"/>
                <w:sz w:val="22"/>
                <w:szCs w:val="22"/>
              </w:rPr>
              <w:fldChar w:fldCharType="begin"/>
            </w:r>
            <w:r w:rsidR="00BE312D" w:rsidRPr="0022007D">
              <w:rPr>
                <w:rFonts w:cs="Calibri"/>
                <w:sz w:val="22"/>
                <w:szCs w:val="22"/>
              </w:rPr>
              <w:instrText xml:space="preserve"> REF _Ref455589162 \w </w:instrText>
            </w:r>
            <w:r w:rsidR="002729F3" w:rsidRPr="0022007D">
              <w:rPr>
                <w:rFonts w:cs="Calibri"/>
                <w:sz w:val="22"/>
                <w:szCs w:val="22"/>
              </w:rPr>
              <w:instrText xml:space="preserve"> \* MERGEFORMAT </w:instrText>
            </w:r>
            <w:r w:rsidR="00BE312D" w:rsidRPr="0022007D">
              <w:rPr>
                <w:rFonts w:cs="Calibri"/>
                <w:sz w:val="22"/>
                <w:szCs w:val="22"/>
              </w:rPr>
              <w:fldChar w:fldCharType="separate"/>
            </w:r>
            <w:r w:rsidR="00632D3D">
              <w:rPr>
                <w:rFonts w:cs="Calibri"/>
                <w:sz w:val="22"/>
                <w:szCs w:val="22"/>
              </w:rPr>
              <w:t>7.2</w:t>
            </w:r>
            <w:r w:rsidR="00BE312D" w:rsidRPr="0022007D">
              <w:rPr>
                <w:rFonts w:cs="Calibri"/>
                <w:sz w:val="22"/>
                <w:szCs w:val="22"/>
              </w:rPr>
              <w:fldChar w:fldCharType="end"/>
            </w:r>
            <w:r w:rsidR="00BE312D" w:rsidRPr="0022007D">
              <w:rPr>
                <w:rFonts w:cs="Calibri"/>
                <w:sz w:val="22"/>
                <w:szCs w:val="22"/>
              </w:rPr>
              <w:t xml:space="preserve"> </w:t>
            </w:r>
            <w:r w:rsidR="00C845C1" w:rsidRPr="0022007D">
              <w:rPr>
                <w:rFonts w:cs="Calibri"/>
                <w:sz w:val="22"/>
                <w:szCs w:val="22"/>
              </w:rPr>
              <w:t xml:space="preserve">above </w:t>
            </w:r>
            <w:r w:rsidRPr="0022007D">
              <w:rPr>
                <w:rFonts w:cs="Calibri"/>
                <w:sz w:val="22"/>
                <w:szCs w:val="22"/>
              </w:rPr>
              <w:t>by</w:t>
            </w:r>
            <w:r w:rsidR="00C845C1" w:rsidRPr="0022007D">
              <w:rPr>
                <w:rFonts w:cs="Calibri"/>
                <w:sz w:val="22"/>
                <w:szCs w:val="22"/>
              </w:rPr>
              <w:t xml:space="preserve"> -</w:t>
            </w:r>
            <w:r w:rsidRPr="0022007D">
              <w:rPr>
                <w:rFonts w:cs="Calibri"/>
                <w:sz w:val="22"/>
                <w:szCs w:val="22"/>
              </w:rPr>
              <w:t xml:space="preserve"> </w:t>
            </w:r>
          </w:p>
          <w:p w14:paraId="27E278FC" w14:textId="77777777" w:rsidR="00C845C1" w:rsidRPr="0022007D" w:rsidRDefault="00C845C1" w:rsidP="008D5C30">
            <w:pPr>
              <w:pStyle w:val="Specification"/>
              <w:numPr>
                <w:ilvl w:val="1"/>
                <w:numId w:val="9"/>
              </w:numPr>
              <w:jc w:val="both"/>
              <w:rPr>
                <w:rFonts w:cs="Calibri"/>
                <w:sz w:val="22"/>
                <w:szCs w:val="22"/>
              </w:rPr>
            </w:pPr>
            <w:r w:rsidRPr="0022007D">
              <w:rPr>
                <w:rFonts w:cs="Calibri"/>
                <w:sz w:val="22"/>
                <w:szCs w:val="22"/>
              </w:rPr>
              <w:t>Indicating with an “X” in the “</w:t>
            </w:r>
            <w:r w:rsidR="009609F4" w:rsidRPr="0022007D">
              <w:rPr>
                <w:rFonts w:cs="Calibri"/>
                <w:sz w:val="22"/>
                <w:szCs w:val="22"/>
              </w:rPr>
              <w:t xml:space="preserve">DO NOT </w:t>
            </w:r>
            <w:r w:rsidRPr="0022007D">
              <w:rPr>
                <w:rFonts w:cs="Calibri"/>
                <w:sz w:val="22"/>
                <w:szCs w:val="22"/>
              </w:rPr>
              <w:t>ACCEPT</w:t>
            </w:r>
            <w:r w:rsidR="009609F4" w:rsidRPr="0022007D">
              <w:rPr>
                <w:rFonts w:cs="Calibri"/>
                <w:sz w:val="22"/>
                <w:szCs w:val="22"/>
              </w:rPr>
              <w:t xml:space="preserve"> ALL</w:t>
            </w:r>
            <w:r w:rsidRPr="0022007D">
              <w:rPr>
                <w:rFonts w:cs="Calibri"/>
                <w:sz w:val="22"/>
                <w:szCs w:val="22"/>
              </w:rPr>
              <w:t>” column, and;</w:t>
            </w:r>
          </w:p>
          <w:p w14:paraId="36481385" w14:textId="77777777" w:rsidR="0016093F" w:rsidRPr="0022007D" w:rsidRDefault="00C845C1" w:rsidP="008D5C30">
            <w:pPr>
              <w:pStyle w:val="Specification"/>
              <w:numPr>
                <w:ilvl w:val="1"/>
                <w:numId w:val="9"/>
              </w:numPr>
              <w:jc w:val="both"/>
              <w:rPr>
                <w:rFonts w:cs="Calibri"/>
                <w:sz w:val="22"/>
                <w:szCs w:val="22"/>
              </w:rPr>
            </w:pPr>
            <w:r w:rsidRPr="0022007D">
              <w:rPr>
                <w:rFonts w:cs="Calibri"/>
                <w:sz w:val="22"/>
                <w:szCs w:val="22"/>
              </w:rPr>
              <w:t xml:space="preserve">Provide reason and </w:t>
            </w:r>
            <w:r w:rsidR="009609F4" w:rsidRPr="0022007D">
              <w:rPr>
                <w:rFonts w:cs="Calibri"/>
                <w:sz w:val="22"/>
                <w:szCs w:val="22"/>
              </w:rPr>
              <w:t>proposal</w:t>
            </w:r>
            <w:r w:rsidRPr="0022007D">
              <w:rPr>
                <w:rFonts w:cs="Calibri"/>
                <w:sz w:val="22"/>
                <w:szCs w:val="22"/>
              </w:rPr>
              <w:t xml:space="preserve"> for each of the conditions </w:t>
            </w:r>
            <w:r w:rsidR="001C7B1B" w:rsidRPr="0022007D">
              <w:rPr>
                <w:rFonts w:cs="Calibri"/>
                <w:sz w:val="22"/>
                <w:szCs w:val="22"/>
              </w:rPr>
              <w:t xml:space="preserve">that </w:t>
            </w:r>
            <w:r w:rsidR="009609F4" w:rsidRPr="0022007D">
              <w:rPr>
                <w:rFonts w:cs="Calibri"/>
                <w:sz w:val="22"/>
                <w:szCs w:val="22"/>
              </w:rPr>
              <w:t>is</w:t>
            </w:r>
            <w:r w:rsidR="001C7B1B" w:rsidRPr="0022007D">
              <w:rPr>
                <w:rFonts w:cs="Calibri"/>
                <w:sz w:val="22"/>
                <w:szCs w:val="22"/>
              </w:rPr>
              <w:t xml:space="preserve"> </w:t>
            </w:r>
            <w:r w:rsidRPr="0022007D">
              <w:rPr>
                <w:rFonts w:cs="Calibri"/>
                <w:sz w:val="22"/>
                <w:szCs w:val="22"/>
              </w:rPr>
              <w:t xml:space="preserve">not accepted. </w:t>
            </w:r>
          </w:p>
        </w:tc>
        <w:tc>
          <w:tcPr>
            <w:tcW w:w="719" w:type="pct"/>
          </w:tcPr>
          <w:p w14:paraId="0621A319" w14:textId="77777777" w:rsidR="00DF56E2" w:rsidRPr="008C02D2" w:rsidRDefault="00DF56E2" w:rsidP="008C02D2">
            <w:pPr>
              <w:jc w:val="both"/>
              <w:rPr>
                <w:rFonts w:cs="Calibri"/>
                <w:sz w:val="22"/>
                <w:szCs w:val="22"/>
              </w:rPr>
            </w:pPr>
          </w:p>
        </w:tc>
        <w:tc>
          <w:tcPr>
            <w:tcW w:w="845" w:type="pct"/>
          </w:tcPr>
          <w:p w14:paraId="537A9806" w14:textId="77777777" w:rsidR="00DF56E2" w:rsidRPr="008C02D2" w:rsidRDefault="00DF56E2" w:rsidP="008C02D2">
            <w:pPr>
              <w:jc w:val="both"/>
              <w:rPr>
                <w:rFonts w:cs="Calibri"/>
                <w:sz w:val="22"/>
                <w:szCs w:val="22"/>
              </w:rPr>
            </w:pPr>
          </w:p>
        </w:tc>
      </w:tr>
      <w:tr w:rsidR="00DF56E2" w:rsidRPr="008C02D2" w14:paraId="261D8747" w14:textId="77777777" w:rsidTr="000D178E">
        <w:tc>
          <w:tcPr>
            <w:tcW w:w="5000" w:type="pct"/>
            <w:gridSpan w:val="3"/>
          </w:tcPr>
          <w:p w14:paraId="70A676BC" w14:textId="77777777" w:rsidR="00C845C1" w:rsidRPr="008C02D2" w:rsidRDefault="001D2F39" w:rsidP="008C02D2">
            <w:pPr>
              <w:jc w:val="both"/>
              <w:rPr>
                <w:rFonts w:cs="Calibri"/>
                <w:b/>
                <w:sz w:val="22"/>
                <w:szCs w:val="22"/>
              </w:rPr>
            </w:pPr>
            <w:r w:rsidRPr="008C02D2">
              <w:rPr>
                <w:rFonts w:cs="Calibri"/>
                <w:b/>
                <w:sz w:val="22"/>
                <w:szCs w:val="22"/>
              </w:rPr>
              <w:t>Comments by bidder:</w:t>
            </w:r>
          </w:p>
          <w:p w14:paraId="3D25F3F2" w14:textId="77777777" w:rsidR="00DF56E2" w:rsidRPr="008C02D2" w:rsidRDefault="004B5F77" w:rsidP="008C02D2">
            <w:pPr>
              <w:jc w:val="both"/>
              <w:rPr>
                <w:rFonts w:cs="Calibri"/>
                <w:sz w:val="22"/>
                <w:szCs w:val="22"/>
              </w:rPr>
            </w:pPr>
            <w:r w:rsidRPr="008C02D2">
              <w:rPr>
                <w:rFonts w:cs="Calibri"/>
                <w:sz w:val="22"/>
                <w:szCs w:val="22"/>
              </w:rPr>
              <w:t xml:space="preserve">Provide reason and </w:t>
            </w:r>
            <w:r w:rsidR="009609F4" w:rsidRPr="008C02D2">
              <w:rPr>
                <w:rFonts w:cs="Calibri"/>
                <w:sz w:val="22"/>
                <w:szCs w:val="22"/>
              </w:rPr>
              <w:t>proposal</w:t>
            </w:r>
            <w:r w:rsidRPr="008C02D2">
              <w:rPr>
                <w:rFonts w:cs="Calibri"/>
                <w:sz w:val="22"/>
                <w:szCs w:val="22"/>
              </w:rPr>
              <w:t xml:space="preserve"> for each of the conditions not accepted as per the format:</w:t>
            </w:r>
          </w:p>
          <w:p w14:paraId="740C693F" w14:textId="77777777" w:rsidR="004B5F77" w:rsidRPr="008C02D2" w:rsidRDefault="004B5F77" w:rsidP="008C02D2">
            <w:pPr>
              <w:jc w:val="both"/>
              <w:rPr>
                <w:rFonts w:cs="Calibri"/>
                <w:sz w:val="22"/>
                <w:szCs w:val="22"/>
              </w:rPr>
            </w:pPr>
            <w:r w:rsidRPr="008C02D2">
              <w:rPr>
                <w:rFonts w:cs="Calibri"/>
                <w:sz w:val="22"/>
                <w:szCs w:val="22"/>
              </w:rPr>
              <w:t>Condition Reference:</w:t>
            </w:r>
          </w:p>
          <w:p w14:paraId="1B2E8A07" w14:textId="77777777" w:rsidR="004B5F77" w:rsidRPr="008C02D2" w:rsidRDefault="004B5F77" w:rsidP="008C02D2">
            <w:pPr>
              <w:jc w:val="both"/>
              <w:rPr>
                <w:rFonts w:cs="Calibri"/>
                <w:sz w:val="22"/>
                <w:szCs w:val="22"/>
              </w:rPr>
            </w:pPr>
            <w:r w:rsidRPr="008C02D2">
              <w:rPr>
                <w:rFonts w:cs="Calibri"/>
                <w:sz w:val="22"/>
                <w:szCs w:val="22"/>
              </w:rPr>
              <w:t>Reason</w:t>
            </w:r>
            <w:r w:rsidR="009609F4" w:rsidRPr="008C02D2">
              <w:rPr>
                <w:rFonts w:cs="Calibri"/>
                <w:sz w:val="22"/>
                <w:szCs w:val="22"/>
              </w:rPr>
              <w:t>:</w:t>
            </w:r>
          </w:p>
          <w:p w14:paraId="6371F6FF" w14:textId="77777777" w:rsidR="00DF56E2" w:rsidRPr="008C02D2" w:rsidRDefault="004B5F77" w:rsidP="008C02D2">
            <w:pPr>
              <w:jc w:val="both"/>
              <w:rPr>
                <w:rFonts w:cs="Calibri"/>
                <w:b/>
                <w:sz w:val="22"/>
                <w:szCs w:val="22"/>
              </w:rPr>
            </w:pPr>
            <w:r w:rsidRPr="008C02D2">
              <w:rPr>
                <w:rFonts w:cs="Calibri"/>
                <w:sz w:val="22"/>
                <w:szCs w:val="22"/>
              </w:rPr>
              <w:t>Pr</w:t>
            </w:r>
            <w:r w:rsidR="009609F4" w:rsidRPr="008C02D2">
              <w:rPr>
                <w:rFonts w:cs="Calibri"/>
                <w:sz w:val="22"/>
                <w:szCs w:val="22"/>
              </w:rPr>
              <w:t>oposal</w:t>
            </w:r>
            <w:r w:rsidR="00984FEE" w:rsidRPr="008C02D2">
              <w:rPr>
                <w:rFonts w:cs="Calibri"/>
                <w:sz w:val="22"/>
                <w:szCs w:val="22"/>
              </w:rPr>
              <w:t>:</w:t>
            </w:r>
          </w:p>
        </w:tc>
      </w:tr>
    </w:tbl>
    <w:p w14:paraId="55DB852F" w14:textId="77777777" w:rsidR="00DF56E2" w:rsidRPr="008C02D2" w:rsidRDefault="00DF56E2" w:rsidP="008C02D2">
      <w:pPr>
        <w:jc w:val="both"/>
        <w:rPr>
          <w:rFonts w:cs="Calibri"/>
          <w:b/>
          <w:sz w:val="22"/>
          <w:szCs w:val="22"/>
        </w:rPr>
      </w:pPr>
      <w:r w:rsidRPr="008C02D2">
        <w:rPr>
          <w:rFonts w:cs="Calibri"/>
          <w:b/>
          <w:sz w:val="22"/>
          <w:szCs w:val="22"/>
        </w:rPr>
        <w:br w:type="page"/>
      </w:r>
    </w:p>
    <w:p w14:paraId="61914678" w14:textId="7A77F2BF" w:rsidR="0070175D" w:rsidRPr="0022007D" w:rsidRDefault="0066206F" w:rsidP="008C02D2">
      <w:pPr>
        <w:pStyle w:val="AnnexH2"/>
        <w:jc w:val="both"/>
        <w:rPr>
          <w:rFonts w:cs="Calibri"/>
          <w:sz w:val="22"/>
          <w:szCs w:val="22"/>
        </w:rPr>
      </w:pPr>
      <w:bookmarkStart w:id="91" w:name="_Toc435315925"/>
      <w:bookmarkStart w:id="92" w:name="_Toc137509308"/>
      <w:r w:rsidRPr="0022007D">
        <w:rPr>
          <w:rFonts w:cs="Calibri"/>
          <w:sz w:val="22"/>
          <w:szCs w:val="22"/>
        </w:rPr>
        <w:lastRenderedPageBreak/>
        <w:t xml:space="preserve">COSTING </w:t>
      </w:r>
      <w:r w:rsidR="00376BCF" w:rsidRPr="0022007D">
        <w:rPr>
          <w:rFonts w:cs="Calibri"/>
          <w:sz w:val="22"/>
          <w:szCs w:val="22"/>
        </w:rPr>
        <w:t xml:space="preserve">AND </w:t>
      </w:r>
      <w:r w:rsidRPr="0022007D">
        <w:rPr>
          <w:rFonts w:cs="Calibri"/>
          <w:sz w:val="22"/>
          <w:szCs w:val="22"/>
        </w:rPr>
        <w:t>PR</w:t>
      </w:r>
      <w:bookmarkEnd w:id="91"/>
      <w:r w:rsidR="00016048" w:rsidRPr="0022007D">
        <w:rPr>
          <w:rFonts w:cs="Calibri"/>
          <w:sz w:val="22"/>
          <w:szCs w:val="22"/>
        </w:rPr>
        <w:t>EFERENCE</w:t>
      </w:r>
      <w:bookmarkEnd w:id="92"/>
    </w:p>
    <w:p w14:paraId="1D49671A" w14:textId="2BE1DD04" w:rsidR="00190E5E" w:rsidRPr="0022007D" w:rsidRDefault="00190E5E" w:rsidP="008C02D2">
      <w:pPr>
        <w:pStyle w:val="Heading1"/>
        <w:jc w:val="both"/>
        <w:rPr>
          <w:rFonts w:cs="Calibri"/>
          <w:sz w:val="22"/>
          <w:szCs w:val="22"/>
        </w:rPr>
      </w:pPr>
      <w:bookmarkStart w:id="93" w:name="_Ref455599421"/>
      <w:bookmarkStart w:id="94" w:name="_Toc137509309"/>
      <w:bookmarkStart w:id="95" w:name="_Toc435315926"/>
      <w:r w:rsidRPr="0022007D">
        <w:rPr>
          <w:rFonts w:cs="Calibri"/>
          <w:sz w:val="22"/>
          <w:szCs w:val="22"/>
        </w:rPr>
        <w:t>COSTING AND PR</w:t>
      </w:r>
      <w:bookmarkEnd w:id="93"/>
      <w:r w:rsidR="00016048" w:rsidRPr="0022007D">
        <w:rPr>
          <w:rFonts w:cs="Calibri"/>
          <w:sz w:val="22"/>
          <w:szCs w:val="22"/>
        </w:rPr>
        <w:t>EFERENCE</w:t>
      </w:r>
      <w:bookmarkEnd w:id="94"/>
    </w:p>
    <w:p w14:paraId="24050D70" w14:textId="4C0FE6E8" w:rsidR="00BF5791" w:rsidRPr="0022007D" w:rsidRDefault="005A3FC5" w:rsidP="008C02D2">
      <w:pPr>
        <w:pStyle w:val="Heading2"/>
        <w:jc w:val="both"/>
        <w:rPr>
          <w:rFonts w:cs="Calibri"/>
          <w:sz w:val="22"/>
          <w:szCs w:val="22"/>
        </w:rPr>
      </w:pPr>
      <w:bookmarkStart w:id="96" w:name="_Toc137509310"/>
      <w:bookmarkEnd w:id="95"/>
      <w:r w:rsidRPr="0022007D">
        <w:rPr>
          <w:rFonts w:cs="Calibri"/>
          <w:sz w:val="22"/>
          <w:szCs w:val="22"/>
        </w:rPr>
        <w:t>COSTING AND PR</w:t>
      </w:r>
      <w:r w:rsidR="00016048" w:rsidRPr="0022007D">
        <w:rPr>
          <w:rFonts w:cs="Calibri"/>
          <w:sz w:val="22"/>
          <w:szCs w:val="22"/>
        </w:rPr>
        <w:t>EFERENCE</w:t>
      </w:r>
      <w:r w:rsidRPr="0022007D">
        <w:rPr>
          <w:rFonts w:cs="Calibri"/>
          <w:sz w:val="22"/>
          <w:szCs w:val="22"/>
        </w:rPr>
        <w:t xml:space="preserve"> EVALUATION</w:t>
      </w:r>
      <w:bookmarkEnd w:id="96"/>
    </w:p>
    <w:p w14:paraId="61BC5837" w14:textId="77777777" w:rsidR="00016048" w:rsidRPr="0022007D" w:rsidRDefault="00016048" w:rsidP="008D5C30">
      <w:pPr>
        <w:pStyle w:val="Specification"/>
        <w:numPr>
          <w:ilvl w:val="0"/>
          <w:numId w:val="34"/>
        </w:numPr>
        <w:tabs>
          <w:tab w:val="clear" w:pos="567"/>
          <w:tab w:val="num" w:pos="1134"/>
        </w:tabs>
        <w:spacing w:line="276" w:lineRule="auto"/>
        <w:ind w:left="1134"/>
        <w:jc w:val="both"/>
        <w:rPr>
          <w:rFonts w:cs="Calibri"/>
        </w:rPr>
      </w:pPr>
      <w:bookmarkStart w:id="97" w:name="_Toc435315930"/>
      <w:bookmarkStart w:id="98" w:name="_Ref455338328"/>
      <w:bookmarkStart w:id="99" w:name="_Ref455597629"/>
      <w:r w:rsidRPr="0022007D">
        <w:rPr>
          <w:rFonts w:cs="Calibri"/>
          <w:lang w:val="en-GB"/>
        </w:rPr>
        <w:t xml:space="preserve">In terms of </w:t>
      </w:r>
      <w:bookmarkStart w:id="100" w:name="_Hlk80033687"/>
      <w:r w:rsidRPr="0022007D">
        <w:rPr>
          <w:rFonts w:cs="Calibri"/>
          <w:lang w:val="en-GB"/>
        </w:rPr>
        <w:t>the SITA Preferential Procurement Policy</w:t>
      </w:r>
      <w:bookmarkEnd w:id="100"/>
      <w:r w:rsidRPr="0022007D">
        <w:rPr>
          <w:rFonts w:cs="Calibri"/>
          <w:lang w:val="en-GB"/>
        </w:rPr>
        <w:t xml:space="preserve"> (PPP), the following preference point system is applicable to all Bids:</w:t>
      </w:r>
    </w:p>
    <w:p w14:paraId="119121F5" w14:textId="77777777" w:rsidR="00016048" w:rsidRPr="0022007D" w:rsidRDefault="00016048" w:rsidP="008D5C30">
      <w:pPr>
        <w:numPr>
          <w:ilvl w:val="1"/>
          <w:numId w:val="35"/>
        </w:numPr>
        <w:tabs>
          <w:tab w:val="clear" w:pos="1107"/>
          <w:tab w:val="num" w:pos="1764"/>
        </w:tabs>
        <w:spacing w:after="120" w:line="276" w:lineRule="auto"/>
        <w:ind w:left="1701"/>
        <w:jc w:val="both"/>
        <w:rPr>
          <w:rFonts w:asciiTheme="minorHAnsi" w:hAnsiTheme="minorHAnsi" w:cstheme="minorHAnsi"/>
          <w:szCs w:val="24"/>
        </w:rPr>
      </w:pPr>
      <w:r w:rsidRPr="0022007D">
        <w:rPr>
          <w:rFonts w:asciiTheme="minorHAnsi" w:hAnsiTheme="minorHAnsi" w:cstheme="minorHAnsi"/>
          <w:szCs w:val="24"/>
        </w:rPr>
        <w:t xml:space="preserve">the 80/20 system (80 Price, 20 B-BBEE) for requirements with a Rand value of up to R50 000 000 (all applicable taxes included); or </w:t>
      </w:r>
    </w:p>
    <w:p w14:paraId="07D05DAB" w14:textId="77777777" w:rsidR="00016048" w:rsidRPr="0022007D" w:rsidRDefault="00016048" w:rsidP="008D5C30">
      <w:pPr>
        <w:numPr>
          <w:ilvl w:val="1"/>
          <w:numId w:val="35"/>
        </w:numPr>
        <w:tabs>
          <w:tab w:val="clear" w:pos="1107"/>
          <w:tab w:val="num" w:pos="1764"/>
        </w:tabs>
        <w:spacing w:after="120" w:line="276" w:lineRule="auto"/>
        <w:ind w:left="1701"/>
        <w:jc w:val="both"/>
        <w:rPr>
          <w:rFonts w:asciiTheme="minorHAnsi" w:hAnsiTheme="minorHAnsi" w:cstheme="minorHAnsi"/>
          <w:szCs w:val="24"/>
        </w:rPr>
      </w:pPr>
      <w:r w:rsidRPr="0022007D">
        <w:rPr>
          <w:rFonts w:asciiTheme="minorHAnsi" w:hAnsiTheme="minorHAnsi" w:cstheme="minorHAnsi"/>
          <w:szCs w:val="24"/>
        </w:rPr>
        <w:t>the 90/10 system (90 Price and 10 B-BBEE) for requirements with a Rand value above R50 000 000 (all applicable taxes included).</w:t>
      </w:r>
    </w:p>
    <w:p w14:paraId="5FA61C4C" w14:textId="77777777" w:rsidR="00016048" w:rsidRPr="0022007D" w:rsidRDefault="00016048" w:rsidP="008D5C30">
      <w:pPr>
        <w:pStyle w:val="Specification"/>
        <w:numPr>
          <w:ilvl w:val="0"/>
          <w:numId w:val="34"/>
        </w:numPr>
        <w:tabs>
          <w:tab w:val="clear" w:pos="567"/>
          <w:tab w:val="num" w:pos="1134"/>
        </w:tabs>
        <w:spacing w:line="276" w:lineRule="auto"/>
        <w:ind w:left="1134"/>
        <w:jc w:val="both"/>
        <w:rPr>
          <w:rFonts w:cs="Calibri"/>
          <w:lang w:val="en-GB"/>
        </w:rPr>
      </w:pPr>
      <w:r w:rsidRPr="0022007D">
        <w:rPr>
          <w:rFonts w:cs="Calibri"/>
          <w:lang w:val="en-GB"/>
        </w:rPr>
        <w:t xml:space="preserve">The Applicable Preference Point system for this tender is the </w:t>
      </w:r>
      <w:r w:rsidRPr="0022007D">
        <w:rPr>
          <w:rFonts w:cs="Calibri"/>
          <w:b/>
          <w:bCs/>
          <w:lang w:val="en-GB"/>
        </w:rPr>
        <w:t>80/20</w:t>
      </w:r>
      <w:r w:rsidRPr="0022007D">
        <w:rPr>
          <w:rFonts w:cs="Calibri"/>
          <w:lang w:val="en-GB"/>
        </w:rPr>
        <w:t xml:space="preserve"> preference point system. </w:t>
      </w:r>
    </w:p>
    <w:p w14:paraId="02986BC6" w14:textId="77777777" w:rsidR="00016048" w:rsidRPr="0022007D" w:rsidRDefault="00016048" w:rsidP="008D5C30">
      <w:pPr>
        <w:pStyle w:val="Specification"/>
        <w:numPr>
          <w:ilvl w:val="0"/>
          <w:numId w:val="34"/>
        </w:numPr>
        <w:tabs>
          <w:tab w:val="clear" w:pos="567"/>
          <w:tab w:val="num" w:pos="1134"/>
        </w:tabs>
        <w:spacing w:line="276" w:lineRule="auto"/>
        <w:ind w:left="1134"/>
        <w:jc w:val="both"/>
        <w:rPr>
          <w:rFonts w:cs="Calibri"/>
          <w:lang w:val="en-GB"/>
        </w:rPr>
      </w:pPr>
      <w:r w:rsidRPr="0022007D">
        <w:rPr>
          <w:rFonts w:cs="Calibri"/>
          <w:lang w:val="en-GB"/>
        </w:rPr>
        <w:t xml:space="preserve">Points for this tender shall be awarded for: </w:t>
      </w:r>
    </w:p>
    <w:p w14:paraId="2C6B4E71" w14:textId="77777777" w:rsidR="00016048" w:rsidRPr="0022007D" w:rsidRDefault="00016048" w:rsidP="001D4B33">
      <w:pPr>
        <w:numPr>
          <w:ilvl w:val="1"/>
          <w:numId w:val="45"/>
        </w:numPr>
        <w:tabs>
          <w:tab w:val="num" w:pos="1701"/>
        </w:tabs>
        <w:spacing w:after="120" w:line="276" w:lineRule="auto"/>
        <w:ind w:left="1701"/>
        <w:jc w:val="both"/>
        <w:rPr>
          <w:rFonts w:asciiTheme="minorHAnsi" w:hAnsiTheme="minorHAnsi" w:cstheme="minorHAnsi"/>
          <w:szCs w:val="24"/>
        </w:rPr>
      </w:pPr>
      <w:r w:rsidRPr="0022007D">
        <w:rPr>
          <w:rFonts w:asciiTheme="minorHAnsi" w:hAnsiTheme="minorHAnsi" w:cstheme="minorHAnsi"/>
          <w:szCs w:val="24"/>
        </w:rPr>
        <w:t>Price; and</w:t>
      </w:r>
    </w:p>
    <w:p w14:paraId="2BAD11C8" w14:textId="77777777" w:rsidR="00016048" w:rsidRPr="0022007D" w:rsidRDefault="00016048" w:rsidP="001D4B33">
      <w:pPr>
        <w:numPr>
          <w:ilvl w:val="1"/>
          <w:numId w:val="45"/>
        </w:numPr>
        <w:tabs>
          <w:tab w:val="num" w:pos="1701"/>
        </w:tabs>
        <w:spacing w:after="120" w:line="276" w:lineRule="auto"/>
        <w:ind w:left="1701"/>
        <w:jc w:val="both"/>
        <w:rPr>
          <w:rStyle w:val="Hyperlink"/>
        </w:rPr>
      </w:pPr>
      <w:r w:rsidRPr="0022007D">
        <w:rPr>
          <w:rFonts w:asciiTheme="minorHAnsi" w:hAnsiTheme="minorHAnsi" w:cstheme="minorHAnsi"/>
          <w:szCs w:val="24"/>
        </w:rPr>
        <w:t>Preference points for specific goals.</w:t>
      </w:r>
    </w:p>
    <w:p w14:paraId="298FF023" w14:textId="77777777" w:rsidR="00016048" w:rsidRPr="0022007D" w:rsidRDefault="00016048" w:rsidP="008D5C30">
      <w:pPr>
        <w:pStyle w:val="Specification"/>
        <w:numPr>
          <w:ilvl w:val="0"/>
          <w:numId w:val="34"/>
        </w:numPr>
        <w:tabs>
          <w:tab w:val="clear" w:pos="567"/>
          <w:tab w:val="num" w:pos="1134"/>
        </w:tabs>
        <w:spacing w:line="276" w:lineRule="auto"/>
        <w:ind w:left="1134"/>
        <w:jc w:val="both"/>
        <w:rPr>
          <w:rFonts w:cs="Calibri"/>
          <w:lang w:val="en-GB"/>
        </w:rPr>
      </w:pPr>
      <w:r w:rsidRPr="0022007D">
        <w:rPr>
          <w:rFonts w:cs="Calibri"/>
          <w:lang w:val="en-GB"/>
        </w:rPr>
        <w:t>The maximum points for this tender will be allocated as follows, subject to par.2.</w:t>
      </w:r>
    </w:p>
    <w:p w14:paraId="11FC3753" w14:textId="77777777" w:rsidR="00016048" w:rsidRPr="0022007D" w:rsidRDefault="00016048" w:rsidP="00016048">
      <w:pPr>
        <w:pStyle w:val="Caption"/>
        <w:ind w:left="567"/>
        <w:jc w:val="left"/>
      </w:pPr>
      <w:r w:rsidRPr="0022007D">
        <w:tab/>
      </w:r>
      <w:r w:rsidRPr="0022007D">
        <w:tab/>
      </w:r>
      <w:r w:rsidRPr="0022007D">
        <w:tab/>
      </w:r>
      <w:r w:rsidRPr="0022007D">
        <w:tab/>
      </w:r>
      <w:r w:rsidRPr="0022007D">
        <w:tab/>
      </w:r>
      <w:r w:rsidRPr="0022007D">
        <w:tab/>
      </w:r>
      <w:bookmarkStart w:id="101" w:name="_Toc107394442"/>
      <w:r w:rsidRPr="0022007D">
        <w:t>Table: Points allocation</w:t>
      </w:r>
      <w:bookmarkEnd w:id="101"/>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016048" w:rsidRPr="0022007D" w14:paraId="474387BD" w14:textId="77777777" w:rsidTr="003211B9">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3E31F01" w14:textId="77777777" w:rsidR="00016048" w:rsidRPr="0022007D" w:rsidRDefault="00016048" w:rsidP="003211B9">
            <w:pPr>
              <w:pStyle w:val="Default"/>
              <w:rPr>
                <w:rFonts w:asciiTheme="minorHAnsi" w:hAnsiTheme="minorHAnsi" w:cstheme="minorHAnsi"/>
                <w:b/>
                <w:bCs/>
                <w:color w:val="002060"/>
              </w:rPr>
            </w:pPr>
            <w:r w:rsidRPr="0022007D">
              <w:rPr>
                <w:rFonts w:asciiTheme="minorHAnsi" w:hAnsiTheme="minorHAnsi" w:cstheme="minorHAnsi"/>
                <w:b/>
                <w:bCs/>
                <w:color w:val="002060"/>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0B293784" w14:textId="77777777" w:rsidR="00016048" w:rsidRPr="0022007D" w:rsidRDefault="00016048" w:rsidP="003211B9">
            <w:pPr>
              <w:pStyle w:val="Default"/>
              <w:rPr>
                <w:rFonts w:asciiTheme="minorHAnsi" w:hAnsiTheme="minorHAnsi" w:cstheme="minorHAnsi"/>
                <w:b/>
                <w:bCs/>
                <w:color w:val="002060"/>
              </w:rPr>
            </w:pPr>
            <w:r w:rsidRPr="0022007D">
              <w:rPr>
                <w:rFonts w:asciiTheme="minorHAnsi" w:hAnsiTheme="minorHAnsi" w:cstheme="minorHAnsi"/>
                <w:b/>
                <w:bCs/>
                <w:color w:val="002060"/>
              </w:rPr>
              <w:t>Points</w:t>
            </w:r>
          </w:p>
        </w:tc>
      </w:tr>
      <w:tr w:rsidR="00016048" w:rsidRPr="0022007D" w14:paraId="2D8ADA97" w14:textId="77777777" w:rsidTr="003211B9">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4BB2DC3" w14:textId="77777777" w:rsidR="00016048" w:rsidRPr="0022007D" w:rsidRDefault="00016048" w:rsidP="003211B9">
            <w:pPr>
              <w:pStyle w:val="Default"/>
              <w:rPr>
                <w:rFonts w:asciiTheme="minorHAnsi" w:hAnsiTheme="minorHAnsi" w:cstheme="minorHAnsi"/>
                <w:sz w:val="22"/>
                <w:szCs w:val="22"/>
              </w:rPr>
            </w:pPr>
            <w:r w:rsidRPr="0022007D">
              <w:rPr>
                <w:rFonts w:asciiTheme="minorHAnsi" w:hAnsiTheme="minorHAnsi" w:cstheme="minorHAnsi"/>
                <w:sz w:val="22"/>
                <w:szCs w:val="22"/>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BD74BFD" w14:textId="77777777" w:rsidR="00016048" w:rsidRPr="0022007D" w:rsidRDefault="00016048" w:rsidP="003211B9">
            <w:pPr>
              <w:pStyle w:val="Default"/>
              <w:jc w:val="center"/>
              <w:rPr>
                <w:rFonts w:asciiTheme="minorHAnsi" w:hAnsiTheme="minorHAnsi" w:cstheme="minorHAnsi"/>
                <w:b/>
                <w:bCs/>
                <w:color w:val="auto"/>
                <w:sz w:val="22"/>
                <w:szCs w:val="22"/>
              </w:rPr>
            </w:pPr>
            <w:r w:rsidRPr="0022007D">
              <w:rPr>
                <w:rFonts w:asciiTheme="minorHAnsi" w:hAnsiTheme="minorHAnsi" w:cstheme="minorHAnsi"/>
                <w:b/>
                <w:bCs/>
                <w:color w:val="auto"/>
                <w:sz w:val="22"/>
                <w:szCs w:val="22"/>
              </w:rPr>
              <w:t>80</w:t>
            </w:r>
          </w:p>
        </w:tc>
      </w:tr>
      <w:tr w:rsidR="00016048" w:rsidRPr="0022007D" w14:paraId="30825CAB" w14:textId="77777777" w:rsidTr="003211B9">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2F096BE" w14:textId="77777777" w:rsidR="00016048" w:rsidRPr="0022007D" w:rsidRDefault="00016048" w:rsidP="003211B9">
            <w:pPr>
              <w:pStyle w:val="Default"/>
              <w:rPr>
                <w:rFonts w:asciiTheme="minorHAnsi" w:hAnsiTheme="minorHAnsi" w:cstheme="minorHAnsi"/>
                <w:sz w:val="22"/>
                <w:szCs w:val="22"/>
              </w:rPr>
            </w:pPr>
            <w:r w:rsidRPr="0022007D">
              <w:rPr>
                <w:rFonts w:asciiTheme="minorHAnsi" w:hAnsiTheme="minorHAnsi" w:cstheme="minorHAnsi"/>
                <w:sz w:val="22"/>
                <w:szCs w:val="22"/>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2D3C03B" w14:textId="77777777" w:rsidR="00016048" w:rsidRPr="0022007D" w:rsidRDefault="00016048" w:rsidP="003211B9">
            <w:pPr>
              <w:pStyle w:val="Default"/>
              <w:jc w:val="center"/>
              <w:rPr>
                <w:rFonts w:asciiTheme="minorHAnsi" w:hAnsiTheme="minorHAnsi" w:cstheme="minorHAnsi"/>
                <w:b/>
                <w:bCs/>
                <w:color w:val="auto"/>
                <w:sz w:val="22"/>
                <w:szCs w:val="22"/>
              </w:rPr>
            </w:pPr>
            <w:r w:rsidRPr="0022007D">
              <w:rPr>
                <w:rFonts w:asciiTheme="minorHAnsi" w:hAnsiTheme="minorHAnsi" w:cstheme="minorHAnsi"/>
                <w:b/>
                <w:bCs/>
                <w:color w:val="auto"/>
                <w:sz w:val="22"/>
                <w:szCs w:val="22"/>
              </w:rPr>
              <w:t>20</w:t>
            </w:r>
          </w:p>
        </w:tc>
      </w:tr>
      <w:tr w:rsidR="00016048" w:rsidRPr="0022007D" w14:paraId="4AEFFA35" w14:textId="77777777" w:rsidTr="003211B9">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429DFAB" w14:textId="77777777" w:rsidR="00016048" w:rsidRPr="0022007D" w:rsidRDefault="00016048" w:rsidP="003211B9">
            <w:pPr>
              <w:pStyle w:val="Default"/>
              <w:rPr>
                <w:rFonts w:asciiTheme="minorHAnsi" w:hAnsiTheme="minorHAnsi" w:cstheme="minorHAnsi"/>
                <w:sz w:val="22"/>
                <w:szCs w:val="22"/>
              </w:rPr>
            </w:pPr>
            <w:r w:rsidRPr="0022007D">
              <w:rPr>
                <w:rFonts w:asciiTheme="minorHAnsi" w:hAnsiTheme="minorHAnsi" w:cstheme="minorHAnsi"/>
                <w:sz w:val="22"/>
                <w:szCs w:val="22"/>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5766AE8" w14:textId="77777777" w:rsidR="00016048" w:rsidRPr="0022007D" w:rsidRDefault="00016048" w:rsidP="003211B9">
            <w:pPr>
              <w:pStyle w:val="Default"/>
              <w:jc w:val="center"/>
              <w:rPr>
                <w:rFonts w:asciiTheme="minorHAnsi" w:hAnsiTheme="minorHAnsi" w:cstheme="minorHAnsi"/>
                <w:sz w:val="22"/>
                <w:szCs w:val="22"/>
              </w:rPr>
            </w:pPr>
            <w:r w:rsidRPr="0022007D">
              <w:rPr>
                <w:rFonts w:asciiTheme="minorHAnsi" w:hAnsiTheme="minorHAnsi" w:cstheme="minorHAnsi"/>
                <w:sz w:val="22"/>
                <w:szCs w:val="22"/>
              </w:rPr>
              <w:t>100</w:t>
            </w:r>
          </w:p>
        </w:tc>
      </w:tr>
    </w:tbl>
    <w:p w14:paraId="735E985F" w14:textId="77777777" w:rsidR="00016048" w:rsidRPr="0022007D" w:rsidRDefault="00016048" w:rsidP="00016048">
      <w:pPr>
        <w:jc w:val="both"/>
        <w:rPr>
          <w:rFonts w:cs="Calibri"/>
          <w:sz w:val="22"/>
          <w:szCs w:val="22"/>
        </w:rPr>
      </w:pPr>
    </w:p>
    <w:p w14:paraId="0F085B8B" w14:textId="77777777" w:rsidR="00016048" w:rsidRPr="0022007D" w:rsidRDefault="00016048" w:rsidP="00016048">
      <w:pPr>
        <w:pStyle w:val="Heading2"/>
        <w:jc w:val="both"/>
        <w:rPr>
          <w:rFonts w:cs="Calibri"/>
          <w:sz w:val="22"/>
          <w:szCs w:val="22"/>
        </w:rPr>
      </w:pPr>
      <w:bookmarkStart w:id="102" w:name="_Toc435315929"/>
      <w:bookmarkStart w:id="103" w:name="_Ref455341462"/>
      <w:bookmarkStart w:id="104" w:name="_Toc111124303"/>
      <w:bookmarkStart w:id="105" w:name="_Toc137509311"/>
      <w:r w:rsidRPr="0022007D">
        <w:rPr>
          <w:rFonts w:cs="Calibri"/>
          <w:sz w:val="22"/>
          <w:szCs w:val="22"/>
        </w:rPr>
        <w:t>COSTING AND PREFERENCE CONDITIONS</w:t>
      </w:r>
      <w:bookmarkEnd w:id="102"/>
      <w:bookmarkEnd w:id="103"/>
      <w:bookmarkEnd w:id="104"/>
      <w:bookmarkEnd w:id="105"/>
    </w:p>
    <w:p w14:paraId="4EAC8DAE" w14:textId="77777777" w:rsidR="00016048" w:rsidRPr="0022007D" w:rsidRDefault="00016048" w:rsidP="008D5C30">
      <w:pPr>
        <w:pStyle w:val="Specification"/>
        <w:numPr>
          <w:ilvl w:val="0"/>
          <w:numId w:val="26"/>
        </w:numPr>
        <w:jc w:val="both"/>
        <w:rPr>
          <w:rFonts w:cs="Calibri"/>
          <w:sz w:val="22"/>
          <w:szCs w:val="22"/>
        </w:rPr>
      </w:pPr>
      <w:r w:rsidRPr="0022007D">
        <w:rPr>
          <w:rFonts w:cs="Calibri"/>
          <w:sz w:val="22"/>
          <w:szCs w:val="22"/>
        </w:rPr>
        <w:t>SOUTH AFRICAN PRICING. The total price must be VAT inclusive and be quoted in South African Rand (ZAR).</w:t>
      </w:r>
      <w:r w:rsidRPr="0022007D">
        <w:rPr>
          <w:rFonts w:cs="Calibri"/>
          <w:sz w:val="22"/>
          <w:szCs w:val="22"/>
        </w:rPr>
        <w:tab/>
      </w:r>
    </w:p>
    <w:p w14:paraId="4CC4302A" w14:textId="77777777" w:rsidR="00016048" w:rsidRPr="0022007D" w:rsidRDefault="00016048" w:rsidP="008D5C30">
      <w:pPr>
        <w:pStyle w:val="Specification"/>
        <w:numPr>
          <w:ilvl w:val="0"/>
          <w:numId w:val="26"/>
        </w:numPr>
        <w:jc w:val="both"/>
        <w:rPr>
          <w:rFonts w:cs="Calibri"/>
          <w:b/>
          <w:sz w:val="22"/>
          <w:szCs w:val="22"/>
        </w:rPr>
      </w:pPr>
      <w:r w:rsidRPr="0022007D">
        <w:rPr>
          <w:rFonts w:cs="Calibri"/>
          <w:b/>
          <w:sz w:val="22"/>
          <w:szCs w:val="22"/>
        </w:rPr>
        <w:t>TOTAL PRICE</w:t>
      </w:r>
    </w:p>
    <w:p w14:paraId="1D78A0F0" w14:textId="77777777" w:rsidR="00016048" w:rsidRPr="0022007D" w:rsidRDefault="00016048" w:rsidP="008D5C30">
      <w:pPr>
        <w:pStyle w:val="ListParagraph"/>
        <w:numPr>
          <w:ilvl w:val="1"/>
          <w:numId w:val="36"/>
        </w:numPr>
        <w:spacing w:line="276" w:lineRule="auto"/>
        <w:ind w:left="567" w:hanging="567"/>
        <w:jc w:val="both"/>
        <w:rPr>
          <w:rFonts w:asciiTheme="minorHAnsi" w:hAnsiTheme="minorHAnsi" w:cstheme="minorHAnsi"/>
        </w:rPr>
      </w:pPr>
      <w:bookmarkStart w:id="106" w:name="_Toc115388732"/>
      <w:bookmarkStart w:id="107" w:name="_Toc57764329"/>
      <w:bookmarkStart w:id="108" w:name="_Ref455341955"/>
      <w:r w:rsidRPr="0022007D">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37C2DD52" w14:textId="77777777" w:rsidR="00016048" w:rsidRPr="0022007D" w:rsidRDefault="00016048" w:rsidP="00E53F5B">
      <w:pPr>
        <w:pStyle w:val="Specification"/>
        <w:numPr>
          <w:ilvl w:val="1"/>
          <w:numId w:val="46"/>
        </w:numPr>
        <w:spacing w:after="0" w:line="276" w:lineRule="auto"/>
        <w:ind w:left="1134"/>
        <w:jc w:val="both"/>
        <w:rPr>
          <w:rFonts w:asciiTheme="minorHAnsi" w:hAnsiTheme="minorHAnsi" w:cstheme="minorHAnsi"/>
        </w:rPr>
      </w:pPr>
      <w:r w:rsidRPr="0022007D">
        <w:rPr>
          <w:rFonts w:asciiTheme="minorHAnsi" w:hAnsiTheme="minorHAnsi" w:cstheme="minorHAnsi"/>
        </w:rPr>
        <w:t>All quoted prices are the total price for the entire scope of required services and deliverables to be provided by the bidder.</w:t>
      </w:r>
    </w:p>
    <w:p w14:paraId="49B16D3A" w14:textId="77777777" w:rsidR="00016048" w:rsidRPr="0022007D" w:rsidRDefault="00016048" w:rsidP="00E53F5B">
      <w:pPr>
        <w:pStyle w:val="Specification"/>
        <w:numPr>
          <w:ilvl w:val="1"/>
          <w:numId w:val="46"/>
        </w:numPr>
        <w:spacing w:after="0" w:line="276" w:lineRule="auto"/>
        <w:ind w:left="1134"/>
        <w:jc w:val="both"/>
        <w:rPr>
          <w:rFonts w:asciiTheme="minorHAnsi" w:hAnsiTheme="minorHAnsi" w:cstheme="minorHAnsi"/>
        </w:rPr>
      </w:pPr>
      <w:r w:rsidRPr="0022007D">
        <w:rPr>
          <w:rFonts w:asciiTheme="minorHAnsi" w:hAnsiTheme="minorHAnsi" w:cstheme="minorHAnsi"/>
        </w:rPr>
        <w:t>The cost of delivery, labour, S&amp;T, overtime, etc. must be included in this bid.</w:t>
      </w:r>
    </w:p>
    <w:p w14:paraId="36B82D20" w14:textId="77777777" w:rsidR="00016048" w:rsidRPr="0022007D" w:rsidRDefault="00016048" w:rsidP="00E53F5B">
      <w:pPr>
        <w:pStyle w:val="Specification"/>
        <w:numPr>
          <w:ilvl w:val="1"/>
          <w:numId w:val="46"/>
        </w:numPr>
        <w:spacing w:after="0" w:line="276" w:lineRule="auto"/>
        <w:ind w:left="1134"/>
        <w:jc w:val="both"/>
        <w:rPr>
          <w:rFonts w:asciiTheme="minorHAnsi" w:hAnsiTheme="minorHAnsi" w:cstheme="minorHAnsi"/>
        </w:rPr>
      </w:pPr>
      <w:r w:rsidRPr="0022007D">
        <w:rPr>
          <w:rFonts w:asciiTheme="minorHAnsi" w:hAnsiTheme="minorHAnsi" w:cstheme="minorHAnsi"/>
        </w:rPr>
        <w:t>All additional costs must be clearly specified.</w:t>
      </w:r>
    </w:p>
    <w:p w14:paraId="52A80369" w14:textId="77777777" w:rsidR="00016048" w:rsidRPr="0022007D" w:rsidRDefault="00016048" w:rsidP="00E53F5B">
      <w:pPr>
        <w:pStyle w:val="Specification"/>
        <w:numPr>
          <w:ilvl w:val="1"/>
          <w:numId w:val="46"/>
        </w:numPr>
        <w:ind w:left="1134"/>
      </w:pPr>
      <w:r w:rsidRPr="0022007D">
        <w:t>The delivery of licenses and maintenance will be paid annually for the active year.</w:t>
      </w:r>
    </w:p>
    <w:p w14:paraId="1297A45F" w14:textId="77777777" w:rsidR="00016048" w:rsidRPr="0022007D" w:rsidRDefault="00016048" w:rsidP="00E53F5B">
      <w:pPr>
        <w:pStyle w:val="Specification"/>
        <w:numPr>
          <w:ilvl w:val="1"/>
          <w:numId w:val="46"/>
        </w:numPr>
        <w:spacing w:after="0" w:line="276" w:lineRule="auto"/>
        <w:ind w:left="1134"/>
        <w:jc w:val="both"/>
        <w:rPr>
          <w:rFonts w:asciiTheme="minorHAnsi" w:hAnsiTheme="minorHAnsi" w:cstheme="minorHAnsi"/>
          <w:bCs/>
        </w:rPr>
      </w:pPr>
      <w:r w:rsidRPr="0022007D">
        <w:rPr>
          <w:rFonts w:asciiTheme="minorHAnsi" w:hAnsiTheme="minorHAnsi" w:cstheme="minorHAnsi"/>
          <w:bCs/>
        </w:rPr>
        <w:t>SITA reserves the right to: negotiate pricing with the successful bidder prior to the award as well as envisaged quantities</w:t>
      </w:r>
    </w:p>
    <w:p w14:paraId="5E898017" w14:textId="77777777" w:rsidR="00016048" w:rsidRPr="0022007D" w:rsidRDefault="00016048" w:rsidP="008D5C30">
      <w:pPr>
        <w:pStyle w:val="ListParagraph"/>
        <w:numPr>
          <w:ilvl w:val="1"/>
          <w:numId w:val="36"/>
        </w:numPr>
        <w:spacing w:before="120" w:line="276" w:lineRule="auto"/>
        <w:ind w:left="567" w:hanging="567"/>
        <w:jc w:val="both"/>
        <w:rPr>
          <w:rFonts w:asciiTheme="minorHAnsi" w:hAnsiTheme="minorHAnsi" w:cstheme="minorHAnsi"/>
        </w:rPr>
      </w:pPr>
      <w:r w:rsidRPr="0022007D">
        <w:rPr>
          <w:rFonts w:asciiTheme="minorHAnsi" w:hAnsiTheme="minorHAnsi" w:cstheme="minorHAnsi"/>
        </w:rPr>
        <w:lastRenderedPageBreak/>
        <w:t>These conditions will form part of the Contract between SITA and the bidder. However, SITA reserves the right to include or waive the condition in the Contract.</w:t>
      </w:r>
    </w:p>
    <w:p w14:paraId="5C03D94E" w14:textId="77777777" w:rsidR="00016048" w:rsidRPr="0022007D" w:rsidRDefault="00016048" w:rsidP="008D5C30">
      <w:pPr>
        <w:pStyle w:val="ListParagraph"/>
        <w:numPr>
          <w:ilvl w:val="1"/>
          <w:numId w:val="36"/>
        </w:numPr>
        <w:spacing w:before="120" w:line="276" w:lineRule="auto"/>
        <w:ind w:left="567" w:hanging="567"/>
        <w:jc w:val="both"/>
        <w:rPr>
          <w:rFonts w:asciiTheme="minorHAnsi" w:hAnsiTheme="minorHAnsi" w:cstheme="minorHAnsi"/>
        </w:rPr>
      </w:pPr>
      <w:r w:rsidRPr="0022007D">
        <w:rPr>
          <w:rFonts w:asciiTheme="minorHAnsi" w:hAnsiTheme="minorHAnsi" w:cstheme="minorHAnsi"/>
        </w:rPr>
        <w:t xml:space="preserve">The bidder must complete the declaration of acceptance as per </w:t>
      </w:r>
      <w:r w:rsidRPr="0022007D">
        <w:rPr>
          <w:rFonts w:asciiTheme="minorHAnsi" w:hAnsiTheme="minorHAnsi" w:cstheme="minorHAnsi"/>
          <w:b/>
          <w:bCs/>
        </w:rPr>
        <w:t>section 9.3</w:t>
      </w:r>
      <w:r w:rsidRPr="0022007D">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1AB47535" w14:textId="77777777" w:rsidR="00016048" w:rsidRPr="0022007D" w:rsidRDefault="00016048" w:rsidP="008D5C30">
      <w:pPr>
        <w:pStyle w:val="Specification"/>
        <w:numPr>
          <w:ilvl w:val="0"/>
          <w:numId w:val="26"/>
        </w:numPr>
        <w:jc w:val="both"/>
        <w:rPr>
          <w:b/>
        </w:rPr>
      </w:pPr>
      <w:bookmarkStart w:id="109" w:name="_Toc80563735"/>
      <w:bookmarkStart w:id="110" w:name="_Toc72441262"/>
      <w:bookmarkEnd w:id="106"/>
      <w:bookmarkEnd w:id="107"/>
      <w:bookmarkEnd w:id="108"/>
      <w:r w:rsidRPr="0022007D">
        <w:rPr>
          <w:b/>
        </w:rPr>
        <w:t>RATE OF EXCHANGE PRICING INFORMATION</w:t>
      </w:r>
      <w:bookmarkEnd w:id="109"/>
      <w:bookmarkEnd w:id="110"/>
    </w:p>
    <w:p w14:paraId="18012D00" w14:textId="77777777" w:rsidR="00016048" w:rsidRPr="0022007D" w:rsidRDefault="00016048" w:rsidP="00016048">
      <w:pPr>
        <w:ind w:left="567"/>
      </w:pPr>
      <w:r w:rsidRPr="0022007D">
        <w:t>Provide the TOTAL BID PRICE for the duration of Contract and clearly indicate the Local Price and Foreign Price, where –</w:t>
      </w:r>
    </w:p>
    <w:p w14:paraId="1DC95B18" w14:textId="77777777" w:rsidR="00016048" w:rsidRPr="0022007D" w:rsidRDefault="00016048" w:rsidP="008D5C30">
      <w:pPr>
        <w:numPr>
          <w:ilvl w:val="0"/>
          <w:numId w:val="38"/>
        </w:numPr>
        <w:spacing w:after="120"/>
        <w:ind w:left="1134" w:hanging="567"/>
        <w:rPr>
          <w:szCs w:val="24"/>
        </w:rPr>
      </w:pPr>
      <w:r w:rsidRPr="0022007D">
        <w:rPr>
          <w:b/>
          <w:szCs w:val="24"/>
        </w:rPr>
        <w:t>Local Price</w:t>
      </w:r>
      <w:r w:rsidRPr="0022007D">
        <w:rPr>
          <w:szCs w:val="24"/>
        </w:rPr>
        <w:t xml:space="preserve"> means the portion of the TOTAL price that is NOT dependent on the Foreign Rate of Exchange (ROE) and;</w:t>
      </w:r>
    </w:p>
    <w:p w14:paraId="50B873EC" w14:textId="77777777" w:rsidR="00016048" w:rsidRPr="0022007D" w:rsidRDefault="00016048" w:rsidP="008D5C30">
      <w:pPr>
        <w:numPr>
          <w:ilvl w:val="0"/>
          <w:numId w:val="38"/>
        </w:numPr>
        <w:spacing w:after="120"/>
        <w:ind w:left="1134" w:hanging="567"/>
        <w:rPr>
          <w:szCs w:val="24"/>
        </w:rPr>
      </w:pPr>
      <w:r w:rsidRPr="0022007D">
        <w:rPr>
          <w:b/>
          <w:szCs w:val="24"/>
        </w:rPr>
        <w:t>Foreign Price</w:t>
      </w:r>
      <w:r w:rsidRPr="0022007D">
        <w:rPr>
          <w:szCs w:val="24"/>
        </w:rPr>
        <w:t xml:space="preserve"> means the portion of the TOTAL price that is dependent on the Foreign Rate of Exchange (ROE).</w:t>
      </w:r>
    </w:p>
    <w:p w14:paraId="4F44028B" w14:textId="77777777" w:rsidR="00016048" w:rsidRPr="0022007D" w:rsidRDefault="00016048" w:rsidP="008D5C30">
      <w:pPr>
        <w:numPr>
          <w:ilvl w:val="0"/>
          <w:numId w:val="38"/>
        </w:numPr>
        <w:spacing w:after="120"/>
        <w:ind w:left="1134" w:hanging="567"/>
      </w:pPr>
      <w:r w:rsidRPr="0022007D">
        <w:rPr>
          <w:b/>
          <w:szCs w:val="24"/>
        </w:rPr>
        <w:t>Exchange Rate</w:t>
      </w:r>
      <w:r w:rsidRPr="0022007D">
        <w:rPr>
          <w:szCs w:val="24"/>
        </w:rPr>
        <w:t xml:space="preserve"> means the ROE (ZA Rand vs foreign currency) as determined at time of bid.</w:t>
      </w:r>
    </w:p>
    <w:p w14:paraId="7F227837" w14:textId="77777777" w:rsidR="00016048" w:rsidRPr="0022007D" w:rsidRDefault="00016048" w:rsidP="008D5C30">
      <w:pPr>
        <w:pStyle w:val="Specification"/>
        <w:numPr>
          <w:ilvl w:val="0"/>
          <w:numId w:val="26"/>
        </w:numPr>
        <w:jc w:val="both"/>
        <w:rPr>
          <w:rFonts w:cs="Calibri"/>
          <w:b/>
        </w:rPr>
      </w:pPr>
      <w:r w:rsidRPr="0022007D">
        <w:rPr>
          <w:rFonts w:cs="Calibri"/>
          <w:b/>
        </w:rPr>
        <w:t xml:space="preserve">BID EXCHANGE RATE CONDITIONS. </w:t>
      </w:r>
    </w:p>
    <w:p w14:paraId="686AE17F" w14:textId="77777777" w:rsidR="00016048" w:rsidRPr="0022007D" w:rsidRDefault="00016048" w:rsidP="00016048">
      <w:pPr>
        <w:spacing w:after="120" w:line="276" w:lineRule="auto"/>
        <w:ind w:left="567"/>
        <w:jc w:val="both"/>
        <w:rPr>
          <w:rFonts w:cs="Calibri"/>
          <w:b/>
          <w:szCs w:val="24"/>
        </w:rPr>
      </w:pPr>
      <w:r w:rsidRPr="0022007D">
        <w:rPr>
          <w:rFonts w:cs="Calibri"/>
          <w:szCs w:val="24"/>
        </w:rPr>
        <w:t>The bidders must use the exchange rate provided below to enable SITA to compare the prices provided by using the same exchange rate:</w:t>
      </w:r>
    </w:p>
    <w:tbl>
      <w:tblPr>
        <w:tblStyle w:val="TableGrid4"/>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5089"/>
      </w:tblGrid>
      <w:tr w:rsidR="00016048" w:rsidRPr="0022007D" w14:paraId="62E544EA" w14:textId="77777777" w:rsidTr="003211B9">
        <w:tc>
          <w:tcPr>
            <w:tcW w:w="39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6759A75E" w14:textId="77777777" w:rsidR="00016048" w:rsidRPr="0022007D" w:rsidRDefault="00016048" w:rsidP="003211B9">
            <w:pPr>
              <w:spacing w:line="276" w:lineRule="auto"/>
              <w:jc w:val="both"/>
              <w:rPr>
                <w:rFonts w:cs="Calibri"/>
                <w:b/>
                <w:szCs w:val="24"/>
              </w:rPr>
            </w:pPr>
            <w:r w:rsidRPr="0022007D">
              <w:rPr>
                <w:rFonts w:cs="Calibri"/>
                <w:b/>
                <w:szCs w:val="24"/>
              </w:rPr>
              <w:t>Foreign currency</w:t>
            </w:r>
          </w:p>
        </w:tc>
        <w:tc>
          <w:tcPr>
            <w:tcW w:w="5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7576A001" w14:textId="77777777" w:rsidR="00016048" w:rsidRPr="0022007D" w:rsidRDefault="00016048" w:rsidP="003211B9">
            <w:pPr>
              <w:spacing w:line="276" w:lineRule="auto"/>
              <w:jc w:val="both"/>
              <w:rPr>
                <w:rFonts w:cs="Calibri"/>
                <w:b/>
                <w:szCs w:val="24"/>
              </w:rPr>
            </w:pPr>
            <w:r w:rsidRPr="0022007D">
              <w:rPr>
                <w:rFonts w:cs="Calibri"/>
                <w:b/>
                <w:szCs w:val="24"/>
              </w:rPr>
              <w:t xml:space="preserve">South African Rand (ZAR) exchange rate </w:t>
            </w:r>
          </w:p>
        </w:tc>
      </w:tr>
      <w:tr w:rsidR="0022007D" w:rsidRPr="0022007D" w14:paraId="7F0369DC" w14:textId="77777777" w:rsidTr="003211B9">
        <w:tc>
          <w:tcPr>
            <w:tcW w:w="39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091BD45" w14:textId="77777777" w:rsidR="0022007D" w:rsidRPr="0022007D" w:rsidRDefault="0022007D" w:rsidP="0022007D">
            <w:pPr>
              <w:spacing w:line="276" w:lineRule="auto"/>
              <w:jc w:val="both"/>
              <w:rPr>
                <w:rFonts w:cs="Calibri"/>
                <w:szCs w:val="24"/>
              </w:rPr>
            </w:pPr>
            <w:r w:rsidRPr="0022007D">
              <w:rPr>
                <w:rFonts w:cs="Calibri"/>
                <w:szCs w:val="24"/>
              </w:rPr>
              <w:t>1 US Dollar</w:t>
            </w:r>
          </w:p>
        </w:tc>
        <w:tc>
          <w:tcPr>
            <w:tcW w:w="5089" w:type="dxa"/>
            <w:hideMark/>
          </w:tcPr>
          <w:p w14:paraId="4216C7FF" w14:textId="4DDC869F" w:rsidR="0022007D" w:rsidRPr="0022007D" w:rsidRDefault="0022007D" w:rsidP="0022007D">
            <w:pPr>
              <w:spacing w:line="276" w:lineRule="auto"/>
              <w:jc w:val="center"/>
              <w:rPr>
                <w:rFonts w:cs="Calibri"/>
                <w:szCs w:val="24"/>
              </w:rPr>
            </w:pPr>
            <w:r w:rsidRPr="00053FCD">
              <w:t>R19,</w:t>
            </w:r>
            <w:r>
              <w:t>31</w:t>
            </w:r>
          </w:p>
        </w:tc>
      </w:tr>
      <w:tr w:rsidR="0022007D" w:rsidRPr="0022007D" w14:paraId="07853BA9" w14:textId="77777777" w:rsidTr="003211B9">
        <w:tc>
          <w:tcPr>
            <w:tcW w:w="39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1011029" w14:textId="77777777" w:rsidR="0022007D" w:rsidRPr="0022007D" w:rsidRDefault="0022007D" w:rsidP="0022007D">
            <w:pPr>
              <w:spacing w:line="276" w:lineRule="auto"/>
              <w:jc w:val="both"/>
              <w:rPr>
                <w:rFonts w:cs="Calibri"/>
                <w:szCs w:val="24"/>
              </w:rPr>
            </w:pPr>
            <w:r w:rsidRPr="0022007D">
              <w:rPr>
                <w:rFonts w:cs="Calibri"/>
                <w:szCs w:val="24"/>
              </w:rPr>
              <w:t>1 Euro</w:t>
            </w:r>
          </w:p>
        </w:tc>
        <w:tc>
          <w:tcPr>
            <w:tcW w:w="5089" w:type="dxa"/>
            <w:hideMark/>
          </w:tcPr>
          <w:p w14:paraId="60D5DCD2" w14:textId="55C4A2C5" w:rsidR="0022007D" w:rsidRPr="0022007D" w:rsidRDefault="0022007D" w:rsidP="0022007D">
            <w:pPr>
              <w:spacing w:line="276" w:lineRule="auto"/>
              <w:jc w:val="center"/>
              <w:rPr>
                <w:rFonts w:cs="Calibri"/>
                <w:szCs w:val="24"/>
              </w:rPr>
            </w:pPr>
            <w:r w:rsidRPr="00053FCD">
              <w:t>R20,</w:t>
            </w:r>
            <w:r>
              <w:t>89</w:t>
            </w:r>
          </w:p>
        </w:tc>
      </w:tr>
      <w:tr w:rsidR="0022007D" w:rsidRPr="0022007D" w14:paraId="68ADE38D" w14:textId="77777777" w:rsidTr="003211B9">
        <w:tc>
          <w:tcPr>
            <w:tcW w:w="39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D4E6DEE" w14:textId="77777777" w:rsidR="0022007D" w:rsidRPr="0022007D" w:rsidRDefault="0022007D" w:rsidP="0022007D">
            <w:pPr>
              <w:spacing w:line="276" w:lineRule="auto"/>
              <w:jc w:val="both"/>
              <w:rPr>
                <w:rFonts w:cs="Calibri"/>
                <w:szCs w:val="24"/>
              </w:rPr>
            </w:pPr>
            <w:r w:rsidRPr="0022007D">
              <w:rPr>
                <w:rFonts w:cs="Calibri"/>
                <w:szCs w:val="24"/>
              </w:rPr>
              <w:t>1 Pound</w:t>
            </w:r>
          </w:p>
        </w:tc>
        <w:tc>
          <w:tcPr>
            <w:tcW w:w="5089" w:type="dxa"/>
            <w:hideMark/>
          </w:tcPr>
          <w:p w14:paraId="64DC0B64" w14:textId="25899197" w:rsidR="0022007D" w:rsidRPr="0022007D" w:rsidRDefault="0022007D" w:rsidP="0022007D">
            <w:pPr>
              <w:spacing w:line="276" w:lineRule="auto"/>
              <w:jc w:val="center"/>
              <w:rPr>
                <w:rFonts w:cs="Calibri"/>
                <w:szCs w:val="24"/>
              </w:rPr>
            </w:pPr>
            <w:r w:rsidRPr="00053FCD">
              <w:t>R2</w:t>
            </w:r>
            <w:r>
              <w:t>4</w:t>
            </w:r>
            <w:r w:rsidRPr="00053FCD">
              <w:t>,</w:t>
            </w:r>
            <w:r>
              <w:t>02</w:t>
            </w:r>
          </w:p>
        </w:tc>
      </w:tr>
    </w:tbl>
    <w:p w14:paraId="71FF8B76" w14:textId="77777777" w:rsidR="00016048" w:rsidRPr="0022007D" w:rsidRDefault="00016048" w:rsidP="00016048">
      <w:pPr>
        <w:pStyle w:val="Specification"/>
        <w:ind w:left="567"/>
        <w:jc w:val="both"/>
        <w:rPr>
          <w:b/>
        </w:rPr>
      </w:pPr>
    </w:p>
    <w:p w14:paraId="739615A4" w14:textId="77777777" w:rsidR="00016048" w:rsidRPr="0022007D" w:rsidRDefault="00016048" w:rsidP="008D5C30">
      <w:pPr>
        <w:pStyle w:val="Specification"/>
        <w:numPr>
          <w:ilvl w:val="0"/>
          <w:numId w:val="26"/>
        </w:numPr>
        <w:jc w:val="both"/>
        <w:rPr>
          <w:b/>
        </w:rPr>
      </w:pPr>
      <w:r w:rsidRPr="0022007D">
        <w:rPr>
          <w:b/>
        </w:rPr>
        <w:t>BID PRICING SCHEDULE</w:t>
      </w:r>
    </w:p>
    <w:p w14:paraId="5FC92472" w14:textId="77777777" w:rsidR="00016048" w:rsidRPr="0022007D" w:rsidRDefault="00016048" w:rsidP="008D5C30">
      <w:pPr>
        <w:numPr>
          <w:ilvl w:val="1"/>
          <w:numId w:val="37"/>
        </w:numPr>
        <w:spacing w:after="60" w:line="276" w:lineRule="auto"/>
        <w:contextualSpacing/>
        <w:jc w:val="both"/>
        <w:rPr>
          <w:rFonts w:cs="Calibri"/>
          <w:szCs w:val="24"/>
        </w:rPr>
      </w:pPr>
      <w:r w:rsidRPr="0022007D">
        <w:rPr>
          <w:rFonts w:cs="Calibri"/>
          <w:szCs w:val="24"/>
          <w:lang w:val="en-GB"/>
        </w:rPr>
        <w:t xml:space="preserve">Bidders </w:t>
      </w:r>
      <w:r w:rsidRPr="0022007D">
        <w:rPr>
          <w:rFonts w:cs="Calibri"/>
          <w:b/>
          <w:bCs/>
          <w:szCs w:val="24"/>
          <w:lang w:val="en-GB"/>
        </w:rPr>
        <w:t xml:space="preserve">must </w:t>
      </w:r>
      <w:r w:rsidRPr="0022007D">
        <w:rPr>
          <w:rFonts w:cs="Calibri"/>
          <w:szCs w:val="24"/>
          <w:lang w:val="en-GB"/>
        </w:rPr>
        <w:t>complete the bid pricing schedule in the Excel spreadsheet format provided and upload this as part of their submission.</w:t>
      </w:r>
    </w:p>
    <w:p w14:paraId="21B90A17" w14:textId="77777777" w:rsidR="005A2E46" w:rsidRPr="0022007D" w:rsidRDefault="005A2E46" w:rsidP="008C02D2">
      <w:pPr>
        <w:pStyle w:val="Heading2"/>
        <w:jc w:val="both"/>
        <w:rPr>
          <w:rFonts w:cs="Calibri"/>
          <w:sz w:val="22"/>
          <w:szCs w:val="22"/>
        </w:rPr>
      </w:pPr>
      <w:bookmarkStart w:id="111" w:name="_Toc137509312"/>
      <w:r w:rsidRPr="0022007D">
        <w:rPr>
          <w:rFonts w:cs="Calibri"/>
          <w:sz w:val="22"/>
          <w:szCs w:val="22"/>
        </w:rPr>
        <w:t>DECLARATION OF ACCEPTANCE</w:t>
      </w:r>
      <w:bookmarkEnd w:id="97"/>
      <w:bookmarkEnd w:id="98"/>
      <w:bookmarkEnd w:id="99"/>
      <w:bookmarkEnd w:id="111"/>
    </w:p>
    <w:tbl>
      <w:tblPr>
        <w:tblStyle w:val="TableGrid"/>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22007D" w14:paraId="649F12DE" w14:textId="77777777" w:rsidTr="00016048">
        <w:trPr>
          <w:tblHeader/>
        </w:trPr>
        <w:tc>
          <w:tcPr>
            <w:tcW w:w="3436" w:type="pct"/>
            <w:shd w:val="clear" w:color="auto" w:fill="C6D9F1" w:themeFill="text2" w:themeFillTint="33"/>
          </w:tcPr>
          <w:p w14:paraId="52C4CAD4" w14:textId="77777777" w:rsidR="00BF5791" w:rsidRPr="0022007D" w:rsidRDefault="00BF5791" w:rsidP="008C02D2">
            <w:pPr>
              <w:jc w:val="both"/>
              <w:rPr>
                <w:rFonts w:cs="Calibri"/>
                <w:b/>
                <w:sz w:val="22"/>
                <w:szCs w:val="22"/>
              </w:rPr>
            </w:pPr>
          </w:p>
        </w:tc>
        <w:tc>
          <w:tcPr>
            <w:tcW w:w="719" w:type="pct"/>
            <w:shd w:val="clear" w:color="auto" w:fill="C6D9F1" w:themeFill="text2" w:themeFillTint="33"/>
          </w:tcPr>
          <w:p w14:paraId="62A602E0" w14:textId="77777777" w:rsidR="00BF5791" w:rsidRPr="0022007D" w:rsidRDefault="00BF5791" w:rsidP="008C02D2">
            <w:pPr>
              <w:jc w:val="both"/>
              <w:rPr>
                <w:rFonts w:cs="Calibri"/>
                <w:b/>
                <w:sz w:val="22"/>
                <w:szCs w:val="22"/>
              </w:rPr>
            </w:pPr>
            <w:r w:rsidRPr="0022007D">
              <w:rPr>
                <w:rFonts w:cs="Calibri"/>
                <w:b/>
                <w:sz w:val="22"/>
                <w:szCs w:val="22"/>
              </w:rPr>
              <w:t>ACCEPT ALL</w:t>
            </w:r>
          </w:p>
        </w:tc>
        <w:tc>
          <w:tcPr>
            <w:tcW w:w="845" w:type="pct"/>
            <w:shd w:val="clear" w:color="auto" w:fill="C6D9F1" w:themeFill="text2" w:themeFillTint="33"/>
          </w:tcPr>
          <w:p w14:paraId="15C93FBE" w14:textId="77777777" w:rsidR="00BF5791" w:rsidRPr="0022007D" w:rsidRDefault="00DC1F4F" w:rsidP="008C02D2">
            <w:pPr>
              <w:jc w:val="both"/>
              <w:rPr>
                <w:rFonts w:cs="Calibri"/>
                <w:b/>
                <w:sz w:val="22"/>
                <w:szCs w:val="22"/>
              </w:rPr>
            </w:pPr>
            <w:r w:rsidRPr="0022007D">
              <w:rPr>
                <w:rFonts w:cs="Calibri"/>
                <w:b/>
                <w:sz w:val="22"/>
                <w:szCs w:val="22"/>
              </w:rPr>
              <w:t xml:space="preserve">DO </w:t>
            </w:r>
            <w:r w:rsidR="00BF5791" w:rsidRPr="0022007D">
              <w:rPr>
                <w:rFonts w:cs="Calibri"/>
                <w:b/>
                <w:sz w:val="22"/>
                <w:szCs w:val="22"/>
              </w:rPr>
              <w:t>NOT ACCEPT ALL</w:t>
            </w:r>
          </w:p>
        </w:tc>
      </w:tr>
      <w:tr w:rsidR="00BF5791" w:rsidRPr="0022007D" w14:paraId="22865873" w14:textId="77777777" w:rsidTr="00016048">
        <w:tc>
          <w:tcPr>
            <w:tcW w:w="3436" w:type="pct"/>
          </w:tcPr>
          <w:p w14:paraId="45A3CD5A" w14:textId="2369BBC8" w:rsidR="00BF5791" w:rsidRPr="0022007D" w:rsidRDefault="00BF5791" w:rsidP="008D5C30">
            <w:pPr>
              <w:pStyle w:val="Specification"/>
              <w:numPr>
                <w:ilvl w:val="0"/>
                <w:numId w:val="11"/>
              </w:numPr>
              <w:jc w:val="both"/>
              <w:rPr>
                <w:rFonts w:cs="Calibri"/>
                <w:sz w:val="22"/>
                <w:szCs w:val="22"/>
              </w:rPr>
            </w:pPr>
            <w:r w:rsidRPr="0022007D">
              <w:rPr>
                <w:rFonts w:cs="Calibri"/>
                <w:sz w:val="22"/>
                <w:szCs w:val="22"/>
              </w:rPr>
              <w:t xml:space="preserve">The bidder declares to ACCEPT ALL the </w:t>
            </w:r>
            <w:r w:rsidR="005A2E46" w:rsidRPr="0022007D">
              <w:rPr>
                <w:rFonts w:cs="Calibri"/>
                <w:sz w:val="22"/>
                <w:szCs w:val="22"/>
              </w:rPr>
              <w:t>Costing and Pricing conditions</w:t>
            </w:r>
            <w:r w:rsidR="00DC1F4F" w:rsidRPr="0022007D">
              <w:rPr>
                <w:rFonts w:cs="Calibri"/>
                <w:sz w:val="22"/>
                <w:szCs w:val="22"/>
              </w:rPr>
              <w:t xml:space="preserve"> </w:t>
            </w:r>
            <w:r w:rsidR="00637577" w:rsidRPr="0022007D">
              <w:rPr>
                <w:rFonts w:cs="Calibri"/>
                <w:sz w:val="22"/>
                <w:szCs w:val="22"/>
              </w:rPr>
              <w:t xml:space="preserve">as specified </w:t>
            </w:r>
            <w:r w:rsidR="00DC1F4F" w:rsidRPr="0022007D">
              <w:rPr>
                <w:rFonts w:cs="Calibri"/>
                <w:sz w:val="22"/>
                <w:szCs w:val="22"/>
              </w:rPr>
              <w:t xml:space="preserve">in section </w:t>
            </w:r>
            <w:r w:rsidR="00DC1F4F" w:rsidRPr="0022007D">
              <w:rPr>
                <w:rFonts w:cs="Calibri"/>
                <w:sz w:val="22"/>
                <w:szCs w:val="22"/>
              </w:rPr>
              <w:fldChar w:fldCharType="begin"/>
            </w:r>
            <w:r w:rsidR="00DC1F4F" w:rsidRPr="0022007D">
              <w:rPr>
                <w:rFonts w:cs="Calibri"/>
                <w:sz w:val="22"/>
                <w:szCs w:val="22"/>
              </w:rPr>
              <w:instrText xml:space="preserve"> REF _Ref455341462 \w \h </w:instrText>
            </w:r>
            <w:r w:rsidR="00DB018A" w:rsidRPr="0022007D">
              <w:rPr>
                <w:rFonts w:cs="Calibri"/>
                <w:sz w:val="22"/>
                <w:szCs w:val="22"/>
              </w:rPr>
              <w:instrText xml:space="preserve"> \* MERGEFORMAT </w:instrText>
            </w:r>
            <w:r w:rsidR="00DC1F4F" w:rsidRPr="0022007D">
              <w:rPr>
                <w:rFonts w:cs="Calibri"/>
                <w:sz w:val="22"/>
                <w:szCs w:val="22"/>
              </w:rPr>
            </w:r>
            <w:r w:rsidR="00DC1F4F" w:rsidRPr="0022007D">
              <w:rPr>
                <w:rFonts w:cs="Calibri"/>
                <w:sz w:val="22"/>
                <w:szCs w:val="22"/>
              </w:rPr>
              <w:fldChar w:fldCharType="separate"/>
            </w:r>
            <w:r w:rsidR="00632D3D">
              <w:rPr>
                <w:rFonts w:cs="Calibri"/>
                <w:sz w:val="22"/>
                <w:szCs w:val="22"/>
              </w:rPr>
              <w:t>8.2</w:t>
            </w:r>
            <w:r w:rsidR="00DC1F4F" w:rsidRPr="0022007D">
              <w:rPr>
                <w:rFonts w:cs="Calibri"/>
                <w:sz w:val="22"/>
                <w:szCs w:val="22"/>
              </w:rPr>
              <w:fldChar w:fldCharType="end"/>
            </w:r>
            <w:r w:rsidRPr="0022007D">
              <w:rPr>
                <w:rFonts w:cs="Calibri"/>
                <w:sz w:val="22"/>
                <w:szCs w:val="22"/>
              </w:rPr>
              <w:t xml:space="preserve"> above by indicating with an “X” in the “ACCEPT ALL” column, or</w:t>
            </w:r>
          </w:p>
          <w:p w14:paraId="3809D574" w14:textId="2592E455" w:rsidR="00BF5791" w:rsidRPr="0022007D" w:rsidRDefault="00BF5791" w:rsidP="008D5C30">
            <w:pPr>
              <w:pStyle w:val="Specification"/>
              <w:numPr>
                <w:ilvl w:val="0"/>
                <w:numId w:val="11"/>
              </w:numPr>
              <w:jc w:val="both"/>
              <w:rPr>
                <w:rFonts w:cs="Calibri"/>
                <w:sz w:val="22"/>
                <w:szCs w:val="22"/>
              </w:rPr>
            </w:pPr>
            <w:r w:rsidRPr="0022007D">
              <w:rPr>
                <w:rFonts w:cs="Calibri"/>
                <w:sz w:val="22"/>
                <w:szCs w:val="22"/>
              </w:rPr>
              <w:t xml:space="preserve">The bidder declares to NOT ACCEPT ALL the </w:t>
            </w:r>
            <w:r w:rsidR="005A2E46" w:rsidRPr="0022007D">
              <w:rPr>
                <w:rFonts w:cs="Calibri"/>
                <w:sz w:val="22"/>
                <w:szCs w:val="22"/>
              </w:rPr>
              <w:t>Costing and Pricing Conditions</w:t>
            </w:r>
            <w:r w:rsidR="00DC1F4F" w:rsidRPr="0022007D">
              <w:rPr>
                <w:rFonts w:cs="Calibri"/>
                <w:sz w:val="22"/>
                <w:szCs w:val="22"/>
              </w:rPr>
              <w:t xml:space="preserve"> </w:t>
            </w:r>
            <w:r w:rsidR="00637577" w:rsidRPr="0022007D">
              <w:rPr>
                <w:rFonts w:cs="Calibri"/>
                <w:sz w:val="22"/>
                <w:szCs w:val="22"/>
              </w:rPr>
              <w:t xml:space="preserve">as specified </w:t>
            </w:r>
            <w:r w:rsidR="00DC1F4F" w:rsidRPr="0022007D">
              <w:rPr>
                <w:rFonts w:cs="Calibri"/>
                <w:sz w:val="22"/>
                <w:szCs w:val="22"/>
              </w:rPr>
              <w:t xml:space="preserve">in section </w:t>
            </w:r>
            <w:r w:rsidR="00C5375E" w:rsidRPr="0022007D">
              <w:rPr>
                <w:rFonts w:cs="Calibri"/>
                <w:sz w:val="22"/>
                <w:szCs w:val="22"/>
              </w:rPr>
              <w:t>8</w:t>
            </w:r>
            <w:r w:rsidR="00231829" w:rsidRPr="0022007D">
              <w:rPr>
                <w:rFonts w:cs="Calibri"/>
                <w:sz w:val="22"/>
                <w:szCs w:val="22"/>
              </w:rPr>
              <w:t>.2</w:t>
            </w:r>
            <w:r w:rsidR="00DC1F4F" w:rsidRPr="0022007D">
              <w:rPr>
                <w:rFonts w:cs="Calibri"/>
                <w:sz w:val="22"/>
                <w:szCs w:val="22"/>
              </w:rPr>
              <w:t xml:space="preserve"> </w:t>
            </w:r>
            <w:r w:rsidRPr="0022007D">
              <w:rPr>
                <w:rFonts w:cs="Calibri"/>
                <w:sz w:val="22"/>
                <w:szCs w:val="22"/>
              </w:rPr>
              <w:t xml:space="preserve">above by - </w:t>
            </w:r>
          </w:p>
          <w:p w14:paraId="6C4EA239" w14:textId="77777777" w:rsidR="00BF5791" w:rsidRPr="0022007D" w:rsidRDefault="00BF5791" w:rsidP="008D5C30">
            <w:pPr>
              <w:pStyle w:val="Specification"/>
              <w:numPr>
                <w:ilvl w:val="1"/>
                <w:numId w:val="9"/>
              </w:numPr>
              <w:jc w:val="both"/>
              <w:rPr>
                <w:rFonts w:cs="Calibri"/>
                <w:sz w:val="22"/>
                <w:szCs w:val="22"/>
              </w:rPr>
            </w:pPr>
            <w:r w:rsidRPr="0022007D">
              <w:rPr>
                <w:rFonts w:cs="Calibri"/>
                <w:sz w:val="22"/>
                <w:szCs w:val="22"/>
              </w:rPr>
              <w:t>Indicating with an “X” in the “</w:t>
            </w:r>
            <w:r w:rsidR="00DC1F4F" w:rsidRPr="0022007D">
              <w:rPr>
                <w:rFonts w:cs="Calibri"/>
                <w:sz w:val="22"/>
                <w:szCs w:val="22"/>
              </w:rPr>
              <w:t xml:space="preserve">DO </w:t>
            </w:r>
            <w:r w:rsidRPr="0022007D">
              <w:rPr>
                <w:rFonts w:cs="Calibri"/>
                <w:sz w:val="22"/>
                <w:szCs w:val="22"/>
              </w:rPr>
              <w:t>NOT ACCEPT</w:t>
            </w:r>
            <w:r w:rsidR="00DC1F4F" w:rsidRPr="0022007D">
              <w:rPr>
                <w:rFonts w:cs="Calibri"/>
                <w:sz w:val="22"/>
                <w:szCs w:val="22"/>
              </w:rPr>
              <w:t xml:space="preserve"> ALL</w:t>
            </w:r>
            <w:r w:rsidRPr="0022007D">
              <w:rPr>
                <w:rFonts w:cs="Calibri"/>
                <w:sz w:val="22"/>
                <w:szCs w:val="22"/>
              </w:rPr>
              <w:t>” column, and;</w:t>
            </w:r>
          </w:p>
          <w:p w14:paraId="1FB251CE" w14:textId="77777777" w:rsidR="00BF5791" w:rsidRPr="0022007D" w:rsidRDefault="00BF5791" w:rsidP="008D5C30">
            <w:pPr>
              <w:pStyle w:val="Specification"/>
              <w:numPr>
                <w:ilvl w:val="1"/>
                <w:numId w:val="9"/>
              </w:numPr>
              <w:jc w:val="both"/>
              <w:rPr>
                <w:rFonts w:cs="Calibri"/>
                <w:sz w:val="22"/>
                <w:szCs w:val="22"/>
              </w:rPr>
            </w:pPr>
            <w:r w:rsidRPr="0022007D">
              <w:rPr>
                <w:rFonts w:cs="Calibri"/>
                <w:sz w:val="22"/>
                <w:szCs w:val="22"/>
              </w:rPr>
              <w:t>Provide reason and propos</w:t>
            </w:r>
            <w:r w:rsidR="00DC1F4F" w:rsidRPr="0022007D">
              <w:rPr>
                <w:rFonts w:cs="Calibri"/>
                <w:sz w:val="22"/>
                <w:szCs w:val="22"/>
              </w:rPr>
              <w:t>al for each of the condition</w:t>
            </w:r>
            <w:r w:rsidRPr="0022007D">
              <w:rPr>
                <w:rFonts w:cs="Calibri"/>
                <w:sz w:val="22"/>
                <w:szCs w:val="22"/>
              </w:rPr>
              <w:t xml:space="preserve"> not accepted. </w:t>
            </w:r>
          </w:p>
        </w:tc>
        <w:tc>
          <w:tcPr>
            <w:tcW w:w="719" w:type="pct"/>
          </w:tcPr>
          <w:p w14:paraId="16F9114C" w14:textId="77777777" w:rsidR="00BF5791" w:rsidRPr="0022007D" w:rsidRDefault="00BF5791" w:rsidP="008C02D2">
            <w:pPr>
              <w:jc w:val="both"/>
              <w:rPr>
                <w:rFonts w:cs="Calibri"/>
                <w:sz w:val="22"/>
                <w:szCs w:val="22"/>
              </w:rPr>
            </w:pPr>
          </w:p>
        </w:tc>
        <w:tc>
          <w:tcPr>
            <w:tcW w:w="845" w:type="pct"/>
          </w:tcPr>
          <w:p w14:paraId="6C1952B2" w14:textId="77777777" w:rsidR="00BF5791" w:rsidRPr="0022007D" w:rsidRDefault="00BF5791" w:rsidP="008C02D2">
            <w:pPr>
              <w:jc w:val="both"/>
              <w:rPr>
                <w:rFonts w:cs="Calibri"/>
                <w:sz w:val="22"/>
                <w:szCs w:val="22"/>
              </w:rPr>
            </w:pPr>
          </w:p>
        </w:tc>
      </w:tr>
      <w:tr w:rsidR="00BF5791" w:rsidRPr="008C02D2" w14:paraId="23E43581" w14:textId="77777777" w:rsidTr="00016048">
        <w:tc>
          <w:tcPr>
            <w:tcW w:w="5000" w:type="pct"/>
            <w:gridSpan w:val="3"/>
          </w:tcPr>
          <w:p w14:paraId="16FBE8E8" w14:textId="77777777" w:rsidR="00BF5791" w:rsidRPr="0022007D" w:rsidRDefault="00BF5791" w:rsidP="008C02D2">
            <w:pPr>
              <w:jc w:val="both"/>
              <w:rPr>
                <w:rFonts w:cs="Calibri"/>
                <w:b/>
                <w:sz w:val="22"/>
                <w:szCs w:val="22"/>
              </w:rPr>
            </w:pPr>
            <w:r w:rsidRPr="0022007D">
              <w:rPr>
                <w:rFonts w:cs="Calibri"/>
                <w:b/>
                <w:sz w:val="22"/>
                <w:szCs w:val="22"/>
              </w:rPr>
              <w:t>Comments</w:t>
            </w:r>
            <w:r w:rsidR="000B0E14" w:rsidRPr="0022007D">
              <w:rPr>
                <w:rFonts w:cs="Calibri"/>
                <w:b/>
                <w:sz w:val="22"/>
                <w:szCs w:val="22"/>
              </w:rPr>
              <w:t xml:space="preserve"> by bidder</w:t>
            </w:r>
            <w:r w:rsidRPr="0022007D">
              <w:rPr>
                <w:rFonts w:cs="Calibri"/>
                <w:b/>
                <w:sz w:val="22"/>
                <w:szCs w:val="22"/>
              </w:rPr>
              <w:t>:</w:t>
            </w:r>
          </w:p>
          <w:p w14:paraId="5922B770" w14:textId="77777777" w:rsidR="00BF5791" w:rsidRPr="008C02D2" w:rsidRDefault="00BF5791" w:rsidP="008C02D2">
            <w:pPr>
              <w:jc w:val="both"/>
              <w:rPr>
                <w:rFonts w:cs="Calibri"/>
                <w:b/>
                <w:sz w:val="22"/>
                <w:szCs w:val="22"/>
              </w:rPr>
            </w:pPr>
            <w:r w:rsidRPr="0022007D">
              <w:rPr>
                <w:rFonts w:cs="Calibri"/>
                <w:sz w:val="22"/>
                <w:szCs w:val="22"/>
              </w:rPr>
              <w:t xml:space="preserve">Provide </w:t>
            </w:r>
            <w:r w:rsidR="000B0E14" w:rsidRPr="0022007D">
              <w:rPr>
                <w:rFonts w:cs="Calibri"/>
                <w:sz w:val="22"/>
                <w:szCs w:val="22"/>
              </w:rPr>
              <w:t xml:space="preserve">the </w:t>
            </w:r>
            <w:r w:rsidRPr="0022007D">
              <w:rPr>
                <w:rFonts w:cs="Calibri"/>
                <w:sz w:val="22"/>
                <w:szCs w:val="22"/>
              </w:rPr>
              <w:t>condition reference, the r</w:t>
            </w:r>
            <w:r w:rsidR="00DC1F4F" w:rsidRPr="0022007D">
              <w:rPr>
                <w:rFonts w:cs="Calibri"/>
                <w:sz w:val="22"/>
                <w:szCs w:val="22"/>
              </w:rPr>
              <w:t>easons for not accepting the condition</w:t>
            </w:r>
            <w:r w:rsidRPr="0022007D">
              <w:rPr>
                <w:rFonts w:cs="Calibri"/>
                <w:sz w:val="22"/>
                <w:szCs w:val="22"/>
              </w:rPr>
              <w:t>.</w:t>
            </w:r>
          </w:p>
        </w:tc>
      </w:tr>
    </w:tbl>
    <w:p w14:paraId="14CEBCEF" w14:textId="77777777" w:rsidR="00016048" w:rsidRPr="0022007D" w:rsidRDefault="00016048" w:rsidP="00016048">
      <w:pPr>
        <w:pStyle w:val="Heading2"/>
        <w:tabs>
          <w:tab w:val="clear" w:pos="502"/>
          <w:tab w:val="num" w:pos="644"/>
        </w:tabs>
        <w:ind w:left="709" w:hanging="709"/>
        <w:rPr>
          <w:sz w:val="28"/>
        </w:rPr>
      </w:pPr>
      <w:bookmarkStart w:id="112" w:name="_Toc131351964"/>
      <w:bookmarkStart w:id="113" w:name="_Toc127847389"/>
      <w:bookmarkStart w:id="114" w:name="_Toc126513532"/>
      <w:bookmarkStart w:id="115" w:name="_Toc137509313"/>
      <w:r w:rsidRPr="0022007D">
        <w:rPr>
          <w:sz w:val="28"/>
        </w:rPr>
        <w:lastRenderedPageBreak/>
        <w:t>PREFERENCE REQUIREMENTS</w:t>
      </w:r>
      <w:bookmarkEnd w:id="112"/>
      <w:bookmarkEnd w:id="113"/>
      <w:bookmarkEnd w:id="114"/>
      <w:bookmarkEnd w:id="115"/>
    </w:p>
    <w:p w14:paraId="5A32CB34" w14:textId="77777777" w:rsidR="00016048" w:rsidRPr="0022007D" w:rsidRDefault="00016048" w:rsidP="00016048">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116" w:name="_Toc131351965"/>
      <w:bookmarkStart w:id="117" w:name="_Toc127847390"/>
      <w:bookmarkStart w:id="118" w:name="_Toc126513533"/>
      <w:r w:rsidRPr="0022007D">
        <w:rPr>
          <w:rFonts w:eastAsiaTheme="majorEastAsia" w:cstheme="majorBidi"/>
          <w:b/>
          <w:bCs/>
          <w:color w:val="002060"/>
          <w:szCs w:val="24"/>
          <w14:scene3d>
            <w14:camera w14:prst="orthographicFront"/>
            <w14:lightRig w14:rig="threePt" w14:dir="t">
              <w14:rot w14:lat="0" w14:lon="0" w14:rev="0"/>
            </w14:lightRig>
          </w14:scene3d>
        </w:rPr>
        <w:t>8.4.1</w:t>
      </w:r>
      <w:r w:rsidRPr="0022007D">
        <w:rPr>
          <w:rFonts w:eastAsiaTheme="majorEastAsia" w:cstheme="majorBidi"/>
          <w:b/>
          <w:bCs/>
          <w:color w:val="002060"/>
          <w:szCs w:val="24"/>
          <w14:scene3d>
            <w14:camera w14:prst="orthographicFront"/>
            <w14:lightRig w14:rig="threePt" w14:dir="t">
              <w14:rot w14:lat="0" w14:lon="0" w14:rev="0"/>
            </w14:lightRig>
          </w14:scene3d>
        </w:rPr>
        <w:tab/>
        <w:t>INSTRUCTION AND POINT ALLOCATION</w:t>
      </w:r>
      <w:bookmarkEnd w:id="116"/>
      <w:bookmarkEnd w:id="117"/>
      <w:bookmarkEnd w:id="118"/>
    </w:p>
    <w:p w14:paraId="69AA7470" w14:textId="77777777" w:rsidR="00016048" w:rsidRPr="0022007D" w:rsidRDefault="00016048" w:rsidP="008D5C30">
      <w:pPr>
        <w:numPr>
          <w:ilvl w:val="0"/>
          <w:numId w:val="39"/>
        </w:numPr>
        <w:spacing w:after="120" w:line="276" w:lineRule="auto"/>
        <w:jc w:val="both"/>
        <w:rPr>
          <w:rFonts w:cs="Calibri"/>
          <w:b/>
          <w:bCs/>
          <w:szCs w:val="24"/>
        </w:rPr>
      </w:pPr>
      <w:r w:rsidRPr="0022007D">
        <w:rPr>
          <w:rFonts w:cs="Calibri"/>
          <w:b/>
          <w:bCs/>
          <w:szCs w:val="24"/>
        </w:rPr>
        <w:t xml:space="preserve">The bidder must complete in full all the PREFERENCE requirements. </w:t>
      </w:r>
    </w:p>
    <w:p w14:paraId="4B41D1C4" w14:textId="77777777" w:rsidR="00016048" w:rsidRPr="0022007D" w:rsidRDefault="00016048" w:rsidP="008D5C30">
      <w:pPr>
        <w:numPr>
          <w:ilvl w:val="0"/>
          <w:numId w:val="39"/>
        </w:numPr>
        <w:spacing w:after="120" w:line="276" w:lineRule="auto"/>
        <w:jc w:val="both"/>
        <w:rPr>
          <w:rFonts w:cs="Calibri"/>
        </w:rPr>
      </w:pPr>
      <w:r w:rsidRPr="0022007D">
        <w:rPr>
          <w:rFonts w:cs="Calibri"/>
          <w:b/>
          <w:bCs/>
          <w:szCs w:val="24"/>
        </w:rPr>
        <w:t xml:space="preserve">Allocation of points per requirements: </w:t>
      </w:r>
      <w:r w:rsidRPr="0022007D">
        <w:rPr>
          <w:rFonts w:cs="Calibri"/>
          <w:szCs w:val="24"/>
        </w:rPr>
        <w:t xml:space="preserve">The points allocation of bidders’ responses to the requirements will be determined by the completeness, relevance and accuracy of substantiating evidence. </w:t>
      </w:r>
    </w:p>
    <w:p w14:paraId="37192751" w14:textId="77777777" w:rsidR="00016048" w:rsidRPr="0022007D" w:rsidRDefault="00016048" w:rsidP="008D5C30">
      <w:pPr>
        <w:numPr>
          <w:ilvl w:val="0"/>
          <w:numId w:val="39"/>
        </w:numPr>
        <w:spacing w:after="120" w:line="276" w:lineRule="auto"/>
        <w:jc w:val="both"/>
        <w:rPr>
          <w:rFonts w:cs="Calibri"/>
          <w:szCs w:val="24"/>
        </w:rPr>
      </w:pPr>
      <w:r w:rsidRPr="0022007D">
        <w:rPr>
          <w:rFonts w:cs="Calibri"/>
          <w:szCs w:val="24"/>
        </w:rPr>
        <w:t xml:space="preserve">Points will be allocated for each </w:t>
      </w:r>
      <w:r w:rsidRPr="0022007D">
        <w:rPr>
          <w:rFonts w:cs="Calibri"/>
          <w:b/>
          <w:bCs/>
          <w:szCs w:val="24"/>
        </w:rPr>
        <w:t>PREFERENCE requirement</w:t>
      </w:r>
      <w:r w:rsidRPr="0022007D">
        <w:rPr>
          <w:rFonts w:cs="Calibri"/>
          <w:szCs w:val="24"/>
        </w:rPr>
        <w:t xml:space="preserve"> as per the criteria set in each section in the </w:t>
      </w:r>
      <w:r w:rsidRPr="0022007D">
        <w:rPr>
          <w:rFonts w:cs="Calibri"/>
          <w:b/>
          <w:bCs/>
          <w:szCs w:val="24"/>
        </w:rPr>
        <w:t>table 1</w:t>
      </w:r>
      <w:r w:rsidRPr="0022007D">
        <w:rPr>
          <w:rFonts w:cs="Calibri"/>
          <w:szCs w:val="24"/>
        </w:rPr>
        <w:t xml:space="preserve"> below.</w:t>
      </w:r>
    </w:p>
    <w:p w14:paraId="5B062378" w14:textId="77777777" w:rsidR="00016048" w:rsidRPr="0022007D" w:rsidRDefault="00016048" w:rsidP="008D5C30">
      <w:pPr>
        <w:numPr>
          <w:ilvl w:val="0"/>
          <w:numId w:val="39"/>
        </w:numPr>
        <w:spacing w:after="120" w:line="276" w:lineRule="auto"/>
        <w:jc w:val="both"/>
        <w:rPr>
          <w:rFonts w:cs="Calibri"/>
          <w:szCs w:val="24"/>
        </w:rPr>
      </w:pPr>
      <w:r w:rsidRPr="0022007D">
        <w:rPr>
          <w:rFonts w:cs="Calibri"/>
          <w:b/>
          <w:bCs/>
          <w:szCs w:val="24"/>
        </w:rPr>
        <w:t>The bidder must provide a unique reference number</w:t>
      </w:r>
      <w:r w:rsidRPr="0022007D">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22007D">
        <w:rPr>
          <w:rFonts w:cs="Calibri"/>
          <w:b/>
          <w:bCs/>
          <w:szCs w:val="24"/>
        </w:rPr>
        <w:t>ANNEX B</w:t>
      </w:r>
      <w:r w:rsidRPr="0022007D">
        <w:rPr>
          <w:rFonts w:cs="Calibri"/>
          <w:szCs w:val="24"/>
        </w:rPr>
        <w:t>.</w:t>
      </w:r>
    </w:p>
    <w:p w14:paraId="158B92A8" w14:textId="77777777" w:rsidR="00016048" w:rsidRPr="0022007D" w:rsidRDefault="00016048" w:rsidP="008D5C30">
      <w:pPr>
        <w:numPr>
          <w:ilvl w:val="0"/>
          <w:numId w:val="39"/>
        </w:numPr>
        <w:spacing w:after="120" w:line="276" w:lineRule="auto"/>
        <w:jc w:val="both"/>
        <w:rPr>
          <w:rFonts w:cs="Calibri"/>
          <w:b/>
          <w:bCs/>
          <w:szCs w:val="24"/>
        </w:rPr>
      </w:pPr>
      <w:r w:rsidRPr="0022007D">
        <w:rPr>
          <w:rFonts w:asciiTheme="minorHAnsi" w:hAnsiTheme="minorHAnsi" w:cstheme="minorHAnsi"/>
          <w:b/>
          <w:bCs/>
        </w:rPr>
        <w:t>Preference Goal Requirements:</w:t>
      </w:r>
    </w:p>
    <w:p w14:paraId="2685E544" w14:textId="77777777" w:rsidR="00016048" w:rsidRPr="0022007D" w:rsidRDefault="00016048" w:rsidP="008D5C30">
      <w:pPr>
        <w:numPr>
          <w:ilvl w:val="1"/>
          <w:numId w:val="40"/>
        </w:numPr>
        <w:spacing w:after="120" w:line="276" w:lineRule="auto"/>
        <w:ind w:left="1701"/>
        <w:jc w:val="both"/>
        <w:rPr>
          <w:rFonts w:cs="Calibri"/>
          <w:szCs w:val="24"/>
        </w:rPr>
      </w:pPr>
      <w:r w:rsidRPr="0022007D">
        <w:rPr>
          <w:rFonts w:cs="Calibri"/>
          <w:szCs w:val="24"/>
        </w:rPr>
        <w:t xml:space="preserve">The applicable Preference Point system for this tender and points claimed is </w:t>
      </w:r>
      <w:r w:rsidRPr="0022007D">
        <w:rPr>
          <w:rFonts w:cs="Calibri"/>
          <w:b/>
          <w:bCs/>
          <w:szCs w:val="24"/>
        </w:rPr>
        <w:t>80/20.</w:t>
      </w:r>
    </w:p>
    <w:p w14:paraId="79B917F3" w14:textId="77777777" w:rsidR="00016048" w:rsidRPr="0022007D" w:rsidRDefault="00016048" w:rsidP="008D5C30">
      <w:pPr>
        <w:numPr>
          <w:ilvl w:val="1"/>
          <w:numId w:val="40"/>
        </w:numPr>
        <w:spacing w:after="120" w:line="276" w:lineRule="auto"/>
        <w:ind w:left="1701"/>
        <w:jc w:val="both"/>
        <w:rPr>
          <w:rFonts w:cs="Calibri"/>
          <w:szCs w:val="24"/>
        </w:rPr>
      </w:pPr>
      <w:r w:rsidRPr="0022007D">
        <w:rPr>
          <w:rFonts w:cs="Calibri"/>
          <w:szCs w:val="24"/>
        </w:rPr>
        <w:t xml:space="preserve">The specific Preferential Goal Requirements for this tender is indicated in </w:t>
      </w:r>
      <w:r w:rsidRPr="0022007D">
        <w:rPr>
          <w:rFonts w:cs="Calibri"/>
          <w:b/>
          <w:bCs/>
          <w:szCs w:val="24"/>
        </w:rPr>
        <w:t>table 1</w:t>
      </w:r>
      <w:r w:rsidRPr="0022007D">
        <w:rPr>
          <w:rFonts w:cs="Calibri"/>
          <w:szCs w:val="24"/>
        </w:rPr>
        <w:t xml:space="preserve"> below.</w:t>
      </w:r>
    </w:p>
    <w:p w14:paraId="4CD8B299" w14:textId="77777777" w:rsidR="00016048" w:rsidRPr="0022007D" w:rsidRDefault="00016048" w:rsidP="008D5C30">
      <w:pPr>
        <w:numPr>
          <w:ilvl w:val="1"/>
          <w:numId w:val="40"/>
        </w:numPr>
        <w:spacing w:after="120" w:line="276" w:lineRule="auto"/>
        <w:ind w:left="1701"/>
        <w:jc w:val="both"/>
        <w:rPr>
          <w:rFonts w:cs="Calibri"/>
          <w:szCs w:val="24"/>
        </w:rPr>
      </w:pPr>
      <w:r w:rsidRPr="0022007D">
        <w:rPr>
          <w:rFonts w:cs="Calibri"/>
          <w:szCs w:val="24"/>
        </w:rPr>
        <w:t xml:space="preserve">The Bidder </w:t>
      </w:r>
      <w:r w:rsidRPr="0022007D">
        <w:rPr>
          <w:rFonts w:cs="Calibri"/>
          <w:b/>
          <w:bCs/>
          <w:szCs w:val="24"/>
          <w:u w:val="single"/>
        </w:rPr>
        <w:t xml:space="preserve">must </w:t>
      </w:r>
      <w:r w:rsidRPr="0022007D">
        <w:rPr>
          <w:rFonts w:cs="Calibri"/>
          <w:szCs w:val="24"/>
        </w:rPr>
        <w:t xml:space="preserve">complete 80/20 </w:t>
      </w:r>
      <w:r w:rsidRPr="0022007D">
        <w:rPr>
          <w:rFonts w:cs="Calibri"/>
          <w:b/>
          <w:bCs/>
          <w:szCs w:val="24"/>
        </w:rPr>
        <w:t>preference point system</w:t>
      </w:r>
      <w:r w:rsidRPr="0022007D">
        <w:rPr>
          <w:rFonts w:cs="Calibri"/>
          <w:szCs w:val="24"/>
        </w:rPr>
        <w:t xml:space="preserve"> and submit proof or documentation required in terms of this tender.</w:t>
      </w:r>
    </w:p>
    <w:p w14:paraId="30487206" w14:textId="77777777" w:rsidR="00016048" w:rsidRPr="0022007D" w:rsidRDefault="00016048" w:rsidP="00016048">
      <w:pPr>
        <w:spacing w:line="276" w:lineRule="auto"/>
        <w:jc w:val="both"/>
        <w:rPr>
          <w:rFonts w:cs="Calibri"/>
        </w:rPr>
      </w:pPr>
    </w:p>
    <w:p w14:paraId="664B0CDF" w14:textId="2ECD03AB" w:rsidR="00016048" w:rsidRPr="0022007D" w:rsidRDefault="00016048" w:rsidP="008D5C30">
      <w:pPr>
        <w:numPr>
          <w:ilvl w:val="1"/>
          <w:numId w:val="40"/>
        </w:numPr>
        <w:spacing w:after="120" w:line="276" w:lineRule="auto"/>
        <w:ind w:left="1701"/>
        <w:jc w:val="both"/>
        <w:rPr>
          <w:rFonts w:cs="Calibri"/>
          <w:szCs w:val="24"/>
        </w:rPr>
      </w:pPr>
      <w:r w:rsidRPr="0022007D">
        <w:rPr>
          <w:rFonts w:cs="Calibri"/>
          <w:szCs w:val="24"/>
        </w:rPr>
        <w:t xml:space="preserve">The Bidder </w:t>
      </w:r>
      <w:r w:rsidRPr="0022007D">
        <w:rPr>
          <w:rFonts w:cs="Calibri"/>
          <w:b/>
          <w:bCs/>
          <w:szCs w:val="24"/>
        </w:rPr>
        <w:t>must indicate their commitment</w:t>
      </w:r>
      <w:r w:rsidRPr="0022007D">
        <w:rPr>
          <w:rFonts w:cs="Calibri"/>
          <w:szCs w:val="24"/>
        </w:rPr>
        <w:t xml:space="preserve"> to claim points for each of the preference points by signing </w:t>
      </w:r>
      <w:r w:rsidR="003211B9" w:rsidRPr="0022007D">
        <w:rPr>
          <w:rFonts w:cs="Calibri"/>
          <w:szCs w:val="24"/>
        </w:rPr>
        <w:t>at par</w:t>
      </w:r>
      <w:r w:rsidRPr="0022007D">
        <w:rPr>
          <w:rFonts w:cs="Calibri"/>
          <w:szCs w:val="24"/>
        </w:rPr>
        <w:t xml:space="preserve"> 4.5 in the Invitation to Bid document.</w:t>
      </w:r>
    </w:p>
    <w:p w14:paraId="6839A5CB" w14:textId="111F721D" w:rsidR="00016048" w:rsidRPr="0022007D" w:rsidRDefault="00016048" w:rsidP="008D5C30">
      <w:pPr>
        <w:numPr>
          <w:ilvl w:val="1"/>
          <w:numId w:val="40"/>
        </w:numPr>
        <w:spacing w:after="120" w:line="276" w:lineRule="auto"/>
        <w:ind w:left="1701"/>
        <w:jc w:val="both"/>
        <w:rPr>
          <w:rFonts w:cs="Calibri"/>
          <w:szCs w:val="24"/>
        </w:rPr>
      </w:pPr>
      <w:r w:rsidRPr="0022007D">
        <w:rPr>
          <w:rFonts w:cs="Calibri"/>
          <w:szCs w:val="24"/>
        </w:rPr>
        <w:t xml:space="preserve">Failure on the part of a bidder to submit proof or documentation required or to comply to paragraph (d) </w:t>
      </w:r>
      <w:r w:rsidR="003211B9" w:rsidRPr="0022007D">
        <w:rPr>
          <w:rFonts w:cs="Calibri"/>
          <w:szCs w:val="24"/>
        </w:rPr>
        <w:t>above in</w:t>
      </w:r>
      <w:r w:rsidRPr="0022007D">
        <w:rPr>
          <w:rFonts w:cs="Calibri"/>
          <w:szCs w:val="24"/>
        </w:rPr>
        <w:t xml:space="preserve"> terms of this tender to claim preference points for the </w:t>
      </w:r>
      <w:r w:rsidRPr="0022007D">
        <w:rPr>
          <w:rFonts w:cs="Calibri"/>
          <w:b/>
          <w:bCs/>
          <w:szCs w:val="24"/>
        </w:rPr>
        <w:t>Preference Goal Requirements</w:t>
      </w:r>
      <w:r w:rsidRPr="0022007D">
        <w:rPr>
          <w:rFonts w:cs="Calibri"/>
          <w:szCs w:val="24"/>
        </w:rPr>
        <w:t xml:space="preserve"> for this tender, will be interpreted to mean that preference points are not claimed.</w:t>
      </w:r>
    </w:p>
    <w:p w14:paraId="069A5456" w14:textId="77777777" w:rsidR="00016048" w:rsidRPr="0022007D" w:rsidRDefault="00016048" w:rsidP="008D5C30">
      <w:pPr>
        <w:numPr>
          <w:ilvl w:val="1"/>
          <w:numId w:val="40"/>
        </w:numPr>
        <w:spacing w:after="120" w:line="276" w:lineRule="auto"/>
        <w:ind w:left="1701"/>
        <w:jc w:val="both"/>
        <w:rPr>
          <w:rFonts w:cs="Calibri"/>
          <w:szCs w:val="24"/>
        </w:rPr>
      </w:pPr>
      <w:r w:rsidRPr="0022007D">
        <w:rPr>
          <w:szCs w:val="24"/>
        </w:rPr>
        <w:t xml:space="preserve">The Bidder’s </w:t>
      </w:r>
      <w:r w:rsidRPr="0022007D">
        <w:rPr>
          <w:b/>
          <w:bCs/>
          <w:szCs w:val="24"/>
        </w:rPr>
        <w:t>commitment</w:t>
      </w:r>
      <w:r w:rsidRPr="0022007D">
        <w:rPr>
          <w:szCs w:val="24"/>
        </w:rPr>
        <w:t xml:space="preserve"> for the </w:t>
      </w:r>
      <w:r w:rsidRPr="0022007D">
        <w:rPr>
          <w:b/>
          <w:bCs/>
          <w:szCs w:val="24"/>
        </w:rPr>
        <w:t xml:space="preserve">Preference Goal Requirements </w:t>
      </w:r>
      <w:r w:rsidRPr="0022007D">
        <w:rPr>
          <w:szCs w:val="24"/>
        </w:rPr>
        <w:t xml:space="preserve">in this tender will be </w:t>
      </w:r>
      <w:r w:rsidRPr="0022007D">
        <w:rPr>
          <w:b/>
          <w:bCs/>
          <w:szCs w:val="24"/>
        </w:rPr>
        <w:t>legally binding</w:t>
      </w:r>
      <w:r w:rsidRPr="0022007D">
        <w:rPr>
          <w:szCs w:val="24"/>
        </w:rPr>
        <w:t xml:space="preserve"> and the Bidder needs to </w:t>
      </w:r>
      <w:r w:rsidRPr="0022007D">
        <w:rPr>
          <w:b/>
          <w:bCs/>
          <w:szCs w:val="24"/>
        </w:rPr>
        <w:t>perform against their commitment</w:t>
      </w:r>
      <w:r w:rsidRPr="0022007D">
        <w:rPr>
          <w:szCs w:val="24"/>
        </w:rPr>
        <w:t xml:space="preserve"> for the duration of the contract which will form part of the Contractual Agreement.</w:t>
      </w:r>
    </w:p>
    <w:p w14:paraId="69A216D2" w14:textId="77777777" w:rsidR="00016048" w:rsidRPr="0022007D" w:rsidRDefault="00016048" w:rsidP="008D5C30">
      <w:pPr>
        <w:numPr>
          <w:ilvl w:val="1"/>
          <w:numId w:val="40"/>
        </w:numPr>
        <w:spacing w:after="120" w:line="276" w:lineRule="auto"/>
        <w:ind w:left="1701"/>
        <w:jc w:val="both"/>
        <w:rPr>
          <w:szCs w:val="24"/>
        </w:rPr>
      </w:pPr>
      <w:r w:rsidRPr="0022007D">
        <w:rPr>
          <w:szCs w:val="24"/>
        </w:rPr>
        <w:t xml:space="preserve">The Bidder </w:t>
      </w:r>
      <w:r w:rsidRPr="0022007D">
        <w:rPr>
          <w:b/>
          <w:bCs/>
          <w:szCs w:val="24"/>
        </w:rPr>
        <w:t>must sustain, or improve</w:t>
      </w:r>
      <w:r w:rsidRPr="0022007D">
        <w:rPr>
          <w:szCs w:val="24"/>
        </w:rPr>
        <w:t xml:space="preserve"> the company’s </w:t>
      </w:r>
      <w:r w:rsidRPr="0022007D">
        <w:rPr>
          <w:b/>
          <w:bCs/>
          <w:szCs w:val="24"/>
        </w:rPr>
        <w:t>BBBEE Level</w:t>
      </w:r>
      <w:r w:rsidRPr="0022007D">
        <w:rPr>
          <w:szCs w:val="24"/>
        </w:rPr>
        <w:t xml:space="preserve"> for the duration of the contact which will form part of the Contractual Agreement.</w:t>
      </w:r>
    </w:p>
    <w:p w14:paraId="0A525D3E" w14:textId="77777777" w:rsidR="00016048" w:rsidRPr="0022007D" w:rsidRDefault="00016048" w:rsidP="008D5C30">
      <w:pPr>
        <w:numPr>
          <w:ilvl w:val="1"/>
          <w:numId w:val="40"/>
        </w:numPr>
        <w:spacing w:after="120" w:line="276" w:lineRule="auto"/>
        <w:ind w:left="1701"/>
        <w:jc w:val="both"/>
        <w:rPr>
          <w:szCs w:val="24"/>
        </w:rPr>
      </w:pPr>
      <w:r w:rsidRPr="0022007D">
        <w:rPr>
          <w:szCs w:val="24"/>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14CFDD08" w14:textId="77777777" w:rsidR="00016048" w:rsidRPr="0022007D" w:rsidRDefault="00016048" w:rsidP="008D5C30">
      <w:pPr>
        <w:numPr>
          <w:ilvl w:val="1"/>
          <w:numId w:val="40"/>
        </w:numPr>
        <w:spacing w:after="120" w:line="276" w:lineRule="auto"/>
        <w:ind w:left="1701"/>
        <w:jc w:val="both"/>
        <w:rPr>
          <w:szCs w:val="24"/>
        </w:rPr>
      </w:pPr>
      <w:r w:rsidRPr="0022007D">
        <w:rPr>
          <w:szCs w:val="24"/>
        </w:rPr>
        <w:lastRenderedPageBreak/>
        <w:t xml:space="preserve">Bidders need to keep auditable substantive records / evidence and upon request by </w:t>
      </w:r>
      <w:r w:rsidRPr="0022007D">
        <w:rPr>
          <w:b/>
          <w:bCs/>
          <w:szCs w:val="24"/>
        </w:rPr>
        <w:t xml:space="preserve">SITA </w:t>
      </w:r>
      <w:r w:rsidRPr="0022007D">
        <w:rPr>
          <w:szCs w:val="24"/>
        </w:rPr>
        <w:t>must be made available for audit and, or due diligence purposes.</w:t>
      </w:r>
    </w:p>
    <w:p w14:paraId="055F36A7" w14:textId="77777777" w:rsidR="00016048" w:rsidRPr="0022007D" w:rsidRDefault="00016048" w:rsidP="008D5C30">
      <w:pPr>
        <w:numPr>
          <w:ilvl w:val="1"/>
          <w:numId w:val="40"/>
        </w:numPr>
        <w:spacing w:after="120" w:line="276" w:lineRule="auto"/>
        <w:ind w:left="1701"/>
        <w:jc w:val="both"/>
        <w:rPr>
          <w:szCs w:val="24"/>
        </w:rPr>
      </w:pPr>
      <w:r w:rsidRPr="0022007D">
        <w:rPr>
          <w:b/>
          <w:bCs/>
          <w:szCs w:val="24"/>
        </w:rPr>
        <w:t>SITA reserves the right</w:t>
      </w:r>
      <w:r w:rsidRPr="0022007D">
        <w:rPr>
          <w:szCs w:val="24"/>
        </w:rPr>
        <w:t xml:space="preserve"> </w:t>
      </w:r>
      <w:r w:rsidRPr="0022007D">
        <w:rPr>
          <w:b/>
          <w:bCs/>
          <w:szCs w:val="24"/>
        </w:rPr>
        <w:t>to</w:t>
      </w:r>
      <w:r w:rsidRPr="0022007D">
        <w:rPr>
          <w:szCs w:val="24"/>
        </w:rPr>
        <w:t xml:space="preserve"> require from a Bidder, either before a bid is adjudicated or at any time subsequently, to substantiate any claim with regards to preferences, in any manner required by SITA.</w:t>
      </w:r>
    </w:p>
    <w:p w14:paraId="30C067BB" w14:textId="77777777" w:rsidR="00016048" w:rsidRPr="0022007D" w:rsidRDefault="00016048" w:rsidP="008D5C30">
      <w:pPr>
        <w:numPr>
          <w:ilvl w:val="1"/>
          <w:numId w:val="40"/>
        </w:numPr>
        <w:spacing w:after="120" w:line="276" w:lineRule="auto"/>
        <w:ind w:left="1701"/>
        <w:jc w:val="both"/>
        <w:rPr>
          <w:szCs w:val="24"/>
        </w:rPr>
      </w:pPr>
      <w:r w:rsidRPr="0022007D">
        <w:rPr>
          <w:b/>
          <w:bCs/>
          <w:szCs w:val="24"/>
        </w:rPr>
        <w:t>SITA reserves the right to</w:t>
      </w:r>
      <w:r w:rsidRPr="0022007D">
        <w:rPr>
          <w:szCs w:val="24"/>
        </w:rPr>
        <w:t xml:space="preserve"> verify information / evidence provided by the Bidder.</w:t>
      </w:r>
    </w:p>
    <w:p w14:paraId="60583A36" w14:textId="77777777" w:rsidR="00016048" w:rsidRPr="0022007D" w:rsidRDefault="00016048" w:rsidP="008D5C30">
      <w:pPr>
        <w:numPr>
          <w:ilvl w:val="1"/>
          <w:numId w:val="40"/>
        </w:numPr>
        <w:spacing w:after="120" w:line="276" w:lineRule="auto"/>
        <w:ind w:left="1701"/>
        <w:jc w:val="both"/>
        <w:rPr>
          <w:b/>
          <w:bCs/>
          <w:szCs w:val="24"/>
        </w:rPr>
      </w:pPr>
      <w:r w:rsidRPr="0022007D">
        <w:rPr>
          <w:b/>
          <w:bCs/>
          <w:szCs w:val="24"/>
        </w:rPr>
        <w:t>SITA reserves the right to</w:t>
      </w:r>
      <w:r w:rsidRPr="0022007D">
        <w:rPr>
          <w:szCs w:val="24"/>
        </w:rPr>
        <w:t xml:space="preserve"> introduce a </w:t>
      </w:r>
      <w:r w:rsidRPr="0022007D">
        <w:rPr>
          <w:b/>
          <w:bCs/>
          <w:szCs w:val="24"/>
        </w:rPr>
        <w:t>penalty of 1%</w:t>
      </w:r>
      <w:r w:rsidRPr="0022007D">
        <w:rPr>
          <w:szCs w:val="24"/>
        </w:rPr>
        <w:t xml:space="preserve"> of the overall annual year spent by </w:t>
      </w:r>
      <w:r w:rsidRPr="0022007D">
        <w:rPr>
          <w:b/>
          <w:bCs/>
          <w:szCs w:val="24"/>
        </w:rPr>
        <w:t>SITA</w:t>
      </w:r>
      <w:r w:rsidRPr="0022007D">
        <w:rPr>
          <w:szCs w:val="24"/>
        </w:rPr>
        <w:t xml:space="preserve"> for the prior year if the Bidder fails to comply to </w:t>
      </w:r>
      <w:r w:rsidRPr="0022007D">
        <w:rPr>
          <w:b/>
          <w:bCs/>
          <w:szCs w:val="24"/>
        </w:rPr>
        <w:t>paragraphs (f), (g) and (h) above.</w:t>
      </w:r>
    </w:p>
    <w:p w14:paraId="33BE1C2F" w14:textId="77777777" w:rsidR="00016048" w:rsidRPr="0022007D" w:rsidRDefault="00016048" w:rsidP="00016048">
      <w:pPr>
        <w:spacing w:after="200" w:line="276" w:lineRule="auto"/>
        <w:jc w:val="both"/>
        <w:rPr>
          <w:rFonts w:cs="Calibri"/>
          <w:szCs w:val="24"/>
        </w:rPr>
      </w:pPr>
    </w:p>
    <w:p w14:paraId="1F4C0680" w14:textId="77777777" w:rsidR="00016048" w:rsidRPr="0022007D" w:rsidRDefault="00016048" w:rsidP="00016048">
      <w:pPr>
        <w:spacing w:after="200" w:line="276" w:lineRule="auto"/>
        <w:jc w:val="both"/>
        <w:rPr>
          <w:rFonts w:cs="Calibri"/>
          <w:szCs w:val="24"/>
        </w:rPr>
      </w:pPr>
    </w:p>
    <w:p w14:paraId="42A224A8" w14:textId="77777777" w:rsidR="00016048" w:rsidRPr="0022007D" w:rsidRDefault="00016048" w:rsidP="00016048">
      <w:pPr>
        <w:spacing w:after="200" w:line="276" w:lineRule="auto"/>
        <w:jc w:val="both"/>
        <w:rPr>
          <w:rFonts w:cs="Calibri"/>
          <w:szCs w:val="24"/>
        </w:rPr>
      </w:pPr>
    </w:p>
    <w:p w14:paraId="616517CC" w14:textId="77777777" w:rsidR="00016048" w:rsidRPr="0022007D" w:rsidRDefault="00016048" w:rsidP="00016048">
      <w:pPr>
        <w:spacing w:after="200" w:line="276" w:lineRule="auto"/>
        <w:jc w:val="both"/>
        <w:rPr>
          <w:rFonts w:cs="Calibri"/>
          <w:szCs w:val="24"/>
        </w:rPr>
      </w:pPr>
    </w:p>
    <w:p w14:paraId="7E4ED3FC" w14:textId="77777777" w:rsidR="00016048" w:rsidRPr="0022007D" w:rsidRDefault="00016048" w:rsidP="00016048">
      <w:pPr>
        <w:spacing w:line="276" w:lineRule="auto"/>
        <w:rPr>
          <w:rFonts w:cs="Calibri"/>
          <w:szCs w:val="24"/>
        </w:rPr>
        <w:sectPr w:rsidR="00016048" w:rsidRPr="0022007D">
          <w:pgSz w:w="11906" w:h="16838"/>
          <w:pgMar w:top="1138" w:right="1138" w:bottom="1138" w:left="1138" w:header="677" w:footer="677" w:gutter="0"/>
          <w:cols w:space="720"/>
        </w:sectPr>
      </w:pPr>
    </w:p>
    <w:p w14:paraId="31275373" w14:textId="4E5C820F" w:rsidR="00016048" w:rsidRPr="0022007D" w:rsidRDefault="00016048" w:rsidP="00016048">
      <w:pPr>
        <w:spacing w:after="120" w:line="276" w:lineRule="auto"/>
        <w:ind w:left="567" w:hanging="567"/>
        <w:jc w:val="both"/>
        <w:rPr>
          <w:b/>
          <w:bCs/>
          <w:szCs w:val="24"/>
        </w:rPr>
      </w:pPr>
      <w:r w:rsidRPr="0022007D">
        <w:rPr>
          <w:rFonts w:cs="Calibri"/>
          <w:b/>
          <w:bCs/>
          <w:szCs w:val="24"/>
        </w:rPr>
        <w:lastRenderedPageBreak/>
        <w:t xml:space="preserve">Table </w:t>
      </w:r>
      <w:r w:rsidR="003211B9" w:rsidRPr="0022007D">
        <w:rPr>
          <w:rFonts w:cs="Calibri"/>
          <w:b/>
          <w:bCs/>
          <w:szCs w:val="24"/>
        </w:rPr>
        <w:t>1:</w:t>
      </w:r>
      <w:r w:rsidRPr="0022007D">
        <w:rPr>
          <w:rFonts w:cs="Calibri"/>
          <w:b/>
          <w:bCs/>
          <w:szCs w:val="24"/>
        </w:rPr>
        <w:t xml:space="preserve"> Preference Goal Requirements</w:t>
      </w:r>
    </w:p>
    <w:p w14:paraId="4CB921A4" w14:textId="77777777" w:rsidR="00016048" w:rsidRPr="0022007D" w:rsidRDefault="00016048" w:rsidP="00016048">
      <w:pPr>
        <w:spacing w:after="120"/>
        <w:jc w:val="both"/>
        <w:rPr>
          <w:rFonts w:cs="Calibri"/>
          <w:szCs w:val="24"/>
        </w:rPr>
      </w:pPr>
    </w:p>
    <w:tbl>
      <w:tblPr>
        <w:tblW w:w="14756" w:type="dxa"/>
        <w:tblInd w:w="118" w:type="dxa"/>
        <w:tblLook w:val="04A0" w:firstRow="1" w:lastRow="0" w:firstColumn="1" w:lastColumn="0" w:noHBand="0" w:noVBand="1"/>
      </w:tblPr>
      <w:tblGrid>
        <w:gridCol w:w="1702"/>
        <w:gridCol w:w="3300"/>
        <w:gridCol w:w="2226"/>
        <w:gridCol w:w="4268"/>
        <w:gridCol w:w="3260"/>
      </w:tblGrid>
      <w:tr w:rsidR="00016048" w:rsidRPr="0022007D" w14:paraId="2B8660B9" w14:textId="77777777" w:rsidTr="003211B9">
        <w:trPr>
          <w:trHeight w:val="1040"/>
          <w:tblHeader/>
        </w:trPr>
        <w:tc>
          <w:tcPr>
            <w:tcW w:w="1702" w:type="dxa"/>
            <w:tcBorders>
              <w:top w:val="single" w:sz="8" w:space="0" w:color="4F81BD"/>
              <w:left w:val="single" w:sz="8" w:space="0" w:color="4F81BD"/>
              <w:bottom w:val="single" w:sz="8" w:space="0" w:color="4F81BD"/>
              <w:right w:val="single" w:sz="8" w:space="0" w:color="4F81BD"/>
            </w:tcBorders>
            <w:shd w:val="clear" w:color="auto" w:fill="DBE5F1"/>
            <w:hideMark/>
          </w:tcPr>
          <w:p w14:paraId="754C79A0" w14:textId="55AA9F26" w:rsidR="00016048" w:rsidRPr="0022007D" w:rsidRDefault="00016048" w:rsidP="003211B9">
            <w:pPr>
              <w:spacing w:line="276" w:lineRule="auto"/>
              <w:rPr>
                <w:rFonts w:cs="Calibri"/>
                <w:b/>
                <w:bCs/>
                <w:color w:val="0E1B8D"/>
              </w:rPr>
            </w:pPr>
            <w:r w:rsidRPr="0022007D">
              <w:rPr>
                <w:rFonts w:cs="Calibri"/>
                <w:b/>
                <w:bCs/>
                <w:color w:val="0E1B8D"/>
                <w:sz w:val="22"/>
                <w:szCs w:val="22"/>
              </w:rPr>
              <w:t xml:space="preserve">Preference Goal </w:t>
            </w:r>
            <w:r w:rsidR="00C9169E" w:rsidRPr="0022007D">
              <w:rPr>
                <w:rFonts w:cs="Calibri"/>
                <w:b/>
                <w:bCs/>
                <w:color w:val="0E1B8D"/>
                <w:sz w:val="22"/>
                <w:szCs w:val="22"/>
              </w:rPr>
              <w:t>Requirement #</w:t>
            </w:r>
          </w:p>
        </w:tc>
        <w:tc>
          <w:tcPr>
            <w:tcW w:w="3300" w:type="dxa"/>
            <w:tcBorders>
              <w:top w:val="single" w:sz="8" w:space="0" w:color="4F81BD"/>
              <w:left w:val="single" w:sz="8" w:space="0" w:color="4F81BD"/>
              <w:bottom w:val="single" w:sz="8" w:space="0" w:color="4F81BD"/>
              <w:right w:val="single" w:sz="8" w:space="0" w:color="4F81BD"/>
            </w:tcBorders>
            <w:shd w:val="clear" w:color="auto" w:fill="DBE5F1"/>
            <w:hideMark/>
          </w:tcPr>
          <w:p w14:paraId="11E2E24B" w14:textId="0754352D" w:rsidR="00016048" w:rsidRPr="0022007D" w:rsidRDefault="00C9169E" w:rsidP="003211B9">
            <w:pPr>
              <w:spacing w:line="276" w:lineRule="auto"/>
              <w:rPr>
                <w:rFonts w:cs="Calibri"/>
                <w:b/>
                <w:bCs/>
                <w:color w:val="0E1B8D"/>
              </w:rPr>
            </w:pPr>
            <w:r w:rsidRPr="0022007D">
              <w:rPr>
                <w:rFonts w:cs="Calibri"/>
                <w:b/>
                <w:bCs/>
                <w:color w:val="0E1B8D"/>
              </w:rPr>
              <w:t>Preferential Goal</w:t>
            </w:r>
            <w:r w:rsidR="00016048" w:rsidRPr="0022007D">
              <w:rPr>
                <w:rFonts w:cs="Calibri"/>
                <w:b/>
                <w:bCs/>
                <w:color w:val="0E1B8D"/>
              </w:rPr>
              <w:t xml:space="preserve"> Requirements</w:t>
            </w:r>
          </w:p>
        </w:tc>
        <w:tc>
          <w:tcPr>
            <w:tcW w:w="9754" w:type="dxa"/>
            <w:gridSpan w:val="3"/>
            <w:tcBorders>
              <w:top w:val="single" w:sz="8" w:space="0" w:color="4F81BD"/>
              <w:left w:val="nil"/>
              <w:bottom w:val="single" w:sz="8" w:space="0" w:color="4F81BD"/>
              <w:right w:val="single" w:sz="8" w:space="0" w:color="4F81BD"/>
            </w:tcBorders>
            <w:shd w:val="clear" w:color="auto" w:fill="DBE5F1"/>
            <w:hideMark/>
          </w:tcPr>
          <w:p w14:paraId="481011C4" w14:textId="5D852BA3" w:rsidR="00016048" w:rsidRPr="0022007D" w:rsidRDefault="00C9169E" w:rsidP="003211B9">
            <w:pPr>
              <w:spacing w:line="276" w:lineRule="auto"/>
              <w:rPr>
                <w:rFonts w:cs="Calibri"/>
                <w:b/>
                <w:bCs/>
                <w:color w:val="0E1B8D"/>
              </w:rPr>
            </w:pPr>
            <w:r w:rsidRPr="0022007D">
              <w:rPr>
                <w:rFonts w:cs="Calibri"/>
                <w:b/>
                <w:bCs/>
                <w:color w:val="0E1B8D"/>
              </w:rPr>
              <w:t>Preferential Goal</w:t>
            </w:r>
            <w:r w:rsidR="00016048" w:rsidRPr="0022007D">
              <w:rPr>
                <w:rFonts w:cs="Calibri"/>
                <w:b/>
                <w:bCs/>
                <w:color w:val="0E1B8D"/>
              </w:rPr>
              <w:t xml:space="preserve"> Requirements for (80/20) system</w:t>
            </w:r>
          </w:p>
        </w:tc>
      </w:tr>
      <w:tr w:rsidR="00016048" w:rsidRPr="0022007D" w14:paraId="32180E3F" w14:textId="77777777" w:rsidTr="003211B9">
        <w:trPr>
          <w:trHeight w:val="2100"/>
          <w:tblHeader/>
        </w:trPr>
        <w:tc>
          <w:tcPr>
            <w:tcW w:w="1702" w:type="dxa"/>
            <w:tcBorders>
              <w:top w:val="nil"/>
              <w:left w:val="single" w:sz="8" w:space="0" w:color="4F81BD"/>
              <w:bottom w:val="single" w:sz="8" w:space="0" w:color="4F81BD"/>
              <w:right w:val="single" w:sz="8" w:space="0" w:color="4F81BD"/>
            </w:tcBorders>
            <w:shd w:val="clear" w:color="auto" w:fill="DBE5F1"/>
          </w:tcPr>
          <w:p w14:paraId="5D396ED9" w14:textId="77777777" w:rsidR="00016048" w:rsidRPr="0022007D" w:rsidRDefault="00016048" w:rsidP="003211B9">
            <w:pPr>
              <w:spacing w:line="276" w:lineRule="auto"/>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auto" w:fill="DBE5F1"/>
            <w:hideMark/>
          </w:tcPr>
          <w:p w14:paraId="7F5E6C45" w14:textId="10FFB206" w:rsidR="00016048" w:rsidRPr="0022007D" w:rsidRDefault="00016048" w:rsidP="003211B9">
            <w:pPr>
              <w:spacing w:line="276" w:lineRule="auto"/>
              <w:rPr>
                <w:rFonts w:cs="Calibri"/>
                <w:b/>
                <w:bCs/>
                <w:color w:val="0E1B8D"/>
              </w:rPr>
            </w:pPr>
            <w:r w:rsidRPr="0022007D">
              <w:rPr>
                <w:rFonts w:cs="Calibri"/>
                <w:b/>
                <w:bCs/>
                <w:color w:val="0E1B8D"/>
              </w:rPr>
              <w:t xml:space="preserve">Preferential Goal Requirements allocated for </w:t>
            </w:r>
            <w:r w:rsidR="00C9169E" w:rsidRPr="0022007D">
              <w:rPr>
                <w:rFonts w:cs="Calibri"/>
                <w:b/>
                <w:bCs/>
                <w:color w:val="0E1B8D"/>
              </w:rPr>
              <w:t>this tender</w:t>
            </w:r>
          </w:p>
        </w:tc>
        <w:tc>
          <w:tcPr>
            <w:tcW w:w="2226" w:type="dxa"/>
            <w:tcBorders>
              <w:top w:val="nil"/>
              <w:left w:val="nil"/>
              <w:bottom w:val="single" w:sz="8" w:space="0" w:color="4F81BD"/>
              <w:right w:val="single" w:sz="8" w:space="0" w:color="4F81BD"/>
            </w:tcBorders>
            <w:shd w:val="clear" w:color="auto" w:fill="DBE5F1"/>
            <w:hideMark/>
          </w:tcPr>
          <w:p w14:paraId="646C936B" w14:textId="77777777" w:rsidR="00016048" w:rsidRPr="0022007D" w:rsidRDefault="00016048" w:rsidP="003211B9">
            <w:pPr>
              <w:spacing w:line="276" w:lineRule="auto"/>
              <w:rPr>
                <w:rFonts w:cs="Calibri"/>
                <w:b/>
                <w:bCs/>
                <w:color w:val="0E1B8D"/>
              </w:rPr>
            </w:pPr>
            <w:r w:rsidRPr="0022007D">
              <w:rPr>
                <w:rFonts w:cs="Calibri"/>
                <w:b/>
                <w:bCs/>
                <w:color w:val="0E1B8D"/>
              </w:rPr>
              <w:t>Number of points</w:t>
            </w:r>
            <w:r w:rsidRPr="0022007D">
              <w:rPr>
                <w:rFonts w:cs="Calibri"/>
                <w:b/>
                <w:bCs/>
                <w:color w:val="0E1B8D"/>
              </w:rPr>
              <w:br/>
              <w:t>allocated</w:t>
            </w:r>
            <w:r w:rsidRPr="0022007D">
              <w:rPr>
                <w:rFonts w:cs="Calibri"/>
                <w:b/>
                <w:bCs/>
                <w:color w:val="0E1B8D"/>
              </w:rPr>
              <w:br/>
              <w:t>(80/20) system</w:t>
            </w:r>
            <w:r w:rsidRPr="0022007D">
              <w:rPr>
                <w:rFonts w:cs="Calibri"/>
                <w:b/>
                <w:bCs/>
                <w:color w:val="0E1B8D"/>
              </w:rPr>
              <w:br/>
              <w:t>(To be completed by the organ of state)</w:t>
            </w:r>
          </w:p>
        </w:tc>
        <w:tc>
          <w:tcPr>
            <w:tcW w:w="4268" w:type="dxa"/>
            <w:tcBorders>
              <w:top w:val="nil"/>
              <w:left w:val="nil"/>
              <w:bottom w:val="single" w:sz="8" w:space="0" w:color="4F81BD"/>
              <w:right w:val="single" w:sz="8" w:space="0" w:color="4F81BD"/>
            </w:tcBorders>
            <w:shd w:val="clear" w:color="auto" w:fill="DBE5F1"/>
            <w:hideMark/>
          </w:tcPr>
          <w:p w14:paraId="34604F8E" w14:textId="28D0AEA8" w:rsidR="00016048" w:rsidRPr="0022007D" w:rsidRDefault="00016048" w:rsidP="003211B9">
            <w:pPr>
              <w:spacing w:line="276" w:lineRule="auto"/>
              <w:rPr>
                <w:rFonts w:cs="Calibri"/>
                <w:b/>
                <w:bCs/>
                <w:color w:val="0E1B8D"/>
              </w:rPr>
            </w:pPr>
            <w:r w:rsidRPr="0022007D">
              <w:rPr>
                <w:rFonts w:cs="Calibri"/>
                <w:b/>
                <w:bCs/>
                <w:color w:val="0E1B8D"/>
              </w:rPr>
              <w:t xml:space="preserve">Substantiating evidence and evidence reference to be completed by bidder. </w:t>
            </w:r>
            <w:r w:rsidRPr="0022007D">
              <w:rPr>
                <w:rFonts w:cs="Calibri"/>
                <w:b/>
                <w:bCs/>
                <w:color w:val="0E1B8D"/>
              </w:rPr>
              <w:br/>
              <w:t xml:space="preserve">Evaluation per requirement: Each requirement indicated in the table below must be completed and points will be allocated based on </w:t>
            </w:r>
            <w:r w:rsidR="00C9169E" w:rsidRPr="0022007D">
              <w:rPr>
                <w:rFonts w:cs="Calibri"/>
                <w:b/>
                <w:bCs/>
                <w:color w:val="0E1B8D"/>
              </w:rPr>
              <w:t>the evidence</w:t>
            </w:r>
            <w:r w:rsidRPr="0022007D">
              <w:rPr>
                <w:rFonts w:cs="Calibri"/>
                <w:b/>
                <w:bCs/>
                <w:color w:val="0E1B8D"/>
              </w:rPr>
              <w:t xml:space="preserve"> required below for the (80/20) system</w:t>
            </w:r>
          </w:p>
        </w:tc>
        <w:tc>
          <w:tcPr>
            <w:tcW w:w="3260" w:type="dxa"/>
            <w:tcBorders>
              <w:top w:val="nil"/>
              <w:left w:val="nil"/>
              <w:bottom w:val="single" w:sz="8" w:space="0" w:color="4F81BD"/>
              <w:right w:val="single" w:sz="8" w:space="0" w:color="4F81BD"/>
            </w:tcBorders>
            <w:shd w:val="clear" w:color="auto" w:fill="DBE5F1"/>
            <w:hideMark/>
          </w:tcPr>
          <w:p w14:paraId="6DD8D2B3" w14:textId="77777777" w:rsidR="00016048" w:rsidRPr="0022007D" w:rsidRDefault="00016048" w:rsidP="003211B9">
            <w:pPr>
              <w:spacing w:line="276" w:lineRule="auto"/>
              <w:rPr>
                <w:rFonts w:cs="Calibri"/>
                <w:b/>
                <w:bCs/>
                <w:color w:val="0E1B8D"/>
              </w:rPr>
            </w:pPr>
            <w:r w:rsidRPr="0022007D">
              <w:rPr>
                <w:rFonts w:cs="Calibri"/>
                <w:b/>
                <w:bCs/>
                <w:color w:val="0E1B8D"/>
              </w:rPr>
              <w:t>Evidence reference for the</w:t>
            </w:r>
            <w:r w:rsidRPr="0022007D">
              <w:rPr>
                <w:rFonts w:cs="Calibri"/>
                <w:b/>
                <w:bCs/>
                <w:color w:val="FF0000"/>
                <w:sz w:val="28"/>
                <w:szCs w:val="28"/>
              </w:rPr>
              <w:t xml:space="preserve"> </w:t>
            </w:r>
            <w:r w:rsidRPr="0022007D">
              <w:rPr>
                <w:rFonts w:cs="Calibri"/>
                <w:b/>
                <w:bCs/>
                <w:color w:val="FF0000"/>
                <w:sz w:val="28"/>
                <w:szCs w:val="28"/>
              </w:rPr>
              <w:br/>
            </w:r>
            <w:r w:rsidRPr="0022007D">
              <w:rPr>
                <w:rFonts w:cs="Calibri"/>
                <w:b/>
                <w:bCs/>
                <w:color w:val="0E1B8D"/>
              </w:rPr>
              <w:t>(80/20) system</w:t>
            </w:r>
          </w:p>
        </w:tc>
      </w:tr>
      <w:tr w:rsidR="00016048" w:rsidRPr="0022007D" w14:paraId="42FCEAB5" w14:textId="77777777" w:rsidTr="003211B9">
        <w:trPr>
          <w:trHeight w:val="741"/>
        </w:trPr>
        <w:tc>
          <w:tcPr>
            <w:tcW w:w="1702" w:type="dxa"/>
            <w:tcBorders>
              <w:top w:val="nil"/>
              <w:left w:val="single" w:sz="8" w:space="0" w:color="4F81BD"/>
              <w:bottom w:val="single" w:sz="8" w:space="0" w:color="4F81BD"/>
              <w:right w:val="single" w:sz="8" w:space="0" w:color="4F81BD"/>
            </w:tcBorders>
            <w:shd w:val="clear" w:color="auto" w:fill="DBE5F1"/>
          </w:tcPr>
          <w:p w14:paraId="5FE74C0B" w14:textId="77777777" w:rsidR="00016048" w:rsidRPr="0022007D" w:rsidRDefault="00016048" w:rsidP="003211B9">
            <w:pPr>
              <w:spacing w:line="276" w:lineRule="auto"/>
              <w:rPr>
                <w:rFonts w:cs="Calibri"/>
                <w:b/>
                <w:bCs/>
                <w:color w:val="305496"/>
              </w:rPr>
            </w:pPr>
          </w:p>
        </w:tc>
        <w:tc>
          <w:tcPr>
            <w:tcW w:w="3300" w:type="dxa"/>
            <w:tcBorders>
              <w:top w:val="nil"/>
              <w:left w:val="single" w:sz="8" w:space="0" w:color="4F81BD"/>
              <w:bottom w:val="single" w:sz="8" w:space="0" w:color="4F81BD"/>
              <w:right w:val="single" w:sz="8" w:space="0" w:color="4F81BD"/>
            </w:tcBorders>
            <w:shd w:val="clear" w:color="auto" w:fill="DBE5F1"/>
            <w:vAlign w:val="center"/>
            <w:hideMark/>
          </w:tcPr>
          <w:p w14:paraId="475D34F0" w14:textId="77777777" w:rsidR="00016048" w:rsidRPr="0022007D" w:rsidRDefault="00016048" w:rsidP="003211B9">
            <w:pPr>
              <w:spacing w:line="276" w:lineRule="auto"/>
              <w:rPr>
                <w:rFonts w:cs="Calibri"/>
                <w:b/>
                <w:bCs/>
                <w:color w:val="305496"/>
              </w:rPr>
            </w:pPr>
            <w:r w:rsidRPr="0022007D">
              <w:rPr>
                <w:rFonts w:cs="Calibri"/>
                <w:b/>
                <w:bCs/>
                <w:sz w:val="22"/>
                <w:szCs w:val="22"/>
              </w:rPr>
              <w:t>B-BBEE Requirements</w:t>
            </w:r>
          </w:p>
        </w:tc>
        <w:tc>
          <w:tcPr>
            <w:tcW w:w="2226" w:type="dxa"/>
            <w:tcBorders>
              <w:top w:val="nil"/>
              <w:left w:val="nil"/>
              <w:bottom w:val="single" w:sz="8" w:space="0" w:color="4F81BD"/>
              <w:right w:val="single" w:sz="8" w:space="0" w:color="4F81BD"/>
            </w:tcBorders>
            <w:shd w:val="clear" w:color="auto" w:fill="DBE5F1"/>
            <w:vAlign w:val="center"/>
            <w:hideMark/>
          </w:tcPr>
          <w:p w14:paraId="5DC4A717" w14:textId="77777777" w:rsidR="00016048" w:rsidRPr="0022007D" w:rsidRDefault="00016048" w:rsidP="003211B9">
            <w:pPr>
              <w:rPr>
                <w:rFonts w:cs="Calibri"/>
                <w:b/>
                <w:bCs/>
                <w:color w:val="305496"/>
              </w:rPr>
            </w:pPr>
          </w:p>
        </w:tc>
        <w:tc>
          <w:tcPr>
            <w:tcW w:w="7528" w:type="dxa"/>
            <w:gridSpan w:val="2"/>
            <w:tcBorders>
              <w:top w:val="single" w:sz="8" w:space="0" w:color="4F81BD"/>
              <w:left w:val="nil"/>
              <w:bottom w:val="single" w:sz="8" w:space="0" w:color="4F81BD"/>
              <w:right w:val="single" w:sz="8" w:space="0" w:color="4F81BD"/>
            </w:tcBorders>
            <w:shd w:val="clear" w:color="auto" w:fill="DBE5F1"/>
            <w:hideMark/>
          </w:tcPr>
          <w:p w14:paraId="5C4AF745" w14:textId="77777777" w:rsidR="00016048" w:rsidRPr="0022007D" w:rsidRDefault="00016048" w:rsidP="003211B9">
            <w:pPr>
              <w:spacing w:line="276" w:lineRule="auto"/>
              <w:rPr>
                <w:rFonts w:cs="Calibri"/>
                <w:b/>
                <w:bCs/>
                <w:color w:val="0E1B8D"/>
              </w:rPr>
            </w:pPr>
            <w:r w:rsidRPr="0022007D">
              <w:rPr>
                <w:rFonts w:cs="Calibri"/>
                <w:b/>
                <w:bCs/>
                <w:color w:val="0E1B8D"/>
              </w:rPr>
              <w:t> </w:t>
            </w:r>
          </w:p>
        </w:tc>
      </w:tr>
      <w:tr w:rsidR="00016048" w:rsidRPr="0022007D" w14:paraId="57222809" w14:textId="77777777" w:rsidTr="003211B9">
        <w:trPr>
          <w:trHeight w:val="2741"/>
        </w:trPr>
        <w:tc>
          <w:tcPr>
            <w:tcW w:w="1702" w:type="dxa"/>
            <w:tcBorders>
              <w:top w:val="nil"/>
              <w:left w:val="single" w:sz="8" w:space="0" w:color="4F81BD"/>
              <w:bottom w:val="single" w:sz="8" w:space="0" w:color="4F81BD"/>
              <w:right w:val="single" w:sz="8" w:space="0" w:color="4F81BD"/>
            </w:tcBorders>
            <w:hideMark/>
          </w:tcPr>
          <w:p w14:paraId="7BC4F705" w14:textId="77777777" w:rsidR="00016048" w:rsidRPr="0022007D" w:rsidRDefault="00016048" w:rsidP="003211B9">
            <w:pPr>
              <w:spacing w:line="276" w:lineRule="auto"/>
              <w:rPr>
                <w:rFonts w:cs="Calibri"/>
              </w:rPr>
            </w:pPr>
            <w:r w:rsidRPr="0022007D">
              <w:rPr>
                <w:rFonts w:cs="Calibri"/>
                <w:sz w:val="22"/>
                <w:szCs w:val="22"/>
              </w:rPr>
              <w:t>1)</w:t>
            </w:r>
          </w:p>
        </w:tc>
        <w:tc>
          <w:tcPr>
            <w:tcW w:w="3300" w:type="dxa"/>
            <w:tcBorders>
              <w:top w:val="nil"/>
              <w:left w:val="single" w:sz="8" w:space="0" w:color="4F81BD"/>
              <w:bottom w:val="single" w:sz="8" w:space="0" w:color="4F81BD"/>
              <w:right w:val="single" w:sz="8" w:space="0" w:color="4F81BD"/>
            </w:tcBorders>
            <w:hideMark/>
          </w:tcPr>
          <w:p w14:paraId="4E456FC7" w14:textId="77777777" w:rsidR="00016048" w:rsidRPr="0022007D" w:rsidRDefault="00016048" w:rsidP="003211B9">
            <w:pPr>
              <w:spacing w:line="276" w:lineRule="auto"/>
              <w:rPr>
                <w:rFonts w:cs="Calibri"/>
                <w:b/>
                <w:bCs/>
                <w:sz w:val="22"/>
                <w:szCs w:val="22"/>
              </w:rPr>
            </w:pPr>
            <w:r w:rsidRPr="0022007D">
              <w:rPr>
                <w:rFonts w:cs="Calibri"/>
                <w:b/>
                <w:bCs/>
                <w:sz w:val="22"/>
                <w:szCs w:val="22"/>
              </w:rPr>
              <w:t>B-BBEE Requirements:</w:t>
            </w:r>
          </w:p>
          <w:p w14:paraId="58DE13F6" w14:textId="77777777" w:rsidR="00016048" w:rsidRPr="0022007D" w:rsidRDefault="00016048" w:rsidP="003211B9">
            <w:pPr>
              <w:spacing w:line="276" w:lineRule="auto"/>
              <w:rPr>
                <w:rFonts w:cs="Calibri"/>
              </w:rPr>
            </w:pPr>
            <w:r w:rsidRPr="0022007D">
              <w:rPr>
                <w:rFonts w:cs="Calibri"/>
                <w:sz w:val="22"/>
                <w:szCs w:val="22"/>
              </w:rPr>
              <w:t>Promotion of Transformational Objectives.</w:t>
            </w:r>
          </w:p>
        </w:tc>
        <w:tc>
          <w:tcPr>
            <w:tcW w:w="2226" w:type="dxa"/>
            <w:tcBorders>
              <w:top w:val="nil"/>
              <w:left w:val="nil"/>
              <w:bottom w:val="single" w:sz="8" w:space="0" w:color="4F81BD"/>
              <w:right w:val="single" w:sz="8" w:space="0" w:color="4F81BD"/>
            </w:tcBorders>
            <w:vAlign w:val="center"/>
            <w:hideMark/>
          </w:tcPr>
          <w:p w14:paraId="5AB0A912" w14:textId="77777777" w:rsidR="00016048" w:rsidRPr="0022007D" w:rsidRDefault="00016048" w:rsidP="003211B9">
            <w:pPr>
              <w:spacing w:line="276" w:lineRule="auto"/>
              <w:jc w:val="center"/>
              <w:rPr>
                <w:rFonts w:cs="Calibri"/>
              </w:rPr>
            </w:pPr>
            <w:r w:rsidRPr="0022007D">
              <w:rPr>
                <w:rFonts w:cs="Calibri"/>
              </w:rPr>
              <w:t>20,0</w:t>
            </w:r>
          </w:p>
        </w:tc>
        <w:tc>
          <w:tcPr>
            <w:tcW w:w="4268" w:type="dxa"/>
            <w:tcBorders>
              <w:top w:val="nil"/>
              <w:left w:val="nil"/>
              <w:bottom w:val="single" w:sz="8" w:space="0" w:color="4F81BD"/>
              <w:right w:val="single" w:sz="8" w:space="0" w:color="4F81BD"/>
            </w:tcBorders>
            <w:hideMark/>
          </w:tcPr>
          <w:p w14:paraId="4652F62C" w14:textId="2B395B2E" w:rsidR="00016048" w:rsidRPr="0022007D" w:rsidRDefault="00016048" w:rsidP="003211B9">
            <w:pPr>
              <w:spacing w:line="276" w:lineRule="auto"/>
              <w:rPr>
                <w:rFonts w:cs="Calibri"/>
                <w:b/>
                <w:bCs/>
              </w:rPr>
            </w:pPr>
            <w:r w:rsidRPr="0022007D">
              <w:rPr>
                <w:rFonts w:cs="Calibri"/>
                <w:b/>
                <w:bCs/>
              </w:rPr>
              <w:t>Evidence:</w:t>
            </w:r>
            <w:r w:rsidRPr="0022007D">
              <w:rPr>
                <w:rFonts w:cs="Calibri"/>
                <w:b/>
                <w:bCs/>
              </w:rPr>
              <w:br/>
            </w:r>
            <w:r w:rsidRPr="0022007D">
              <w:rPr>
                <w:rFonts w:cs="Calibri"/>
                <w:sz w:val="22"/>
                <w:szCs w:val="22"/>
              </w:rPr>
              <w:t xml:space="preserve">The Bidder must provide a copy </w:t>
            </w:r>
            <w:r w:rsidR="00C9169E" w:rsidRPr="0022007D">
              <w:rPr>
                <w:rFonts w:cs="Calibri"/>
                <w:sz w:val="22"/>
                <w:szCs w:val="22"/>
              </w:rPr>
              <w:t>of relevant</w:t>
            </w:r>
            <w:r w:rsidRPr="0022007D">
              <w:rPr>
                <w:rFonts w:cs="Calibri"/>
                <w:sz w:val="22"/>
                <w:szCs w:val="22"/>
              </w:rPr>
              <w:t xml:space="preserve"> evidence for the Preferential Goal points which the Bidder qualifies for.</w:t>
            </w:r>
            <w:r w:rsidRPr="0022007D">
              <w:rPr>
                <w:rFonts w:cs="Calibri"/>
              </w:rPr>
              <w:br/>
            </w:r>
            <w:r w:rsidRPr="0022007D">
              <w:rPr>
                <w:rFonts w:cs="Calibri"/>
              </w:rPr>
              <w:br/>
            </w:r>
            <w:r w:rsidRPr="0022007D">
              <w:rPr>
                <w:rFonts w:cs="Calibri"/>
                <w:b/>
                <w:bCs/>
              </w:rPr>
              <w:t>Points allocation:</w:t>
            </w:r>
            <w:r w:rsidRPr="0022007D">
              <w:rPr>
                <w:rFonts w:cs="Calibri"/>
                <w:b/>
                <w:bCs/>
              </w:rPr>
              <w:br/>
            </w:r>
            <w:r w:rsidRPr="0022007D">
              <w:rPr>
                <w:rFonts w:cs="Calibri"/>
              </w:rPr>
              <w:t xml:space="preserve">Points will be allocated for bidders that meets the requirements as indicated in </w:t>
            </w:r>
            <w:r w:rsidRPr="0022007D">
              <w:rPr>
                <w:rFonts w:cs="Calibri"/>
                <w:b/>
                <w:bCs/>
              </w:rPr>
              <w:t>table 2 in section 8.4.1.</w:t>
            </w:r>
          </w:p>
        </w:tc>
        <w:tc>
          <w:tcPr>
            <w:tcW w:w="3260" w:type="dxa"/>
            <w:tcBorders>
              <w:top w:val="nil"/>
              <w:left w:val="nil"/>
              <w:bottom w:val="single" w:sz="8" w:space="0" w:color="4F81BD"/>
              <w:right w:val="single" w:sz="8" w:space="0" w:color="4F81BD"/>
            </w:tcBorders>
            <w:hideMark/>
          </w:tcPr>
          <w:p w14:paraId="77BADFA1" w14:textId="4AEADE34" w:rsidR="00016048" w:rsidRPr="0022007D" w:rsidRDefault="00016048" w:rsidP="003211B9">
            <w:pPr>
              <w:spacing w:line="276" w:lineRule="auto"/>
              <w:rPr>
                <w:rFonts w:cs="Calibri"/>
                <w:b/>
                <w:bCs/>
                <w:color w:val="FF0000"/>
              </w:rPr>
            </w:pPr>
            <w:r w:rsidRPr="0022007D">
              <w:rPr>
                <w:rFonts w:cs="Calibri"/>
                <w:color w:val="FF0000"/>
              </w:rPr>
              <w:t xml:space="preserve">&lt;provide unique reference to </w:t>
            </w:r>
            <w:r w:rsidR="00C9169E" w:rsidRPr="0022007D">
              <w:rPr>
                <w:rFonts w:cs="Calibri"/>
                <w:color w:val="FF0000"/>
              </w:rPr>
              <w:t>locate (</w:t>
            </w:r>
            <w:r w:rsidRPr="0022007D">
              <w:rPr>
                <w:rFonts w:cs="Calibri"/>
                <w:b/>
                <w:bCs/>
                <w:color w:val="FF0000"/>
              </w:rPr>
              <w:t xml:space="preserve">80/20) system </w:t>
            </w:r>
            <w:r w:rsidRPr="0022007D">
              <w:rPr>
                <w:rFonts w:cs="Calibri"/>
                <w:color w:val="FF0000"/>
              </w:rPr>
              <w:t xml:space="preserve">substantiating evidence in the bid response – </w:t>
            </w:r>
            <w:r w:rsidRPr="0022007D">
              <w:rPr>
                <w:rFonts w:cs="Calibri"/>
                <w:b/>
                <w:bCs/>
                <w:color w:val="FF0000"/>
              </w:rPr>
              <w:t>Annex B, section 1</w:t>
            </w:r>
            <w:r w:rsidR="00C9169E">
              <w:rPr>
                <w:rFonts w:cs="Calibri"/>
                <w:b/>
                <w:bCs/>
                <w:color w:val="FF0000"/>
              </w:rPr>
              <w:t>0</w:t>
            </w:r>
            <w:r w:rsidRPr="0022007D">
              <w:rPr>
                <w:rFonts w:cs="Calibri"/>
                <w:b/>
                <w:bCs/>
                <w:color w:val="FF0000"/>
              </w:rPr>
              <w:t>.4</w:t>
            </w:r>
            <w:r w:rsidRPr="0022007D">
              <w:rPr>
                <w:rFonts w:cs="Calibri"/>
                <w:color w:val="FF0000"/>
              </w:rPr>
              <w:t>&gt;</w:t>
            </w:r>
          </w:p>
        </w:tc>
      </w:tr>
      <w:tr w:rsidR="00016048" w:rsidRPr="0022007D" w14:paraId="3B46FBD0" w14:textId="77777777" w:rsidTr="003211B9">
        <w:trPr>
          <w:trHeight w:val="860"/>
        </w:trPr>
        <w:tc>
          <w:tcPr>
            <w:tcW w:w="1702" w:type="dxa"/>
            <w:tcBorders>
              <w:top w:val="nil"/>
              <w:left w:val="single" w:sz="8" w:space="0" w:color="4F81BD"/>
              <w:bottom w:val="single" w:sz="8" w:space="0" w:color="4F81BD"/>
              <w:right w:val="single" w:sz="8" w:space="0" w:color="4F81BD"/>
            </w:tcBorders>
            <w:shd w:val="clear" w:color="auto" w:fill="DBE5F1"/>
          </w:tcPr>
          <w:p w14:paraId="5466C78C" w14:textId="77777777" w:rsidR="00016048" w:rsidRPr="0022007D" w:rsidRDefault="00016048" w:rsidP="003211B9">
            <w:pPr>
              <w:spacing w:line="276" w:lineRule="auto"/>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auto" w:fill="DBE5F1"/>
            <w:vAlign w:val="center"/>
            <w:hideMark/>
          </w:tcPr>
          <w:p w14:paraId="06021D61" w14:textId="77777777" w:rsidR="00016048" w:rsidRPr="0022007D" w:rsidRDefault="00016048" w:rsidP="003211B9">
            <w:pPr>
              <w:spacing w:line="276" w:lineRule="auto"/>
              <w:rPr>
                <w:rFonts w:cs="Calibri"/>
                <w:b/>
                <w:bCs/>
                <w:color w:val="0E1B8D"/>
              </w:rPr>
            </w:pPr>
            <w:r w:rsidRPr="0022007D">
              <w:rPr>
                <w:rFonts w:cs="Calibri"/>
                <w:b/>
                <w:bCs/>
                <w:color w:val="0E1B8D"/>
              </w:rPr>
              <w:t>Total Point Allocation:</w:t>
            </w:r>
          </w:p>
        </w:tc>
        <w:tc>
          <w:tcPr>
            <w:tcW w:w="2226" w:type="dxa"/>
            <w:tcBorders>
              <w:top w:val="nil"/>
              <w:left w:val="nil"/>
              <w:bottom w:val="single" w:sz="8" w:space="0" w:color="4F81BD"/>
              <w:right w:val="single" w:sz="8" w:space="0" w:color="4F81BD"/>
            </w:tcBorders>
            <w:shd w:val="clear" w:color="auto" w:fill="DBE5F1"/>
            <w:vAlign w:val="center"/>
            <w:hideMark/>
          </w:tcPr>
          <w:p w14:paraId="1A2DCBB6" w14:textId="77777777" w:rsidR="00016048" w:rsidRPr="0022007D" w:rsidRDefault="00016048" w:rsidP="003211B9">
            <w:pPr>
              <w:spacing w:line="276" w:lineRule="auto"/>
              <w:jc w:val="center"/>
              <w:rPr>
                <w:rFonts w:cs="Calibri"/>
                <w:b/>
                <w:bCs/>
                <w:color w:val="0E1B8D"/>
              </w:rPr>
            </w:pPr>
            <w:r w:rsidRPr="0022007D">
              <w:rPr>
                <w:rFonts w:cs="Calibri"/>
                <w:b/>
                <w:bCs/>
                <w:color w:val="0E1B8D"/>
              </w:rPr>
              <w:t>20,0</w:t>
            </w:r>
          </w:p>
        </w:tc>
        <w:tc>
          <w:tcPr>
            <w:tcW w:w="7528" w:type="dxa"/>
            <w:gridSpan w:val="2"/>
            <w:tcBorders>
              <w:top w:val="single" w:sz="8" w:space="0" w:color="4F81BD"/>
              <w:left w:val="nil"/>
              <w:bottom w:val="nil"/>
              <w:right w:val="nil"/>
            </w:tcBorders>
            <w:hideMark/>
          </w:tcPr>
          <w:p w14:paraId="69ECC4CE" w14:textId="77777777" w:rsidR="00016048" w:rsidRPr="0022007D" w:rsidRDefault="00016048" w:rsidP="003211B9">
            <w:pPr>
              <w:spacing w:line="276" w:lineRule="auto"/>
              <w:rPr>
                <w:rFonts w:cs="Calibri"/>
                <w:b/>
                <w:bCs/>
                <w:color w:val="0E1B8D"/>
              </w:rPr>
            </w:pPr>
            <w:r w:rsidRPr="0022007D">
              <w:rPr>
                <w:rFonts w:cs="Calibri"/>
                <w:b/>
                <w:bCs/>
                <w:color w:val="0E1B8D"/>
              </w:rPr>
              <w:t> </w:t>
            </w:r>
          </w:p>
        </w:tc>
      </w:tr>
    </w:tbl>
    <w:p w14:paraId="2D372066" w14:textId="77777777" w:rsidR="00016048" w:rsidRPr="0022007D" w:rsidRDefault="00016048" w:rsidP="00016048">
      <w:pPr>
        <w:spacing w:line="276" w:lineRule="auto"/>
        <w:rPr>
          <w:rFonts w:cs="Calibri"/>
          <w:b/>
          <w:bCs/>
          <w:szCs w:val="24"/>
        </w:rPr>
        <w:sectPr w:rsidR="00016048" w:rsidRPr="0022007D">
          <w:pgSz w:w="16838" w:h="11906" w:orient="landscape"/>
          <w:pgMar w:top="1138" w:right="1138" w:bottom="1138" w:left="1138" w:header="677" w:footer="677" w:gutter="0"/>
          <w:cols w:space="720"/>
        </w:sectPr>
      </w:pPr>
    </w:p>
    <w:p w14:paraId="36E2A79F" w14:textId="77777777" w:rsidR="00016048" w:rsidRPr="0022007D" w:rsidRDefault="00016048" w:rsidP="00016048">
      <w:pPr>
        <w:pStyle w:val="ListParagraph"/>
        <w:numPr>
          <w:ilvl w:val="0"/>
          <w:numId w:val="0"/>
        </w:numPr>
        <w:ind w:left="1560" w:hanging="993"/>
        <w:rPr>
          <w:rFonts w:cs="Calibri"/>
          <w:b/>
          <w:bCs/>
        </w:rPr>
      </w:pPr>
      <w:r w:rsidRPr="0022007D">
        <w:rPr>
          <w:rFonts w:cs="Calibri"/>
          <w:b/>
          <w:bCs/>
        </w:rPr>
        <w:lastRenderedPageBreak/>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016048" w:rsidRPr="0022007D" w14:paraId="064D5458" w14:textId="77777777" w:rsidTr="003211B9">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30454BF0" w14:textId="77777777" w:rsidR="00016048" w:rsidRPr="0022007D" w:rsidRDefault="00016048" w:rsidP="003211B9">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lang w:eastAsia="en-US"/>
              </w:rPr>
            </w:pPr>
            <w:r w:rsidRPr="0022007D">
              <w:rPr>
                <w:rFonts w:ascii="Calibri" w:hAnsi="Calibri" w:cs="Calibri"/>
                <w:b/>
                <w:color w:val="auto"/>
                <w:kern w:val="24"/>
                <w:sz w:val="24"/>
                <w:szCs w:val="24"/>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6D7F1379" w14:textId="77777777" w:rsidR="00016048" w:rsidRPr="0022007D" w:rsidRDefault="00016048" w:rsidP="003211B9">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4"/>
                <w:szCs w:val="24"/>
              </w:rPr>
            </w:pPr>
            <w:r w:rsidRPr="0022007D">
              <w:rPr>
                <w:rFonts w:ascii="Calibri" w:hAnsi="Calibri" w:cs="Calibri"/>
                <w:b/>
                <w:color w:val="auto"/>
                <w:kern w:val="24"/>
                <w:sz w:val="24"/>
                <w:szCs w:val="24"/>
              </w:rPr>
              <w:t>Number of points</w:t>
            </w:r>
          </w:p>
          <w:p w14:paraId="3F1AE844" w14:textId="77777777" w:rsidR="00016048" w:rsidRPr="0022007D" w:rsidRDefault="00016048" w:rsidP="003211B9">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22007D">
              <w:rPr>
                <w:rFonts w:ascii="Calibri" w:hAnsi="Calibri" w:cs="Calibri"/>
                <w:b/>
                <w:color w:val="auto"/>
                <w:kern w:val="24"/>
                <w:sz w:val="24"/>
                <w:szCs w:val="24"/>
              </w:rPr>
              <w:t>(80/20 system)</w:t>
            </w:r>
          </w:p>
        </w:tc>
      </w:tr>
      <w:tr w:rsidR="00016048" w:rsidRPr="0022007D" w14:paraId="39E4F52F" w14:textId="77777777" w:rsidTr="003211B9">
        <w:trPr>
          <w:trHeight w:val="317"/>
        </w:trPr>
        <w:tc>
          <w:tcPr>
            <w:tcW w:w="4111" w:type="dxa"/>
            <w:tcBorders>
              <w:top w:val="nil"/>
              <w:left w:val="single" w:sz="8" w:space="0" w:color="4F81BD"/>
              <w:bottom w:val="single" w:sz="8" w:space="0" w:color="4F81BD"/>
              <w:right w:val="single" w:sz="8" w:space="0" w:color="4F81BD"/>
            </w:tcBorders>
            <w:shd w:val="clear" w:color="auto" w:fill="DBE5F1"/>
            <w:vAlign w:val="center"/>
            <w:hideMark/>
          </w:tcPr>
          <w:p w14:paraId="5FA96D10"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2007D">
              <w:rPr>
                <w:rFonts w:ascii="Calibri" w:hAnsi="Calibri" w:cs="Calibri"/>
                <w:b/>
                <w:color w:val="auto"/>
                <w:kern w:val="24"/>
                <w:sz w:val="24"/>
                <w:szCs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auto" w:fill="DBE5F1"/>
            <w:vAlign w:val="center"/>
            <w:hideMark/>
          </w:tcPr>
          <w:p w14:paraId="01C9E864"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2007D">
              <w:rPr>
                <w:rFonts w:ascii="Calibri" w:hAnsi="Calibri" w:cs="Calibri"/>
                <w:b/>
                <w:color w:val="auto"/>
                <w:kern w:val="24"/>
                <w:sz w:val="24"/>
                <w:szCs w:val="24"/>
              </w:rPr>
              <w:t>20</w:t>
            </w:r>
          </w:p>
        </w:tc>
      </w:tr>
      <w:tr w:rsidR="00016048" w:rsidRPr="0022007D" w14:paraId="500C83D3"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F9ED00A"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A9FD073"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20</w:t>
            </w:r>
          </w:p>
        </w:tc>
      </w:tr>
      <w:tr w:rsidR="00016048" w:rsidRPr="0022007D" w14:paraId="61989C3D"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B2A0A66"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6DDAF3D"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18</w:t>
            </w:r>
          </w:p>
        </w:tc>
      </w:tr>
      <w:tr w:rsidR="00016048" w:rsidRPr="0022007D" w14:paraId="61270F03"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6AEAB46"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5ED7179"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14</w:t>
            </w:r>
          </w:p>
        </w:tc>
      </w:tr>
      <w:tr w:rsidR="00016048" w:rsidRPr="0022007D" w14:paraId="1CB1C86B"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277E10C"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C0165F9"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12</w:t>
            </w:r>
          </w:p>
        </w:tc>
      </w:tr>
      <w:tr w:rsidR="00016048" w:rsidRPr="0022007D" w14:paraId="697EF10F"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B6264DE"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8C49B19"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8</w:t>
            </w:r>
          </w:p>
        </w:tc>
      </w:tr>
      <w:tr w:rsidR="00016048" w:rsidRPr="0022007D" w14:paraId="54BA5BF2"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5F2CAA1"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E5457D6"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6</w:t>
            </w:r>
          </w:p>
        </w:tc>
      </w:tr>
      <w:tr w:rsidR="00016048" w:rsidRPr="0022007D" w14:paraId="4B270123"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C663D64"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94DDD13"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4</w:t>
            </w:r>
          </w:p>
        </w:tc>
      </w:tr>
      <w:tr w:rsidR="00016048" w:rsidRPr="0022007D" w14:paraId="15AD24EA"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2637063"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BDB432F"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2</w:t>
            </w:r>
          </w:p>
        </w:tc>
      </w:tr>
      <w:tr w:rsidR="00016048" w:rsidRPr="0022007D" w14:paraId="7EB808EB" w14:textId="77777777" w:rsidTr="003211B9">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E6DD962"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7395D2B" w14:textId="77777777" w:rsidR="00016048" w:rsidRPr="0022007D" w:rsidRDefault="00016048" w:rsidP="003211B9">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2007D">
              <w:rPr>
                <w:rFonts w:ascii="Calibri" w:hAnsi="Calibri" w:cs="Calibri"/>
                <w:color w:val="000000" w:themeColor="text1"/>
                <w:kern w:val="24"/>
                <w:sz w:val="24"/>
                <w:szCs w:val="24"/>
              </w:rPr>
              <w:t>0</w:t>
            </w:r>
          </w:p>
        </w:tc>
      </w:tr>
    </w:tbl>
    <w:p w14:paraId="7079C3E1" w14:textId="02B08859" w:rsidR="003840BB" w:rsidRPr="0022007D" w:rsidRDefault="00016048" w:rsidP="008C02D2">
      <w:pPr>
        <w:spacing w:after="200" w:line="276" w:lineRule="auto"/>
        <w:jc w:val="both"/>
        <w:rPr>
          <w:rFonts w:eastAsiaTheme="majorEastAsia" w:cs="Calibri"/>
          <w:b/>
          <w:bCs/>
          <w:caps/>
          <w:color w:val="000066"/>
          <w:sz w:val="22"/>
          <w:szCs w:val="22"/>
        </w:rPr>
      </w:pPr>
      <w:r w:rsidRPr="0022007D">
        <w:br w:type="page"/>
      </w:r>
    </w:p>
    <w:p w14:paraId="0A5C8820" w14:textId="77777777" w:rsidR="003840BB" w:rsidRPr="0022007D" w:rsidRDefault="003840BB" w:rsidP="008C02D2">
      <w:pPr>
        <w:pStyle w:val="Heading2"/>
        <w:jc w:val="both"/>
        <w:rPr>
          <w:rFonts w:cs="Calibri"/>
          <w:sz w:val="22"/>
          <w:szCs w:val="22"/>
        </w:rPr>
        <w:sectPr w:rsidR="003840BB" w:rsidRPr="0022007D" w:rsidSect="00D112F7">
          <w:pgSz w:w="11906" w:h="16838"/>
          <w:pgMar w:top="1134" w:right="1134" w:bottom="1134" w:left="1134" w:header="680" w:footer="680" w:gutter="0"/>
          <w:cols w:space="708"/>
          <w:docGrid w:linePitch="360"/>
        </w:sectPr>
      </w:pPr>
    </w:p>
    <w:p w14:paraId="1ADEF0FE" w14:textId="77777777" w:rsidR="00A90316" w:rsidRPr="0022007D" w:rsidRDefault="00F739D0" w:rsidP="008C02D2">
      <w:pPr>
        <w:pStyle w:val="AnnexH2"/>
        <w:jc w:val="both"/>
        <w:rPr>
          <w:rFonts w:cs="Calibri"/>
          <w:sz w:val="22"/>
          <w:szCs w:val="22"/>
        </w:rPr>
      </w:pPr>
      <w:bookmarkStart w:id="119" w:name="_Toc137509314"/>
      <w:bookmarkStart w:id="120" w:name="_Toc435315942"/>
      <w:r w:rsidRPr="0022007D">
        <w:rPr>
          <w:rFonts w:cs="Calibri"/>
          <w:sz w:val="22"/>
          <w:szCs w:val="22"/>
        </w:rPr>
        <w:lastRenderedPageBreak/>
        <w:t>Terms and definitions</w:t>
      </w:r>
      <w:bookmarkEnd w:id="119"/>
    </w:p>
    <w:p w14:paraId="75D0110B" w14:textId="0D6C9C8B" w:rsidR="00F739D0" w:rsidRPr="0022007D" w:rsidRDefault="00F739D0" w:rsidP="008D5C30">
      <w:pPr>
        <w:pStyle w:val="Heading1"/>
        <w:numPr>
          <w:ilvl w:val="0"/>
          <w:numId w:val="32"/>
        </w:numPr>
        <w:jc w:val="both"/>
        <w:rPr>
          <w:rFonts w:cs="Calibri"/>
          <w:sz w:val="22"/>
          <w:szCs w:val="22"/>
        </w:rPr>
      </w:pPr>
      <w:bookmarkStart w:id="121" w:name="_Toc137509315"/>
      <w:r w:rsidRPr="0022007D">
        <w:rPr>
          <w:rFonts w:cs="Calibri"/>
          <w:sz w:val="22"/>
          <w:szCs w:val="22"/>
        </w:rPr>
        <w:t>ABBREVIATIONS</w:t>
      </w:r>
      <w:bookmarkEnd w:id="121"/>
    </w:p>
    <w:p w14:paraId="66DB69F2" w14:textId="77777777" w:rsidR="000B0E14" w:rsidRPr="0022007D" w:rsidRDefault="000B0E14" w:rsidP="008C02D2">
      <w:pPr>
        <w:ind w:left="284" w:hanging="284"/>
        <w:jc w:val="both"/>
        <w:rPr>
          <w:rFonts w:cs="Calibri"/>
          <w:color w:val="0000FF"/>
          <w:sz w:val="22"/>
          <w:szCs w:val="22"/>
        </w:rPr>
      </w:pPr>
    </w:p>
    <w:p w14:paraId="0A7C5D82" w14:textId="496B6093" w:rsidR="009350EA" w:rsidRPr="0022007D" w:rsidRDefault="009350EA" w:rsidP="008C02D2">
      <w:pPr>
        <w:jc w:val="both"/>
        <w:rPr>
          <w:rFonts w:cs="Calibri"/>
          <w:sz w:val="22"/>
          <w:szCs w:val="22"/>
        </w:rPr>
      </w:pPr>
      <w:bookmarkStart w:id="122" w:name="_Toc435315946"/>
      <w:bookmarkEnd w:id="120"/>
    </w:p>
    <w:p w14:paraId="2E42D5E1" w14:textId="336C2528" w:rsidR="00C5375E" w:rsidRPr="0022007D" w:rsidRDefault="00C5375E" w:rsidP="008C02D2">
      <w:pPr>
        <w:jc w:val="both"/>
        <w:rPr>
          <w:rFonts w:cs="Calibri"/>
          <w:sz w:val="22"/>
          <w:szCs w:val="22"/>
        </w:rPr>
      </w:pPr>
      <w:r w:rsidRPr="0022007D">
        <w:rPr>
          <w:rFonts w:cs="Calibri"/>
          <w:sz w:val="22"/>
          <w:szCs w:val="22"/>
        </w:rPr>
        <w:t>VLANS</w:t>
      </w:r>
      <w:r w:rsidRPr="0022007D">
        <w:rPr>
          <w:rFonts w:cs="Calibri"/>
          <w:sz w:val="22"/>
          <w:szCs w:val="22"/>
        </w:rPr>
        <w:tab/>
      </w:r>
      <w:r w:rsidRPr="0022007D">
        <w:rPr>
          <w:rFonts w:cs="Calibri"/>
          <w:sz w:val="22"/>
          <w:szCs w:val="22"/>
        </w:rPr>
        <w:tab/>
        <w:t>Virtual Local Area Network</w:t>
      </w:r>
    </w:p>
    <w:p w14:paraId="515D3EE6" w14:textId="515C6875" w:rsidR="00C5375E" w:rsidRPr="0022007D" w:rsidRDefault="00C5375E" w:rsidP="008C02D2">
      <w:pPr>
        <w:jc w:val="both"/>
        <w:rPr>
          <w:rFonts w:cs="Calibri"/>
          <w:sz w:val="22"/>
          <w:szCs w:val="22"/>
        </w:rPr>
      </w:pPr>
      <w:proofErr w:type="spellStart"/>
      <w:r w:rsidRPr="0022007D">
        <w:rPr>
          <w:rFonts w:cs="Calibri"/>
          <w:sz w:val="22"/>
          <w:szCs w:val="22"/>
        </w:rPr>
        <w:t>Tbps</w:t>
      </w:r>
      <w:proofErr w:type="spellEnd"/>
      <w:r w:rsidRPr="0022007D">
        <w:rPr>
          <w:rFonts w:cs="Calibri"/>
          <w:sz w:val="22"/>
          <w:szCs w:val="22"/>
        </w:rPr>
        <w:tab/>
      </w:r>
      <w:r w:rsidRPr="0022007D">
        <w:rPr>
          <w:rFonts w:cs="Calibri"/>
          <w:sz w:val="22"/>
          <w:szCs w:val="22"/>
        </w:rPr>
        <w:tab/>
      </w:r>
      <w:r w:rsidRPr="0022007D">
        <w:rPr>
          <w:rFonts w:cs="Calibri"/>
          <w:sz w:val="22"/>
          <w:szCs w:val="22"/>
        </w:rPr>
        <w:tab/>
      </w:r>
      <w:proofErr w:type="spellStart"/>
      <w:r w:rsidRPr="0022007D">
        <w:rPr>
          <w:rFonts w:cs="Calibri"/>
          <w:sz w:val="22"/>
          <w:szCs w:val="22"/>
        </w:rPr>
        <w:t>TeraBytes</w:t>
      </w:r>
      <w:proofErr w:type="spellEnd"/>
      <w:r w:rsidRPr="0022007D">
        <w:rPr>
          <w:rFonts w:cs="Calibri"/>
          <w:sz w:val="22"/>
          <w:szCs w:val="22"/>
        </w:rPr>
        <w:t xml:space="preserve"> per Second</w:t>
      </w:r>
    </w:p>
    <w:p w14:paraId="0D2ED3D8" w14:textId="517F852A" w:rsidR="00C5375E" w:rsidRPr="0022007D" w:rsidRDefault="00C5375E" w:rsidP="008C02D2">
      <w:pPr>
        <w:jc w:val="both"/>
        <w:rPr>
          <w:rFonts w:cs="Calibri"/>
          <w:sz w:val="22"/>
          <w:szCs w:val="22"/>
        </w:rPr>
      </w:pPr>
      <w:proofErr w:type="spellStart"/>
      <w:r w:rsidRPr="0022007D">
        <w:rPr>
          <w:rFonts w:cs="Calibri"/>
          <w:sz w:val="22"/>
          <w:szCs w:val="22"/>
        </w:rPr>
        <w:t>Bpps</w:t>
      </w:r>
      <w:proofErr w:type="spellEnd"/>
      <w:r w:rsidRPr="0022007D">
        <w:rPr>
          <w:rFonts w:cs="Calibri"/>
          <w:sz w:val="22"/>
          <w:szCs w:val="22"/>
        </w:rPr>
        <w:tab/>
      </w:r>
      <w:r w:rsidRPr="0022007D">
        <w:rPr>
          <w:rFonts w:cs="Calibri"/>
          <w:sz w:val="22"/>
          <w:szCs w:val="22"/>
        </w:rPr>
        <w:tab/>
      </w:r>
      <w:r w:rsidRPr="0022007D">
        <w:rPr>
          <w:rFonts w:cs="Calibri"/>
          <w:sz w:val="22"/>
          <w:szCs w:val="22"/>
        </w:rPr>
        <w:tab/>
        <w:t>Billion Packets Per Seconds</w:t>
      </w:r>
    </w:p>
    <w:p w14:paraId="424EA91C" w14:textId="3655957E" w:rsidR="00C5375E" w:rsidRPr="008C02D2" w:rsidRDefault="00C5375E" w:rsidP="008C02D2">
      <w:pPr>
        <w:jc w:val="both"/>
        <w:rPr>
          <w:rFonts w:cs="Calibri"/>
          <w:sz w:val="22"/>
          <w:szCs w:val="22"/>
        </w:rPr>
      </w:pPr>
      <w:r w:rsidRPr="0022007D">
        <w:rPr>
          <w:rFonts w:cs="Calibri"/>
          <w:sz w:val="22"/>
          <w:szCs w:val="22"/>
        </w:rPr>
        <w:t>QSFP</w:t>
      </w:r>
      <w:r w:rsidRPr="008C02D2">
        <w:rPr>
          <w:rFonts w:cs="Calibri"/>
          <w:sz w:val="22"/>
          <w:szCs w:val="22"/>
        </w:rPr>
        <w:tab/>
      </w:r>
      <w:r w:rsidRPr="008C02D2">
        <w:rPr>
          <w:rFonts w:cs="Calibri"/>
          <w:sz w:val="22"/>
          <w:szCs w:val="22"/>
        </w:rPr>
        <w:tab/>
      </w:r>
      <w:r w:rsidRPr="008C02D2">
        <w:rPr>
          <w:rFonts w:cs="Calibri"/>
          <w:sz w:val="22"/>
          <w:szCs w:val="22"/>
        </w:rPr>
        <w:tab/>
        <w:t>Quad Small form Factor Pluggable</w:t>
      </w:r>
    </w:p>
    <w:p w14:paraId="494029C2" w14:textId="77777777" w:rsidR="00B126F6" w:rsidRPr="008C02D2" w:rsidRDefault="00B126F6" w:rsidP="008C02D2">
      <w:pPr>
        <w:pStyle w:val="AnnexH1"/>
        <w:jc w:val="both"/>
        <w:rPr>
          <w:rFonts w:cs="Calibri"/>
          <w:sz w:val="22"/>
          <w:szCs w:val="22"/>
        </w:rPr>
      </w:pPr>
      <w:bookmarkStart w:id="123" w:name="_Toc51687858"/>
      <w:bookmarkStart w:id="124" w:name="_Toc55568543"/>
      <w:bookmarkStart w:id="125" w:name="_Toc57764342"/>
      <w:bookmarkStart w:id="126" w:name="_Toc137509316"/>
      <w:bookmarkEnd w:id="122"/>
      <w:r w:rsidRPr="008C02D2">
        <w:rPr>
          <w:rFonts w:cs="Calibri"/>
          <w:sz w:val="22"/>
          <w:szCs w:val="22"/>
        </w:rPr>
        <w:lastRenderedPageBreak/>
        <w:t>BIDDER SUBSTANTIATING EVIDENCE</w:t>
      </w:r>
      <w:bookmarkEnd w:id="123"/>
      <w:bookmarkEnd w:id="124"/>
      <w:bookmarkEnd w:id="125"/>
      <w:bookmarkEnd w:id="126"/>
    </w:p>
    <w:p w14:paraId="3D8ECBFF" w14:textId="5F53116E" w:rsidR="00B126F6" w:rsidRPr="008C02D2" w:rsidRDefault="00B126F6" w:rsidP="008D5C30">
      <w:pPr>
        <w:pStyle w:val="Heading1"/>
        <w:numPr>
          <w:ilvl w:val="0"/>
          <w:numId w:val="30"/>
        </w:numPr>
        <w:ind w:left="426" w:hanging="426"/>
        <w:jc w:val="both"/>
        <w:rPr>
          <w:rFonts w:cs="Calibri"/>
          <w:sz w:val="22"/>
          <w:szCs w:val="22"/>
        </w:rPr>
      </w:pPr>
      <w:bookmarkStart w:id="127" w:name="_Toc51626306"/>
      <w:bookmarkStart w:id="128" w:name="_Toc51687859"/>
      <w:bookmarkStart w:id="129" w:name="_Toc55568544"/>
      <w:bookmarkStart w:id="130" w:name="_Toc57764343"/>
      <w:bookmarkStart w:id="131" w:name="_Toc137509317"/>
      <w:r w:rsidRPr="008C02D2">
        <w:rPr>
          <w:rFonts w:cs="Calibri"/>
          <w:sz w:val="22"/>
          <w:szCs w:val="22"/>
        </w:rPr>
        <w:t>MANDATORY REQUIREMENT EVIDENCE</w:t>
      </w:r>
      <w:bookmarkStart w:id="132" w:name="_Toc51626308"/>
      <w:bookmarkEnd w:id="127"/>
      <w:bookmarkEnd w:id="128"/>
      <w:bookmarkEnd w:id="129"/>
      <w:bookmarkEnd w:id="130"/>
      <w:bookmarkEnd w:id="131"/>
    </w:p>
    <w:p w14:paraId="2A34CB48" w14:textId="50A7F890" w:rsidR="00B126F6" w:rsidRPr="008C02D2" w:rsidRDefault="00ED7693" w:rsidP="008C02D2">
      <w:pPr>
        <w:pStyle w:val="Heading2"/>
        <w:numPr>
          <w:ilvl w:val="0"/>
          <w:numId w:val="0"/>
        </w:numPr>
        <w:jc w:val="both"/>
        <w:rPr>
          <w:rFonts w:cs="Calibri"/>
          <w:b w:val="0"/>
          <w:sz w:val="22"/>
          <w:szCs w:val="22"/>
        </w:rPr>
      </w:pPr>
      <w:bookmarkStart w:id="133" w:name="_Toc137509318"/>
      <w:r w:rsidRPr="008C02D2">
        <w:rPr>
          <w:rStyle w:val="Strong"/>
          <w:rFonts w:cs="Calibri"/>
          <w:b/>
          <w:bCs/>
          <w:sz w:val="22"/>
          <w:szCs w:val="22"/>
        </w:rPr>
        <w:t>10.1</w:t>
      </w:r>
      <w:r w:rsidRPr="008C02D2">
        <w:rPr>
          <w:rStyle w:val="Strong"/>
          <w:rFonts w:cs="Calibri"/>
          <w:b/>
          <w:bCs/>
          <w:sz w:val="22"/>
          <w:szCs w:val="22"/>
        </w:rPr>
        <w:tab/>
      </w:r>
      <w:r w:rsidR="00B126F6" w:rsidRPr="008C02D2">
        <w:rPr>
          <w:rStyle w:val="Strong"/>
          <w:rFonts w:cs="Calibri"/>
          <w:b/>
          <w:bCs/>
          <w:sz w:val="22"/>
          <w:szCs w:val="22"/>
        </w:rPr>
        <w:t>BIDDER CERTIFICATION / AFFILIATION REQUIREMENTS</w:t>
      </w:r>
      <w:bookmarkEnd w:id="133"/>
    </w:p>
    <w:p w14:paraId="05175BCA" w14:textId="6DB607AF" w:rsidR="00EB2A22" w:rsidRPr="008C02D2" w:rsidRDefault="00ED7693" w:rsidP="008C02D2">
      <w:pPr>
        <w:jc w:val="both"/>
        <w:rPr>
          <w:rFonts w:cs="Calibri"/>
          <w:sz w:val="22"/>
          <w:szCs w:val="22"/>
        </w:rPr>
      </w:pPr>
      <w:r w:rsidRPr="008C02D2">
        <w:rPr>
          <w:rFonts w:cs="Calibri"/>
          <w:sz w:val="22"/>
          <w:szCs w:val="22"/>
        </w:rPr>
        <w:t>Attached a copy of a valid documentation (certificate or letter) from OSM/OEM indicating the bidder is a registered OSM/OEM partner to provide Network Switches.</w:t>
      </w:r>
    </w:p>
    <w:p w14:paraId="612AFE43" w14:textId="77777777" w:rsidR="00B126F6" w:rsidRPr="008C02D2" w:rsidRDefault="00B126F6" w:rsidP="008C02D2">
      <w:pPr>
        <w:pStyle w:val="Specification"/>
        <w:tabs>
          <w:tab w:val="num" w:pos="567"/>
        </w:tabs>
        <w:ind w:left="567"/>
        <w:jc w:val="both"/>
        <w:rPr>
          <w:rFonts w:cs="Calibri"/>
          <w:sz w:val="22"/>
          <w:szCs w:val="22"/>
        </w:rPr>
      </w:pPr>
    </w:p>
    <w:p w14:paraId="49694275" w14:textId="059D95DA" w:rsidR="00B126F6" w:rsidRPr="008C02D2" w:rsidRDefault="00B126F6" w:rsidP="008D5C30">
      <w:pPr>
        <w:pStyle w:val="Heading2"/>
        <w:numPr>
          <w:ilvl w:val="1"/>
          <w:numId w:val="30"/>
        </w:numPr>
        <w:ind w:left="284" w:hanging="284"/>
        <w:jc w:val="both"/>
        <w:rPr>
          <w:rFonts w:cs="Calibri"/>
          <w:sz w:val="22"/>
          <w:szCs w:val="22"/>
        </w:rPr>
      </w:pPr>
      <w:bookmarkStart w:id="134" w:name="_Toc51626309"/>
      <w:bookmarkStart w:id="135" w:name="_Toc51687862"/>
      <w:bookmarkStart w:id="136" w:name="_Toc55568546"/>
      <w:bookmarkStart w:id="137" w:name="_Toc57764345"/>
      <w:bookmarkStart w:id="138" w:name="_Toc137509319"/>
      <w:bookmarkEnd w:id="132"/>
      <w:r w:rsidRPr="008C02D2">
        <w:rPr>
          <w:rStyle w:val="Strong"/>
          <w:rFonts w:cs="Calibri"/>
          <w:b/>
          <w:bCs/>
          <w:sz w:val="22"/>
          <w:szCs w:val="22"/>
        </w:rPr>
        <w:t>BIDDER EXPERIENCE AND CAPABILITY REQUIREMENTS</w:t>
      </w:r>
      <w:bookmarkEnd w:id="134"/>
      <w:bookmarkEnd w:id="135"/>
      <w:bookmarkEnd w:id="136"/>
      <w:bookmarkEnd w:id="137"/>
      <w:bookmarkEnd w:id="138"/>
    </w:p>
    <w:p w14:paraId="66274E7B" w14:textId="77777777" w:rsidR="00B126F6" w:rsidRPr="008C02D2" w:rsidRDefault="00B126F6" w:rsidP="008C02D2">
      <w:pPr>
        <w:pStyle w:val="Specification"/>
        <w:ind w:firstLine="567"/>
        <w:jc w:val="both"/>
        <w:rPr>
          <w:rFonts w:cs="Calibri"/>
          <w:sz w:val="22"/>
          <w:szCs w:val="22"/>
        </w:rPr>
      </w:pPr>
      <w:r w:rsidRPr="008C02D2">
        <w:rPr>
          <w:rFonts w:cs="Calibri"/>
          <w:sz w:val="22"/>
          <w:szCs w:val="22"/>
        </w:rPr>
        <w:t>Complete table below, noting that:</w:t>
      </w:r>
    </w:p>
    <w:p w14:paraId="5FBE4840" w14:textId="0017F89A" w:rsidR="00ED7693" w:rsidRPr="008C02D2" w:rsidRDefault="00ED7693" w:rsidP="008D5C30">
      <w:pPr>
        <w:pStyle w:val="ListParagraph"/>
        <w:numPr>
          <w:ilvl w:val="1"/>
          <w:numId w:val="27"/>
        </w:numPr>
        <w:jc w:val="both"/>
        <w:rPr>
          <w:rFonts w:cs="Calibri"/>
          <w:sz w:val="22"/>
          <w:szCs w:val="22"/>
        </w:rPr>
      </w:pPr>
      <w:r w:rsidRPr="008C02D2">
        <w:rPr>
          <w:rFonts w:cs="Calibri"/>
          <w:sz w:val="22"/>
          <w:szCs w:val="22"/>
        </w:rPr>
        <w:t>The bidder must provide reference from a customer to whom the Supply</w:t>
      </w:r>
      <w:r w:rsidR="00972716" w:rsidRPr="008C02D2">
        <w:rPr>
          <w:rFonts w:cs="Calibri"/>
          <w:sz w:val="22"/>
          <w:szCs w:val="22"/>
        </w:rPr>
        <w:t>, Delivery</w:t>
      </w:r>
      <w:r w:rsidRPr="008C02D2">
        <w:rPr>
          <w:rFonts w:cs="Calibri"/>
          <w:sz w:val="22"/>
          <w:szCs w:val="22"/>
        </w:rPr>
        <w:t>, Installation and Configuration of Network Switches was provided.</w:t>
      </w:r>
    </w:p>
    <w:p w14:paraId="5577A55D" w14:textId="77777777" w:rsidR="00ED7693" w:rsidRPr="008C02D2" w:rsidRDefault="00ED7693" w:rsidP="008D5C30">
      <w:pPr>
        <w:pStyle w:val="ListParagraph"/>
        <w:numPr>
          <w:ilvl w:val="1"/>
          <w:numId w:val="27"/>
        </w:numPr>
        <w:jc w:val="both"/>
        <w:rPr>
          <w:rFonts w:cs="Calibri"/>
          <w:sz w:val="22"/>
          <w:szCs w:val="22"/>
        </w:rPr>
      </w:pPr>
      <w:r w:rsidRPr="008C02D2">
        <w:rPr>
          <w:rFonts w:cs="Calibri"/>
          <w:sz w:val="22"/>
          <w:szCs w:val="22"/>
        </w:rPr>
        <w:t>Project end-date must be current or not older than four (4) years from date this bid is advertised,</w:t>
      </w:r>
    </w:p>
    <w:p w14:paraId="6F78D3CE" w14:textId="77777777" w:rsidR="00B126F6" w:rsidRPr="008C02D2" w:rsidRDefault="00B126F6" w:rsidP="008D5C30">
      <w:pPr>
        <w:numPr>
          <w:ilvl w:val="1"/>
          <w:numId w:val="27"/>
        </w:numPr>
        <w:jc w:val="both"/>
        <w:rPr>
          <w:rFonts w:cs="Calibri"/>
          <w:sz w:val="22"/>
          <w:szCs w:val="22"/>
        </w:rPr>
      </w:pPr>
      <w:r w:rsidRPr="008C02D2">
        <w:rPr>
          <w:rFonts w:cs="Calibri"/>
          <w:sz w:val="22"/>
          <w:szCs w:val="22"/>
        </w:rPr>
        <w:t>Scope of work must be related.</w:t>
      </w:r>
    </w:p>
    <w:p w14:paraId="09627748" w14:textId="77777777" w:rsidR="00B126F6" w:rsidRPr="008C02D2" w:rsidRDefault="00B126F6" w:rsidP="008C02D2">
      <w:pPr>
        <w:ind w:left="567"/>
        <w:jc w:val="both"/>
        <w:rPr>
          <w:rFonts w:cs="Calibri"/>
          <w:sz w:val="22"/>
          <w:szCs w:val="22"/>
        </w:rPr>
      </w:pPr>
    </w:p>
    <w:p w14:paraId="2186B8EF" w14:textId="77777777" w:rsidR="00B126F6" w:rsidRPr="008C02D2" w:rsidRDefault="00B126F6" w:rsidP="008C02D2">
      <w:pPr>
        <w:jc w:val="both"/>
        <w:rPr>
          <w:rFonts w:cs="Calibri"/>
          <w:sz w:val="22"/>
          <w:szCs w:val="22"/>
        </w:rPr>
      </w:pPr>
      <w:r w:rsidRPr="008C02D2">
        <w:rPr>
          <w:rFonts w:cs="Calibri"/>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ED7693" w:rsidRPr="008C02D2" w14:paraId="1D4EEB6B" w14:textId="77777777" w:rsidTr="008357B7">
        <w:tc>
          <w:tcPr>
            <w:tcW w:w="324" w:type="pct"/>
            <w:shd w:val="clear" w:color="auto" w:fill="DBE5F1" w:themeFill="accent1" w:themeFillTint="33"/>
          </w:tcPr>
          <w:p w14:paraId="35DDEF64" w14:textId="77777777" w:rsidR="00ED7693" w:rsidRPr="008C02D2" w:rsidRDefault="00ED7693" w:rsidP="008C02D2">
            <w:pPr>
              <w:jc w:val="both"/>
              <w:rPr>
                <w:rFonts w:cs="Calibri"/>
                <w:b/>
                <w:bCs/>
                <w:sz w:val="22"/>
                <w:szCs w:val="22"/>
                <w:lang w:val="en-US"/>
              </w:rPr>
            </w:pPr>
            <w:r w:rsidRPr="008C02D2">
              <w:rPr>
                <w:rFonts w:cs="Calibri"/>
                <w:b/>
                <w:bCs/>
                <w:sz w:val="22"/>
                <w:szCs w:val="22"/>
                <w:lang w:val="en-US"/>
              </w:rPr>
              <w:t>No</w:t>
            </w:r>
          </w:p>
        </w:tc>
        <w:tc>
          <w:tcPr>
            <w:tcW w:w="1067" w:type="pct"/>
            <w:shd w:val="clear" w:color="auto" w:fill="DBE5F1" w:themeFill="accent1" w:themeFillTint="33"/>
          </w:tcPr>
          <w:p w14:paraId="1E3591F1" w14:textId="77777777" w:rsidR="00ED7693" w:rsidRPr="008C02D2" w:rsidRDefault="00ED7693" w:rsidP="008C02D2">
            <w:pPr>
              <w:jc w:val="both"/>
              <w:rPr>
                <w:rFonts w:cs="Calibri"/>
                <w:b/>
                <w:bCs/>
                <w:sz w:val="22"/>
                <w:szCs w:val="22"/>
                <w:lang w:val="en-US"/>
              </w:rPr>
            </w:pPr>
            <w:r w:rsidRPr="008C02D2">
              <w:rPr>
                <w:rFonts w:cs="Calibri"/>
                <w:b/>
                <w:bCs/>
                <w:sz w:val="22"/>
                <w:szCs w:val="22"/>
                <w:lang w:val="en-US"/>
              </w:rPr>
              <w:t>Company name</w:t>
            </w:r>
          </w:p>
        </w:tc>
        <w:tc>
          <w:tcPr>
            <w:tcW w:w="1255" w:type="pct"/>
            <w:shd w:val="clear" w:color="auto" w:fill="DBE5F1" w:themeFill="accent1" w:themeFillTint="33"/>
          </w:tcPr>
          <w:p w14:paraId="082C9063" w14:textId="77777777" w:rsidR="00ED7693" w:rsidRPr="008C02D2" w:rsidRDefault="00ED7693" w:rsidP="008C02D2">
            <w:pPr>
              <w:jc w:val="both"/>
              <w:rPr>
                <w:rFonts w:cs="Calibri"/>
                <w:b/>
                <w:bCs/>
                <w:sz w:val="22"/>
                <w:szCs w:val="22"/>
                <w:lang w:val="en-US"/>
              </w:rPr>
            </w:pPr>
            <w:r w:rsidRPr="008C02D2">
              <w:rPr>
                <w:rFonts w:cs="Calibri"/>
                <w:b/>
                <w:bCs/>
                <w:sz w:val="22"/>
                <w:szCs w:val="22"/>
                <w:lang w:val="en-US"/>
              </w:rPr>
              <w:t>Reference Person Name, Tel and/or email</w:t>
            </w:r>
          </w:p>
        </w:tc>
        <w:tc>
          <w:tcPr>
            <w:tcW w:w="1174" w:type="pct"/>
            <w:shd w:val="clear" w:color="auto" w:fill="DBE5F1" w:themeFill="accent1" w:themeFillTint="33"/>
          </w:tcPr>
          <w:p w14:paraId="30ABE488" w14:textId="77777777" w:rsidR="00ED7693" w:rsidRPr="008C02D2" w:rsidRDefault="00ED7693" w:rsidP="008C02D2">
            <w:pPr>
              <w:jc w:val="both"/>
              <w:rPr>
                <w:rFonts w:cs="Calibri"/>
                <w:sz w:val="22"/>
                <w:szCs w:val="22"/>
                <w:lang w:val="en-US"/>
              </w:rPr>
            </w:pPr>
            <w:r w:rsidRPr="008C02D2">
              <w:rPr>
                <w:rFonts w:cs="Calibri"/>
                <w:b/>
                <w:bCs/>
                <w:sz w:val="22"/>
                <w:szCs w:val="22"/>
                <w:lang w:val="en-US"/>
              </w:rPr>
              <w:t>Project Scope of work</w:t>
            </w:r>
            <w:r w:rsidRPr="008C02D2">
              <w:rPr>
                <w:rFonts w:cs="Calibri"/>
                <w:sz w:val="22"/>
                <w:szCs w:val="22"/>
                <w:lang w:val="en-US"/>
              </w:rPr>
              <w:t xml:space="preserve"> </w:t>
            </w:r>
          </w:p>
        </w:tc>
        <w:tc>
          <w:tcPr>
            <w:tcW w:w="1180" w:type="pct"/>
            <w:shd w:val="clear" w:color="auto" w:fill="DBE5F1" w:themeFill="accent1" w:themeFillTint="33"/>
          </w:tcPr>
          <w:p w14:paraId="4D6B0295" w14:textId="77777777" w:rsidR="00ED7693" w:rsidRPr="008C02D2" w:rsidRDefault="00ED7693" w:rsidP="008C02D2">
            <w:pPr>
              <w:jc w:val="both"/>
              <w:rPr>
                <w:rFonts w:cs="Calibri"/>
                <w:b/>
                <w:bCs/>
                <w:sz w:val="22"/>
                <w:szCs w:val="22"/>
                <w:lang w:val="en-US"/>
              </w:rPr>
            </w:pPr>
            <w:r w:rsidRPr="008C02D2">
              <w:rPr>
                <w:rFonts w:cs="Calibri"/>
                <w:b/>
                <w:bCs/>
                <w:sz w:val="22"/>
                <w:szCs w:val="22"/>
                <w:lang w:val="en-US"/>
              </w:rPr>
              <w:t>Project Start and End-date</w:t>
            </w:r>
          </w:p>
        </w:tc>
      </w:tr>
      <w:tr w:rsidR="00ED7693" w:rsidRPr="008C02D2" w14:paraId="7ADE0587" w14:textId="77777777" w:rsidTr="008357B7">
        <w:tc>
          <w:tcPr>
            <w:tcW w:w="324" w:type="pct"/>
          </w:tcPr>
          <w:p w14:paraId="77AA20D0" w14:textId="77777777" w:rsidR="00ED7693" w:rsidRPr="008C02D2" w:rsidRDefault="00ED7693" w:rsidP="008C02D2">
            <w:pPr>
              <w:jc w:val="both"/>
              <w:rPr>
                <w:rFonts w:cs="Calibri"/>
                <w:sz w:val="22"/>
                <w:szCs w:val="22"/>
                <w:lang w:val="en-US"/>
              </w:rPr>
            </w:pPr>
            <w:r w:rsidRPr="008C02D2">
              <w:rPr>
                <w:rFonts w:cs="Calibri"/>
                <w:sz w:val="22"/>
                <w:szCs w:val="22"/>
                <w:lang w:val="en-US"/>
              </w:rPr>
              <w:t>1</w:t>
            </w:r>
          </w:p>
        </w:tc>
        <w:tc>
          <w:tcPr>
            <w:tcW w:w="1067" w:type="pct"/>
          </w:tcPr>
          <w:p w14:paraId="54B9CD90" w14:textId="77777777" w:rsidR="00ED7693" w:rsidRPr="008C02D2" w:rsidRDefault="00ED7693" w:rsidP="008C02D2">
            <w:pPr>
              <w:jc w:val="both"/>
              <w:rPr>
                <w:rFonts w:cs="Calibri"/>
                <w:color w:val="FF0000"/>
                <w:sz w:val="22"/>
                <w:szCs w:val="22"/>
                <w:lang w:val="en-US"/>
              </w:rPr>
            </w:pPr>
            <w:r w:rsidRPr="008C02D2">
              <w:rPr>
                <w:rFonts w:cs="Calibri"/>
                <w:color w:val="FF0000"/>
                <w:sz w:val="22"/>
                <w:szCs w:val="22"/>
                <w:lang w:val="en-US"/>
              </w:rPr>
              <w:t>&lt;Company name&gt;</w:t>
            </w:r>
          </w:p>
        </w:tc>
        <w:tc>
          <w:tcPr>
            <w:tcW w:w="1255" w:type="pct"/>
          </w:tcPr>
          <w:p w14:paraId="770FECD8" w14:textId="77777777" w:rsidR="00ED7693" w:rsidRPr="008C02D2" w:rsidRDefault="00ED7693" w:rsidP="008C02D2">
            <w:pPr>
              <w:jc w:val="both"/>
              <w:rPr>
                <w:rFonts w:cs="Calibri"/>
                <w:color w:val="FF0000"/>
                <w:sz w:val="22"/>
                <w:szCs w:val="22"/>
                <w:lang w:val="en-US"/>
              </w:rPr>
            </w:pPr>
            <w:r w:rsidRPr="008C02D2">
              <w:rPr>
                <w:rFonts w:cs="Calibri"/>
                <w:color w:val="FF0000"/>
                <w:sz w:val="22"/>
                <w:szCs w:val="22"/>
                <w:lang w:val="en-US"/>
              </w:rPr>
              <w:t>&lt;Person Name&gt;</w:t>
            </w:r>
          </w:p>
          <w:p w14:paraId="38FE0B03" w14:textId="77777777" w:rsidR="00ED7693" w:rsidRPr="008C02D2" w:rsidRDefault="00ED7693" w:rsidP="008C02D2">
            <w:pPr>
              <w:jc w:val="both"/>
              <w:rPr>
                <w:rFonts w:cs="Calibri"/>
                <w:color w:val="FF0000"/>
                <w:sz w:val="22"/>
                <w:szCs w:val="22"/>
                <w:lang w:val="en-US"/>
              </w:rPr>
            </w:pPr>
            <w:r w:rsidRPr="008C02D2">
              <w:rPr>
                <w:rFonts w:cs="Calibri"/>
                <w:color w:val="FF0000"/>
                <w:sz w:val="22"/>
                <w:szCs w:val="22"/>
                <w:lang w:val="en-US"/>
              </w:rPr>
              <w:t>&lt;Tel&gt;</w:t>
            </w:r>
          </w:p>
          <w:p w14:paraId="04F94557" w14:textId="77777777" w:rsidR="00ED7693" w:rsidRPr="008C02D2" w:rsidRDefault="00ED7693" w:rsidP="008C02D2">
            <w:pPr>
              <w:jc w:val="both"/>
              <w:rPr>
                <w:rFonts w:cs="Calibri"/>
                <w:color w:val="FF0000"/>
                <w:sz w:val="22"/>
                <w:szCs w:val="22"/>
                <w:lang w:val="en-US"/>
              </w:rPr>
            </w:pPr>
            <w:r w:rsidRPr="008C02D2">
              <w:rPr>
                <w:rFonts w:cs="Calibri"/>
                <w:color w:val="FF0000"/>
                <w:sz w:val="22"/>
                <w:szCs w:val="22"/>
                <w:lang w:val="en-US"/>
              </w:rPr>
              <w:t>&lt;email&gt;</w:t>
            </w:r>
          </w:p>
        </w:tc>
        <w:tc>
          <w:tcPr>
            <w:tcW w:w="1174" w:type="pct"/>
          </w:tcPr>
          <w:p w14:paraId="69E5C683" w14:textId="7B9760DC" w:rsidR="00ED7693" w:rsidRPr="008C02D2" w:rsidRDefault="00ED7693" w:rsidP="008C02D2">
            <w:pPr>
              <w:jc w:val="both"/>
              <w:rPr>
                <w:rFonts w:cs="Calibri"/>
                <w:color w:val="FF0000"/>
                <w:sz w:val="22"/>
                <w:szCs w:val="22"/>
                <w:lang w:val="en-US"/>
              </w:rPr>
            </w:pPr>
            <w:r w:rsidRPr="008C02D2">
              <w:rPr>
                <w:rFonts w:cs="Calibri"/>
                <w:color w:val="FF0000"/>
                <w:sz w:val="22"/>
                <w:szCs w:val="22"/>
                <w:lang w:val="en-US"/>
              </w:rPr>
              <w:t>&lt;</w:t>
            </w:r>
            <w:r w:rsidRPr="008C02D2">
              <w:rPr>
                <w:rFonts w:cs="Calibri"/>
                <w:color w:val="FF0000"/>
                <w:sz w:val="22"/>
                <w:szCs w:val="22"/>
              </w:rPr>
              <w:t xml:space="preserve"> Provide details of the project scope from customer to whom the supply,</w:t>
            </w:r>
            <w:r w:rsidR="00972716" w:rsidRPr="008C02D2">
              <w:rPr>
                <w:rFonts w:cs="Calibri"/>
                <w:color w:val="FF0000"/>
                <w:sz w:val="22"/>
                <w:szCs w:val="22"/>
              </w:rPr>
              <w:t xml:space="preserve"> delivery,</w:t>
            </w:r>
            <w:r w:rsidRPr="008C02D2">
              <w:rPr>
                <w:rFonts w:cs="Calibri"/>
                <w:color w:val="FF0000"/>
                <w:sz w:val="22"/>
                <w:szCs w:val="22"/>
              </w:rPr>
              <w:t xml:space="preserve"> installation &amp; configuration of Network Switches was provided.</w:t>
            </w:r>
          </w:p>
        </w:tc>
        <w:tc>
          <w:tcPr>
            <w:tcW w:w="1180" w:type="pct"/>
          </w:tcPr>
          <w:p w14:paraId="2EFD7A5D" w14:textId="77777777" w:rsidR="00ED7693" w:rsidRPr="008C02D2" w:rsidRDefault="00ED7693" w:rsidP="008C02D2">
            <w:pPr>
              <w:jc w:val="both"/>
              <w:rPr>
                <w:rFonts w:cs="Calibri"/>
                <w:color w:val="FF0000"/>
                <w:sz w:val="22"/>
                <w:szCs w:val="22"/>
                <w:lang w:val="en-US"/>
              </w:rPr>
            </w:pPr>
            <w:r w:rsidRPr="008C02D2">
              <w:rPr>
                <w:rFonts w:cs="Calibri"/>
                <w:color w:val="FF0000"/>
                <w:sz w:val="22"/>
                <w:szCs w:val="22"/>
                <w:lang w:val="en-US"/>
              </w:rPr>
              <w:t>Start Date:</w:t>
            </w:r>
          </w:p>
          <w:p w14:paraId="41A1496E" w14:textId="77777777" w:rsidR="00ED7693" w:rsidRDefault="00ED7693" w:rsidP="008C02D2">
            <w:pPr>
              <w:jc w:val="both"/>
              <w:rPr>
                <w:rFonts w:cs="Calibri"/>
                <w:color w:val="FF0000"/>
                <w:sz w:val="22"/>
                <w:szCs w:val="22"/>
                <w:lang w:val="en-US"/>
              </w:rPr>
            </w:pPr>
            <w:r w:rsidRPr="008C02D2">
              <w:rPr>
                <w:rFonts w:cs="Calibri"/>
                <w:color w:val="FF0000"/>
                <w:sz w:val="22"/>
                <w:szCs w:val="22"/>
                <w:lang w:val="en-US"/>
              </w:rPr>
              <w:t>End Date:</w:t>
            </w:r>
          </w:p>
          <w:p w14:paraId="22A1004C" w14:textId="77777777" w:rsidR="003211B9" w:rsidRDefault="003211B9" w:rsidP="008C02D2">
            <w:pPr>
              <w:jc w:val="both"/>
              <w:rPr>
                <w:rFonts w:cs="Calibri"/>
                <w:color w:val="FF0000"/>
                <w:sz w:val="22"/>
                <w:szCs w:val="22"/>
                <w:lang w:val="en-US"/>
              </w:rPr>
            </w:pPr>
          </w:p>
          <w:p w14:paraId="171E9093" w14:textId="77777777" w:rsidR="003211B9" w:rsidRDefault="003211B9" w:rsidP="008C02D2">
            <w:pPr>
              <w:jc w:val="both"/>
              <w:rPr>
                <w:rFonts w:cs="Calibri"/>
                <w:color w:val="FF0000"/>
                <w:sz w:val="22"/>
                <w:szCs w:val="22"/>
                <w:lang w:val="en-US"/>
              </w:rPr>
            </w:pPr>
          </w:p>
          <w:p w14:paraId="49AAFDE3" w14:textId="77777777" w:rsidR="003211B9" w:rsidRDefault="003211B9" w:rsidP="008C02D2">
            <w:pPr>
              <w:jc w:val="both"/>
              <w:rPr>
                <w:rFonts w:cs="Calibri"/>
                <w:color w:val="FF0000"/>
                <w:sz w:val="22"/>
                <w:szCs w:val="22"/>
                <w:lang w:val="en-US"/>
              </w:rPr>
            </w:pPr>
          </w:p>
          <w:p w14:paraId="481F815E" w14:textId="77777777" w:rsidR="003211B9" w:rsidRDefault="003211B9" w:rsidP="008C02D2">
            <w:pPr>
              <w:jc w:val="both"/>
              <w:rPr>
                <w:rFonts w:cs="Calibri"/>
                <w:color w:val="FF0000"/>
                <w:sz w:val="22"/>
                <w:szCs w:val="22"/>
                <w:lang w:val="en-US"/>
              </w:rPr>
            </w:pPr>
          </w:p>
          <w:p w14:paraId="17464260" w14:textId="77777777" w:rsidR="003211B9" w:rsidRDefault="003211B9" w:rsidP="008C02D2">
            <w:pPr>
              <w:jc w:val="both"/>
              <w:rPr>
                <w:rFonts w:cs="Calibri"/>
                <w:color w:val="FF0000"/>
                <w:sz w:val="22"/>
                <w:szCs w:val="22"/>
                <w:lang w:val="en-US"/>
              </w:rPr>
            </w:pPr>
          </w:p>
          <w:p w14:paraId="5E410589" w14:textId="77777777" w:rsidR="003211B9" w:rsidRDefault="003211B9" w:rsidP="008C02D2">
            <w:pPr>
              <w:jc w:val="both"/>
              <w:rPr>
                <w:rFonts w:cs="Calibri"/>
                <w:color w:val="FF0000"/>
                <w:sz w:val="22"/>
                <w:szCs w:val="22"/>
                <w:lang w:val="en-US"/>
              </w:rPr>
            </w:pPr>
          </w:p>
          <w:p w14:paraId="2984C408" w14:textId="77777777" w:rsidR="003211B9" w:rsidRDefault="003211B9" w:rsidP="008C02D2">
            <w:pPr>
              <w:jc w:val="both"/>
              <w:rPr>
                <w:rFonts w:cs="Calibri"/>
                <w:color w:val="FF0000"/>
                <w:sz w:val="22"/>
                <w:szCs w:val="22"/>
                <w:lang w:val="en-US"/>
              </w:rPr>
            </w:pPr>
          </w:p>
          <w:p w14:paraId="5DD2BE82" w14:textId="77777777" w:rsidR="003211B9" w:rsidRDefault="003211B9" w:rsidP="008C02D2">
            <w:pPr>
              <w:jc w:val="both"/>
              <w:rPr>
                <w:rFonts w:cs="Calibri"/>
                <w:color w:val="FF0000"/>
                <w:sz w:val="22"/>
                <w:szCs w:val="22"/>
                <w:lang w:val="en-US"/>
              </w:rPr>
            </w:pPr>
          </w:p>
          <w:p w14:paraId="4615223E" w14:textId="77777777" w:rsidR="003211B9" w:rsidRDefault="003211B9" w:rsidP="008C02D2">
            <w:pPr>
              <w:jc w:val="both"/>
              <w:rPr>
                <w:rFonts w:cs="Calibri"/>
                <w:color w:val="FF0000"/>
                <w:sz w:val="22"/>
                <w:szCs w:val="22"/>
                <w:lang w:val="en-US"/>
              </w:rPr>
            </w:pPr>
          </w:p>
          <w:p w14:paraId="3B37FB8F" w14:textId="77777777" w:rsidR="003211B9" w:rsidRDefault="003211B9" w:rsidP="008C02D2">
            <w:pPr>
              <w:jc w:val="both"/>
              <w:rPr>
                <w:rFonts w:cs="Calibri"/>
                <w:color w:val="FF0000"/>
                <w:sz w:val="22"/>
                <w:szCs w:val="22"/>
                <w:lang w:val="en-US"/>
              </w:rPr>
            </w:pPr>
          </w:p>
          <w:p w14:paraId="26072E13" w14:textId="77777777" w:rsidR="003211B9" w:rsidRDefault="003211B9" w:rsidP="008C02D2">
            <w:pPr>
              <w:jc w:val="both"/>
              <w:rPr>
                <w:rFonts w:cs="Calibri"/>
                <w:color w:val="FF0000"/>
                <w:sz w:val="22"/>
                <w:szCs w:val="22"/>
                <w:lang w:val="en-US"/>
              </w:rPr>
            </w:pPr>
          </w:p>
          <w:p w14:paraId="3A36487F" w14:textId="77777777" w:rsidR="003211B9" w:rsidRDefault="003211B9" w:rsidP="008C02D2">
            <w:pPr>
              <w:jc w:val="both"/>
              <w:rPr>
                <w:rFonts w:cs="Calibri"/>
                <w:color w:val="FF0000"/>
                <w:sz w:val="22"/>
                <w:szCs w:val="22"/>
                <w:lang w:val="en-US"/>
              </w:rPr>
            </w:pPr>
          </w:p>
          <w:p w14:paraId="2F1C22B4" w14:textId="77777777" w:rsidR="003211B9" w:rsidRDefault="003211B9" w:rsidP="008C02D2">
            <w:pPr>
              <w:jc w:val="both"/>
              <w:rPr>
                <w:rFonts w:cs="Calibri"/>
                <w:color w:val="FF0000"/>
                <w:sz w:val="22"/>
                <w:szCs w:val="22"/>
                <w:lang w:val="en-US"/>
              </w:rPr>
            </w:pPr>
          </w:p>
          <w:p w14:paraId="7FCB5C3A" w14:textId="77777777" w:rsidR="003211B9" w:rsidRDefault="003211B9" w:rsidP="008C02D2">
            <w:pPr>
              <w:jc w:val="both"/>
              <w:rPr>
                <w:rFonts w:cs="Calibri"/>
                <w:color w:val="FF0000"/>
                <w:sz w:val="22"/>
                <w:szCs w:val="22"/>
                <w:lang w:val="en-US"/>
              </w:rPr>
            </w:pPr>
          </w:p>
          <w:p w14:paraId="4609ECDE" w14:textId="77777777" w:rsidR="003211B9" w:rsidRDefault="003211B9" w:rsidP="008C02D2">
            <w:pPr>
              <w:jc w:val="both"/>
              <w:rPr>
                <w:rFonts w:cs="Calibri"/>
                <w:color w:val="FF0000"/>
                <w:sz w:val="22"/>
                <w:szCs w:val="22"/>
                <w:lang w:val="en-US"/>
              </w:rPr>
            </w:pPr>
          </w:p>
          <w:p w14:paraId="3A68C76B" w14:textId="77777777" w:rsidR="003211B9" w:rsidRDefault="003211B9" w:rsidP="008C02D2">
            <w:pPr>
              <w:jc w:val="both"/>
              <w:rPr>
                <w:rFonts w:cs="Calibri"/>
                <w:color w:val="FF0000"/>
                <w:sz w:val="22"/>
                <w:szCs w:val="22"/>
                <w:lang w:val="en-US"/>
              </w:rPr>
            </w:pPr>
          </w:p>
          <w:p w14:paraId="4D4C1568" w14:textId="6A66CD34" w:rsidR="003211B9" w:rsidRPr="008C02D2" w:rsidRDefault="003211B9" w:rsidP="008C02D2">
            <w:pPr>
              <w:jc w:val="both"/>
              <w:rPr>
                <w:rFonts w:cs="Calibri"/>
                <w:color w:val="FF0000"/>
                <w:sz w:val="22"/>
                <w:szCs w:val="22"/>
                <w:lang w:val="en-US"/>
              </w:rPr>
            </w:pPr>
          </w:p>
        </w:tc>
      </w:tr>
    </w:tbl>
    <w:p w14:paraId="52FEC28B" w14:textId="68439BBF" w:rsidR="00D26FE2" w:rsidRDefault="00D26FE2" w:rsidP="008C02D2">
      <w:pPr>
        <w:pStyle w:val="Heading2"/>
        <w:numPr>
          <w:ilvl w:val="0"/>
          <w:numId w:val="0"/>
        </w:numPr>
        <w:ind w:left="420"/>
        <w:jc w:val="both"/>
        <w:rPr>
          <w:rStyle w:val="Strong"/>
          <w:rFonts w:cs="Calibri"/>
          <w:b/>
          <w:bCs/>
          <w:sz w:val="22"/>
          <w:szCs w:val="22"/>
        </w:rPr>
      </w:pPr>
    </w:p>
    <w:p w14:paraId="04BAD68A" w14:textId="0EC5320B" w:rsidR="003211B9" w:rsidRDefault="003211B9" w:rsidP="003211B9"/>
    <w:p w14:paraId="3E1D9588" w14:textId="3F09D5D5" w:rsidR="003211B9" w:rsidRDefault="003211B9" w:rsidP="003211B9"/>
    <w:p w14:paraId="775D1368" w14:textId="5532F7AB" w:rsidR="003211B9" w:rsidRDefault="003211B9" w:rsidP="003211B9"/>
    <w:p w14:paraId="1F544AB1" w14:textId="27674F49" w:rsidR="003211B9" w:rsidRDefault="003211B9" w:rsidP="003211B9"/>
    <w:p w14:paraId="41595E6A" w14:textId="77777777" w:rsidR="003211B9" w:rsidRPr="003211B9" w:rsidRDefault="003211B9" w:rsidP="003211B9"/>
    <w:p w14:paraId="127A3347" w14:textId="4479051F" w:rsidR="00DB094F" w:rsidRPr="008C02D2" w:rsidRDefault="00DB094F" w:rsidP="008D5C30">
      <w:pPr>
        <w:pStyle w:val="Heading2"/>
        <w:numPr>
          <w:ilvl w:val="1"/>
          <w:numId w:val="30"/>
        </w:numPr>
        <w:ind w:left="284" w:hanging="284"/>
        <w:jc w:val="both"/>
        <w:rPr>
          <w:rStyle w:val="Strong"/>
          <w:rFonts w:cs="Calibri"/>
          <w:b/>
          <w:bCs/>
          <w:sz w:val="22"/>
          <w:szCs w:val="22"/>
        </w:rPr>
      </w:pPr>
      <w:bookmarkStart w:id="139" w:name="_Toc137509320"/>
      <w:r w:rsidRPr="008C02D2">
        <w:rPr>
          <w:rStyle w:val="Strong"/>
          <w:rFonts w:cs="Calibri"/>
          <w:b/>
          <w:bCs/>
          <w:sz w:val="22"/>
          <w:szCs w:val="22"/>
        </w:rPr>
        <w:lastRenderedPageBreak/>
        <w:t xml:space="preserve">PRODUCT </w:t>
      </w:r>
      <w:r w:rsidRPr="008C02D2">
        <w:rPr>
          <w:rStyle w:val="Strong"/>
          <w:rFonts w:cs="Calibri"/>
          <w:bCs/>
          <w:sz w:val="22"/>
          <w:szCs w:val="22"/>
        </w:rPr>
        <w:t>/</w:t>
      </w:r>
      <w:r w:rsidRPr="008C02D2">
        <w:rPr>
          <w:rStyle w:val="Strong"/>
          <w:rFonts w:cs="Calibri"/>
          <w:b/>
          <w:bCs/>
          <w:sz w:val="22"/>
          <w:szCs w:val="22"/>
        </w:rPr>
        <w:t xml:space="preserve"> SERVICE FUNCTIONAL REQUIREMENT</w:t>
      </w:r>
      <w:bookmarkEnd w:id="139"/>
    </w:p>
    <w:p w14:paraId="3029F25F" w14:textId="6C56443A" w:rsidR="00ED7693" w:rsidRPr="008C02D2" w:rsidRDefault="00ED7693" w:rsidP="008C02D2">
      <w:pPr>
        <w:jc w:val="both"/>
        <w:rPr>
          <w:rFonts w:cs="Calibri"/>
          <w:sz w:val="22"/>
          <w:szCs w:val="22"/>
        </w:rPr>
      </w:pPr>
      <w:r w:rsidRPr="008C02D2">
        <w:rPr>
          <w:rFonts w:cs="Calibri"/>
          <w:sz w:val="22"/>
          <w:szCs w:val="22"/>
        </w:rPr>
        <w:t>The bidder must confirm that they comply with the Product / Service Requirements by completing Annex C: Addendum</w:t>
      </w:r>
      <w:r w:rsidR="00A015A1" w:rsidRPr="008C02D2">
        <w:rPr>
          <w:rFonts w:cs="Calibri"/>
          <w:sz w:val="22"/>
          <w:szCs w:val="22"/>
        </w:rPr>
        <w:t xml:space="preserve"> 1</w:t>
      </w:r>
    </w:p>
    <w:p w14:paraId="6C56BF65" w14:textId="2FDFA45B" w:rsidR="00477AD2" w:rsidRDefault="00477AD2" w:rsidP="008C02D2">
      <w:pPr>
        <w:pStyle w:val="Specification"/>
        <w:tabs>
          <w:tab w:val="left" w:pos="720"/>
        </w:tabs>
        <w:ind w:left="567"/>
        <w:jc w:val="both"/>
        <w:rPr>
          <w:rFonts w:cs="Calibri"/>
          <w:sz w:val="22"/>
          <w:szCs w:val="22"/>
        </w:rPr>
      </w:pPr>
    </w:p>
    <w:p w14:paraId="7421331D" w14:textId="77777777" w:rsidR="00016048" w:rsidRPr="0022007D" w:rsidRDefault="00016048" w:rsidP="00016048">
      <w:pPr>
        <w:spacing w:after="120"/>
        <w:jc w:val="both"/>
        <w:rPr>
          <w:rFonts w:cs="Calibri"/>
          <w:b/>
          <w:bCs/>
          <w:color w:val="FF0000"/>
          <w:szCs w:val="24"/>
        </w:rPr>
      </w:pPr>
      <w:r w:rsidRPr="0022007D">
        <w:rPr>
          <w:rFonts w:cs="Calibri"/>
          <w:b/>
          <w:bCs/>
          <w:color w:val="FF0000"/>
          <w:szCs w:val="24"/>
        </w:rPr>
        <w:t>NOTE: Failing to comply with all the aspect of this section will result in disqualification.</w:t>
      </w:r>
    </w:p>
    <w:p w14:paraId="38B2D433" w14:textId="77777777" w:rsidR="00016048" w:rsidRPr="0022007D" w:rsidRDefault="00016048" w:rsidP="00016048">
      <w:pPr>
        <w:spacing w:after="120"/>
        <w:jc w:val="both"/>
        <w:rPr>
          <w:rFonts w:cs="Calibri"/>
          <w:b/>
          <w:bCs/>
          <w:color w:val="FF0000"/>
          <w:szCs w:val="24"/>
        </w:rPr>
      </w:pPr>
      <w:r w:rsidRPr="0022007D">
        <w:rPr>
          <w:rFonts w:cs="Calibri"/>
          <w:b/>
          <w:bCs/>
          <w:color w:val="FF0000"/>
          <w:szCs w:val="24"/>
        </w:rPr>
        <w:t>Yes = Comply</w:t>
      </w:r>
    </w:p>
    <w:p w14:paraId="3F837B53" w14:textId="23BD0671" w:rsidR="00016048" w:rsidRPr="0022007D" w:rsidRDefault="00016048" w:rsidP="00016048">
      <w:pPr>
        <w:spacing w:after="120"/>
        <w:jc w:val="both"/>
        <w:rPr>
          <w:rFonts w:cs="Calibri"/>
          <w:b/>
          <w:bCs/>
          <w:color w:val="FF0000"/>
          <w:szCs w:val="24"/>
        </w:rPr>
      </w:pPr>
      <w:r w:rsidRPr="0022007D">
        <w:rPr>
          <w:rFonts w:cs="Calibri"/>
          <w:b/>
          <w:bCs/>
          <w:color w:val="FF0000"/>
          <w:szCs w:val="24"/>
        </w:rPr>
        <w:t xml:space="preserve">No </w:t>
      </w:r>
      <w:r w:rsidR="003211B9" w:rsidRPr="0022007D">
        <w:rPr>
          <w:rFonts w:cs="Calibri"/>
          <w:b/>
          <w:bCs/>
          <w:color w:val="FF0000"/>
          <w:szCs w:val="24"/>
        </w:rPr>
        <w:t xml:space="preserve">= </w:t>
      </w:r>
      <w:r w:rsidR="003211B9">
        <w:rPr>
          <w:rFonts w:cs="Calibri"/>
          <w:b/>
          <w:bCs/>
          <w:color w:val="FF0000"/>
          <w:szCs w:val="24"/>
        </w:rPr>
        <w:t>N</w:t>
      </w:r>
      <w:r w:rsidR="003211B9" w:rsidRPr="0022007D">
        <w:rPr>
          <w:rFonts w:cs="Calibri"/>
          <w:b/>
          <w:bCs/>
          <w:color w:val="FF0000"/>
          <w:szCs w:val="24"/>
        </w:rPr>
        <w:t>ot</w:t>
      </w:r>
      <w:r w:rsidRPr="0022007D">
        <w:rPr>
          <w:rFonts w:cs="Calibri"/>
          <w:b/>
          <w:bCs/>
          <w:color w:val="FF0000"/>
          <w:szCs w:val="24"/>
        </w:rPr>
        <w:t xml:space="preserve"> comply (Thus, disqualified)</w:t>
      </w:r>
    </w:p>
    <w:p w14:paraId="321EEDFA" w14:textId="77777777" w:rsidR="00016048" w:rsidRPr="00C9169E" w:rsidRDefault="00016048" w:rsidP="00C9169E">
      <w:pPr>
        <w:pStyle w:val="Heading2"/>
        <w:numPr>
          <w:ilvl w:val="1"/>
          <w:numId w:val="30"/>
        </w:numPr>
        <w:ind w:left="284" w:hanging="284"/>
        <w:jc w:val="both"/>
        <w:rPr>
          <w:rStyle w:val="Strong"/>
          <w:rFonts w:cs="Calibri"/>
          <w:b/>
          <w:sz w:val="22"/>
          <w:szCs w:val="22"/>
        </w:rPr>
      </w:pPr>
      <w:bookmarkStart w:id="140" w:name="_Toc131351973"/>
      <w:bookmarkStart w:id="141" w:name="_Toc127847398"/>
      <w:bookmarkStart w:id="142" w:name="_Toc126513538"/>
      <w:bookmarkStart w:id="143" w:name="_Toc137509321"/>
      <w:r w:rsidRPr="00C9169E">
        <w:rPr>
          <w:rStyle w:val="Strong"/>
          <w:rFonts w:cs="Calibri"/>
          <w:b/>
          <w:sz w:val="22"/>
          <w:szCs w:val="22"/>
        </w:rPr>
        <w:t>PREFERENTIAL GOAL REQUIREMENTS</w:t>
      </w:r>
      <w:bookmarkEnd w:id="140"/>
      <w:bookmarkEnd w:id="141"/>
      <w:bookmarkEnd w:id="142"/>
      <w:bookmarkEnd w:id="143"/>
    </w:p>
    <w:p w14:paraId="679C6CF4" w14:textId="77777777" w:rsidR="00016048" w:rsidRPr="0022007D" w:rsidRDefault="00016048" w:rsidP="00016048">
      <w:pPr>
        <w:ind w:firstLine="567"/>
        <w:jc w:val="both"/>
        <w:rPr>
          <w:bCs/>
          <w:szCs w:val="24"/>
        </w:rPr>
      </w:pPr>
      <w:r w:rsidRPr="0022007D">
        <w:rPr>
          <w:bCs/>
          <w:szCs w:val="24"/>
        </w:rPr>
        <w:t xml:space="preserve">The Bidder </w:t>
      </w:r>
      <w:r w:rsidRPr="0022007D">
        <w:rPr>
          <w:b/>
          <w:szCs w:val="24"/>
        </w:rPr>
        <w:t>must</w:t>
      </w:r>
      <w:r w:rsidRPr="0022007D">
        <w:rPr>
          <w:bCs/>
          <w:szCs w:val="24"/>
        </w:rPr>
        <w:t>:</w:t>
      </w:r>
    </w:p>
    <w:p w14:paraId="770CC45F" w14:textId="77777777" w:rsidR="00016048" w:rsidRPr="0022007D" w:rsidRDefault="00016048" w:rsidP="00016048">
      <w:pPr>
        <w:ind w:firstLine="567"/>
        <w:rPr>
          <w:bCs/>
          <w:szCs w:val="24"/>
        </w:rPr>
      </w:pPr>
      <w:r w:rsidRPr="0022007D">
        <w:rPr>
          <w:bCs/>
          <w:szCs w:val="24"/>
        </w:rPr>
        <w:t xml:space="preserve"> </w:t>
      </w:r>
    </w:p>
    <w:p w14:paraId="3FD67AC1" w14:textId="77777777" w:rsidR="00016048" w:rsidRPr="0022007D" w:rsidRDefault="00016048" w:rsidP="008D5C30">
      <w:pPr>
        <w:pStyle w:val="ListParagraph"/>
        <w:numPr>
          <w:ilvl w:val="1"/>
          <w:numId w:val="42"/>
        </w:numPr>
        <w:jc w:val="both"/>
        <w:rPr>
          <w:b/>
        </w:rPr>
      </w:pPr>
      <w:r w:rsidRPr="0022007D">
        <w:rPr>
          <w:b/>
        </w:rPr>
        <w:t>Preference Goal Requirements: (80/20 system)</w:t>
      </w:r>
    </w:p>
    <w:p w14:paraId="22301CE6" w14:textId="77777777" w:rsidR="00016048" w:rsidRPr="0022007D" w:rsidRDefault="00016048" w:rsidP="008D5C30">
      <w:pPr>
        <w:pStyle w:val="ListParagraph"/>
        <w:numPr>
          <w:ilvl w:val="2"/>
          <w:numId w:val="42"/>
        </w:numPr>
        <w:jc w:val="both"/>
        <w:rPr>
          <w:rFonts w:cs="Calibri"/>
        </w:rPr>
      </w:pPr>
      <w:r w:rsidRPr="0022007D">
        <w:rPr>
          <w:bCs/>
        </w:rPr>
        <w:t xml:space="preserve">Provide a copy of relevant proof of B-BBEE status level of contributor </w:t>
      </w:r>
      <w:r w:rsidRPr="0022007D">
        <w:rPr>
          <w:rFonts w:cs="Calibri"/>
        </w:rPr>
        <w:t xml:space="preserve">as defined in the Broad-Based Black Economic Empowerment Act as set out in </w:t>
      </w:r>
      <w:r w:rsidRPr="0022007D">
        <w:rPr>
          <w:rFonts w:cs="Calibri"/>
          <w:b/>
          <w:bCs/>
        </w:rPr>
        <w:t>table 1</w:t>
      </w:r>
      <w:r w:rsidRPr="0022007D">
        <w:rPr>
          <w:rFonts w:cs="Calibri"/>
        </w:rPr>
        <w:t xml:space="preserve"> in section 8.4.1 and </w:t>
      </w:r>
      <w:r w:rsidRPr="0022007D">
        <w:rPr>
          <w:rFonts w:cs="Calibri"/>
          <w:b/>
          <w:bCs/>
        </w:rPr>
        <w:t>attach it here</w:t>
      </w:r>
      <w:r w:rsidRPr="0022007D">
        <w:rPr>
          <w:rFonts w:cs="Calibri"/>
        </w:rPr>
        <w:t>.</w:t>
      </w:r>
    </w:p>
    <w:p w14:paraId="2AD174C7" w14:textId="77777777" w:rsidR="00016048" w:rsidRPr="0022007D" w:rsidRDefault="00016048" w:rsidP="00016048">
      <w:pPr>
        <w:ind w:left="1134" w:firstLine="567"/>
        <w:jc w:val="both"/>
        <w:rPr>
          <w:rFonts w:cs="Calibri"/>
          <w:b/>
          <w:bCs/>
        </w:rPr>
      </w:pPr>
      <w:r w:rsidRPr="0022007D">
        <w:rPr>
          <w:rFonts w:cs="Calibri"/>
          <w:b/>
          <w:bCs/>
        </w:rPr>
        <w:t>and,</w:t>
      </w:r>
    </w:p>
    <w:p w14:paraId="4079CC3C" w14:textId="77777777" w:rsidR="00016048" w:rsidRPr="0022007D" w:rsidRDefault="00016048" w:rsidP="00016048">
      <w:pPr>
        <w:ind w:left="1134"/>
        <w:jc w:val="both"/>
        <w:rPr>
          <w:rFonts w:cs="Calibri"/>
        </w:rPr>
      </w:pPr>
    </w:p>
    <w:p w14:paraId="1B9D00C0" w14:textId="77777777" w:rsidR="00016048" w:rsidRPr="0022007D" w:rsidRDefault="00016048" w:rsidP="008D5C30">
      <w:pPr>
        <w:pStyle w:val="ListParagraph"/>
        <w:numPr>
          <w:ilvl w:val="1"/>
          <w:numId w:val="42"/>
        </w:numPr>
        <w:jc w:val="both"/>
        <w:rPr>
          <w:bCs/>
        </w:rPr>
      </w:pPr>
      <w:r w:rsidRPr="0022007D">
        <w:rPr>
          <w:bCs/>
        </w:rPr>
        <w:t xml:space="preserve">Indicate their </w:t>
      </w:r>
      <w:r w:rsidRPr="0022007D">
        <w:rPr>
          <w:b/>
        </w:rPr>
        <w:t>commitment</w:t>
      </w:r>
      <w:r w:rsidRPr="0022007D">
        <w:rPr>
          <w:bCs/>
        </w:rPr>
        <w:t xml:space="preserve"> to claim points for each of the preference points </w:t>
      </w:r>
      <w:r w:rsidRPr="0022007D">
        <w:rPr>
          <w:b/>
        </w:rPr>
        <w:t>by signing at par 4.5 in the Invitation to Bid document</w:t>
      </w:r>
      <w:r w:rsidRPr="0022007D">
        <w:rPr>
          <w:bCs/>
        </w:rPr>
        <w:t>.</w:t>
      </w:r>
    </w:p>
    <w:p w14:paraId="71328F41" w14:textId="77777777" w:rsidR="00016048" w:rsidRPr="0022007D" w:rsidRDefault="00016048" w:rsidP="00016048">
      <w:pPr>
        <w:ind w:left="360" w:hanging="360"/>
        <w:rPr>
          <w:rFonts w:cs="Calibri"/>
          <w:b/>
        </w:rPr>
      </w:pPr>
    </w:p>
    <w:p w14:paraId="3BAE91B9" w14:textId="77777777" w:rsidR="00016048" w:rsidRPr="0022007D" w:rsidRDefault="00016048" w:rsidP="00016048">
      <w:pPr>
        <w:pStyle w:val="ListParagraph"/>
        <w:numPr>
          <w:ilvl w:val="0"/>
          <w:numId w:val="0"/>
        </w:numPr>
        <w:ind w:left="567" w:firstLine="567"/>
        <w:rPr>
          <w:rFonts w:cs="Calibri"/>
          <w:b/>
        </w:rPr>
      </w:pPr>
      <w:r w:rsidRPr="0022007D">
        <w:rPr>
          <w:rFonts w:cs="Calibri"/>
          <w:b/>
        </w:rPr>
        <w:t>NOTE (1):</w:t>
      </w:r>
    </w:p>
    <w:p w14:paraId="33192945" w14:textId="77777777" w:rsidR="00016048" w:rsidRDefault="00016048" w:rsidP="00016048">
      <w:pPr>
        <w:ind w:left="1134"/>
        <w:jc w:val="both"/>
        <w:rPr>
          <w:rFonts w:cs="Calibri"/>
          <w:color w:val="0000FF"/>
          <w:sz w:val="22"/>
          <w:szCs w:val="22"/>
        </w:rPr>
      </w:pPr>
      <w:r w:rsidRPr="0022007D">
        <w:rPr>
          <w:rFonts w:cs="Calibri"/>
          <w:b/>
          <w:bCs/>
        </w:rPr>
        <w:t>Failure on the part of a bidder to comply to paragraphs (a) and (b) above, will be interpreted to mean that preference points are not claimed.</w:t>
      </w:r>
    </w:p>
    <w:p w14:paraId="67510558" w14:textId="77777777" w:rsidR="00016048" w:rsidRPr="00027085" w:rsidRDefault="00016048" w:rsidP="00016048">
      <w:pPr>
        <w:jc w:val="both"/>
        <w:rPr>
          <w:rFonts w:cs="Calibri"/>
          <w:sz w:val="22"/>
          <w:szCs w:val="22"/>
        </w:rPr>
      </w:pPr>
    </w:p>
    <w:p w14:paraId="2A46F389" w14:textId="77777777" w:rsidR="00016048" w:rsidRDefault="00016048" w:rsidP="00016048">
      <w:pPr>
        <w:pStyle w:val="Specification"/>
      </w:pPr>
    </w:p>
    <w:p w14:paraId="7EF99E31" w14:textId="77777777" w:rsidR="00016048" w:rsidRDefault="00016048" w:rsidP="00016048">
      <w:pPr>
        <w:pStyle w:val="Specification"/>
      </w:pPr>
    </w:p>
    <w:p w14:paraId="31B0F46D" w14:textId="77777777" w:rsidR="00016048" w:rsidRPr="008C02D2" w:rsidRDefault="00016048" w:rsidP="008C02D2">
      <w:pPr>
        <w:pStyle w:val="Specification"/>
        <w:tabs>
          <w:tab w:val="left" w:pos="720"/>
        </w:tabs>
        <w:ind w:left="567"/>
        <w:jc w:val="both"/>
        <w:rPr>
          <w:rFonts w:cs="Calibri"/>
          <w:sz w:val="22"/>
          <w:szCs w:val="22"/>
        </w:rPr>
      </w:pPr>
    </w:p>
    <w:p w14:paraId="5EE7D388" w14:textId="7EAAEDEE" w:rsidR="00ED7693" w:rsidRPr="008C02D2" w:rsidRDefault="00ED7693" w:rsidP="008C02D2">
      <w:pPr>
        <w:pStyle w:val="Specification"/>
        <w:tabs>
          <w:tab w:val="left" w:pos="720"/>
        </w:tabs>
        <w:ind w:left="567"/>
        <w:jc w:val="both"/>
        <w:rPr>
          <w:rFonts w:cs="Calibri"/>
          <w:sz w:val="22"/>
          <w:szCs w:val="22"/>
        </w:rPr>
      </w:pPr>
    </w:p>
    <w:p w14:paraId="7E76C861" w14:textId="2DF23A6F" w:rsidR="00ED7693" w:rsidRPr="008C02D2" w:rsidRDefault="00ED7693" w:rsidP="008C02D2">
      <w:pPr>
        <w:pStyle w:val="Specification"/>
        <w:tabs>
          <w:tab w:val="left" w:pos="720"/>
        </w:tabs>
        <w:ind w:left="567"/>
        <w:jc w:val="both"/>
        <w:rPr>
          <w:rFonts w:cs="Calibri"/>
          <w:sz w:val="22"/>
          <w:szCs w:val="22"/>
        </w:rPr>
      </w:pPr>
    </w:p>
    <w:p w14:paraId="40B87E47" w14:textId="00D14E5A" w:rsidR="00ED7693" w:rsidRPr="008C02D2" w:rsidRDefault="00ED7693" w:rsidP="008C02D2">
      <w:pPr>
        <w:pStyle w:val="Specification"/>
        <w:tabs>
          <w:tab w:val="left" w:pos="720"/>
        </w:tabs>
        <w:ind w:left="567"/>
        <w:jc w:val="both"/>
        <w:rPr>
          <w:rFonts w:cs="Calibri"/>
          <w:sz w:val="22"/>
          <w:szCs w:val="22"/>
        </w:rPr>
      </w:pPr>
    </w:p>
    <w:p w14:paraId="78B77D07" w14:textId="77777777" w:rsidR="00ED7693" w:rsidRPr="008C02D2" w:rsidRDefault="00ED7693" w:rsidP="008C02D2">
      <w:pPr>
        <w:pStyle w:val="Specification"/>
        <w:tabs>
          <w:tab w:val="left" w:pos="720"/>
        </w:tabs>
        <w:ind w:left="567"/>
        <w:jc w:val="both"/>
        <w:rPr>
          <w:rFonts w:cs="Calibri"/>
          <w:sz w:val="22"/>
          <w:szCs w:val="22"/>
        </w:rPr>
      </w:pPr>
    </w:p>
    <w:p w14:paraId="7CC445B5" w14:textId="77777777" w:rsidR="00ED7693" w:rsidRPr="008C02D2" w:rsidRDefault="00ED7693" w:rsidP="008C02D2">
      <w:pPr>
        <w:pStyle w:val="AnnexH2"/>
        <w:numPr>
          <w:ilvl w:val="0"/>
          <w:numId w:val="0"/>
        </w:numPr>
        <w:jc w:val="both"/>
        <w:rPr>
          <w:rFonts w:cs="Calibri"/>
          <w:sz w:val="22"/>
          <w:szCs w:val="22"/>
        </w:rPr>
      </w:pPr>
      <w:bookmarkStart w:id="144" w:name="_Toc71561923"/>
      <w:bookmarkStart w:id="145" w:name="_Toc61897862"/>
      <w:bookmarkStart w:id="146" w:name="_Toc95397140"/>
      <w:bookmarkStart w:id="147" w:name="_Toc115201900"/>
      <w:bookmarkStart w:id="148" w:name="_Toc137509322"/>
      <w:r w:rsidRPr="008C02D2">
        <w:rPr>
          <w:rFonts w:cs="Calibri"/>
          <w:sz w:val="22"/>
          <w:szCs w:val="22"/>
        </w:rPr>
        <w:lastRenderedPageBreak/>
        <w:t>ANNEX C: ADDENDUM 1</w:t>
      </w:r>
      <w:bookmarkEnd w:id="144"/>
      <w:bookmarkEnd w:id="145"/>
      <w:bookmarkEnd w:id="146"/>
      <w:bookmarkEnd w:id="147"/>
      <w:bookmarkEnd w:id="148"/>
    </w:p>
    <w:p w14:paraId="10B32BA4" w14:textId="77777777" w:rsidR="00ED7693" w:rsidRPr="008C02D2" w:rsidRDefault="00ED7693" w:rsidP="008C02D2">
      <w:pPr>
        <w:jc w:val="both"/>
        <w:rPr>
          <w:rFonts w:cs="Calibri"/>
          <w:b/>
          <w:sz w:val="22"/>
          <w:szCs w:val="22"/>
        </w:rPr>
      </w:pPr>
      <w:bookmarkStart w:id="149" w:name="_Hlk115198689"/>
      <w:r w:rsidRPr="008C02D2">
        <w:rPr>
          <w:rFonts w:cs="Calibri"/>
          <w:b/>
          <w:sz w:val="22"/>
          <w:szCs w:val="22"/>
        </w:rPr>
        <w:t>NB:  The bidder must confirm that they comply with the following Service / Product Functional Requirements as indicated below as this will be legal contractual binding:</w:t>
      </w:r>
    </w:p>
    <w:bookmarkEnd w:id="149"/>
    <w:p w14:paraId="449DE1DC" w14:textId="77777777" w:rsidR="00ED7693" w:rsidRPr="008C02D2" w:rsidRDefault="00ED7693" w:rsidP="008C02D2">
      <w:pPr>
        <w:jc w:val="both"/>
        <w:rPr>
          <w:rFonts w:cs="Calibri"/>
          <w:sz w:val="22"/>
          <w:szCs w:val="22"/>
        </w:rPr>
      </w:pPr>
    </w:p>
    <w:p w14:paraId="77EE7FFF" w14:textId="77777777" w:rsidR="00ED7693" w:rsidRPr="008C02D2" w:rsidRDefault="00ED7693" w:rsidP="008C02D2">
      <w:pPr>
        <w:jc w:val="both"/>
        <w:rPr>
          <w:rFonts w:cs="Calibri"/>
          <w:sz w:val="22"/>
          <w:szCs w:val="22"/>
        </w:rPr>
      </w:pPr>
      <w:r w:rsidRPr="008C02D2">
        <w:rPr>
          <w:rFonts w:cs="Calibri"/>
          <w:sz w:val="22"/>
          <w:szCs w:val="22"/>
        </w:rPr>
        <w:t>Table 2: References:</w:t>
      </w:r>
    </w:p>
    <w:p w14:paraId="13B159FE" w14:textId="77777777" w:rsidR="00ED7693" w:rsidRPr="008C02D2" w:rsidRDefault="00ED7693" w:rsidP="008C02D2">
      <w:pPr>
        <w:jc w:val="both"/>
        <w:rPr>
          <w:rFont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4423"/>
        <w:gridCol w:w="1691"/>
        <w:gridCol w:w="1691"/>
      </w:tblGrid>
      <w:tr w:rsidR="00ED7693" w:rsidRPr="008C02D2" w14:paraId="1DECDEEB" w14:textId="77777777" w:rsidTr="008C02D2">
        <w:tc>
          <w:tcPr>
            <w:tcW w:w="947" w:type="pct"/>
            <w:shd w:val="clear" w:color="auto" w:fill="DBE5F1" w:themeFill="accent1" w:themeFillTint="33"/>
          </w:tcPr>
          <w:p w14:paraId="15D61E99" w14:textId="77777777" w:rsidR="00ED7693" w:rsidRPr="008C02D2" w:rsidRDefault="00ED7693" w:rsidP="008C02D2">
            <w:pPr>
              <w:jc w:val="both"/>
              <w:rPr>
                <w:rFonts w:cs="Calibri"/>
                <w:b/>
                <w:bCs/>
                <w:sz w:val="22"/>
                <w:szCs w:val="22"/>
                <w:lang w:val="en-US"/>
              </w:rPr>
            </w:pPr>
            <w:r w:rsidRPr="008C02D2">
              <w:rPr>
                <w:rFonts w:cs="Calibri"/>
                <w:b/>
                <w:bCs/>
                <w:sz w:val="22"/>
                <w:szCs w:val="22"/>
                <w:lang w:val="en-US"/>
              </w:rPr>
              <w:t>No</w:t>
            </w:r>
          </w:p>
        </w:tc>
        <w:tc>
          <w:tcPr>
            <w:tcW w:w="2297" w:type="pct"/>
            <w:shd w:val="clear" w:color="auto" w:fill="DBE5F1" w:themeFill="accent1" w:themeFillTint="33"/>
          </w:tcPr>
          <w:p w14:paraId="52608555" w14:textId="77777777" w:rsidR="00ED7693" w:rsidRPr="008C02D2" w:rsidRDefault="00ED7693" w:rsidP="008C02D2">
            <w:pPr>
              <w:jc w:val="both"/>
              <w:rPr>
                <w:rFonts w:cs="Calibri"/>
                <w:sz w:val="22"/>
                <w:szCs w:val="22"/>
                <w:lang w:val="en-US"/>
              </w:rPr>
            </w:pPr>
            <w:r w:rsidRPr="008C02D2">
              <w:rPr>
                <w:rFonts w:cs="Calibri"/>
                <w:b/>
                <w:bCs/>
                <w:sz w:val="22"/>
                <w:szCs w:val="22"/>
                <w:lang w:val="en-US"/>
              </w:rPr>
              <w:t>Project Scope of work</w:t>
            </w:r>
            <w:r w:rsidRPr="008C02D2">
              <w:rPr>
                <w:rFonts w:cs="Calibri"/>
                <w:sz w:val="22"/>
                <w:szCs w:val="22"/>
                <w:lang w:val="en-US"/>
              </w:rPr>
              <w:t xml:space="preserve"> </w:t>
            </w:r>
          </w:p>
        </w:tc>
        <w:tc>
          <w:tcPr>
            <w:tcW w:w="878" w:type="pct"/>
            <w:shd w:val="clear" w:color="auto" w:fill="DBE5F1" w:themeFill="accent1" w:themeFillTint="33"/>
          </w:tcPr>
          <w:p w14:paraId="5BE7FF18" w14:textId="77777777" w:rsidR="00ED7693" w:rsidRPr="008C02D2" w:rsidRDefault="00ED7693" w:rsidP="008C02D2">
            <w:pPr>
              <w:jc w:val="both"/>
              <w:rPr>
                <w:rFonts w:cs="Calibri"/>
                <w:b/>
                <w:sz w:val="22"/>
                <w:szCs w:val="22"/>
              </w:rPr>
            </w:pPr>
            <w:r w:rsidRPr="008C02D2">
              <w:rPr>
                <w:rFonts w:cs="Calibri"/>
                <w:b/>
                <w:sz w:val="22"/>
                <w:szCs w:val="22"/>
              </w:rPr>
              <w:t>Quantity</w:t>
            </w:r>
          </w:p>
        </w:tc>
        <w:tc>
          <w:tcPr>
            <w:tcW w:w="878" w:type="pct"/>
            <w:shd w:val="clear" w:color="auto" w:fill="DBE5F1" w:themeFill="accent1" w:themeFillTint="33"/>
          </w:tcPr>
          <w:p w14:paraId="6E32272A" w14:textId="77777777" w:rsidR="00ED7693" w:rsidRPr="008C02D2" w:rsidRDefault="00ED7693" w:rsidP="008C02D2">
            <w:pPr>
              <w:jc w:val="both"/>
              <w:rPr>
                <w:rFonts w:cs="Calibri"/>
                <w:b/>
                <w:i/>
                <w:sz w:val="22"/>
                <w:szCs w:val="22"/>
              </w:rPr>
            </w:pPr>
            <w:r w:rsidRPr="008C02D2">
              <w:rPr>
                <w:rFonts w:cs="Calibri"/>
                <w:b/>
                <w:i/>
                <w:sz w:val="22"/>
                <w:szCs w:val="22"/>
              </w:rPr>
              <w:t xml:space="preserve">Indicate </w:t>
            </w:r>
          </w:p>
          <w:p w14:paraId="1515623C" w14:textId="77777777" w:rsidR="00ED7693" w:rsidRPr="008C02D2" w:rsidRDefault="00ED7693" w:rsidP="008C02D2">
            <w:pPr>
              <w:jc w:val="both"/>
              <w:rPr>
                <w:rFonts w:cs="Calibri"/>
                <w:b/>
                <w:i/>
                <w:sz w:val="22"/>
                <w:szCs w:val="22"/>
              </w:rPr>
            </w:pPr>
            <w:r w:rsidRPr="008C02D2">
              <w:rPr>
                <w:rFonts w:cs="Calibri"/>
                <w:b/>
                <w:i/>
                <w:sz w:val="22"/>
                <w:szCs w:val="22"/>
              </w:rPr>
              <w:t xml:space="preserve">Yes = Comply/ </w:t>
            </w:r>
          </w:p>
          <w:p w14:paraId="70664188" w14:textId="77777777" w:rsidR="00ED7693" w:rsidRPr="008C02D2" w:rsidRDefault="00ED7693" w:rsidP="008C02D2">
            <w:pPr>
              <w:jc w:val="both"/>
              <w:rPr>
                <w:rFonts w:cs="Calibri"/>
                <w:b/>
                <w:bCs/>
                <w:sz w:val="22"/>
                <w:szCs w:val="22"/>
                <w:lang w:val="en-US"/>
              </w:rPr>
            </w:pPr>
            <w:r w:rsidRPr="008C02D2">
              <w:rPr>
                <w:rFonts w:cs="Calibri"/>
                <w:b/>
                <w:i/>
                <w:sz w:val="22"/>
                <w:szCs w:val="22"/>
              </w:rPr>
              <w:t xml:space="preserve">No= Not Comply </w:t>
            </w:r>
          </w:p>
        </w:tc>
      </w:tr>
      <w:tr w:rsidR="00ED7693" w:rsidRPr="008C02D2" w14:paraId="5024EE71" w14:textId="77777777" w:rsidTr="008C02D2">
        <w:trPr>
          <w:trHeight w:val="675"/>
        </w:trPr>
        <w:tc>
          <w:tcPr>
            <w:tcW w:w="947" w:type="pct"/>
          </w:tcPr>
          <w:p w14:paraId="59864FE4" w14:textId="77777777" w:rsidR="008C02D2" w:rsidRPr="008C02D2" w:rsidRDefault="008C02D2" w:rsidP="008C02D2">
            <w:pPr>
              <w:spacing w:after="120"/>
              <w:jc w:val="both"/>
              <w:rPr>
                <w:rFonts w:cs="Calibri"/>
                <w:b/>
                <w:bCs/>
                <w:color w:val="000000" w:themeColor="text1"/>
                <w:sz w:val="22"/>
                <w:szCs w:val="22"/>
              </w:rPr>
            </w:pPr>
            <w:r w:rsidRPr="008C02D2">
              <w:rPr>
                <w:rFonts w:cs="Calibri"/>
                <w:b/>
                <w:bCs/>
                <w:color w:val="000000" w:themeColor="text1"/>
                <w:sz w:val="22"/>
                <w:szCs w:val="22"/>
              </w:rPr>
              <w:t xml:space="preserve">PRODUCT OR SERVICE TECHNICAL REQUIREMENTS </w:t>
            </w:r>
          </w:p>
          <w:p w14:paraId="2FB3A0C1" w14:textId="07CA90FC" w:rsidR="00ED7693" w:rsidRPr="008C02D2" w:rsidRDefault="00ED7693" w:rsidP="008C02D2">
            <w:pPr>
              <w:jc w:val="both"/>
              <w:rPr>
                <w:rFonts w:cs="Calibri"/>
                <w:b/>
                <w:bCs/>
                <w:color w:val="000000" w:themeColor="text1"/>
                <w:sz w:val="22"/>
                <w:szCs w:val="22"/>
              </w:rPr>
            </w:pPr>
          </w:p>
        </w:tc>
        <w:tc>
          <w:tcPr>
            <w:tcW w:w="2297" w:type="pct"/>
          </w:tcPr>
          <w:p w14:paraId="192AC6DC" w14:textId="77777777" w:rsidR="00ED7693" w:rsidRPr="008C02D2" w:rsidRDefault="00ED7693" w:rsidP="008C02D2">
            <w:pPr>
              <w:jc w:val="both"/>
              <w:rPr>
                <w:rFonts w:cs="Calibri"/>
                <w:b/>
                <w:bCs/>
                <w:color w:val="000000" w:themeColor="text1"/>
                <w:sz w:val="22"/>
                <w:szCs w:val="22"/>
              </w:rPr>
            </w:pPr>
            <w:r w:rsidRPr="008C02D2">
              <w:rPr>
                <w:rFonts w:cs="Calibri"/>
                <w:b/>
                <w:bCs/>
                <w:color w:val="000000" w:themeColor="text1"/>
                <w:sz w:val="22"/>
                <w:szCs w:val="22"/>
              </w:rPr>
              <w:t>48 Port Core Switches</w:t>
            </w:r>
          </w:p>
          <w:p w14:paraId="191BA8FC" w14:textId="77777777" w:rsidR="00ED7693" w:rsidRPr="008C02D2" w:rsidRDefault="00ED7693" w:rsidP="008D5C30">
            <w:pPr>
              <w:numPr>
                <w:ilvl w:val="0"/>
                <w:numId w:val="31"/>
              </w:numPr>
              <w:spacing w:after="120"/>
              <w:ind w:left="315"/>
              <w:jc w:val="both"/>
              <w:rPr>
                <w:rFonts w:cs="Calibri"/>
                <w:bCs/>
                <w:color w:val="000000" w:themeColor="text1"/>
                <w:sz w:val="22"/>
                <w:szCs w:val="22"/>
              </w:rPr>
            </w:pPr>
            <w:r w:rsidRPr="008C02D2">
              <w:rPr>
                <w:rFonts w:cs="Calibri"/>
                <w:bCs/>
                <w:color w:val="000000" w:themeColor="text1"/>
                <w:sz w:val="22"/>
                <w:szCs w:val="22"/>
              </w:rPr>
              <w:t>Port Requirement: Minimum 4x 100Gig (QSFP) Uplink, 48x 1/10(SFP+) Gigabit Ethernet</w:t>
            </w:r>
          </w:p>
          <w:p w14:paraId="552E94D3" w14:textId="77777777" w:rsidR="00ED7693" w:rsidRPr="008C02D2" w:rsidRDefault="00ED7693" w:rsidP="008D5C30">
            <w:pPr>
              <w:numPr>
                <w:ilvl w:val="0"/>
                <w:numId w:val="31"/>
              </w:numPr>
              <w:spacing w:after="120"/>
              <w:ind w:left="315"/>
              <w:jc w:val="both"/>
              <w:rPr>
                <w:rFonts w:cs="Calibri"/>
                <w:bCs/>
                <w:color w:val="000000" w:themeColor="text1"/>
                <w:sz w:val="22"/>
                <w:szCs w:val="22"/>
              </w:rPr>
            </w:pPr>
            <w:r w:rsidRPr="008C02D2">
              <w:rPr>
                <w:rFonts w:cs="Calibri"/>
                <w:bCs/>
                <w:color w:val="000000" w:themeColor="text1"/>
                <w:sz w:val="22"/>
                <w:szCs w:val="22"/>
              </w:rPr>
              <w:t xml:space="preserve">Switching capacity: Minimum 2.2 </w:t>
            </w:r>
            <w:proofErr w:type="spellStart"/>
            <w:r w:rsidRPr="008C02D2">
              <w:rPr>
                <w:rFonts w:cs="Calibri"/>
                <w:bCs/>
                <w:color w:val="000000" w:themeColor="text1"/>
                <w:sz w:val="22"/>
                <w:szCs w:val="22"/>
              </w:rPr>
              <w:t>Tbps</w:t>
            </w:r>
            <w:proofErr w:type="spellEnd"/>
          </w:p>
          <w:p w14:paraId="77105537" w14:textId="77777777" w:rsidR="00ED7693" w:rsidRPr="008C02D2" w:rsidRDefault="00ED7693" w:rsidP="008D5C30">
            <w:pPr>
              <w:numPr>
                <w:ilvl w:val="0"/>
                <w:numId w:val="31"/>
              </w:numPr>
              <w:spacing w:after="120"/>
              <w:ind w:left="315"/>
              <w:jc w:val="both"/>
              <w:rPr>
                <w:rFonts w:cs="Calibri"/>
                <w:bCs/>
                <w:color w:val="000000" w:themeColor="text1"/>
                <w:sz w:val="22"/>
                <w:szCs w:val="22"/>
              </w:rPr>
            </w:pPr>
            <w:r w:rsidRPr="008C02D2">
              <w:rPr>
                <w:rFonts w:cs="Calibri"/>
                <w:bCs/>
                <w:color w:val="000000" w:themeColor="text1"/>
                <w:sz w:val="22"/>
                <w:szCs w:val="22"/>
              </w:rPr>
              <w:t xml:space="preserve">Forwarding rate: 1 </w:t>
            </w:r>
            <w:proofErr w:type="spellStart"/>
            <w:r w:rsidRPr="008C02D2">
              <w:rPr>
                <w:rFonts w:cs="Calibri"/>
                <w:bCs/>
                <w:color w:val="000000" w:themeColor="text1"/>
                <w:sz w:val="22"/>
                <w:szCs w:val="22"/>
              </w:rPr>
              <w:t>Bpps</w:t>
            </w:r>
            <w:proofErr w:type="spellEnd"/>
          </w:p>
          <w:p w14:paraId="48A214C4" w14:textId="77777777" w:rsidR="00ED7693" w:rsidRPr="008C02D2" w:rsidRDefault="00ED7693" w:rsidP="008D5C30">
            <w:pPr>
              <w:numPr>
                <w:ilvl w:val="0"/>
                <w:numId w:val="31"/>
              </w:numPr>
              <w:spacing w:after="120"/>
              <w:ind w:left="315"/>
              <w:jc w:val="both"/>
              <w:rPr>
                <w:rFonts w:cs="Calibri"/>
                <w:bCs/>
                <w:color w:val="000000" w:themeColor="text1"/>
                <w:sz w:val="22"/>
                <w:szCs w:val="22"/>
              </w:rPr>
            </w:pPr>
            <w:r w:rsidRPr="008C02D2">
              <w:rPr>
                <w:rFonts w:cs="Calibri"/>
                <w:bCs/>
                <w:color w:val="000000" w:themeColor="text1"/>
                <w:sz w:val="22"/>
                <w:szCs w:val="22"/>
              </w:rPr>
              <w:t>MAC addresses: 128000</w:t>
            </w:r>
          </w:p>
          <w:p w14:paraId="0D0391BA" w14:textId="77777777" w:rsidR="00ED7693" w:rsidRPr="008C02D2" w:rsidRDefault="00ED7693" w:rsidP="008D5C30">
            <w:pPr>
              <w:numPr>
                <w:ilvl w:val="0"/>
                <w:numId w:val="31"/>
              </w:numPr>
              <w:spacing w:after="120"/>
              <w:ind w:left="315"/>
              <w:jc w:val="both"/>
              <w:rPr>
                <w:rFonts w:cs="Calibri"/>
                <w:bCs/>
                <w:color w:val="000000" w:themeColor="text1"/>
                <w:sz w:val="22"/>
                <w:szCs w:val="22"/>
              </w:rPr>
            </w:pPr>
            <w:r w:rsidRPr="008C02D2">
              <w:rPr>
                <w:rFonts w:cs="Calibri"/>
                <w:bCs/>
                <w:color w:val="000000" w:themeColor="text1"/>
                <w:sz w:val="22"/>
                <w:szCs w:val="22"/>
              </w:rPr>
              <w:t>VLANs: 1000+</w:t>
            </w:r>
          </w:p>
          <w:p w14:paraId="07020356" w14:textId="4A365885" w:rsidR="00ED7693" w:rsidRPr="008C02D2" w:rsidRDefault="00ED7693" w:rsidP="008D5C30">
            <w:pPr>
              <w:numPr>
                <w:ilvl w:val="0"/>
                <w:numId w:val="31"/>
              </w:numPr>
              <w:spacing w:after="120"/>
              <w:ind w:left="315"/>
              <w:jc w:val="both"/>
              <w:rPr>
                <w:rFonts w:cs="Calibri"/>
                <w:bCs/>
                <w:color w:val="000000" w:themeColor="text1"/>
                <w:sz w:val="22"/>
                <w:szCs w:val="22"/>
              </w:rPr>
            </w:pPr>
            <w:r w:rsidRPr="008C02D2">
              <w:rPr>
                <w:rFonts w:cs="Calibri"/>
                <w:bCs/>
                <w:color w:val="000000" w:themeColor="text1"/>
                <w:sz w:val="22"/>
                <w:szCs w:val="22"/>
              </w:rPr>
              <w:t>Jumbo frames: 9216 bytes</w:t>
            </w:r>
          </w:p>
        </w:tc>
        <w:tc>
          <w:tcPr>
            <w:tcW w:w="878" w:type="pct"/>
          </w:tcPr>
          <w:p w14:paraId="7346BCC7" w14:textId="1EFF2605" w:rsidR="00ED7693" w:rsidRPr="008C02D2" w:rsidRDefault="00ED7693" w:rsidP="008C02D2">
            <w:pPr>
              <w:jc w:val="both"/>
              <w:rPr>
                <w:rFonts w:cs="Calibri"/>
                <w:b/>
                <w:color w:val="000000" w:themeColor="text1"/>
                <w:sz w:val="22"/>
                <w:szCs w:val="22"/>
              </w:rPr>
            </w:pPr>
            <w:r w:rsidRPr="008C02D2">
              <w:rPr>
                <w:rFonts w:cs="Calibri"/>
                <w:b/>
                <w:color w:val="000000" w:themeColor="text1"/>
                <w:sz w:val="22"/>
                <w:szCs w:val="22"/>
              </w:rPr>
              <w:t>2</w:t>
            </w:r>
          </w:p>
        </w:tc>
        <w:tc>
          <w:tcPr>
            <w:tcW w:w="878" w:type="pct"/>
          </w:tcPr>
          <w:p w14:paraId="7BC50385" w14:textId="77777777" w:rsidR="00ED7693" w:rsidRPr="008C02D2" w:rsidRDefault="00ED7693" w:rsidP="008C02D2">
            <w:pPr>
              <w:jc w:val="both"/>
              <w:rPr>
                <w:rFonts w:cs="Calibri"/>
                <w:color w:val="FF0000"/>
                <w:sz w:val="22"/>
                <w:szCs w:val="22"/>
              </w:rPr>
            </w:pPr>
          </w:p>
        </w:tc>
      </w:tr>
    </w:tbl>
    <w:p w14:paraId="5AF4568E" w14:textId="77777777" w:rsidR="00ED7693" w:rsidRPr="008C02D2" w:rsidRDefault="00ED7693" w:rsidP="008C02D2">
      <w:pPr>
        <w:jc w:val="both"/>
        <w:rPr>
          <w:rFonts w:cs="Calibri"/>
          <w:sz w:val="22"/>
          <w:szCs w:val="22"/>
        </w:rPr>
      </w:pPr>
    </w:p>
    <w:p w14:paraId="56F97C9A" w14:textId="77777777" w:rsidR="00342FC2" w:rsidRPr="008C02D2" w:rsidRDefault="00342FC2" w:rsidP="008C02D2">
      <w:pPr>
        <w:jc w:val="both"/>
        <w:rPr>
          <w:rFonts w:cs="Calibri"/>
          <w:sz w:val="22"/>
          <w:szCs w:val="22"/>
        </w:rPr>
      </w:pPr>
    </w:p>
    <w:p w14:paraId="3C2E03FA" w14:textId="64837D35" w:rsidR="00342FC2" w:rsidRPr="008C02D2" w:rsidRDefault="00342FC2" w:rsidP="008C02D2">
      <w:pPr>
        <w:pStyle w:val="Specification"/>
        <w:spacing w:line="360" w:lineRule="auto"/>
        <w:jc w:val="both"/>
        <w:rPr>
          <w:rFonts w:cs="Calibri"/>
          <w:sz w:val="22"/>
          <w:szCs w:val="22"/>
        </w:rPr>
      </w:pPr>
      <w:r w:rsidRPr="008C02D2">
        <w:rPr>
          <w:rFonts w:cs="Calibri"/>
          <w:sz w:val="22"/>
          <w:szCs w:val="22"/>
        </w:rPr>
        <w:t xml:space="preserve">I, the bidder (Full </w:t>
      </w:r>
      <w:r w:rsidR="00C9169E" w:rsidRPr="008C02D2">
        <w:rPr>
          <w:rFonts w:cs="Calibri"/>
          <w:sz w:val="22"/>
          <w:szCs w:val="22"/>
        </w:rPr>
        <w:t>names) …</w:t>
      </w:r>
      <w:r w:rsidRPr="008C02D2">
        <w:rPr>
          <w:rFonts w:cs="Calibri"/>
          <w:sz w:val="22"/>
          <w:szCs w:val="22"/>
        </w:rPr>
        <w:t>……………………………………………</w:t>
      </w:r>
      <w:r w:rsidR="00C9169E" w:rsidRPr="008C02D2">
        <w:rPr>
          <w:rFonts w:cs="Calibri"/>
          <w:sz w:val="22"/>
          <w:szCs w:val="22"/>
        </w:rPr>
        <w:t>…. representing</w:t>
      </w:r>
      <w:r w:rsidRPr="008C02D2">
        <w:rPr>
          <w:rFonts w:cs="Calibri"/>
          <w:sz w:val="22"/>
          <w:szCs w:val="22"/>
        </w:rPr>
        <w:t xml:space="preserve"> (company </w:t>
      </w:r>
      <w:r w:rsidR="00C9169E" w:rsidRPr="008C02D2">
        <w:rPr>
          <w:rFonts w:cs="Calibri"/>
          <w:sz w:val="22"/>
          <w:szCs w:val="22"/>
        </w:rPr>
        <w:t>name) …</w:t>
      </w:r>
      <w:r w:rsidRPr="008C02D2">
        <w:rPr>
          <w:rFonts w:cs="Calibri"/>
          <w:sz w:val="22"/>
          <w:szCs w:val="22"/>
        </w:rPr>
        <w:t>………………………………………………………</w:t>
      </w:r>
      <w:proofErr w:type="gramStart"/>
      <w:r w:rsidRPr="008C02D2">
        <w:rPr>
          <w:rFonts w:cs="Calibri"/>
          <w:sz w:val="22"/>
          <w:szCs w:val="22"/>
        </w:rPr>
        <w:t>…..</w:t>
      </w:r>
      <w:proofErr w:type="gramEnd"/>
      <w:r w:rsidRPr="008C02D2">
        <w:rPr>
          <w:rFonts w:cs="Calibri"/>
          <w:sz w:val="22"/>
          <w:szCs w:val="22"/>
        </w:rPr>
        <w:t xml:space="preserve"> Hereby confirm that I comply with the above Technical Mandatory Requirements and understand that it will form part of the contract and is legally binding.</w:t>
      </w:r>
    </w:p>
    <w:p w14:paraId="4C5B541A" w14:textId="77777777" w:rsidR="00342FC2" w:rsidRPr="008C02D2" w:rsidRDefault="00342FC2" w:rsidP="008C02D2">
      <w:pPr>
        <w:pStyle w:val="Specification"/>
        <w:ind w:left="360"/>
        <w:jc w:val="both"/>
        <w:rPr>
          <w:rFonts w:cs="Calibri"/>
          <w:sz w:val="22"/>
          <w:szCs w:val="22"/>
        </w:rPr>
      </w:pPr>
    </w:p>
    <w:p w14:paraId="66B651D2" w14:textId="7DD2F570" w:rsidR="00342FC2" w:rsidRPr="008C02D2" w:rsidRDefault="00342FC2" w:rsidP="008C02D2">
      <w:pPr>
        <w:pStyle w:val="Specification"/>
        <w:jc w:val="both"/>
        <w:rPr>
          <w:rFonts w:cs="Calibri"/>
          <w:sz w:val="22"/>
          <w:szCs w:val="22"/>
        </w:rPr>
      </w:pPr>
      <w:proofErr w:type="gramStart"/>
      <w:r w:rsidRPr="008C02D2">
        <w:rPr>
          <w:rFonts w:cs="Calibri"/>
          <w:sz w:val="22"/>
          <w:szCs w:val="22"/>
        </w:rPr>
        <w:t>Thus</w:t>
      </w:r>
      <w:proofErr w:type="gramEnd"/>
      <w:r w:rsidRPr="008C02D2">
        <w:rPr>
          <w:rFonts w:cs="Calibri"/>
          <w:sz w:val="22"/>
          <w:szCs w:val="22"/>
        </w:rPr>
        <w:t xml:space="preserve"> done and signed at ……………………………………. On this………day of……………….20…. </w:t>
      </w:r>
    </w:p>
    <w:p w14:paraId="7B6DC019" w14:textId="77777777" w:rsidR="00342FC2" w:rsidRPr="008C02D2" w:rsidRDefault="00342FC2" w:rsidP="008C02D2">
      <w:pPr>
        <w:pStyle w:val="Specification"/>
        <w:ind w:left="360"/>
        <w:jc w:val="both"/>
        <w:rPr>
          <w:rFonts w:cs="Calibri"/>
          <w:sz w:val="22"/>
          <w:szCs w:val="22"/>
        </w:rPr>
      </w:pPr>
    </w:p>
    <w:p w14:paraId="3C6F84FB" w14:textId="77777777" w:rsidR="00342FC2" w:rsidRPr="008C02D2" w:rsidRDefault="00342FC2" w:rsidP="008C02D2">
      <w:pPr>
        <w:pStyle w:val="Specification"/>
        <w:jc w:val="both"/>
        <w:rPr>
          <w:rFonts w:cs="Calibri"/>
          <w:sz w:val="22"/>
          <w:szCs w:val="22"/>
        </w:rPr>
      </w:pPr>
      <w:r w:rsidRPr="008C02D2">
        <w:rPr>
          <w:rFonts w:cs="Calibri"/>
          <w:sz w:val="22"/>
          <w:szCs w:val="22"/>
        </w:rPr>
        <w:t>……………………………….</w:t>
      </w:r>
      <w:r w:rsidRPr="008C02D2">
        <w:rPr>
          <w:rFonts w:cs="Calibri"/>
          <w:sz w:val="22"/>
          <w:szCs w:val="22"/>
        </w:rPr>
        <w:tab/>
      </w:r>
      <w:r w:rsidRPr="008C02D2">
        <w:rPr>
          <w:rFonts w:cs="Calibri"/>
          <w:sz w:val="22"/>
          <w:szCs w:val="22"/>
        </w:rPr>
        <w:tab/>
      </w:r>
      <w:r w:rsidRPr="008C02D2">
        <w:rPr>
          <w:rFonts w:cs="Calibri"/>
          <w:sz w:val="22"/>
          <w:szCs w:val="22"/>
        </w:rPr>
        <w:tab/>
      </w:r>
      <w:r w:rsidRPr="008C02D2">
        <w:rPr>
          <w:rFonts w:cs="Calibri"/>
          <w:sz w:val="22"/>
          <w:szCs w:val="22"/>
        </w:rPr>
        <w:tab/>
      </w:r>
      <w:r w:rsidRPr="008C02D2">
        <w:rPr>
          <w:rFonts w:cs="Calibri"/>
          <w:sz w:val="22"/>
          <w:szCs w:val="22"/>
        </w:rPr>
        <w:tab/>
      </w:r>
      <w:r w:rsidRPr="008C02D2">
        <w:rPr>
          <w:rFonts w:cs="Calibri"/>
          <w:sz w:val="22"/>
          <w:szCs w:val="22"/>
        </w:rPr>
        <w:tab/>
      </w:r>
      <w:r w:rsidRPr="008C02D2">
        <w:rPr>
          <w:rFonts w:cs="Calibri"/>
          <w:sz w:val="22"/>
          <w:szCs w:val="22"/>
        </w:rPr>
        <w:tab/>
      </w:r>
      <w:r w:rsidRPr="008C02D2">
        <w:rPr>
          <w:rFonts w:cs="Calibri"/>
          <w:sz w:val="22"/>
          <w:szCs w:val="22"/>
        </w:rPr>
        <w:tab/>
      </w:r>
    </w:p>
    <w:p w14:paraId="1D4D5B71" w14:textId="77777777" w:rsidR="00342FC2" w:rsidRPr="008C02D2" w:rsidRDefault="00342FC2" w:rsidP="008C02D2">
      <w:pPr>
        <w:pStyle w:val="Specification"/>
        <w:jc w:val="both"/>
        <w:rPr>
          <w:rFonts w:cs="Calibri"/>
          <w:sz w:val="22"/>
          <w:szCs w:val="22"/>
        </w:rPr>
      </w:pPr>
      <w:r w:rsidRPr="008C02D2">
        <w:rPr>
          <w:rFonts w:cs="Calibri"/>
          <w:sz w:val="22"/>
          <w:szCs w:val="22"/>
        </w:rPr>
        <w:t>Signature</w:t>
      </w:r>
    </w:p>
    <w:p w14:paraId="3BB9B1C0" w14:textId="77777777" w:rsidR="00B126F6" w:rsidRPr="008C02D2" w:rsidRDefault="00342FC2" w:rsidP="008C02D2">
      <w:pPr>
        <w:pStyle w:val="Specification"/>
        <w:jc w:val="both"/>
        <w:rPr>
          <w:rFonts w:cs="Calibri"/>
          <w:sz w:val="22"/>
          <w:szCs w:val="22"/>
        </w:rPr>
      </w:pPr>
      <w:r w:rsidRPr="008C02D2">
        <w:rPr>
          <w:rFonts w:cs="Calibri"/>
          <w:sz w:val="22"/>
          <w:szCs w:val="22"/>
        </w:rPr>
        <w:t>Designation:</w:t>
      </w:r>
    </w:p>
    <w:sectPr w:rsidR="00B126F6" w:rsidRPr="008C02D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41A09" w14:textId="77777777" w:rsidR="00332AA9" w:rsidRDefault="00332AA9" w:rsidP="0096715B">
      <w:r>
        <w:separator/>
      </w:r>
    </w:p>
    <w:p w14:paraId="4B3781E4" w14:textId="77777777" w:rsidR="00332AA9" w:rsidRDefault="00332AA9"/>
  </w:endnote>
  <w:endnote w:type="continuationSeparator" w:id="0">
    <w:p w14:paraId="4008733F" w14:textId="77777777" w:rsidR="00332AA9" w:rsidRDefault="00332AA9" w:rsidP="0096715B">
      <w:r>
        <w:continuationSeparator/>
      </w:r>
    </w:p>
    <w:p w14:paraId="1F3A15D9" w14:textId="77777777" w:rsidR="00332AA9" w:rsidRDefault="00332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632D3D" w:rsidRDefault="00632D3D" w:rsidP="00DB4744">
    <w:pPr>
      <w:pStyle w:val="Footer"/>
      <w:tabs>
        <w:tab w:val="clear" w:pos="4513"/>
        <w:tab w:val="clear" w:pos="9026"/>
        <w:tab w:val="right" w:pos="9639"/>
      </w:tabs>
      <w:jc w:val="right"/>
      <w:rPr>
        <w:noProof/>
      </w:rPr>
    </w:pPr>
  </w:p>
  <w:p w14:paraId="6D60DAB8" w14:textId="3191CFC2" w:rsidR="00632D3D" w:rsidRDefault="00632D3D"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14:paraId="37B3A9C6" w14:textId="77777777" w:rsidR="00632D3D" w:rsidRPr="006302B2" w:rsidRDefault="00632D3D" w:rsidP="00626A04">
    <w:pPr>
      <w:pStyle w:val="Header"/>
      <w:tabs>
        <w:tab w:val="clear" w:pos="4513"/>
        <w:tab w:val="clear" w:pos="9026"/>
      </w:tabs>
      <w:jc w:val="center"/>
      <w:rPr>
        <w:b/>
        <w:sz w:val="22"/>
      </w:rPr>
    </w:pPr>
    <w:r w:rsidRPr="006302B2">
      <w:rPr>
        <w:b/>
        <w:sz w:val="22"/>
      </w:rPr>
      <w:t>CONFIDENTIAL</w:t>
    </w:r>
  </w:p>
  <w:p w14:paraId="0284DE2F" w14:textId="77777777" w:rsidR="00632D3D" w:rsidRDefault="00632D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6F477" w14:textId="77777777" w:rsidR="00332AA9" w:rsidRDefault="00332AA9" w:rsidP="0096715B">
      <w:r>
        <w:separator/>
      </w:r>
    </w:p>
    <w:p w14:paraId="210D5C4A" w14:textId="77777777" w:rsidR="00332AA9" w:rsidRDefault="00332AA9"/>
  </w:footnote>
  <w:footnote w:type="continuationSeparator" w:id="0">
    <w:p w14:paraId="6FE1F08E" w14:textId="77777777" w:rsidR="00332AA9" w:rsidRDefault="00332AA9" w:rsidP="0096715B">
      <w:r>
        <w:continuationSeparator/>
      </w:r>
    </w:p>
    <w:p w14:paraId="49D673E4" w14:textId="77777777" w:rsidR="00332AA9" w:rsidRDefault="00332A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B42"/>
    <w:multiLevelType w:val="hybridMultilevel"/>
    <w:tmpl w:val="0380C5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D02BBD"/>
    <w:multiLevelType w:val="multilevel"/>
    <w:tmpl w:val="F2B8260E"/>
    <w:lvl w:ilvl="0">
      <w:start w:val="10"/>
      <w:numFmt w:val="decimal"/>
      <w:lvlText w:val="%1"/>
      <w:lvlJc w:val="left"/>
      <w:pPr>
        <w:ind w:left="720" w:hanging="360"/>
      </w:pPr>
      <w:rPr>
        <w:rFonts w:hint="default"/>
      </w:rPr>
    </w:lvl>
    <w:lvl w:ilvl="1">
      <w:start w:val="2"/>
      <w:numFmt w:val="decimal"/>
      <w:isLgl/>
      <w:lvlText w:val="%1.%2"/>
      <w:lvlJc w:val="left"/>
      <w:pPr>
        <w:ind w:left="704"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776CBB"/>
    <w:multiLevelType w:val="multilevel"/>
    <w:tmpl w:val="129A24E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582FC7"/>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3"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3F31B2"/>
    <w:multiLevelType w:val="hybridMultilevel"/>
    <w:tmpl w:val="88E406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75266C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65538B8"/>
    <w:multiLevelType w:val="hybridMultilevel"/>
    <w:tmpl w:val="43183E4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AEB2919"/>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9"/>
  </w:num>
  <w:num w:numId="2">
    <w:abstractNumId w:val="20"/>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lvlOverride w:ilvl="0">
      <w:startOverride w:val="3"/>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4"/>
  </w:num>
  <w:num w:numId="23">
    <w:abstractNumId w:val="22"/>
  </w:num>
  <w:num w:numId="2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9"/>
  </w:num>
  <w:num w:numId="28">
    <w:abstractNumId w:val="0"/>
  </w:num>
  <w:num w:numId="29">
    <w:abstractNumId w:val="17"/>
  </w:num>
  <w:num w:numId="30">
    <w:abstractNumId w:val="3"/>
  </w:num>
  <w:num w:numId="31">
    <w:abstractNumId w:val="23"/>
  </w:num>
  <w:num w:numId="32">
    <w:abstractNumId w:val="9"/>
    <w:lvlOverride w:ilvl="0">
      <w:startOverride w:val="9"/>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9"/>
  </w:num>
  <w:num w:numId="45">
    <w:abstractNumId w:val="8"/>
  </w:num>
  <w:num w:numId="46">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048"/>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263D"/>
    <w:rsid w:val="0008305B"/>
    <w:rsid w:val="0008733A"/>
    <w:rsid w:val="00091720"/>
    <w:rsid w:val="000948C0"/>
    <w:rsid w:val="00094B22"/>
    <w:rsid w:val="00094B3F"/>
    <w:rsid w:val="00096369"/>
    <w:rsid w:val="000A1680"/>
    <w:rsid w:val="000A3555"/>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4B33"/>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1A2C"/>
    <w:rsid w:val="00213322"/>
    <w:rsid w:val="00213444"/>
    <w:rsid w:val="00215577"/>
    <w:rsid w:val="00216C18"/>
    <w:rsid w:val="0021780E"/>
    <w:rsid w:val="0022007D"/>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59CD"/>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5167"/>
    <w:rsid w:val="002E6C73"/>
    <w:rsid w:val="002E7D03"/>
    <w:rsid w:val="002F0338"/>
    <w:rsid w:val="002F0A5B"/>
    <w:rsid w:val="002F299A"/>
    <w:rsid w:val="002F3DA3"/>
    <w:rsid w:val="003005CE"/>
    <w:rsid w:val="00301D9D"/>
    <w:rsid w:val="003026D6"/>
    <w:rsid w:val="0031424E"/>
    <w:rsid w:val="00315CC5"/>
    <w:rsid w:val="003211B9"/>
    <w:rsid w:val="00321EA2"/>
    <w:rsid w:val="00323B84"/>
    <w:rsid w:val="00324D02"/>
    <w:rsid w:val="00325D4F"/>
    <w:rsid w:val="00326D19"/>
    <w:rsid w:val="0032758F"/>
    <w:rsid w:val="003275DC"/>
    <w:rsid w:val="003313D1"/>
    <w:rsid w:val="00332049"/>
    <w:rsid w:val="00332AA9"/>
    <w:rsid w:val="003341A2"/>
    <w:rsid w:val="00335332"/>
    <w:rsid w:val="003372E1"/>
    <w:rsid w:val="003427CC"/>
    <w:rsid w:val="00342818"/>
    <w:rsid w:val="00342FC2"/>
    <w:rsid w:val="0034327E"/>
    <w:rsid w:val="00347963"/>
    <w:rsid w:val="00357B34"/>
    <w:rsid w:val="0036107A"/>
    <w:rsid w:val="003643D2"/>
    <w:rsid w:val="00371F19"/>
    <w:rsid w:val="00372274"/>
    <w:rsid w:val="003740B7"/>
    <w:rsid w:val="00376BCF"/>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0228"/>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1DB2"/>
    <w:rsid w:val="004E36BE"/>
    <w:rsid w:val="004E53CF"/>
    <w:rsid w:val="004E5BF2"/>
    <w:rsid w:val="004E73B4"/>
    <w:rsid w:val="004F57B3"/>
    <w:rsid w:val="004F7186"/>
    <w:rsid w:val="005006C1"/>
    <w:rsid w:val="005039A1"/>
    <w:rsid w:val="005045BC"/>
    <w:rsid w:val="005045FC"/>
    <w:rsid w:val="0051127A"/>
    <w:rsid w:val="0051162B"/>
    <w:rsid w:val="00516691"/>
    <w:rsid w:val="00520F28"/>
    <w:rsid w:val="00530398"/>
    <w:rsid w:val="00531420"/>
    <w:rsid w:val="00531552"/>
    <w:rsid w:val="005359C1"/>
    <w:rsid w:val="00541E6E"/>
    <w:rsid w:val="00542AF9"/>
    <w:rsid w:val="00543F63"/>
    <w:rsid w:val="005551A6"/>
    <w:rsid w:val="00560541"/>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90B"/>
    <w:rsid w:val="005C7042"/>
    <w:rsid w:val="005D013E"/>
    <w:rsid w:val="005D0426"/>
    <w:rsid w:val="005D0758"/>
    <w:rsid w:val="005D561E"/>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3AD3"/>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2D3D"/>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45F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167C"/>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2331"/>
    <w:rsid w:val="007138B2"/>
    <w:rsid w:val="0071532F"/>
    <w:rsid w:val="00715331"/>
    <w:rsid w:val="007160ED"/>
    <w:rsid w:val="00716C95"/>
    <w:rsid w:val="00720EB3"/>
    <w:rsid w:val="0072123E"/>
    <w:rsid w:val="007218CD"/>
    <w:rsid w:val="007233CE"/>
    <w:rsid w:val="00726B44"/>
    <w:rsid w:val="00727C64"/>
    <w:rsid w:val="007311A1"/>
    <w:rsid w:val="00733455"/>
    <w:rsid w:val="007342B8"/>
    <w:rsid w:val="007344E7"/>
    <w:rsid w:val="007370B1"/>
    <w:rsid w:val="00740BF9"/>
    <w:rsid w:val="00741C55"/>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2FB"/>
    <w:rsid w:val="007F5695"/>
    <w:rsid w:val="00802A32"/>
    <w:rsid w:val="008039DD"/>
    <w:rsid w:val="008045D8"/>
    <w:rsid w:val="0081138F"/>
    <w:rsid w:val="00812195"/>
    <w:rsid w:val="0081229C"/>
    <w:rsid w:val="00812F93"/>
    <w:rsid w:val="0081441E"/>
    <w:rsid w:val="00814EEA"/>
    <w:rsid w:val="00816DD7"/>
    <w:rsid w:val="008230BF"/>
    <w:rsid w:val="00826BC4"/>
    <w:rsid w:val="00827CBC"/>
    <w:rsid w:val="00830EDB"/>
    <w:rsid w:val="008346FD"/>
    <w:rsid w:val="00834A22"/>
    <w:rsid w:val="008357B7"/>
    <w:rsid w:val="0083744A"/>
    <w:rsid w:val="00837ABB"/>
    <w:rsid w:val="008425A7"/>
    <w:rsid w:val="00843DB0"/>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02D2"/>
    <w:rsid w:val="008C14E6"/>
    <w:rsid w:val="008C177A"/>
    <w:rsid w:val="008C3080"/>
    <w:rsid w:val="008C45CD"/>
    <w:rsid w:val="008C4888"/>
    <w:rsid w:val="008C5E0F"/>
    <w:rsid w:val="008C6011"/>
    <w:rsid w:val="008D41BC"/>
    <w:rsid w:val="008D5C30"/>
    <w:rsid w:val="008D6AE3"/>
    <w:rsid w:val="008E3746"/>
    <w:rsid w:val="008E3C46"/>
    <w:rsid w:val="008F7060"/>
    <w:rsid w:val="009014C0"/>
    <w:rsid w:val="0090468A"/>
    <w:rsid w:val="00906858"/>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23"/>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2716"/>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2F22"/>
    <w:rsid w:val="009D3B28"/>
    <w:rsid w:val="009D73FD"/>
    <w:rsid w:val="009E3372"/>
    <w:rsid w:val="009E4608"/>
    <w:rsid w:val="009F2FAB"/>
    <w:rsid w:val="009F3711"/>
    <w:rsid w:val="009F3ECF"/>
    <w:rsid w:val="009F4A7A"/>
    <w:rsid w:val="009F6AF6"/>
    <w:rsid w:val="00A00EC3"/>
    <w:rsid w:val="00A01090"/>
    <w:rsid w:val="00A015A1"/>
    <w:rsid w:val="00A05250"/>
    <w:rsid w:val="00A077EF"/>
    <w:rsid w:val="00A13CCC"/>
    <w:rsid w:val="00A15898"/>
    <w:rsid w:val="00A16F3D"/>
    <w:rsid w:val="00A21C3A"/>
    <w:rsid w:val="00A22A7F"/>
    <w:rsid w:val="00A25747"/>
    <w:rsid w:val="00A25CEA"/>
    <w:rsid w:val="00A25D1C"/>
    <w:rsid w:val="00A304CD"/>
    <w:rsid w:val="00A314BB"/>
    <w:rsid w:val="00A4381F"/>
    <w:rsid w:val="00A44C1C"/>
    <w:rsid w:val="00A464BF"/>
    <w:rsid w:val="00A47EB0"/>
    <w:rsid w:val="00A51BCA"/>
    <w:rsid w:val="00A55321"/>
    <w:rsid w:val="00A57F7A"/>
    <w:rsid w:val="00A6130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0E42"/>
    <w:rsid w:val="00B02D29"/>
    <w:rsid w:val="00B0538C"/>
    <w:rsid w:val="00B0588F"/>
    <w:rsid w:val="00B05CB2"/>
    <w:rsid w:val="00B06357"/>
    <w:rsid w:val="00B11A0E"/>
    <w:rsid w:val="00B126F6"/>
    <w:rsid w:val="00B145FE"/>
    <w:rsid w:val="00B15635"/>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2EF8"/>
    <w:rsid w:val="00B5321C"/>
    <w:rsid w:val="00B533FE"/>
    <w:rsid w:val="00B53440"/>
    <w:rsid w:val="00B558CD"/>
    <w:rsid w:val="00B6309C"/>
    <w:rsid w:val="00B64A77"/>
    <w:rsid w:val="00B65C4A"/>
    <w:rsid w:val="00B66994"/>
    <w:rsid w:val="00B67046"/>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73E5"/>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375E"/>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806B9"/>
    <w:rsid w:val="00C845C1"/>
    <w:rsid w:val="00C85563"/>
    <w:rsid w:val="00C85D6F"/>
    <w:rsid w:val="00C868C6"/>
    <w:rsid w:val="00C87C5F"/>
    <w:rsid w:val="00C87D14"/>
    <w:rsid w:val="00C87EF4"/>
    <w:rsid w:val="00C90904"/>
    <w:rsid w:val="00C91264"/>
    <w:rsid w:val="00C9169E"/>
    <w:rsid w:val="00C936BF"/>
    <w:rsid w:val="00C96EB8"/>
    <w:rsid w:val="00CA242C"/>
    <w:rsid w:val="00CA3716"/>
    <w:rsid w:val="00CA5397"/>
    <w:rsid w:val="00CB18CB"/>
    <w:rsid w:val="00CB539F"/>
    <w:rsid w:val="00CB69FF"/>
    <w:rsid w:val="00CC0540"/>
    <w:rsid w:val="00CC07DB"/>
    <w:rsid w:val="00CC263C"/>
    <w:rsid w:val="00CC3DC0"/>
    <w:rsid w:val="00CC61CA"/>
    <w:rsid w:val="00CC6D69"/>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747C"/>
    <w:rsid w:val="00DE2C03"/>
    <w:rsid w:val="00DE2EDD"/>
    <w:rsid w:val="00DE53EF"/>
    <w:rsid w:val="00DE6070"/>
    <w:rsid w:val="00DE61DD"/>
    <w:rsid w:val="00DE6B9C"/>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53F5B"/>
    <w:rsid w:val="00E65CE2"/>
    <w:rsid w:val="00E662C9"/>
    <w:rsid w:val="00E66BBD"/>
    <w:rsid w:val="00E735A0"/>
    <w:rsid w:val="00E750F3"/>
    <w:rsid w:val="00E77E18"/>
    <w:rsid w:val="00E81198"/>
    <w:rsid w:val="00E90718"/>
    <w:rsid w:val="00E90F3B"/>
    <w:rsid w:val="00E9158F"/>
    <w:rsid w:val="00E940A6"/>
    <w:rsid w:val="00E9766E"/>
    <w:rsid w:val="00EA033A"/>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D7693"/>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1CFE"/>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260C"/>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Paragraph">
    <w:name w:val="22 Paragraph"/>
    <w:link w:val="22ParagraphChar"/>
    <w:rsid w:val="00CC61CA"/>
    <w:pPr>
      <w:spacing w:after="240" w:line="240" w:lineRule="auto"/>
      <w:jc w:val="both"/>
    </w:pPr>
    <w:rPr>
      <w:rFonts w:ascii="Verdana" w:hAnsi="Verdana" w:cs="Times New Roman"/>
      <w:sz w:val="20"/>
      <w:szCs w:val="20"/>
      <w:lang w:val="en-GB" w:eastAsia="en-US"/>
    </w:rPr>
  </w:style>
  <w:style w:type="character" w:customStyle="1" w:styleId="22ParagraphChar">
    <w:name w:val="22 Paragraph Char"/>
    <w:basedOn w:val="DefaultParagraphFont"/>
    <w:link w:val="22Paragraph"/>
    <w:rsid w:val="00CC61CA"/>
    <w:rPr>
      <w:rFonts w:ascii="Verdana" w:hAnsi="Verdana" w:cs="Times New Roman"/>
      <w:sz w:val="20"/>
      <w:szCs w:val="20"/>
      <w:lang w:val="en-GB" w:eastAsia="en-US"/>
    </w:rPr>
  </w:style>
  <w:style w:type="table" w:customStyle="1" w:styleId="TableGrid4">
    <w:name w:val="Table Grid4"/>
    <w:basedOn w:val="TableNormal"/>
    <w:rsid w:val="00016048"/>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211B9"/>
    <w:rPr>
      <w:rFonts w:ascii="Calibri" w:hAnsi="Calibri" w:cs="Times New Roman"/>
      <w:sz w:val="24"/>
      <w:szCs w:val="24"/>
      <w:lang w:val="en-GB" w:eastAsia="en-US"/>
    </w:rPr>
  </w:style>
  <w:style w:type="paragraph" w:customStyle="1" w:styleId="PDDBodyText2">
    <w:name w:val="PDD Body Text 2"/>
    <w:basedOn w:val="Normal"/>
    <w:next w:val="Normal"/>
    <w:rsid w:val="00906858"/>
    <w:pPr>
      <w:numPr>
        <w:numId w:val="43"/>
      </w:numPr>
      <w:tabs>
        <w:tab w:val="clear" w:pos="1134"/>
      </w:tabs>
      <w:spacing w:before="120" w:after="120"/>
      <w:ind w:left="567" w:firstLine="0"/>
    </w:pPr>
    <w:rPr>
      <w:rFonts w:ascii="Arial" w:hAnsi="Arial"/>
      <w:b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6AC7-F981-467F-97ED-D353B37B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8</TotalTime>
  <Pages>1</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Mafiwa Malebatja</cp:lastModifiedBy>
  <cp:revision>9</cp:revision>
  <cp:lastPrinted>2023-06-12T22:41:00Z</cp:lastPrinted>
  <dcterms:created xsi:type="dcterms:W3CDTF">2023-06-12T22:40:00Z</dcterms:created>
  <dcterms:modified xsi:type="dcterms:W3CDTF">2023-06-13T08:27:00Z</dcterms:modified>
  <cp:version>2016-06-30 v2.3c</cp:version>
</cp:coreProperties>
</file>