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AACF" w14:textId="77777777" w:rsidR="00EE281A" w:rsidRPr="00F8428D" w:rsidRDefault="00EE281A" w:rsidP="00F8428D">
      <w:pPr>
        <w:rPr>
          <w:rFonts w:ascii="Arial" w:hAnsi="Arial" w:cs="Arial"/>
          <w:sz w:val="22"/>
          <w:szCs w:val="22"/>
        </w:rPr>
      </w:pPr>
      <w:bookmarkStart w:id="0" w:name="_GoBack"/>
      <w:bookmarkEnd w:id="0"/>
    </w:p>
    <w:p w14:paraId="269FBC50" w14:textId="77777777" w:rsidR="00A610DC" w:rsidRPr="00684AC9" w:rsidRDefault="00A610DC" w:rsidP="00684AC9">
      <w:pPr>
        <w:pStyle w:val="Heading2"/>
        <w:rPr>
          <w:rFonts w:ascii="Arial" w:hAnsi="Arial" w:cs="Arial"/>
          <w:color w:val="auto"/>
          <w:sz w:val="22"/>
          <w:szCs w:val="22"/>
          <w:u w:val="single"/>
        </w:rPr>
      </w:pPr>
      <w:r w:rsidRPr="00291A8D">
        <w:rPr>
          <w:rFonts w:ascii="Arial" w:hAnsi="Arial" w:cs="Arial"/>
          <w:color w:val="auto"/>
          <w:sz w:val="22"/>
          <w:szCs w:val="22"/>
          <w:u w:val="single"/>
        </w:rPr>
        <w:t>DECLARATION</w:t>
      </w:r>
    </w:p>
    <w:p w14:paraId="59081F3B" w14:textId="77777777" w:rsidR="00A610DC" w:rsidRPr="00291A8D" w:rsidRDefault="00A610DC" w:rsidP="00A610DC">
      <w:pPr>
        <w:rPr>
          <w:rFonts w:ascii="Arial" w:hAnsi="Arial" w:cs="Arial"/>
          <w:b/>
          <w:bCs/>
          <w:sz w:val="22"/>
          <w:szCs w:val="22"/>
        </w:rPr>
      </w:pPr>
    </w:p>
    <w:p w14:paraId="27A2EFEE" w14:textId="707A01FE" w:rsidR="00A610DC" w:rsidRPr="00291A8D" w:rsidRDefault="000557E5" w:rsidP="006E65F5">
      <w:pPr>
        <w:rPr>
          <w:rFonts w:ascii="Arial" w:hAnsi="Arial" w:cs="Arial"/>
          <w:sz w:val="22"/>
          <w:szCs w:val="22"/>
        </w:rPr>
      </w:pPr>
      <w:r>
        <w:rPr>
          <w:rFonts w:ascii="Arial" w:hAnsi="Arial" w:cs="Arial"/>
          <w:sz w:val="22"/>
          <w:szCs w:val="22"/>
        </w:rPr>
        <w:t>In line with Point 7 of the 20</w:t>
      </w:r>
      <w:r w:rsidR="00C571A5">
        <w:rPr>
          <w:rFonts w:ascii="Arial" w:hAnsi="Arial" w:cs="Arial"/>
          <w:sz w:val="22"/>
          <w:szCs w:val="22"/>
        </w:rPr>
        <w:t>23</w:t>
      </w:r>
      <w:r>
        <w:rPr>
          <w:rFonts w:ascii="Arial" w:hAnsi="Arial" w:cs="Arial"/>
          <w:sz w:val="22"/>
          <w:szCs w:val="22"/>
        </w:rPr>
        <w:t xml:space="preserve"> SCM Policy (reference to the extract on page 2 of this document), d</w:t>
      </w:r>
      <w:r w:rsidR="006E65F5">
        <w:rPr>
          <w:rFonts w:ascii="Arial" w:hAnsi="Arial" w:cs="Arial"/>
          <w:sz w:val="22"/>
          <w:szCs w:val="22"/>
        </w:rPr>
        <w:t>o</w:t>
      </w:r>
      <w:r w:rsidR="00A610DC" w:rsidRPr="00291A8D">
        <w:rPr>
          <w:rFonts w:ascii="Arial" w:hAnsi="Arial" w:cs="Arial"/>
          <w:sz w:val="22"/>
          <w:szCs w:val="22"/>
        </w:rPr>
        <w:t xml:space="preserve"> you have any personal interests</w:t>
      </w:r>
      <w:r>
        <w:rPr>
          <w:rFonts w:ascii="Arial" w:hAnsi="Arial" w:cs="Arial"/>
          <w:sz w:val="22"/>
          <w:szCs w:val="22"/>
        </w:rPr>
        <w:t xml:space="preserve"> </w:t>
      </w:r>
      <w:r w:rsidR="00A610DC" w:rsidRPr="00291A8D">
        <w:rPr>
          <w:rFonts w:ascii="Arial" w:hAnsi="Arial" w:cs="Arial"/>
          <w:sz w:val="22"/>
          <w:szCs w:val="22"/>
        </w:rPr>
        <w:t xml:space="preserve">in the formulation, drafting, compilation and/or deciding of the specification that </w:t>
      </w:r>
      <w:r w:rsidR="00754947" w:rsidRPr="00291A8D">
        <w:rPr>
          <w:rFonts w:ascii="Arial" w:hAnsi="Arial" w:cs="Arial"/>
          <w:sz w:val="22"/>
          <w:szCs w:val="22"/>
        </w:rPr>
        <w:t>has</w:t>
      </w:r>
      <w:r w:rsidR="00A610DC" w:rsidRPr="00291A8D">
        <w:rPr>
          <w:rFonts w:ascii="Arial" w:hAnsi="Arial" w:cs="Arial"/>
          <w:sz w:val="22"/>
          <w:szCs w:val="22"/>
        </w:rPr>
        <w:t xml:space="preserve"> be</w:t>
      </w:r>
      <w:r w:rsidR="00754947" w:rsidRPr="00291A8D">
        <w:rPr>
          <w:rFonts w:ascii="Arial" w:hAnsi="Arial" w:cs="Arial"/>
          <w:sz w:val="22"/>
          <w:szCs w:val="22"/>
        </w:rPr>
        <w:t>en tabled before the committee or do you have any interests and/ or relationship (be it family/ friend and/ or other) with any of the listed tenderers/ contractors/ consultants/ service providers that are being</w:t>
      </w:r>
      <w:r w:rsidR="006E65F5">
        <w:rPr>
          <w:rFonts w:ascii="Arial" w:hAnsi="Arial" w:cs="Arial"/>
          <w:sz w:val="22"/>
          <w:szCs w:val="22"/>
        </w:rPr>
        <w:t xml:space="preserve"> evaluated before the committee?</w:t>
      </w:r>
    </w:p>
    <w:p w14:paraId="30DB3A9B" w14:textId="77777777" w:rsidR="00A610DC" w:rsidRPr="00291A8D" w:rsidRDefault="00A610DC" w:rsidP="006E65F5">
      <w:pPr>
        <w:rPr>
          <w:rFonts w:ascii="Arial" w:hAnsi="Arial" w:cs="Arial"/>
          <w:sz w:val="22"/>
          <w:szCs w:val="22"/>
        </w:rPr>
      </w:pPr>
    </w:p>
    <w:p w14:paraId="6564082D" w14:textId="77777777" w:rsidR="00A610DC" w:rsidRPr="00291A8D" w:rsidRDefault="00A610DC" w:rsidP="006E65F5">
      <w:pPr>
        <w:pStyle w:val="Heading2"/>
        <w:spacing w:before="0"/>
        <w:jc w:val="center"/>
        <w:rPr>
          <w:rFonts w:ascii="Arial" w:hAnsi="Arial" w:cs="Arial"/>
          <w:color w:val="auto"/>
          <w:sz w:val="40"/>
          <w:szCs w:val="40"/>
          <w:u w:val="single"/>
        </w:rPr>
      </w:pPr>
      <w:r w:rsidRPr="00291A8D">
        <w:rPr>
          <w:rFonts w:ascii="Arial" w:hAnsi="Arial" w:cs="Arial"/>
          <w:color w:val="auto"/>
          <w:sz w:val="40"/>
          <w:szCs w:val="40"/>
          <w:u w:val="single"/>
        </w:rPr>
        <w:t>YES / NO</w:t>
      </w:r>
    </w:p>
    <w:p w14:paraId="499A8535" w14:textId="77777777" w:rsidR="00A610DC" w:rsidRPr="00291A8D" w:rsidRDefault="00A610DC" w:rsidP="006E65F5">
      <w:pPr>
        <w:jc w:val="center"/>
        <w:rPr>
          <w:rFonts w:ascii="Arial" w:hAnsi="Arial" w:cs="Arial"/>
          <w:b/>
          <w:bCs/>
          <w:sz w:val="22"/>
          <w:szCs w:val="22"/>
        </w:rPr>
      </w:pPr>
      <w:r w:rsidRPr="00291A8D">
        <w:rPr>
          <w:rFonts w:ascii="Arial" w:hAnsi="Arial" w:cs="Arial"/>
          <w:b/>
          <w:bCs/>
          <w:sz w:val="22"/>
          <w:szCs w:val="22"/>
        </w:rPr>
        <w:t>CIRCLE RELEVANT ANSWER</w:t>
      </w:r>
    </w:p>
    <w:p w14:paraId="47F51A72" w14:textId="77777777" w:rsidR="006E65F5" w:rsidRDefault="006E65F5" w:rsidP="006E65F5">
      <w:pPr>
        <w:pStyle w:val="Heading3"/>
        <w:spacing w:before="0"/>
        <w:rPr>
          <w:rFonts w:ascii="Arial" w:eastAsia="Times New Roman" w:hAnsi="Arial" w:cs="Arial"/>
          <w:color w:val="auto"/>
          <w:sz w:val="22"/>
          <w:szCs w:val="22"/>
        </w:rPr>
      </w:pPr>
    </w:p>
    <w:p w14:paraId="2104593D" w14:textId="77777777" w:rsidR="00A610DC" w:rsidRDefault="00A610DC" w:rsidP="006E65F5">
      <w:pPr>
        <w:pStyle w:val="Heading3"/>
        <w:spacing w:before="0"/>
        <w:rPr>
          <w:rFonts w:ascii="Arial" w:hAnsi="Arial" w:cs="Arial"/>
          <w:b w:val="0"/>
          <w:color w:val="auto"/>
          <w:sz w:val="22"/>
          <w:szCs w:val="22"/>
        </w:rPr>
      </w:pPr>
      <w:r w:rsidRPr="006E65F5">
        <w:rPr>
          <w:rFonts w:ascii="Arial" w:hAnsi="Arial" w:cs="Arial"/>
          <w:b w:val="0"/>
          <w:color w:val="auto"/>
          <w:sz w:val="22"/>
          <w:szCs w:val="22"/>
        </w:rPr>
        <w:t>If yes, state the nature of the interest and any other relevant information.</w:t>
      </w:r>
    </w:p>
    <w:p w14:paraId="3EE03A20" w14:textId="77777777" w:rsidR="006E65F5" w:rsidRPr="006E65F5" w:rsidRDefault="006E65F5" w:rsidP="006E65F5"/>
    <w:p w14:paraId="3B22A39C" w14:textId="77777777" w:rsidR="00A610DC" w:rsidRPr="00291A8D" w:rsidRDefault="00A610DC" w:rsidP="006E65F5">
      <w:pPr>
        <w:rPr>
          <w:rFonts w:ascii="Arial" w:hAnsi="Arial" w:cs="Arial"/>
          <w:b/>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53"/>
      </w:tblGrid>
      <w:tr w:rsidR="006E65F5" w14:paraId="7E45C330" w14:textId="77777777" w:rsidTr="006E65F5">
        <w:tc>
          <w:tcPr>
            <w:tcW w:w="10053" w:type="dxa"/>
          </w:tcPr>
          <w:p w14:paraId="3AEB642D" w14:textId="77777777" w:rsidR="006E65F5" w:rsidRDefault="006E65F5" w:rsidP="00A610DC">
            <w:pPr>
              <w:rPr>
                <w:rFonts w:ascii="Arial" w:hAnsi="Arial" w:cs="Arial"/>
                <w:sz w:val="22"/>
                <w:szCs w:val="22"/>
              </w:rPr>
            </w:pPr>
          </w:p>
          <w:p w14:paraId="736ED747" w14:textId="77777777" w:rsidR="006E65F5" w:rsidRDefault="006E65F5" w:rsidP="00A610DC">
            <w:pPr>
              <w:rPr>
                <w:rFonts w:ascii="Arial" w:hAnsi="Arial" w:cs="Arial"/>
                <w:sz w:val="22"/>
                <w:szCs w:val="22"/>
              </w:rPr>
            </w:pPr>
          </w:p>
        </w:tc>
      </w:tr>
      <w:tr w:rsidR="006E65F5" w14:paraId="51E903B2" w14:textId="77777777" w:rsidTr="006E65F5">
        <w:tc>
          <w:tcPr>
            <w:tcW w:w="10053" w:type="dxa"/>
          </w:tcPr>
          <w:p w14:paraId="555E0724" w14:textId="77777777" w:rsidR="006E65F5" w:rsidRDefault="006E65F5" w:rsidP="00A610DC">
            <w:pPr>
              <w:rPr>
                <w:rFonts w:ascii="Arial" w:hAnsi="Arial" w:cs="Arial"/>
                <w:sz w:val="22"/>
                <w:szCs w:val="22"/>
              </w:rPr>
            </w:pPr>
          </w:p>
          <w:p w14:paraId="1344CFEA" w14:textId="77777777" w:rsidR="006E65F5" w:rsidRDefault="006E65F5" w:rsidP="00A610DC">
            <w:pPr>
              <w:rPr>
                <w:rFonts w:ascii="Arial" w:hAnsi="Arial" w:cs="Arial"/>
                <w:sz w:val="22"/>
                <w:szCs w:val="22"/>
              </w:rPr>
            </w:pPr>
          </w:p>
        </w:tc>
      </w:tr>
      <w:tr w:rsidR="006E65F5" w14:paraId="55DE0212" w14:textId="77777777" w:rsidTr="006E65F5">
        <w:tc>
          <w:tcPr>
            <w:tcW w:w="10053" w:type="dxa"/>
          </w:tcPr>
          <w:p w14:paraId="733FACA3" w14:textId="77777777" w:rsidR="006E65F5" w:rsidRDefault="006E65F5" w:rsidP="00A610DC">
            <w:pPr>
              <w:rPr>
                <w:rFonts w:ascii="Arial" w:hAnsi="Arial" w:cs="Arial"/>
                <w:sz w:val="22"/>
                <w:szCs w:val="22"/>
              </w:rPr>
            </w:pPr>
          </w:p>
          <w:p w14:paraId="6CCED569" w14:textId="77777777" w:rsidR="006E65F5" w:rsidRDefault="006E65F5" w:rsidP="00A610DC">
            <w:pPr>
              <w:rPr>
                <w:rFonts w:ascii="Arial" w:hAnsi="Arial" w:cs="Arial"/>
                <w:sz w:val="22"/>
                <w:szCs w:val="22"/>
              </w:rPr>
            </w:pPr>
          </w:p>
        </w:tc>
      </w:tr>
    </w:tbl>
    <w:p w14:paraId="41026027" w14:textId="77777777" w:rsidR="00F8428D" w:rsidRDefault="00F8428D" w:rsidP="00EE281A">
      <w:pPr>
        <w:rPr>
          <w:rFonts w:ascii="Arial" w:hAnsi="Arial" w:cs="Arial"/>
          <w:bCs/>
          <w:sz w:val="22"/>
          <w:szCs w:val="22"/>
        </w:rPr>
      </w:pPr>
    </w:p>
    <w:p w14:paraId="132F9C6D" w14:textId="77777777" w:rsidR="002A2D95" w:rsidRDefault="002A2D95" w:rsidP="006E65F5">
      <w:pPr>
        <w:pStyle w:val="Default"/>
        <w:jc w:val="both"/>
        <w:rPr>
          <w:sz w:val="22"/>
          <w:szCs w:val="22"/>
        </w:rPr>
      </w:pPr>
    </w:p>
    <w:p w14:paraId="2490B66D" w14:textId="77777777" w:rsidR="00F8428D" w:rsidRDefault="00F8428D" w:rsidP="006E65F5">
      <w:pPr>
        <w:pStyle w:val="Default"/>
        <w:jc w:val="both"/>
        <w:rPr>
          <w:sz w:val="22"/>
          <w:szCs w:val="22"/>
        </w:rPr>
      </w:pPr>
      <w:r>
        <w:rPr>
          <w:sz w:val="22"/>
          <w:szCs w:val="22"/>
        </w:rPr>
        <w:t xml:space="preserve">If yes and the nature of the interest is in conflict </w:t>
      </w:r>
      <w:r w:rsidR="006E65F5">
        <w:rPr>
          <w:sz w:val="22"/>
          <w:szCs w:val="22"/>
        </w:rPr>
        <w:t xml:space="preserve">with Point 7 of the 2018 SCM Policy, </w:t>
      </w:r>
      <w:r>
        <w:rPr>
          <w:sz w:val="22"/>
          <w:szCs w:val="22"/>
        </w:rPr>
        <w:t xml:space="preserve">you must </w:t>
      </w:r>
      <w:r w:rsidRPr="00684AC9">
        <w:rPr>
          <w:sz w:val="22"/>
          <w:szCs w:val="22"/>
        </w:rPr>
        <w:t xml:space="preserve">immediately withdraw from participating in any manner whatsoever in </w:t>
      </w:r>
      <w:r>
        <w:rPr>
          <w:sz w:val="22"/>
          <w:szCs w:val="22"/>
        </w:rPr>
        <w:t xml:space="preserve">relation to the process. Please state if you will need to be recused. </w:t>
      </w:r>
    </w:p>
    <w:p w14:paraId="5EB3293F" w14:textId="77777777" w:rsidR="006E65F5" w:rsidRDefault="006E65F5" w:rsidP="006E65F5">
      <w:pPr>
        <w:pStyle w:val="Default"/>
        <w:jc w:val="both"/>
        <w:rPr>
          <w:sz w:val="22"/>
          <w:szCs w:val="22"/>
        </w:rPr>
      </w:pPr>
    </w:p>
    <w:p w14:paraId="1A4231D4" w14:textId="77777777" w:rsidR="00F8428D" w:rsidRPr="00291A8D" w:rsidRDefault="00F8428D" w:rsidP="006E65F5">
      <w:pPr>
        <w:pStyle w:val="Heading2"/>
        <w:spacing w:before="0"/>
        <w:jc w:val="center"/>
        <w:rPr>
          <w:rFonts w:ascii="Arial" w:hAnsi="Arial" w:cs="Arial"/>
          <w:color w:val="auto"/>
          <w:sz w:val="40"/>
          <w:szCs w:val="40"/>
          <w:u w:val="single"/>
        </w:rPr>
      </w:pPr>
      <w:r w:rsidRPr="00291A8D">
        <w:rPr>
          <w:rFonts w:ascii="Arial" w:hAnsi="Arial" w:cs="Arial"/>
          <w:color w:val="auto"/>
          <w:sz w:val="40"/>
          <w:szCs w:val="40"/>
          <w:u w:val="single"/>
        </w:rPr>
        <w:t>YES / NO</w:t>
      </w:r>
    </w:p>
    <w:p w14:paraId="787E409E" w14:textId="77777777" w:rsidR="00F8428D" w:rsidRPr="00291A8D" w:rsidRDefault="00F8428D" w:rsidP="006E65F5">
      <w:pPr>
        <w:jc w:val="center"/>
        <w:rPr>
          <w:rFonts w:ascii="Arial" w:hAnsi="Arial" w:cs="Arial"/>
          <w:b/>
          <w:bCs/>
          <w:sz w:val="22"/>
          <w:szCs w:val="22"/>
        </w:rPr>
      </w:pPr>
      <w:r w:rsidRPr="00291A8D">
        <w:rPr>
          <w:rFonts w:ascii="Arial" w:hAnsi="Arial" w:cs="Arial"/>
          <w:b/>
          <w:bCs/>
          <w:sz w:val="22"/>
          <w:szCs w:val="22"/>
        </w:rPr>
        <w:t>CIRCLE RELEVANT ANSWER</w:t>
      </w:r>
    </w:p>
    <w:p w14:paraId="1E81ECDB" w14:textId="77777777" w:rsidR="00A610DC" w:rsidRDefault="00A610DC" w:rsidP="006E65F5">
      <w:pPr>
        <w:rPr>
          <w:rFonts w:ascii="Arial" w:eastAsiaTheme="minorHAnsi" w:hAnsi="Arial" w:cs="Arial"/>
          <w:color w:val="000000"/>
          <w:sz w:val="22"/>
          <w:szCs w:val="22"/>
          <w:lang w:val="en-ZA"/>
        </w:rPr>
      </w:pPr>
    </w:p>
    <w:p w14:paraId="79683FFB" w14:textId="77777777" w:rsidR="006E65F5" w:rsidRPr="00291A8D" w:rsidRDefault="006E65F5" w:rsidP="006E65F5">
      <w:pPr>
        <w:rPr>
          <w:rFonts w:ascii="Arial" w:hAnsi="Arial" w:cs="Arial"/>
          <w:b/>
          <w:bCs/>
          <w:sz w:val="22"/>
          <w:szCs w:val="22"/>
        </w:rPr>
      </w:pPr>
    </w:p>
    <w:p w14:paraId="2F6B89C1" w14:textId="77777777" w:rsidR="00A610DC" w:rsidRPr="00291A8D" w:rsidRDefault="00A610DC" w:rsidP="006E65F5">
      <w:pPr>
        <w:rPr>
          <w:rFonts w:ascii="Arial" w:hAnsi="Arial" w:cs="Arial"/>
          <w:sz w:val="22"/>
          <w:szCs w:val="22"/>
        </w:rPr>
      </w:pPr>
      <w:r w:rsidRPr="00291A8D">
        <w:rPr>
          <w:rFonts w:ascii="Arial" w:hAnsi="Arial" w:cs="Arial"/>
          <w:sz w:val="22"/>
          <w:szCs w:val="22"/>
        </w:rPr>
        <w:t>I declare that the information given above is to the best of my knowledge, true and factual.</w:t>
      </w:r>
    </w:p>
    <w:p w14:paraId="4B907778" w14:textId="77777777" w:rsidR="00A610DC" w:rsidRDefault="00A610DC" w:rsidP="00A610DC">
      <w:pPr>
        <w:rPr>
          <w:rFonts w:ascii="Arial" w:hAnsi="Arial" w:cs="Arial"/>
          <w:sz w:val="22"/>
          <w:szCs w:val="22"/>
        </w:rPr>
      </w:pPr>
    </w:p>
    <w:p w14:paraId="004425F1" w14:textId="77777777" w:rsidR="006E65F5" w:rsidRDefault="006E65F5" w:rsidP="00A610DC">
      <w:pPr>
        <w:rPr>
          <w:rFonts w:ascii="Arial" w:hAnsi="Arial" w:cs="Arial"/>
          <w:sz w:val="22"/>
          <w:szCs w:val="22"/>
        </w:rPr>
      </w:pPr>
    </w:p>
    <w:tbl>
      <w:tblPr>
        <w:tblStyle w:val="TableGrid"/>
        <w:tblW w:w="0" w:type="auto"/>
        <w:tblLook w:val="04A0" w:firstRow="1" w:lastRow="0" w:firstColumn="1" w:lastColumn="0" w:noHBand="0" w:noVBand="1"/>
      </w:tblPr>
      <w:tblGrid>
        <w:gridCol w:w="5026"/>
        <w:gridCol w:w="5027"/>
      </w:tblGrid>
      <w:tr w:rsidR="006E65F5" w14:paraId="52571D12" w14:textId="77777777" w:rsidTr="006E65F5">
        <w:tc>
          <w:tcPr>
            <w:tcW w:w="5026" w:type="dxa"/>
          </w:tcPr>
          <w:p w14:paraId="51703EE1" w14:textId="77777777" w:rsidR="006E65F5" w:rsidRDefault="006E65F5" w:rsidP="00A610DC">
            <w:pPr>
              <w:rPr>
                <w:rFonts w:ascii="Arial" w:hAnsi="Arial" w:cs="Arial"/>
                <w:bCs/>
                <w:sz w:val="22"/>
                <w:szCs w:val="22"/>
              </w:rPr>
            </w:pPr>
          </w:p>
          <w:p w14:paraId="5A291DA6" w14:textId="77777777" w:rsidR="006E65F5" w:rsidRDefault="006E65F5" w:rsidP="00A610DC">
            <w:pPr>
              <w:rPr>
                <w:rFonts w:ascii="Arial" w:hAnsi="Arial" w:cs="Arial"/>
                <w:bCs/>
                <w:sz w:val="22"/>
                <w:szCs w:val="22"/>
              </w:rPr>
            </w:pPr>
            <w:r w:rsidRPr="006E65F5">
              <w:rPr>
                <w:rFonts w:ascii="Arial" w:hAnsi="Arial" w:cs="Arial"/>
                <w:bCs/>
                <w:sz w:val="22"/>
                <w:szCs w:val="22"/>
              </w:rPr>
              <w:t>Name and Surname</w:t>
            </w:r>
          </w:p>
          <w:p w14:paraId="76633E58" w14:textId="77777777" w:rsidR="006E65F5" w:rsidRPr="006E65F5" w:rsidRDefault="006E65F5" w:rsidP="00A610DC">
            <w:pPr>
              <w:rPr>
                <w:rFonts w:ascii="Arial" w:hAnsi="Arial" w:cs="Arial"/>
                <w:sz w:val="22"/>
                <w:szCs w:val="22"/>
              </w:rPr>
            </w:pPr>
          </w:p>
        </w:tc>
        <w:tc>
          <w:tcPr>
            <w:tcW w:w="5027" w:type="dxa"/>
          </w:tcPr>
          <w:p w14:paraId="585BBC64" w14:textId="77777777" w:rsidR="006E65F5" w:rsidRDefault="006E65F5" w:rsidP="00A610DC">
            <w:pPr>
              <w:rPr>
                <w:rFonts w:ascii="Arial" w:hAnsi="Arial" w:cs="Arial"/>
                <w:sz w:val="22"/>
                <w:szCs w:val="22"/>
              </w:rPr>
            </w:pPr>
          </w:p>
        </w:tc>
      </w:tr>
      <w:tr w:rsidR="006E65F5" w14:paraId="6C74CF10" w14:textId="77777777" w:rsidTr="006E65F5">
        <w:tc>
          <w:tcPr>
            <w:tcW w:w="5026" w:type="dxa"/>
          </w:tcPr>
          <w:p w14:paraId="73032616" w14:textId="77777777" w:rsidR="006E65F5" w:rsidRDefault="006E65F5" w:rsidP="00A610DC">
            <w:pPr>
              <w:rPr>
                <w:rFonts w:ascii="Arial" w:hAnsi="Arial" w:cs="Arial"/>
                <w:bCs/>
                <w:sz w:val="22"/>
                <w:szCs w:val="22"/>
              </w:rPr>
            </w:pPr>
          </w:p>
          <w:p w14:paraId="5AD8FF12" w14:textId="77777777" w:rsidR="006E65F5" w:rsidRDefault="006E65F5" w:rsidP="00A610DC">
            <w:pPr>
              <w:rPr>
                <w:rFonts w:ascii="Arial" w:hAnsi="Arial" w:cs="Arial"/>
                <w:bCs/>
                <w:sz w:val="22"/>
                <w:szCs w:val="22"/>
              </w:rPr>
            </w:pPr>
            <w:r w:rsidRPr="006E65F5">
              <w:rPr>
                <w:rFonts w:ascii="Arial" w:hAnsi="Arial" w:cs="Arial"/>
                <w:bCs/>
                <w:sz w:val="22"/>
                <w:szCs w:val="22"/>
              </w:rPr>
              <w:t>Designation</w:t>
            </w:r>
          </w:p>
          <w:p w14:paraId="51BE30BA" w14:textId="77777777" w:rsidR="006E65F5" w:rsidRPr="006E65F5" w:rsidRDefault="006E65F5" w:rsidP="00A610DC">
            <w:pPr>
              <w:rPr>
                <w:rFonts w:ascii="Arial" w:hAnsi="Arial" w:cs="Arial"/>
                <w:sz w:val="22"/>
                <w:szCs w:val="22"/>
              </w:rPr>
            </w:pPr>
          </w:p>
        </w:tc>
        <w:tc>
          <w:tcPr>
            <w:tcW w:w="5027" w:type="dxa"/>
          </w:tcPr>
          <w:p w14:paraId="08602B96" w14:textId="77777777" w:rsidR="006E65F5" w:rsidRDefault="006E65F5" w:rsidP="00A610DC">
            <w:pPr>
              <w:rPr>
                <w:rFonts w:ascii="Arial" w:hAnsi="Arial" w:cs="Arial"/>
                <w:sz w:val="22"/>
                <w:szCs w:val="22"/>
              </w:rPr>
            </w:pPr>
          </w:p>
        </w:tc>
      </w:tr>
      <w:tr w:rsidR="006E65F5" w14:paraId="465BC862" w14:textId="77777777" w:rsidTr="006E65F5">
        <w:tc>
          <w:tcPr>
            <w:tcW w:w="5026" w:type="dxa"/>
          </w:tcPr>
          <w:p w14:paraId="58389425" w14:textId="77777777" w:rsidR="006E65F5" w:rsidRDefault="006E65F5" w:rsidP="00A610DC">
            <w:pPr>
              <w:rPr>
                <w:rFonts w:ascii="Arial" w:hAnsi="Arial" w:cs="Arial"/>
                <w:bCs/>
                <w:sz w:val="22"/>
                <w:szCs w:val="22"/>
              </w:rPr>
            </w:pPr>
          </w:p>
          <w:p w14:paraId="0D9828AF" w14:textId="77777777" w:rsidR="006E65F5" w:rsidRDefault="006E65F5" w:rsidP="00A610DC">
            <w:pPr>
              <w:rPr>
                <w:rFonts w:ascii="Arial" w:hAnsi="Arial" w:cs="Arial"/>
                <w:bCs/>
                <w:sz w:val="22"/>
                <w:szCs w:val="22"/>
              </w:rPr>
            </w:pPr>
            <w:r w:rsidRPr="006E65F5">
              <w:rPr>
                <w:rFonts w:ascii="Arial" w:hAnsi="Arial" w:cs="Arial"/>
                <w:bCs/>
                <w:sz w:val="22"/>
                <w:szCs w:val="22"/>
              </w:rPr>
              <w:t>Signature</w:t>
            </w:r>
          </w:p>
          <w:p w14:paraId="215D81DD" w14:textId="77777777" w:rsidR="006E65F5" w:rsidRPr="006E65F5" w:rsidRDefault="006E65F5" w:rsidP="00A610DC">
            <w:pPr>
              <w:rPr>
                <w:rFonts w:ascii="Arial" w:hAnsi="Arial" w:cs="Arial"/>
                <w:sz w:val="22"/>
                <w:szCs w:val="22"/>
              </w:rPr>
            </w:pPr>
          </w:p>
        </w:tc>
        <w:tc>
          <w:tcPr>
            <w:tcW w:w="5027" w:type="dxa"/>
          </w:tcPr>
          <w:p w14:paraId="1B4BCF48" w14:textId="77777777" w:rsidR="006E65F5" w:rsidRDefault="006E65F5" w:rsidP="00A610DC">
            <w:pPr>
              <w:rPr>
                <w:rFonts w:ascii="Arial" w:hAnsi="Arial" w:cs="Arial"/>
                <w:sz w:val="22"/>
                <w:szCs w:val="22"/>
              </w:rPr>
            </w:pPr>
          </w:p>
        </w:tc>
      </w:tr>
      <w:tr w:rsidR="006E65F5" w14:paraId="2CB24C53" w14:textId="77777777" w:rsidTr="006E65F5">
        <w:tc>
          <w:tcPr>
            <w:tcW w:w="5026" w:type="dxa"/>
          </w:tcPr>
          <w:p w14:paraId="4A233F87" w14:textId="77777777" w:rsidR="006E65F5" w:rsidRDefault="006E65F5" w:rsidP="00A610DC">
            <w:pPr>
              <w:rPr>
                <w:rFonts w:ascii="Arial" w:hAnsi="Arial" w:cs="Arial"/>
                <w:sz w:val="22"/>
                <w:szCs w:val="22"/>
              </w:rPr>
            </w:pPr>
          </w:p>
          <w:p w14:paraId="4548F569" w14:textId="77777777" w:rsidR="006E65F5" w:rsidRDefault="006E65F5" w:rsidP="00A610DC">
            <w:pPr>
              <w:rPr>
                <w:rFonts w:ascii="Arial" w:hAnsi="Arial" w:cs="Arial"/>
                <w:sz w:val="22"/>
                <w:szCs w:val="22"/>
              </w:rPr>
            </w:pPr>
            <w:r w:rsidRPr="006E65F5">
              <w:rPr>
                <w:rFonts w:ascii="Arial" w:hAnsi="Arial" w:cs="Arial"/>
                <w:sz w:val="22"/>
                <w:szCs w:val="22"/>
              </w:rPr>
              <w:t>Date</w:t>
            </w:r>
          </w:p>
          <w:p w14:paraId="1AFB8F0B" w14:textId="77777777" w:rsidR="006E65F5" w:rsidRPr="006E65F5" w:rsidRDefault="006E65F5" w:rsidP="00A610DC">
            <w:pPr>
              <w:rPr>
                <w:rFonts w:ascii="Arial" w:hAnsi="Arial" w:cs="Arial"/>
                <w:sz w:val="22"/>
                <w:szCs w:val="22"/>
              </w:rPr>
            </w:pPr>
          </w:p>
        </w:tc>
        <w:tc>
          <w:tcPr>
            <w:tcW w:w="5027" w:type="dxa"/>
          </w:tcPr>
          <w:p w14:paraId="3FAB60ED" w14:textId="77777777" w:rsidR="006E65F5" w:rsidRDefault="006E65F5" w:rsidP="00A610DC">
            <w:pPr>
              <w:rPr>
                <w:rFonts w:ascii="Arial" w:hAnsi="Arial" w:cs="Arial"/>
                <w:sz w:val="22"/>
                <w:szCs w:val="22"/>
              </w:rPr>
            </w:pPr>
          </w:p>
        </w:tc>
      </w:tr>
    </w:tbl>
    <w:p w14:paraId="4F26D907" w14:textId="77777777" w:rsidR="006E65F5" w:rsidRDefault="006E65F5" w:rsidP="00A610DC">
      <w:pPr>
        <w:rPr>
          <w:rFonts w:ascii="Arial" w:hAnsi="Arial" w:cs="Arial"/>
          <w:sz w:val="22"/>
          <w:szCs w:val="22"/>
        </w:rPr>
      </w:pPr>
    </w:p>
    <w:p w14:paraId="2060C952" w14:textId="77777777" w:rsidR="005464E4" w:rsidRDefault="005464E4" w:rsidP="00A610DC">
      <w:pPr>
        <w:rPr>
          <w:rFonts w:ascii="Arial" w:hAnsi="Arial" w:cs="Arial"/>
          <w:sz w:val="22"/>
          <w:szCs w:val="22"/>
        </w:rPr>
      </w:pPr>
    </w:p>
    <w:p w14:paraId="3C181838" w14:textId="77777777" w:rsidR="005464E4" w:rsidRDefault="005464E4" w:rsidP="005464E4">
      <w:pPr>
        <w:pStyle w:val="Default"/>
        <w:jc w:val="both"/>
        <w:rPr>
          <w:sz w:val="22"/>
          <w:szCs w:val="22"/>
        </w:rPr>
      </w:pPr>
    </w:p>
    <w:p w14:paraId="0365F67D" w14:textId="77777777" w:rsidR="005464E4" w:rsidRDefault="005464E4" w:rsidP="005464E4">
      <w:pPr>
        <w:pStyle w:val="Default"/>
        <w:jc w:val="both"/>
        <w:rPr>
          <w:sz w:val="22"/>
          <w:szCs w:val="22"/>
        </w:rPr>
      </w:pPr>
    </w:p>
    <w:p w14:paraId="79ADBA3A" w14:textId="156F098A" w:rsidR="000557E5" w:rsidRDefault="005464E4" w:rsidP="005464E4">
      <w:pPr>
        <w:pStyle w:val="Default"/>
        <w:jc w:val="both"/>
        <w:rPr>
          <w:sz w:val="22"/>
          <w:szCs w:val="22"/>
        </w:rPr>
      </w:pPr>
      <w:r>
        <w:rPr>
          <w:sz w:val="22"/>
          <w:szCs w:val="22"/>
        </w:rPr>
        <w:t xml:space="preserve">In terms of the </w:t>
      </w:r>
      <w:r w:rsidR="009E282C">
        <w:rPr>
          <w:sz w:val="22"/>
          <w:szCs w:val="22"/>
        </w:rPr>
        <w:t xml:space="preserve">2023 </w:t>
      </w:r>
      <w:r>
        <w:rPr>
          <w:sz w:val="22"/>
          <w:szCs w:val="22"/>
        </w:rPr>
        <w:t xml:space="preserve">SAA Procurement Policy, as amended </w:t>
      </w:r>
      <w:r w:rsidRPr="002A2D95">
        <w:rPr>
          <w:sz w:val="22"/>
          <w:szCs w:val="22"/>
        </w:rPr>
        <w:t>states the following</w:t>
      </w:r>
      <w:r w:rsidR="000557E5">
        <w:rPr>
          <w:sz w:val="22"/>
          <w:szCs w:val="22"/>
        </w:rPr>
        <w:t>:</w:t>
      </w:r>
    </w:p>
    <w:p w14:paraId="18CE3257" w14:textId="77777777" w:rsidR="005464E4" w:rsidRDefault="005464E4" w:rsidP="005464E4">
      <w:pPr>
        <w:pStyle w:val="Default"/>
        <w:jc w:val="both"/>
      </w:pPr>
      <w:r>
        <w:rPr>
          <w:sz w:val="22"/>
          <w:szCs w:val="22"/>
        </w:rPr>
        <w:t xml:space="preserve"> </w:t>
      </w:r>
    </w:p>
    <w:p w14:paraId="396E0368" w14:textId="77777777" w:rsidR="005464E4" w:rsidRDefault="005464E4" w:rsidP="005464E4">
      <w:pPr>
        <w:pStyle w:val="Default"/>
        <w:numPr>
          <w:ilvl w:val="0"/>
          <w:numId w:val="10"/>
        </w:numPr>
        <w:spacing w:after="15"/>
        <w:rPr>
          <w:sz w:val="22"/>
          <w:szCs w:val="22"/>
        </w:rPr>
      </w:pPr>
      <w:r>
        <w:rPr>
          <w:sz w:val="22"/>
          <w:szCs w:val="22"/>
        </w:rPr>
        <w:lastRenderedPageBreak/>
        <w:t xml:space="preserve">The SAA Group commits itself to a policy of fair dealing and integrity in the conducting of its SCM activities; </w:t>
      </w:r>
    </w:p>
    <w:p w14:paraId="4C85716A" w14:textId="77777777" w:rsidR="005464E4" w:rsidRDefault="005464E4" w:rsidP="005464E4">
      <w:pPr>
        <w:pStyle w:val="Default"/>
        <w:numPr>
          <w:ilvl w:val="0"/>
          <w:numId w:val="10"/>
        </w:numPr>
        <w:spacing w:after="15"/>
        <w:rPr>
          <w:sz w:val="22"/>
          <w:szCs w:val="22"/>
        </w:rPr>
      </w:pPr>
      <w:r w:rsidRPr="00684AC9">
        <w:rPr>
          <w:sz w:val="22"/>
          <w:szCs w:val="22"/>
        </w:rPr>
        <w:t xml:space="preserve">In conducting SCM activities, all SAA staff must adhere to the SAA Code of Ethics and Conduct and the SAA Conflict of Interest Policy on issues such as accepting gifts or favours from suppliers or potential suppliers; </w:t>
      </w:r>
    </w:p>
    <w:p w14:paraId="365CD809" w14:textId="77777777" w:rsidR="005464E4" w:rsidRDefault="005464E4" w:rsidP="005464E4">
      <w:pPr>
        <w:pStyle w:val="Default"/>
        <w:numPr>
          <w:ilvl w:val="0"/>
          <w:numId w:val="10"/>
        </w:numPr>
        <w:spacing w:after="15"/>
        <w:rPr>
          <w:sz w:val="22"/>
          <w:szCs w:val="22"/>
        </w:rPr>
      </w:pPr>
      <w:r w:rsidRPr="00684AC9">
        <w:rPr>
          <w:sz w:val="22"/>
          <w:szCs w:val="22"/>
        </w:rPr>
        <w:t xml:space="preserve">SAA Group’s Employees and those described in the Public Administration Management Act (PAMA), Act No. 11 of 2014 are prohibited from doing business with the SAA Group and other organs of State and also prohibited to indirectly do business with SAA Group. Employees found to have been in breach of the prohibition above shall be dealt with in addition to the relevant SAA Group Policy in terms of the law; </w:t>
      </w:r>
    </w:p>
    <w:p w14:paraId="22D893A8" w14:textId="77777777" w:rsidR="005464E4" w:rsidRDefault="005464E4" w:rsidP="005464E4">
      <w:pPr>
        <w:pStyle w:val="Default"/>
        <w:numPr>
          <w:ilvl w:val="0"/>
          <w:numId w:val="10"/>
        </w:numPr>
        <w:spacing w:after="15"/>
        <w:rPr>
          <w:sz w:val="22"/>
          <w:szCs w:val="22"/>
        </w:rPr>
      </w:pPr>
      <w:r w:rsidRPr="00684AC9">
        <w:rPr>
          <w:sz w:val="22"/>
          <w:szCs w:val="22"/>
        </w:rPr>
        <w:t xml:space="preserve">Each employee tasked to carry out SCM activities shall take appropriate steps to prevent any unauthorised, irregular, fruitless and wasteful expenditure; </w:t>
      </w:r>
    </w:p>
    <w:p w14:paraId="69A56B52" w14:textId="77777777" w:rsidR="005464E4" w:rsidRDefault="005464E4" w:rsidP="005464E4">
      <w:pPr>
        <w:pStyle w:val="Default"/>
        <w:numPr>
          <w:ilvl w:val="0"/>
          <w:numId w:val="10"/>
        </w:numPr>
        <w:spacing w:after="15"/>
        <w:rPr>
          <w:sz w:val="22"/>
          <w:szCs w:val="22"/>
        </w:rPr>
      </w:pPr>
      <w:r w:rsidRPr="00684AC9">
        <w:rPr>
          <w:sz w:val="22"/>
          <w:szCs w:val="22"/>
        </w:rPr>
        <w:t xml:space="preserve">All employees, including SCM officials and other role players, must recognise and disclose any interest and determine any possible conflict that may arise. The Declaration of Interest forms are to be stored in the employee’s personnel file or in line with the Conflict of Interest Policy. Details of any private or business interest which that person or any close family member, partner or associate may have in any proposed procurement or disposal process or in any award of a contract by SAA, must immediately withdraw from participating in any manner whatsoever in the process; </w:t>
      </w:r>
    </w:p>
    <w:p w14:paraId="0A131A16" w14:textId="77777777" w:rsidR="005464E4" w:rsidRDefault="005464E4" w:rsidP="005464E4">
      <w:pPr>
        <w:pStyle w:val="Default"/>
        <w:numPr>
          <w:ilvl w:val="0"/>
          <w:numId w:val="10"/>
        </w:numPr>
        <w:spacing w:after="15"/>
        <w:rPr>
          <w:sz w:val="22"/>
          <w:szCs w:val="22"/>
        </w:rPr>
      </w:pPr>
      <w:r w:rsidRPr="00684AC9">
        <w:rPr>
          <w:sz w:val="22"/>
          <w:szCs w:val="22"/>
        </w:rPr>
        <w:t xml:space="preserve">SCM officials should declare any business, commercial and financial interest or activities undertaken for financial or indirect gain that may raise a possible conflict of interest at the commencement of each supply chain bid process. The CEO or delegate must determine whether the interest declared, constitutes a conflict of interest in circumstances where it is not clear that it presents a conflict. The SCM official must, if in conflict, then excuse him/herself from the process; </w:t>
      </w:r>
    </w:p>
    <w:p w14:paraId="19DC63AF" w14:textId="77777777" w:rsidR="005464E4" w:rsidRDefault="005464E4" w:rsidP="005464E4">
      <w:pPr>
        <w:pStyle w:val="Default"/>
        <w:numPr>
          <w:ilvl w:val="0"/>
          <w:numId w:val="10"/>
        </w:numPr>
        <w:spacing w:after="15"/>
        <w:rPr>
          <w:sz w:val="22"/>
          <w:szCs w:val="22"/>
        </w:rPr>
      </w:pPr>
      <w:r w:rsidRPr="00684AC9">
        <w:rPr>
          <w:sz w:val="22"/>
          <w:szCs w:val="22"/>
        </w:rPr>
        <w:t xml:space="preserve">The SAA Group will under no circumstances procure goods and services from an employee owned or spouse/partner/ immediate family member owned business; </w:t>
      </w:r>
    </w:p>
    <w:p w14:paraId="36E8F210" w14:textId="77777777" w:rsidR="005464E4" w:rsidRPr="00F8428D" w:rsidRDefault="005464E4" w:rsidP="005464E4">
      <w:pPr>
        <w:pStyle w:val="Default"/>
        <w:numPr>
          <w:ilvl w:val="0"/>
          <w:numId w:val="10"/>
        </w:numPr>
        <w:spacing w:after="15"/>
        <w:rPr>
          <w:sz w:val="22"/>
          <w:szCs w:val="22"/>
        </w:rPr>
      </w:pPr>
      <w:r w:rsidRPr="00F8428D">
        <w:rPr>
          <w:bCs/>
          <w:sz w:val="22"/>
          <w:szCs w:val="22"/>
        </w:rPr>
        <w:t xml:space="preserve">Unethical procurement practices will result in disciplinary action. </w:t>
      </w:r>
    </w:p>
    <w:p w14:paraId="219B2036" w14:textId="77777777" w:rsidR="005464E4" w:rsidRPr="00291A8D" w:rsidRDefault="005464E4" w:rsidP="00A610DC">
      <w:pPr>
        <w:rPr>
          <w:rFonts w:ascii="Arial" w:hAnsi="Arial" w:cs="Arial"/>
          <w:sz w:val="22"/>
          <w:szCs w:val="22"/>
        </w:rPr>
      </w:pPr>
    </w:p>
    <w:p w14:paraId="572F8DA2" w14:textId="77777777" w:rsidR="00082423" w:rsidRPr="00291A8D" w:rsidRDefault="00082423" w:rsidP="00082423">
      <w:pPr>
        <w:pStyle w:val="BodyText"/>
        <w:ind w:hanging="426"/>
        <w:rPr>
          <w:rFonts w:ascii="Arial" w:hAnsi="Arial" w:cs="Arial"/>
          <w:b/>
          <w:sz w:val="22"/>
          <w:szCs w:val="22"/>
        </w:rPr>
      </w:pPr>
    </w:p>
    <w:sectPr w:rsidR="00082423" w:rsidRPr="00291A8D" w:rsidSect="00280CC5">
      <w:headerReference w:type="default" r:id="rId7"/>
      <w:footerReference w:type="even" r:id="rId8"/>
      <w:footerReference w:type="default" r:id="rId9"/>
      <w:headerReference w:type="first" r:id="rId10"/>
      <w:footerReference w:type="first" r:id="rId11"/>
      <w:pgSz w:w="11907" w:h="16840" w:code="9"/>
      <w:pgMar w:top="907" w:right="851" w:bottom="255" w:left="993" w:header="340"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8D42B" w14:textId="77777777" w:rsidR="00DC3A22" w:rsidRDefault="00DC3A22" w:rsidP="007952D0">
      <w:r>
        <w:separator/>
      </w:r>
    </w:p>
  </w:endnote>
  <w:endnote w:type="continuationSeparator" w:id="0">
    <w:p w14:paraId="6B3D6753" w14:textId="77777777" w:rsidR="00DC3A22" w:rsidRDefault="00DC3A22" w:rsidP="0079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B793" w14:textId="77777777" w:rsidR="009804B5" w:rsidRDefault="004D454A" w:rsidP="008E2FC4">
    <w:pPr>
      <w:framePr w:wrap="around" w:vAnchor="text" w:hAnchor="margin" w:xAlign="right" w:y="1"/>
    </w:pPr>
    <w:r>
      <w:fldChar w:fldCharType="begin"/>
    </w:r>
    <w:r w:rsidR="0081784A">
      <w:instrText xml:space="preserve">PAGE  </w:instrText>
    </w:r>
    <w:r>
      <w:fldChar w:fldCharType="end"/>
    </w:r>
  </w:p>
  <w:p w14:paraId="3B527B1D" w14:textId="77777777" w:rsidR="009804B5" w:rsidRDefault="00DC3A22">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gridCol w:w="2551"/>
    </w:tblGrid>
    <w:tr w:rsidR="006E65F5" w:rsidRPr="00DB28E9" w14:paraId="7C632CCF" w14:textId="77777777" w:rsidTr="008D1DBA">
      <w:trPr>
        <w:trHeight w:val="667"/>
      </w:trPr>
      <w:tc>
        <w:tcPr>
          <w:tcW w:w="2694" w:type="dxa"/>
          <w:vAlign w:val="center"/>
        </w:tcPr>
        <w:p w14:paraId="392D2A82" w14:textId="48AD8BA4" w:rsidR="006E65F5" w:rsidRPr="00DB28E9" w:rsidRDefault="006E65F5" w:rsidP="006E65F5">
          <w:pPr>
            <w:pStyle w:val="Footer"/>
            <w:jc w:val="center"/>
            <w:rPr>
              <w:rFonts w:ascii="Arial" w:hAnsi="Arial" w:cs="Arial"/>
              <w:sz w:val="16"/>
              <w:szCs w:val="16"/>
            </w:rPr>
          </w:pPr>
          <w:r w:rsidRPr="00DB28E9">
            <w:rPr>
              <w:rFonts w:ascii="Arial" w:hAnsi="Arial" w:cs="Arial"/>
              <w:sz w:val="16"/>
              <w:szCs w:val="16"/>
            </w:rPr>
            <w:t xml:space="preserve">Page </w:t>
          </w:r>
          <w:r w:rsidRPr="00DB28E9">
            <w:rPr>
              <w:rStyle w:val="PageNumber"/>
              <w:rFonts w:ascii="Arial" w:eastAsiaTheme="majorEastAsia" w:hAnsi="Arial" w:cs="Arial"/>
              <w:sz w:val="16"/>
              <w:szCs w:val="16"/>
            </w:rPr>
            <w:fldChar w:fldCharType="begin"/>
          </w:r>
          <w:r w:rsidRPr="00DB28E9">
            <w:rPr>
              <w:rStyle w:val="PageNumber"/>
              <w:rFonts w:ascii="Arial" w:eastAsiaTheme="majorEastAsia" w:hAnsi="Arial" w:cs="Arial"/>
              <w:sz w:val="16"/>
              <w:szCs w:val="16"/>
            </w:rPr>
            <w:instrText xml:space="preserve"> PAGE </w:instrText>
          </w:r>
          <w:r w:rsidRPr="00DB28E9">
            <w:rPr>
              <w:rStyle w:val="PageNumber"/>
              <w:rFonts w:ascii="Arial" w:eastAsiaTheme="majorEastAsia" w:hAnsi="Arial" w:cs="Arial"/>
              <w:sz w:val="16"/>
              <w:szCs w:val="16"/>
            </w:rPr>
            <w:fldChar w:fldCharType="separate"/>
          </w:r>
          <w:r w:rsidR="00D77389">
            <w:rPr>
              <w:rStyle w:val="PageNumber"/>
              <w:rFonts w:ascii="Arial" w:eastAsiaTheme="majorEastAsia" w:hAnsi="Arial" w:cs="Arial"/>
              <w:noProof/>
              <w:sz w:val="16"/>
              <w:szCs w:val="16"/>
            </w:rPr>
            <w:t>2</w:t>
          </w:r>
          <w:r w:rsidRPr="00DB28E9">
            <w:rPr>
              <w:rStyle w:val="PageNumber"/>
              <w:rFonts w:ascii="Arial" w:eastAsiaTheme="majorEastAsia" w:hAnsi="Arial" w:cs="Arial"/>
              <w:sz w:val="16"/>
              <w:szCs w:val="16"/>
            </w:rPr>
            <w:fldChar w:fldCharType="end"/>
          </w:r>
          <w:r w:rsidRPr="00DB28E9">
            <w:rPr>
              <w:rStyle w:val="PageNumber"/>
              <w:rFonts w:ascii="Arial" w:eastAsiaTheme="majorEastAsia" w:hAnsi="Arial" w:cs="Arial"/>
              <w:sz w:val="16"/>
              <w:szCs w:val="16"/>
            </w:rPr>
            <w:t xml:space="preserve"> of </w:t>
          </w:r>
          <w:r w:rsidRPr="00DB28E9">
            <w:rPr>
              <w:rStyle w:val="PageNumber"/>
              <w:rFonts w:ascii="Arial" w:eastAsiaTheme="majorEastAsia" w:hAnsi="Arial" w:cs="Arial"/>
              <w:sz w:val="16"/>
              <w:szCs w:val="16"/>
            </w:rPr>
            <w:fldChar w:fldCharType="begin"/>
          </w:r>
          <w:r w:rsidRPr="00DB28E9">
            <w:rPr>
              <w:rStyle w:val="PageNumber"/>
              <w:rFonts w:ascii="Arial" w:eastAsiaTheme="majorEastAsia" w:hAnsi="Arial" w:cs="Arial"/>
              <w:sz w:val="16"/>
              <w:szCs w:val="16"/>
            </w:rPr>
            <w:instrText xml:space="preserve"> NUMPAGES </w:instrText>
          </w:r>
          <w:r w:rsidRPr="00DB28E9">
            <w:rPr>
              <w:rStyle w:val="PageNumber"/>
              <w:rFonts w:ascii="Arial" w:eastAsiaTheme="majorEastAsia" w:hAnsi="Arial" w:cs="Arial"/>
              <w:sz w:val="16"/>
              <w:szCs w:val="16"/>
            </w:rPr>
            <w:fldChar w:fldCharType="separate"/>
          </w:r>
          <w:r w:rsidR="00D77389">
            <w:rPr>
              <w:rStyle w:val="PageNumber"/>
              <w:rFonts w:ascii="Arial" w:eastAsiaTheme="majorEastAsia" w:hAnsi="Arial" w:cs="Arial"/>
              <w:noProof/>
              <w:sz w:val="16"/>
              <w:szCs w:val="16"/>
            </w:rPr>
            <w:t>2</w:t>
          </w:r>
          <w:r w:rsidRPr="00DB28E9">
            <w:rPr>
              <w:rStyle w:val="PageNumber"/>
              <w:rFonts w:ascii="Arial" w:eastAsiaTheme="majorEastAsia" w:hAnsi="Arial" w:cs="Arial"/>
              <w:sz w:val="16"/>
              <w:szCs w:val="16"/>
            </w:rPr>
            <w:fldChar w:fldCharType="end"/>
          </w:r>
        </w:p>
      </w:tc>
      <w:tc>
        <w:tcPr>
          <w:tcW w:w="4961" w:type="dxa"/>
          <w:vAlign w:val="center"/>
        </w:tcPr>
        <w:p w14:paraId="14C48C5B" w14:textId="77777777" w:rsidR="006E65F5" w:rsidRPr="00DB28E9" w:rsidRDefault="006E65F5" w:rsidP="006E65F5">
          <w:pPr>
            <w:pStyle w:val="Footer"/>
            <w:jc w:val="center"/>
            <w:rPr>
              <w:rFonts w:ascii="Arial" w:hAnsi="Arial" w:cs="Arial"/>
              <w:sz w:val="16"/>
              <w:szCs w:val="16"/>
            </w:rPr>
          </w:pPr>
          <w:r w:rsidRPr="00DB28E9">
            <w:rPr>
              <w:rFonts w:ascii="Arial" w:hAnsi="Arial" w:cs="Arial"/>
              <w:b/>
              <w:sz w:val="16"/>
              <w:szCs w:val="16"/>
            </w:rPr>
            <w:t>Confidential</w:t>
          </w:r>
        </w:p>
      </w:tc>
      <w:tc>
        <w:tcPr>
          <w:tcW w:w="2551" w:type="dxa"/>
        </w:tcPr>
        <w:p w14:paraId="53492B57" w14:textId="77777777" w:rsidR="006E65F5" w:rsidRPr="00DB28E9" w:rsidRDefault="006E65F5" w:rsidP="006E65F5">
          <w:pPr>
            <w:pStyle w:val="Footer"/>
            <w:jc w:val="right"/>
            <w:rPr>
              <w:rFonts w:ascii="Arial" w:hAnsi="Arial" w:cs="Arial"/>
              <w:sz w:val="16"/>
              <w:szCs w:val="16"/>
            </w:rPr>
          </w:pPr>
          <w:r w:rsidRPr="00EE281A">
            <w:rPr>
              <w:rFonts w:ascii="Arial" w:hAnsi="Arial" w:cs="Arial"/>
              <w:sz w:val="16"/>
              <w:szCs w:val="16"/>
            </w:rPr>
            <w:t>Declaration of Interest</w:t>
          </w:r>
        </w:p>
        <w:p w14:paraId="39108FDB" w14:textId="77777777" w:rsidR="006E65F5" w:rsidRDefault="006E65F5" w:rsidP="006E65F5">
          <w:pPr>
            <w:pStyle w:val="Footer"/>
            <w:jc w:val="right"/>
            <w:rPr>
              <w:rFonts w:ascii="Arial" w:hAnsi="Arial" w:cs="Arial"/>
              <w:sz w:val="16"/>
              <w:szCs w:val="16"/>
            </w:rPr>
          </w:pPr>
          <w:r w:rsidRPr="00DB28E9">
            <w:rPr>
              <w:rFonts w:ascii="Arial" w:hAnsi="Arial" w:cs="Arial"/>
              <w:sz w:val="16"/>
              <w:szCs w:val="16"/>
            </w:rPr>
            <w:t xml:space="preserve">Version </w:t>
          </w:r>
          <w:r>
            <w:rPr>
              <w:rFonts w:ascii="Arial" w:hAnsi="Arial" w:cs="Arial"/>
              <w:sz w:val="16"/>
              <w:szCs w:val="16"/>
            </w:rPr>
            <w:t>2.0</w:t>
          </w:r>
        </w:p>
        <w:p w14:paraId="4B6BA9F0" w14:textId="77777777" w:rsidR="006E65F5" w:rsidRPr="00DB28E9" w:rsidRDefault="006E65F5" w:rsidP="006E65F5">
          <w:pPr>
            <w:pStyle w:val="Footer"/>
            <w:jc w:val="right"/>
            <w:rPr>
              <w:rFonts w:ascii="Arial" w:hAnsi="Arial" w:cs="Arial"/>
              <w:sz w:val="16"/>
              <w:szCs w:val="16"/>
            </w:rPr>
          </w:pPr>
          <w:r>
            <w:rPr>
              <w:rFonts w:ascii="Arial" w:hAnsi="Arial" w:cs="Arial"/>
              <w:sz w:val="16"/>
              <w:szCs w:val="16"/>
            </w:rPr>
            <w:t>August 2019</w:t>
          </w:r>
        </w:p>
      </w:tc>
    </w:tr>
  </w:tbl>
  <w:p w14:paraId="03BAEC20" w14:textId="77777777" w:rsidR="009804B5" w:rsidRDefault="00DC3A2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gridCol w:w="2551"/>
    </w:tblGrid>
    <w:tr w:rsidR="00EE281A" w:rsidRPr="00DB28E9" w14:paraId="799A3200" w14:textId="77777777" w:rsidTr="006E65F5">
      <w:trPr>
        <w:trHeight w:val="667"/>
      </w:trPr>
      <w:tc>
        <w:tcPr>
          <w:tcW w:w="2694" w:type="dxa"/>
          <w:vAlign w:val="center"/>
        </w:tcPr>
        <w:p w14:paraId="61880F83" w14:textId="62BC7843" w:rsidR="00EE281A" w:rsidRPr="00DB28E9" w:rsidRDefault="00EE281A" w:rsidP="00EE281A">
          <w:pPr>
            <w:pStyle w:val="Footer"/>
            <w:jc w:val="center"/>
            <w:rPr>
              <w:rFonts w:ascii="Arial" w:hAnsi="Arial" w:cs="Arial"/>
              <w:sz w:val="16"/>
              <w:szCs w:val="16"/>
            </w:rPr>
          </w:pPr>
          <w:r w:rsidRPr="00DB28E9">
            <w:rPr>
              <w:rFonts w:ascii="Arial" w:hAnsi="Arial" w:cs="Arial"/>
              <w:sz w:val="16"/>
              <w:szCs w:val="16"/>
            </w:rPr>
            <w:t xml:space="preserve">Page </w:t>
          </w:r>
          <w:r w:rsidRPr="00DB28E9">
            <w:rPr>
              <w:rStyle w:val="PageNumber"/>
              <w:rFonts w:ascii="Arial" w:eastAsiaTheme="majorEastAsia" w:hAnsi="Arial" w:cs="Arial"/>
              <w:sz w:val="16"/>
              <w:szCs w:val="16"/>
            </w:rPr>
            <w:fldChar w:fldCharType="begin"/>
          </w:r>
          <w:r w:rsidRPr="00DB28E9">
            <w:rPr>
              <w:rStyle w:val="PageNumber"/>
              <w:rFonts w:ascii="Arial" w:eastAsiaTheme="majorEastAsia" w:hAnsi="Arial" w:cs="Arial"/>
              <w:sz w:val="16"/>
              <w:szCs w:val="16"/>
            </w:rPr>
            <w:instrText xml:space="preserve"> PAGE </w:instrText>
          </w:r>
          <w:r w:rsidRPr="00DB28E9">
            <w:rPr>
              <w:rStyle w:val="PageNumber"/>
              <w:rFonts w:ascii="Arial" w:eastAsiaTheme="majorEastAsia" w:hAnsi="Arial" w:cs="Arial"/>
              <w:sz w:val="16"/>
              <w:szCs w:val="16"/>
            </w:rPr>
            <w:fldChar w:fldCharType="separate"/>
          </w:r>
          <w:r w:rsidR="00D77389">
            <w:rPr>
              <w:rStyle w:val="PageNumber"/>
              <w:rFonts w:ascii="Arial" w:eastAsiaTheme="majorEastAsia" w:hAnsi="Arial" w:cs="Arial"/>
              <w:noProof/>
              <w:sz w:val="16"/>
              <w:szCs w:val="16"/>
            </w:rPr>
            <w:t>1</w:t>
          </w:r>
          <w:r w:rsidRPr="00DB28E9">
            <w:rPr>
              <w:rStyle w:val="PageNumber"/>
              <w:rFonts w:ascii="Arial" w:eastAsiaTheme="majorEastAsia" w:hAnsi="Arial" w:cs="Arial"/>
              <w:sz w:val="16"/>
              <w:szCs w:val="16"/>
            </w:rPr>
            <w:fldChar w:fldCharType="end"/>
          </w:r>
          <w:r w:rsidRPr="00DB28E9">
            <w:rPr>
              <w:rStyle w:val="PageNumber"/>
              <w:rFonts w:ascii="Arial" w:eastAsiaTheme="majorEastAsia" w:hAnsi="Arial" w:cs="Arial"/>
              <w:sz w:val="16"/>
              <w:szCs w:val="16"/>
            </w:rPr>
            <w:t xml:space="preserve"> of </w:t>
          </w:r>
          <w:r w:rsidRPr="00DB28E9">
            <w:rPr>
              <w:rStyle w:val="PageNumber"/>
              <w:rFonts w:ascii="Arial" w:eastAsiaTheme="majorEastAsia" w:hAnsi="Arial" w:cs="Arial"/>
              <w:sz w:val="16"/>
              <w:szCs w:val="16"/>
            </w:rPr>
            <w:fldChar w:fldCharType="begin"/>
          </w:r>
          <w:r w:rsidRPr="00DB28E9">
            <w:rPr>
              <w:rStyle w:val="PageNumber"/>
              <w:rFonts w:ascii="Arial" w:eastAsiaTheme="majorEastAsia" w:hAnsi="Arial" w:cs="Arial"/>
              <w:sz w:val="16"/>
              <w:szCs w:val="16"/>
            </w:rPr>
            <w:instrText xml:space="preserve"> NUMPAGES </w:instrText>
          </w:r>
          <w:r w:rsidRPr="00DB28E9">
            <w:rPr>
              <w:rStyle w:val="PageNumber"/>
              <w:rFonts w:ascii="Arial" w:eastAsiaTheme="majorEastAsia" w:hAnsi="Arial" w:cs="Arial"/>
              <w:sz w:val="16"/>
              <w:szCs w:val="16"/>
            </w:rPr>
            <w:fldChar w:fldCharType="separate"/>
          </w:r>
          <w:r w:rsidR="00D77389">
            <w:rPr>
              <w:rStyle w:val="PageNumber"/>
              <w:rFonts w:ascii="Arial" w:eastAsiaTheme="majorEastAsia" w:hAnsi="Arial" w:cs="Arial"/>
              <w:noProof/>
              <w:sz w:val="16"/>
              <w:szCs w:val="16"/>
            </w:rPr>
            <w:t>1</w:t>
          </w:r>
          <w:r w:rsidRPr="00DB28E9">
            <w:rPr>
              <w:rStyle w:val="PageNumber"/>
              <w:rFonts w:ascii="Arial" w:eastAsiaTheme="majorEastAsia" w:hAnsi="Arial" w:cs="Arial"/>
              <w:sz w:val="16"/>
              <w:szCs w:val="16"/>
            </w:rPr>
            <w:fldChar w:fldCharType="end"/>
          </w:r>
        </w:p>
      </w:tc>
      <w:tc>
        <w:tcPr>
          <w:tcW w:w="4961" w:type="dxa"/>
          <w:vAlign w:val="center"/>
        </w:tcPr>
        <w:p w14:paraId="3BC80D9A" w14:textId="77777777" w:rsidR="00EE281A" w:rsidRPr="00DB28E9" w:rsidRDefault="00EE281A" w:rsidP="00EE281A">
          <w:pPr>
            <w:pStyle w:val="Footer"/>
            <w:jc w:val="center"/>
            <w:rPr>
              <w:rFonts w:ascii="Arial" w:hAnsi="Arial" w:cs="Arial"/>
              <w:sz w:val="16"/>
              <w:szCs w:val="16"/>
            </w:rPr>
          </w:pPr>
          <w:r w:rsidRPr="00DB28E9">
            <w:rPr>
              <w:rFonts w:ascii="Arial" w:hAnsi="Arial" w:cs="Arial"/>
              <w:b/>
              <w:sz w:val="16"/>
              <w:szCs w:val="16"/>
            </w:rPr>
            <w:t>Confidential</w:t>
          </w:r>
        </w:p>
      </w:tc>
      <w:tc>
        <w:tcPr>
          <w:tcW w:w="2551" w:type="dxa"/>
        </w:tcPr>
        <w:p w14:paraId="04BE8DD6" w14:textId="77777777" w:rsidR="00EE281A" w:rsidRPr="00DB28E9" w:rsidRDefault="00EE281A" w:rsidP="00EE281A">
          <w:pPr>
            <w:pStyle w:val="Footer"/>
            <w:jc w:val="right"/>
            <w:rPr>
              <w:rFonts w:ascii="Arial" w:hAnsi="Arial" w:cs="Arial"/>
              <w:sz w:val="16"/>
              <w:szCs w:val="16"/>
            </w:rPr>
          </w:pPr>
          <w:r w:rsidRPr="00EE281A">
            <w:rPr>
              <w:rFonts w:ascii="Arial" w:hAnsi="Arial" w:cs="Arial"/>
              <w:sz w:val="16"/>
              <w:szCs w:val="16"/>
            </w:rPr>
            <w:t>Declaration of Interest</w:t>
          </w:r>
        </w:p>
        <w:p w14:paraId="1D5409C2" w14:textId="77777777" w:rsidR="00EE281A" w:rsidRDefault="00EE281A" w:rsidP="00EE281A">
          <w:pPr>
            <w:pStyle w:val="Footer"/>
            <w:jc w:val="right"/>
            <w:rPr>
              <w:rFonts w:ascii="Arial" w:hAnsi="Arial" w:cs="Arial"/>
              <w:sz w:val="16"/>
              <w:szCs w:val="16"/>
            </w:rPr>
          </w:pPr>
          <w:r w:rsidRPr="00DB28E9">
            <w:rPr>
              <w:rFonts w:ascii="Arial" w:hAnsi="Arial" w:cs="Arial"/>
              <w:sz w:val="16"/>
              <w:szCs w:val="16"/>
            </w:rPr>
            <w:t xml:space="preserve">Version </w:t>
          </w:r>
          <w:r w:rsidR="00684AC9">
            <w:rPr>
              <w:rFonts w:ascii="Arial" w:hAnsi="Arial" w:cs="Arial"/>
              <w:sz w:val="16"/>
              <w:szCs w:val="16"/>
            </w:rPr>
            <w:t>2</w:t>
          </w:r>
          <w:r>
            <w:rPr>
              <w:rFonts w:ascii="Arial" w:hAnsi="Arial" w:cs="Arial"/>
              <w:sz w:val="16"/>
              <w:szCs w:val="16"/>
            </w:rPr>
            <w:t>.0</w:t>
          </w:r>
        </w:p>
        <w:p w14:paraId="3C07281A" w14:textId="77777777" w:rsidR="00EE281A" w:rsidRPr="00DB28E9" w:rsidRDefault="00684AC9" w:rsidP="00684AC9">
          <w:pPr>
            <w:pStyle w:val="Footer"/>
            <w:jc w:val="right"/>
            <w:rPr>
              <w:rFonts w:ascii="Arial" w:hAnsi="Arial" w:cs="Arial"/>
              <w:sz w:val="16"/>
              <w:szCs w:val="16"/>
            </w:rPr>
          </w:pPr>
          <w:r>
            <w:rPr>
              <w:rFonts w:ascii="Arial" w:hAnsi="Arial" w:cs="Arial"/>
              <w:sz w:val="16"/>
              <w:szCs w:val="16"/>
            </w:rPr>
            <w:t>August 2019</w:t>
          </w:r>
        </w:p>
      </w:tc>
    </w:tr>
  </w:tbl>
  <w:p w14:paraId="2B7D31EC" w14:textId="77777777" w:rsidR="009804B5" w:rsidRPr="00EE281A" w:rsidRDefault="00DC3A22" w:rsidP="00EE2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6C81B" w14:textId="77777777" w:rsidR="00DC3A22" w:rsidRDefault="00DC3A22" w:rsidP="007952D0">
      <w:r>
        <w:separator/>
      </w:r>
    </w:p>
  </w:footnote>
  <w:footnote w:type="continuationSeparator" w:id="0">
    <w:p w14:paraId="6313F15F" w14:textId="77777777" w:rsidR="00DC3A22" w:rsidRDefault="00DC3A22" w:rsidP="0079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39"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076"/>
      <w:gridCol w:w="2436"/>
    </w:tblGrid>
    <w:tr w:rsidR="00F8428D" w:rsidRPr="00291A8D" w14:paraId="321ACF6E" w14:textId="77777777" w:rsidTr="008D1DBA">
      <w:trPr>
        <w:trHeight w:val="70"/>
      </w:trPr>
      <w:tc>
        <w:tcPr>
          <w:tcW w:w="2689" w:type="dxa"/>
          <w:vAlign w:val="center"/>
        </w:tcPr>
        <w:p w14:paraId="3FD50A50" w14:textId="77777777" w:rsidR="00F8428D" w:rsidRPr="00291A8D" w:rsidRDefault="00F8428D" w:rsidP="00F8428D">
          <w:pPr>
            <w:pStyle w:val="BodyText"/>
            <w:spacing w:after="0"/>
            <w:rPr>
              <w:rFonts w:ascii="Arial" w:hAnsi="Arial"/>
              <w:sz w:val="22"/>
              <w:szCs w:val="22"/>
            </w:rPr>
          </w:pPr>
          <w:r w:rsidRPr="00291A8D">
            <w:rPr>
              <w:rFonts w:ascii="Arial" w:hAnsi="Arial"/>
              <w:sz w:val="22"/>
              <w:szCs w:val="22"/>
            </w:rPr>
            <w:t>RFQ NUMBER</w:t>
          </w:r>
        </w:p>
      </w:tc>
      <w:tc>
        <w:tcPr>
          <w:tcW w:w="5076" w:type="dxa"/>
          <w:vAlign w:val="center"/>
        </w:tcPr>
        <w:p w14:paraId="6AF9808B" w14:textId="77777777" w:rsidR="00F8428D" w:rsidRDefault="00F8428D" w:rsidP="00F8428D">
          <w:pPr>
            <w:pStyle w:val="BodyText"/>
            <w:spacing w:after="0"/>
            <w:rPr>
              <w:rFonts w:ascii="Arial" w:hAnsi="Arial"/>
              <w:sz w:val="22"/>
              <w:szCs w:val="22"/>
            </w:rPr>
          </w:pPr>
        </w:p>
        <w:p w14:paraId="00C53A67" w14:textId="77777777" w:rsidR="00F8428D" w:rsidRDefault="00F8428D" w:rsidP="00F8428D">
          <w:pPr>
            <w:pStyle w:val="BodyText"/>
            <w:spacing w:after="0"/>
            <w:rPr>
              <w:rFonts w:ascii="Arial" w:hAnsi="Arial"/>
              <w:sz w:val="22"/>
              <w:szCs w:val="22"/>
            </w:rPr>
          </w:pPr>
        </w:p>
        <w:p w14:paraId="295E3618" w14:textId="77777777" w:rsidR="00F8428D" w:rsidRPr="00291A8D" w:rsidRDefault="00F8428D" w:rsidP="00F8428D">
          <w:pPr>
            <w:pStyle w:val="BodyText"/>
            <w:spacing w:after="0"/>
            <w:rPr>
              <w:rFonts w:ascii="Arial" w:hAnsi="Arial"/>
              <w:sz w:val="22"/>
              <w:szCs w:val="22"/>
            </w:rPr>
          </w:pPr>
        </w:p>
      </w:tc>
      <w:tc>
        <w:tcPr>
          <w:tcW w:w="2436" w:type="dxa"/>
          <w:vMerge w:val="restart"/>
          <w:vAlign w:val="center"/>
        </w:tcPr>
        <w:p w14:paraId="1E4E04CC" w14:textId="77777777" w:rsidR="00F8428D" w:rsidRPr="00291A8D" w:rsidRDefault="00F8428D" w:rsidP="00F8428D">
          <w:pPr>
            <w:pStyle w:val="BodyText"/>
            <w:spacing w:after="0"/>
            <w:jc w:val="left"/>
            <w:rPr>
              <w:rFonts w:ascii="Arial" w:hAnsi="Arial"/>
              <w:sz w:val="22"/>
              <w:szCs w:val="22"/>
            </w:rPr>
          </w:pPr>
          <w:r w:rsidRPr="000214C3">
            <w:rPr>
              <w:rFonts w:ascii="Times New Roman" w:hAnsi="Times New Roman"/>
              <w:noProof/>
              <w:lang w:val="en-ZA" w:eastAsia="en-ZA"/>
            </w:rPr>
            <w:drawing>
              <wp:anchor distT="0" distB="0" distL="114300" distR="114300" simplePos="0" relativeHeight="251660288" behindDoc="0" locked="0" layoutInCell="1" allowOverlap="1" wp14:anchorId="17B9C0FA" wp14:editId="4C2CEE7E">
                <wp:simplePos x="0" y="0"/>
                <wp:positionH relativeFrom="margin">
                  <wp:posOffset>-2540</wp:posOffset>
                </wp:positionH>
                <wp:positionV relativeFrom="paragraph">
                  <wp:posOffset>-508000</wp:posOffset>
                </wp:positionV>
                <wp:extent cx="1409700" cy="652780"/>
                <wp:effectExtent l="0" t="0" r="0" b="0"/>
                <wp:wrapSquare wrapText="bothSides"/>
                <wp:docPr id="2" name="Picture 2" descr="White Horizontal S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Horizontal S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52780"/>
                        </a:xfrm>
                        <a:prstGeom prst="rect">
                          <a:avLst/>
                        </a:prstGeom>
                        <a:noFill/>
                      </pic:spPr>
                    </pic:pic>
                  </a:graphicData>
                </a:graphic>
                <wp14:sizeRelH relativeFrom="page">
                  <wp14:pctWidth>0</wp14:pctWidth>
                </wp14:sizeRelH>
                <wp14:sizeRelV relativeFrom="page">
                  <wp14:pctHeight>0</wp14:pctHeight>
                </wp14:sizeRelV>
              </wp:anchor>
            </w:drawing>
          </w:r>
        </w:p>
      </w:tc>
    </w:tr>
    <w:tr w:rsidR="00F8428D" w:rsidRPr="00291A8D" w14:paraId="21EDFD06" w14:textId="77777777" w:rsidTr="008D1DBA">
      <w:trPr>
        <w:trHeight w:val="70"/>
      </w:trPr>
      <w:tc>
        <w:tcPr>
          <w:tcW w:w="2689" w:type="dxa"/>
          <w:vAlign w:val="center"/>
        </w:tcPr>
        <w:p w14:paraId="49946B77" w14:textId="77777777" w:rsidR="00F8428D" w:rsidRPr="00291A8D" w:rsidRDefault="000557E5" w:rsidP="00F8428D">
          <w:pPr>
            <w:pStyle w:val="BodyText"/>
            <w:spacing w:after="0"/>
            <w:rPr>
              <w:rFonts w:ascii="Arial" w:hAnsi="Arial"/>
              <w:sz w:val="22"/>
              <w:szCs w:val="22"/>
            </w:rPr>
          </w:pPr>
          <w:r w:rsidRPr="00291A8D">
            <w:rPr>
              <w:rFonts w:ascii="Arial" w:hAnsi="Arial"/>
              <w:sz w:val="22"/>
              <w:szCs w:val="22"/>
            </w:rPr>
            <w:t xml:space="preserve">RFQ </w:t>
          </w:r>
          <w:r>
            <w:rPr>
              <w:rFonts w:ascii="Arial" w:hAnsi="Arial"/>
              <w:sz w:val="22"/>
              <w:szCs w:val="22"/>
            </w:rPr>
            <w:t>DESCRIPTION</w:t>
          </w:r>
        </w:p>
      </w:tc>
      <w:tc>
        <w:tcPr>
          <w:tcW w:w="5076" w:type="dxa"/>
          <w:vAlign w:val="center"/>
        </w:tcPr>
        <w:p w14:paraId="5DEB94C6" w14:textId="77777777" w:rsidR="00F8428D" w:rsidRDefault="00F8428D" w:rsidP="00F8428D">
          <w:pPr>
            <w:pStyle w:val="BodyText"/>
            <w:spacing w:after="0"/>
            <w:rPr>
              <w:rFonts w:ascii="Arial" w:hAnsi="Arial"/>
              <w:color w:val="4F81BD" w:themeColor="accent1"/>
              <w:sz w:val="22"/>
              <w:szCs w:val="22"/>
            </w:rPr>
          </w:pPr>
        </w:p>
        <w:p w14:paraId="31B75EAD" w14:textId="77777777" w:rsidR="00F8428D" w:rsidRDefault="00F8428D" w:rsidP="00F8428D">
          <w:pPr>
            <w:pStyle w:val="BodyText"/>
            <w:spacing w:after="0"/>
            <w:rPr>
              <w:rFonts w:ascii="Arial" w:hAnsi="Arial"/>
              <w:color w:val="4F81BD" w:themeColor="accent1"/>
              <w:sz w:val="22"/>
              <w:szCs w:val="22"/>
            </w:rPr>
          </w:pPr>
        </w:p>
        <w:p w14:paraId="62B7D828" w14:textId="77777777" w:rsidR="00F8428D" w:rsidRPr="00291A8D" w:rsidRDefault="00F8428D" w:rsidP="00F8428D">
          <w:pPr>
            <w:pStyle w:val="BodyText"/>
            <w:spacing w:after="0"/>
            <w:rPr>
              <w:rFonts w:ascii="Arial" w:hAnsi="Arial"/>
              <w:color w:val="4F81BD" w:themeColor="accent1"/>
              <w:sz w:val="22"/>
              <w:szCs w:val="22"/>
            </w:rPr>
          </w:pPr>
        </w:p>
      </w:tc>
      <w:tc>
        <w:tcPr>
          <w:tcW w:w="2436" w:type="dxa"/>
          <w:vMerge/>
        </w:tcPr>
        <w:p w14:paraId="41EC510B" w14:textId="77777777" w:rsidR="00F8428D" w:rsidRPr="00291A8D" w:rsidRDefault="00F8428D" w:rsidP="00F8428D">
          <w:pPr>
            <w:pStyle w:val="BodyText"/>
            <w:spacing w:after="0"/>
            <w:rPr>
              <w:rFonts w:ascii="Arial" w:hAnsi="Arial"/>
              <w:color w:val="4F81BD" w:themeColor="accent1"/>
              <w:sz w:val="22"/>
              <w:szCs w:val="22"/>
            </w:rPr>
          </w:pPr>
        </w:p>
      </w:tc>
    </w:tr>
  </w:tbl>
  <w:p w14:paraId="4210837B" w14:textId="77777777" w:rsidR="009804B5" w:rsidRPr="001D737C" w:rsidRDefault="00DC3A22" w:rsidP="001D737C">
    <w:pPr>
      <w:pStyle w:val="BodyTextIndent"/>
      <w:tabs>
        <w:tab w:val="left" w:pos="200"/>
        <w:tab w:val="left" w:pos="300"/>
      </w:tabs>
      <w:spacing w:line="360" w:lineRule="auto"/>
      <w:ind w:left="0"/>
      <w:rPr>
        <w:rFonts w:ascii="Verdana" w:hAnsi="Verdana"/>
        <w:color w:val="FF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18AC" w14:textId="77777777" w:rsidR="000214C3" w:rsidRDefault="000214C3" w:rsidP="00280CC5">
    <w:pPr>
      <w:pStyle w:val="Header"/>
      <w:jc w:val="right"/>
      <w:rPr>
        <w:rFonts w:ascii="Arial" w:hAnsi="Arial" w:cs="Arial"/>
      </w:rPr>
    </w:pPr>
  </w:p>
  <w:tbl>
    <w:tblPr>
      <w:tblpPr w:leftFromText="180" w:rightFromText="180" w:vertAnchor="text" w:tblpX="-39"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076"/>
      <w:gridCol w:w="2436"/>
    </w:tblGrid>
    <w:tr w:rsidR="00F8428D" w:rsidRPr="00291A8D" w14:paraId="49AB0C48" w14:textId="77777777" w:rsidTr="00F8428D">
      <w:trPr>
        <w:trHeight w:val="70"/>
      </w:trPr>
      <w:tc>
        <w:tcPr>
          <w:tcW w:w="2689" w:type="dxa"/>
          <w:vAlign w:val="center"/>
        </w:tcPr>
        <w:p w14:paraId="436F2AEB" w14:textId="77777777" w:rsidR="00F8428D" w:rsidRPr="00291A8D" w:rsidRDefault="00F8428D" w:rsidP="00F8428D">
          <w:pPr>
            <w:pStyle w:val="BodyText"/>
            <w:spacing w:after="0"/>
            <w:rPr>
              <w:rFonts w:ascii="Arial" w:hAnsi="Arial"/>
              <w:sz w:val="22"/>
              <w:szCs w:val="22"/>
            </w:rPr>
          </w:pPr>
          <w:r w:rsidRPr="00291A8D">
            <w:rPr>
              <w:rFonts w:ascii="Arial" w:hAnsi="Arial"/>
              <w:sz w:val="22"/>
              <w:szCs w:val="22"/>
            </w:rPr>
            <w:t>RFQ NUMBER</w:t>
          </w:r>
        </w:p>
      </w:tc>
      <w:tc>
        <w:tcPr>
          <w:tcW w:w="5076" w:type="dxa"/>
          <w:vAlign w:val="center"/>
        </w:tcPr>
        <w:p w14:paraId="1ACE4833" w14:textId="77777777" w:rsidR="00F8428D" w:rsidRDefault="00F8428D" w:rsidP="00F8428D">
          <w:pPr>
            <w:pStyle w:val="BodyText"/>
            <w:spacing w:after="0"/>
            <w:rPr>
              <w:rFonts w:ascii="Arial" w:hAnsi="Arial"/>
              <w:sz w:val="22"/>
              <w:szCs w:val="22"/>
            </w:rPr>
          </w:pPr>
        </w:p>
        <w:p w14:paraId="76B4834C" w14:textId="77777777" w:rsidR="00F8428D" w:rsidRDefault="00F8428D" w:rsidP="00F8428D">
          <w:pPr>
            <w:pStyle w:val="BodyText"/>
            <w:spacing w:after="0"/>
            <w:rPr>
              <w:rFonts w:ascii="Arial" w:hAnsi="Arial"/>
              <w:sz w:val="22"/>
              <w:szCs w:val="22"/>
            </w:rPr>
          </w:pPr>
        </w:p>
        <w:p w14:paraId="061DF259" w14:textId="77777777" w:rsidR="00F8428D" w:rsidRPr="00291A8D" w:rsidRDefault="00F8428D" w:rsidP="00F8428D">
          <w:pPr>
            <w:pStyle w:val="BodyText"/>
            <w:spacing w:after="0"/>
            <w:rPr>
              <w:rFonts w:ascii="Arial" w:hAnsi="Arial"/>
              <w:sz w:val="22"/>
              <w:szCs w:val="22"/>
            </w:rPr>
          </w:pPr>
        </w:p>
      </w:tc>
      <w:tc>
        <w:tcPr>
          <w:tcW w:w="2436" w:type="dxa"/>
          <w:vMerge w:val="restart"/>
          <w:vAlign w:val="center"/>
        </w:tcPr>
        <w:p w14:paraId="45E6FDFF" w14:textId="77777777" w:rsidR="00F8428D" w:rsidRPr="00291A8D" w:rsidRDefault="00F8428D" w:rsidP="00F8428D">
          <w:pPr>
            <w:pStyle w:val="BodyText"/>
            <w:spacing w:after="0"/>
            <w:jc w:val="left"/>
            <w:rPr>
              <w:rFonts w:ascii="Arial" w:hAnsi="Arial"/>
              <w:sz w:val="22"/>
              <w:szCs w:val="22"/>
            </w:rPr>
          </w:pPr>
          <w:r w:rsidRPr="000214C3">
            <w:rPr>
              <w:rFonts w:ascii="Times New Roman" w:hAnsi="Times New Roman"/>
              <w:noProof/>
              <w:lang w:val="en-ZA" w:eastAsia="en-ZA"/>
            </w:rPr>
            <w:drawing>
              <wp:anchor distT="0" distB="0" distL="114300" distR="114300" simplePos="0" relativeHeight="251658240" behindDoc="0" locked="0" layoutInCell="1" allowOverlap="1" wp14:anchorId="59E1CEFB" wp14:editId="46CE4D66">
                <wp:simplePos x="0" y="0"/>
                <wp:positionH relativeFrom="margin">
                  <wp:posOffset>-2540</wp:posOffset>
                </wp:positionH>
                <wp:positionV relativeFrom="paragraph">
                  <wp:posOffset>-508000</wp:posOffset>
                </wp:positionV>
                <wp:extent cx="1409700" cy="652780"/>
                <wp:effectExtent l="0" t="0" r="0" b="0"/>
                <wp:wrapSquare wrapText="bothSides"/>
                <wp:docPr id="1" name="Picture 1" descr="White Horizontal S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Horizontal S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52780"/>
                        </a:xfrm>
                        <a:prstGeom prst="rect">
                          <a:avLst/>
                        </a:prstGeom>
                        <a:noFill/>
                      </pic:spPr>
                    </pic:pic>
                  </a:graphicData>
                </a:graphic>
                <wp14:sizeRelH relativeFrom="page">
                  <wp14:pctWidth>0</wp14:pctWidth>
                </wp14:sizeRelH>
                <wp14:sizeRelV relativeFrom="page">
                  <wp14:pctHeight>0</wp14:pctHeight>
                </wp14:sizeRelV>
              </wp:anchor>
            </w:drawing>
          </w:r>
        </w:p>
      </w:tc>
    </w:tr>
    <w:tr w:rsidR="00F8428D" w:rsidRPr="00291A8D" w14:paraId="49F8ABBF" w14:textId="77777777" w:rsidTr="00F8428D">
      <w:trPr>
        <w:trHeight w:val="70"/>
      </w:trPr>
      <w:tc>
        <w:tcPr>
          <w:tcW w:w="2689" w:type="dxa"/>
          <w:vAlign w:val="center"/>
        </w:tcPr>
        <w:p w14:paraId="42030E88" w14:textId="77777777" w:rsidR="00F8428D" w:rsidRPr="00291A8D" w:rsidRDefault="000557E5" w:rsidP="000557E5">
          <w:pPr>
            <w:pStyle w:val="BodyText"/>
            <w:spacing w:after="0"/>
            <w:rPr>
              <w:rFonts w:ascii="Arial" w:hAnsi="Arial"/>
              <w:sz w:val="22"/>
              <w:szCs w:val="22"/>
            </w:rPr>
          </w:pPr>
          <w:r w:rsidRPr="00291A8D">
            <w:rPr>
              <w:rFonts w:ascii="Arial" w:hAnsi="Arial"/>
              <w:sz w:val="22"/>
              <w:szCs w:val="22"/>
            </w:rPr>
            <w:t xml:space="preserve">RFQ </w:t>
          </w:r>
          <w:r>
            <w:rPr>
              <w:rFonts w:ascii="Arial" w:hAnsi="Arial"/>
              <w:sz w:val="22"/>
              <w:szCs w:val="22"/>
            </w:rPr>
            <w:t xml:space="preserve">DESCRIPTION </w:t>
          </w:r>
        </w:p>
      </w:tc>
      <w:tc>
        <w:tcPr>
          <w:tcW w:w="5076" w:type="dxa"/>
          <w:vAlign w:val="center"/>
        </w:tcPr>
        <w:p w14:paraId="0A515239" w14:textId="77777777" w:rsidR="00F8428D" w:rsidRDefault="00F8428D" w:rsidP="00F8428D">
          <w:pPr>
            <w:pStyle w:val="BodyText"/>
            <w:spacing w:after="0"/>
            <w:rPr>
              <w:rFonts w:ascii="Arial" w:hAnsi="Arial"/>
              <w:color w:val="4F81BD" w:themeColor="accent1"/>
              <w:sz w:val="22"/>
              <w:szCs w:val="22"/>
            </w:rPr>
          </w:pPr>
        </w:p>
        <w:p w14:paraId="6CCC0DE0" w14:textId="77777777" w:rsidR="00F8428D" w:rsidRDefault="00F8428D" w:rsidP="00F8428D">
          <w:pPr>
            <w:pStyle w:val="BodyText"/>
            <w:spacing w:after="0"/>
            <w:rPr>
              <w:rFonts w:ascii="Arial" w:hAnsi="Arial"/>
              <w:color w:val="4F81BD" w:themeColor="accent1"/>
              <w:sz w:val="22"/>
              <w:szCs w:val="22"/>
            </w:rPr>
          </w:pPr>
        </w:p>
        <w:p w14:paraId="6B3D3AEA" w14:textId="77777777" w:rsidR="00F8428D" w:rsidRPr="00291A8D" w:rsidRDefault="00F8428D" w:rsidP="00F8428D">
          <w:pPr>
            <w:pStyle w:val="BodyText"/>
            <w:spacing w:after="0"/>
            <w:rPr>
              <w:rFonts w:ascii="Arial" w:hAnsi="Arial"/>
              <w:color w:val="4F81BD" w:themeColor="accent1"/>
              <w:sz w:val="22"/>
              <w:szCs w:val="22"/>
            </w:rPr>
          </w:pPr>
        </w:p>
      </w:tc>
      <w:tc>
        <w:tcPr>
          <w:tcW w:w="2436" w:type="dxa"/>
          <w:vMerge/>
        </w:tcPr>
        <w:p w14:paraId="270A1C9E" w14:textId="77777777" w:rsidR="00F8428D" w:rsidRPr="00291A8D" w:rsidRDefault="00F8428D" w:rsidP="00F8428D">
          <w:pPr>
            <w:pStyle w:val="BodyText"/>
            <w:spacing w:after="0"/>
            <w:rPr>
              <w:rFonts w:ascii="Arial" w:hAnsi="Arial"/>
              <w:color w:val="4F81BD" w:themeColor="accent1"/>
              <w:sz w:val="22"/>
              <w:szCs w:val="22"/>
            </w:rPr>
          </w:pPr>
        </w:p>
      </w:tc>
    </w:tr>
  </w:tbl>
  <w:p w14:paraId="63E189C3" w14:textId="77777777" w:rsidR="00DF68FA" w:rsidRPr="000214C3" w:rsidRDefault="00F8428D" w:rsidP="00F8428D">
    <w:pPr>
      <w:pStyle w:val="Header"/>
      <w:tabs>
        <w:tab w:val="left" w:pos="810"/>
      </w:tabs>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AD8"/>
    <w:multiLevelType w:val="hybridMultilevel"/>
    <w:tmpl w:val="CEDEA4F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8B650C0"/>
    <w:multiLevelType w:val="hybridMultilevel"/>
    <w:tmpl w:val="1472D768"/>
    <w:lvl w:ilvl="0" w:tplc="CB9A4EB4">
      <w:start w:val="1"/>
      <w:numFmt w:val="bullet"/>
      <w:lvlText w:val=""/>
      <w:lvlJc w:val="left"/>
      <w:pPr>
        <w:ind w:left="1429" w:hanging="360"/>
      </w:pPr>
      <w:rPr>
        <w:rFonts w:ascii="Symbol" w:hAnsi="Symbol" w:hint="default"/>
      </w:rPr>
    </w:lvl>
    <w:lvl w:ilvl="1" w:tplc="D6EE1F90" w:tentative="1">
      <w:start w:val="1"/>
      <w:numFmt w:val="bullet"/>
      <w:lvlText w:val="o"/>
      <w:lvlJc w:val="left"/>
      <w:pPr>
        <w:ind w:left="2149" w:hanging="360"/>
      </w:pPr>
      <w:rPr>
        <w:rFonts w:ascii="Courier New" w:hAnsi="Courier New" w:cs="Courier New" w:hint="default"/>
      </w:rPr>
    </w:lvl>
    <w:lvl w:ilvl="2" w:tplc="5532E122" w:tentative="1">
      <w:start w:val="1"/>
      <w:numFmt w:val="bullet"/>
      <w:lvlText w:val=""/>
      <w:lvlJc w:val="left"/>
      <w:pPr>
        <w:ind w:left="2869" w:hanging="360"/>
      </w:pPr>
      <w:rPr>
        <w:rFonts w:ascii="Wingdings" w:hAnsi="Wingdings" w:hint="default"/>
      </w:rPr>
    </w:lvl>
    <w:lvl w:ilvl="3" w:tplc="5530908A" w:tentative="1">
      <w:start w:val="1"/>
      <w:numFmt w:val="bullet"/>
      <w:lvlText w:val=""/>
      <w:lvlJc w:val="left"/>
      <w:pPr>
        <w:ind w:left="3589" w:hanging="360"/>
      </w:pPr>
      <w:rPr>
        <w:rFonts w:ascii="Symbol" w:hAnsi="Symbol" w:hint="default"/>
      </w:rPr>
    </w:lvl>
    <w:lvl w:ilvl="4" w:tplc="97EE22EC" w:tentative="1">
      <w:start w:val="1"/>
      <w:numFmt w:val="bullet"/>
      <w:lvlText w:val="o"/>
      <w:lvlJc w:val="left"/>
      <w:pPr>
        <w:ind w:left="4309" w:hanging="360"/>
      </w:pPr>
      <w:rPr>
        <w:rFonts w:ascii="Courier New" w:hAnsi="Courier New" w:cs="Courier New" w:hint="default"/>
      </w:rPr>
    </w:lvl>
    <w:lvl w:ilvl="5" w:tplc="FFF88C46" w:tentative="1">
      <w:start w:val="1"/>
      <w:numFmt w:val="bullet"/>
      <w:lvlText w:val=""/>
      <w:lvlJc w:val="left"/>
      <w:pPr>
        <w:ind w:left="5029" w:hanging="360"/>
      </w:pPr>
      <w:rPr>
        <w:rFonts w:ascii="Wingdings" w:hAnsi="Wingdings" w:hint="default"/>
      </w:rPr>
    </w:lvl>
    <w:lvl w:ilvl="6" w:tplc="BF04A42C" w:tentative="1">
      <w:start w:val="1"/>
      <w:numFmt w:val="bullet"/>
      <w:lvlText w:val=""/>
      <w:lvlJc w:val="left"/>
      <w:pPr>
        <w:ind w:left="5749" w:hanging="360"/>
      </w:pPr>
      <w:rPr>
        <w:rFonts w:ascii="Symbol" w:hAnsi="Symbol" w:hint="default"/>
      </w:rPr>
    </w:lvl>
    <w:lvl w:ilvl="7" w:tplc="BEB6BC14" w:tentative="1">
      <w:start w:val="1"/>
      <w:numFmt w:val="bullet"/>
      <w:lvlText w:val="o"/>
      <w:lvlJc w:val="left"/>
      <w:pPr>
        <w:ind w:left="6469" w:hanging="360"/>
      </w:pPr>
      <w:rPr>
        <w:rFonts w:ascii="Courier New" w:hAnsi="Courier New" w:cs="Courier New" w:hint="default"/>
      </w:rPr>
    </w:lvl>
    <w:lvl w:ilvl="8" w:tplc="ED9642F6" w:tentative="1">
      <w:start w:val="1"/>
      <w:numFmt w:val="bullet"/>
      <w:lvlText w:val=""/>
      <w:lvlJc w:val="left"/>
      <w:pPr>
        <w:ind w:left="7189" w:hanging="360"/>
      </w:pPr>
      <w:rPr>
        <w:rFonts w:ascii="Wingdings" w:hAnsi="Wingdings" w:hint="default"/>
      </w:rPr>
    </w:lvl>
  </w:abstractNum>
  <w:abstractNum w:abstractNumId="2" w15:restartNumberingAfterBreak="0">
    <w:nsid w:val="232D2656"/>
    <w:multiLevelType w:val="hybridMultilevel"/>
    <w:tmpl w:val="F3A6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B63B5"/>
    <w:multiLevelType w:val="multilevel"/>
    <w:tmpl w:val="B37C4D8C"/>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5185D1F"/>
    <w:multiLevelType w:val="multilevel"/>
    <w:tmpl w:val="9F7838BA"/>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3.1"/>
      <w:lvlJc w:val="left"/>
      <w:pPr>
        <w:tabs>
          <w:tab w:val="num" w:pos="1080"/>
        </w:tabs>
        <w:ind w:left="720" w:hanging="720"/>
      </w:pPr>
      <w:rPr>
        <w:rFonts w:hint="default"/>
      </w:rPr>
    </w:lvl>
    <w:lvl w:ilvl="3">
      <w:start w:val="1"/>
      <w:numFmt w:val="decimal"/>
      <w:pStyle w:val="AnnexH4"/>
      <w:lvlText w:val="%1.%2.%3.%4"/>
      <w:lvlJc w:val="left"/>
      <w:pPr>
        <w:tabs>
          <w:tab w:val="num" w:pos="1800"/>
        </w:tabs>
        <w:ind w:left="864" w:hanging="864"/>
      </w:pPr>
      <w:rPr>
        <w:rFonts w:hint="default"/>
      </w:rPr>
    </w:lvl>
    <w:lvl w:ilvl="4">
      <w:start w:val="1"/>
      <w:numFmt w:val="decimal"/>
      <w:lvlText w:val="%1.%2.%3.%4.%5"/>
      <w:lvlJc w:val="left"/>
      <w:pPr>
        <w:tabs>
          <w:tab w:val="num" w:pos="2160"/>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EC2106F"/>
    <w:multiLevelType w:val="multilevel"/>
    <w:tmpl w:val="57D852FA"/>
    <w:lvl w:ilvl="0">
      <w:start w:val="1"/>
      <w:numFmt w:val="decimal"/>
      <w:lvlText w:val="%1"/>
      <w:lvlJc w:val="left"/>
      <w:pPr>
        <w:tabs>
          <w:tab w:val="num" w:pos="432"/>
        </w:tabs>
        <w:ind w:left="432" w:hanging="432"/>
      </w:pPr>
      <w:rPr>
        <w:rFonts w:hint="default"/>
      </w:rPr>
    </w:lvl>
    <w:lvl w:ilvl="1">
      <w:start w:val="1"/>
      <w:numFmt w:val="none"/>
      <w:lvlText w:val="2.3"/>
      <w:lvlJc w:val="left"/>
      <w:pPr>
        <w:tabs>
          <w:tab w:val="num" w:pos="576"/>
        </w:tabs>
        <w:ind w:left="576" w:hanging="576"/>
      </w:pPr>
      <w:rPr>
        <w:rFonts w:hint="default"/>
      </w:rPr>
    </w:lvl>
    <w:lvl w:ilvl="2">
      <w:start w:val="1"/>
      <w:numFmt w:val="none"/>
      <w:lvlText w:val="2.1.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F091F1F"/>
    <w:multiLevelType w:val="hybridMultilevel"/>
    <w:tmpl w:val="418AC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510EB"/>
    <w:multiLevelType w:val="multilevel"/>
    <w:tmpl w:val="67F0E0B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AA17876"/>
    <w:multiLevelType w:val="hybridMultilevel"/>
    <w:tmpl w:val="4380E7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7653CDE"/>
    <w:multiLevelType w:val="multilevel"/>
    <w:tmpl w:val="1C3EDFA2"/>
    <w:lvl w:ilvl="0">
      <w:start w:val="2"/>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
  </w:num>
  <w:num w:numId="3">
    <w:abstractNumId w:val="5"/>
  </w:num>
  <w:num w:numId="4">
    <w:abstractNumId w:val="9"/>
  </w:num>
  <w:num w:numId="5">
    <w:abstractNumId w:val="2"/>
  </w:num>
  <w:num w:numId="6">
    <w:abstractNumId w:val="7"/>
  </w:num>
  <w:num w:numId="7">
    <w:abstractNumId w:val="6"/>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D0"/>
    <w:rsid w:val="000214C3"/>
    <w:rsid w:val="00027882"/>
    <w:rsid w:val="000557E5"/>
    <w:rsid w:val="00082423"/>
    <w:rsid w:val="000A3A4D"/>
    <w:rsid w:val="00102644"/>
    <w:rsid w:val="0014422F"/>
    <w:rsid w:val="0016030A"/>
    <w:rsid w:val="001F0BA0"/>
    <w:rsid w:val="00231FBC"/>
    <w:rsid w:val="00280CC5"/>
    <w:rsid w:val="00291A8D"/>
    <w:rsid w:val="002A2D95"/>
    <w:rsid w:val="002D4F99"/>
    <w:rsid w:val="00324FC7"/>
    <w:rsid w:val="00355502"/>
    <w:rsid w:val="00397D1C"/>
    <w:rsid w:val="003B16D9"/>
    <w:rsid w:val="004A468B"/>
    <w:rsid w:val="004D454A"/>
    <w:rsid w:val="005464E4"/>
    <w:rsid w:val="0059397D"/>
    <w:rsid w:val="005B2AFB"/>
    <w:rsid w:val="005D02E0"/>
    <w:rsid w:val="00615638"/>
    <w:rsid w:val="00684AC9"/>
    <w:rsid w:val="006A0A5E"/>
    <w:rsid w:val="006E65F5"/>
    <w:rsid w:val="00754947"/>
    <w:rsid w:val="007630DC"/>
    <w:rsid w:val="00766B9C"/>
    <w:rsid w:val="007952D0"/>
    <w:rsid w:val="007E3189"/>
    <w:rsid w:val="0081784A"/>
    <w:rsid w:val="00884BB7"/>
    <w:rsid w:val="00895707"/>
    <w:rsid w:val="008C4502"/>
    <w:rsid w:val="009104C6"/>
    <w:rsid w:val="009450C4"/>
    <w:rsid w:val="009848EE"/>
    <w:rsid w:val="009E282C"/>
    <w:rsid w:val="00A610DC"/>
    <w:rsid w:val="00B33E93"/>
    <w:rsid w:val="00B76B3A"/>
    <w:rsid w:val="00BA54F5"/>
    <w:rsid w:val="00BB05C3"/>
    <w:rsid w:val="00BD7F04"/>
    <w:rsid w:val="00C43DD2"/>
    <w:rsid w:val="00C571A5"/>
    <w:rsid w:val="00C90BEF"/>
    <w:rsid w:val="00CA0E8C"/>
    <w:rsid w:val="00D07B24"/>
    <w:rsid w:val="00D262A6"/>
    <w:rsid w:val="00D6674B"/>
    <w:rsid w:val="00D77389"/>
    <w:rsid w:val="00D93B0C"/>
    <w:rsid w:val="00DC3A22"/>
    <w:rsid w:val="00E77163"/>
    <w:rsid w:val="00EB45EE"/>
    <w:rsid w:val="00EE281A"/>
    <w:rsid w:val="00F8428D"/>
    <w:rsid w:val="00FC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EDDD7"/>
  <w15:docId w15:val="{5CE59EE1-07AF-4BD2-9B6F-B70D261B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2D0"/>
    <w:pPr>
      <w:spacing w:after="0" w:line="240" w:lineRule="auto"/>
      <w:jc w:val="both"/>
    </w:pPr>
    <w:rPr>
      <w:rFonts w:ascii="Verdana" w:eastAsia="Times New Roman" w:hAnsi="Verdana" w:cs="Times New Roman"/>
      <w:sz w:val="20"/>
      <w:szCs w:val="20"/>
      <w:lang w:val="en-GB"/>
    </w:rPr>
  </w:style>
  <w:style w:type="paragraph" w:styleId="Heading1">
    <w:name w:val="heading 1"/>
    <w:basedOn w:val="Normal"/>
    <w:next w:val="Normal"/>
    <w:link w:val="Heading1Char"/>
    <w:qFormat/>
    <w:rsid w:val="007952D0"/>
    <w:pPr>
      <w:keepNext/>
      <w:jc w:val="center"/>
      <w:outlineLvl w:val="0"/>
    </w:pPr>
    <w:rPr>
      <w:b/>
      <w:bCs/>
      <w:szCs w:val="24"/>
    </w:rPr>
  </w:style>
  <w:style w:type="paragraph" w:styleId="Heading2">
    <w:name w:val="heading 2"/>
    <w:basedOn w:val="Normal"/>
    <w:next w:val="Normal"/>
    <w:link w:val="Heading2Char"/>
    <w:unhideWhenUsed/>
    <w:qFormat/>
    <w:rsid w:val="00795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952D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7952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2D0"/>
    <w:rPr>
      <w:rFonts w:ascii="Verdana" w:eastAsia="Times New Roman" w:hAnsi="Verdana" w:cs="Times New Roman"/>
      <w:b/>
      <w:bCs/>
      <w:sz w:val="20"/>
      <w:szCs w:val="24"/>
      <w:lang w:val="en-GB"/>
    </w:rPr>
  </w:style>
  <w:style w:type="character" w:customStyle="1" w:styleId="Heading2Char">
    <w:name w:val="Heading 2 Char"/>
    <w:basedOn w:val="DefaultParagraphFont"/>
    <w:link w:val="Heading2"/>
    <w:rsid w:val="007952D0"/>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7952D0"/>
    <w:rPr>
      <w:rFonts w:asciiTheme="majorHAnsi" w:eastAsiaTheme="majorEastAsia" w:hAnsiTheme="majorHAnsi" w:cstheme="majorBidi"/>
      <w:b/>
      <w:bCs/>
      <w:color w:val="4F81BD" w:themeColor="accent1"/>
      <w:sz w:val="20"/>
      <w:szCs w:val="20"/>
      <w:lang w:val="en-GB"/>
    </w:rPr>
  </w:style>
  <w:style w:type="character" w:customStyle="1" w:styleId="Heading4Char">
    <w:name w:val="Heading 4 Char"/>
    <w:basedOn w:val="DefaultParagraphFont"/>
    <w:link w:val="Heading4"/>
    <w:rsid w:val="007952D0"/>
    <w:rPr>
      <w:rFonts w:asciiTheme="majorHAnsi" w:eastAsiaTheme="majorEastAsia" w:hAnsiTheme="majorHAnsi" w:cstheme="majorBidi"/>
      <w:b/>
      <w:bCs/>
      <w:i/>
      <w:iCs/>
      <w:color w:val="4F81BD" w:themeColor="accent1"/>
      <w:sz w:val="20"/>
      <w:szCs w:val="20"/>
      <w:lang w:val="en-GB"/>
    </w:rPr>
  </w:style>
  <w:style w:type="paragraph" w:styleId="Footer">
    <w:name w:val="footer"/>
    <w:basedOn w:val="Normal"/>
    <w:link w:val="FooterChar"/>
    <w:rsid w:val="007952D0"/>
    <w:pPr>
      <w:tabs>
        <w:tab w:val="center" w:pos="4320"/>
        <w:tab w:val="right" w:pos="8640"/>
      </w:tabs>
    </w:pPr>
  </w:style>
  <w:style w:type="character" w:customStyle="1" w:styleId="FooterChar">
    <w:name w:val="Footer Char"/>
    <w:basedOn w:val="DefaultParagraphFont"/>
    <w:link w:val="Footer"/>
    <w:uiPriority w:val="99"/>
    <w:rsid w:val="007952D0"/>
    <w:rPr>
      <w:rFonts w:ascii="Verdana" w:eastAsia="Times New Roman" w:hAnsi="Verdana" w:cs="Times New Roman"/>
      <w:sz w:val="20"/>
      <w:szCs w:val="20"/>
      <w:lang w:val="en-GB"/>
    </w:rPr>
  </w:style>
  <w:style w:type="character" w:styleId="PageNumber">
    <w:name w:val="page number"/>
    <w:basedOn w:val="DefaultParagraphFont"/>
    <w:rsid w:val="007952D0"/>
  </w:style>
  <w:style w:type="paragraph" w:styleId="Header">
    <w:name w:val="header"/>
    <w:basedOn w:val="Normal"/>
    <w:link w:val="HeaderChar"/>
    <w:uiPriority w:val="99"/>
    <w:rsid w:val="007952D0"/>
    <w:pPr>
      <w:tabs>
        <w:tab w:val="center" w:pos="4320"/>
        <w:tab w:val="right" w:pos="8640"/>
      </w:tabs>
    </w:pPr>
  </w:style>
  <w:style w:type="character" w:customStyle="1" w:styleId="HeaderChar">
    <w:name w:val="Header Char"/>
    <w:basedOn w:val="DefaultParagraphFont"/>
    <w:link w:val="Header"/>
    <w:uiPriority w:val="99"/>
    <w:rsid w:val="007952D0"/>
    <w:rPr>
      <w:rFonts w:ascii="Verdana" w:eastAsia="Times New Roman" w:hAnsi="Verdana" w:cs="Times New Roman"/>
      <w:sz w:val="20"/>
      <w:szCs w:val="20"/>
      <w:lang w:val="en-GB"/>
    </w:rPr>
  </w:style>
  <w:style w:type="paragraph" w:styleId="BodyTextIndent">
    <w:name w:val="Body Text Indent"/>
    <w:basedOn w:val="Normal"/>
    <w:link w:val="BodyTextIndentChar"/>
    <w:rsid w:val="007952D0"/>
    <w:pPr>
      <w:spacing w:after="120"/>
      <w:ind w:left="-270"/>
    </w:pPr>
    <w:rPr>
      <w:rFonts w:ascii="Tahoma" w:hAnsi="Tahoma" w:cs="Tahoma"/>
    </w:rPr>
  </w:style>
  <w:style w:type="character" w:customStyle="1" w:styleId="BodyTextIndentChar">
    <w:name w:val="Body Text Indent Char"/>
    <w:basedOn w:val="DefaultParagraphFont"/>
    <w:link w:val="BodyTextIndent"/>
    <w:rsid w:val="007952D0"/>
    <w:rPr>
      <w:rFonts w:ascii="Tahoma" w:eastAsia="Times New Roman" w:hAnsi="Tahoma" w:cs="Tahoma"/>
      <w:sz w:val="20"/>
      <w:szCs w:val="20"/>
      <w:lang w:val="en-GB"/>
    </w:rPr>
  </w:style>
  <w:style w:type="paragraph" w:styleId="Caption">
    <w:name w:val="caption"/>
    <w:basedOn w:val="Normal"/>
    <w:next w:val="Normal"/>
    <w:qFormat/>
    <w:rsid w:val="007952D0"/>
    <w:pPr>
      <w:tabs>
        <w:tab w:val="left" w:pos="0"/>
        <w:tab w:val="left" w:pos="567"/>
        <w:tab w:val="left" w:pos="1135"/>
        <w:tab w:val="left" w:pos="1702"/>
        <w:tab w:val="left" w:pos="2270"/>
        <w:tab w:val="left" w:pos="2838"/>
        <w:tab w:val="left" w:pos="3405"/>
        <w:tab w:val="left" w:pos="3973"/>
        <w:tab w:val="left" w:pos="4540"/>
        <w:tab w:val="left" w:pos="5108"/>
        <w:tab w:val="left" w:pos="5676"/>
        <w:tab w:val="left" w:pos="6243"/>
        <w:tab w:val="left" w:pos="6811"/>
        <w:tab w:val="left" w:pos="7378"/>
        <w:tab w:val="left" w:pos="7946"/>
        <w:tab w:val="left" w:pos="8514"/>
        <w:tab w:val="left" w:pos="9081"/>
      </w:tabs>
    </w:pPr>
    <w:rPr>
      <w:sz w:val="24"/>
    </w:rPr>
  </w:style>
  <w:style w:type="character" w:styleId="CommentReference">
    <w:name w:val="annotation reference"/>
    <w:basedOn w:val="DefaultParagraphFont"/>
    <w:semiHidden/>
    <w:rsid w:val="007952D0"/>
    <w:rPr>
      <w:sz w:val="16"/>
      <w:szCs w:val="16"/>
    </w:rPr>
  </w:style>
  <w:style w:type="paragraph" w:styleId="CommentText">
    <w:name w:val="annotation text"/>
    <w:basedOn w:val="Normal"/>
    <w:link w:val="CommentTextChar"/>
    <w:semiHidden/>
    <w:rsid w:val="007952D0"/>
  </w:style>
  <w:style w:type="character" w:customStyle="1" w:styleId="CommentTextChar">
    <w:name w:val="Comment Text Char"/>
    <w:basedOn w:val="DefaultParagraphFont"/>
    <w:link w:val="CommentText"/>
    <w:semiHidden/>
    <w:rsid w:val="007952D0"/>
    <w:rPr>
      <w:rFonts w:ascii="Verdana" w:eastAsia="Times New Roman" w:hAnsi="Verdana" w:cs="Times New Roman"/>
      <w:sz w:val="20"/>
      <w:szCs w:val="20"/>
      <w:lang w:val="en-GB"/>
    </w:rPr>
  </w:style>
  <w:style w:type="paragraph" w:styleId="TOC1">
    <w:name w:val="toc 1"/>
    <w:basedOn w:val="Normal"/>
    <w:next w:val="Normal"/>
    <w:uiPriority w:val="39"/>
    <w:qFormat/>
    <w:rsid w:val="007952D0"/>
    <w:pPr>
      <w:spacing w:before="240" w:after="120"/>
      <w:jc w:val="left"/>
    </w:pPr>
    <w:rPr>
      <w:rFonts w:ascii="Calibri" w:hAnsi="Calibri"/>
      <w:b/>
      <w:bCs/>
    </w:rPr>
  </w:style>
  <w:style w:type="paragraph" w:styleId="TOC2">
    <w:name w:val="toc 2"/>
    <w:basedOn w:val="Normal"/>
    <w:next w:val="Normal"/>
    <w:autoRedefine/>
    <w:uiPriority w:val="39"/>
    <w:qFormat/>
    <w:rsid w:val="007952D0"/>
    <w:pPr>
      <w:spacing w:before="120"/>
      <w:ind w:left="200"/>
      <w:jc w:val="left"/>
    </w:pPr>
    <w:rPr>
      <w:rFonts w:ascii="Calibri" w:hAnsi="Calibri"/>
      <w:i/>
      <w:iCs/>
    </w:rPr>
  </w:style>
  <w:style w:type="paragraph" w:styleId="TOC3">
    <w:name w:val="toc 3"/>
    <w:basedOn w:val="Normal"/>
    <w:next w:val="Normal"/>
    <w:autoRedefine/>
    <w:uiPriority w:val="39"/>
    <w:qFormat/>
    <w:rsid w:val="007952D0"/>
    <w:pPr>
      <w:ind w:left="400"/>
      <w:jc w:val="left"/>
    </w:pPr>
    <w:rPr>
      <w:rFonts w:ascii="Calibri" w:hAnsi="Calibri"/>
    </w:rPr>
  </w:style>
  <w:style w:type="paragraph" w:styleId="TableofFigures">
    <w:name w:val="table of figures"/>
    <w:basedOn w:val="Normal"/>
    <w:next w:val="Normal"/>
    <w:uiPriority w:val="99"/>
    <w:rsid w:val="007952D0"/>
    <w:pPr>
      <w:ind w:left="442" w:hanging="442"/>
      <w:jc w:val="left"/>
    </w:pPr>
    <w:rPr>
      <w:sz w:val="18"/>
    </w:rPr>
  </w:style>
  <w:style w:type="character" w:styleId="Hyperlink">
    <w:name w:val="Hyperlink"/>
    <w:basedOn w:val="DefaultParagraphFont"/>
    <w:uiPriority w:val="99"/>
    <w:rsid w:val="007952D0"/>
    <w:rPr>
      <w:color w:val="0000FF"/>
      <w:u w:val="single"/>
    </w:rPr>
  </w:style>
  <w:style w:type="paragraph" w:customStyle="1" w:styleId="Preliminary">
    <w:name w:val="Preliminary"/>
    <w:basedOn w:val="Normal"/>
    <w:rsid w:val="007952D0"/>
    <w:rPr>
      <w:sz w:val="16"/>
    </w:rPr>
  </w:style>
  <w:style w:type="paragraph" w:customStyle="1" w:styleId="AnnexH1">
    <w:name w:val="Annex H1"/>
    <w:basedOn w:val="Heading1"/>
    <w:next w:val="Normal"/>
    <w:rsid w:val="007952D0"/>
    <w:pPr>
      <w:pageBreakBefore/>
      <w:numPr>
        <w:numId w:val="1"/>
      </w:numPr>
      <w:pBdr>
        <w:bottom w:val="single" w:sz="12" w:space="1" w:color="000080"/>
      </w:pBdr>
      <w:spacing w:after="60"/>
      <w:jc w:val="left"/>
    </w:pPr>
    <w:rPr>
      <w:rFonts w:ascii="Arial" w:hAnsi="Arial"/>
      <w:bCs w:val="0"/>
      <w:color w:val="000080"/>
      <w:kern w:val="28"/>
      <w:sz w:val="36"/>
      <w:szCs w:val="20"/>
    </w:rPr>
  </w:style>
  <w:style w:type="paragraph" w:customStyle="1" w:styleId="AnnexH3">
    <w:name w:val="Annex H3"/>
    <w:basedOn w:val="Heading1"/>
    <w:next w:val="Normal"/>
    <w:rsid w:val="007952D0"/>
    <w:pPr>
      <w:numPr>
        <w:ilvl w:val="2"/>
        <w:numId w:val="1"/>
      </w:numPr>
      <w:tabs>
        <w:tab w:val="left" w:pos="851"/>
      </w:tabs>
      <w:spacing w:before="240" w:after="60"/>
      <w:jc w:val="left"/>
      <w:outlineLvl w:val="2"/>
    </w:pPr>
    <w:rPr>
      <w:rFonts w:ascii="Arial" w:hAnsi="Arial"/>
      <w:bCs w:val="0"/>
      <w:color w:val="000080"/>
      <w:kern w:val="28"/>
      <w:sz w:val="24"/>
      <w:szCs w:val="20"/>
    </w:rPr>
  </w:style>
  <w:style w:type="paragraph" w:customStyle="1" w:styleId="AnnexH2">
    <w:name w:val="Annex H2"/>
    <w:basedOn w:val="Heading1"/>
    <w:next w:val="Normal"/>
    <w:rsid w:val="007952D0"/>
    <w:pPr>
      <w:numPr>
        <w:ilvl w:val="1"/>
        <w:numId w:val="1"/>
      </w:numPr>
      <w:spacing w:before="360" w:after="120"/>
      <w:jc w:val="left"/>
      <w:outlineLvl w:val="1"/>
    </w:pPr>
    <w:rPr>
      <w:rFonts w:ascii="Arial" w:hAnsi="Arial"/>
      <w:bCs w:val="0"/>
      <w:color w:val="000080"/>
      <w:kern w:val="28"/>
      <w:sz w:val="28"/>
      <w:szCs w:val="20"/>
    </w:rPr>
  </w:style>
  <w:style w:type="paragraph" w:customStyle="1" w:styleId="AnnexH4">
    <w:name w:val="Annex H4"/>
    <w:basedOn w:val="Heading1"/>
    <w:next w:val="Normal"/>
    <w:rsid w:val="007952D0"/>
    <w:pPr>
      <w:numPr>
        <w:ilvl w:val="3"/>
        <w:numId w:val="1"/>
      </w:numPr>
      <w:tabs>
        <w:tab w:val="clear" w:pos="1800"/>
        <w:tab w:val="num" w:pos="851"/>
      </w:tabs>
      <w:spacing w:before="240" w:after="60"/>
      <w:jc w:val="left"/>
    </w:pPr>
    <w:rPr>
      <w:rFonts w:ascii="Arial" w:hAnsi="Arial"/>
      <w:bCs w:val="0"/>
      <w:color w:val="000080"/>
      <w:kern w:val="28"/>
      <w:sz w:val="22"/>
      <w:szCs w:val="20"/>
    </w:rPr>
  </w:style>
  <w:style w:type="character" w:customStyle="1" w:styleId="hd1">
    <w:name w:val="hd1"/>
    <w:aliases w:val="Head I,POPSI Paragraphs,POPSI Heading 1,POPSI Heading 11,POPSI Heading 12,h1,H1,3,Chapter Headline,heading7,4,heading6,Heading 11,Part Char,Part Char Char"/>
    <w:basedOn w:val="DefaultParagraphFont"/>
    <w:rsid w:val="007952D0"/>
    <w:rPr>
      <w:rFonts w:ascii="Arial" w:hAnsi="Arial"/>
      <w:b/>
      <w:snapToGrid w:val="0"/>
      <w:sz w:val="22"/>
      <w:lang w:val="en-GB" w:eastAsia="en-US" w:bidi="ar-SA"/>
    </w:rPr>
  </w:style>
  <w:style w:type="paragraph" w:customStyle="1" w:styleId="Tabletext">
    <w:name w:val="Table text"/>
    <w:basedOn w:val="Normal"/>
    <w:rsid w:val="007952D0"/>
    <w:pPr>
      <w:spacing w:before="20" w:after="20"/>
    </w:pPr>
    <w:rPr>
      <w:sz w:val="18"/>
    </w:rPr>
  </w:style>
  <w:style w:type="paragraph" w:styleId="ListParagraph">
    <w:name w:val="List Paragraph"/>
    <w:basedOn w:val="Normal"/>
    <w:uiPriority w:val="34"/>
    <w:qFormat/>
    <w:rsid w:val="007952D0"/>
    <w:pPr>
      <w:ind w:left="720"/>
      <w:contextualSpacing/>
    </w:pPr>
  </w:style>
  <w:style w:type="paragraph" w:styleId="BalloonText">
    <w:name w:val="Balloon Text"/>
    <w:basedOn w:val="Normal"/>
    <w:link w:val="BalloonTextChar"/>
    <w:uiPriority w:val="99"/>
    <w:semiHidden/>
    <w:unhideWhenUsed/>
    <w:rsid w:val="007952D0"/>
    <w:rPr>
      <w:rFonts w:ascii="Tahoma" w:hAnsi="Tahoma" w:cs="Tahoma"/>
      <w:sz w:val="16"/>
      <w:szCs w:val="16"/>
    </w:rPr>
  </w:style>
  <w:style w:type="character" w:customStyle="1" w:styleId="BalloonTextChar">
    <w:name w:val="Balloon Text Char"/>
    <w:basedOn w:val="DefaultParagraphFont"/>
    <w:link w:val="BalloonText"/>
    <w:uiPriority w:val="99"/>
    <w:semiHidden/>
    <w:rsid w:val="007952D0"/>
    <w:rPr>
      <w:rFonts w:ascii="Tahoma" w:eastAsia="Times New Roman" w:hAnsi="Tahoma" w:cs="Tahoma"/>
      <w:sz w:val="16"/>
      <w:szCs w:val="16"/>
      <w:lang w:val="en-GB"/>
    </w:rPr>
  </w:style>
  <w:style w:type="paragraph" w:styleId="BodyText">
    <w:name w:val="Body Text"/>
    <w:basedOn w:val="Normal"/>
    <w:link w:val="BodyTextChar"/>
    <w:uiPriority w:val="99"/>
    <w:unhideWhenUsed/>
    <w:rsid w:val="00082423"/>
    <w:pPr>
      <w:spacing w:after="120"/>
    </w:pPr>
  </w:style>
  <w:style w:type="character" w:customStyle="1" w:styleId="BodyTextChar">
    <w:name w:val="Body Text Char"/>
    <w:basedOn w:val="DefaultParagraphFont"/>
    <w:link w:val="BodyText"/>
    <w:uiPriority w:val="99"/>
    <w:rsid w:val="00082423"/>
    <w:rPr>
      <w:rFonts w:ascii="Verdana" w:eastAsia="Times New Roman" w:hAnsi="Verdana" w:cs="Times New Roman"/>
      <w:sz w:val="20"/>
      <w:szCs w:val="20"/>
      <w:lang w:val="en-GB"/>
    </w:rPr>
  </w:style>
  <w:style w:type="paragraph" w:styleId="Title">
    <w:name w:val="Title"/>
    <w:basedOn w:val="Normal"/>
    <w:link w:val="TitleChar"/>
    <w:qFormat/>
    <w:rsid w:val="00082423"/>
    <w:pPr>
      <w:jc w:val="center"/>
    </w:pPr>
    <w:rPr>
      <w:rFonts w:ascii="Times New Roman" w:hAnsi="Times New Roman"/>
      <w:b/>
      <w:sz w:val="32"/>
      <w:lang w:val="en-US"/>
    </w:rPr>
  </w:style>
  <w:style w:type="character" w:customStyle="1" w:styleId="TitleChar">
    <w:name w:val="Title Char"/>
    <w:basedOn w:val="DefaultParagraphFont"/>
    <w:link w:val="Title"/>
    <w:rsid w:val="00082423"/>
    <w:rPr>
      <w:rFonts w:ascii="Times New Roman" w:eastAsia="Times New Roman" w:hAnsi="Times New Roman" w:cs="Times New Roman"/>
      <w:b/>
      <w:sz w:val="32"/>
      <w:szCs w:val="20"/>
    </w:rPr>
  </w:style>
  <w:style w:type="paragraph" w:styleId="CommentSubject">
    <w:name w:val="annotation subject"/>
    <w:basedOn w:val="CommentText"/>
    <w:next w:val="CommentText"/>
    <w:link w:val="CommentSubjectChar"/>
    <w:uiPriority w:val="99"/>
    <w:semiHidden/>
    <w:unhideWhenUsed/>
    <w:rsid w:val="004A468B"/>
    <w:rPr>
      <w:b/>
      <w:bCs/>
    </w:rPr>
  </w:style>
  <w:style w:type="character" w:customStyle="1" w:styleId="CommentSubjectChar">
    <w:name w:val="Comment Subject Char"/>
    <w:basedOn w:val="CommentTextChar"/>
    <w:link w:val="CommentSubject"/>
    <w:uiPriority w:val="99"/>
    <w:semiHidden/>
    <w:rsid w:val="004A468B"/>
    <w:rPr>
      <w:rFonts w:ascii="Verdana" w:eastAsia="Times New Roman" w:hAnsi="Verdana" w:cs="Times New Roman"/>
      <w:b/>
      <w:bCs/>
      <w:sz w:val="20"/>
      <w:szCs w:val="20"/>
      <w:lang w:val="en-GB"/>
    </w:rPr>
  </w:style>
  <w:style w:type="paragraph" w:customStyle="1" w:styleId="Default">
    <w:name w:val="Default"/>
    <w:rsid w:val="00E77163"/>
    <w:pPr>
      <w:autoSpaceDE w:val="0"/>
      <w:autoSpaceDN w:val="0"/>
      <w:adjustRightInd w:val="0"/>
      <w:spacing w:after="0" w:line="240" w:lineRule="auto"/>
    </w:pPr>
    <w:rPr>
      <w:rFonts w:ascii="Arial" w:hAnsi="Arial" w:cs="Arial"/>
      <w:color w:val="000000"/>
      <w:sz w:val="24"/>
      <w:szCs w:val="24"/>
      <w:lang w:val="en-ZA"/>
    </w:rPr>
  </w:style>
  <w:style w:type="table" w:styleId="TableGrid">
    <w:name w:val="Table Grid"/>
    <w:basedOn w:val="TableNormal"/>
    <w:uiPriority w:val="59"/>
    <w:rsid w:val="006E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6698">
      <w:bodyDiv w:val="1"/>
      <w:marLeft w:val="0"/>
      <w:marRight w:val="0"/>
      <w:marTop w:val="0"/>
      <w:marBottom w:val="0"/>
      <w:divBdr>
        <w:top w:val="none" w:sz="0" w:space="0" w:color="auto"/>
        <w:left w:val="none" w:sz="0" w:space="0" w:color="auto"/>
        <w:bottom w:val="none" w:sz="0" w:space="0" w:color="auto"/>
        <w:right w:val="none" w:sz="0" w:space="0" w:color="auto"/>
      </w:divBdr>
    </w:div>
    <w:div w:id="285353635">
      <w:bodyDiv w:val="1"/>
      <w:marLeft w:val="0"/>
      <w:marRight w:val="0"/>
      <w:marTop w:val="0"/>
      <w:marBottom w:val="0"/>
      <w:divBdr>
        <w:top w:val="none" w:sz="0" w:space="0" w:color="auto"/>
        <w:left w:val="none" w:sz="0" w:space="0" w:color="auto"/>
        <w:bottom w:val="none" w:sz="0" w:space="0" w:color="auto"/>
        <w:right w:val="none" w:sz="0" w:space="0" w:color="auto"/>
      </w:divBdr>
    </w:div>
    <w:div w:id="166147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SUPPLIER BRIEFING/SITE VISIT ATTENDACNE REGISTER</vt:lpstr>
    </vt:vector>
  </TitlesOfParts>
  <Company>HP</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BRIEFING/SITE VISIT ATTENDACNE REGISTER</dc:title>
  <dc:creator>Kenneth Pillay</dc:creator>
  <cp:lastModifiedBy>Happy Zwane</cp:lastModifiedBy>
  <cp:revision>2</cp:revision>
  <cp:lastPrinted>2014-02-25T09:09:00Z</cp:lastPrinted>
  <dcterms:created xsi:type="dcterms:W3CDTF">2023-06-23T11:21:00Z</dcterms:created>
  <dcterms:modified xsi:type="dcterms:W3CDTF">2023-06-23T11:21:00Z</dcterms:modified>
</cp:coreProperties>
</file>