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BD5DAD" w:rsidRDefault="000B7818" w:rsidP="00ED0BD4">
          <w:pPr>
            <w:suppressAutoHyphens/>
            <w:spacing w:line="360" w:lineRule="auto"/>
            <w:jc w:val="center"/>
            <w:rPr>
              <w:rFonts w:ascii="Arial" w:hAnsi="Arial" w:cs="Arial"/>
              <w:b/>
              <w:sz w:val="32"/>
              <w:szCs w:val="32"/>
            </w:rPr>
          </w:pPr>
          <w:r w:rsidRPr="00BD5DAD">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ED0BD4">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vAlign w:val="center"/>
              </w:tcPr>
              <w:p w14:paraId="3770BEE1" w14:textId="5E8E0C99" w:rsidR="009F52CC" w:rsidRPr="000C7819" w:rsidRDefault="00C57301" w:rsidP="00932EB9">
                <w:pPr>
                  <w:spacing w:line="360" w:lineRule="auto"/>
                  <w:rPr>
                    <w:rFonts w:ascii="Arial" w:eastAsia="Calibri" w:hAnsi="Arial" w:cs="Arial"/>
                    <w:b/>
                    <w:bCs/>
                    <w:color w:val="000000"/>
                    <w:sz w:val="22"/>
                    <w:szCs w:val="22"/>
                    <w:lang w:val="en-ZA"/>
                  </w:rPr>
                </w:pPr>
                <w:r w:rsidRPr="00C57301">
                  <w:rPr>
                    <w:rFonts w:ascii="Arial" w:eastAsia="Calibri" w:hAnsi="Arial" w:cs="Arial"/>
                    <w:b/>
                    <w:bCs/>
                    <w:color w:val="000000"/>
                    <w:sz w:val="22"/>
                    <w:szCs w:val="22"/>
                    <w:lang w:val="en-ZA"/>
                  </w:rPr>
                  <w:t>ATNS/RFQ</w:t>
                </w:r>
                <w:r w:rsidR="00905415">
                  <w:rPr>
                    <w:rFonts w:ascii="Arial" w:eastAsia="Calibri" w:hAnsi="Arial" w:cs="Arial"/>
                    <w:b/>
                    <w:bCs/>
                    <w:color w:val="000000"/>
                    <w:sz w:val="22"/>
                    <w:szCs w:val="22"/>
                    <w:lang w:val="en-ZA"/>
                  </w:rPr>
                  <w:t>09</w:t>
                </w:r>
                <w:r w:rsidRPr="00C57301">
                  <w:rPr>
                    <w:rFonts w:ascii="Arial" w:eastAsia="Calibri" w:hAnsi="Arial" w:cs="Arial"/>
                    <w:b/>
                    <w:bCs/>
                    <w:color w:val="000000"/>
                    <w:sz w:val="22"/>
                    <w:szCs w:val="22"/>
                    <w:lang w:val="en-ZA"/>
                  </w:rPr>
                  <w:t>0</w:t>
                </w:r>
                <w:r w:rsidR="00905415">
                  <w:rPr>
                    <w:rFonts w:ascii="Arial" w:eastAsia="Calibri" w:hAnsi="Arial" w:cs="Arial"/>
                    <w:b/>
                    <w:bCs/>
                    <w:color w:val="000000"/>
                    <w:sz w:val="22"/>
                    <w:szCs w:val="22"/>
                    <w:lang w:val="en-ZA"/>
                  </w:rPr>
                  <w:t>4</w:t>
                </w:r>
                <w:r w:rsidRPr="00C57301">
                  <w:rPr>
                    <w:rFonts w:ascii="Arial" w:eastAsia="Calibri" w:hAnsi="Arial" w:cs="Arial"/>
                    <w:b/>
                    <w:bCs/>
                    <w:color w:val="000000"/>
                    <w:sz w:val="22"/>
                    <w:szCs w:val="22"/>
                    <w:lang w:val="en-ZA"/>
                  </w:rPr>
                  <w:t>024/SpillManagement/2023/2024</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43D58135" w14:textId="77777777" w:rsidR="00C57301" w:rsidRPr="00C57301" w:rsidRDefault="00C57301" w:rsidP="00C57301">
                <w:pPr>
                  <w:spacing w:line="360" w:lineRule="auto"/>
                  <w:rPr>
                    <w:rFonts w:ascii="Arial" w:eastAsia="MS Mincho" w:hAnsi="Arial" w:cs="Arial"/>
                    <w:b/>
                    <w:bCs/>
                    <w:snapToGrid w:val="0"/>
                    <w:sz w:val="20"/>
                    <w:szCs w:val="20"/>
                    <w:lang w:eastAsia="en-ZA"/>
                  </w:rPr>
                </w:pPr>
                <w:r w:rsidRPr="00C57301">
                  <w:rPr>
                    <w:rFonts w:ascii="Arial" w:eastAsia="MS Mincho" w:hAnsi="Arial" w:cs="Arial"/>
                    <w:b/>
                    <w:bCs/>
                    <w:snapToGrid w:val="0"/>
                    <w:sz w:val="20"/>
                    <w:szCs w:val="20"/>
                    <w:lang w:eastAsia="en-ZA"/>
                  </w:rPr>
                  <w:t xml:space="preserve">APPOINTMENT OF A SUITABLE SERVICE PROVIDER TO PROVIDE SPILL </w:t>
                </w:r>
              </w:p>
              <w:p w14:paraId="13399C69" w14:textId="236DFD67" w:rsidR="009F52CC" w:rsidRPr="00802CDE" w:rsidRDefault="00C57301" w:rsidP="00C57301">
                <w:pPr>
                  <w:spacing w:line="360" w:lineRule="auto"/>
                  <w:rPr>
                    <w:rFonts w:ascii="Arial" w:eastAsia="MS Mincho" w:hAnsi="Arial" w:cs="Arial"/>
                    <w:b/>
                    <w:bCs/>
                    <w:snapToGrid w:val="0"/>
                    <w:sz w:val="20"/>
                    <w:szCs w:val="20"/>
                    <w:lang w:val="en-ZA" w:eastAsia="en-ZA"/>
                  </w:rPr>
                </w:pPr>
                <w:r w:rsidRPr="00C57301">
                  <w:rPr>
                    <w:rFonts w:ascii="Arial" w:eastAsia="MS Mincho" w:hAnsi="Arial" w:cs="Arial"/>
                    <w:b/>
                    <w:bCs/>
                    <w:snapToGrid w:val="0"/>
                    <w:sz w:val="20"/>
                    <w:szCs w:val="20"/>
                    <w:lang w:eastAsia="en-ZA"/>
                  </w:rPr>
                  <w:t>MANAGEMENT SERVICES ON A CONTRACT BASIS FOR A PERIOD OF 3 YEARS (36 MONTHS) ON A RATE BASE AS AND WHEN REQUIRED FOR PORT ELIZABETH INTERNATIONAL AIRPORT.</w:t>
                </w:r>
                <w:r w:rsidR="00F03AF1">
                  <w:rPr>
                    <w:rFonts w:ascii="Arial" w:eastAsia="MS Mincho" w:hAnsi="Arial" w:cs="Arial"/>
                    <w:b/>
                    <w:bCs/>
                    <w:snapToGrid w:val="0"/>
                    <w:sz w:val="20"/>
                    <w:szCs w:val="20"/>
                    <w:lang w:eastAsia="en-ZA"/>
                  </w:rPr>
                  <w:t xml:space="preserve"> </w:t>
                </w:r>
                <w:r w:rsidR="00F03AF1" w:rsidRPr="00F03AF1">
                  <w:rPr>
                    <w:rFonts w:ascii="Arial" w:eastAsia="MS Mincho" w:hAnsi="Arial" w:cs="Arial"/>
                    <w:b/>
                    <w:bCs/>
                    <w:snapToGrid w:val="0"/>
                    <w:color w:val="FF0000"/>
                    <w:sz w:val="20"/>
                    <w:szCs w:val="20"/>
                    <w:lang w:eastAsia="en-ZA"/>
                  </w:rPr>
                  <w:t xml:space="preserve">(Re-advert) </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7625B76D" w:rsidR="009F52CC" w:rsidRPr="009F52CC" w:rsidRDefault="005E3564"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09</w:t>
                </w:r>
                <w:r w:rsidR="00C82A6C">
                  <w:rPr>
                    <w:rFonts w:ascii="Arial" w:eastAsia="MS Mincho" w:hAnsi="Arial" w:cs="Arial"/>
                    <w:b/>
                    <w:sz w:val="22"/>
                    <w:szCs w:val="22"/>
                    <w:lang w:val="en-ZA"/>
                  </w:rPr>
                  <w:t xml:space="preserve"> </w:t>
                </w:r>
                <w:r>
                  <w:rPr>
                    <w:rFonts w:ascii="Arial" w:eastAsia="MS Mincho" w:hAnsi="Arial" w:cs="Arial"/>
                    <w:b/>
                    <w:sz w:val="22"/>
                    <w:szCs w:val="22"/>
                    <w:lang w:val="en-ZA"/>
                  </w:rPr>
                  <w:t>April</w:t>
                </w:r>
                <w:r w:rsidR="00C82A6C">
                  <w:rPr>
                    <w:rFonts w:ascii="Arial" w:eastAsia="MS Mincho" w:hAnsi="Arial" w:cs="Arial"/>
                    <w:b/>
                    <w:sz w:val="22"/>
                    <w:szCs w:val="22"/>
                    <w:lang w:val="en-ZA"/>
                  </w:rPr>
                  <w:t xml:space="preserve"> 202</w:t>
                </w:r>
                <w:r w:rsidR="0031064F">
                  <w:rPr>
                    <w:rFonts w:ascii="Arial" w:eastAsia="MS Mincho" w:hAnsi="Arial" w:cs="Arial"/>
                    <w:b/>
                    <w:sz w:val="22"/>
                    <w:szCs w:val="22"/>
                    <w:lang w:val="en-ZA"/>
                  </w:rPr>
                  <w:t>4</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2B938C3E" w:rsidR="009F52CC" w:rsidRPr="009F52CC" w:rsidRDefault="005E3564"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2</w:t>
                </w:r>
                <w:r w:rsidR="00C57301">
                  <w:rPr>
                    <w:rFonts w:ascii="Arial" w:hAnsi="Arial" w:cs="Arial"/>
                    <w:b/>
                    <w:snapToGrid w:val="0"/>
                    <w:sz w:val="22"/>
                    <w:szCs w:val="22"/>
                    <w:lang w:val="en-ZA"/>
                  </w:rPr>
                  <w:t>4</w:t>
                </w:r>
                <w:r w:rsidR="00C82A6C">
                  <w:rPr>
                    <w:rFonts w:ascii="Arial" w:hAnsi="Arial" w:cs="Arial"/>
                    <w:b/>
                    <w:snapToGrid w:val="0"/>
                    <w:sz w:val="22"/>
                    <w:szCs w:val="22"/>
                    <w:lang w:val="en-ZA"/>
                  </w:rPr>
                  <w:t xml:space="preserve"> </w:t>
                </w:r>
                <w:r>
                  <w:rPr>
                    <w:rFonts w:ascii="Arial" w:hAnsi="Arial" w:cs="Arial"/>
                    <w:b/>
                    <w:snapToGrid w:val="0"/>
                    <w:sz w:val="22"/>
                    <w:szCs w:val="22"/>
                    <w:lang w:val="en-ZA"/>
                  </w:rPr>
                  <w:t>April</w:t>
                </w:r>
                <w:r w:rsidR="00C82A6C">
                  <w:rPr>
                    <w:rFonts w:ascii="Arial" w:hAnsi="Arial" w:cs="Arial"/>
                    <w:b/>
                    <w:snapToGrid w:val="0"/>
                    <w:sz w:val="22"/>
                    <w:szCs w:val="22"/>
                    <w:lang w:val="en-ZA"/>
                  </w:rPr>
                  <w:t xml:space="preserve"> 202</w:t>
                </w:r>
                <w:r w:rsidR="0031064F">
                  <w:rPr>
                    <w:rFonts w:ascii="Arial" w:hAnsi="Arial" w:cs="Arial"/>
                    <w:b/>
                    <w:snapToGrid w:val="0"/>
                    <w:sz w:val="22"/>
                    <w:szCs w:val="22"/>
                    <w:lang w:val="en-ZA"/>
                  </w:rPr>
                  <w:t>4</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300EB7" w:rsidRPr="009F52CC" w14:paraId="49E86BED" w14:textId="77777777" w:rsidTr="00ED0BD4">
            <w:tc>
              <w:tcPr>
                <w:tcW w:w="3544" w:type="dxa"/>
                <w:shd w:val="clear" w:color="auto" w:fill="8EAADB" w:themeFill="accent1" w:themeFillTint="99"/>
              </w:tcPr>
              <w:p w14:paraId="4672F036" w14:textId="7880723C" w:rsidR="00300EB7" w:rsidRPr="00300EB7" w:rsidRDefault="00300EB7"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300EB7">
                  <w:rPr>
                    <w:rFonts w:ascii="Arial" w:hAnsi="Arial" w:cs="Arial"/>
                    <w:b/>
                    <w:snapToGrid w:val="0"/>
                    <w:sz w:val="20"/>
                    <w:szCs w:val="20"/>
                  </w:rPr>
                  <w:t xml:space="preserve">MANDATORY REQUIREMENTS </w:t>
                </w:r>
              </w:p>
            </w:tc>
            <w:tc>
              <w:tcPr>
                <w:tcW w:w="7230" w:type="dxa"/>
                <w:shd w:val="clear" w:color="auto" w:fill="auto"/>
                <w:vAlign w:val="center"/>
              </w:tcPr>
              <w:p w14:paraId="427627FA" w14:textId="2D4D7741" w:rsidR="00300EB7" w:rsidRPr="009F52CC" w:rsidRDefault="00300EB7"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rPr>
                </w:pPr>
                <w:r w:rsidRPr="00300EB7">
                  <w:rPr>
                    <w:rFonts w:ascii="Arial" w:hAnsi="Arial" w:cs="Arial"/>
                    <w:b/>
                    <w:snapToGrid w:val="0"/>
                    <w:sz w:val="22"/>
                    <w:szCs w:val="22"/>
                  </w:rPr>
                  <w:t>PROOF OF FOOTPRINT AND 24-HOUR RESPONSE TO THE PORT ELIZABETH CONTROL TOWER</w:t>
                </w:r>
                <w:r>
                  <w:rPr>
                    <w:rFonts w:ascii="Arial" w:hAnsi="Arial" w:cs="Arial"/>
                    <w:b/>
                    <w:snapToGrid w:val="0"/>
                    <w:sz w:val="22"/>
                    <w:szCs w:val="22"/>
                  </w:rPr>
                  <w:t>.</w:t>
                </w:r>
                <w:r w:rsidRPr="00300EB7">
                  <w:rPr>
                    <w:rFonts w:ascii="Arial" w:hAnsi="Arial" w:cs="Arial"/>
                    <w:b/>
                    <w:snapToGrid w:val="0"/>
                    <w:sz w:val="22"/>
                    <w:szCs w:val="22"/>
                  </w:rPr>
                  <w:t xml:space="preserve"> </w:t>
                </w:r>
                <w:r w:rsidRPr="00300EB7">
                  <w:rPr>
                    <w:rFonts w:ascii="Arial" w:hAnsi="Arial" w:cs="Arial"/>
                    <w:b/>
                    <w:snapToGrid w:val="0"/>
                    <w:sz w:val="22"/>
                    <w:szCs w:val="22"/>
                  </w:rPr>
                  <w:tab/>
                </w:r>
                <w:r>
                  <w:rPr>
                    <w:rFonts w:ascii="Arial" w:hAnsi="Arial" w:cs="Arial"/>
                    <w:b/>
                    <w:snapToGrid w:val="0"/>
                    <w:sz w:val="22"/>
                    <w:szCs w:val="22"/>
                  </w:rPr>
                  <w:br/>
                </w:r>
                <w:r w:rsidRPr="00300EB7">
                  <w:rPr>
                    <w:rFonts w:ascii="Arial" w:hAnsi="Arial" w:cs="Arial"/>
                    <w:b/>
                    <w:i/>
                    <w:iCs/>
                    <w:snapToGrid w:val="0"/>
                    <w:sz w:val="20"/>
                    <w:szCs w:val="20"/>
                  </w:rPr>
                  <w:t xml:space="preserve">Proof Required: Branch Utility Bill; Lease; Ownership </w:t>
                </w:r>
                <w:r>
                  <w:rPr>
                    <w:rFonts w:ascii="Arial" w:hAnsi="Arial" w:cs="Arial"/>
                    <w:b/>
                    <w:i/>
                    <w:iCs/>
                    <w:snapToGrid w:val="0"/>
                    <w:sz w:val="20"/>
                    <w:szCs w:val="20"/>
                  </w:rPr>
                  <w:t>of</w:t>
                </w:r>
                <w:r w:rsidRPr="00300EB7">
                  <w:rPr>
                    <w:rFonts w:ascii="Arial" w:hAnsi="Arial" w:cs="Arial"/>
                    <w:b/>
                    <w:i/>
                    <w:iCs/>
                    <w:snapToGrid w:val="0"/>
                    <w:sz w:val="20"/>
                    <w:szCs w:val="20"/>
                  </w:rPr>
                  <w:t xml:space="preserve"> Property </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6FF29AA1"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ATNS Completed pricing </w:t>
                </w:r>
                <w:r w:rsidR="00B25199" w:rsidRPr="00BB5498">
                  <w:rPr>
                    <w:rFonts w:ascii="Arial" w:hAnsi="Arial" w:cs="Arial"/>
                    <w:b/>
                    <w:snapToGrid w:val="0"/>
                    <w:sz w:val="22"/>
                    <w:szCs w:val="22"/>
                    <w:lang w:val="en-GB"/>
                  </w:rPr>
                  <w:t>schedule.</w:t>
                </w:r>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Quotation on the Company Letterhead (Aligned to ATNS 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in separate emails</w:t>
                </w:r>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6DF98E5A" w14:textId="77777777" w:rsidR="00BB5498" w:rsidRDefault="00BB5498" w:rsidP="00BB5498">
                <w:pPr>
                  <w:spacing w:line="360" w:lineRule="auto"/>
                  <w:jc w:val="both"/>
                  <w:rPr>
                    <w:rFonts w:ascii="Arial" w:eastAsia="MS Mincho" w:hAnsi="Arial" w:cs="Arial"/>
                    <w:b/>
                    <w:sz w:val="22"/>
                    <w:szCs w:val="22"/>
                    <w:lang w:val="en-ZA"/>
                  </w:rPr>
                </w:pPr>
                <w:r w:rsidRPr="009F52CC">
                  <w:rPr>
                    <w:rFonts w:ascii="Arial" w:eastAsia="MS Mincho" w:hAnsi="Arial" w:cs="Arial"/>
                    <w:b/>
                    <w:sz w:val="22"/>
                    <w:szCs w:val="22"/>
                    <w:lang w:val="en-ZA"/>
                  </w:rPr>
                  <w:t xml:space="preserve">Email address:  </w:t>
                </w:r>
                <w:hyperlink r:id="rId10"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p w14:paraId="0973FE68" w14:textId="10D32179" w:rsidR="00DC59E2" w:rsidRPr="009F52CC" w:rsidRDefault="00DC59E2" w:rsidP="00BB5498">
                <w:pPr>
                  <w:spacing w:line="360" w:lineRule="auto"/>
                  <w:jc w:val="both"/>
                  <w:rPr>
                    <w:rFonts w:ascii="Arial" w:hAnsi="Arial" w:cs="Arial"/>
                    <w:b/>
                    <w:snapToGrid w:val="0"/>
                    <w:sz w:val="22"/>
                    <w:szCs w:val="22"/>
                    <w:lang w:val="en-ZA"/>
                  </w:rPr>
                </w:pPr>
                <w:r>
                  <w:rPr>
                    <w:rFonts w:ascii="Arial" w:eastAsia="MS Mincho" w:hAnsi="Arial" w:cs="Arial"/>
                    <w:b/>
                    <w:sz w:val="22"/>
                    <w:szCs w:val="22"/>
                    <w:lang w:val="en-ZA"/>
                  </w:rPr>
                  <w:t>Tell: 011 607 1050</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0AB7567B" w14:textId="2B1DB537" w:rsidR="001C171F" w:rsidRDefault="006653A4">
              <w:pPr>
                <w:pStyle w:val="TOC1"/>
                <w:rPr>
                  <w:rFonts w:asciiTheme="minorHAnsi" w:eastAsiaTheme="minorEastAsia" w:hAnsiTheme="minorHAnsi" w:cstheme="minorBidi"/>
                  <w:kern w:val="2"/>
                  <w:lang w:eastAsia="en-ZA"/>
                  <w14:ligatures w14:val="standardContextual"/>
                </w:rPr>
              </w:pPr>
              <w:r w:rsidRPr="006653A4">
                <w:rPr>
                  <w:noProof w:val="0"/>
                  <w:sz w:val="22"/>
                  <w:szCs w:val="22"/>
                </w:rPr>
                <w:fldChar w:fldCharType="begin"/>
              </w:r>
              <w:r w:rsidRPr="006653A4">
                <w:rPr>
                  <w:sz w:val="22"/>
                  <w:szCs w:val="22"/>
                </w:rPr>
                <w:instrText xml:space="preserve"> TOC \o "1-3" \h \z \u </w:instrText>
              </w:r>
              <w:r w:rsidRPr="006653A4">
                <w:rPr>
                  <w:noProof w:val="0"/>
                  <w:sz w:val="22"/>
                  <w:szCs w:val="22"/>
                </w:rPr>
                <w:fldChar w:fldCharType="separate"/>
              </w:r>
              <w:hyperlink w:anchor="_Toc163567903" w:history="1">
                <w:r w:rsidR="001C171F" w:rsidRPr="000B6AD3">
                  <w:rPr>
                    <w:rStyle w:val="Hyperlink"/>
                  </w:rPr>
                  <w:t>1.</w:t>
                </w:r>
                <w:r w:rsidR="001C171F">
                  <w:rPr>
                    <w:rFonts w:asciiTheme="minorHAnsi" w:eastAsiaTheme="minorEastAsia" w:hAnsiTheme="minorHAnsi" w:cstheme="minorBidi"/>
                    <w:kern w:val="2"/>
                    <w:lang w:eastAsia="en-ZA"/>
                    <w14:ligatures w14:val="standardContextual"/>
                  </w:rPr>
                  <w:tab/>
                </w:r>
                <w:r w:rsidR="001C171F" w:rsidRPr="001C171F">
                  <w:rPr>
                    <w:rStyle w:val="Hyperlink"/>
                    <w:b/>
                    <w:bCs/>
                  </w:rPr>
                  <w:t>SECTION A: INTRODUCTION AND SCOPE OF WORK</w:t>
                </w:r>
                <w:r w:rsidR="001C171F">
                  <w:rPr>
                    <w:webHidden/>
                  </w:rPr>
                  <w:tab/>
                </w:r>
                <w:r w:rsidR="001C171F">
                  <w:rPr>
                    <w:webHidden/>
                  </w:rPr>
                  <w:fldChar w:fldCharType="begin"/>
                </w:r>
                <w:r w:rsidR="001C171F">
                  <w:rPr>
                    <w:webHidden/>
                  </w:rPr>
                  <w:instrText xml:space="preserve"> PAGEREF _Toc163567903 \h </w:instrText>
                </w:r>
                <w:r w:rsidR="001C171F">
                  <w:rPr>
                    <w:webHidden/>
                  </w:rPr>
                </w:r>
                <w:r w:rsidR="001C171F">
                  <w:rPr>
                    <w:webHidden/>
                  </w:rPr>
                  <w:fldChar w:fldCharType="separate"/>
                </w:r>
                <w:r w:rsidR="001C171F">
                  <w:rPr>
                    <w:webHidden/>
                  </w:rPr>
                  <w:t>4</w:t>
                </w:r>
                <w:r w:rsidR="001C171F">
                  <w:rPr>
                    <w:webHidden/>
                  </w:rPr>
                  <w:fldChar w:fldCharType="end"/>
                </w:r>
              </w:hyperlink>
            </w:p>
            <w:p w14:paraId="367D6302" w14:textId="5C1F19AD" w:rsidR="001C171F" w:rsidRDefault="001C171F">
              <w:pPr>
                <w:pStyle w:val="TOC1"/>
                <w:rPr>
                  <w:rFonts w:asciiTheme="minorHAnsi" w:eastAsiaTheme="minorEastAsia" w:hAnsiTheme="minorHAnsi" w:cstheme="minorBidi"/>
                  <w:kern w:val="2"/>
                  <w:lang w:eastAsia="en-ZA"/>
                  <w14:ligatures w14:val="standardContextual"/>
                </w:rPr>
              </w:pPr>
              <w:hyperlink w:anchor="_Toc163567904" w:history="1">
                <w:r w:rsidRPr="000B6AD3">
                  <w:rPr>
                    <w:rStyle w:val="Hyperlink"/>
                  </w:rPr>
                  <w:t>1.1.</w:t>
                </w:r>
                <w:r>
                  <w:rPr>
                    <w:rFonts w:asciiTheme="minorHAnsi" w:eastAsiaTheme="minorEastAsia" w:hAnsiTheme="minorHAnsi" w:cstheme="minorBidi"/>
                    <w:kern w:val="2"/>
                    <w:lang w:eastAsia="en-ZA"/>
                    <w14:ligatures w14:val="standardContextual"/>
                  </w:rPr>
                  <w:tab/>
                </w:r>
                <w:r w:rsidRPr="000B6AD3">
                  <w:rPr>
                    <w:rStyle w:val="Hyperlink"/>
                  </w:rPr>
                  <w:t>Introduction</w:t>
                </w:r>
                <w:r>
                  <w:rPr>
                    <w:webHidden/>
                  </w:rPr>
                  <w:tab/>
                </w:r>
                <w:r>
                  <w:rPr>
                    <w:webHidden/>
                  </w:rPr>
                  <w:fldChar w:fldCharType="begin"/>
                </w:r>
                <w:r>
                  <w:rPr>
                    <w:webHidden/>
                  </w:rPr>
                  <w:instrText xml:space="preserve"> PAGEREF _Toc163567904 \h </w:instrText>
                </w:r>
                <w:r>
                  <w:rPr>
                    <w:webHidden/>
                  </w:rPr>
                </w:r>
                <w:r>
                  <w:rPr>
                    <w:webHidden/>
                  </w:rPr>
                  <w:fldChar w:fldCharType="separate"/>
                </w:r>
                <w:r>
                  <w:rPr>
                    <w:webHidden/>
                  </w:rPr>
                  <w:t>4</w:t>
                </w:r>
                <w:r>
                  <w:rPr>
                    <w:webHidden/>
                  </w:rPr>
                  <w:fldChar w:fldCharType="end"/>
                </w:r>
              </w:hyperlink>
            </w:p>
            <w:p w14:paraId="034C11A8" w14:textId="0A4E22B8" w:rsidR="001C171F" w:rsidRDefault="001C171F">
              <w:pPr>
                <w:pStyle w:val="TOC1"/>
                <w:rPr>
                  <w:rFonts w:asciiTheme="minorHAnsi" w:eastAsiaTheme="minorEastAsia" w:hAnsiTheme="minorHAnsi" w:cstheme="minorBidi"/>
                  <w:kern w:val="2"/>
                  <w:lang w:eastAsia="en-ZA"/>
                  <w14:ligatures w14:val="standardContextual"/>
                </w:rPr>
              </w:pPr>
              <w:hyperlink w:anchor="_Toc163567905" w:history="1">
                <w:r w:rsidRPr="000B6AD3">
                  <w:rPr>
                    <w:rStyle w:val="Hyperlink"/>
                  </w:rPr>
                  <w:t>1.2.</w:t>
                </w:r>
                <w:r>
                  <w:rPr>
                    <w:rFonts w:asciiTheme="minorHAnsi" w:eastAsiaTheme="minorEastAsia" w:hAnsiTheme="minorHAnsi" w:cstheme="minorBidi"/>
                    <w:kern w:val="2"/>
                    <w:lang w:eastAsia="en-ZA"/>
                    <w14:ligatures w14:val="standardContextual"/>
                  </w:rPr>
                  <w:tab/>
                </w:r>
                <w:r w:rsidRPr="000B6AD3">
                  <w:rPr>
                    <w:rStyle w:val="Hyperlink"/>
                  </w:rPr>
                  <w:t>Objective</w:t>
                </w:r>
                <w:r>
                  <w:rPr>
                    <w:webHidden/>
                  </w:rPr>
                  <w:tab/>
                </w:r>
                <w:r>
                  <w:rPr>
                    <w:webHidden/>
                  </w:rPr>
                  <w:fldChar w:fldCharType="begin"/>
                </w:r>
                <w:r>
                  <w:rPr>
                    <w:webHidden/>
                  </w:rPr>
                  <w:instrText xml:space="preserve"> PAGEREF _Toc163567905 \h </w:instrText>
                </w:r>
                <w:r>
                  <w:rPr>
                    <w:webHidden/>
                  </w:rPr>
                </w:r>
                <w:r>
                  <w:rPr>
                    <w:webHidden/>
                  </w:rPr>
                  <w:fldChar w:fldCharType="separate"/>
                </w:r>
                <w:r>
                  <w:rPr>
                    <w:webHidden/>
                  </w:rPr>
                  <w:t>4</w:t>
                </w:r>
                <w:r>
                  <w:rPr>
                    <w:webHidden/>
                  </w:rPr>
                  <w:fldChar w:fldCharType="end"/>
                </w:r>
              </w:hyperlink>
            </w:p>
            <w:p w14:paraId="184E09EA" w14:textId="37FA4D68" w:rsidR="001C171F" w:rsidRDefault="001C171F">
              <w:pPr>
                <w:pStyle w:val="TOC1"/>
                <w:rPr>
                  <w:rFonts w:asciiTheme="minorHAnsi" w:eastAsiaTheme="minorEastAsia" w:hAnsiTheme="minorHAnsi" w:cstheme="minorBidi"/>
                  <w:kern w:val="2"/>
                  <w:lang w:eastAsia="en-ZA"/>
                  <w14:ligatures w14:val="standardContextual"/>
                </w:rPr>
              </w:pPr>
              <w:hyperlink w:anchor="_Toc163567906" w:history="1">
                <w:r w:rsidRPr="000B6AD3">
                  <w:rPr>
                    <w:rStyle w:val="Hyperlink"/>
                  </w:rPr>
                  <w:t>1.3.</w:t>
                </w:r>
                <w:r>
                  <w:rPr>
                    <w:rFonts w:asciiTheme="minorHAnsi" w:eastAsiaTheme="minorEastAsia" w:hAnsiTheme="minorHAnsi" w:cstheme="minorBidi"/>
                    <w:kern w:val="2"/>
                    <w:lang w:eastAsia="en-ZA"/>
                    <w14:ligatures w14:val="standardContextual"/>
                  </w:rPr>
                  <w:tab/>
                </w:r>
                <w:r w:rsidRPr="000B6AD3">
                  <w:rPr>
                    <w:rStyle w:val="Hyperlink"/>
                  </w:rPr>
                  <w:t>Scope of Work/Specification</w:t>
                </w:r>
                <w:r>
                  <w:rPr>
                    <w:webHidden/>
                  </w:rPr>
                  <w:tab/>
                </w:r>
                <w:r>
                  <w:rPr>
                    <w:webHidden/>
                  </w:rPr>
                  <w:fldChar w:fldCharType="begin"/>
                </w:r>
                <w:r>
                  <w:rPr>
                    <w:webHidden/>
                  </w:rPr>
                  <w:instrText xml:space="preserve"> PAGEREF _Toc163567906 \h </w:instrText>
                </w:r>
                <w:r>
                  <w:rPr>
                    <w:webHidden/>
                  </w:rPr>
                </w:r>
                <w:r>
                  <w:rPr>
                    <w:webHidden/>
                  </w:rPr>
                  <w:fldChar w:fldCharType="separate"/>
                </w:r>
                <w:r>
                  <w:rPr>
                    <w:webHidden/>
                  </w:rPr>
                  <w:t>4</w:t>
                </w:r>
                <w:r>
                  <w:rPr>
                    <w:webHidden/>
                  </w:rPr>
                  <w:fldChar w:fldCharType="end"/>
                </w:r>
              </w:hyperlink>
            </w:p>
            <w:p w14:paraId="04DF0C1D" w14:textId="67F73673" w:rsidR="001C171F" w:rsidRDefault="001C171F">
              <w:pPr>
                <w:pStyle w:val="TOC1"/>
                <w:rPr>
                  <w:rFonts w:asciiTheme="minorHAnsi" w:eastAsiaTheme="minorEastAsia" w:hAnsiTheme="minorHAnsi" w:cstheme="minorBidi"/>
                  <w:kern w:val="2"/>
                  <w:lang w:eastAsia="en-ZA"/>
                  <w14:ligatures w14:val="standardContextual"/>
                </w:rPr>
              </w:pPr>
              <w:hyperlink w:anchor="_Toc163567907" w:history="1">
                <w:r w:rsidRPr="000B6AD3">
                  <w:rPr>
                    <w:rStyle w:val="Hyperlink"/>
                  </w:rPr>
                  <w:t xml:space="preserve">NB: </w:t>
                </w:r>
                <w:r w:rsidRPr="000B6AD3">
                  <w:rPr>
                    <w:rStyle w:val="Hyperlink"/>
                    <w:bCs/>
                  </w:rPr>
                  <w:t>Service provider must take note of the delivery addresses to where the service will be required bellow:</w:t>
                </w:r>
                <w:r>
                  <w:rPr>
                    <w:webHidden/>
                  </w:rPr>
                  <w:tab/>
                </w:r>
                <w:r>
                  <w:rPr>
                    <w:webHidden/>
                  </w:rPr>
                  <w:fldChar w:fldCharType="begin"/>
                </w:r>
                <w:r>
                  <w:rPr>
                    <w:webHidden/>
                  </w:rPr>
                  <w:instrText xml:space="preserve"> PAGEREF _Toc163567907 \h </w:instrText>
                </w:r>
                <w:r>
                  <w:rPr>
                    <w:webHidden/>
                  </w:rPr>
                </w:r>
                <w:r>
                  <w:rPr>
                    <w:webHidden/>
                  </w:rPr>
                  <w:fldChar w:fldCharType="separate"/>
                </w:r>
                <w:r>
                  <w:rPr>
                    <w:webHidden/>
                  </w:rPr>
                  <w:t>5</w:t>
                </w:r>
                <w:r>
                  <w:rPr>
                    <w:webHidden/>
                  </w:rPr>
                  <w:fldChar w:fldCharType="end"/>
                </w:r>
              </w:hyperlink>
            </w:p>
            <w:p w14:paraId="7BE05E31" w14:textId="744FC58D" w:rsidR="001C171F" w:rsidRDefault="001C171F">
              <w:pPr>
                <w:pStyle w:val="TOC1"/>
                <w:rPr>
                  <w:rFonts w:asciiTheme="minorHAnsi" w:eastAsiaTheme="minorEastAsia" w:hAnsiTheme="minorHAnsi" w:cstheme="minorBidi"/>
                  <w:kern w:val="2"/>
                  <w:lang w:eastAsia="en-ZA"/>
                  <w14:ligatures w14:val="standardContextual"/>
                </w:rPr>
              </w:pPr>
              <w:hyperlink w:anchor="_Toc163567908" w:history="1">
                <w:r w:rsidRPr="000B6AD3">
                  <w:rPr>
                    <w:rStyle w:val="Hyperlink"/>
                  </w:rPr>
                  <w:t>1.4.</w:t>
                </w:r>
                <w:r>
                  <w:rPr>
                    <w:rFonts w:asciiTheme="minorHAnsi" w:eastAsiaTheme="minorEastAsia" w:hAnsiTheme="minorHAnsi" w:cstheme="minorBidi"/>
                    <w:kern w:val="2"/>
                    <w:lang w:eastAsia="en-ZA"/>
                    <w14:ligatures w14:val="standardContextual"/>
                  </w:rPr>
                  <w:tab/>
                </w:r>
                <w:r w:rsidRPr="000B6AD3">
                  <w:rPr>
                    <w:rStyle w:val="Hyperlink"/>
                  </w:rPr>
                  <w:t>Validity Period</w:t>
                </w:r>
                <w:r>
                  <w:rPr>
                    <w:webHidden/>
                  </w:rPr>
                  <w:tab/>
                </w:r>
                <w:r>
                  <w:rPr>
                    <w:webHidden/>
                  </w:rPr>
                  <w:fldChar w:fldCharType="begin"/>
                </w:r>
                <w:r>
                  <w:rPr>
                    <w:webHidden/>
                  </w:rPr>
                  <w:instrText xml:space="preserve"> PAGEREF _Toc163567908 \h </w:instrText>
                </w:r>
                <w:r>
                  <w:rPr>
                    <w:webHidden/>
                  </w:rPr>
                </w:r>
                <w:r>
                  <w:rPr>
                    <w:webHidden/>
                  </w:rPr>
                  <w:fldChar w:fldCharType="separate"/>
                </w:r>
                <w:r>
                  <w:rPr>
                    <w:webHidden/>
                  </w:rPr>
                  <w:t>6</w:t>
                </w:r>
                <w:r>
                  <w:rPr>
                    <w:webHidden/>
                  </w:rPr>
                  <w:fldChar w:fldCharType="end"/>
                </w:r>
              </w:hyperlink>
            </w:p>
            <w:p w14:paraId="698A7DB3" w14:textId="4078BA89" w:rsidR="001C171F" w:rsidRDefault="001C171F">
              <w:pPr>
                <w:pStyle w:val="TOC1"/>
                <w:rPr>
                  <w:rFonts w:asciiTheme="minorHAnsi" w:eastAsiaTheme="minorEastAsia" w:hAnsiTheme="minorHAnsi" w:cstheme="minorBidi"/>
                  <w:kern w:val="2"/>
                  <w:lang w:eastAsia="en-ZA"/>
                  <w14:ligatures w14:val="standardContextual"/>
                </w:rPr>
              </w:pPr>
              <w:hyperlink w:anchor="_Toc163567909" w:history="1">
                <w:r w:rsidRPr="000B6AD3">
                  <w:rPr>
                    <w:rStyle w:val="Hyperlink"/>
                  </w:rPr>
                  <w:t>1.5.</w:t>
                </w:r>
                <w:r>
                  <w:rPr>
                    <w:rFonts w:asciiTheme="minorHAnsi" w:eastAsiaTheme="minorEastAsia" w:hAnsiTheme="minorHAnsi" w:cstheme="minorBidi"/>
                    <w:kern w:val="2"/>
                    <w:lang w:eastAsia="en-ZA"/>
                    <w14:ligatures w14:val="standardContextual"/>
                  </w:rPr>
                  <w:tab/>
                </w:r>
                <w:r w:rsidRPr="000B6AD3">
                  <w:rPr>
                    <w:rStyle w:val="Hyperlink"/>
                  </w:rPr>
                  <w:t>Procedures For Submitting Quotations</w:t>
                </w:r>
                <w:r>
                  <w:rPr>
                    <w:webHidden/>
                  </w:rPr>
                  <w:tab/>
                </w:r>
                <w:r>
                  <w:rPr>
                    <w:webHidden/>
                  </w:rPr>
                  <w:fldChar w:fldCharType="begin"/>
                </w:r>
                <w:r>
                  <w:rPr>
                    <w:webHidden/>
                  </w:rPr>
                  <w:instrText xml:space="preserve"> PAGEREF _Toc163567909 \h </w:instrText>
                </w:r>
                <w:r>
                  <w:rPr>
                    <w:webHidden/>
                  </w:rPr>
                </w:r>
                <w:r>
                  <w:rPr>
                    <w:webHidden/>
                  </w:rPr>
                  <w:fldChar w:fldCharType="separate"/>
                </w:r>
                <w:r>
                  <w:rPr>
                    <w:webHidden/>
                  </w:rPr>
                  <w:t>6</w:t>
                </w:r>
                <w:r>
                  <w:rPr>
                    <w:webHidden/>
                  </w:rPr>
                  <w:fldChar w:fldCharType="end"/>
                </w:r>
              </w:hyperlink>
            </w:p>
            <w:p w14:paraId="01053EA2" w14:textId="306AF2B5" w:rsidR="001C171F" w:rsidRDefault="001C171F">
              <w:pPr>
                <w:pStyle w:val="TOC1"/>
                <w:rPr>
                  <w:rFonts w:asciiTheme="minorHAnsi" w:eastAsiaTheme="minorEastAsia" w:hAnsiTheme="minorHAnsi" w:cstheme="minorBidi"/>
                  <w:kern w:val="2"/>
                  <w:lang w:eastAsia="en-ZA"/>
                  <w14:ligatures w14:val="standardContextual"/>
                </w:rPr>
              </w:pPr>
              <w:hyperlink w:anchor="_Toc163567910" w:history="1">
                <w:r w:rsidRPr="000B6AD3">
                  <w:rPr>
                    <w:rStyle w:val="Hyperlink"/>
                  </w:rPr>
                  <w:t>2.</w:t>
                </w:r>
                <w:r>
                  <w:rPr>
                    <w:rFonts w:asciiTheme="minorHAnsi" w:eastAsiaTheme="minorEastAsia" w:hAnsiTheme="minorHAnsi" w:cstheme="minorBidi"/>
                    <w:kern w:val="2"/>
                    <w:lang w:eastAsia="en-ZA"/>
                    <w14:ligatures w14:val="standardContextual"/>
                  </w:rPr>
                  <w:tab/>
                </w:r>
                <w:r w:rsidRPr="001C171F">
                  <w:rPr>
                    <w:rStyle w:val="Hyperlink"/>
                    <w:b/>
                    <w:bCs/>
                  </w:rPr>
                  <w:t>SECTION B: BID EVALUATION PROCESS</w:t>
                </w:r>
                <w:r>
                  <w:rPr>
                    <w:webHidden/>
                  </w:rPr>
                  <w:tab/>
                </w:r>
                <w:r>
                  <w:rPr>
                    <w:webHidden/>
                  </w:rPr>
                  <w:fldChar w:fldCharType="begin"/>
                </w:r>
                <w:r>
                  <w:rPr>
                    <w:webHidden/>
                  </w:rPr>
                  <w:instrText xml:space="preserve"> PAGEREF _Toc163567910 \h </w:instrText>
                </w:r>
                <w:r>
                  <w:rPr>
                    <w:webHidden/>
                  </w:rPr>
                </w:r>
                <w:r>
                  <w:rPr>
                    <w:webHidden/>
                  </w:rPr>
                  <w:fldChar w:fldCharType="separate"/>
                </w:r>
                <w:r>
                  <w:rPr>
                    <w:webHidden/>
                  </w:rPr>
                  <w:t>6</w:t>
                </w:r>
                <w:r>
                  <w:rPr>
                    <w:webHidden/>
                  </w:rPr>
                  <w:fldChar w:fldCharType="end"/>
                </w:r>
              </w:hyperlink>
            </w:p>
            <w:p w14:paraId="414070F8" w14:textId="3220C1C5" w:rsidR="001C171F" w:rsidRDefault="001C171F">
              <w:pPr>
                <w:pStyle w:val="TOC1"/>
                <w:rPr>
                  <w:rFonts w:asciiTheme="minorHAnsi" w:eastAsiaTheme="minorEastAsia" w:hAnsiTheme="minorHAnsi" w:cstheme="minorBidi"/>
                  <w:kern w:val="2"/>
                  <w:lang w:eastAsia="en-ZA"/>
                  <w14:ligatures w14:val="standardContextual"/>
                </w:rPr>
              </w:pPr>
              <w:hyperlink w:anchor="_Toc163567911" w:history="1">
                <w:r w:rsidRPr="000B6AD3">
                  <w:rPr>
                    <w:rStyle w:val="Hyperlink"/>
                  </w:rPr>
                  <w:t>2.1.</w:t>
                </w:r>
                <w:r>
                  <w:rPr>
                    <w:rFonts w:asciiTheme="minorHAnsi" w:eastAsiaTheme="minorEastAsia" w:hAnsiTheme="minorHAnsi" w:cstheme="minorBidi"/>
                    <w:kern w:val="2"/>
                    <w:lang w:eastAsia="en-ZA"/>
                    <w14:ligatures w14:val="standardContextual"/>
                  </w:rPr>
                  <w:tab/>
                </w:r>
                <w:r w:rsidRPr="000B6AD3">
                  <w:rPr>
                    <w:rStyle w:val="Hyperlink"/>
                  </w:rPr>
                  <w:t>Stage 1: Administrative Requirements</w:t>
                </w:r>
                <w:r>
                  <w:rPr>
                    <w:webHidden/>
                  </w:rPr>
                  <w:tab/>
                </w:r>
                <w:r>
                  <w:rPr>
                    <w:webHidden/>
                  </w:rPr>
                  <w:fldChar w:fldCharType="begin"/>
                </w:r>
                <w:r>
                  <w:rPr>
                    <w:webHidden/>
                  </w:rPr>
                  <w:instrText xml:space="preserve"> PAGEREF _Toc163567911 \h </w:instrText>
                </w:r>
                <w:r>
                  <w:rPr>
                    <w:webHidden/>
                  </w:rPr>
                </w:r>
                <w:r>
                  <w:rPr>
                    <w:webHidden/>
                  </w:rPr>
                  <w:fldChar w:fldCharType="separate"/>
                </w:r>
                <w:r>
                  <w:rPr>
                    <w:webHidden/>
                  </w:rPr>
                  <w:t>6</w:t>
                </w:r>
                <w:r>
                  <w:rPr>
                    <w:webHidden/>
                  </w:rPr>
                  <w:fldChar w:fldCharType="end"/>
                </w:r>
              </w:hyperlink>
            </w:p>
            <w:p w14:paraId="603AA2B3" w14:textId="14D0B24B" w:rsidR="001C171F" w:rsidRDefault="001C171F">
              <w:pPr>
                <w:pStyle w:val="TOC1"/>
                <w:rPr>
                  <w:rFonts w:asciiTheme="minorHAnsi" w:eastAsiaTheme="minorEastAsia" w:hAnsiTheme="minorHAnsi" w:cstheme="minorBidi"/>
                  <w:kern w:val="2"/>
                  <w:lang w:eastAsia="en-ZA"/>
                  <w14:ligatures w14:val="standardContextual"/>
                </w:rPr>
              </w:pPr>
              <w:hyperlink w:anchor="_Toc163567912" w:history="1">
                <w:r w:rsidRPr="000B6AD3">
                  <w:rPr>
                    <w:rStyle w:val="Hyperlink"/>
                  </w:rPr>
                  <w:t>2.2.</w:t>
                </w:r>
                <w:r>
                  <w:rPr>
                    <w:rFonts w:asciiTheme="minorHAnsi" w:eastAsiaTheme="minorEastAsia" w:hAnsiTheme="minorHAnsi" w:cstheme="minorBidi"/>
                    <w:kern w:val="2"/>
                    <w:lang w:eastAsia="en-ZA"/>
                    <w14:ligatures w14:val="standardContextual"/>
                  </w:rPr>
                  <w:tab/>
                </w:r>
                <w:r w:rsidRPr="000B6AD3">
                  <w:rPr>
                    <w:rStyle w:val="Hyperlink"/>
                  </w:rPr>
                  <w:t>Stage 2: Mandatory requirements</w:t>
                </w:r>
                <w:r>
                  <w:rPr>
                    <w:webHidden/>
                  </w:rPr>
                  <w:tab/>
                </w:r>
                <w:r>
                  <w:rPr>
                    <w:webHidden/>
                  </w:rPr>
                  <w:fldChar w:fldCharType="begin"/>
                </w:r>
                <w:r>
                  <w:rPr>
                    <w:webHidden/>
                  </w:rPr>
                  <w:instrText xml:space="preserve"> PAGEREF _Toc163567912 \h </w:instrText>
                </w:r>
                <w:r>
                  <w:rPr>
                    <w:webHidden/>
                  </w:rPr>
                </w:r>
                <w:r>
                  <w:rPr>
                    <w:webHidden/>
                  </w:rPr>
                  <w:fldChar w:fldCharType="separate"/>
                </w:r>
                <w:r>
                  <w:rPr>
                    <w:webHidden/>
                  </w:rPr>
                  <w:t>7</w:t>
                </w:r>
                <w:r>
                  <w:rPr>
                    <w:webHidden/>
                  </w:rPr>
                  <w:fldChar w:fldCharType="end"/>
                </w:r>
              </w:hyperlink>
            </w:p>
            <w:p w14:paraId="448092B5" w14:textId="61DB7EE7" w:rsidR="001C171F" w:rsidRDefault="001C171F">
              <w:pPr>
                <w:pStyle w:val="TOC1"/>
                <w:rPr>
                  <w:rFonts w:asciiTheme="minorHAnsi" w:eastAsiaTheme="minorEastAsia" w:hAnsiTheme="minorHAnsi" w:cstheme="minorBidi"/>
                  <w:kern w:val="2"/>
                  <w:lang w:eastAsia="en-ZA"/>
                  <w14:ligatures w14:val="standardContextual"/>
                </w:rPr>
              </w:pPr>
              <w:hyperlink w:anchor="_Toc163567913" w:history="1">
                <w:r w:rsidRPr="000B6AD3">
                  <w:rPr>
                    <w:rStyle w:val="Hyperlink"/>
                  </w:rPr>
                  <w:t>2.3.</w:t>
                </w:r>
                <w:r>
                  <w:rPr>
                    <w:rFonts w:asciiTheme="minorHAnsi" w:eastAsiaTheme="minorEastAsia" w:hAnsiTheme="minorHAnsi" w:cstheme="minorBidi"/>
                    <w:kern w:val="2"/>
                    <w:lang w:eastAsia="en-ZA"/>
                    <w14:ligatures w14:val="standardContextual"/>
                  </w:rPr>
                  <w:tab/>
                </w:r>
                <w:r w:rsidRPr="000B6AD3">
                  <w:rPr>
                    <w:rStyle w:val="Hyperlink"/>
                  </w:rPr>
                  <w:t>Stage 3: Price and Specific Goals</w:t>
                </w:r>
                <w:r>
                  <w:rPr>
                    <w:webHidden/>
                  </w:rPr>
                  <w:tab/>
                </w:r>
                <w:r>
                  <w:rPr>
                    <w:webHidden/>
                  </w:rPr>
                  <w:fldChar w:fldCharType="begin"/>
                </w:r>
                <w:r>
                  <w:rPr>
                    <w:webHidden/>
                  </w:rPr>
                  <w:instrText xml:space="preserve"> PAGEREF _Toc163567913 \h </w:instrText>
                </w:r>
                <w:r>
                  <w:rPr>
                    <w:webHidden/>
                  </w:rPr>
                </w:r>
                <w:r>
                  <w:rPr>
                    <w:webHidden/>
                  </w:rPr>
                  <w:fldChar w:fldCharType="separate"/>
                </w:r>
                <w:r>
                  <w:rPr>
                    <w:webHidden/>
                  </w:rPr>
                  <w:t>7</w:t>
                </w:r>
                <w:r>
                  <w:rPr>
                    <w:webHidden/>
                  </w:rPr>
                  <w:fldChar w:fldCharType="end"/>
                </w:r>
              </w:hyperlink>
            </w:p>
            <w:p w14:paraId="1388EFE4" w14:textId="0EB82011" w:rsidR="001C171F" w:rsidRDefault="001C171F">
              <w:pPr>
                <w:pStyle w:val="TOC2"/>
                <w:tabs>
                  <w:tab w:val="right" w:leader="dot" w:pos="9016"/>
                </w:tabs>
                <w:rPr>
                  <w:rFonts w:asciiTheme="minorHAnsi" w:eastAsiaTheme="minorEastAsia" w:hAnsiTheme="minorHAnsi" w:cstheme="minorBidi"/>
                  <w:noProof/>
                  <w:kern w:val="2"/>
                  <w:lang w:eastAsia="en-ZA"/>
                  <w14:ligatures w14:val="standardContextual"/>
                </w:rPr>
              </w:pPr>
              <w:hyperlink w:anchor="_Toc163567914" w:history="1">
                <w:r w:rsidRPr="000B6AD3">
                  <w:rPr>
                    <w:rStyle w:val="Hyperlink"/>
                    <w:rFonts w:ascii="Arial" w:hAnsi="Arial" w:cs="Arial"/>
                    <w:b/>
                    <w:bCs/>
                    <w:noProof/>
                  </w:rPr>
                  <w:t>The Preferential Procurement Regulations, 2022 pertaining to the Preferential Procurement Policy Framework Act, Act No 5 of 2000.</w:t>
                </w:r>
                <w:r>
                  <w:rPr>
                    <w:noProof/>
                    <w:webHidden/>
                  </w:rPr>
                  <w:tab/>
                </w:r>
                <w:r>
                  <w:rPr>
                    <w:noProof/>
                    <w:webHidden/>
                  </w:rPr>
                  <w:fldChar w:fldCharType="begin"/>
                </w:r>
                <w:r>
                  <w:rPr>
                    <w:noProof/>
                    <w:webHidden/>
                  </w:rPr>
                  <w:instrText xml:space="preserve"> PAGEREF _Toc163567914 \h </w:instrText>
                </w:r>
                <w:r>
                  <w:rPr>
                    <w:noProof/>
                    <w:webHidden/>
                  </w:rPr>
                </w:r>
                <w:r>
                  <w:rPr>
                    <w:noProof/>
                    <w:webHidden/>
                  </w:rPr>
                  <w:fldChar w:fldCharType="separate"/>
                </w:r>
                <w:r>
                  <w:rPr>
                    <w:noProof/>
                    <w:webHidden/>
                  </w:rPr>
                  <w:t>9</w:t>
                </w:r>
                <w:r>
                  <w:rPr>
                    <w:noProof/>
                    <w:webHidden/>
                  </w:rPr>
                  <w:fldChar w:fldCharType="end"/>
                </w:r>
              </w:hyperlink>
            </w:p>
            <w:p w14:paraId="0767B1E8" w14:textId="7E64103E" w:rsidR="001C171F" w:rsidRDefault="001C171F">
              <w:pPr>
                <w:pStyle w:val="TOC1"/>
                <w:rPr>
                  <w:rFonts w:asciiTheme="minorHAnsi" w:eastAsiaTheme="minorEastAsia" w:hAnsiTheme="minorHAnsi" w:cstheme="minorBidi"/>
                  <w:kern w:val="2"/>
                  <w:lang w:eastAsia="en-ZA"/>
                  <w14:ligatures w14:val="standardContextual"/>
                </w:rPr>
              </w:pPr>
              <w:hyperlink w:anchor="_Toc163567915" w:history="1">
                <w:r w:rsidRPr="000B6AD3">
                  <w:rPr>
                    <w:rStyle w:val="Hyperlink"/>
                  </w:rPr>
                  <w:t>3.</w:t>
                </w:r>
                <w:r>
                  <w:rPr>
                    <w:rFonts w:asciiTheme="minorHAnsi" w:eastAsiaTheme="minorEastAsia" w:hAnsiTheme="minorHAnsi" w:cstheme="minorBidi"/>
                    <w:kern w:val="2"/>
                    <w:lang w:eastAsia="en-ZA"/>
                    <w14:ligatures w14:val="standardContextual"/>
                  </w:rPr>
                  <w:tab/>
                </w:r>
                <w:r w:rsidRPr="000B6AD3">
                  <w:rPr>
                    <w:rStyle w:val="Hyperlink"/>
                  </w:rPr>
                  <w:t>SECTION C: STANDARD BIDDING DOCUMENTS</w:t>
                </w:r>
                <w:r>
                  <w:rPr>
                    <w:webHidden/>
                  </w:rPr>
                  <w:tab/>
                </w:r>
                <w:r>
                  <w:rPr>
                    <w:webHidden/>
                  </w:rPr>
                  <w:fldChar w:fldCharType="begin"/>
                </w:r>
                <w:r>
                  <w:rPr>
                    <w:webHidden/>
                  </w:rPr>
                  <w:instrText xml:space="preserve"> PAGEREF _Toc163567915 \h </w:instrText>
                </w:r>
                <w:r>
                  <w:rPr>
                    <w:webHidden/>
                  </w:rPr>
                </w:r>
                <w:r>
                  <w:rPr>
                    <w:webHidden/>
                  </w:rPr>
                  <w:fldChar w:fldCharType="separate"/>
                </w:r>
                <w:r>
                  <w:rPr>
                    <w:webHidden/>
                  </w:rPr>
                  <w:t>11</w:t>
                </w:r>
                <w:r>
                  <w:rPr>
                    <w:webHidden/>
                  </w:rPr>
                  <w:fldChar w:fldCharType="end"/>
                </w:r>
              </w:hyperlink>
            </w:p>
            <w:p w14:paraId="3020CDF9" w14:textId="7819D51C" w:rsidR="001C171F" w:rsidRDefault="001C171F">
              <w:pPr>
                <w:pStyle w:val="TOC1"/>
                <w:rPr>
                  <w:rFonts w:asciiTheme="minorHAnsi" w:eastAsiaTheme="minorEastAsia" w:hAnsiTheme="minorHAnsi" w:cstheme="minorBidi"/>
                  <w:kern w:val="2"/>
                  <w:lang w:eastAsia="en-ZA"/>
                  <w14:ligatures w14:val="standardContextual"/>
                </w:rPr>
              </w:pPr>
              <w:hyperlink w:anchor="_Toc163567916" w:history="1">
                <w:r w:rsidRPr="000B6AD3">
                  <w:rPr>
                    <w:rStyle w:val="Hyperlink"/>
                  </w:rPr>
                  <w:t xml:space="preserve">SBD1: </w:t>
                </w:r>
                <w:r w:rsidRPr="000B6AD3">
                  <w:rPr>
                    <w:rStyle w:val="Hyperlink"/>
                    <w:snapToGrid w:val="0"/>
                  </w:rPr>
                  <w:t>INVITATION TO BID</w:t>
                </w:r>
                <w:r>
                  <w:rPr>
                    <w:webHidden/>
                  </w:rPr>
                  <w:tab/>
                </w:r>
                <w:r>
                  <w:rPr>
                    <w:webHidden/>
                  </w:rPr>
                  <w:fldChar w:fldCharType="begin"/>
                </w:r>
                <w:r>
                  <w:rPr>
                    <w:webHidden/>
                  </w:rPr>
                  <w:instrText xml:space="preserve"> PAGEREF _Toc163567916 \h </w:instrText>
                </w:r>
                <w:r>
                  <w:rPr>
                    <w:webHidden/>
                  </w:rPr>
                </w:r>
                <w:r>
                  <w:rPr>
                    <w:webHidden/>
                  </w:rPr>
                  <w:fldChar w:fldCharType="separate"/>
                </w:r>
                <w:r>
                  <w:rPr>
                    <w:webHidden/>
                  </w:rPr>
                  <w:t>11</w:t>
                </w:r>
                <w:r>
                  <w:rPr>
                    <w:webHidden/>
                  </w:rPr>
                  <w:fldChar w:fldCharType="end"/>
                </w:r>
              </w:hyperlink>
            </w:p>
            <w:p w14:paraId="758AA83D" w14:textId="131E9117" w:rsidR="001C171F" w:rsidRDefault="001C171F">
              <w:pPr>
                <w:pStyle w:val="TOC1"/>
                <w:rPr>
                  <w:rFonts w:asciiTheme="minorHAnsi" w:eastAsiaTheme="minorEastAsia" w:hAnsiTheme="minorHAnsi" w:cstheme="minorBidi"/>
                  <w:kern w:val="2"/>
                  <w:lang w:eastAsia="en-ZA"/>
                  <w14:ligatures w14:val="standardContextual"/>
                </w:rPr>
              </w:pPr>
              <w:hyperlink w:anchor="_Toc163567917" w:history="1">
                <w:r w:rsidRPr="000B6AD3">
                  <w:rPr>
                    <w:rStyle w:val="Hyperlink"/>
                    <w:snapToGrid w:val="0"/>
                  </w:rPr>
                  <w:t>SBD 4: BIDDER’S DISCLOSURE</w:t>
                </w:r>
                <w:r>
                  <w:rPr>
                    <w:webHidden/>
                  </w:rPr>
                  <w:tab/>
                </w:r>
                <w:r>
                  <w:rPr>
                    <w:webHidden/>
                  </w:rPr>
                  <w:fldChar w:fldCharType="begin"/>
                </w:r>
                <w:r>
                  <w:rPr>
                    <w:webHidden/>
                  </w:rPr>
                  <w:instrText xml:space="preserve"> PAGEREF _Toc163567917 \h </w:instrText>
                </w:r>
                <w:r>
                  <w:rPr>
                    <w:webHidden/>
                  </w:rPr>
                </w:r>
                <w:r>
                  <w:rPr>
                    <w:webHidden/>
                  </w:rPr>
                  <w:fldChar w:fldCharType="separate"/>
                </w:r>
                <w:r>
                  <w:rPr>
                    <w:webHidden/>
                  </w:rPr>
                  <w:t>13</w:t>
                </w:r>
                <w:r>
                  <w:rPr>
                    <w:webHidden/>
                  </w:rPr>
                  <w:fldChar w:fldCharType="end"/>
                </w:r>
              </w:hyperlink>
            </w:p>
            <w:p w14:paraId="636523BE" w14:textId="7A8C07EE" w:rsidR="001C171F" w:rsidRDefault="001C171F">
              <w:pPr>
                <w:pStyle w:val="TOC1"/>
                <w:rPr>
                  <w:rFonts w:asciiTheme="minorHAnsi" w:eastAsiaTheme="minorEastAsia" w:hAnsiTheme="minorHAnsi" w:cstheme="minorBidi"/>
                  <w:kern w:val="2"/>
                  <w:lang w:eastAsia="en-ZA"/>
                  <w14:ligatures w14:val="standardContextual"/>
                </w:rPr>
              </w:pPr>
              <w:hyperlink w:anchor="_Toc163567918" w:history="1">
                <w:r w:rsidRPr="000B6AD3">
                  <w:rPr>
                    <w:rStyle w:val="Hyperlink"/>
                    <w:rFonts w:eastAsia="Times New Roman"/>
                    <w:snapToGrid w:val="0"/>
                  </w:rPr>
                  <w:t>SBD 6.1: PREFERENCE POINTS CLAIM FORM IN TERMS OF THE PREFERENTIAL PROCUREMENT REGULATIONS 2022</w:t>
                </w:r>
                <w:r>
                  <w:rPr>
                    <w:webHidden/>
                  </w:rPr>
                  <w:tab/>
                </w:r>
                <w:r>
                  <w:rPr>
                    <w:webHidden/>
                  </w:rPr>
                  <w:fldChar w:fldCharType="begin"/>
                </w:r>
                <w:r>
                  <w:rPr>
                    <w:webHidden/>
                  </w:rPr>
                  <w:instrText xml:space="preserve"> PAGEREF _Toc163567918 \h </w:instrText>
                </w:r>
                <w:r>
                  <w:rPr>
                    <w:webHidden/>
                  </w:rPr>
                </w:r>
                <w:r>
                  <w:rPr>
                    <w:webHidden/>
                  </w:rPr>
                  <w:fldChar w:fldCharType="separate"/>
                </w:r>
                <w:r>
                  <w:rPr>
                    <w:webHidden/>
                  </w:rPr>
                  <w:t>16</w:t>
                </w:r>
                <w:r>
                  <w:rPr>
                    <w:webHidden/>
                  </w:rPr>
                  <w:fldChar w:fldCharType="end"/>
                </w:r>
              </w:hyperlink>
            </w:p>
            <w:p w14:paraId="3A192C55" w14:textId="1058F85D" w:rsidR="001C171F" w:rsidRDefault="001C171F">
              <w:pPr>
                <w:pStyle w:val="TOC1"/>
                <w:tabs>
                  <w:tab w:val="left" w:pos="960"/>
                </w:tabs>
                <w:rPr>
                  <w:rFonts w:asciiTheme="minorHAnsi" w:eastAsiaTheme="minorEastAsia" w:hAnsiTheme="minorHAnsi" w:cstheme="minorBidi"/>
                  <w:kern w:val="2"/>
                  <w:lang w:eastAsia="en-ZA"/>
                  <w14:ligatures w14:val="standardContextual"/>
                </w:rPr>
              </w:pPr>
              <w:hyperlink w:anchor="_Toc163567919" w:history="1">
                <w:r w:rsidRPr="000B6AD3">
                  <w:rPr>
                    <w:rStyle w:val="Hyperlink"/>
                    <w:b/>
                    <w:snapToGrid w:val="0"/>
                  </w:rPr>
                  <w:t>80/20</w:t>
                </w:r>
                <w:r>
                  <w:rPr>
                    <w:rFonts w:asciiTheme="minorHAnsi" w:eastAsiaTheme="minorEastAsia" w:hAnsiTheme="minorHAnsi" w:cstheme="minorBidi"/>
                    <w:kern w:val="2"/>
                    <w:lang w:eastAsia="en-ZA"/>
                    <w14:ligatures w14:val="standardContextual"/>
                  </w:rPr>
                  <w:tab/>
                </w:r>
                <w:r w:rsidRPr="000B6AD3">
                  <w:rPr>
                    <w:rStyle w:val="Hyperlink"/>
                    <w:b/>
                    <w:snapToGrid w:val="0"/>
                  </w:rPr>
                  <w:t>or 90/10</w:t>
                </w:r>
                <w:r>
                  <w:rPr>
                    <w:webHidden/>
                  </w:rPr>
                  <w:tab/>
                </w:r>
                <w:r>
                  <w:rPr>
                    <w:webHidden/>
                  </w:rPr>
                  <w:fldChar w:fldCharType="begin"/>
                </w:r>
                <w:r>
                  <w:rPr>
                    <w:webHidden/>
                  </w:rPr>
                  <w:instrText xml:space="preserve"> PAGEREF _Toc163567919 \h </w:instrText>
                </w:r>
                <w:r>
                  <w:rPr>
                    <w:webHidden/>
                  </w:rPr>
                </w:r>
                <w:r>
                  <w:rPr>
                    <w:webHidden/>
                  </w:rPr>
                  <w:fldChar w:fldCharType="separate"/>
                </w:r>
                <w:r>
                  <w:rPr>
                    <w:webHidden/>
                  </w:rPr>
                  <w:t>17</w:t>
                </w:r>
                <w:r>
                  <w:rPr>
                    <w:webHidden/>
                  </w:rPr>
                  <w:fldChar w:fldCharType="end"/>
                </w:r>
              </w:hyperlink>
            </w:p>
            <w:p w14:paraId="72C67977" w14:textId="291E6186" w:rsidR="001C171F" w:rsidRDefault="001C171F">
              <w:pPr>
                <w:pStyle w:val="TOC1"/>
                <w:tabs>
                  <w:tab w:val="left" w:pos="960"/>
                </w:tabs>
                <w:rPr>
                  <w:rFonts w:asciiTheme="minorHAnsi" w:eastAsiaTheme="minorEastAsia" w:hAnsiTheme="minorHAnsi" w:cstheme="minorBidi"/>
                  <w:kern w:val="2"/>
                  <w:lang w:eastAsia="en-ZA"/>
                  <w14:ligatures w14:val="standardContextual"/>
                </w:rPr>
              </w:pPr>
              <w:hyperlink w:anchor="_Toc163567920" w:history="1">
                <w:r w:rsidRPr="000B6AD3">
                  <w:rPr>
                    <w:rStyle w:val="Hyperlink"/>
                    <w:b/>
                    <w:snapToGrid w:val="0"/>
                  </w:rPr>
                  <w:t>80/20</w:t>
                </w:r>
                <w:r>
                  <w:rPr>
                    <w:rFonts w:asciiTheme="minorHAnsi" w:eastAsiaTheme="minorEastAsia" w:hAnsiTheme="minorHAnsi" w:cstheme="minorBidi"/>
                    <w:kern w:val="2"/>
                    <w:lang w:eastAsia="en-ZA"/>
                    <w14:ligatures w14:val="standardContextual"/>
                  </w:rPr>
                  <w:tab/>
                </w:r>
                <w:r w:rsidRPr="000B6AD3">
                  <w:rPr>
                    <w:rStyle w:val="Hyperlink"/>
                    <w:b/>
                    <w:snapToGrid w:val="0"/>
                  </w:rPr>
                  <w:t xml:space="preserve">               or             90/10</w:t>
                </w:r>
                <w:r>
                  <w:rPr>
                    <w:webHidden/>
                  </w:rPr>
                  <w:tab/>
                </w:r>
                <w:r>
                  <w:rPr>
                    <w:webHidden/>
                  </w:rPr>
                  <w:fldChar w:fldCharType="begin"/>
                </w:r>
                <w:r>
                  <w:rPr>
                    <w:webHidden/>
                  </w:rPr>
                  <w:instrText xml:space="preserve"> PAGEREF _Toc163567920 \h </w:instrText>
                </w:r>
                <w:r>
                  <w:rPr>
                    <w:webHidden/>
                  </w:rPr>
                </w:r>
                <w:r>
                  <w:rPr>
                    <w:webHidden/>
                  </w:rPr>
                  <w:fldChar w:fldCharType="separate"/>
                </w:r>
                <w:r>
                  <w:rPr>
                    <w:webHidden/>
                  </w:rPr>
                  <w:t>18</w:t>
                </w:r>
                <w:r>
                  <w:rPr>
                    <w:webHidden/>
                  </w:rPr>
                  <w:fldChar w:fldCharType="end"/>
                </w:r>
              </w:hyperlink>
            </w:p>
            <w:p w14:paraId="432EBA19" w14:textId="255E8C4A" w:rsidR="001C171F" w:rsidRDefault="001C171F">
              <w:pPr>
                <w:pStyle w:val="TOC1"/>
                <w:rPr>
                  <w:rFonts w:asciiTheme="minorHAnsi" w:eastAsiaTheme="minorEastAsia" w:hAnsiTheme="minorHAnsi" w:cstheme="minorBidi"/>
                  <w:kern w:val="2"/>
                  <w:lang w:eastAsia="en-ZA"/>
                  <w14:ligatures w14:val="standardContextual"/>
                </w:rPr>
              </w:pPr>
              <w:hyperlink w:anchor="_Toc163567921" w:history="1">
                <w:r w:rsidRPr="000B6AD3">
                  <w:rPr>
                    <w:rStyle w:val="Hyperlink"/>
                    <w:rFonts w:eastAsia="Times New Roman"/>
                    <w:snapToGrid w:val="0"/>
                  </w:rPr>
                  <w:t>GENERAL CONDITIONS OF CONTRACT</w:t>
                </w:r>
                <w:r>
                  <w:rPr>
                    <w:webHidden/>
                  </w:rPr>
                  <w:tab/>
                </w:r>
                <w:r>
                  <w:rPr>
                    <w:webHidden/>
                  </w:rPr>
                  <w:fldChar w:fldCharType="begin"/>
                </w:r>
                <w:r>
                  <w:rPr>
                    <w:webHidden/>
                  </w:rPr>
                  <w:instrText xml:space="preserve"> PAGEREF _Toc163567921 \h </w:instrText>
                </w:r>
                <w:r>
                  <w:rPr>
                    <w:webHidden/>
                  </w:rPr>
                </w:r>
                <w:r>
                  <w:rPr>
                    <w:webHidden/>
                  </w:rPr>
                  <w:fldChar w:fldCharType="separate"/>
                </w:r>
                <w:r>
                  <w:rPr>
                    <w:webHidden/>
                  </w:rPr>
                  <w:t>21</w:t>
                </w:r>
                <w:r>
                  <w:rPr>
                    <w:webHidden/>
                  </w:rPr>
                  <w:fldChar w:fldCharType="end"/>
                </w:r>
              </w:hyperlink>
            </w:p>
            <w:p w14:paraId="257C7EC1" w14:textId="72A63243"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76FCB64" w14:textId="77777777" w:rsidR="00811957" w:rsidRDefault="00811957"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361AB8">
      <w:pPr>
        <w:tabs>
          <w:tab w:val="left" w:pos="2790"/>
          <w:tab w:val="left" w:pos="2880"/>
        </w:tabs>
        <w:spacing w:line="276" w:lineRule="auto"/>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5E165C31"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63567903"/>
      <w:r w:rsidRPr="006653A4">
        <w:rPr>
          <w:rFonts w:eastAsiaTheme="minorHAnsi"/>
        </w:rPr>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63567904"/>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63567905"/>
      <w:r w:rsidRPr="006653A4">
        <w:rPr>
          <w:rFonts w:eastAsiaTheme="minorHAnsi"/>
        </w:rPr>
        <w:t>Objective</w:t>
      </w:r>
      <w:bookmarkEnd w:id="5"/>
    </w:p>
    <w:p w14:paraId="7BD26452" w14:textId="4BC9A46A" w:rsidR="00932EB9" w:rsidRPr="00C57301" w:rsidRDefault="001C6029" w:rsidP="00C57301">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w:t>
      </w:r>
      <w:r w:rsidR="00825526" w:rsidRPr="00825526">
        <w:rPr>
          <w:rFonts w:ascii="Arial" w:eastAsiaTheme="minorHAnsi" w:hAnsi="Arial" w:cs="Arial"/>
          <w:sz w:val="22"/>
          <w:szCs w:val="22"/>
        </w:rPr>
        <w:t xml:space="preserve"> </w:t>
      </w:r>
      <w:r w:rsidR="00DC59E2" w:rsidRPr="000C7819">
        <w:rPr>
          <w:rFonts w:ascii="Arial" w:eastAsiaTheme="minorHAnsi" w:hAnsi="Arial" w:cs="Arial"/>
          <w:sz w:val="22"/>
          <w:szCs w:val="22"/>
        </w:rPr>
        <w:t xml:space="preserve">to </w:t>
      </w:r>
      <w:r w:rsidR="00C57301" w:rsidRPr="00C57301">
        <w:rPr>
          <w:rFonts w:ascii="Arial" w:eastAsiaTheme="minorHAnsi" w:hAnsi="Arial" w:cs="Arial"/>
          <w:sz w:val="22"/>
          <w:szCs w:val="22"/>
        </w:rPr>
        <w:t xml:space="preserve">appointment a suitable service provider to provide spill management services on a contract basis for a period of 3 years (36 months) on a rate base as and when required for </w:t>
      </w:r>
      <w:r w:rsidR="00C57301">
        <w:rPr>
          <w:rFonts w:ascii="Arial" w:eastAsiaTheme="minorHAnsi" w:hAnsi="Arial" w:cs="Arial"/>
          <w:sz w:val="22"/>
          <w:szCs w:val="22"/>
        </w:rPr>
        <w:t>P</w:t>
      </w:r>
      <w:r w:rsidR="00C57301" w:rsidRPr="00C57301">
        <w:rPr>
          <w:rFonts w:ascii="Arial" w:eastAsiaTheme="minorHAnsi" w:hAnsi="Arial" w:cs="Arial"/>
          <w:sz w:val="22"/>
          <w:szCs w:val="22"/>
        </w:rPr>
        <w:t xml:space="preserve">ort </w:t>
      </w:r>
      <w:r w:rsidR="00C57301">
        <w:rPr>
          <w:rFonts w:ascii="Arial" w:eastAsiaTheme="minorHAnsi" w:hAnsi="Arial" w:cs="Arial"/>
          <w:sz w:val="22"/>
          <w:szCs w:val="22"/>
        </w:rPr>
        <w:t>E</w:t>
      </w:r>
      <w:r w:rsidR="00C57301" w:rsidRPr="00C57301">
        <w:rPr>
          <w:rFonts w:ascii="Arial" w:eastAsiaTheme="minorHAnsi" w:hAnsi="Arial" w:cs="Arial"/>
          <w:sz w:val="22"/>
          <w:szCs w:val="22"/>
        </w:rPr>
        <w:t>lizabeth international airport.</w:t>
      </w:r>
    </w:p>
    <w:p w14:paraId="57281A76" w14:textId="6344B235" w:rsidR="005C2351" w:rsidRDefault="00C47622" w:rsidP="005C2351">
      <w:pPr>
        <w:pStyle w:val="Heading1"/>
        <w:numPr>
          <w:ilvl w:val="1"/>
          <w:numId w:val="18"/>
        </w:numPr>
        <w:spacing w:after="240"/>
        <w:ind w:left="777"/>
        <w:rPr>
          <w:rFonts w:eastAsiaTheme="minorHAnsi"/>
          <w:sz w:val="24"/>
          <w:szCs w:val="36"/>
        </w:rPr>
      </w:pPr>
      <w:bookmarkStart w:id="6" w:name="_Toc163567906"/>
      <w:r w:rsidRPr="005C2351">
        <w:rPr>
          <w:rFonts w:eastAsiaTheme="minorHAnsi"/>
          <w:sz w:val="24"/>
          <w:szCs w:val="36"/>
        </w:rPr>
        <w:t xml:space="preserve">Scope </w:t>
      </w:r>
      <w:r w:rsidR="009E487D" w:rsidRPr="005C2351">
        <w:rPr>
          <w:rFonts w:eastAsiaTheme="minorHAnsi"/>
          <w:sz w:val="24"/>
          <w:szCs w:val="36"/>
        </w:rPr>
        <w:t>of Work</w:t>
      </w:r>
      <w:r w:rsidR="005C2351" w:rsidRPr="005C2351">
        <w:rPr>
          <w:rFonts w:eastAsiaTheme="minorHAnsi"/>
          <w:sz w:val="24"/>
          <w:szCs w:val="36"/>
        </w:rPr>
        <w:t>/Specification</w:t>
      </w:r>
      <w:bookmarkEnd w:id="6"/>
      <w:r w:rsidR="005C2351" w:rsidRPr="005C2351">
        <w:rPr>
          <w:rFonts w:eastAsiaTheme="minorHAnsi"/>
          <w:sz w:val="24"/>
          <w:szCs w:val="36"/>
        </w:rPr>
        <w:t xml:space="preserve"> </w:t>
      </w:r>
    </w:p>
    <w:p w14:paraId="23701677" w14:textId="77777777" w:rsidR="008F2EF3" w:rsidRDefault="008F2EF3" w:rsidP="008F2EF3">
      <w:pPr>
        <w:rPr>
          <w:rFonts w:eastAsiaTheme="minorHAnsi"/>
        </w:rPr>
      </w:pPr>
      <w:bookmarkStart w:id="7" w:name="_Hlk159245862"/>
    </w:p>
    <w:tbl>
      <w:tblPr>
        <w:tblStyle w:val="TableGrid"/>
        <w:tblW w:w="0" w:type="auto"/>
        <w:tblLook w:val="04A0" w:firstRow="1" w:lastRow="0" w:firstColumn="1" w:lastColumn="0" w:noHBand="0" w:noVBand="1"/>
      </w:tblPr>
      <w:tblGrid>
        <w:gridCol w:w="562"/>
        <w:gridCol w:w="3946"/>
        <w:gridCol w:w="2254"/>
        <w:gridCol w:w="2254"/>
      </w:tblGrid>
      <w:tr w:rsidR="00D41419" w14:paraId="37DE5A6C" w14:textId="77777777" w:rsidTr="00EA09B8">
        <w:tc>
          <w:tcPr>
            <w:tcW w:w="562" w:type="dxa"/>
            <w:shd w:val="clear" w:color="auto" w:fill="002060"/>
          </w:tcPr>
          <w:p w14:paraId="0DC8F36C" w14:textId="7004190E" w:rsidR="00D41419" w:rsidRPr="00EA09B8" w:rsidRDefault="00D41419" w:rsidP="008F2EF3">
            <w:pPr>
              <w:rPr>
                <w:rFonts w:ascii="Arial" w:eastAsiaTheme="minorHAnsi" w:hAnsi="Arial" w:cs="Arial"/>
                <w:b/>
                <w:bCs/>
              </w:rPr>
            </w:pPr>
            <w:bookmarkStart w:id="8" w:name="_Hlk159249619"/>
            <w:bookmarkEnd w:id="7"/>
            <w:r w:rsidRPr="00EA09B8">
              <w:rPr>
                <w:rFonts w:ascii="Arial" w:eastAsiaTheme="minorHAnsi" w:hAnsi="Arial" w:cs="Arial"/>
                <w:b/>
                <w:bCs/>
              </w:rPr>
              <w:t>No</w:t>
            </w:r>
          </w:p>
        </w:tc>
        <w:tc>
          <w:tcPr>
            <w:tcW w:w="3946" w:type="dxa"/>
            <w:shd w:val="clear" w:color="auto" w:fill="002060"/>
          </w:tcPr>
          <w:p w14:paraId="62808908" w14:textId="77777777" w:rsidR="00EA09B8" w:rsidRDefault="00D41419" w:rsidP="008F2EF3">
            <w:pPr>
              <w:rPr>
                <w:rFonts w:ascii="Arial" w:eastAsiaTheme="minorHAnsi" w:hAnsi="Arial" w:cs="Arial"/>
                <w:b/>
                <w:bCs/>
              </w:rPr>
            </w:pPr>
            <w:r w:rsidRPr="00EA09B8">
              <w:rPr>
                <w:rFonts w:ascii="Arial" w:eastAsiaTheme="minorHAnsi" w:hAnsi="Arial" w:cs="Arial"/>
                <w:b/>
                <w:bCs/>
              </w:rPr>
              <w:t xml:space="preserve">Item Description </w:t>
            </w:r>
          </w:p>
          <w:p w14:paraId="712F2F07" w14:textId="61CF230D" w:rsidR="00D41419" w:rsidRPr="00EA09B8" w:rsidRDefault="00EA09B8" w:rsidP="008F2EF3">
            <w:pPr>
              <w:rPr>
                <w:rFonts w:ascii="Arial" w:eastAsiaTheme="minorHAnsi" w:hAnsi="Arial" w:cs="Arial"/>
                <w:b/>
                <w:bCs/>
              </w:rPr>
            </w:pPr>
            <w:r w:rsidRPr="00EA09B8">
              <w:rPr>
                <w:rFonts w:ascii="Arial" w:eastAsiaTheme="minorHAnsi" w:hAnsi="Arial" w:cs="Arial"/>
                <w:b/>
                <w:bCs/>
              </w:rPr>
              <w:t>(</w:t>
            </w:r>
            <w:r w:rsidRPr="00EA09B8">
              <w:rPr>
                <w:rFonts w:ascii="Arial" w:eastAsiaTheme="minorHAnsi" w:hAnsi="Arial" w:cs="Arial"/>
                <w:b/>
                <w:bCs/>
                <w:i/>
                <w:iCs/>
                <w:sz w:val="22"/>
                <w:szCs w:val="22"/>
              </w:rPr>
              <w:t>Similar to the images attached)</w:t>
            </w:r>
            <w:r w:rsidRPr="00EA09B8">
              <w:rPr>
                <w:rFonts w:ascii="Arial" w:eastAsiaTheme="minorHAnsi" w:hAnsi="Arial" w:cs="Arial"/>
                <w:b/>
                <w:bCs/>
                <w:sz w:val="22"/>
                <w:szCs w:val="22"/>
              </w:rPr>
              <w:t xml:space="preserve"> </w:t>
            </w:r>
          </w:p>
        </w:tc>
        <w:tc>
          <w:tcPr>
            <w:tcW w:w="2254" w:type="dxa"/>
            <w:shd w:val="clear" w:color="auto" w:fill="002060"/>
          </w:tcPr>
          <w:p w14:paraId="3A2C139C" w14:textId="70135435" w:rsidR="00D41419" w:rsidRPr="00EA09B8" w:rsidRDefault="00D41419" w:rsidP="008F2EF3">
            <w:pPr>
              <w:rPr>
                <w:rFonts w:ascii="Arial" w:eastAsiaTheme="minorHAnsi" w:hAnsi="Arial" w:cs="Arial"/>
                <w:b/>
                <w:bCs/>
              </w:rPr>
            </w:pPr>
            <w:r w:rsidRPr="00EA09B8">
              <w:rPr>
                <w:rFonts w:ascii="Arial" w:eastAsiaTheme="minorHAnsi" w:hAnsi="Arial" w:cs="Arial"/>
                <w:b/>
                <w:bCs/>
              </w:rPr>
              <w:t xml:space="preserve">Quantity </w:t>
            </w:r>
          </w:p>
        </w:tc>
        <w:tc>
          <w:tcPr>
            <w:tcW w:w="2254" w:type="dxa"/>
            <w:shd w:val="clear" w:color="auto" w:fill="002060"/>
          </w:tcPr>
          <w:p w14:paraId="47F90916" w14:textId="15CE0F59" w:rsidR="00D41419" w:rsidRPr="00EA09B8" w:rsidRDefault="00D41419" w:rsidP="008F2EF3">
            <w:pPr>
              <w:rPr>
                <w:rFonts w:ascii="Arial" w:eastAsiaTheme="minorHAnsi" w:hAnsi="Arial" w:cs="Arial"/>
                <w:b/>
                <w:bCs/>
              </w:rPr>
            </w:pPr>
            <w:r w:rsidRPr="00EA09B8">
              <w:rPr>
                <w:rFonts w:ascii="Arial" w:eastAsiaTheme="minorHAnsi" w:hAnsi="Arial" w:cs="Arial"/>
                <w:b/>
                <w:bCs/>
              </w:rPr>
              <w:t xml:space="preserve">Duration </w:t>
            </w:r>
          </w:p>
        </w:tc>
      </w:tr>
      <w:tr w:rsidR="00EA09B8" w:rsidRPr="007D7FA5" w14:paraId="7A3E6FAA" w14:textId="77777777" w:rsidTr="00D94329">
        <w:tc>
          <w:tcPr>
            <w:tcW w:w="562" w:type="dxa"/>
          </w:tcPr>
          <w:p w14:paraId="5A310C42" w14:textId="184B6702" w:rsidR="00EA09B8" w:rsidRPr="007D7FA5" w:rsidRDefault="00EA09B8" w:rsidP="008F2EF3">
            <w:pPr>
              <w:rPr>
                <w:rFonts w:ascii="Arial" w:eastAsiaTheme="minorHAnsi" w:hAnsi="Arial" w:cs="Arial"/>
                <w:sz w:val="22"/>
                <w:szCs w:val="22"/>
              </w:rPr>
            </w:pPr>
            <w:r w:rsidRPr="007D7FA5">
              <w:rPr>
                <w:rFonts w:ascii="Arial" w:eastAsiaTheme="minorHAnsi" w:hAnsi="Arial" w:cs="Arial"/>
                <w:sz w:val="22"/>
                <w:szCs w:val="22"/>
              </w:rPr>
              <w:t>1.</w:t>
            </w:r>
          </w:p>
        </w:tc>
        <w:tc>
          <w:tcPr>
            <w:tcW w:w="3946" w:type="dxa"/>
            <w:vAlign w:val="center"/>
          </w:tcPr>
          <w:p w14:paraId="40CFE5B9" w14:textId="3D98ED14" w:rsidR="00EA09B8" w:rsidRPr="007D7FA5" w:rsidRDefault="00EA09B8" w:rsidP="00D94329">
            <w:pPr>
              <w:jc w:val="center"/>
              <w:rPr>
                <w:rFonts w:ascii="Arial" w:eastAsiaTheme="minorHAnsi" w:hAnsi="Arial" w:cs="Arial"/>
                <w:sz w:val="22"/>
                <w:szCs w:val="22"/>
              </w:rPr>
            </w:pPr>
          </w:p>
          <w:p w14:paraId="30473DB7" w14:textId="345166A1"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Wheelie Bin-type Spill Kits</w:t>
            </w:r>
          </w:p>
          <w:p w14:paraId="38175C10"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240L Wheelie Bin</w:t>
            </w:r>
          </w:p>
          <w:p w14:paraId="7333AFB2" w14:textId="31DB098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Heavy Duty Recovery Bags</w:t>
            </w:r>
          </w:p>
          <w:p w14:paraId="20E8305C"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Hazmat Absorbent Pillows</w:t>
            </w:r>
          </w:p>
          <w:p w14:paraId="0693F418"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Acid Absorbent Powder</w:t>
            </w:r>
          </w:p>
          <w:p w14:paraId="7507F8CF"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Chemical Absorbent Scatter</w:t>
            </w:r>
          </w:p>
          <w:p w14:paraId="4DE110F7" w14:textId="3B094E1E"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Non-Spark Shovel</w:t>
            </w:r>
          </w:p>
          <w:p w14:paraId="4E549FA2"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Non-Spark Broom</w:t>
            </w:r>
          </w:p>
          <w:p w14:paraId="1F7CE3C5" w14:textId="77777777" w:rsidR="00FC6FDA"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PPE Set: Pair of Heavy-Duty PVC Gloves, Pair of Safety Goggles, Dust Mask</w:t>
            </w:r>
          </w:p>
          <w:p w14:paraId="35ADF747" w14:textId="153AAED9" w:rsidR="00EA09B8" w:rsidRPr="007D7FA5" w:rsidRDefault="00FC6FDA" w:rsidP="00D94329">
            <w:pPr>
              <w:jc w:val="center"/>
              <w:rPr>
                <w:rFonts w:ascii="Arial" w:eastAsiaTheme="minorHAnsi" w:hAnsi="Arial" w:cs="Arial"/>
                <w:sz w:val="22"/>
                <w:szCs w:val="22"/>
              </w:rPr>
            </w:pPr>
            <w:r w:rsidRPr="007D7FA5">
              <w:rPr>
                <w:rFonts w:ascii="Arial" w:eastAsiaTheme="minorHAnsi" w:hAnsi="Arial" w:cs="Arial"/>
                <w:sz w:val="22"/>
                <w:szCs w:val="22"/>
              </w:rPr>
              <w:t>• Spill Instruction Guide (Booklet).</w:t>
            </w:r>
          </w:p>
          <w:p w14:paraId="7FAF4642" w14:textId="77777777" w:rsidR="00FC6FDA" w:rsidRPr="007D7FA5" w:rsidRDefault="00FC6FDA" w:rsidP="00D94329">
            <w:pPr>
              <w:jc w:val="center"/>
              <w:rPr>
                <w:rFonts w:ascii="Arial" w:eastAsiaTheme="minorHAnsi" w:hAnsi="Arial" w:cs="Arial"/>
                <w:sz w:val="22"/>
                <w:szCs w:val="22"/>
              </w:rPr>
            </w:pPr>
          </w:p>
          <w:p w14:paraId="26B029B4" w14:textId="2B48D280" w:rsidR="007D7FA5" w:rsidRPr="007D7FA5" w:rsidRDefault="00FC6FDA" w:rsidP="005675B0">
            <w:pPr>
              <w:jc w:val="center"/>
              <w:rPr>
                <w:rFonts w:ascii="Arial" w:eastAsiaTheme="minorHAnsi" w:hAnsi="Arial" w:cs="Arial"/>
                <w:sz w:val="22"/>
                <w:szCs w:val="22"/>
              </w:rPr>
            </w:pPr>
            <w:r w:rsidRPr="007D7FA5">
              <w:rPr>
                <w:rFonts w:ascii="Arial" w:eastAsiaTheme="minorHAnsi" w:hAnsi="Arial" w:cs="Arial"/>
                <w:noProof/>
                <w:sz w:val="22"/>
                <w:szCs w:val="22"/>
              </w:rPr>
              <w:lastRenderedPageBreak/>
              <w:drawing>
                <wp:inline distT="0" distB="0" distL="0" distR="0" wp14:anchorId="18739EE7" wp14:editId="4F8DA729">
                  <wp:extent cx="1000125" cy="1511935"/>
                  <wp:effectExtent l="0" t="0" r="9525" b="0"/>
                  <wp:docPr id="1375324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511935"/>
                          </a:xfrm>
                          <a:prstGeom prst="rect">
                            <a:avLst/>
                          </a:prstGeom>
                          <a:noFill/>
                        </pic:spPr>
                      </pic:pic>
                    </a:graphicData>
                  </a:graphic>
                </wp:inline>
              </w:drawing>
            </w:r>
          </w:p>
        </w:tc>
        <w:tc>
          <w:tcPr>
            <w:tcW w:w="2254" w:type="dxa"/>
            <w:vAlign w:val="center"/>
          </w:tcPr>
          <w:p w14:paraId="4F3C9D2E" w14:textId="12B1E4EC" w:rsidR="00EA09B8" w:rsidRPr="007D7FA5" w:rsidRDefault="00EA09B8" w:rsidP="00EA09B8">
            <w:pPr>
              <w:jc w:val="center"/>
              <w:rPr>
                <w:rFonts w:ascii="Arial" w:eastAsiaTheme="minorHAnsi" w:hAnsi="Arial" w:cs="Arial"/>
                <w:sz w:val="22"/>
                <w:szCs w:val="22"/>
              </w:rPr>
            </w:pPr>
            <w:r w:rsidRPr="007D7FA5">
              <w:rPr>
                <w:rFonts w:ascii="Arial" w:eastAsiaTheme="minorHAnsi" w:hAnsi="Arial" w:cs="Arial"/>
                <w:sz w:val="22"/>
                <w:szCs w:val="22"/>
              </w:rPr>
              <w:lastRenderedPageBreak/>
              <w:t>1</w:t>
            </w:r>
          </w:p>
        </w:tc>
        <w:tc>
          <w:tcPr>
            <w:tcW w:w="2254" w:type="dxa"/>
            <w:vMerge w:val="restart"/>
            <w:vAlign w:val="center"/>
          </w:tcPr>
          <w:p w14:paraId="6366CFCA" w14:textId="03CA9144" w:rsidR="00EA09B8" w:rsidRPr="007D7FA5" w:rsidRDefault="00EA09B8" w:rsidP="00EA09B8">
            <w:pPr>
              <w:jc w:val="center"/>
              <w:rPr>
                <w:rFonts w:ascii="Arial" w:eastAsiaTheme="minorHAnsi" w:hAnsi="Arial" w:cs="Arial"/>
                <w:b/>
                <w:bCs/>
                <w:sz w:val="22"/>
                <w:szCs w:val="22"/>
              </w:rPr>
            </w:pPr>
            <w:r w:rsidRPr="007D7FA5">
              <w:rPr>
                <w:rFonts w:ascii="Arial" w:eastAsiaTheme="minorHAnsi" w:hAnsi="Arial" w:cs="Arial"/>
                <w:b/>
                <w:bCs/>
                <w:sz w:val="22"/>
                <w:szCs w:val="22"/>
              </w:rPr>
              <w:t xml:space="preserve">3 Years </w:t>
            </w:r>
          </w:p>
        </w:tc>
      </w:tr>
      <w:tr w:rsidR="00FC6FDA" w:rsidRPr="007D7FA5" w14:paraId="21AEBDA3" w14:textId="77777777" w:rsidTr="00EA09B8">
        <w:tc>
          <w:tcPr>
            <w:tcW w:w="562" w:type="dxa"/>
          </w:tcPr>
          <w:p w14:paraId="5176F648" w14:textId="1FBB8534" w:rsidR="00FC6FDA" w:rsidRPr="007D7FA5" w:rsidRDefault="00FC6FDA" w:rsidP="00FC6FDA">
            <w:pPr>
              <w:rPr>
                <w:rFonts w:ascii="Arial" w:eastAsiaTheme="minorHAnsi" w:hAnsi="Arial" w:cs="Arial"/>
                <w:sz w:val="22"/>
                <w:szCs w:val="22"/>
              </w:rPr>
            </w:pPr>
            <w:r w:rsidRPr="007D7FA5">
              <w:rPr>
                <w:rFonts w:ascii="Arial" w:eastAsiaTheme="minorHAnsi" w:hAnsi="Arial" w:cs="Arial"/>
                <w:sz w:val="22"/>
                <w:szCs w:val="22"/>
              </w:rPr>
              <w:t>2.</w:t>
            </w:r>
          </w:p>
        </w:tc>
        <w:tc>
          <w:tcPr>
            <w:tcW w:w="3946" w:type="dxa"/>
          </w:tcPr>
          <w:p w14:paraId="404856B6" w14:textId="77777777" w:rsidR="00FC6FDA" w:rsidRPr="007D7FA5" w:rsidRDefault="00FC6FDA" w:rsidP="00FC6FDA">
            <w:pPr>
              <w:rPr>
                <w:rFonts w:ascii="Arial" w:hAnsi="Arial" w:cs="Arial"/>
                <w:sz w:val="22"/>
                <w:szCs w:val="22"/>
              </w:rPr>
            </w:pPr>
            <w:r w:rsidRPr="007D7FA5">
              <w:rPr>
                <w:rFonts w:ascii="Arial" w:hAnsi="Arial" w:cs="Arial"/>
                <w:sz w:val="22"/>
                <w:szCs w:val="22"/>
              </w:rPr>
              <w:t>240L Wheelie Bin</w:t>
            </w:r>
          </w:p>
          <w:p w14:paraId="5BD313C0" w14:textId="2BFDA91E" w:rsidR="00FC6FDA" w:rsidRPr="007D7FA5" w:rsidRDefault="00FC6FDA" w:rsidP="00FC6FDA">
            <w:pPr>
              <w:rPr>
                <w:rFonts w:ascii="Arial" w:eastAsiaTheme="minorHAnsi" w:hAnsi="Arial" w:cs="Arial"/>
                <w:sz w:val="22"/>
                <w:szCs w:val="22"/>
              </w:rPr>
            </w:pPr>
          </w:p>
        </w:tc>
        <w:tc>
          <w:tcPr>
            <w:tcW w:w="2254" w:type="dxa"/>
            <w:vAlign w:val="center"/>
          </w:tcPr>
          <w:p w14:paraId="4BA9A6A8" w14:textId="4DA7EE80" w:rsidR="00FC6FDA" w:rsidRPr="007D7FA5" w:rsidRDefault="00FC6FDA"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466B692D" w14:textId="77777777" w:rsidR="00FC6FDA" w:rsidRPr="007D7FA5" w:rsidRDefault="00FC6FDA" w:rsidP="00FC6FDA">
            <w:pPr>
              <w:jc w:val="center"/>
              <w:rPr>
                <w:rFonts w:ascii="Arial" w:eastAsiaTheme="minorHAnsi" w:hAnsi="Arial" w:cs="Arial"/>
                <w:sz w:val="22"/>
                <w:szCs w:val="22"/>
              </w:rPr>
            </w:pPr>
          </w:p>
        </w:tc>
      </w:tr>
      <w:tr w:rsidR="007D7FA5" w:rsidRPr="007D7FA5" w14:paraId="7DC885C6" w14:textId="77777777" w:rsidTr="00EA09B8">
        <w:tc>
          <w:tcPr>
            <w:tcW w:w="562" w:type="dxa"/>
          </w:tcPr>
          <w:p w14:paraId="581BAB9F" w14:textId="77F1EEAF"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3.</w:t>
            </w:r>
          </w:p>
        </w:tc>
        <w:tc>
          <w:tcPr>
            <w:tcW w:w="3946" w:type="dxa"/>
          </w:tcPr>
          <w:p w14:paraId="769A1DD4" w14:textId="77777777" w:rsidR="007D7FA5" w:rsidRPr="007D7FA5" w:rsidRDefault="007D7FA5" w:rsidP="00FC6FDA">
            <w:pPr>
              <w:rPr>
                <w:rFonts w:ascii="Arial" w:hAnsi="Arial" w:cs="Arial"/>
                <w:sz w:val="22"/>
                <w:szCs w:val="22"/>
              </w:rPr>
            </w:pPr>
            <w:r w:rsidRPr="007D7FA5">
              <w:rPr>
                <w:rFonts w:ascii="Arial" w:hAnsi="Arial" w:cs="Arial"/>
                <w:sz w:val="22"/>
                <w:szCs w:val="22"/>
              </w:rPr>
              <w:t xml:space="preserve">Heavy Duty Recovery Bags </w:t>
            </w:r>
          </w:p>
          <w:p w14:paraId="3893D6A4" w14:textId="3D4D9ECB" w:rsidR="007D7FA5" w:rsidRPr="007D7FA5" w:rsidRDefault="007D7FA5" w:rsidP="00FC6FDA">
            <w:pPr>
              <w:rPr>
                <w:rFonts w:ascii="Arial" w:eastAsiaTheme="minorHAnsi" w:hAnsi="Arial" w:cs="Arial"/>
                <w:sz w:val="22"/>
                <w:szCs w:val="22"/>
              </w:rPr>
            </w:pPr>
          </w:p>
        </w:tc>
        <w:tc>
          <w:tcPr>
            <w:tcW w:w="2254" w:type="dxa"/>
            <w:vAlign w:val="center"/>
          </w:tcPr>
          <w:p w14:paraId="1A9E304A" w14:textId="3E758A41"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restart"/>
            <w:vAlign w:val="center"/>
          </w:tcPr>
          <w:p w14:paraId="59FD49E6" w14:textId="77777777" w:rsidR="007D7FA5" w:rsidRPr="007D7FA5" w:rsidRDefault="007D7FA5" w:rsidP="00FC6FDA">
            <w:pPr>
              <w:jc w:val="center"/>
              <w:rPr>
                <w:rFonts w:ascii="Arial" w:eastAsiaTheme="minorHAnsi" w:hAnsi="Arial" w:cs="Arial"/>
                <w:b/>
                <w:bCs/>
                <w:sz w:val="22"/>
                <w:szCs w:val="22"/>
              </w:rPr>
            </w:pPr>
            <w:r w:rsidRPr="007D7FA5">
              <w:rPr>
                <w:rFonts w:ascii="Arial" w:eastAsiaTheme="minorHAnsi" w:hAnsi="Arial" w:cs="Arial"/>
                <w:b/>
                <w:bCs/>
                <w:sz w:val="22"/>
                <w:szCs w:val="22"/>
              </w:rPr>
              <w:t xml:space="preserve">3 Years </w:t>
            </w:r>
          </w:p>
          <w:p w14:paraId="41AF5123" w14:textId="358A2F39" w:rsidR="007D7FA5" w:rsidRPr="007D7FA5" w:rsidRDefault="007D7FA5" w:rsidP="007D7FA5">
            <w:pPr>
              <w:rPr>
                <w:rFonts w:ascii="Arial" w:eastAsiaTheme="minorHAnsi" w:hAnsi="Arial" w:cs="Arial"/>
                <w:b/>
                <w:bCs/>
                <w:sz w:val="22"/>
                <w:szCs w:val="22"/>
              </w:rPr>
            </w:pPr>
          </w:p>
        </w:tc>
      </w:tr>
      <w:tr w:rsidR="007D7FA5" w:rsidRPr="007D7FA5" w14:paraId="6490ED5C" w14:textId="77777777" w:rsidTr="00EA09B8">
        <w:tc>
          <w:tcPr>
            <w:tcW w:w="562" w:type="dxa"/>
          </w:tcPr>
          <w:p w14:paraId="4316FA63" w14:textId="175EA4C4"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4.</w:t>
            </w:r>
          </w:p>
        </w:tc>
        <w:tc>
          <w:tcPr>
            <w:tcW w:w="3946" w:type="dxa"/>
          </w:tcPr>
          <w:p w14:paraId="297F0667" w14:textId="77777777" w:rsidR="007D7FA5" w:rsidRPr="007D7FA5" w:rsidRDefault="007D7FA5" w:rsidP="00FC6FDA">
            <w:pPr>
              <w:rPr>
                <w:rFonts w:ascii="Arial" w:hAnsi="Arial" w:cs="Arial"/>
                <w:sz w:val="22"/>
                <w:szCs w:val="22"/>
              </w:rPr>
            </w:pPr>
            <w:r w:rsidRPr="007D7FA5">
              <w:rPr>
                <w:rFonts w:ascii="Arial" w:hAnsi="Arial" w:cs="Arial"/>
                <w:sz w:val="22"/>
                <w:szCs w:val="22"/>
              </w:rPr>
              <w:t>Hazmat Absorbent Pillows</w:t>
            </w:r>
          </w:p>
          <w:p w14:paraId="63908AF1" w14:textId="65D1A2BE" w:rsidR="007D7FA5" w:rsidRPr="007D7FA5" w:rsidRDefault="007D7FA5" w:rsidP="00FC6FDA">
            <w:pPr>
              <w:rPr>
                <w:rFonts w:ascii="Arial" w:eastAsiaTheme="minorHAnsi" w:hAnsi="Arial" w:cs="Arial"/>
                <w:sz w:val="22"/>
                <w:szCs w:val="22"/>
              </w:rPr>
            </w:pPr>
          </w:p>
        </w:tc>
        <w:tc>
          <w:tcPr>
            <w:tcW w:w="2254" w:type="dxa"/>
            <w:vAlign w:val="center"/>
          </w:tcPr>
          <w:p w14:paraId="3B2F3DBB" w14:textId="3E45ACB7"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1E600447" w14:textId="3EB5A810" w:rsidR="007D7FA5" w:rsidRPr="007D7FA5" w:rsidRDefault="007D7FA5" w:rsidP="00FC6FDA">
            <w:pPr>
              <w:jc w:val="center"/>
              <w:rPr>
                <w:rFonts w:ascii="Arial" w:eastAsiaTheme="minorHAnsi" w:hAnsi="Arial" w:cs="Arial"/>
                <w:sz w:val="22"/>
                <w:szCs w:val="22"/>
              </w:rPr>
            </w:pPr>
          </w:p>
        </w:tc>
      </w:tr>
      <w:tr w:rsidR="007D7FA5" w:rsidRPr="007D7FA5" w14:paraId="09E4D98E" w14:textId="77777777" w:rsidTr="00EA09B8">
        <w:tc>
          <w:tcPr>
            <w:tcW w:w="562" w:type="dxa"/>
          </w:tcPr>
          <w:p w14:paraId="2855BA51" w14:textId="24E3A9FA"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5.</w:t>
            </w:r>
          </w:p>
        </w:tc>
        <w:tc>
          <w:tcPr>
            <w:tcW w:w="3946" w:type="dxa"/>
          </w:tcPr>
          <w:p w14:paraId="7A29B581" w14:textId="77777777" w:rsidR="007D7FA5" w:rsidRPr="007D7FA5" w:rsidRDefault="007D7FA5" w:rsidP="00FC6FDA">
            <w:pPr>
              <w:rPr>
                <w:rFonts w:ascii="Arial" w:hAnsi="Arial" w:cs="Arial"/>
                <w:sz w:val="22"/>
                <w:szCs w:val="22"/>
              </w:rPr>
            </w:pPr>
            <w:r w:rsidRPr="007D7FA5">
              <w:rPr>
                <w:rFonts w:ascii="Arial" w:hAnsi="Arial" w:cs="Arial"/>
                <w:sz w:val="22"/>
                <w:szCs w:val="22"/>
              </w:rPr>
              <w:t>Acid Absorbent Powder</w:t>
            </w:r>
          </w:p>
          <w:p w14:paraId="7BD97842" w14:textId="365D3A6D" w:rsidR="007D7FA5" w:rsidRPr="007D7FA5" w:rsidRDefault="007D7FA5" w:rsidP="00FC6FDA">
            <w:pPr>
              <w:rPr>
                <w:rFonts w:ascii="Arial" w:eastAsiaTheme="minorHAnsi" w:hAnsi="Arial" w:cs="Arial"/>
                <w:sz w:val="22"/>
                <w:szCs w:val="22"/>
              </w:rPr>
            </w:pPr>
          </w:p>
        </w:tc>
        <w:tc>
          <w:tcPr>
            <w:tcW w:w="2254" w:type="dxa"/>
            <w:vAlign w:val="center"/>
          </w:tcPr>
          <w:p w14:paraId="60E77D14" w14:textId="11FFBECD"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2BB640E8" w14:textId="26EC6C65" w:rsidR="007D7FA5" w:rsidRPr="007D7FA5" w:rsidRDefault="007D7FA5" w:rsidP="00FC6FDA">
            <w:pPr>
              <w:jc w:val="center"/>
              <w:rPr>
                <w:rFonts w:ascii="Arial" w:eastAsiaTheme="minorHAnsi" w:hAnsi="Arial" w:cs="Arial"/>
                <w:sz w:val="22"/>
                <w:szCs w:val="22"/>
              </w:rPr>
            </w:pPr>
          </w:p>
        </w:tc>
      </w:tr>
      <w:tr w:rsidR="007D7FA5" w:rsidRPr="007D7FA5" w14:paraId="6842C917" w14:textId="77777777" w:rsidTr="00EA09B8">
        <w:tc>
          <w:tcPr>
            <w:tcW w:w="562" w:type="dxa"/>
          </w:tcPr>
          <w:p w14:paraId="31106A6A" w14:textId="4CFCAD31"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6.</w:t>
            </w:r>
          </w:p>
        </w:tc>
        <w:tc>
          <w:tcPr>
            <w:tcW w:w="3946" w:type="dxa"/>
          </w:tcPr>
          <w:p w14:paraId="0084D61B" w14:textId="77777777" w:rsidR="007D7FA5" w:rsidRPr="007D7FA5" w:rsidRDefault="007D7FA5" w:rsidP="00FC6FDA">
            <w:pPr>
              <w:rPr>
                <w:rFonts w:ascii="Arial" w:hAnsi="Arial" w:cs="Arial"/>
                <w:sz w:val="22"/>
                <w:szCs w:val="22"/>
              </w:rPr>
            </w:pPr>
            <w:r w:rsidRPr="007D7FA5">
              <w:rPr>
                <w:rFonts w:ascii="Arial" w:hAnsi="Arial" w:cs="Arial"/>
                <w:sz w:val="22"/>
                <w:szCs w:val="22"/>
              </w:rPr>
              <w:t>Chemical Absorbent Scatter</w:t>
            </w:r>
          </w:p>
          <w:p w14:paraId="5DCF1FED" w14:textId="3197348D" w:rsidR="007D7FA5" w:rsidRPr="007D7FA5" w:rsidRDefault="007D7FA5" w:rsidP="00FC6FDA">
            <w:pPr>
              <w:rPr>
                <w:rFonts w:ascii="Arial" w:eastAsiaTheme="minorHAnsi" w:hAnsi="Arial" w:cs="Arial"/>
                <w:sz w:val="22"/>
                <w:szCs w:val="22"/>
              </w:rPr>
            </w:pPr>
          </w:p>
        </w:tc>
        <w:tc>
          <w:tcPr>
            <w:tcW w:w="2254" w:type="dxa"/>
            <w:vAlign w:val="center"/>
          </w:tcPr>
          <w:p w14:paraId="6E08A282" w14:textId="1B477B8B"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5C4F4624" w14:textId="2D533FCF" w:rsidR="007D7FA5" w:rsidRPr="007D7FA5" w:rsidRDefault="007D7FA5" w:rsidP="00FC6FDA">
            <w:pPr>
              <w:jc w:val="center"/>
              <w:rPr>
                <w:rFonts w:ascii="Arial" w:eastAsiaTheme="minorHAnsi" w:hAnsi="Arial" w:cs="Arial"/>
                <w:sz w:val="22"/>
                <w:szCs w:val="22"/>
              </w:rPr>
            </w:pPr>
          </w:p>
        </w:tc>
      </w:tr>
      <w:tr w:rsidR="007D7FA5" w:rsidRPr="007D7FA5" w14:paraId="49859E2D" w14:textId="77777777" w:rsidTr="00EA09B8">
        <w:tc>
          <w:tcPr>
            <w:tcW w:w="562" w:type="dxa"/>
          </w:tcPr>
          <w:p w14:paraId="62FEE362" w14:textId="148D14AF"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7.</w:t>
            </w:r>
          </w:p>
        </w:tc>
        <w:tc>
          <w:tcPr>
            <w:tcW w:w="3946" w:type="dxa"/>
          </w:tcPr>
          <w:p w14:paraId="0FA358C6" w14:textId="77777777" w:rsidR="007D7FA5" w:rsidRPr="007D7FA5" w:rsidRDefault="007D7FA5" w:rsidP="00FC6FDA">
            <w:pPr>
              <w:rPr>
                <w:rFonts w:ascii="Arial" w:hAnsi="Arial" w:cs="Arial"/>
                <w:sz w:val="22"/>
                <w:szCs w:val="22"/>
              </w:rPr>
            </w:pPr>
            <w:r w:rsidRPr="007D7FA5">
              <w:rPr>
                <w:rFonts w:ascii="Arial" w:hAnsi="Arial" w:cs="Arial"/>
                <w:sz w:val="22"/>
                <w:szCs w:val="22"/>
              </w:rPr>
              <w:t>Non-Spark Shovel</w:t>
            </w:r>
          </w:p>
          <w:p w14:paraId="67661545" w14:textId="10C7CD9B" w:rsidR="007D7FA5" w:rsidRPr="007D7FA5" w:rsidRDefault="007D7FA5" w:rsidP="00FC6FDA">
            <w:pPr>
              <w:rPr>
                <w:rFonts w:ascii="Arial" w:eastAsiaTheme="minorHAnsi" w:hAnsi="Arial" w:cs="Arial"/>
                <w:sz w:val="22"/>
                <w:szCs w:val="22"/>
              </w:rPr>
            </w:pPr>
          </w:p>
        </w:tc>
        <w:tc>
          <w:tcPr>
            <w:tcW w:w="2254" w:type="dxa"/>
            <w:vAlign w:val="center"/>
          </w:tcPr>
          <w:p w14:paraId="524ADCC5" w14:textId="205B3866"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1D045034" w14:textId="11905CCB" w:rsidR="007D7FA5" w:rsidRPr="007D7FA5" w:rsidRDefault="007D7FA5" w:rsidP="00FC6FDA">
            <w:pPr>
              <w:jc w:val="center"/>
              <w:rPr>
                <w:rFonts w:ascii="Arial" w:eastAsiaTheme="minorHAnsi" w:hAnsi="Arial" w:cs="Arial"/>
                <w:sz w:val="22"/>
                <w:szCs w:val="22"/>
              </w:rPr>
            </w:pPr>
          </w:p>
        </w:tc>
      </w:tr>
      <w:tr w:rsidR="007D7FA5" w:rsidRPr="007D7FA5" w14:paraId="419030E3" w14:textId="77777777" w:rsidTr="00EA09B8">
        <w:tc>
          <w:tcPr>
            <w:tcW w:w="562" w:type="dxa"/>
          </w:tcPr>
          <w:p w14:paraId="50BAEF49" w14:textId="035F35ED"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8.</w:t>
            </w:r>
          </w:p>
        </w:tc>
        <w:tc>
          <w:tcPr>
            <w:tcW w:w="3946" w:type="dxa"/>
          </w:tcPr>
          <w:p w14:paraId="4E15F5E1" w14:textId="77777777" w:rsidR="007D7FA5" w:rsidRPr="007D7FA5" w:rsidRDefault="007D7FA5" w:rsidP="00FC6FDA">
            <w:pPr>
              <w:rPr>
                <w:rFonts w:ascii="Arial" w:hAnsi="Arial" w:cs="Arial"/>
                <w:sz w:val="22"/>
                <w:szCs w:val="22"/>
              </w:rPr>
            </w:pPr>
            <w:r w:rsidRPr="007D7FA5">
              <w:rPr>
                <w:rFonts w:ascii="Arial" w:hAnsi="Arial" w:cs="Arial"/>
                <w:sz w:val="22"/>
                <w:szCs w:val="22"/>
              </w:rPr>
              <w:t>Non-Spark Broom</w:t>
            </w:r>
          </w:p>
          <w:p w14:paraId="2E7AB004" w14:textId="5C27789E" w:rsidR="007D7FA5" w:rsidRPr="007D7FA5" w:rsidRDefault="007D7FA5" w:rsidP="00FC6FDA">
            <w:pPr>
              <w:rPr>
                <w:rFonts w:ascii="Arial" w:eastAsiaTheme="minorHAnsi" w:hAnsi="Arial" w:cs="Arial"/>
                <w:sz w:val="22"/>
                <w:szCs w:val="22"/>
              </w:rPr>
            </w:pPr>
          </w:p>
        </w:tc>
        <w:tc>
          <w:tcPr>
            <w:tcW w:w="2254" w:type="dxa"/>
            <w:vAlign w:val="center"/>
          </w:tcPr>
          <w:p w14:paraId="33BF63E5" w14:textId="668F5DAB"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506804E2" w14:textId="4870D377" w:rsidR="007D7FA5" w:rsidRPr="007D7FA5" w:rsidRDefault="007D7FA5" w:rsidP="00FC6FDA">
            <w:pPr>
              <w:jc w:val="center"/>
              <w:rPr>
                <w:rFonts w:ascii="Arial" w:eastAsiaTheme="minorHAnsi" w:hAnsi="Arial" w:cs="Arial"/>
                <w:sz w:val="22"/>
                <w:szCs w:val="22"/>
              </w:rPr>
            </w:pPr>
          </w:p>
        </w:tc>
      </w:tr>
      <w:tr w:rsidR="007D7FA5" w:rsidRPr="007D7FA5" w14:paraId="0B6098BB" w14:textId="77777777" w:rsidTr="00EA09B8">
        <w:tc>
          <w:tcPr>
            <w:tcW w:w="562" w:type="dxa"/>
          </w:tcPr>
          <w:p w14:paraId="2944DEF2" w14:textId="76A468FC"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9.</w:t>
            </w:r>
          </w:p>
        </w:tc>
        <w:tc>
          <w:tcPr>
            <w:tcW w:w="3946" w:type="dxa"/>
          </w:tcPr>
          <w:p w14:paraId="37AD3724" w14:textId="77777777" w:rsidR="007D7FA5" w:rsidRPr="007D7FA5" w:rsidRDefault="007D7FA5" w:rsidP="00FC6FDA">
            <w:pPr>
              <w:rPr>
                <w:rFonts w:ascii="Arial" w:hAnsi="Arial" w:cs="Arial"/>
                <w:sz w:val="22"/>
                <w:szCs w:val="22"/>
              </w:rPr>
            </w:pPr>
            <w:r w:rsidRPr="007D7FA5">
              <w:rPr>
                <w:rFonts w:ascii="Arial" w:hAnsi="Arial" w:cs="Arial"/>
                <w:sz w:val="22"/>
                <w:szCs w:val="22"/>
              </w:rPr>
              <w:t>PPE Set: Pair of Heavy-Duty PVC Gloves, Pair of Safety Goggles, Dust Mask</w:t>
            </w:r>
          </w:p>
          <w:p w14:paraId="5229ACF9" w14:textId="714B1FE9" w:rsidR="007D7FA5" w:rsidRPr="007D7FA5" w:rsidRDefault="007D7FA5" w:rsidP="00FC6FDA">
            <w:pPr>
              <w:rPr>
                <w:rFonts w:ascii="Arial" w:eastAsiaTheme="minorHAnsi" w:hAnsi="Arial" w:cs="Arial"/>
                <w:sz w:val="22"/>
                <w:szCs w:val="22"/>
              </w:rPr>
            </w:pPr>
          </w:p>
        </w:tc>
        <w:tc>
          <w:tcPr>
            <w:tcW w:w="2254" w:type="dxa"/>
            <w:vAlign w:val="center"/>
          </w:tcPr>
          <w:p w14:paraId="23DDBC1A" w14:textId="2509674D"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vAlign w:val="center"/>
          </w:tcPr>
          <w:p w14:paraId="0C85FDA7" w14:textId="4544AA1C" w:rsidR="007D7FA5" w:rsidRPr="007D7FA5" w:rsidRDefault="007D7FA5" w:rsidP="00FC6FDA">
            <w:pPr>
              <w:jc w:val="center"/>
              <w:rPr>
                <w:rFonts w:ascii="Arial" w:eastAsiaTheme="minorHAnsi" w:hAnsi="Arial" w:cs="Arial"/>
                <w:b/>
                <w:bCs/>
                <w:sz w:val="22"/>
                <w:szCs w:val="22"/>
              </w:rPr>
            </w:pPr>
          </w:p>
        </w:tc>
      </w:tr>
      <w:tr w:rsidR="007D7FA5" w:rsidRPr="007D7FA5" w14:paraId="402AEFA9" w14:textId="77777777" w:rsidTr="00EA09B8">
        <w:tc>
          <w:tcPr>
            <w:tcW w:w="562" w:type="dxa"/>
          </w:tcPr>
          <w:p w14:paraId="5641D643" w14:textId="7D651D4D"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10.</w:t>
            </w:r>
          </w:p>
        </w:tc>
        <w:tc>
          <w:tcPr>
            <w:tcW w:w="3946" w:type="dxa"/>
          </w:tcPr>
          <w:p w14:paraId="45161B45" w14:textId="77777777" w:rsidR="007D7FA5" w:rsidRPr="007D7FA5" w:rsidRDefault="007D7FA5" w:rsidP="00FC6FDA">
            <w:pPr>
              <w:rPr>
                <w:rFonts w:ascii="Arial" w:hAnsi="Arial" w:cs="Arial"/>
                <w:sz w:val="22"/>
                <w:szCs w:val="22"/>
              </w:rPr>
            </w:pPr>
            <w:r w:rsidRPr="007D7FA5">
              <w:rPr>
                <w:rFonts w:ascii="Arial" w:hAnsi="Arial" w:cs="Arial"/>
                <w:sz w:val="22"/>
                <w:szCs w:val="22"/>
              </w:rPr>
              <w:t xml:space="preserve">Spill Instruction Guide (Booklet). </w:t>
            </w:r>
          </w:p>
          <w:p w14:paraId="36C5B164" w14:textId="6A1417AA" w:rsidR="007D7FA5" w:rsidRPr="007D7FA5" w:rsidRDefault="007D7FA5" w:rsidP="00FC6FDA">
            <w:pPr>
              <w:rPr>
                <w:rFonts w:ascii="Arial" w:eastAsiaTheme="minorHAnsi" w:hAnsi="Arial" w:cs="Arial"/>
                <w:sz w:val="22"/>
                <w:szCs w:val="22"/>
              </w:rPr>
            </w:pPr>
          </w:p>
        </w:tc>
        <w:tc>
          <w:tcPr>
            <w:tcW w:w="2254" w:type="dxa"/>
            <w:vAlign w:val="center"/>
          </w:tcPr>
          <w:p w14:paraId="59331621" w14:textId="74CCCA50"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17E4D0CC" w14:textId="77777777" w:rsidR="007D7FA5" w:rsidRPr="007D7FA5" w:rsidRDefault="007D7FA5" w:rsidP="00FC6FDA">
            <w:pPr>
              <w:rPr>
                <w:rFonts w:ascii="Arial" w:eastAsiaTheme="minorHAnsi" w:hAnsi="Arial" w:cs="Arial"/>
                <w:sz w:val="22"/>
                <w:szCs w:val="22"/>
              </w:rPr>
            </w:pPr>
          </w:p>
        </w:tc>
      </w:tr>
      <w:tr w:rsidR="007D7FA5" w:rsidRPr="007D7FA5" w14:paraId="51CCDE07" w14:textId="77777777" w:rsidTr="00EA09B8">
        <w:tc>
          <w:tcPr>
            <w:tcW w:w="562" w:type="dxa"/>
          </w:tcPr>
          <w:p w14:paraId="59C8A90E" w14:textId="342C0350" w:rsidR="007D7FA5" w:rsidRPr="007D7FA5" w:rsidRDefault="007D7FA5" w:rsidP="00FC6FDA">
            <w:pPr>
              <w:rPr>
                <w:rFonts w:ascii="Arial" w:eastAsiaTheme="minorHAnsi" w:hAnsi="Arial" w:cs="Arial"/>
                <w:sz w:val="22"/>
                <w:szCs w:val="22"/>
              </w:rPr>
            </w:pPr>
            <w:r w:rsidRPr="007D7FA5">
              <w:rPr>
                <w:rFonts w:ascii="Arial" w:eastAsiaTheme="minorHAnsi" w:hAnsi="Arial" w:cs="Arial"/>
                <w:sz w:val="22"/>
                <w:szCs w:val="22"/>
              </w:rPr>
              <w:t>11.</w:t>
            </w:r>
          </w:p>
        </w:tc>
        <w:tc>
          <w:tcPr>
            <w:tcW w:w="3946" w:type="dxa"/>
          </w:tcPr>
          <w:p w14:paraId="020A681D" w14:textId="1FDCD5DD" w:rsidR="007D7FA5" w:rsidRPr="007D7FA5" w:rsidRDefault="007D7FA5" w:rsidP="00FC6FDA">
            <w:pPr>
              <w:rPr>
                <w:rFonts w:ascii="Arial" w:eastAsiaTheme="minorHAnsi" w:hAnsi="Arial" w:cs="Arial"/>
                <w:sz w:val="22"/>
                <w:szCs w:val="22"/>
              </w:rPr>
            </w:pPr>
            <w:r w:rsidRPr="007D7FA5">
              <w:rPr>
                <w:rFonts w:ascii="Arial" w:hAnsi="Arial" w:cs="Arial"/>
                <w:sz w:val="22"/>
                <w:szCs w:val="22"/>
              </w:rPr>
              <w:t>Training on the usage of spill kit per person</w:t>
            </w:r>
          </w:p>
        </w:tc>
        <w:tc>
          <w:tcPr>
            <w:tcW w:w="2254" w:type="dxa"/>
            <w:vAlign w:val="center"/>
          </w:tcPr>
          <w:p w14:paraId="6448D4D5" w14:textId="5053B04F" w:rsidR="007D7FA5" w:rsidRPr="007D7FA5" w:rsidRDefault="007D7FA5" w:rsidP="00FC6FD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5919E757" w14:textId="77777777" w:rsidR="007D7FA5" w:rsidRPr="007D7FA5" w:rsidRDefault="007D7FA5" w:rsidP="00FC6FDA">
            <w:pPr>
              <w:rPr>
                <w:rFonts w:ascii="Arial" w:eastAsiaTheme="minorHAnsi" w:hAnsi="Arial" w:cs="Arial"/>
                <w:sz w:val="22"/>
                <w:szCs w:val="22"/>
              </w:rPr>
            </w:pPr>
          </w:p>
        </w:tc>
      </w:tr>
      <w:tr w:rsidR="007D7FA5" w:rsidRPr="007D7FA5" w14:paraId="72AEF539" w14:textId="77777777" w:rsidTr="00EA09B8">
        <w:tc>
          <w:tcPr>
            <w:tcW w:w="562" w:type="dxa"/>
          </w:tcPr>
          <w:p w14:paraId="16252916" w14:textId="58736A77"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12.</w:t>
            </w:r>
          </w:p>
        </w:tc>
        <w:tc>
          <w:tcPr>
            <w:tcW w:w="3946" w:type="dxa"/>
          </w:tcPr>
          <w:p w14:paraId="2AA5F182" w14:textId="6DEFC229" w:rsidR="007D7FA5" w:rsidRPr="007D7FA5" w:rsidRDefault="007D7FA5" w:rsidP="00CD45B9">
            <w:pPr>
              <w:rPr>
                <w:rFonts w:ascii="Arial" w:eastAsiaTheme="minorHAnsi" w:hAnsi="Arial" w:cs="Arial"/>
                <w:sz w:val="22"/>
                <w:szCs w:val="22"/>
              </w:rPr>
            </w:pPr>
            <w:r w:rsidRPr="007D7FA5">
              <w:rPr>
                <w:rFonts w:ascii="Arial" w:hAnsi="Arial" w:cs="Arial"/>
                <w:sz w:val="22"/>
                <w:szCs w:val="22"/>
              </w:rPr>
              <w:t>Labour rate per hour (weekdays) to clean spill and provide report</w:t>
            </w:r>
          </w:p>
        </w:tc>
        <w:tc>
          <w:tcPr>
            <w:tcW w:w="2254" w:type="dxa"/>
            <w:vAlign w:val="center"/>
          </w:tcPr>
          <w:p w14:paraId="3B2ECAC3" w14:textId="359FB691"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0D258012" w14:textId="77777777" w:rsidR="007D7FA5" w:rsidRPr="007D7FA5" w:rsidRDefault="007D7FA5" w:rsidP="00CD45B9">
            <w:pPr>
              <w:rPr>
                <w:rFonts w:ascii="Arial" w:eastAsiaTheme="minorHAnsi" w:hAnsi="Arial" w:cs="Arial"/>
                <w:sz w:val="22"/>
                <w:szCs w:val="22"/>
              </w:rPr>
            </w:pPr>
          </w:p>
        </w:tc>
      </w:tr>
      <w:tr w:rsidR="007D7FA5" w:rsidRPr="007D7FA5" w14:paraId="10367678" w14:textId="77777777" w:rsidTr="00EA09B8">
        <w:tc>
          <w:tcPr>
            <w:tcW w:w="562" w:type="dxa"/>
          </w:tcPr>
          <w:p w14:paraId="414D34EB" w14:textId="66D68D6C"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13.</w:t>
            </w:r>
          </w:p>
        </w:tc>
        <w:tc>
          <w:tcPr>
            <w:tcW w:w="3946" w:type="dxa"/>
          </w:tcPr>
          <w:p w14:paraId="49F3F582" w14:textId="21F885A0" w:rsidR="007D7FA5" w:rsidRPr="007D7FA5" w:rsidRDefault="007D7FA5" w:rsidP="00CD45B9">
            <w:pPr>
              <w:rPr>
                <w:rFonts w:ascii="Arial" w:eastAsiaTheme="minorHAnsi" w:hAnsi="Arial" w:cs="Arial"/>
                <w:sz w:val="22"/>
                <w:szCs w:val="22"/>
              </w:rPr>
            </w:pPr>
            <w:r w:rsidRPr="007D7FA5">
              <w:rPr>
                <w:rFonts w:ascii="Arial" w:hAnsi="Arial" w:cs="Arial"/>
                <w:sz w:val="22"/>
                <w:szCs w:val="22"/>
              </w:rPr>
              <w:t>Labour rate per hour (weekends and public holidays) to clean spill and provide report</w:t>
            </w:r>
          </w:p>
        </w:tc>
        <w:tc>
          <w:tcPr>
            <w:tcW w:w="2254" w:type="dxa"/>
            <w:vAlign w:val="center"/>
          </w:tcPr>
          <w:p w14:paraId="2F1E69C6" w14:textId="4B2BB9C8"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3CCC99D6" w14:textId="77777777" w:rsidR="007D7FA5" w:rsidRPr="007D7FA5" w:rsidRDefault="007D7FA5" w:rsidP="00CD45B9">
            <w:pPr>
              <w:rPr>
                <w:rFonts w:ascii="Arial" w:eastAsiaTheme="minorHAnsi" w:hAnsi="Arial" w:cs="Arial"/>
                <w:sz w:val="22"/>
                <w:szCs w:val="22"/>
              </w:rPr>
            </w:pPr>
          </w:p>
        </w:tc>
      </w:tr>
      <w:tr w:rsidR="007D7FA5" w:rsidRPr="007D7FA5" w14:paraId="7E58DB85" w14:textId="77777777" w:rsidTr="00EA09B8">
        <w:tc>
          <w:tcPr>
            <w:tcW w:w="562" w:type="dxa"/>
          </w:tcPr>
          <w:p w14:paraId="729A0285" w14:textId="7E9650A8"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14.</w:t>
            </w:r>
          </w:p>
        </w:tc>
        <w:tc>
          <w:tcPr>
            <w:tcW w:w="3946" w:type="dxa"/>
          </w:tcPr>
          <w:p w14:paraId="195F9BB5" w14:textId="562AFFCC" w:rsidR="007D7FA5" w:rsidRPr="007D7FA5" w:rsidRDefault="007D7FA5" w:rsidP="00CD45B9">
            <w:pPr>
              <w:rPr>
                <w:rFonts w:ascii="Arial" w:eastAsiaTheme="minorHAnsi" w:hAnsi="Arial" w:cs="Arial"/>
                <w:sz w:val="22"/>
                <w:szCs w:val="22"/>
              </w:rPr>
            </w:pPr>
            <w:r w:rsidRPr="007D7FA5">
              <w:rPr>
                <w:rFonts w:ascii="Arial" w:hAnsi="Arial" w:cs="Arial"/>
                <w:sz w:val="22"/>
                <w:szCs w:val="22"/>
              </w:rPr>
              <w:t>callout rate 24 Hour Response (weekdays) to clean spill and provide report</w:t>
            </w:r>
          </w:p>
        </w:tc>
        <w:tc>
          <w:tcPr>
            <w:tcW w:w="2254" w:type="dxa"/>
            <w:vAlign w:val="center"/>
          </w:tcPr>
          <w:p w14:paraId="03E53E1B" w14:textId="67831714"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0C8C5300" w14:textId="77777777" w:rsidR="007D7FA5" w:rsidRPr="007D7FA5" w:rsidRDefault="007D7FA5" w:rsidP="00CD45B9">
            <w:pPr>
              <w:rPr>
                <w:rFonts w:ascii="Arial" w:eastAsiaTheme="minorHAnsi" w:hAnsi="Arial" w:cs="Arial"/>
                <w:sz w:val="22"/>
                <w:szCs w:val="22"/>
              </w:rPr>
            </w:pPr>
          </w:p>
        </w:tc>
      </w:tr>
      <w:tr w:rsidR="007D7FA5" w:rsidRPr="007D7FA5" w14:paraId="7FFCA0E6" w14:textId="77777777" w:rsidTr="00EA09B8">
        <w:tc>
          <w:tcPr>
            <w:tcW w:w="562" w:type="dxa"/>
          </w:tcPr>
          <w:p w14:paraId="049378A5" w14:textId="7DD06B1A"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15.</w:t>
            </w:r>
          </w:p>
        </w:tc>
        <w:tc>
          <w:tcPr>
            <w:tcW w:w="3946" w:type="dxa"/>
          </w:tcPr>
          <w:p w14:paraId="28880053" w14:textId="4AA4298C" w:rsidR="007D7FA5" w:rsidRPr="007D7FA5" w:rsidRDefault="007D7FA5" w:rsidP="00CD45B9">
            <w:pPr>
              <w:rPr>
                <w:rFonts w:ascii="Arial" w:eastAsiaTheme="minorHAnsi" w:hAnsi="Arial" w:cs="Arial"/>
                <w:sz w:val="22"/>
                <w:szCs w:val="22"/>
              </w:rPr>
            </w:pPr>
            <w:r w:rsidRPr="007D7FA5">
              <w:rPr>
                <w:rFonts w:ascii="Arial" w:hAnsi="Arial" w:cs="Arial"/>
                <w:sz w:val="22"/>
                <w:szCs w:val="22"/>
              </w:rPr>
              <w:t>callout rate 24 Hour Response (weekends and public holidays) to clean spill and provide report</w:t>
            </w:r>
          </w:p>
        </w:tc>
        <w:tc>
          <w:tcPr>
            <w:tcW w:w="2254" w:type="dxa"/>
            <w:vAlign w:val="center"/>
          </w:tcPr>
          <w:p w14:paraId="04813457" w14:textId="2B1949E9"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6BC1AC51" w14:textId="77777777" w:rsidR="007D7FA5" w:rsidRPr="007D7FA5" w:rsidRDefault="007D7FA5" w:rsidP="00CD45B9">
            <w:pPr>
              <w:rPr>
                <w:rFonts w:ascii="Arial" w:eastAsiaTheme="minorHAnsi" w:hAnsi="Arial" w:cs="Arial"/>
                <w:sz w:val="22"/>
                <w:szCs w:val="22"/>
              </w:rPr>
            </w:pPr>
          </w:p>
        </w:tc>
      </w:tr>
      <w:tr w:rsidR="007D7FA5" w:rsidRPr="007D7FA5" w14:paraId="45931F4B" w14:textId="77777777" w:rsidTr="00EA09B8">
        <w:tc>
          <w:tcPr>
            <w:tcW w:w="562" w:type="dxa"/>
          </w:tcPr>
          <w:p w14:paraId="11FABAAC" w14:textId="1E699B4C" w:rsidR="007D7FA5" w:rsidRPr="007D7FA5" w:rsidRDefault="007D7FA5" w:rsidP="00CD45B9">
            <w:pPr>
              <w:rPr>
                <w:rFonts w:ascii="Arial" w:eastAsiaTheme="minorHAnsi" w:hAnsi="Arial" w:cs="Arial"/>
                <w:sz w:val="22"/>
                <w:szCs w:val="22"/>
              </w:rPr>
            </w:pPr>
            <w:r w:rsidRPr="007D7FA5">
              <w:rPr>
                <w:rFonts w:ascii="Arial" w:eastAsiaTheme="minorHAnsi" w:hAnsi="Arial" w:cs="Arial"/>
                <w:sz w:val="22"/>
                <w:szCs w:val="22"/>
              </w:rPr>
              <w:t>16.</w:t>
            </w:r>
          </w:p>
        </w:tc>
        <w:tc>
          <w:tcPr>
            <w:tcW w:w="3946" w:type="dxa"/>
          </w:tcPr>
          <w:p w14:paraId="5AD808F6" w14:textId="16DAC40B" w:rsidR="007D7FA5" w:rsidRPr="007D7FA5" w:rsidRDefault="007D7FA5" w:rsidP="00CD45B9">
            <w:pPr>
              <w:rPr>
                <w:rFonts w:ascii="Arial" w:eastAsiaTheme="minorHAnsi" w:hAnsi="Arial" w:cs="Arial"/>
                <w:sz w:val="22"/>
                <w:szCs w:val="22"/>
              </w:rPr>
            </w:pPr>
            <w:r w:rsidRPr="007D7FA5">
              <w:rPr>
                <w:rFonts w:ascii="Arial" w:hAnsi="Arial" w:cs="Arial"/>
                <w:sz w:val="22"/>
                <w:szCs w:val="22"/>
              </w:rPr>
              <w:t>Travel Rate per Km</w:t>
            </w:r>
          </w:p>
        </w:tc>
        <w:tc>
          <w:tcPr>
            <w:tcW w:w="2254" w:type="dxa"/>
            <w:vAlign w:val="center"/>
          </w:tcPr>
          <w:p w14:paraId="2CDCB337" w14:textId="04353BDA" w:rsidR="007D7FA5" w:rsidRPr="007D7FA5" w:rsidRDefault="007D7FA5" w:rsidP="00CD45B9">
            <w:pPr>
              <w:jc w:val="center"/>
              <w:rPr>
                <w:rFonts w:ascii="Arial" w:eastAsiaTheme="minorHAnsi" w:hAnsi="Arial" w:cs="Arial"/>
                <w:sz w:val="22"/>
                <w:szCs w:val="22"/>
              </w:rPr>
            </w:pPr>
            <w:r w:rsidRPr="007D7FA5">
              <w:rPr>
                <w:rFonts w:ascii="Arial" w:eastAsiaTheme="minorHAnsi" w:hAnsi="Arial" w:cs="Arial"/>
                <w:sz w:val="22"/>
                <w:szCs w:val="22"/>
              </w:rPr>
              <w:t>1</w:t>
            </w:r>
          </w:p>
        </w:tc>
        <w:tc>
          <w:tcPr>
            <w:tcW w:w="2254" w:type="dxa"/>
            <w:vMerge/>
          </w:tcPr>
          <w:p w14:paraId="29D40366" w14:textId="77777777" w:rsidR="007D7FA5" w:rsidRPr="007D7FA5" w:rsidRDefault="007D7FA5" w:rsidP="00CD45B9">
            <w:pPr>
              <w:rPr>
                <w:rFonts w:ascii="Arial" w:eastAsiaTheme="minorHAnsi" w:hAnsi="Arial" w:cs="Arial"/>
                <w:sz w:val="22"/>
                <w:szCs w:val="22"/>
              </w:rPr>
            </w:pPr>
          </w:p>
        </w:tc>
      </w:tr>
    </w:tbl>
    <w:p w14:paraId="7D209B3C" w14:textId="666F210C" w:rsidR="007D7FA5" w:rsidRDefault="00CD45B9" w:rsidP="00CD45B9">
      <w:pPr>
        <w:pStyle w:val="Heading1"/>
        <w:spacing w:after="240"/>
        <w:ind w:left="777"/>
        <w:rPr>
          <w:rFonts w:eastAsiaTheme="minorHAnsi" w:cs="Arial"/>
          <w:szCs w:val="22"/>
        </w:rPr>
      </w:pPr>
      <w:bookmarkStart w:id="9" w:name="_Toc163567907"/>
      <w:bookmarkEnd w:id="8"/>
      <w:r w:rsidRPr="007D7FA5">
        <w:rPr>
          <w:rFonts w:eastAsiaTheme="minorHAnsi" w:cs="Arial"/>
          <w:szCs w:val="22"/>
        </w:rPr>
        <w:t xml:space="preserve">NB: </w:t>
      </w:r>
      <w:r w:rsidR="007D7FA5" w:rsidRPr="007D7FA5">
        <w:rPr>
          <w:rFonts w:eastAsiaTheme="minorHAnsi" w:cs="Arial"/>
          <w:b w:val="0"/>
          <w:bCs/>
          <w:szCs w:val="22"/>
        </w:rPr>
        <w:t>Service provider must take note of the delivery addresses to</w:t>
      </w:r>
      <w:r w:rsidR="007D7FA5">
        <w:rPr>
          <w:rFonts w:eastAsiaTheme="minorHAnsi" w:cs="Arial"/>
          <w:b w:val="0"/>
          <w:bCs/>
          <w:szCs w:val="22"/>
        </w:rPr>
        <w:t xml:space="preserve"> where the service will be required</w:t>
      </w:r>
      <w:r w:rsidR="007D7FA5" w:rsidRPr="007D7FA5">
        <w:rPr>
          <w:rFonts w:eastAsiaTheme="minorHAnsi" w:cs="Arial"/>
          <w:b w:val="0"/>
          <w:bCs/>
          <w:szCs w:val="22"/>
        </w:rPr>
        <w:t xml:space="preserve"> bellow:</w:t>
      </w:r>
      <w:bookmarkEnd w:id="9"/>
      <w:r w:rsidR="007D7FA5">
        <w:rPr>
          <w:rFonts w:eastAsiaTheme="minorHAnsi" w:cs="Arial"/>
          <w:szCs w:val="22"/>
        </w:rPr>
        <w:t xml:space="preserve"> </w:t>
      </w:r>
    </w:p>
    <w:tbl>
      <w:tblPr>
        <w:tblStyle w:val="TableGrid3"/>
        <w:tblW w:w="9055" w:type="dxa"/>
        <w:tblInd w:w="0" w:type="dxa"/>
        <w:tblLook w:val="04A0" w:firstRow="1" w:lastRow="0" w:firstColumn="1" w:lastColumn="0" w:noHBand="0" w:noVBand="1"/>
      </w:tblPr>
      <w:tblGrid>
        <w:gridCol w:w="9055"/>
      </w:tblGrid>
      <w:tr w:rsidR="007D7FA5" w:rsidRPr="007D7FA5" w14:paraId="2D285AEB" w14:textId="77777777" w:rsidTr="00EC5F3A">
        <w:tc>
          <w:tcPr>
            <w:tcW w:w="9055" w:type="dxa"/>
            <w:tcBorders>
              <w:top w:val="single" w:sz="4" w:space="0" w:color="auto"/>
            </w:tcBorders>
          </w:tcPr>
          <w:p w14:paraId="66F05637" w14:textId="77777777" w:rsidR="007D7FA5" w:rsidRPr="007D7FA5" w:rsidRDefault="007D7FA5" w:rsidP="007D7FA5">
            <w:pPr>
              <w:rPr>
                <w:rFonts w:ascii="Arial" w:eastAsia="MS Mincho" w:hAnsi="Arial" w:cs="Arial"/>
                <w:b/>
                <w:bCs/>
                <w:snapToGrid w:val="0"/>
                <w:sz w:val="22"/>
                <w:szCs w:val="22"/>
              </w:rPr>
            </w:pPr>
            <w:r w:rsidRPr="007D7FA5">
              <w:rPr>
                <w:rFonts w:ascii="Arial" w:eastAsia="MS Mincho" w:hAnsi="Arial" w:cs="Arial"/>
                <w:b/>
                <w:bCs/>
                <w:snapToGrid w:val="0"/>
                <w:sz w:val="22"/>
                <w:szCs w:val="22"/>
              </w:rPr>
              <w:t>Locations of service</w:t>
            </w:r>
          </w:p>
        </w:tc>
      </w:tr>
      <w:tr w:rsidR="007D7FA5" w:rsidRPr="007D7FA5" w14:paraId="7E3E1951" w14:textId="77777777" w:rsidTr="00EC5F3A">
        <w:tc>
          <w:tcPr>
            <w:tcW w:w="9055" w:type="dxa"/>
          </w:tcPr>
          <w:p w14:paraId="0034A22C"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Port Elizabeth International Airport - ATNS Control Tower &amp; Airside (permit costs for suppliers account)</w:t>
            </w:r>
          </w:p>
        </w:tc>
      </w:tr>
      <w:tr w:rsidR="007D7FA5" w:rsidRPr="007D7FA5" w14:paraId="4EC3209F" w14:textId="77777777" w:rsidTr="00EC5F3A">
        <w:tc>
          <w:tcPr>
            <w:tcW w:w="9055" w:type="dxa"/>
          </w:tcPr>
          <w:p w14:paraId="2F5E467E"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Radar/Transmitter Site</w:t>
            </w:r>
          </w:p>
        </w:tc>
      </w:tr>
      <w:tr w:rsidR="007D7FA5" w:rsidRPr="007D7FA5" w14:paraId="2EEA7F44" w14:textId="77777777" w:rsidTr="00EC5F3A">
        <w:tc>
          <w:tcPr>
            <w:tcW w:w="9055" w:type="dxa"/>
          </w:tcPr>
          <w:p w14:paraId="2EC74D3A"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Receiver Site</w:t>
            </w:r>
          </w:p>
        </w:tc>
      </w:tr>
      <w:tr w:rsidR="007D7FA5" w:rsidRPr="007D7FA5" w14:paraId="12227E99" w14:textId="77777777" w:rsidTr="00EC5F3A">
        <w:tc>
          <w:tcPr>
            <w:tcW w:w="9055" w:type="dxa"/>
          </w:tcPr>
          <w:p w14:paraId="75211B55"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t>Humansdorp VHF FRS Site</w:t>
            </w:r>
          </w:p>
        </w:tc>
      </w:tr>
      <w:tr w:rsidR="007D7FA5" w:rsidRPr="007D7FA5" w14:paraId="778B75E9" w14:textId="77777777" w:rsidTr="00EC5F3A">
        <w:tc>
          <w:tcPr>
            <w:tcW w:w="9055" w:type="dxa"/>
          </w:tcPr>
          <w:p w14:paraId="505F6AA7" w14:textId="77777777" w:rsidR="007D7FA5" w:rsidRPr="007D7FA5" w:rsidRDefault="007D7FA5" w:rsidP="007D7FA5">
            <w:pPr>
              <w:rPr>
                <w:rFonts w:ascii="Arial" w:eastAsia="MS Mincho" w:hAnsi="Arial" w:cs="Arial"/>
                <w:snapToGrid w:val="0"/>
                <w:sz w:val="22"/>
                <w:szCs w:val="22"/>
              </w:rPr>
            </w:pPr>
            <w:r w:rsidRPr="007D7FA5">
              <w:rPr>
                <w:rFonts w:ascii="Arial" w:eastAsia="MS Mincho" w:hAnsi="Arial" w:cs="Arial"/>
                <w:snapToGrid w:val="0"/>
                <w:sz w:val="22"/>
                <w:szCs w:val="22"/>
              </w:rPr>
              <w:lastRenderedPageBreak/>
              <w:t>South African Roads (in case of vehicle leaks)</w:t>
            </w:r>
          </w:p>
        </w:tc>
      </w:tr>
    </w:tbl>
    <w:p w14:paraId="31C7CAFB" w14:textId="55857D31" w:rsidR="00CD45B9" w:rsidRDefault="00CD45B9" w:rsidP="00CD45B9">
      <w:pPr>
        <w:pStyle w:val="Heading1"/>
        <w:spacing w:after="240"/>
        <w:ind w:left="777"/>
        <w:rPr>
          <w:rFonts w:eastAsiaTheme="minorHAnsi" w:cs="Arial"/>
          <w:szCs w:val="22"/>
        </w:rPr>
      </w:pPr>
    </w:p>
    <w:p w14:paraId="7511D190" w14:textId="2B853ED2" w:rsidR="00C76B57" w:rsidRPr="006653A4" w:rsidRDefault="00C76B57" w:rsidP="00C76B57">
      <w:pPr>
        <w:pStyle w:val="Heading1"/>
        <w:numPr>
          <w:ilvl w:val="1"/>
          <w:numId w:val="18"/>
        </w:numPr>
        <w:spacing w:after="240"/>
        <w:ind w:left="777"/>
        <w:rPr>
          <w:rFonts w:eastAsiaTheme="minorHAnsi" w:cs="Arial"/>
          <w:szCs w:val="22"/>
        </w:rPr>
      </w:pPr>
      <w:bookmarkStart w:id="10" w:name="_Toc163567908"/>
      <w:r w:rsidRPr="006653A4">
        <w:rPr>
          <w:rFonts w:eastAsiaTheme="minorHAnsi" w:cs="Arial"/>
          <w:szCs w:val="22"/>
        </w:rPr>
        <w:t>Validity Period</w:t>
      </w:r>
      <w:bookmarkEnd w:id="10"/>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7B3D33" w14:textId="6CC7B1FE" w:rsidR="00081249" w:rsidRPr="00140A43" w:rsidRDefault="00C76B57" w:rsidP="00140A43">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bookmarkStart w:id="11" w:name="_Toc163567909"/>
      <w:r w:rsidRPr="00081249">
        <w:rPr>
          <w:rFonts w:eastAsiaTheme="minorHAnsi" w:cs="Arial"/>
          <w:szCs w:val="22"/>
        </w:rPr>
        <w:t>Procedures For Submitting Quotations</w:t>
      </w:r>
      <w:bookmarkEnd w:id="11"/>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6C37961E" w14:textId="4F85807F" w:rsidR="00D94329" w:rsidRPr="00A90D9B" w:rsidRDefault="00081249" w:rsidP="00A20A88">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12"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12" w:name="_Toc163567910"/>
      <w:r w:rsidRPr="006653A4">
        <w:rPr>
          <w:rFonts w:eastAsiaTheme="minorHAnsi"/>
        </w:rPr>
        <w:t>SECTION B: BID EVALUATION PROCESS</w:t>
      </w:r>
      <w:bookmarkEnd w:id="12"/>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692E5F0B" w:rsidR="00DF64B9"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w:t>
      </w:r>
      <w:r w:rsidR="005675B0">
        <w:rPr>
          <w:rFonts w:ascii="Arial" w:eastAsiaTheme="minorHAnsi" w:hAnsi="Arial" w:cs="Arial"/>
          <w:sz w:val="22"/>
          <w:szCs w:val="22"/>
        </w:rPr>
        <w:t>Three</w:t>
      </w:r>
      <w:r w:rsidRPr="006653A4">
        <w:rPr>
          <w:rFonts w:ascii="Arial" w:eastAsiaTheme="minorHAnsi" w:hAnsi="Arial" w:cs="Arial"/>
          <w:sz w:val="22"/>
          <w:szCs w:val="22"/>
        </w:rPr>
        <w:t xml:space="preserve"> </w:t>
      </w:r>
      <w:r w:rsidR="006653A4">
        <w:rPr>
          <w:rFonts w:ascii="Arial" w:eastAsiaTheme="minorHAnsi" w:hAnsi="Arial" w:cs="Arial"/>
          <w:sz w:val="22"/>
          <w:szCs w:val="22"/>
        </w:rPr>
        <w:t>(</w:t>
      </w:r>
      <w:r w:rsidR="005675B0">
        <w:rPr>
          <w:rFonts w:ascii="Arial" w:eastAsiaTheme="minorHAnsi" w:hAnsi="Arial" w:cs="Arial"/>
          <w:sz w:val="22"/>
          <w:szCs w:val="22"/>
        </w:rPr>
        <w:t>03</w:t>
      </w:r>
      <w:r w:rsidR="006653A4">
        <w:rPr>
          <w:rFonts w:ascii="Arial" w:eastAsiaTheme="minorHAnsi" w:hAnsi="Arial" w:cs="Arial"/>
          <w:sz w:val="22"/>
          <w:szCs w:val="22"/>
        </w:rPr>
        <w:t xml:space="preserve">) </w:t>
      </w:r>
      <w:r w:rsidRPr="006653A4">
        <w:rPr>
          <w:rFonts w:ascii="Arial" w:eastAsiaTheme="minorHAnsi" w:hAnsi="Arial" w:cs="Arial"/>
          <w:sz w:val="22"/>
          <w:szCs w:val="22"/>
        </w:rPr>
        <w:t>distinct stages as follows:</w:t>
      </w:r>
    </w:p>
    <w:p w14:paraId="3C9BB979" w14:textId="77777777" w:rsidR="00932EB9" w:rsidRDefault="00932EB9" w:rsidP="00DF64B9">
      <w:pPr>
        <w:spacing w:line="360" w:lineRule="auto"/>
        <w:jc w:val="both"/>
        <w:rPr>
          <w:rFonts w:ascii="Arial" w:eastAsiaTheme="minorHAnsi" w:hAnsi="Arial" w:cs="Arial"/>
          <w:sz w:val="22"/>
          <w:szCs w:val="22"/>
        </w:rPr>
      </w:pP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3"/>
        <w:gridCol w:w="6378"/>
      </w:tblGrid>
      <w:tr w:rsidR="00932EB9" w:rsidRPr="00932EB9" w14:paraId="637B6B9A" w14:textId="77777777" w:rsidTr="00932EB9">
        <w:trPr>
          <w:trHeight w:val="448"/>
        </w:trPr>
        <w:tc>
          <w:tcPr>
            <w:tcW w:w="3403" w:type="dxa"/>
            <w:shd w:val="clear" w:color="auto" w:fill="C5D9EF"/>
          </w:tcPr>
          <w:p w14:paraId="48963BE4" w14:textId="77777777" w:rsidR="00932EB9" w:rsidRPr="00932EB9" w:rsidRDefault="00932EB9" w:rsidP="00932EB9">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1</w:t>
            </w:r>
          </w:p>
        </w:tc>
        <w:tc>
          <w:tcPr>
            <w:tcW w:w="6378" w:type="dxa"/>
          </w:tcPr>
          <w:p w14:paraId="46847B4F" w14:textId="77777777" w:rsidR="00932EB9" w:rsidRPr="00932EB9" w:rsidRDefault="00932EB9" w:rsidP="00932EB9">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ADMINISTRATIVE</w:t>
            </w:r>
            <w:r w:rsidRPr="00932EB9">
              <w:rPr>
                <w:rFonts w:ascii="Arial" w:eastAsia="Arial MT" w:hAnsi="Arial MT" w:cs="Arial MT"/>
                <w:b/>
                <w:spacing w:val="-14"/>
                <w:sz w:val="22"/>
                <w:szCs w:val="22"/>
                <w:lang w:val="en-US"/>
              </w:rPr>
              <w:t xml:space="preserve"> </w:t>
            </w:r>
            <w:r w:rsidRPr="00932EB9">
              <w:rPr>
                <w:rFonts w:ascii="Arial" w:eastAsia="Arial MT" w:hAnsi="Arial MT" w:cs="Arial MT"/>
                <w:b/>
                <w:sz w:val="22"/>
                <w:szCs w:val="22"/>
                <w:lang w:val="en-US"/>
              </w:rPr>
              <w:t>REQUIREMENTS</w:t>
            </w:r>
          </w:p>
        </w:tc>
      </w:tr>
      <w:tr w:rsidR="008D5B2C" w:rsidRPr="00932EB9" w14:paraId="6A120A86" w14:textId="77777777" w:rsidTr="00932EB9">
        <w:trPr>
          <w:trHeight w:val="448"/>
        </w:trPr>
        <w:tc>
          <w:tcPr>
            <w:tcW w:w="3403" w:type="dxa"/>
            <w:shd w:val="clear" w:color="auto" w:fill="C5D9EF"/>
          </w:tcPr>
          <w:p w14:paraId="61CDD6CF" w14:textId="51BCFAB0" w:rsidR="008D5B2C" w:rsidRPr="00932EB9" w:rsidRDefault="008D5B2C" w:rsidP="00932EB9">
            <w:pPr>
              <w:widowControl w:val="0"/>
              <w:autoSpaceDE w:val="0"/>
              <w:autoSpaceDN w:val="0"/>
              <w:ind w:left="115"/>
              <w:rPr>
                <w:rFonts w:ascii="Arial" w:eastAsia="Arial MT" w:hAnsi="Arial MT" w:cs="Arial MT"/>
                <w:b/>
                <w:sz w:val="22"/>
                <w:szCs w:val="22"/>
                <w:lang w:val="en-US"/>
              </w:rPr>
            </w:pPr>
            <w:r>
              <w:rPr>
                <w:rFonts w:ascii="Arial" w:eastAsia="Arial MT" w:hAnsi="Arial MT" w:cs="Arial MT"/>
                <w:b/>
                <w:sz w:val="22"/>
                <w:szCs w:val="22"/>
                <w:lang w:val="en-US"/>
              </w:rPr>
              <w:t>STAGE 2</w:t>
            </w:r>
          </w:p>
        </w:tc>
        <w:tc>
          <w:tcPr>
            <w:tcW w:w="6378" w:type="dxa"/>
          </w:tcPr>
          <w:p w14:paraId="30B6A62E" w14:textId="659E2904" w:rsidR="008D5B2C" w:rsidRPr="00932EB9" w:rsidRDefault="00300EB7" w:rsidP="00932EB9">
            <w:pPr>
              <w:widowControl w:val="0"/>
              <w:autoSpaceDE w:val="0"/>
              <w:autoSpaceDN w:val="0"/>
              <w:ind w:left="114"/>
              <w:rPr>
                <w:rFonts w:ascii="Arial" w:eastAsia="Arial MT" w:hAnsi="Arial MT" w:cs="Arial MT"/>
                <w:b/>
                <w:sz w:val="22"/>
                <w:szCs w:val="22"/>
                <w:lang w:val="en-US"/>
              </w:rPr>
            </w:pPr>
            <w:r>
              <w:rPr>
                <w:rFonts w:ascii="Arial" w:eastAsia="Arial MT" w:hAnsi="Arial MT" w:cs="Arial MT"/>
                <w:b/>
                <w:sz w:val="22"/>
                <w:szCs w:val="22"/>
                <w:lang w:val="en-US"/>
              </w:rPr>
              <w:t xml:space="preserve">MANDATORY REQUIREMENT </w:t>
            </w:r>
          </w:p>
        </w:tc>
      </w:tr>
      <w:tr w:rsidR="00932EB9" w:rsidRPr="00932EB9" w14:paraId="0BBF839A" w14:textId="77777777" w:rsidTr="00932EB9">
        <w:trPr>
          <w:trHeight w:val="369"/>
        </w:trPr>
        <w:tc>
          <w:tcPr>
            <w:tcW w:w="3403" w:type="dxa"/>
            <w:shd w:val="clear" w:color="auto" w:fill="C5D9EF"/>
          </w:tcPr>
          <w:p w14:paraId="29665A59" w14:textId="0231AA36" w:rsidR="00932EB9" w:rsidRPr="00932EB9" w:rsidRDefault="00932EB9" w:rsidP="00932EB9">
            <w:pPr>
              <w:widowControl w:val="0"/>
              <w:autoSpaceDE w:val="0"/>
              <w:autoSpaceDN w:val="0"/>
              <w:ind w:left="115"/>
              <w:rPr>
                <w:rFonts w:ascii="Arial" w:eastAsia="Arial MT" w:hAnsi="Arial MT" w:cs="Arial MT"/>
                <w:b/>
                <w:sz w:val="22"/>
                <w:szCs w:val="22"/>
                <w:lang w:val="en-US"/>
              </w:rPr>
            </w:pPr>
            <w:r w:rsidRPr="00932EB9">
              <w:rPr>
                <w:rFonts w:ascii="Arial" w:eastAsia="Arial MT" w:hAnsi="Arial MT" w:cs="Arial MT"/>
                <w:b/>
                <w:sz w:val="22"/>
                <w:szCs w:val="22"/>
                <w:lang w:val="en-US"/>
              </w:rPr>
              <w:t>STAGE</w:t>
            </w:r>
            <w:r w:rsidRPr="00932EB9">
              <w:rPr>
                <w:rFonts w:ascii="Arial" w:eastAsia="Arial MT" w:hAnsi="Arial MT" w:cs="Arial MT"/>
                <w:b/>
                <w:spacing w:val="-5"/>
                <w:sz w:val="22"/>
                <w:szCs w:val="22"/>
                <w:lang w:val="en-US"/>
              </w:rPr>
              <w:t xml:space="preserve"> </w:t>
            </w:r>
            <w:r w:rsidR="008D5B2C">
              <w:rPr>
                <w:rFonts w:ascii="Arial" w:eastAsia="Arial MT" w:hAnsi="Arial MT" w:cs="Arial MT"/>
                <w:b/>
                <w:sz w:val="22"/>
                <w:szCs w:val="22"/>
                <w:lang w:val="en-US"/>
              </w:rPr>
              <w:t>3</w:t>
            </w:r>
          </w:p>
        </w:tc>
        <w:tc>
          <w:tcPr>
            <w:tcW w:w="6378" w:type="dxa"/>
          </w:tcPr>
          <w:p w14:paraId="56A4CFAA" w14:textId="77777777" w:rsidR="00932EB9" w:rsidRPr="00932EB9" w:rsidRDefault="00932EB9" w:rsidP="00932EB9">
            <w:pPr>
              <w:widowControl w:val="0"/>
              <w:autoSpaceDE w:val="0"/>
              <w:autoSpaceDN w:val="0"/>
              <w:ind w:left="114"/>
              <w:rPr>
                <w:rFonts w:ascii="Arial" w:eastAsia="Arial MT" w:hAnsi="Arial MT" w:cs="Arial MT"/>
                <w:b/>
                <w:sz w:val="22"/>
                <w:szCs w:val="22"/>
                <w:lang w:val="en-US"/>
              </w:rPr>
            </w:pPr>
            <w:r w:rsidRPr="00932EB9">
              <w:rPr>
                <w:rFonts w:ascii="Arial" w:eastAsia="Arial MT" w:hAnsi="Arial MT" w:cs="Arial MT"/>
                <w:b/>
                <w:sz w:val="22"/>
                <w:szCs w:val="22"/>
                <w:lang w:val="en-US"/>
              </w:rPr>
              <w:t>PRICE</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AND</w:t>
            </w:r>
            <w:r w:rsidRPr="00932EB9">
              <w:rPr>
                <w:rFonts w:ascii="Arial" w:eastAsia="Arial MT" w:hAnsi="Arial MT" w:cs="Arial MT"/>
                <w:b/>
                <w:spacing w:val="-6"/>
                <w:sz w:val="22"/>
                <w:szCs w:val="22"/>
                <w:lang w:val="en-US"/>
              </w:rPr>
              <w:t xml:space="preserve"> </w:t>
            </w:r>
            <w:r w:rsidRPr="00932EB9">
              <w:rPr>
                <w:rFonts w:ascii="Arial" w:eastAsia="Arial MT" w:hAnsi="Arial MT" w:cs="Arial MT"/>
                <w:b/>
                <w:sz w:val="22"/>
                <w:szCs w:val="22"/>
                <w:lang w:val="en-US"/>
              </w:rPr>
              <w:t>ATNS</w:t>
            </w:r>
            <w:r w:rsidRPr="00932EB9">
              <w:rPr>
                <w:rFonts w:ascii="Arial" w:eastAsia="Arial MT" w:hAnsi="Arial MT" w:cs="Arial MT"/>
                <w:b/>
                <w:spacing w:val="-3"/>
                <w:sz w:val="22"/>
                <w:szCs w:val="22"/>
                <w:lang w:val="en-US"/>
              </w:rPr>
              <w:t xml:space="preserve"> </w:t>
            </w:r>
            <w:r w:rsidRPr="00932EB9">
              <w:rPr>
                <w:rFonts w:ascii="Arial" w:eastAsia="Arial MT" w:hAnsi="Arial MT" w:cs="Arial MT"/>
                <w:b/>
                <w:sz w:val="22"/>
                <w:szCs w:val="22"/>
                <w:lang w:val="en-US"/>
              </w:rPr>
              <w:t>SPECIFIC</w:t>
            </w:r>
            <w:r w:rsidRPr="00932EB9">
              <w:rPr>
                <w:rFonts w:ascii="Arial" w:eastAsia="Arial MT" w:hAnsi="Arial MT" w:cs="Arial MT"/>
                <w:b/>
                <w:spacing w:val="-5"/>
                <w:sz w:val="22"/>
                <w:szCs w:val="22"/>
                <w:lang w:val="en-US"/>
              </w:rPr>
              <w:t xml:space="preserve"> </w:t>
            </w:r>
            <w:r w:rsidRPr="00932EB9">
              <w:rPr>
                <w:rFonts w:ascii="Arial" w:eastAsia="Arial MT" w:hAnsi="Arial MT" w:cs="Arial MT"/>
                <w:b/>
                <w:sz w:val="22"/>
                <w:szCs w:val="22"/>
                <w:lang w:val="en-US"/>
              </w:rPr>
              <w:t>GOALS</w:t>
            </w:r>
          </w:p>
        </w:tc>
      </w:tr>
    </w:tbl>
    <w:p w14:paraId="7F20CE32" w14:textId="77777777" w:rsidR="00932EB9" w:rsidRPr="006653A4" w:rsidRDefault="00932EB9" w:rsidP="00DF64B9">
      <w:pPr>
        <w:spacing w:line="360" w:lineRule="auto"/>
        <w:jc w:val="both"/>
        <w:rPr>
          <w:rFonts w:ascii="Arial" w:eastAsiaTheme="minorHAnsi" w:hAnsi="Arial" w:cs="Arial"/>
          <w:sz w:val="22"/>
          <w:szCs w:val="22"/>
        </w:rPr>
      </w:pP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3" w:name="_Toc163567911"/>
      <w:r w:rsidRPr="006653A4">
        <w:rPr>
          <w:rFonts w:eastAsiaTheme="minorHAnsi"/>
        </w:rPr>
        <w:t>Stage 1: Administrative Requirements</w:t>
      </w:r>
      <w:bookmarkEnd w:id="13"/>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224DE756" w14:textId="2F703C5A" w:rsidR="006653A4" w:rsidRPr="00932EB9" w:rsidRDefault="00C641A0" w:rsidP="00932EB9">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lastRenderedPageBreak/>
        <w:t>Accept the bid for evaluation, on condition that the Bidder must submit within 7 (seven) days any supplementary information to achieve full compliance, provided that the supplementary information is administrative and not substantive in nature.</w:t>
      </w:r>
    </w:p>
    <w:p w14:paraId="3BA5CFB7" w14:textId="2BC28846" w:rsidR="00300EB7" w:rsidRDefault="00300EB7" w:rsidP="006864CA">
      <w:pPr>
        <w:pStyle w:val="Heading1"/>
        <w:numPr>
          <w:ilvl w:val="1"/>
          <w:numId w:val="18"/>
        </w:numPr>
        <w:spacing w:line="360" w:lineRule="auto"/>
        <w:ind w:left="567" w:hanging="567"/>
        <w:rPr>
          <w:rFonts w:eastAsiaTheme="minorHAnsi"/>
        </w:rPr>
      </w:pPr>
      <w:bookmarkStart w:id="14" w:name="_Toc163567912"/>
      <w:r>
        <w:rPr>
          <w:rFonts w:eastAsiaTheme="minorHAnsi"/>
        </w:rPr>
        <w:t>Stage 2: Mandatory requirements</w:t>
      </w:r>
      <w:bookmarkEnd w:id="14"/>
      <w:r>
        <w:rPr>
          <w:rFonts w:eastAsiaTheme="minorHAnsi"/>
        </w:rPr>
        <w:t xml:space="preserve"> </w:t>
      </w:r>
      <w:r>
        <w:rPr>
          <w:rFonts w:eastAsiaTheme="minorHAnsi"/>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86"/>
        <w:gridCol w:w="2030"/>
      </w:tblGrid>
      <w:tr w:rsidR="00300EB7" w:rsidRPr="00300EB7" w14:paraId="4ED79727" w14:textId="77777777" w:rsidTr="00300EB7">
        <w:trPr>
          <w:cantSplit/>
          <w:trHeight w:val="397"/>
          <w:tblHeader/>
        </w:trPr>
        <w:tc>
          <w:tcPr>
            <w:tcW w:w="3874" w:type="pct"/>
            <w:tcBorders>
              <w:top w:val="single" w:sz="4" w:space="0" w:color="auto"/>
              <w:left w:val="single" w:sz="4" w:space="0" w:color="auto"/>
              <w:bottom w:val="single" w:sz="4" w:space="0" w:color="auto"/>
              <w:right w:val="single" w:sz="4" w:space="0" w:color="auto"/>
            </w:tcBorders>
            <w:shd w:val="clear" w:color="auto" w:fill="002060"/>
            <w:vAlign w:val="bottom"/>
            <w:hideMark/>
          </w:tcPr>
          <w:p w14:paraId="631E66E3" w14:textId="77777777" w:rsidR="00300EB7" w:rsidRPr="00300EB7" w:rsidRDefault="00300EB7" w:rsidP="00300EB7">
            <w:pPr>
              <w:tabs>
                <w:tab w:val="center" w:pos="4320"/>
                <w:tab w:val="right" w:pos="8640"/>
              </w:tabs>
              <w:jc w:val="center"/>
              <w:rPr>
                <w:rFonts w:ascii="Arial" w:eastAsia="MS Mincho" w:hAnsi="Arial" w:cs="Arial"/>
                <w:b/>
                <w:snapToGrid w:val="0"/>
                <w:sz w:val="22"/>
                <w:szCs w:val="22"/>
                <w:lang w:val="en-US"/>
              </w:rPr>
            </w:pPr>
            <w:r w:rsidRPr="00300EB7">
              <w:rPr>
                <w:rFonts w:ascii="Arial" w:eastAsia="MS Mincho" w:hAnsi="Arial" w:cs="Arial"/>
                <w:b/>
                <w:snapToGrid w:val="0"/>
                <w:sz w:val="22"/>
                <w:szCs w:val="22"/>
                <w:lang w:val="en-US"/>
              </w:rPr>
              <w:t>Mandatory Criteria</w:t>
            </w:r>
          </w:p>
        </w:tc>
        <w:tc>
          <w:tcPr>
            <w:tcW w:w="1126" w:type="pct"/>
            <w:tcBorders>
              <w:top w:val="single" w:sz="4" w:space="0" w:color="auto"/>
              <w:left w:val="single" w:sz="4" w:space="0" w:color="auto"/>
              <w:bottom w:val="single" w:sz="4" w:space="0" w:color="auto"/>
              <w:right w:val="single" w:sz="4" w:space="0" w:color="auto"/>
            </w:tcBorders>
            <w:shd w:val="clear" w:color="auto" w:fill="002060"/>
            <w:vAlign w:val="bottom"/>
            <w:hideMark/>
          </w:tcPr>
          <w:p w14:paraId="205DF047" w14:textId="77777777" w:rsidR="00300EB7" w:rsidRPr="00300EB7" w:rsidRDefault="00300EB7" w:rsidP="00300EB7">
            <w:pPr>
              <w:tabs>
                <w:tab w:val="center" w:pos="4320"/>
                <w:tab w:val="right" w:pos="8640"/>
              </w:tabs>
              <w:jc w:val="center"/>
              <w:rPr>
                <w:rFonts w:ascii="Arial" w:eastAsia="MS Mincho" w:hAnsi="Arial" w:cs="Arial"/>
                <w:b/>
                <w:snapToGrid w:val="0"/>
                <w:sz w:val="22"/>
                <w:szCs w:val="22"/>
                <w:lang w:val="en-US"/>
              </w:rPr>
            </w:pPr>
            <w:r w:rsidRPr="00300EB7">
              <w:rPr>
                <w:rFonts w:ascii="Arial" w:eastAsia="MS Mincho" w:hAnsi="Arial" w:cs="Arial"/>
                <w:b/>
                <w:snapToGrid w:val="0"/>
                <w:sz w:val="22"/>
                <w:szCs w:val="22"/>
                <w:lang w:val="en-US"/>
              </w:rPr>
              <w:t>Proof Required</w:t>
            </w:r>
          </w:p>
        </w:tc>
      </w:tr>
      <w:tr w:rsidR="00300EB7" w:rsidRPr="00300EB7" w14:paraId="372232EF" w14:textId="77777777" w:rsidTr="00EC5F3A">
        <w:trPr>
          <w:cantSplit/>
          <w:trHeight w:val="397"/>
          <w:tblHeader/>
        </w:trPr>
        <w:tc>
          <w:tcPr>
            <w:tcW w:w="3874" w:type="pct"/>
            <w:tcBorders>
              <w:top w:val="single" w:sz="4" w:space="0" w:color="auto"/>
              <w:left w:val="single" w:sz="4" w:space="0" w:color="auto"/>
              <w:bottom w:val="single" w:sz="4" w:space="0" w:color="auto"/>
              <w:right w:val="single" w:sz="4" w:space="0" w:color="auto"/>
            </w:tcBorders>
          </w:tcPr>
          <w:p w14:paraId="3FCE9852" w14:textId="77777777" w:rsidR="00300EB7" w:rsidRPr="00300EB7" w:rsidRDefault="00300EB7" w:rsidP="00300EB7">
            <w:pPr>
              <w:rPr>
                <w:rFonts w:ascii="Arial" w:eastAsia="MS Mincho" w:hAnsi="Arial" w:cs="Arial"/>
                <w:b/>
                <w:snapToGrid w:val="0"/>
                <w:sz w:val="22"/>
                <w:szCs w:val="22"/>
                <w:lang w:val="en-US"/>
              </w:rPr>
            </w:pPr>
            <w:r w:rsidRPr="00300EB7">
              <w:rPr>
                <w:rFonts w:ascii="Arial" w:eastAsia="MS Mincho" w:hAnsi="Arial" w:cs="Arial"/>
                <w:b/>
                <w:snapToGrid w:val="0"/>
                <w:sz w:val="22"/>
                <w:szCs w:val="22"/>
                <w:lang w:val="en-US"/>
              </w:rPr>
              <w:t xml:space="preserve">Proof of footprint and 24-hour response to the Port Elizabeth control tower </w:t>
            </w:r>
          </w:p>
        </w:tc>
        <w:tc>
          <w:tcPr>
            <w:tcW w:w="1126" w:type="pct"/>
            <w:tcBorders>
              <w:top w:val="single" w:sz="4" w:space="0" w:color="auto"/>
              <w:left w:val="single" w:sz="4" w:space="0" w:color="auto"/>
              <w:bottom w:val="single" w:sz="4" w:space="0" w:color="auto"/>
              <w:right w:val="single" w:sz="4" w:space="0" w:color="auto"/>
            </w:tcBorders>
          </w:tcPr>
          <w:p w14:paraId="73B663DE" w14:textId="77777777" w:rsidR="00300EB7" w:rsidRPr="00300EB7" w:rsidRDefault="00300EB7" w:rsidP="00300EB7">
            <w:pPr>
              <w:spacing w:after="120"/>
              <w:rPr>
                <w:rFonts w:ascii="Arial" w:eastAsia="MS Mincho" w:hAnsi="Arial" w:cs="Arial"/>
                <w:sz w:val="22"/>
                <w:szCs w:val="22"/>
                <w:lang w:val="en-US"/>
              </w:rPr>
            </w:pPr>
            <w:r w:rsidRPr="00300EB7">
              <w:rPr>
                <w:rFonts w:ascii="Arial" w:eastAsia="MS Mincho" w:hAnsi="Arial" w:cs="Arial"/>
                <w:sz w:val="22"/>
                <w:szCs w:val="22"/>
                <w:lang w:val="en-US"/>
              </w:rPr>
              <w:t xml:space="preserve">Branch utility bill; lease; Ownership of property </w:t>
            </w:r>
          </w:p>
        </w:tc>
      </w:tr>
    </w:tbl>
    <w:p w14:paraId="1299E5C2" w14:textId="2713BF7C" w:rsidR="00300EB7" w:rsidRDefault="00300EB7" w:rsidP="00300EB7">
      <w:pPr>
        <w:pStyle w:val="Heading1"/>
        <w:spacing w:line="360" w:lineRule="auto"/>
        <w:rPr>
          <w:rFonts w:eastAsiaTheme="minorHAnsi"/>
        </w:rPr>
      </w:pPr>
    </w:p>
    <w:p w14:paraId="27E12B1F" w14:textId="7B6C888B" w:rsidR="009E487D" w:rsidRPr="006653A4" w:rsidRDefault="009E487D" w:rsidP="006864CA">
      <w:pPr>
        <w:pStyle w:val="Heading1"/>
        <w:numPr>
          <w:ilvl w:val="1"/>
          <w:numId w:val="18"/>
        </w:numPr>
        <w:spacing w:line="360" w:lineRule="auto"/>
        <w:ind w:left="567" w:hanging="567"/>
        <w:rPr>
          <w:rFonts w:eastAsiaTheme="minorHAnsi"/>
        </w:rPr>
      </w:pPr>
      <w:bookmarkStart w:id="15" w:name="_Toc163567913"/>
      <w:r w:rsidRPr="006653A4">
        <w:rPr>
          <w:rFonts w:eastAsiaTheme="minorHAnsi"/>
        </w:rPr>
        <w:t xml:space="preserve">Stage </w:t>
      </w:r>
      <w:r w:rsidR="00300EB7">
        <w:rPr>
          <w:rFonts w:eastAsiaTheme="minorHAnsi"/>
        </w:rPr>
        <w:t>3</w:t>
      </w:r>
      <w:r w:rsidRPr="006653A4">
        <w:rPr>
          <w:rFonts w:eastAsiaTheme="minorHAnsi"/>
        </w:rPr>
        <w:t>: Price and Specific Goals</w:t>
      </w:r>
      <w:bookmarkEnd w:id="15"/>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6EECBC24"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6F9E8DEB" w14:textId="77777777" w:rsidR="00932EB9" w:rsidRPr="00932EB9" w:rsidRDefault="00932EB9" w:rsidP="00932EB9">
      <w:pPr>
        <w:spacing w:line="360" w:lineRule="auto"/>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 xml:space="preserve">Pricing Schedule </w:t>
      </w:r>
    </w:p>
    <w:p w14:paraId="02A80A8E" w14:textId="0E831B16" w:rsidR="00FC4B71" w:rsidRDefault="001E016A" w:rsidP="006C786F">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w:t>
      </w:r>
      <w:r w:rsidR="00FC4B71">
        <w:rPr>
          <w:rFonts w:ascii="Arial" w:eastAsia="MS Mincho" w:hAnsi="Arial" w:cs="Arial"/>
          <w:bCs/>
          <w:snapToGrid w:val="0"/>
          <w:sz w:val="22"/>
          <w:szCs w:val="22"/>
        </w:rPr>
        <w:t>ing</w:t>
      </w:r>
      <w:r w:rsidRPr="00424354">
        <w:rPr>
          <w:rFonts w:ascii="Arial" w:eastAsia="MS Mincho" w:hAnsi="Arial" w:cs="Arial"/>
          <w:bCs/>
          <w:snapToGrid w:val="0"/>
          <w:sz w:val="22"/>
          <w:szCs w:val="22"/>
        </w:rPr>
        <w:t xml:space="preserve"> Schedule.</w:t>
      </w:r>
    </w:p>
    <w:tbl>
      <w:tblPr>
        <w:tblStyle w:val="TableGrid"/>
        <w:tblW w:w="9351" w:type="dxa"/>
        <w:tblLook w:val="04A0" w:firstRow="1" w:lastRow="0" w:firstColumn="1" w:lastColumn="0" w:noHBand="0" w:noVBand="1"/>
      </w:tblPr>
      <w:tblGrid>
        <w:gridCol w:w="558"/>
        <w:gridCol w:w="2399"/>
        <w:gridCol w:w="1371"/>
        <w:gridCol w:w="1172"/>
        <w:gridCol w:w="1172"/>
        <w:gridCol w:w="1172"/>
        <w:gridCol w:w="1507"/>
      </w:tblGrid>
      <w:tr w:rsidR="00D94329" w14:paraId="7D1D80E1" w14:textId="5F641E67" w:rsidTr="00D94329">
        <w:tc>
          <w:tcPr>
            <w:tcW w:w="558" w:type="dxa"/>
            <w:shd w:val="clear" w:color="auto" w:fill="002060"/>
          </w:tcPr>
          <w:p w14:paraId="5D2BB195" w14:textId="77777777" w:rsidR="00D94329" w:rsidRPr="00EA09B8" w:rsidRDefault="00D94329" w:rsidP="00EC5F3A">
            <w:pPr>
              <w:rPr>
                <w:rFonts w:ascii="Arial" w:eastAsiaTheme="minorHAnsi" w:hAnsi="Arial" w:cs="Arial"/>
                <w:b/>
                <w:bCs/>
              </w:rPr>
            </w:pPr>
            <w:r w:rsidRPr="00EA09B8">
              <w:rPr>
                <w:rFonts w:ascii="Arial" w:eastAsiaTheme="minorHAnsi" w:hAnsi="Arial" w:cs="Arial"/>
                <w:b/>
                <w:bCs/>
              </w:rPr>
              <w:t>No</w:t>
            </w:r>
          </w:p>
        </w:tc>
        <w:tc>
          <w:tcPr>
            <w:tcW w:w="2399" w:type="dxa"/>
            <w:shd w:val="clear" w:color="auto" w:fill="002060"/>
          </w:tcPr>
          <w:p w14:paraId="70489A96" w14:textId="77777777" w:rsidR="00D94329" w:rsidRDefault="00D94329" w:rsidP="00EC5F3A">
            <w:pPr>
              <w:rPr>
                <w:rFonts w:ascii="Arial" w:eastAsiaTheme="minorHAnsi" w:hAnsi="Arial" w:cs="Arial"/>
                <w:b/>
                <w:bCs/>
              </w:rPr>
            </w:pPr>
            <w:r w:rsidRPr="00EA09B8">
              <w:rPr>
                <w:rFonts w:ascii="Arial" w:eastAsiaTheme="minorHAnsi" w:hAnsi="Arial" w:cs="Arial"/>
                <w:b/>
                <w:bCs/>
              </w:rPr>
              <w:t xml:space="preserve">Item Description </w:t>
            </w:r>
          </w:p>
          <w:p w14:paraId="2C5F5731" w14:textId="77777777" w:rsidR="00D94329" w:rsidRPr="00EA09B8" w:rsidRDefault="00D94329" w:rsidP="00EC5F3A">
            <w:pPr>
              <w:rPr>
                <w:rFonts w:ascii="Arial" w:eastAsiaTheme="minorHAnsi" w:hAnsi="Arial" w:cs="Arial"/>
                <w:b/>
                <w:bCs/>
              </w:rPr>
            </w:pPr>
            <w:r w:rsidRPr="00EA09B8">
              <w:rPr>
                <w:rFonts w:ascii="Arial" w:eastAsiaTheme="minorHAnsi" w:hAnsi="Arial" w:cs="Arial"/>
                <w:b/>
                <w:bCs/>
              </w:rPr>
              <w:t>(</w:t>
            </w:r>
            <w:r w:rsidRPr="00EA09B8">
              <w:rPr>
                <w:rFonts w:ascii="Arial" w:eastAsiaTheme="minorHAnsi" w:hAnsi="Arial" w:cs="Arial"/>
                <w:b/>
                <w:bCs/>
                <w:i/>
                <w:iCs/>
                <w:sz w:val="22"/>
                <w:szCs w:val="22"/>
              </w:rPr>
              <w:t>Similar to the images attached)</w:t>
            </w:r>
            <w:r w:rsidRPr="00EA09B8">
              <w:rPr>
                <w:rFonts w:ascii="Arial" w:eastAsiaTheme="minorHAnsi" w:hAnsi="Arial" w:cs="Arial"/>
                <w:b/>
                <w:bCs/>
                <w:sz w:val="22"/>
                <w:szCs w:val="22"/>
              </w:rPr>
              <w:t xml:space="preserve"> </w:t>
            </w:r>
          </w:p>
        </w:tc>
        <w:tc>
          <w:tcPr>
            <w:tcW w:w="1371" w:type="dxa"/>
            <w:shd w:val="clear" w:color="auto" w:fill="002060"/>
          </w:tcPr>
          <w:p w14:paraId="60A0BF73" w14:textId="77777777" w:rsidR="00D94329" w:rsidRPr="00EA09B8" w:rsidRDefault="00D94329" w:rsidP="00EC5F3A">
            <w:pPr>
              <w:rPr>
                <w:rFonts w:ascii="Arial" w:eastAsiaTheme="minorHAnsi" w:hAnsi="Arial" w:cs="Arial"/>
                <w:b/>
                <w:bCs/>
              </w:rPr>
            </w:pPr>
            <w:r w:rsidRPr="00EA09B8">
              <w:rPr>
                <w:rFonts w:ascii="Arial" w:eastAsiaTheme="minorHAnsi" w:hAnsi="Arial" w:cs="Arial"/>
                <w:b/>
                <w:bCs/>
              </w:rPr>
              <w:t xml:space="preserve">Quantity </w:t>
            </w:r>
          </w:p>
        </w:tc>
        <w:tc>
          <w:tcPr>
            <w:tcW w:w="1172" w:type="dxa"/>
            <w:shd w:val="clear" w:color="auto" w:fill="002060"/>
          </w:tcPr>
          <w:p w14:paraId="6C1588E3" w14:textId="0F71D276" w:rsidR="00D94329" w:rsidRPr="00EA09B8" w:rsidRDefault="00D94329" w:rsidP="00EC5F3A">
            <w:pPr>
              <w:rPr>
                <w:rFonts w:ascii="Arial" w:eastAsiaTheme="minorHAnsi" w:hAnsi="Arial" w:cs="Arial"/>
                <w:b/>
                <w:bCs/>
              </w:rPr>
            </w:pPr>
            <w:r>
              <w:rPr>
                <w:rFonts w:ascii="Arial" w:eastAsiaTheme="minorHAnsi" w:hAnsi="Arial" w:cs="Arial"/>
                <w:b/>
                <w:bCs/>
              </w:rPr>
              <w:t>Year 1</w:t>
            </w:r>
          </w:p>
        </w:tc>
        <w:tc>
          <w:tcPr>
            <w:tcW w:w="1172" w:type="dxa"/>
            <w:shd w:val="clear" w:color="auto" w:fill="002060"/>
          </w:tcPr>
          <w:p w14:paraId="3CF5A276" w14:textId="6DDDE0D3" w:rsidR="00D94329" w:rsidRPr="00EA09B8" w:rsidRDefault="00D94329" w:rsidP="00EC5F3A">
            <w:pPr>
              <w:rPr>
                <w:rFonts w:ascii="Arial" w:eastAsiaTheme="minorHAnsi" w:hAnsi="Arial" w:cs="Arial"/>
                <w:b/>
                <w:bCs/>
              </w:rPr>
            </w:pPr>
            <w:r>
              <w:rPr>
                <w:rFonts w:ascii="Arial" w:eastAsiaTheme="minorHAnsi" w:hAnsi="Arial" w:cs="Arial"/>
                <w:b/>
                <w:bCs/>
              </w:rPr>
              <w:t>Year 2</w:t>
            </w:r>
          </w:p>
        </w:tc>
        <w:tc>
          <w:tcPr>
            <w:tcW w:w="1172" w:type="dxa"/>
            <w:shd w:val="clear" w:color="auto" w:fill="002060"/>
          </w:tcPr>
          <w:p w14:paraId="630A0027" w14:textId="05C02804" w:rsidR="00D94329" w:rsidRPr="00EA09B8" w:rsidRDefault="00D94329" w:rsidP="00EC5F3A">
            <w:pPr>
              <w:rPr>
                <w:rFonts w:ascii="Arial" w:eastAsiaTheme="minorHAnsi" w:hAnsi="Arial" w:cs="Arial"/>
                <w:b/>
                <w:bCs/>
              </w:rPr>
            </w:pPr>
            <w:r>
              <w:rPr>
                <w:rFonts w:ascii="Arial" w:eastAsiaTheme="minorHAnsi" w:hAnsi="Arial" w:cs="Arial"/>
                <w:b/>
                <w:bCs/>
              </w:rPr>
              <w:t>Year 3</w:t>
            </w:r>
          </w:p>
        </w:tc>
        <w:tc>
          <w:tcPr>
            <w:tcW w:w="1507" w:type="dxa"/>
            <w:shd w:val="clear" w:color="auto" w:fill="002060"/>
          </w:tcPr>
          <w:p w14:paraId="1EEF3FAB" w14:textId="2530E337" w:rsidR="00D94329" w:rsidRPr="00EA09B8" w:rsidRDefault="00D94329" w:rsidP="00EC5F3A">
            <w:pPr>
              <w:rPr>
                <w:rFonts w:ascii="Arial" w:eastAsiaTheme="minorHAnsi" w:hAnsi="Arial" w:cs="Arial"/>
                <w:b/>
                <w:bCs/>
              </w:rPr>
            </w:pPr>
            <w:r>
              <w:rPr>
                <w:rFonts w:ascii="Arial" w:eastAsiaTheme="minorHAnsi" w:hAnsi="Arial" w:cs="Arial"/>
                <w:b/>
                <w:bCs/>
              </w:rPr>
              <w:t xml:space="preserve">Total price for 3 years </w:t>
            </w:r>
          </w:p>
        </w:tc>
      </w:tr>
      <w:tr w:rsidR="00D94329" w:rsidRPr="007D7FA5" w14:paraId="1B3174CA" w14:textId="5B6A4C53" w:rsidTr="00D94329">
        <w:tc>
          <w:tcPr>
            <w:tcW w:w="558" w:type="dxa"/>
          </w:tcPr>
          <w:p w14:paraId="6FE6371D"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w:t>
            </w:r>
          </w:p>
        </w:tc>
        <w:tc>
          <w:tcPr>
            <w:tcW w:w="2399" w:type="dxa"/>
            <w:vAlign w:val="center"/>
          </w:tcPr>
          <w:p w14:paraId="6DDD4BA5" w14:textId="77777777" w:rsidR="00D94329" w:rsidRPr="007D7FA5" w:rsidRDefault="00D94329" w:rsidP="00EC5F3A">
            <w:pPr>
              <w:jc w:val="center"/>
              <w:rPr>
                <w:rFonts w:ascii="Arial" w:eastAsiaTheme="minorHAnsi" w:hAnsi="Arial" w:cs="Arial"/>
                <w:sz w:val="22"/>
                <w:szCs w:val="22"/>
              </w:rPr>
            </w:pPr>
          </w:p>
          <w:p w14:paraId="5DABD95F"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Wheelie Bin-type Spill Kits</w:t>
            </w:r>
          </w:p>
          <w:p w14:paraId="24BF090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240L Wheelie Bin</w:t>
            </w:r>
          </w:p>
          <w:p w14:paraId="4FC9FA27"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Heavy Duty Recovery Bags</w:t>
            </w:r>
          </w:p>
          <w:p w14:paraId="128E953E"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Hazmat Absorbent Pillows</w:t>
            </w:r>
          </w:p>
          <w:p w14:paraId="030034A8"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Acid Absorbent Powder</w:t>
            </w:r>
          </w:p>
          <w:p w14:paraId="39F0CF4C"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Chemical Absorbent Scatter</w:t>
            </w:r>
          </w:p>
          <w:p w14:paraId="664D6E47"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Non-Spark Shovel</w:t>
            </w:r>
          </w:p>
          <w:p w14:paraId="438C7834"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Non-Spark Broom</w:t>
            </w:r>
          </w:p>
          <w:p w14:paraId="7EEC37A2"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xml:space="preserve">• PPE Set: Pair of Heavy-Duty PVC </w:t>
            </w:r>
            <w:r w:rsidRPr="007D7FA5">
              <w:rPr>
                <w:rFonts w:ascii="Arial" w:eastAsiaTheme="minorHAnsi" w:hAnsi="Arial" w:cs="Arial"/>
                <w:sz w:val="22"/>
                <w:szCs w:val="22"/>
              </w:rPr>
              <w:lastRenderedPageBreak/>
              <w:t>Gloves, Pair of Safety Goggles, Dust Mask</w:t>
            </w:r>
          </w:p>
          <w:p w14:paraId="471F2C6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 Spill Instruction Guide (Booklet).</w:t>
            </w:r>
          </w:p>
          <w:p w14:paraId="11F72A49" w14:textId="77777777" w:rsidR="00D94329" w:rsidRPr="007D7FA5" w:rsidRDefault="00D94329" w:rsidP="00EC5F3A">
            <w:pPr>
              <w:jc w:val="center"/>
              <w:rPr>
                <w:rFonts w:ascii="Arial" w:eastAsiaTheme="minorHAnsi" w:hAnsi="Arial" w:cs="Arial"/>
                <w:sz w:val="22"/>
                <w:szCs w:val="22"/>
              </w:rPr>
            </w:pPr>
          </w:p>
          <w:p w14:paraId="6254BF0E" w14:textId="090BA066" w:rsidR="00D94329" w:rsidRPr="007D7FA5" w:rsidRDefault="00D94329" w:rsidP="003C6CA2">
            <w:pPr>
              <w:jc w:val="center"/>
              <w:rPr>
                <w:rFonts w:ascii="Arial" w:eastAsiaTheme="minorHAnsi" w:hAnsi="Arial" w:cs="Arial"/>
                <w:sz w:val="22"/>
                <w:szCs w:val="22"/>
              </w:rPr>
            </w:pPr>
            <w:r w:rsidRPr="007D7FA5">
              <w:rPr>
                <w:rFonts w:ascii="Arial" w:eastAsiaTheme="minorHAnsi" w:hAnsi="Arial" w:cs="Arial"/>
                <w:noProof/>
                <w:sz w:val="22"/>
                <w:szCs w:val="22"/>
              </w:rPr>
              <w:drawing>
                <wp:inline distT="0" distB="0" distL="0" distR="0" wp14:anchorId="19D533B5" wp14:editId="232D7342">
                  <wp:extent cx="1000125" cy="1511935"/>
                  <wp:effectExtent l="0" t="0" r="9525" b="0"/>
                  <wp:docPr id="83242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511935"/>
                          </a:xfrm>
                          <a:prstGeom prst="rect">
                            <a:avLst/>
                          </a:prstGeom>
                          <a:noFill/>
                        </pic:spPr>
                      </pic:pic>
                    </a:graphicData>
                  </a:graphic>
                </wp:inline>
              </w:drawing>
            </w:r>
          </w:p>
        </w:tc>
        <w:tc>
          <w:tcPr>
            <w:tcW w:w="1371" w:type="dxa"/>
            <w:vAlign w:val="center"/>
          </w:tcPr>
          <w:p w14:paraId="68325CE4"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lastRenderedPageBreak/>
              <w:t>1</w:t>
            </w:r>
          </w:p>
        </w:tc>
        <w:tc>
          <w:tcPr>
            <w:tcW w:w="1172" w:type="dxa"/>
          </w:tcPr>
          <w:p w14:paraId="2D45AEC6" w14:textId="77777777" w:rsidR="00D94329" w:rsidRPr="007D7FA5" w:rsidRDefault="00D94329" w:rsidP="00EC5F3A">
            <w:pPr>
              <w:jc w:val="center"/>
              <w:rPr>
                <w:rFonts w:ascii="Arial" w:eastAsiaTheme="minorHAnsi" w:hAnsi="Arial" w:cs="Arial"/>
                <w:sz w:val="22"/>
                <w:szCs w:val="22"/>
              </w:rPr>
            </w:pPr>
          </w:p>
        </w:tc>
        <w:tc>
          <w:tcPr>
            <w:tcW w:w="1172" w:type="dxa"/>
          </w:tcPr>
          <w:p w14:paraId="10B1CDC2" w14:textId="77777777" w:rsidR="00D94329" w:rsidRPr="007D7FA5" w:rsidRDefault="00D94329" w:rsidP="00EC5F3A">
            <w:pPr>
              <w:jc w:val="center"/>
              <w:rPr>
                <w:rFonts w:ascii="Arial" w:eastAsiaTheme="minorHAnsi" w:hAnsi="Arial" w:cs="Arial"/>
                <w:sz w:val="22"/>
                <w:szCs w:val="22"/>
              </w:rPr>
            </w:pPr>
          </w:p>
        </w:tc>
        <w:tc>
          <w:tcPr>
            <w:tcW w:w="1172" w:type="dxa"/>
          </w:tcPr>
          <w:p w14:paraId="5F11C662" w14:textId="77777777" w:rsidR="00D94329" w:rsidRPr="007D7FA5" w:rsidRDefault="00D94329" w:rsidP="00EC5F3A">
            <w:pPr>
              <w:jc w:val="center"/>
              <w:rPr>
                <w:rFonts w:ascii="Arial" w:eastAsiaTheme="minorHAnsi" w:hAnsi="Arial" w:cs="Arial"/>
                <w:sz w:val="22"/>
                <w:szCs w:val="22"/>
              </w:rPr>
            </w:pPr>
          </w:p>
        </w:tc>
        <w:tc>
          <w:tcPr>
            <w:tcW w:w="1507" w:type="dxa"/>
          </w:tcPr>
          <w:p w14:paraId="17FEF7C1" w14:textId="77777777" w:rsidR="00D94329" w:rsidRPr="007D7FA5" w:rsidRDefault="00D94329" w:rsidP="00EC5F3A">
            <w:pPr>
              <w:jc w:val="center"/>
              <w:rPr>
                <w:rFonts w:ascii="Arial" w:eastAsiaTheme="minorHAnsi" w:hAnsi="Arial" w:cs="Arial"/>
                <w:sz w:val="22"/>
                <w:szCs w:val="22"/>
              </w:rPr>
            </w:pPr>
          </w:p>
        </w:tc>
      </w:tr>
      <w:tr w:rsidR="00D94329" w:rsidRPr="007D7FA5" w14:paraId="6B23C78F" w14:textId="2B73544C" w:rsidTr="00D94329">
        <w:tc>
          <w:tcPr>
            <w:tcW w:w="558" w:type="dxa"/>
          </w:tcPr>
          <w:p w14:paraId="535A343C"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2.</w:t>
            </w:r>
          </w:p>
        </w:tc>
        <w:tc>
          <w:tcPr>
            <w:tcW w:w="2399" w:type="dxa"/>
          </w:tcPr>
          <w:p w14:paraId="4692CD3E" w14:textId="77777777" w:rsidR="00D94329" w:rsidRPr="007D7FA5" w:rsidRDefault="00D94329" w:rsidP="00EC5F3A">
            <w:pPr>
              <w:rPr>
                <w:rFonts w:ascii="Arial" w:hAnsi="Arial" w:cs="Arial"/>
                <w:sz w:val="22"/>
                <w:szCs w:val="22"/>
              </w:rPr>
            </w:pPr>
            <w:r w:rsidRPr="007D7FA5">
              <w:rPr>
                <w:rFonts w:ascii="Arial" w:hAnsi="Arial" w:cs="Arial"/>
                <w:sz w:val="22"/>
                <w:szCs w:val="22"/>
              </w:rPr>
              <w:t>240L Wheelie Bin</w:t>
            </w:r>
          </w:p>
          <w:p w14:paraId="08D8AF80" w14:textId="77777777" w:rsidR="00D94329" w:rsidRPr="007D7FA5" w:rsidRDefault="00D94329" w:rsidP="00EC5F3A">
            <w:pPr>
              <w:rPr>
                <w:rFonts w:ascii="Arial" w:eastAsiaTheme="minorHAnsi" w:hAnsi="Arial" w:cs="Arial"/>
                <w:sz w:val="22"/>
                <w:szCs w:val="22"/>
              </w:rPr>
            </w:pPr>
          </w:p>
        </w:tc>
        <w:tc>
          <w:tcPr>
            <w:tcW w:w="1371" w:type="dxa"/>
            <w:vAlign w:val="center"/>
          </w:tcPr>
          <w:p w14:paraId="7BD16B28"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14F70F3D" w14:textId="77777777" w:rsidR="00D94329" w:rsidRPr="007D7FA5" w:rsidRDefault="00D94329" w:rsidP="00EC5F3A">
            <w:pPr>
              <w:jc w:val="center"/>
              <w:rPr>
                <w:rFonts w:ascii="Arial" w:eastAsiaTheme="minorHAnsi" w:hAnsi="Arial" w:cs="Arial"/>
                <w:sz w:val="22"/>
                <w:szCs w:val="22"/>
              </w:rPr>
            </w:pPr>
          </w:p>
        </w:tc>
        <w:tc>
          <w:tcPr>
            <w:tcW w:w="1172" w:type="dxa"/>
          </w:tcPr>
          <w:p w14:paraId="7F1BED7B" w14:textId="77777777" w:rsidR="00D94329" w:rsidRPr="007D7FA5" w:rsidRDefault="00D94329" w:rsidP="00EC5F3A">
            <w:pPr>
              <w:jc w:val="center"/>
              <w:rPr>
                <w:rFonts w:ascii="Arial" w:eastAsiaTheme="minorHAnsi" w:hAnsi="Arial" w:cs="Arial"/>
                <w:sz w:val="22"/>
                <w:szCs w:val="22"/>
              </w:rPr>
            </w:pPr>
          </w:p>
        </w:tc>
        <w:tc>
          <w:tcPr>
            <w:tcW w:w="1172" w:type="dxa"/>
          </w:tcPr>
          <w:p w14:paraId="0CD2AAF8" w14:textId="77777777" w:rsidR="00D94329" w:rsidRPr="007D7FA5" w:rsidRDefault="00D94329" w:rsidP="00EC5F3A">
            <w:pPr>
              <w:jc w:val="center"/>
              <w:rPr>
                <w:rFonts w:ascii="Arial" w:eastAsiaTheme="minorHAnsi" w:hAnsi="Arial" w:cs="Arial"/>
                <w:sz w:val="22"/>
                <w:szCs w:val="22"/>
              </w:rPr>
            </w:pPr>
          </w:p>
        </w:tc>
        <w:tc>
          <w:tcPr>
            <w:tcW w:w="1507" w:type="dxa"/>
          </w:tcPr>
          <w:p w14:paraId="0275AF65" w14:textId="77777777" w:rsidR="00D94329" w:rsidRPr="007D7FA5" w:rsidRDefault="00D94329" w:rsidP="00EC5F3A">
            <w:pPr>
              <w:jc w:val="center"/>
              <w:rPr>
                <w:rFonts w:ascii="Arial" w:eastAsiaTheme="minorHAnsi" w:hAnsi="Arial" w:cs="Arial"/>
                <w:sz w:val="22"/>
                <w:szCs w:val="22"/>
              </w:rPr>
            </w:pPr>
          </w:p>
        </w:tc>
      </w:tr>
      <w:tr w:rsidR="00D94329" w:rsidRPr="007D7FA5" w14:paraId="6F797333" w14:textId="77D6699D" w:rsidTr="00D94329">
        <w:tc>
          <w:tcPr>
            <w:tcW w:w="558" w:type="dxa"/>
          </w:tcPr>
          <w:p w14:paraId="56ABA9C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3.</w:t>
            </w:r>
          </w:p>
        </w:tc>
        <w:tc>
          <w:tcPr>
            <w:tcW w:w="2399" w:type="dxa"/>
          </w:tcPr>
          <w:p w14:paraId="129D9981" w14:textId="77777777" w:rsidR="00D94329" w:rsidRPr="007D7FA5" w:rsidRDefault="00D94329" w:rsidP="00EC5F3A">
            <w:pPr>
              <w:rPr>
                <w:rFonts w:ascii="Arial" w:hAnsi="Arial" w:cs="Arial"/>
                <w:sz w:val="22"/>
                <w:szCs w:val="22"/>
              </w:rPr>
            </w:pPr>
            <w:r w:rsidRPr="007D7FA5">
              <w:rPr>
                <w:rFonts w:ascii="Arial" w:hAnsi="Arial" w:cs="Arial"/>
                <w:sz w:val="22"/>
                <w:szCs w:val="22"/>
              </w:rPr>
              <w:t xml:space="preserve">Heavy Duty Recovery Bags </w:t>
            </w:r>
          </w:p>
          <w:p w14:paraId="4316ABA7" w14:textId="77777777" w:rsidR="00D94329" w:rsidRPr="007D7FA5" w:rsidRDefault="00D94329" w:rsidP="00EC5F3A">
            <w:pPr>
              <w:rPr>
                <w:rFonts w:ascii="Arial" w:eastAsiaTheme="minorHAnsi" w:hAnsi="Arial" w:cs="Arial"/>
                <w:sz w:val="22"/>
                <w:szCs w:val="22"/>
              </w:rPr>
            </w:pPr>
          </w:p>
        </w:tc>
        <w:tc>
          <w:tcPr>
            <w:tcW w:w="1371" w:type="dxa"/>
            <w:vAlign w:val="center"/>
          </w:tcPr>
          <w:p w14:paraId="57C3EB93"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3D487E2C" w14:textId="77777777" w:rsidR="00D94329" w:rsidRPr="007D7FA5" w:rsidRDefault="00D94329" w:rsidP="00EC5F3A">
            <w:pPr>
              <w:jc w:val="center"/>
              <w:rPr>
                <w:rFonts w:ascii="Arial" w:eastAsiaTheme="minorHAnsi" w:hAnsi="Arial" w:cs="Arial"/>
                <w:sz w:val="22"/>
                <w:szCs w:val="22"/>
              </w:rPr>
            </w:pPr>
          </w:p>
        </w:tc>
        <w:tc>
          <w:tcPr>
            <w:tcW w:w="1172" w:type="dxa"/>
          </w:tcPr>
          <w:p w14:paraId="5F778E54" w14:textId="77777777" w:rsidR="00D94329" w:rsidRPr="007D7FA5" w:rsidRDefault="00D94329" w:rsidP="00EC5F3A">
            <w:pPr>
              <w:jc w:val="center"/>
              <w:rPr>
                <w:rFonts w:ascii="Arial" w:eastAsiaTheme="minorHAnsi" w:hAnsi="Arial" w:cs="Arial"/>
                <w:sz w:val="22"/>
                <w:szCs w:val="22"/>
              </w:rPr>
            </w:pPr>
          </w:p>
        </w:tc>
        <w:tc>
          <w:tcPr>
            <w:tcW w:w="1172" w:type="dxa"/>
          </w:tcPr>
          <w:p w14:paraId="54C8F540" w14:textId="77777777" w:rsidR="00D94329" w:rsidRPr="007D7FA5" w:rsidRDefault="00D94329" w:rsidP="00EC5F3A">
            <w:pPr>
              <w:jc w:val="center"/>
              <w:rPr>
                <w:rFonts w:ascii="Arial" w:eastAsiaTheme="minorHAnsi" w:hAnsi="Arial" w:cs="Arial"/>
                <w:sz w:val="22"/>
                <w:szCs w:val="22"/>
              </w:rPr>
            </w:pPr>
          </w:p>
        </w:tc>
        <w:tc>
          <w:tcPr>
            <w:tcW w:w="1507" w:type="dxa"/>
          </w:tcPr>
          <w:p w14:paraId="779EA784" w14:textId="77777777" w:rsidR="00D94329" w:rsidRPr="007D7FA5" w:rsidRDefault="00D94329" w:rsidP="00EC5F3A">
            <w:pPr>
              <w:jc w:val="center"/>
              <w:rPr>
                <w:rFonts w:ascii="Arial" w:eastAsiaTheme="minorHAnsi" w:hAnsi="Arial" w:cs="Arial"/>
                <w:sz w:val="22"/>
                <w:szCs w:val="22"/>
              </w:rPr>
            </w:pPr>
          </w:p>
        </w:tc>
      </w:tr>
      <w:tr w:rsidR="00D94329" w:rsidRPr="007D7FA5" w14:paraId="3ADE87EF" w14:textId="1C8D710F" w:rsidTr="00D94329">
        <w:tc>
          <w:tcPr>
            <w:tcW w:w="558" w:type="dxa"/>
          </w:tcPr>
          <w:p w14:paraId="21456DAE"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4.</w:t>
            </w:r>
          </w:p>
        </w:tc>
        <w:tc>
          <w:tcPr>
            <w:tcW w:w="2399" w:type="dxa"/>
          </w:tcPr>
          <w:p w14:paraId="7F8D7350" w14:textId="77777777" w:rsidR="00D94329" w:rsidRPr="007D7FA5" w:rsidRDefault="00D94329" w:rsidP="00EC5F3A">
            <w:pPr>
              <w:rPr>
                <w:rFonts w:ascii="Arial" w:hAnsi="Arial" w:cs="Arial"/>
                <w:sz w:val="22"/>
                <w:szCs w:val="22"/>
              </w:rPr>
            </w:pPr>
            <w:r w:rsidRPr="007D7FA5">
              <w:rPr>
                <w:rFonts w:ascii="Arial" w:hAnsi="Arial" w:cs="Arial"/>
                <w:sz w:val="22"/>
                <w:szCs w:val="22"/>
              </w:rPr>
              <w:t>Hazmat Absorbent Pillows</w:t>
            </w:r>
          </w:p>
          <w:p w14:paraId="708DD2B9" w14:textId="77777777" w:rsidR="00D94329" w:rsidRPr="007D7FA5" w:rsidRDefault="00D94329" w:rsidP="00EC5F3A">
            <w:pPr>
              <w:rPr>
                <w:rFonts w:ascii="Arial" w:eastAsiaTheme="minorHAnsi" w:hAnsi="Arial" w:cs="Arial"/>
                <w:sz w:val="22"/>
                <w:szCs w:val="22"/>
              </w:rPr>
            </w:pPr>
          </w:p>
        </w:tc>
        <w:tc>
          <w:tcPr>
            <w:tcW w:w="1371" w:type="dxa"/>
            <w:vAlign w:val="center"/>
          </w:tcPr>
          <w:p w14:paraId="0CD0AF00" w14:textId="77777777" w:rsidR="00D94329"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p w14:paraId="052F12EA" w14:textId="77777777" w:rsidR="00D94329" w:rsidRDefault="00D94329" w:rsidP="00EC5F3A">
            <w:pPr>
              <w:jc w:val="center"/>
              <w:rPr>
                <w:rFonts w:ascii="Arial" w:eastAsiaTheme="minorHAnsi" w:hAnsi="Arial" w:cs="Arial"/>
                <w:sz w:val="22"/>
                <w:szCs w:val="22"/>
              </w:rPr>
            </w:pPr>
          </w:p>
          <w:p w14:paraId="5590FD08" w14:textId="77777777" w:rsidR="00D94329" w:rsidRDefault="00D94329" w:rsidP="00EC5F3A">
            <w:pPr>
              <w:jc w:val="center"/>
              <w:rPr>
                <w:rFonts w:ascii="Arial" w:eastAsiaTheme="minorHAnsi" w:hAnsi="Arial" w:cs="Arial"/>
                <w:sz w:val="22"/>
                <w:szCs w:val="22"/>
              </w:rPr>
            </w:pPr>
          </w:p>
          <w:p w14:paraId="0BD9FD6B" w14:textId="77777777" w:rsidR="00D94329" w:rsidRPr="007D7FA5" w:rsidRDefault="00D94329" w:rsidP="00D94329">
            <w:pPr>
              <w:rPr>
                <w:rFonts w:ascii="Arial" w:eastAsiaTheme="minorHAnsi" w:hAnsi="Arial" w:cs="Arial"/>
                <w:sz w:val="22"/>
                <w:szCs w:val="22"/>
              </w:rPr>
            </w:pPr>
          </w:p>
        </w:tc>
        <w:tc>
          <w:tcPr>
            <w:tcW w:w="1172" w:type="dxa"/>
          </w:tcPr>
          <w:p w14:paraId="77699D0A" w14:textId="77777777" w:rsidR="00D94329" w:rsidRPr="007D7FA5" w:rsidRDefault="00D94329" w:rsidP="00EC5F3A">
            <w:pPr>
              <w:jc w:val="center"/>
              <w:rPr>
                <w:rFonts w:ascii="Arial" w:eastAsiaTheme="minorHAnsi" w:hAnsi="Arial" w:cs="Arial"/>
                <w:sz w:val="22"/>
                <w:szCs w:val="22"/>
              </w:rPr>
            </w:pPr>
          </w:p>
        </w:tc>
        <w:tc>
          <w:tcPr>
            <w:tcW w:w="1172" w:type="dxa"/>
          </w:tcPr>
          <w:p w14:paraId="677B4266" w14:textId="77777777" w:rsidR="00D94329" w:rsidRPr="007D7FA5" w:rsidRDefault="00D94329" w:rsidP="00EC5F3A">
            <w:pPr>
              <w:jc w:val="center"/>
              <w:rPr>
                <w:rFonts w:ascii="Arial" w:eastAsiaTheme="minorHAnsi" w:hAnsi="Arial" w:cs="Arial"/>
                <w:sz w:val="22"/>
                <w:szCs w:val="22"/>
              </w:rPr>
            </w:pPr>
          </w:p>
        </w:tc>
        <w:tc>
          <w:tcPr>
            <w:tcW w:w="1172" w:type="dxa"/>
          </w:tcPr>
          <w:p w14:paraId="00CC0C5A" w14:textId="77777777" w:rsidR="00D94329" w:rsidRPr="007D7FA5" w:rsidRDefault="00D94329" w:rsidP="00EC5F3A">
            <w:pPr>
              <w:jc w:val="center"/>
              <w:rPr>
                <w:rFonts w:ascii="Arial" w:eastAsiaTheme="minorHAnsi" w:hAnsi="Arial" w:cs="Arial"/>
                <w:sz w:val="22"/>
                <w:szCs w:val="22"/>
              </w:rPr>
            </w:pPr>
          </w:p>
        </w:tc>
        <w:tc>
          <w:tcPr>
            <w:tcW w:w="1507" w:type="dxa"/>
          </w:tcPr>
          <w:p w14:paraId="79371AE5" w14:textId="77777777" w:rsidR="00D94329" w:rsidRPr="007D7FA5" w:rsidRDefault="00D94329" w:rsidP="00EC5F3A">
            <w:pPr>
              <w:jc w:val="center"/>
              <w:rPr>
                <w:rFonts w:ascii="Arial" w:eastAsiaTheme="minorHAnsi" w:hAnsi="Arial" w:cs="Arial"/>
                <w:sz w:val="22"/>
                <w:szCs w:val="22"/>
              </w:rPr>
            </w:pPr>
          </w:p>
        </w:tc>
      </w:tr>
      <w:tr w:rsidR="00D94329" w:rsidRPr="007D7FA5" w14:paraId="57D6C872" w14:textId="520FCA36" w:rsidTr="00D94329">
        <w:tc>
          <w:tcPr>
            <w:tcW w:w="558" w:type="dxa"/>
          </w:tcPr>
          <w:p w14:paraId="0611AE53"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5.</w:t>
            </w:r>
          </w:p>
        </w:tc>
        <w:tc>
          <w:tcPr>
            <w:tcW w:w="2399" w:type="dxa"/>
          </w:tcPr>
          <w:p w14:paraId="6F59591A" w14:textId="77777777" w:rsidR="00D94329" w:rsidRPr="007D7FA5" w:rsidRDefault="00D94329" w:rsidP="00EC5F3A">
            <w:pPr>
              <w:rPr>
                <w:rFonts w:ascii="Arial" w:hAnsi="Arial" w:cs="Arial"/>
                <w:sz w:val="22"/>
                <w:szCs w:val="22"/>
              </w:rPr>
            </w:pPr>
            <w:r w:rsidRPr="007D7FA5">
              <w:rPr>
                <w:rFonts w:ascii="Arial" w:hAnsi="Arial" w:cs="Arial"/>
                <w:sz w:val="22"/>
                <w:szCs w:val="22"/>
              </w:rPr>
              <w:t>Acid Absorbent Powder</w:t>
            </w:r>
          </w:p>
          <w:p w14:paraId="51BC2811" w14:textId="77777777" w:rsidR="00D94329" w:rsidRPr="007D7FA5" w:rsidRDefault="00D94329" w:rsidP="00EC5F3A">
            <w:pPr>
              <w:rPr>
                <w:rFonts w:ascii="Arial" w:eastAsiaTheme="minorHAnsi" w:hAnsi="Arial" w:cs="Arial"/>
                <w:sz w:val="22"/>
                <w:szCs w:val="22"/>
              </w:rPr>
            </w:pPr>
          </w:p>
        </w:tc>
        <w:tc>
          <w:tcPr>
            <w:tcW w:w="1371" w:type="dxa"/>
            <w:vAlign w:val="center"/>
          </w:tcPr>
          <w:p w14:paraId="3A59E420"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726E3EF1" w14:textId="77777777" w:rsidR="00D94329" w:rsidRPr="007D7FA5" w:rsidRDefault="00D94329" w:rsidP="00EC5F3A">
            <w:pPr>
              <w:jc w:val="center"/>
              <w:rPr>
                <w:rFonts w:ascii="Arial" w:eastAsiaTheme="minorHAnsi" w:hAnsi="Arial" w:cs="Arial"/>
                <w:sz w:val="22"/>
                <w:szCs w:val="22"/>
              </w:rPr>
            </w:pPr>
          </w:p>
        </w:tc>
        <w:tc>
          <w:tcPr>
            <w:tcW w:w="1172" w:type="dxa"/>
          </w:tcPr>
          <w:p w14:paraId="1FB7C612" w14:textId="77777777" w:rsidR="00D94329" w:rsidRPr="007D7FA5" w:rsidRDefault="00D94329" w:rsidP="00EC5F3A">
            <w:pPr>
              <w:jc w:val="center"/>
              <w:rPr>
                <w:rFonts w:ascii="Arial" w:eastAsiaTheme="minorHAnsi" w:hAnsi="Arial" w:cs="Arial"/>
                <w:sz w:val="22"/>
                <w:szCs w:val="22"/>
              </w:rPr>
            </w:pPr>
          </w:p>
        </w:tc>
        <w:tc>
          <w:tcPr>
            <w:tcW w:w="1172" w:type="dxa"/>
          </w:tcPr>
          <w:p w14:paraId="0D6F80B1" w14:textId="77777777" w:rsidR="00D94329" w:rsidRPr="007D7FA5" w:rsidRDefault="00D94329" w:rsidP="00EC5F3A">
            <w:pPr>
              <w:jc w:val="center"/>
              <w:rPr>
                <w:rFonts w:ascii="Arial" w:eastAsiaTheme="minorHAnsi" w:hAnsi="Arial" w:cs="Arial"/>
                <w:sz w:val="22"/>
                <w:szCs w:val="22"/>
              </w:rPr>
            </w:pPr>
          </w:p>
        </w:tc>
        <w:tc>
          <w:tcPr>
            <w:tcW w:w="1507" w:type="dxa"/>
          </w:tcPr>
          <w:p w14:paraId="42CD5FBF" w14:textId="77777777" w:rsidR="00D94329" w:rsidRPr="007D7FA5" w:rsidRDefault="00D94329" w:rsidP="00EC5F3A">
            <w:pPr>
              <w:jc w:val="center"/>
              <w:rPr>
                <w:rFonts w:ascii="Arial" w:eastAsiaTheme="minorHAnsi" w:hAnsi="Arial" w:cs="Arial"/>
                <w:sz w:val="22"/>
                <w:szCs w:val="22"/>
              </w:rPr>
            </w:pPr>
          </w:p>
        </w:tc>
      </w:tr>
      <w:tr w:rsidR="00D94329" w:rsidRPr="007D7FA5" w14:paraId="2CEA57A1" w14:textId="5BDEEBF7" w:rsidTr="00D94329">
        <w:tc>
          <w:tcPr>
            <w:tcW w:w="558" w:type="dxa"/>
          </w:tcPr>
          <w:p w14:paraId="65D4A6E9"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6.</w:t>
            </w:r>
          </w:p>
        </w:tc>
        <w:tc>
          <w:tcPr>
            <w:tcW w:w="2399" w:type="dxa"/>
          </w:tcPr>
          <w:p w14:paraId="2A142F42" w14:textId="77777777" w:rsidR="00D94329" w:rsidRPr="007D7FA5" w:rsidRDefault="00D94329" w:rsidP="00EC5F3A">
            <w:pPr>
              <w:rPr>
                <w:rFonts w:ascii="Arial" w:hAnsi="Arial" w:cs="Arial"/>
                <w:sz w:val="22"/>
                <w:szCs w:val="22"/>
              </w:rPr>
            </w:pPr>
            <w:r w:rsidRPr="007D7FA5">
              <w:rPr>
                <w:rFonts w:ascii="Arial" w:hAnsi="Arial" w:cs="Arial"/>
                <w:sz w:val="22"/>
                <w:szCs w:val="22"/>
              </w:rPr>
              <w:t>Chemical Absorbent Scatter</w:t>
            </w:r>
          </w:p>
          <w:p w14:paraId="6365BF0E" w14:textId="77777777" w:rsidR="00D94329" w:rsidRPr="007D7FA5" w:rsidRDefault="00D94329" w:rsidP="00EC5F3A">
            <w:pPr>
              <w:rPr>
                <w:rFonts w:ascii="Arial" w:eastAsiaTheme="minorHAnsi" w:hAnsi="Arial" w:cs="Arial"/>
                <w:sz w:val="22"/>
                <w:szCs w:val="22"/>
              </w:rPr>
            </w:pPr>
          </w:p>
        </w:tc>
        <w:tc>
          <w:tcPr>
            <w:tcW w:w="1371" w:type="dxa"/>
            <w:vAlign w:val="center"/>
          </w:tcPr>
          <w:p w14:paraId="515F723F"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017C950" w14:textId="77777777" w:rsidR="00D94329" w:rsidRPr="007D7FA5" w:rsidRDefault="00D94329" w:rsidP="00EC5F3A">
            <w:pPr>
              <w:jc w:val="center"/>
              <w:rPr>
                <w:rFonts w:ascii="Arial" w:eastAsiaTheme="minorHAnsi" w:hAnsi="Arial" w:cs="Arial"/>
                <w:sz w:val="22"/>
                <w:szCs w:val="22"/>
              </w:rPr>
            </w:pPr>
          </w:p>
        </w:tc>
        <w:tc>
          <w:tcPr>
            <w:tcW w:w="1172" w:type="dxa"/>
          </w:tcPr>
          <w:p w14:paraId="0B35C19B" w14:textId="77777777" w:rsidR="00D94329" w:rsidRPr="007D7FA5" w:rsidRDefault="00D94329" w:rsidP="00EC5F3A">
            <w:pPr>
              <w:jc w:val="center"/>
              <w:rPr>
                <w:rFonts w:ascii="Arial" w:eastAsiaTheme="minorHAnsi" w:hAnsi="Arial" w:cs="Arial"/>
                <w:sz w:val="22"/>
                <w:szCs w:val="22"/>
              </w:rPr>
            </w:pPr>
          </w:p>
        </w:tc>
        <w:tc>
          <w:tcPr>
            <w:tcW w:w="1172" w:type="dxa"/>
          </w:tcPr>
          <w:p w14:paraId="276C1A3B" w14:textId="77777777" w:rsidR="00D94329" w:rsidRPr="007D7FA5" w:rsidRDefault="00D94329" w:rsidP="00EC5F3A">
            <w:pPr>
              <w:jc w:val="center"/>
              <w:rPr>
                <w:rFonts w:ascii="Arial" w:eastAsiaTheme="minorHAnsi" w:hAnsi="Arial" w:cs="Arial"/>
                <w:sz w:val="22"/>
                <w:szCs w:val="22"/>
              </w:rPr>
            </w:pPr>
          </w:p>
        </w:tc>
        <w:tc>
          <w:tcPr>
            <w:tcW w:w="1507" w:type="dxa"/>
          </w:tcPr>
          <w:p w14:paraId="120F4ACF" w14:textId="77777777" w:rsidR="00D94329" w:rsidRPr="007D7FA5" w:rsidRDefault="00D94329" w:rsidP="00EC5F3A">
            <w:pPr>
              <w:jc w:val="center"/>
              <w:rPr>
                <w:rFonts w:ascii="Arial" w:eastAsiaTheme="minorHAnsi" w:hAnsi="Arial" w:cs="Arial"/>
                <w:sz w:val="22"/>
                <w:szCs w:val="22"/>
              </w:rPr>
            </w:pPr>
          </w:p>
        </w:tc>
      </w:tr>
      <w:tr w:rsidR="00D94329" w:rsidRPr="007D7FA5" w14:paraId="1710160F" w14:textId="6FB5A623" w:rsidTr="00D94329">
        <w:tc>
          <w:tcPr>
            <w:tcW w:w="558" w:type="dxa"/>
          </w:tcPr>
          <w:p w14:paraId="35307DE0"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7.</w:t>
            </w:r>
          </w:p>
        </w:tc>
        <w:tc>
          <w:tcPr>
            <w:tcW w:w="2399" w:type="dxa"/>
          </w:tcPr>
          <w:p w14:paraId="2059D1AB" w14:textId="77777777" w:rsidR="00D94329" w:rsidRPr="007D7FA5" w:rsidRDefault="00D94329" w:rsidP="00EC5F3A">
            <w:pPr>
              <w:rPr>
                <w:rFonts w:ascii="Arial" w:hAnsi="Arial" w:cs="Arial"/>
                <w:sz w:val="22"/>
                <w:szCs w:val="22"/>
              </w:rPr>
            </w:pPr>
            <w:r w:rsidRPr="007D7FA5">
              <w:rPr>
                <w:rFonts w:ascii="Arial" w:hAnsi="Arial" w:cs="Arial"/>
                <w:sz w:val="22"/>
                <w:szCs w:val="22"/>
              </w:rPr>
              <w:t>Non-Spark Shovel</w:t>
            </w:r>
          </w:p>
          <w:p w14:paraId="30CD580D" w14:textId="77777777" w:rsidR="00D94329" w:rsidRPr="007D7FA5" w:rsidRDefault="00D94329" w:rsidP="00EC5F3A">
            <w:pPr>
              <w:rPr>
                <w:rFonts w:ascii="Arial" w:eastAsiaTheme="minorHAnsi" w:hAnsi="Arial" w:cs="Arial"/>
                <w:sz w:val="22"/>
                <w:szCs w:val="22"/>
              </w:rPr>
            </w:pPr>
          </w:p>
        </w:tc>
        <w:tc>
          <w:tcPr>
            <w:tcW w:w="1371" w:type="dxa"/>
            <w:vAlign w:val="center"/>
          </w:tcPr>
          <w:p w14:paraId="50B7B6C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7B392807" w14:textId="77777777" w:rsidR="00D94329" w:rsidRPr="007D7FA5" w:rsidRDefault="00D94329" w:rsidP="00EC5F3A">
            <w:pPr>
              <w:jc w:val="center"/>
              <w:rPr>
                <w:rFonts w:ascii="Arial" w:eastAsiaTheme="minorHAnsi" w:hAnsi="Arial" w:cs="Arial"/>
                <w:sz w:val="22"/>
                <w:szCs w:val="22"/>
              </w:rPr>
            </w:pPr>
          </w:p>
        </w:tc>
        <w:tc>
          <w:tcPr>
            <w:tcW w:w="1172" w:type="dxa"/>
          </w:tcPr>
          <w:p w14:paraId="491A470D" w14:textId="77777777" w:rsidR="00D94329" w:rsidRPr="007D7FA5" w:rsidRDefault="00D94329" w:rsidP="00EC5F3A">
            <w:pPr>
              <w:jc w:val="center"/>
              <w:rPr>
                <w:rFonts w:ascii="Arial" w:eastAsiaTheme="minorHAnsi" w:hAnsi="Arial" w:cs="Arial"/>
                <w:sz w:val="22"/>
                <w:szCs w:val="22"/>
              </w:rPr>
            </w:pPr>
          </w:p>
        </w:tc>
        <w:tc>
          <w:tcPr>
            <w:tcW w:w="1172" w:type="dxa"/>
          </w:tcPr>
          <w:p w14:paraId="5255816B" w14:textId="77777777" w:rsidR="00D94329" w:rsidRPr="007D7FA5" w:rsidRDefault="00D94329" w:rsidP="00EC5F3A">
            <w:pPr>
              <w:jc w:val="center"/>
              <w:rPr>
                <w:rFonts w:ascii="Arial" w:eastAsiaTheme="minorHAnsi" w:hAnsi="Arial" w:cs="Arial"/>
                <w:sz w:val="22"/>
                <w:szCs w:val="22"/>
              </w:rPr>
            </w:pPr>
          </w:p>
        </w:tc>
        <w:tc>
          <w:tcPr>
            <w:tcW w:w="1507" w:type="dxa"/>
          </w:tcPr>
          <w:p w14:paraId="26B37CBC" w14:textId="77777777" w:rsidR="00D94329" w:rsidRPr="007D7FA5" w:rsidRDefault="00D94329" w:rsidP="00EC5F3A">
            <w:pPr>
              <w:jc w:val="center"/>
              <w:rPr>
                <w:rFonts w:ascii="Arial" w:eastAsiaTheme="minorHAnsi" w:hAnsi="Arial" w:cs="Arial"/>
                <w:sz w:val="22"/>
                <w:szCs w:val="22"/>
              </w:rPr>
            </w:pPr>
          </w:p>
        </w:tc>
      </w:tr>
      <w:tr w:rsidR="00D94329" w:rsidRPr="007D7FA5" w14:paraId="02C1B831" w14:textId="4EC5010D" w:rsidTr="00D94329">
        <w:tc>
          <w:tcPr>
            <w:tcW w:w="558" w:type="dxa"/>
          </w:tcPr>
          <w:p w14:paraId="5F2AED1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8.</w:t>
            </w:r>
          </w:p>
        </w:tc>
        <w:tc>
          <w:tcPr>
            <w:tcW w:w="2399" w:type="dxa"/>
          </w:tcPr>
          <w:p w14:paraId="0CD6EC5E" w14:textId="77777777" w:rsidR="00D94329" w:rsidRPr="007D7FA5" w:rsidRDefault="00D94329" w:rsidP="00EC5F3A">
            <w:pPr>
              <w:rPr>
                <w:rFonts w:ascii="Arial" w:hAnsi="Arial" w:cs="Arial"/>
                <w:sz w:val="22"/>
                <w:szCs w:val="22"/>
              </w:rPr>
            </w:pPr>
            <w:r w:rsidRPr="007D7FA5">
              <w:rPr>
                <w:rFonts w:ascii="Arial" w:hAnsi="Arial" w:cs="Arial"/>
                <w:sz w:val="22"/>
                <w:szCs w:val="22"/>
              </w:rPr>
              <w:t>Non-Spark Broom</w:t>
            </w:r>
          </w:p>
          <w:p w14:paraId="2C369789" w14:textId="77777777" w:rsidR="00D94329" w:rsidRPr="007D7FA5" w:rsidRDefault="00D94329" w:rsidP="00EC5F3A">
            <w:pPr>
              <w:rPr>
                <w:rFonts w:ascii="Arial" w:eastAsiaTheme="minorHAnsi" w:hAnsi="Arial" w:cs="Arial"/>
                <w:sz w:val="22"/>
                <w:szCs w:val="22"/>
              </w:rPr>
            </w:pPr>
          </w:p>
        </w:tc>
        <w:tc>
          <w:tcPr>
            <w:tcW w:w="1371" w:type="dxa"/>
            <w:vAlign w:val="center"/>
          </w:tcPr>
          <w:p w14:paraId="45601DE3"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E7D0041" w14:textId="77777777" w:rsidR="00D94329" w:rsidRPr="007D7FA5" w:rsidRDefault="00D94329" w:rsidP="00EC5F3A">
            <w:pPr>
              <w:jc w:val="center"/>
              <w:rPr>
                <w:rFonts w:ascii="Arial" w:eastAsiaTheme="minorHAnsi" w:hAnsi="Arial" w:cs="Arial"/>
                <w:sz w:val="22"/>
                <w:szCs w:val="22"/>
              </w:rPr>
            </w:pPr>
          </w:p>
        </w:tc>
        <w:tc>
          <w:tcPr>
            <w:tcW w:w="1172" w:type="dxa"/>
          </w:tcPr>
          <w:p w14:paraId="68AEABC6" w14:textId="77777777" w:rsidR="00D94329" w:rsidRPr="007D7FA5" w:rsidRDefault="00D94329" w:rsidP="00EC5F3A">
            <w:pPr>
              <w:jc w:val="center"/>
              <w:rPr>
                <w:rFonts w:ascii="Arial" w:eastAsiaTheme="minorHAnsi" w:hAnsi="Arial" w:cs="Arial"/>
                <w:sz w:val="22"/>
                <w:szCs w:val="22"/>
              </w:rPr>
            </w:pPr>
          </w:p>
        </w:tc>
        <w:tc>
          <w:tcPr>
            <w:tcW w:w="1172" w:type="dxa"/>
          </w:tcPr>
          <w:p w14:paraId="41F08208" w14:textId="77777777" w:rsidR="00D94329" w:rsidRPr="007D7FA5" w:rsidRDefault="00D94329" w:rsidP="00EC5F3A">
            <w:pPr>
              <w:jc w:val="center"/>
              <w:rPr>
                <w:rFonts w:ascii="Arial" w:eastAsiaTheme="minorHAnsi" w:hAnsi="Arial" w:cs="Arial"/>
                <w:sz w:val="22"/>
                <w:szCs w:val="22"/>
              </w:rPr>
            </w:pPr>
          </w:p>
        </w:tc>
        <w:tc>
          <w:tcPr>
            <w:tcW w:w="1507" w:type="dxa"/>
          </w:tcPr>
          <w:p w14:paraId="76C637DF" w14:textId="77777777" w:rsidR="00D94329" w:rsidRPr="007D7FA5" w:rsidRDefault="00D94329" w:rsidP="00EC5F3A">
            <w:pPr>
              <w:jc w:val="center"/>
              <w:rPr>
                <w:rFonts w:ascii="Arial" w:eastAsiaTheme="minorHAnsi" w:hAnsi="Arial" w:cs="Arial"/>
                <w:sz w:val="22"/>
                <w:szCs w:val="22"/>
              </w:rPr>
            </w:pPr>
          </w:p>
        </w:tc>
      </w:tr>
      <w:tr w:rsidR="00D94329" w:rsidRPr="007D7FA5" w14:paraId="28ACA7AD" w14:textId="2D5A5249" w:rsidTr="00D94329">
        <w:tc>
          <w:tcPr>
            <w:tcW w:w="558" w:type="dxa"/>
          </w:tcPr>
          <w:p w14:paraId="5CC3D783"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9.</w:t>
            </w:r>
          </w:p>
        </w:tc>
        <w:tc>
          <w:tcPr>
            <w:tcW w:w="2399" w:type="dxa"/>
          </w:tcPr>
          <w:p w14:paraId="602FA0C5" w14:textId="77777777" w:rsidR="00D94329" w:rsidRPr="007D7FA5" w:rsidRDefault="00D94329" w:rsidP="00EC5F3A">
            <w:pPr>
              <w:rPr>
                <w:rFonts w:ascii="Arial" w:hAnsi="Arial" w:cs="Arial"/>
                <w:sz w:val="22"/>
                <w:szCs w:val="22"/>
              </w:rPr>
            </w:pPr>
            <w:r w:rsidRPr="007D7FA5">
              <w:rPr>
                <w:rFonts w:ascii="Arial" w:hAnsi="Arial" w:cs="Arial"/>
                <w:sz w:val="22"/>
                <w:szCs w:val="22"/>
              </w:rPr>
              <w:t>PPE Set: Pair of Heavy-Duty PVC Gloves, Pair of Safety Goggles, Dust Mask</w:t>
            </w:r>
          </w:p>
          <w:p w14:paraId="1E3790CB" w14:textId="77777777" w:rsidR="00D94329" w:rsidRPr="007D7FA5" w:rsidRDefault="00D94329" w:rsidP="00EC5F3A">
            <w:pPr>
              <w:rPr>
                <w:rFonts w:ascii="Arial" w:eastAsiaTheme="minorHAnsi" w:hAnsi="Arial" w:cs="Arial"/>
                <w:sz w:val="22"/>
                <w:szCs w:val="22"/>
              </w:rPr>
            </w:pPr>
          </w:p>
        </w:tc>
        <w:tc>
          <w:tcPr>
            <w:tcW w:w="1371" w:type="dxa"/>
            <w:vAlign w:val="center"/>
          </w:tcPr>
          <w:p w14:paraId="54BA6C73"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383AD3C9" w14:textId="77777777" w:rsidR="00D94329" w:rsidRPr="007D7FA5" w:rsidRDefault="00D94329" w:rsidP="00EC5F3A">
            <w:pPr>
              <w:jc w:val="center"/>
              <w:rPr>
                <w:rFonts w:ascii="Arial" w:eastAsiaTheme="minorHAnsi" w:hAnsi="Arial" w:cs="Arial"/>
                <w:sz w:val="22"/>
                <w:szCs w:val="22"/>
              </w:rPr>
            </w:pPr>
          </w:p>
        </w:tc>
        <w:tc>
          <w:tcPr>
            <w:tcW w:w="1172" w:type="dxa"/>
          </w:tcPr>
          <w:p w14:paraId="05E012AC" w14:textId="77777777" w:rsidR="00D94329" w:rsidRPr="007D7FA5" w:rsidRDefault="00D94329" w:rsidP="00EC5F3A">
            <w:pPr>
              <w:jc w:val="center"/>
              <w:rPr>
                <w:rFonts w:ascii="Arial" w:eastAsiaTheme="minorHAnsi" w:hAnsi="Arial" w:cs="Arial"/>
                <w:sz w:val="22"/>
                <w:szCs w:val="22"/>
              </w:rPr>
            </w:pPr>
          </w:p>
        </w:tc>
        <w:tc>
          <w:tcPr>
            <w:tcW w:w="1172" w:type="dxa"/>
          </w:tcPr>
          <w:p w14:paraId="58E19ECC" w14:textId="77777777" w:rsidR="00D94329" w:rsidRPr="007D7FA5" w:rsidRDefault="00D94329" w:rsidP="00EC5F3A">
            <w:pPr>
              <w:jc w:val="center"/>
              <w:rPr>
                <w:rFonts w:ascii="Arial" w:eastAsiaTheme="minorHAnsi" w:hAnsi="Arial" w:cs="Arial"/>
                <w:sz w:val="22"/>
                <w:szCs w:val="22"/>
              </w:rPr>
            </w:pPr>
          </w:p>
        </w:tc>
        <w:tc>
          <w:tcPr>
            <w:tcW w:w="1507" w:type="dxa"/>
          </w:tcPr>
          <w:p w14:paraId="7D138020" w14:textId="77777777" w:rsidR="00D94329" w:rsidRPr="007D7FA5" w:rsidRDefault="00D94329" w:rsidP="00EC5F3A">
            <w:pPr>
              <w:jc w:val="center"/>
              <w:rPr>
                <w:rFonts w:ascii="Arial" w:eastAsiaTheme="minorHAnsi" w:hAnsi="Arial" w:cs="Arial"/>
                <w:sz w:val="22"/>
                <w:szCs w:val="22"/>
              </w:rPr>
            </w:pPr>
          </w:p>
        </w:tc>
      </w:tr>
      <w:tr w:rsidR="00D94329" w:rsidRPr="007D7FA5" w14:paraId="4FF7952F" w14:textId="70274202" w:rsidTr="00D94329">
        <w:tc>
          <w:tcPr>
            <w:tcW w:w="558" w:type="dxa"/>
          </w:tcPr>
          <w:p w14:paraId="02A95837"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10.</w:t>
            </w:r>
          </w:p>
        </w:tc>
        <w:tc>
          <w:tcPr>
            <w:tcW w:w="2399" w:type="dxa"/>
          </w:tcPr>
          <w:p w14:paraId="35A9EA95" w14:textId="77777777" w:rsidR="00D94329" w:rsidRPr="007D7FA5" w:rsidRDefault="00D94329" w:rsidP="00EC5F3A">
            <w:pPr>
              <w:rPr>
                <w:rFonts w:ascii="Arial" w:hAnsi="Arial" w:cs="Arial"/>
                <w:sz w:val="22"/>
                <w:szCs w:val="22"/>
              </w:rPr>
            </w:pPr>
            <w:r w:rsidRPr="007D7FA5">
              <w:rPr>
                <w:rFonts w:ascii="Arial" w:hAnsi="Arial" w:cs="Arial"/>
                <w:sz w:val="22"/>
                <w:szCs w:val="22"/>
              </w:rPr>
              <w:t xml:space="preserve">Spill Instruction Guide (Booklet). </w:t>
            </w:r>
          </w:p>
          <w:p w14:paraId="52991D3D" w14:textId="77777777" w:rsidR="00D94329" w:rsidRPr="007D7FA5" w:rsidRDefault="00D94329" w:rsidP="00EC5F3A">
            <w:pPr>
              <w:rPr>
                <w:rFonts w:ascii="Arial" w:eastAsiaTheme="minorHAnsi" w:hAnsi="Arial" w:cs="Arial"/>
                <w:sz w:val="22"/>
                <w:szCs w:val="22"/>
              </w:rPr>
            </w:pPr>
          </w:p>
        </w:tc>
        <w:tc>
          <w:tcPr>
            <w:tcW w:w="1371" w:type="dxa"/>
            <w:vAlign w:val="center"/>
          </w:tcPr>
          <w:p w14:paraId="57038619"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58E74B3E" w14:textId="77777777" w:rsidR="00D94329" w:rsidRPr="007D7FA5" w:rsidRDefault="00D94329" w:rsidP="00EC5F3A">
            <w:pPr>
              <w:jc w:val="center"/>
              <w:rPr>
                <w:rFonts w:ascii="Arial" w:eastAsiaTheme="minorHAnsi" w:hAnsi="Arial" w:cs="Arial"/>
                <w:sz w:val="22"/>
                <w:szCs w:val="22"/>
              </w:rPr>
            </w:pPr>
          </w:p>
        </w:tc>
        <w:tc>
          <w:tcPr>
            <w:tcW w:w="1172" w:type="dxa"/>
          </w:tcPr>
          <w:p w14:paraId="23ECE1FA" w14:textId="77777777" w:rsidR="00D94329" w:rsidRPr="007D7FA5" w:rsidRDefault="00D94329" w:rsidP="00EC5F3A">
            <w:pPr>
              <w:jc w:val="center"/>
              <w:rPr>
                <w:rFonts w:ascii="Arial" w:eastAsiaTheme="minorHAnsi" w:hAnsi="Arial" w:cs="Arial"/>
                <w:sz w:val="22"/>
                <w:szCs w:val="22"/>
              </w:rPr>
            </w:pPr>
          </w:p>
        </w:tc>
        <w:tc>
          <w:tcPr>
            <w:tcW w:w="1172" w:type="dxa"/>
          </w:tcPr>
          <w:p w14:paraId="2D1675BD" w14:textId="77777777" w:rsidR="00D94329" w:rsidRPr="007D7FA5" w:rsidRDefault="00D94329" w:rsidP="00EC5F3A">
            <w:pPr>
              <w:jc w:val="center"/>
              <w:rPr>
                <w:rFonts w:ascii="Arial" w:eastAsiaTheme="minorHAnsi" w:hAnsi="Arial" w:cs="Arial"/>
                <w:sz w:val="22"/>
                <w:szCs w:val="22"/>
              </w:rPr>
            </w:pPr>
          </w:p>
        </w:tc>
        <w:tc>
          <w:tcPr>
            <w:tcW w:w="1507" w:type="dxa"/>
          </w:tcPr>
          <w:p w14:paraId="2D1C46A1" w14:textId="77777777" w:rsidR="00D94329" w:rsidRPr="007D7FA5" w:rsidRDefault="00D94329" w:rsidP="00EC5F3A">
            <w:pPr>
              <w:jc w:val="center"/>
              <w:rPr>
                <w:rFonts w:ascii="Arial" w:eastAsiaTheme="minorHAnsi" w:hAnsi="Arial" w:cs="Arial"/>
                <w:sz w:val="22"/>
                <w:szCs w:val="22"/>
              </w:rPr>
            </w:pPr>
          </w:p>
        </w:tc>
      </w:tr>
      <w:tr w:rsidR="00D94329" w:rsidRPr="007D7FA5" w14:paraId="0F272555" w14:textId="30CE6ABA" w:rsidTr="00D94329">
        <w:tc>
          <w:tcPr>
            <w:tcW w:w="558" w:type="dxa"/>
          </w:tcPr>
          <w:p w14:paraId="68231C2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11.</w:t>
            </w:r>
          </w:p>
        </w:tc>
        <w:tc>
          <w:tcPr>
            <w:tcW w:w="2399" w:type="dxa"/>
          </w:tcPr>
          <w:p w14:paraId="25FC6D46"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Training on the usage of spill kit per person</w:t>
            </w:r>
          </w:p>
        </w:tc>
        <w:tc>
          <w:tcPr>
            <w:tcW w:w="1371" w:type="dxa"/>
            <w:vAlign w:val="center"/>
          </w:tcPr>
          <w:p w14:paraId="5FF8CD20"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4308FAD7" w14:textId="77777777" w:rsidR="00D94329" w:rsidRPr="007D7FA5" w:rsidRDefault="00D94329" w:rsidP="00EC5F3A">
            <w:pPr>
              <w:jc w:val="center"/>
              <w:rPr>
                <w:rFonts w:ascii="Arial" w:eastAsiaTheme="minorHAnsi" w:hAnsi="Arial" w:cs="Arial"/>
                <w:sz w:val="22"/>
                <w:szCs w:val="22"/>
              </w:rPr>
            </w:pPr>
          </w:p>
        </w:tc>
        <w:tc>
          <w:tcPr>
            <w:tcW w:w="1172" w:type="dxa"/>
          </w:tcPr>
          <w:p w14:paraId="65C0E1FE" w14:textId="77777777" w:rsidR="00D94329" w:rsidRPr="007D7FA5" w:rsidRDefault="00D94329" w:rsidP="00EC5F3A">
            <w:pPr>
              <w:jc w:val="center"/>
              <w:rPr>
                <w:rFonts w:ascii="Arial" w:eastAsiaTheme="minorHAnsi" w:hAnsi="Arial" w:cs="Arial"/>
                <w:sz w:val="22"/>
                <w:szCs w:val="22"/>
              </w:rPr>
            </w:pPr>
          </w:p>
        </w:tc>
        <w:tc>
          <w:tcPr>
            <w:tcW w:w="1172" w:type="dxa"/>
          </w:tcPr>
          <w:p w14:paraId="58753DA4" w14:textId="77777777" w:rsidR="00D94329" w:rsidRPr="007D7FA5" w:rsidRDefault="00D94329" w:rsidP="00EC5F3A">
            <w:pPr>
              <w:jc w:val="center"/>
              <w:rPr>
                <w:rFonts w:ascii="Arial" w:eastAsiaTheme="minorHAnsi" w:hAnsi="Arial" w:cs="Arial"/>
                <w:sz w:val="22"/>
                <w:szCs w:val="22"/>
              </w:rPr>
            </w:pPr>
          </w:p>
        </w:tc>
        <w:tc>
          <w:tcPr>
            <w:tcW w:w="1507" w:type="dxa"/>
          </w:tcPr>
          <w:p w14:paraId="79E12C0C" w14:textId="77777777" w:rsidR="00D94329" w:rsidRPr="007D7FA5" w:rsidRDefault="00D94329" w:rsidP="00EC5F3A">
            <w:pPr>
              <w:jc w:val="center"/>
              <w:rPr>
                <w:rFonts w:ascii="Arial" w:eastAsiaTheme="minorHAnsi" w:hAnsi="Arial" w:cs="Arial"/>
                <w:sz w:val="22"/>
                <w:szCs w:val="22"/>
              </w:rPr>
            </w:pPr>
          </w:p>
        </w:tc>
      </w:tr>
      <w:tr w:rsidR="00D94329" w:rsidRPr="007D7FA5" w14:paraId="13D634EA" w14:textId="4E63B754" w:rsidTr="00D94329">
        <w:tc>
          <w:tcPr>
            <w:tcW w:w="558" w:type="dxa"/>
          </w:tcPr>
          <w:p w14:paraId="6BCFE5D9"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12.</w:t>
            </w:r>
          </w:p>
        </w:tc>
        <w:tc>
          <w:tcPr>
            <w:tcW w:w="2399" w:type="dxa"/>
          </w:tcPr>
          <w:p w14:paraId="21B1A9F9"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Labour rate per hour (weekdays) to clean spill and provide report</w:t>
            </w:r>
          </w:p>
        </w:tc>
        <w:tc>
          <w:tcPr>
            <w:tcW w:w="1371" w:type="dxa"/>
            <w:vAlign w:val="center"/>
          </w:tcPr>
          <w:p w14:paraId="37D27DEA"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75F092D9" w14:textId="77777777" w:rsidR="00D94329" w:rsidRPr="007D7FA5" w:rsidRDefault="00D94329" w:rsidP="00EC5F3A">
            <w:pPr>
              <w:jc w:val="center"/>
              <w:rPr>
                <w:rFonts w:ascii="Arial" w:eastAsiaTheme="minorHAnsi" w:hAnsi="Arial" w:cs="Arial"/>
                <w:sz w:val="22"/>
                <w:szCs w:val="22"/>
              </w:rPr>
            </w:pPr>
          </w:p>
        </w:tc>
        <w:tc>
          <w:tcPr>
            <w:tcW w:w="1172" w:type="dxa"/>
          </w:tcPr>
          <w:p w14:paraId="36C83EF7" w14:textId="77777777" w:rsidR="00D94329" w:rsidRPr="007D7FA5" w:rsidRDefault="00D94329" w:rsidP="00EC5F3A">
            <w:pPr>
              <w:jc w:val="center"/>
              <w:rPr>
                <w:rFonts w:ascii="Arial" w:eastAsiaTheme="minorHAnsi" w:hAnsi="Arial" w:cs="Arial"/>
                <w:sz w:val="22"/>
                <w:szCs w:val="22"/>
              </w:rPr>
            </w:pPr>
          </w:p>
        </w:tc>
        <w:tc>
          <w:tcPr>
            <w:tcW w:w="1172" w:type="dxa"/>
          </w:tcPr>
          <w:p w14:paraId="0C9745EC" w14:textId="77777777" w:rsidR="00D94329" w:rsidRPr="007D7FA5" w:rsidRDefault="00D94329" w:rsidP="00EC5F3A">
            <w:pPr>
              <w:jc w:val="center"/>
              <w:rPr>
                <w:rFonts w:ascii="Arial" w:eastAsiaTheme="minorHAnsi" w:hAnsi="Arial" w:cs="Arial"/>
                <w:sz w:val="22"/>
                <w:szCs w:val="22"/>
              </w:rPr>
            </w:pPr>
          </w:p>
        </w:tc>
        <w:tc>
          <w:tcPr>
            <w:tcW w:w="1507" w:type="dxa"/>
          </w:tcPr>
          <w:p w14:paraId="627CEBCD" w14:textId="77777777" w:rsidR="00D94329" w:rsidRPr="007D7FA5" w:rsidRDefault="00D94329" w:rsidP="00EC5F3A">
            <w:pPr>
              <w:jc w:val="center"/>
              <w:rPr>
                <w:rFonts w:ascii="Arial" w:eastAsiaTheme="minorHAnsi" w:hAnsi="Arial" w:cs="Arial"/>
                <w:sz w:val="22"/>
                <w:szCs w:val="22"/>
              </w:rPr>
            </w:pPr>
          </w:p>
        </w:tc>
      </w:tr>
      <w:tr w:rsidR="00D94329" w:rsidRPr="007D7FA5" w14:paraId="3439AC7B" w14:textId="6D6F12F4" w:rsidTr="00D94329">
        <w:tc>
          <w:tcPr>
            <w:tcW w:w="558" w:type="dxa"/>
          </w:tcPr>
          <w:p w14:paraId="1BB8B90C"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13.</w:t>
            </w:r>
          </w:p>
        </w:tc>
        <w:tc>
          <w:tcPr>
            <w:tcW w:w="2399" w:type="dxa"/>
          </w:tcPr>
          <w:p w14:paraId="189FB224"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Labour rate per hour (weekends and public holidays) to clean spill and provide report</w:t>
            </w:r>
          </w:p>
        </w:tc>
        <w:tc>
          <w:tcPr>
            <w:tcW w:w="1371" w:type="dxa"/>
            <w:vAlign w:val="center"/>
          </w:tcPr>
          <w:p w14:paraId="4181CC12"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5DC617AD" w14:textId="77777777" w:rsidR="00D94329" w:rsidRPr="007D7FA5" w:rsidRDefault="00D94329" w:rsidP="00EC5F3A">
            <w:pPr>
              <w:jc w:val="center"/>
              <w:rPr>
                <w:rFonts w:ascii="Arial" w:eastAsiaTheme="minorHAnsi" w:hAnsi="Arial" w:cs="Arial"/>
                <w:sz w:val="22"/>
                <w:szCs w:val="22"/>
              </w:rPr>
            </w:pPr>
          </w:p>
        </w:tc>
        <w:tc>
          <w:tcPr>
            <w:tcW w:w="1172" w:type="dxa"/>
          </w:tcPr>
          <w:p w14:paraId="7B3E0A0A" w14:textId="77777777" w:rsidR="00D94329" w:rsidRPr="007D7FA5" w:rsidRDefault="00D94329" w:rsidP="00EC5F3A">
            <w:pPr>
              <w:jc w:val="center"/>
              <w:rPr>
                <w:rFonts w:ascii="Arial" w:eastAsiaTheme="minorHAnsi" w:hAnsi="Arial" w:cs="Arial"/>
                <w:sz w:val="22"/>
                <w:szCs w:val="22"/>
              </w:rPr>
            </w:pPr>
          </w:p>
        </w:tc>
        <w:tc>
          <w:tcPr>
            <w:tcW w:w="1172" w:type="dxa"/>
          </w:tcPr>
          <w:p w14:paraId="2CC3E0E4" w14:textId="77777777" w:rsidR="00D94329" w:rsidRPr="007D7FA5" w:rsidRDefault="00D94329" w:rsidP="00EC5F3A">
            <w:pPr>
              <w:jc w:val="center"/>
              <w:rPr>
                <w:rFonts w:ascii="Arial" w:eastAsiaTheme="minorHAnsi" w:hAnsi="Arial" w:cs="Arial"/>
                <w:sz w:val="22"/>
                <w:szCs w:val="22"/>
              </w:rPr>
            </w:pPr>
          </w:p>
        </w:tc>
        <w:tc>
          <w:tcPr>
            <w:tcW w:w="1507" w:type="dxa"/>
          </w:tcPr>
          <w:p w14:paraId="593701AA" w14:textId="77777777" w:rsidR="00D94329" w:rsidRPr="007D7FA5" w:rsidRDefault="00D94329" w:rsidP="00EC5F3A">
            <w:pPr>
              <w:jc w:val="center"/>
              <w:rPr>
                <w:rFonts w:ascii="Arial" w:eastAsiaTheme="minorHAnsi" w:hAnsi="Arial" w:cs="Arial"/>
                <w:sz w:val="22"/>
                <w:szCs w:val="22"/>
              </w:rPr>
            </w:pPr>
          </w:p>
        </w:tc>
      </w:tr>
      <w:tr w:rsidR="00D94329" w:rsidRPr="007D7FA5" w14:paraId="0665D54A" w14:textId="2E47CDAC" w:rsidTr="00D94329">
        <w:tc>
          <w:tcPr>
            <w:tcW w:w="558" w:type="dxa"/>
          </w:tcPr>
          <w:p w14:paraId="239AC221"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14.</w:t>
            </w:r>
          </w:p>
        </w:tc>
        <w:tc>
          <w:tcPr>
            <w:tcW w:w="2399" w:type="dxa"/>
          </w:tcPr>
          <w:p w14:paraId="03161E7E"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 xml:space="preserve">callout rate 24 Hour Response (weekdays) </w:t>
            </w:r>
            <w:r w:rsidRPr="007D7FA5">
              <w:rPr>
                <w:rFonts w:ascii="Arial" w:hAnsi="Arial" w:cs="Arial"/>
                <w:sz w:val="22"/>
                <w:szCs w:val="22"/>
              </w:rPr>
              <w:lastRenderedPageBreak/>
              <w:t>to clean spill and provide report</w:t>
            </w:r>
          </w:p>
        </w:tc>
        <w:tc>
          <w:tcPr>
            <w:tcW w:w="1371" w:type="dxa"/>
            <w:vAlign w:val="center"/>
          </w:tcPr>
          <w:p w14:paraId="029C8B96"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lastRenderedPageBreak/>
              <w:t>1</w:t>
            </w:r>
          </w:p>
        </w:tc>
        <w:tc>
          <w:tcPr>
            <w:tcW w:w="1172" w:type="dxa"/>
          </w:tcPr>
          <w:p w14:paraId="443DB66D" w14:textId="77777777" w:rsidR="00D94329" w:rsidRPr="007D7FA5" w:rsidRDefault="00D94329" w:rsidP="00EC5F3A">
            <w:pPr>
              <w:jc w:val="center"/>
              <w:rPr>
                <w:rFonts w:ascii="Arial" w:eastAsiaTheme="minorHAnsi" w:hAnsi="Arial" w:cs="Arial"/>
                <w:sz w:val="22"/>
                <w:szCs w:val="22"/>
              </w:rPr>
            </w:pPr>
          </w:p>
        </w:tc>
        <w:tc>
          <w:tcPr>
            <w:tcW w:w="1172" w:type="dxa"/>
          </w:tcPr>
          <w:p w14:paraId="1C7CEAD6" w14:textId="77777777" w:rsidR="00D94329" w:rsidRPr="007D7FA5" w:rsidRDefault="00D94329" w:rsidP="00EC5F3A">
            <w:pPr>
              <w:jc w:val="center"/>
              <w:rPr>
                <w:rFonts w:ascii="Arial" w:eastAsiaTheme="minorHAnsi" w:hAnsi="Arial" w:cs="Arial"/>
                <w:sz w:val="22"/>
                <w:szCs w:val="22"/>
              </w:rPr>
            </w:pPr>
          </w:p>
        </w:tc>
        <w:tc>
          <w:tcPr>
            <w:tcW w:w="1172" w:type="dxa"/>
          </w:tcPr>
          <w:p w14:paraId="549F6C97" w14:textId="77777777" w:rsidR="00D94329" w:rsidRPr="007D7FA5" w:rsidRDefault="00D94329" w:rsidP="00EC5F3A">
            <w:pPr>
              <w:jc w:val="center"/>
              <w:rPr>
                <w:rFonts w:ascii="Arial" w:eastAsiaTheme="minorHAnsi" w:hAnsi="Arial" w:cs="Arial"/>
                <w:sz w:val="22"/>
                <w:szCs w:val="22"/>
              </w:rPr>
            </w:pPr>
          </w:p>
        </w:tc>
        <w:tc>
          <w:tcPr>
            <w:tcW w:w="1507" w:type="dxa"/>
          </w:tcPr>
          <w:p w14:paraId="13A9FD14" w14:textId="77777777" w:rsidR="00D94329" w:rsidRPr="007D7FA5" w:rsidRDefault="00D94329" w:rsidP="00EC5F3A">
            <w:pPr>
              <w:jc w:val="center"/>
              <w:rPr>
                <w:rFonts w:ascii="Arial" w:eastAsiaTheme="minorHAnsi" w:hAnsi="Arial" w:cs="Arial"/>
                <w:sz w:val="22"/>
                <w:szCs w:val="22"/>
              </w:rPr>
            </w:pPr>
          </w:p>
        </w:tc>
      </w:tr>
      <w:tr w:rsidR="00D94329" w:rsidRPr="007D7FA5" w14:paraId="1305FA9C" w14:textId="7B5EA794" w:rsidTr="00D94329">
        <w:tc>
          <w:tcPr>
            <w:tcW w:w="558" w:type="dxa"/>
          </w:tcPr>
          <w:p w14:paraId="0BB43A59"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15.</w:t>
            </w:r>
          </w:p>
        </w:tc>
        <w:tc>
          <w:tcPr>
            <w:tcW w:w="2399" w:type="dxa"/>
          </w:tcPr>
          <w:p w14:paraId="1C2F203B"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callout rate 24 Hour Response (weekends and public holidays) to clean spill and provide report</w:t>
            </w:r>
          </w:p>
        </w:tc>
        <w:tc>
          <w:tcPr>
            <w:tcW w:w="1371" w:type="dxa"/>
            <w:vAlign w:val="center"/>
          </w:tcPr>
          <w:p w14:paraId="56F43E3D" w14:textId="77777777" w:rsidR="00D94329" w:rsidRPr="007D7FA5"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tc>
        <w:tc>
          <w:tcPr>
            <w:tcW w:w="1172" w:type="dxa"/>
          </w:tcPr>
          <w:p w14:paraId="36F0F9F5" w14:textId="77777777" w:rsidR="00D94329" w:rsidRPr="007D7FA5" w:rsidRDefault="00D94329" w:rsidP="00EC5F3A">
            <w:pPr>
              <w:jc w:val="center"/>
              <w:rPr>
                <w:rFonts w:ascii="Arial" w:eastAsiaTheme="minorHAnsi" w:hAnsi="Arial" w:cs="Arial"/>
                <w:sz w:val="22"/>
                <w:szCs w:val="22"/>
              </w:rPr>
            </w:pPr>
          </w:p>
        </w:tc>
        <w:tc>
          <w:tcPr>
            <w:tcW w:w="1172" w:type="dxa"/>
          </w:tcPr>
          <w:p w14:paraId="50D06E73" w14:textId="77777777" w:rsidR="00D94329" w:rsidRPr="007D7FA5" w:rsidRDefault="00D94329" w:rsidP="00EC5F3A">
            <w:pPr>
              <w:jc w:val="center"/>
              <w:rPr>
                <w:rFonts w:ascii="Arial" w:eastAsiaTheme="minorHAnsi" w:hAnsi="Arial" w:cs="Arial"/>
                <w:sz w:val="22"/>
                <w:szCs w:val="22"/>
              </w:rPr>
            </w:pPr>
          </w:p>
        </w:tc>
        <w:tc>
          <w:tcPr>
            <w:tcW w:w="1172" w:type="dxa"/>
          </w:tcPr>
          <w:p w14:paraId="74508DD9" w14:textId="77777777" w:rsidR="00D94329" w:rsidRPr="007D7FA5" w:rsidRDefault="00D94329" w:rsidP="00EC5F3A">
            <w:pPr>
              <w:jc w:val="center"/>
              <w:rPr>
                <w:rFonts w:ascii="Arial" w:eastAsiaTheme="minorHAnsi" w:hAnsi="Arial" w:cs="Arial"/>
                <w:sz w:val="22"/>
                <w:szCs w:val="22"/>
              </w:rPr>
            </w:pPr>
          </w:p>
        </w:tc>
        <w:tc>
          <w:tcPr>
            <w:tcW w:w="1507" w:type="dxa"/>
          </w:tcPr>
          <w:p w14:paraId="794FC542" w14:textId="77777777" w:rsidR="00D94329" w:rsidRPr="007D7FA5" w:rsidRDefault="00D94329" w:rsidP="00EC5F3A">
            <w:pPr>
              <w:jc w:val="center"/>
              <w:rPr>
                <w:rFonts w:ascii="Arial" w:eastAsiaTheme="minorHAnsi" w:hAnsi="Arial" w:cs="Arial"/>
                <w:sz w:val="22"/>
                <w:szCs w:val="22"/>
              </w:rPr>
            </w:pPr>
          </w:p>
        </w:tc>
      </w:tr>
      <w:tr w:rsidR="00D94329" w:rsidRPr="007D7FA5" w14:paraId="4722B70C" w14:textId="044F75C8" w:rsidTr="00D94329">
        <w:tc>
          <w:tcPr>
            <w:tcW w:w="558" w:type="dxa"/>
          </w:tcPr>
          <w:p w14:paraId="676BEE8A" w14:textId="77777777" w:rsidR="00D94329" w:rsidRPr="007D7FA5" w:rsidRDefault="00D94329" w:rsidP="00EC5F3A">
            <w:pPr>
              <w:rPr>
                <w:rFonts w:ascii="Arial" w:eastAsiaTheme="minorHAnsi" w:hAnsi="Arial" w:cs="Arial"/>
                <w:sz w:val="22"/>
                <w:szCs w:val="22"/>
              </w:rPr>
            </w:pPr>
            <w:r w:rsidRPr="007D7FA5">
              <w:rPr>
                <w:rFonts w:ascii="Arial" w:eastAsiaTheme="minorHAnsi" w:hAnsi="Arial" w:cs="Arial"/>
                <w:sz w:val="22"/>
                <w:szCs w:val="22"/>
              </w:rPr>
              <w:t>16.</w:t>
            </w:r>
          </w:p>
        </w:tc>
        <w:tc>
          <w:tcPr>
            <w:tcW w:w="2399" w:type="dxa"/>
          </w:tcPr>
          <w:p w14:paraId="32AB02FE" w14:textId="77777777" w:rsidR="00D94329" w:rsidRPr="007D7FA5" w:rsidRDefault="00D94329" w:rsidP="00EC5F3A">
            <w:pPr>
              <w:rPr>
                <w:rFonts w:ascii="Arial" w:eastAsiaTheme="minorHAnsi" w:hAnsi="Arial" w:cs="Arial"/>
                <w:sz w:val="22"/>
                <w:szCs w:val="22"/>
              </w:rPr>
            </w:pPr>
            <w:r w:rsidRPr="007D7FA5">
              <w:rPr>
                <w:rFonts w:ascii="Arial" w:hAnsi="Arial" w:cs="Arial"/>
                <w:sz w:val="22"/>
                <w:szCs w:val="22"/>
              </w:rPr>
              <w:t>Travel Rate per Km</w:t>
            </w:r>
          </w:p>
        </w:tc>
        <w:tc>
          <w:tcPr>
            <w:tcW w:w="1371" w:type="dxa"/>
            <w:vAlign w:val="center"/>
          </w:tcPr>
          <w:p w14:paraId="48706D86" w14:textId="77777777" w:rsidR="00D94329" w:rsidRDefault="00D94329" w:rsidP="00EC5F3A">
            <w:pPr>
              <w:jc w:val="center"/>
              <w:rPr>
                <w:rFonts w:ascii="Arial" w:eastAsiaTheme="minorHAnsi" w:hAnsi="Arial" w:cs="Arial"/>
                <w:sz w:val="22"/>
                <w:szCs w:val="22"/>
              </w:rPr>
            </w:pPr>
            <w:r w:rsidRPr="007D7FA5">
              <w:rPr>
                <w:rFonts w:ascii="Arial" w:eastAsiaTheme="minorHAnsi" w:hAnsi="Arial" w:cs="Arial"/>
                <w:sz w:val="22"/>
                <w:szCs w:val="22"/>
              </w:rPr>
              <w:t>1</w:t>
            </w:r>
          </w:p>
          <w:p w14:paraId="659EA276" w14:textId="77777777" w:rsidR="00D94329" w:rsidRPr="007D7FA5" w:rsidRDefault="00D94329" w:rsidP="00EC5F3A">
            <w:pPr>
              <w:jc w:val="center"/>
              <w:rPr>
                <w:rFonts w:ascii="Arial" w:eastAsiaTheme="minorHAnsi" w:hAnsi="Arial" w:cs="Arial"/>
                <w:sz w:val="22"/>
                <w:szCs w:val="22"/>
              </w:rPr>
            </w:pPr>
          </w:p>
        </w:tc>
        <w:tc>
          <w:tcPr>
            <w:tcW w:w="1172" w:type="dxa"/>
          </w:tcPr>
          <w:p w14:paraId="26864473" w14:textId="77777777" w:rsidR="00D94329" w:rsidRPr="007D7FA5" w:rsidRDefault="00D94329" w:rsidP="00EC5F3A">
            <w:pPr>
              <w:jc w:val="center"/>
              <w:rPr>
                <w:rFonts w:ascii="Arial" w:eastAsiaTheme="minorHAnsi" w:hAnsi="Arial" w:cs="Arial"/>
                <w:sz w:val="22"/>
                <w:szCs w:val="22"/>
              </w:rPr>
            </w:pPr>
          </w:p>
        </w:tc>
        <w:tc>
          <w:tcPr>
            <w:tcW w:w="1172" w:type="dxa"/>
          </w:tcPr>
          <w:p w14:paraId="52FB3ED8" w14:textId="77777777" w:rsidR="00D94329" w:rsidRPr="007D7FA5" w:rsidRDefault="00D94329" w:rsidP="00EC5F3A">
            <w:pPr>
              <w:jc w:val="center"/>
              <w:rPr>
                <w:rFonts w:ascii="Arial" w:eastAsiaTheme="minorHAnsi" w:hAnsi="Arial" w:cs="Arial"/>
                <w:sz w:val="22"/>
                <w:szCs w:val="22"/>
              </w:rPr>
            </w:pPr>
          </w:p>
        </w:tc>
        <w:tc>
          <w:tcPr>
            <w:tcW w:w="1172" w:type="dxa"/>
          </w:tcPr>
          <w:p w14:paraId="3A6E0ACA" w14:textId="77777777" w:rsidR="00D94329" w:rsidRPr="007D7FA5" w:rsidRDefault="00D94329" w:rsidP="00EC5F3A">
            <w:pPr>
              <w:jc w:val="center"/>
              <w:rPr>
                <w:rFonts w:ascii="Arial" w:eastAsiaTheme="minorHAnsi" w:hAnsi="Arial" w:cs="Arial"/>
                <w:sz w:val="22"/>
                <w:szCs w:val="22"/>
              </w:rPr>
            </w:pPr>
          </w:p>
        </w:tc>
        <w:tc>
          <w:tcPr>
            <w:tcW w:w="1507" w:type="dxa"/>
          </w:tcPr>
          <w:p w14:paraId="7766366C" w14:textId="77777777" w:rsidR="00D94329" w:rsidRPr="007D7FA5" w:rsidRDefault="00D94329" w:rsidP="00EC5F3A">
            <w:pPr>
              <w:jc w:val="center"/>
              <w:rPr>
                <w:rFonts w:ascii="Arial" w:eastAsiaTheme="minorHAnsi" w:hAnsi="Arial" w:cs="Arial"/>
                <w:sz w:val="22"/>
                <w:szCs w:val="22"/>
              </w:rPr>
            </w:pPr>
          </w:p>
        </w:tc>
      </w:tr>
      <w:tr w:rsidR="00D94329" w:rsidRPr="007D7FA5" w14:paraId="412F0E54" w14:textId="77777777" w:rsidTr="00D94329">
        <w:tc>
          <w:tcPr>
            <w:tcW w:w="4328" w:type="dxa"/>
            <w:gridSpan w:val="3"/>
            <w:shd w:val="clear" w:color="auto" w:fill="F7CAAC" w:themeFill="accent2" w:themeFillTint="66"/>
          </w:tcPr>
          <w:p w14:paraId="4308CBBC" w14:textId="77777777" w:rsidR="00D94329" w:rsidRPr="00D94329" w:rsidRDefault="00D94329" w:rsidP="00EC5F3A">
            <w:pPr>
              <w:jc w:val="center"/>
              <w:rPr>
                <w:rFonts w:ascii="Arial" w:eastAsiaTheme="minorHAnsi" w:hAnsi="Arial" w:cs="Arial"/>
                <w:b/>
                <w:bCs/>
                <w:sz w:val="22"/>
                <w:szCs w:val="22"/>
              </w:rPr>
            </w:pPr>
            <w:r w:rsidRPr="00D94329">
              <w:rPr>
                <w:rFonts w:ascii="Arial" w:eastAsiaTheme="minorHAnsi" w:hAnsi="Arial" w:cs="Arial"/>
                <w:b/>
                <w:bCs/>
                <w:sz w:val="22"/>
                <w:szCs w:val="22"/>
              </w:rPr>
              <w:t xml:space="preserve">Sub-Total </w:t>
            </w:r>
          </w:p>
          <w:p w14:paraId="2F6D31E1" w14:textId="6F7230B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B1F4EA0"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4B17F7FD"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719170A9" w14:textId="77777777" w:rsidR="00D94329" w:rsidRPr="00D94329" w:rsidRDefault="00D94329" w:rsidP="00EC5F3A">
            <w:pPr>
              <w:jc w:val="center"/>
              <w:rPr>
                <w:rFonts w:ascii="Arial" w:eastAsiaTheme="minorHAnsi" w:hAnsi="Arial" w:cs="Arial"/>
                <w:b/>
                <w:bCs/>
                <w:sz w:val="22"/>
                <w:szCs w:val="22"/>
              </w:rPr>
            </w:pPr>
          </w:p>
        </w:tc>
        <w:tc>
          <w:tcPr>
            <w:tcW w:w="1507" w:type="dxa"/>
            <w:shd w:val="clear" w:color="auto" w:fill="F7CAAC" w:themeFill="accent2" w:themeFillTint="66"/>
          </w:tcPr>
          <w:p w14:paraId="739BF5BB" w14:textId="77777777" w:rsidR="00D94329" w:rsidRPr="00D94329" w:rsidRDefault="00D94329" w:rsidP="00EC5F3A">
            <w:pPr>
              <w:jc w:val="center"/>
              <w:rPr>
                <w:rFonts w:ascii="Arial" w:eastAsiaTheme="minorHAnsi" w:hAnsi="Arial" w:cs="Arial"/>
                <w:b/>
                <w:bCs/>
                <w:sz w:val="22"/>
                <w:szCs w:val="22"/>
              </w:rPr>
            </w:pPr>
          </w:p>
        </w:tc>
      </w:tr>
      <w:tr w:rsidR="00D94329" w:rsidRPr="007D7FA5" w14:paraId="17D92225" w14:textId="77777777" w:rsidTr="00D94329">
        <w:tc>
          <w:tcPr>
            <w:tcW w:w="4328" w:type="dxa"/>
            <w:gridSpan w:val="3"/>
            <w:shd w:val="clear" w:color="auto" w:fill="F7CAAC" w:themeFill="accent2" w:themeFillTint="66"/>
          </w:tcPr>
          <w:p w14:paraId="2316F33C" w14:textId="77777777" w:rsidR="00D94329" w:rsidRPr="00D94329" w:rsidRDefault="00D94329" w:rsidP="00EC5F3A">
            <w:pPr>
              <w:jc w:val="center"/>
              <w:rPr>
                <w:rFonts w:ascii="Arial" w:eastAsiaTheme="minorHAnsi" w:hAnsi="Arial" w:cs="Arial"/>
                <w:b/>
                <w:bCs/>
                <w:sz w:val="22"/>
                <w:szCs w:val="22"/>
              </w:rPr>
            </w:pPr>
            <w:r w:rsidRPr="00D94329">
              <w:rPr>
                <w:rFonts w:ascii="Arial" w:eastAsiaTheme="minorHAnsi" w:hAnsi="Arial" w:cs="Arial"/>
                <w:b/>
                <w:bCs/>
                <w:sz w:val="22"/>
                <w:szCs w:val="22"/>
              </w:rPr>
              <w:t>VAT @15</w:t>
            </w:r>
          </w:p>
          <w:p w14:paraId="46FDEA54" w14:textId="6BC639A6"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1613671E"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167B222"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22979BA" w14:textId="77777777" w:rsidR="00D94329" w:rsidRPr="00D94329" w:rsidRDefault="00D94329" w:rsidP="00EC5F3A">
            <w:pPr>
              <w:jc w:val="center"/>
              <w:rPr>
                <w:rFonts w:ascii="Arial" w:eastAsiaTheme="minorHAnsi" w:hAnsi="Arial" w:cs="Arial"/>
                <w:b/>
                <w:bCs/>
                <w:sz w:val="22"/>
                <w:szCs w:val="22"/>
              </w:rPr>
            </w:pPr>
          </w:p>
        </w:tc>
        <w:tc>
          <w:tcPr>
            <w:tcW w:w="1507" w:type="dxa"/>
            <w:shd w:val="clear" w:color="auto" w:fill="F7CAAC" w:themeFill="accent2" w:themeFillTint="66"/>
          </w:tcPr>
          <w:p w14:paraId="0C2F90F8" w14:textId="77777777" w:rsidR="00D94329" w:rsidRPr="00D94329" w:rsidRDefault="00D94329" w:rsidP="00EC5F3A">
            <w:pPr>
              <w:jc w:val="center"/>
              <w:rPr>
                <w:rFonts w:ascii="Arial" w:eastAsiaTheme="minorHAnsi" w:hAnsi="Arial" w:cs="Arial"/>
                <w:b/>
                <w:bCs/>
                <w:sz w:val="22"/>
                <w:szCs w:val="22"/>
              </w:rPr>
            </w:pPr>
          </w:p>
        </w:tc>
      </w:tr>
      <w:tr w:rsidR="00D94329" w:rsidRPr="007D7FA5" w14:paraId="6B6F9BCA" w14:textId="77777777" w:rsidTr="00D94329">
        <w:tc>
          <w:tcPr>
            <w:tcW w:w="4328" w:type="dxa"/>
            <w:gridSpan w:val="3"/>
            <w:shd w:val="clear" w:color="auto" w:fill="F7CAAC" w:themeFill="accent2" w:themeFillTint="66"/>
          </w:tcPr>
          <w:p w14:paraId="7A56314C" w14:textId="77777777" w:rsidR="00D94329" w:rsidRPr="00D94329" w:rsidRDefault="00D94329" w:rsidP="00EC5F3A">
            <w:pPr>
              <w:jc w:val="center"/>
              <w:rPr>
                <w:rFonts w:ascii="Arial" w:eastAsiaTheme="minorHAnsi" w:hAnsi="Arial" w:cs="Arial"/>
                <w:b/>
                <w:bCs/>
                <w:sz w:val="22"/>
                <w:szCs w:val="22"/>
              </w:rPr>
            </w:pPr>
            <w:r w:rsidRPr="00D94329">
              <w:rPr>
                <w:rFonts w:ascii="Arial" w:eastAsiaTheme="minorHAnsi" w:hAnsi="Arial" w:cs="Arial"/>
                <w:b/>
                <w:bCs/>
                <w:sz w:val="22"/>
                <w:szCs w:val="22"/>
              </w:rPr>
              <w:t xml:space="preserve">TOTAL </w:t>
            </w:r>
          </w:p>
          <w:p w14:paraId="72174F1C" w14:textId="4C98EAD6"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0342E082"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37AB8E1B" w14:textId="77777777" w:rsidR="00D94329" w:rsidRPr="00D94329" w:rsidRDefault="00D94329" w:rsidP="00EC5F3A">
            <w:pPr>
              <w:jc w:val="center"/>
              <w:rPr>
                <w:rFonts w:ascii="Arial" w:eastAsiaTheme="minorHAnsi" w:hAnsi="Arial" w:cs="Arial"/>
                <w:b/>
                <w:bCs/>
                <w:sz w:val="22"/>
                <w:szCs w:val="22"/>
              </w:rPr>
            </w:pPr>
          </w:p>
        </w:tc>
        <w:tc>
          <w:tcPr>
            <w:tcW w:w="1172" w:type="dxa"/>
            <w:shd w:val="clear" w:color="auto" w:fill="F7CAAC" w:themeFill="accent2" w:themeFillTint="66"/>
          </w:tcPr>
          <w:p w14:paraId="4B776219" w14:textId="77777777" w:rsidR="00D94329" w:rsidRPr="00D94329" w:rsidRDefault="00D94329" w:rsidP="00EC5F3A">
            <w:pPr>
              <w:jc w:val="center"/>
              <w:rPr>
                <w:rFonts w:ascii="Arial" w:eastAsiaTheme="minorHAnsi" w:hAnsi="Arial" w:cs="Arial"/>
                <w:b/>
                <w:bCs/>
                <w:sz w:val="22"/>
                <w:szCs w:val="22"/>
              </w:rPr>
            </w:pPr>
          </w:p>
        </w:tc>
        <w:tc>
          <w:tcPr>
            <w:tcW w:w="1507" w:type="dxa"/>
            <w:shd w:val="clear" w:color="auto" w:fill="F7CAAC" w:themeFill="accent2" w:themeFillTint="66"/>
          </w:tcPr>
          <w:p w14:paraId="3DFB4415" w14:textId="77777777" w:rsidR="00D94329" w:rsidRPr="00D94329" w:rsidRDefault="00D94329" w:rsidP="00EC5F3A">
            <w:pPr>
              <w:jc w:val="center"/>
              <w:rPr>
                <w:rFonts w:ascii="Arial" w:eastAsiaTheme="minorHAnsi" w:hAnsi="Arial" w:cs="Arial"/>
                <w:b/>
                <w:bCs/>
                <w:sz w:val="22"/>
                <w:szCs w:val="22"/>
              </w:rPr>
            </w:pPr>
          </w:p>
        </w:tc>
      </w:tr>
    </w:tbl>
    <w:p w14:paraId="661380A9" w14:textId="77777777" w:rsidR="00163B10" w:rsidRDefault="00163B10" w:rsidP="00163B10">
      <w:pPr>
        <w:rPr>
          <w:rFonts w:eastAsiaTheme="minorHAnsi"/>
        </w:rPr>
      </w:pPr>
    </w:p>
    <w:p w14:paraId="5D1AE5FE" w14:textId="77777777" w:rsidR="0094018C" w:rsidRDefault="0094018C" w:rsidP="00FC4B71">
      <w:pPr>
        <w:spacing w:line="360" w:lineRule="auto"/>
        <w:jc w:val="both"/>
        <w:rPr>
          <w:rFonts w:ascii="Arial" w:eastAsia="MS Mincho" w:hAnsi="Arial" w:cs="Arial"/>
          <w:bCs/>
          <w:snapToGrid w:val="0"/>
          <w:sz w:val="22"/>
          <w:szCs w:val="22"/>
        </w:rPr>
      </w:pPr>
    </w:p>
    <w:p w14:paraId="39CE69D0" w14:textId="50463ADC" w:rsidR="00C641A0" w:rsidRPr="006C786F" w:rsidRDefault="00163B10" w:rsidP="006C786F">
      <w:pPr>
        <w:spacing w:line="360" w:lineRule="auto"/>
        <w:jc w:val="both"/>
        <w:rPr>
          <w:rFonts w:ascii="Arial" w:eastAsia="MS Mincho" w:hAnsi="Arial" w:cs="Arial"/>
          <w:bCs/>
          <w:snapToGrid w:val="0"/>
          <w:sz w:val="22"/>
          <w:szCs w:val="22"/>
        </w:rPr>
      </w:pPr>
      <w:r w:rsidRPr="00163B10">
        <w:rPr>
          <w:rFonts w:ascii="Arial" w:eastAsia="MS Mincho" w:hAnsi="Arial" w:cs="Arial"/>
          <w:b/>
          <w:snapToGrid w:val="0"/>
          <w:sz w:val="22"/>
          <w:szCs w:val="22"/>
        </w:rPr>
        <w:t>NB:</w:t>
      </w:r>
      <w:r>
        <w:rPr>
          <w:rFonts w:ascii="Arial" w:eastAsia="MS Mincho" w:hAnsi="Arial" w:cs="Arial"/>
          <w:bCs/>
          <w:snapToGrid w:val="0"/>
          <w:sz w:val="22"/>
          <w:szCs w:val="22"/>
        </w:rPr>
        <w:t xml:space="preserve"> Quotation must be in line with the pricing schedule below. Quotations that are not in line with the pricing schedule will not be accepted. </w:t>
      </w:r>
      <w:r w:rsidR="00C641A0" w:rsidRPr="006C786F">
        <w:rPr>
          <w:rFonts w:ascii="Arial" w:eastAsia="MS Mincho" w:hAnsi="Arial" w:cs="Arial"/>
          <w:bCs/>
          <w:snapToGrid w:val="0"/>
          <w:sz w:val="22"/>
          <w:szCs w:val="22"/>
        </w:rPr>
        <w:t>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6" w:name="_Toc142667138"/>
      <w:bookmarkStart w:id="17" w:name="_Toc163567914"/>
      <w:r w:rsidRPr="00C641A0">
        <w:rPr>
          <w:rFonts w:ascii="Arial" w:hAnsi="Arial" w:cs="Arial"/>
          <w:b/>
          <w:bCs/>
          <w:sz w:val="22"/>
          <w:szCs w:val="22"/>
        </w:rPr>
        <w:t>The Preferential Procurement Regulations, 2022 pertaining to the Preferential Procurement Policy Framework Act, Act No 5 of 2000.</w:t>
      </w:r>
      <w:bookmarkEnd w:id="16"/>
      <w:bookmarkEnd w:id="17"/>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lastRenderedPageBreak/>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2(1)(d)(i)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2(1)(d)(i)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Copy/ies of Identity document(s) for shareholder(s).</w:t>
      </w:r>
    </w:p>
    <w:p w14:paraId="20FAF908" w14:textId="534D756E" w:rsidR="00C76B57" w:rsidRDefault="001E016A" w:rsidP="00BB500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66C8F481" w14:textId="77777777" w:rsidR="003C6CA2" w:rsidRDefault="003C6CA2" w:rsidP="00BB500A">
      <w:pPr>
        <w:pStyle w:val="ListParagraph"/>
        <w:spacing w:line="360" w:lineRule="auto"/>
        <w:ind w:left="716"/>
        <w:jc w:val="both"/>
        <w:rPr>
          <w:rFonts w:ascii="Arial" w:hAnsi="Arial" w:cs="Arial"/>
          <w:sz w:val="22"/>
          <w:szCs w:val="20"/>
        </w:rPr>
      </w:pPr>
    </w:p>
    <w:p w14:paraId="4B2DD456" w14:textId="77777777" w:rsidR="003C6CA2" w:rsidRDefault="003C6CA2" w:rsidP="00BB500A">
      <w:pPr>
        <w:pStyle w:val="ListParagraph"/>
        <w:spacing w:line="360" w:lineRule="auto"/>
        <w:ind w:left="716"/>
        <w:jc w:val="both"/>
        <w:rPr>
          <w:rFonts w:ascii="Arial" w:hAnsi="Arial" w:cs="Arial"/>
          <w:sz w:val="22"/>
          <w:szCs w:val="20"/>
        </w:rPr>
      </w:pPr>
    </w:p>
    <w:p w14:paraId="1EAA02A0" w14:textId="77777777" w:rsidR="003C6CA2" w:rsidRDefault="003C6CA2" w:rsidP="00BB500A">
      <w:pPr>
        <w:pStyle w:val="ListParagraph"/>
        <w:spacing w:line="360" w:lineRule="auto"/>
        <w:ind w:left="716"/>
        <w:jc w:val="both"/>
        <w:rPr>
          <w:rFonts w:ascii="Arial" w:hAnsi="Arial" w:cs="Arial"/>
          <w:sz w:val="22"/>
          <w:szCs w:val="20"/>
        </w:rPr>
      </w:pPr>
    </w:p>
    <w:p w14:paraId="5FE1E1FB" w14:textId="77777777" w:rsidR="003C6CA2" w:rsidRDefault="003C6CA2" w:rsidP="00BB500A">
      <w:pPr>
        <w:pStyle w:val="ListParagraph"/>
        <w:spacing w:line="360" w:lineRule="auto"/>
        <w:ind w:left="716"/>
        <w:jc w:val="both"/>
        <w:rPr>
          <w:rFonts w:ascii="Arial" w:hAnsi="Arial" w:cs="Arial"/>
          <w:sz w:val="22"/>
          <w:szCs w:val="20"/>
        </w:rPr>
      </w:pPr>
    </w:p>
    <w:p w14:paraId="17B1AF7B" w14:textId="77777777" w:rsidR="003C6CA2" w:rsidRDefault="003C6CA2" w:rsidP="00BB500A">
      <w:pPr>
        <w:pStyle w:val="ListParagraph"/>
        <w:spacing w:line="360" w:lineRule="auto"/>
        <w:ind w:left="716"/>
        <w:jc w:val="both"/>
        <w:rPr>
          <w:rFonts w:ascii="Arial" w:hAnsi="Arial" w:cs="Arial"/>
          <w:sz w:val="22"/>
          <w:szCs w:val="20"/>
        </w:rPr>
      </w:pPr>
    </w:p>
    <w:p w14:paraId="638A78E3" w14:textId="77777777" w:rsidR="003C6CA2" w:rsidRDefault="003C6CA2" w:rsidP="00BB500A">
      <w:pPr>
        <w:pStyle w:val="ListParagraph"/>
        <w:spacing w:line="360" w:lineRule="auto"/>
        <w:ind w:left="716"/>
        <w:jc w:val="both"/>
        <w:rPr>
          <w:rFonts w:ascii="Arial" w:hAnsi="Arial" w:cs="Arial"/>
          <w:sz w:val="22"/>
          <w:szCs w:val="20"/>
        </w:rPr>
      </w:pPr>
    </w:p>
    <w:p w14:paraId="0F936B84" w14:textId="77777777" w:rsidR="003C6CA2" w:rsidRDefault="003C6CA2" w:rsidP="00BB500A">
      <w:pPr>
        <w:pStyle w:val="ListParagraph"/>
        <w:spacing w:line="360" w:lineRule="auto"/>
        <w:ind w:left="716"/>
        <w:jc w:val="both"/>
        <w:rPr>
          <w:rFonts w:ascii="Arial" w:hAnsi="Arial" w:cs="Arial"/>
          <w:sz w:val="22"/>
          <w:szCs w:val="20"/>
        </w:rPr>
      </w:pPr>
    </w:p>
    <w:p w14:paraId="1D2F6D39" w14:textId="77777777" w:rsidR="003C6CA2" w:rsidRDefault="003C6CA2" w:rsidP="00BB500A">
      <w:pPr>
        <w:pStyle w:val="ListParagraph"/>
        <w:spacing w:line="360" w:lineRule="auto"/>
        <w:ind w:left="716"/>
        <w:jc w:val="both"/>
        <w:rPr>
          <w:rFonts w:ascii="Arial" w:hAnsi="Arial" w:cs="Arial"/>
          <w:sz w:val="22"/>
          <w:szCs w:val="20"/>
        </w:rPr>
      </w:pPr>
    </w:p>
    <w:p w14:paraId="226D16EA" w14:textId="77777777" w:rsidR="003C6CA2" w:rsidRDefault="003C6CA2" w:rsidP="00BB500A">
      <w:pPr>
        <w:pStyle w:val="ListParagraph"/>
        <w:spacing w:line="360" w:lineRule="auto"/>
        <w:ind w:left="716"/>
        <w:jc w:val="both"/>
        <w:rPr>
          <w:rFonts w:ascii="Arial" w:hAnsi="Arial" w:cs="Arial"/>
          <w:sz w:val="22"/>
          <w:szCs w:val="20"/>
        </w:rPr>
      </w:pPr>
    </w:p>
    <w:p w14:paraId="1D15F03D" w14:textId="77777777" w:rsidR="003C6CA2" w:rsidRDefault="003C6CA2" w:rsidP="00BB500A">
      <w:pPr>
        <w:pStyle w:val="ListParagraph"/>
        <w:spacing w:line="360" w:lineRule="auto"/>
        <w:ind w:left="716"/>
        <w:jc w:val="both"/>
        <w:rPr>
          <w:rFonts w:ascii="Arial" w:hAnsi="Arial" w:cs="Arial"/>
          <w:sz w:val="22"/>
          <w:szCs w:val="20"/>
        </w:rPr>
      </w:pPr>
    </w:p>
    <w:p w14:paraId="1BD4935F" w14:textId="77777777" w:rsidR="003C6CA2" w:rsidRDefault="003C6CA2" w:rsidP="00BB500A">
      <w:pPr>
        <w:pStyle w:val="ListParagraph"/>
        <w:spacing w:line="360" w:lineRule="auto"/>
        <w:ind w:left="716"/>
        <w:jc w:val="both"/>
        <w:rPr>
          <w:rFonts w:ascii="Arial" w:hAnsi="Arial" w:cs="Arial"/>
          <w:sz w:val="22"/>
          <w:szCs w:val="20"/>
        </w:rPr>
      </w:pPr>
    </w:p>
    <w:p w14:paraId="27F467DB" w14:textId="77777777" w:rsidR="003C6CA2" w:rsidRDefault="003C6CA2" w:rsidP="00BB500A">
      <w:pPr>
        <w:pStyle w:val="ListParagraph"/>
        <w:spacing w:line="360" w:lineRule="auto"/>
        <w:ind w:left="716"/>
        <w:jc w:val="both"/>
        <w:rPr>
          <w:rFonts w:ascii="Arial" w:hAnsi="Arial" w:cs="Arial"/>
          <w:sz w:val="22"/>
          <w:szCs w:val="20"/>
        </w:rPr>
      </w:pPr>
    </w:p>
    <w:p w14:paraId="3223338E" w14:textId="77777777" w:rsidR="003C6CA2" w:rsidRDefault="003C6CA2" w:rsidP="00BB500A">
      <w:pPr>
        <w:pStyle w:val="ListParagraph"/>
        <w:spacing w:line="360" w:lineRule="auto"/>
        <w:ind w:left="716"/>
        <w:jc w:val="both"/>
        <w:rPr>
          <w:rFonts w:ascii="Arial" w:hAnsi="Arial" w:cs="Arial"/>
          <w:sz w:val="22"/>
          <w:szCs w:val="20"/>
        </w:rPr>
      </w:pPr>
    </w:p>
    <w:p w14:paraId="03890EE9" w14:textId="77777777" w:rsidR="003C6CA2" w:rsidRDefault="003C6CA2" w:rsidP="00BB500A">
      <w:pPr>
        <w:pStyle w:val="ListParagraph"/>
        <w:spacing w:line="360" w:lineRule="auto"/>
        <w:ind w:left="716"/>
        <w:jc w:val="both"/>
        <w:rPr>
          <w:rFonts w:ascii="Arial" w:hAnsi="Arial" w:cs="Arial"/>
          <w:sz w:val="22"/>
          <w:szCs w:val="20"/>
        </w:rPr>
      </w:pPr>
    </w:p>
    <w:p w14:paraId="574667DA" w14:textId="77777777" w:rsidR="003C6CA2" w:rsidRDefault="003C6CA2" w:rsidP="00BB500A">
      <w:pPr>
        <w:pStyle w:val="ListParagraph"/>
        <w:spacing w:line="360" w:lineRule="auto"/>
        <w:ind w:left="716"/>
        <w:jc w:val="both"/>
        <w:rPr>
          <w:rFonts w:ascii="Arial" w:hAnsi="Arial" w:cs="Arial"/>
          <w:sz w:val="22"/>
          <w:szCs w:val="20"/>
        </w:rPr>
      </w:pPr>
    </w:p>
    <w:p w14:paraId="4BEA2DD6" w14:textId="77777777" w:rsidR="003C6CA2" w:rsidRDefault="003C6CA2" w:rsidP="00BB500A">
      <w:pPr>
        <w:pStyle w:val="ListParagraph"/>
        <w:spacing w:line="360" w:lineRule="auto"/>
        <w:ind w:left="716"/>
        <w:jc w:val="both"/>
        <w:rPr>
          <w:rFonts w:ascii="Arial" w:hAnsi="Arial" w:cs="Arial"/>
          <w:sz w:val="22"/>
          <w:szCs w:val="20"/>
        </w:rPr>
      </w:pPr>
    </w:p>
    <w:p w14:paraId="141E682D" w14:textId="77777777" w:rsidR="003C6CA2" w:rsidRDefault="003C6CA2" w:rsidP="00BB500A">
      <w:pPr>
        <w:pStyle w:val="ListParagraph"/>
        <w:spacing w:line="360" w:lineRule="auto"/>
        <w:ind w:left="716"/>
        <w:jc w:val="both"/>
        <w:rPr>
          <w:rFonts w:ascii="Arial" w:hAnsi="Arial" w:cs="Arial"/>
          <w:sz w:val="22"/>
          <w:szCs w:val="20"/>
        </w:rPr>
      </w:pPr>
    </w:p>
    <w:p w14:paraId="6DBC9703" w14:textId="77777777" w:rsidR="003C6CA2" w:rsidRDefault="003C6CA2" w:rsidP="00BB500A">
      <w:pPr>
        <w:pStyle w:val="ListParagraph"/>
        <w:spacing w:line="360" w:lineRule="auto"/>
        <w:ind w:left="716"/>
        <w:jc w:val="both"/>
        <w:rPr>
          <w:rFonts w:ascii="Arial" w:hAnsi="Arial" w:cs="Arial"/>
          <w:sz w:val="22"/>
          <w:szCs w:val="20"/>
        </w:rPr>
      </w:pPr>
    </w:p>
    <w:p w14:paraId="3E7B09A9" w14:textId="77777777" w:rsidR="003C6CA2" w:rsidRPr="00A90D9B" w:rsidRDefault="003C6CA2" w:rsidP="00A90D9B">
      <w:pPr>
        <w:spacing w:line="360" w:lineRule="auto"/>
        <w:jc w:val="both"/>
        <w:rPr>
          <w:rFonts w:ascii="Arial" w:hAnsi="Arial" w:cs="Arial"/>
          <w:sz w:val="22"/>
          <w:szCs w:val="20"/>
        </w:rPr>
      </w:pPr>
    </w:p>
    <w:p w14:paraId="24EEA72C" w14:textId="393BFF1A" w:rsidR="009F52CC" w:rsidRPr="003C6CA2" w:rsidRDefault="009F52CC" w:rsidP="003C6CA2">
      <w:pPr>
        <w:pStyle w:val="Heading1"/>
        <w:numPr>
          <w:ilvl w:val="0"/>
          <w:numId w:val="18"/>
        </w:numPr>
        <w:pBdr>
          <w:bottom w:val="single" w:sz="4" w:space="1" w:color="auto"/>
        </w:pBdr>
        <w:spacing w:after="240"/>
        <w:ind w:left="300" w:hanging="357"/>
        <w:rPr>
          <w:rFonts w:eastAsiaTheme="minorHAnsi"/>
        </w:rPr>
      </w:pPr>
      <w:bookmarkStart w:id="18" w:name="_Toc163567915"/>
      <w:r w:rsidRPr="006653A4">
        <w:rPr>
          <w:rFonts w:eastAsiaTheme="minorHAnsi"/>
        </w:rPr>
        <w:t>SEC</w:t>
      </w:r>
      <w:r w:rsidRPr="003C6CA2">
        <w:rPr>
          <w:rFonts w:eastAsiaTheme="minorHAnsi"/>
        </w:rPr>
        <w:t xml:space="preserve">TION </w:t>
      </w:r>
      <w:r w:rsidR="00A63A7C" w:rsidRPr="003C6CA2">
        <w:rPr>
          <w:rFonts w:eastAsiaTheme="minorHAnsi"/>
        </w:rPr>
        <w:t>C</w:t>
      </w:r>
      <w:r w:rsidRPr="003C6CA2">
        <w:rPr>
          <w:rFonts w:eastAsiaTheme="minorHAnsi"/>
        </w:rPr>
        <w:t>: STANDARD BIDDING DOCUMENTS</w:t>
      </w:r>
      <w:bookmarkEnd w:id="18"/>
      <w:r w:rsidRPr="003C6CA2">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19" w:name="_Toc163567916"/>
      <w:r w:rsidRPr="006653A4">
        <w:rPr>
          <w:rFonts w:cs="Arial"/>
          <w:szCs w:val="22"/>
        </w:rPr>
        <w:t xml:space="preserve">SBD1: </w:t>
      </w:r>
      <w:r w:rsidRPr="006653A4">
        <w:rPr>
          <w:rFonts w:cs="Arial"/>
          <w:snapToGrid w:val="0"/>
          <w:szCs w:val="22"/>
        </w:rPr>
        <w:t>INVITATION TO BID</w:t>
      </w:r>
      <w:bookmarkEnd w:id="19"/>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A63A7C"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00627060"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7ED18B6F"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19FF7DD8"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 xml:space="preserve">:00 </w:t>
            </w:r>
            <w:r w:rsidR="00BB500A">
              <w:rPr>
                <w:rFonts w:ascii="Arial" w:hAnsi="Arial" w:cs="Arial"/>
                <w:snapToGrid w:val="0"/>
                <w:sz w:val="20"/>
                <w:szCs w:val="20"/>
              </w:rPr>
              <w:t>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13"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FA2FC1"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462EEE9B" w:rsidR="0056283D" w:rsidRPr="00572AAD"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hyperlink r:id="rId14" w:history="1">
              <w:r w:rsidR="0077232C" w:rsidRPr="00E81CCD">
                <w:rPr>
                  <w:rStyle w:val="Hyperlink"/>
                  <w:rFonts w:ascii="Arial" w:hAnsi="Arial" w:cs="Arial"/>
                  <w:b/>
                  <w:snapToGrid w:val="0"/>
                  <w:sz w:val="20"/>
                  <w:szCs w:val="20"/>
                </w:rPr>
                <w:t>jabus@atns.co.za</w:t>
              </w:r>
            </w:hyperlink>
            <w:r w:rsidR="0077232C">
              <w:rPr>
                <w:rFonts w:ascii="Arial" w:hAnsi="Arial" w:cs="Arial"/>
                <w:b/>
                <w:snapToGrid w:val="0"/>
                <w:sz w:val="20"/>
                <w:szCs w:val="20"/>
              </w:rPr>
              <w:t xml:space="preserve"> </w:t>
            </w: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A63A7C"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FA2FC1"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FA2FC1"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lastRenderedPageBreak/>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15"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lastRenderedPageBreak/>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572AAD" w:rsidRDefault="0056283D" w:rsidP="00172A20">
      <w:pPr>
        <w:tabs>
          <w:tab w:val="left" w:pos="1080"/>
          <w:tab w:val="left" w:pos="2880"/>
          <w:tab w:val="left" w:pos="6480"/>
          <w:tab w:val="left" w:pos="7920"/>
          <w:tab w:val="left" w:pos="9270"/>
        </w:tabs>
        <w:spacing w:line="23" w:lineRule="atLeas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20" w:name="_Toc163567917"/>
      <w:r w:rsidRPr="006653A4">
        <w:rPr>
          <w:rFonts w:cs="Arial"/>
          <w:snapToGrid w:val="0"/>
          <w:szCs w:val="22"/>
        </w:rPr>
        <w:t>SBD 4: BIDDER’S DISCLOSURE</w:t>
      </w:r>
      <w:bookmarkEnd w:id="20"/>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Does the bidder or any of its directors / trustees / shareholders / members / 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 xml:space="preserve">I am aware that, in addition and without prejudice to any other remedy provided to </w:t>
      </w:r>
      <w:r w:rsidRPr="00572AAD">
        <w:rPr>
          <w:rFonts w:ascii="Arial" w:hAnsi="Arial" w:cs="Arial"/>
          <w:snapToGrid w:val="0"/>
          <w:sz w:val="22"/>
          <w:szCs w:val="22"/>
        </w:rPr>
        <w:lastRenderedPageBreak/>
        <w:t>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Default="0056283D" w:rsidP="0056283D"/>
    <w:p w14:paraId="4DDE158E" w14:textId="77777777" w:rsidR="008105AD" w:rsidRDefault="008105AD" w:rsidP="0056283D"/>
    <w:p w14:paraId="49AAB3E4" w14:textId="77777777" w:rsidR="008105AD" w:rsidRDefault="008105AD" w:rsidP="0056283D"/>
    <w:p w14:paraId="62A11287" w14:textId="77777777" w:rsidR="008105AD" w:rsidRDefault="008105AD" w:rsidP="0056283D"/>
    <w:p w14:paraId="2CD15D64" w14:textId="77777777" w:rsidR="008105AD" w:rsidRDefault="008105AD" w:rsidP="0056283D"/>
    <w:p w14:paraId="361F7E6C" w14:textId="77777777" w:rsidR="008105AD" w:rsidRDefault="008105AD" w:rsidP="0056283D"/>
    <w:p w14:paraId="0272F772" w14:textId="77777777" w:rsidR="008105AD" w:rsidRDefault="008105AD" w:rsidP="0056283D"/>
    <w:p w14:paraId="734D3629" w14:textId="77777777" w:rsidR="008105AD" w:rsidRDefault="008105AD" w:rsidP="0056283D"/>
    <w:p w14:paraId="176B7103" w14:textId="77777777" w:rsidR="008105AD" w:rsidRDefault="008105AD" w:rsidP="0056283D"/>
    <w:p w14:paraId="68D18246" w14:textId="77777777" w:rsidR="008105AD" w:rsidRDefault="008105AD" w:rsidP="0056283D"/>
    <w:p w14:paraId="659AE032" w14:textId="77777777" w:rsidR="008105AD" w:rsidRDefault="008105AD" w:rsidP="0056283D"/>
    <w:p w14:paraId="3771ADE5" w14:textId="77777777" w:rsidR="008105AD" w:rsidRDefault="008105AD" w:rsidP="0056283D"/>
    <w:p w14:paraId="016A5C9E" w14:textId="77777777" w:rsidR="008105AD" w:rsidRDefault="008105AD" w:rsidP="0056283D"/>
    <w:p w14:paraId="252A5281" w14:textId="77777777" w:rsidR="008105AD" w:rsidRDefault="008105AD" w:rsidP="0056283D"/>
    <w:p w14:paraId="56AD6BDB" w14:textId="77777777" w:rsidR="008105AD" w:rsidRDefault="008105AD" w:rsidP="0056283D"/>
    <w:p w14:paraId="2EEC6954" w14:textId="77777777" w:rsidR="008105AD" w:rsidRDefault="008105AD" w:rsidP="0056283D"/>
    <w:p w14:paraId="71639E01" w14:textId="77777777" w:rsidR="008105AD" w:rsidRDefault="008105AD" w:rsidP="0056283D"/>
    <w:p w14:paraId="56A13179" w14:textId="77777777" w:rsidR="008105AD" w:rsidRDefault="008105AD" w:rsidP="0056283D"/>
    <w:p w14:paraId="4570C988" w14:textId="77777777" w:rsidR="003C6CA2" w:rsidRDefault="003C6CA2" w:rsidP="0056283D"/>
    <w:p w14:paraId="06580EAD" w14:textId="77777777" w:rsidR="003C6CA2" w:rsidRDefault="003C6CA2" w:rsidP="0056283D"/>
    <w:p w14:paraId="21A5737C" w14:textId="77777777" w:rsidR="003C6CA2" w:rsidRDefault="003C6CA2" w:rsidP="0056283D"/>
    <w:p w14:paraId="79D3C424" w14:textId="77777777" w:rsidR="003C6CA2" w:rsidRDefault="003C6CA2" w:rsidP="0056283D"/>
    <w:p w14:paraId="631F9A8B" w14:textId="77777777" w:rsidR="003C6CA2" w:rsidRDefault="003C6CA2" w:rsidP="0056283D"/>
    <w:p w14:paraId="090A029C" w14:textId="77777777" w:rsidR="003C6CA2" w:rsidRDefault="003C6CA2" w:rsidP="0056283D"/>
    <w:p w14:paraId="4DA36C28" w14:textId="77777777" w:rsidR="003C6CA2" w:rsidRDefault="003C6CA2" w:rsidP="0056283D"/>
    <w:p w14:paraId="6C9F373A" w14:textId="77777777" w:rsidR="003C6CA2" w:rsidRDefault="003C6CA2" w:rsidP="0056283D"/>
    <w:p w14:paraId="0321A1B4" w14:textId="77777777" w:rsidR="003C6CA2" w:rsidRDefault="003C6CA2" w:rsidP="0056283D"/>
    <w:p w14:paraId="41F43763" w14:textId="77777777" w:rsidR="003C6CA2" w:rsidRDefault="003C6CA2" w:rsidP="0056283D"/>
    <w:p w14:paraId="2DF8F93C" w14:textId="77777777" w:rsidR="003C6CA2" w:rsidRDefault="003C6CA2" w:rsidP="0056283D"/>
    <w:p w14:paraId="5CDC3714" w14:textId="77777777" w:rsidR="003C6CA2" w:rsidRPr="006653A4" w:rsidRDefault="003C6CA2"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21" w:name="_Toc163567918"/>
      <w:r w:rsidRPr="006653A4">
        <w:rPr>
          <w:rFonts w:eastAsia="Times New Roman"/>
          <w:snapToGrid w:val="0"/>
        </w:rPr>
        <w:t>SBD 6.1: PREFERENCE POINTS CLAIM FORM IN TERMS OF THE PREFERENTIAL PROCUREMENT REGULATIONS 2022</w:t>
      </w:r>
      <w:bookmarkEnd w:id="21"/>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Failure on the part of a tenderer to submit proof or documentation required in terms of this tender to claim points for specific goals with the tender, will be interpreted to mean </w:t>
      </w:r>
      <w:r w:rsidRPr="006653A4">
        <w:rPr>
          <w:rFonts w:ascii="Arial" w:hAnsi="Arial" w:cs="Arial"/>
          <w:snapToGrid w:val="0"/>
          <w:sz w:val="22"/>
          <w:szCs w:val="22"/>
        </w:rPr>
        <w:lastRenderedPageBreak/>
        <w:t>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22"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23" w:name="_Toc142667167"/>
      <w:bookmarkStart w:id="24" w:name="_Toc163567919"/>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23"/>
      <w:bookmarkEnd w:id="24"/>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Pmin</w:t>
      </w:r>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22"/>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lastRenderedPageBreak/>
        <w:tab/>
      </w:r>
      <w:r w:rsidRPr="006653A4">
        <w:rPr>
          <w:rFonts w:ascii="Arial" w:hAnsi="Arial" w:cs="Arial"/>
          <w:b/>
          <w:snapToGrid w:val="0"/>
          <w:sz w:val="22"/>
          <w:szCs w:val="22"/>
        </w:rPr>
        <w:tab/>
        <w:t xml:space="preserve">            </w:t>
      </w:r>
      <w:bookmarkStart w:id="25" w:name="_Toc142667168"/>
      <w:bookmarkStart w:id="26" w:name="_Toc163567920"/>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25"/>
      <w:bookmarkEnd w:id="26"/>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27"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2150"/>
        <w:gridCol w:w="2194"/>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27"/>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2368F3" w:rsidRPr="006653A4" w14:paraId="11CD4FC9" w14:textId="77777777" w:rsidTr="00E621B6">
        <w:trPr>
          <w:trHeight w:val="317"/>
        </w:trPr>
        <w:tc>
          <w:tcPr>
            <w:tcW w:w="0" w:type="auto"/>
            <w:shd w:val="clear" w:color="auto" w:fill="auto"/>
          </w:tcPr>
          <w:p w14:paraId="1B966D5E" w14:textId="4E113A30" w:rsidR="002368F3" w:rsidRPr="006653A4" w:rsidRDefault="002368F3" w:rsidP="002368F3">
            <w:pPr>
              <w:kinsoku w:val="0"/>
              <w:overflowPunct w:val="0"/>
              <w:spacing w:before="115"/>
              <w:textAlignment w:val="baseline"/>
              <w:rPr>
                <w:rFonts w:ascii="Arial" w:hAnsi="Arial" w:cs="Arial"/>
                <w:sz w:val="22"/>
                <w:szCs w:val="22"/>
              </w:rPr>
            </w:pPr>
            <w:r w:rsidRPr="003550C7">
              <w:rPr>
                <w:rFonts w:ascii="Arial" w:hAnsi="Arial" w:cs="Arial"/>
                <w:sz w:val="22"/>
                <w:szCs w:val="22"/>
              </w:rPr>
              <w:t xml:space="preserve">51% Black Owned Suppliers (Section 2(1)(d)(i) of the PPPFA) 10 30% Black Woman Owned Suppliers. (Section 2(1)(d)(i) of the PPPFA) 10 </w:t>
            </w:r>
          </w:p>
        </w:tc>
        <w:tc>
          <w:tcPr>
            <w:tcW w:w="0" w:type="auto"/>
            <w:shd w:val="clear" w:color="auto" w:fill="auto"/>
          </w:tcPr>
          <w:p w14:paraId="74EE7667" w14:textId="05F22C6A" w:rsidR="002368F3" w:rsidRPr="006653A4" w:rsidRDefault="002368F3" w:rsidP="002368F3">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10</w:t>
            </w:r>
          </w:p>
        </w:tc>
        <w:tc>
          <w:tcPr>
            <w:tcW w:w="0" w:type="auto"/>
          </w:tcPr>
          <w:p w14:paraId="7B4143A7" w14:textId="77777777" w:rsidR="002368F3" w:rsidRPr="006653A4" w:rsidRDefault="002368F3" w:rsidP="002368F3">
            <w:pPr>
              <w:kinsoku w:val="0"/>
              <w:overflowPunct w:val="0"/>
              <w:spacing w:before="115"/>
              <w:jc w:val="center"/>
              <w:textAlignment w:val="baseline"/>
              <w:rPr>
                <w:rFonts w:ascii="Arial" w:hAnsi="Arial" w:cs="Arial"/>
                <w:sz w:val="22"/>
                <w:szCs w:val="22"/>
              </w:rPr>
            </w:pPr>
          </w:p>
        </w:tc>
      </w:tr>
      <w:tr w:rsidR="002368F3" w:rsidRPr="006653A4" w14:paraId="4BC217DF" w14:textId="77777777" w:rsidTr="00E621B6">
        <w:trPr>
          <w:trHeight w:val="317"/>
        </w:trPr>
        <w:tc>
          <w:tcPr>
            <w:tcW w:w="0" w:type="auto"/>
            <w:shd w:val="clear" w:color="auto" w:fill="auto"/>
          </w:tcPr>
          <w:p w14:paraId="35DE419D" w14:textId="369EA458" w:rsidR="002368F3" w:rsidRPr="006653A4" w:rsidRDefault="002368F3" w:rsidP="002368F3">
            <w:pPr>
              <w:kinsoku w:val="0"/>
              <w:overflowPunct w:val="0"/>
              <w:spacing w:before="115"/>
              <w:textAlignment w:val="baseline"/>
              <w:rPr>
                <w:rFonts w:ascii="Arial" w:hAnsi="Arial" w:cs="Arial"/>
                <w:sz w:val="22"/>
                <w:szCs w:val="22"/>
              </w:rPr>
            </w:pPr>
            <w:r w:rsidRPr="003550C7">
              <w:rPr>
                <w:rFonts w:ascii="Arial" w:hAnsi="Arial" w:cs="Arial"/>
                <w:sz w:val="22"/>
                <w:szCs w:val="22"/>
              </w:rPr>
              <w:t xml:space="preserve">51% Black Owned Suppliers (Section 2(1)(d)(i) of the PPPFA) 10 30% Black Woman Owned Suppliers. (Section 2(1)(d)(i) of the PPPFA) 10 </w:t>
            </w:r>
          </w:p>
        </w:tc>
        <w:tc>
          <w:tcPr>
            <w:tcW w:w="0" w:type="auto"/>
            <w:shd w:val="clear" w:color="auto" w:fill="auto"/>
          </w:tcPr>
          <w:p w14:paraId="2A87F9AE" w14:textId="7F138288" w:rsidR="002368F3" w:rsidRPr="006653A4" w:rsidRDefault="002368F3" w:rsidP="002368F3">
            <w:pPr>
              <w:kinsoku w:val="0"/>
              <w:overflowPunct w:val="0"/>
              <w:spacing w:before="115"/>
              <w:jc w:val="center"/>
              <w:textAlignment w:val="baseline"/>
              <w:rPr>
                <w:rFonts w:ascii="Arial" w:hAnsi="Arial" w:cs="Arial"/>
                <w:b/>
                <w:bCs/>
                <w:sz w:val="22"/>
                <w:szCs w:val="22"/>
              </w:rPr>
            </w:pPr>
            <w:r>
              <w:rPr>
                <w:rFonts w:ascii="Arial" w:hAnsi="Arial" w:cs="Arial"/>
                <w:b/>
                <w:bCs/>
                <w:sz w:val="22"/>
                <w:szCs w:val="22"/>
              </w:rPr>
              <w:t>10</w:t>
            </w:r>
          </w:p>
        </w:tc>
        <w:tc>
          <w:tcPr>
            <w:tcW w:w="0" w:type="auto"/>
          </w:tcPr>
          <w:p w14:paraId="3D82534A" w14:textId="77777777" w:rsidR="002368F3" w:rsidRPr="006653A4" w:rsidRDefault="002368F3" w:rsidP="002368F3">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28" w:name="_Hlk117764996"/>
      <w:r w:rsidRPr="006653A4">
        <w:rPr>
          <w:rFonts w:ascii="Arial" w:hAnsi="Arial" w:cs="Arial"/>
          <w:snapToGrid w:val="0"/>
          <w:sz w:val="22"/>
          <w:szCs w:val="22"/>
        </w:rPr>
        <w:sym w:font="Symbol" w:char="F07F"/>
      </w:r>
      <w:bookmarkEnd w:id="28"/>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lastRenderedPageBreak/>
        <w:t>cancel the contract and claim any damages which it has suffered as a result of having to make less favourable arrangements due to such cancellation;</w:t>
      </w:r>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653A4">
        <w:rPr>
          <w:rFonts w:ascii="Arial" w:hAnsi="Arial" w:cs="Arial"/>
          <w:i/>
          <w:snapToGrid w:val="0"/>
          <w:sz w:val="22"/>
          <w:szCs w:val="22"/>
        </w:rPr>
        <w:t>audi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1C171F" w:rsidRDefault="006203E2" w:rsidP="001C171F">
      <w:pPr>
        <w:spacing w:line="360" w:lineRule="auto"/>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29" w:name="_Toc62836056"/>
      <w:bookmarkStart w:id="30" w:name="_Toc127267022"/>
      <w:bookmarkStart w:id="31" w:name="_Toc163567921"/>
      <w:r w:rsidRPr="006203E2">
        <w:rPr>
          <w:rFonts w:eastAsia="Times New Roman"/>
          <w:snapToGrid w:val="0"/>
        </w:rPr>
        <w:lastRenderedPageBreak/>
        <w:t>GENERAL CONDITIONS OF CONTRACT</w:t>
      </w:r>
      <w:bookmarkEnd w:id="29"/>
      <w:bookmarkEnd w:id="30"/>
      <w:bookmarkEnd w:id="31"/>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1.2</w:t>
      </w:r>
      <w:r w:rsidRPr="006203E2">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“Corrupt practice” means the offering, giving, receiving, or soliciting  of any thing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“Delivery ex stock” means immediate delivery directly from stock actually on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“Goods” means all of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Where such special conditions of contract are in conflict with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shall remain the property of the purchaser and shall be returned (all copies) to the purchaser on completion of the supplier’s performance under the contract if so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 xml:space="preserve">Any contract supplies may on or after delivery be inspected, tested    or analysed and may be rejected if found not to comply with the requirements of the contract. Such rejected supplies shall be held at the cost and risk of the supplier who shall, when called upon, remove </w:t>
      </w:r>
      <w:r w:rsidRPr="006203E2">
        <w:rPr>
          <w:rFonts w:ascii="Arial" w:hAnsi="Arial" w:cs="Arial"/>
          <w:sz w:val="22"/>
          <w:szCs w:val="22"/>
        </w:rPr>
        <w:lastRenderedPageBreak/>
        <w:t>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The supplier may be required to provide any or all of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(a)</w:t>
      </w:r>
      <w:r w:rsidRPr="006203E2">
        <w:rPr>
          <w:rFonts w:ascii="Arial" w:hAnsi="Arial" w:cs="Arial"/>
          <w:sz w:val="22"/>
          <w:szCs w:val="22"/>
        </w:rPr>
        <w:tab/>
        <w:t>performance or supervision of on-site assembly and/or commissioning of the supplied goods;</w:t>
      </w:r>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furnishing of tools required for assembly and/or maintenance of the supplied goods;</w:t>
      </w:r>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furnishing of a detailed operations and maintenance manual for each appropriate unit of the supplied goods;</w:t>
      </w:r>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The supplier shall furnish the purchaser with an invoice accompanied by a copy of the delivery note and upon fulfillment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if the supplier fails to deliver any or all of the goods within the period(s) specified in the contract, or within any  extension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w:t>
      </w:r>
      <w:r w:rsidRPr="006203E2">
        <w:rPr>
          <w:rFonts w:ascii="Arial" w:hAnsi="Arial" w:cs="Arial"/>
          <w:sz w:val="22"/>
          <w:szCs w:val="22"/>
        </w:rPr>
        <w:tab/>
        <w:t>the name and address of the supplier and / or person restricted by the purchaser;</w:t>
      </w:r>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28.1</w:t>
      </w:r>
      <w:r w:rsidRPr="006203E2">
        <w:rPr>
          <w:rFonts w:ascii="Arial" w:hAnsi="Arial" w:cs="Arial"/>
          <w:sz w:val="22"/>
          <w:szCs w:val="22"/>
        </w:rPr>
        <w:tab/>
        <w:t>Except in cases of criminal negligence or willful misconduct, and in  the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F66960">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596B4" w14:textId="77777777" w:rsidR="00F66960" w:rsidRDefault="00F66960" w:rsidP="005C54CA">
      <w:r>
        <w:separator/>
      </w:r>
    </w:p>
  </w:endnote>
  <w:endnote w:type="continuationSeparator" w:id="0">
    <w:p w14:paraId="472E07CF" w14:textId="77777777" w:rsidR="00F66960" w:rsidRDefault="00F66960"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2AB920" w14:textId="77777777" w:rsidR="00F66960" w:rsidRDefault="00F66960" w:rsidP="005C54CA">
      <w:r>
        <w:separator/>
      </w:r>
    </w:p>
  </w:footnote>
  <w:footnote w:type="continuationSeparator" w:id="0">
    <w:p w14:paraId="341499AE" w14:textId="77777777" w:rsidR="00F66960" w:rsidRDefault="00F66960"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8161F7"/>
    <w:multiLevelType w:val="hybridMultilevel"/>
    <w:tmpl w:val="11AE878C"/>
    <w:lvl w:ilvl="0" w:tplc="6B74E0A0">
      <w:numFmt w:val="bullet"/>
      <w:lvlText w:val=""/>
      <w:lvlJc w:val="left"/>
      <w:pPr>
        <w:ind w:left="1642" w:hanging="360"/>
      </w:pPr>
      <w:rPr>
        <w:rFonts w:ascii="Symbol" w:eastAsia="Symbol" w:hAnsi="Symbol" w:cs="Symbol" w:hint="default"/>
        <w:w w:val="99"/>
        <w:sz w:val="20"/>
        <w:szCs w:val="20"/>
        <w:lang w:val="en-US" w:eastAsia="en-US" w:bidi="ar-SA"/>
      </w:rPr>
    </w:lvl>
    <w:lvl w:ilvl="1" w:tplc="FCE6A0A2">
      <w:numFmt w:val="bullet"/>
      <w:lvlText w:val=""/>
      <w:lvlJc w:val="left"/>
      <w:pPr>
        <w:ind w:left="2722" w:hanging="360"/>
      </w:pPr>
      <w:rPr>
        <w:rFonts w:ascii="Wingdings" w:eastAsia="Wingdings" w:hAnsi="Wingdings" w:cs="Wingdings" w:hint="default"/>
        <w:w w:val="99"/>
        <w:sz w:val="20"/>
        <w:szCs w:val="20"/>
        <w:lang w:val="en-US" w:eastAsia="en-US" w:bidi="ar-SA"/>
      </w:rPr>
    </w:lvl>
    <w:lvl w:ilvl="2" w:tplc="E5F6AE10">
      <w:numFmt w:val="bullet"/>
      <w:lvlText w:val="•"/>
      <w:lvlJc w:val="left"/>
      <w:pPr>
        <w:ind w:left="3577" w:hanging="360"/>
      </w:pPr>
      <w:rPr>
        <w:rFonts w:hint="default"/>
        <w:lang w:val="en-US" w:eastAsia="en-US" w:bidi="ar-SA"/>
      </w:rPr>
    </w:lvl>
    <w:lvl w:ilvl="3" w:tplc="23528B92">
      <w:numFmt w:val="bullet"/>
      <w:lvlText w:val="•"/>
      <w:lvlJc w:val="left"/>
      <w:pPr>
        <w:ind w:left="4435" w:hanging="360"/>
      </w:pPr>
      <w:rPr>
        <w:rFonts w:hint="default"/>
        <w:lang w:val="en-US" w:eastAsia="en-US" w:bidi="ar-SA"/>
      </w:rPr>
    </w:lvl>
    <w:lvl w:ilvl="4" w:tplc="D652C2AA">
      <w:numFmt w:val="bullet"/>
      <w:lvlText w:val="•"/>
      <w:lvlJc w:val="left"/>
      <w:pPr>
        <w:ind w:left="5293" w:hanging="360"/>
      </w:pPr>
      <w:rPr>
        <w:rFonts w:hint="default"/>
        <w:lang w:val="en-US" w:eastAsia="en-US" w:bidi="ar-SA"/>
      </w:rPr>
    </w:lvl>
    <w:lvl w:ilvl="5" w:tplc="8F764446">
      <w:numFmt w:val="bullet"/>
      <w:lvlText w:val="•"/>
      <w:lvlJc w:val="left"/>
      <w:pPr>
        <w:ind w:left="6150" w:hanging="360"/>
      </w:pPr>
      <w:rPr>
        <w:rFonts w:hint="default"/>
        <w:lang w:val="en-US" w:eastAsia="en-US" w:bidi="ar-SA"/>
      </w:rPr>
    </w:lvl>
    <w:lvl w:ilvl="6" w:tplc="BC7A3248">
      <w:numFmt w:val="bullet"/>
      <w:lvlText w:val="•"/>
      <w:lvlJc w:val="left"/>
      <w:pPr>
        <w:ind w:left="7008" w:hanging="360"/>
      </w:pPr>
      <w:rPr>
        <w:rFonts w:hint="default"/>
        <w:lang w:val="en-US" w:eastAsia="en-US" w:bidi="ar-SA"/>
      </w:rPr>
    </w:lvl>
    <w:lvl w:ilvl="7" w:tplc="660C4AD8">
      <w:numFmt w:val="bullet"/>
      <w:lvlText w:val="•"/>
      <w:lvlJc w:val="left"/>
      <w:pPr>
        <w:ind w:left="7866" w:hanging="360"/>
      </w:pPr>
      <w:rPr>
        <w:rFonts w:hint="default"/>
        <w:lang w:val="en-US" w:eastAsia="en-US" w:bidi="ar-SA"/>
      </w:rPr>
    </w:lvl>
    <w:lvl w:ilvl="8" w:tplc="D7046D5E">
      <w:numFmt w:val="bullet"/>
      <w:lvlText w:val="•"/>
      <w:lvlJc w:val="left"/>
      <w:pPr>
        <w:ind w:left="8723" w:hanging="360"/>
      </w:pPr>
      <w:rPr>
        <w:rFonts w:hint="default"/>
        <w:lang w:val="en-US" w:eastAsia="en-US" w:bidi="ar-SA"/>
      </w:rPr>
    </w:lvl>
  </w:abstractNum>
  <w:abstractNum w:abstractNumId="4"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5" w15:restartNumberingAfterBreak="0">
    <w:nsid w:val="0E337900"/>
    <w:multiLevelType w:val="hybridMultilevel"/>
    <w:tmpl w:val="DB2C9F80"/>
    <w:lvl w:ilvl="0" w:tplc="F8EE46F0">
      <w:start w:val="1"/>
      <w:numFmt w:val="decimal"/>
      <w:lvlText w:val="%1."/>
      <w:lvlJc w:val="left"/>
      <w:pPr>
        <w:ind w:left="388" w:hanging="360"/>
      </w:pPr>
      <w:rPr>
        <w:rFonts w:hint="default"/>
        <w:color w:val="212122"/>
        <w:u w:val="single"/>
      </w:rPr>
    </w:lvl>
    <w:lvl w:ilvl="1" w:tplc="1C090019" w:tentative="1">
      <w:start w:val="1"/>
      <w:numFmt w:val="lowerLetter"/>
      <w:lvlText w:val="%2."/>
      <w:lvlJc w:val="left"/>
      <w:pPr>
        <w:ind w:left="1108" w:hanging="360"/>
      </w:pPr>
    </w:lvl>
    <w:lvl w:ilvl="2" w:tplc="1C09001B" w:tentative="1">
      <w:start w:val="1"/>
      <w:numFmt w:val="lowerRoman"/>
      <w:lvlText w:val="%3."/>
      <w:lvlJc w:val="right"/>
      <w:pPr>
        <w:ind w:left="1828" w:hanging="180"/>
      </w:pPr>
    </w:lvl>
    <w:lvl w:ilvl="3" w:tplc="1C09000F" w:tentative="1">
      <w:start w:val="1"/>
      <w:numFmt w:val="decimal"/>
      <w:lvlText w:val="%4."/>
      <w:lvlJc w:val="left"/>
      <w:pPr>
        <w:ind w:left="2548" w:hanging="360"/>
      </w:pPr>
    </w:lvl>
    <w:lvl w:ilvl="4" w:tplc="1C090019" w:tentative="1">
      <w:start w:val="1"/>
      <w:numFmt w:val="lowerLetter"/>
      <w:lvlText w:val="%5."/>
      <w:lvlJc w:val="left"/>
      <w:pPr>
        <w:ind w:left="3268" w:hanging="360"/>
      </w:pPr>
    </w:lvl>
    <w:lvl w:ilvl="5" w:tplc="1C09001B" w:tentative="1">
      <w:start w:val="1"/>
      <w:numFmt w:val="lowerRoman"/>
      <w:lvlText w:val="%6."/>
      <w:lvlJc w:val="right"/>
      <w:pPr>
        <w:ind w:left="3988" w:hanging="180"/>
      </w:pPr>
    </w:lvl>
    <w:lvl w:ilvl="6" w:tplc="1C09000F" w:tentative="1">
      <w:start w:val="1"/>
      <w:numFmt w:val="decimal"/>
      <w:lvlText w:val="%7."/>
      <w:lvlJc w:val="left"/>
      <w:pPr>
        <w:ind w:left="4708" w:hanging="360"/>
      </w:pPr>
    </w:lvl>
    <w:lvl w:ilvl="7" w:tplc="1C090019" w:tentative="1">
      <w:start w:val="1"/>
      <w:numFmt w:val="lowerLetter"/>
      <w:lvlText w:val="%8."/>
      <w:lvlJc w:val="left"/>
      <w:pPr>
        <w:ind w:left="5428" w:hanging="360"/>
      </w:pPr>
    </w:lvl>
    <w:lvl w:ilvl="8" w:tplc="1C09001B" w:tentative="1">
      <w:start w:val="1"/>
      <w:numFmt w:val="lowerRoman"/>
      <w:lvlText w:val="%9."/>
      <w:lvlJc w:val="right"/>
      <w:pPr>
        <w:ind w:left="6148" w:hanging="180"/>
      </w:pPr>
    </w:lvl>
  </w:abstractNum>
  <w:abstractNum w:abstractNumId="6"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7"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0"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3"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5"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9D94D5D"/>
    <w:multiLevelType w:val="hybridMultilevel"/>
    <w:tmpl w:val="7B48E0F0"/>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4"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AE5343A"/>
    <w:multiLevelType w:val="multilevel"/>
    <w:tmpl w:val="9FFC1C5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9"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30"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31"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21"/>
  </w:num>
  <w:num w:numId="2" w16cid:durableId="1226644882">
    <w:abstractNumId w:val="2"/>
  </w:num>
  <w:num w:numId="3" w16cid:durableId="1281498809">
    <w:abstractNumId w:val="1"/>
  </w:num>
  <w:num w:numId="4" w16cid:durableId="1558709393">
    <w:abstractNumId w:val="32"/>
  </w:num>
  <w:num w:numId="5" w16cid:durableId="1854227552">
    <w:abstractNumId w:val="16"/>
  </w:num>
  <w:num w:numId="6" w16cid:durableId="1228997687">
    <w:abstractNumId w:val="25"/>
  </w:num>
  <w:num w:numId="7" w16cid:durableId="1443184300">
    <w:abstractNumId w:val="28"/>
  </w:num>
  <w:num w:numId="8" w16cid:durableId="327487503">
    <w:abstractNumId w:val="13"/>
  </w:num>
  <w:num w:numId="9" w16cid:durableId="1343509115">
    <w:abstractNumId w:val="0"/>
  </w:num>
  <w:num w:numId="10" w16cid:durableId="2036030908">
    <w:abstractNumId w:val="8"/>
  </w:num>
  <w:num w:numId="11" w16cid:durableId="1325862570">
    <w:abstractNumId w:val="29"/>
  </w:num>
  <w:num w:numId="12" w16cid:durableId="1007296028">
    <w:abstractNumId w:val="11"/>
  </w:num>
  <w:num w:numId="13" w16cid:durableId="1505322736">
    <w:abstractNumId w:val="12"/>
  </w:num>
  <w:num w:numId="14" w16cid:durableId="1459762415">
    <w:abstractNumId w:val="9"/>
  </w:num>
  <w:num w:numId="15" w16cid:durableId="1935898055">
    <w:abstractNumId w:val="18"/>
  </w:num>
  <w:num w:numId="16" w16cid:durableId="547227079">
    <w:abstractNumId w:val="14"/>
  </w:num>
  <w:num w:numId="17" w16cid:durableId="1518229504">
    <w:abstractNumId w:val="4"/>
  </w:num>
  <w:num w:numId="18" w16cid:durableId="220681248">
    <w:abstractNumId w:val="10"/>
  </w:num>
  <w:num w:numId="19" w16cid:durableId="595863531">
    <w:abstractNumId w:val="26"/>
  </w:num>
  <w:num w:numId="20" w16cid:durableId="918557774">
    <w:abstractNumId w:val="15"/>
  </w:num>
  <w:num w:numId="21" w16cid:durableId="799300177">
    <w:abstractNumId w:val="23"/>
  </w:num>
  <w:num w:numId="22" w16cid:durableId="770978307">
    <w:abstractNumId w:val="6"/>
  </w:num>
  <w:num w:numId="23" w16cid:durableId="1334141019">
    <w:abstractNumId w:val="19"/>
  </w:num>
  <w:num w:numId="24" w16cid:durableId="397020664">
    <w:abstractNumId w:val="22"/>
  </w:num>
  <w:num w:numId="25" w16cid:durableId="1528831889">
    <w:abstractNumId w:val="24"/>
  </w:num>
  <w:num w:numId="26" w16cid:durableId="811098202">
    <w:abstractNumId w:val="31"/>
  </w:num>
  <w:num w:numId="27" w16cid:durableId="2032871035">
    <w:abstractNumId w:val="17"/>
  </w:num>
  <w:num w:numId="28" w16cid:durableId="14219458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33"/>
  </w:num>
  <w:num w:numId="30" w16cid:durableId="125008927">
    <w:abstractNumId w:val="30"/>
  </w:num>
  <w:num w:numId="31" w16cid:durableId="1805388209">
    <w:abstractNumId w:val="27"/>
  </w:num>
  <w:num w:numId="32" w16cid:durableId="1282034525">
    <w:abstractNumId w:val="3"/>
  </w:num>
  <w:num w:numId="33" w16cid:durableId="1792478538">
    <w:abstractNumId w:val="5"/>
  </w:num>
  <w:num w:numId="34" w16cid:durableId="7430694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4652"/>
    <w:rsid w:val="00081249"/>
    <w:rsid w:val="00085772"/>
    <w:rsid w:val="000B232E"/>
    <w:rsid w:val="000B7818"/>
    <w:rsid w:val="000C7819"/>
    <w:rsid w:val="000E1C6C"/>
    <w:rsid w:val="001063C7"/>
    <w:rsid w:val="00140A43"/>
    <w:rsid w:val="00152D6E"/>
    <w:rsid w:val="00163B10"/>
    <w:rsid w:val="00172168"/>
    <w:rsid w:val="00172A20"/>
    <w:rsid w:val="001749B6"/>
    <w:rsid w:val="00185C0E"/>
    <w:rsid w:val="001C171F"/>
    <w:rsid w:val="001C6029"/>
    <w:rsid w:val="001D4578"/>
    <w:rsid w:val="001E016A"/>
    <w:rsid w:val="001F0941"/>
    <w:rsid w:val="0022001E"/>
    <w:rsid w:val="002239D0"/>
    <w:rsid w:val="00231A1E"/>
    <w:rsid w:val="002368F3"/>
    <w:rsid w:val="002672CE"/>
    <w:rsid w:val="002749D6"/>
    <w:rsid w:val="002C03D6"/>
    <w:rsid w:val="002D09CD"/>
    <w:rsid w:val="002E3634"/>
    <w:rsid w:val="002E4DF4"/>
    <w:rsid w:val="002E5388"/>
    <w:rsid w:val="002F50C9"/>
    <w:rsid w:val="00300EB7"/>
    <w:rsid w:val="0031064F"/>
    <w:rsid w:val="003409E9"/>
    <w:rsid w:val="00342C08"/>
    <w:rsid w:val="00345326"/>
    <w:rsid w:val="0035082F"/>
    <w:rsid w:val="003566F4"/>
    <w:rsid w:val="00361AB8"/>
    <w:rsid w:val="003753A4"/>
    <w:rsid w:val="00383CEC"/>
    <w:rsid w:val="00386814"/>
    <w:rsid w:val="003A3ECC"/>
    <w:rsid w:val="003C6CA2"/>
    <w:rsid w:val="003D5CBC"/>
    <w:rsid w:val="003F10C2"/>
    <w:rsid w:val="004342D3"/>
    <w:rsid w:val="00440DC7"/>
    <w:rsid w:val="00481C3C"/>
    <w:rsid w:val="004E15E5"/>
    <w:rsid w:val="004E6441"/>
    <w:rsid w:val="005044B6"/>
    <w:rsid w:val="00513096"/>
    <w:rsid w:val="00531C00"/>
    <w:rsid w:val="00541961"/>
    <w:rsid w:val="0054420D"/>
    <w:rsid w:val="0056283D"/>
    <w:rsid w:val="00566435"/>
    <w:rsid w:val="005675B0"/>
    <w:rsid w:val="00571A00"/>
    <w:rsid w:val="00574AE4"/>
    <w:rsid w:val="00595680"/>
    <w:rsid w:val="00595AC9"/>
    <w:rsid w:val="005C0C6A"/>
    <w:rsid w:val="005C2351"/>
    <w:rsid w:val="005C54CA"/>
    <w:rsid w:val="005D693B"/>
    <w:rsid w:val="005E3564"/>
    <w:rsid w:val="006008E4"/>
    <w:rsid w:val="006203E2"/>
    <w:rsid w:val="00643A64"/>
    <w:rsid w:val="00644775"/>
    <w:rsid w:val="006653A4"/>
    <w:rsid w:val="006864CA"/>
    <w:rsid w:val="006B762B"/>
    <w:rsid w:val="006C16B0"/>
    <w:rsid w:val="006C3A18"/>
    <w:rsid w:val="006C786F"/>
    <w:rsid w:val="006F3016"/>
    <w:rsid w:val="00716E93"/>
    <w:rsid w:val="00746640"/>
    <w:rsid w:val="00765365"/>
    <w:rsid w:val="00767AD2"/>
    <w:rsid w:val="0077232C"/>
    <w:rsid w:val="00776F86"/>
    <w:rsid w:val="007C6AD9"/>
    <w:rsid w:val="007D6478"/>
    <w:rsid w:val="007D7FA5"/>
    <w:rsid w:val="007E02DF"/>
    <w:rsid w:val="007F591A"/>
    <w:rsid w:val="007F5F8A"/>
    <w:rsid w:val="007F65E5"/>
    <w:rsid w:val="00802CDE"/>
    <w:rsid w:val="008105AD"/>
    <w:rsid w:val="00811957"/>
    <w:rsid w:val="00825526"/>
    <w:rsid w:val="008311AD"/>
    <w:rsid w:val="008731D1"/>
    <w:rsid w:val="00890160"/>
    <w:rsid w:val="008935EB"/>
    <w:rsid w:val="008C72B8"/>
    <w:rsid w:val="008D5B2C"/>
    <w:rsid w:val="008F2EF3"/>
    <w:rsid w:val="00905415"/>
    <w:rsid w:val="009134FA"/>
    <w:rsid w:val="00932EB9"/>
    <w:rsid w:val="0094018C"/>
    <w:rsid w:val="00965CEF"/>
    <w:rsid w:val="009676CB"/>
    <w:rsid w:val="009722D8"/>
    <w:rsid w:val="00983704"/>
    <w:rsid w:val="00991185"/>
    <w:rsid w:val="009A5703"/>
    <w:rsid w:val="009C73DD"/>
    <w:rsid w:val="009D366B"/>
    <w:rsid w:val="009D434C"/>
    <w:rsid w:val="009E487D"/>
    <w:rsid w:val="009F0247"/>
    <w:rsid w:val="009F52CC"/>
    <w:rsid w:val="009F69CB"/>
    <w:rsid w:val="00A008CF"/>
    <w:rsid w:val="00A03FC3"/>
    <w:rsid w:val="00A20A88"/>
    <w:rsid w:val="00A24405"/>
    <w:rsid w:val="00A63A7C"/>
    <w:rsid w:val="00A63F39"/>
    <w:rsid w:val="00A65FE9"/>
    <w:rsid w:val="00A90D9B"/>
    <w:rsid w:val="00AA0DDF"/>
    <w:rsid w:val="00AB1702"/>
    <w:rsid w:val="00AB35F5"/>
    <w:rsid w:val="00AB6F66"/>
    <w:rsid w:val="00AC540F"/>
    <w:rsid w:val="00AD0B7D"/>
    <w:rsid w:val="00AF4970"/>
    <w:rsid w:val="00B001DD"/>
    <w:rsid w:val="00B04BCF"/>
    <w:rsid w:val="00B2080C"/>
    <w:rsid w:val="00B25199"/>
    <w:rsid w:val="00B33AB9"/>
    <w:rsid w:val="00B411E1"/>
    <w:rsid w:val="00B54AD0"/>
    <w:rsid w:val="00B97304"/>
    <w:rsid w:val="00BB500A"/>
    <w:rsid w:val="00BB5498"/>
    <w:rsid w:val="00BB77B2"/>
    <w:rsid w:val="00BD4818"/>
    <w:rsid w:val="00BD5DAD"/>
    <w:rsid w:val="00BF08BA"/>
    <w:rsid w:val="00BF291D"/>
    <w:rsid w:val="00C050B6"/>
    <w:rsid w:val="00C1382B"/>
    <w:rsid w:val="00C47622"/>
    <w:rsid w:val="00C52B64"/>
    <w:rsid w:val="00C57301"/>
    <w:rsid w:val="00C641A0"/>
    <w:rsid w:val="00C76B57"/>
    <w:rsid w:val="00C82A6C"/>
    <w:rsid w:val="00CA5AF7"/>
    <w:rsid w:val="00CB0AAF"/>
    <w:rsid w:val="00CC2ADF"/>
    <w:rsid w:val="00CD45B9"/>
    <w:rsid w:val="00CF1334"/>
    <w:rsid w:val="00D05E91"/>
    <w:rsid w:val="00D073CE"/>
    <w:rsid w:val="00D41419"/>
    <w:rsid w:val="00D72A15"/>
    <w:rsid w:val="00D84E3D"/>
    <w:rsid w:val="00D94329"/>
    <w:rsid w:val="00DC59E2"/>
    <w:rsid w:val="00DF64B9"/>
    <w:rsid w:val="00E0297B"/>
    <w:rsid w:val="00E050E5"/>
    <w:rsid w:val="00E07CA7"/>
    <w:rsid w:val="00E24E9B"/>
    <w:rsid w:val="00E4374E"/>
    <w:rsid w:val="00E5019A"/>
    <w:rsid w:val="00E50665"/>
    <w:rsid w:val="00E50AAB"/>
    <w:rsid w:val="00E56AC2"/>
    <w:rsid w:val="00E5731D"/>
    <w:rsid w:val="00E94FFC"/>
    <w:rsid w:val="00EA09B8"/>
    <w:rsid w:val="00ED0BD4"/>
    <w:rsid w:val="00ED4D9C"/>
    <w:rsid w:val="00EE0EEE"/>
    <w:rsid w:val="00EE3C17"/>
    <w:rsid w:val="00F03AF1"/>
    <w:rsid w:val="00F25700"/>
    <w:rsid w:val="00F66960"/>
    <w:rsid w:val="00F91BD2"/>
    <w:rsid w:val="00FA2FC1"/>
    <w:rsid w:val="00FA6F00"/>
    <w:rsid w:val="00FC4B71"/>
    <w:rsid w:val="00FC6FDA"/>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9B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2239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1"/>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3C6CA2"/>
    <w:pPr>
      <w:tabs>
        <w:tab w:val="left" w:pos="480"/>
        <w:tab w:val="right" w:leader="dot" w:pos="9016"/>
      </w:tabs>
      <w:spacing w:after="100"/>
    </w:pPr>
    <w:rPr>
      <w:rFonts w:ascii="Arial" w:eastAsiaTheme="minorHAnsi" w:hAnsi="Arial" w:cs="Arial"/>
      <w:noProof/>
    </w:r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A3ECC"/>
    <w:pPr>
      <w:spacing w:after="120"/>
    </w:pPr>
  </w:style>
  <w:style w:type="character" w:customStyle="1" w:styleId="BodyTextChar">
    <w:name w:val="Body Text Char"/>
    <w:basedOn w:val="DefaultParagraphFont"/>
    <w:link w:val="BodyText"/>
    <w:uiPriority w:val="99"/>
    <w:rsid w:val="003A3E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49D6"/>
    <w:pPr>
      <w:widowControl w:val="0"/>
      <w:autoSpaceDE w:val="0"/>
      <w:autoSpaceDN w:val="0"/>
    </w:pPr>
    <w:rPr>
      <w:rFonts w:ascii="Arial MT" w:eastAsia="Arial MT" w:hAnsi="Arial MT" w:cs="Arial MT"/>
      <w:sz w:val="22"/>
      <w:szCs w:val="22"/>
      <w:lang w:val="en-US"/>
    </w:rPr>
  </w:style>
  <w:style w:type="character" w:customStyle="1" w:styleId="Heading2Char">
    <w:name w:val="Heading 2 Char"/>
    <w:basedOn w:val="DefaultParagraphFont"/>
    <w:link w:val="Heading2"/>
    <w:uiPriority w:val="9"/>
    <w:semiHidden/>
    <w:rsid w:val="002239D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A63A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7D7F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609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FQs@atns.co.z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RFQs@atns.co.z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sars.gov.za" TargetMode="External"/><Relationship Id="rId23" Type="http://schemas.openxmlformats.org/officeDocument/2006/relationships/theme" Target="theme/theme1.xml"/><Relationship Id="rId10" Type="http://schemas.openxmlformats.org/officeDocument/2006/relationships/hyperlink" Target="mailto:jabus@atns.co.z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hyperlink" Target="mailto:jabus@atns.co.z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34</Pages>
  <Words>9407</Words>
  <Characters>53625</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Suke</cp:lastModifiedBy>
  <cp:revision>4</cp:revision>
  <cp:lastPrinted>2024-02-19T12:47:00Z</cp:lastPrinted>
  <dcterms:created xsi:type="dcterms:W3CDTF">2024-04-09T13:12:00Z</dcterms:created>
  <dcterms:modified xsi:type="dcterms:W3CDTF">2024-04-09T13:29:00Z</dcterms:modified>
</cp:coreProperties>
</file>