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AE59A" w14:textId="5F12D2FD" w:rsidR="00DA49A9" w:rsidRPr="00DA49A9" w:rsidRDefault="00DA49A9" w:rsidP="00DA49A9">
      <w:pPr>
        <w:rPr>
          <w:rFonts w:ascii="Tw Cen MT" w:hAnsi="Tw Cen MT"/>
        </w:rPr>
      </w:pPr>
      <w:r w:rsidRPr="00DA49A9">
        <w:rPr>
          <w:rFonts w:ascii="Tw Cen MT" w:hAnsi="Tw Cen MT"/>
          <w:noProof/>
          <w:lang w:val="en-US"/>
        </w:rPr>
        <w:drawing>
          <wp:inline distT="0" distB="0" distL="0" distR="0" wp14:anchorId="70352799" wp14:editId="23CBCCBE">
            <wp:extent cx="5372100" cy="1343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src CESTII logo Hi res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8" cy="13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3FEC9" w14:textId="43EE93ED" w:rsidR="00DA49A9" w:rsidRPr="00DA49A9" w:rsidRDefault="007D598C" w:rsidP="00DA49A9">
      <w:pPr>
        <w:pBdr>
          <w:bottom w:val="single" w:sz="4" w:space="1" w:color="auto"/>
        </w:pBdr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 xml:space="preserve">HSRC </w:t>
      </w:r>
      <w:r w:rsidR="00DA49A9" w:rsidRPr="00DA49A9">
        <w:rPr>
          <w:rFonts w:ascii="Tw Cen MT" w:hAnsi="Tw Cen MT"/>
          <w:b/>
        </w:rPr>
        <w:t>SCM Specifications</w:t>
      </w:r>
      <w:r>
        <w:rPr>
          <w:rFonts w:ascii="Tw Cen MT" w:hAnsi="Tw Cen MT"/>
          <w:b/>
        </w:rPr>
        <w:t xml:space="preserve"> to Request Quotes for </w:t>
      </w:r>
      <w:r w:rsidR="00DA49A9" w:rsidRPr="00DA49A9">
        <w:rPr>
          <w:rFonts w:ascii="Tw Cen MT" w:hAnsi="Tw Cen MT"/>
          <w:b/>
        </w:rPr>
        <w:t>CeSTII 20 Years Exhibition Materials</w:t>
      </w:r>
    </w:p>
    <w:p w14:paraId="637A5BEA" w14:textId="2B3BFAAB" w:rsidR="00DA49A9" w:rsidRPr="00DA49A9" w:rsidRDefault="00DA49A9" w:rsidP="00DA49A9">
      <w:pPr>
        <w:pBdr>
          <w:bottom w:val="single" w:sz="4" w:space="1" w:color="auto"/>
        </w:pBdr>
        <w:jc w:val="center"/>
        <w:rPr>
          <w:rFonts w:ascii="Tw Cen MT" w:hAnsi="Tw Cen MT"/>
          <w:b/>
        </w:rPr>
      </w:pPr>
      <w:bookmarkStart w:id="0" w:name="_GoBack"/>
      <w:bookmarkEnd w:id="0"/>
    </w:p>
    <w:p w14:paraId="4A1E1C43" w14:textId="1CD6FFB0" w:rsidR="00DA49A9" w:rsidRPr="00CE3425" w:rsidRDefault="00DA49A9" w:rsidP="00CE3425">
      <w:pPr>
        <w:pStyle w:val="Heading1"/>
      </w:pPr>
      <w:r w:rsidRPr="00CE3425">
        <w:t>Background</w:t>
      </w:r>
      <w:r w:rsidR="007D598C" w:rsidRPr="00CE3425">
        <w:t xml:space="preserve"> Project Description</w:t>
      </w:r>
      <w:r w:rsidRPr="00CE3425">
        <w:t>:</w:t>
      </w:r>
    </w:p>
    <w:p w14:paraId="408D6CFA" w14:textId="77777777" w:rsidR="00FE08E5" w:rsidRDefault="00FE08E5" w:rsidP="00FE08E5">
      <w:pPr>
        <w:pStyle w:val="ListParagraph"/>
        <w:ind w:left="1080"/>
        <w:rPr>
          <w:rFonts w:ascii="Tw Cen MT" w:hAnsi="Tw Cen MT"/>
        </w:rPr>
      </w:pPr>
    </w:p>
    <w:p w14:paraId="2004D6B1" w14:textId="5B4D539C" w:rsidR="0066589A" w:rsidRPr="0066589A" w:rsidRDefault="00DA49A9" w:rsidP="0066589A">
      <w:pPr>
        <w:pStyle w:val="ListParagraph"/>
        <w:numPr>
          <w:ilvl w:val="0"/>
          <w:numId w:val="4"/>
        </w:numPr>
        <w:rPr>
          <w:rFonts w:ascii="Tw Cen MT" w:hAnsi="Tw Cen MT"/>
        </w:rPr>
      </w:pPr>
      <w:r w:rsidRPr="0066589A">
        <w:rPr>
          <w:rFonts w:ascii="Tw Cen MT" w:hAnsi="Tw Cen MT"/>
        </w:rPr>
        <w:t xml:space="preserve">The HSRC-CeSTII team is </w:t>
      </w:r>
      <w:r w:rsidR="0066589A" w:rsidRPr="0066589A">
        <w:rPr>
          <w:rFonts w:ascii="Tw Cen MT" w:hAnsi="Tw Cen MT"/>
        </w:rPr>
        <w:t>developing</w:t>
      </w:r>
      <w:r w:rsidRPr="0066589A">
        <w:rPr>
          <w:rFonts w:ascii="Tw Cen MT" w:hAnsi="Tw Cen MT"/>
        </w:rPr>
        <w:t xml:space="preserve"> </w:t>
      </w:r>
      <w:r w:rsidR="0066589A" w:rsidRPr="0066589A">
        <w:rPr>
          <w:rFonts w:ascii="Tw Cen MT" w:hAnsi="Tw Cen MT"/>
        </w:rPr>
        <w:t xml:space="preserve">an </w:t>
      </w:r>
      <w:r w:rsidRPr="0066589A">
        <w:rPr>
          <w:rFonts w:ascii="Tw Cen MT" w:hAnsi="Tw Cen MT"/>
        </w:rPr>
        <w:t xml:space="preserve">exhibition recognising </w:t>
      </w:r>
      <w:r w:rsidR="0066589A" w:rsidRPr="0066589A">
        <w:rPr>
          <w:rFonts w:ascii="Tw Cen MT" w:hAnsi="Tw Cen MT"/>
        </w:rPr>
        <w:t xml:space="preserve">20 years of </w:t>
      </w:r>
      <w:r w:rsidRPr="0066589A">
        <w:rPr>
          <w:rFonts w:ascii="Tw Cen MT" w:hAnsi="Tw Cen MT"/>
        </w:rPr>
        <w:t xml:space="preserve">science, technology and innovation measurement </w:t>
      </w:r>
      <w:r w:rsidR="0066589A" w:rsidRPr="0066589A">
        <w:rPr>
          <w:rFonts w:ascii="Tw Cen MT" w:hAnsi="Tw Cen MT"/>
        </w:rPr>
        <w:t>at the HSRC</w:t>
      </w:r>
      <w:r w:rsidRPr="0066589A">
        <w:rPr>
          <w:rFonts w:ascii="Tw Cen MT" w:hAnsi="Tw Cen MT"/>
        </w:rPr>
        <w:t xml:space="preserve">. </w:t>
      </w:r>
    </w:p>
    <w:p w14:paraId="49C04138" w14:textId="0DFEA5F3" w:rsidR="0066589A" w:rsidRPr="0066589A" w:rsidRDefault="0066589A" w:rsidP="0066589A">
      <w:pPr>
        <w:pStyle w:val="ListParagraph"/>
        <w:numPr>
          <w:ilvl w:val="0"/>
          <w:numId w:val="4"/>
        </w:numPr>
        <w:rPr>
          <w:rFonts w:ascii="Tw Cen MT" w:hAnsi="Tw Cen MT"/>
        </w:rPr>
      </w:pPr>
      <w:r w:rsidRPr="0066589A">
        <w:rPr>
          <w:rFonts w:ascii="Tw Cen MT" w:hAnsi="Tw Cen MT"/>
        </w:rPr>
        <w:t>The exhibition</w:t>
      </w:r>
      <w:r w:rsidR="007D598C" w:rsidRPr="0066589A">
        <w:rPr>
          <w:rFonts w:ascii="Tw Cen MT" w:hAnsi="Tw Cen MT"/>
        </w:rPr>
        <w:t xml:space="preserve"> will be launched at the HSRC </w:t>
      </w:r>
      <w:r w:rsidRPr="0066589A">
        <w:rPr>
          <w:rFonts w:ascii="Tw Cen MT" w:hAnsi="Tw Cen MT"/>
        </w:rPr>
        <w:t xml:space="preserve">Research </w:t>
      </w:r>
      <w:r w:rsidR="007D598C" w:rsidRPr="0066589A">
        <w:rPr>
          <w:rFonts w:ascii="Tw Cen MT" w:hAnsi="Tw Cen MT"/>
        </w:rPr>
        <w:t>Conference</w:t>
      </w:r>
      <w:r w:rsidRPr="0066589A">
        <w:rPr>
          <w:rFonts w:ascii="Tw Cen MT" w:hAnsi="Tw Cen MT"/>
        </w:rPr>
        <w:t xml:space="preserve"> “Next Generation Insights on Intractable National and Global Challenges”</w:t>
      </w:r>
      <w:r w:rsidR="007D598C" w:rsidRPr="0066589A">
        <w:rPr>
          <w:rFonts w:ascii="Tw Cen MT" w:hAnsi="Tw Cen MT"/>
        </w:rPr>
        <w:t xml:space="preserve"> </w:t>
      </w:r>
      <w:r w:rsidRPr="0066589A">
        <w:rPr>
          <w:rFonts w:ascii="Tw Cen MT" w:hAnsi="Tw Cen MT"/>
        </w:rPr>
        <w:t>18-20</w:t>
      </w:r>
      <w:r w:rsidR="007D598C" w:rsidRPr="0066589A">
        <w:rPr>
          <w:rFonts w:ascii="Tw Cen MT" w:hAnsi="Tw Cen MT"/>
        </w:rPr>
        <w:t xml:space="preserve"> September 2023</w:t>
      </w:r>
      <w:r w:rsidR="00315C5D">
        <w:rPr>
          <w:rFonts w:ascii="Tw Cen MT" w:hAnsi="Tw Cen MT"/>
        </w:rPr>
        <w:t>, as well as during the launch of the HSRC’s Cape Town office.</w:t>
      </w:r>
    </w:p>
    <w:p w14:paraId="65D208B6" w14:textId="032A8FC0" w:rsidR="0096486C" w:rsidRDefault="00315C5D" w:rsidP="00DA49A9">
      <w:pPr>
        <w:pStyle w:val="ListParagraph"/>
        <w:numPr>
          <w:ilvl w:val="0"/>
          <w:numId w:val="4"/>
        </w:numPr>
        <w:rPr>
          <w:rFonts w:ascii="Tw Cen MT" w:hAnsi="Tw Cen MT"/>
        </w:rPr>
      </w:pPr>
      <w:r>
        <w:rPr>
          <w:rFonts w:ascii="Tw Cen MT" w:hAnsi="Tw Cen MT"/>
        </w:rPr>
        <w:t>T</w:t>
      </w:r>
      <w:r w:rsidR="0066589A" w:rsidRPr="0066589A">
        <w:rPr>
          <w:rFonts w:ascii="Tw Cen MT" w:hAnsi="Tw Cen MT"/>
        </w:rPr>
        <w:t>he exhibition will</w:t>
      </w:r>
      <w:r>
        <w:rPr>
          <w:rFonts w:ascii="Tw Cen MT" w:hAnsi="Tw Cen MT"/>
        </w:rPr>
        <w:t xml:space="preserve"> permanently</w:t>
      </w:r>
      <w:r w:rsidR="007D598C" w:rsidRPr="0066589A">
        <w:rPr>
          <w:rFonts w:ascii="Tw Cen MT" w:hAnsi="Tw Cen MT"/>
        </w:rPr>
        <w:t xml:space="preserve"> be housed in the CeSTII space of the HSRC's Cape Town office, locating as necessary to other sites/venues as the opportunities arise. </w:t>
      </w:r>
    </w:p>
    <w:p w14:paraId="1B31C911" w14:textId="194D2EC3" w:rsidR="0096486C" w:rsidRDefault="0096486C" w:rsidP="00DA49A9">
      <w:pPr>
        <w:pStyle w:val="ListParagraph"/>
        <w:numPr>
          <w:ilvl w:val="0"/>
          <w:numId w:val="4"/>
        </w:numPr>
        <w:rPr>
          <w:rFonts w:ascii="Tw Cen MT" w:hAnsi="Tw Cen MT"/>
        </w:rPr>
      </w:pPr>
      <w:r w:rsidRPr="0096486C">
        <w:rPr>
          <w:rFonts w:ascii="Tw Cen MT" w:hAnsi="Tw Cen MT"/>
        </w:rPr>
        <w:t xml:space="preserve">Under the </w:t>
      </w:r>
      <w:r w:rsidR="00DA49A9" w:rsidRPr="0096486C">
        <w:rPr>
          <w:rFonts w:ascii="Tw Cen MT" w:hAnsi="Tw Cen MT"/>
        </w:rPr>
        <w:t xml:space="preserve">title, 20 years of measuring South African science, technology and innovation indicators, the exhibition will consist </w:t>
      </w:r>
      <w:r w:rsidR="00B55276">
        <w:rPr>
          <w:rFonts w:ascii="Tw Cen MT" w:hAnsi="Tw Cen MT"/>
        </w:rPr>
        <w:t>of</w:t>
      </w:r>
      <w:r w:rsidR="00DA49A9" w:rsidRPr="0096486C">
        <w:rPr>
          <w:rFonts w:ascii="Tw Cen MT" w:hAnsi="Tw Cen MT"/>
        </w:rPr>
        <w:t xml:space="preserve"> stations</w:t>
      </w:r>
      <w:r w:rsidR="00B55276">
        <w:rPr>
          <w:rFonts w:ascii="Tw Cen MT" w:hAnsi="Tw Cen MT"/>
        </w:rPr>
        <w:t xml:space="preserve"> focussing on team objectives, thought leader quotes, team building and a timeline</w:t>
      </w:r>
      <w:r w:rsidR="00DA49A9" w:rsidRPr="0096486C">
        <w:rPr>
          <w:rFonts w:ascii="Tw Cen MT" w:hAnsi="Tw Cen MT"/>
        </w:rPr>
        <w:t xml:space="preserve">. </w:t>
      </w:r>
    </w:p>
    <w:p w14:paraId="134A1BB5" w14:textId="7042B9A2" w:rsidR="0096486C" w:rsidRDefault="0096486C" w:rsidP="00DA49A9">
      <w:pPr>
        <w:pStyle w:val="ListParagraph"/>
        <w:numPr>
          <w:ilvl w:val="0"/>
          <w:numId w:val="4"/>
        </w:numPr>
        <w:rPr>
          <w:rFonts w:ascii="Tw Cen MT" w:hAnsi="Tw Cen MT"/>
        </w:rPr>
      </w:pPr>
      <w:r w:rsidRPr="0096486C">
        <w:rPr>
          <w:rFonts w:ascii="Tw Cen MT" w:hAnsi="Tw Cen MT"/>
        </w:rPr>
        <w:t>Th</w:t>
      </w:r>
      <w:r w:rsidR="00DA49A9" w:rsidRPr="0096486C">
        <w:rPr>
          <w:rFonts w:ascii="Tw Cen MT" w:hAnsi="Tw Cen MT"/>
        </w:rPr>
        <w:t>e exhibition</w:t>
      </w:r>
      <w:r w:rsidRPr="0096486C">
        <w:rPr>
          <w:rFonts w:ascii="Tw Cen MT" w:hAnsi="Tw Cen MT"/>
        </w:rPr>
        <w:t xml:space="preserve"> will consist of </w:t>
      </w:r>
      <w:r>
        <w:rPr>
          <w:rFonts w:ascii="Tw Cen MT" w:hAnsi="Tw Cen MT"/>
        </w:rPr>
        <w:t>seven components to be procured</w:t>
      </w:r>
      <w:r w:rsidR="00B55276">
        <w:rPr>
          <w:rFonts w:ascii="Tw Cen MT" w:hAnsi="Tw Cen MT"/>
        </w:rPr>
        <w:t>, some of which will also include</w:t>
      </w:r>
      <w:r>
        <w:rPr>
          <w:rFonts w:ascii="Tw Cen MT" w:hAnsi="Tw Cen MT"/>
        </w:rPr>
        <w:t xml:space="preserve"> </w:t>
      </w:r>
      <w:r w:rsidRPr="00B55276">
        <w:rPr>
          <w:rFonts w:ascii="Tw Cen MT" w:hAnsi="Tw Cen MT"/>
        </w:rPr>
        <w:t>installation by the service provider</w:t>
      </w:r>
      <w:r w:rsidR="00B55276">
        <w:rPr>
          <w:rFonts w:ascii="Tw Cen MT" w:hAnsi="Tw Cen MT"/>
        </w:rPr>
        <w:t>, such as:</w:t>
      </w:r>
    </w:p>
    <w:p w14:paraId="48F8A3BA" w14:textId="294ECACC" w:rsidR="00315C5D" w:rsidRPr="00315C5D" w:rsidRDefault="00315C5D" w:rsidP="00315C5D">
      <w:pPr>
        <w:pStyle w:val="ListParagraph"/>
        <w:numPr>
          <w:ilvl w:val="0"/>
          <w:numId w:val="5"/>
        </w:numPr>
        <w:rPr>
          <w:rFonts w:ascii="Tw Cen MT" w:hAnsi="Tw Cen MT"/>
        </w:rPr>
      </w:pPr>
      <w:r w:rsidRPr="00315C5D">
        <w:rPr>
          <w:rFonts w:ascii="Tw Cen MT" w:hAnsi="Tw Cen MT"/>
        </w:rPr>
        <w:t xml:space="preserve">Washing-line-and-peg Hung Printed A5 Photographs </w:t>
      </w:r>
    </w:p>
    <w:p w14:paraId="790556B8" w14:textId="3D1182F4" w:rsidR="00363A56" w:rsidRPr="00B904B3" w:rsidRDefault="0096486C" w:rsidP="00B904B3">
      <w:pPr>
        <w:pStyle w:val="ListParagraph"/>
        <w:numPr>
          <w:ilvl w:val="0"/>
          <w:numId w:val="5"/>
        </w:numPr>
        <w:rPr>
          <w:rFonts w:ascii="Tw Cen MT" w:hAnsi="Tw Cen MT"/>
        </w:rPr>
      </w:pPr>
      <w:r w:rsidRPr="00315C5D">
        <w:rPr>
          <w:rFonts w:ascii="Tw Cen MT" w:hAnsi="Tw Cen MT"/>
        </w:rPr>
        <w:t xml:space="preserve">Exhibition </w:t>
      </w:r>
      <w:r w:rsidR="00315C5D" w:rsidRPr="00315C5D">
        <w:rPr>
          <w:rFonts w:ascii="Tw Cen MT" w:hAnsi="Tw Cen MT"/>
        </w:rPr>
        <w:t>L</w:t>
      </w:r>
      <w:r w:rsidR="00DA49A9" w:rsidRPr="00315C5D">
        <w:rPr>
          <w:rFonts w:ascii="Tw Cen MT" w:hAnsi="Tw Cen MT"/>
        </w:rPr>
        <w:t xml:space="preserve">eaflet </w:t>
      </w:r>
    </w:p>
    <w:p w14:paraId="627C146B" w14:textId="0B84234E" w:rsidR="0096486C" w:rsidRDefault="0096486C" w:rsidP="00315C5D">
      <w:pPr>
        <w:pStyle w:val="ListParagraph"/>
        <w:numPr>
          <w:ilvl w:val="0"/>
          <w:numId w:val="6"/>
        </w:numPr>
        <w:rPr>
          <w:rFonts w:ascii="Tw Cen MT" w:hAnsi="Tw Cen MT"/>
        </w:rPr>
      </w:pPr>
      <w:r w:rsidRPr="00315C5D">
        <w:rPr>
          <w:rFonts w:ascii="Tw Cen MT" w:hAnsi="Tw Cen MT"/>
        </w:rPr>
        <w:t>Detailed specifications for each component</w:t>
      </w:r>
      <w:r w:rsidR="00315C5D" w:rsidRPr="00315C5D">
        <w:rPr>
          <w:rFonts w:ascii="Tw Cen MT" w:hAnsi="Tw Cen MT"/>
        </w:rPr>
        <w:t>, with illustrative reference images,</w:t>
      </w:r>
      <w:r w:rsidRPr="00315C5D">
        <w:rPr>
          <w:rFonts w:ascii="Tw Cen MT" w:hAnsi="Tw Cen MT"/>
        </w:rPr>
        <w:t xml:space="preserve"> is provided in the table overleaf</w:t>
      </w:r>
      <w:r w:rsidR="00B55276">
        <w:rPr>
          <w:rFonts w:ascii="Tw Cen MT" w:hAnsi="Tw Cen MT"/>
        </w:rPr>
        <w:t xml:space="preserve"> for SCM</w:t>
      </w:r>
      <w:r w:rsidRPr="00315C5D">
        <w:rPr>
          <w:rFonts w:ascii="Tw Cen MT" w:hAnsi="Tw Cen MT"/>
        </w:rPr>
        <w:t>.</w:t>
      </w:r>
    </w:p>
    <w:p w14:paraId="674B18DD" w14:textId="69B7EA98" w:rsidR="00B55276" w:rsidRDefault="00B55276" w:rsidP="00315C5D">
      <w:pPr>
        <w:pStyle w:val="ListParagraph"/>
        <w:numPr>
          <w:ilvl w:val="0"/>
          <w:numId w:val="6"/>
        </w:numPr>
        <w:rPr>
          <w:rFonts w:ascii="Tw Cen MT" w:hAnsi="Tw Cen MT"/>
        </w:rPr>
      </w:pPr>
      <w:r>
        <w:rPr>
          <w:rFonts w:ascii="Tw Cen MT" w:hAnsi="Tw Cen MT"/>
        </w:rPr>
        <w:t xml:space="preserve">The contact </w:t>
      </w:r>
      <w:r w:rsidR="0067178F">
        <w:rPr>
          <w:rFonts w:ascii="Tw Cen MT" w:hAnsi="Tw Cen MT"/>
        </w:rPr>
        <w:t xml:space="preserve">for this project </w:t>
      </w:r>
      <w:r>
        <w:rPr>
          <w:rFonts w:ascii="Tw Cen MT" w:hAnsi="Tw Cen MT"/>
        </w:rPr>
        <w:t xml:space="preserve">in CeSTII is </w:t>
      </w:r>
      <w:r w:rsidRPr="00BB1004">
        <w:rPr>
          <w:rFonts w:ascii="Tw Cen MT" w:hAnsi="Tw Cen MT"/>
          <w:b/>
        </w:rPr>
        <w:t>Gerard Ralphs</w:t>
      </w:r>
      <w:r>
        <w:rPr>
          <w:rFonts w:ascii="Tw Cen MT" w:hAnsi="Tw Cen MT"/>
        </w:rPr>
        <w:t xml:space="preserve"> </w:t>
      </w:r>
      <w:hyperlink r:id="rId11" w:history="1">
        <w:r w:rsidRPr="00DE5F3B">
          <w:rPr>
            <w:rStyle w:val="Hyperlink"/>
            <w:rFonts w:ascii="Tw Cen MT" w:hAnsi="Tw Cen MT"/>
          </w:rPr>
          <w:t>gralph@hsrc.ac.za</w:t>
        </w:r>
      </w:hyperlink>
      <w:r>
        <w:rPr>
          <w:rFonts w:ascii="Tw Cen MT" w:hAnsi="Tw Cen MT"/>
        </w:rPr>
        <w:t xml:space="preserve">. </w:t>
      </w:r>
    </w:p>
    <w:p w14:paraId="034CCBEB" w14:textId="082DA400" w:rsidR="007704B9" w:rsidRDefault="007704B9" w:rsidP="007704B9">
      <w:pPr>
        <w:rPr>
          <w:rFonts w:ascii="Tw Cen MT" w:hAnsi="Tw Cen MT"/>
        </w:rPr>
      </w:pPr>
    </w:p>
    <w:p w14:paraId="49039375" w14:textId="0FF83B49" w:rsidR="007704B9" w:rsidRDefault="007704B9" w:rsidP="007704B9">
      <w:pPr>
        <w:rPr>
          <w:rFonts w:ascii="Tw Cen MT" w:hAnsi="Tw Cen MT"/>
        </w:rPr>
      </w:pPr>
    </w:p>
    <w:p w14:paraId="19E5BF16" w14:textId="1DE06DA2" w:rsidR="007704B9" w:rsidRDefault="007704B9" w:rsidP="007704B9">
      <w:pPr>
        <w:rPr>
          <w:rFonts w:ascii="Tw Cen MT" w:hAnsi="Tw Cen MT"/>
        </w:rPr>
      </w:pPr>
    </w:p>
    <w:p w14:paraId="45DAB3FF" w14:textId="723816CC" w:rsidR="007704B9" w:rsidRDefault="007704B9" w:rsidP="007704B9">
      <w:pPr>
        <w:rPr>
          <w:rFonts w:ascii="Tw Cen MT" w:hAnsi="Tw Cen MT"/>
        </w:rPr>
      </w:pPr>
    </w:p>
    <w:p w14:paraId="6CCF9627" w14:textId="72C054B8" w:rsidR="007704B9" w:rsidRDefault="007704B9" w:rsidP="007704B9">
      <w:pPr>
        <w:rPr>
          <w:rFonts w:ascii="Tw Cen MT" w:hAnsi="Tw Cen MT"/>
        </w:rPr>
      </w:pPr>
    </w:p>
    <w:p w14:paraId="577F0F1A" w14:textId="407346D1" w:rsidR="007704B9" w:rsidRDefault="007704B9" w:rsidP="007704B9">
      <w:pPr>
        <w:rPr>
          <w:rFonts w:ascii="Tw Cen MT" w:hAnsi="Tw Cen MT"/>
        </w:rPr>
      </w:pPr>
    </w:p>
    <w:p w14:paraId="217088C2" w14:textId="753B433B" w:rsidR="007704B9" w:rsidRDefault="007704B9" w:rsidP="007704B9">
      <w:pPr>
        <w:rPr>
          <w:rFonts w:ascii="Tw Cen MT" w:hAnsi="Tw Cen MT"/>
        </w:rPr>
      </w:pPr>
    </w:p>
    <w:p w14:paraId="7D8F1695" w14:textId="75623E8C" w:rsidR="007704B9" w:rsidRDefault="007704B9" w:rsidP="007704B9">
      <w:pPr>
        <w:rPr>
          <w:rFonts w:ascii="Tw Cen MT" w:hAnsi="Tw Cen MT"/>
        </w:rPr>
      </w:pPr>
    </w:p>
    <w:p w14:paraId="55067AC4" w14:textId="77777777" w:rsidR="007704B9" w:rsidRPr="007704B9" w:rsidRDefault="007704B9" w:rsidP="007704B9">
      <w:pPr>
        <w:rPr>
          <w:rFonts w:ascii="Tw Cen MT" w:hAnsi="Tw Cen MT"/>
        </w:rPr>
      </w:pPr>
    </w:p>
    <w:p w14:paraId="458C929C" w14:textId="77777777" w:rsidR="007D598C" w:rsidRDefault="007D598C">
      <w:pPr>
        <w:rPr>
          <w:rFonts w:ascii="Tw Cen MT" w:hAnsi="Tw Cen MT"/>
        </w:rPr>
      </w:pPr>
      <w:r>
        <w:rPr>
          <w:rFonts w:ascii="Tw Cen MT" w:hAnsi="Tw Cen MT"/>
        </w:rPr>
        <w:br w:type="page"/>
      </w:r>
    </w:p>
    <w:p w14:paraId="2F43F29E" w14:textId="77777777" w:rsidR="009B6A57" w:rsidRDefault="009B6A57" w:rsidP="007D598C">
      <w:pPr>
        <w:rPr>
          <w:rFonts w:ascii="Tw Cen MT" w:hAnsi="Tw Cen MT"/>
          <w:b/>
          <w:u w:val="single"/>
        </w:rPr>
        <w:sectPr w:rsidR="009B6A57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7A36B78" w14:textId="7FAA1587" w:rsidR="007D598C" w:rsidRDefault="007D598C" w:rsidP="00CE3425">
      <w:pPr>
        <w:pStyle w:val="Heading1"/>
      </w:pPr>
      <w:r w:rsidRPr="007D598C">
        <w:lastRenderedPageBreak/>
        <w:t>SCM Specifications: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1"/>
        <w:gridCol w:w="1279"/>
        <w:gridCol w:w="1911"/>
        <w:gridCol w:w="2033"/>
        <w:gridCol w:w="2077"/>
        <w:gridCol w:w="1583"/>
        <w:gridCol w:w="2049"/>
        <w:gridCol w:w="1435"/>
      </w:tblGrid>
      <w:tr w:rsidR="00F3750E" w:rsidRPr="00B55276" w14:paraId="00A723ED" w14:textId="77777777" w:rsidTr="00D70CA6">
        <w:trPr>
          <w:cantSplit/>
          <w:tblHeader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5F3B1849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Element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791F8B0C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service provider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4A264617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What CeSTII will do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395BCE93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What we want service provider to do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1210BEAA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Unit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276F2A65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Units to be quoted for 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6EBA25BA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Detailed Specifications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764643E2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Reference example</w:t>
            </w:r>
          </w:p>
        </w:tc>
      </w:tr>
      <w:tr w:rsidR="00F3750E" w:rsidRPr="00B55276" w14:paraId="6497CBBB" w14:textId="77777777" w:rsidTr="00D70CA6">
        <w:trPr>
          <w:cantSplit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1E63" w14:textId="77777777" w:rsidR="00B55276" w:rsidRPr="00DB70A6" w:rsidRDefault="00B55276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DB70A6">
              <w:rPr>
                <w:rFonts w:ascii="Tw Cen MT" w:hAnsi="Tw Cen MT"/>
                <w:b/>
                <w:sz w:val="20"/>
                <w:szCs w:val="20"/>
              </w:rPr>
              <w:t>20 Years Exhibition Leaflet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C7B0E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Printer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99FAD" w14:textId="77777777" w:rsidR="00B55276" w:rsidRPr="00B55276" w:rsidRDefault="00B55276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a printable design of the leaflet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FA227" w14:textId="77777777" w:rsidR="00B55276" w:rsidRPr="00B55276" w:rsidRDefault="00B55276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Print the leaflet and deliver to CT office by 13 September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7C6C" w14:textId="54401C92" w:rsidR="00B55276" w:rsidRPr="00B55276" w:rsidRDefault="00C136A6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 leaflet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154D" w14:textId="640325C5" w:rsidR="00B55276" w:rsidRPr="00B55276" w:rsidRDefault="00C136A6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500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48E2" w14:textId="2A79FD4E" w:rsidR="00021FE9" w:rsidRDefault="00021FE9" w:rsidP="00021FE9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20 pages</w:t>
            </w:r>
            <w:r w:rsidR="00F3750E">
              <w:rPr>
                <w:rFonts w:ascii="Tw Cen MT" w:hAnsi="Tw Cen MT"/>
                <w:sz w:val="20"/>
                <w:szCs w:val="20"/>
              </w:rPr>
              <w:t xml:space="preserve"> fold out and retractable</w:t>
            </w:r>
          </w:p>
          <w:p w14:paraId="621EDC80" w14:textId="5E698DDD" w:rsidR="00F3750E" w:rsidRDefault="00F3750E" w:rsidP="00021FE9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10 pages per side</w:t>
            </w:r>
          </w:p>
          <w:p w14:paraId="091B10A5" w14:textId="2B7A2256" w:rsidR="00F3750E" w:rsidRDefault="00F3750E" w:rsidP="00021FE9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Each page is 120mm x 120mm</w:t>
            </w:r>
          </w:p>
          <w:p w14:paraId="37A5C085" w14:textId="3952ABD0" w:rsidR="00021FE9" w:rsidRDefault="00021FE9" w:rsidP="00021FE9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Full colour </w:t>
            </w:r>
          </w:p>
          <w:p w14:paraId="6E237894" w14:textId="77777777" w:rsidR="00B55276" w:rsidRDefault="00021FE9" w:rsidP="00021FE9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Matt finish</w:t>
            </w:r>
          </w:p>
          <w:p w14:paraId="4124B863" w14:textId="77777777" w:rsidR="00F3750E" w:rsidRDefault="00F3750E" w:rsidP="00021FE9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Scored to fold</w:t>
            </w:r>
          </w:p>
          <w:p w14:paraId="09CC3451" w14:textId="0DB3FAE2" w:rsidR="00F3750E" w:rsidRPr="00B55276" w:rsidRDefault="00F3750E" w:rsidP="00021FE9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Paper weight 150mg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C790" w14:textId="63B2747F" w:rsidR="00B55276" w:rsidRPr="002D1C91" w:rsidRDefault="00DD56D5">
            <w:pPr>
              <w:rPr>
                <w:rFonts w:ascii="Tw Cen MT" w:hAnsi="Tw Cen MT"/>
                <w:b/>
                <w:sz w:val="20"/>
                <w:szCs w:val="20"/>
              </w:rPr>
            </w:pPr>
            <w:hyperlink w:anchor="_20_Years_Exhibition" w:history="1">
              <w:r w:rsidR="00AD7710" w:rsidRPr="002D1C91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>Click to go to illustrative example &gt;</w:t>
              </w:r>
            </w:hyperlink>
          </w:p>
        </w:tc>
      </w:tr>
      <w:tr w:rsidR="00F3750E" w:rsidRPr="00B55276" w14:paraId="39104494" w14:textId="77777777" w:rsidTr="00D70CA6">
        <w:trPr>
          <w:cantSplit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BED8" w14:textId="77777777" w:rsidR="00B55276" w:rsidRPr="00DB70A6" w:rsidRDefault="00B55276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DB70A6">
              <w:rPr>
                <w:rFonts w:ascii="Tw Cen MT" w:hAnsi="Tw Cen MT"/>
                <w:b/>
                <w:sz w:val="20"/>
                <w:szCs w:val="20"/>
              </w:rPr>
              <w:t xml:space="preserve">CeSTII Team Photo Wall – photographs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92C41" w14:textId="77777777"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Printer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36D89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polaroid style design of photos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E1C41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Print photos on full-colour matt finish</w:t>
            </w:r>
          </w:p>
          <w:p w14:paraId="52FEAA47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Cut to size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73645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Photograph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ABB0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50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68BD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wall: Dry Wall</w:t>
            </w:r>
          </w:p>
          <w:p w14:paraId="385AE06B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Max. height of wall space available: 250cm</w:t>
            </w:r>
          </w:p>
          <w:p w14:paraId="116046D6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Max. length of wall space available: </w:t>
            </w:r>
          </w:p>
          <w:p w14:paraId="358A2AAD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 art:</w:t>
            </w:r>
          </w:p>
          <w:p w14:paraId="10940BC3" w14:textId="77777777" w:rsidR="00B55276" w:rsidRPr="00B55276" w:rsidRDefault="00B55276" w:rsidP="00B552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F44F" w14:textId="66568895" w:rsidR="00B55276" w:rsidRPr="002D1C91" w:rsidRDefault="00DD56D5">
            <w:pPr>
              <w:rPr>
                <w:rFonts w:ascii="Tw Cen MT" w:hAnsi="Tw Cen MT"/>
                <w:b/>
                <w:sz w:val="20"/>
                <w:szCs w:val="20"/>
              </w:rPr>
            </w:pPr>
            <w:hyperlink w:anchor="_CeSTII_Team_Photo" w:history="1">
              <w:r w:rsidR="00AD7710" w:rsidRPr="002D1C91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>Click to go to illustrative example &gt;</w:t>
              </w:r>
            </w:hyperlink>
          </w:p>
        </w:tc>
      </w:tr>
    </w:tbl>
    <w:p w14:paraId="3B08E995" w14:textId="59BCAB36" w:rsidR="00B55276" w:rsidRDefault="00B55276" w:rsidP="007D598C">
      <w:pPr>
        <w:rPr>
          <w:rFonts w:ascii="Tw Cen MT" w:hAnsi="Tw Cen MT"/>
          <w:b/>
          <w:u w:val="single"/>
        </w:rPr>
      </w:pPr>
    </w:p>
    <w:p w14:paraId="48A0CDF8" w14:textId="530D5F53" w:rsidR="00CE3425" w:rsidRDefault="00CE3425" w:rsidP="00CE3425">
      <w:pPr>
        <w:pStyle w:val="Heading1"/>
      </w:pPr>
      <w:r>
        <w:t>Illustrative Examples:</w:t>
      </w:r>
    </w:p>
    <w:p w14:paraId="430ECC3E" w14:textId="77777777" w:rsidR="00D70CA6" w:rsidRPr="00D70CA6" w:rsidRDefault="00D70CA6" w:rsidP="00D70CA6"/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6"/>
        <w:gridCol w:w="10913"/>
      </w:tblGrid>
      <w:tr w:rsidR="00CE3425" w:rsidRPr="00B55276" w14:paraId="15116104" w14:textId="13893545" w:rsidTr="00CE342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976D9" w14:textId="77777777" w:rsidR="00CE3425" w:rsidRPr="00B55276" w:rsidRDefault="00CE3425" w:rsidP="00CE3425">
            <w:pPr>
              <w:pStyle w:val="Heading2"/>
              <w:outlineLvl w:val="1"/>
            </w:pPr>
            <w:bookmarkStart w:id="1" w:name="_Wall_paper_prints"/>
            <w:bookmarkStart w:id="2" w:name="_20_Years_Exhibition"/>
            <w:bookmarkEnd w:id="1"/>
            <w:bookmarkEnd w:id="2"/>
            <w:r w:rsidRPr="00B55276">
              <w:lastRenderedPageBreak/>
              <w:t>20 Years Exhibition Leaflet</w:t>
            </w:r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4A9C" w14:textId="597DF809" w:rsidR="002D1C91" w:rsidRDefault="002D1C91" w:rsidP="002D1C91">
            <w:pPr>
              <w:rPr>
                <w:rFonts w:ascii="Tw Cen MT" w:hAnsi="Tw Cen MT"/>
                <w:b/>
                <w:u w:val="single"/>
              </w:rPr>
            </w:pPr>
          </w:p>
          <w:p w14:paraId="11CD5C8E" w14:textId="393ED29E" w:rsidR="00CE3425" w:rsidRPr="00B55276" w:rsidRDefault="002D1C91" w:rsidP="002D1C91">
            <w:pPr>
              <w:rPr>
                <w:rFonts w:ascii="Tw Cen MT" w:hAnsi="Tw Cen MT"/>
                <w:sz w:val="20"/>
                <w:szCs w:val="20"/>
              </w:rPr>
            </w:pPr>
            <w:r w:rsidRPr="008E4768">
              <w:rPr>
                <w:rFonts w:ascii="Tw Cen MT" w:hAnsi="Tw Cen MT"/>
                <w:b/>
                <w:noProof/>
                <w:u w:val="single"/>
                <w:lang w:val="en-US"/>
              </w:rPr>
              <w:drawing>
                <wp:inline distT="0" distB="0" distL="0" distR="0" wp14:anchorId="094C44FC" wp14:editId="4DFF228E">
                  <wp:extent cx="1520190" cy="1497687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00" cy="152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E4768">
              <w:rPr>
                <w:rFonts w:ascii="Tw Cen MT" w:hAnsi="Tw Cen MT"/>
                <w:b/>
                <w:noProof/>
                <w:u w:val="single"/>
                <w:lang w:val="en-US"/>
              </w:rPr>
              <w:drawing>
                <wp:inline distT="0" distB="0" distL="0" distR="0" wp14:anchorId="7CB40B12" wp14:editId="58800623">
                  <wp:extent cx="1923802" cy="1502046"/>
                  <wp:effectExtent l="0" t="0" r="635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779" cy="152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1F04">
              <w:rPr>
                <w:rFonts w:ascii="Tw Cen MT" w:hAnsi="Tw Cen MT"/>
                <w:b/>
                <w:noProof/>
                <w:u w:val="single"/>
                <w:lang w:val="en-US"/>
              </w:rPr>
              <w:drawing>
                <wp:inline distT="0" distB="0" distL="0" distR="0" wp14:anchorId="3A22B85D" wp14:editId="6E45A681">
                  <wp:extent cx="2339439" cy="1485678"/>
                  <wp:effectExtent l="0" t="0" r="381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03" cy="151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425" w:rsidRPr="00B55276" w14:paraId="25E2C8E5" w14:textId="04E167C8" w:rsidTr="00CE342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3856F" w14:textId="77777777" w:rsidR="00CE3425" w:rsidRPr="00B55276" w:rsidRDefault="00CE3425" w:rsidP="00CE3425">
            <w:pPr>
              <w:pStyle w:val="Heading2"/>
              <w:outlineLvl w:val="1"/>
            </w:pPr>
            <w:bookmarkStart w:id="3" w:name="_CeSTII_Team_Photo"/>
            <w:bookmarkEnd w:id="3"/>
            <w:r w:rsidRPr="00B55276">
              <w:lastRenderedPageBreak/>
              <w:t xml:space="preserve">CeSTII Team Photo Wall – photographs </w:t>
            </w:r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0F30" w14:textId="40C0942C" w:rsidR="00CE3425" w:rsidRPr="00B55276" w:rsidRDefault="002D1C91" w:rsidP="002D1C91">
            <w:pPr>
              <w:rPr>
                <w:rFonts w:ascii="Tw Cen MT" w:hAnsi="Tw Cen MT"/>
                <w:sz w:val="20"/>
                <w:szCs w:val="20"/>
              </w:rPr>
            </w:pPr>
            <w:r w:rsidRPr="002D1C91"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37012FFB" wp14:editId="5C671478">
                  <wp:extent cx="5812971" cy="436831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299" cy="439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9C74D" w14:textId="77777777" w:rsidR="007D598C" w:rsidRPr="007D598C" w:rsidRDefault="007D598C" w:rsidP="007940B2">
      <w:pPr>
        <w:rPr>
          <w:rFonts w:ascii="Tw Cen MT" w:hAnsi="Tw Cen MT"/>
          <w:b/>
          <w:u w:val="single"/>
        </w:rPr>
      </w:pPr>
    </w:p>
    <w:sectPr w:rsidR="007D598C" w:rsidRPr="007D598C" w:rsidSect="009B6A5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694DB" w14:textId="77777777" w:rsidR="002D1C91" w:rsidRDefault="002D1C91" w:rsidP="00363A56">
      <w:pPr>
        <w:spacing w:after="0" w:line="240" w:lineRule="auto"/>
      </w:pPr>
      <w:r>
        <w:separator/>
      </w:r>
    </w:p>
  </w:endnote>
  <w:endnote w:type="continuationSeparator" w:id="0">
    <w:p w14:paraId="5E0CB53A" w14:textId="77777777" w:rsidR="002D1C91" w:rsidRDefault="002D1C91" w:rsidP="00363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7995092"/>
      <w:docPartObj>
        <w:docPartGallery w:val="Page Numbers (Bottom of Page)"/>
        <w:docPartUnique/>
      </w:docPartObj>
    </w:sdtPr>
    <w:sdtEndPr>
      <w:rPr>
        <w:rFonts w:ascii="Tw Cen MT" w:hAnsi="Tw Cen MT"/>
        <w:b/>
        <w:noProof/>
        <w:sz w:val="32"/>
      </w:rPr>
    </w:sdtEndPr>
    <w:sdtContent>
      <w:p w14:paraId="70658E58" w14:textId="7BD726B1" w:rsidR="002D1C91" w:rsidRPr="00363A56" w:rsidRDefault="002D1C91">
        <w:pPr>
          <w:pStyle w:val="Footer"/>
          <w:jc w:val="center"/>
          <w:rPr>
            <w:rFonts w:ascii="Tw Cen MT" w:hAnsi="Tw Cen MT"/>
            <w:b/>
            <w:sz w:val="32"/>
          </w:rPr>
        </w:pPr>
        <w:r w:rsidRPr="00363A56">
          <w:rPr>
            <w:rFonts w:ascii="Tw Cen MT" w:hAnsi="Tw Cen MT"/>
            <w:b/>
            <w:sz w:val="32"/>
          </w:rPr>
          <w:fldChar w:fldCharType="begin"/>
        </w:r>
        <w:r w:rsidRPr="00363A56">
          <w:rPr>
            <w:rFonts w:ascii="Tw Cen MT" w:hAnsi="Tw Cen MT"/>
            <w:b/>
            <w:sz w:val="32"/>
          </w:rPr>
          <w:instrText xml:space="preserve"> PAGE   \* MERGEFORMAT </w:instrText>
        </w:r>
        <w:r w:rsidRPr="00363A56">
          <w:rPr>
            <w:rFonts w:ascii="Tw Cen MT" w:hAnsi="Tw Cen MT"/>
            <w:b/>
            <w:sz w:val="32"/>
          </w:rPr>
          <w:fldChar w:fldCharType="separate"/>
        </w:r>
        <w:r w:rsidR="00DD56D5">
          <w:rPr>
            <w:rFonts w:ascii="Tw Cen MT" w:hAnsi="Tw Cen MT"/>
            <w:b/>
            <w:noProof/>
            <w:sz w:val="32"/>
          </w:rPr>
          <w:t>1</w:t>
        </w:r>
        <w:r w:rsidRPr="00363A56">
          <w:rPr>
            <w:rFonts w:ascii="Tw Cen MT" w:hAnsi="Tw Cen MT"/>
            <w:b/>
            <w:noProof/>
            <w:sz w:val="32"/>
          </w:rPr>
          <w:fldChar w:fldCharType="end"/>
        </w:r>
      </w:p>
    </w:sdtContent>
  </w:sdt>
  <w:p w14:paraId="2AEBEA09" w14:textId="77777777" w:rsidR="002D1C91" w:rsidRDefault="002D1C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A684C" w14:textId="77777777" w:rsidR="002D1C91" w:rsidRDefault="002D1C91" w:rsidP="00363A56">
      <w:pPr>
        <w:spacing w:after="0" w:line="240" w:lineRule="auto"/>
      </w:pPr>
      <w:r>
        <w:separator/>
      </w:r>
    </w:p>
  </w:footnote>
  <w:footnote w:type="continuationSeparator" w:id="0">
    <w:p w14:paraId="4467C370" w14:textId="77777777" w:rsidR="002D1C91" w:rsidRDefault="002D1C91" w:rsidP="00363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36073"/>
    <w:multiLevelType w:val="hybridMultilevel"/>
    <w:tmpl w:val="22708FA6"/>
    <w:lvl w:ilvl="0" w:tplc="766A1DBC">
      <w:numFmt w:val="bullet"/>
      <w:lvlText w:val="•"/>
      <w:lvlJc w:val="left"/>
      <w:pPr>
        <w:ind w:left="1800" w:hanging="720"/>
      </w:pPr>
      <w:rPr>
        <w:rFonts w:ascii="Tw Cen MT" w:eastAsiaTheme="minorHAnsi" w:hAnsi="Tw Cen MT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AF65B2"/>
    <w:multiLevelType w:val="hybridMultilevel"/>
    <w:tmpl w:val="60A86470"/>
    <w:lvl w:ilvl="0" w:tplc="1C09000F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8BD6B1C"/>
    <w:multiLevelType w:val="hybridMultilevel"/>
    <w:tmpl w:val="1E26EB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767A6"/>
    <w:multiLevelType w:val="hybridMultilevel"/>
    <w:tmpl w:val="23C247D4"/>
    <w:lvl w:ilvl="0" w:tplc="766A1DBC">
      <w:numFmt w:val="bullet"/>
      <w:lvlText w:val="•"/>
      <w:lvlJc w:val="left"/>
      <w:pPr>
        <w:ind w:left="1080" w:hanging="720"/>
      </w:pPr>
      <w:rPr>
        <w:rFonts w:ascii="Tw Cen MT" w:eastAsiaTheme="minorHAnsi" w:hAnsi="Tw Cen MT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D4B25"/>
    <w:multiLevelType w:val="hybridMultilevel"/>
    <w:tmpl w:val="30FA4E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158C4"/>
    <w:multiLevelType w:val="hybridMultilevel"/>
    <w:tmpl w:val="5C602A32"/>
    <w:lvl w:ilvl="0" w:tplc="766A1DBC">
      <w:numFmt w:val="bullet"/>
      <w:lvlText w:val="•"/>
      <w:lvlJc w:val="left"/>
      <w:pPr>
        <w:ind w:left="1080" w:hanging="720"/>
      </w:pPr>
      <w:rPr>
        <w:rFonts w:ascii="Tw Cen MT" w:eastAsiaTheme="minorHAnsi" w:hAnsi="Tw Cen MT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D052A"/>
    <w:multiLevelType w:val="hybridMultilevel"/>
    <w:tmpl w:val="50960E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59288A"/>
    <w:multiLevelType w:val="hybridMultilevel"/>
    <w:tmpl w:val="151664C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63AE8"/>
    <w:multiLevelType w:val="hybridMultilevel"/>
    <w:tmpl w:val="38E284FE"/>
    <w:lvl w:ilvl="0" w:tplc="766A1DBC">
      <w:numFmt w:val="bullet"/>
      <w:lvlText w:val="•"/>
      <w:lvlJc w:val="left"/>
      <w:pPr>
        <w:ind w:left="1080" w:hanging="720"/>
      </w:pPr>
      <w:rPr>
        <w:rFonts w:ascii="Tw Cen MT" w:eastAsiaTheme="minorHAnsi" w:hAnsi="Tw Cen MT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5364F"/>
    <w:multiLevelType w:val="hybridMultilevel"/>
    <w:tmpl w:val="410E14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F2CA8"/>
    <w:multiLevelType w:val="hybridMultilevel"/>
    <w:tmpl w:val="F96A0D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2"/>
  </w:num>
  <w:num w:numId="8">
    <w:abstractNumId w:val="4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A9D"/>
    <w:rsid w:val="00021FE9"/>
    <w:rsid w:val="00027550"/>
    <w:rsid w:val="00157432"/>
    <w:rsid w:val="002D1C91"/>
    <w:rsid w:val="0030541E"/>
    <w:rsid w:val="00315C5D"/>
    <w:rsid w:val="00347698"/>
    <w:rsid w:val="00363A56"/>
    <w:rsid w:val="00407A27"/>
    <w:rsid w:val="004362C5"/>
    <w:rsid w:val="004E6624"/>
    <w:rsid w:val="00503532"/>
    <w:rsid w:val="00567D12"/>
    <w:rsid w:val="00584C5D"/>
    <w:rsid w:val="00662B83"/>
    <w:rsid w:val="0066589A"/>
    <w:rsid w:val="0067178F"/>
    <w:rsid w:val="00696E73"/>
    <w:rsid w:val="006D0CD0"/>
    <w:rsid w:val="00722769"/>
    <w:rsid w:val="007704B9"/>
    <w:rsid w:val="007940B2"/>
    <w:rsid w:val="007D598C"/>
    <w:rsid w:val="00805E24"/>
    <w:rsid w:val="00821D0C"/>
    <w:rsid w:val="008702DD"/>
    <w:rsid w:val="008929AE"/>
    <w:rsid w:val="008E4768"/>
    <w:rsid w:val="009629E4"/>
    <w:rsid w:val="0096486C"/>
    <w:rsid w:val="00993B73"/>
    <w:rsid w:val="009B1F04"/>
    <w:rsid w:val="009B6A57"/>
    <w:rsid w:val="00A4494B"/>
    <w:rsid w:val="00A76E4B"/>
    <w:rsid w:val="00AD454D"/>
    <w:rsid w:val="00AD7710"/>
    <w:rsid w:val="00B0190C"/>
    <w:rsid w:val="00B365FC"/>
    <w:rsid w:val="00B55276"/>
    <w:rsid w:val="00B7566B"/>
    <w:rsid w:val="00B904B3"/>
    <w:rsid w:val="00BB1004"/>
    <w:rsid w:val="00BB3584"/>
    <w:rsid w:val="00C136A6"/>
    <w:rsid w:val="00CE3425"/>
    <w:rsid w:val="00D012D0"/>
    <w:rsid w:val="00D0734D"/>
    <w:rsid w:val="00D10E3C"/>
    <w:rsid w:val="00D61BEE"/>
    <w:rsid w:val="00D64642"/>
    <w:rsid w:val="00D70A9D"/>
    <w:rsid w:val="00D70CA6"/>
    <w:rsid w:val="00D919AA"/>
    <w:rsid w:val="00D92B59"/>
    <w:rsid w:val="00DA49A9"/>
    <w:rsid w:val="00DB70A6"/>
    <w:rsid w:val="00DD56D5"/>
    <w:rsid w:val="00E909C2"/>
    <w:rsid w:val="00F3750E"/>
    <w:rsid w:val="00FE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11C0"/>
  <w15:chartTrackingRefBased/>
  <w15:docId w15:val="{D0D2682A-243F-48A0-BD4C-996818E2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425"/>
    <w:pPr>
      <w:keepNext/>
      <w:keepLines/>
      <w:spacing w:before="240" w:after="0"/>
      <w:outlineLvl w:val="0"/>
    </w:pPr>
    <w:rPr>
      <w:rFonts w:ascii="Tw Cen MT" w:eastAsiaTheme="majorEastAsia" w:hAnsi="Tw Cen MT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3425"/>
    <w:pPr>
      <w:keepNext/>
      <w:keepLines/>
      <w:spacing w:before="40" w:after="0"/>
      <w:outlineLvl w:val="1"/>
    </w:pPr>
    <w:rPr>
      <w:rFonts w:ascii="Tw Cen MT" w:eastAsiaTheme="majorEastAsia" w:hAnsi="Tw Cen MT" w:cstheme="majorBidi"/>
      <w:color w:val="00B05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598C"/>
    <w:pPr>
      <w:ind w:left="720"/>
      <w:contextualSpacing/>
    </w:pPr>
  </w:style>
  <w:style w:type="table" w:styleId="TableGrid">
    <w:name w:val="Table Grid"/>
    <w:basedOn w:val="TableNormal"/>
    <w:uiPriority w:val="39"/>
    <w:rsid w:val="009B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3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A56"/>
  </w:style>
  <w:style w:type="paragraph" w:styleId="Footer">
    <w:name w:val="footer"/>
    <w:basedOn w:val="Normal"/>
    <w:link w:val="FooterChar"/>
    <w:uiPriority w:val="99"/>
    <w:unhideWhenUsed/>
    <w:rsid w:val="00363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A56"/>
  </w:style>
  <w:style w:type="character" w:styleId="Hyperlink">
    <w:name w:val="Hyperlink"/>
    <w:basedOn w:val="DefaultParagraphFont"/>
    <w:uiPriority w:val="99"/>
    <w:unhideWhenUsed/>
    <w:rsid w:val="00B5527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527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E3425"/>
    <w:rPr>
      <w:rFonts w:ascii="Tw Cen MT" w:eastAsiaTheme="majorEastAsia" w:hAnsi="Tw Cen MT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3425"/>
    <w:rPr>
      <w:rFonts w:ascii="Tw Cen MT" w:eastAsiaTheme="majorEastAsia" w:hAnsi="Tw Cen MT" w:cstheme="majorBidi"/>
      <w:color w:val="00B05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9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alph@hsrc.ac.za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4d85d91-8086-4d1f-852b-edd6d6fb5f3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442B664B2C4985ADF772869933E4" ma:contentTypeVersion="15" ma:contentTypeDescription="Create a new document." ma:contentTypeScope="" ma:versionID="d4dcf3e6cc0c635cfba0ab1930523f1c">
  <xsd:schema xmlns:xsd="http://www.w3.org/2001/XMLSchema" xmlns:xs="http://www.w3.org/2001/XMLSchema" xmlns:p="http://schemas.microsoft.com/office/2006/metadata/properties" xmlns:ns3="c4d85d91-8086-4d1f-852b-edd6d6fb5f33" xmlns:ns4="a3f78d04-3495-492b-ab80-a3e0e7290dac" targetNamespace="http://schemas.microsoft.com/office/2006/metadata/properties" ma:root="true" ma:fieldsID="51b23eddc8838536feea45e08edb8c52" ns3:_="" ns4:_="">
    <xsd:import namespace="c4d85d91-8086-4d1f-852b-edd6d6fb5f33"/>
    <xsd:import namespace="a3f78d04-3495-492b-ab80-a3e0e7290d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85d91-8086-4d1f-852b-edd6d6fb5f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78d04-3495-492b-ab80-a3e0e7290da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890571-6590-4EF5-87A0-A34AAE0B55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B8E8B9-D08D-4E45-BDBB-29930E5873F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4d85d91-8086-4d1f-852b-edd6d6fb5f33"/>
    <ds:schemaRef ds:uri="a3f78d04-3495-492b-ab80-a3e0e7290da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1419938-C52A-4F95-9BBA-AB4BEE930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d85d91-8086-4d1f-852b-edd6d6fb5f33"/>
    <ds:schemaRef ds:uri="a3f78d04-3495-492b-ab80-a3e0e7290d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keshan chandanram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Ralphs</dc:creator>
  <cp:keywords/>
  <dc:description/>
  <cp:lastModifiedBy>Mavis Magoleng</cp:lastModifiedBy>
  <cp:revision>2</cp:revision>
  <dcterms:created xsi:type="dcterms:W3CDTF">2023-08-24T11:22:00Z</dcterms:created>
  <dcterms:modified xsi:type="dcterms:W3CDTF">2023-08-24T11:22:00Z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0x0101002C47442B664B2C4985ADF772869933E4</vt:lpwstr>
  </property>
</Properties>
</file>