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48F40" w14:textId="783C0C85" w:rsidR="00FA399E" w:rsidRPr="00FA399E" w:rsidRDefault="00FA399E" w:rsidP="00AB7373">
      <w:pPr>
        <w:tabs>
          <w:tab w:val="center" w:pos="4320"/>
          <w:tab w:val="right" w:pos="8640"/>
        </w:tabs>
        <w:spacing w:after="120" w:line="240" w:lineRule="auto"/>
        <w:ind w:hanging="851"/>
        <w:rPr>
          <w:rFonts w:ascii="Arial" w:eastAsia="Times New Roman" w:hAnsi="Arial" w:cs="Arial"/>
          <w:i/>
          <w:sz w:val="24"/>
          <w:szCs w:val="24"/>
          <w:lang w:val="en-US"/>
        </w:rPr>
      </w:pPr>
    </w:p>
    <w:tbl>
      <w:tblPr>
        <w:tblpPr w:leftFromText="180" w:rightFromText="180" w:vertAnchor="text" w:horzAnchor="margin" w:tblpXSpec="center" w:tblpY="13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997"/>
        <w:gridCol w:w="2088"/>
        <w:gridCol w:w="1853"/>
      </w:tblGrid>
      <w:tr w:rsidR="00FA399E" w:rsidRPr="00FA399E" w14:paraId="0EF7BEBA" w14:textId="77777777" w:rsidTr="00FA399E">
        <w:tc>
          <w:tcPr>
            <w:tcW w:w="10740" w:type="dxa"/>
            <w:gridSpan w:val="4"/>
            <w:shd w:val="clear" w:color="auto" w:fill="D9D9D9"/>
          </w:tcPr>
          <w:p w14:paraId="097860A5"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PART A </w:t>
            </w:r>
          </w:p>
          <w:p w14:paraId="76C216F5" w14:textId="3BAEFBD2" w:rsidR="00FA399E" w:rsidRPr="004D1BFA" w:rsidRDefault="00FA399E" w:rsidP="004D1BFA">
            <w:pPr>
              <w:spacing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REQUEST FOR INFORMATION</w:t>
            </w:r>
            <w:r w:rsidR="00667564">
              <w:rPr>
                <w:rFonts w:ascii="Arial" w:eastAsia="Times New Roman" w:hAnsi="Arial" w:cs="Arial"/>
                <w:b/>
                <w:lang w:val="en-GB" w:eastAsia="en-ZA"/>
              </w:rPr>
              <w:t xml:space="preserve"> </w:t>
            </w:r>
            <w:r w:rsidRPr="00FA399E">
              <w:rPr>
                <w:rFonts w:ascii="Arial" w:eastAsia="Times New Roman" w:hAnsi="Arial" w:cs="Arial"/>
                <w:b/>
                <w:lang w:val="en-GB" w:eastAsia="en-ZA"/>
              </w:rPr>
              <w:t>(RFI)</w:t>
            </w:r>
          </w:p>
        </w:tc>
      </w:tr>
      <w:tr w:rsidR="00FA399E" w:rsidRPr="00FA399E" w14:paraId="7CACCB2A" w14:textId="77777777" w:rsidTr="00FA399E">
        <w:trPr>
          <w:trHeight w:val="582"/>
        </w:trPr>
        <w:tc>
          <w:tcPr>
            <w:tcW w:w="2802" w:type="dxa"/>
            <w:shd w:val="pct15" w:color="auto" w:fill="FFFFFF"/>
          </w:tcPr>
          <w:p w14:paraId="515C93A7"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works/goods/services</w:t>
            </w:r>
          </w:p>
        </w:tc>
        <w:tc>
          <w:tcPr>
            <w:tcW w:w="7938" w:type="dxa"/>
            <w:gridSpan w:val="3"/>
          </w:tcPr>
          <w:p w14:paraId="67993C57" w14:textId="6594BBB5" w:rsidR="00FA399E" w:rsidRPr="00325755" w:rsidRDefault="00325755" w:rsidP="00FA399E">
            <w:pPr>
              <w:spacing w:after="0" w:line="240" w:lineRule="auto"/>
              <w:rPr>
                <w:rFonts w:ascii="Arial" w:eastAsia="Times New Roman" w:hAnsi="Arial" w:cs="Arial"/>
                <w:b/>
                <w:iCs/>
                <w:lang w:val="en-GB" w:eastAsia="en-ZA"/>
              </w:rPr>
            </w:pPr>
            <w:r w:rsidRPr="00325755">
              <w:rPr>
                <w:rFonts w:ascii="Arial" w:eastAsia="Times New Roman" w:hAnsi="Arial" w:cs="Arial"/>
                <w:b/>
                <w:iCs/>
                <w:lang w:val="en-US" w:eastAsia="en-ZA"/>
              </w:rPr>
              <w:t>South African Hydroelectric Power Station Development</w:t>
            </w:r>
          </w:p>
        </w:tc>
      </w:tr>
      <w:tr w:rsidR="00FA399E" w:rsidRPr="00FA399E" w14:paraId="6F5ACCED" w14:textId="77777777" w:rsidTr="004D1BFA">
        <w:trPr>
          <w:trHeight w:val="582"/>
        </w:trPr>
        <w:tc>
          <w:tcPr>
            <w:tcW w:w="2802" w:type="dxa"/>
            <w:shd w:val="pct15" w:color="auto" w:fill="FFFFFF"/>
          </w:tcPr>
          <w:p w14:paraId="0BFB0A3D"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Deadline for submission</w:t>
            </w:r>
          </w:p>
        </w:tc>
        <w:tc>
          <w:tcPr>
            <w:tcW w:w="3997" w:type="dxa"/>
          </w:tcPr>
          <w:p w14:paraId="38C482EE" w14:textId="51C34974" w:rsidR="00FA399E" w:rsidRPr="00325755" w:rsidRDefault="00325755" w:rsidP="00FA399E">
            <w:pPr>
              <w:spacing w:after="0" w:line="240" w:lineRule="auto"/>
              <w:rPr>
                <w:rFonts w:ascii="Arial" w:eastAsia="Times New Roman" w:hAnsi="Arial" w:cs="Arial"/>
                <w:b/>
                <w:iCs/>
                <w:lang w:val="en-GB" w:eastAsia="en-ZA"/>
              </w:rPr>
            </w:pPr>
            <w:r w:rsidRPr="00325755">
              <w:rPr>
                <w:rFonts w:ascii="Arial" w:eastAsia="Times New Roman" w:hAnsi="Arial" w:cs="Arial"/>
                <w:b/>
                <w:iCs/>
                <w:lang w:val="en-GB" w:eastAsia="en-ZA"/>
              </w:rPr>
              <w:t>30 January 2026</w:t>
            </w:r>
          </w:p>
        </w:tc>
        <w:tc>
          <w:tcPr>
            <w:tcW w:w="2088" w:type="dxa"/>
            <w:shd w:val="clear" w:color="auto" w:fill="D9D9D9"/>
          </w:tcPr>
          <w:p w14:paraId="65DFA3D9" w14:textId="77777777" w:rsidR="00FA399E" w:rsidRPr="00FA399E" w:rsidRDefault="00FA399E" w:rsidP="00FA399E">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At (South African Standard Time)</w:t>
            </w:r>
          </w:p>
        </w:tc>
        <w:tc>
          <w:tcPr>
            <w:tcW w:w="1853" w:type="dxa"/>
          </w:tcPr>
          <w:p w14:paraId="4F9DAF4C" w14:textId="437DD9A8" w:rsidR="00FA399E" w:rsidRPr="00FA399E" w:rsidRDefault="00325755" w:rsidP="00FA399E">
            <w:pPr>
              <w:spacing w:after="0" w:line="240" w:lineRule="auto"/>
              <w:rPr>
                <w:rFonts w:ascii="Arial" w:eastAsia="Times New Roman" w:hAnsi="Arial" w:cs="Arial"/>
                <w:b/>
                <w:lang w:val="en-GB" w:eastAsia="en-ZA"/>
              </w:rPr>
            </w:pPr>
            <w:r>
              <w:rPr>
                <w:rFonts w:ascii="Arial" w:eastAsia="Times New Roman" w:hAnsi="Arial" w:cs="Arial"/>
                <w:b/>
                <w:lang w:val="en-GB" w:eastAsia="en-ZA"/>
              </w:rPr>
              <w:t>10H00</w:t>
            </w:r>
          </w:p>
        </w:tc>
      </w:tr>
      <w:tr w:rsidR="00FA399E" w:rsidRPr="00FA399E" w14:paraId="0D964C31" w14:textId="77777777" w:rsidTr="00363D7F">
        <w:trPr>
          <w:trHeight w:val="1011"/>
        </w:trPr>
        <w:tc>
          <w:tcPr>
            <w:tcW w:w="2802" w:type="dxa"/>
            <w:shd w:val="pct15" w:color="auto" w:fill="FFFFFF"/>
          </w:tcPr>
          <w:p w14:paraId="09748388"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Tender Office address</w:t>
            </w:r>
          </w:p>
        </w:tc>
        <w:tc>
          <w:tcPr>
            <w:tcW w:w="7938" w:type="dxa"/>
            <w:gridSpan w:val="3"/>
          </w:tcPr>
          <w:p w14:paraId="55E6AD61" w14:textId="6D1FF213" w:rsidR="00363D7F" w:rsidRPr="004D1BFA" w:rsidRDefault="00363D7F" w:rsidP="00325755">
            <w:pPr>
              <w:spacing w:after="120" w:line="240" w:lineRule="auto"/>
              <w:rPr>
                <w:rFonts w:ascii="Arial" w:hAnsi="Arial" w:cs="Arial"/>
                <w:b/>
                <w:iCs/>
                <w:lang w:val="en-US"/>
              </w:rPr>
            </w:pPr>
            <w:r w:rsidRPr="00325755">
              <w:rPr>
                <w:rFonts w:ascii="Arial" w:hAnsi="Arial" w:cs="Arial"/>
                <w:b/>
                <w:iCs/>
                <w:lang w:val="en-US"/>
              </w:rPr>
              <w:t>Tenders are uploaded via Eskom Tender bulletin site on the Eskom E- tendering page.</w:t>
            </w:r>
          </w:p>
        </w:tc>
      </w:tr>
      <w:tr w:rsidR="00457342" w:rsidRPr="00FA399E" w14:paraId="4B3F8EAA" w14:textId="77777777" w:rsidTr="00363D7F">
        <w:trPr>
          <w:trHeight w:val="582"/>
        </w:trPr>
        <w:tc>
          <w:tcPr>
            <w:tcW w:w="2802" w:type="dxa"/>
            <w:shd w:val="pct15" w:color="auto" w:fill="FFFFFF"/>
          </w:tcPr>
          <w:p w14:paraId="71358805" w14:textId="7D6778A3" w:rsidR="00457342" w:rsidRPr="00457342" w:rsidRDefault="00751151" w:rsidP="00457342">
            <w:pPr>
              <w:rPr>
                <w:rFonts w:ascii="Arial" w:hAnsi="Arial" w:cs="Arial"/>
                <w:b/>
                <w:lang w:val="en-US"/>
              </w:rPr>
            </w:pPr>
            <w:r>
              <w:rPr>
                <w:rFonts w:ascii="Arial" w:hAnsi="Arial" w:cs="Arial"/>
                <w:b/>
                <w:lang w:val="en-US"/>
              </w:rPr>
              <w:t>RFI</w:t>
            </w:r>
            <w:r w:rsidR="00457342" w:rsidRPr="00457342">
              <w:rPr>
                <w:rFonts w:ascii="Arial" w:hAnsi="Arial" w:cs="Arial"/>
                <w:b/>
                <w:lang w:val="en-US"/>
              </w:rPr>
              <w:t xml:space="preserve"> are to be submitted electronically via Eskom E- tendering site by the stipulated closing date and time.</w:t>
            </w:r>
          </w:p>
          <w:p w14:paraId="3C768138" w14:textId="33DB2AF8" w:rsidR="00457342" w:rsidRPr="00457342" w:rsidRDefault="00457342" w:rsidP="00457342">
            <w:pPr>
              <w:keepNext/>
              <w:spacing w:after="0" w:line="240" w:lineRule="auto"/>
              <w:outlineLvl w:val="7"/>
              <w:rPr>
                <w:rFonts w:ascii="Arial" w:eastAsia="Times New Roman" w:hAnsi="Arial" w:cs="Arial"/>
                <w:b/>
                <w:lang w:val="en-GB" w:eastAsia="en-ZA"/>
              </w:rPr>
            </w:pPr>
            <w:r w:rsidRPr="00457342">
              <w:rPr>
                <w:rFonts w:ascii="Arial" w:hAnsi="Arial" w:cs="Arial"/>
                <w:b/>
                <w:i/>
                <w:iCs/>
                <w:lang w:val="en-US"/>
              </w:rPr>
              <w:t xml:space="preserve">Please note it is the responsibility of the supplier to ensure that </w:t>
            </w:r>
            <w:r w:rsidR="00751151">
              <w:rPr>
                <w:rFonts w:ascii="Arial" w:hAnsi="Arial" w:cs="Arial"/>
                <w:b/>
                <w:i/>
                <w:iCs/>
                <w:lang w:val="en-US"/>
              </w:rPr>
              <w:t>RFI</w:t>
            </w:r>
            <w:r w:rsidRPr="00457342">
              <w:rPr>
                <w:rFonts w:ascii="Arial" w:hAnsi="Arial" w:cs="Arial"/>
                <w:b/>
                <w:i/>
                <w:iCs/>
                <w:lang w:val="en-US"/>
              </w:rPr>
              <w:t xml:space="preserve"> submission is submitted before the closing</w:t>
            </w:r>
            <w:r>
              <w:rPr>
                <w:rFonts w:ascii="Arial" w:hAnsi="Arial" w:cs="Arial"/>
                <w:b/>
                <w:i/>
                <w:iCs/>
                <w:lang w:val="en-US"/>
              </w:rPr>
              <w:t xml:space="preserve"> date and</w:t>
            </w:r>
            <w:r w:rsidRPr="00457342">
              <w:rPr>
                <w:rFonts w:ascii="Arial" w:hAnsi="Arial" w:cs="Arial"/>
                <w:b/>
                <w:i/>
                <w:iCs/>
                <w:lang w:val="en-US"/>
              </w:rPr>
              <w:t xml:space="preserve"> time</w:t>
            </w:r>
          </w:p>
        </w:tc>
        <w:tc>
          <w:tcPr>
            <w:tcW w:w="7938" w:type="dxa"/>
            <w:gridSpan w:val="3"/>
          </w:tcPr>
          <w:p w14:paraId="79B71A03" w14:textId="6EBACF8B" w:rsidR="00FC3738" w:rsidRDefault="005C135B" w:rsidP="00FC3738">
            <w:pPr>
              <w:jc w:val="both"/>
              <w:rPr>
                <w:rFonts w:ascii="Arial" w:hAnsi="Arial" w:cs="Arial"/>
                <w:b/>
                <w:iCs/>
                <w:lang w:val="en-US"/>
              </w:rPr>
            </w:pPr>
            <w:hyperlink r:id="rId7" w:history="1">
              <w:r w:rsidRPr="00FC3D96">
                <w:rPr>
                  <w:rStyle w:val="Hyperlink"/>
                  <w:rFonts w:ascii="Arial" w:hAnsi="Arial" w:cs="Arial"/>
                  <w:b/>
                  <w:iCs/>
                  <w:lang w:val="en-US"/>
                </w:rPr>
                <w:t>https://eTendering.eskom.co.za</w:t>
              </w:r>
            </w:hyperlink>
          </w:p>
          <w:p w14:paraId="2FABCE23" w14:textId="77777777" w:rsidR="005C135B" w:rsidRDefault="005C135B" w:rsidP="00FC3738">
            <w:pPr>
              <w:jc w:val="both"/>
              <w:rPr>
                <w:rFonts w:ascii="Arial" w:hAnsi="Arial" w:cs="Arial"/>
                <w:b/>
                <w:iCs/>
                <w:lang w:val="en-US"/>
              </w:rPr>
            </w:pPr>
          </w:p>
          <w:p w14:paraId="11811153" w14:textId="77777777" w:rsidR="00FC3738" w:rsidRDefault="00FC3738" w:rsidP="00FC3738">
            <w:pPr>
              <w:jc w:val="both"/>
              <w:rPr>
                <w:rFonts w:ascii="Arial" w:hAnsi="Arial" w:cs="Arial"/>
                <w:b/>
                <w:iCs/>
                <w:lang w:val="en-US"/>
              </w:rPr>
            </w:pPr>
          </w:p>
          <w:p w14:paraId="294806F4" w14:textId="1CD45454" w:rsidR="005317E4" w:rsidRPr="00457342" w:rsidRDefault="005317E4" w:rsidP="00FC3738">
            <w:pPr>
              <w:jc w:val="both"/>
              <w:rPr>
                <w:rFonts w:ascii="Arial" w:eastAsia="Times New Roman" w:hAnsi="Arial" w:cs="Arial"/>
                <w:b/>
                <w:i/>
                <w:highlight w:val="yellow"/>
                <w:lang w:val="en-GB" w:eastAsia="en-ZA"/>
              </w:rPr>
            </w:pPr>
          </w:p>
        </w:tc>
      </w:tr>
      <w:tr w:rsidR="00363D7F" w:rsidRPr="00FA399E" w14:paraId="069FBF2D" w14:textId="77777777" w:rsidTr="00496457">
        <w:trPr>
          <w:trHeight w:val="582"/>
        </w:trPr>
        <w:tc>
          <w:tcPr>
            <w:tcW w:w="2802" w:type="dxa"/>
            <w:shd w:val="pct15" w:color="auto" w:fill="FFFFFF"/>
          </w:tcPr>
          <w:p w14:paraId="3D841EF3" w14:textId="79810634" w:rsidR="00363D7F" w:rsidRPr="00457342" w:rsidRDefault="00496457" w:rsidP="00457342">
            <w:pPr>
              <w:rPr>
                <w:rFonts w:ascii="Arial" w:hAnsi="Arial" w:cs="Arial"/>
                <w:b/>
                <w:lang w:val="en-US"/>
              </w:rPr>
            </w:pPr>
            <w:r>
              <w:rPr>
                <w:rFonts w:ascii="Arial" w:hAnsi="Arial" w:cs="Arial"/>
                <w:b/>
                <w:lang w:val="en-US"/>
              </w:rPr>
              <w:t xml:space="preserve">Electronic </w:t>
            </w:r>
            <w:r w:rsidR="00363D7F">
              <w:rPr>
                <w:rFonts w:ascii="Arial" w:hAnsi="Arial" w:cs="Arial"/>
                <w:b/>
                <w:lang w:val="en-US"/>
              </w:rPr>
              <w:t xml:space="preserve">Submission of </w:t>
            </w:r>
            <w:r w:rsidR="000C3717" w:rsidRPr="00325755">
              <w:rPr>
                <w:rFonts w:ascii="Arial" w:hAnsi="Arial" w:cs="Arial"/>
                <w:b/>
                <w:lang w:val="en-US"/>
              </w:rPr>
              <w:t>RFI</w:t>
            </w:r>
          </w:p>
        </w:tc>
        <w:tc>
          <w:tcPr>
            <w:tcW w:w="7938" w:type="dxa"/>
            <w:gridSpan w:val="3"/>
          </w:tcPr>
          <w:p w14:paraId="74513028" w14:textId="550C5879" w:rsidR="00363D7F" w:rsidRPr="007E2D70" w:rsidRDefault="00363D7F" w:rsidP="00AB7373">
            <w:pPr>
              <w:spacing w:before="120" w:after="120"/>
              <w:contextualSpacing/>
              <w:jc w:val="both"/>
              <w:rPr>
                <w:rFonts w:ascii="Arial" w:eastAsia="Arial" w:hAnsi="Arial" w:cs="Arial"/>
                <w:spacing w:val="-1"/>
                <w:lang w:val="en-US"/>
              </w:rPr>
            </w:pPr>
            <w:r w:rsidRPr="007E2D70">
              <w:rPr>
                <w:rFonts w:ascii="Arial" w:eastAsia="Arial" w:hAnsi="Arial" w:cs="Arial"/>
                <w:spacing w:val="-1"/>
                <w:lang w:val="en-US"/>
              </w:rPr>
              <w:t xml:space="preserve">The </w:t>
            </w:r>
            <w:r w:rsidR="00325755">
              <w:rPr>
                <w:rFonts w:ascii="Arial" w:eastAsia="Arial" w:hAnsi="Arial" w:cs="Arial"/>
                <w:spacing w:val="-1"/>
                <w:lang w:val="en-US"/>
              </w:rPr>
              <w:t>supplier</w:t>
            </w:r>
            <w:r w:rsidRPr="007E2D70">
              <w:rPr>
                <w:rFonts w:ascii="Arial" w:eastAsia="Arial" w:hAnsi="Arial" w:cs="Arial"/>
                <w:spacing w:val="-1"/>
                <w:lang w:val="en-US"/>
              </w:rPr>
              <w:t xml:space="preserve"> must upload the </w:t>
            </w:r>
            <w:r w:rsidR="00325755">
              <w:rPr>
                <w:rFonts w:ascii="Arial" w:eastAsia="Arial" w:hAnsi="Arial" w:cs="Arial"/>
                <w:spacing w:val="-1"/>
                <w:lang w:val="en-US"/>
              </w:rPr>
              <w:t>RFI</w:t>
            </w:r>
            <w:r w:rsidRPr="007E2D70">
              <w:rPr>
                <w:rFonts w:ascii="Arial" w:eastAsia="Arial" w:hAnsi="Arial" w:cs="Arial"/>
                <w:spacing w:val="-1"/>
                <w:lang w:val="en-US"/>
              </w:rPr>
              <w:t xml:space="preserve"> via Eskom Tender bulletin site on the Eskom E- tendering page.</w:t>
            </w:r>
          </w:p>
          <w:p w14:paraId="649E3AD8" w14:textId="77777777" w:rsidR="00363D7F" w:rsidRDefault="00363D7F" w:rsidP="00AB7373">
            <w:pPr>
              <w:spacing w:before="120" w:after="120"/>
              <w:contextualSpacing/>
              <w:jc w:val="both"/>
              <w:rPr>
                <w:rFonts w:ascii="Arial" w:eastAsia="Arial" w:hAnsi="Arial" w:cs="Arial"/>
                <w:spacing w:val="-1"/>
                <w:lang w:val="en-US"/>
              </w:rPr>
            </w:pPr>
          </w:p>
          <w:p w14:paraId="581D71EF" w14:textId="401EB6BA" w:rsidR="00B1393C" w:rsidRPr="007E2D70" w:rsidRDefault="00363D7F" w:rsidP="00AB7373">
            <w:pPr>
              <w:spacing w:before="120" w:after="120"/>
              <w:contextualSpacing/>
              <w:jc w:val="both"/>
              <w:rPr>
                <w:rFonts w:ascii="Arial" w:eastAsia="Arial" w:hAnsi="Arial" w:cs="Arial"/>
                <w:spacing w:val="-1"/>
                <w:lang w:val="en-US"/>
              </w:rPr>
            </w:pPr>
            <w:r w:rsidRPr="007E2D70">
              <w:rPr>
                <w:rFonts w:ascii="Arial" w:eastAsia="Arial" w:hAnsi="Arial" w:cs="Arial"/>
                <w:spacing w:val="-1"/>
                <w:lang w:val="en-US"/>
              </w:rPr>
              <w:t>All documents need to be submitted in a PDF</w:t>
            </w:r>
            <w:r w:rsidR="00C84D92">
              <w:rPr>
                <w:rFonts w:ascii="Arial" w:eastAsia="Arial" w:hAnsi="Arial" w:cs="Arial"/>
                <w:spacing w:val="-1"/>
                <w:lang w:val="en-US"/>
              </w:rPr>
              <w:t xml:space="preserve"> </w:t>
            </w:r>
            <w:r w:rsidRPr="007E2D70">
              <w:rPr>
                <w:rFonts w:ascii="Arial" w:eastAsia="Arial" w:hAnsi="Arial" w:cs="Arial"/>
                <w:spacing w:val="-1"/>
                <w:lang w:val="en-US"/>
              </w:rPr>
              <w:t>format</w:t>
            </w:r>
            <w:r w:rsidR="00C84D92">
              <w:rPr>
                <w:rFonts w:ascii="Arial" w:eastAsia="Arial" w:hAnsi="Arial" w:cs="Arial"/>
                <w:spacing w:val="-1"/>
                <w:lang w:val="en-US"/>
              </w:rPr>
              <w:t xml:space="preserve">. </w:t>
            </w:r>
            <w:r w:rsidR="00C84D92" w:rsidRPr="00C84D92">
              <w:rPr>
                <w:rFonts w:ascii="Arial" w:eastAsia="Arial" w:hAnsi="Arial" w:cs="Arial"/>
                <w:spacing w:val="-1"/>
                <w:lang w:val="en-US"/>
              </w:rPr>
              <w:t>The price</w:t>
            </w:r>
            <w:r w:rsidR="00C84D92">
              <w:rPr>
                <w:rFonts w:ascii="Arial" w:eastAsia="Arial" w:hAnsi="Arial" w:cs="Arial"/>
                <w:spacing w:val="-1"/>
                <w:lang w:val="en-US"/>
              </w:rPr>
              <w:t>s</w:t>
            </w:r>
            <w:r w:rsidR="00C84D92" w:rsidRPr="00C84D92">
              <w:rPr>
                <w:rFonts w:ascii="Arial" w:eastAsia="Arial" w:hAnsi="Arial" w:cs="Arial"/>
                <w:spacing w:val="-1"/>
                <w:lang w:val="en-US"/>
              </w:rPr>
              <w:t xml:space="preserve"> need to be submitted in PDF and a copy in excel format. </w:t>
            </w:r>
            <w:r w:rsidRPr="00AC76DC">
              <w:rPr>
                <w:rFonts w:ascii="Arial" w:eastAsia="Arial" w:hAnsi="Arial" w:cs="Arial"/>
                <w:spacing w:val="-1"/>
                <w:lang w:val="en-US"/>
              </w:rPr>
              <w:t>(</w:t>
            </w:r>
            <w:r w:rsidR="00AC76DC" w:rsidRPr="00AC76DC">
              <w:rPr>
                <w:rFonts w:ascii="Arial" w:eastAsia="Arial" w:hAnsi="Arial" w:cs="Arial"/>
                <w:spacing w:val="-1"/>
                <w:lang w:val="en-US"/>
              </w:rPr>
              <w:t xml:space="preserve">The upload size per document is 500 megabytes and total submission is restricted to 4 </w:t>
            </w:r>
            <w:proofErr w:type="gramStart"/>
            <w:r w:rsidR="00AC76DC" w:rsidRPr="00AC76DC">
              <w:rPr>
                <w:rFonts w:ascii="Arial" w:eastAsia="Arial" w:hAnsi="Arial" w:cs="Arial"/>
                <w:spacing w:val="-1"/>
                <w:lang w:val="en-US"/>
              </w:rPr>
              <w:t>gigabyte</w:t>
            </w:r>
            <w:proofErr w:type="gramEnd"/>
            <w:r w:rsidRPr="00AC76DC">
              <w:rPr>
                <w:rFonts w:ascii="Arial" w:eastAsia="Arial" w:hAnsi="Arial" w:cs="Arial"/>
                <w:spacing w:val="-1"/>
                <w:lang w:val="en-US"/>
              </w:rPr>
              <w:t>).</w:t>
            </w:r>
            <w:r w:rsidRPr="007E2D70">
              <w:rPr>
                <w:rFonts w:ascii="Arial" w:eastAsia="Arial" w:hAnsi="Arial" w:cs="Arial"/>
                <w:spacing w:val="-1"/>
                <w:lang w:val="en-US"/>
              </w:rPr>
              <w:t xml:space="preserve"> </w:t>
            </w:r>
          </w:p>
          <w:p w14:paraId="35EBDA02" w14:textId="77777777" w:rsidR="00B1393C" w:rsidRDefault="00B1393C" w:rsidP="00AB7373">
            <w:pPr>
              <w:spacing w:before="120" w:after="120"/>
              <w:contextualSpacing/>
              <w:jc w:val="both"/>
              <w:rPr>
                <w:rFonts w:ascii="Arial" w:eastAsia="Arial" w:hAnsi="Arial" w:cs="Arial"/>
                <w:spacing w:val="-1"/>
                <w:lang w:val="en-US"/>
              </w:rPr>
            </w:pPr>
          </w:p>
          <w:p w14:paraId="2AEDD7BC" w14:textId="0CA8770D" w:rsidR="00363D7F" w:rsidRPr="007E2D70" w:rsidRDefault="00363D7F" w:rsidP="00251E41">
            <w:pPr>
              <w:spacing w:before="120" w:after="120" w:line="240" w:lineRule="auto"/>
              <w:contextualSpacing/>
              <w:jc w:val="both"/>
              <w:rPr>
                <w:rFonts w:ascii="Arial" w:eastAsia="Arial" w:hAnsi="Arial" w:cs="Arial"/>
                <w:spacing w:val="-1"/>
                <w:lang w:val="en-US"/>
              </w:rPr>
            </w:pPr>
            <w:r w:rsidRPr="007E2D70">
              <w:rPr>
                <w:rFonts w:ascii="Arial" w:eastAsia="Arial" w:hAnsi="Arial" w:cs="Arial"/>
                <w:spacing w:val="-1"/>
                <w:lang w:val="en-US"/>
              </w:rPr>
              <w:t>No Zip/condense files can</w:t>
            </w:r>
            <w:r>
              <w:rPr>
                <w:rFonts w:ascii="Arial" w:eastAsia="Arial" w:hAnsi="Arial" w:cs="Arial"/>
                <w:spacing w:val="-1"/>
                <w:lang w:val="en-US"/>
              </w:rPr>
              <w:t xml:space="preserve"> be</w:t>
            </w:r>
            <w:r w:rsidRPr="007E2D70">
              <w:rPr>
                <w:rFonts w:ascii="Arial" w:eastAsia="Arial" w:hAnsi="Arial" w:cs="Arial"/>
                <w:spacing w:val="-1"/>
                <w:lang w:val="en-US"/>
              </w:rPr>
              <w:t xml:space="preserve"> uploaded</w:t>
            </w:r>
          </w:p>
          <w:p w14:paraId="017A0AF6" w14:textId="77777777" w:rsidR="00363D7F" w:rsidRPr="007E2D70" w:rsidRDefault="00363D7F" w:rsidP="00251E41">
            <w:pPr>
              <w:spacing w:before="120" w:after="120" w:line="240" w:lineRule="auto"/>
              <w:contextualSpacing/>
              <w:jc w:val="both"/>
              <w:rPr>
                <w:rFonts w:ascii="Arial" w:eastAsia="Arial" w:hAnsi="Arial" w:cs="Arial"/>
                <w:spacing w:val="-1"/>
                <w:lang w:val="en-US"/>
              </w:rPr>
            </w:pPr>
            <w:r w:rsidRPr="007E2D70">
              <w:rPr>
                <w:rFonts w:ascii="Arial" w:eastAsia="Arial" w:hAnsi="Arial" w:cs="Arial"/>
                <w:spacing w:val="-1"/>
                <w:lang w:val="en-US"/>
              </w:rPr>
              <w:t xml:space="preserve">No hard copy will be accepted </w:t>
            </w:r>
          </w:p>
          <w:p w14:paraId="420333AB" w14:textId="77777777" w:rsidR="00363D7F" w:rsidRPr="007E2D70" w:rsidRDefault="00363D7F" w:rsidP="00363D7F">
            <w:pPr>
              <w:contextualSpacing/>
              <w:jc w:val="both"/>
              <w:rPr>
                <w:rFonts w:ascii="Arial" w:eastAsia="Arial" w:hAnsi="Arial" w:cs="Arial"/>
                <w:spacing w:val="-1"/>
                <w:lang w:val="en-US"/>
              </w:rPr>
            </w:pPr>
          </w:p>
          <w:p w14:paraId="0FE1F8B9" w14:textId="0D057477" w:rsidR="00363D7F" w:rsidRPr="007E2D70" w:rsidRDefault="00363D7F" w:rsidP="00251E41">
            <w:pPr>
              <w:spacing w:before="120" w:after="120" w:line="240" w:lineRule="auto"/>
              <w:contextualSpacing/>
              <w:jc w:val="both"/>
              <w:rPr>
                <w:rFonts w:ascii="Arial" w:eastAsia="Arial" w:hAnsi="Arial" w:cs="Arial"/>
                <w:spacing w:val="-1"/>
                <w:lang w:val="en-US"/>
              </w:rPr>
            </w:pPr>
            <w:r w:rsidRPr="007E2D70">
              <w:rPr>
                <w:rFonts w:ascii="Arial" w:eastAsia="Arial" w:hAnsi="Arial" w:cs="Arial"/>
                <w:spacing w:val="-1"/>
                <w:lang w:val="en-US"/>
              </w:rPr>
              <w:t>If for some reason you resubmit your</w:t>
            </w:r>
            <w:r w:rsidR="00C84D92">
              <w:rPr>
                <w:rFonts w:ascii="Arial" w:eastAsia="Arial" w:hAnsi="Arial" w:cs="Arial"/>
                <w:spacing w:val="-1"/>
                <w:lang w:val="en-US"/>
              </w:rPr>
              <w:t xml:space="preserve"> RFI</w:t>
            </w:r>
            <w:r w:rsidRPr="007E2D70">
              <w:rPr>
                <w:rFonts w:ascii="Arial" w:eastAsia="Arial" w:hAnsi="Arial" w:cs="Arial"/>
                <w:spacing w:val="-1"/>
                <w:lang w:val="en-US"/>
              </w:rPr>
              <w:t>, then the latest version of th</w:t>
            </w:r>
            <w:r w:rsidR="00C84D92">
              <w:rPr>
                <w:rFonts w:ascii="Arial" w:eastAsia="Arial" w:hAnsi="Arial" w:cs="Arial"/>
                <w:spacing w:val="-1"/>
                <w:lang w:val="en-US"/>
              </w:rPr>
              <w:t xml:space="preserve">e RFI </w:t>
            </w:r>
            <w:r w:rsidRPr="007E2D70">
              <w:rPr>
                <w:rFonts w:ascii="Arial" w:eastAsia="Arial" w:hAnsi="Arial" w:cs="Arial"/>
                <w:spacing w:val="-1"/>
                <w:lang w:val="en-US"/>
              </w:rPr>
              <w:t>submitted will only be accepted and all previous submission/s will be null and void.</w:t>
            </w:r>
          </w:p>
          <w:p w14:paraId="6B0F88BA" w14:textId="77777777" w:rsidR="00363D7F" w:rsidRPr="007E2D70" w:rsidRDefault="00363D7F" w:rsidP="00251E41">
            <w:pPr>
              <w:spacing w:before="120" w:after="120" w:line="240" w:lineRule="auto"/>
              <w:contextualSpacing/>
              <w:jc w:val="both"/>
              <w:rPr>
                <w:rFonts w:ascii="Arial" w:eastAsia="Arial" w:hAnsi="Arial" w:cs="Arial"/>
                <w:spacing w:val="-1"/>
                <w:lang w:val="en-US"/>
              </w:rPr>
            </w:pPr>
          </w:p>
          <w:p w14:paraId="4DFD3843" w14:textId="77777777" w:rsidR="00363D7F" w:rsidRDefault="00363D7F" w:rsidP="00251E41">
            <w:pPr>
              <w:spacing w:before="120" w:after="120" w:line="240" w:lineRule="auto"/>
              <w:contextualSpacing/>
              <w:jc w:val="both"/>
              <w:rPr>
                <w:rFonts w:ascii="Arial" w:eastAsia="Arial" w:hAnsi="Arial" w:cs="Arial"/>
                <w:spacing w:val="-1"/>
                <w:lang w:val="en-US"/>
              </w:rPr>
            </w:pPr>
            <w:r w:rsidRPr="007E2D70">
              <w:rPr>
                <w:rFonts w:ascii="Arial" w:eastAsia="Arial" w:hAnsi="Arial" w:cs="Arial"/>
                <w:spacing w:val="-1"/>
                <w:lang w:val="en-US"/>
              </w:rPr>
              <w:t>Please ensure that the submission status is indicated as complete.</w:t>
            </w:r>
          </w:p>
          <w:p w14:paraId="0C0F0DE6" w14:textId="77777777" w:rsidR="00AB7373" w:rsidRPr="007E2D70" w:rsidRDefault="00AB7373" w:rsidP="00251E41">
            <w:pPr>
              <w:spacing w:before="120" w:after="120" w:line="240" w:lineRule="auto"/>
              <w:contextualSpacing/>
              <w:jc w:val="both"/>
              <w:rPr>
                <w:rFonts w:ascii="Arial" w:eastAsia="Arial" w:hAnsi="Arial" w:cs="Arial"/>
                <w:spacing w:val="-1"/>
                <w:lang w:val="en-US"/>
              </w:rPr>
            </w:pPr>
          </w:p>
          <w:p w14:paraId="4556FA45" w14:textId="2551B404" w:rsidR="00AB7373" w:rsidRDefault="00363D7F" w:rsidP="004D1BFA">
            <w:pPr>
              <w:spacing w:before="120" w:after="240" w:line="240" w:lineRule="auto"/>
              <w:contextualSpacing/>
              <w:jc w:val="both"/>
              <w:rPr>
                <w:rFonts w:ascii="Arial" w:eastAsia="Arial" w:hAnsi="Arial" w:cs="Arial"/>
                <w:spacing w:val="-1"/>
                <w:lang w:val="en-US"/>
              </w:rPr>
            </w:pPr>
            <w:r w:rsidRPr="001B3690">
              <w:rPr>
                <w:rFonts w:ascii="Arial" w:eastAsia="Arial" w:hAnsi="Arial" w:cs="Arial"/>
                <w:spacing w:val="-1"/>
                <w:lang w:val="en-US"/>
              </w:rPr>
              <w:t>Supplier Help Manual guide and video can be found on Eskom E-Tendering page</w:t>
            </w:r>
            <w:r w:rsidR="00C84D92">
              <w:rPr>
                <w:rFonts w:ascii="Arial" w:eastAsia="Arial" w:hAnsi="Arial" w:cs="Arial"/>
                <w:spacing w:val="-1"/>
                <w:lang w:val="en-US"/>
              </w:rPr>
              <w:t>.</w:t>
            </w:r>
          </w:p>
          <w:p w14:paraId="10A4355C" w14:textId="0678FD0D" w:rsidR="004D1BFA" w:rsidRPr="004D1BFA" w:rsidRDefault="004D1BFA" w:rsidP="004D1BFA">
            <w:pPr>
              <w:spacing w:before="120" w:after="240" w:line="240" w:lineRule="auto"/>
              <w:contextualSpacing/>
              <w:jc w:val="both"/>
              <w:rPr>
                <w:rFonts w:ascii="Arial" w:eastAsia="Arial" w:hAnsi="Arial" w:cs="Arial"/>
                <w:spacing w:val="-1"/>
                <w:lang w:val="en-US"/>
              </w:rPr>
            </w:pPr>
          </w:p>
        </w:tc>
      </w:tr>
      <w:tr w:rsidR="00496457" w:rsidRPr="00FA399E" w14:paraId="367E6875" w14:textId="77777777" w:rsidTr="00FA399E">
        <w:trPr>
          <w:trHeight w:val="582"/>
        </w:trPr>
        <w:tc>
          <w:tcPr>
            <w:tcW w:w="2802" w:type="dxa"/>
            <w:shd w:val="pct15" w:color="auto" w:fill="FFFFFF"/>
          </w:tcPr>
          <w:p w14:paraId="5B3B7C24" w14:textId="53D96E0D" w:rsidR="00496457" w:rsidRDefault="00496457" w:rsidP="00251E41">
            <w:pPr>
              <w:spacing w:after="0" w:line="240" w:lineRule="auto"/>
              <w:rPr>
                <w:rFonts w:ascii="Arial" w:hAnsi="Arial" w:cs="Arial"/>
                <w:b/>
                <w:lang w:val="en-US"/>
              </w:rPr>
            </w:pPr>
            <w:r w:rsidRPr="00496457">
              <w:rPr>
                <w:rFonts w:ascii="Arial" w:hAnsi="Arial" w:cs="Arial"/>
                <w:bCs/>
                <w:iCs/>
                <w:lang w:val="en-US"/>
              </w:rPr>
              <w:lastRenderedPageBreak/>
              <w:t>E-tendering Help Manual for supplier</w:t>
            </w:r>
          </w:p>
        </w:tc>
        <w:tc>
          <w:tcPr>
            <w:tcW w:w="7938" w:type="dxa"/>
            <w:gridSpan w:val="3"/>
            <w:tcBorders>
              <w:bottom w:val="single" w:sz="4" w:space="0" w:color="auto"/>
            </w:tcBorders>
          </w:tcPr>
          <w:p w14:paraId="14164C6B" w14:textId="37E6F406" w:rsidR="00496457" w:rsidRPr="001A74F3" w:rsidRDefault="001A74F3" w:rsidP="00363D7F">
            <w:pPr>
              <w:contextualSpacing/>
              <w:jc w:val="both"/>
              <w:rPr>
                <w:rFonts w:ascii="Arial" w:eastAsia="Arial" w:hAnsi="Arial" w:cs="Arial"/>
                <w:spacing w:val="-1"/>
                <w:lang w:val="en-US"/>
              </w:rPr>
            </w:pPr>
            <w:r w:rsidRPr="001A74F3">
              <w:rPr>
                <w:rFonts w:ascii="Arial" w:hAnsi="Arial" w:cs="Arial"/>
              </w:rPr>
              <w:t>See Annexure C</w:t>
            </w:r>
          </w:p>
        </w:tc>
      </w:tr>
    </w:tbl>
    <w:p w14:paraId="31040976" w14:textId="7DE877AF" w:rsidR="00782847" w:rsidRPr="00923559" w:rsidRDefault="00923559" w:rsidP="00923559">
      <w:pPr>
        <w:pStyle w:val="ListParagraph"/>
        <w:numPr>
          <w:ilvl w:val="0"/>
          <w:numId w:val="3"/>
        </w:numPr>
        <w:spacing w:before="360"/>
        <w:ind w:right="-624"/>
        <w:jc w:val="both"/>
        <w:rPr>
          <w:rFonts w:ascii="Arial" w:hAnsi="Arial" w:cs="Arial"/>
          <w:b/>
          <w:lang w:val="en-US"/>
        </w:rPr>
      </w:pPr>
      <w:r w:rsidRPr="00923559">
        <w:rPr>
          <w:rFonts w:ascii="Arial" w:hAnsi="Arial" w:cs="Arial"/>
          <w:b/>
          <w:lang w:val="en-US"/>
        </w:rPr>
        <w:t xml:space="preserve">INTRODUCTION </w:t>
      </w:r>
    </w:p>
    <w:p w14:paraId="3F336B12" w14:textId="60681D10" w:rsidR="00FA399E" w:rsidRPr="00FA399E" w:rsidRDefault="00923559" w:rsidP="00923559">
      <w:pPr>
        <w:spacing w:before="240" w:after="120" w:line="360" w:lineRule="auto"/>
        <w:ind w:left="-851" w:firstLine="567"/>
        <w:jc w:val="both"/>
        <w:rPr>
          <w:rFonts w:ascii="Arial" w:eastAsia="Times New Roman" w:hAnsi="Arial" w:cs="Arial"/>
          <w:lang w:val="en-GB"/>
        </w:rPr>
      </w:pPr>
      <w:r>
        <w:rPr>
          <w:rFonts w:ascii="Arial" w:eastAsia="Times New Roman" w:hAnsi="Arial" w:cs="Arial"/>
          <w:lang w:val="en-GB"/>
        </w:rPr>
        <w:t xml:space="preserve">  </w:t>
      </w:r>
      <w:r w:rsidR="00FA399E" w:rsidRPr="00FA399E">
        <w:rPr>
          <w:rFonts w:ascii="Arial" w:eastAsia="Times New Roman" w:hAnsi="Arial" w:cs="Arial"/>
          <w:lang w:val="en-GB"/>
        </w:rPr>
        <w:t>Eskom Holdings SOC Ltd (“Eskom”) invites you to submit a:</w:t>
      </w:r>
    </w:p>
    <w:p w14:paraId="27BC475D" w14:textId="6023B7E7" w:rsidR="00FA399E" w:rsidRDefault="00FA399E" w:rsidP="00034A6A">
      <w:pPr>
        <w:numPr>
          <w:ilvl w:val="0"/>
          <w:numId w:val="1"/>
        </w:numPr>
        <w:spacing w:after="0" w:line="240" w:lineRule="auto"/>
        <w:ind w:right="-624"/>
        <w:jc w:val="both"/>
        <w:rPr>
          <w:rFonts w:ascii="Arial" w:eastAsia="Times New Roman" w:hAnsi="Arial" w:cs="Arial"/>
          <w:lang w:val="en-GB"/>
        </w:rPr>
      </w:pPr>
      <w:r w:rsidRPr="00FA399E">
        <w:rPr>
          <w:rFonts w:ascii="Arial" w:eastAsia="Times New Roman" w:hAnsi="Arial" w:cs="Arial"/>
          <w:b/>
          <w:lang w:val="en-GB"/>
        </w:rPr>
        <w:t xml:space="preserve">Request for information (RFI) </w:t>
      </w:r>
      <w:r w:rsidRPr="00FA399E">
        <w:rPr>
          <w:rFonts w:ascii="Arial" w:eastAsia="Times New Roman" w:hAnsi="Arial" w:cs="Arial"/>
          <w:lang w:val="en-GB"/>
        </w:rPr>
        <w:t>to submit</w:t>
      </w:r>
      <w:r w:rsidRPr="00FA399E">
        <w:rPr>
          <w:rFonts w:ascii="Arial" w:eastAsia="Times New Roman" w:hAnsi="Arial" w:cs="Arial"/>
          <w:b/>
          <w:lang w:val="en-GB"/>
        </w:rPr>
        <w:t xml:space="preserve"> </w:t>
      </w:r>
      <w:r w:rsidRPr="00FA399E">
        <w:rPr>
          <w:rFonts w:ascii="Arial" w:eastAsia="Times New Roman" w:hAnsi="Arial" w:cs="Arial"/>
          <w:lang w:val="en-GB"/>
        </w:rPr>
        <w:t>information for the works/goods/services as stated in the table. This RFI is a stand-alone information-gathering and market-testing exercise, intended only to inform and assist Eskom’s further deliberation and development of a strategy</w:t>
      </w:r>
      <w:r w:rsidR="007B5A9C">
        <w:rPr>
          <w:rFonts w:ascii="Arial" w:eastAsia="Times New Roman" w:hAnsi="Arial" w:cs="Arial"/>
          <w:lang w:val="en-GB"/>
        </w:rPr>
        <w:t xml:space="preserve"> for </w:t>
      </w:r>
      <w:r w:rsidR="007B5A9C" w:rsidRPr="007B5A9C">
        <w:rPr>
          <w:rFonts w:ascii="Arial" w:eastAsia="Times New Roman" w:hAnsi="Arial" w:cs="Arial"/>
          <w:lang w:val="en-GB"/>
        </w:rPr>
        <w:t>future procurement and project planning</w:t>
      </w:r>
      <w:r w:rsidRPr="00FA399E">
        <w:rPr>
          <w:rFonts w:ascii="Arial" w:eastAsia="Times New Roman" w:hAnsi="Arial" w:cs="Arial"/>
          <w:lang w:val="en-GB"/>
        </w:rPr>
        <w:t xml:space="preserve">. Eskom may request indicative prices if </w:t>
      </w:r>
      <w:proofErr w:type="gramStart"/>
      <w:r w:rsidRPr="00FA399E">
        <w:rPr>
          <w:rFonts w:ascii="Arial" w:eastAsia="Times New Roman" w:hAnsi="Arial" w:cs="Arial"/>
          <w:lang w:val="en-GB"/>
        </w:rPr>
        <w:t>so</w:t>
      </w:r>
      <w:proofErr w:type="gramEnd"/>
      <w:r w:rsidRPr="00FA399E">
        <w:rPr>
          <w:rFonts w:ascii="Arial" w:eastAsia="Times New Roman" w:hAnsi="Arial" w:cs="Arial"/>
          <w:lang w:val="en-GB"/>
        </w:rPr>
        <w:t xml:space="preserve"> stated in this RFI.</w:t>
      </w:r>
    </w:p>
    <w:p w14:paraId="18757507" w14:textId="77777777" w:rsidR="006544AF" w:rsidRDefault="006544AF" w:rsidP="006544AF">
      <w:pPr>
        <w:spacing w:after="0" w:line="240" w:lineRule="auto"/>
        <w:ind w:left="-131" w:right="-624"/>
        <w:jc w:val="both"/>
        <w:rPr>
          <w:rFonts w:ascii="Arial" w:eastAsia="Times New Roman" w:hAnsi="Arial" w:cs="Arial"/>
          <w:lang w:val="en-GB"/>
        </w:rPr>
      </w:pPr>
    </w:p>
    <w:p w14:paraId="1861B863" w14:textId="62C5FA64" w:rsidR="00923559" w:rsidRDefault="006544AF" w:rsidP="00957072">
      <w:pPr>
        <w:numPr>
          <w:ilvl w:val="0"/>
          <w:numId w:val="1"/>
        </w:numPr>
        <w:spacing w:after="0" w:line="240" w:lineRule="auto"/>
        <w:ind w:right="-624"/>
        <w:jc w:val="both"/>
        <w:rPr>
          <w:rFonts w:ascii="Arial" w:eastAsia="Times New Roman" w:hAnsi="Arial" w:cs="Arial"/>
          <w:lang w:val="en-GB"/>
        </w:rPr>
      </w:pPr>
      <w:r w:rsidRPr="007B5A9C">
        <w:rPr>
          <w:rFonts w:ascii="Arial" w:eastAsia="Times New Roman" w:hAnsi="Arial" w:cs="Arial"/>
          <w:lang w:val="en-GB"/>
        </w:rPr>
        <w:t>This RFI</w:t>
      </w:r>
      <w:r w:rsidR="007B5A9C">
        <w:rPr>
          <w:rFonts w:ascii="Arial" w:eastAsia="Times New Roman" w:hAnsi="Arial" w:cs="Arial"/>
          <w:lang w:val="en-GB"/>
        </w:rPr>
        <w:t xml:space="preserve"> </w:t>
      </w:r>
      <w:r w:rsidRPr="007B5A9C">
        <w:rPr>
          <w:rFonts w:ascii="Arial" w:eastAsia="Times New Roman" w:hAnsi="Arial" w:cs="Arial"/>
          <w:lang w:val="en-GB"/>
        </w:rPr>
        <w:t xml:space="preserve">invites comprehensive proposals for the development of hydroelectric power generation facilities on any South African river system. Respondents may propose any suitable technology and must address all technical, environmental, social, and financial requirements specified in this document. </w:t>
      </w:r>
    </w:p>
    <w:p w14:paraId="61E8206C" w14:textId="77777777" w:rsidR="007B5A9C" w:rsidRDefault="007B5A9C" w:rsidP="007B5A9C">
      <w:pPr>
        <w:spacing w:after="0" w:line="240" w:lineRule="auto"/>
        <w:ind w:right="-624"/>
        <w:jc w:val="both"/>
        <w:rPr>
          <w:rFonts w:ascii="Arial" w:eastAsia="Times New Roman" w:hAnsi="Arial" w:cs="Arial"/>
          <w:lang w:val="en-GB"/>
        </w:rPr>
      </w:pPr>
    </w:p>
    <w:p w14:paraId="0EC5A409" w14:textId="77777777" w:rsidR="007B5A9C" w:rsidRPr="007B5A9C" w:rsidRDefault="007B5A9C" w:rsidP="007B5A9C">
      <w:pPr>
        <w:spacing w:after="0" w:line="240" w:lineRule="auto"/>
        <w:ind w:right="-624"/>
        <w:jc w:val="both"/>
        <w:rPr>
          <w:rFonts w:ascii="Arial" w:eastAsia="Times New Roman" w:hAnsi="Arial" w:cs="Arial"/>
          <w:lang w:val="en-GB"/>
        </w:rPr>
      </w:pPr>
    </w:p>
    <w:p w14:paraId="28533ECA" w14:textId="77777777" w:rsidR="00923559" w:rsidRPr="00923559" w:rsidRDefault="00923559" w:rsidP="00923559">
      <w:pPr>
        <w:pStyle w:val="ListParagraph"/>
        <w:numPr>
          <w:ilvl w:val="0"/>
          <w:numId w:val="3"/>
        </w:numPr>
        <w:rPr>
          <w:rFonts w:ascii="Arial" w:eastAsia="Times New Roman" w:hAnsi="Arial" w:cs="Arial"/>
          <w:b/>
          <w:bCs/>
          <w:lang w:val="en-GB"/>
        </w:rPr>
      </w:pPr>
      <w:r w:rsidRPr="00923559">
        <w:rPr>
          <w:rFonts w:ascii="Arial" w:eastAsia="Times New Roman" w:hAnsi="Arial" w:cs="Arial"/>
          <w:b/>
          <w:bCs/>
          <w:lang w:val="en-GB"/>
        </w:rPr>
        <w:t>SCOPE OF THE RFI</w:t>
      </w:r>
    </w:p>
    <w:p w14:paraId="1B575386" w14:textId="77777777" w:rsidR="00923559" w:rsidRDefault="00923559" w:rsidP="00923559">
      <w:pPr>
        <w:pStyle w:val="BodyText"/>
        <w:spacing w:before="37" w:line="276" w:lineRule="auto"/>
        <w:ind w:left="731" w:hanging="873"/>
      </w:pPr>
      <w:r>
        <w:t>The</w:t>
      </w:r>
      <w:r w:rsidRPr="00A865DD">
        <w:t xml:space="preserve"> </w:t>
      </w:r>
      <w:r>
        <w:t>scope</w:t>
      </w:r>
      <w:r w:rsidRPr="00A865DD">
        <w:t xml:space="preserve"> </w:t>
      </w:r>
      <w:r>
        <w:t>of</w:t>
      </w:r>
      <w:r w:rsidRPr="00A865DD">
        <w:t xml:space="preserve"> </w:t>
      </w:r>
      <w:r>
        <w:t>this</w:t>
      </w:r>
      <w:r w:rsidRPr="00A865DD">
        <w:t xml:space="preserve"> </w:t>
      </w:r>
      <w:r>
        <w:t>RFI</w:t>
      </w:r>
      <w:r w:rsidRPr="00A865DD">
        <w:t xml:space="preserve"> </w:t>
      </w:r>
      <w:r>
        <w:t>is</w:t>
      </w:r>
      <w:r w:rsidRPr="00A865DD">
        <w:t xml:space="preserve"> </w:t>
      </w:r>
      <w:r>
        <w:t>as</w:t>
      </w:r>
      <w:r w:rsidRPr="00A865DD">
        <w:t xml:space="preserve"> follows:</w:t>
      </w:r>
    </w:p>
    <w:p w14:paraId="002C0DCE" w14:textId="77777777" w:rsidR="00923559" w:rsidRDefault="00923559" w:rsidP="00923559">
      <w:pPr>
        <w:pStyle w:val="BodyText"/>
        <w:numPr>
          <w:ilvl w:val="0"/>
          <w:numId w:val="4"/>
        </w:numPr>
        <w:spacing w:line="276" w:lineRule="auto"/>
        <w:ind w:left="567" w:right="227" w:hanging="425"/>
        <w:jc w:val="both"/>
      </w:pPr>
      <w:r>
        <w:t>Submission Guidelines: Details response format, deadlines, and contact information.</w:t>
      </w:r>
    </w:p>
    <w:p w14:paraId="351A4E4F" w14:textId="77777777" w:rsidR="00923559" w:rsidRDefault="00923559" w:rsidP="00923559">
      <w:pPr>
        <w:pStyle w:val="BodyText"/>
        <w:numPr>
          <w:ilvl w:val="0"/>
          <w:numId w:val="4"/>
        </w:numPr>
        <w:spacing w:line="276" w:lineRule="auto"/>
        <w:ind w:left="567" w:right="227" w:hanging="425"/>
        <w:jc w:val="both"/>
      </w:pPr>
      <w:r>
        <w:t>Technical Requirements: River system identification, technology specification, climate resilience assessment, resource assessment, plant design, and grid connection.</w:t>
      </w:r>
    </w:p>
    <w:p w14:paraId="4D3B0890" w14:textId="77777777" w:rsidR="00923559" w:rsidRDefault="00923559" w:rsidP="00923559">
      <w:pPr>
        <w:pStyle w:val="BodyText"/>
        <w:numPr>
          <w:ilvl w:val="0"/>
          <w:numId w:val="4"/>
        </w:numPr>
        <w:spacing w:line="276" w:lineRule="auto"/>
        <w:ind w:left="567" w:right="227" w:hanging="425"/>
        <w:jc w:val="both"/>
      </w:pPr>
      <w:r>
        <w:t>Licensing and Compliance: Regulatory compliance, outline acquired regulatory approvals, environmental compliance incorporating biodiversity mitigation plans, community impact assessment and social requirements.</w:t>
      </w:r>
    </w:p>
    <w:p w14:paraId="6CC458B2" w14:textId="77777777" w:rsidR="00923559" w:rsidRDefault="00923559" w:rsidP="00923559">
      <w:pPr>
        <w:pStyle w:val="BodyText"/>
        <w:numPr>
          <w:ilvl w:val="0"/>
          <w:numId w:val="4"/>
        </w:numPr>
        <w:spacing w:line="276" w:lineRule="auto"/>
        <w:ind w:left="567" w:right="227" w:hanging="425"/>
        <w:jc w:val="both"/>
      </w:pPr>
      <w:r>
        <w:t>Financial and Economic Considerations: Complete financial plan, Including funding models, Eskom partnership structure and local economic benefit and participation</w:t>
      </w:r>
      <w:r w:rsidRPr="00FA46D5">
        <w:t xml:space="preserve"> </w:t>
      </w:r>
      <w:r>
        <w:t xml:space="preserve">proposal. </w:t>
      </w:r>
    </w:p>
    <w:p w14:paraId="438BA371" w14:textId="30274023" w:rsidR="00923559" w:rsidRDefault="00923559" w:rsidP="00923559">
      <w:pPr>
        <w:pStyle w:val="BodyText"/>
        <w:numPr>
          <w:ilvl w:val="0"/>
          <w:numId w:val="4"/>
        </w:numPr>
        <w:spacing w:line="276" w:lineRule="auto"/>
        <w:ind w:left="567" w:right="227" w:hanging="425"/>
        <w:jc w:val="both"/>
      </w:pPr>
      <w:r>
        <w:t xml:space="preserve">Supplementary Proposal Components: Which will be a risk management framework, Project timeline, </w:t>
      </w:r>
      <w:r w:rsidR="00540371">
        <w:t xml:space="preserve">Supplier Development, </w:t>
      </w:r>
      <w:proofErr w:type="spellStart"/>
      <w:r w:rsidR="00540371">
        <w:t>Localisation</w:t>
      </w:r>
      <w:proofErr w:type="spellEnd"/>
      <w:r w:rsidR="00540371">
        <w:t xml:space="preserve"> &amp; </w:t>
      </w:r>
      <w:proofErr w:type="spellStart"/>
      <w:r w:rsidR="00540371">
        <w:t>Industrialisation</w:t>
      </w:r>
      <w:proofErr w:type="spellEnd"/>
      <w:r w:rsidR="00540371">
        <w:t xml:space="preserve"> (SDL&amp;I) </w:t>
      </w:r>
      <w:r>
        <w:t>compliance</w:t>
      </w:r>
      <w:r w:rsidR="00540371">
        <w:t>, Supplier Quality Management</w:t>
      </w:r>
      <w:r>
        <w:t xml:space="preserve"> and any innovation opportunities. </w:t>
      </w:r>
    </w:p>
    <w:p w14:paraId="03E5F3FE" w14:textId="77777777" w:rsidR="00923559" w:rsidRPr="00923559" w:rsidRDefault="00923559" w:rsidP="00923559">
      <w:pPr>
        <w:rPr>
          <w:rFonts w:ascii="Arial" w:eastAsia="Times New Roman" w:hAnsi="Arial" w:cs="Arial"/>
          <w:lang w:val="en-GB"/>
        </w:rPr>
      </w:pPr>
    </w:p>
    <w:p w14:paraId="134D5279" w14:textId="74B846F4" w:rsidR="00923559" w:rsidRPr="00B21884" w:rsidRDefault="00B21884" w:rsidP="00B21884">
      <w:pPr>
        <w:pStyle w:val="ListParagraph"/>
        <w:numPr>
          <w:ilvl w:val="0"/>
          <w:numId w:val="3"/>
        </w:numPr>
        <w:spacing w:after="0" w:line="240" w:lineRule="auto"/>
        <w:ind w:right="-624"/>
        <w:jc w:val="both"/>
        <w:rPr>
          <w:rFonts w:ascii="Arial" w:eastAsia="Times New Roman" w:hAnsi="Arial" w:cs="Arial"/>
          <w:b/>
          <w:bCs/>
          <w:lang w:val="en-GB"/>
        </w:rPr>
      </w:pPr>
      <w:r w:rsidRPr="00B21884">
        <w:rPr>
          <w:rFonts w:ascii="Arial" w:eastAsia="Times New Roman" w:hAnsi="Arial" w:cs="Arial"/>
          <w:b/>
          <w:bCs/>
          <w:lang w:val="en-GB"/>
        </w:rPr>
        <w:t xml:space="preserve">SUBMISSION GUIDELINES </w:t>
      </w:r>
    </w:p>
    <w:p w14:paraId="149DD546" w14:textId="3A2C2BFD" w:rsidR="00B21884" w:rsidRDefault="00B21884" w:rsidP="00B21884">
      <w:pPr>
        <w:spacing w:before="120" w:after="0" w:line="240" w:lineRule="auto"/>
        <w:ind w:left="-142" w:right="-624"/>
        <w:jc w:val="both"/>
        <w:rPr>
          <w:rFonts w:ascii="Arial" w:eastAsia="Times New Roman" w:hAnsi="Arial" w:cs="Arial"/>
          <w:lang w:val="en-GB"/>
        </w:rPr>
      </w:pPr>
      <w:r w:rsidRPr="00B21884">
        <w:rPr>
          <w:rFonts w:ascii="Arial" w:eastAsia="Times New Roman" w:hAnsi="Arial" w:cs="Arial"/>
          <w:lang w:val="en-GB"/>
        </w:rPr>
        <w:t>Interested companies may obtain further information/ requests for clarifications from Kgaugelo Mafa via email address MafaKR@eskom.co.za during working hours (0800hrs to 1600hrs) South African local time, Mondays to Fridays inclusive, except on Public Holidays and weekends.</w:t>
      </w:r>
    </w:p>
    <w:p w14:paraId="2651CDC5" w14:textId="77777777" w:rsidR="00B21884" w:rsidRDefault="00B21884" w:rsidP="00B21884">
      <w:pPr>
        <w:spacing w:before="120" w:after="0" w:line="240" w:lineRule="auto"/>
        <w:ind w:left="-142" w:right="-624"/>
        <w:jc w:val="both"/>
        <w:rPr>
          <w:rFonts w:ascii="Arial" w:eastAsia="Times New Roman" w:hAnsi="Arial" w:cs="Arial"/>
          <w:lang w:val="en-GB"/>
        </w:rPr>
      </w:pPr>
    </w:p>
    <w:p w14:paraId="7F875D7C" w14:textId="77777777" w:rsidR="00B21884" w:rsidRDefault="00B21884" w:rsidP="00B21884">
      <w:pPr>
        <w:ind w:hanging="142"/>
        <w:rPr>
          <w:rFonts w:ascii="Arial" w:eastAsia="Times New Roman" w:hAnsi="Arial" w:cs="Arial"/>
          <w:lang w:val="en-GB"/>
        </w:rPr>
      </w:pPr>
      <w:r w:rsidRPr="00B21884">
        <w:rPr>
          <w:rFonts w:ascii="Arial" w:eastAsia="Times New Roman" w:hAnsi="Arial" w:cs="Arial"/>
          <w:lang w:val="en-GB"/>
        </w:rPr>
        <w:t>Late submissions and RFIs not in English language will not be accepted.</w:t>
      </w:r>
    </w:p>
    <w:p w14:paraId="04A4F4F9" w14:textId="77777777" w:rsidR="00DD259F" w:rsidRPr="00B21884" w:rsidRDefault="00DD259F" w:rsidP="00B21884">
      <w:pPr>
        <w:ind w:hanging="142"/>
        <w:rPr>
          <w:rFonts w:ascii="Arial" w:eastAsia="Times New Roman" w:hAnsi="Arial" w:cs="Arial"/>
          <w:lang w:val="en-GB"/>
        </w:rPr>
      </w:pPr>
    </w:p>
    <w:p w14:paraId="087879F6" w14:textId="57EB10A2" w:rsidR="00B21884" w:rsidRPr="00DD259F" w:rsidRDefault="00B21884" w:rsidP="009E081E">
      <w:pPr>
        <w:pStyle w:val="ListParagraph"/>
        <w:numPr>
          <w:ilvl w:val="1"/>
          <w:numId w:val="5"/>
        </w:numPr>
        <w:spacing w:before="120" w:after="0" w:line="240" w:lineRule="auto"/>
        <w:ind w:left="426" w:right="-624" w:hanging="852"/>
        <w:jc w:val="both"/>
        <w:rPr>
          <w:rFonts w:ascii="Arial" w:eastAsia="Times New Roman" w:hAnsi="Arial" w:cs="Arial"/>
          <w:b/>
          <w:bCs/>
          <w:lang w:val="en-GB"/>
        </w:rPr>
      </w:pPr>
      <w:r w:rsidRPr="00DD259F">
        <w:rPr>
          <w:rFonts w:ascii="Arial" w:eastAsia="Times New Roman" w:hAnsi="Arial" w:cs="Arial"/>
          <w:b/>
          <w:bCs/>
          <w:lang w:val="en-GB"/>
        </w:rPr>
        <w:t>Important Notes</w:t>
      </w:r>
    </w:p>
    <w:p w14:paraId="361BA569" w14:textId="77777777" w:rsidR="00B21884" w:rsidRDefault="00B21884" w:rsidP="009E081E">
      <w:pPr>
        <w:spacing w:before="120" w:after="0" w:line="240" w:lineRule="auto"/>
        <w:ind w:left="284" w:right="-624" w:hanging="710"/>
        <w:jc w:val="both"/>
        <w:rPr>
          <w:rFonts w:ascii="Arial" w:eastAsia="Times New Roman" w:hAnsi="Arial" w:cs="Arial"/>
          <w:lang w:val="en-GB"/>
        </w:rPr>
      </w:pPr>
    </w:p>
    <w:p w14:paraId="0D4D1693"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3.2.1</w:t>
      </w:r>
      <w:r w:rsidRPr="00CA1859">
        <w:rPr>
          <w:rFonts w:ascii="Arial" w:eastAsia="Times New Roman" w:hAnsi="Arial" w:cs="Arial"/>
          <w:lang w:val="en-GB"/>
        </w:rPr>
        <w:tab/>
        <w:t>Due to the specific need that this RFI process must fulfil, Eskom wishes to clarify that this invitation is not intended to impede, amend or replace any current or future procurement process that Eskom has engaged in or will engage in.</w:t>
      </w:r>
    </w:p>
    <w:p w14:paraId="6167C9F6"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p>
    <w:p w14:paraId="65BBC3EC"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3.2.2</w:t>
      </w:r>
      <w:r w:rsidRPr="00CA1859">
        <w:rPr>
          <w:rFonts w:ascii="Arial" w:eastAsia="Times New Roman" w:hAnsi="Arial" w:cs="Arial"/>
          <w:lang w:val="en-GB"/>
        </w:rPr>
        <w:tab/>
        <w:t>Eskom reserves the right, in its absolute discretion, at any stage and without notice, to terminate further participation in the process by any Party, to select or disqualify any interested participant from further engagement, to amend and/or terminate this RFI process or any future process pursuant to this process.</w:t>
      </w:r>
    </w:p>
    <w:p w14:paraId="6F58219A"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p>
    <w:p w14:paraId="230E0E3A"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3.2.3</w:t>
      </w:r>
      <w:r w:rsidRPr="00CA1859">
        <w:rPr>
          <w:rFonts w:ascii="Arial" w:eastAsia="Times New Roman" w:hAnsi="Arial" w:cs="Arial"/>
          <w:lang w:val="en-GB"/>
        </w:rPr>
        <w:tab/>
        <w:t xml:space="preserve">This RFI is a stand-alone information-gathering and market-testing exercise, intended only to inform and assist Eskom’s further deliberation and development of hydroelectric power development on South African river systems. </w:t>
      </w:r>
    </w:p>
    <w:p w14:paraId="6D449585"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p>
    <w:p w14:paraId="7B28EFF8"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3.2.4</w:t>
      </w:r>
      <w:r w:rsidRPr="00CA1859">
        <w:rPr>
          <w:rFonts w:ascii="Arial" w:eastAsia="Times New Roman" w:hAnsi="Arial" w:cs="Arial"/>
          <w:lang w:val="en-GB"/>
        </w:rPr>
        <w:tab/>
        <w:t>Any and/or all information submitted by any and/or all respondents may be used in the development of this intended solution, without the necessity of acknowledging the source, and without such entity gaining any rights in respect of such a solution, including but not limited to any intellectual property rights.</w:t>
      </w:r>
    </w:p>
    <w:p w14:paraId="6C8B0995"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p>
    <w:p w14:paraId="2CFB8926"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3.2.5</w:t>
      </w:r>
      <w:r w:rsidRPr="00CA1859">
        <w:rPr>
          <w:rFonts w:ascii="Arial" w:eastAsia="Times New Roman" w:hAnsi="Arial" w:cs="Arial"/>
          <w:lang w:val="en-GB"/>
        </w:rPr>
        <w:tab/>
        <w:t>No portion of any of the information submitted will be treated as confidential and respondents should NOT submit sensitive or confidential information. The intention is to gather broad and general information to inform the way forward on more concrete processes and indicative prices.</w:t>
      </w:r>
    </w:p>
    <w:p w14:paraId="48C93F8F"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p>
    <w:p w14:paraId="6B983919"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3.2.6</w:t>
      </w:r>
      <w:r w:rsidRPr="00CA1859">
        <w:rPr>
          <w:rFonts w:ascii="Arial" w:eastAsia="Times New Roman" w:hAnsi="Arial" w:cs="Arial"/>
          <w:lang w:val="en-GB"/>
        </w:rPr>
        <w:tab/>
        <w:t>Any information provided pursuant to this RFI process, and any subsequent processes and/or engagement is not confidential, but Eskom will use the information during its process of developing procurement and contracting strategy for developing hydroelectric power on South African river systems. Through making a submission a respondent accepts the terms and conditions which govern this process.</w:t>
      </w:r>
    </w:p>
    <w:p w14:paraId="49D3605A"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p>
    <w:p w14:paraId="4D2448AB"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3.2.7</w:t>
      </w:r>
      <w:r w:rsidRPr="00CA1859">
        <w:rPr>
          <w:rFonts w:ascii="Arial" w:eastAsia="Times New Roman" w:hAnsi="Arial" w:cs="Arial"/>
          <w:lang w:val="en-GB"/>
        </w:rPr>
        <w:tab/>
        <w:t>All participants responding to this RFI process need to ensure that they have received all information and remain solely responsible for satisfying themselves to the information required in responding hereto and are fully responsible for all costs incurred in relation hereto and under no circumstances will any resultant cost be borne by Eskom.</w:t>
      </w:r>
    </w:p>
    <w:p w14:paraId="04049826"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p>
    <w:p w14:paraId="2F894221" w14:textId="3F4D9CFB" w:rsidR="00B21884"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lastRenderedPageBreak/>
        <w:t>3.2.8</w:t>
      </w:r>
      <w:r w:rsidRPr="00CA1859">
        <w:rPr>
          <w:rFonts w:ascii="Arial" w:eastAsia="Times New Roman" w:hAnsi="Arial" w:cs="Arial"/>
          <w:lang w:val="en-GB"/>
        </w:rPr>
        <w:tab/>
        <w:t>This RFI is an investigation into the potential suppliers, goods, works, services, and indicative pricing available in the market and does not constitute a competitive enquiry therefore will not be used directly as a basis for placing a contract or an order.</w:t>
      </w:r>
    </w:p>
    <w:p w14:paraId="62423ED2" w14:textId="77777777" w:rsidR="009E081E" w:rsidRDefault="009E081E" w:rsidP="009E081E">
      <w:pPr>
        <w:tabs>
          <w:tab w:val="left" w:pos="284"/>
        </w:tabs>
        <w:spacing w:before="120" w:after="0" w:line="240" w:lineRule="auto"/>
        <w:ind w:left="284" w:right="-624" w:hanging="568"/>
        <w:jc w:val="both"/>
        <w:rPr>
          <w:rFonts w:ascii="Arial" w:eastAsia="Times New Roman" w:hAnsi="Arial" w:cs="Arial"/>
          <w:lang w:val="en-GB"/>
        </w:rPr>
      </w:pPr>
    </w:p>
    <w:p w14:paraId="15208769" w14:textId="3FBAB8DD" w:rsidR="00FA399E" w:rsidRPr="00FA399E" w:rsidRDefault="00FA399E" w:rsidP="00034A6A">
      <w:pPr>
        <w:spacing w:before="120" w:after="0" w:line="240" w:lineRule="auto"/>
        <w:ind w:left="-851" w:right="-624"/>
        <w:jc w:val="both"/>
        <w:rPr>
          <w:rFonts w:ascii="Arial" w:eastAsia="Times New Roman" w:hAnsi="Arial" w:cs="Arial"/>
          <w:lang w:val="en-GB"/>
        </w:rPr>
      </w:pPr>
      <w:r w:rsidRPr="00FA399E">
        <w:rPr>
          <w:rFonts w:ascii="Arial" w:eastAsia="Times New Roman" w:hAnsi="Arial" w:cs="Arial"/>
          <w:lang w:val="en-GB"/>
        </w:rPr>
        <w:t xml:space="preserve">Eskom has delegated the </w:t>
      </w:r>
      <w:r w:rsidR="00DE64A5" w:rsidRPr="00FA399E">
        <w:rPr>
          <w:rFonts w:ascii="Arial" w:eastAsia="Times New Roman" w:hAnsi="Arial" w:cs="Arial"/>
          <w:lang w:val="en-GB"/>
        </w:rPr>
        <w:t>responsibility</w:t>
      </w:r>
      <w:r w:rsidRPr="00FA399E">
        <w:rPr>
          <w:rFonts w:ascii="Arial" w:eastAsia="Times New Roman" w:hAnsi="Arial" w:cs="Arial"/>
          <w:lang w:val="en-GB"/>
        </w:rPr>
        <w:t xml:space="preserve"> for this</w:t>
      </w:r>
      <w:r w:rsidR="006544AF">
        <w:rPr>
          <w:rFonts w:ascii="Arial" w:eastAsia="Times New Roman" w:hAnsi="Arial" w:cs="Arial"/>
          <w:lang w:val="en-GB"/>
        </w:rPr>
        <w:t xml:space="preserve"> </w:t>
      </w:r>
      <w:r w:rsidRPr="00FA399E">
        <w:rPr>
          <w:rFonts w:ascii="Arial" w:eastAsia="Times New Roman" w:hAnsi="Arial" w:cs="Arial"/>
          <w:b/>
          <w:lang w:val="en-GB"/>
        </w:rPr>
        <w:t>RFI</w:t>
      </w:r>
      <w:r w:rsidRPr="00FA399E">
        <w:rPr>
          <w:rFonts w:ascii="Arial" w:eastAsia="Times New Roman" w:hAnsi="Arial" w:cs="Arial"/>
          <w:lang w:val="en-GB"/>
        </w:rPr>
        <w:t xml:space="preserve"> to</w:t>
      </w:r>
      <w:r w:rsidRPr="00FA399E">
        <w:rPr>
          <w:rFonts w:ascii="Arial" w:eastAsia="Times New Roman" w:hAnsi="Arial" w:cs="Arial"/>
          <w:b/>
          <w:i/>
          <w:lang w:val="en-GB"/>
        </w:rPr>
        <w:t xml:space="preserve"> </w:t>
      </w:r>
      <w:r w:rsidRPr="00FA399E">
        <w:rPr>
          <w:rFonts w:ascii="Arial" w:eastAsia="Times New Roman" w:hAnsi="Arial" w:cs="Arial"/>
          <w:lang w:val="en-GB"/>
        </w:rPr>
        <w:t>the signatory of this document, whose details can be found below.</w:t>
      </w:r>
    </w:p>
    <w:p w14:paraId="1BF78184" w14:textId="77777777" w:rsidR="00FA399E" w:rsidRPr="00FA399E" w:rsidRDefault="00FA399E" w:rsidP="00034A6A">
      <w:pPr>
        <w:spacing w:after="0" w:line="240" w:lineRule="auto"/>
        <w:ind w:left="-851" w:right="-624"/>
        <w:jc w:val="both"/>
        <w:rPr>
          <w:rFonts w:ascii="Arial" w:eastAsia="Times New Roman" w:hAnsi="Arial" w:cs="Arial"/>
          <w:lang w:val="en-GB"/>
        </w:rPr>
      </w:pPr>
    </w:p>
    <w:p w14:paraId="01306B8A" w14:textId="77777777" w:rsidR="00FA399E" w:rsidRPr="00FA399E" w:rsidRDefault="00FA399E" w:rsidP="00034A6A">
      <w:pPr>
        <w:spacing w:after="0" w:line="240" w:lineRule="auto"/>
        <w:ind w:right="-624" w:hanging="851"/>
        <w:jc w:val="both"/>
        <w:rPr>
          <w:rFonts w:ascii="Arial" w:eastAsia="Times New Roman" w:hAnsi="Arial" w:cs="Arial"/>
          <w:lang w:val="en-GB"/>
        </w:rPr>
      </w:pPr>
      <w:r w:rsidRPr="00FA399E">
        <w:rPr>
          <w:rFonts w:ascii="Arial" w:eastAsia="Times New Roman" w:hAnsi="Arial" w:cs="Arial"/>
          <w:lang w:val="en-GB"/>
        </w:rPr>
        <w:t xml:space="preserve">We look forward to receipt of your response.  </w:t>
      </w:r>
    </w:p>
    <w:p w14:paraId="399A44A8" w14:textId="77777777" w:rsidR="00FA399E" w:rsidRPr="00FA399E" w:rsidRDefault="00FA399E" w:rsidP="00AB7373">
      <w:pPr>
        <w:spacing w:after="0" w:line="240" w:lineRule="auto"/>
        <w:ind w:hanging="851"/>
        <w:jc w:val="both"/>
        <w:rPr>
          <w:rFonts w:ascii="Arial" w:eastAsia="Times New Roman" w:hAnsi="Arial" w:cs="Arial"/>
          <w:lang w:val="en-GB"/>
        </w:rPr>
      </w:pPr>
    </w:p>
    <w:p w14:paraId="6E48AB5C" w14:textId="7605348C" w:rsidR="00FA399E" w:rsidRPr="00FA399E" w:rsidRDefault="00FA399E" w:rsidP="00AB7373">
      <w:pPr>
        <w:spacing w:line="240" w:lineRule="auto"/>
        <w:ind w:hanging="851"/>
        <w:jc w:val="both"/>
        <w:rPr>
          <w:rFonts w:ascii="Arial" w:eastAsia="Times New Roman" w:hAnsi="Arial" w:cs="Arial"/>
          <w:lang w:val="en-GB"/>
        </w:rPr>
      </w:pPr>
      <w:r w:rsidRPr="00FA399E">
        <w:rPr>
          <w:rFonts w:ascii="Arial" w:eastAsia="Times New Roman" w:hAnsi="Arial" w:cs="Arial"/>
          <w:lang w:val="en-GB"/>
        </w:rPr>
        <w:t>Yours faithfully</w:t>
      </w:r>
      <w:r w:rsidR="00574708">
        <w:rPr>
          <w:rFonts w:ascii="Arial" w:eastAsia="Times New Roman" w:hAnsi="Arial" w:cs="Arial"/>
          <w:lang w:val="en-GB"/>
        </w:rPr>
        <w:t>,</w:t>
      </w: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18"/>
        <w:gridCol w:w="2835"/>
        <w:gridCol w:w="3543"/>
      </w:tblGrid>
      <w:tr w:rsidR="00FA399E" w:rsidRPr="00FA399E" w14:paraId="5C35C12B" w14:textId="77777777" w:rsidTr="00FA399E">
        <w:trPr>
          <w:jc w:val="center"/>
        </w:trPr>
        <w:tc>
          <w:tcPr>
            <w:tcW w:w="2552" w:type="dxa"/>
            <w:shd w:val="clear" w:color="auto" w:fill="D9D9D9"/>
          </w:tcPr>
          <w:p w14:paraId="74E2D4EA"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018" w:type="dxa"/>
            <w:shd w:val="clear" w:color="auto" w:fill="D9D9D9"/>
          </w:tcPr>
          <w:p w14:paraId="3D0F15CF"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835" w:type="dxa"/>
            <w:shd w:val="clear" w:color="auto" w:fill="D9D9D9"/>
          </w:tcPr>
          <w:p w14:paraId="06C48955"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3543" w:type="dxa"/>
            <w:shd w:val="clear" w:color="auto" w:fill="D9D9D9"/>
          </w:tcPr>
          <w:p w14:paraId="3CD54145"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022109A6" w14:textId="77777777" w:rsidTr="00FA399E">
        <w:trPr>
          <w:jc w:val="center"/>
        </w:trPr>
        <w:tc>
          <w:tcPr>
            <w:tcW w:w="2552" w:type="dxa"/>
          </w:tcPr>
          <w:p w14:paraId="154064F1" w14:textId="0FD2C1C3" w:rsidR="00FA399E" w:rsidRPr="006544AF" w:rsidRDefault="006544AF" w:rsidP="00FA399E">
            <w:pPr>
              <w:spacing w:after="0" w:line="240" w:lineRule="auto"/>
              <w:rPr>
                <w:rFonts w:ascii="Arial" w:eastAsia="Calibri" w:hAnsi="Arial" w:cs="Arial"/>
                <w:b/>
                <w:iCs/>
                <w:lang w:val="en-GB" w:eastAsia="en-ZA"/>
              </w:rPr>
            </w:pPr>
            <w:r w:rsidRPr="006544AF">
              <w:rPr>
                <w:rFonts w:ascii="Arial" w:eastAsia="Calibri" w:hAnsi="Arial" w:cs="Arial"/>
                <w:b/>
                <w:iCs/>
                <w:lang w:val="en-GB" w:eastAsia="en-ZA"/>
              </w:rPr>
              <w:t>Kgaugelo Mafa</w:t>
            </w:r>
          </w:p>
        </w:tc>
        <w:tc>
          <w:tcPr>
            <w:tcW w:w="2018" w:type="dxa"/>
          </w:tcPr>
          <w:p w14:paraId="626D2E9E" w14:textId="709D9328" w:rsidR="00FA399E" w:rsidRPr="006544AF" w:rsidRDefault="006544AF" w:rsidP="00FA399E">
            <w:pPr>
              <w:spacing w:after="0" w:line="240" w:lineRule="auto"/>
              <w:rPr>
                <w:rFonts w:ascii="Arial" w:eastAsia="Calibri" w:hAnsi="Arial" w:cs="Arial"/>
                <w:b/>
                <w:iCs/>
                <w:lang w:val="en-GB" w:eastAsia="en-ZA"/>
              </w:rPr>
            </w:pPr>
            <w:r w:rsidRPr="006544AF">
              <w:rPr>
                <w:rFonts w:ascii="Arial" w:eastAsia="Calibri" w:hAnsi="Arial" w:cs="Arial"/>
                <w:b/>
                <w:iCs/>
                <w:lang w:val="en-GB" w:eastAsia="en-ZA"/>
              </w:rPr>
              <w:t xml:space="preserve">Senior Advisor Procurement </w:t>
            </w:r>
          </w:p>
        </w:tc>
        <w:tc>
          <w:tcPr>
            <w:tcW w:w="2835" w:type="dxa"/>
          </w:tcPr>
          <w:p w14:paraId="11A23EAA" w14:textId="77777777" w:rsidR="00FA399E" w:rsidRPr="00FA399E" w:rsidRDefault="00FA399E" w:rsidP="00FA399E">
            <w:pPr>
              <w:spacing w:after="0" w:line="240" w:lineRule="auto"/>
              <w:rPr>
                <w:rFonts w:ascii="Arial" w:eastAsia="Calibri" w:hAnsi="Arial" w:cs="Arial"/>
                <w:lang w:val="en-GB" w:eastAsia="en-ZA"/>
              </w:rPr>
            </w:pPr>
          </w:p>
        </w:tc>
        <w:tc>
          <w:tcPr>
            <w:tcW w:w="3543" w:type="dxa"/>
          </w:tcPr>
          <w:p w14:paraId="184ABC61" w14:textId="4DE219D1" w:rsidR="00FA399E" w:rsidRPr="006544AF" w:rsidRDefault="006544AF" w:rsidP="00FA399E">
            <w:pPr>
              <w:spacing w:after="0" w:line="240" w:lineRule="auto"/>
              <w:rPr>
                <w:rFonts w:ascii="Arial" w:eastAsia="Calibri" w:hAnsi="Arial" w:cs="Arial"/>
                <w:b/>
                <w:bCs/>
                <w:lang w:val="en-GB" w:eastAsia="en-ZA"/>
              </w:rPr>
            </w:pPr>
            <w:r w:rsidRPr="006544AF">
              <w:rPr>
                <w:rFonts w:ascii="Arial" w:eastAsia="Calibri" w:hAnsi="Arial" w:cs="Arial"/>
                <w:b/>
                <w:bCs/>
                <w:lang w:val="en-GB" w:eastAsia="en-ZA"/>
              </w:rPr>
              <w:t xml:space="preserve">11 </w:t>
            </w:r>
            <w:r w:rsidR="00574708">
              <w:rPr>
                <w:rFonts w:ascii="Arial" w:eastAsia="Calibri" w:hAnsi="Arial" w:cs="Arial"/>
                <w:b/>
                <w:bCs/>
                <w:lang w:val="en-GB" w:eastAsia="en-ZA"/>
              </w:rPr>
              <w:t>November</w:t>
            </w:r>
            <w:r w:rsidRPr="006544AF">
              <w:rPr>
                <w:rFonts w:ascii="Arial" w:eastAsia="Calibri" w:hAnsi="Arial" w:cs="Arial"/>
                <w:b/>
                <w:bCs/>
                <w:lang w:val="en-GB" w:eastAsia="en-ZA"/>
              </w:rPr>
              <w:t xml:space="preserve"> 2025</w:t>
            </w:r>
          </w:p>
          <w:p w14:paraId="062986B2" w14:textId="77777777" w:rsidR="00FA399E" w:rsidRPr="006544AF" w:rsidRDefault="00FA399E" w:rsidP="00FA399E">
            <w:pPr>
              <w:spacing w:after="0" w:line="240" w:lineRule="auto"/>
              <w:rPr>
                <w:rFonts w:ascii="Arial" w:eastAsia="Calibri" w:hAnsi="Arial" w:cs="Arial"/>
                <w:b/>
                <w:bCs/>
                <w:lang w:val="en-GB" w:eastAsia="en-ZA"/>
              </w:rPr>
            </w:pPr>
          </w:p>
        </w:tc>
      </w:tr>
      <w:tr w:rsidR="00FA399E" w:rsidRPr="00FA399E" w14:paraId="2349CA62" w14:textId="77777777" w:rsidTr="00FA399E">
        <w:trPr>
          <w:jc w:val="center"/>
        </w:trPr>
        <w:tc>
          <w:tcPr>
            <w:tcW w:w="2552" w:type="dxa"/>
            <w:shd w:val="clear" w:color="auto" w:fill="D9D9D9"/>
          </w:tcPr>
          <w:p w14:paraId="487BD482"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018" w:type="dxa"/>
          </w:tcPr>
          <w:p w14:paraId="519469B4" w14:textId="16841929" w:rsidR="00FA399E" w:rsidRPr="00FA399E" w:rsidRDefault="006544AF" w:rsidP="00FA399E">
            <w:pPr>
              <w:spacing w:after="0" w:line="240" w:lineRule="auto"/>
              <w:rPr>
                <w:rFonts w:ascii="Arial" w:eastAsia="Calibri" w:hAnsi="Arial" w:cs="Arial"/>
                <w:b/>
                <w:lang w:val="en-GB" w:eastAsia="en-ZA"/>
              </w:rPr>
            </w:pPr>
            <w:r>
              <w:rPr>
                <w:rFonts w:ascii="Arial" w:eastAsia="Calibri" w:hAnsi="Arial" w:cs="Arial"/>
                <w:b/>
                <w:lang w:val="en-GB" w:eastAsia="en-ZA"/>
              </w:rPr>
              <w:t>011 800 3039</w:t>
            </w:r>
          </w:p>
        </w:tc>
        <w:tc>
          <w:tcPr>
            <w:tcW w:w="2835" w:type="dxa"/>
            <w:shd w:val="clear" w:color="auto" w:fill="D9D9D9"/>
          </w:tcPr>
          <w:p w14:paraId="45A7ED24"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3543" w:type="dxa"/>
          </w:tcPr>
          <w:p w14:paraId="5641543F" w14:textId="14A86925" w:rsidR="00FA399E" w:rsidRPr="006544AF" w:rsidRDefault="006544AF" w:rsidP="00FA399E">
            <w:pPr>
              <w:spacing w:after="0" w:line="240" w:lineRule="auto"/>
              <w:rPr>
                <w:rFonts w:ascii="Arial" w:eastAsia="Calibri" w:hAnsi="Arial" w:cs="Arial"/>
                <w:b/>
                <w:bCs/>
                <w:lang w:val="en-GB" w:eastAsia="en-ZA"/>
              </w:rPr>
            </w:pPr>
            <w:r w:rsidRPr="006544AF">
              <w:rPr>
                <w:rFonts w:ascii="Arial" w:eastAsia="Calibri" w:hAnsi="Arial" w:cs="Arial"/>
                <w:b/>
                <w:bCs/>
                <w:lang w:val="en-GB" w:eastAsia="en-ZA"/>
              </w:rPr>
              <w:t>mafaKR@eskom.co.za</w:t>
            </w:r>
          </w:p>
        </w:tc>
      </w:tr>
    </w:tbl>
    <w:p w14:paraId="3F511900" w14:textId="77777777" w:rsidR="00AB7373" w:rsidRDefault="00AB7373" w:rsidP="00AB7373">
      <w:pPr>
        <w:tabs>
          <w:tab w:val="center" w:pos="4320"/>
          <w:tab w:val="right" w:pos="8640"/>
        </w:tabs>
        <w:spacing w:before="240" w:after="0" w:line="240" w:lineRule="auto"/>
        <w:ind w:hanging="851"/>
        <w:rPr>
          <w:rFonts w:ascii="Arial" w:eastAsia="Times New Roman" w:hAnsi="Arial" w:cs="Arial"/>
          <w:i/>
          <w:sz w:val="24"/>
          <w:szCs w:val="24"/>
          <w:highlight w:val="yellow"/>
          <w:lang w:val="en-US"/>
        </w:rPr>
      </w:pPr>
    </w:p>
    <w:p w14:paraId="11C7865F" w14:textId="74D7CFAD" w:rsidR="006544AF" w:rsidRDefault="006544AF">
      <w:pPr>
        <w:rPr>
          <w:rFonts w:ascii="Arial" w:eastAsia="Times New Roman" w:hAnsi="Arial" w:cs="Arial"/>
          <w:i/>
          <w:sz w:val="24"/>
          <w:szCs w:val="24"/>
          <w:lang w:val="en-US"/>
        </w:rPr>
      </w:pPr>
      <w:r>
        <w:rPr>
          <w:rFonts w:ascii="Arial" w:eastAsia="Times New Roman" w:hAnsi="Arial" w:cs="Arial"/>
          <w:i/>
          <w:sz w:val="24"/>
          <w:szCs w:val="24"/>
          <w:lang w:val="en-US"/>
        </w:rPr>
        <w:br w:type="page"/>
      </w:r>
    </w:p>
    <w:p w14:paraId="65085C02" w14:textId="77777777" w:rsidR="00FA399E" w:rsidRPr="00FA399E" w:rsidRDefault="00FA399E" w:rsidP="00FA399E">
      <w:pPr>
        <w:tabs>
          <w:tab w:val="center" w:pos="4320"/>
          <w:tab w:val="right" w:pos="8640"/>
        </w:tabs>
        <w:spacing w:after="0" w:line="240" w:lineRule="auto"/>
        <w:ind w:hanging="851"/>
        <w:rPr>
          <w:rFonts w:ascii="Arial" w:eastAsia="Times New Roman" w:hAnsi="Arial" w:cs="Arial"/>
          <w:i/>
          <w:sz w:val="24"/>
          <w:szCs w:val="24"/>
          <w:lang w:val="en-US"/>
        </w:rPr>
      </w:pPr>
    </w:p>
    <w:tbl>
      <w:tblPr>
        <w:tblpPr w:leftFromText="180" w:rightFromText="180" w:vertAnchor="text" w:horzAnchor="margin" w:tblpXSpec="center" w:tblpY="137"/>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3509"/>
        <w:gridCol w:w="1783"/>
        <w:gridCol w:w="945"/>
        <w:gridCol w:w="1525"/>
      </w:tblGrid>
      <w:tr w:rsidR="00FA399E" w:rsidRPr="00FA399E" w14:paraId="2E1AF914" w14:textId="77777777" w:rsidTr="00FA399E">
        <w:tc>
          <w:tcPr>
            <w:tcW w:w="10916" w:type="dxa"/>
            <w:gridSpan w:val="5"/>
            <w:shd w:val="clear" w:color="auto" w:fill="D9D9D9"/>
          </w:tcPr>
          <w:p w14:paraId="2E7AA33C"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PART B</w:t>
            </w:r>
          </w:p>
          <w:p w14:paraId="31D4FB88" w14:textId="34FED512"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RESPONSE SHEET IN TERMS OF A REQUEST FOR AN EXPRESSION OF INTEREST/</w:t>
            </w:r>
            <w:r w:rsidR="00667564">
              <w:rPr>
                <w:rFonts w:ascii="Arial" w:eastAsia="Times New Roman" w:hAnsi="Arial" w:cs="Arial"/>
                <w:b/>
                <w:lang w:val="en-GB" w:eastAsia="en-ZA"/>
              </w:rPr>
              <w:t xml:space="preserve"> </w:t>
            </w:r>
            <w:r w:rsidRPr="00FA399E">
              <w:rPr>
                <w:rFonts w:ascii="Arial" w:eastAsia="Times New Roman" w:hAnsi="Arial" w:cs="Arial"/>
                <w:b/>
                <w:lang w:val="en-GB" w:eastAsia="en-ZA"/>
              </w:rPr>
              <w:t xml:space="preserve">REQUEST FOR INFORMATION </w:t>
            </w:r>
          </w:p>
          <w:p w14:paraId="52C255DD"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To be completed by the supplier</w:t>
            </w:r>
          </w:p>
          <w:p w14:paraId="0464E7BD" w14:textId="77777777" w:rsidR="00FA399E" w:rsidRPr="00FA399E" w:rsidRDefault="00FA399E" w:rsidP="00FA399E">
            <w:pPr>
              <w:spacing w:after="0" w:line="240" w:lineRule="auto"/>
              <w:jc w:val="center"/>
              <w:rPr>
                <w:rFonts w:ascii="Arial" w:eastAsia="Times New Roman" w:hAnsi="Arial" w:cs="Arial"/>
                <w:b/>
                <w:highlight w:val="yellow"/>
                <w:lang w:val="en-GB" w:eastAsia="en-ZA"/>
              </w:rPr>
            </w:pPr>
          </w:p>
        </w:tc>
      </w:tr>
      <w:tr w:rsidR="00FA399E" w:rsidRPr="00FA399E" w14:paraId="338D5C21" w14:textId="77777777" w:rsidTr="00FA399E">
        <w:tc>
          <w:tcPr>
            <w:tcW w:w="3154" w:type="dxa"/>
            <w:shd w:val="pct15" w:color="auto" w:fill="FFFFFF"/>
          </w:tcPr>
          <w:p w14:paraId="5BD24FAD"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To</w:t>
            </w:r>
          </w:p>
        </w:tc>
        <w:tc>
          <w:tcPr>
            <w:tcW w:w="3509" w:type="dxa"/>
          </w:tcPr>
          <w:p w14:paraId="2E4790C4" w14:textId="77777777" w:rsidR="00FA399E" w:rsidRPr="00FA399E" w:rsidRDefault="00FA399E" w:rsidP="00FA399E">
            <w:pPr>
              <w:spacing w:after="0" w:line="240" w:lineRule="auto"/>
              <w:rPr>
                <w:rFonts w:ascii="Arial" w:eastAsia="Times New Roman" w:hAnsi="Arial" w:cs="Arial"/>
                <w:lang w:val="en-GB" w:eastAsia="en-ZA"/>
              </w:rPr>
            </w:pPr>
            <w:r w:rsidRPr="00FA399E">
              <w:rPr>
                <w:rFonts w:ascii="Arial" w:eastAsia="Times New Roman" w:hAnsi="Arial" w:cs="Arial"/>
                <w:lang w:val="en-GB" w:eastAsia="en-ZA"/>
              </w:rPr>
              <w:t>Eskom Holdings SOC Ltd</w:t>
            </w:r>
          </w:p>
          <w:p w14:paraId="0A897EC8" w14:textId="77777777" w:rsidR="00FA399E" w:rsidRPr="00FA399E" w:rsidRDefault="00FA399E" w:rsidP="00FA399E">
            <w:pPr>
              <w:spacing w:after="0" w:line="240" w:lineRule="auto"/>
              <w:rPr>
                <w:rFonts w:ascii="Arial" w:eastAsia="Times New Roman" w:hAnsi="Arial" w:cs="Arial"/>
                <w:b/>
                <w:lang w:val="en-GB" w:eastAsia="en-ZA"/>
              </w:rPr>
            </w:pPr>
          </w:p>
        </w:tc>
        <w:tc>
          <w:tcPr>
            <w:tcW w:w="2728" w:type="dxa"/>
            <w:gridSpan w:val="2"/>
            <w:shd w:val="pct15" w:color="auto" w:fill="FFFFFF"/>
          </w:tcPr>
          <w:p w14:paraId="57D16E62" w14:textId="77777777" w:rsidR="00FA399E" w:rsidRPr="00FA399E" w:rsidRDefault="00FA399E" w:rsidP="00FA399E">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Date</w:t>
            </w:r>
          </w:p>
        </w:tc>
        <w:tc>
          <w:tcPr>
            <w:tcW w:w="1525" w:type="dxa"/>
          </w:tcPr>
          <w:p w14:paraId="3227950A" w14:textId="519C5E2F" w:rsidR="00FA399E" w:rsidRPr="00FA399E" w:rsidRDefault="00FA399E" w:rsidP="00FA399E">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[insert today’s date]</w:t>
            </w:r>
          </w:p>
        </w:tc>
      </w:tr>
      <w:tr w:rsidR="00FA399E" w:rsidRPr="00FA399E" w14:paraId="7D2F4F81" w14:textId="77777777" w:rsidTr="00FA399E">
        <w:tc>
          <w:tcPr>
            <w:tcW w:w="3154" w:type="dxa"/>
            <w:shd w:val="pct15" w:color="auto" w:fill="FFFFFF"/>
          </w:tcPr>
          <w:p w14:paraId="51141A01"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Attention</w:t>
            </w:r>
          </w:p>
          <w:p w14:paraId="0B36852A" w14:textId="77777777" w:rsidR="00FA399E" w:rsidRPr="00FA399E" w:rsidRDefault="00FA399E" w:rsidP="00FA399E">
            <w:pPr>
              <w:keepNext/>
              <w:spacing w:after="0" w:line="240" w:lineRule="auto"/>
              <w:outlineLvl w:val="7"/>
              <w:rPr>
                <w:rFonts w:ascii="Arial" w:eastAsia="Times New Roman" w:hAnsi="Arial" w:cs="Arial"/>
                <w:b/>
                <w:lang w:val="en-GB" w:eastAsia="en-ZA"/>
              </w:rPr>
            </w:pPr>
          </w:p>
        </w:tc>
        <w:tc>
          <w:tcPr>
            <w:tcW w:w="7762" w:type="dxa"/>
            <w:gridSpan w:val="4"/>
          </w:tcPr>
          <w:p w14:paraId="459F45D8" w14:textId="77777777" w:rsidR="00FA399E" w:rsidRP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name of Procurement Practitioner as it appears in Part A]</w:t>
            </w:r>
          </w:p>
          <w:p w14:paraId="6ABD59EA" w14:textId="77777777" w:rsidR="00FA399E" w:rsidRPr="00FA399E" w:rsidRDefault="00FA399E" w:rsidP="00FA399E">
            <w:pPr>
              <w:spacing w:after="0" w:line="240" w:lineRule="auto"/>
              <w:rPr>
                <w:rFonts w:ascii="Arial" w:eastAsia="Times New Roman" w:hAnsi="Arial" w:cs="Arial"/>
                <w:b/>
                <w:i/>
                <w:highlight w:val="yellow"/>
                <w:lang w:val="en-GB" w:eastAsia="en-ZA"/>
              </w:rPr>
            </w:pPr>
          </w:p>
        </w:tc>
      </w:tr>
      <w:tr w:rsidR="00FA399E" w:rsidRPr="00FA399E" w14:paraId="12445C8D" w14:textId="77777777" w:rsidTr="00FA399E">
        <w:tc>
          <w:tcPr>
            <w:tcW w:w="3154" w:type="dxa"/>
            <w:shd w:val="pct15" w:color="auto" w:fill="FFFFFF"/>
          </w:tcPr>
          <w:p w14:paraId="1B09FE7A"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Tel no</w:t>
            </w:r>
          </w:p>
        </w:tc>
        <w:tc>
          <w:tcPr>
            <w:tcW w:w="3509" w:type="dxa"/>
          </w:tcPr>
          <w:p w14:paraId="69745679" w14:textId="77777777" w:rsidR="00FA399E" w:rsidRP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 xml:space="preserve">[insert your </w:t>
            </w:r>
            <w:proofErr w:type="spellStart"/>
            <w:r w:rsidRPr="00FA399E">
              <w:rPr>
                <w:rFonts w:ascii="Arial" w:eastAsia="Times New Roman" w:hAnsi="Arial" w:cs="Arial"/>
                <w:b/>
                <w:i/>
                <w:highlight w:val="yellow"/>
                <w:lang w:val="en-GB" w:eastAsia="en-ZA"/>
              </w:rPr>
              <w:t>tel</w:t>
            </w:r>
            <w:proofErr w:type="spellEnd"/>
            <w:r w:rsidRPr="00FA399E">
              <w:rPr>
                <w:rFonts w:ascii="Arial" w:eastAsia="Times New Roman" w:hAnsi="Arial" w:cs="Arial"/>
                <w:b/>
                <w:i/>
                <w:highlight w:val="yellow"/>
                <w:lang w:val="en-GB" w:eastAsia="en-ZA"/>
              </w:rPr>
              <w:t xml:space="preserve"> number]</w:t>
            </w:r>
          </w:p>
        </w:tc>
        <w:tc>
          <w:tcPr>
            <w:tcW w:w="1783" w:type="dxa"/>
            <w:shd w:val="clear" w:color="auto" w:fill="D9D9D9"/>
          </w:tcPr>
          <w:p w14:paraId="2F265D17" w14:textId="77777777" w:rsidR="00FA399E" w:rsidRPr="00FA399E" w:rsidRDefault="00FA399E" w:rsidP="00FA399E">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Fax no and /or e-mail address</w:t>
            </w:r>
          </w:p>
        </w:tc>
        <w:tc>
          <w:tcPr>
            <w:tcW w:w="2470" w:type="dxa"/>
            <w:gridSpan w:val="2"/>
          </w:tcPr>
          <w:p w14:paraId="6DCDFBDE" w14:textId="77777777" w:rsidR="00FA399E" w:rsidRP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your fax number and/or e-mail address]</w:t>
            </w:r>
          </w:p>
        </w:tc>
      </w:tr>
      <w:tr w:rsidR="00667564" w:rsidRPr="00FA399E" w14:paraId="2FC2E5CB" w14:textId="77777777" w:rsidTr="00FA399E">
        <w:trPr>
          <w:trHeight w:val="582"/>
        </w:trPr>
        <w:tc>
          <w:tcPr>
            <w:tcW w:w="3154" w:type="dxa"/>
            <w:shd w:val="pct15" w:color="auto" w:fill="FFFFFF"/>
          </w:tcPr>
          <w:p w14:paraId="639F4C16"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From</w:t>
            </w:r>
          </w:p>
        </w:tc>
        <w:tc>
          <w:tcPr>
            <w:tcW w:w="3509" w:type="dxa"/>
          </w:tcPr>
          <w:p w14:paraId="7136D10A" w14:textId="77777777" w:rsidR="00667564" w:rsidRPr="00FA399E" w:rsidRDefault="00667564" w:rsidP="00667564">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[insert the registered full legal name of the company]</w:t>
            </w:r>
          </w:p>
        </w:tc>
        <w:tc>
          <w:tcPr>
            <w:tcW w:w="1783" w:type="dxa"/>
            <w:shd w:val="clear" w:color="auto" w:fill="D9D9D9"/>
          </w:tcPr>
          <w:p w14:paraId="5EFE5FCC" w14:textId="77777777" w:rsidR="00667564" w:rsidRPr="00FA399E" w:rsidRDefault="00667564" w:rsidP="00667564">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Address</w:t>
            </w:r>
          </w:p>
        </w:tc>
        <w:tc>
          <w:tcPr>
            <w:tcW w:w="2470" w:type="dxa"/>
            <w:gridSpan w:val="2"/>
          </w:tcPr>
          <w:p w14:paraId="5FADF5FD" w14:textId="2C968068" w:rsidR="00667564" w:rsidRPr="00667564" w:rsidRDefault="00667564" w:rsidP="00667564">
            <w:pPr>
              <w:spacing w:after="0" w:line="240" w:lineRule="auto"/>
              <w:rPr>
                <w:rFonts w:ascii="Arial" w:eastAsia="Times New Roman" w:hAnsi="Arial" w:cs="Arial"/>
                <w:bCs/>
                <w:iCs/>
                <w:highlight w:val="yellow"/>
                <w:lang w:val="en-GB" w:eastAsia="en-ZA"/>
              </w:rPr>
            </w:pPr>
            <w:r w:rsidRPr="00FA399E">
              <w:rPr>
                <w:rFonts w:ascii="Arial" w:eastAsia="Times New Roman" w:hAnsi="Arial" w:cs="Arial"/>
                <w:b/>
                <w:i/>
                <w:highlight w:val="yellow"/>
                <w:lang w:val="en-GB" w:eastAsia="en-ZA"/>
              </w:rPr>
              <w:t xml:space="preserve">[insert the </w:t>
            </w:r>
            <w:r>
              <w:rPr>
                <w:rFonts w:ascii="Arial" w:eastAsia="Times New Roman" w:hAnsi="Arial" w:cs="Arial"/>
                <w:b/>
                <w:i/>
                <w:highlight w:val="yellow"/>
                <w:lang w:val="en-GB" w:eastAsia="en-ZA"/>
              </w:rPr>
              <w:t>business address</w:t>
            </w:r>
            <w:r w:rsidRPr="00FA399E">
              <w:rPr>
                <w:rFonts w:ascii="Arial" w:eastAsia="Times New Roman" w:hAnsi="Arial" w:cs="Arial"/>
                <w:b/>
                <w:i/>
                <w:highlight w:val="yellow"/>
                <w:lang w:val="en-GB" w:eastAsia="en-ZA"/>
              </w:rPr>
              <w:t xml:space="preserve"> of the company]</w:t>
            </w:r>
          </w:p>
        </w:tc>
      </w:tr>
      <w:tr w:rsidR="00667564" w:rsidRPr="00FA399E" w14:paraId="47673CC5" w14:textId="77777777" w:rsidTr="00FA399E">
        <w:trPr>
          <w:trHeight w:val="582"/>
        </w:trPr>
        <w:tc>
          <w:tcPr>
            <w:tcW w:w="3154" w:type="dxa"/>
            <w:shd w:val="pct15" w:color="auto" w:fill="FFFFFF"/>
          </w:tcPr>
          <w:p w14:paraId="62F67263"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Address</w:t>
            </w:r>
          </w:p>
        </w:tc>
        <w:tc>
          <w:tcPr>
            <w:tcW w:w="7762" w:type="dxa"/>
            <w:gridSpan w:val="4"/>
          </w:tcPr>
          <w:p w14:paraId="238F3169" w14:textId="77777777" w:rsidR="00667564" w:rsidRPr="00FA399E" w:rsidRDefault="00667564" w:rsidP="00667564">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the physical address of the company]</w:t>
            </w:r>
          </w:p>
        </w:tc>
      </w:tr>
      <w:tr w:rsidR="00667564" w:rsidRPr="00FA399E" w14:paraId="5433431C" w14:textId="77777777" w:rsidTr="00FA399E">
        <w:trPr>
          <w:trHeight w:val="582"/>
        </w:trPr>
        <w:tc>
          <w:tcPr>
            <w:tcW w:w="3154" w:type="dxa"/>
            <w:shd w:val="pct15" w:color="auto" w:fill="FFFFFF"/>
          </w:tcPr>
          <w:p w14:paraId="5E93312C"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Sender</w:t>
            </w:r>
          </w:p>
        </w:tc>
        <w:tc>
          <w:tcPr>
            <w:tcW w:w="7762" w:type="dxa"/>
            <w:gridSpan w:val="4"/>
          </w:tcPr>
          <w:p w14:paraId="4FD25C7F" w14:textId="77777777" w:rsidR="00667564" w:rsidRPr="00FA399E" w:rsidRDefault="00667564" w:rsidP="00667564">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the full name of the sender at the company]</w:t>
            </w:r>
          </w:p>
        </w:tc>
      </w:tr>
      <w:tr w:rsidR="00667564" w:rsidRPr="00FA399E" w14:paraId="2EEDA415" w14:textId="77777777" w:rsidTr="00FA399E">
        <w:trPr>
          <w:trHeight w:val="582"/>
        </w:trPr>
        <w:tc>
          <w:tcPr>
            <w:tcW w:w="3154" w:type="dxa"/>
            <w:shd w:val="pct15" w:color="auto" w:fill="FFFFFF"/>
          </w:tcPr>
          <w:p w14:paraId="4DA2743E"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works/goods/services</w:t>
            </w:r>
          </w:p>
        </w:tc>
        <w:tc>
          <w:tcPr>
            <w:tcW w:w="7762" w:type="dxa"/>
            <w:gridSpan w:val="4"/>
          </w:tcPr>
          <w:p w14:paraId="6C525E04" w14:textId="77777777" w:rsidR="00667564" w:rsidRPr="00FA399E" w:rsidRDefault="00667564" w:rsidP="00667564">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[insert a description of the works as per part A]</w:t>
            </w:r>
          </w:p>
        </w:tc>
      </w:tr>
    </w:tbl>
    <w:p w14:paraId="6DBC915E" w14:textId="77777777" w:rsidR="00FA399E" w:rsidRPr="00FA399E" w:rsidRDefault="00FA399E" w:rsidP="00FA399E">
      <w:pPr>
        <w:spacing w:after="0" w:line="240" w:lineRule="auto"/>
        <w:rPr>
          <w:rFonts w:ascii="Arial" w:eastAsia="Times New Roman" w:hAnsi="Arial" w:cs="Arial"/>
          <w:lang w:val="en-GB"/>
        </w:rPr>
      </w:pPr>
    </w:p>
    <w:p w14:paraId="7621B7E2" w14:textId="77777777" w:rsidR="00FA399E" w:rsidRPr="00FA399E" w:rsidRDefault="00FA399E" w:rsidP="00FA399E">
      <w:pPr>
        <w:spacing w:after="0" w:line="240" w:lineRule="auto"/>
        <w:ind w:hanging="993"/>
        <w:rPr>
          <w:rFonts w:ascii="Arial" w:eastAsia="Times New Roman" w:hAnsi="Arial" w:cs="Arial"/>
          <w:lang w:val="en-GB"/>
        </w:rPr>
      </w:pPr>
      <w:r w:rsidRPr="00FA399E">
        <w:rPr>
          <w:rFonts w:ascii="Arial" w:eastAsia="Times New Roman" w:hAnsi="Arial" w:cs="Arial"/>
          <w:lang w:val="en-GB"/>
        </w:rPr>
        <w:t>Please find below our response to Eskom’s questions:</w:t>
      </w:r>
    </w:p>
    <w:p w14:paraId="0698594F" w14:textId="77777777" w:rsidR="00FA399E" w:rsidRPr="00FA399E" w:rsidRDefault="00FA399E" w:rsidP="00FA399E">
      <w:pPr>
        <w:spacing w:after="0" w:line="240" w:lineRule="auto"/>
        <w:ind w:hanging="993"/>
        <w:rPr>
          <w:rFonts w:ascii="Arial" w:eastAsia="Times New Roman" w:hAnsi="Arial" w:cs="Arial"/>
          <w:lang w:val="en-GB"/>
        </w:rPr>
      </w:pPr>
    </w:p>
    <w:tbl>
      <w:tblPr>
        <w:tblW w:w="10915"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5487"/>
        <w:gridCol w:w="4754"/>
      </w:tblGrid>
      <w:tr w:rsidR="006253FE" w14:paraId="49A03D68" w14:textId="77777777" w:rsidTr="00AE1FD8">
        <w:trPr>
          <w:trHeight w:val="758"/>
        </w:trPr>
        <w:tc>
          <w:tcPr>
            <w:tcW w:w="674" w:type="dxa"/>
            <w:shd w:val="clear" w:color="auto" w:fill="D9D9D9"/>
          </w:tcPr>
          <w:p w14:paraId="01297800" w14:textId="77777777" w:rsidR="006253FE" w:rsidRDefault="006253FE" w:rsidP="00AE1FD8">
            <w:pPr>
              <w:pStyle w:val="TableParagraph"/>
              <w:ind w:left="107"/>
              <w:rPr>
                <w:rFonts w:ascii="Arial"/>
                <w:b/>
              </w:rPr>
            </w:pPr>
            <w:r>
              <w:rPr>
                <w:rFonts w:ascii="Arial"/>
                <w:b/>
                <w:spacing w:val="-5"/>
              </w:rPr>
              <w:t>No.</w:t>
            </w:r>
          </w:p>
        </w:tc>
        <w:tc>
          <w:tcPr>
            <w:tcW w:w="5487" w:type="dxa"/>
            <w:shd w:val="clear" w:color="auto" w:fill="D9D9D9"/>
          </w:tcPr>
          <w:p w14:paraId="2EED5A63" w14:textId="77777777" w:rsidR="006253FE" w:rsidRDefault="006253FE" w:rsidP="00AE1FD8">
            <w:pPr>
              <w:pStyle w:val="TableParagraph"/>
              <w:ind w:left="108"/>
              <w:rPr>
                <w:rFonts w:ascii="Arial"/>
                <w:b/>
              </w:rPr>
            </w:pPr>
            <w:r>
              <w:rPr>
                <w:rFonts w:ascii="Arial"/>
                <w:b/>
                <w:spacing w:val="-2"/>
              </w:rPr>
              <w:t>Question</w:t>
            </w:r>
          </w:p>
        </w:tc>
        <w:tc>
          <w:tcPr>
            <w:tcW w:w="4754" w:type="dxa"/>
            <w:shd w:val="clear" w:color="auto" w:fill="D9D9D9"/>
          </w:tcPr>
          <w:p w14:paraId="62B15F41" w14:textId="77777777" w:rsidR="006253FE" w:rsidRDefault="006253FE" w:rsidP="00AE1FD8">
            <w:pPr>
              <w:pStyle w:val="TableParagraph"/>
              <w:ind w:left="108" w:right="46"/>
              <w:rPr>
                <w:rFonts w:ascii="Arial"/>
                <w:b/>
              </w:rPr>
            </w:pPr>
            <w:r>
              <w:rPr>
                <w:rFonts w:ascii="Arial"/>
                <w:b/>
              </w:rPr>
              <w:t>Please</w:t>
            </w:r>
            <w:r>
              <w:rPr>
                <w:rFonts w:ascii="Arial"/>
                <w:b/>
                <w:spacing w:val="-8"/>
              </w:rPr>
              <w:t xml:space="preserve"> </w:t>
            </w:r>
            <w:r>
              <w:rPr>
                <w:rFonts w:ascii="Arial"/>
                <w:b/>
              </w:rPr>
              <w:t>indicate</w:t>
            </w:r>
            <w:r>
              <w:rPr>
                <w:rFonts w:ascii="Arial"/>
                <w:b/>
                <w:spacing w:val="-7"/>
              </w:rPr>
              <w:t xml:space="preserve"> </w:t>
            </w:r>
            <w:r>
              <w:rPr>
                <w:rFonts w:ascii="Arial"/>
                <w:b/>
              </w:rPr>
              <w:t>your</w:t>
            </w:r>
            <w:r>
              <w:rPr>
                <w:rFonts w:ascii="Arial"/>
                <w:b/>
                <w:spacing w:val="-7"/>
              </w:rPr>
              <w:t xml:space="preserve"> </w:t>
            </w:r>
            <w:r>
              <w:rPr>
                <w:rFonts w:ascii="Arial"/>
                <w:b/>
              </w:rPr>
              <w:t>response</w:t>
            </w:r>
            <w:r>
              <w:rPr>
                <w:rFonts w:ascii="Arial"/>
                <w:b/>
                <w:spacing w:val="-7"/>
              </w:rPr>
              <w:t xml:space="preserve"> </w:t>
            </w:r>
            <w:r>
              <w:rPr>
                <w:rFonts w:ascii="Arial"/>
                <w:b/>
              </w:rPr>
              <w:t>in</w:t>
            </w:r>
            <w:r>
              <w:rPr>
                <w:rFonts w:ascii="Arial"/>
                <w:b/>
                <w:spacing w:val="-8"/>
              </w:rPr>
              <w:t xml:space="preserve"> </w:t>
            </w:r>
            <w:r>
              <w:rPr>
                <w:rFonts w:ascii="Arial"/>
                <w:b/>
              </w:rPr>
              <w:t xml:space="preserve">this </w:t>
            </w:r>
            <w:r>
              <w:rPr>
                <w:rFonts w:ascii="Arial"/>
                <w:b/>
                <w:spacing w:val="-2"/>
              </w:rPr>
              <w:t>column</w:t>
            </w:r>
          </w:p>
        </w:tc>
      </w:tr>
      <w:tr w:rsidR="006253FE" w14:paraId="06B0D6C9" w14:textId="77777777" w:rsidTr="006253FE">
        <w:trPr>
          <w:trHeight w:val="713"/>
        </w:trPr>
        <w:tc>
          <w:tcPr>
            <w:tcW w:w="674" w:type="dxa"/>
          </w:tcPr>
          <w:p w14:paraId="23609972" w14:textId="77777777" w:rsidR="006253FE" w:rsidRDefault="006253FE" w:rsidP="00AE1FD8">
            <w:pPr>
              <w:pStyle w:val="TableParagraph"/>
              <w:ind w:left="107"/>
            </w:pPr>
            <w:r>
              <w:rPr>
                <w:spacing w:val="-5"/>
              </w:rPr>
              <w:t>1.</w:t>
            </w:r>
          </w:p>
        </w:tc>
        <w:tc>
          <w:tcPr>
            <w:tcW w:w="5487" w:type="dxa"/>
          </w:tcPr>
          <w:p w14:paraId="4BEB7C03" w14:textId="77777777" w:rsidR="006253FE" w:rsidRPr="00833F66" w:rsidRDefault="006253FE" w:rsidP="00AE1FD8">
            <w:pPr>
              <w:pStyle w:val="TableParagraph"/>
              <w:ind w:left="108" w:right="93"/>
              <w:jc w:val="both"/>
              <w:rPr>
                <w:b/>
                <w:bCs/>
              </w:rPr>
            </w:pPr>
            <w:r w:rsidRPr="00833F66">
              <w:rPr>
                <w:b/>
                <w:bCs/>
              </w:rPr>
              <w:t xml:space="preserve">Company and Project Overview </w:t>
            </w:r>
          </w:p>
          <w:p w14:paraId="24015183" w14:textId="77777777" w:rsidR="006253FE" w:rsidRDefault="006253FE" w:rsidP="00AE1FD8">
            <w:pPr>
              <w:pStyle w:val="TableParagraph"/>
              <w:ind w:left="108" w:right="93"/>
              <w:jc w:val="both"/>
            </w:pPr>
          </w:p>
          <w:p w14:paraId="61A0E0EF" w14:textId="77777777" w:rsidR="006253FE" w:rsidRDefault="006253FE" w:rsidP="00AE1FD8">
            <w:pPr>
              <w:pStyle w:val="TableParagraph"/>
              <w:numPr>
                <w:ilvl w:val="0"/>
                <w:numId w:val="6"/>
              </w:numPr>
              <w:ind w:left="360" w:right="93"/>
              <w:jc w:val="both"/>
            </w:pPr>
            <w:r>
              <w:t>Provide your company’s full legal name, registration number, address, and ownership structure.</w:t>
            </w:r>
          </w:p>
          <w:p w14:paraId="73E22290" w14:textId="77777777" w:rsidR="006253FE" w:rsidRDefault="006253FE" w:rsidP="00AE1FD8">
            <w:pPr>
              <w:pStyle w:val="TableParagraph"/>
              <w:ind w:right="93"/>
              <w:jc w:val="both"/>
            </w:pPr>
          </w:p>
          <w:p w14:paraId="4554E42D" w14:textId="77777777" w:rsidR="006253FE" w:rsidRDefault="006253FE" w:rsidP="00AE1FD8">
            <w:pPr>
              <w:pStyle w:val="TableParagraph"/>
              <w:numPr>
                <w:ilvl w:val="0"/>
                <w:numId w:val="6"/>
              </w:numPr>
              <w:ind w:left="360" w:right="93"/>
              <w:jc w:val="both"/>
            </w:pPr>
            <w:r w:rsidRPr="00833F66">
              <w:t>Provide a brief company profile (including years in operation, core capabilities, and relevant accreditations).</w:t>
            </w:r>
          </w:p>
          <w:p w14:paraId="64C2618C" w14:textId="77777777" w:rsidR="006253FE" w:rsidRDefault="006253FE" w:rsidP="00AE1FD8">
            <w:pPr>
              <w:pStyle w:val="TableParagraph"/>
              <w:ind w:right="93"/>
              <w:jc w:val="both"/>
            </w:pPr>
          </w:p>
          <w:p w14:paraId="1025117A" w14:textId="77777777" w:rsidR="006253FE" w:rsidRDefault="006253FE" w:rsidP="00AE1FD8">
            <w:pPr>
              <w:pStyle w:val="TableParagraph"/>
              <w:numPr>
                <w:ilvl w:val="0"/>
                <w:numId w:val="6"/>
              </w:numPr>
              <w:ind w:left="360" w:right="93"/>
              <w:jc w:val="both"/>
            </w:pPr>
            <w:r w:rsidRPr="00833F66">
              <w:t>List and briefly describe hydroelectric or related energy projects completed in the last 10 years (include capacity,</w:t>
            </w:r>
            <w:r>
              <w:t xml:space="preserve"> LCOE in R/kWh,</w:t>
            </w:r>
            <w:r w:rsidRPr="00833F66">
              <w:t xml:space="preserve"> location, client, and contact references).</w:t>
            </w:r>
          </w:p>
          <w:p w14:paraId="791C3216" w14:textId="77777777" w:rsidR="006253FE" w:rsidRDefault="006253FE" w:rsidP="00AE1FD8">
            <w:pPr>
              <w:pStyle w:val="TableParagraph"/>
              <w:ind w:right="93"/>
              <w:jc w:val="both"/>
            </w:pPr>
          </w:p>
          <w:p w14:paraId="49BA5BBF" w14:textId="77777777" w:rsidR="006253FE" w:rsidRDefault="006253FE" w:rsidP="00AE1FD8">
            <w:pPr>
              <w:pStyle w:val="TableParagraph"/>
              <w:numPr>
                <w:ilvl w:val="0"/>
                <w:numId w:val="6"/>
              </w:numPr>
              <w:ind w:left="360" w:right="93"/>
              <w:jc w:val="both"/>
            </w:pPr>
            <w:r w:rsidRPr="00833F66">
              <w:t xml:space="preserve">Describe any proposed project delivery model </w:t>
            </w:r>
            <w:r w:rsidRPr="00833F66">
              <w:lastRenderedPageBreak/>
              <w:t>(single developer, joint venture, EPC contractor) and identify proposed partners.</w:t>
            </w:r>
          </w:p>
          <w:p w14:paraId="0D5E7BA4" w14:textId="77777777" w:rsidR="006253FE" w:rsidRDefault="006253FE" w:rsidP="00AE1FD8">
            <w:pPr>
              <w:pStyle w:val="TableParagraph"/>
              <w:ind w:left="108" w:right="93"/>
              <w:jc w:val="both"/>
            </w:pPr>
          </w:p>
        </w:tc>
        <w:tc>
          <w:tcPr>
            <w:tcW w:w="4754" w:type="dxa"/>
          </w:tcPr>
          <w:p w14:paraId="7CBA0077" w14:textId="77777777" w:rsidR="006253FE" w:rsidRDefault="006253FE" w:rsidP="00AE1FD8">
            <w:pPr>
              <w:pStyle w:val="TableParagraph"/>
              <w:rPr>
                <w:rFonts w:ascii="Times New Roman"/>
                <w:sz w:val="20"/>
              </w:rPr>
            </w:pPr>
          </w:p>
        </w:tc>
      </w:tr>
      <w:tr w:rsidR="006253FE" w14:paraId="612CD5E2" w14:textId="77777777" w:rsidTr="00AE1FD8">
        <w:trPr>
          <w:trHeight w:val="1770"/>
        </w:trPr>
        <w:tc>
          <w:tcPr>
            <w:tcW w:w="674" w:type="dxa"/>
          </w:tcPr>
          <w:p w14:paraId="492C92BE" w14:textId="77777777" w:rsidR="006253FE" w:rsidRDefault="006253FE" w:rsidP="00AE1FD8">
            <w:pPr>
              <w:pStyle w:val="TableParagraph"/>
              <w:ind w:left="107"/>
            </w:pPr>
            <w:r>
              <w:rPr>
                <w:spacing w:val="-5"/>
              </w:rPr>
              <w:t>2.</w:t>
            </w:r>
          </w:p>
        </w:tc>
        <w:tc>
          <w:tcPr>
            <w:tcW w:w="5487" w:type="dxa"/>
          </w:tcPr>
          <w:p w14:paraId="4E0665EE" w14:textId="77777777" w:rsidR="006253FE" w:rsidRPr="00833F66" w:rsidRDefault="006253FE" w:rsidP="00AE1FD8">
            <w:pPr>
              <w:pStyle w:val="TableParagraph"/>
              <w:ind w:left="108" w:right="96"/>
              <w:jc w:val="both"/>
              <w:rPr>
                <w:b/>
                <w:bCs/>
              </w:rPr>
            </w:pPr>
            <w:r w:rsidRPr="00833F66">
              <w:rPr>
                <w:b/>
                <w:bCs/>
              </w:rPr>
              <w:t>River System Identification</w:t>
            </w:r>
          </w:p>
          <w:p w14:paraId="66812C4E" w14:textId="77777777" w:rsidR="006253FE" w:rsidRDefault="006253FE" w:rsidP="00AE1FD8">
            <w:pPr>
              <w:pStyle w:val="TableParagraph"/>
              <w:ind w:left="108" w:right="96"/>
              <w:jc w:val="both"/>
            </w:pPr>
          </w:p>
          <w:p w14:paraId="048DAC2B" w14:textId="77777777" w:rsidR="006253FE" w:rsidRDefault="006253FE" w:rsidP="00AE1FD8">
            <w:pPr>
              <w:pStyle w:val="TableParagraph"/>
              <w:numPr>
                <w:ilvl w:val="0"/>
                <w:numId w:val="7"/>
              </w:numPr>
              <w:ind w:left="360" w:right="96"/>
              <w:jc w:val="both"/>
            </w:pPr>
            <w:r w:rsidRPr="00833F66">
              <w:t>Which South African river system(s) are you proposing for development? Provide the rationale for selection.</w:t>
            </w:r>
          </w:p>
          <w:p w14:paraId="4A129C73" w14:textId="77777777" w:rsidR="006253FE" w:rsidRDefault="006253FE" w:rsidP="00AE1FD8">
            <w:pPr>
              <w:pStyle w:val="TableParagraph"/>
              <w:ind w:right="96"/>
              <w:jc w:val="both"/>
            </w:pPr>
          </w:p>
          <w:p w14:paraId="4708D5C6" w14:textId="77777777" w:rsidR="006253FE" w:rsidRDefault="006253FE" w:rsidP="00AE1FD8">
            <w:pPr>
              <w:pStyle w:val="TableParagraph"/>
              <w:numPr>
                <w:ilvl w:val="0"/>
                <w:numId w:val="7"/>
              </w:numPr>
              <w:ind w:left="360" w:right="96"/>
              <w:jc w:val="both"/>
            </w:pPr>
            <w:r w:rsidRPr="00833F66">
              <w:t>Provide precise geographic coordinates and a site description (topography,</w:t>
            </w:r>
            <w:r>
              <w:t xml:space="preserve"> geological site desktop study,</w:t>
            </w:r>
            <w:r w:rsidRPr="00833F66">
              <w:t xml:space="preserve"> land ownership, accessibility).</w:t>
            </w:r>
          </w:p>
          <w:p w14:paraId="38FDD948" w14:textId="77777777" w:rsidR="006253FE" w:rsidRDefault="006253FE" w:rsidP="00AE1FD8">
            <w:pPr>
              <w:pStyle w:val="TableParagraph"/>
              <w:ind w:right="96"/>
              <w:jc w:val="both"/>
            </w:pPr>
          </w:p>
          <w:p w14:paraId="7D857C83" w14:textId="77777777" w:rsidR="006253FE" w:rsidRDefault="006253FE" w:rsidP="00AE1FD8">
            <w:pPr>
              <w:pStyle w:val="TableParagraph"/>
              <w:numPr>
                <w:ilvl w:val="0"/>
                <w:numId w:val="7"/>
              </w:numPr>
              <w:ind w:left="360" w:right="96"/>
              <w:jc w:val="both"/>
            </w:pPr>
            <w:proofErr w:type="spellStart"/>
            <w:r w:rsidRPr="00833F66">
              <w:t>Summarise</w:t>
            </w:r>
            <w:proofErr w:type="spellEnd"/>
            <w:r w:rsidRPr="00833F66">
              <w:t xml:space="preserve"> hydrological characteristics (mean annual flow, seasonal variability, peak flows, low flows, gauging history).</w:t>
            </w:r>
          </w:p>
          <w:p w14:paraId="0506BA3C" w14:textId="77777777" w:rsidR="006253FE" w:rsidRDefault="006253FE" w:rsidP="00AE1FD8">
            <w:pPr>
              <w:pStyle w:val="TableParagraph"/>
              <w:ind w:right="96"/>
              <w:jc w:val="both"/>
            </w:pPr>
          </w:p>
          <w:p w14:paraId="6E234106" w14:textId="77777777" w:rsidR="006253FE" w:rsidRDefault="006253FE" w:rsidP="00AE1FD8">
            <w:pPr>
              <w:pStyle w:val="TableParagraph"/>
              <w:numPr>
                <w:ilvl w:val="0"/>
                <w:numId w:val="7"/>
              </w:numPr>
              <w:ind w:left="360" w:right="96"/>
              <w:jc w:val="both"/>
            </w:pPr>
            <w:r w:rsidRPr="00833F66">
              <w:t xml:space="preserve">Attach or </w:t>
            </w:r>
            <w:proofErr w:type="spellStart"/>
            <w:r w:rsidRPr="00833F66">
              <w:t>summarise</w:t>
            </w:r>
            <w:proofErr w:type="spellEnd"/>
            <w:r w:rsidRPr="00833F66">
              <w:t xml:space="preserve"> any preliminary hydrological or feasibility studies undertaken.</w:t>
            </w:r>
          </w:p>
          <w:p w14:paraId="598269FB" w14:textId="77777777" w:rsidR="006253FE" w:rsidRDefault="006253FE" w:rsidP="00AE1FD8">
            <w:pPr>
              <w:pStyle w:val="TableParagraph"/>
              <w:ind w:left="108" w:right="96"/>
              <w:jc w:val="both"/>
            </w:pPr>
          </w:p>
        </w:tc>
        <w:tc>
          <w:tcPr>
            <w:tcW w:w="4754" w:type="dxa"/>
          </w:tcPr>
          <w:p w14:paraId="7B28A41D" w14:textId="77777777" w:rsidR="006253FE" w:rsidRDefault="006253FE" w:rsidP="00AE1FD8">
            <w:pPr>
              <w:pStyle w:val="TableParagraph"/>
              <w:rPr>
                <w:rFonts w:ascii="Times New Roman"/>
                <w:sz w:val="20"/>
              </w:rPr>
            </w:pPr>
          </w:p>
        </w:tc>
      </w:tr>
      <w:tr w:rsidR="006253FE" w14:paraId="072680E4" w14:textId="77777777" w:rsidTr="00AE1FD8">
        <w:trPr>
          <w:trHeight w:val="1266"/>
        </w:trPr>
        <w:tc>
          <w:tcPr>
            <w:tcW w:w="674" w:type="dxa"/>
          </w:tcPr>
          <w:p w14:paraId="101627EE" w14:textId="77777777" w:rsidR="006253FE" w:rsidRDefault="006253FE" w:rsidP="00AE1FD8">
            <w:pPr>
              <w:pStyle w:val="TableParagraph"/>
              <w:ind w:left="107"/>
            </w:pPr>
            <w:r>
              <w:rPr>
                <w:spacing w:val="-5"/>
              </w:rPr>
              <w:t>3.</w:t>
            </w:r>
          </w:p>
        </w:tc>
        <w:tc>
          <w:tcPr>
            <w:tcW w:w="5487" w:type="dxa"/>
          </w:tcPr>
          <w:p w14:paraId="3D068D5C" w14:textId="77777777" w:rsidR="006253FE" w:rsidRDefault="006253FE" w:rsidP="00AE1FD8">
            <w:pPr>
              <w:pStyle w:val="TableParagraph"/>
              <w:ind w:left="108" w:right="96"/>
              <w:jc w:val="both"/>
              <w:rPr>
                <w:b/>
                <w:bCs/>
              </w:rPr>
            </w:pPr>
            <w:r w:rsidRPr="00833F66">
              <w:rPr>
                <w:b/>
                <w:bCs/>
              </w:rPr>
              <w:t>Technology Specification</w:t>
            </w:r>
          </w:p>
          <w:p w14:paraId="3F69C93B" w14:textId="77777777" w:rsidR="006253FE" w:rsidRDefault="006253FE" w:rsidP="00AE1FD8">
            <w:pPr>
              <w:pStyle w:val="TableParagraph"/>
              <w:ind w:left="108" w:right="96"/>
              <w:jc w:val="both"/>
              <w:rPr>
                <w:b/>
                <w:bCs/>
              </w:rPr>
            </w:pPr>
          </w:p>
          <w:p w14:paraId="5859A8DC" w14:textId="77777777" w:rsidR="006253FE" w:rsidRDefault="006253FE" w:rsidP="00AE1FD8">
            <w:pPr>
              <w:pStyle w:val="TableParagraph"/>
              <w:numPr>
                <w:ilvl w:val="0"/>
                <w:numId w:val="8"/>
              </w:numPr>
              <w:ind w:left="360" w:right="96"/>
              <w:jc w:val="both"/>
            </w:pPr>
            <w:r w:rsidRPr="00833F66">
              <w:t>Describe the hydroelectric technology proposed (run-of-river, storage/reservoir, pumped storage, micro-hydro).</w:t>
            </w:r>
          </w:p>
          <w:p w14:paraId="02AFE441" w14:textId="77777777" w:rsidR="006253FE" w:rsidRDefault="006253FE" w:rsidP="00AE1FD8">
            <w:pPr>
              <w:pStyle w:val="TableParagraph"/>
              <w:ind w:right="96"/>
              <w:jc w:val="both"/>
            </w:pPr>
          </w:p>
          <w:p w14:paraId="30D44D68" w14:textId="77777777" w:rsidR="006253FE" w:rsidRDefault="006253FE" w:rsidP="00AE1FD8">
            <w:pPr>
              <w:pStyle w:val="TableParagraph"/>
              <w:numPr>
                <w:ilvl w:val="0"/>
                <w:numId w:val="8"/>
              </w:numPr>
              <w:ind w:left="360" w:right="96"/>
              <w:jc w:val="both"/>
            </w:pPr>
            <w:r w:rsidRPr="00833F66">
              <w:t>Provide proposed installed capacity (MW), expected annual energy output (MWh), and capacity factor assumptions.</w:t>
            </w:r>
          </w:p>
          <w:p w14:paraId="5BAA66AC" w14:textId="77777777" w:rsidR="006253FE" w:rsidRDefault="006253FE" w:rsidP="00AE1FD8">
            <w:pPr>
              <w:pStyle w:val="TableParagraph"/>
              <w:ind w:right="96"/>
              <w:jc w:val="both"/>
            </w:pPr>
          </w:p>
          <w:p w14:paraId="3331C7CD" w14:textId="77777777" w:rsidR="006253FE" w:rsidRDefault="006253FE" w:rsidP="00AE1FD8">
            <w:pPr>
              <w:pStyle w:val="TableParagraph"/>
              <w:numPr>
                <w:ilvl w:val="0"/>
                <w:numId w:val="8"/>
              </w:numPr>
              <w:ind w:left="360" w:right="96"/>
              <w:jc w:val="both"/>
            </w:pPr>
            <w:r w:rsidRPr="00833F66">
              <w:t>List detailed technical specifications for major equipment (turbines, generators, control systems) and expected vendors.</w:t>
            </w:r>
          </w:p>
          <w:p w14:paraId="17CACBDB" w14:textId="77777777" w:rsidR="006253FE" w:rsidRDefault="006253FE" w:rsidP="00AE1FD8">
            <w:pPr>
              <w:pStyle w:val="TableParagraph"/>
              <w:ind w:right="96"/>
              <w:jc w:val="both"/>
            </w:pPr>
          </w:p>
          <w:p w14:paraId="59FB55DE" w14:textId="77777777" w:rsidR="006253FE" w:rsidRDefault="006253FE" w:rsidP="00AE1FD8">
            <w:pPr>
              <w:pStyle w:val="TableParagraph"/>
              <w:numPr>
                <w:ilvl w:val="0"/>
                <w:numId w:val="8"/>
              </w:numPr>
              <w:ind w:left="360" w:right="96"/>
              <w:jc w:val="both"/>
            </w:pPr>
            <w:r w:rsidRPr="00833F66">
              <w:t>Describe grid connection requirements and the proposed point of interconnection with Eskom or third-party transmission</w:t>
            </w:r>
          </w:p>
          <w:p w14:paraId="1A1A002A" w14:textId="77777777" w:rsidR="006253FE" w:rsidRDefault="006253FE" w:rsidP="00AE1FD8">
            <w:pPr>
              <w:pStyle w:val="TableParagraph"/>
              <w:ind w:right="96"/>
              <w:jc w:val="both"/>
            </w:pPr>
          </w:p>
          <w:p w14:paraId="72850EEA" w14:textId="77777777" w:rsidR="006253FE" w:rsidRDefault="006253FE" w:rsidP="00AE1FD8">
            <w:pPr>
              <w:pStyle w:val="TableParagraph"/>
              <w:numPr>
                <w:ilvl w:val="0"/>
                <w:numId w:val="8"/>
              </w:numPr>
              <w:ind w:left="360" w:right="96"/>
              <w:jc w:val="both"/>
            </w:pPr>
            <w:r w:rsidRPr="00833F66">
              <w:t>Provide an operations and maintenance approach, expected availability, and design life.</w:t>
            </w:r>
          </w:p>
          <w:p w14:paraId="759A2808" w14:textId="77777777" w:rsidR="006253FE" w:rsidRPr="00833F66" w:rsidRDefault="006253FE" w:rsidP="00AE1FD8">
            <w:pPr>
              <w:pStyle w:val="TableParagraph"/>
              <w:ind w:left="108" w:right="96"/>
              <w:jc w:val="both"/>
            </w:pPr>
          </w:p>
        </w:tc>
        <w:tc>
          <w:tcPr>
            <w:tcW w:w="4754" w:type="dxa"/>
          </w:tcPr>
          <w:p w14:paraId="35FEB304" w14:textId="77777777" w:rsidR="006253FE" w:rsidRDefault="006253FE" w:rsidP="00AE1FD8">
            <w:pPr>
              <w:pStyle w:val="TableParagraph"/>
              <w:rPr>
                <w:rFonts w:ascii="Times New Roman"/>
                <w:sz w:val="20"/>
              </w:rPr>
            </w:pPr>
          </w:p>
        </w:tc>
      </w:tr>
      <w:tr w:rsidR="006253FE" w14:paraId="0DDF4C28" w14:textId="77777777" w:rsidTr="00AE1FD8">
        <w:trPr>
          <w:trHeight w:val="1516"/>
        </w:trPr>
        <w:tc>
          <w:tcPr>
            <w:tcW w:w="674" w:type="dxa"/>
          </w:tcPr>
          <w:p w14:paraId="6B2B5589" w14:textId="77777777" w:rsidR="006253FE" w:rsidRDefault="006253FE" w:rsidP="00AE1FD8">
            <w:pPr>
              <w:pStyle w:val="TableParagraph"/>
              <w:ind w:left="107"/>
            </w:pPr>
            <w:r>
              <w:rPr>
                <w:spacing w:val="-5"/>
              </w:rPr>
              <w:lastRenderedPageBreak/>
              <w:t>4.</w:t>
            </w:r>
          </w:p>
        </w:tc>
        <w:tc>
          <w:tcPr>
            <w:tcW w:w="5487" w:type="dxa"/>
          </w:tcPr>
          <w:p w14:paraId="787D5723" w14:textId="77777777" w:rsidR="006253FE" w:rsidRDefault="006253FE" w:rsidP="00AE1FD8">
            <w:pPr>
              <w:pStyle w:val="TableParagraph"/>
              <w:ind w:left="108" w:right="95"/>
              <w:jc w:val="both"/>
              <w:rPr>
                <w:b/>
                <w:bCs/>
              </w:rPr>
            </w:pPr>
            <w:r w:rsidRPr="00833F66">
              <w:rPr>
                <w:b/>
                <w:bCs/>
              </w:rPr>
              <w:t>Environmental and Biodiversity Impact</w:t>
            </w:r>
          </w:p>
          <w:p w14:paraId="7B84C8FB" w14:textId="77777777" w:rsidR="006253FE" w:rsidRDefault="006253FE" w:rsidP="00AE1FD8">
            <w:pPr>
              <w:pStyle w:val="TableParagraph"/>
              <w:ind w:left="108" w:right="95"/>
              <w:jc w:val="both"/>
              <w:rPr>
                <w:b/>
                <w:bCs/>
              </w:rPr>
            </w:pPr>
          </w:p>
          <w:p w14:paraId="301F3B59" w14:textId="77777777" w:rsidR="006253FE" w:rsidRDefault="006253FE" w:rsidP="00AE1FD8">
            <w:pPr>
              <w:pStyle w:val="TableParagraph"/>
              <w:numPr>
                <w:ilvl w:val="0"/>
                <w:numId w:val="9"/>
              </w:numPr>
              <w:ind w:left="360" w:right="95"/>
              <w:jc w:val="both"/>
            </w:pPr>
            <w:r w:rsidRPr="00833F66">
              <w:t>Provide an overview of anticipated environmental impacts and proposed avoidance/mitigation measures.</w:t>
            </w:r>
          </w:p>
          <w:p w14:paraId="39348A0B" w14:textId="77777777" w:rsidR="006253FE" w:rsidRDefault="006253FE" w:rsidP="00AE1FD8">
            <w:pPr>
              <w:pStyle w:val="TableParagraph"/>
              <w:ind w:right="95"/>
              <w:jc w:val="both"/>
            </w:pPr>
          </w:p>
          <w:p w14:paraId="2FA09121" w14:textId="77777777" w:rsidR="006253FE" w:rsidRDefault="006253FE" w:rsidP="00AE1FD8">
            <w:pPr>
              <w:pStyle w:val="TableParagraph"/>
              <w:numPr>
                <w:ilvl w:val="0"/>
                <w:numId w:val="9"/>
              </w:numPr>
              <w:ind w:left="360" w:right="95"/>
              <w:jc w:val="both"/>
            </w:pPr>
            <w:r w:rsidRPr="007155D5">
              <w:t>Present a biodiversity mitigation plan addressing aquatic and terrestrial habitats, protected species and key biodiversity areas.</w:t>
            </w:r>
          </w:p>
          <w:p w14:paraId="3DEC5D41" w14:textId="77777777" w:rsidR="006253FE" w:rsidRDefault="006253FE" w:rsidP="00AE1FD8">
            <w:pPr>
              <w:pStyle w:val="TableParagraph"/>
              <w:ind w:right="95"/>
              <w:jc w:val="both"/>
            </w:pPr>
          </w:p>
          <w:p w14:paraId="2FC25E48" w14:textId="77777777" w:rsidR="006253FE" w:rsidRDefault="006253FE" w:rsidP="00AE1FD8">
            <w:pPr>
              <w:pStyle w:val="TableParagraph"/>
              <w:numPr>
                <w:ilvl w:val="0"/>
                <w:numId w:val="9"/>
              </w:numPr>
              <w:ind w:left="360" w:right="95"/>
              <w:jc w:val="both"/>
            </w:pPr>
            <w:r w:rsidRPr="007155D5">
              <w:t>Explain your approach to sediment management, water quality protection and downstream flow regime maintenance.</w:t>
            </w:r>
          </w:p>
          <w:p w14:paraId="4EA7B790" w14:textId="77777777" w:rsidR="006253FE" w:rsidRDefault="006253FE" w:rsidP="00AE1FD8">
            <w:pPr>
              <w:pStyle w:val="TableParagraph"/>
              <w:ind w:right="95"/>
              <w:jc w:val="both"/>
            </w:pPr>
          </w:p>
          <w:p w14:paraId="1339ED20" w14:textId="77777777" w:rsidR="006253FE" w:rsidRDefault="006253FE" w:rsidP="00AE1FD8">
            <w:pPr>
              <w:pStyle w:val="TableParagraph"/>
              <w:numPr>
                <w:ilvl w:val="0"/>
                <w:numId w:val="9"/>
              </w:numPr>
              <w:ind w:left="360" w:right="95"/>
              <w:jc w:val="both"/>
            </w:pPr>
            <w:r w:rsidRPr="007155D5">
              <w:t>Describe intended environmental licenses and approvals (EIA, Water Use License) and status of applications, if any.</w:t>
            </w:r>
          </w:p>
          <w:p w14:paraId="304AA7FD" w14:textId="77777777" w:rsidR="006253FE" w:rsidRDefault="006253FE" w:rsidP="00AE1FD8">
            <w:pPr>
              <w:pStyle w:val="TableParagraph"/>
              <w:ind w:right="95"/>
              <w:jc w:val="both"/>
            </w:pPr>
          </w:p>
          <w:p w14:paraId="3B1B53B3" w14:textId="77777777" w:rsidR="006253FE" w:rsidRDefault="006253FE" w:rsidP="00AE1FD8">
            <w:pPr>
              <w:pStyle w:val="TableParagraph"/>
              <w:numPr>
                <w:ilvl w:val="0"/>
                <w:numId w:val="9"/>
              </w:numPr>
              <w:ind w:left="360" w:right="95"/>
              <w:jc w:val="both"/>
            </w:pPr>
            <w:r>
              <w:t>Provide an Environmental screening assessment using the Department of Forestry, Fisheries and the Environment (DFFE) tool.</w:t>
            </w:r>
          </w:p>
          <w:p w14:paraId="2266DC1C" w14:textId="77777777" w:rsidR="006253FE" w:rsidRPr="00833F66" w:rsidRDefault="006253FE" w:rsidP="00AE1FD8">
            <w:pPr>
              <w:pStyle w:val="TableParagraph"/>
              <w:ind w:left="108" w:right="95"/>
              <w:jc w:val="both"/>
            </w:pPr>
          </w:p>
        </w:tc>
        <w:tc>
          <w:tcPr>
            <w:tcW w:w="4754" w:type="dxa"/>
          </w:tcPr>
          <w:p w14:paraId="5F16EF18" w14:textId="77777777" w:rsidR="006253FE" w:rsidRDefault="006253FE" w:rsidP="00AE1FD8">
            <w:pPr>
              <w:pStyle w:val="TableParagraph"/>
              <w:rPr>
                <w:rFonts w:ascii="Times New Roman"/>
                <w:sz w:val="20"/>
              </w:rPr>
            </w:pPr>
          </w:p>
        </w:tc>
      </w:tr>
      <w:tr w:rsidR="006253FE" w14:paraId="0A18E135" w14:textId="77777777" w:rsidTr="00AE1FD8">
        <w:trPr>
          <w:trHeight w:val="841"/>
        </w:trPr>
        <w:tc>
          <w:tcPr>
            <w:tcW w:w="674" w:type="dxa"/>
          </w:tcPr>
          <w:p w14:paraId="4A79453D" w14:textId="77777777" w:rsidR="006253FE" w:rsidRDefault="006253FE" w:rsidP="00AE1FD8">
            <w:pPr>
              <w:pStyle w:val="TableParagraph"/>
              <w:spacing w:before="2"/>
              <w:ind w:left="107"/>
            </w:pPr>
            <w:r>
              <w:rPr>
                <w:spacing w:val="-5"/>
              </w:rPr>
              <w:t>5.</w:t>
            </w:r>
          </w:p>
        </w:tc>
        <w:tc>
          <w:tcPr>
            <w:tcW w:w="5487" w:type="dxa"/>
          </w:tcPr>
          <w:p w14:paraId="29622388" w14:textId="77777777" w:rsidR="006253FE" w:rsidRDefault="006253FE" w:rsidP="00AE1FD8">
            <w:pPr>
              <w:pStyle w:val="TableParagraph"/>
              <w:spacing w:before="2"/>
              <w:ind w:left="108" w:right="95"/>
              <w:jc w:val="both"/>
              <w:rPr>
                <w:b/>
                <w:bCs/>
              </w:rPr>
            </w:pPr>
            <w:r w:rsidRPr="007155D5">
              <w:rPr>
                <w:b/>
                <w:bCs/>
              </w:rPr>
              <w:t>Community and Social Impact</w:t>
            </w:r>
          </w:p>
          <w:p w14:paraId="34F9E13D" w14:textId="77777777" w:rsidR="006253FE" w:rsidRDefault="006253FE" w:rsidP="00AE1FD8">
            <w:pPr>
              <w:pStyle w:val="TableParagraph"/>
              <w:spacing w:before="2"/>
              <w:ind w:left="108" w:right="95"/>
              <w:jc w:val="both"/>
              <w:rPr>
                <w:b/>
                <w:bCs/>
              </w:rPr>
            </w:pPr>
          </w:p>
          <w:p w14:paraId="7142A9EA" w14:textId="77777777" w:rsidR="006253FE" w:rsidRDefault="006253FE" w:rsidP="00AE1FD8">
            <w:pPr>
              <w:pStyle w:val="TableParagraph"/>
              <w:numPr>
                <w:ilvl w:val="0"/>
                <w:numId w:val="10"/>
              </w:numPr>
              <w:spacing w:before="2"/>
              <w:ind w:left="360" w:right="95"/>
              <w:jc w:val="both"/>
            </w:pPr>
            <w:r w:rsidRPr="007155D5">
              <w:t>Outline the anticipated social impacts (both positive and negative) and proposed mitigation measures.</w:t>
            </w:r>
          </w:p>
          <w:p w14:paraId="257D5E29" w14:textId="77777777" w:rsidR="006253FE" w:rsidRDefault="006253FE" w:rsidP="00AE1FD8">
            <w:pPr>
              <w:pStyle w:val="TableParagraph"/>
              <w:spacing w:before="2"/>
              <w:ind w:right="95"/>
              <w:jc w:val="both"/>
            </w:pPr>
          </w:p>
          <w:p w14:paraId="559210F4" w14:textId="77777777" w:rsidR="006253FE" w:rsidRDefault="006253FE" w:rsidP="00AE1FD8">
            <w:pPr>
              <w:pStyle w:val="TableParagraph"/>
              <w:numPr>
                <w:ilvl w:val="0"/>
                <w:numId w:val="10"/>
              </w:numPr>
              <w:spacing w:before="2"/>
              <w:ind w:left="360" w:right="95"/>
              <w:jc w:val="both"/>
            </w:pPr>
            <w:r w:rsidRPr="007155D5">
              <w:t>Describe stakeholder engagement and consultation plans, including community engagement timelines and grievance mechanisms.</w:t>
            </w:r>
          </w:p>
          <w:p w14:paraId="5FA1341C" w14:textId="77777777" w:rsidR="006253FE" w:rsidRDefault="006253FE" w:rsidP="00AE1FD8">
            <w:pPr>
              <w:pStyle w:val="TableParagraph"/>
              <w:spacing w:before="2"/>
              <w:ind w:right="95"/>
              <w:jc w:val="both"/>
            </w:pPr>
          </w:p>
          <w:p w14:paraId="4658FD59" w14:textId="77777777" w:rsidR="006253FE" w:rsidRDefault="006253FE" w:rsidP="00AE1FD8">
            <w:pPr>
              <w:pStyle w:val="TableParagraph"/>
              <w:numPr>
                <w:ilvl w:val="0"/>
                <w:numId w:val="10"/>
              </w:numPr>
              <w:spacing w:before="2"/>
              <w:ind w:left="360" w:right="95"/>
              <w:jc w:val="both"/>
            </w:pPr>
            <w:r w:rsidRPr="007155D5">
              <w:t>Explain plans for local employment, skills development, enterprise development and social investment.</w:t>
            </w:r>
          </w:p>
          <w:p w14:paraId="5EFC1DBD" w14:textId="77777777" w:rsidR="006253FE" w:rsidRDefault="006253FE" w:rsidP="00AE1FD8">
            <w:pPr>
              <w:pStyle w:val="TableParagraph"/>
              <w:spacing w:before="2"/>
              <w:ind w:right="95"/>
              <w:jc w:val="both"/>
            </w:pPr>
          </w:p>
          <w:p w14:paraId="090DD6C5" w14:textId="77777777" w:rsidR="006253FE" w:rsidRDefault="006253FE" w:rsidP="00AE1FD8">
            <w:pPr>
              <w:pStyle w:val="TableParagraph"/>
              <w:numPr>
                <w:ilvl w:val="0"/>
                <w:numId w:val="10"/>
              </w:numPr>
              <w:spacing w:before="2"/>
              <w:ind w:left="360" w:right="95"/>
              <w:jc w:val="both"/>
            </w:pPr>
            <w:r w:rsidRPr="007155D5">
              <w:t>Describe benefit-sharing mechanisms with affected communities and measures to protect vulnerable groups</w:t>
            </w:r>
          </w:p>
          <w:p w14:paraId="72F507C0" w14:textId="77777777" w:rsidR="006253FE" w:rsidRPr="007155D5" w:rsidRDefault="006253FE" w:rsidP="00AE1FD8">
            <w:pPr>
              <w:pStyle w:val="TableParagraph"/>
              <w:spacing w:before="2"/>
              <w:ind w:right="95"/>
              <w:jc w:val="both"/>
            </w:pPr>
          </w:p>
        </w:tc>
        <w:tc>
          <w:tcPr>
            <w:tcW w:w="4754" w:type="dxa"/>
          </w:tcPr>
          <w:p w14:paraId="3D3735D4" w14:textId="77777777" w:rsidR="006253FE" w:rsidRDefault="006253FE" w:rsidP="00AE1FD8">
            <w:pPr>
              <w:pStyle w:val="TableParagraph"/>
              <w:rPr>
                <w:rFonts w:ascii="Times New Roman"/>
                <w:sz w:val="20"/>
              </w:rPr>
            </w:pPr>
          </w:p>
        </w:tc>
      </w:tr>
      <w:tr w:rsidR="006253FE" w14:paraId="2D4151C0" w14:textId="77777777" w:rsidTr="00AE1FD8">
        <w:trPr>
          <w:trHeight w:val="1773"/>
        </w:trPr>
        <w:tc>
          <w:tcPr>
            <w:tcW w:w="674" w:type="dxa"/>
          </w:tcPr>
          <w:p w14:paraId="778463E6" w14:textId="77777777" w:rsidR="006253FE" w:rsidRDefault="006253FE" w:rsidP="00AE1FD8">
            <w:pPr>
              <w:pStyle w:val="TableParagraph"/>
              <w:spacing w:before="2"/>
              <w:ind w:left="107"/>
            </w:pPr>
            <w:r>
              <w:rPr>
                <w:spacing w:val="-5"/>
              </w:rPr>
              <w:t>6.</w:t>
            </w:r>
          </w:p>
        </w:tc>
        <w:tc>
          <w:tcPr>
            <w:tcW w:w="5487" w:type="dxa"/>
          </w:tcPr>
          <w:p w14:paraId="2CF970DB" w14:textId="77777777" w:rsidR="006253FE" w:rsidRDefault="006253FE" w:rsidP="00AE1FD8">
            <w:pPr>
              <w:pStyle w:val="TableParagraph"/>
              <w:spacing w:before="2"/>
              <w:ind w:left="108" w:right="95"/>
              <w:jc w:val="both"/>
              <w:rPr>
                <w:b/>
                <w:bCs/>
              </w:rPr>
            </w:pPr>
            <w:r w:rsidRPr="007155D5">
              <w:rPr>
                <w:b/>
                <w:bCs/>
              </w:rPr>
              <w:t>Economic and Financial Proposal</w:t>
            </w:r>
          </w:p>
          <w:p w14:paraId="786B5699" w14:textId="77777777" w:rsidR="006253FE" w:rsidRDefault="006253FE" w:rsidP="00AE1FD8">
            <w:pPr>
              <w:pStyle w:val="TableParagraph"/>
              <w:spacing w:before="2"/>
              <w:ind w:left="108" w:right="95"/>
              <w:jc w:val="both"/>
              <w:rPr>
                <w:b/>
                <w:bCs/>
              </w:rPr>
            </w:pPr>
          </w:p>
          <w:p w14:paraId="48E63201" w14:textId="77777777" w:rsidR="006253FE" w:rsidRDefault="006253FE" w:rsidP="00AE1FD8">
            <w:pPr>
              <w:pStyle w:val="TableParagraph"/>
              <w:numPr>
                <w:ilvl w:val="0"/>
                <w:numId w:val="11"/>
              </w:numPr>
              <w:spacing w:before="2"/>
              <w:ind w:left="360" w:right="95"/>
              <w:jc w:val="both"/>
            </w:pPr>
            <w:r w:rsidRPr="007155D5">
              <w:t>Provide an indicative total project cost (CAPEX) and annual OPEX estimates with assumptions used.</w:t>
            </w:r>
          </w:p>
          <w:p w14:paraId="4219251B" w14:textId="77777777" w:rsidR="006253FE" w:rsidRDefault="006253FE" w:rsidP="00AE1FD8">
            <w:pPr>
              <w:pStyle w:val="TableParagraph"/>
              <w:spacing w:before="2"/>
              <w:ind w:right="95"/>
              <w:jc w:val="both"/>
            </w:pPr>
          </w:p>
          <w:p w14:paraId="59B1675B" w14:textId="77777777" w:rsidR="006253FE" w:rsidRDefault="006253FE" w:rsidP="00AE1FD8">
            <w:pPr>
              <w:pStyle w:val="TableParagraph"/>
              <w:numPr>
                <w:ilvl w:val="0"/>
                <w:numId w:val="11"/>
              </w:numPr>
              <w:spacing w:before="2"/>
              <w:ind w:left="360" w:right="95"/>
              <w:jc w:val="both"/>
            </w:pPr>
            <w:r w:rsidRPr="007155D5">
              <w:t xml:space="preserve">Describe the proposed financing model (private, PPP, blended finance) and identify any committed </w:t>
            </w:r>
            <w:r w:rsidRPr="007155D5">
              <w:lastRenderedPageBreak/>
              <w:t>financiers or investors.</w:t>
            </w:r>
          </w:p>
          <w:p w14:paraId="05D6F324" w14:textId="77777777" w:rsidR="006253FE" w:rsidRDefault="006253FE" w:rsidP="00AE1FD8">
            <w:pPr>
              <w:pStyle w:val="TableParagraph"/>
              <w:spacing w:before="2"/>
              <w:ind w:right="95"/>
              <w:jc w:val="both"/>
            </w:pPr>
          </w:p>
          <w:p w14:paraId="223A60D4" w14:textId="77777777" w:rsidR="006253FE" w:rsidRDefault="006253FE" w:rsidP="00AE1FD8">
            <w:pPr>
              <w:pStyle w:val="TableParagraph"/>
              <w:numPr>
                <w:ilvl w:val="0"/>
                <w:numId w:val="11"/>
              </w:numPr>
              <w:spacing w:before="2"/>
              <w:ind w:left="360" w:right="95"/>
              <w:jc w:val="both"/>
            </w:pPr>
            <w:r w:rsidRPr="007155D5">
              <w:t>Provide preliminary financial metrics (IRR, NPV, payback period) and a model summary (attach full model if available).</w:t>
            </w:r>
          </w:p>
          <w:p w14:paraId="34A17A0F" w14:textId="77777777" w:rsidR="006253FE" w:rsidRDefault="006253FE" w:rsidP="00AE1FD8">
            <w:pPr>
              <w:pStyle w:val="TableParagraph"/>
              <w:spacing w:before="2"/>
              <w:ind w:right="95"/>
              <w:jc w:val="both"/>
            </w:pPr>
          </w:p>
          <w:p w14:paraId="31D47182" w14:textId="77777777" w:rsidR="006253FE" w:rsidRDefault="006253FE" w:rsidP="00AE1FD8">
            <w:pPr>
              <w:pStyle w:val="TableParagraph"/>
              <w:numPr>
                <w:ilvl w:val="0"/>
                <w:numId w:val="11"/>
              </w:numPr>
              <w:spacing w:before="2"/>
              <w:ind w:left="360" w:right="95"/>
              <w:jc w:val="both"/>
            </w:pPr>
            <w:r w:rsidRPr="007155D5">
              <w:t>State proposed commercial arrangements (PPA terms desired, wheeling, merchant sales).</w:t>
            </w:r>
          </w:p>
          <w:p w14:paraId="3E135CD2" w14:textId="77777777" w:rsidR="006253FE" w:rsidRDefault="006253FE" w:rsidP="00AE1FD8">
            <w:pPr>
              <w:pStyle w:val="TableParagraph"/>
              <w:spacing w:before="2"/>
              <w:ind w:right="95"/>
              <w:jc w:val="both"/>
            </w:pPr>
          </w:p>
          <w:p w14:paraId="07DCC0E7" w14:textId="77777777" w:rsidR="006253FE" w:rsidRDefault="006253FE" w:rsidP="00AE1FD8">
            <w:pPr>
              <w:pStyle w:val="TableParagraph"/>
              <w:numPr>
                <w:ilvl w:val="0"/>
                <w:numId w:val="11"/>
              </w:numPr>
              <w:spacing w:before="2"/>
              <w:ind w:left="360" w:right="95"/>
              <w:jc w:val="both"/>
            </w:pPr>
            <w:r>
              <w:t>What is the estimated maintenance cost and how often will the cost be incurred.</w:t>
            </w:r>
          </w:p>
          <w:p w14:paraId="3AE124E0" w14:textId="77777777" w:rsidR="006253FE" w:rsidRPr="007155D5" w:rsidRDefault="006253FE" w:rsidP="00AE1FD8">
            <w:pPr>
              <w:pStyle w:val="TableParagraph"/>
              <w:spacing w:before="2"/>
              <w:ind w:right="95"/>
              <w:jc w:val="both"/>
            </w:pPr>
          </w:p>
        </w:tc>
        <w:tc>
          <w:tcPr>
            <w:tcW w:w="4754" w:type="dxa"/>
          </w:tcPr>
          <w:p w14:paraId="6A507FBC" w14:textId="77777777" w:rsidR="006253FE" w:rsidRDefault="006253FE" w:rsidP="00AE1FD8">
            <w:pPr>
              <w:pStyle w:val="TableParagraph"/>
              <w:rPr>
                <w:rFonts w:ascii="Times New Roman"/>
                <w:sz w:val="20"/>
              </w:rPr>
            </w:pPr>
          </w:p>
        </w:tc>
      </w:tr>
      <w:tr w:rsidR="006253FE" w14:paraId="4509771F" w14:textId="77777777" w:rsidTr="00AE1FD8">
        <w:trPr>
          <w:trHeight w:val="1773"/>
        </w:trPr>
        <w:tc>
          <w:tcPr>
            <w:tcW w:w="674" w:type="dxa"/>
          </w:tcPr>
          <w:p w14:paraId="3DE9EF4B" w14:textId="77777777" w:rsidR="006253FE" w:rsidRDefault="006253FE" w:rsidP="00AE1FD8">
            <w:pPr>
              <w:pStyle w:val="TableParagraph"/>
              <w:spacing w:before="2"/>
              <w:ind w:left="107"/>
              <w:rPr>
                <w:spacing w:val="-5"/>
              </w:rPr>
            </w:pPr>
            <w:r>
              <w:rPr>
                <w:spacing w:val="-5"/>
              </w:rPr>
              <w:t>7.</w:t>
            </w:r>
          </w:p>
        </w:tc>
        <w:tc>
          <w:tcPr>
            <w:tcW w:w="5487" w:type="dxa"/>
          </w:tcPr>
          <w:p w14:paraId="528DE118" w14:textId="77777777" w:rsidR="006253FE" w:rsidRDefault="006253FE" w:rsidP="00AE1FD8">
            <w:pPr>
              <w:pStyle w:val="TableParagraph"/>
              <w:spacing w:before="2"/>
              <w:ind w:left="108" w:right="95"/>
              <w:jc w:val="both"/>
              <w:rPr>
                <w:b/>
                <w:bCs/>
                <w:spacing w:val="-2"/>
              </w:rPr>
            </w:pPr>
            <w:r w:rsidRPr="007155D5">
              <w:rPr>
                <w:b/>
                <w:bCs/>
                <w:spacing w:val="-2"/>
              </w:rPr>
              <w:t>Eskom Partnership and Integration</w:t>
            </w:r>
          </w:p>
          <w:p w14:paraId="28012F2F" w14:textId="77777777" w:rsidR="006253FE" w:rsidRDefault="006253FE" w:rsidP="00AE1FD8">
            <w:pPr>
              <w:pStyle w:val="TableParagraph"/>
              <w:spacing w:before="2"/>
              <w:ind w:left="108" w:right="95"/>
              <w:jc w:val="both"/>
              <w:rPr>
                <w:b/>
                <w:bCs/>
                <w:spacing w:val="-2"/>
              </w:rPr>
            </w:pPr>
          </w:p>
          <w:p w14:paraId="507BF344" w14:textId="77777777" w:rsidR="006253FE" w:rsidRDefault="006253FE" w:rsidP="00AE1FD8">
            <w:pPr>
              <w:pStyle w:val="TableParagraph"/>
              <w:numPr>
                <w:ilvl w:val="0"/>
                <w:numId w:val="13"/>
              </w:numPr>
              <w:spacing w:before="2"/>
              <w:ind w:left="360" w:right="95"/>
              <w:jc w:val="both"/>
              <w:rPr>
                <w:spacing w:val="-2"/>
              </w:rPr>
            </w:pPr>
            <w:r w:rsidRPr="007155D5">
              <w:rPr>
                <w:spacing w:val="-2"/>
              </w:rPr>
              <w:t>Describe the proposed partnership structure or collaboration with Eskom (if applicable).</w:t>
            </w:r>
          </w:p>
          <w:p w14:paraId="3E3065B3" w14:textId="77777777" w:rsidR="006253FE" w:rsidRDefault="006253FE" w:rsidP="00AE1FD8">
            <w:pPr>
              <w:pStyle w:val="TableParagraph"/>
              <w:spacing w:before="2"/>
              <w:ind w:right="95"/>
              <w:jc w:val="both"/>
              <w:rPr>
                <w:spacing w:val="-2"/>
              </w:rPr>
            </w:pPr>
          </w:p>
          <w:p w14:paraId="61BA5061" w14:textId="77777777" w:rsidR="006253FE" w:rsidRDefault="006253FE" w:rsidP="00AE1FD8">
            <w:pPr>
              <w:pStyle w:val="TableParagraph"/>
              <w:numPr>
                <w:ilvl w:val="0"/>
                <w:numId w:val="13"/>
              </w:numPr>
              <w:spacing w:before="2"/>
              <w:ind w:left="360" w:right="95"/>
              <w:jc w:val="both"/>
              <w:rPr>
                <w:spacing w:val="-2"/>
              </w:rPr>
            </w:pPr>
            <w:r w:rsidRPr="007155D5">
              <w:rPr>
                <w:spacing w:val="-2"/>
              </w:rPr>
              <w:t>Detail the required technical coordination for grid connection, dispatch, and grid code compliance.</w:t>
            </w:r>
          </w:p>
          <w:p w14:paraId="43AA7699" w14:textId="77777777" w:rsidR="006253FE" w:rsidRDefault="006253FE" w:rsidP="00AE1FD8">
            <w:pPr>
              <w:pStyle w:val="TableParagraph"/>
              <w:spacing w:before="2"/>
              <w:ind w:right="95"/>
              <w:jc w:val="both"/>
              <w:rPr>
                <w:spacing w:val="-2"/>
              </w:rPr>
            </w:pPr>
          </w:p>
          <w:p w14:paraId="7D94B1DB" w14:textId="77777777" w:rsidR="006253FE" w:rsidRDefault="006253FE" w:rsidP="00AE1FD8">
            <w:pPr>
              <w:pStyle w:val="TableParagraph"/>
              <w:numPr>
                <w:ilvl w:val="0"/>
                <w:numId w:val="13"/>
              </w:numPr>
              <w:spacing w:before="2"/>
              <w:ind w:left="360" w:right="95"/>
              <w:jc w:val="both"/>
              <w:rPr>
                <w:spacing w:val="-2"/>
              </w:rPr>
            </w:pPr>
            <w:r w:rsidRPr="007155D5">
              <w:rPr>
                <w:spacing w:val="-2"/>
              </w:rPr>
              <w:t>Describe any prior engagement with Eskom or transmission service providers and status.</w:t>
            </w:r>
          </w:p>
          <w:p w14:paraId="4C781C70" w14:textId="77777777" w:rsidR="006253FE" w:rsidRDefault="006253FE" w:rsidP="00AE1FD8">
            <w:pPr>
              <w:pStyle w:val="TableParagraph"/>
              <w:spacing w:before="2"/>
              <w:ind w:left="108" w:right="95"/>
              <w:jc w:val="both"/>
              <w:rPr>
                <w:spacing w:val="-2"/>
              </w:rPr>
            </w:pPr>
          </w:p>
          <w:p w14:paraId="36E7D486" w14:textId="77777777" w:rsidR="006253FE" w:rsidRPr="007155D5" w:rsidRDefault="006253FE" w:rsidP="00AE1FD8">
            <w:pPr>
              <w:pStyle w:val="TableParagraph"/>
              <w:spacing w:before="2"/>
              <w:ind w:left="108" w:right="95"/>
              <w:jc w:val="both"/>
              <w:rPr>
                <w:spacing w:val="-2"/>
              </w:rPr>
            </w:pPr>
          </w:p>
        </w:tc>
        <w:tc>
          <w:tcPr>
            <w:tcW w:w="4754" w:type="dxa"/>
          </w:tcPr>
          <w:p w14:paraId="76D0D85E" w14:textId="77777777" w:rsidR="006253FE" w:rsidRDefault="006253FE" w:rsidP="00AE1FD8">
            <w:pPr>
              <w:pStyle w:val="TableParagraph"/>
              <w:rPr>
                <w:rFonts w:ascii="Times New Roman"/>
                <w:sz w:val="20"/>
              </w:rPr>
            </w:pPr>
          </w:p>
        </w:tc>
      </w:tr>
      <w:tr w:rsidR="006253FE" w14:paraId="2000D504" w14:textId="77777777" w:rsidTr="00AE1FD8">
        <w:trPr>
          <w:trHeight w:val="1773"/>
        </w:trPr>
        <w:tc>
          <w:tcPr>
            <w:tcW w:w="674" w:type="dxa"/>
          </w:tcPr>
          <w:p w14:paraId="172BCC89" w14:textId="77777777" w:rsidR="006253FE" w:rsidRDefault="006253FE" w:rsidP="00AE1FD8">
            <w:pPr>
              <w:pStyle w:val="TableParagraph"/>
              <w:spacing w:before="2"/>
              <w:ind w:left="107"/>
              <w:rPr>
                <w:spacing w:val="-5"/>
              </w:rPr>
            </w:pPr>
            <w:r>
              <w:rPr>
                <w:spacing w:val="-5"/>
              </w:rPr>
              <w:t>8.</w:t>
            </w:r>
          </w:p>
        </w:tc>
        <w:tc>
          <w:tcPr>
            <w:tcW w:w="5487" w:type="dxa"/>
          </w:tcPr>
          <w:p w14:paraId="0652694F" w14:textId="77777777" w:rsidR="006253FE" w:rsidRDefault="006253FE" w:rsidP="00AE1FD8">
            <w:pPr>
              <w:pStyle w:val="TableParagraph"/>
              <w:spacing w:before="2"/>
              <w:ind w:left="108" w:right="95"/>
              <w:jc w:val="both"/>
              <w:rPr>
                <w:b/>
                <w:bCs/>
                <w:spacing w:val="-2"/>
              </w:rPr>
            </w:pPr>
            <w:r w:rsidRPr="007155D5">
              <w:rPr>
                <w:b/>
                <w:bCs/>
                <w:spacing w:val="-2"/>
              </w:rPr>
              <w:t>Regulatory Compliance and Risk Management</w:t>
            </w:r>
          </w:p>
          <w:p w14:paraId="229E9E65" w14:textId="77777777" w:rsidR="006253FE" w:rsidRDefault="006253FE" w:rsidP="00AE1FD8">
            <w:pPr>
              <w:pStyle w:val="TableParagraph"/>
              <w:spacing w:before="2"/>
              <w:ind w:left="108" w:right="95"/>
              <w:jc w:val="both"/>
              <w:rPr>
                <w:spacing w:val="-2"/>
              </w:rPr>
            </w:pPr>
          </w:p>
          <w:p w14:paraId="3A2F3FFD" w14:textId="77777777" w:rsidR="006253FE" w:rsidRDefault="006253FE" w:rsidP="00AE1FD8">
            <w:pPr>
              <w:pStyle w:val="TableParagraph"/>
              <w:numPr>
                <w:ilvl w:val="0"/>
                <w:numId w:val="12"/>
              </w:numPr>
              <w:spacing w:before="2"/>
              <w:ind w:left="360" w:right="95"/>
              <w:jc w:val="both"/>
              <w:rPr>
                <w:spacing w:val="-2"/>
              </w:rPr>
            </w:pPr>
            <w:r w:rsidRPr="007155D5">
              <w:rPr>
                <w:spacing w:val="-2"/>
              </w:rPr>
              <w:t>List all regulatory approvals required and the anticipated timelines for each (EIA, WULA, water license, municipal approvals).</w:t>
            </w:r>
          </w:p>
          <w:p w14:paraId="41B6A8B3" w14:textId="77777777" w:rsidR="006253FE" w:rsidRDefault="006253FE" w:rsidP="00AE1FD8">
            <w:pPr>
              <w:pStyle w:val="TableParagraph"/>
              <w:spacing w:before="2"/>
              <w:ind w:right="95"/>
              <w:jc w:val="both"/>
              <w:rPr>
                <w:spacing w:val="-2"/>
              </w:rPr>
            </w:pPr>
          </w:p>
          <w:p w14:paraId="1772A210" w14:textId="77777777" w:rsidR="006253FE" w:rsidRDefault="006253FE" w:rsidP="00AE1FD8">
            <w:pPr>
              <w:pStyle w:val="TableParagraph"/>
              <w:numPr>
                <w:ilvl w:val="0"/>
                <w:numId w:val="12"/>
              </w:numPr>
              <w:spacing w:before="2"/>
              <w:ind w:left="360" w:right="95"/>
              <w:jc w:val="both"/>
              <w:rPr>
                <w:spacing w:val="-2"/>
              </w:rPr>
            </w:pPr>
            <w:r w:rsidRPr="007155D5">
              <w:rPr>
                <w:spacing w:val="-2"/>
              </w:rPr>
              <w:t>Identify key project risks (technical, environmental, social, financial) and proposed mitigation measures.</w:t>
            </w:r>
          </w:p>
          <w:p w14:paraId="23BFFAC8" w14:textId="77777777" w:rsidR="006253FE" w:rsidRDefault="006253FE" w:rsidP="00AE1FD8">
            <w:pPr>
              <w:pStyle w:val="TableParagraph"/>
              <w:spacing w:before="2"/>
              <w:ind w:right="95"/>
              <w:jc w:val="both"/>
              <w:rPr>
                <w:spacing w:val="-2"/>
              </w:rPr>
            </w:pPr>
          </w:p>
          <w:p w14:paraId="1704A2A0" w14:textId="77777777" w:rsidR="006253FE" w:rsidRDefault="006253FE" w:rsidP="00AE1FD8">
            <w:pPr>
              <w:pStyle w:val="TableParagraph"/>
              <w:numPr>
                <w:ilvl w:val="0"/>
                <w:numId w:val="12"/>
              </w:numPr>
              <w:spacing w:before="2"/>
              <w:ind w:left="360" w:right="95"/>
              <w:jc w:val="both"/>
              <w:rPr>
                <w:spacing w:val="-2"/>
              </w:rPr>
            </w:pPr>
            <w:r w:rsidRPr="007155D5">
              <w:rPr>
                <w:spacing w:val="-2"/>
              </w:rPr>
              <w:t>Describe insurance and contingency arrangements to cover construction and operational risks.</w:t>
            </w:r>
          </w:p>
          <w:p w14:paraId="27DF910B" w14:textId="77777777" w:rsidR="006253FE" w:rsidRPr="007155D5" w:rsidRDefault="006253FE" w:rsidP="00AE1FD8">
            <w:pPr>
              <w:pStyle w:val="TableParagraph"/>
              <w:spacing w:before="2"/>
              <w:ind w:left="108" w:right="95"/>
              <w:jc w:val="both"/>
              <w:rPr>
                <w:spacing w:val="-2"/>
              </w:rPr>
            </w:pPr>
          </w:p>
        </w:tc>
        <w:tc>
          <w:tcPr>
            <w:tcW w:w="4754" w:type="dxa"/>
          </w:tcPr>
          <w:p w14:paraId="46CC2052" w14:textId="77777777" w:rsidR="006253FE" w:rsidRDefault="006253FE" w:rsidP="00AE1FD8">
            <w:pPr>
              <w:pStyle w:val="TableParagraph"/>
              <w:rPr>
                <w:rFonts w:ascii="Times New Roman"/>
                <w:sz w:val="20"/>
              </w:rPr>
            </w:pPr>
          </w:p>
        </w:tc>
      </w:tr>
      <w:tr w:rsidR="006253FE" w14:paraId="56195E84" w14:textId="77777777" w:rsidTr="00AE1FD8">
        <w:trPr>
          <w:trHeight w:val="1773"/>
        </w:trPr>
        <w:tc>
          <w:tcPr>
            <w:tcW w:w="674" w:type="dxa"/>
          </w:tcPr>
          <w:p w14:paraId="5AF8AB28" w14:textId="77777777" w:rsidR="006253FE" w:rsidRDefault="006253FE" w:rsidP="00AE1FD8">
            <w:pPr>
              <w:pStyle w:val="TableParagraph"/>
              <w:spacing w:before="2"/>
              <w:ind w:left="107"/>
              <w:rPr>
                <w:spacing w:val="-5"/>
              </w:rPr>
            </w:pPr>
            <w:r w:rsidRPr="00130B17">
              <w:rPr>
                <w:spacing w:val="-5"/>
              </w:rPr>
              <w:t>9.</w:t>
            </w:r>
          </w:p>
        </w:tc>
        <w:tc>
          <w:tcPr>
            <w:tcW w:w="5487" w:type="dxa"/>
          </w:tcPr>
          <w:p w14:paraId="10CAF9EC" w14:textId="77777777" w:rsidR="006253FE" w:rsidRDefault="006253FE" w:rsidP="00AE1FD8">
            <w:pPr>
              <w:pStyle w:val="TableParagraph"/>
              <w:rPr>
                <w:b/>
                <w:bCs/>
                <w:spacing w:val="-2"/>
              </w:rPr>
            </w:pPr>
            <w:r>
              <w:rPr>
                <w:b/>
                <w:bCs/>
                <w:spacing w:val="-2"/>
              </w:rPr>
              <w:t xml:space="preserve">  </w:t>
            </w:r>
            <w:r w:rsidRPr="00130B17">
              <w:rPr>
                <w:b/>
                <w:bCs/>
                <w:spacing w:val="-2"/>
              </w:rPr>
              <w:t>Project Timeline</w:t>
            </w:r>
          </w:p>
          <w:p w14:paraId="55E284C9" w14:textId="77777777" w:rsidR="006253FE" w:rsidRDefault="006253FE" w:rsidP="00AE1FD8">
            <w:pPr>
              <w:pStyle w:val="TableParagraph"/>
              <w:rPr>
                <w:b/>
                <w:bCs/>
                <w:spacing w:val="-2"/>
              </w:rPr>
            </w:pPr>
          </w:p>
          <w:p w14:paraId="6E0CF9BE" w14:textId="77777777" w:rsidR="006253FE" w:rsidRPr="00130B17" w:rsidRDefault="006253FE" w:rsidP="00AE1FD8">
            <w:pPr>
              <w:pStyle w:val="TableParagraph"/>
              <w:numPr>
                <w:ilvl w:val="0"/>
                <w:numId w:val="14"/>
              </w:numPr>
              <w:spacing w:before="2"/>
              <w:ind w:right="95"/>
              <w:jc w:val="both"/>
              <w:rPr>
                <w:rFonts w:ascii="Times New Roman"/>
                <w:sz w:val="20"/>
              </w:rPr>
            </w:pPr>
            <w:r w:rsidRPr="00130B17">
              <w:rPr>
                <w:spacing w:val="-2"/>
              </w:rPr>
              <w:t>Provide a detailed project development and implementation timeline with key milestones (feasibility, permitting, financing,</w:t>
            </w:r>
            <w:r>
              <w:rPr>
                <w:spacing w:val="-2"/>
              </w:rPr>
              <w:t xml:space="preserve"> procurement of major components,</w:t>
            </w:r>
            <w:r w:rsidRPr="00130B17">
              <w:rPr>
                <w:spacing w:val="-2"/>
              </w:rPr>
              <w:t xml:space="preserve"> construction, commissioning).</w:t>
            </w:r>
          </w:p>
          <w:p w14:paraId="02D5EF5B" w14:textId="77777777" w:rsidR="006253FE" w:rsidRPr="007155D5" w:rsidRDefault="006253FE" w:rsidP="00AE1FD8">
            <w:pPr>
              <w:pStyle w:val="TableParagraph"/>
              <w:spacing w:before="2"/>
              <w:ind w:left="108" w:right="95"/>
              <w:jc w:val="both"/>
              <w:rPr>
                <w:b/>
                <w:bCs/>
                <w:spacing w:val="-2"/>
              </w:rPr>
            </w:pPr>
          </w:p>
        </w:tc>
        <w:tc>
          <w:tcPr>
            <w:tcW w:w="4754" w:type="dxa"/>
          </w:tcPr>
          <w:p w14:paraId="644C16F3" w14:textId="77777777" w:rsidR="006253FE" w:rsidRDefault="006253FE" w:rsidP="00AE1FD8">
            <w:pPr>
              <w:pStyle w:val="TableParagraph"/>
              <w:rPr>
                <w:rFonts w:ascii="Times New Roman"/>
                <w:sz w:val="20"/>
              </w:rPr>
            </w:pPr>
          </w:p>
        </w:tc>
      </w:tr>
      <w:tr w:rsidR="006253FE" w14:paraId="642CDE6B" w14:textId="77777777" w:rsidTr="00AE1FD8">
        <w:trPr>
          <w:trHeight w:val="1773"/>
        </w:trPr>
        <w:tc>
          <w:tcPr>
            <w:tcW w:w="674" w:type="dxa"/>
          </w:tcPr>
          <w:p w14:paraId="264BD090" w14:textId="77777777" w:rsidR="006253FE" w:rsidRDefault="006253FE" w:rsidP="00AE1FD8">
            <w:pPr>
              <w:pStyle w:val="TableParagraph"/>
              <w:spacing w:before="2"/>
              <w:ind w:left="107"/>
              <w:rPr>
                <w:spacing w:val="-5"/>
              </w:rPr>
            </w:pPr>
            <w:r>
              <w:rPr>
                <w:spacing w:val="-5"/>
              </w:rPr>
              <w:lastRenderedPageBreak/>
              <w:t>10.</w:t>
            </w:r>
          </w:p>
        </w:tc>
        <w:tc>
          <w:tcPr>
            <w:tcW w:w="5487" w:type="dxa"/>
          </w:tcPr>
          <w:p w14:paraId="458CD949" w14:textId="77777777" w:rsidR="006253FE" w:rsidRDefault="006253FE" w:rsidP="00AE1FD8">
            <w:pPr>
              <w:pStyle w:val="TableParagraph"/>
              <w:spacing w:line="252" w:lineRule="exact"/>
              <w:ind w:left="108" w:right="99"/>
              <w:jc w:val="both"/>
              <w:rPr>
                <w:b/>
                <w:bCs/>
              </w:rPr>
            </w:pPr>
            <w:r w:rsidRPr="00130B17">
              <w:rPr>
                <w:b/>
                <w:bCs/>
              </w:rPr>
              <w:t>Climate Resilience and Innovation</w:t>
            </w:r>
          </w:p>
          <w:p w14:paraId="4778AF78" w14:textId="77777777" w:rsidR="006253FE" w:rsidRDefault="006253FE" w:rsidP="00AE1FD8">
            <w:pPr>
              <w:pStyle w:val="TableParagraph"/>
              <w:spacing w:line="252" w:lineRule="exact"/>
              <w:ind w:left="108" w:right="99"/>
              <w:jc w:val="both"/>
            </w:pPr>
          </w:p>
          <w:p w14:paraId="7BF06249" w14:textId="77777777" w:rsidR="006253FE" w:rsidRDefault="006253FE" w:rsidP="00AE1FD8">
            <w:pPr>
              <w:pStyle w:val="TableParagraph"/>
              <w:numPr>
                <w:ilvl w:val="0"/>
                <w:numId w:val="15"/>
              </w:numPr>
              <w:spacing w:line="252" w:lineRule="exact"/>
              <w:ind w:left="360" w:right="99"/>
              <w:jc w:val="both"/>
            </w:pPr>
            <w:r w:rsidRPr="00130B17">
              <w:t>Explain how the design and operation account for climate change impacts (flooding, drought, altered hydrology).</w:t>
            </w:r>
          </w:p>
          <w:p w14:paraId="4FF7869A" w14:textId="77777777" w:rsidR="006253FE" w:rsidRDefault="006253FE" w:rsidP="00AE1FD8">
            <w:pPr>
              <w:pStyle w:val="TableParagraph"/>
              <w:spacing w:line="252" w:lineRule="exact"/>
              <w:ind w:right="99"/>
              <w:jc w:val="both"/>
            </w:pPr>
          </w:p>
          <w:p w14:paraId="65F393FD" w14:textId="77777777" w:rsidR="006253FE" w:rsidRDefault="006253FE" w:rsidP="00AE1FD8">
            <w:pPr>
              <w:pStyle w:val="TableParagraph"/>
              <w:numPr>
                <w:ilvl w:val="0"/>
                <w:numId w:val="15"/>
              </w:numPr>
              <w:spacing w:line="252" w:lineRule="exact"/>
              <w:ind w:left="360" w:right="99"/>
              <w:jc w:val="both"/>
            </w:pPr>
            <w:r w:rsidRPr="00130B17">
              <w:t>Highlight any innovative technologies or approaches that improve sustainability, resilience, or cost-effectiveness.</w:t>
            </w:r>
          </w:p>
          <w:p w14:paraId="17793E10" w14:textId="77777777" w:rsidR="006253FE" w:rsidRPr="007155D5" w:rsidRDefault="006253FE" w:rsidP="00AE1FD8">
            <w:pPr>
              <w:pStyle w:val="TableParagraph"/>
              <w:spacing w:before="2"/>
              <w:ind w:left="108" w:right="95"/>
              <w:jc w:val="both"/>
              <w:rPr>
                <w:b/>
                <w:bCs/>
                <w:spacing w:val="-2"/>
              </w:rPr>
            </w:pPr>
          </w:p>
        </w:tc>
        <w:tc>
          <w:tcPr>
            <w:tcW w:w="4754" w:type="dxa"/>
          </w:tcPr>
          <w:p w14:paraId="214EB971" w14:textId="77777777" w:rsidR="006253FE" w:rsidRDefault="006253FE" w:rsidP="00AE1FD8">
            <w:pPr>
              <w:pStyle w:val="TableParagraph"/>
              <w:rPr>
                <w:rFonts w:ascii="Times New Roman"/>
                <w:sz w:val="20"/>
              </w:rPr>
            </w:pPr>
          </w:p>
        </w:tc>
      </w:tr>
      <w:tr w:rsidR="006253FE" w14:paraId="4BE9247B" w14:textId="77777777" w:rsidTr="00AE1FD8">
        <w:trPr>
          <w:trHeight w:val="1773"/>
        </w:trPr>
        <w:tc>
          <w:tcPr>
            <w:tcW w:w="674" w:type="dxa"/>
          </w:tcPr>
          <w:p w14:paraId="285D9BD2" w14:textId="77777777" w:rsidR="006253FE" w:rsidRDefault="006253FE" w:rsidP="00AE1FD8">
            <w:pPr>
              <w:pStyle w:val="TableParagraph"/>
              <w:spacing w:before="2"/>
              <w:ind w:left="107"/>
              <w:rPr>
                <w:spacing w:val="-5"/>
              </w:rPr>
            </w:pPr>
            <w:r>
              <w:rPr>
                <w:spacing w:val="-5"/>
              </w:rPr>
              <w:t>11.</w:t>
            </w:r>
          </w:p>
        </w:tc>
        <w:tc>
          <w:tcPr>
            <w:tcW w:w="5487" w:type="dxa"/>
          </w:tcPr>
          <w:p w14:paraId="2A2F7ED0" w14:textId="5EA28F20" w:rsidR="006253FE" w:rsidRDefault="006253FE" w:rsidP="00AE1FD8">
            <w:pPr>
              <w:pStyle w:val="TableParagraph"/>
              <w:spacing w:line="252" w:lineRule="exact"/>
              <w:ind w:right="99"/>
              <w:jc w:val="both"/>
              <w:rPr>
                <w:b/>
                <w:bCs/>
              </w:rPr>
            </w:pPr>
            <w:r>
              <w:rPr>
                <w:b/>
                <w:bCs/>
              </w:rPr>
              <w:t xml:space="preserve">  </w:t>
            </w:r>
            <w:r w:rsidR="00714D1B">
              <w:rPr>
                <w:b/>
                <w:bCs/>
              </w:rPr>
              <w:t xml:space="preserve">Supplier Development, </w:t>
            </w:r>
            <w:proofErr w:type="spellStart"/>
            <w:r w:rsidR="00714D1B">
              <w:rPr>
                <w:b/>
                <w:bCs/>
              </w:rPr>
              <w:t>Localisation</w:t>
            </w:r>
            <w:proofErr w:type="spellEnd"/>
            <w:r w:rsidR="00714D1B">
              <w:rPr>
                <w:b/>
                <w:bCs/>
              </w:rPr>
              <w:t xml:space="preserve"> and </w:t>
            </w:r>
            <w:proofErr w:type="spellStart"/>
            <w:r w:rsidR="00714D1B">
              <w:rPr>
                <w:b/>
                <w:bCs/>
              </w:rPr>
              <w:t>Industrialisation</w:t>
            </w:r>
            <w:proofErr w:type="spellEnd"/>
            <w:r w:rsidR="00714D1B">
              <w:rPr>
                <w:b/>
                <w:bCs/>
              </w:rPr>
              <w:t xml:space="preserve"> (SDL&amp;I) </w:t>
            </w:r>
          </w:p>
          <w:p w14:paraId="7B20BBE3" w14:textId="77777777" w:rsidR="006253FE" w:rsidRDefault="006253FE" w:rsidP="00AE1FD8">
            <w:pPr>
              <w:pStyle w:val="TableParagraph"/>
              <w:spacing w:line="252" w:lineRule="exact"/>
              <w:ind w:right="99"/>
              <w:jc w:val="both"/>
            </w:pPr>
          </w:p>
          <w:p w14:paraId="31D4FADD" w14:textId="77777777" w:rsidR="006253FE" w:rsidRDefault="006253FE" w:rsidP="00AE1FD8">
            <w:pPr>
              <w:pStyle w:val="TableParagraph"/>
              <w:numPr>
                <w:ilvl w:val="0"/>
                <w:numId w:val="16"/>
              </w:numPr>
              <w:spacing w:line="252" w:lineRule="exact"/>
              <w:ind w:left="360" w:right="99"/>
              <w:jc w:val="both"/>
            </w:pPr>
            <w:r w:rsidRPr="00130B17">
              <w:t>Provide your current B-BBEE status and scorecard breakdown.</w:t>
            </w:r>
          </w:p>
          <w:p w14:paraId="52A8AC74" w14:textId="77777777" w:rsidR="006253FE" w:rsidRDefault="006253FE" w:rsidP="00AE1FD8">
            <w:pPr>
              <w:pStyle w:val="TableParagraph"/>
              <w:spacing w:line="252" w:lineRule="exact"/>
              <w:ind w:right="99"/>
              <w:jc w:val="both"/>
            </w:pPr>
          </w:p>
          <w:p w14:paraId="36E14822" w14:textId="77777777" w:rsidR="007272FB" w:rsidRDefault="006253FE" w:rsidP="00AE1FD8">
            <w:pPr>
              <w:pStyle w:val="TableParagraph"/>
              <w:numPr>
                <w:ilvl w:val="0"/>
                <w:numId w:val="16"/>
              </w:numPr>
              <w:spacing w:line="252" w:lineRule="exact"/>
              <w:ind w:left="360" w:right="99"/>
              <w:jc w:val="both"/>
            </w:pPr>
            <w:r w:rsidRPr="00130B17">
              <w:t>Describe plans for local procurement</w:t>
            </w:r>
            <w:r w:rsidR="007272FB">
              <w:t xml:space="preserve"> (subcontracting)</w:t>
            </w:r>
          </w:p>
          <w:p w14:paraId="6EAE7384" w14:textId="77777777" w:rsidR="007272FB" w:rsidRDefault="007272FB" w:rsidP="007272FB">
            <w:pPr>
              <w:pStyle w:val="TableParagraph"/>
              <w:spacing w:line="252" w:lineRule="exact"/>
              <w:ind w:right="99"/>
              <w:jc w:val="both"/>
            </w:pPr>
          </w:p>
          <w:p w14:paraId="2BECB283" w14:textId="5DF049E5" w:rsidR="006253FE" w:rsidRDefault="007272FB" w:rsidP="00AE1FD8">
            <w:pPr>
              <w:pStyle w:val="TableParagraph"/>
              <w:numPr>
                <w:ilvl w:val="0"/>
                <w:numId w:val="16"/>
              </w:numPr>
              <w:spacing w:line="252" w:lineRule="exact"/>
              <w:ind w:left="360" w:right="99"/>
              <w:jc w:val="both"/>
            </w:pPr>
            <w:r>
              <w:t xml:space="preserve">Describe plans for </w:t>
            </w:r>
            <w:r w:rsidR="006253FE" w:rsidRPr="00130B17">
              <w:t>supplier development</w:t>
            </w:r>
            <w:r>
              <w:t xml:space="preserve"> and enterprise development</w:t>
            </w:r>
          </w:p>
          <w:p w14:paraId="3289134C" w14:textId="77777777" w:rsidR="006253FE" w:rsidRDefault="006253FE" w:rsidP="00AE1FD8">
            <w:pPr>
              <w:pStyle w:val="TableParagraph"/>
              <w:spacing w:line="252" w:lineRule="exact"/>
              <w:ind w:right="99"/>
              <w:jc w:val="both"/>
            </w:pPr>
          </w:p>
          <w:p w14:paraId="18C99EB2" w14:textId="73013898" w:rsidR="007272FB" w:rsidRDefault="007272FB" w:rsidP="00AE1FD8">
            <w:pPr>
              <w:pStyle w:val="TableParagraph"/>
              <w:numPr>
                <w:ilvl w:val="0"/>
                <w:numId w:val="16"/>
              </w:numPr>
              <w:spacing w:line="252" w:lineRule="exact"/>
              <w:ind w:left="360" w:right="99"/>
              <w:jc w:val="both"/>
            </w:pPr>
            <w:r>
              <w:t xml:space="preserve">Describe plans to create jobs </w:t>
            </w:r>
          </w:p>
          <w:p w14:paraId="3BFABCE7" w14:textId="77777777" w:rsidR="007272FB" w:rsidRDefault="007272FB" w:rsidP="007272FB">
            <w:pPr>
              <w:pStyle w:val="TableParagraph"/>
              <w:spacing w:line="252" w:lineRule="exact"/>
              <w:ind w:right="99"/>
              <w:jc w:val="both"/>
            </w:pPr>
          </w:p>
          <w:p w14:paraId="3D332F2D" w14:textId="46E4D2EC" w:rsidR="007272FB" w:rsidRDefault="007272FB" w:rsidP="00AE1FD8">
            <w:pPr>
              <w:pStyle w:val="TableParagraph"/>
              <w:numPr>
                <w:ilvl w:val="0"/>
                <w:numId w:val="16"/>
              </w:numPr>
              <w:spacing w:line="252" w:lineRule="exact"/>
              <w:ind w:left="360" w:right="99"/>
              <w:jc w:val="both"/>
            </w:pPr>
            <w:r>
              <w:t>Describe plans for skills development (unemployed graduates)</w:t>
            </w:r>
          </w:p>
          <w:p w14:paraId="3BE0F437" w14:textId="77777777" w:rsidR="007272FB" w:rsidRDefault="007272FB" w:rsidP="007272FB">
            <w:pPr>
              <w:pStyle w:val="TableParagraph"/>
              <w:spacing w:line="252" w:lineRule="exact"/>
              <w:ind w:left="360" w:right="99"/>
              <w:jc w:val="both"/>
            </w:pPr>
          </w:p>
          <w:p w14:paraId="4FB61DEE" w14:textId="5D3782AE" w:rsidR="006253FE" w:rsidRDefault="006253FE" w:rsidP="00AE1FD8">
            <w:pPr>
              <w:pStyle w:val="TableParagraph"/>
              <w:numPr>
                <w:ilvl w:val="0"/>
                <w:numId w:val="16"/>
              </w:numPr>
              <w:spacing w:line="252" w:lineRule="exact"/>
              <w:ind w:left="360" w:right="99"/>
              <w:jc w:val="both"/>
            </w:pPr>
            <w:r w:rsidRPr="00130B17">
              <w:t xml:space="preserve">Detail measures to </w:t>
            </w:r>
            <w:proofErr w:type="spellStart"/>
            <w:r w:rsidRPr="00130B17">
              <w:t>maximise</w:t>
            </w:r>
            <w:proofErr w:type="spellEnd"/>
            <w:r w:rsidRPr="00130B17">
              <w:t xml:space="preserve"> South African </w:t>
            </w:r>
            <w:r w:rsidR="00D2766D">
              <w:t xml:space="preserve">Local </w:t>
            </w:r>
            <w:r w:rsidRPr="00130B17">
              <w:t xml:space="preserve">content and </w:t>
            </w:r>
            <w:proofErr w:type="spellStart"/>
            <w:r w:rsidRPr="00130B17">
              <w:t>localisation</w:t>
            </w:r>
            <w:proofErr w:type="spellEnd"/>
            <w:r w:rsidRPr="00130B17">
              <w:t xml:space="preserve"> during construction and operation.</w:t>
            </w:r>
          </w:p>
          <w:p w14:paraId="5B9F15AE" w14:textId="77777777" w:rsidR="006253FE" w:rsidRPr="007155D5" w:rsidRDefault="006253FE" w:rsidP="007272FB">
            <w:pPr>
              <w:pStyle w:val="TableParagraph"/>
              <w:spacing w:before="2"/>
              <w:ind w:right="95"/>
              <w:jc w:val="both"/>
              <w:rPr>
                <w:b/>
                <w:bCs/>
                <w:spacing w:val="-2"/>
              </w:rPr>
            </w:pPr>
          </w:p>
        </w:tc>
        <w:tc>
          <w:tcPr>
            <w:tcW w:w="4754" w:type="dxa"/>
          </w:tcPr>
          <w:p w14:paraId="010F8836" w14:textId="77777777" w:rsidR="006253FE" w:rsidRDefault="006253FE" w:rsidP="00AE1FD8">
            <w:pPr>
              <w:pStyle w:val="TableParagraph"/>
              <w:rPr>
                <w:rFonts w:ascii="Times New Roman"/>
                <w:sz w:val="20"/>
              </w:rPr>
            </w:pPr>
          </w:p>
        </w:tc>
      </w:tr>
      <w:tr w:rsidR="006253FE" w14:paraId="6FE6DEED" w14:textId="77777777" w:rsidTr="00AE1FD8">
        <w:trPr>
          <w:trHeight w:val="1773"/>
        </w:trPr>
        <w:tc>
          <w:tcPr>
            <w:tcW w:w="674" w:type="dxa"/>
          </w:tcPr>
          <w:p w14:paraId="4A296A9C" w14:textId="77777777" w:rsidR="006253FE" w:rsidRDefault="006253FE" w:rsidP="00AE1FD8">
            <w:pPr>
              <w:pStyle w:val="TableParagraph"/>
              <w:spacing w:before="2"/>
              <w:ind w:left="107"/>
              <w:rPr>
                <w:spacing w:val="-5"/>
              </w:rPr>
            </w:pPr>
            <w:r>
              <w:rPr>
                <w:spacing w:val="-5"/>
              </w:rPr>
              <w:t>12.</w:t>
            </w:r>
          </w:p>
        </w:tc>
        <w:tc>
          <w:tcPr>
            <w:tcW w:w="5487" w:type="dxa"/>
          </w:tcPr>
          <w:p w14:paraId="31EBC581" w14:textId="77777777" w:rsidR="006253FE" w:rsidRDefault="006253FE" w:rsidP="00AE1FD8">
            <w:pPr>
              <w:pStyle w:val="TableParagraph"/>
              <w:spacing w:line="252" w:lineRule="exact"/>
              <w:ind w:right="99"/>
              <w:jc w:val="both"/>
              <w:rPr>
                <w:b/>
                <w:bCs/>
              </w:rPr>
            </w:pPr>
            <w:r>
              <w:rPr>
                <w:b/>
                <w:bCs/>
              </w:rPr>
              <w:t xml:space="preserve">  </w:t>
            </w:r>
            <w:r w:rsidRPr="00130B17">
              <w:rPr>
                <w:b/>
                <w:bCs/>
              </w:rPr>
              <w:t>Additional Information and Attachments</w:t>
            </w:r>
          </w:p>
          <w:p w14:paraId="3D04AFBE" w14:textId="77777777" w:rsidR="006253FE" w:rsidRDefault="006253FE" w:rsidP="00AE1FD8">
            <w:pPr>
              <w:pStyle w:val="TableParagraph"/>
              <w:spacing w:line="252" w:lineRule="exact"/>
              <w:ind w:right="99"/>
              <w:jc w:val="both"/>
              <w:rPr>
                <w:b/>
                <w:bCs/>
              </w:rPr>
            </w:pPr>
          </w:p>
          <w:p w14:paraId="77D6E99B" w14:textId="77777777" w:rsidR="006253FE" w:rsidRPr="007155D5" w:rsidRDefault="006253FE" w:rsidP="00AE1FD8">
            <w:pPr>
              <w:pStyle w:val="TableParagraph"/>
              <w:numPr>
                <w:ilvl w:val="0"/>
                <w:numId w:val="19"/>
              </w:numPr>
              <w:spacing w:before="2"/>
              <w:ind w:right="95" w:hanging="468"/>
              <w:jc w:val="both"/>
              <w:rPr>
                <w:b/>
                <w:bCs/>
                <w:spacing w:val="-2"/>
              </w:rPr>
            </w:pPr>
            <w:r w:rsidRPr="00130B17">
              <w:t>Provide any additional information, studies, certificates or references that strengthen your response. Attach supporting documents as needed.</w:t>
            </w:r>
          </w:p>
        </w:tc>
        <w:tc>
          <w:tcPr>
            <w:tcW w:w="4754" w:type="dxa"/>
          </w:tcPr>
          <w:p w14:paraId="0ACCDA7F" w14:textId="77777777" w:rsidR="006253FE" w:rsidRDefault="006253FE" w:rsidP="00AE1FD8">
            <w:pPr>
              <w:pStyle w:val="TableParagraph"/>
              <w:rPr>
                <w:rFonts w:ascii="Times New Roman"/>
                <w:sz w:val="20"/>
              </w:rPr>
            </w:pPr>
          </w:p>
        </w:tc>
      </w:tr>
    </w:tbl>
    <w:p w14:paraId="048844D8" w14:textId="77777777" w:rsidR="002D5431" w:rsidRDefault="002D5431">
      <w:r>
        <w:br w:type="page"/>
      </w:r>
    </w:p>
    <w:tbl>
      <w:tblPr>
        <w:tblW w:w="10915"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5487"/>
        <w:gridCol w:w="4754"/>
      </w:tblGrid>
      <w:tr w:rsidR="006253FE" w14:paraId="67C008F2" w14:textId="77777777" w:rsidTr="00AE1FD8">
        <w:trPr>
          <w:trHeight w:val="1355"/>
        </w:trPr>
        <w:tc>
          <w:tcPr>
            <w:tcW w:w="674" w:type="dxa"/>
          </w:tcPr>
          <w:p w14:paraId="205DDA37" w14:textId="79A9DCCB" w:rsidR="006253FE" w:rsidRDefault="006253FE" w:rsidP="00AE1FD8">
            <w:pPr>
              <w:pStyle w:val="TableParagraph"/>
              <w:spacing w:before="2"/>
              <w:ind w:left="107"/>
              <w:rPr>
                <w:spacing w:val="-5"/>
              </w:rPr>
            </w:pPr>
            <w:r>
              <w:rPr>
                <w:spacing w:val="-5"/>
              </w:rPr>
              <w:lastRenderedPageBreak/>
              <w:t>1</w:t>
            </w:r>
            <w:r w:rsidR="007272FB">
              <w:rPr>
                <w:spacing w:val="-5"/>
              </w:rPr>
              <w:t>3</w:t>
            </w:r>
            <w:r>
              <w:rPr>
                <w:spacing w:val="-5"/>
              </w:rPr>
              <w:t>.</w:t>
            </w:r>
          </w:p>
        </w:tc>
        <w:tc>
          <w:tcPr>
            <w:tcW w:w="5487" w:type="dxa"/>
          </w:tcPr>
          <w:p w14:paraId="4B894147" w14:textId="77777777" w:rsidR="006253FE" w:rsidRDefault="006253FE" w:rsidP="00AE1FD8">
            <w:pPr>
              <w:widowControl w:val="0"/>
              <w:autoSpaceDE w:val="0"/>
              <w:autoSpaceDN w:val="0"/>
              <w:spacing w:after="0" w:line="252" w:lineRule="exact"/>
              <w:ind w:right="99"/>
              <w:jc w:val="both"/>
              <w:rPr>
                <w:rFonts w:ascii="Arial MT" w:eastAsia="Arial MT" w:hAnsi="Arial MT" w:cs="Arial MT"/>
                <w:b/>
                <w:bCs/>
                <w:lang w:val="en-US"/>
              </w:rPr>
            </w:pPr>
            <w:r>
              <w:rPr>
                <w:rFonts w:ascii="Arial MT" w:eastAsia="Arial MT" w:hAnsi="Arial MT" w:cs="Arial MT"/>
                <w:b/>
                <w:bCs/>
                <w:lang w:val="en-US"/>
              </w:rPr>
              <w:t xml:space="preserve">  Supplier Quality Management </w:t>
            </w:r>
          </w:p>
          <w:p w14:paraId="6B9A1DB4" w14:textId="77777777" w:rsidR="006253FE" w:rsidRDefault="006253FE" w:rsidP="00AE1FD8">
            <w:pPr>
              <w:widowControl w:val="0"/>
              <w:autoSpaceDE w:val="0"/>
              <w:autoSpaceDN w:val="0"/>
              <w:spacing w:after="0" w:line="252" w:lineRule="exact"/>
              <w:ind w:right="99"/>
              <w:jc w:val="both"/>
              <w:rPr>
                <w:rFonts w:ascii="Arial MT" w:eastAsia="Arial MT" w:hAnsi="Arial MT" w:cs="Arial MT"/>
                <w:b/>
                <w:bCs/>
                <w:lang w:val="en-US"/>
              </w:rPr>
            </w:pPr>
          </w:p>
          <w:p w14:paraId="12726539" w14:textId="0BD94629" w:rsidR="006253FE" w:rsidRPr="00481119" w:rsidRDefault="006253FE" w:rsidP="00AE1FD8">
            <w:pPr>
              <w:pStyle w:val="ListParagraph"/>
              <w:widowControl w:val="0"/>
              <w:numPr>
                <w:ilvl w:val="0"/>
                <w:numId w:val="18"/>
              </w:numPr>
              <w:autoSpaceDE w:val="0"/>
              <w:autoSpaceDN w:val="0"/>
              <w:spacing w:after="0" w:line="252" w:lineRule="exact"/>
              <w:ind w:left="427" w:right="99" w:hanging="427"/>
              <w:rPr>
                <w:rFonts w:ascii="Arial MT" w:eastAsia="Arial MT" w:hAnsi="Arial MT" w:cs="Arial MT"/>
                <w:lang w:val="en-US"/>
              </w:rPr>
            </w:pPr>
            <w:r w:rsidRPr="00481119">
              <w:rPr>
                <w:rFonts w:ascii="Arial MT" w:eastAsia="Arial MT" w:hAnsi="Arial MT" w:cs="Arial MT"/>
                <w:lang w:val="en-US"/>
              </w:rPr>
              <w:t>Refer to Supplier Quality Management Questionnaire (Annexure A)</w:t>
            </w:r>
            <w:r>
              <w:rPr>
                <w:rFonts w:ascii="Arial MT" w:eastAsia="Arial MT" w:hAnsi="Arial MT" w:cs="Arial MT"/>
                <w:lang w:val="en-US"/>
              </w:rPr>
              <w:t xml:space="preserve">. Answers to be provided on the Annexure A. </w:t>
            </w:r>
          </w:p>
        </w:tc>
        <w:tc>
          <w:tcPr>
            <w:tcW w:w="4754" w:type="dxa"/>
          </w:tcPr>
          <w:p w14:paraId="49A205A9" w14:textId="77777777" w:rsidR="006253FE" w:rsidRDefault="006253FE" w:rsidP="00AE1FD8">
            <w:pPr>
              <w:pStyle w:val="TableParagraph"/>
              <w:rPr>
                <w:rFonts w:ascii="Times New Roman"/>
                <w:sz w:val="20"/>
              </w:rPr>
            </w:pPr>
          </w:p>
        </w:tc>
      </w:tr>
    </w:tbl>
    <w:p w14:paraId="4434273F" w14:textId="77777777" w:rsidR="00667564" w:rsidRDefault="00667564" w:rsidP="00FA399E">
      <w:pPr>
        <w:tabs>
          <w:tab w:val="center" w:pos="4320"/>
          <w:tab w:val="right" w:pos="8640"/>
        </w:tabs>
        <w:spacing w:after="0" w:line="240" w:lineRule="auto"/>
        <w:ind w:hanging="851"/>
        <w:rPr>
          <w:rFonts w:ascii="Arial" w:eastAsia="Times New Roman" w:hAnsi="Arial" w:cs="Arial"/>
          <w:i/>
          <w:sz w:val="24"/>
          <w:szCs w:val="24"/>
          <w:lang w:val="en-US"/>
        </w:rPr>
      </w:pPr>
    </w:p>
    <w:p w14:paraId="26506108" w14:textId="40BDE5F5" w:rsidR="00FA399E" w:rsidRPr="00FA399E" w:rsidRDefault="00FA399E" w:rsidP="00FA399E">
      <w:pPr>
        <w:spacing w:after="0" w:line="240" w:lineRule="auto"/>
        <w:ind w:hanging="851"/>
        <w:rPr>
          <w:rFonts w:ascii="Arial" w:eastAsia="Times New Roman" w:hAnsi="Arial" w:cs="Arial"/>
          <w:lang w:val="en-GB"/>
        </w:rPr>
      </w:pPr>
      <w:r w:rsidRPr="00FA399E">
        <w:rPr>
          <w:rFonts w:ascii="Arial" w:eastAsia="Times New Roman" w:hAnsi="Arial" w:cs="Arial"/>
          <w:lang w:val="en-GB"/>
        </w:rPr>
        <w:t>Yours faithfully</w:t>
      </w:r>
      <w:r w:rsidR="00574708">
        <w:rPr>
          <w:rFonts w:ascii="Arial" w:eastAsia="Times New Roman" w:hAnsi="Arial" w:cs="Arial"/>
          <w:lang w:val="en-GB"/>
        </w:rPr>
        <w:t>,</w:t>
      </w:r>
    </w:p>
    <w:p w14:paraId="74A749E4" w14:textId="77777777" w:rsidR="00FA399E" w:rsidRPr="00FA399E" w:rsidRDefault="00FA399E" w:rsidP="00FA399E">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406"/>
      </w:tblGrid>
      <w:tr w:rsidR="00FA399E" w:rsidRPr="00FA399E" w14:paraId="660204A4" w14:textId="77777777" w:rsidTr="00FA399E">
        <w:trPr>
          <w:jc w:val="center"/>
        </w:trPr>
        <w:tc>
          <w:tcPr>
            <w:tcW w:w="3507" w:type="dxa"/>
            <w:shd w:val="clear" w:color="auto" w:fill="D9D9D9"/>
          </w:tcPr>
          <w:p w14:paraId="50CAB5CD"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709" w:type="dxa"/>
            <w:shd w:val="clear" w:color="auto" w:fill="D9D9D9"/>
          </w:tcPr>
          <w:p w14:paraId="0BAD4AA0"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326" w:type="dxa"/>
            <w:shd w:val="clear" w:color="auto" w:fill="D9D9D9"/>
          </w:tcPr>
          <w:p w14:paraId="121484BD"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2406" w:type="dxa"/>
            <w:shd w:val="clear" w:color="auto" w:fill="D9D9D9"/>
          </w:tcPr>
          <w:p w14:paraId="38350B5F"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72A77BFE" w14:textId="77777777" w:rsidTr="00667564">
        <w:trPr>
          <w:jc w:val="center"/>
        </w:trPr>
        <w:tc>
          <w:tcPr>
            <w:tcW w:w="3507" w:type="dxa"/>
            <w:tcBorders>
              <w:bottom w:val="single" w:sz="4" w:space="0" w:color="auto"/>
            </w:tcBorders>
          </w:tcPr>
          <w:p w14:paraId="7678EC34" w14:textId="77777777" w:rsidR="00FA399E" w:rsidRPr="00FA399E" w:rsidRDefault="00FA399E" w:rsidP="00FA399E">
            <w:pPr>
              <w:spacing w:after="0" w:line="240" w:lineRule="auto"/>
              <w:rPr>
                <w:rFonts w:ascii="Arial" w:eastAsia="Calibri" w:hAnsi="Arial" w:cs="Arial"/>
                <w:b/>
                <w:i/>
                <w:lang w:val="en-GB" w:eastAsia="en-ZA"/>
              </w:rPr>
            </w:pPr>
            <w:r w:rsidRPr="00FA399E">
              <w:rPr>
                <w:rFonts w:ascii="Arial" w:eastAsia="Calibri" w:hAnsi="Arial" w:cs="Arial"/>
                <w:b/>
                <w:i/>
                <w:highlight w:val="yellow"/>
                <w:lang w:val="en-GB" w:eastAsia="en-ZA"/>
              </w:rPr>
              <w:t xml:space="preserve">[insert your full name/s] </w:t>
            </w:r>
          </w:p>
        </w:tc>
        <w:tc>
          <w:tcPr>
            <w:tcW w:w="2709" w:type="dxa"/>
            <w:tcBorders>
              <w:bottom w:val="single" w:sz="4" w:space="0" w:color="auto"/>
            </w:tcBorders>
          </w:tcPr>
          <w:p w14:paraId="180A84EC" w14:textId="77777777" w:rsidR="00FA399E" w:rsidRPr="00FA399E" w:rsidRDefault="00FA399E" w:rsidP="00FA399E">
            <w:pPr>
              <w:spacing w:after="0" w:line="240" w:lineRule="auto"/>
              <w:rPr>
                <w:rFonts w:ascii="Arial" w:eastAsia="Calibri" w:hAnsi="Arial" w:cs="Arial"/>
                <w:b/>
                <w:i/>
                <w:lang w:val="en-GB" w:eastAsia="en-ZA"/>
              </w:rPr>
            </w:pPr>
            <w:r w:rsidRPr="00FA399E">
              <w:rPr>
                <w:rFonts w:ascii="Arial" w:eastAsia="Calibri" w:hAnsi="Arial" w:cs="Arial"/>
                <w:b/>
                <w:i/>
                <w:highlight w:val="yellow"/>
                <w:lang w:val="en-GB" w:eastAsia="en-ZA"/>
              </w:rPr>
              <w:t>[Insert your full designation]</w:t>
            </w:r>
          </w:p>
        </w:tc>
        <w:tc>
          <w:tcPr>
            <w:tcW w:w="2326" w:type="dxa"/>
            <w:tcBorders>
              <w:bottom w:val="single" w:sz="4" w:space="0" w:color="auto"/>
            </w:tcBorders>
          </w:tcPr>
          <w:p w14:paraId="669A194A" w14:textId="77777777" w:rsidR="00FA399E" w:rsidRPr="00FA399E" w:rsidRDefault="00FA399E" w:rsidP="00FA399E">
            <w:pPr>
              <w:spacing w:after="0" w:line="240" w:lineRule="auto"/>
              <w:rPr>
                <w:rFonts w:ascii="Arial" w:eastAsia="Calibri" w:hAnsi="Arial" w:cs="Arial"/>
                <w:lang w:val="en-GB" w:eastAsia="en-ZA"/>
              </w:rPr>
            </w:pPr>
          </w:p>
        </w:tc>
        <w:tc>
          <w:tcPr>
            <w:tcW w:w="2406" w:type="dxa"/>
            <w:tcBorders>
              <w:bottom w:val="single" w:sz="4" w:space="0" w:color="auto"/>
            </w:tcBorders>
          </w:tcPr>
          <w:p w14:paraId="40C917A1" w14:textId="77777777" w:rsidR="00FA399E" w:rsidRPr="00FA399E" w:rsidRDefault="00FA399E" w:rsidP="00FA399E">
            <w:pPr>
              <w:spacing w:after="0" w:line="240" w:lineRule="auto"/>
              <w:rPr>
                <w:rFonts w:ascii="Arial" w:eastAsia="Calibri" w:hAnsi="Arial" w:cs="Arial"/>
                <w:lang w:val="en-GB" w:eastAsia="en-ZA"/>
              </w:rPr>
            </w:pPr>
          </w:p>
          <w:p w14:paraId="7D9C5CF7" w14:textId="77777777" w:rsidR="00FA399E" w:rsidRPr="00FA399E" w:rsidRDefault="00FA399E" w:rsidP="00FA399E">
            <w:pPr>
              <w:spacing w:after="0" w:line="240" w:lineRule="auto"/>
              <w:rPr>
                <w:rFonts w:ascii="Arial" w:eastAsia="Calibri" w:hAnsi="Arial" w:cs="Arial"/>
                <w:lang w:val="en-GB" w:eastAsia="en-ZA"/>
              </w:rPr>
            </w:pPr>
          </w:p>
        </w:tc>
      </w:tr>
      <w:tr w:rsidR="00FA399E" w:rsidRPr="00FA399E" w14:paraId="47A08905" w14:textId="77777777" w:rsidTr="00667564">
        <w:trPr>
          <w:jc w:val="center"/>
        </w:trPr>
        <w:tc>
          <w:tcPr>
            <w:tcW w:w="3507" w:type="dxa"/>
            <w:tcBorders>
              <w:top w:val="single" w:sz="4" w:space="0" w:color="auto"/>
              <w:left w:val="single" w:sz="4" w:space="0" w:color="auto"/>
              <w:bottom w:val="single" w:sz="4" w:space="0" w:color="auto"/>
              <w:right w:val="single" w:sz="4" w:space="0" w:color="auto"/>
            </w:tcBorders>
            <w:shd w:val="clear" w:color="auto" w:fill="D9D9D9"/>
          </w:tcPr>
          <w:p w14:paraId="1E4CC0AD"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709" w:type="dxa"/>
            <w:tcBorders>
              <w:top w:val="single" w:sz="4" w:space="0" w:color="auto"/>
              <w:left w:val="single" w:sz="4" w:space="0" w:color="auto"/>
              <w:bottom w:val="single" w:sz="4" w:space="0" w:color="auto"/>
              <w:right w:val="single" w:sz="4" w:space="0" w:color="auto"/>
            </w:tcBorders>
          </w:tcPr>
          <w:p w14:paraId="01887B01" w14:textId="77777777" w:rsidR="00FA399E" w:rsidRPr="00FA399E" w:rsidRDefault="00FA399E" w:rsidP="00FA399E">
            <w:pPr>
              <w:spacing w:after="0" w:line="240" w:lineRule="auto"/>
              <w:rPr>
                <w:rFonts w:ascii="Arial" w:eastAsia="Calibri" w:hAnsi="Arial" w:cs="Arial"/>
                <w:lang w:val="en-GB" w:eastAsia="en-ZA"/>
              </w:rPr>
            </w:pPr>
          </w:p>
        </w:tc>
        <w:tc>
          <w:tcPr>
            <w:tcW w:w="2326" w:type="dxa"/>
            <w:tcBorders>
              <w:top w:val="single" w:sz="4" w:space="0" w:color="auto"/>
              <w:left w:val="single" w:sz="4" w:space="0" w:color="auto"/>
              <w:bottom w:val="single" w:sz="4" w:space="0" w:color="auto"/>
              <w:right w:val="single" w:sz="4" w:space="0" w:color="auto"/>
            </w:tcBorders>
            <w:shd w:val="clear" w:color="auto" w:fill="D9D9D9"/>
          </w:tcPr>
          <w:p w14:paraId="6BE373C8"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2406" w:type="dxa"/>
            <w:tcBorders>
              <w:top w:val="single" w:sz="4" w:space="0" w:color="auto"/>
              <w:left w:val="single" w:sz="4" w:space="0" w:color="auto"/>
              <w:bottom w:val="single" w:sz="4" w:space="0" w:color="auto"/>
              <w:right w:val="single" w:sz="4" w:space="0" w:color="auto"/>
            </w:tcBorders>
          </w:tcPr>
          <w:p w14:paraId="0FDDB61F" w14:textId="77777777" w:rsidR="00FA399E" w:rsidRPr="00FA399E" w:rsidRDefault="00FA399E" w:rsidP="00FA399E">
            <w:pPr>
              <w:spacing w:after="0" w:line="240" w:lineRule="auto"/>
              <w:rPr>
                <w:rFonts w:ascii="Arial" w:eastAsia="Calibri" w:hAnsi="Arial" w:cs="Arial"/>
                <w:lang w:val="en-GB" w:eastAsia="en-ZA"/>
              </w:rPr>
            </w:pPr>
          </w:p>
        </w:tc>
      </w:tr>
    </w:tbl>
    <w:p w14:paraId="74B562C6" w14:textId="77777777" w:rsidR="003914DE" w:rsidRDefault="003914DE">
      <w:pPr>
        <w:rPr>
          <w:rFonts w:ascii="Arial" w:hAnsi="Arial" w:cs="Arial"/>
          <w:sz w:val="20"/>
          <w:szCs w:val="20"/>
          <w:lang w:val="en-GB"/>
        </w:rPr>
      </w:pPr>
    </w:p>
    <w:sectPr w:rsidR="003914DE" w:rsidSect="00A22EF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3B471" w14:textId="77777777" w:rsidR="00315A37" w:rsidRDefault="00315A37" w:rsidP="00201A98">
      <w:pPr>
        <w:spacing w:after="0" w:line="240" w:lineRule="auto"/>
      </w:pPr>
      <w:r>
        <w:separator/>
      </w:r>
    </w:p>
  </w:endnote>
  <w:endnote w:type="continuationSeparator" w:id="0">
    <w:p w14:paraId="4939859F" w14:textId="77777777" w:rsidR="00315A37" w:rsidRDefault="00315A3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56" w:type="dxa"/>
      <w:tblInd w:w="-709" w:type="dxa"/>
      <w:tblLook w:val="04A0" w:firstRow="1" w:lastRow="0" w:firstColumn="1" w:lastColumn="0" w:noHBand="0" w:noVBand="1"/>
    </w:tblPr>
    <w:tblGrid>
      <w:gridCol w:w="250"/>
      <w:gridCol w:w="6237"/>
      <w:gridCol w:w="3969"/>
    </w:tblGrid>
    <w:tr w:rsidR="00FA399E" w14:paraId="0E39B5C3" w14:textId="77777777" w:rsidTr="00696592">
      <w:tc>
        <w:tcPr>
          <w:tcW w:w="10456" w:type="dxa"/>
          <w:gridSpan w:val="3"/>
          <w:tcBorders>
            <w:top w:val="nil"/>
            <w:left w:val="nil"/>
            <w:bottom w:val="nil"/>
            <w:right w:val="nil"/>
          </w:tcBorders>
          <w:vAlign w:val="center"/>
        </w:tcPr>
        <w:p w14:paraId="127ADB3F" w14:textId="5A7C364A" w:rsidR="00FA399E" w:rsidRPr="00A22EF4" w:rsidRDefault="005A306D"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FA399E" w14:paraId="1F1A2146" w14:textId="77777777" w:rsidTr="00696592">
      <w:trPr>
        <w:gridBefore w:val="1"/>
        <w:wBefore w:w="250" w:type="dxa"/>
        <w:trHeight w:val="859"/>
      </w:trPr>
      <w:tc>
        <w:tcPr>
          <w:tcW w:w="10206" w:type="dxa"/>
          <w:gridSpan w:val="2"/>
          <w:tcBorders>
            <w:top w:val="nil"/>
            <w:left w:val="nil"/>
            <w:bottom w:val="nil"/>
            <w:right w:val="nil"/>
          </w:tcBorders>
        </w:tcPr>
        <w:p w14:paraId="56FEC451" w14:textId="6A3BA6D9" w:rsidR="00FA399E" w:rsidRDefault="004D1BFA"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81792" behindDoc="0" locked="0" layoutInCell="1" allowOverlap="1" wp14:anchorId="29858012" wp14:editId="54B63E9E">
                    <wp:simplePos x="0" y="0"/>
                    <wp:positionH relativeFrom="column">
                      <wp:posOffset>-69215</wp:posOffset>
                    </wp:positionH>
                    <wp:positionV relativeFrom="paragraph">
                      <wp:posOffset>25606</wp:posOffset>
                    </wp:positionV>
                    <wp:extent cx="6315075" cy="45974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15075" cy="459740"/>
                            </a:xfrm>
                            <a:prstGeom prst="rect">
                              <a:avLst/>
                            </a:prstGeom>
                            <a:noFill/>
                            <a:ln w="6350">
                              <a:noFill/>
                            </a:ln>
                            <a:effectLst/>
                          </wps:spPr>
                          <wps:txb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58012" id="_x0000_t202" coordsize="21600,21600" o:spt="202" path="m,l,21600r21600,l21600,xe">
                    <v:stroke joinstyle="miter"/>
                    <v:path gradientshapeok="t" o:connecttype="rect"/>
                  </v:shapetype>
                  <v:shape id="Text Box 3" o:spid="_x0000_s1026" type="#_x0000_t202" style="position:absolute;margin-left:-5.45pt;margin-top:2pt;width:497.25pt;height:3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" filled="f" stroked="f" strokeweight=".5pt">
                    <v:textbo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06BE4666" w14:textId="77777777" w:rsidR="00FA399E" w:rsidRDefault="00FA399E" w:rsidP="00EA1B3D">
          <w:pPr>
            <w:rPr>
              <w:rFonts w:ascii="Arial" w:hAnsi="Arial" w:cs="Arial"/>
              <w:sz w:val="20"/>
              <w:szCs w:val="20"/>
              <w:lang w:val="en-GB"/>
            </w:rPr>
          </w:pPr>
        </w:p>
        <w:p w14:paraId="7B7DAB1B" w14:textId="77777777" w:rsidR="00FA399E" w:rsidRDefault="00FA399E" w:rsidP="00EA1B3D">
          <w:pPr>
            <w:rPr>
              <w:rFonts w:ascii="Arial" w:hAnsi="Arial" w:cs="Arial"/>
              <w:sz w:val="20"/>
              <w:szCs w:val="20"/>
              <w:lang w:val="en-GB"/>
            </w:rPr>
          </w:pPr>
        </w:p>
      </w:tc>
    </w:tr>
    <w:tr w:rsidR="00FA399E" w14:paraId="3C491A31" w14:textId="77777777" w:rsidTr="00696592">
      <w:trPr>
        <w:gridBefore w:val="1"/>
        <w:wBefore w:w="250" w:type="dxa"/>
      </w:trPr>
      <w:tc>
        <w:tcPr>
          <w:tcW w:w="6237" w:type="dxa"/>
          <w:tcBorders>
            <w:top w:val="nil"/>
            <w:left w:val="nil"/>
            <w:bottom w:val="nil"/>
            <w:right w:val="nil"/>
          </w:tcBorders>
          <w:vAlign w:val="center"/>
        </w:tcPr>
        <w:p w14:paraId="487B34A6" w14:textId="77777777" w:rsidR="00FA399E" w:rsidRDefault="00FA399E" w:rsidP="00732A3F">
          <w:pPr>
            <w:rPr>
              <w:rFonts w:ascii="Arial" w:hAnsi="Arial" w:cs="Arial"/>
              <w:sz w:val="20"/>
              <w:szCs w:val="20"/>
              <w:lang w:val="en-GB"/>
            </w:rPr>
          </w:pPr>
        </w:p>
      </w:tc>
      <w:tc>
        <w:tcPr>
          <w:tcW w:w="3969" w:type="dxa"/>
          <w:tcBorders>
            <w:top w:val="nil"/>
            <w:left w:val="nil"/>
            <w:bottom w:val="nil"/>
            <w:right w:val="nil"/>
          </w:tcBorders>
          <w:vAlign w:val="center"/>
        </w:tcPr>
        <w:p w14:paraId="5E575A6A" w14:textId="52CEACD7" w:rsidR="00FA399E" w:rsidRDefault="00FA399E"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p>
        <w:p w14:paraId="7790636F" w14:textId="6B18362E" w:rsidR="001A1F7A" w:rsidRDefault="001A1F7A" w:rsidP="00EA1B3D">
          <w:pPr>
            <w:jc w:val="right"/>
            <w:rPr>
              <w:rFonts w:ascii="Arial" w:hAnsi="Arial" w:cs="Arial"/>
              <w:sz w:val="18"/>
              <w:szCs w:val="18"/>
              <w:lang w:val="en-GB"/>
            </w:rPr>
          </w:pPr>
          <w:r w:rsidRPr="001A1F7A">
            <w:rPr>
              <w:rFonts w:ascii="Tahoma" w:eastAsia="Tahoma" w:hAnsi="Tahoma" w:cs="Times New Roman"/>
              <w:noProof/>
            </w:rPr>
            <w:drawing>
              <wp:anchor distT="0" distB="0" distL="114300" distR="114300" simplePos="0" relativeHeight="251683840" behindDoc="0" locked="0" layoutInCell="1" allowOverlap="1" wp14:anchorId="34465FFE" wp14:editId="3269B26E">
                <wp:simplePos x="0" y="0"/>
                <wp:positionH relativeFrom="column">
                  <wp:posOffset>1390650</wp:posOffset>
                </wp:positionH>
                <wp:positionV relativeFrom="paragraph">
                  <wp:posOffset>32385</wp:posOffset>
                </wp:positionV>
                <wp:extent cx="993775" cy="283845"/>
                <wp:effectExtent l="0" t="0" r="0" b="1905"/>
                <wp:wrapNone/>
                <wp:docPr id="563283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3775" cy="283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84FF64" w14:textId="10C50AF8" w:rsidR="001A1F7A" w:rsidRPr="001A1F7A" w:rsidRDefault="001A1F7A" w:rsidP="001A1F7A">
          <w:pPr>
            <w:spacing w:line="259" w:lineRule="auto"/>
            <w:rPr>
              <w:rFonts w:ascii="Aptos" w:eastAsia="Aptos" w:hAnsi="Aptos" w:cs="Times New Roman"/>
              <w:kern w:val="2"/>
              <w14:ligatures w14:val="standardContextual"/>
            </w:rPr>
          </w:pPr>
          <w:bookmarkStart w:id="0" w:name="_Hlk204166457"/>
          <w:r>
            <w:rPr>
              <w:rFonts w:ascii="Arial" w:eastAsia="Calibri" w:hAnsi="Arial" w:cs="Arial"/>
              <w:b/>
              <w:bCs/>
              <w:color w:val="0000FF"/>
              <w:sz w:val="18"/>
              <w:szCs w:val="18"/>
            </w:rPr>
            <w:t xml:space="preserve">           </w:t>
          </w:r>
          <w:r w:rsidRPr="001A1F7A">
            <w:rPr>
              <w:rFonts w:ascii="Arial" w:eastAsia="Calibri" w:hAnsi="Arial" w:cs="Arial"/>
              <w:b/>
              <w:bCs/>
              <w:color w:val="0000FF"/>
              <w:sz w:val="18"/>
              <w:szCs w:val="18"/>
            </w:rPr>
            <w:t>In partnership with</w:t>
          </w:r>
        </w:p>
        <w:bookmarkEnd w:id="0"/>
        <w:p w14:paraId="399FA351" w14:textId="77777777" w:rsidR="001A1F7A" w:rsidRDefault="001A1F7A" w:rsidP="00EA1B3D">
          <w:pPr>
            <w:jc w:val="right"/>
            <w:rPr>
              <w:rFonts w:ascii="Arial" w:hAnsi="Arial" w:cs="Arial"/>
              <w:sz w:val="20"/>
              <w:szCs w:val="20"/>
              <w:lang w:val="en-GB"/>
            </w:rPr>
          </w:pPr>
        </w:p>
      </w:tc>
    </w:tr>
  </w:tbl>
  <w:p w14:paraId="5B80C243" w14:textId="45DC13E9" w:rsidR="005A306D" w:rsidRPr="0067434C" w:rsidRDefault="005A306D" w:rsidP="005A306D">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D31101">
      <w:rPr>
        <w:rFonts w:ascii="Arial" w:hAnsi="Arial" w:cs="Arial"/>
        <w:noProof/>
        <w:sz w:val="16"/>
        <w:szCs w:val="16"/>
      </w:rPr>
      <w:t>Request for Information (RFI) - Hydroelectic Plant on a South African River_E2138GXMWP</w:t>
    </w:r>
    <w:r w:rsidRPr="0067434C">
      <w:rPr>
        <w:rFonts w:ascii="Arial" w:hAnsi="Arial" w:cs="Arial"/>
        <w:sz w:val="16"/>
        <w:szCs w:val="16"/>
      </w:rPr>
      <w:fldChar w:fldCharType="end"/>
    </w:r>
  </w:p>
  <w:p w14:paraId="5B7E9361" w14:textId="71621D98" w:rsidR="00FA399E" w:rsidRPr="005A306D" w:rsidRDefault="005A306D" w:rsidP="005A306D">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D7AF" w14:textId="77777777" w:rsidR="00315A37" w:rsidRDefault="00315A37" w:rsidP="00201A98">
      <w:pPr>
        <w:spacing w:after="0" w:line="240" w:lineRule="auto"/>
      </w:pPr>
      <w:r>
        <w:separator/>
      </w:r>
    </w:p>
  </w:footnote>
  <w:footnote w:type="continuationSeparator" w:id="0">
    <w:p w14:paraId="5A4BBE18" w14:textId="77777777" w:rsidR="00315A37" w:rsidRDefault="00315A3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677"/>
      <w:gridCol w:w="567"/>
      <w:gridCol w:w="591"/>
    </w:tblGrid>
    <w:tr w:rsidR="005A306D" w:rsidRPr="00116E60" w14:paraId="20A9CCA5" w14:textId="77777777" w:rsidTr="005A306D">
      <w:trPr>
        <w:cantSplit/>
        <w:trHeight w:val="539"/>
        <w:jc w:val="center"/>
      </w:trPr>
      <w:tc>
        <w:tcPr>
          <w:tcW w:w="2410" w:type="dxa"/>
          <w:vMerge w:val="restart"/>
          <w:vAlign w:val="bottom"/>
        </w:tcPr>
        <w:p w14:paraId="7228C7D5" w14:textId="77777777" w:rsidR="005A306D" w:rsidRPr="003914DE" w:rsidRDefault="00000000" w:rsidP="005A306D">
          <w:pPr>
            <w:spacing w:before="840"/>
            <w:rPr>
              <w:rFonts w:ascii="Arial" w:hAnsi="Arial"/>
              <w:b/>
              <w:lang w:val="en-GB"/>
            </w:rPr>
          </w:pPr>
          <w:r>
            <w:rPr>
              <w:rFonts w:ascii="Arial" w:hAnsi="Arial"/>
              <w:b/>
              <w:lang w:val="en-GB"/>
            </w:rPr>
            <w:object w:dxaOrig="1440" w:dyaOrig="1440" w14:anchorId="4221D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4.45pt;margin-top:17.3pt;width:112.3pt;height:29.85pt;z-index:251678720;visibility:visible;mso-wrap-edited:f;mso-position-horizontal-relative:page;mso-position-vertical-relative:page">
                <v:imagedata r:id="rId1" o:title="" grayscale="t" bilevel="t"/>
                <w10:wrap anchorx="page" anchory="page"/>
              </v:shape>
              <o:OLEObject Type="Embed" ProgID="Word.Picture.8" ShapeID="_x0000_s1034" DrawAspect="Content" ObjectID="_1824553146" r:id="rId2"/>
            </w:object>
          </w:r>
        </w:p>
      </w:tc>
      <w:tc>
        <w:tcPr>
          <w:tcW w:w="3544" w:type="dxa"/>
          <w:vMerge w:val="restart"/>
          <w:vAlign w:val="center"/>
        </w:tcPr>
        <w:p w14:paraId="2187231A" w14:textId="7062C389" w:rsidR="005A306D" w:rsidRPr="00CA666C" w:rsidRDefault="005A306D" w:rsidP="005A306D">
          <w:pPr>
            <w:spacing w:after="0"/>
            <w:jc w:val="center"/>
            <w:rPr>
              <w:rFonts w:ascii="Arial" w:hAnsi="Arial" w:cs="Arial"/>
              <w:b/>
              <w:sz w:val="24"/>
              <w:szCs w:val="24"/>
              <w:lang w:val="en-GB"/>
            </w:rPr>
          </w:pPr>
          <w:r>
            <w:rPr>
              <w:rFonts w:ascii="Arial" w:hAnsi="Arial" w:cs="Arial"/>
              <w:b/>
              <w:sz w:val="24"/>
              <w:szCs w:val="24"/>
              <w:lang w:val="en-GB"/>
            </w:rPr>
            <w:t>Request for Information (RFI) Template</w:t>
          </w:r>
        </w:p>
      </w:tc>
      <w:tc>
        <w:tcPr>
          <w:tcW w:w="1795" w:type="dxa"/>
          <w:vAlign w:val="center"/>
        </w:tcPr>
        <w:p w14:paraId="585A6580" w14:textId="77777777" w:rsidR="005A306D" w:rsidRPr="003914DE" w:rsidRDefault="005A306D" w:rsidP="005A306D">
          <w:pPr>
            <w:spacing w:after="0"/>
            <w:rPr>
              <w:rFonts w:ascii="Arial" w:hAnsi="Arial"/>
              <w:b/>
              <w:sz w:val="20"/>
              <w:lang w:val="en-GB"/>
            </w:rPr>
          </w:pPr>
          <w:r>
            <w:rPr>
              <w:rFonts w:ascii="Arial" w:hAnsi="Arial"/>
              <w:b/>
              <w:sz w:val="20"/>
              <w:lang w:val="en-GB"/>
            </w:rPr>
            <w:t>Document Identifier</w:t>
          </w:r>
        </w:p>
      </w:tc>
      <w:tc>
        <w:tcPr>
          <w:tcW w:w="1677" w:type="dxa"/>
          <w:vAlign w:val="center"/>
        </w:tcPr>
        <w:p w14:paraId="1EF4BD2A" w14:textId="0F378F52" w:rsidR="005A306D" w:rsidRPr="00246C4F" w:rsidRDefault="005A306D" w:rsidP="005A306D">
          <w:pPr>
            <w:spacing w:after="0"/>
            <w:rPr>
              <w:rFonts w:ascii="Arial" w:hAnsi="Arial"/>
              <w:bCs/>
              <w:sz w:val="20"/>
              <w:lang w:val="en-GB"/>
            </w:rPr>
          </w:pPr>
          <w:r w:rsidRPr="008A11FD">
            <w:rPr>
              <w:rFonts w:ascii="Arial" w:hAnsi="Arial"/>
              <w:bCs/>
              <w:sz w:val="20"/>
              <w:lang w:val="en-GB"/>
            </w:rPr>
            <w:t>240-</w:t>
          </w:r>
          <w:r>
            <w:rPr>
              <w:rFonts w:ascii="Arial" w:hAnsi="Arial"/>
              <w:bCs/>
              <w:sz w:val="20"/>
              <w:lang w:val="en-GB"/>
            </w:rPr>
            <w:t>72663051</w:t>
          </w:r>
        </w:p>
      </w:tc>
      <w:tc>
        <w:tcPr>
          <w:tcW w:w="567" w:type="dxa"/>
          <w:vAlign w:val="center"/>
        </w:tcPr>
        <w:p w14:paraId="2E09A9AF" w14:textId="77777777" w:rsidR="005A306D" w:rsidRPr="003914DE" w:rsidRDefault="005A306D" w:rsidP="005A306D">
          <w:pPr>
            <w:spacing w:after="0"/>
            <w:rPr>
              <w:rFonts w:ascii="Arial" w:hAnsi="Arial"/>
              <w:b/>
              <w:sz w:val="20"/>
              <w:lang w:val="en-GB"/>
            </w:rPr>
          </w:pPr>
          <w:r w:rsidRPr="00C72E5D">
            <w:rPr>
              <w:rFonts w:ascii="Arial" w:hAnsi="Arial"/>
              <w:b/>
              <w:sz w:val="20"/>
              <w:lang w:val="en-GB"/>
            </w:rPr>
            <w:t>Rev</w:t>
          </w:r>
        </w:p>
      </w:tc>
      <w:tc>
        <w:tcPr>
          <w:tcW w:w="591" w:type="dxa"/>
          <w:vAlign w:val="center"/>
        </w:tcPr>
        <w:p w14:paraId="43BF659B" w14:textId="039F82FE" w:rsidR="005A306D" w:rsidRPr="00246C4F" w:rsidRDefault="00251E41" w:rsidP="005A306D">
          <w:pPr>
            <w:spacing w:after="0"/>
            <w:rPr>
              <w:rFonts w:ascii="Arial" w:hAnsi="Arial"/>
              <w:bCs/>
              <w:sz w:val="20"/>
              <w:lang w:val="en-GB"/>
            </w:rPr>
          </w:pPr>
          <w:r>
            <w:rPr>
              <w:rFonts w:ascii="Arial" w:hAnsi="Arial"/>
              <w:bCs/>
              <w:sz w:val="20"/>
              <w:lang w:val="en-GB"/>
            </w:rPr>
            <w:t>4</w:t>
          </w:r>
        </w:p>
      </w:tc>
    </w:tr>
    <w:tr w:rsidR="005A306D" w:rsidRPr="00116E60" w14:paraId="351583D4" w14:textId="77777777" w:rsidTr="005A306D">
      <w:trPr>
        <w:cantSplit/>
        <w:trHeight w:val="261"/>
        <w:jc w:val="center"/>
      </w:trPr>
      <w:tc>
        <w:tcPr>
          <w:tcW w:w="2410" w:type="dxa"/>
          <w:vMerge/>
          <w:vAlign w:val="bottom"/>
        </w:tcPr>
        <w:p w14:paraId="2D1C878C" w14:textId="77777777" w:rsidR="005A306D" w:rsidRPr="003914DE" w:rsidRDefault="005A306D" w:rsidP="005A306D">
          <w:pPr>
            <w:spacing w:before="840"/>
            <w:rPr>
              <w:rFonts w:ascii="Arial" w:hAnsi="Arial"/>
              <w:b/>
              <w:lang w:val="en-GB"/>
            </w:rPr>
          </w:pPr>
        </w:p>
      </w:tc>
      <w:tc>
        <w:tcPr>
          <w:tcW w:w="3544" w:type="dxa"/>
          <w:vMerge/>
          <w:vAlign w:val="center"/>
        </w:tcPr>
        <w:p w14:paraId="3A88C2C7" w14:textId="77777777" w:rsidR="005A306D" w:rsidRPr="003914DE" w:rsidRDefault="005A306D" w:rsidP="005A306D">
          <w:pPr>
            <w:jc w:val="center"/>
            <w:rPr>
              <w:rFonts w:ascii="Arial" w:hAnsi="Arial" w:cs="Arial"/>
              <w:b/>
              <w:lang w:val="en-GB"/>
            </w:rPr>
          </w:pPr>
        </w:p>
      </w:tc>
      <w:tc>
        <w:tcPr>
          <w:tcW w:w="1795" w:type="dxa"/>
          <w:vAlign w:val="center"/>
        </w:tcPr>
        <w:p w14:paraId="2BA5199F" w14:textId="77777777" w:rsidR="005A306D" w:rsidRPr="003914DE" w:rsidRDefault="005A306D" w:rsidP="005A306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tcPr>
        <w:p w14:paraId="77D4AD9E" w14:textId="3F8A1FE6" w:rsidR="005A306D" w:rsidRPr="00BE6D5F" w:rsidRDefault="00696592" w:rsidP="005A306D">
          <w:pPr>
            <w:spacing w:after="0"/>
            <w:rPr>
              <w:rFonts w:ascii="Arial" w:hAnsi="Arial"/>
              <w:b/>
              <w:color w:val="0000CC"/>
              <w:sz w:val="20"/>
              <w:lang w:val="en-GB"/>
            </w:rPr>
          </w:pPr>
          <w:r>
            <w:t>17 June</w:t>
          </w:r>
          <w:r w:rsidR="005A306D" w:rsidRPr="008A11FD">
            <w:t xml:space="preserve"> 20</w:t>
          </w:r>
          <w:r w:rsidR="00C81C8F">
            <w:t>25</w:t>
          </w:r>
        </w:p>
      </w:tc>
    </w:tr>
    <w:tr w:rsidR="005A306D" w:rsidRPr="00DB041F" w14:paraId="7E48ACC5" w14:textId="77777777" w:rsidTr="005A306D">
      <w:trPr>
        <w:cantSplit/>
        <w:trHeight w:hRule="exact" w:val="261"/>
        <w:jc w:val="center"/>
      </w:trPr>
      <w:tc>
        <w:tcPr>
          <w:tcW w:w="2410" w:type="dxa"/>
          <w:vMerge/>
          <w:vAlign w:val="bottom"/>
        </w:tcPr>
        <w:p w14:paraId="156F388E" w14:textId="77777777" w:rsidR="005A306D" w:rsidRPr="003914DE" w:rsidRDefault="005A306D" w:rsidP="005A306D">
          <w:pPr>
            <w:spacing w:before="840"/>
            <w:rPr>
              <w:rFonts w:ascii="Arial" w:hAnsi="Arial"/>
              <w:b/>
              <w:lang w:val="en-GB"/>
            </w:rPr>
          </w:pPr>
        </w:p>
      </w:tc>
      <w:tc>
        <w:tcPr>
          <w:tcW w:w="3544" w:type="dxa"/>
          <w:vMerge/>
          <w:vAlign w:val="center"/>
        </w:tcPr>
        <w:p w14:paraId="66D95F93" w14:textId="77777777" w:rsidR="005A306D" w:rsidRPr="003914DE" w:rsidRDefault="005A306D" w:rsidP="005A306D">
          <w:pPr>
            <w:jc w:val="center"/>
            <w:rPr>
              <w:rFonts w:ascii="Arial" w:hAnsi="Arial" w:cs="Arial"/>
              <w:b/>
              <w:lang w:val="en-GB"/>
            </w:rPr>
          </w:pPr>
        </w:p>
      </w:tc>
      <w:tc>
        <w:tcPr>
          <w:tcW w:w="1795" w:type="dxa"/>
          <w:vAlign w:val="center"/>
        </w:tcPr>
        <w:p w14:paraId="3C3468E3" w14:textId="77777777" w:rsidR="005A306D" w:rsidRPr="003914DE" w:rsidRDefault="005A306D" w:rsidP="005A306D">
          <w:pPr>
            <w:spacing w:after="0"/>
            <w:rPr>
              <w:rFonts w:ascii="Arial" w:hAnsi="Arial"/>
              <w:b/>
              <w:sz w:val="20"/>
              <w:lang w:val="en-GB"/>
            </w:rPr>
          </w:pPr>
          <w:r w:rsidRPr="003914DE">
            <w:rPr>
              <w:rFonts w:ascii="Arial" w:hAnsi="Arial"/>
              <w:b/>
              <w:sz w:val="20"/>
              <w:lang w:val="en-GB"/>
            </w:rPr>
            <w:t>Review Date</w:t>
          </w:r>
        </w:p>
      </w:tc>
      <w:tc>
        <w:tcPr>
          <w:tcW w:w="2835" w:type="dxa"/>
          <w:gridSpan w:val="3"/>
        </w:tcPr>
        <w:p w14:paraId="41A8A82D" w14:textId="29AF30F0" w:rsidR="005A306D" w:rsidRPr="00BE6D5F" w:rsidRDefault="00696592" w:rsidP="005A306D">
          <w:pPr>
            <w:spacing w:after="0"/>
            <w:rPr>
              <w:rFonts w:ascii="Arial" w:hAnsi="Arial"/>
              <w:b/>
              <w:color w:val="0000CC"/>
              <w:sz w:val="20"/>
              <w:lang w:val="en-GB"/>
            </w:rPr>
          </w:pPr>
          <w:r>
            <w:t>June</w:t>
          </w:r>
          <w:r w:rsidR="005A306D" w:rsidRPr="005C257B">
            <w:t xml:space="preserve"> 20</w:t>
          </w:r>
          <w:r w:rsidR="00C81C8F">
            <w:t>30</w:t>
          </w:r>
        </w:p>
      </w:tc>
    </w:tr>
    <w:tr w:rsidR="005A306D" w:rsidRPr="00DB041F" w14:paraId="3A3853AA" w14:textId="77777777" w:rsidTr="005A306D">
      <w:trPr>
        <w:cantSplit/>
        <w:trHeight w:hRule="exact" w:val="261"/>
        <w:jc w:val="center"/>
      </w:trPr>
      <w:tc>
        <w:tcPr>
          <w:tcW w:w="2410" w:type="dxa"/>
          <w:vMerge/>
          <w:vAlign w:val="bottom"/>
        </w:tcPr>
        <w:p w14:paraId="2F026AC2" w14:textId="77777777" w:rsidR="005A306D" w:rsidRPr="003914DE" w:rsidRDefault="005A306D" w:rsidP="005A306D">
          <w:pPr>
            <w:spacing w:before="840"/>
            <w:rPr>
              <w:rFonts w:ascii="Arial" w:hAnsi="Arial"/>
              <w:b/>
              <w:lang w:val="en-GB"/>
            </w:rPr>
          </w:pPr>
        </w:p>
      </w:tc>
      <w:tc>
        <w:tcPr>
          <w:tcW w:w="3544" w:type="dxa"/>
          <w:vMerge/>
          <w:vAlign w:val="center"/>
        </w:tcPr>
        <w:p w14:paraId="0AC64DF3" w14:textId="77777777" w:rsidR="005A306D" w:rsidRPr="003914DE" w:rsidRDefault="005A306D" w:rsidP="005A306D">
          <w:pPr>
            <w:jc w:val="center"/>
            <w:rPr>
              <w:rFonts w:ascii="Arial" w:hAnsi="Arial" w:cs="Arial"/>
              <w:b/>
              <w:lang w:val="en-GB"/>
            </w:rPr>
          </w:pPr>
        </w:p>
      </w:tc>
      <w:tc>
        <w:tcPr>
          <w:tcW w:w="1795" w:type="dxa"/>
          <w:vAlign w:val="center"/>
        </w:tcPr>
        <w:p w14:paraId="74A922F7" w14:textId="48FD0FAA" w:rsidR="005A306D" w:rsidRPr="003914DE" w:rsidRDefault="005A306D" w:rsidP="005A306D">
          <w:pPr>
            <w:spacing w:after="0"/>
            <w:rPr>
              <w:rFonts w:ascii="Arial" w:hAnsi="Arial"/>
              <w:b/>
              <w:sz w:val="20"/>
              <w:lang w:val="en-GB"/>
            </w:rPr>
          </w:pPr>
          <w:r>
            <w:rPr>
              <w:rFonts w:ascii="Arial" w:hAnsi="Arial"/>
              <w:b/>
              <w:sz w:val="20"/>
              <w:lang w:val="en-GB"/>
            </w:rPr>
            <w:t>EOI/RFI Number</w:t>
          </w:r>
        </w:p>
      </w:tc>
      <w:tc>
        <w:tcPr>
          <w:tcW w:w="2835" w:type="dxa"/>
          <w:gridSpan w:val="3"/>
        </w:tcPr>
        <w:p w14:paraId="17AF46B5" w14:textId="0FACEE3B" w:rsidR="005A306D" w:rsidRPr="002D767F" w:rsidRDefault="002D767F" w:rsidP="005A306D">
          <w:pPr>
            <w:spacing w:after="0"/>
          </w:pPr>
          <w:r w:rsidRPr="002D767F">
            <w:t>E2138GXMWP</w:t>
          </w:r>
        </w:p>
      </w:tc>
    </w:tr>
  </w:tbl>
  <w:p w14:paraId="2256ECE0" w14:textId="77777777" w:rsidR="00FA399E" w:rsidRDefault="00FA399E"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CF9"/>
    <w:multiLevelType w:val="hybridMultilevel"/>
    <w:tmpl w:val="64CC7AAE"/>
    <w:lvl w:ilvl="0" w:tplc="1C090017">
      <w:start w:val="1"/>
      <w:numFmt w:val="lowerLetter"/>
      <w:lvlText w:val="%1)"/>
      <w:lvlJc w:val="left"/>
      <w:pPr>
        <w:ind w:left="828" w:hanging="360"/>
      </w:p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1" w15:restartNumberingAfterBreak="0">
    <w:nsid w:val="046709C6"/>
    <w:multiLevelType w:val="hybridMultilevel"/>
    <w:tmpl w:val="2B58237A"/>
    <w:lvl w:ilvl="0" w:tplc="1C090017">
      <w:start w:val="1"/>
      <w:numFmt w:val="lowerLetter"/>
      <w:lvlText w:val="%1)"/>
      <w:lvlJc w:val="left"/>
      <w:pPr>
        <w:ind w:left="828" w:hanging="360"/>
      </w:p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2" w15:restartNumberingAfterBreak="0">
    <w:nsid w:val="070D22C7"/>
    <w:multiLevelType w:val="hybridMultilevel"/>
    <w:tmpl w:val="ED9E5B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7FA285A"/>
    <w:multiLevelType w:val="hybridMultilevel"/>
    <w:tmpl w:val="711E2570"/>
    <w:lvl w:ilvl="0" w:tplc="1C090017">
      <w:start w:val="1"/>
      <w:numFmt w:val="lowerLetter"/>
      <w:lvlText w:val="%1)"/>
      <w:lvlJc w:val="left"/>
      <w:pPr>
        <w:ind w:left="828" w:hanging="360"/>
      </w:p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4" w15:restartNumberingAfterBreak="0">
    <w:nsid w:val="15516DF4"/>
    <w:multiLevelType w:val="hybridMultilevel"/>
    <w:tmpl w:val="D466D0C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7234155"/>
    <w:multiLevelType w:val="hybridMultilevel"/>
    <w:tmpl w:val="91AE5862"/>
    <w:lvl w:ilvl="0" w:tplc="B13E0318">
      <w:start w:val="1"/>
      <w:numFmt w:val="decimal"/>
      <w:lvlText w:val="%1."/>
      <w:lvlJc w:val="left"/>
      <w:pPr>
        <w:ind w:left="-207" w:hanging="360"/>
      </w:pPr>
      <w:rPr>
        <w:rFonts w:hint="default"/>
      </w:rPr>
    </w:lvl>
    <w:lvl w:ilvl="1" w:tplc="1C090019" w:tentative="1">
      <w:start w:val="1"/>
      <w:numFmt w:val="lowerLetter"/>
      <w:lvlText w:val="%2."/>
      <w:lvlJc w:val="left"/>
      <w:pPr>
        <w:ind w:left="513" w:hanging="360"/>
      </w:pPr>
    </w:lvl>
    <w:lvl w:ilvl="2" w:tplc="1C09001B" w:tentative="1">
      <w:start w:val="1"/>
      <w:numFmt w:val="lowerRoman"/>
      <w:lvlText w:val="%3."/>
      <w:lvlJc w:val="right"/>
      <w:pPr>
        <w:ind w:left="1233" w:hanging="180"/>
      </w:pPr>
    </w:lvl>
    <w:lvl w:ilvl="3" w:tplc="1C09000F" w:tentative="1">
      <w:start w:val="1"/>
      <w:numFmt w:val="decimal"/>
      <w:lvlText w:val="%4."/>
      <w:lvlJc w:val="left"/>
      <w:pPr>
        <w:ind w:left="1953" w:hanging="360"/>
      </w:pPr>
    </w:lvl>
    <w:lvl w:ilvl="4" w:tplc="1C090019" w:tentative="1">
      <w:start w:val="1"/>
      <w:numFmt w:val="lowerLetter"/>
      <w:lvlText w:val="%5."/>
      <w:lvlJc w:val="left"/>
      <w:pPr>
        <w:ind w:left="2673" w:hanging="360"/>
      </w:pPr>
    </w:lvl>
    <w:lvl w:ilvl="5" w:tplc="1C09001B" w:tentative="1">
      <w:start w:val="1"/>
      <w:numFmt w:val="lowerRoman"/>
      <w:lvlText w:val="%6."/>
      <w:lvlJc w:val="right"/>
      <w:pPr>
        <w:ind w:left="3393" w:hanging="180"/>
      </w:pPr>
    </w:lvl>
    <w:lvl w:ilvl="6" w:tplc="1C09000F" w:tentative="1">
      <w:start w:val="1"/>
      <w:numFmt w:val="decimal"/>
      <w:lvlText w:val="%7."/>
      <w:lvlJc w:val="left"/>
      <w:pPr>
        <w:ind w:left="4113" w:hanging="360"/>
      </w:pPr>
    </w:lvl>
    <w:lvl w:ilvl="7" w:tplc="1C090019" w:tentative="1">
      <w:start w:val="1"/>
      <w:numFmt w:val="lowerLetter"/>
      <w:lvlText w:val="%8."/>
      <w:lvlJc w:val="left"/>
      <w:pPr>
        <w:ind w:left="4833" w:hanging="360"/>
      </w:pPr>
    </w:lvl>
    <w:lvl w:ilvl="8" w:tplc="1C09001B" w:tentative="1">
      <w:start w:val="1"/>
      <w:numFmt w:val="lowerRoman"/>
      <w:lvlText w:val="%9."/>
      <w:lvlJc w:val="right"/>
      <w:pPr>
        <w:ind w:left="5553" w:hanging="180"/>
      </w:pPr>
    </w:lvl>
  </w:abstractNum>
  <w:abstractNum w:abstractNumId="6" w15:restartNumberingAfterBreak="0">
    <w:nsid w:val="18CC7D99"/>
    <w:multiLevelType w:val="hybridMultilevel"/>
    <w:tmpl w:val="7102B786"/>
    <w:lvl w:ilvl="0" w:tplc="1C090017">
      <w:start w:val="1"/>
      <w:numFmt w:val="lowerLetter"/>
      <w:lvlText w:val="%1)"/>
      <w:lvlJc w:val="left"/>
      <w:pPr>
        <w:ind w:left="828" w:hanging="360"/>
      </w:p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7" w15:restartNumberingAfterBreak="0">
    <w:nsid w:val="2C4175AD"/>
    <w:multiLevelType w:val="hybridMultilevel"/>
    <w:tmpl w:val="5908FD04"/>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8" w15:restartNumberingAfterBreak="0">
    <w:nsid w:val="2D3D3E79"/>
    <w:multiLevelType w:val="hybridMultilevel"/>
    <w:tmpl w:val="DD14D6FC"/>
    <w:lvl w:ilvl="0" w:tplc="1C090017">
      <w:start w:val="1"/>
      <w:numFmt w:val="lowerLetter"/>
      <w:lvlText w:val="%1)"/>
      <w:lvlJc w:val="left"/>
      <w:pPr>
        <w:ind w:left="828" w:hanging="360"/>
      </w:p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9" w15:restartNumberingAfterBreak="0">
    <w:nsid w:val="3CDA2D36"/>
    <w:multiLevelType w:val="hybridMultilevel"/>
    <w:tmpl w:val="64DCE136"/>
    <w:lvl w:ilvl="0" w:tplc="780E3400">
      <w:start w:val="1"/>
      <w:numFmt w:val="lowerLetter"/>
      <w:lvlText w:val="%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CE26EEF"/>
    <w:multiLevelType w:val="hybridMultilevel"/>
    <w:tmpl w:val="CEF2D77A"/>
    <w:lvl w:ilvl="0" w:tplc="4992CDC0">
      <w:start w:val="1"/>
      <w:numFmt w:val="lowerLetter"/>
      <w:lvlText w:val="%1)"/>
      <w:lvlJc w:val="left"/>
      <w:pPr>
        <w:ind w:left="468" w:hanging="360"/>
      </w:pPr>
      <w:rPr>
        <w:rFonts w:hint="default"/>
        <w:b w:val="0"/>
      </w:rPr>
    </w:lvl>
    <w:lvl w:ilvl="1" w:tplc="1C090019" w:tentative="1">
      <w:start w:val="1"/>
      <w:numFmt w:val="lowerLetter"/>
      <w:lvlText w:val="%2."/>
      <w:lvlJc w:val="left"/>
      <w:pPr>
        <w:ind w:left="1188" w:hanging="360"/>
      </w:pPr>
    </w:lvl>
    <w:lvl w:ilvl="2" w:tplc="1C09001B" w:tentative="1">
      <w:start w:val="1"/>
      <w:numFmt w:val="lowerRoman"/>
      <w:lvlText w:val="%3."/>
      <w:lvlJc w:val="right"/>
      <w:pPr>
        <w:ind w:left="1908" w:hanging="180"/>
      </w:pPr>
    </w:lvl>
    <w:lvl w:ilvl="3" w:tplc="1C09000F" w:tentative="1">
      <w:start w:val="1"/>
      <w:numFmt w:val="decimal"/>
      <w:lvlText w:val="%4."/>
      <w:lvlJc w:val="left"/>
      <w:pPr>
        <w:ind w:left="2628" w:hanging="360"/>
      </w:pPr>
    </w:lvl>
    <w:lvl w:ilvl="4" w:tplc="1C090019" w:tentative="1">
      <w:start w:val="1"/>
      <w:numFmt w:val="lowerLetter"/>
      <w:lvlText w:val="%5."/>
      <w:lvlJc w:val="left"/>
      <w:pPr>
        <w:ind w:left="3348" w:hanging="360"/>
      </w:pPr>
    </w:lvl>
    <w:lvl w:ilvl="5" w:tplc="1C09001B" w:tentative="1">
      <w:start w:val="1"/>
      <w:numFmt w:val="lowerRoman"/>
      <w:lvlText w:val="%6."/>
      <w:lvlJc w:val="right"/>
      <w:pPr>
        <w:ind w:left="4068" w:hanging="180"/>
      </w:pPr>
    </w:lvl>
    <w:lvl w:ilvl="6" w:tplc="1C09000F" w:tentative="1">
      <w:start w:val="1"/>
      <w:numFmt w:val="decimal"/>
      <w:lvlText w:val="%7."/>
      <w:lvlJc w:val="left"/>
      <w:pPr>
        <w:ind w:left="4788" w:hanging="360"/>
      </w:pPr>
    </w:lvl>
    <w:lvl w:ilvl="7" w:tplc="1C090019" w:tentative="1">
      <w:start w:val="1"/>
      <w:numFmt w:val="lowerLetter"/>
      <w:lvlText w:val="%8."/>
      <w:lvlJc w:val="left"/>
      <w:pPr>
        <w:ind w:left="5508" w:hanging="360"/>
      </w:pPr>
    </w:lvl>
    <w:lvl w:ilvl="8" w:tplc="1C09001B" w:tentative="1">
      <w:start w:val="1"/>
      <w:numFmt w:val="lowerRoman"/>
      <w:lvlText w:val="%9."/>
      <w:lvlJc w:val="right"/>
      <w:pPr>
        <w:ind w:left="6228" w:hanging="180"/>
      </w:pPr>
    </w:lvl>
  </w:abstractNum>
  <w:abstractNum w:abstractNumId="11" w15:restartNumberingAfterBreak="0">
    <w:nsid w:val="46852CEE"/>
    <w:multiLevelType w:val="hybridMultilevel"/>
    <w:tmpl w:val="E8A835A0"/>
    <w:lvl w:ilvl="0" w:tplc="1C09000F">
      <w:start w:val="1"/>
      <w:numFmt w:val="decimal"/>
      <w:lvlText w:val="%1."/>
      <w:lvlJc w:val="left"/>
      <w:pPr>
        <w:ind w:left="1572" w:hanging="360"/>
      </w:pPr>
      <w:rPr>
        <w:rFonts w:hint="default"/>
      </w:rPr>
    </w:lvl>
    <w:lvl w:ilvl="1" w:tplc="1C090019" w:tentative="1">
      <w:start w:val="1"/>
      <w:numFmt w:val="lowerLetter"/>
      <w:lvlText w:val="%2."/>
      <w:lvlJc w:val="left"/>
      <w:pPr>
        <w:ind w:left="2292" w:hanging="360"/>
      </w:pPr>
    </w:lvl>
    <w:lvl w:ilvl="2" w:tplc="1C09001B" w:tentative="1">
      <w:start w:val="1"/>
      <w:numFmt w:val="lowerRoman"/>
      <w:lvlText w:val="%3."/>
      <w:lvlJc w:val="right"/>
      <w:pPr>
        <w:ind w:left="3012" w:hanging="180"/>
      </w:pPr>
    </w:lvl>
    <w:lvl w:ilvl="3" w:tplc="1C09000F" w:tentative="1">
      <w:start w:val="1"/>
      <w:numFmt w:val="decimal"/>
      <w:lvlText w:val="%4."/>
      <w:lvlJc w:val="left"/>
      <w:pPr>
        <w:ind w:left="3732" w:hanging="360"/>
      </w:pPr>
    </w:lvl>
    <w:lvl w:ilvl="4" w:tplc="1C090019" w:tentative="1">
      <w:start w:val="1"/>
      <w:numFmt w:val="lowerLetter"/>
      <w:lvlText w:val="%5."/>
      <w:lvlJc w:val="left"/>
      <w:pPr>
        <w:ind w:left="4452" w:hanging="360"/>
      </w:pPr>
    </w:lvl>
    <w:lvl w:ilvl="5" w:tplc="1C09001B" w:tentative="1">
      <w:start w:val="1"/>
      <w:numFmt w:val="lowerRoman"/>
      <w:lvlText w:val="%6."/>
      <w:lvlJc w:val="right"/>
      <w:pPr>
        <w:ind w:left="5172" w:hanging="180"/>
      </w:pPr>
    </w:lvl>
    <w:lvl w:ilvl="6" w:tplc="1C09000F" w:tentative="1">
      <w:start w:val="1"/>
      <w:numFmt w:val="decimal"/>
      <w:lvlText w:val="%7."/>
      <w:lvlJc w:val="left"/>
      <w:pPr>
        <w:ind w:left="5892" w:hanging="360"/>
      </w:pPr>
    </w:lvl>
    <w:lvl w:ilvl="7" w:tplc="1C090019" w:tentative="1">
      <w:start w:val="1"/>
      <w:numFmt w:val="lowerLetter"/>
      <w:lvlText w:val="%8."/>
      <w:lvlJc w:val="left"/>
      <w:pPr>
        <w:ind w:left="6612" w:hanging="360"/>
      </w:pPr>
    </w:lvl>
    <w:lvl w:ilvl="8" w:tplc="1C09001B" w:tentative="1">
      <w:start w:val="1"/>
      <w:numFmt w:val="lowerRoman"/>
      <w:lvlText w:val="%9."/>
      <w:lvlJc w:val="right"/>
      <w:pPr>
        <w:ind w:left="7332" w:hanging="180"/>
      </w:pPr>
    </w:lvl>
  </w:abstractNum>
  <w:abstractNum w:abstractNumId="12" w15:restartNumberingAfterBreak="0">
    <w:nsid w:val="53A47B2E"/>
    <w:multiLevelType w:val="hybridMultilevel"/>
    <w:tmpl w:val="C03AEC2C"/>
    <w:lvl w:ilvl="0" w:tplc="1C090017">
      <w:start w:val="1"/>
      <w:numFmt w:val="lowerLetter"/>
      <w:lvlText w:val="%1)"/>
      <w:lvlJc w:val="left"/>
      <w:pPr>
        <w:ind w:left="828" w:hanging="360"/>
      </w:p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13" w15:restartNumberingAfterBreak="0">
    <w:nsid w:val="5C7E1786"/>
    <w:multiLevelType w:val="hybridMultilevel"/>
    <w:tmpl w:val="C1E621F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B846DDF"/>
    <w:multiLevelType w:val="hybridMultilevel"/>
    <w:tmpl w:val="A65C846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CA94DFB"/>
    <w:multiLevelType w:val="multilevel"/>
    <w:tmpl w:val="48D0D0B8"/>
    <w:lvl w:ilvl="0">
      <w:start w:val="3"/>
      <w:numFmt w:val="decimal"/>
      <w:lvlText w:val="%1."/>
      <w:lvlJc w:val="left"/>
      <w:pPr>
        <w:ind w:left="360" w:hanging="360"/>
      </w:pPr>
    </w:lvl>
    <w:lvl w:ilvl="1">
      <w:start w:val="1"/>
      <w:numFmt w:val="decimal"/>
      <w:lvlText w:val="%1.%2."/>
      <w:lvlJc w:val="left"/>
      <w:pPr>
        <w:ind w:left="1620" w:hanging="720"/>
      </w:pPr>
      <w:rPr>
        <w:b/>
        <w:bCs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6" w15:restartNumberingAfterBreak="0">
    <w:nsid w:val="715D3B65"/>
    <w:multiLevelType w:val="hybridMultilevel"/>
    <w:tmpl w:val="A2A2B57A"/>
    <w:lvl w:ilvl="0" w:tplc="FFFFFFFF">
      <w:start w:val="1"/>
      <w:numFmt w:val="lowerLetter"/>
      <w:lvlText w:val="%1)"/>
      <w:lvlJc w:val="left"/>
      <w:pPr>
        <w:ind w:left="1451" w:hanging="360"/>
      </w:pPr>
    </w:lvl>
    <w:lvl w:ilvl="1" w:tplc="1C090019" w:tentative="1">
      <w:start w:val="1"/>
      <w:numFmt w:val="lowerLetter"/>
      <w:lvlText w:val="%2."/>
      <w:lvlJc w:val="left"/>
      <w:pPr>
        <w:ind w:left="2171" w:hanging="360"/>
      </w:pPr>
    </w:lvl>
    <w:lvl w:ilvl="2" w:tplc="1C09001B" w:tentative="1">
      <w:start w:val="1"/>
      <w:numFmt w:val="lowerRoman"/>
      <w:lvlText w:val="%3."/>
      <w:lvlJc w:val="right"/>
      <w:pPr>
        <w:ind w:left="2891" w:hanging="180"/>
      </w:pPr>
    </w:lvl>
    <w:lvl w:ilvl="3" w:tplc="1C09000F" w:tentative="1">
      <w:start w:val="1"/>
      <w:numFmt w:val="decimal"/>
      <w:lvlText w:val="%4."/>
      <w:lvlJc w:val="left"/>
      <w:pPr>
        <w:ind w:left="3611" w:hanging="360"/>
      </w:pPr>
    </w:lvl>
    <w:lvl w:ilvl="4" w:tplc="1C090019" w:tentative="1">
      <w:start w:val="1"/>
      <w:numFmt w:val="lowerLetter"/>
      <w:lvlText w:val="%5."/>
      <w:lvlJc w:val="left"/>
      <w:pPr>
        <w:ind w:left="4331" w:hanging="360"/>
      </w:pPr>
    </w:lvl>
    <w:lvl w:ilvl="5" w:tplc="1C09001B" w:tentative="1">
      <w:start w:val="1"/>
      <w:numFmt w:val="lowerRoman"/>
      <w:lvlText w:val="%6."/>
      <w:lvlJc w:val="right"/>
      <w:pPr>
        <w:ind w:left="5051" w:hanging="180"/>
      </w:pPr>
    </w:lvl>
    <w:lvl w:ilvl="6" w:tplc="1C09000F" w:tentative="1">
      <w:start w:val="1"/>
      <w:numFmt w:val="decimal"/>
      <w:lvlText w:val="%7."/>
      <w:lvlJc w:val="left"/>
      <w:pPr>
        <w:ind w:left="5771" w:hanging="360"/>
      </w:pPr>
    </w:lvl>
    <w:lvl w:ilvl="7" w:tplc="1C090019" w:tentative="1">
      <w:start w:val="1"/>
      <w:numFmt w:val="lowerLetter"/>
      <w:lvlText w:val="%8."/>
      <w:lvlJc w:val="left"/>
      <w:pPr>
        <w:ind w:left="6491" w:hanging="360"/>
      </w:pPr>
    </w:lvl>
    <w:lvl w:ilvl="8" w:tplc="1C09001B" w:tentative="1">
      <w:start w:val="1"/>
      <w:numFmt w:val="lowerRoman"/>
      <w:lvlText w:val="%9."/>
      <w:lvlJc w:val="right"/>
      <w:pPr>
        <w:ind w:left="7211" w:hanging="180"/>
      </w:pPr>
    </w:lvl>
  </w:abstractNum>
  <w:abstractNum w:abstractNumId="17" w15:restartNumberingAfterBreak="0">
    <w:nsid w:val="783F5B66"/>
    <w:multiLevelType w:val="hybridMultilevel"/>
    <w:tmpl w:val="866C8808"/>
    <w:lvl w:ilvl="0" w:tplc="1C090017">
      <w:start w:val="1"/>
      <w:numFmt w:val="lowerLetter"/>
      <w:lvlText w:val="%1)"/>
      <w:lvlJc w:val="left"/>
      <w:pPr>
        <w:ind w:left="828" w:hanging="360"/>
      </w:pPr>
      <w:rPr>
        <w:rFonts w:hint="default"/>
        <w:sz w:val="22"/>
        <w:szCs w:val="22"/>
      </w:r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18" w15:restartNumberingAfterBreak="0">
    <w:nsid w:val="7E346677"/>
    <w:multiLevelType w:val="hybridMultilevel"/>
    <w:tmpl w:val="58F8BBC2"/>
    <w:lvl w:ilvl="0" w:tplc="1C090017">
      <w:start w:val="1"/>
      <w:numFmt w:val="lowerLetter"/>
      <w:lvlText w:val="%1)"/>
      <w:lvlJc w:val="left"/>
      <w:pPr>
        <w:ind w:left="828" w:hanging="360"/>
      </w:p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num w:numId="1" w16cid:durableId="2098821498">
    <w:abstractNumId w:val="7"/>
  </w:num>
  <w:num w:numId="2" w16cid:durableId="1809938132">
    <w:abstractNumId w:val="11"/>
  </w:num>
  <w:num w:numId="3" w16cid:durableId="266738875">
    <w:abstractNumId w:val="5"/>
  </w:num>
  <w:num w:numId="4" w16cid:durableId="507714504">
    <w:abstractNumId w:val="16"/>
  </w:num>
  <w:num w:numId="5" w16cid:durableId="1167327814">
    <w:abstractNumId w:val="15"/>
  </w:num>
  <w:num w:numId="6" w16cid:durableId="2034530301">
    <w:abstractNumId w:val="3"/>
  </w:num>
  <w:num w:numId="7" w16cid:durableId="1473135877">
    <w:abstractNumId w:val="1"/>
  </w:num>
  <w:num w:numId="8" w16cid:durableId="1049105725">
    <w:abstractNumId w:val="14"/>
  </w:num>
  <w:num w:numId="9" w16cid:durableId="896547783">
    <w:abstractNumId w:val="0"/>
  </w:num>
  <w:num w:numId="10" w16cid:durableId="675545504">
    <w:abstractNumId w:val="6"/>
  </w:num>
  <w:num w:numId="11" w16cid:durableId="835068776">
    <w:abstractNumId w:val="18"/>
  </w:num>
  <w:num w:numId="12" w16cid:durableId="515195987">
    <w:abstractNumId w:val="17"/>
  </w:num>
  <w:num w:numId="13" w16cid:durableId="1572889350">
    <w:abstractNumId w:val="8"/>
  </w:num>
  <w:num w:numId="14" w16cid:durableId="815604126">
    <w:abstractNumId w:val="9"/>
  </w:num>
  <w:num w:numId="15" w16cid:durableId="97528809">
    <w:abstractNumId w:val="12"/>
  </w:num>
  <w:num w:numId="16" w16cid:durableId="1828208971">
    <w:abstractNumId w:val="4"/>
  </w:num>
  <w:num w:numId="17" w16cid:durableId="627052297">
    <w:abstractNumId w:val="2"/>
  </w:num>
  <w:num w:numId="18" w16cid:durableId="1165900235">
    <w:abstractNumId w:val="13"/>
  </w:num>
  <w:num w:numId="19" w16cid:durableId="6148737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3DDC"/>
    <w:rsid w:val="00034A6A"/>
    <w:rsid w:val="00041DC5"/>
    <w:rsid w:val="0006684A"/>
    <w:rsid w:val="00094F32"/>
    <w:rsid w:val="00097DC2"/>
    <w:rsid w:val="000A01FA"/>
    <w:rsid w:val="000A6F9C"/>
    <w:rsid w:val="000B165C"/>
    <w:rsid w:val="000C3717"/>
    <w:rsid w:val="000F1BB8"/>
    <w:rsid w:val="001477A3"/>
    <w:rsid w:val="00150401"/>
    <w:rsid w:val="00155248"/>
    <w:rsid w:val="00172793"/>
    <w:rsid w:val="00195853"/>
    <w:rsid w:val="001A1F7A"/>
    <w:rsid w:val="001A74F3"/>
    <w:rsid w:val="001B3690"/>
    <w:rsid w:val="001D042C"/>
    <w:rsid w:val="00201A98"/>
    <w:rsid w:val="00251E41"/>
    <w:rsid w:val="00256366"/>
    <w:rsid w:val="00292CE1"/>
    <w:rsid w:val="002A7D79"/>
    <w:rsid w:val="002D5431"/>
    <w:rsid w:val="002D767F"/>
    <w:rsid w:val="002E4E26"/>
    <w:rsid w:val="003113D9"/>
    <w:rsid w:val="00315A37"/>
    <w:rsid w:val="00325755"/>
    <w:rsid w:val="00332369"/>
    <w:rsid w:val="00363D7F"/>
    <w:rsid w:val="003914DE"/>
    <w:rsid w:val="00396CD7"/>
    <w:rsid w:val="003B3ABD"/>
    <w:rsid w:val="003B6417"/>
    <w:rsid w:val="003D1288"/>
    <w:rsid w:val="003D72CA"/>
    <w:rsid w:val="003E4D3F"/>
    <w:rsid w:val="003F2387"/>
    <w:rsid w:val="003F6BBB"/>
    <w:rsid w:val="003F7B1E"/>
    <w:rsid w:val="00457274"/>
    <w:rsid w:val="00457342"/>
    <w:rsid w:val="00460577"/>
    <w:rsid w:val="00481119"/>
    <w:rsid w:val="00496457"/>
    <w:rsid w:val="004D1BFA"/>
    <w:rsid w:val="004D78A1"/>
    <w:rsid w:val="004E0499"/>
    <w:rsid w:val="004E19F4"/>
    <w:rsid w:val="00514036"/>
    <w:rsid w:val="005317E4"/>
    <w:rsid w:val="00540371"/>
    <w:rsid w:val="00550760"/>
    <w:rsid w:val="00574708"/>
    <w:rsid w:val="005765A0"/>
    <w:rsid w:val="00584AAB"/>
    <w:rsid w:val="00587525"/>
    <w:rsid w:val="00591589"/>
    <w:rsid w:val="005A306D"/>
    <w:rsid w:val="005C135B"/>
    <w:rsid w:val="005D18FC"/>
    <w:rsid w:val="005E3BE0"/>
    <w:rsid w:val="005E6044"/>
    <w:rsid w:val="006253FE"/>
    <w:rsid w:val="00627923"/>
    <w:rsid w:val="00633538"/>
    <w:rsid w:val="006544AF"/>
    <w:rsid w:val="00657B8A"/>
    <w:rsid w:val="00667564"/>
    <w:rsid w:val="00673985"/>
    <w:rsid w:val="00696592"/>
    <w:rsid w:val="006A6A41"/>
    <w:rsid w:val="006A7775"/>
    <w:rsid w:val="006E661F"/>
    <w:rsid w:val="006F7F52"/>
    <w:rsid w:val="00714D1B"/>
    <w:rsid w:val="007272FB"/>
    <w:rsid w:val="00732A3F"/>
    <w:rsid w:val="00751151"/>
    <w:rsid w:val="00782847"/>
    <w:rsid w:val="007903A9"/>
    <w:rsid w:val="007A6F13"/>
    <w:rsid w:val="007B5A9C"/>
    <w:rsid w:val="007C76E3"/>
    <w:rsid w:val="00811333"/>
    <w:rsid w:val="0088295E"/>
    <w:rsid w:val="008C1C3B"/>
    <w:rsid w:val="008C5008"/>
    <w:rsid w:val="008F572A"/>
    <w:rsid w:val="00900182"/>
    <w:rsid w:val="00901FA5"/>
    <w:rsid w:val="0090686A"/>
    <w:rsid w:val="00923559"/>
    <w:rsid w:val="009322BC"/>
    <w:rsid w:val="009624D8"/>
    <w:rsid w:val="00981FC1"/>
    <w:rsid w:val="009B25CC"/>
    <w:rsid w:val="009E081E"/>
    <w:rsid w:val="00A22EF4"/>
    <w:rsid w:val="00A67C16"/>
    <w:rsid w:val="00A72491"/>
    <w:rsid w:val="00AB7373"/>
    <w:rsid w:val="00AC76DC"/>
    <w:rsid w:val="00AD2985"/>
    <w:rsid w:val="00AD3597"/>
    <w:rsid w:val="00B1393C"/>
    <w:rsid w:val="00B21884"/>
    <w:rsid w:val="00B25364"/>
    <w:rsid w:val="00B31BB2"/>
    <w:rsid w:val="00B91088"/>
    <w:rsid w:val="00BA5C88"/>
    <w:rsid w:val="00BC2D46"/>
    <w:rsid w:val="00BE6D5F"/>
    <w:rsid w:val="00C101E3"/>
    <w:rsid w:val="00C40E58"/>
    <w:rsid w:val="00C51A04"/>
    <w:rsid w:val="00C72E5D"/>
    <w:rsid w:val="00C8088F"/>
    <w:rsid w:val="00C81C8F"/>
    <w:rsid w:val="00C84D92"/>
    <w:rsid w:val="00CA1859"/>
    <w:rsid w:val="00CA6578"/>
    <w:rsid w:val="00CA666C"/>
    <w:rsid w:val="00CD7D97"/>
    <w:rsid w:val="00CF2C1A"/>
    <w:rsid w:val="00D2667A"/>
    <w:rsid w:val="00D2766D"/>
    <w:rsid w:val="00D31101"/>
    <w:rsid w:val="00D457A6"/>
    <w:rsid w:val="00D57106"/>
    <w:rsid w:val="00D80973"/>
    <w:rsid w:val="00DB22F3"/>
    <w:rsid w:val="00DB4B79"/>
    <w:rsid w:val="00DD259F"/>
    <w:rsid w:val="00DE64A5"/>
    <w:rsid w:val="00E14E8E"/>
    <w:rsid w:val="00E406FD"/>
    <w:rsid w:val="00E57A83"/>
    <w:rsid w:val="00E62613"/>
    <w:rsid w:val="00E90B24"/>
    <w:rsid w:val="00EA1B3D"/>
    <w:rsid w:val="00EF6D03"/>
    <w:rsid w:val="00F136AA"/>
    <w:rsid w:val="00F66D18"/>
    <w:rsid w:val="00FA399E"/>
    <w:rsid w:val="00FC3738"/>
    <w:rsid w:val="00FE27D9"/>
    <w:rsid w:val="00FE566D"/>
    <w:rsid w:val="00FF68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69F21"/>
  <w15:docId w15:val="{CCE29DD9-EA9F-4995-A140-8B50AFEF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22BC"/>
    <w:rPr>
      <w:sz w:val="16"/>
      <w:szCs w:val="16"/>
    </w:rPr>
  </w:style>
  <w:style w:type="paragraph" w:styleId="CommentText">
    <w:name w:val="annotation text"/>
    <w:basedOn w:val="Normal"/>
    <w:link w:val="CommentTextChar"/>
    <w:uiPriority w:val="99"/>
    <w:unhideWhenUsed/>
    <w:rsid w:val="009322BC"/>
    <w:pPr>
      <w:spacing w:line="240" w:lineRule="auto"/>
    </w:pPr>
    <w:rPr>
      <w:sz w:val="20"/>
      <w:szCs w:val="20"/>
    </w:rPr>
  </w:style>
  <w:style w:type="character" w:customStyle="1" w:styleId="CommentTextChar">
    <w:name w:val="Comment Text Char"/>
    <w:basedOn w:val="DefaultParagraphFont"/>
    <w:link w:val="CommentText"/>
    <w:uiPriority w:val="99"/>
    <w:rsid w:val="009322BC"/>
    <w:rPr>
      <w:sz w:val="20"/>
      <w:szCs w:val="20"/>
    </w:rPr>
  </w:style>
  <w:style w:type="paragraph" w:styleId="CommentSubject">
    <w:name w:val="annotation subject"/>
    <w:basedOn w:val="CommentText"/>
    <w:next w:val="CommentText"/>
    <w:link w:val="CommentSubjectChar"/>
    <w:uiPriority w:val="99"/>
    <w:semiHidden/>
    <w:unhideWhenUsed/>
    <w:rsid w:val="009322BC"/>
    <w:rPr>
      <w:b/>
      <w:bCs/>
    </w:rPr>
  </w:style>
  <w:style w:type="character" w:customStyle="1" w:styleId="CommentSubjectChar">
    <w:name w:val="Comment Subject Char"/>
    <w:basedOn w:val="CommentTextChar"/>
    <w:link w:val="CommentSubject"/>
    <w:uiPriority w:val="99"/>
    <w:semiHidden/>
    <w:rsid w:val="009322BC"/>
    <w:rPr>
      <w:b/>
      <w:bCs/>
      <w:sz w:val="20"/>
      <w:szCs w:val="20"/>
    </w:rPr>
  </w:style>
  <w:style w:type="paragraph" w:styleId="ListParagraph">
    <w:name w:val="List Paragraph"/>
    <w:basedOn w:val="Normal"/>
    <w:uiPriority w:val="1"/>
    <w:qFormat/>
    <w:rsid w:val="00923559"/>
    <w:pPr>
      <w:ind w:left="720"/>
      <w:contextualSpacing/>
    </w:pPr>
  </w:style>
  <w:style w:type="paragraph" w:styleId="BodyText">
    <w:name w:val="Body Text"/>
    <w:basedOn w:val="Normal"/>
    <w:link w:val="BodyTextChar"/>
    <w:uiPriority w:val="1"/>
    <w:qFormat/>
    <w:rsid w:val="00923559"/>
    <w:pPr>
      <w:widowControl w:val="0"/>
      <w:autoSpaceDE w:val="0"/>
      <w:autoSpaceDN w:val="0"/>
      <w:spacing w:after="0"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rsid w:val="00923559"/>
    <w:rPr>
      <w:rFonts w:ascii="Arial MT" w:eastAsia="Arial MT" w:hAnsi="Arial MT" w:cs="Arial MT"/>
      <w:lang w:val="en-US"/>
    </w:rPr>
  </w:style>
  <w:style w:type="paragraph" w:customStyle="1" w:styleId="TableParagraph">
    <w:name w:val="Table Paragraph"/>
    <w:basedOn w:val="Normal"/>
    <w:uiPriority w:val="1"/>
    <w:qFormat/>
    <w:rsid w:val="009E081E"/>
    <w:pPr>
      <w:widowControl w:val="0"/>
      <w:autoSpaceDE w:val="0"/>
      <w:autoSpaceDN w:val="0"/>
      <w:spacing w:after="0" w:line="240" w:lineRule="auto"/>
    </w:pPr>
    <w:rPr>
      <w:rFonts w:ascii="Arial MT" w:eastAsia="Arial MT" w:hAnsi="Arial MT" w:cs="Arial MT"/>
      <w:lang w:val="en-US"/>
    </w:rPr>
  </w:style>
  <w:style w:type="character" w:styleId="Hyperlink">
    <w:name w:val="Hyperlink"/>
    <w:basedOn w:val="DefaultParagraphFont"/>
    <w:uiPriority w:val="99"/>
    <w:unhideWhenUsed/>
    <w:rsid w:val="006A7775"/>
    <w:rPr>
      <w:color w:val="0000FF" w:themeColor="hyperlink"/>
      <w:u w:val="single"/>
    </w:rPr>
  </w:style>
  <w:style w:type="character" w:styleId="UnresolvedMention">
    <w:name w:val="Unresolved Mention"/>
    <w:basedOn w:val="DefaultParagraphFont"/>
    <w:uiPriority w:val="99"/>
    <w:semiHidden/>
    <w:unhideWhenUsed/>
    <w:rsid w:val="006A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Tendering.eskom.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Kgaugelo Mafa</cp:lastModifiedBy>
  <cp:revision>2</cp:revision>
  <cp:lastPrinted>2025-11-13T13:04:00Z</cp:lastPrinted>
  <dcterms:created xsi:type="dcterms:W3CDTF">2025-11-13T13:33:00Z</dcterms:created>
  <dcterms:modified xsi:type="dcterms:W3CDTF">2025-11-13T13:33:00Z</dcterms:modified>
</cp:coreProperties>
</file>