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74A99F2BC66D42BF8F6FADF0F4CB2AA1"/>
        </w:placeholder>
      </w:sdtPr>
      <w:sdtContent>
        <w:sdt>
          <w:sdtPr>
            <w:id w:val="-1462265599"/>
            <w:lock w:val="sdtContentLocked"/>
            <w:placeholder>
              <w:docPart w:val="74A99F2BC66D42BF8F6FADF0F4CB2AA1"/>
            </w:placeholder>
            <w15:appearance w15:val="hidden"/>
          </w:sdtPr>
          <w:sdtContent>
            <w:p w14:paraId="29D5F970" w14:textId="77777777" w:rsidR="0031557C" w:rsidRDefault="0031557C">
              <w:pPr>
                <w:jc w:val="center"/>
              </w:pPr>
            </w:p>
            <w:p w14:paraId="10CEFF67" w14:textId="77777777" w:rsidR="0031557C" w:rsidRDefault="00C62894">
              <w:pPr>
                <w:jc w:val="center"/>
              </w:pPr>
              <w:r>
                <w:rPr>
                  <w:noProof/>
                  <w:lang w:eastAsia="en-ZA"/>
                </w:rPr>
                <w:drawing>
                  <wp:anchor distT="0" distB="0" distL="114300" distR="114300" simplePos="0" relativeHeight="251660288" behindDoc="0" locked="0" layoutInCell="1" allowOverlap="1" wp14:anchorId="769433A7" wp14:editId="2E8E93F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7028D15B" w14:textId="77777777" w:rsidR="0031557C" w:rsidRDefault="00C62894">
              <w:pPr>
                <w:jc w:val="center"/>
              </w:pPr>
              <w:r>
                <w:rPr>
                  <w:noProof/>
                  <w:lang w:eastAsia="en-ZA"/>
                </w:rPr>
                <w:drawing>
                  <wp:anchor distT="0" distB="0" distL="114300" distR="114300" simplePos="0" relativeHeight="251659264" behindDoc="1" locked="1" layoutInCell="1" allowOverlap="0" wp14:anchorId="2ECE4B36" wp14:editId="3B28151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68F48013" w14:textId="77777777" w:rsidR="0031557C" w:rsidRDefault="0031557C">
              <w:pPr>
                <w:jc w:val="center"/>
              </w:pPr>
            </w:p>
            <w:p w14:paraId="06E24806" w14:textId="77777777" w:rsidR="0031557C" w:rsidRDefault="0031557C">
              <w:pPr>
                <w:jc w:val="center"/>
              </w:pPr>
            </w:p>
            <w:p w14:paraId="31F1CFF8" w14:textId="77777777" w:rsidR="0031557C" w:rsidRDefault="0031557C">
              <w:pPr>
                <w:jc w:val="center"/>
              </w:pPr>
            </w:p>
            <w:p w14:paraId="24C42301" w14:textId="77777777" w:rsidR="0031557C" w:rsidRDefault="0031557C">
              <w:pPr>
                <w:jc w:val="center"/>
              </w:pPr>
            </w:p>
            <w:p w14:paraId="137FA2E6" w14:textId="77777777" w:rsidR="0031557C" w:rsidRDefault="0031557C">
              <w:pPr>
                <w:jc w:val="center"/>
              </w:pPr>
            </w:p>
            <w:p w14:paraId="22991A9D" w14:textId="77777777" w:rsidR="0031557C" w:rsidRDefault="0031557C">
              <w:pPr>
                <w:jc w:val="center"/>
              </w:pPr>
            </w:p>
            <w:p w14:paraId="669EB055" w14:textId="77777777" w:rsidR="0031557C" w:rsidRDefault="0031557C">
              <w:pPr>
                <w:jc w:val="center"/>
              </w:pPr>
            </w:p>
            <w:p w14:paraId="70DF88AA" w14:textId="77777777" w:rsidR="0031557C" w:rsidRDefault="00000000">
              <w:pPr>
                <w:jc w:val="center"/>
              </w:pPr>
            </w:p>
          </w:sdtContent>
        </w:sdt>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8E4F0B" w14:paraId="02ACF28C" w14:textId="77777777" w:rsidTr="008E4F0B">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6172480A" w14:textId="77777777" w:rsidR="008E4F0B" w:rsidRDefault="008E4F0B">
            <w:pPr>
              <w:spacing w:line="254" w:lineRule="auto"/>
              <w:ind w:left="4"/>
              <w:rPr>
                <w:szCs w:val="20"/>
                <w:lang w:eastAsia="en-ZA"/>
              </w:rPr>
            </w:pPr>
          </w:p>
          <w:p w14:paraId="78429433" w14:textId="77777777" w:rsidR="008E4F0B" w:rsidRDefault="008E4F0B" w:rsidP="008E4F0B">
            <w:pPr>
              <w:spacing w:line="254" w:lineRule="auto"/>
              <w:rPr>
                <w:sz w:val="24"/>
              </w:rPr>
            </w:pPr>
            <w:r>
              <w:rPr>
                <w:color w:val="0E1B8D"/>
              </w:rPr>
              <w:t xml:space="preserve">RFB No: </w:t>
            </w:r>
          </w:p>
        </w:tc>
        <w:tc>
          <w:tcPr>
            <w:tcW w:w="6381" w:type="dxa"/>
            <w:tcBorders>
              <w:top w:val="single" w:sz="4" w:space="0" w:color="4F81BD"/>
              <w:left w:val="single" w:sz="4" w:space="0" w:color="4F81BD"/>
              <w:bottom w:val="single" w:sz="4" w:space="0" w:color="4F81BD"/>
              <w:right w:val="single" w:sz="4" w:space="0" w:color="4F81BD"/>
            </w:tcBorders>
            <w:hideMark/>
          </w:tcPr>
          <w:p w14:paraId="7EB85A5C" w14:textId="77777777" w:rsidR="008E4F0B" w:rsidRDefault="008E4F0B" w:rsidP="008E4F0B">
            <w:pPr>
              <w:spacing w:line="254" w:lineRule="auto"/>
              <w:ind w:left="5"/>
              <w:rPr>
                <w:color w:val="365F91"/>
              </w:rPr>
            </w:pPr>
          </w:p>
          <w:p w14:paraId="2D3C704D" w14:textId="6AEA6F72" w:rsidR="008E4F0B" w:rsidRPr="008E4F0B" w:rsidRDefault="008E4F0B" w:rsidP="008E4F0B">
            <w:pPr>
              <w:spacing w:line="254" w:lineRule="auto"/>
              <w:ind w:left="5"/>
              <w:rPr>
                <w:color w:val="365F91"/>
              </w:rPr>
            </w:pPr>
            <w:r>
              <w:rPr>
                <w:color w:val="365F91"/>
              </w:rPr>
              <w:t>2884/2024</w:t>
            </w:r>
          </w:p>
        </w:tc>
      </w:tr>
      <w:tr w:rsidR="008E4F0B" w14:paraId="166FA0F9" w14:textId="77777777" w:rsidTr="008E4F0B">
        <w:trPr>
          <w:trHeight w:val="1622"/>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FE19DA8" w14:textId="77777777" w:rsidR="008E4F0B" w:rsidRDefault="008E4F0B">
            <w:pPr>
              <w:spacing w:line="254" w:lineRule="auto"/>
              <w:ind w:left="4"/>
            </w:pPr>
            <w:r>
              <w:rPr>
                <w:color w:val="0E1B8D"/>
              </w:rPr>
              <w:t xml:space="preserve">Description </w:t>
            </w:r>
          </w:p>
        </w:tc>
        <w:tc>
          <w:tcPr>
            <w:tcW w:w="6381" w:type="dxa"/>
            <w:tcBorders>
              <w:top w:val="single" w:sz="4" w:space="0" w:color="4F81BD"/>
              <w:left w:val="single" w:sz="4" w:space="0" w:color="4F81BD"/>
              <w:bottom w:val="single" w:sz="4" w:space="0" w:color="4F81BD"/>
              <w:right w:val="single" w:sz="4" w:space="0" w:color="4F81BD"/>
            </w:tcBorders>
            <w:hideMark/>
          </w:tcPr>
          <w:p w14:paraId="03BC3355" w14:textId="77777777" w:rsidR="008E4F0B" w:rsidRPr="008E4F0B" w:rsidRDefault="008E4F0B" w:rsidP="008E4F0B">
            <w:pPr>
              <w:spacing w:line="254" w:lineRule="auto"/>
              <w:ind w:left="5"/>
              <w:rPr>
                <w:rFonts w:cstheme="minorHAnsi"/>
                <w:bCs/>
                <w:color w:val="8064A2" w:themeColor="accent4"/>
              </w:rPr>
            </w:pPr>
          </w:p>
          <w:p w14:paraId="6698FEB0" w14:textId="13A03273" w:rsidR="008E4F0B" w:rsidRPr="008E4F0B" w:rsidRDefault="008E4F0B" w:rsidP="008E4F0B">
            <w:pPr>
              <w:spacing w:line="254" w:lineRule="auto"/>
              <w:ind w:left="5"/>
              <w:rPr>
                <w:color w:val="8064A2" w:themeColor="accent4"/>
              </w:rPr>
            </w:pPr>
            <w:r w:rsidRPr="008E4F0B">
              <w:rPr>
                <w:rFonts w:cstheme="minorHAnsi"/>
                <w:bCs/>
                <w:color w:val="8064A2" w:themeColor="accent4"/>
              </w:rPr>
              <w:t xml:space="preserve">RFB 2884/2024: </w:t>
            </w:r>
            <w:r w:rsidRPr="008E4F0B">
              <w:rPr>
                <w:rFonts w:cstheme="minorHAnsi"/>
                <w:bCs/>
                <w:color w:val="8064A2" w:themeColor="accent4"/>
                <w:kern w:val="0"/>
              </w:rPr>
              <w:t xml:space="preserve">SYMANTEC SECURITY SOLUTION LICENCES RENEWAL FOR A PERIOD OF TWENTY-FOUR (24) MONTHS </w:t>
            </w:r>
          </w:p>
        </w:tc>
      </w:tr>
      <w:tr w:rsidR="008E4F0B" w14:paraId="5BAB9E2D" w14:textId="77777777" w:rsidTr="008E4F0B">
        <w:trPr>
          <w:trHeight w:val="1508"/>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7F2DAC" w14:textId="77777777" w:rsidR="008E4F0B" w:rsidRDefault="008E4F0B">
            <w:pPr>
              <w:spacing w:line="254" w:lineRule="auto"/>
              <w:ind w:left="4"/>
            </w:pPr>
            <w:r>
              <w:rPr>
                <w:color w:val="0E1B8D"/>
              </w:rPr>
              <w:t xml:space="preserve"> </w:t>
            </w:r>
          </w:p>
          <w:p w14:paraId="510808AF" w14:textId="77777777" w:rsidR="008E4F0B" w:rsidRDefault="008E4F0B">
            <w:pPr>
              <w:spacing w:line="254" w:lineRule="auto"/>
              <w:ind w:left="4"/>
            </w:pPr>
            <w:r>
              <w:rPr>
                <w:color w:val="0E1B8D"/>
              </w:rPr>
              <w:t xml:space="preserve">Non-Compulsory </w:t>
            </w:r>
          </w:p>
          <w:p w14:paraId="3C41FC50" w14:textId="77777777" w:rsidR="008E4F0B" w:rsidRDefault="008E4F0B">
            <w:pPr>
              <w:spacing w:line="254" w:lineRule="auto"/>
              <w:ind w:left="4"/>
            </w:pPr>
            <w:r>
              <w:rPr>
                <w:color w:val="0E1B8D"/>
              </w:rPr>
              <w:t xml:space="preserve">Briefing Session  </w:t>
            </w:r>
          </w:p>
          <w:p w14:paraId="4A7961A1" w14:textId="77777777" w:rsidR="008E4F0B" w:rsidRDefault="008E4F0B">
            <w:pPr>
              <w:spacing w:line="254"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hideMark/>
          </w:tcPr>
          <w:p w14:paraId="2DB4415E" w14:textId="2F67A93C" w:rsidR="008E4F0B" w:rsidRDefault="008E4F0B" w:rsidP="008E4F0B">
            <w:pPr>
              <w:spacing w:line="254" w:lineRule="auto"/>
            </w:pPr>
          </w:p>
          <w:p w14:paraId="67D3B71A" w14:textId="5E69EBE0" w:rsidR="008E4F0B" w:rsidRDefault="008E4F0B">
            <w:pPr>
              <w:spacing w:line="254" w:lineRule="auto"/>
              <w:ind w:left="5"/>
            </w:pPr>
            <w:r>
              <w:rPr>
                <w:color w:val="0E1B8D"/>
              </w:rPr>
              <w:t xml:space="preserve"> </w:t>
            </w:r>
            <w:r w:rsidR="00E31E04">
              <w:rPr>
                <w:color w:val="0E1B8D"/>
              </w:rPr>
              <w:t>18 June 2024</w:t>
            </w:r>
          </w:p>
          <w:p w14:paraId="40244EAA" w14:textId="77777777" w:rsidR="008E4F0B" w:rsidRDefault="008E4F0B">
            <w:pPr>
              <w:spacing w:after="90" w:line="254" w:lineRule="auto"/>
            </w:pPr>
            <w:r>
              <w:rPr>
                <w:color w:val="0E1B8D"/>
              </w:rPr>
              <w:t xml:space="preserve">Time: 11:00 am – 12:00 pm (South African Time) </w:t>
            </w:r>
          </w:p>
          <w:p w14:paraId="0595B774" w14:textId="554203E7" w:rsidR="008E4F0B" w:rsidRDefault="008E4F0B" w:rsidP="008E4F0B">
            <w:pPr>
              <w:spacing w:line="254" w:lineRule="auto"/>
            </w:pPr>
            <w:r>
              <w:rPr>
                <w:color w:val="0E1B8D"/>
              </w:rPr>
              <w:t xml:space="preserve">Place: Microsoft </w:t>
            </w:r>
            <w:r w:rsidR="00C26548">
              <w:rPr>
                <w:color w:val="0E1B8D"/>
              </w:rPr>
              <w:t xml:space="preserve">Teams: </w:t>
            </w:r>
            <w:hyperlink r:id="rId11" w:tgtFrame="_blank" w:tooltip="Meeting join link" w:history="1">
              <w:r w:rsidR="00C26548">
                <w:rPr>
                  <w:rStyle w:val="Strong"/>
                  <w:color w:val="0000FF"/>
                  <w:u w:val="single"/>
                </w:rPr>
                <w:t>Join the meeting now</w:t>
              </w:r>
            </w:hyperlink>
          </w:p>
        </w:tc>
      </w:tr>
      <w:tr w:rsidR="008E4F0B" w14:paraId="53190D37" w14:textId="77777777" w:rsidTr="008E4F0B">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61E017A9" w14:textId="77777777" w:rsidR="008E4F0B" w:rsidRDefault="008E4F0B">
            <w:pPr>
              <w:spacing w:line="254" w:lineRule="auto"/>
              <w:ind w:left="4"/>
            </w:pPr>
            <w:r>
              <w:rPr>
                <w:color w:val="0E1B8D"/>
              </w:rPr>
              <w:t xml:space="preserve"> </w:t>
            </w:r>
          </w:p>
          <w:p w14:paraId="6CF89D23" w14:textId="77777777" w:rsidR="008E4F0B" w:rsidRDefault="008E4F0B">
            <w:pPr>
              <w:spacing w:line="235" w:lineRule="auto"/>
              <w:ind w:left="4"/>
            </w:pPr>
            <w:r>
              <w:rPr>
                <w:color w:val="0E1B8D"/>
              </w:rPr>
              <w:t xml:space="preserve">Closing Date for questions / queries </w:t>
            </w:r>
          </w:p>
          <w:p w14:paraId="18B13364" w14:textId="77777777" w:rsidR="008E4F0B" w:rsidRDefault="008E4F0B">
            <w:pPr>
              <w:spacing w:line="254"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610D378D" w14:textId="2EC147AE" w:rsidR="008E4F0B" w:rsidRDefault="00414F6C">
            <w:pPr>
              <w:spacing w:line="254" w:lineRule="auto"/>
              <w:ind w:left="5"/>
            </w:pPr>
            <w:r>
              <w:rPr>
                <w:color w:val="FF0000"/>
              </w:rPr>
              <w:t>02 July</w:t>
            </w:r>
            <w:r w:rsidR="008E4F0B" w:rsidRPr="00E31E04">
              <w:rPr>
                <w:color w:val="FF0000"/>
              </w:rPr>
              <w:t xml:space="preserve"> 2024 at 16:30</w:t>
            </w:r>
            <w:r w:rsidR="008E4F0B">
              <w:rPr>
                <w:color w:val="1F497D"/>
              </w:rPr>
              <w:t xml:space="preserve"> </w:t>
            </w:r>
          </w:p>
        </w:tc>
      </w:tr>
      <w:tr w:rsidR="008E4F0B" w14:paraId="55EC8E36" w14:textId="77777777" w:rsidTr="008E4F0B">
        <w:trPr>
          <w:trHeight w:val="816"/>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31CCD87" w14:textId="77777777" w:rsidR="008E4F0B" w:rsidRDefault="008E4F0B">
            <w:pPr>
              <w:spacing w:line="254" w:lineRule="auto"/>
              <w:ind w:left="4"/>
            </w:pPr>
            <w:r>
              <w:rPr>
                <w:color w:val="0E1B8D"/>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03055FA8" w14:textId="77777777" w:rsidR="008E4F0B" w:rsidRDefault="008E4F0B">
            <w:pPr>
              <w:spacing w:line="254" w:lineRule="auto"/>
              <w:ind w:left="5"/>
            </w:pPr>
            <w:r>
              <w:rPr>
                <w:color w:val="1F497D"/>
              </w:rPr>
              <w:t xml:space="preserve">Tender Office </w:t>
            </w:r>
          </w:p>
          <w:p w14:paraId="00335893" w14:textId="77777777" w:rsidR="008E4F0B" w:rsidRDefault="008E4F0B">
            <w:pPr>
              <w:spacing w:line="254"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w:t>
            </w:r>
            <w:proofErr w:type="gramStart"/>
            <w:r>
              <w:rPr>
                <w:color w:val="1F497D"/>
              </w:rPr>
              <w:t>Pretoria,  0105</w:t>
            </w:r>
            <w:proofErr w:type="gramEnd"/>
            <w:r>
              <w:rPr>
                <w:color w:val="1F497D"/>
              </w:rPr>
              <w:t xml:space="preserve">  </w:t>
            </w:r>
          </w:p>
          <w:p w14:paraId="4CD9ADC7" w14:textId="77777777" w:rsidR="008E4F0B" w:rsidRDefault="008E4F0B">
            <w:pPr>
              <w:spacing w:line="254" w:lineRule="auto"/>
              <w:ind w:left="5"/>
            </w:pPr>
            <w:r>
              <w:rPr>
                <w:color w:val="1F497D"/>
              </w:rPr>
              <w:t xml:space="preserve"> </w:t>
            </w:r>
          </w:p>
        </w:tc>
      </w:tr>
      <w:tr w:rsidR="008E4F0B" w14:paraId="22FBDFFF" w14:textId="77777777" w:rsidTr="008E4F0B">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F18A3B4" w14:textId="77777777" w:rsidR="008E4F0B" w:rsidRDefault="008E4F0B">
            <w:pPr>
              <w:spacing w:line="254" w:lineRule="auto"/>
              <w:ind w:left="4"/>
            </w:pPr>
            <w:r>
              <w:rPr>
                <w:color w:val="0E1B8D"/>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1F4D146C" w14:textId="77777777" w:rsidR="008E4F0B" w:rsidRDefault="008E4F0B">
            <w:pPr>
              <w:spacing w:line="254" w:lineRule="auto"/>
              <w:ind w:left="5"/>
            </w:pPr>
            <w:r>
              <w:rPr>
                <w:color w:val="1F497D"/>
              </w:rPr>
              <w:t xml:space="preserve"> </w:t>
            </w:r>
          </w:p>
          <w:p w14:paraId="6B153997" w14:textId="605D8618" w:rsidR="008E4F0B" w:rsidRDefault="008E4F0B">
            <w:pPr>
              <w:spacing w:line="254" w:lineRule="auto"/>
              <w:ind w:left="5"/>
            </w:pPr>
            <w:r w:rsidRPr="00E31E04">
              <w:rPr>
                <w:color w:val="1F497D"/>
              </w:rPr>
              <w:t>Date:  0</w:t>
            </w:r>
            <w:r w:rsidR="00414F6C">
              <w:rPr>
                <w:color w:val="1F497D"/>
              </w:rPr>
              <w:t>9</w:t>
            </w:r>
            <w:r w:rsidRPr="00E31E04">
              <w:rPr>
                <w:color w:val="1F497D"/>
              </w:rPr>
              <w:t xml:space="preserve"> July 2024</w:t>
            </w:r>
            <w:r>
              <w:rPr>
                <w:color w:val="1F497D"/>
              </w:rPr>
              <w:t xml:space="preserve"> </w:t>
            </w:r>
          </w:p>
          <w:p w14:paraId="284F4533" w14:textId="77777777" w:rsidR="008E4F0B" w:rsidRDefault="008E4F0B">
            <w:pPr>
              <w:spacing w:line="254" w:lineRule="auto"/>
              <w:ind w:left="5"/>
            </w:pPr>
            <w:r>
              <w:rPr>
                <w:color w:val="1F497D"/>
              </w:rPr>
              <w:t xml:space="preserve">Time: 11:00 (South African Time) </w:t>
            </w:r>
          </w:p>
          <w:p w14:paraId="041E8C60" w14:textId="77777777" w:rsidR="008E4F0B" w:rsidRDefault="008E4F0B">
            <w:pPr>
              <w:spacing w:line="254" w:lineRule="auto"/>
              <w:ind w:left="5"/>
            </w:pPr>
            <w:r>
              <w:rPr>
                <w:color w:val="1F497D"/>
              </w:rPr>
              <w:t xml:space="preserve"> </w:t>
            </w:r>
          </w:p>
        </w:tc>
      </w:tr>
      <w:tr w:rsidR="008E4F0B" w14:paraId="2A9485AF" w14:textId="77777777" w:rsidTr="008E4F0B">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3CCF80E" w14:textId="77777777" w:rsidR="008E4F0B" w:rsidRDefault="008E4F0B">
            <w:pPr>
              <w:spacing w:line="254" w:lineRule="auto"/>
              <w:ind w:left="4"/>
            </w:pPr>
            <w:r>
              <w:rPr>
                <w:color w:val="0E1B8D"/>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5954F053" w14:textId="77777777" w:rsidR="008E4F0B" w:rsidRDefault="008E4F0B">
            <w:pPr>
              <w:spacing w:line="254" w:lineRule="auto"/>
              <w:ind w:left="5"/>
            </w:pPr>
            <w:r>
              <w:rPr>
                <w:color w:val="1F497D"/>
              </w:rPr>
              <w:t xml:space="preserve">200 Days from the Closing Date  </w:t>
            </w:r>
          </w:p>
        </w:tc>
      </w:tr>
    </w:tbl>
    <w:p w14:paraId="555B3282" w14:textId="77777777" w:rsidR="0031557C" w:rsidRDefault="0031557C">
      <w:pPr>
        <w:jc w:val="left"/>
      </w:pPr>
    </w:p>
    <w:p w14:paraId="1241ABB2" w14:textId="77777777" w:rsidR="0031557C" w:rsidRDefault="00C62894">
      <w:pPr>
        <w:pStyle w:val="Title"/>
      </w:pPr>
      <w:r w:rsidRPr="0054340A">
        <w:lastRenderedPageBreak/>
        <w:t>Contents</w:t>
      </w:r>
    </w:p>
    <w:p w14:paraId="052C82BC" w14:textId="64AC745E" w:rsidR="00846379" w:rsidRDefault="00C62894">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68316487" w:history="1">
        <w:r w:rsidR="00846379" w:rsidRPr="00552ECA">
          <w:rPr>
            <w:rStyle w:val="Hyperlink"/>
            <w:noProof/>
          </w:rPr>
          <w:t>1.</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Introduction and background</w:t>
        </w:r>
        <w:r w:rsidR="00846379">
          <w:rPr>
            <w:noProof/>
            <w:webHidden/>
          </w:rPr>
          <w:tab/>
        </w:r>
        <w:r w:rsidR="00846379">
          <w:rPr>
            <w:noProof/>
            <w:webHidden/>
          </w:rPr>
          <w:fldChar w:fldCharType="begin"/>
        </w:r>
        <w:r w:rsidR="00846379">
          <w:rPr>
            <w:noProof/>
            <w:webHidden/>
          </w:rPr>
          <w:instrText xml:space="preserve"> PAGEREF _Toc168316487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17A00F6F" w14:textId="1A3D5F88"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488" w:history="1">
        <w:r w:rsidR="00846379" w:rsidRPr="00552ECA">
          <w:rPr>
            <w:rStyle w:val="Hyperlink"/>
            <w:rFonts w:cs="Calibri Light"/>
            <w:noProof/>
          </w:rPr>
          <w:t>1.1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rFonts w:cs="Calibri Light"/>
            <w:noProof/>
          </w:rPr>
          <w:t>Purpose</w:t>
        </w:r>
        <w:r w:rsidR="00846379">
          <w:rPr>
            <w:noProof/>
            <w:webHidden/>
          </w:rPr>
          <w:tab/>
        </w:r>
        <w:r w:rsidR="00846379">
          <w:rPr>
            <w:noProof/>
            <w:webHidden/>
          </w:rPr>
          <w:fldChar w:fldCharType="begin"/>
        </w:r>
        <w:r w:rsidR="00846379">
          <w:rPr>
            <w:noProof/>
            <w:webHidden/>
          </w:rPr>
          <w:instrText xml:space="preserve"> PAGEREF _Toc168316488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727CE472" w14:textId="2A8E9E7D"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489" w:history="1">
        <w:r w:rsidR="00846379" w:rsidRPr="00552ECA">
          <w:rPr>
            <w:rStyle w:val="Hyperlink"/>
            <w:rFonts w:cs="Calibri Light"/>
            <w:noProof/>
          </w:rPr>
          <w:t>1.2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rFonts w:cs="Calibri Light"/>
            <w:noProof/>
          </w:rPr>
          <w:t>Background</w:t>
        </w:r>
        <w:r w:rsidR="00846379">
          <w:rPr>
            <w:noProof/>
            <w:webHidden/>
          </w:rPr>
          <w:tab/>
        </w:r>
        <w:r w:rsidR="00846379">
          <w:rPr>
            <w:noProof/>
            <w:webHidden/>
          </w:rPr>
          <w:fldChar w:fldCharType="begin"/>
        </w:r>
        <w:r w:rsidR="00846379">
          <w:rPr>
            <w:noProof/>
            <w:webHidden/>
          </w:rPr>
          <w:instrText xml:space="preserve"> PAGEREF _Toc168316489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3C54E26C" w14:textId="3B0E8647"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490" w:history="1">
        <w:r w:rsidR="00846379" w:rsidRPr="00552ECA">
          <w:rPr>
            <w:rStyle w:val="Hyperlink"/>
            <w:noProof/>
          </w:rPr>
          <w:t>2.</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Scope of Bid</w:t>
        </w:r>
        <w:r w:rsidR="00846379">
          <w:rPr>
            <w:noProof/>
            <w:webHidden/>
          </w:rPr>
          <w:tab/>
        </w:r>
        <w:r w:rsidR="00846379">
          <w:rPr>
            <w:noProof/>
            <w:webHidden/>
          </w:rPr>
          <w:fldChar w:fldCharType="begin"/>
        </w:r>
        <w:r w:rsidR="00846379">
          <w:rPr>
            <w:noProof/>
            <w:webHidden/>
          </w:rPr>
          <w:instrText xml:space="preserve"> PAGEREF _Toc168316490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1F7F3090" w14:textId="000F5D59"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491" w:history="1">
        <w:r w:rsidR="00846379" w:rsidRPr="00552ECA">
          <w:rPr>
            <w:rStyle w:val="Hyperlink"/>
            <w:noProof/>
          </w:rPr>
          <w:t>2.1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Scope of Work</w:t>
        </w:r>
        <w:r w:rsidR="00846379">
          <w:rPr>
            <w:noProof/>
            <w:webHidden/>
          </w:rPr>
          <w:tab/>
        </w:r>
        <w:r w:rsidR="00846379">
          <w:rPr>
            <w:noProof/>
            <w:webHidden/>
          </w:rPr>
          <w:fldChar w:fldCharType="begin"/>
        </w:r>
        <w:r w:rsidR="00846379">
          <w:rPr>
            <w:noProof/>
            <w:webHidden/>
          </w:rPr>
          <w:instrText xml:space="preserve"> PAGEREF _Toc168316491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6D76CA4B" w14:textId="16AA8CA5"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492" w:history="1">
        <w:r w:rsidR="00846379" w:rsidRPr="00552ECA">
          <w:rPr>
            <w:rStyle w:val="Hyperlink"/>
            <w:rFonts w:cs="Calibri"/>
            <w:noProof/>
          </w:rPr>
          <w:t>Table 1: Product and quantity</w:t>
        </w:r>
        <w:r w:rsidR="00846379">
          <w:rPr>
            <w:noProof/>
            <w:webHidden/>
          </w:rPr>
          <w:tab/>
        </w:r>
        <w:r w:rsidR="00846379">
          <w:rPr>
            <w:noProof/>
            <w:webHidden/>
          </w:rPr>
          <w:fldChar w:fldCharType="begin"/>
        </w:r>
        <w:r w:rsidR="00846379">
          <w:rPr>
            <w:noProof/>
            <w:webHidden/>
          </w:rPr>
          <w:instrText xml:space="preserve"> PAGEREF _Toc168316492 \h </w:instrText>
        </w:r>
        <w:r w:rsidR="00846379">
          <w:rPr>
            <w:noProof/>
            <w:webHidden/>
          </w:rPr>
        </w:r>
        <w:r w:rsidR="00846379">
          <w:rPr>
            <w:noProof/>
            <w:webHidden/>
          </w:rPr>
          <w:fldChar w:fldCharType="separate"/>
        </w:r>
        <w:r w:rsidR="00B26940">
          <w:rPr>
            <w:noProof/>
            <w:webHidden/>
          </w:rPr>
          <w:t>4</w:t>
        </w:r>
        <w:r w:rsidR="00846379">
          <w:rPr>
            <w:noProof/>
            <w:webHidden/>
          </w:rPr>
          <w:fldChar w:fldCharType="end"/>
        </w:r>
      </w:hyperlink>
    </w:p>
    <w:p w14:paraId="013B921E" w14:textId="2FD6B7A8"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493" w:history="1">
        <w:r w:rsidR="00846379" w:rsidRPr="00552ECA">
          <w:rPr>
            <w:rStyle w:val="Hyperlink"/>
            <w:noProof/>
          </w:rPr>
          <w:t>2.2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Delivery address</w:t>
        </w:r>
        <w:r w:rsidR="00846379">
          <w:rPr>
            <w:noProof/>
            <w:webHidden/>
          </w:rPr>
          <w:tab/>
        </w:r>
        <w:r w:rsidR="00846379">
          <w:rPr>
            <w:noProof/>
            <w:webHidden/>
          </w:rPr>
          <w:fldChar w:fldCharType="begin"/>
        </w:r>
        <w:r w:rsidR="00846379">
          <w:rPr>
            <w:noProof/>
            <w:webHidden/>
          </w:rPr>
          <w:instrText xml:space="preserve"> PAGEREF _Toc168316493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6561278B" w14:textId="37545F0F"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494" w:history="1">
        <w:r w:rsidR="00846379" w:rsidRPr="00552ECA">
          <w:rPr>
            <w:rStyle w:val="Hyperlink"/>
            <w:noProof/>
          </w:rPr>
          <w:t>3.</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Solution Requirements</w:t>
        </w:r>
        <w:r w:rsidR="00846379">
          <w:rPr>
            <w:noProof/>
            <w:webHidden/>
          </w:rPr>
          <w:tab/>
        </w:r>
        <w:r w:rsidR="00846379">
          <w:rPr>
            <w:noProof/>
            <w:webHidden/>
          </w:rPr>
          <w:fldChar w:fldCharType="begin"/>
        </w:r>
        <w:r w:rsidR="00846379">
          <w:rPr>
            <w:noProof/>
            <w:webHidden/>
          </w:rPr>
          <w:instrText xml:space="preserve"> PAGEREF _Toc168316494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5B36E480" w14:textId="49DC725B"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495" w:history="1">
        <w:r w:rsidR="00846379" w:rsidRPr="00552ECA">
          <w:rPr>
            <w:rStyle w:val="Hyperlink"/>
            <w:noProof/>
          </w:rPr>
          <w:t>4.</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Bid Evaluation Stages</w:t>
        </w:r>
        <w:r w:rsidR="00846379">
          <w:rPr>
            <w:noProof/>
            <w:webHidden/>
          </w:rPr>
          <w:tab/>
        </w:r>
        <w:r w:rsidR="00846379">
          <w:rPr>
            <w:noProof/>
            <w:webHidden/>
          </w:rPr>
          <w:fldChar w:fldCharType="begin"/>
        </w:r>
        <w:r w:rsidR="00846379">
          <w:rPr>
            <w:noProof/>
            <w:webHidden/>
          </w:rPr>
          <w:instrText xml:space="preserve"> PAGEREF _Toc168316495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63E8E21B" w14:textId="2F646C7E"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496" w:history="1">
        <w:r w:rsidR="00846379" w:rsidRPr="00552ECA">
          <w:rPr>
            <w:rStyle w:val="Hyperlink"/>
            <w:rFonts w:cs="Calibri"/>
            <w:noProof/>
          </w:rPr>
          <w:t>Table 4: Bid Evaluation Stages</w:t>
        </w:r>
        <w:r w:rsidR="00846379">
          <w:rPr>
            <w:noProof/>
            <w:webHidden/>
          </w:rPr>
          <w:tab/>
        </w:r>
        <w:r w:rsidR="00846379">
          <w:rPr>
            <w:noProof/>
            <w:webHidden/>
          </w:rPr>
          <w:fldChar w:fldCharType="begin"/>
        </w:r>
        <w:r w:rsidR="00846379">
          <w:rPr>
            <w:noProof/>
            <w:webHidden/>
          </w:rPr>
          <w:instrText xml:space="preserve"> PAGEREF _Toc168316496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78371D51" w14:textId="196C6EED"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497" w:history="1">
        <w:r w:rsidR="00846379" w:rsidRPr="00552ECA">
          <w:rPr>
            <w:rStyle w:val="Hyperlink"/>
            <w:noProof/>
          </w:rPr>
          <w:t>4.1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Administrative responsiveness (Stage 1)</w:t>
        </w:r>
        <w:r w:rsidR="00846379">
          <w:rPr>
            <w:noProof/>
            <w:webHidden/>
          </w:rPr>
          <w:tab/>
        </w:r>
        <w:r w:rsidR="00846379">
          <w:rPr>
            <w:noProof/>
            <w:webHidden/>
          </w:rPr>
          <w:fldChar w:fldCharType="begin"/>
        </w:r>
        <w:r w:rsidR="00846379">
          <w:rPr>
            <w:noProof/>
            <w:webHidden/>
          </w:rPr>
          <w:instrText xml:space="preserve"> PAGEREF _Toc168316497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756CA1C3" w14:textId="393D512B"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498" w:history="1">
        <w:r w:rsidR="00846379" w:rsidRPr="00552ECA">
          <w:rPr>
            <w:rStyle w:val="Hyperlink"/>
            <w:noProof/>
          </w:rPr>
          <w:t>4.1.1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Attendance of briefing session</w:t>
        </w:r>
        <w:r w:rsidR="00846379">
          <w:rPr>
            <w:noProof/>
            <w:webHidden/>
          </w:rPr>
          <w:tab/>
        </w:r>
        <w:r w:rsidR="00846379">
          <w:rPr>
            <w:noProof/>
            <w:webHidden/>
          </w:rPr>
          <w:fldChar w:fldCharType="begin"/>
        </w:r>
        <w:r w:rsidR="00846379">
          <w:rPr>
            <w:noProof/>
            <w:webHidden/>
          </w:rPr>
          <w:instrText xml:space="preserve"> PAGEREF _Toc168316498 \h </w:instrText>
        </w:r>
        <w:r w:rsidR="00846379">
          <w:rPr>
            <w:noProof/>
            <w:webHidden/>
          </w:rPr>
        </w:r>
        <w:r w:rsidR="00846379">
          <w:rPr>
            <w:noProof/>
            <w:webHidden/>
          </w:rPr>
          <w:fldChar w:fldCharType="separate"/>
        </w:r>
        <w:r w:rsidR="00B26940">
          <w:rPr>
            <w:noProof/>
            <w:webHidden/>
          </w:rPr>
          <w:t>5</w:t>
        </w:r>
        <w:r w:rsidR="00846379">
          <w:rPr>
            <w:noProof/>
            <w:webHidden/>
          </w:rPr>
          <w:fldChar w:fldCharType="end"/>
        </w:r>
      </w:hyperlink>
    </w:p>
    <w:p w14:paraId="6386A10F" w14:textId="749308C2"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499" w:history="1">
        <w:r w:rsidR="00846379" w:rsidRPr="00552ECA">
          <w:rPr>
            <w:rStyle w:val="Hyperlink"/>
            <w:noProof/>
          </w:rPr>
          <w:t>4.1.2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Registered Supplier</w:t>
        </w:r>
        <w:r w:rsidR="00846379">
          <w:rPr>
            <w:noProof/>
            <w:webHidden/>
          </w:rPr>
          <w:tab/>
        </w:r>
        <w:r w:rsidR="00846379">
          <w:rPr>
            <w:noProof/>
            <w:webHidden/>
          </w:rPr>
          <w:fldChar w:fldCharType="begin"/>
        </w:r>
        <w:r w:rsidR="00846379">
          <w:rPr>
            <w:noProof/>
            <w:webHidden/>
          </w:rPr>
          <w:instrText xml:space="preserve"> PAGEREF _Toc168316499 \h </w:instrText>
        </w:r>
        <w:r w:rsidR="00846379">
          <w:rPr>
            <w:noProof/>
            <w:webHidden/>
          </w:rPr>
        </w:r>
        <w:r w:rsidR="00846379">
          <w:rPr>
            <w:noProof/>
            <w:webHidden/>
          </w:rPr>
          <w:fldChar w:fldCharType="separate"/>
        </w:r>
        <w:r w:rsidR="00B26940">
          <w:rPr>
            <w:noProof/>
            <w:webHidden/>
          </w:rPr>
          <w:t>6</w:t>
        </w:r>
        <w:r w:rsidR="00846379">
          <w:rPr>
            <w:noProof/>
            <w:webHidden/>
          </w:rPr>
          <w:fldChar w:fldCharType="end"/>
        </w:r>
      </w:hyperlink>
    </w:p>
    <w:p w14:paraId="3EDDB9F4" w14:textId="43C84D1B"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0" w:history="1">
        <w:r w:rsidR="00846379" w:rsidRPr="00552ECA">
          <w:rPr>
            <w:rStyle w:val="Hyperlink"/>
            <w:noProof/>
          </w:rPr>
          <w:t>4.1.3</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Bid Submission Instructions</w:t>
        </w:r>
        <w:r w:rsidR="00846379">
          <w:rPr>
            <w:noProof/>
            <w:webHidden/>
          </w:rPr>
          <w:tab/>
        </w:r>
        <w:r w:rsidR="00846379">
          <w:rPr>
            <w:noProof/>
            <w:webHidden/>
          </w:rPr>
          <w:fldChar w:fldCharType="begin"/>
        </w:r>
        <w:r w:rsidR="00846379">
          <w:rPr>
            <w:noProof/>
            <w:webHidden/>
          </w:rPr>
          <w:instrText xml:space="preserve"> PAGEREF _Toc168316500 \h </w:instrText>
        </w:r>
        <w:r w:rsidR="00846379">
          <w:rPr>
            <w:noProof/>
            <w:webHidden/>
          </w:rPr>
        </w:r>
        <w:r w:rsidR="00846379">
          <w:rPr>
            <w:noProof/>
            <w:webHidden/>
          </w:rPr>
          <w:fldChar w:fldCharType="separate"/>
        </w:r>
        <w:r w:rsidR="00B26940">
          <w:rPr>
            <w:noProof/>
            <w:webHidden/>
          </w:rPr>
          <w:t>6</w:t>
        </w:r>
        <w:r w:rsidR="00846379">
          <w:rPr>
            <w:noProof/>
            <w:webHidden/>
          </w:rPr>
          <w:fldChar w:fldCharType="end"/>
        </w:r>
      </w:hyperlink>
    </w:p>
    <w:p w14:paraId="5B33A8FF" w14:textId="7B7619BA"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01" w:history="1">
        <w:r w:rsidR="00846379" w:rsidRPr="00552ECA">
          <w:rPr>
            <w:rStyle w:val="Hyperlink"/>
            <w:noProof/>
          </w:rPr>
          <w:t>4.2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Technical returnable documents</w:t>
        </w:r>
        <w:r w:rsidR="00846379">
          <w:rPr>
            <w:noProof/>
            <w:webHidden/>
          </w:rPr>
          <w:tab/>
        </w:r>
        <w:r w:rsidR="00846379">
          <w:rPr>
            <w:noProof/>
            <w:webHidden/>
          </w:rPr>
          <w:fldChar w:fldCharType="begin"/>
        </w:r>
        <w:r w:rsidR="00846379">
          <w:rPr>
            <w:noProof/>
            <w:webHidden/>
          </w:rPr>
          <w:instrText xml:space="preserve"> PAGEREF _Toc168316501 \h </w:instrText>
        </w:r>
        <w:r w:rsidR="00846379">
          <w:rPr>
            <w:noProof/>
            <w:webHidden/>
          </w:rPr>
        </w:r>
        <w:r w:rsidR="00846379">
          <w:rPr>
            <w:noProof/>
            <w:webHidden/>
          </w:rPr>
          <w:fldChar w:fldCharType="separate"/>
        </w:r>
        <w:r w:rsidR="00B26940">
          <w:rPr>
            <w:noProof/>
            <w:webHidden/>
          </w:rPr>
          <w:t>6</w:t>
        </w:r>
        <w:r w:rsidR="00846379">
          <w:rPr>
            <w:noProof/>
            <w:webHidden/>
          </w:rPr>
          <w:fldChar w:fldCharType="end"/>
        </w:r>
      </w:hyperlink>
    </w:p>
    <w:p w14:paraId="67E712EE" w14:textId="51745FDD"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2" w:history="1">
        <w:r w:rsidR="00846379" w:rsidRPr="00552ECA">
          <w:rPr>
            <w:rStyle w:val="Hyperlink"/>
            <w:noProof/>
          </w:rPr>
          <w:t>4.2.1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Instruction and evaluation criteria</w:t>
        </w:r>
        <w:r w:rsidR="00846379">
          <w:rPr>
            <w:noProof/>
            <w:webHidden/>
          </w:rPr>
          <w:tab/>
        </w:r>
        <w:r w:rsidR="00846379">
          <w:rPr>
            <w:noProof/>
            <w:webHidden/>
          </w:rPr>
          <w:fldChar w:fldCharType="begin"/>
        </w:r>
        <w:r w:rsidR="00846379">
          <w:rPr>
            <w:noProof/>
            <w:webHidden/>
          </w:rPr>
          <w:instrText xml:space="preserve"> PAGEREF _Toc168316502 \h </w:instrText>
        </w:r>
        <w:r w:rsidR="00846379">
          <w:rPr>
            <w:noProof/>
            <w:webHidden/>
          </w:rPr>
        </w:r>
        <w:r w:rsidR="00846379">
          <w:rPr>
            <w:noProof/>
            <w:webHidden/>
          </w:rPr>
          <w:fldChar w:fldCharType="separate"/>
        </w:r>
        <w:r w:rsidR="00B26940">
          <w:rPr>
            <w:noProof/>
            <w:webHidden/>
          </w:rPr>
          <w:t>6</w:t>
        </w:r>
        <w:r w:rsidR="00846379">
          <w:rPr>
            <w:noProof/>
            <w:webHidden/>
          </w:rPr>
          <w:fldChar w:fldCharType="end"/>
        </w:r>
      </w:hyperlink>
    </w:p>
    <w:p w14:paraId="26CE1B90" w14:textId="10ED6012"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3" w:history="1">
        <w:r w:rsidR="00846379" w:rsidRPr="00552ECA">
          <w:rPr>
            <w:rStyle w:val="Hyperlink"/>
            <w:noProof/>
          </w:rPr>
          <w:t>4.2.2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Technical mandatory requirements (Stage 2)</w:t>
        </w:r>
        <w:r w:rsidR="00846379">
          <w:rPr>
            <w:noProof/>
            <w:webHidden/>
          </w:rPr>
          <w:tab/>
        </w:r>
        <w:r w:rsidR="00846379">
          <w:rPr>
            <w:noProof/>
            <w:webHidden/>
          </w:rPr>
          <w:fldChar w:fldCharType="begin"/>
        </w:r>
        <w:r w:rsidR="00846379">
          <w:rPr>
            <w:noProof/>
            <w:webHidden/>
          </w:rPr>
          <w:instrText xml:space="preserve"> PAGEREF _Toc168316503 \h </w:instrText>
        </w:r>
        <w:r w:rsidR="00846379">
          <w:rPr>
            <w:noProof/>
            <w:webHidden/>
          </w:rPr>
        </w:r>
        <w:r w:rsidR="00846379">
          <w:rPr>
            <w:noProof/>
            <w:webHidden/>
          </w:rPr>
          <w:fldChar w:fldCharType="separate"/>
        </w:r>
        <w:r w:rsidR="00B26940">
          <w:rPr>
            <w:noProof/>
            <w:webHidden/>
          </w:rPr>
          <w:t>7</w:t>
        </w:r>
        <w:r w:rsidR="00846379">
          <w:rPr>
            <w:noProof/>
            <w:webHidden/>
          </w:rPr>
          <w:fldChar w:fldCharType="end"/>
        </w:r>
      </w:hyperlink>
    </w:p>
    <w:p w14:paraId="4C043AC1" w14:textId="6479C892"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04" w:history="1">
        <w:r w:rsidR="00846379" w:rsidRPr="00552ECA">
          <w:rPr>
            <w:rStyle w:val="Hyperlink"/>
            <w:noProof/>
          </w:rPr>
          <w:t>4.3</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Special Conditions of Contract Verification (Stage 4)</w:t>
        </w:r>
        <w:r w:rsidR="00846379">
          <w:rPr>
            <w:noProof/>
            <w:webHidden/>
          </w:rPr>
          <w:tab/>
        </w:r>
        <w:r w:rsidR="00846379">
          <w:rPr>
            <w:noProof/>
            <w:webHidden/>
          </w:rPr>
          <w:fldChar w:fldCharType="begin"/>
        </w:r>
        <w:r w:rsidR="00846379">
          <w:rPr>
            <w:noProof/>
            <w:webHidden/>
          </w:rPr>
          <w:instrText xml:space="preserve"> PAGEREF _Toc168316504 \h </w:instrText>
        </w:r>
        <w:r w:rsidR="00846379">
          <w:rPr>
            <w:noProof/>
            <w:webHidden/>
          </w:rPr>
        </w:r>
        <w:r w:rsidR="00846379">
          <w:rPr>
            <w:noProof/>
            <w:webHidden/>
          </w:rPr>
          <w:fldChar w:fldCharType="separate"/>
        </w:r>
        <w:r w:rsidR="00B26940">
          <w:rPr>
            <w:noProof/>
            <w:webHidden/>
          </w:rPr>
          <w:t>9</w:t>
        </w:r>
        <w:r w:rsidR="00846379">
          <w:rPr>
            <w:noProof/>
            <w:webHidden/>
          </w:rPr>
          <w:fldChar w:fldCharType="end"/>
        </w:r>
      </w:hyperlink>
    </w:p>
    <w:p w14:paraId="594ED6FA" w14:textId="24129360"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5" w:history="1">
        <w:r w:rsidR="00846379" w:rsidRPr="00552ECA">
          <w:rPr>
            <w:rStyle w:val="Hyperlink"/>
            <w:noProof/>
          </w:rPr>
          <w:t>4.3.1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Special Conditions of Contract</w:t>
        </w:r>
        <w:r w:rsidR="00846379">
          <w:rPr>
            <w:noProof/>
            <w:webHidden/>
          </w:rPr>
          <w:tab/>
        </w:r>
        <w:r w:rsidR="00846379">
          <w:rPr>
            <w:noProof/>
            <w:webHidden/>
          </w:rPr>
          <w:fldChar w:fldCharType="begin"/>
        </w:r>
        <w:r w:rsidR="00846379">
          <w:rPr>
            <w:noProof/>
            <w:webHidden/>
          </w:rPr>
          <w:instrText xml:space="preserve"> PAGEREF _Toc168316505 \h </w:instrText>
        </w:r>
        <w:r w:rsidR="00846379">
          <w:rPr>
            <w:noProof/>
            <w:webHidden/>
          </w:rPr>
        </w:r>
        <w:r w:rsidR="00846379">
          <w:rPr>
            <w:noProof/>
            <w:webHidden/>
          </w:rPr>
          <w:fldChar w:fldCharType="separate"/>
        </w:r>
        <w:r w:rsidR="00B26940">
          <w:rPr>
            <w:noProof/>
            <w:webHidden/>
          </w:rPr>
          <w:t>9</w:t>
        </w:r>
        <w:r w:rsidR="00846379">
          <w:rPr>
            <w:noProof/>
            <w:webHidden/>
          </w:rPr>
          <w:fldChar w:fldCharType="end"/>
        </w:r>
      </w:hyperlink>
    </w:p>
    <w:p w14:paraId="409A1EFE" w14:textId="3328CB24"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6" w:history="1">
        <w:r w:rsidR="00846379" w:rsidRPr="00552ECA">
          <w:rPr>
            <w:rStyle w:val="Hyperlink"/>
            <w:noProof/>
          </w:rPr>
          <w:t>4.3.2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Declaration of compliance and acceptance SCC</w:t>
        </w:r>
        <w:r w:rsidR="00846379">
          <w:rPr>
            <w:noProof/>
            <w:webHidden/>
          </w:rPr>
          <w:tab/>
        </w:r>
        <w:r w:rsidR="00846379">
          <w:rPr>
            <w:noProof/>
            <w:webHidden/>
          </w:rPr>
          <w:fldChar w:fldCharType="begin"/>
        </w:r>
        <w:r w:rsidR="00846379">
          <w:rPr>
            <w:noProof/>
            <w:webHidden/>
          </w:rPr>
          <w:instrText xml:space="preserve"> PAGEREF _Toc168316506 \h </w:instrText>
        </w:r>
        <w:r w:rsidR="00846379">
          <w:rPr>
            <w:noProof/>
            <w:webHidden/>
          </w:rPr>
        </w:r>
        <w:r w:rsidR="00846379">
          <w:rPr>
            <w:noProof/>
            <w:webHidden/>
          </w:rPr>
          <w:fldChar w:fldCharType="separate"/>
        </w:r>
        <w:r w:rsidR="00B26940">
          <w:rPr>
            <w:noProof/>
            <w:webHidden/>
          </w:rPr>
          <w:t>14</w:t>
        </w:r>
        <w:r w:rsidR="00846379">
          <w:rPr>
            <w:noProof/>
            <w:webHidden/>
          </w:rPr>
          <w:fldChar w:fldCharType="end"/>
        </w:r>
      </w:hyperlink>
    </w:p>
    <w:p w14:paraId="73A3DEDF" w14:textId="5F9B23B4"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07" w:history="1">
        <w:r w:rsidR="00846379" w:rsidRPr="00552ECA">
          <w:rPr>
            <w:rStyle w:val="Hyperlink"/>
            <w:noProof/>
          </w:rPr>
          <w:t>4.4</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Costing and Preference Points Evaluation (Stage 4)</w:t>
        </w:r>
        <w:r w:rsidR="00846379">
          <w:rPr>
            <w:noProof/>
            <w:webHidden/>
          </w:rPr>
          <w:tab/>
        </w:r>
        <w:r w:rsidR="00846379">
          <w:rPr>
            <w:noProof/>
            <w:webHidden/>
          </w:rPr>
          <w:fldChar w:fldCharType="begin"/>
        </w:r>
        <w:r w:rsidR="00846379">
          <w:rPr>
            <w:noProof/>
            <w:webHidden/>
          </w:rPr>
          <w:instrText xml:space="preserve"> PAGEREF _Toc168316507 \h </w:instrText>
        </w:r>
        <w:r w:rsidR="00846379">
          <w:rPr>
            <w:noProof/>
            <w:webHidden/>
          </w:rPr>
        </w:r>
        <w:r w:rsidR="00846379">
          <w:rPr>
            <w:noProof/>
            <w:webHidden/>
          </w:rPr>
          <w:fldChar w:fldCharType="separate"/>
        </w:r>
        <w:r w:rsidR="00B26940">
          <w:rPr>
            <w:noProof/>
            <w:webHidden/>
          </w:rPr>
          <w:t>14</w:t>
        </w:r>
        <w:r w:rsidR="00846379">
          <w:rPr>
            <w:noProof/>
            <w:webHidden/>
          </w:rPr>
          <w:fldChar w:fldCharType="end"/>
        </w:r>
      </w:hyperlink>
    </w:p>
    <w:p w14:paraId="70AA00BA" w14:textId="19E37B55"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8" w:history="1">
        <w:r w:rsidR="00846379" w:rsidRPr="00552ECA">
          <w:rPr>
            <w:rStyle w:val="Hyperlink"/>
            <w:noProof/>
          </w:rPr>
          <w:t>4.4.1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Costing and Preference Evaluation</w:t>
        </w:r>
        <w:r w:rsidR="00846379">
          <w:rPr>
            <w:noProof/>
            <w:webHidden/>
          </w:rPr>
          <w:tab/>
        </w:r>
        <w:r w:rsidR="00846379">
          <w:rPr>
            <w:noProof/>
            <w:webHidden/>
          </w:rPr>
          <w:fldChar w:fldCharType="begin"/>
        </w:r>
        <w:r w:rsidR="00846379">
          <w:rPr>
            <w:noProof/>
            <w:webHidden/>
          </w:rPr>
          <w:instrText xml:space="preserve"> PAGEREF _Toc168316508 \h </w:instrText>
        </w:r>
        <w:r w:rsidR="00846379">
          <w:rPr>
            <w:noProof/>
            <w:webHidden/>
          </w:rPr>
        </w:r>
        <w:r w:rsidR="00846379">
          <w:rPr>
            <w:noProof/>
            <w:webHidden/>
          </w:rPr>
          <w:fldChar w:fldCharType="separate"/>
        </w:r>
        <w:r w:rsidR="00B26940">
          <w:rPr>
            <w:noProof/>
            <w:webHidden/>
          </w:rPr>
          <w:t>14</w:t>
        </w:r>
        <w:r w:rsidR="00846379">
          <w:rPr>
            <w:noProof/>
            <w:webHidden/>
          </w:rPr>
          <w:fldChar w:fldCharType="end"/>
        </w:r>
      </w:hyperlink>
    </w:p>
    <w:p w14:paraId="44EAD92E" w14:textId="43B63F7D"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09" w:history="1">
        <w:r w:rsidR="00846379" w:rsidRPr="00552ECA">
          <w:rPr>
            <w:rStyle w:val="Hyperlink"/>
            <w:noProof/>
          </w:rPr>
          <w:t>4.4.2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Costing and Pricing Conditions</w:t>
        </w:r>
        <w:r w:rsidR="00846379">
          <w:rPr>
            <w:noProof/>
            <w:webHidden/>
          </w:rPr>
          <w:tab/>
        </w:r>
        <w:r w:rsidR="00846379">
          <w:rPr>
            <w:noProof/>
            <w:webHidden/>
          </w:rPr>
          <w:fldChar w:fldCharType="begin"/>
        </w:r>
        <w:r w:rsidR="00846379">
          <w:rPr>
            <w:noProof/>
            <w:webHidden/>
          </w:rPr>
          <w:instrText xml:space="preserve"> PAGEREF _Toc168316509 \h </w:instrText>
        </w:r>
        <w:r w:rsidR="00846379">
          <w:rPr>
            <w:noProof/>
            <w:webHidden/>
          </w:rPr>
        </w:r>
        <w:r w:rsidR="00846379">
          <w:rPr>
            <w:noProof/>
            <w:webHidden/>
          </w:rPr>
          <w:fldChar w:fldCharType="separate"/>
        </w:r>
        <w:r w:rsidR="00B26940">
          <w:rPr>
            <w:noProof/>
            <w:webHidden/>
          </w:rPr>
          <w:t>15</w:t>
        </w:r>
        <w:r w:rsidR="00846379">
          <w:rPr>
            <w:noProof/>
            <w:webHidden/>
          </w:rPr>
          <w:fldChar w:fldCharType="end"/>
        </w:r>
      </w:hyperlink>
    </w:p>
    <w:p w14:paraId="009A8C10" w14:textId="5FC62436"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10" w:history="1">
        <w:r w:rsidR="00846379" w:rsidRPr="00552ECA">
          <w:rPr>
            <w:rStyle w:val="Hyperlink"/>
            <w:noProof/>
          </w:rPr>
          <w:t>4.4.3</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Bid Pricing Schedule</w:t>
        </w:r>
        <w:r w:rsidR="00846379">
          <w:rPr>
            <w:noProof/>
            <w:webHidden/>
          </w:rPr>
          <w:tab/>
        </w:r>
        <w:r w:rsidR="00846379">
          <w:rPr>
            <w:noProof/>
            <w:webHidden/>
          </w:rPr>
          <w:fldChar w:fldCharType="begin"/>
        </w:r>
        <w:r w:rsidR="00846379">
          <w:rPr>
            <w:noProof/>
            <w:webHidden/>
          </w:rPr>
          <w:instrText xml:space="preserve"> PAGEREF _Toc168316510 \h </w:instrText>
        </w:r>
        <w:r w:rsidR="00846379">
          <w:rPr>
            <w:noProof/>
            <w:webHidden/>
          </w:rPr>
        </w:r>
        <w:r w:rsidR="00846379">
          <w:rPr>
            <w:noProof/>
            <w:webHidden/>
          </w:rPr>
          <w:fldChar w:fldCharType="separate"/>
        </w:r>
        <w:r w:rsidR="00B26940">
          <w:rPr>
            <w:noProof/>
            <w:webHidden/>
          </w:rPr>
          <w:t>15</w:t>
        </w:r>
        <w:r w:rsidR="00846379">
          <w:rPr>
            <w:noProof/>
            <w:webHidden/>
          </w:rPr>
          <w:fldChar w:fldCharType="end"/>
        </w:r>
      </w:hyperlink>
    </w:p>
    <w:p w14:paraId="43FBE6D4" w14:textId="657521DD"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11" w:history="1">
        <w:r w:rsidR="00846379" w:rsidRPr="00552ECA">
          <w:rPr>
            <w:rStyle w:val="Hyperlink"/>
            <w:noProof/>
          </w:rPr>
          <w:t>4.4.4</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Rate of Exchange Pricing Information</w:t>
        </w:r>
        <w:r w:rsidR="00846379">
          <w:rPr>
            <w:noProof/>
            <w:webHidden/>
          </w:rPr>
          <w:tab/>
        </w:r>
        <w:r w:rsidR="00846379">
          <w:rPr>
            <w:noProof/>
            <w:webHidden/>
          </w:rPr>
          <w:fldChar w:fldCharType="begin"/>
        </w:r>
        <w:r w:rsidR="00846379">
          <w:rPr>
            <w:noProof/>
            <w:webHidden/>
          </w:rPr>
          <w:instrText xml:space="preserve"> PAGEREF _Toc168316511 \h </w:instrText>
        </w:r>
        <w:r w:rsidR="00846379">
          <w:rPr>
            <w:noProof/>
            <w:webHidden/>
          </w:rPr>
        </w:r>
        <w:r w:rsidR="00846379">
          <w:rPr>
            <w:noProof/>
            <w:webHidden/>
          </w:rPr>
          <w:fldChar w:fldCharType="separate"/>
        </w:r>
        <w:r w:rsidR="00B26940">
          <w:rPr>
            <w:noProof/>
            <w:webHidden/>
          </w:rPr>
          <w:t>15</w:t>
        </w:r>
        <w:r w:rsidR="00846379">
          <w:rPr>
            <w:noProof/>
            <w:webHidden/>
          </w:rPr>
          <w:fldChar w:fldCharType="end"/>
        </w:r>
      </w:hyperlink>
    </w:p>
    <w:p w14:paraId="31D32284" w14:textId="105E4D7D"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12" w:history="1">
        <w:r w:rsidR="00846379" w:rsidRPr="00552ECA">
          <w:rPr>
            <w:rStyle w:val="Hyperlink"/>
            <w:noProof/>
          </w:rPr>
          <w:t>4.4.5</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Bid Exchange Rate Conditions</w:t>
        </w:r>
        <w:r w:rsidR="00846379">
          <w:rPr>
            <w:noProof/>
            <w:webHidden/>
          </w:rPr>
          <w:tab/>
        </w:r>
        <w:r w:rsidR="00846379">
          <w:rPr>
            <w:noProof/>
            <w:webHidden/>
          </w:rPr>
          <w:fldChar w:fldCharType="begin"/>
        </w:r>
        <w:r w:rsidR="00846379">
          <w:rPr>
            <w:noProof/>
            <w:webHidden/>
          </w:rPr>
          <w:instrText xml:space="preserve"> PAGEREF _Toc168316512 \h </w:instrText>
        </w:r>
        <w:r w:rsidR="00846379">
          <w:rPr>
            <w:noProof/>
            <w:webHidden/>
          </w:rPr>
        </w:r>
        <w:r w:rsidR="00846379">
          <w:rPr>
            <w:noProof/>
            <w:webHidden/>
          </w:rPr>
          <w:fldChar w:fldCharType="separate"/>
        </w:r>
        <w:r w:rsidR="00B26940">
          <w:rPr>
            <w:noProof/>
            <w:webHidden/>
          </w:rPr>
          <w:t>16</w:t>
        </w:r>
        <w:r w:rsidR="00846379">
          <w:rPr>
            <w:noProof/>
            <w:webHidden/>
          </w:rPr>
          <w:fldChar w:fldCharType="end"/>
        </w:r>
      </w:hyperlink>
    </w:p>
    <w:p w14:paraId="0BDFFC8C" w14:textId="0BF3BF97"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13" w:history="1">
        <w:r w:rsidR="00846379" w:rsidRPr="00552ECA">
          <w:rPr>
            <w:rStyle w:val="Hyperlink"/>
            <w:noProof/>
          </w:rPr>
          <w:t>4.5</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Declaration of Acceptance</w:t>
        </w:r>
        <w:r w:rsidR="00846379">
          <w:rPr>
            <w:noProof/>
            <w:webHidden/>
          </w:rPr>
          <w:tab/>
        </w:r>
        <w:r w:rsidR="00846379">
          <w:rPr>
            <w:noProof/>
            <w:webHidden/>
          </w:rPr>
          <w:fldChar w:fldCharType="begin"/>
        </w:r>
        <w:r w:rsidR="00846379">
          <w:rPr>
            <w:noProof/>
            <w:webHidden/>
          </w:rPr>
          <w:instrText xml:space="preserve"> PAGEREF _Toc168316513 \h </w:instrText>
        </w:r>
        <w:r w:rsidR="00846379">
          <w:rPr>
            <w:noProof/>
            <w:webHidden/>
          </w:rPr>
        </w:r>
        <w:r w:rsidR="00846379">
          <w:rPr>
            <w:noProof/>
            <w:webHidden/>
          </w:rPr>
          <w:fldChar w:fldCharType="separate"/>
        </w:r>
        <w:r w:rsidR="00B26940">
          <w:rPr>
            <w:noProof/>
            <w:webHidden/>
          </w:rPr>
          <w:t>16</w:t>
        </w:r>
        <w:r w:rsidR="00846379">
          <w:rPr>
            <w:noProof/>
            <w:webHidden/>
          </w:rPr>
          <w:fldChar w:fldCharType="end"/>
        </w:r>
      </w:hyperlink>
    </w:p>
    <w:p w14:paraId="2AE82B20" w14:textId="0B105D78"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14" w:history="1">
        <w:r w:rsidR="00846379" w:rsidRPr="00552ECA">
          <w:rPr>
            <w:rStyle w:val="Hyperlink"/>
            <w:noProof/>
          </w:rPr>
          <w:t>4.6</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Preference Requirements</w:t>
        </w:r>
        <w:r w:rsidR="00846379">
          <w:rPr>
            <w:noProof/>
            <w:webHidden/>
          </w:rPr>
          <w:tab/>
        </w:r>
        <w:r w:rsidR="00846379">
          <w:rPr>
            <w:noProof/>
            <w:webHidden/>
          </w:rPr>
          <w:fldChar w:fldCharType="begin"/>
        </w:r>
        <w:r w:rsidR="00846379">
          <w:rPr>
            <w:noProof/>
            <w:webHidden/>
          </w:rPr>
          <w:instrText xml:space="preserve"> PAGEREF _Toc168316514 \h </w:instrText>
        </w:r>
        <w:r w:rsidR="00846379">
          <w:rPr>
            <w:noProof/>
            <w:webHidden/>
          </w:rPr>
        </w:r>
        <w:r w:rsidR="00846379">
          <w:rPr>
            <w:noProof/>
            <w:webHidden/>
          </w:rPr>
          <w:fldChar w:fldCharType="separate"/>
        </w:r>
        <w:r w:rsidR="00B26940">
          <w:rPr>
            <w:noProof/>
            <w:webHidden/>
          </w:rPr>
          <w:t>16</w:t>
        </w:r>
        <w:r w:rsidR="00846379">
          <w:rPr>
            <w:noProof/>
            <w:webHidden/>
          </w:rPr>
          <w:fldChar w:fldCharType="end"/>
        </w:r>
      </w:hyperlink>
    </w:p>
    <w:p w14:paraId="27CB412B" w14:textId="2DBEF909"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515" w:history="1">
        <w:r w:rsidR="00846379" w:rsidRPr="00552ECA">
          <w:rPr>
            <w:rStyle w:val="Hyperlink"/>
            <w:noProof/>
            <w14:scene3d>
              <w14:camera w14:prst="orthographicFront"/>
              <w14:lightRig w14:rig="threePt" w14:dir="t">
                <w14:rot w14:lat="0" w14:lon="0" w14:rev="0"/>
              </w14:lightRig>
            </w14:scene3d>
          </w:rPr>
          <w:t>Annex A:</w:t>
        </w:r>
        <w:r w:rsidR="00846379" w:rsidRPr="00552ECA">
          <w:rPr>
            <w:rStyle w:val="Hyperlink"/>
            <w:noProof/>
          </w:rPr>
          <w:t xml:space="preserve"> Bidder substantiating evidence</w:t>
        </w:r>
        <w:r w:rsidR="00846379">
          <w:rPr>
            <w:noProof/>
            <w:webHidden/>
          </w:rPr>
          <w:tab/>
        </w:r>
        <w:r w:rsidR="00846379">
          <w:rPr>
            <w:noProof/>
            <w:webHidden/>
          </w:rPr>
          <w:fldChar w:fldCharType="begin"/>
        </w:r>
        <w:r w:rsidR="00846379">
          <w:rPr>
            <w:noProof/>
            <w:webHidden/>
          </w:rPr>
          <w:instrText xml:space="preserve"> PAGEREF _Toc168316515 \h </w:instrText>
        </w:r>
        <w:r w:rsidR="00846379">
          <w:rPr>
            <w:noProof/>
            <w:webHidden/>
          </w:rPr>
        </w:r>
        <w:r w:rsidR="00846379">
          <w:rPr>
            <w:noProof/>
            <w:webHidden/>
          </w:rPr>
          <w:fldChar w:fldCharType="separate"/>
        </w:r>
        <w:r w:rsidR="00B26940">
          <w:rPr>
            <w:noProof/>
            <w:webHidden/>
          </w:rPr>
          <w:t>21</w:t>
        </w:r>
        <w:r w:rsidR="00846379">
          <w:rPr>
            <w:noProof/>
            <w:webHidden/>
          </w:rPr>
          <w:fldChar w:fldCharType="end"/>
        </w:r>
      </w:hyperlink>
    </w:p>
    <w:p w14:paraId="3B8FE098" w14:textId="393EDB1B"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516" w:history="1">
        <w:r w:rsidR="00846379" w:rsidRPr="00552ECA">
          <w:rPr>
            <w:rStyle w:val="Hyperlink"/>
            <w:noProof/>
          </w:rPr>
          <w:t>5.</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Technical Mandatory Requirement Evidence</w:t>
        </w:r>
        <w:r w:rsidR="00846379">
          <w:rPr>
            <w:noProof/>
            <w:webHidden/>
          </w:rPr>
          <w:tab/>
        </w:r>
        <w:r w:rsidR="00846379">
          <w:rPr>
            <w:noProof/>
            <w:webHidden/>
          </w:rPr>
          <w:fldChar w:fldCharType="begin"/>
        </w:r>
        <w:r w:rsidR="00846379">
          <w:rPr>
            <w:noProof/>
            <w:webHidden/>
          </w:rPr>
          <w:instrText xml:space="preserve"> PAGEREF _Toc168316516 \h </w:instrText>
        </w:r>
        <w:r w:rsidR="00846379">
          <w:rPr>
            <w:noProof/>
            <w:webHidden/>
          </w:rPr>
        </w:r>
        <w:r w:rsidR="00846379">
          <w:rPr>
            <w:noProof/>
            <w:webHidden/>
          </w:rPr>
          <w:fldChar w:fldCharType="separate"/>
        </w:r>
        <w:r w:rsidR="00B26940">
          <w:rPr>
            <w:noProof/>
            <w:webHidden/>
          </w:rPr>
          <w:t>21</w:t>
        </w:r>
        <w:r w:rsidR="00846379">
          <w:rPr>
            <w:noProof/>
            <w:webHidden/>
          </w:rPr>
          <w:fldChar w:fldCharType="end"/>
        </w:r>
      </w:hyperlink>
    </w:p>
    <w:p w14:paraId="19A7F61F" w14:textId="2F616C39"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17" w:history="1">
        <w:r w:rsidR="00846379" w:rsidRPr="00552ECA">
          <w:rPr>
            <w:rStyle w:val="Hyperlink"/>
            <w:noProof/>
          </w:rPr>
          <w:t>5.1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Bidder Certification / Affiliation Requirements</w:t>
        </w:r>
        <w:r w:rsidR="00846379">
          <w:rPr>
            <w:noProof/>
            <w:webHidden/>
          </w:rPr>
          <w:tab/>
        </w:r>
        <w:r w:rsidR="00846379">
          <w:rPr>
            <w:noProof/>
            <w:webHidden/>
          </w:rPr>
          <w:fldChar w:fldCharType="begin"/>
        </w:r>
        <w:r w:rsidR="00846379">
          <w:rPr>
            <w:noProof/>
            <w:webHidden/>
          </w:rPr>
          <w:instrText xml:space="preserve"> PAGEREF _Toc168316517 \h </w:instrText>
        </w:r>
        <w:r w:rsidR="00846379">
          <w:rPr>
            <w:noProof/>
            <w:webHidden/>
          </w:rPr>
        </w:r>
        <w:r w:rsidR="00846379">
          <w:rPr>
            <w:noProof/>
            <w:webHidden/>
          </w:rPr>
          <w:fldChar w:fldCharType="separate"/>
        </w:r>
        <w:r w:rsidR="00B26940">
          <w:rPr>
            <w:noProof/>
            <w:webHidden/>
          </w:rPr>
          <w:t>21</w:t>
        </w:r>
        <w:r w:rsidR="00846379">
          <w:rPr>
            <w:noProof/>
            <w:webHidden/>
          </w:rPr>
          <w:fldChar w:fldCharType="end"/>
        </w:r>
      </w:hyperlink>
    </w:p>
    <w:p w14:paraId="5B99C100" w14:textId="4FE54FF7"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18" w:history="1">
        <w:r w:rsidR="00846379" w:rsidRPr="00552ECA">
          <w:rPr>
            <w:rStyle w:val="Hyperlink"/>
            <w:noProof/>
          </w:rPr>
          <w:t>5.2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Bidder Experience and Capability Requirements</w:t>
        </w:r>
        <w:r w:rsidR="00846379">
          <w:rPr>
            <w:noProof/>
            <w:webHidden/>
          </w:rPr>
          <w:tab/>
        </w:r>
        <w:r w:rsidR="00846379">
          <w:rPr>
            <w:noProof/>
            <w:webHidden/>
          </w:rPr>
          <w:fldChar w:fldCharType="begin"/>
        </w:r>
        <w:r w:rsidR="00846379">
          <w:rPr>
            <w:noProof/>
            <w:webHidden/>
          </w:rPr>
          <w:instrText xml:space="preserve"> PAGEREF _Toc168316518 \h </w:instrText>
        </w:r>
        <w:r w:rsidR="00846379">
          <w:rPr>
            <w:noProof/>
            <w:webHidden/>
          </w:rPr>
        </w:r>
        <w:r w:rsidR="00846379">
          <w:rPr>
            <w:noProof/>
            <w:webHidden/>
          </w:rPr>
          <w:fldChar w:fldCharType="separate"/>
        </w:r>
        <w:r w:rsidR="00B26940">
          <w:rPr>
            <w:noProof/>
            <w:webHidden/>
          </w:rPr>
          <w:t>21</w:t>
        </w:r>
        <w:r w:rsidR="00846379">
          <w:rPr>
            <w:noProof/>
            <w:webHidden/>
          </w:rPr>
          <w:fldChar w:fldCharType="end"/>
        </w:r>
      </w:hyperlink>
    </w:p>
    <w:p w14:paraId="348E109E" w14:textId="5CD8E6C6"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19" w:history="1">
        <w:r w:rsidR="00846379" w:rsidRPr="00552ECA">
          <w:rPr>
            <w:rStyle w:val="Hyperlink"/>
            <w:noProof/>
          </w:rPr>
          <w:t>5.3</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Special Conditions of Contract</w:t>
        </w:r>
        <w:r w:rsidR="00846379">
          <w:rPr>
            <w:noProof/>
            <w:webHidden/>
          </w:rPr>
          <w:tab/>
        </w:r>
        <w:r w:rsidR="00846379">
          <w:rPr>
            <w:noProof/>
            <w:webHidden/>
          </w:rPr>
          <w:fldChar w:fldCharType="begin"/>
        </w:r>
        <w:r w:rsidR="00846379">
          <w:rPr>
            <w:noProof/>
            <w:webHidden/>
          </w:rPr>
          <w:instrText xml:space="preserve"> PAGEREF _Toc168316519 \h </w:instrText>
        </w:r>
        <w:r w:rsidR="00846379">
          <w:rPr>
            <w:noProof/>
            <w:webHidden/>
          </w:rPr>
        </w:r>
        <w:r w:rsidR="00846379">
          <w:rPr>
            <w:noProof/>
            <w:webHidden/>
          </w:rPr>
          <w:fldChar w:fldCharType="separate"/>
        </w:r>
        <w:r w:rsidR="00B26940">
          <w:rPr>
            <w:noProof/>
            <w:webHidden/>
          </w:rPr>
          <w:t>22</w:t>
        </w:r>
        <w:r w:rsidR="00846379">
          <w:rPr>
            <w:noProof/>
            <w:webHidden/>
          </w:rPr>
          <w:fldChar w:fldCharType="end"/>
        </w:r>
      </w:hyperlink>
    </w:p>
    <w:p w14:paraId="49203B4A" w14:textId="6FF8CA3F"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20" w:history="1">
        <w:r w:rsidR="00846379" w:rsidRPr="00552ECA">
          <w:rPr>
            <w:rStyle w:val="Hyperlink"/>
            <w:noProof/>
          </w:rPr>
          <w:t>5.4</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Technical Product / Service Functional Requirement</w:t>
        </w:r>
        <w:r w:rsidR="00846379">
          <w:rPr>
            <w:noProof/>
            <w:webHidden/>
          </w:rPr>
          <w:tab/>
        </w:r>
        <w:r w:rsidR="00846379">
          <w:rPr>
            <w:noProof/>
            <w:webHidden/>
          </w:rPr>
          <w:fldChar w:fldCharType="begin"/>
        </w:r>
        <w:r w:rsidR="00846379">
          <w:rPr>
            <w:noProof/>
            <w:webHidden/>
          </w:rPr>
          <w:instrText xml:space="preserve"> PAGEREF _Toc168316520 \h </w:instrText>
        </w:r>
        <w:r w:rsidR="00846379">
          <w:rPr>
            <w:noProof/>
            <w:webHidden/>
          </w:rPr>
        </w:r>
        <w:r w:rsidR="00846379">
          <w:rPr>
            <w:noProof/>
            <w:webHidden/>
          </w:rPr>
          <w:fldChar w:fldCharType="separate"/>
        </w:r>
        <w:r w:rsidR="00B26940">
          <w:rPr>
            <w:noProof/>
            <w:webHidden/>
          </w:rPr>
          <w:t>22</w:t>
        </w:r>
        <w:r w:rsidR="00846379">
          <w:rPr>
            <w:noProof/>
            <w:webHidden/>
          </w:rPr>
          <w:fldChar w:fldCharType="end"/>
        </w:r>
      </w:hyperlink>
    </w:p>
    <w:p w14:paraId="748F6111" w14:textId="1356780A"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21" w:history="1">
        <w:r w:rsidR="00846379" w:rsidRPr="00552ECA">
          <w:rPr>
            <w:rStyle w:val="Hyperlink"/>
            <w:noProof/>
          </w:rPr>
          <w:t>5.5</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Third Party Risk Management Assessment</w:t>
        </w:r>
        <w:r w:rsidR="00846379">
          <w:rPr>
            <w:noProof/>
            <w:webHidden/>
          </w:rPr>
          <w:tab/>
        </w:r>
        <w:r w:rsidR="00846379">
          <w:rPr>
            <w:noProof/>
            <w:webHidden/>
          </w:rPr>
          <w:fldChar w:fldCharType="begin"/>
        </w:r>
        <w:r w:rsidR="00846379">
          <w:rPr>
            <w:noProof/>
            <w:webHidden/>
          </w:rPr>
          <w:instrText xml:space="preserve"> PAGEREF _Toc168316521 \h </w:instrText>
        </w:r>
        <w:r w:rsidR="00846379">
          <w:rPr>
            <w:noProof/>
            <w:webHidden/>
          </w:rPr>
        </w:r>
        <w:r w:rsidR="00846379">
          <w:rPr>
            <w:noProof/>
            <w:webHidden/>
          </w:rPr>
          <w:fldChar w:fldCharType="separate"/>
        </w:r>
        <w:r w:rsidR="00B26940">
          <w:rPr>
            <w:noProof/>
            <w:webHidden/>
          </w:rPr>
          <w:t>22</w:t>
        </w:r>
        <w:r w:rsidR="00846379">
          <w:rPr>
            <w:noProof/>
            <w:webHidden/>
          </w:rPr>
          <w:fldChar w:fldCharType="end"/>
        </w:r>
      </w:hyperlink>
    </w:p>
    <w:p w14:paraId="3B8BCB8D" w14:textId="17C668AB"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22" w:history="1">
        <w:r w:rsidR="00846379" w:rsidRPr="00552ECA">
          <w:rPr>
            <w:rStyle w:val="Hyperlink"/>
            <w:noProof/>
          </w:rPr>
          <w:t>5.6</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Preference Points Preferential Goals Evidence</w:t>
        </w:r>
        <w:r w:rsidR="00846379">
          <w:rPr>
            <w:noProof/>
            <w:webHidden/>
          </w:rPr>
          <w:tab/>
        </w:r>
        <w:r w:rsidR="00846379">
          <w:rPr>
            <w:noProof/>
            <w:webHidden/>
          </w:rPr>
          <w:fldChar w:fldCharType="begin"/>
        </w:r>
        <w:r w:rsidR="00846379">
          <w:rPr>
            <w:noProof/>
            <w:webHidden/>
          </w:rPr>
          <w:instrText xml:space="preserve"> PAGEREF _Toc168316522 \h </w:instrText>
        </w:r>
        <w:r w:rsidR="00846379">
          <w:rPr>
            <w:noProof/>
            <w:webHidden/>
          </w:rPr>
        </w:r>
        <w:r w:rsidR="00846379">
          <w:rPr>
            <w:noProof/>
            <w:webHidden/>
          </w:rPr>
          <w:fldChar w:fldCharType="separate"/>
        </w:r>
        <w:r w:rsidR="00B26940">
          <w:rPr>
            <w:noProof/>
            <w:webHidden/>
          </w:rPr>
          <w:t>22</w:t>
        </w:r>
        <w:r w:rsidR="00846379">
          <w:rPr>
            <w:noProof/>
            <w:webHidden/>
          </w:rPr>
          <w:fldChar w:fldCharType="end"/>
        </w:r>
      </w:hyperlink>
    </w:p>
    <w:p w14:paraId="7D0CBC28" w14:textId="64EED9E4"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523" w:history="1">
        <w:r w:rsidR="00846379" w:rsidRPr="00552ECA">
          <w:rPr>
            <w:rStyle w:val="Hyperlink"/>
            <w:noProof/>
            <w14:scene3d>
              <w14:camera w14:prst="orthographicFront"/>
              <w14:lightRig w14:rig="threePt" w14:dir="t">
                <w14:rot w14:lat="0" w14:lon="0" w14:rev="0"/>
              </w14:lightRig>
            </w14:scene3d>
          </w:rPr>
          <w:t>Annex B:</w:t>
        </w:r>
        <w:r w:rsidR="00846379" w:rsidRPr="00552ECA">
          <w:rPr>
            <w:rStyle w:val="Hyperlink"/>
            <w:noProof/>
          </w:rPr>
          <w:t xml:space="preserve"> TECHNICAL PRODUCT/ SERVICE FUNCTIONAL REQUIREMENTS</w:t>
        </w:r>
        <w:r w:rsidR="00846379">
          <w:rPr>
            <w:noProof/>
            <w:webHidden/>
          </w:rPr>
          <w:tab/>
        </w:r>
        <w:r w:rsidR="00846379">
          <w:rPr>
            <w:noProof/>
            <w:webHidden/>
          </w:rPr>
          <w:fldChar w:fldCharType="begin"/>
        </w:r>
        <w:r w:rsidR="00846379">
          <w:rPr>
            <w:noProof/>
            <w:webHidden/>
          </w:rPr>
          <w:instrText xml:space="preserve"> PAGEREF _Toc168316523 \h </w:instrText>
        </w:r>
        <w:r w:rsidR="00846379">
          <w:rPr>
            <w:noProof/>
            <w:webHidden/>
          </w:rPr>
        </w:r>
        <w:r w:rsidR="00846379">
          <w:rPr>
            <w:noProof/>
            <w:webHidden/>
          </w:rPr>
          <w:fldChar w:fldCharType="separate"/>
        </w:r>
        <w:r w:rsidR="00B26940">
          <w:rPr>
            <w:noProof/>
            <w:webHidden/>
          </w:rPr>
          <w:t>23</w:t>
        </w:r>
        <w:r w:rsidR="00846379">
          <w:rPr>
            <w:noProof/>
            <w:webHidden/>
          </w:rPr>
          <w:fldChar w:fldCharType="end"/>
        </w:r>
      </w:hyperlink>
    </w:p>
    <w:p w14:paraId="6C9B45DC" w14:textId="76561B56"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524" w:history="1">
        <w:r w:rsidR="00846379" w:rsidRPr="00552ECA">
          <w:rPr>
            <w:rStyle w:val="Hyperlink"/>
            <w:noProof/>
            <w14:scene3d>
              <w14:camera w14:prst="orthographicFront"/>
              <w14:lightRig w14:rig="threePt" w14:dir="t">
                <w14:rot w14:lat="0" w14:lon="0" w14:rev="0"/>
              </w14:lightRig>
            </w14:scene3d>
          </w:rPr>
          <w:t>Annex C:</w:t>
        </w:r>
        <w:r w:rsidR="00846379" w:rsidRPr="00552ECA">
          <w:rPr>
            <w:rStyle w:val="Hyperlink"/>
            <w:noProof/>
          </w:rPr>
          <w:t xml:space="preserve"> THIRD-PARTY RISK MANAGEMENT (TPRM) ASSESSMENT</w:t>
        </w:r>
        <w:r w:rsidR="00846379">
          <w:rPr>
            <w:noProof/>
            <w:webHidden/>
          </w:rPr>
          <w:tab/>
        </w:r>
        <w:r w:rsidR="00846379">
          <w:rPr>
            <w:noProof/>
            <w:webHidden/>
          </w:rPr>
          <w:fldChar w:fldCharType="begin"/>
        </w:r>
        <w:r w:rsidR="00846379">
          <w:rPr>
            <w:noProof/>
            <w:webHidden/>
          </w:rPr>
          <w:instrText xml:space="preserve"> PAGEREF _Toc168316524 \h </w:instrText>
        </w:r>
        <w:r w:rsidR="00846379">
          <w:rPr>
            <w:noProof/>
            <w:webHidden/>
          </w:rPr>
        </w:r>
        <w:r w:rsidR="00846379">
          <w:rPr>
            <w:noProof/>
            <w:webHidden/>
          </w:rPr>
          <w:fldChar w:fldCharType="separate"/>
        </w:r>
        <w:r w:rsidR="00B26940">
          <w:rPr>
            <w:noProof/>
            <w:webHidden/>
          </w:rPr>
          <w:t>24</w:t>
        </w:r>
        <w:r w:rsidR="00846379">
          <w:rPr>
            <w:noProof/>
            <w:webHidden/>
          </w:rPr>
          <w:fldChar w:fldCharType="end"/>
        </w:r>
      </w:hyperlink>
    </w:p>
    <w:p w14:paraId="1BD40887" w14:textId="6B265824" w:rsidR="00846379" w:rsidRDefault="00000000">
      <w:pPr>
        <w:pStyle w:val="TOC1"/>
        <w:rPr>
          <w:rFonts w:asciiTheme="minorHAnsi" w:eastAsiaTheme="minorEastAsia" w:hAnsiTheme="minorHAnsi" w:cstheme="minorBidi"/>
          <w:b w:val="0"/>
          <w:noProof/>
          <w:kern w:val="2"/>
          <w:sz w:val="24"/>
          <w:szCs w:val="24"/>
          <w:lang w:eastAsia="en-GB"/>
          <w14:ligatures w14:val="standardContextual"/>
        </w:rPr>
      </w:pPr>
      <w:hyperlink w:anchor="_Toc168316525" w:history="1">
        <w:r w:rsidR="00846379" w:rsidRPr="00552ECA">
          <w:rPr>
            <w:rStyle w:val="Hyperlink"/>
            <w:noProof/>
          </w:rPr>
          <w:t>6.</w:t>
        </w:r>
        <w:r w:rsidR="00846379">
          <w:rPr>
            <w:rFonts w:asciiTheme="minorHAnsi" w:eastAsiaTheme="minorEastAsia" w:hAnsiTheme="minorHAnsi" w:cstheme="minorBidi"/>
            <w:b w:val="0"/>
            <w:noProof/>
            <w:kern w:val="2"/>
            <w:sz w:val="24"/>
            <w:szCs w:val="24"/>
            <w:lang w:eastAsia="en-GB"/>
            <w14:ligatures w14:val="standardContextual"/>
          </w:rPr>
          <w:tab/>
        </w:r>
        <w:r w:rsidR="00846379" w:rsidRPr="00552ECA">
          <w:rPr>
            <w:rStyle w:val="Hyperlink"/>
            <w:noProof/>
          </w:rPr>
          <w:t>Instructions</w:t>
        </w:r>
        <w:r w:rsidR="00846379">
          <w:rPr>
            <w:noProof/>
            <w:webHidden/>
          </w:rPr>
          <w:tab/>
        </w:r>
        <w:r w:rsidR="00846379">
          <w:rPr>
            <w:noProof/>
            <w:webHidden/>
          </w:rPr>
          <w:fldChar w:fldCharType="begin"/>
        </w:r>
        <w:r w:rsidR="00846379">
          <w:rPr>
            <w:noProof/>
            <w:webHidden/>
          </w:rPr>
          <w:instrText xml:space="preserve"> PAGEREF _Toc168316525 \h </w:instrText>
        </w:r>
        <w:r w:rsidR="00846379">
          <w:rPr>
            <w:noProof/>
            <w:webHidden/>
          </w:rPr>
        </w:r>
        <w:r w:rsidR="00846379">
          <w:rPr>
            <w:noProof/>
            <w:webHidden/>
          </w:rPr>
          <w:fldChar w:fldCharType="separate"/>
        </w:r>
        <w:r w:rsidR="00B26940">
          <w:rPr>
            <w:noProof/>
            <w:webHidden/>
          </w:rPr>
          <w:t>24</w:t>
        </w:r>
        <w:r w:rsidR="00846379">
          <w:rPr>
            <w:noProof/>
            <w:webHidden/>
          </w:rPr>
          <w:fldChar w:fldCharType="end"/>
        </w:r>
      </w:hyperlink>
    </w:p>
    <w:p w14:paraId="3057E368" w14:textId="43AC46C5"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26" w:history="1">
        <w:r w:rsidR="00846379" w:rsidRPr="00552ECA">
          <w:rPr>
            <w:rStyle w:val="Hyperlink"/>
            <w:noProof/>
          </w:rPr>
          <w:t>6.1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Evaluation Criteria</w:t>
        </w:r>
        <w:r w:rsidR="00846379">
          <w:rPr>
            <w:noProof/>
            <w:webHidden/>
          </w:rPr>
          <w:tab/>
        </w:r>
        <w:r w:rsidR="00846379">
          <w:rPr>
            <w:noProof/>
            <w:webHidden/>
          </w:rPr>
          <w:fldChar w:fldCharType="begin"/>
        </w:r>
        <w:r w:rsidR="00846379">
          <w:rPr>
            <w:noProof/>
            <w:webHidden/>
          </w:rPr>
          <w:instrText xml:space="preserve"> PAGEREF _Toc168316526 \h </w:instrText>
        </w:r>
        <w:r w:rsidR="00846379">
          <w:rPr>
            <w:noProof/>
            <w:webHidden/>
          </w:rPr>
        </w:r>
        <w:r w:rsidR="00846379">
          <w:rPr>
            <w:noProof/>
            <w:webHidden/>
          </w:rPr>
          <w:fldChar w:fldCharType="separate"/>
        </w:r>
        <w:r w:rsidR="00B26940">
          <w:rPr>
            <w:noProof/>
            <w:webHidden/>
          </w:rPr>
          <w:t>24</w:t>
        </w:r>
        <w:r w:rsidR="00846379">
          <w:rPr>
            <w:noProof/>
            <w:webHidden/>
          </w:rPr>
          <w:fldChar w:fldCharType="end"/>
        </w:r>
      </w:hyperlink>
    </w:p>
    <w:p w14:paraId="36BBE7BF" w14:textId="4D3E9AF7"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27" w:history="1">
        <w:r w:rsidR="00846379" w:rsidRPr="00552ECA">
          <w:rPr>
            <w:rStyle w:val="Hyperlink"/>
            <w:noProof/>
          </w:rPr>
          <w:t>6.1.1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Company risk</w:t>
        </w:r>
        <w:r w:rsidR="00846379">
          <w:rPr>
            <w:noProof/>
            <w:webHidden/>
          </w:rPr>
          <w:tab/>
        </w:r>
        <w:r w:rsidR="00846379">
          <w:rPr>
            <w:noProof/>
            <w:webHidden/>
          </w:rPr>
          <w:fldChar w:fldCharType="begin"/>
        </w:r>
        <w:r w:rsidR="00846379">
          <w:rPr>
            <w:noProof/>
            <w:webHidden/>
          </w:rPr>
          <w:instrText xml:space="preserve"> PAGEREF _Toc168316527 \h </w:instrText>
        </w:r>
        <w:r w:rsidR="00846379">
          <w:rPr>
            <w:noProof/>
            <w:webHidden/>
          </w:rPr>
        </w:r>
        <w:r w:rsidR="00846379">
          <w:rPr>
            <w:noProof/>
            <w:webHidden/>
          </w:rPr>
          <w:fldChar w:fldCharType="separate"/>
        </w:r>
        <w:r w:rsidR="00B26940">
          <w:rPr>
            <w:noProof/>
            <w:webHidden/>
          </w:rPr>
          <w:t>24</w:t>
        </w:r>
        <w:r w:rsidR="00846379">
          <w:rPr>
            <w:noProof/>
            <w:webHidden/>
          </w:rPr>
          <w:fldChar w:fldCharType="end"/>
        </w:r>
      </w:hyperlink>
    </w:p>
    <w:p w14:paraId="61B6517E" w14:textId="26F54511"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28" w:history="1">
        <w:r w:rsidR="00846379" w:rsidRPr="00552ECA">
          <w:rPr>
            <w:rStyle w:val="Hyperlink"/>
            <w:noProof/>
          </w:rPr>
          <w:t>6.1.2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All questions for all other risk elements:</w:t>
        </w:r>
        <w:r w:rsidR="00846379">
          <w:rPr>
            <w:noProof/>
            <w:webHidden/>
          </w:rPr>
          <w:tab/>
        </w:r>
        <w:r w:rsidR="00846379">
          <w:rPr>
            <w:noProof/>
            <w:webHidden/>
          </w:rPr>
          <w:fldChar w:fldCharType="begin"/>
        </w:r>
        <w:r w:rsidR="00846379">
          <w:rPr>
            <w:noProof/>
            <w:webHidden/>
          </w:rPr>
          <w:instrText xml:space="preserve"> PAGEREF _Toc168316528 \h </w:instrText>
        </w:r>
        <w:r w:rsidR="00846379">
          <w:rPr>
            <w:noProof/>
            <w:webHidden/>
          </w:rPr>
        </w:r>
        <w:r w:rsidR="00846379">
          <w:rPr>
            <w:noProof/>
            <w:webHidden/>
          </w:rPr>
          <w:fldChar w:fldCharType="separate"/>
        </w:r>
        <w:r w:rsidR="00B26940">
          <w:rPr>
            <w:noProof/>
            <w:webHidden/>
          </w:rPr>
          <w:t>25</w:t>
        </w:r>
        <w:r w:rsidR="00846379">
          <w:rPr>
            <w:noProof/>
            <w:webHidden/>
          </w:rPr>
          <w:fldChar w:fldCharType="end"/>
        </w:r>
      </w:hyperlink>
    </w:p>
    <w:p w14:paraId="2A613713" w14:textId="5B28CA56"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29" w:history="1">
        <w:r w:rsidR="00846379" w:rsidRPr="00552ECA">
          <w:rPr>
            <w:rStyle w:val="Hyperlink"/>
            <w:noProof/>
          </w:rPr>
          <w:t>6.2</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Third Party Risk Assessment</w:t>
        </w:r>
        <w:r w:rsidR="00846379">
          <w:rPr>
            <w:noProof/>
            <w:webHidden/>
          </w:rPr>
          <w:tab/>
        </w:r>
        <w:r w:rsidR="00846379">
          <w:rPr>
            <w:noProof/>
            <w:webHidden/>
          </w:rPr>
          <w:fldChar w:fldCharType="begin"/>
        </w:r>
        <w:r w:rsidR="00846379">
          <w:rPr>
            <w:noProof/>
            <w:webHidden/>
          </w:rPr>
          <w:instrText xml:space="preserve"> PAGEREF _Toc168316529 \h </w:instrText>
        </w:r>
        <w:r w:rsidR="00846379">
          <w:rPr>
            <w:noProof/>
            <w:webHidden/>
          </w:rPr>
        </w:r>
        <w:r w:rsidR="00846379">
          <w:rPr>
            <w:noProof/>
            <w:webHidden/>
          </w:rPr>
          <w:fldChar w:fldCharType="separate"/>
        </w:r>
        <w:r w:rsidR="00B26940">
          <w:rPr>
            <w:noProof/>
            <w:webHidden/>
          </w:rPr>
          <w:t>25</w:t>
        </w:r>
        <w:r w:rsidR="00846379">
          <w:rPr>
            <w:noProof/>
            <w:webHidden/>
          </w:rPr>
          <w:fldChar w:fldCharType="end"/>
        </w:r>
      </w:hyperlink>
    </w:p>
    <w:p w14:paraId="6E8AA7BF" w14:textId="2C01F5E8" w:rsidR="00846379"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8316530" w:history="1">
        <w:r w:rsidR="00846379" w:rsidRPr="00552ECA">
          <w:rPr>
            <w:rStyle w:val="Hyperlink"/>
            <w:noProof/>
          </w:rPr>
          <w:t>6.3</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Third Party Risk Management Declaration</w:t>
        </w:r>
        <w:r w:rsidR="00846379">
          <w:rPr>
            <w:noProof/>
            <w:webHidden/>
          </w:rPr>
          <w:tab/>
        </w:r>
        <w:r w:rsidR="00846379">
          <w:rPr>
            <w:noProof/>
            <w:webHidden/>
          </w:rPr>
          <w:fldChar w:fldCharType="begin"/>
        </w:r>
        <w:r w:rsidR="00846379">
          <w:rPr>
            <w:noProof/>
            <w:webHidden/>
          </w:rPr>
          <w:instrText xml:space="preserve"> PAGEREF _Toc168316530 \h </w:instrText>
        </w:r>
        <w:r w:rsidR="00846379">
          <w:rPr>
            <w:noProof/>
            <w:webHidden/>
          </w:rPr>
        </w:r>
        <w:r w:rsidR="00846379">
          <w:rPr>
            <w:noProof/>
            <w:webHidden/>
          </w:rPr>
          <w:fldChar w:fldCharType="separate"/>
        </w:r>
        <w:r w:rsidR="00B26940">
          <w:rPr>
            <w:noProof/>
            <w:webHidden/>
          </w:rPr>
          <w:t>28</w:t>
        </w:r>
        <w:r w:rsidR="00846379">
          <w:rPr>
            <w:noProof/>
            <w:webHidden/>
          </w:rPr>
          <w:fldChar w:fldCharType="end"/>
        </w:r>
      </w:hyperlink>
    </w:p>
    <w:p w14:paraId="58522E0A" w14:textId="536AE5E7" w:rsidR="00846379" w:rsidRDefault="00000000">
      <w:pPr>
        <w:pStyle w:val="TOC3"/>
        <w:rPr>
          <w:rFonts w:asciiTheme="minorHAnsi" w:eastAsiaTheme="minorEastAsia" w:hAnsiTheme="minorHAnsi" w:cstheme="minorBidi"/>
          <w:noProof/>
          <w:kern w:val="2"/>
          <w:sz w:val="24"/>
          <w:szCs w:val="24"/>
          <w:lang w:eastAsia="en-GB"/>
          <w14:ligatures w14:val="standardContextual"/>
        </w:rPr>
      </w:pPr>
      <w:hyperlink w:anchor="_Toc168316531" w:history="1">
        <w:r w:rsidR="00846379" w:rsidRPr="00552ECA">
          <w:rPr>
            <w:rStyle w:val="Hyperlink"/>
            <w:noProof/>
          </w:rPr>
          <w:t>6.3.1</w:t>
        </w:r>
        <w:r w:rsidR="00846379">
          <w:rPr>
            <w:rFonts w:asciiTheme="minorHAnsi" w:eastAsiaTheme="minorEastAsia" w:hAnsiTheme="minorHAnsi" w:cstheme="minorBidi"/>
            <w:noProof/>
            <w:kern w:val="2"/>
            <w:sz w:val="24"/>
            <w:szCs w:val="24"/>
            <w:lang w:eastAsia="en-GB"/>
            <w14:ligatures w14:val="standardContextual"/>
          </w:rPr>
          <w:tab/>
        </w:r>
        <w:r w:rsidR="00846379" w:rsidRPr="00552ECA">
          <w:rPr>
            <w:rStyle w:val="Hyperlink"/>
            <w:noProof/>
          </w:rPr>
          <w:t>Declaration of Acceptance</w:t>
        </w:r>
        <w:r w:rsidR="00846379">
          <w:rPr>
            <w:noProof/>
            <w:webHidden/>
          </w:rPr>
          <w:tab/>
        </w:r>
        <w:r w:rsidR="00846379">
          <w:rPr>
            <w:noProof/>
            <w:webHidden/>
          </w:rPr>
          <w:fldChar w:fldCharType="begin"/>
        </w:r>
        <w:r w:rsidR="00846379">
          <w:rPr>
            <w:noProof/>
            <w:webHidden/>
          </w:rPr>
          <w:instrText xml:space="preserve"> PAGEREF _Toc168316531 \h </w:instrText>
        </w:r>
        <w:r w:rsidR="00846379">
          <w:rPr>
            <w:noProof/>
            <w:webHidden/>
          </w:rPr>
        </w:r>
        <w:r w:rsidR="00846379">
          <w:rPr>
            <w:noProof/>
            <w:webHidden/>
          </w:rPr>
          <w:fldChar w:fldCharType="separate"/>
        </w:r>
        <w:r w:rsidR="00B26940">
          <w:rPr>
            <w:noProof/>
            <w:webHidden/>
          </w:rPr>
          <w:t>28</w:t>
        </w:r>
        <w:r w:rsidR="00846379">
          <w:rPr>
            <w:noProof/>
            <w:webHidden/>
          </w:rPr>
          <w:fldChar w:fldCharType="end"/>
        </w:r>
      </w:hyperlink>
    </w:p>
    <w:p w14:paraId="09C77070" w14:textId="63BD25F3" w:rsidR="0031557C" w:rsidRDefault="00C62894">
      <w:r>
        <w:rPr>
          <w:rFonts w:asciiTheme="minorHAnsi" w:hAnsiTheme="minorHAnsi"/>
          <w:b/>
          <w:bCs/>
          <w:caps/>
          <w:sz w:val="20"/>
        </w:rPr>
        <w:fldChar w:fldCharType="end"/>
      </w:r>
    </w:p>
    <w:p w14:paraId="7738457A" w14:textId="5A40B787" w:rsidR="0031557C" w:rsidRDefault="0031557C">
      <w:pPr>
        <w:sectPr w:rsidR="0031557C" w:rsidSect="002A3E5F">
          <w:footerReference w:type="default" r:id="rId12"/>
          <w:pgSz w:w="11906" w:h="16838"/>
          <w:pgMar w:top="1276" w:right="1134" w:bottom="993" w:left="1134" w:header="709" w:footer="584" w:gutter="0"/>
          <w:cols w:space="708"/>
          <w:docGrid w:linePitch="360"/>
        </w:sectPr>
      </w:pPr>
    </w:p>
    <w:p w14:paraId="44CE4451" w14:textId="44927BBB" w:rsidR="0031557C" w:rsidRDefault="00C62894">
      <w:pPr>
        <w:pStyle w:val="Heading1"/>
      </w:pPr>
      <w:bookmarkStart w:id="0" w:name="_Toc168316487"/>
      <w:bookmarkStart w:id="1" w:name="_Toc394775451"/>
      <w:bookmarkStart w:id="2" w:name="_Toc394778358"/>
      <w:bookmarkStart w:id="3" w:name="_Toc498843318"/>
      <w:bookmarkStart w:id="4" w:name="_Toc505652265"/>
      <w:r>
        <w:lastRenderedPageBreak/>
        <w:t>Introduction</w:t>
      </w:r>
      <w:r w:rsidR="00425E96">
        <w:t xml:space="preserve"> and background</w:t>
      </w:r>
      <w:bookmarkEnd w:id="0"/>
    </w:p>
    <w:p w14:paraId="6C20003A" w14:textId="7C97D252" w:rsidR="00425E96" w:rsidRPr="00B208D3" w:rsidRDefault="00425E96" w:rsidP="00E520FF">
      <w:pPr>
        <w:pStyle w:val="Heading2"/>
        <w:rPr>
          <w:rFonts w:cs="Calibri Light"/>
        </w:rPr>
      </w:pPr>
      <w:r w:rsidRPr="00E520FF">
        <w:rPr>
          <w:rFonts w:ascii="Calibri Light" w:hAnsi="Calibri Light" w:cs="Calibri Light"/>
        </w:rPr>
        <w:t xml:space="preserve"> </w:t>
      </w:r>
      <w:bookmarkStart w:id="5" w:name="_Toc168316488"/>
      <w:r w:rsidRPr="00E520FF">
        <w:rPr>
          <w:rFonts w:ascii="Calibri Light" w:hAnsi="Calibri Light" w:cs="Calibri Light"/>
        </w:rPr>
        <w:t>Purpose</w:t>
      </w:r>
      <w:bookmarkEnd w:id="5"/>
    </w:p>
    <w:p w14:paraId="381FBFF4" w14:textId="67C7E90C" w:rsidR="0031557C" w:rsidRDefault="00C62894">
      <w:pPr>
        <w:rPr>
          <w:rFonts w:cs="Calibri Light"/>
        </w:rPr>
      </w:pPr>
      <w:r>
        <w:rPr>
          <w:rFonts w:cs="Calibri Light"/>
        </w:rPr>
        <w:t xml:space="preserve">The purpose of this Request </w:t>
      </w:r>
      <w:proofErr w:type="gramStart"/>
      <w:r w:rsidR="001F0BC9">
        <w:rPr>
          <w:rFonts w:cs="Calibri Light"/>
        </w:rPr>
        <w:t>F</w:t>
      </w:r>
      <w:r>
        <w:rPr>
          <w:rFonts w:cs="Calibri Light"/>
        </w:rPr>
        <w:t>or</w:t>
      </w:r>
      <w:proofErr w:type="gramEnd"/>
      <w:r>
        <w:rPr>
          <w:rFonts w:cs="Calibri Light"/>
        </w:rPr>
        <w:t xml:space="preserve"> </w:t>
      </w:r>
      <w:r w:rsidR="001F0BC9">
        <w:rPr>
          <w:rFonts w:cs="Calibri Light"/>
        </w:rPr>
        <w:t>B</w:t>
      </w:r>
      <w:r w:rsidR="00B86311">
        <w:rPr>
          <w:rFonts w:cs="Calibri Light"/>
        </w:rPr>
        <w:t xml:space="preserve">id </w:t>
      </w:r>
      <w:r w:rsidR="001F0BC9" w:rsidRPr="00F73572">
        <w:rPr>
          <w:rFonts w:cs="Calibri Light"/>
          <w:b/>
          <w:bCs/>
        </w:rPr>
        <w:t>(RFB)</w:t>
      </w:r>
      <w:r w:rsidR="001F0BC9">
        <w:rPr>
          <w:rFonts w:cs="Calibri Light"/>
        </w:rPr>
        <w:t xml:space="preserve"> </w:t>
      </w:r>
      <w:r>
        <w:rPr>
          <w:rFonts w:cs="Calibri Light"/>
        </w:rPr>
        <w:t>is to invite service providers (hereinafter referred to as “bidders”) to submit bids for the</w:t>
      </w:r>
      <w:r>
        <w:t xml:space="preserve"> </w:t>
      </w:r>
      <w:r>
        <w:rPr>
          <w:rFonts w:cs="Calibri Light"/>
        </w:rPr>
        <w:t>renewal of Symantec security solution licences for the SITA client for a period of 24 months.</w:t>
      </w:r>
    </w:p>
    <w:p w14:paraId="78B2E100" w14:textId="5DA4468E" w:rsidR="00425E96" w:rsidRDefault="00425E96" w:rsidP="00425E96">
      <w:pPr>
        <w:pStyle w:val="Heading2"/>
        <w:rPr>
          <w:rFonts w:ascii="Calibri Light" w:hAnsi="Calibri Light" w:cs="Calibri Light"/>
        </w:rPr>
      </w:pPr>
      <w:bookmarkStart w:id="6" w:name="_Toc168316489"/>
      <w:r w:rsidRPr="00E520FF">
        <w:rPr>
          <w:rFonts w:ascii="Calibri Light" w:hAnsi="Calibri Light" w:cs="Calibri Light"/>
        </w:rPr>
        <w:t>Background</w:t>
      </w:r>
      <w:bookmarkEnd w:id="6"/>
    </w:p>
    <w:p w14:paraId="2D72CD08" w14:textId="6C057042" w:rsidR="00425E96" w:rsidRPr="00E520FF" w:rsidRDefault="00425E96" w:rsidP="00425E96">
      <w:r w:rsidRPr="00425E96">
        <w:t>Information and cybersecurity are prioritised as one of the most critical business focus areas and risks</w:t>
      </w:r>
      <w:r>
        <w:t xml:space="preserve">. Renewal of </w:t>
      </w:r>
      <w:r w:rsidR="00796F14">
        <w:t>Symantec</w:t>
      </w:r>
      <w:r w:rsidR="00153031">
        <w:t xml:space="preserve"> security solution licences for a period of twenty-four (24) months allows the continuation of critical information security services.</w:t>
      </w:r>
    </w:p>
    <w:p w14:paraId="503B01D5" w14:textId="77777777" w:rsidR="0031557C" w:rsidRDefault="00C62894">
      <w:pPr>
        <w:pStyle w:val="Heading1"/>
      </w:pPr>
      <w:bookmarkStart w:id="7" w:name="_Toc168316490"/>
      <w:r>
        <w:t>Scope of Bid</w:t>
      </w:r>
      <w:bookmarkEnd w:id="7"/>
    </w:p>
    <w:p w14:paraId="02C239AD" w14:textId="77777777" w:rsidR="0031557C" w:rsidRDefault="00C62894">
      <w:pPr>
        <w:pStyle w:val="Heading2"/>
      </w:pPr>
      <w:bookmarkStart w:id="8" w:name="_Toc168316491"/>
      <w:r>
        <w:t>Scope of Work</w:t>
      </w:r>
      <w:bookmarkEnd w:id="8"/>
    </w:p>
    <w:p w14:paraId="702B4789" w14:textId="77777777" w:rsidR="0031557C" w:rsidRDefault="00C62894">
      <w:pPr>
        <w:rPr>
          <w:rFonts w:cs="Calibri"/>
        </w:rPr>
      </w:pPr>
      <w:r>
        <w:rPr>
          <w:rFonts w:cs="Calibri"/>
        </w:rPr>
        <w:t>The scope of work for the bidders is as follow:</w:t>
      </w:r>
    </w:p>
    <w:p w14:paraId="6B29CD3C" w14:textId="77777777" w:rsidR="0031557C" w:rsidRDefault="00C62894">
      <w:r>
        <w:t>The procurement of the licenses of Symantec security solutions will provide the client with up-to-date software, which will include but not be limited to antivirus, anti-malware, anti-spam, e-mail security and encryption to secure e-mail servers and gateways from malware and spam while encrypting e-mail and data to prevent data loss. The encryption of messages safeguards the confidentiality of sensitive data that the client exchanges with customers and/or colleagues via e-mail. Renewal of the following Symantec security solution licenses for twelve (24) months to allow for the continuation of critical information security services:</w:t>
      </w:r>
    </w:p>
    <w:p w14:paraId="3DB37115" w14:textId="6E0B7AD1" w:rsidR="0031557C" w:rsidRPr="00B208D3" w:rsidRDefault="00420F63" w:rsidP="00E520FF">
      <w:pPr>
        <w:pStyle w:val="Heading1"/>
        <w:numPr>
          <w:ilvl w:val="0"/>
          <w:numId w:val="0"/>
        </w:numPr>
        <w:ind w:left="720"/>
        <w:jc w:val="center"/>
        <w:rPr>
          <w:rFonts w:cs="Calibri"/>
        </w:rPr>
      </w:pPr>
      <w:bookmarkStart w:id="9" w:name="_Toc168316492"/>
      <w:r w:rsidRPr="006052A9">
        <w:rPr>
          <w:rFonts w:ascii="Calibri Light" w:eastAsiaTheme="minorHAnsi" w:hAnsi="Calibri Light" w:cs="Calibri"/>
          <w:iCs w:val="0"/>
          <w:color w:val="auto"/>
          <w:sz w:val="22"/>
          <w:lang w:val="en-ZA"/>
        </w:rPr>
        <w:t xml:space="preserve">Table </w:t>
      </w:r>
      <w:r w:rsidRPr="006052A9">
        <w:rPr>
          <w:rFonts w:ascii="Calibri Light" w:eastAsiaTheme="minorHAnsi" w:hAnsi="Calibri Light" w:cs="Calibri"/>
          <w:iCs w:val="0"/>
          <w:color w:val="auto"/>
          <w:sz w:val="22"/>
          <w:lang w:val="en-ZA"/>
        </w:rPr>
        <w:fldChar w:fldCharType="begin"/>
      </w:r>
      <w:r w:rsidRPr="006052A9">
        <w:rPr>
          <w:rFonts w:ascii="Calibri Light" w:eastAsiaTheme="minorHAnsi" w:hAnsi="Calibri Light" w:cs="Calibri"/>
          <w:iCs w:val="0"/>
          <w:color w:val="auto"/>
          <w:sz w:val="22"/>
          <w:lang w:val="en-ZA"/>
        </w:rPr>
        <w:instrText xml:space="preserve"> SEQ Table \* ARABIC </w:instrText>
      </w:r>
      <w:r w:rsidRPr="006052A9">
        <w:rPr>
          <w:rFonts w:ascii="Calibri Light" w:eastAsiaTheme="minorHAnsi" w:hAnsi="Calibri Light" w:cs="Calibri"/>
          <w:iCs w:val="0"/>
          <w:color w:val="auto"/>
          <w:sz w:val="22"/>
          <w:lang w:val="en-ZA"/>
        </w:rPr>
        <w:fldChar w:fldCharType="separate"/>
      </w:r>
      <w:r w:rsidR="00B26940">
        <w:rPr>
          <w:rFonts w:ascii="Calibri Light" w:eastAsiaTheme="minorHAnsi" w:hAnsi="Calibri Light" w:cs="Calibri"/>
          <w:iCs w:val="0"/>
          <w:noProof/>
          <w:color w:val="auto"/>
          <w:sz w:val="22"/>
          <w:lang w:val="en-ZA"/>
        </w:rPr>
        <w:t>1</w:t>
      </w:r>
      <w:r w:rsidRPr="006052A9">
        <w:rPr>
          <w:rFonts w:ascii="Calibri Light" w:eastAsiaTheme="minorHAnsi" w:hAnsi="Calibri Light" w:cs="Calibri"/>
          <w:iCs w:val="0"/>
          <w:color w:val="auto"/>
          <w:sz w:val="22"/>
          <w:lang w:val="en-ZA"/>
        </w:rPr>
        <w:fldChar w:fldCharType="end"/>
      </w:r>
      <w:r w:rsidRPr="006052A9">
        <w:rPr>
          <w:rFonts w:ascii="Calibri Light" w:eastAsiaTheme="minorHAnsi" w:hAnsi="Calibri Light" w:cs="Calibri"/>
          <w:b w:val="0"/>
          <w:iCs w:val="0"/>
          <w:color w:val="auto"/>
          <w:sz w:val="22"/>
          <w:lang w:val="en-ZA"/>
        </w:rPr>
        <w:t xml:space="preserve">: </w:t>
      </w:r>
      <w:r>
        <w:rPr>
          <w:rFonts w:ascii="Calibri Light" w:eastAsiaTheme="minorHAnsi" w:hAnsi="Calibri Light" w:cs="Calibri"/>
          <w:b w:val="0"/>
          <w:iCs w:val="0"/>
          <w:color w:val="auto"/>
          <w:sz w:val="22"/>
          <w:lang w:val="en-ZA"/>
        </w:rPr>
        <w:t>Product and quantity</w:t>
      </w:r>
      <w:bookmarkEnd w:id="9"/>
    </w:p>
    <w:tbl>
      <w:tblPr>
        <w:tblStyle w:val="SAPSTableLayout1"/>
        <w:tblW w:w="5001" w:type="pct"/>
        <w:tblLook w:val="04A0" w:firstRow="1" w:lastRow="0" w:firstColumn="1" w:lastColumn="0" w:noHBand="0" w:noVBand="1"/>
      </w:tblPr>
      <w:tblGrid>
        <w:gridCol w:w="886"/>
        <w:gridCol w:w="6383"/>
        <w:gridCol w:w="2361"/>
      </w:tblGrid>
      <w:tr w:rsidR="00924DA0" w14:paraId="5019CE95" w14:textId="3A705B4D" w:rsidTr="008524D3">
        <w:trPr>
          <w:cnfStyle w:val="100000000000" w:firstRow="1" w:lastRow="0" w:firstColumn="0" w:lastColumn="0" w:oddVBand="0" w:evenVBand="0" w:oddHBand="0" w:evenHBand="0" w:firstRowFirstColumn="0" w:firstRowLastColumn="0" w:lastRowFirstColumn="0" w:lastRowLastColumn="0"/>
          <w:trHeight w:val="279"/>
          <w:tblHeader/>
        </w:trPr>
        <w:tc>
          <w:tcPr>
            <w:tcW w:w="0" w:type="pct"/>
            <w:shd w:val="clear" w:color="auto" w:fill="DBE5F1" w:themeFill="accent1" w:themeFillTint="33"/>
          </w:tcPr>
          <w:p w14:paraId="2805F6E4" w14:textId="77777777" w:rsidR="00924DA0" w:rsidRDefault="00924DA0" w:rsidP="00924DA0">
            <w:pPr>
              <w:spacing w:after="0" w:line="240" w:lineRule="auto"/>
              <w:rPr>
                <w:rFonts w:asciiTheme="minorHAnsi" w:hAnsiTheme="minorHAnsi" w:cstheme="minorHAnsi"/>
                <w:b w:val="0"/>
                <w:sz w:val="20"/>
                <w:szCs w:val="20"/>
                <w:lang w:eastAsia="en-ZA"/>
              </w:rPr>
            </w:pPr>
            <w:r>
              <w:rPr>
                <w:rFonts w:asciiTheme="minorHAnsi" w:hAnsiTheme="minorHAnsi" w:cstheme="minorHAnsi"/>
                <w:sz w:val="20"/>
                <w:szCs w:val="20"/>
                <w:lang w:eastAsia="en-ZA"/>
              </w:rPr>
              <w:t>Product Supplier</w:t>
            </w:r>
          </w:p>
        </w:tc>
        <w:tc>
          <w:tcPr>
            <w:tcW w:w="3077" w:type="pct"/>
            <w:shd w:val="clear" w:color="auto" w:fill="DBE5F1" w:themeFill="accent1" w:themeFillTint="33"/>
          </w:tcPr>
          <w:p w14:paraId="07DD4E84" w14:textId="77777777" w:rsidR="00924DA0" w:rsidRDefault="00924DA0" w:rsidP="00924DA0">
            <w:pPr>
              <w:spacing w:after="0" w:line="240" w:lineRule="auto"/>
              <w:rPr>
                <w:rFonts w:asciiTheme="minorHAnsi" w:hAnsiTheme="minorHAnsi" w:cstheme="minorHAnsi"/>
                <w:b w:val="0"/>
                <w:sz w:val="20"/>
                <w:szCs w:val="20"/>
                <w:lang w:eastAsia="en-ZA"/>
              </w:rPr>
            </w:pPr>
            <w:r>
              <w:rPr>
                <w:rFonts w:asciiTheme="minorHAnsi" w:hAnsiTheme="minorHAnsi" w:cstheme="minorHAnsi"/>
                <w:sz w:val="20"/>
                <w:szCs w:val="20"/>
                <w:lang w:eastAsia="en-ZA"/>
              </w:rPr>
              <w:t>Product</w:t>
            </w:r>
          </w:p>
        </w:tc>
        <w:tc>
          <w:tcPr>
            <w:tcW w:w="1264" w:type="pct"/>
            <w:shd w:val="clear" w:color="auto" w:fill="DBE5F1" w:themeFill="accent1" w:themeFillTint="33"/>
          </w:tcPr>
          <w:p w14:paraId="33ECC24A" w14:textId="57EDD47C" w:rsidR="00924DA0" w:rsidRDefault="00924DA0" w:rsidP="00924DA0">
            <w:pPr>
              <w:spacing w:after="0" w:line="240" w:lineRule="auto"/>
              <w:rPr>
                <w:rFonts w:asciiTheme="minorHAnsi" w:hAnsiTheme="minorHAnsi" w:cstheme="minorHAnsi"/>
                <w:sz w:val="20"/>
                <w:szCs w:val="20"/>
                <w:lang w:eastAsia="en-ZA"/>
              </w:rPr>
            </w:pPr>
            <w:r>
              <w:rPr>
                <w:rFonts w:asciiTheme="minorHAnsi" w:hAnsiTheme="minorHAnsi" w:cstheme="minorHAnsi"/>
                <w:sz w:val="20"/>
                <w:szCs w:val="20"/>
                <w:lang w:eastAsia="en-ZA"/>
              </w:rPr>
              <w:t>Quantity</w:t>
            </w:r>
          </w:p>
        </w:tc>
      </w:tr>
      <w:tr w:rsidR="00924DA0" w14:paraId="5AA25B0B" w14:textId="4DC6F439" w:rsidTr="008524D3">
        <w:trPr>
          <w:trHeight w:val="191"/>
        </w:trPr>
        <w:tc>
          <w:tcPr>
            <w:tcW w:w="0" w:type="pct"/>
            <w:vMerge w:val="restart"/>
            <w:textDirection w:val="btLr"/>
          </w:tcPr>
          <w:p w14:paraId="0916FF8D" w14:textId="77777777" w:rsidR="00924DA0" w:rsidRDefault="00924DA0" w:rsidP="00924DA0">
            <w:pPr>
              <w:spacing w:after="0" w:line="240" w:lineRule="auto"/>
              <w:ind w:left="113" w:right="113"/>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w:t>
            </w:r>
          </w:p>
        </w:tc>
        <w:tc>
          <w:tcPr>
            <w:tcW w:w="3077" w:type="pct"/>
          </w:tcPr>
          <w:p w14:paraId="52567A65"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Data Loss Prevention (DLP)</w:t>
            </w:r>
          </w:p>
        </w:tc>
        <w:tc>
          <w:tcPr>
            <w:tcW w:w="1264" w:type="pct"/>
            <w:vAlign w:val="top"/>
          </w:tcPr>
          <w:p w14:paraId="4A8B5B91" w14:textId="59FD7A87"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60 000</w:t>
            </w:r>
          </w:p>
        </w:tc>
      </w:tr>
      <w:tr w:rsidR="00924DA0" w14:paraId="2993561F" w14:textId="1F3B0779" w:rsidTr="008524D3">
        <w:trPr>
          <w:trHeight w:val="191"/>
        </w:trPr>
        <w:tc>
          <w:tcPr>
            <w:tcW w:w="0" w:type="pct"/>
            <w:vMerge/>
          </w:tcPr>
          <w:p w14:paraId="218B937C"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02A5B166"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 End-point Security Complete (SESC) (includes End-point detection and response)</w:t>
            </w:r>
          </w:p>
        </w:tc>
        <w:tc>
          <w:tcPr>
            <w:tcW w:w="1264" w:type="pct"/>
            <w:vAlign w:val="top"/>
          </w:tcPr>
          <w:p w14:paraId="65EBC003" w14:textId="6C5272F1"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80 000</w:t>
            </w:r>
          </w:p>
        </w:tc>
      </w:tr>
      <w:tr w:rsidR="00924DA0" w14:paraId="601F059E" w14:textId="5C3E6AD0" w:rsidTr="008524D3">
        <w:trPr>
          <w:trHeight w:val="191"/>
        </w:trPr>
        <w:tc>
          <w:tcPr>
            <w:tcW w:w="0" w:type="pct"/>
            <w:vMerge/>
          </w:tcPr>
          <w:p w14:paraId="145BA25B"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1A70454B"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 Email Security Cloud (EML)</w:t>
            </w:r>
          </w:p>
        </w:tc>
        <w:tc>
          <w:tcPr>
            <w:tcW w:w="1264" w:type="pct"/>
            <w:vAlign w:val="top"/>
          </w:tcPr>
          <w:p w14:paraId="3F96450D" w14:textId="321088F4"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65 000</w:t>
            </w:r>
          </w:p>
        </w:tc>
      </w:tr>
      <w:tr w:rsidR="00924DA0" w14:paraId="331C16C2" w14:textId="1C2F142B" w:rsidTr="008524D3">
        <w:trPr>
          <w:trHeight w:val="191"/>
        </w:trPr>
        <w:tc>
          <w:tcPr>
            <w:tcW w:w="0" w:type="pct"/>
            <w:vMerge/>
          </w:tcPr>
          <w:p w14:paraId="21276128" w14:textId="77777777" w:rsidR="00924DA0" w:rsidRDefault="00924DA0" w:rsidP="00924DA0">
            <w:pPr>
              <w:spacing w:after="0" w:line="240" w:lineRule="auto"/>
              <w:rPr>
                <w:rFonts w:asciiTheme="minorHAnsi" w:hAnsiTheme="minorHAnsi" w:cstheme="minorHAnsi"/>
                <w:sz w:val="20"/>
                <w:szCs w:val="20"/>
                <w:lang w:eastAsia="en-ZA"/>
              </w:rPr>
            </w:pPr>
          </w:p>
        </w:tc>
        <w:tc>
          <w:tcPr>
            <w:tcW w:w="3077" w:type="pct"/>
            <w:vAlign w:val="bottom"/>
          </w:tcPr>
          <w:p w14:paraId="7EC6FE70"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Policy Manager</w:t>
            </w:r>
          </w:p>
        </w:tc>
        <w:tc>
          <w:tcPr>
            <w:tcW w:w="1264" w:type="pct"/>
            <w:vAlign w:val="top"/>
          </w:tcPr>
          <w:p w14:paraId="782B2C57" w14:textId="3F62C6CB"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1</w:t>
            </w:r>
          </w:p>
        </w:tc>
      </w:tr>
      <w:tr w:rsidR="00924DA0" w14:paraId="11948B59" w14:textId="17E74E20" w:rsidTr="008524D3">
        <w:trPr>
          <w:trHeight w:val="191"/>
        </w:trPr>
        <w:tc>
          <w:tcPr>
            <w:tcW w:w="0" w:type="pct"/>
            <w:vMerge/>
          </w:tcPr>
          <w:p w14:paraId="57A1E4EB"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78D80068"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Directory Services</w:t>
            </w:r>
          </w:p>
        </w:tc>
        <w:tc>
          <w:tcPr>
            <w:tcW w:w="1264" w:type="pct"/>
            <w:vAlign w:val="top"/>
          </w:tcPr>
          <w:p w14:paraId="5ABE0876" w14:textId="4B711E88"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20 000</w:t>
            </w:r>
          </w:p>
        </w:tc>
      </w:tr>
      <w:tr w:rsidR="00924DA0" w14:paraId="4BE6F69F" w14:textId="48354D0D" w:rsidTr="008524D3">
        <w:trPr>
          <w:trHeight w:val="191"/>
        </w:trPr>
        <w:tc>
          <w:tcPr>
            <w:tcW w:w="0" w:type="pct"/>
            <w:vMerge/>
          </w:tcPr>
          <w:p w14:paraId="0AB288A9"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7E317F20"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Server</w:t>
            </w:r>
          </w:p>
        </w:tc>
        <w:tc>
          <w:tcPr>
            <w:tcW w:w="1264" w:type="pct"/>
            <w:vAlign w:val="top"/>
          </w:tcPr>
          <w:p w14:paraId="02EFE5E2" w14:textId="4DAD1781"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sz w:val="20"/>
                <w:szCs w:val="20"/>
                <w:lang w:eastAsia="en-ZA"/>
              </w:rPr>
              <w:t>3 000</w:t>
            </w:r>
          </w:p>
        </w:tc>
      </w:tr>
      <w:tr w:rsidR="00924DA0" w14:paraId="4A4884DE" w14:textId="21BC08A2" w:rsidTr="008524D3">
        <w:trPr>
          <w:trHeight w:val="191"/>
        </w:trPr>
        <w:tc>
          <w:tcPr>
            <w:tcW w:w="0" w:type="pct"/>
            <w:vMerge/>
          </w:tcPr>
          <w:p w14:paraId="768FFF4F"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0D4279D4"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Database</w:t>
            </w:r>
          </w:p>
        </w:tc>
        <w:tc>
          <w:tcPr>
            <w:tcW w:w="1264" w:type="pct"/>
            <w:vAlign w:val="top"/>
          </w:tcPr>
          <w:p w14:paraId="2A9D9254" w14:textId="046B9060"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600</w:t>
            </w:r>
          </w:p>
        </w:tc>
      </w:tr>
      <w:tr w:rsidR="00924DA0" w14:paraId="0AFD8E54" w14:textId="3B8D5DEC" w:rsidTr="008524D3">
        <w:trPr>
          <w:trHeight w:val="191"/>
        </w:trPr>
        <w:tc>
          <w:tcPr>
            <w:tcW w:w="0" w:type="pct"/>
            <w:vMerge/>
          </w:tcPr>
          <w:p w14:paraId="5B1E2418"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2E5B98B1"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Network Devices</w:t>
            </w:r>
          </w:p>
        </w:tc>
        <w:tc>
          <w:tcPr>
            <w:tcW w:w="1264" w:type="pct"/>
            <w:vAlign w:val="top"/>
          </w:tcPr>
          <w:p w14:paraId="70A25BF0" w14:textId="2D8E648E"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4 000</w:t>
            </w:r>
          </w:p>
        </w:tc>
      </w:tr>
      <w:tr w:rsidR="00924DA0" w14:paraId="119C49BE" w14:textId="23449DEF" w:rsidTr="008524D3">
        <w:trPr>
          <w:trHeight w:val="191"/>
        </w:trPr>
        <w:tc>
          <w:tcPr>
            <w:tcW w:w="0" w:type="pct"/>
            <w:vMerge/>
          </w:tcPr>
          <w:p w14:paraId="3C49DFB1"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79176576"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Data Centre Security Server Advanced (DCS)</w:t>
            </w:r>
          </w:p>
        </w:tc>
        <w:tc>
          <w:tcPr>
            <w:tcW w:w="1264" w:type="pct"/>
            <w:vAlign w:val="top"/>
          </w:tcPr>
          <w:p w14:paraId="6FF915F0" w14:textId="4AB45F78"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2 500</w:t>
            </w:r>
          </w:p>
        </w:tc>
      </w:tr>
      <w:tr w:rsidR="00924DA0" w14:paraId="7790396A" w14:textId="2E90CCAF" w:rsidTr="008524D3">
        <w:trPr>
          <w:trHeight w:val="191"/>
        </w:trPr>
        <w:tc>
          <w:tcPr>
            <w:tcW w:w="0" w:type="pct"/>
            <w:vMerge/>
          </w:tcPr>
          <w:p w14:paraId="33C5CAD3" w14:textId="77777777" w:rsidR="00924DA0" w:rsidRDefault="00924DA0" w:rsidP="00924DA0">
            <w:pPr>
              <w:spacing w:after="0" w:line="240" w:lineRule="auto"/>
              <w:rPr>
                <w:rFonts w:asciiTheme="minorHAnsi" w:hAnsiTheme="minorHAnsi" w:cstheme="minorHAnsi"/>
                <w:color w:val="000000"/>
                <w:sz w:val="20"/>
                <w:szCs w:val="20"/>
                <w:lang w:eastAsia="en-ZA"/>
              </w:rPr>
            </w:pPr>
          </w:p>
        </w:tc>
        <w:tc>
          <w:tcPr>
            <w:tcW w:w="3077" w:type="pct"/>
            <w:vAlign w:val="bottom"/>
          </w:tcPr>
          <w:p w14:paraId="4602E176" w14:textId="77777777" w:rsidR="00924DA0" w:rsidRDefault="00924DA0" w:rsidP="00924DA0">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IT Management Suite (ITMS)</w:t>
            </w:r>
          </w:p>
        </w:tc>
        <w:tc>
          <w:tcPr>
            <w:tcW w:w="1264" w:type="pct"/>
            <w:vAlign w:val="top"/>
          </w:tcPr>
          <w:p w14:paraId="38A53D0B" w14:textId="04BF6E2A" w:rsidR="00924DA0" w:rsidRDefault="00924DA0" w:rsidP="008524D3">
            <w:pPr>
              <w:spacing w:after="0" w:line="240" w:lineRule="auto"/>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80 000</w:t>
            </w:r>
          </w:p>
        </w:tc>
      </w:tr>
    </w:tbl>
    <w:p w14:paraId="72F797A2" w14:textId="0DDB94D4" w:rsidR="0031557C" w:rsidRDefault="0031557C">
      <w:pPr>
        <w:pStyle w:val="Heading2"/>
        <w:numPr>
          <w:ilvl w:val="0"/>
          <w:numId w:val="0"/>
        </w:numPr>
      </w:pPr>
    </w:p>
    <w:p w14:paraId="3BE94496" w14:textId="7EF8F179" w:rsidR="009A314D" w:rsidRDefault="009A314D" w:rsidP="009A314D"/>
    <w:p w14:paraId="2F54BDFF" w14:textId="2E795F5B" w:rsidR="009A314D" w:rsidRDefault="009A314D" w:rsidP="009A314D"/>
    <w:p w14:paraId="014C0200" w14:textId="5BF5689B" w:rsidR="00796F14" w:rsidRDefault="00796F14" w:rsidP="009A314D"/>
    <w:p w14:paraId="70BADB66" w14:textId="77777777" w:rsidR="00796F14" w:rsidRDefault="00796F14" w:rsidP="009A314D"/>
    <w:p w14:paraId="576CC38F" w14:textId="77777777" w:rsidR="009A314D" w:rsidRPr="009A314D" w:rsidRDefault="009A314D" w:rsidP="00E520FF"/>
    <w:p w14:paraId="1F811312" w14:textId="77777777" w:rsidR="0031557C" w:rsidRDefault="00C62894">
      <w:pPr>
        <w:pStyle w:val="Heading2"/>
      </w:pPr>
      <w:bookmarkStart w:id="10" w:name="_Toc168316493"/>
      <w:r>
        <w:lastRenderedPageBreak/>
        <w:t>Delivery address</w:t>
      </w:r>
      <w:bookmarkEnd w:id="10"/>
    </w:p>
    <w:p w14:paraId="35C55EB3" w14:textId="010FDCBC" w:rsidR="0031557C" w:rsidRDefault="00C62894">
      <w:pPr>
        <w:rPr>
          <w:lang w:val="en-GB"/>
        </w:rPr>
      </w:pPr>
      <w:r>
        <w:rPr>
          <w:lang w:val="en-GB"/>
        </w:rPr>
        <w:t>The address where the required goods must be delivered is:</w:t>
      </w:r>
    </w:p>
    <w:p w14:paraId="5893CA93" w14:textId="674019BD" w:rsidR="00420F63" w:rsidRPr="001C19B8" w:rsidRDefault="00420F63" w:rsidP="00E520FF">
      <w:pPr>
        <w:jc w:val="center"/>
        <w:rPr>
          <w:color w:val="000000" w:themeColor="text1"/>
          <w:lang w:val="en-GB"/>
        </w:rPr>
      </w:pPr>
      <w:r w:rsidRPr="001C19B8">
        <w:rPr>
          <w:b/>
          <w:color w:val="000000" w:themeColor="text1"/>
          <w:lang w:val="en-GB"/>
        </w:rPr>
        <w:t>Table 2</w:t>
      </w:r>
      <w:r w:rsidRPr="001C19B8">
        <w:rPr>
          <w:color w:val="000000" w:themeColor="text1"/>
          <w:lang w:val="en-GB"/>
        </w:rPr>
        <w:t>: Delivery address</w:t>
      </w:r>
    </w:p>
    <w:tbl>
      <w:tblPr>
        <w:tblW w:w="4952"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7"/>
        <w:gridCol w:w="8239"/>
      </w:tblGrid>
      <w:tr w:rsidR="0031557C" w14:paraId="3BD8CC9B" w14:textId="77777777">
        <w:trPr>
          <w:trHeight w:val="581"/>
        </w:trPr>
        <w:tc>
          <w:tcPr>
            <w:tcW w:w="680" w:type="pct"/>
            <w:shd w:val="clear" w:color="auto" w:fill="DEEAF6"/>
          </w:tcPr>
          <w:p w14:paraId="6FCEC59A" w14:textId="77777777" w:rsidR="0031557C" w:rsidRDefault="00C62894">
            <w:pPr>
              <w:rPr>
                <w:b/>
              </w:rPr>
            </w:pPr>
            <w:r>
              <w:rPr>
                <w:b/>
              </w:rPr>
              <w:t>No</w:t>
            </w:r>
          </w:p>
        </w:tc>
        <w:tc>
          <w:tcPr>
            <w:tcW w:w="4320" w:type="pct"/>
            <w:shd w:val="clear" w:color="auto" w:fill="DEEAF6"/>
          </w:tcPr>
          <w:p w14:paraId="6A7F9735" w14:textId="77777777" w:rsidR="0031557C" w:rsidRDefault="00C62894">
            <w:pPr>
              <w:rPr>
                <w:b/>
              </w:rPr>
            </w:pPr>
            <w:r>
              <w:rPr>
                <w:b/>
              </w:rPr>
              <w:t>Physical Address</w:t>
            </w:r>
          </w:p>
        </w:tc>
      </w:tr>
      <w:tr w:rsidR="0031557C" w14:paraId="682C424A" w14:textId="77777777">
        <w:trPr>
          <w:trHeight w:val="449"/>
        </w:trPr>
        <w:tc>
          <w:tcPr>
            <w:tcW w:w="680" w:type="pct"/>
            <w:shd w:val="clear" w:color="auto" w:fill="auto"/>
          </w:tcPr>
          <w:p w14:paraId="072E35EC" w14:textId="77777777" w:rsidR="0031557C" w:rsidRDefault="0031557C">
            <w:pPr>
              <w:pStyle w:val="ListParagraph"/>
              <w:numPr>
                <w:ilvl w:val="0"/>
                <w:numId w:val="3"/>
              </w:numPr>
              <w:spacing w:after="120" w:line="240" w:lineRule="auto"/>
              <w:jc w:val="left"/>
              <w:outlineLvl w:val="9"/>
            </w:pPr>
          </w:p>
        </w:tc>
        <w:tc>
          <w:tcPr>
            <w:tcW w:w="4320" w:type="pct"/>
            <w:shd w:val="clear" w:color="auto" w:fill="auto"/>
          </w:tcPr>
          <w:p w14:paraId="12D74986" w14:textId="77777777" w:rsidR="0031557C" w:rsidRDefault="00C62894">
            <w:pPr>
              <w:rPr>
                <w:rFonts w:asciiTheme="minorHAnsi" w:hAnsiTheme="minorHAnsi" w:cstheme="minorHAnsi"/>
                <w:szCs w:val="24"/>
              </w:rPr>
            </w:pPr>
            <w:r>
              <w:rPr>
                <w:rFonts w:asciiTheme="minorHAnsi" w:hAnsiTheme="minorHAnsi" w:cstheme="minorHAnsi"/>
                <w:szCs w:val="24"/>
              </w:rPr>
              <w:t>Arcadia, Pretoria</w:t>
            </w:r>
          </w:p>
        </w:tc>
      </w:tr>
    </w:tbl>
    <w:p w14:paraId="04F7FBF6" w14:textId="77777777" w:rsidR="0031557C" w:rsidRDefault="0031557C">
      <w:pPr>
        <w:rPr>
          <w:lang w:val="en-GB"/>
        </w:rPr>
      </w:pPr>
    </w:p>
    <w:p w14:paraId="377067DA" w14:textId="0BABF2DF" w:rsidR="0031557C" w:rsidRDefault="00C62894" w:rsidP="00E520FF">
      <w:pPr>
        <w:pStyle w:val="Heading1"/>
      </w:pPr>
      <w:bookmarkStart w:id="11" w:name="_Toc168316494"/>
      <w:r>
        <w:t>Solution Requirements</w:t>
      </w:r>
      <w:bookmarkEnd w:id="11"/>
    </w:p>
    <w:p w14:paraId="6E4CDD99" w14:textId="77777777" w:rsidR="0031557C" w:rsidRDefault="00C62894">
      <w:r>
        <w:t>High level technical requirements that the solution must adhere to as defined below.</w:t>
      </w:r>
    </w:p>
    <w:p w14:paraId="4F7562BF" w14:textId="19440A5D" w:rsidR="00420F63" w:rsidRPr="001C19B8" w:rsidRDefault="00420F63" w:rsidP="001C19B8">
      <w:pPr>
        <w:jc w:val="center"/>
        <w:rPr>
          <w:color w:val="FF0000"/>
          <w:lang w:val="en-GB"/>
        </w:rPr>
      </w:pPr>
      <w:r>
        <w:rPr>
          <w:b/>
          <w:color w:val="FF0000"/>
          <w:lang w:val="en-GB"/>
        </w:rPr>
        <w:t xml:space="preserve">     </w:t>
      </w:r>
      <w:r w:rsidRPr="001C19B8">
        <w:rPr>
          <w:b/>
          <w:color w:val="000000" w:themeColor="text1"/>
          <w:lang w:val="en-GB"/>
        </w:rPr>
        <w:t>Table 3</w:t>
      </w:r>
      <w:r w:rsidRPr="001C19B8">
        <w:rPr>
          <w:color w:val="000000" w:themeColor="text1"/>
          <w:lang w:val="en-GB"/>
        </w:rPr>
        <w:t>: Technical requirements</w:t>
      </w:r>
    </w:p>
    <w:tbl>
      <w:tblPr>
        <w:tblStyle w:val="SAPSTableLayout1"/>
        <w:tblW w:w="4887" w:type="pct"/>
        <w:tblLook w:val="04A0" w:firstRow="1" w:lastRow="0" w:firstColumn="1" w:lastColumn="0" w:noHBand="0" w:noVBand="1"/>
      </w:tblPr>
      <w:tblGrid>
        <w:gridCol w:w="1986"/>
        <w:gridCol w:w="6252"/>
        <w:gridCol w:w="1172"/>
      </w:tblGrid>
      <w:tr w:rsidR="0031557C" w14:paraId="57B67E5A" w14:textId="77777777" w:rsidTr="00E520FF">
        <w:trPr>
          <w:cnfStyle w:val="100000000000" w:firstRow="1" w:lastRow="0" w:firstColumn="0" w:lastColumn="0" w:oddVBand="0" w:evenVBand="0" w:oddHBand="0" w:evenHBand="0" w:firstRowFirstColumn="0" w:firstRowLastColumn="0" w:lastRowFirstColumn="0" w:lastRowLastColumn="0"/>
          <w:trHeight w:val="364"/>
          <w:tblHeader/>
        </w:trPr>
        <w:tc>
          <w:tcPr>
            <w:tcW w:w="1055" w:type="pct"/>
            <w:shd w:val="clear" w:color="auto" w:fill="DBE5F1" w:themeFill="accent1" w:themeFillTint="33"/>
          </w:tcPr>
          <w:p w14:paraId="0980E7D7" w14:textId="77777777" w:rsidR="0031557C" w:rsidRDefault="00C62894">
            <w:pPr>
              <w:spacing w:after="0" w:line="240" w:lineRule="auto"/>
              <w:rPr>
                <w:rFonts w:asciiTheme="minorHAnsi" w:hAnsiTheme="minorHAnsi" w:cstheme="minorHAnsi"/>
                <w:b w:val="0"/>
                <w:sz w:val="20"/>
                <w:szCs w:val="20"/>
                <w:lang w:eastAsia="en-ZA"/>
              </w:rPr>
            </w:pPr>
            <w:r>
              <w:rPr>
                <w:rFonts w:asciiTheme="minorHAnsi" w:hAnsiTheme="minorHAnsi" w:cstheme="minorHAnsi"/>
                <w:sz w:val="20"/>
                <w:szCs w:val="20"/>
                <w:lang w:eastAsia="en-ZA"/>
              </w:rPr>
              <w:t>Product Supplier</w:t>
            </w:r>
          </w:p>
        </w:tc>
        <w:tc>
          <w:tcPr>
            <w:tcW w:w="3322" w:type="pct"/>
            <w:shd w:val="clear" w:color="auto" w:fill="DBE5F1" w:themeFill="accent1" w:themeFillTint="33"/>
          </w:tcPr>
          <w:p w14:paraId="314AE1E6" w14:textId="77777777" w:rsidR="0031557C" w:rsidRDefault="00C62894">
            <w:pPr>
              <w:spacing w:after="0" w:line="240" w:lineRule="auto"/>
              <w:rPr>
                <w:rFonts w:asciiTheme="minorHAnsi" w:hAnsiTheme="minorHAnsi" w:cstheme="minorHAnsi"/>
                <w:b w:val="0"/>
                <w:sz w:val="20"/>
                <w:szCs w:val="20"/>
                <w:lang w:eastAsia="en-ZA"/>
              </w:rPr>
            </w:pPr>
            <w:r>
              <w:rPr>
                <w:rFonts w:asciiTheme="minorHAnsi" w:hAnsiTheme="minorHAnsi" w:cstheme="minorHAnsi"/>
                <w:sz w:val="20"/>
                <w:szCs w:val="20"/>
                <w:lang w:eastAsia="en-ZA"/>
              </w:rPr>
              <w:t>Product</w:t>
            </w:r>
          </w:p>
        </w:tc>
        <w:tc>
          <w:tcPr>
            <w:tcW w:w="623" w:type="pct"/>
            <w:shd w:val="clear" w:color="auto" w:fill="DBE5F1" w:themeFill="accent1" w:themeFillTint="33"/>
          </w:tcPr>
          <w:p w14:paraId="20C8F046" w14:textId="77777777" w:rsidR="0031557C" w:rsidRDefault="00C62894">
            <w:pPr>
              <w:spacing w:after="0" w:line="240" w:lineRule="auto"/>
              <w:ind w:left="176"/>
              <w:jc w:val="left"/>
              <w:rPr>
                <w:rFonts w:asciiTheme="minorHAnsi" w:hAnsiTheme="minorHAnsi" w:cstheme="minorHAnsi"/>
                <w:b w:val="0"/>
                <w:sz w:val="20"/>
                <w:szCs w:val="20"/>
                <w:lang w:eastAsia="en-ZA"/>
              </w:rPr>
            </w:pPr>
            <w:r>
              <w:rPr>
                <w:rFonts w:asciiTheme="minorHAnsi" w:hAnsiTheme="minorHAnsi" w:cstheme="minorHAnsi"/>
                <w:sz w:val="20"/>
                <w:szCs w:val="20"/>
                <w:lang w:eastAsia="en-ZA"/>
              </w:rPr>
              <w:t>Quantity</w:t>
            </w:r>
          </w:p>
        </w:tc>
      </w:tr>
      <w:tr w:rsidR="0031557C" w14:paraId="1B216432" w14:textId="77777777" w:rsidTr="00E520FF">
        <w:trPr>
          <w:trHeight w:val="250"/>
        </w:trPr>
        <w:tc>
          <w:tcPr>
            <w:tcW w:w="1055" w:type="pct"/>
            <w:vMerge w:val="restart"/>
            <w:textDirection w:val="btLr"/>
          </w:tcPr>
          <w:p w14:paraId="0F1A2322" w14:textId="77777777" w:rsidR="0031557C" w:rsidRDefault="00C62894">
            <w:pPr>
              <w:spacing w:after="0" w:line="240" w:lineRule="auto"/>
              <w:ind w:left="113" w:right="113"/>
              <w:jc w:val="center"/>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w:t>
            </w:r>
          </w:p>
        </w:tc>
        <w:tc>
          <w:tcPr>
            <w:tcW w:w="3322" w:type="pct"/>
          </w:tcPr>
          <w:p w14:paraId="78C27A0F"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Data Loss Prevention (DLP)</w:t>
            </w:r>
          </w:p>
        </w:tc>
        <w:tc>
          <w:tcPr>
            <w:tcW w:w="623" w:type="pct"/>
            <w:vAlign w:val="top"/>
          </w:tcPr>
          <w:p w14:paraId="57D17FD1"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60 000</w:t>
            </w:r>
          </w:p>
        </w:tc>
      </w:tr>
      <w:tr w:rsidR="0031557C" w14:paraId="2F69F41E" w14:textId="77777777" w:rsidTr="00E520FF">
        <w:trPr>
          <w:trHeight w:val="250"/>
        </w:trPr>
        <w:tc>
          <w:tcPr>
            <w:tcW w:w="1055" w:type="pct"/>
            <w:vMerge/>
          </w:tcPr>
          <w:p w14:paraId="6B0DA1E3"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0508657F"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 End-point Security Complete (SESC) (includes End-point detection and response)</w:t>
            </w:r>
          </w:p>
        </w:tc>
        <w:tc>
          <w:tcPr>
            <w:tcW w:w="623" w:type="pct"/>
            <w:vAlign w:val="top"/>
          </w:tcPr>
          <w:p w14:paraId="2E2A7F7F"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80 000</w:t>
            </w:r>
          </w:p>
        </w:tc>
      </w:tr>
      <w:tr w:rsidR="0031557C" w14:paraId="36C5AAC7" w14:textId="77777777" w:rsidTr="00E520FF">
        <w:trPr>
          <w:trHeight w:val="250"/>
        </w:trPr>
        <w:tc>
          <w:tcPr>
            <w:tcW w:w="1055" w:type="pct"/>
            <w:vMerge/>
          </w:tcPr>
          <w:p w14:paraId="0EC6F998"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0261F5C5"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Symantec Email Security Cloud (EML)</w:t>
            </w:r>
          </w:p>
        </w:tc>
        <w:tc>
          <w:tcPr>
            <w:tcW w:w="623" w:type="pct"/>
            <w:vAlign w:val="top"/>
          </w:tcPr>
          <w:p w14:paraId="031E26DD"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65 000</w:t>
            </w:r>
          </w:p>
        </w:tc>
      </w:tr>
      <w:tr w:rsidR="0031557C" w14:paraId="42D11286" w14:textId="77777777" w:rsidTr="00E520FF">
        <w:trPr>
          <w:trHeight w:val="250"/>
        </w:trPr>
        <w:tc>
          <w:tcPr>
            <w:tcW w:w="1055" w:type="pct"/>
            <w:vMerge/>
          </w:tcPr>
          <w:p w14:paraId="5835717F" w14:textId="77777777" w:rsidR="0031557C" w:rsidRDefault="0031557C">
            <w:pPr>
              <w:spacing w:after="0" w:line="240" w:lineRule="auto"/>
              <w:rPr>
                <w:rFonts w:asciiTheme="minorHAnsi" w:hAnsiTheme="minorHAnsi" w:cstheme="minorHAnsi"/>
                <w:sz w:val="20"/>
                <w:szCs w:val="20"/>
                <w:lang w:eastAsia="en-ZA"/>
              </w:rPr>
            </w:pPr>
          </w:p>
        </w:tc>
        <w:tc>
          <w:tcPr>
            <w:tcW w:w="3322" w:type="pct"/>
            <w:vAlign w:val="bottom"/>
          </w:tcPr>
          <w:p w14:paraId="15500C33"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Policy Manager</w:t>
            </w:r>
          </w:p>
        </w:tc>
        <w:tc>
          <w:tcPr>
            <w:tcW w:w="623" w:type="pct"/>
            <w:vAlign w:val="top"/>
          </w:tcPr>
          <w:p w14:paraId="3AF0CC0E"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1</w:t>
            </w:r>
          </w:p>
        </w:tc>
      </w:tr>
      <w:tr w:rsidR="0031557C" w14:paraId="144B3AE7" w14:textId="77777777" w:rsidTr="00E520FF">
        <w:trPr>
          <w:trHeight w:val="250"/>
        </w:trPr>
        <w:tc>
          <w:tcPr>
            <w:tcW w:w="1055" w:type="pct"/>
            <w:vMerge/>
          </w:tcPr>
          <w:p w14:paraId="69C0658F"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150518B6"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Directory Services</w:t>
            </w:r>
          </w:p>
        </w:tc>
        <w:tc>
          <w:tcPr>
            <w:tcW w:w="623" w:type="pct"/>
            <w:vAlign w:val="top"/>
          </w:tcPr>
          <w:p w14:paraId="7F91B7F5"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20 000</w:t>
            </w:r>
          </w:p>
        </w:tc>
      </w:tr>
      <w:tr w:rsidR="0031557C" w14:paraId="503985F9" w14:textId="77777777" w:rsidTr="00E520FF">
        <w:trPr>
          <w:trHeight w:val="250"/>
        </w:trPr>
        <w:tc>
          <w:tcPr>
            <w:tcW w:w="1055" w:type="pct"/>
            <w:vMerge/>
          </w:tcPr>
          <w:p w14:paraId="251F5E00"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3F65F4AD"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Server</w:t>
            </w:r>
          </w:p>
        </w:tc>
        <w:tc>
          <w:tcPr>
            <w:tcW w:w="623" w:type="pct"/>
            <w:vAlign w:val="top"/>
          </w:tcPr>
          <w:p w14:paraId="4568600C"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sz w:val="20"/>
                <w:szCs w:val="20"/>
                <w:lang w:eastAsia="en-ZA"/>
              </w:rPr>
              <w:t>3 000</w:t>
            </w:r>
          </w:p>
        </w:tc>
      </w:tr>
      <w:tr w:rsidR="0031557C" w14:paraId="5846DD3A" w14:textId="77777777" w:rsidTr="00E520FF">
        <w:trPr>
          <w:trHeight w:val="250"/>
        </w:trPr>
        <w:tc>
          <w:tcPr>
            <w:tcW w:w="1055" w:type="pct"/>
            <w:vMerge/>
          </w:tcPr>
          <w:p w14:paraId="49D58496"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1F4C543F"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Database</w:t>
            </w:r>
          </w:p>
        </w:tc>
        <w:tc>
          <w:tcPr>
            <w:tcW w:w="623" w:type="pct"/>
            <w:vAlign w:val="top"/>
          </w:tcPr>
          <w:p w14:paraId="4E48C1FD"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600</w:t>
            </w:r>
          </w:p>
        </w:tc>
      </w:tr>
      <w:tr w:rsidR="0031557C" w14:paraId="7717811A" w14:textId="77777777" w:rsidTr="00E520FF">
        <w:trPr>
          <w:trHeight w:val="250"/>
        </w:trPr>
        <w:tc>
          <w:tcPr>
            <w:tcW w:w="1055" w:type="pct"/>
            <w:vMerge/>
          </w:tcPr>
          <w:p w14:paraId="31A1DD80"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29BB52C4"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Control Compliance Suite (CCS): Standards Manager - Network Devices</w:t>
            </w:r>
          </w:p>
        </w:tc>
        <w:tc>
          <w:tcPr>
            <w:tcW w:w="623" w:type="pct"/>
            <w:vAlign w:val="top"/>
          </w:tcPr>
          <w:p w14:paraId="1262E5D3"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4 000</w:t>
            </w:r>
          </w:p>
        </w:tc>
      </w:tr>
      <w:tr w:rsidR="0031557C" w14:paraId="18385692" w14:textId="77777777" w:rsidTr="00E520FF">
        <w:trPr>
          <w:trHeight w:val="250"/>
        </w:trPr>
        <w:tc>
          <w:tcPr>
            <w:tcW w:w="1055" w:type="pct"/>
            <w:vMerge/>
          </w:tcPr>
          <w:p w14:paraId="5BC0BE27"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0C4BB3D1"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Data Centre Security Server Advanced (DCS)</w:t>
            </w:r>
          </w:p>
        </w:tc>
        <w:tc>
          <w:tcPr>
            <w:tcW w:w="623" w:type="pct"/>
            <w:vAlign w:val="top"/>
          </w:tcPr>
          <w:p w14:paraId="4F3DFDA4"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2 500</w:t>
            </w:r>
          </w:p>
        </w:tc>
      </w:tr>
      <w:tr w:rsidR="0031557C" w14:paraId="293997CB" w14:textId="77777777" w:rsidTr="00E520FF">
        <w:trPr>
          <w:trHeight w:val="250"/>
        </w:trPr>
        <w:tc>
          <w:tcPr>
            <w:tcW w:w="1055" w:type="pct"/>
            <w:vMerge/>
          </w:tcPr>
          <w:p w14:paraId="445DD849" w14:textId="77777777" w:rsidR="0031557C" w:rsidRDefault="0031557C">
            <w:pPr>
              <w:spacing w:after="0" w:line="240" w:lineRule="auto"/>
              <w:rPr>
                <w:rFonts w:asciiTheme="minorHAnsi" w:hAnsiTheme="minorHAnsi" w:cstheme="minorHAnsi"/>
                <w:color w:val="000000"/>
                <w:sz w:val="20"/>
                <w:szCs w:val="20"/>
                <w:lang w:eastAsia="en-ZA"/>
              </w:rPr>
            </w:pPr>
          </w:p>
        </w:tc>
        <w:tc>
          <w:tcPr>
            <w:tcW w:w="3322" w:type="pct"/>
            <w:vAlign w:val="bottom"/>
          </w:tcPr>
          <w:p w14:paraId="5F3F39AA" w14:textId="77777777" w:rsidR="0031557C" w:rsidRDefault="00C62894">
            <w:pPr>
              <w:spacing w:after="0" w:line="240" w:lineRule="auto"/>
              <w:rPr>
                <w:rFonts w:asciiTheme="minorHAnsi" w:hAnsiTheme="minorHAnsi" w:cstheme="minorHAnsi"/>
                <w:color w:val="000000"/>
                <w:sz w:val="20"/>
                <w:szCs w:val="20"/>
                <w:lang w:eastAsia="en-ZA"/>
              </w:rPr>
            </w:pPr>
            <w:r>
              <w:rPr>
                <w:rFonts w:asciiTheme="minorHAnsi" w:hAnsiTheme="minorHAnsi" w:cstheme="minorHAnsi"/>
                <w:color w:val="000000"/>
                <w:sz w:val="20"/>
                <w:szCs w:val="20"/>
                <w:lang w:eastAsia="en-ZA"/>
              </w:rPr>
              <w:t>IT Management Suite (ITMS)</w:t>
            </w:r>
          </w:p>
        </w:tc>
        <w:tc>
          <w:tcPr>
            <w:tcW w:w="623" w:type="pct"/>
            <w:vAlign w:val="top"/>
          </w:tcPr>
          <w:p w14:paraId="17942419" w14:textId="77777777" w:rsidR="0031557C" w:rsidRDefault="00C62894">
            <w:pPr>
              <w:spacing w:after="0" w:line="240" w:lineRule="auto"/>
              <w:jc w:val="right"/>
              <w:rPr>
                <w:rFonts w:asciiTheme="minorHAnsi" w:hAnsiTheme="minorHAnsi" w:cstheme="minorHAnsi"/>
                <w:sz w:val="20"/>
                <w:szCs w:val="20"/>
                <w:lang w:eastAsia="en-ZA"/>
              </w:rPr>
            </w:pPr>
            <w:r>
              <w:rPr>
                <w:rFonts w:asciiTheme="minorHAnsi" w:hAnsiTheme="minorHAnsi" w:cstheme="minorHAnsi"/>
                <w:color w:val="000000"/>
                <w:sz w:val="20"/>
                <w:szCs w:val="20"/>
                <w:lang w:eastAsia="en-ZA"/>
              </w:rPr>
              <w:t>80 000</w:t>
            </w:r>
          </w:p>
        </w:tc>
      </w:tr>
    </w:tbl>
    <w:p w14:paraId="21810FE1" w14:textId="77777777" w:rsidR="0031557C" w:rsidRDefault="0031557C"/>
    <w:p w14:paraId="27D9A308" w14:textId="77777777" w:rsidR="0031557C" w:rsidRDefault="00C62894">
      <w:pPr>
        <w:pStyle w:val="Heading1"/>
      </w:pPr>
      <w:bookmarkStart w:id="12" w:name="_Toc168316495"/>
      <w:r>
        <w:t>Bid Evaluation Stages</w:t>
      </w:r>
      <w:bookmarkEnd w:id="12"/>
    </w:p>
    <w:p w14:paraId="5B99D190" w14:textId="619EC08E" w:rsidR="009A314D" w:rsidRPr="00412C90" w:rsidRDefault="009A314D" w:rsidP="00412C90">
      <w:pPr>
        <w:pStyle w:val="ListParagraph"/>
        <w:numPr>
          <w:ilvl w:val="0"/>
          <w:numId w:val="73"/>
        </w:numPr>
        <w:rPr>
          <w:b/>
          <w:iCs/>
        </w:rPr>
      </w:pPr>
      <w:bookmarkStart w:id="13" w:name="_Toc164865578"/>
      <w:r w:rsidRPr="009A314D">
        <w:t>The bid evaluation process consists of four stages, according to the nature of the bid.</w:t>
      </w:r>
      <w:bookmarkEnd w:id="13"/>
      <w:r w:rsidRPr="009A314D">
        <w:t xml:space="preserve"> </w:t>
      </w:r>
    </w:p>
    <w:p w14:paraId="1686679E" w14:textId="42771B44" w:rsidR="0031557C" w:rsidRPr="00412C90" w:rsidRDefault="009A314D" w:rsidP="00412C90">
      <w:pPr>
        <w:pStyle w:val="ListParagraph"/>
        <w:numPr>
          <w:ilvl w:val="0"/>
          <w:numId w:val="73"/>
        </w:numPr>
        <w:rPr>
          <w:b/>
          <w:iCs/>
        </w:rPr>
      </w:pPr>
      <w:bookmarkStart w:id="14" w:name="_Toc164865579"/>
      <w:r w:rsidRPr="009A314D">
        <w:t>A bidder must qualify for each stage to be eligible to proceed to the next stage of the evaluation. The stages are:</w:t>
      </w:r>
      <w:bookmarkEnd w:id="14"/>
    </w:p>
    <w:p w14:paraId="3D41D384" w14:textId="533A9DCF" w:rsidR="0031557C" w:rsidRPr="00E520FF" w:rsidRDefault="00C62894" w:rsidP="00E520FF">
      <w:pPr>
        <w:pStyle w:val="Heading1"/>
        <w:numPr>
          <w:ilvl w:val="0"/>
          <w:numId w:val="0"/>
        </w:numPr>
        <w:ind w:left="720"/>
        <w:jc w:val="center"/>
        <w:rPr>
          <w:rFonts w:ascii="Calibri Light" w:eastAsiaTheme="minorHAnsi" w:hAnsi="Calibri Light" w:cs="Calibri"/>
          <w:b w:val="0"/>
          <w:lang w:val="en-ZA"/>
        </w:rPr>
      </w:pPr>
      <w:bookmarkStart w:id="15" w:name="_Toc161692321"/>
      <w:bookmarkStart w:id="16" w:name="_Toc168316496"/>
      <w:r w:rsidRPr="00E520FF">
        <w:rPr>
          <w:rFonts w:ascii="Calibri Light" w:eastAsiaTheme="minorHAnsi" w:hAnsi="Calibri Light" w:cs="Calibri"/>
          <w:iCs w:val="0"/>
          <w:color w:val="auto"/>
          <w:sz w:val="22"/>
          <w:lang w:val="en-ZA"/>
        </w:rPr>
        <w:t xml:space="preserve">Table </w:t>
      </w:r>
      <w:r w:rsidR="00420F63">
        <w:rPr>
          <w:rFonts w:ascii="Calibri Light" w:eastAsiaTheme="minorHAnsi" w:hAnsi="Calibri Light" w:cs="Calibri"/>
          <w:iCs w:val="0"/>
          <w:color w:val="auto"/>
          <w:sz w:val="22"/>
          <w:lang w:val="en-ZA"/>
        </w:rPr>
        <w:t>4</w:t>
      </w:r>
      <w:r w:rsidRPr="00E520FF">
        <w:rPr>
          <w:rFonts w:ascii="Calibri Light" w:eastAsiaTheme="minorHAnsi" w:hAnsi="Calibri Light" w:cs="Calibri"/>
          <w:b w:val="0"/>
          <w:iCs w:val="0"/>
          <w:color w:val="auto"/>
          <w:sz w:val="22"/>
          <w:lang w:val="en-ZA"/>
        </w:rPr>
        <w:t>: Bid Evaluation Stages</w:t>
      </w:r>
      <w:bookmarkEnd w:id="15"/>
      <w:bookmarkEnd w:id="16"/>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4531"/>
        <w:gridCol w:w="2970"/>
      </w:tblGrid>
      <w:tr w:rsidR="0031557C" w14:paraId="2C28B05D" w14:textId="77777777" w:rsidTr="00F73572">
        <w:tc>
          <w:tcPr>
            <w:tcW w:w="795" w:type="pct"/>
            <w:shd w:val="clear" w:color="auto" w:fill="DBE5F1" w:themeFill="accent1" w:themeFillTint="33"/>
            <w:vAlign w:val="center"/>
          </w:tcPr>
          <w:p w14:paraId="215C54DC" w14:textId="77777777" w:rsidR="0031557C" w:rsidRDefault="00C62894">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540" w:type="pct"/>
            <w:shd w:val="clear" w:color="auto" w:fill="DBE5F1" w:themeFill="accent1" w:themeFillTint="33"/>
            <w:vAlign w:val="center"/>
          </w:tcPr>
          <w:p w14:paraId="6E303098" w14:textId="77777777" w:rsidR="0031557C" w:rsidRDefault="00C62894">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65" w:type="pct"/>
            <w:shd w:val="clear" w:color="auto" w:fill="DBE5F1" w:themeFill="accent1" w:themeFillTint="33"/>
            <w:vAlign w:val="center"/>
          </w:tcPr>
          <w:p w14:paraId="49C52BA8" w14:textId="77777777" w:rsidR="0031557C" w:rsidRDefault="00C62894">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31557C" w14:paraId="01303993" w14:textId="77777777" w:rsidTr="00F7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pct"/>
          </w:tcPr>
          <w:p w14:paraId="0D4BDF6F" w14:textId="77777777" w:rsidR="0031557C" w:rsidRDefault="00C62894">
            <w:pPr>
              <w:spacing w:after="0" w:line="240" w:lineRule="auto"/>
              <w:rPr>
                <w:rFonts w:asciiTheme="minorHAnsi" w:hAnsiTheme="minorHAnsi"/>
              </w:rPr>
            </w:pPr>
            <w:r>
              <w:rPr>
                <w:rFonts w:asciiTheme="minorHAnsi" w:hAnsiTheme="minorHAnsi"/>
              </w:rPr>
              <w:t>Stage 1</w:t>
            </w:r>
            <w:r>
              <w:rPr>
                <w:rFonts w:asciiTheme="minorHAnsi" w:hAnsiTheme="minorHAnsi"/>
              </w:rPr>
              <w:tab/>
            </w:r>
          </w:p>
        </w:tc>
        <w:tc>
          <w:tcPr>
            <w:tcW w:w="2540" w:type="pct"/>
          </w:tcPr>
          <w:p w14:paraId="32C76085" w14:textId="77777777" w:rsidR="0031557C" w:rsidRDefault="00C62894">
            <w:pPr>
              <w:spacing w:after="0" w:line="240" w:lineRule="auto"/>
              <w:rPr>
                <w:rFonts w:asciiTheme="minorHAnsi" w:hAnsiTheme="minorHAnsi"/>
              </w:rPr>
            </w:pPr>
            <w:r>
              <w:rPr>
                <w:rFonts w:asciiTheme="minorHAnsi" w:hAnsiTheme="minorHAnsi"/>
              </w:rPr>
              <w:t>Administrative pre-qualification verification</w:t>
            </w:r>
          </w:p>
        </w:tc>
        <w:tc>
          <w:tcPr>
            <w:tcW w:w="1665" w:type="pct"/>
          </w:tcPr>
          <w:p w14:paraId="25CE94D3" w14:textId="77777777" w:rsidR="0031557C" w:rsidRDefault="00C62894">
            <w:pPr>
              <w:spacing w:after="0" w:line="240" w:lineRule="auto"/>
              <w:jc w:val="center"/>
              <w:rPr>
                <w:rFonts w:asciiTheme="minorHAnsi" w:hAnsiTheme="minorHAnsi"/>
              </w:rPr>
            </w:pPr>
            <w:r>
              <w:rPr>
                <w:rFonts w:asciiTheme="minorHAnsi" w:hAnsiTheme="minorHAnsi"/>
              </w:rPr>
              <w:t>YES</w:t>
            </w:r>
          </w:p>
        </w:tc>
      </w:tr>
      <w:tr w:rsidR="0031557C" w14:paraId="1F04D053" w14:textId="77777777" w:rsidTr="00F7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pct"/>
          </w:tcPr>
          <w:p w14:paraId="321D647D" w14:textId="77777777" w:rsidR="0031557C" w:rsidRDefault="00C62894">
            <w:pPr>
              <w:spacing w:after="0" w:line="240" w:lineRule="auto"/>
              <w:rPr>
                <w:rFonts w:asciiTheme="minorHAnsi" w:hAnsiTheme="minorHAnsi"/>
              </w:rPr>
            </w:pPr>
            <w:r>
              <w:rPr>
                <w:rFonts w:asciiTheme="minorHAnsi" w:hAnsiTheme="minorHAnsi"/>
              </w:rPr>
              <w:t>Stage 2</w:t>
            </w:r>
          </w:p>
        </w:tc>
        <w:tc>
          <w:tcPr>
            <w:tcW w:w="2540" w:type="pct"/>
          </w:tcPr>
          <w:p w14:paraId="2CA4F012" w14:textId="77777777" w:rsidR="0031557C" w:rsidRDefault="00C62894">
            <w:pPr>
              <w:spacing w:after="0" w:line="240" w:lineRule="auto"/>
              <w:rPr>
                <w:rFonts w:asciiTheme="minorHAnsi" w:hAnsiTheme="minorHAnsi"/>
              </w:rPr>
            </w:pPr>
            <w:r>
              <w:rPr>
                <w:rFonts w:asciiTheme="minorHAnsi" w:hAnsiTheme="minorHAnsi"/>
              </w:rPr>
              <w:t>Technical Mandatory requirement evaluation</w:t>
            </w:r>
          </w:p>
        </w:tc>
        <w:tc>
          <w:tcPr>
            <w:tcW w:w="1665" w:type="pct"/>
          </w:tcPr>
          <w:p w14:paraId="4E9AADA7" w14:textId="77777777" w:rsidR="0031557C" w:rsidRDefault="00C62894">
            <w:pPr>
              <w:spacing w:after="0" w:line="240" w:lineRule="auto"/>
              <w:jc w:val="center"/>
              <w:rPr>
                <w:rFonts w:asciiTheme="minorHAnsi" w:hAnsiTheme="minorHAnsi"/>
              </w:rPr>
            </w:pPr>
            <w:r>
              <w:rPr>
                <w:rFonts w:asciiTheme="minorHAnsi" w:hAnsiTheme="minorHAnsi"/>
              </w:rPr>
              <w:t>YES</w:t>
            </w:r>
          </w:p>
        </w:tc>
      </w:tr>
      <w:tr w:rsidR="0031557C" w14:paraId="1BBD1397" w14:textId="77777777" w:rsidTr="00F7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pct"/>
          </w:tcPr>
          <w:p w14:paraId="16B8CA7C" w14:textId="77777777" w:rsidR="0031557C" w:rsidRDefault="00C62894">
            <w:pPr>
              <w:spacing w:after="0" w:line="240" w:lineRule="auto"/>
              <w:rPr>
                <w:rFonts w:asciiTheme="minorHAnsi" w:hAnsiTheme="minorHAnsi"/>
              </w:rPr>
            </w:pPr>
            <w:r>
              <w:rPr>
                <w:rFonts w:asciiTheme="minorHAnsi" w:hAnsiTheme="minorHAnsi"/>
              </w:rPr>
              <w:t>Stage 3</w:t>
            </w:r>
          </w:p>
        </w:tc>
        <w:tc>
          <w:tcPr>
            <w:tcW w:w="2540" w:type="pct"/>
          </w:tcPr>
          <w:p w14:paraId="4A3CB1B7" w14:textId="77777777" w:rsidR="0031557C" w:rsidRDefault="00C62894">
            <w:pPr>
              <w:spacing w:after="0" w:line="240" w:lineRule="auto"/>
              <w:rPr>
                <w:rFonts w:asciiTheme="minorHAnsi" w:hAnsiTheme="minorHAnsi"/>
              </w:rPr>
            </w:pPr>
            <w:r>
              <w:rPr>
                <w:rFonts w:asciiTheme="minorHAnsi" w:hAnsiTheme="minorHAnsi"/>
              </w:rPr>
              <w:t>Special Conditions of Contract verification</w:t>
            </w:r>
          </w:p>
        </w:tc>
        <w:tc>
          <w:tcPr>
            <w:tcW w:w="1665" w:type="pct"/>
          </w:tcPr>
          <w:p w14:paraId="157A9BF0" w14:textId="77777777" w:rsidR="0031557C" w:rsidRDefault="00C62894">
            <w:pPr>
              <w:spacing w:after="0" w:line="240" w:lineRule="auto"/>
              <w:jc w:val="center"/>
              <w:rPr>
                <w:rFonts w:asciiTheme="minorHAnsi" w:hAnsiTheme="minorHAnsi"/>
              </w:rPr>
            </w:pPr>
            <w:r>
              <w:rPr>
                <w:rFonts w:asciiTheme="minorHAnsi" w:hAnsiTheme="minorHAnsi"/>
              </w:rPr>
              <w:t>YES</w:t>
            </w:r>
          </w:p>
        </w:tc>
      </w:tr>
      <w:tr w:rsidR="0031557C" w14:paraId="3DB29E29" w14:textId="77777777" w:rsidTr="00F7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5" w:type="pct"/>
          </w:tcPr>
          <w:p w14:paraId="3FA553AF" w14:textId="77777777" w:rsidR="0031557C" w:rsidRDefault="00C62894">
            <w:pPr>
              <w:spacing w:after="0" w:line="240" w:lineRule="auto"/>
              <w:rPr>
                <w:rFonts w:asciiTheme="minorHAnsi" w:hAnsiTheme="minorHAnsi"/>
              </w:rPr>
            </w:pPr>
            <w:r>
              <w:rPr>
                <w:rFonts w:asciiTheme="minorHAnsi" w:hAnsiTheme="minorHAnsi"/>
              </w:rPr>
              <w:t>Stage 4</w:t>
            </w:r>
            <w:r>
              <w:rPr>
                <w:rFonts w:asciiTheme="minorHAnsi" w:hAnsiTheme="minorHAnsi"/>
              </w:rPr>
              <w:tab/>
            </w:r>
          </w:p>
        </w:tc>
        <w:tc>
          <w:tcPr>
            <w:tcW w:w="2540" w:type="pct"/>
          </w:tcPr>
          <w:p w14:paraId="44883385" w14:textId="7B446964" w:rsidR="0031557C" w:rsidRDefault="00C62894">
            <w:pPr>
              <w:spacing w:after="0" w:line="240" w:lineRule="auto"/>
              <w:rPr>
                <w:rFonts w:asciiTheme="minorHAnsi" w:hAnsiTheme="minorHAnsi"/>
              </w:rPr>
            </w:pPr>
            <w:r>
              <w:rPr>
                <w:rFonts w:asciiTheme="minorHAnsi" w:hAnsiTheme="minorHAnsi"/>
              </w:rPr>
              <w:t xml:space="preserve">Price </w:t>
            </w:r>
            <w:r w:rsidR="00372968">
              <w:rPr>
                <w:rFonts w:asciiTheme="minorHAnsi" w:hAnsiTheme="minorHAnsi"/>
              </w:rPr>
              <w:t>and</w:t>
            </w:r>
            <w:r>
              <w:rPr>
                <w:rFonts w:asciiTheme="minorHAnsi" w:hAnsiTheme="minorHAnsi"/>
              </w:rPr>
              <w:t xml:space="preserve"> B-BBEE evaluation</w:t>
            </w:r>
          </w:p>
        </w:tc>
        <w:tc>
          <w:tcPr>
            <w:tcW w:w="1665" w:type="pct"/>
          </w:tcPr>
          <w:p w14:paraId="382D5214" w14:textId="77777777" w:rsidR="0031557C" w:rsidRDefault="00C62894">
            <w:pPr>
              <w:spacing w:after="0" w:line="240" w:lineRule="auto"/>
              <w:jc w:val="center"/>
              <w:rPr>
                <w:rFonts w:asciiTheme="minorHAnsi" w:hAnsiTheme="minorHAnsi"/>
              </w:rPr>
            </w:pPr>
            <w:r>
              <w:rPr>
                <w:rFonts w:asciiTheme="minorHAnsi" w:hAnsiTheme="minorHAnsi"/>
              </w:rPr>
              <w:t>YES</w:t>
            </w:r>
          </w:p>
        </w:tc>
      </w:tr>
    </w:tbl>
    <w:p w14:paraId="086A5D05" w14:textId="77777777" w:rsidR="0031557C" w:rsidRDefault="0031557C"/>
    <w:p w14:paraId="737F3F49" w14:textId="77777777" w:rsidR="0031557C" w:rsidRDefault="00C62894">
      <w:pPr>
        <w:pStyle w:val="Heading2"/>
      </w:pPr>
      <w:bookmarkStart w:id="17" w:name="_Toc168316497"/>
      <w:r>
        <w:t>Administrative responsiveness (Stage 1)</w:t>
      </w:r>
      <w:bookmarkEnd w:id="17"/>
    </w:p>
    <w:p w14:paraId="73ABD5BE" w14:textId="77777777" w:rsidR="0031557C" w:rsidRDefault="00C62894">
      <w:pPr>
        <w:pStyle w:val="Heading3"/>
      </w:pPr>
      <w:bookmarkStart w:id="18" w:name="_Toc168316498"/>
      <w:r>
        <w:t>Attendance of briefing session</w:t>
      </w:r>
      <w:bookmarkEnd w:id="18"/>
    </w:p>
    <w:p w14:paraId="2233CE8A" w14:textId="23339882" w:rsidR="0031557C" w:rsidRPr="008524D3" w:rsidRDefault="002F55BA">
      <w:pPr>
        <w:pStyle w:val="ListParagraph"/>
        <w:numPr>
          <w:ilvl w:val="0"/>
          <w:numId w:val="5"/>
        </w:numPr>
        <w:rPr>
          <w:lang w:val="en-GB"/>
        </w:rPr>
      </w:pPr>
      <w:r w:rsidRPr="00E520FF">
        <w:rPr>
          <w:rFonts w:cs="Calibri"/>
          <w:b/>
        </w:rPr>
        <w:t>A Virtual Non-Compulsory Briefing session will be held.</w:t>
      </w:r>
      <w:r w:rsidRPr="002F55BA">
        <w:rPr>
          <w:rFonts w:cs="Calibri"/>
        </w:rPr>
        <w:t xml:space="preserve"> The bidder must sign the briefing session attendance register using the same information (bidder company name, bidder representative person name and contact details) as submitted in the bidder’s response document.</w:t>
      </w:r>
    </w:p>
    <w:p w14:paraId="388748FE" w14:textId="77777777" w:rsidR="0031557C" w:rsidRDefault="00C62894" w:rsidP="008524D3">
      <w:pPr>
        <w:pStyle w:val="Heading3"/>
      </w:pPr>
      <w:bookmarkStart w:id="19" w:name="_Toc168316499"/>
      <w:r>
        <w:lastRenderedPageBreak/>
        <w:t>Registered Supplier</w:t>
      </w:r>
      <w:bookmarkEnd w:id="19"/>
    </w:p>
    <w:p w14:paraId="39080F57" w14:textId="0D6E66B5" w:rsidR="0031557C" w:rsidRDefault="00C62894">
      <w:pPr>
        <w:pStyle w:val="ListParagraph"/>
        <w:numPr>
          <w:ilvl w:val="0"/>
          <w:numId w:val="6"/>
        </w:numPr>
      </w:pPr>
      <w:r>
        <w:rPr>
          <w:rFonts w:cs="Calibri"/>
        </w:rPr>
        <w:t xml:space="preserve">Only responses from bidders who are registered as a Supplier on National Treasury’s Central Supplier Database (CSD) in terms of National Treasury’s Instruction Note 4A of 2016/17 will be considered for award on this </w:t>
      </w:r>
      <w:r w:rsidR="001343DC">
        <w:rPr>
          <w:rFonts w:cs="Calibri"/>
        </w:rPr>
        <w:t>RFB</w:t>
      </w:r>
      <w:r>
        <w:rPr>
          <w:rFonts w:cs="Calibri"/>
        </w:rPr>
        <w:t>.</w:t>
      </w:r>
    </w:p>
    <w:p w14:paraId="796C90CA" w14:textId="0A8C2116" w:rsidR="009A314D" w:rsidRPr="00B354E4" w:rsidRDefault="00C62894" w:rsidP="00F73572">
      <w:pPr>
        <w:pStyle w:val="ListParagraph"/>
        <w:numPr>
          <w:ilvl w:val="0"/>
          <w:numId w:val="6"/>
        </w:numPr>
      </w:pPr>
      <w:r w:rsidRPr="00B354E4">
        <w:rPr>
          <w:rFonts w:cs="Calibri"/>
        </w:rPr>
        <w:t>In the case of joint ventures or consortiums the bidder must demonstrate that at least one of the parties to the bid response attended the briefing session.</w:t>
      </w:r>
    </w:p>
    <w:p w14:paraId="54FB8912" w14:textId="77777777" w:rsidR="009A314D" w:rsidRPr="0048748A" w:rsidRDefault="009A314D" w:rsidP="00F73572">
      <w:pPr>
        <w:pStyle w:val="Heading3"/>
      </w:pPr>
      <w:bookmarkStart w:id="20" w:name="_Toc162269211"/>
      <w:bookmarkStart w:id="21" w:name="_Toc168316500"/>
      <w:r w:rsidRPr="0048748A">
        <w:t>Bid Submission Instructions</w:t>
      </w:r>
      <w:bookmarkEnd w:id="20"/>
      <w:bookmarkEnd w:id="21"/>
    </w:p>
    <w:p w14:paraId="50C662C3" w14:textId="77777777" w:rsidR="009A314D" w:rsidRPr="001C19B8" w:rsidRDefault="009A314D" w:rsidP="009A314D">
      <w:pPr>
        <w:ind w:firstLine="602"/>
        <w:rPr>
          <w:rFonts w:cs="Calibri Light"/>
          <w:b/>
          <w:bCs/>
          <w:lang w:val="en-US"/>
        </w:rPr>
      </w:pPr>
      <w:r w:rsidRPr="001C19B8">
        <w:rPr>
          <w:rFonts w:cs="Calibri Light"/>
          <w:b/>
          <w:bCs/>
          <w:lang w:val="en-US"/>
        </w:rPr>
        <w:t>Note that a Two Envelope process will be followed and therefore bidders must submit as follows:</w:t>
      </w:r>
    </w:p>
    <w:p w14:paraId="65C7A9E8" w14:textId="77777777" w:rsidR="009A314D" w:rsidRPr="001C19B8" w:rsidRDefault="009A314D" w:rsidP="009A314D">
      <w:pPr>
        <w:numPr>
          <w:ilvl w:val="0"/>
          <w:numId w:val="65"/>
        </w:numPr>
        <w:spacing w:after="0"/>
        <w:outlineLvl w:val="0"/>
        <w:rPr>
          <w:rFonts w:cs="Calibri Light"/>
        </w:rPr>
      </w:pPr>
      <w:r w:rsidRPr="001C19B8">
        <w:rPr>
          <w:rFonts w:cs="Calibri Light"/>
          <w:b/>
          <w:bCs/>
        </w:rPr>
        <w:t xml:space="preserve">One (1) original file </w:t>
      </w:r>
      <w:r w:rsidRPr="001C19B8">
        <w:rPr>
          <w:rFonts w:cs="Calibri Light"/>
          <w:b/>
          <w:bCs/>
          <w:u w:val="single"/>
        </w:rPr>
        <w:t>excluding pricing</w:t>
      </w:r>
      <w:r w:rsidRPr="001C19B8">
        <w:rPr>
          <w:rFonts w:cs="Calibri Light"/>
          <w:b/>
          <w:bCs/>
        </w:rPr>
        <w:t xml:space="preserve"> </w:t>
      </w:r>
      <w:r w:rsidRPr="001C19B8">
        <w:rPr>
          <w:rFonts w:cs="Calibri Light"/>
        </w:rPr>
        <w:t xml:space="preserve">which must be submitted in </w:t>
      </w:r>
      <w:r w:rsidRPr="001C19B8">
        <w:rPr>
          <w:rFonts w:cs="Calibri Light"/>
          <w:b/>
          <w:bCs/>
          <w:u w:val="single"/>
        </w:rPr>
        <w:t xml:space="preserve">a separate </w:t>
      </w:r>
      <w:proofErr w:type="gramStart"/>
      <w:r w:rsidRPr="001C19B8">
        <w:rPr>
          <w:rFonts w:cs="Calibri Light"/>
          <w:b/>
          <w:bCs/>
          <w:u w:val="single"/>
        </w:rPr>
        <w:t>envelope</w:t>
      </w:r>
      <w:r w:rsidRPr="001C19B8">
        <w:rPr>
          <w:rFonts w:cs="Calibri Light"/>
        </w:rPr>
        <w:t>;</w:t>
      </w:r>
      <w:proofErr w:type="gramEnd"/>
    </w:p>
    <w:p w14:paraId="37CE05AB" w14:textId="77777777" w:rsidR="009A314D" w:rsidRPr="001C19B8" w:rsidRDefault="009A314D" w:rsidP="009A314D">
      <w:pPr>
        <w:numPr>
          <w:ilvl w:val="0"/>
          <w:numId w:val="65"/>
        </w:numPr>
        <w:spacing w:after="0"/>
        <w:outlineLvl w:val="0"/>
        <w:rPr>
          <w:rFonts w:cs="Calibri Light"/>
        </w:rPr>
      </w:pPr>
      <w:r w:rsidRPr="001C19B8">
        <w:rPr>
          <w:rFonts w:cs="Calibri Light"/>
          <w:b/>
          <w:bCs/>
        </w:rPr>
        <w:t xml:space="preserve">One (1) hard copy </w:t>
      </w:r>
      <w:r w:rsidRPr="001C19B8">
        <w:rPr>
          <w:rFonts w:cs="Calibri Light"/>
          <w:b/>
          <w:bCs/>
          <w:u w:val="single"/>
        </w:rPr>
        <w:t>excluding pricing</w:t>
      </w:r>
      <w:r w:rsidRPr="001C19B8">
        <w:rPr>
          <w:rFonts w:cs="Calibri Light"/>
        </w:rPr>
        <w:t xml:space="preserve"> which must be submitted in </w:t>
      </w:r>
      <w:r w:rsidRPr="001C19B8">
        <w:rPr>
          <w:rFonts w:cs="Calibri Light"/>
          <w:b/>
          <w:bCs/>
          <w:u w:val="single"/>
        </w:rPr>
        <w:t xml:space="preserve">a separate </w:t>
      </w:r>
      <w:proofErr w:type="gramStart"/>
      <w:r w:rsidRPr="001C19B8">
        <w:rPr>
          <w:rFonts w:cs="Calibri Light"/>
          <w:b/>
          <w:bCs/>
          <w:u w:val="single"/>
        </w:rPr>
        <w:t>envelope</w:t>
      </w:r>
      <w:r w:rsidRPr="001C19B8">
        <w:rPr>
          <w:rFonts w:cs="Calibri Light"/>
        </w:rPr>
        <w:t>;</w:t>
      </w:r>
      <w:proofErr w:type="gramEnd"/>
    </w:p>
    <w:p w14:paraId="75BC4989" w14:textId="77777777" w:rsidR="009A314D" w:rsidRPr="001C19B8" w:rsidRDefault="009A314D" w:rsidP="009A314D">
      <w:pPr>
        <w:numPr>
          <w:ilvl w:val="0"/>
          <w:numId w:val="65"/>
        </w:numPr>
        <w:spacing w:after="0"/>
        <w:outlineLvl w:val="0"/>
        <w:rPr>
          <w:rFonts w:cs="Calibri Light"/>
          <w:b/>
          <w:bCs/>
        </w:rPr>
      </w:pPr>
      <w:r w:rsidRPr="001C19B8">
        <w:rPr>
          <w:rFonts w:cs="Calibri Light"/>
          <w:b/>
          <w:bCs/>
        </w:rPr>
        <w:t>Two (2) electronic copies on USB memory stick/ flash drive</w:t>
      </w:r>
      <w:r w:rsidRPr="001C19B8">
        <w:rPr>
          <w:rFonts w:cs="Calibri Light"/>
        </w:rPr>
        <w:t xml:space="preserve"> in Portable Document Format (</w:t>
      </w:r>
      <w:r w:rsidRPr="001C19B8">
        <w:rPr>
          <w:rFonts w:cs="Calibri Light"/>
          <w:b/>
          <w:bCs/>
        </w:rPr>
        <w:t xml:space="preserve">PDF) of the </w:t>
      </w:r>
      <w:r w:rsidRPr="001C19B8">
        <w:rPr>
          <w:rFonts w:cs="Calibri Light"/>
          <w:b/>
          <w:bCs/>
          <w:u w:val="single"/>
        </w:rPr>
        <w:t>RFB Document and Technical / Functionality Response</w:t>
      </w:r>
      <w:r w:rsidRPr="001C19B8">
        <w:rPr>
          <w:rFonts w:cs="Calibri Light"/>
          <w:b/>
          <w:bCs/>
        </w:rPr>
        <w:t xml:space="preserve">. </w:t>
      </w:r>
    </w:p>
    <w:p w14:paraId="535DF37F" w14:textId="77777777" w:rsidR="009A314D" w:rsidRPr="001C19B8" w:rsidRDefault="009A314D" w:rsidP="009A314D">
      <w:pPr>
        <w:numPr>
          <w:ilvl w:val="0"/>
          <w:numId w:val="65"/>
        </w:numPr>
        <w:spacing w:after="0"/>
        <w:outlineLvl w:val="0"/>
        <w:rPr>
          <w:rFonts w:cs="Calibri Light"/>
        </w:rPr>
      </w:pPr>
      <w:r w:rsidRPr="001C19B8">
        <w:rPr>
          <w:rFonts w:cs="Calibri Light"/>
          <w:b/>
          <w:bCs/>
          <w:u w:val="single"/>
        </w:rPr>
        <w:t xml:space="preserve">Two (2) electronic copies on </w:t>
      </w:r>
      <w:r w:rsidRPr="001C19B8">
        <w:rPr>
          <w:rFonts w:cs="Calibri Light"/>
          <w:b/>
          <w:bCs/>
        </w:rPr>
        <w:t>USB memory stick/ flash drive</w:t>
      </w:r>
      <w:r w:rsidRPr="001C19B8">
        <w:rPr>
          <w:rFonts w:cs="Calibri Light"/>
        </w:rPr>
        <w:t xml:space="preserve"> in Portable Document Format </w:t>
      </w:r>
      <w:r w:rsidRPr="001C19B8">
        <w:rPr>
          <w:rFonts w:cs="Calibri Light"/>
          <w:b/>
          <w:bCs/>
        </w:rPr>
        <w:t>(PDF)</w:t>
      </w:r>
      <w:r w:rsidRPr="001C19B8">
        <w:rPr>
          <w:rFonts w:cs="Calibri Light"/>
        </w:rPr>
        <w:t xml:space="preserve"> </w:t>
      </w:r>
      <w:r w:rsidRPr="001C19B8">
        <w:rPr>
          <w:rFonts w:cs="Calibri Light"/>
          <w:b/>
          <w:bCs/>
          <w:u w:val="single"/>
        </w:rPr>
        <w:t>of pricing only</w:t>
      </w:r>
      <w:r w:rsidRPr="001C19B8">
        <w:rPr>
          <w:rFonts w:cs="Calibri Light"/>
        </w:rPr>
        <w:t>.</w:t>
      </w:r>
    </w:p>
    <w:p w14:paraId="56532A2C" w14:textId="77777777" w:rsidR="009A314D" w:rsidRPr="001C19B8" w:rsidRDefault="009A314D" w:rsidP="009A314D">
      <w:pPr>
        <w:numPr>
          <w:ilvl w:val="0"/>
          <w:numId w:val="65"/>
        </w:numPr>
        <w:spacing w:after="0"/>
        <w:outlineLvl w:val="0"/>
        <w:rPr>
          <w:rFonts w:cs="Calibri Light"/>
        </w:rPr>
      </w:pPr>
      <w:r w:rsidRPr="001C19B8">
        <w:rPr>
          <w:rFonts w:cs="Calibri Light"/>
        </w:rPr>
        <w:t>It is the Bidder’s responsibility to ensure that the information and contents on the electronic copies is the same as in the hard copies.</w:t>
      </w:r>
    </w:p>
    <w:p w14:paraId="4F85CE6C" w14:textId="77777777" w:rsidR="009A314D" w:rsidRPr="001C19B8" w:rsidRDefault="009A314D" w:rsidP="009A314D">
      <w:pPr>
        <w:numPr>
          <w:ilvl w:val="0"/>
          <w:numId w:val="65"/>
        </w:numPr>
        <w:spacing w:after="0"/>
        <w:outlineLvl w:val="0"/>
        <w:rPr>
          <w:rFonts w:cs="Calibri Light"/>
        </w:rPr>
      </w:pPr>
      <w:r w:rsidRPr="001C19B8">
        <w:rPr>
          <w:rFonts w:cs="Calibri Light"/>
        </w:rPr>
        <w:t>To ensure that the electronic copies are not damaged, the bidder must submit the USB’s (memory stick/ flash drive) in a sealed padded envelop and be clearly marked.</w:t>
      </w:r>
    </w:p>
    <w:p w14:paraId="5B4CE96A" w14:textId="77777777" w:rsidR="009A314D" w:rsidRPr="001C19B8" w:rsidRDefault="009A314D" w:rsidP="009A314D">
      <w:pPr>
        <w:numPr>
          <w:ilvl w:val="0"/>
          <w:numId w:val="65"/>
        </w:numPr>
        <w:spacing w:after="0"/>
        <w:outlineLvl w:val="0"/>
        <w:rPr>
          <w:rFonts w:cs="Calibri Light"/>
          <w:b/>
          <w:bCs/>
        </w:rPr>
      </w:pPr>
      <w:r w:rsidRPr="001C19B8">
        <w:rPr>
          <w:rFonts w:cs="Calibri Light"/>
        </w:rPr>
        <w:t xml:space="preserve">Bidders shall submit proposal responses in accordance with the prescribed manner of submission as specified above. </w:t>
      </w:r>
      <w:r w:rsidRPr="001C19B8">
        <w:rPr>
          <w:rFonts w:cs="Calibri Light"/>
          <w:b/>
          <w:bCs/>
        </w:rPr>
        <w:t>Failure to comply with the above instructions on submitting a proposal will lead to disqualification.</w:t>
      </w:r>
    </w:p>
    <w:p w14:paraId="30A35BBA" w14:textId="77777777" w:rsidR="009A314D" w:rsidRPr="001C19B8" w:rsidRDefault="009A314D" w:rsidP="009A314D">
      <w:pPr>
        <w:numPr>
          <w:ilvl w:val="0"/>
          <w:numId w:val="65"/>
        </w:numPr>
        <w:spacing w:after="0"/>
        <w:outlineLvl w:val="0"/>
        <w:rPr>
          <w:rFonts w:cs="Calibri Light"/>
        </w:rPr>
      </w:pPr>
      <w:r w:rsidRPr="001C19B8">
        <w:rPr>
          <w:rFonts w:cs="Calibri Light"/>
        </w:rPr>
        <w:t>The</w:t>
      </w:r>
      <w:r w:rsidRPr="001C19B8">
        <w:rPr>
          <w:rFonts w:cs="Calibri Light"/>
          <w:b/>
          <w:bCs/>
        </w:rPr>
        <w:t xml:space="preserve"> RFB </w:t>
      </w:r>
      <w:r w:rsidRPr="001C19B8">
        <w:rPr>
          <w:rFonts w:cs="Calibri Light"/>
        </w:rPr>
        <w:t xml:space="preserve">Responses (hard and electronic copies) must be clearly marked as follows: Bidder’s Name &amp; Contact Details, </w:t>
      </w:r>
      <w:r w:rsidRPr="001C19B8">
        <w:rPr>
          <w:rFonts w:cs="Calibri Light"/>
          <w:b/>
          <w:bCs/>
        </w:rPr>
        <w:t xml:space="preserve">RFB </w:t>
      </w:r>
      <w:r w:rsidRPr="001C19B8">
        <w:rPr>
          <w:rFonts w:cs="Calibri Light"/>
        </w:rPr>
        <w:t xml:space="preserve">Number, </w:t>
      </w:r>
      <w:r w:rsidRPr="001C19B8">
        <w:rPr>
          <w:rFonts w:cs="Calibri Light"/>
          <w:b/>
          <w:bCs/>
        </w:rPr>
        <w:t xml:space="preserve">RFB </w:t>
      </w:r>
      <w:r w:rsidRPr="001C19B8">
        <w:rPr>
          <w:rFonts w:cs="Calibri Light"/>
        </w:rPr>
        <w:t>Description, and Closing Date.</w:t>
      </w:r>
    </w:p>
    <w:p w14:paraId="0602CEB5" w14:textId="77777777" w:rsidR="009A314D" w:rsidRPr="001C19B8" w:rsidRDefault="009A314D" w:rsidP="009A314D">
      <w:pPr>
        <w:numPr>
          <w:ilvl w:val="0"/>
          <w:numId w:val="65"/>
        </w:numPr>
        <w:spacing w:after="0"/>
        <w:outlineLvl w:val="0"/>
        <w:rPr>
          <w:rFonts w:cs="Calibri Light"/>
        </w:rPr>
      </w:pPr>
      <w:r w:rsidRPr="001C19B8">
        <w:rPr>
          <w:rFonts w:cs="Calibri Light"/>
        </w:rPr>
        <w:t>All Bids in this regard shall only be accepted if they have been placed in the tender box before or on the closing date and stipulated time.</w:t>
      </w:r>
    </w:p>
    <w:p w14:paraId="34C0AAF4" w14:textId="77777777" w:rsidR="009A314D" w:rsidRPr="001C19B8" w:rsidRDefault="009A314D" w:rsidP="009A314D">
      <w:pPr>
        <w:numPr>
          <w:ilvl w:val="0"/>
          <w:numId w:val="65"/>
        </w:numPr>
        <w:spacing w:after="0"/>
        <w:outlineLvl w:val="0"/>
        <w:rPr>
          <w:rFonts w:cs="Calibri Light"/>
        </w:rPr>
      </w:pPr>
      <w:r w:rsidRPr="001C19B8">
        <w:rPr>
          <w:rFonts w:cs="Calibri Light"/>
        </w:rPr>
        <w:t>Late bids shall not be considered.</w:t>
      </w:r>
    </w:p>
    <w:p w14:paraId="5E6B2B21" w14:textId="77777777" w:rsidR="009A314D" w:rsidRPr="001C19B8" w:rsidRDefault="009A314D" w:rsidP="009A314D">
      <w:pPr>
        <w:numPr>
          <w:ilvl w:val="0"/>
          <w:numId w:val="65"/>
        </w:numPr>
        <w:spacing w:after="0"/>
        <w:outlineLvl w:val="0"/>
        <w:rPr>
          <w:rFonts w:cs="Calibri Light"/>
        </w:rPr>
      </w:pPr>
      <w:r w:rsidRPr="001C19B8">
        <w:rPr>
          <w:rFonts w:cs="Calibri Light"/>
        </w:rPr>
        <w:t xml:space="preserve">The </w:t>
      </w:r>
      <w:r w:rsidRPr="00BE0E80">
        <w:rPr>
          <w:rFonts w:cs="Calibri Light"/>
        </w:rPr>
        <w:t>proposal</w:t>
      </w:r>
      <w:r w:rsidRPr="001C19B8">
        <w:rPr>
          <w:rFonts w:cs="Calibri Light"/>
        </w:rPr>
        <w:t xml:space="preserve"> must be </w:t>
      </w:r>
      <w:r w:rsidRPr="001C19B8">
        <w:rPr>
          <w:rFonts w:cs="Calibri Light"/>
          <w:u w:val="single"/>
        </w:rPr>
        <w:t>signed</w:t>
      </w:r>
      <w:r w:rsidRPr="001C19B8">
        <w:rPr>
          <w:rFonts w:cs="Calibri Light"/>
        </w:rPr>
        <w:t xml:space="preserve"> by an authorised employee, agent or representative of the bidder. The</w:t>
      </w:r>
      <w:r w:rsidRPr="00B354E4">
        <w:rPr>
          <w:rFonts w:cs="Calibri Light"/>
        </w:rPr>
        <w:t xml:space="preserve"> proposal </w:t>
      </w:r>
      <w:r w:rsidRPr="001C19B8">
        <w:rPr>
          <w:rFonts w:cs="Calibri Light"/>
        </w:rPr>
        <w:t xml:space="preserve">must bear the initials of the signatory at the bottom of every page as an indication that the bidder has familiarised itself with the terms and conditions of this </w:t>
      </w:r>
      <w:r w:rsidRPr="001C19B8">
        <w:rPr>
          <w:rFonts w:cs="Calibri Light"/>
          <w:b/>
          <w:bCs/>
        </w:rPr>
        <w:t>RFB</w:t>
      </w:r>
      <w:r w:rsidRPr="001C19B8">
        <w:rPr>
          <w:rFonts w:cs="Calibri Light"/>
        </w:rPr>
        <w:t xml:space="preserve"> document.</w:t>
      </w:r>
    </w:p>
    <w:p w14:paraId="50627EAF" w14:textId="77777777" w:rsidR="009A314D" w:rsidRPr="001C19B8" w:rsidRDefault="009A314D" w:rsidP="009A314D">
      <w:pPr>
        <w:numPr>
          <w:ilvl w:val="0"/>
          <w:numId w:val="65"/>
        </w:numPr>
        <w:spacing w:after="0"/>
        <w:outlineLvl w:val="0"/>
        <w:rPr>
          <w:rFonts w:cs="Calibri Light"/>
        </w:rPr>
      </w:pPr>
      <w:r w:rsidRPr="001C19B8">
        <w:rPr>
          <w:rFonts w:cs="Calibri Light"/>
        </w:rPr>
        <w:t>Faxed or e-mailed bids will not be accepted.</w:t>
      </w:r>
    </w:p>
    <w:p w14:paraId="6DA2D66A" w14:textId="77777777" w:rsidR="009A314D" w:rsidRPr="001C19B8" w:rsidRDefault="009A314D" w:rsidP="009A314D">
      <w:pPr>
        <w:numPr>
          <w:ilvl w:val="0"/>
          <w:numId w:val="65"/>
        </w:numPr>
        <w:spacing w:after="0"/>
        <w:outlineLvl w:val="0"/>
        <w:rPr>
          <w:rFonts w:cs="Calibri Light"/>
        </w:rPr>
      </w:pPr>
      <w:r w:rsidRPr="001C19B8">
        <w:rPr>
          <w:rFonts w:cs="Calibri Light"/>
        </w:rPr>
        <w:t xml:space="preserve">Bidders shall submit proposal responses in accordance with the prescribed manner of submission as specified in this document. </w:t>
      </w:r>
      <w:r w:rsidRPr="001C19B8">
        <w:rPr>
          <w:rFonts w:cs="Calibri Light"/>
          <w:b/>
        </w:rPr>
        <w:t>Failure to comply with the bid submission requirements will lead to disqualification.</w:t>
      </w:r>
    </w:p>
    <w:p w14:paraId="1B088E5B" w14:textId="77777777" w:rsidR="009A314D" w:rsidRPr="001C19B8" w:rsidRDefault="009A314D" w:rsidP="009A314D">
      <w:pPr>
        <w:numPr>
          <w:ilvl w:val="0"/>
          <w:numId w:val="65"/>
        </w:numPr>
        <w:spacing w:after="0"/>
        <w:outlineLvl w:val="0"/>
        <w:rPr>
          <w:rFonts w:cs="Calibri Light"/>
        </w:rPr>
      </w:pPr>
      <w:r w:rsidRPr="001C19B8">
        <w:rPr>
          <w:rFonts w:cs="Calibri Light"/>
        </w:rPr>
        <w:t>Bidders are required to submit all returnable documents/information together with their Bids/proposals on or before the closing time and date of the Bids/proposals.</w:t>
      </w:r>
    </w:p>
    <w:p w14:paraId="3249F7A0" w14:textId="77777777" w:rsidR="009A314D" w:rsidRPr="001C19B8" w:rsidRDefault="009A314D" w:rsidP="009A314D">
      <w:pPr>
        <w:numPr>
          <w:ilvl w:val="0"/>
          <w:numId w:val="65"/>
        </w:numPr>
        <w:spacing w:after="0"/>
        <w:outlineLvl w:val="0"/>
        <w:rPr>
          <w:rFonts w:cs="Calibri Light"/>
        </w:rPr>
      </w:pPr>
      <w:r w:rsidRPr="001C19B8">
        <w:rPr>
          <w:rFonts w:cs="Calibri Light"/>
        </w:rPr>
        <w:t>All services supplied in accordance with the bidder’s proposal must be in accordance with all applicable legal requirements in terms of South African law, policies and regulations.</w:t>
      </w:r>
    </w:p>
    <w:p w14:paraId="12CA3088" w14:textId="0A5C4DDC" w:rsidR="009A314D" w:rsidRDefault="009A314D" w:rsidP="009A314D"/>
    <w:p w14:paraId="1223B3FC" w14:textId="77777777" w:rsidR="009A314D" w:rsidRDefault="009A314D" w:rsidP="00E520FF"/>
    <w:p w14:paraId="115BA6AB" w14:textId="77777777" w:rsidR="0031557C" w:rsidRDefault="00C62894">
      <w:pPr>
        <w:pStyle w:val="Heading2"/>
      </w:pPr>
      <w:bookmarkStart w:id="22" w:name="_Toc168316501"/>
      <w:r>
        <w:t>Technical returnable documents</w:t>
      </w:r>
      <w:bookmarkEnd w:id="22"/>
    </w:p>
    <w:p w14:paraId="0415A2BA" w14:textId="77777777" w:rsidR="0031557C" w:rsidRDefault="00C62894">
      <w:pPr>
        <w:pStyle w:val="Heading3"/>
      </w:pPr>
      <w:bookmarkStart w:id="23" w:name="_Toc168316502"/>
      <w:r>
        <w:t>Instruction and evaluation criteria</w:t>
      </w:r>
      <w:bookmarkEnd w:id="23"/>
    </w:p>
    <w:p w14:paraId="4D105A50" w14:textId="77777777" w:rsidR="0031557C" w:rsidRDefault="00C62894">
      <w:pPr>
        <w:pStyle w:val="ListParagraph"/>
        <w:numPr>
          <w:ilvl w:val="0"/>
          <w:numId w:val="7"/>
        </w:numPr>
      </w:pPr>
      <w:r>
        <w:t>The bidder must comply with ALL the requirements as per the Technical Mandatory Requirements below by providing substantiating evidence in the form of documentation or information, failing which it will be regarded as “NOT COMPLY”.</w:t>
      </w:r>
    </w:p>
    <w:p w14:paraId="0765975E" w14:textId="77777777" w:rsidR="0031557C" w:rsidRDefault="00C62894">
      <w:pPr>
        <w:pStyle w:val="ListParagraph"/>
        <w:numPr>
          <w:ilvl w:val="0"/>
          <w:numId w:val="7"/>
        </w:numPr>
      </w:pPr>
      <w:r>
        <w:lastRenderedPageBreak/>
        <w:t xml:space="preserve">The bidder must provide a unique reference number (e.g. binder/folio, chapter, section, page) to locate substantiating evidence in the bid response. </w:t>
      </w:r>
    </w:p>
    <w:p w14:paraId="5F6C9EA1" w14:textId="77777777" w:rsidR="0031557C" w:rsidRDefault="00C62894">
      <w:pPr>
        <w:pStyle w:val="ListParagraph"/>
        <w:numPr>
          <w:ilvl w:val="0"/>
          <w:numId w:val="7"/>
        </w:numPr>
      </w:pPr>
      <w:r>
        <w:t xml:space="preserve">The bidder must comply with ALL the TECHNICAL MANDATORY REQUIREMENTS </w:t>
      </w:r>
      <w:proofErr w:type="gramStart"/>
      <w:r>
        <w:t>in order for</w:t>
      </w:r>
      <w:proofErr w:type="gramEnd"/>
      <w:r>
        <w:t xml:space="preserve"> the bid response to proceed to the next stage of the evaluation.</w:t>
      </w:r>
    </w:p>
    <w:p w14:paraId="650E6A24" w14:textId="77777777" w:rsidR="0031557C" w:rsidRDefault="0031557C"/>
    <w:p w14:paraId="750AD73E" w14:textId="77777777" w:rsidR="0031557C" w:rsidRPr="00372968" w:rsidRDefault="00C62894">
      <w:pPr>
        <w:pStyle w:val="Heading3"/>
      </w:pPr>
      <w:bookmarkStart w:id="24" w:name="_Toc168316503"/>
      <w:r w:rsidRPr="00372968">
        <w:t>Technical mandatory requirements (Stage 2)</w:t>
      </w:r>
      <w:bookmarkEnd w:id="24"/>
    </w:p>
    <w:p w14:paraId="3BF06281" w14:textId="0AC4EC8A" w:rsidR="0031557C" w:rsidRDefault="00C62894">
      <w:pPr>
        <w:pStyle w:val="Caption"/>
      </w:pPr>
      <w:bookmarkStart w:id="25" w:name="_Toc161692322"/>
      <w:r>
        <w:t xml:space="preserve">Table </w:t>
      </w:r>
      <w:r w:rsidR="00420F63">
        <w:t>5</w:t>
      </w:r>
      <w:r>
        <w:t xml:space="preserve">: </w:t>
      </w:r>
      <w:r w:rsidRPr="00E520FF">
        <w:rPr>
          <w:b w:val="0"/>
        </w:rPr>
        <w:t>Technical Mandatory Requirements</w:t>
      </w:r>
      <w:bookmarkEnd w:id="2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3021"/>
        <w:gridCol w:w="3210"/>
      </w:tblGrid>
      <w:tr w:rsidR="0031557C" w14:paraId="2FC104AF" w14:textId="77777777" w:rsidTr="00F73572">
        <w:trPr>
          <w:tblHeader/>
        </w:trPr>
        <w:tc>
          <w:tcPr>
            <w:tcW w:w="3397" w:type="dxa"/>
            <w:shd w:val="solid" w:color="DBE5F1" w:themeColor="accent1" w:themeTint="33" w:fill="DBE5F1" w:themeFill="accent1" w:themeFillTint="33"/>
          </w:tcPr>
          <w:p w14:paraId="0FFFC7CE" w14:textId="77777777" w:rsidR="0031557C" w:rsidRDefault="00C62894">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021" w:type="dxa"/>
            <w:shd w:val="solid" w:color="DBE5F1" w:themeColor="accent1" w:themeTint="33" w:fill="DBE5F1" w:themeFill="accent1" w:themeFillTint="33"/>
          </w:tcPr>
          <w:p w14:paraId="62A0F49D" w14:textId="77777777" w:rsidR="0031557C" w:rsidRDefault="00C62894">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3D50F83" w14:textId="77777777" w:rsidR="0031557C" w:rsidRDefault="00C62894">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31557C" w14:paraId="7F6ADFF7" w14:textId="77777777">
        <w:tc>
          <w:tcPr>
            <w:tcW w:w="9628" w:type="dxa"/>
            <w:gridSpan w:val="3"/>
          </w:tcPr>
          <w:p w14:paraId="1ADD7D3A" w14:textId="77777777" w:rsidR="0031557C" w:rsidRPr="00E520FF" w:rsidRDefault="00C62894">
            <w:pPr>
              <w:spacing w:after="0" w:line="240" w:lineRule="auto"/>
              <w:rPr>
                <w:b/>
                <w:bCs/>
                <w:sz w:val="24"/>
                <w:szCs w:val="24"/>
                <w:lang w:val="en-GB"/>
              </w:rPr>
            </w:pPr>
            <w:r w:rsidRPr="00E520FF">
              <w:rPr>
                <w:b/>
                <w:bCs/>
                <w:sz w:val="24"/>
                <w:szCs w:val="24"/>
                <w:lang w:val="en-GB"/>
              </w:rPr>
              <w:t>1. Bidder Certification/ Affiliation Requirements</w:t>
            </w:r>
          </w:p>
          <w:p w14:paraId="3E19D0C5" w14:textId="77777777" w:rsidR="0031557C" w:rsidRDefault="0031557C">
            <w:pPr>
              <w:spacing w:after="0" w:line="240" w:lineRule="auto"/>
              <w:rPr>
                <w:lang w:val="en-GB"/>
              </w:rPr>
            </w:pPr>
          </w:p>
        </w:tc>
      </w:tr>
      <w:tr w:rsidR="0031557C" w:rsidRPr="0018734C" w14:paraId="08147087" w14:textId="77777777" w:rsidTr="00F73572">
        <w:tc>
          <w:tcPr>
            <w:tcW w:w="3397" w:type="dxa"/>
          </w:tcPr>
          <w:p w14:paraId="421F1518" w14:textId="3CDDF0EE" w:rsidR="00420F63" w:rsidRPr="0018734C" w:rsidRDefault="00420F63" w:rsidP="00F73572">
            <w:pPr>
              <w:spacing w:after="0" w:line="240" w:lineRule="auto"/>
              <w:jc w:val="left"/>
              <w:rPr>
                <w:lang w:val="en-GB"/>
              </w:rPr>
            </w:pPr>
            <w:r w:rsidRPr="00E520FF">
              <w:rPr>
                <w:rFonts w:asciiTheme="minorHAnsi" w:hAnsiTheme="minorHAnsi" w:cstheme="minorHAnsi"/>
              </w:rPr>
              <w:t xml:space="preserve">The </w:t>
            </w:r>
            <w:r w:rsidR="00A91021">
              <w:rPr>
                <w:rFonts w:asciiTheme="minorHAnsi" w:hAnsiTheme="minorHAnsi" w:cstheme="minorHAnsi"/>
              </w:rPr>
              <w:t>B</w:t>
            </w:r>
            <w:r w:rsidRPr="00E520FF">
              <w:rPr>
                <w:rFonts w:asciiTheme="minorHAnsi" w:hAnsiTheme="minorHAnsi" w:cstheme="minorHAnsi"/>
              </w:rPr>
              <w:t>idder must the Original Equipment Manufacturer (OEM)/Original Software Manufacturer (</w:t>
            </w:r>
            <w:r w:rsidR="004A2267" w:rsidRPr="004A2267">
              <w:rPr>
                <w:rFonts w:asciiTheme="minorHAnsi" w:hAnsiTheme="minorHAnsi" w:cstheme="minorHAnsi"/>
              </w:rPr>
              <w:t>OSM) an</w:t>
            </w:r>
            <w:r w:rsidRPr="00E520FF">
              <w:rPr>
                <w:rFonts w:asciiTheme="minorHAnsi" w:hAnsiTheme="minorHAnsi" w:cstheme="minorHAnsi"/>
              </w:rPr>
              <w:t xml:space="preserve"> Accredited Reseller/ Partner/ Distributor</w:t>
            </w:r>
            <w:r w:rsidR="004A2267">
              <w:rPr>
                <w:rFonts w:asciiTheme="minorHAnsi" w:hAnsiTheme="minorHAnsi" w:cstheme="minorHAnsi"/>
              </w:rPr>
              <w:t xml:space="preserve"> </w:t>
            </w:r>
            <w:r w:rsidR="004A2267" w:rsidRPr="00E520FF">
              <w:rPr>
                <w:rFonts w:asciiTheme="minorHAnsi" w:hAnsiTheme="minorHAnsi" w:cstheme="minorHAnsi"/>
                <w:b/>
              </w:rPr>
              <w:t>Tier 1</w:t>
            </w:r>
            <w:r w:rsidR="001A6F0A">
              <w:rPr>
                <w:rFonts w:asciiTheme="minorHAnsi" w:hAnsiTheme="minorHAnsi" w:cstheme="minorHAnsi"/>
                <w:b/>
              </w:rPr>
              <w:t xml:space="preserve"> </w:t>
            </w:r>
            <w:r w:rsidR="004A2267" w:rsidRPr="00E520FF">
              <w:rPr>
                <w:rFonts w:asciiTheme="minorHAnsi" w:hAnsiTheme="minorHAnsi" w:cstheme="minorHAnsi"/>
                <w:b/>
              </w:rPr>
              <w:t xml:space="preserve">or </w:t>
            </w:r>
            <w:r w:rsidR="001A6F0A">
              <w:rPr>
                <w:rFonts w:asciiTheme="minorHAnsi" w:hAnsiTheme="minorHAnsi" w:cstheme="minorHAnsi"/>
                <w:b/>
              </w:rPr>
              <w:t xml:space="preserve">Tier </w:t>
            </w:r>
            <w:r w:rsidR="004A2267" w:rsidRPr="00E520FF">
              <w:rPr>
                <w:rFonts w:asciiTheme="minorHAnsi" w:hAnsiTheme="minorHAnsi" w:cstheme="minorHAnsi"/>
                <w:b/>
              </w:rPr>
              <w:t>2</w:t>
            </w:r>
            <w:r w:rsidRPr="00E520FF">
              <w:rPr>
                <w:rFonts w:asciiTheme="minorHAnsi" w:hAnsiTheme="minorHAnsi" w:cstheme="minorHAnsi"/>
              </w:rPr>
              <w:t xml:space="preserve"> to </w:t>
            </w:r>
            <w:r w:rsidR="004A2267">
              <w:rPr>
                <w:rFonts w:asciiTheme="minorHAnsi" w:hAnsiTheme="minorHAnsi" w:cstheme="minorHAnsi"/>
              </w:rPr>
              <w:t xml:space="preserve">provide </w:t>
            </w:r>
            <w:r w:rsidR="004A2267" w:rsidRPr="004A2267">
              <w:rPr>
                <w:rFonts w:asciiTheme="minorHAnsi" w:hAnsiTheme="minorHAnsi" w:cstheme="minorHAnsi"/>
              </w:rPr>
              <w:t>Symantec security solution.</w:t>
            </w:r>
          </w:p>
        </w:tc>
        <w:tc>
          <w:tcPr>
            <w:tcW w:w="3021" w:type="dxa"/>
          </w:tcPr>
          <w:p w14:paraId="7DE2167A" w14:textId="4A77616D" w:rsidR="004A2267" w:rsidRDefault="004A2267" w:rsidP="004A2267">
            <w:pPr>
              <w:jc w:val="left"/>
              <w:rPr>
                <w:lang w:val="en-GB"/>
              </w:rPr>
            </w:pPr>
            <w:bookmarkStart w:id="26" w:name="_Hlk142578673"/>
            <w:r w:rsidRPr="00466185">
              <w:rPr>
                <w:lang w:val="en-GB"/>
              </w:rPr>
              <w:t xml:space="preserve">Attach to </w:t>
            </w:r>
            <w:r w:rsidRPr="00466185">
              <w:rPr>
                <w:b/>
                <w:lang w:val="en-GB"/>
              </w:rPr>
              <w:t>ANNEX A</w:t>
            </w:r>
            <w:r w:rsidRPr="00466185">
              <w:rPr>
                <w:lang w:val="en-GB"/>
              </w:rPr>
              <w:t xml:space="preserve"> </w:t>
            </w:r>
            <w:proofErr w:type="spellStart"/>
            <w:r w:rsidRPr="00466185">
              <w:rPr>
                <w:lang w:val="en-GB"/>
              </w:rPr>
              <w:t>a</w:t>
            </w:r>
            <w:proofErr w:type="spellEnd"/>
            <w:r w:rsidRPr="00466185">
              <w:rPr>
                <w:lang w:val="en-GB"/>
              </w:rPr>
              <w:t xml:space="preserve"> copy of valid documentation (letter/certificate/license) as proof that the Bidder is </w:t>
            </w:r>
            <w:r w:rsidRPr="008E3D10">
              <w:rPr>
                <w:rFonts w:cs="Calibri"/>
                <w:szCs w:val="24"/>
              </w:rPr>
              <w:t xml:space="preserve">the </w:t>
            </w:r>
            <w:r>
              <w:rPr>
                <w:rFonts w:cs="Calibri"/>
                <w:szCs w:val="24"/>
              </w:rPr>
              <w:t>O</w:t>
            </w:r>
            <w:r w:rsidRPr="00DA0844">
              <w:rPr>
                <w:rFonts w:cs="Calibri"/>
                <w:szCs w:val="24"/>
              </w:rPr>
              <w:t>riginal</w:t>
            </w:r>
            <w:r>
              <w:rPr>
                <w:rFonts w:cs="Calibri"/>
                <w:szCs w:val="24"/>
              </w:rPr>
              <w:t xml:space="preserve"> E</w:t>
            </w:r>
            <w:r w:rsidRPr="00DA0844">
              <w:rPr>
                <w:rFonts w:cs="Calibri"/>
                <w:szCs w:val="24"/>
              </w:rPr>
              <w:t xml:space="preserve">quipment </w:t>
            </w:r>
            <w:r>
              <w:rPr>
                <w:rFonts w:cs="Calibri"/>
                <w:szCs w:val="24"/>
              </w:rPr>
              <w:t>M</w:t>
            </w:r>
            <w:r w:rsidRPr="00DA0844">
              <w:rPr>
                <w:rFonts w:cs="Calibri"/>
                <w:szCs w:val="24"/>
              </w:rPr>
              <w:t xml:space="preserve">anufacturer </w:t>
            </w:r>
            <w:r>
              <w:rPr>
                <w:rFonts w:cs="Calibri"/>
                <w:szCs w:val="24"/>
              </w:rPr>
              <w:t>(</w:t>
            </w:r>
            <w:r w:rsidRPr="008E3D10">
              <w:rPr>
                <w:rFonts w:cs="Calibri"/>
                <w:szCs w:val="24"/>
              </w:rPr>
              <w:t>OEM</w:t>
            </w:r>
            <w:r>
              <w:rPr>
                <w:rFonts w:cs="Calibri"/>
                <w:szCs w:val="24"/>
              </w:rPr>
              <w:t>)</w:t>
            </w:r>
            <w:r w:rsidRPr="008E3D10">
              <w:rPr>
                <w:rFonts w:cs="Calibri"/>
                <w:szCs w:val="24"/>
              </w:rPr>
              <w:t>/</w:t>
            </w:r>
            <w:r w:rsidRPr="00DA0844">
              <w:rPr>
                <w:rFonts w:cs="Calibri"/>
                <w:szCs w:val="24"/>
              </w:rPr>
              <w:t xml:space="preserve">Original Software Manufacturer </w:t>
            </w:r>
            <w:r>
              <w:rPr>
                <w:rFonts w:cs="Calibri"/>
                <w:szCs w:val="24"/>
              </w:rPr>
              <w:t>(</w:t>
            </w:r>
            <w:r w:rsidRPr="008E3D10">
              <w:rPr>
                <w:rFonts w:cs="Calibri"/>
                <w:szCs w:val="24"/>
              </w:rPr>
              <w:t>OSM</w:t>
            </w:r>
            <w:r>
              <w:rPr>
                <w:rFonts w:cs="Calibri"/>
                <w:szCs w:val="24"/>
              </w:rPr>
              <w:t xml:space="preserve">) or </w:t>
            </w:r>
            <w:r w:rsidRPr="00DA0844">
              <w:rPr>
                <w:rFonts w:cs="Calibri"/>
                <w:szCs w:val="24"/>
              </w:rPr>
              <w:t>an Accredited Reseller/ Partner</w:t>
            </w:r>
            <w:r>
              <w:rPr>
                <w:rFonts w:cs="Calibri"/>
                <w:szCs w:val="24"/>
              </w:rPr>
              <w:t xml:space="preserve">/ Distributor </w:t>
            </w:r>
            <w:r w:rsidRPr="006052A9">
              <w:rPr>
                <w:rFonts w:asciiTheme="minorHAnsi" w:hAnsiTheme="minorHAnsi" w:cstheme="minorHAnsi"/>
                <w:b/>
              </w:rPr>
              <w:t>Tier 1</w:t>
            </w:r>
            <w:r w:rsidR="001A6F0A">
              <w:rPr>
                <w:rFonts w:asciiTheme="minorHAnsi" w:hAnsiTheme="minorHAnsi" w:cstheme="minorHAnsi"/>
                <w:b/>
              </w:rPr>
              <w:t xml:space="preserve"> </w:t>
            </w:r>
            <w:r w:rsidRPr="006052A9">
              <w:rPr>
                <w:rFonts w:asciiTheme="minorHAnsi" w:hAnsiTheme="minorHAnsi" w:cstheme="minorHAnsi"/>
                <w:b/>
              </w:rPr>
              <w:t xml:space="preserve">or </w:t>
            </w:r>
            <w:r w:rsidR="001A6F0A">
              <w:rPr>
                <w:rFonts w:asciiTheme="minorHAnsi" w:hAnsiTheme="minorHAnsi" w:cstheme="minorHAnsi"/>
                <w:b/>
              </w:rPr>
              <w:t xml:space="preserve">Tier </w:t>
            </w:r>
            <w:r w:rsidRPr="006052A9">
              <w:rPr>
                <w:rFonts w:asciiTheme="minorHAnsi" w:hAnsiTheme="minorHAnsi" w:cstheme="minorHAnsi"/>
                <w:b/>
              </w:rPr>
              <w:t>2</w:t>
            </w:r>
            <w:r w:rsidRPr="006052A9">
              <w:rPr>
                <w:rFonts w:asciiTheme="minorHAnsi" w:hAnsiTheme="minorHAnsi" w:cstheme="minorHAnsi"/>
              </w:rPr>
              <w:t xml:space="preserve"> to </w:t>
            </w:r>
            <w:r>
              <w:rPr>
                <w:rFonts w:asciiTheme="minorHAnsi" w:hAnsiTheme="minorHAnsi" w:cstheme="minorHAnsi"/>
              </w:rPr>
              <w:t xml:space="preserve">provide </w:t>
            </w:r>
            <w:r w:rsidRPr="004A2267">
              <w:rPr>
                <w:rFonts w:asciiTheme="minorHAnsi" w:hAnsiTheme="minorHAnsi" w:cstheme="minorHAnsi"/>
              </w:rPr>
              <w:t>Symantec security solution.</w:t>
            </w:r>
          </w:p>
          <w:bookmarkEnd w:id="26"/>
          <w:p w14:paraId="38874C97" w14:textId="77777777" w:rsidR="0031557C" w:rsidRPr="0018734C" w:rsidRDefault="0031557C">
            <w:pPr>
              <w:spacing w:after="0" w:line="240" w:lineRule="auto"/>
              <w:jc w:val="left"/>
              <w:rPr>
                <w:lang w:val="en-GB"/>
              </w:rPr>
            </w:pPr>
          </w:p>
          <w:p w14:paraId="67F9C451" w14:textId="77777777" w:rsidR="004A2267" w:rsidRPr="00466185" w:rsidRDefault="004A2267" w:rsidP="004A2267">
            <w:pPr>
              <w:jc w:val="left"/>
              <w:rPr>
                <w:b/>
                <w:bCs/>
                <w:lang w:val="en-GB"/>
              </w:rPr>
            </w:pPr>
            <w:r w:rsidRPr="00466185">
              <w:rPr>
                <w:b/>
                <w:bCs/>
                <w:lang w:val="en-GB"/>
              </w:rPr>
              <w:t xml:space="preserve">NOTE (1): </w:t>
            </w:r>
          </w:p>
          <w:p w14:paraId="73ED5201" w14:textId="77777777" w:rsidR="004A2267" w:rsidRDefault="004A2267" w:rsidP="004A2267">
            <w:pPr>
              <w:jc w:val="left"/>
              <w:rPr>
                <w:bCs/>
                <w:lang w:val="en-GB"/>
              </w:rPr>
            </w:pPr>
            <w:r w:rsidRPr="00466185">
              <w:rPr>
                <w:bCs/>
                <w:lang w:val="en-GB"/>
              </w:rPr>
              <w:t>SITA reserves the right to verify the information provided.</w:t>
            </w:r>
          </w:p>
          <w:p w14:paraId="42F9C2C7" w14:textId="44DE6CBE" w:rsidR="0031557C" w:rsidRPr="0018734C" w:rsidRDefault="0031557C" w:rsidP="0018734C">
            <w:pPr>
              <w:spacing w:after="0" w:line="240" w:lineRule="auto"/>
              <w:jc w:val="left"/>
              <w:rPr>
                <w:lang w:val="en-GB"/>
              </w:rPr>
            </w:pPr>
          </w:p>
        </w:tc>
        <w:tc>
          <w:tcPr>
            <w:tcW w:w="3210" w:type="dxa"/>
          </w:tcPr>
          <w:p w14:paraId="02B22A7B" w14:textId="23FE9934" w:rsidR="0031557C" w:rsidRPr="0018734C" w:rsidRDefault="007B6CB9" w:rsidP="001C19B8">
            <w:pPr>
              <w:spacing w:after="0"/>
              <w:rPr>
                <w:lang w:val="en-GB"/>
              </w:rPr>
            </w:pPr>
            <w:r w:rsidRPr="00466185">
              <w:rPr>
                <w:color w:val="FF0000"/>
                <w:lang w:val="en-GB"/>
              </w:rPr>
              <w:t xml:space="preserve">&lt;provide unique reference to </w:t>
            </w:r>
            <w:r w:rsidRPr="00A91021">
              <w:rPr>
                <w:color w:val="FF0000"/>
                <w:lang w:val="en-GB"/>
              </w:rPr>
              <w:t xml:space="preserve">locate substantiating evidence in the bid response – see </w:t>
            </w:r>
            <w:r w:rsidRPr="00A91021">
              <w:rPr>
                <w:b/>
                <w:bCs/>
                <w:color w:val="FF0000"/>
                <w:lang w:val="en-GB"/>
              </w:rPr>
              <w:t>Annex A, par 5.1</w:t>
            </w:r>
          </w:p>
        </w:tc>
      </w:tr>
      <w:tr w:rsidR="0031557C" w14:paraId="0A40062F" w14:textId="77777777">
        <w:tc>
          <w:tcPr>
            <w:tcW w:w="9628" w:type="dxa"/>
            <w:gridSpan w:val="3"/>
          </w:tcPr>
          <w:p w14:paraId="132D953C" w14:textId="77777777" w:rsidR="0031557C" w:rsidRPr="00E520FF" w:rsidRDefault="00C62894">
            <w:pPr>
              <w:spacing w:after="0" w:line="240" w:lineRule="auto"/>
              <w:jc w:val="left"/>
              <w:rPr>
                <w:b/>
                <w:bCs/>
                <w:sz w:val="24"/>
                <w:szCs w:val="24"/>
                <w:lang w:val="en-GB"/>
              </w:rPr>
            </w:pPr>
            <w:r w:rsidRPr="00E520FF">
              <w:rPr>
                <w:b/>
                <w:bCs/>
                <w:sz w:val="24"/>
                <w:szCs w:val="24"/>
                <w:lang w:val="en-GB"/>
              </w:rPr>
              <w:t>2. Bidder Experience and Capability Requirements</w:t>
            </w:r>
          </w:p>
          <w:p w14:paraId="56C2CD04" w14:textId="77777777" w:rsidR="0031557C" w:rsidRDefault="0031557C">
            <w:pPr>
              <w:spacing w:after="0" w:line="240" w:lineRule="auto"/>
              <w:jc w:val="left"/>
              <w:rPr>
                <w:lang w:val="en-GB"/>
              </w:rPr>
            </w:pPr>
          </w:p>
        </w:tc>
      </w:tr>
      <w:tr w:rsidR="007B6CB9" w:rsidRPr="0018734C" w14:paraId="114426D0" w14:textId="77777777" w:rsidTr="00F73572">
        <w:tc>
          <w:tcPr>
            <w:tcW w:w="3397" w:type="dxa"/>
          </w:tcPr>
          <w:p w14:paraId="5539EE46" w14:textId="7948341B" w:rsidR="007B6CB9" w:rsidRPr="0018734C" w:rsidRDefault="007B6CB9" w:rsidP="00F73572">
            <w:pPr>
              <w:spacing w:after="0"/>
              <w:jc w:val="left"/>
              <w:rPr>
                <w:lang w:val="en-GB"/>
              </w:rPr>
            </w:pPr>
            <w:r w:rsidRPr="00E520FF">
              <w:rPr>
                <w:rFonts w:asciiTheme="minorHAnsi" w:hAnsiTheme="minorHAnsi" w:cstheme="minorHAnsi"/>
                <w:color w:val="000000" w:themeColor="text1"/>
              </w:rPr>
              <w:t xml:space="preserve">The Bidder must have supplied a </w:t>
            </w:r>
            <w:bookmarkStart w:id="27" w:name="_Hlk142578731"/>
            <w:proofErr w:type="gramStart"/>
            <w:r w:rsidRPr="00E520FF">
              <w:rPr>
                <w:rFonts w:asciiTheme="minorHAnsi" w:hAnsiTheme="minorHAnsi" w:cstheme="minorHAnsi"/>
                <w:color w:val="000000" w:themeColor="text1"/>
              </w:rPr>
              <w:t xml:space="preserve">Symantec security solution </w:t>
            </w:r>
            <w:bookmarkEnd w:id="27"/>
            <w:r w:rsidRPr="00E520FF">
              <w:rPr>
                <w:rFonts w:asciiTheme="minorHAnsi" w:hAnsiTheme="minorHAnsi" w:cstheme="minorHAnsi"/>
                <w:color w:val="000000" w:themeColor="text1"/>
              </w:rPr>
              <w:t>licenses</w:t>
            </w:r>
            <w:proofErr w:type="gramEnd"/>
            <w:r w:rsidRPr="00E520FF">
              <w:rPr>
                <w:rFonts w:asciiTheme="minorHAnsi" w:hAnsiTheme="minorHAnsi" w:cstheme="minorHAnsi"/>
                <w:color w:val="000000" w:themeColor="text1"/>
              </w:rPr>
              <w:t xml:space="preserve"> to at least one (01) customer in the last five (05) years from the publication date of this bid.</w:t>
            </w:r>
          </w:p>
        </w:tc>
        <w:tc>
          <w:tcPr>
            <w:tcW w:w="3021" w:type="dxa"/>
          </w:tcPr>
          <w:p w14:paraId="7C593EA4" w14:textId="178A7E30" w:rsidR="007B6CB9" w:rsidRPr="000432BB" w:rsidRDefault="007B6CB9" w:rsidP="00F73572">
            <w:pPr>
              <w:jc w:val="left"/>
              <w:rPr>
                <w:rFonts w:cs="Calibri"/>
                <w:szCs w:val="24"/>
              </w:rPr>
            </w:pPr>
            <w:bookmarkStart w:id="28" w:name="_Hlk127297462"/>
            <w:r>
              <w:rPr>
                <w:rFonts w:cs="Calibri"/>
                <w:szCs w:val="24"/>
              </w:rPr>
              <w:t xml:space="preserve">The Bidder must provide reference details from </w:t>
            </w:r>
            <w:r w:rsidRPr="00654CC6">
              <w:rPr>
                <w:rFonts w:cs="Calibri"/>
                <w:szCs w:val="24"/>
              </w:rPr>
              <w:t>at least one (</w:t>
            </w:r>
            <w:r>
              <w:rPr>
                <w:rFonts w:cs="Calibri"/>
                <w:szCs w:val="24"/>
              </w:rPr>
              <w:t>0</w:t>
            </w:r>
            <w:r w:rsidRPr="00654CC6">
              <w:rPr>
                <w:rFonts w:cs="Calibri"/>
                <w:szCs w:val="24"/>
              </w:rPr>
              <w:t xml:space="preserve">1) customer to whom the </w:t>
            </w:r>
            <w:bookmarkStart w:id="29" w:name="_Hlk132742614"/>
            <w:r w:rsidRPr="007B6CB9">
              <w:rPr>
                <w:rFonts w:cs="Calibri"/>
                <w:szCs w:val="24"/>
              </w:rPr>
              <w:t xml:space="preserve">Symantec security solution licenses </w:t>
            </w:r>
            <w:r>
              <w:rPr>
                <w:rFonts w:cs="Calibri"/>
                <w:szCs w:val="24"/>
              </w:rPr>
              <w:t>was delivered in the last five years from the publication of this bid.</w:t>
            </w:r>
          </w:p>
          <w:p w14:paraId="06C50D59" w14:textId="77777777" w:rsidR="007B6CB9" w:rsidRPr="00466185" w:rsidRDefault="007B6CB9" w:rsidP="0048748A">
            <w:pPr>
              <w:jc w:val="left"/>
              <w:rPr>
                <w:rFonts w:asciiTheme="minorHAnsi" w:hAnsiTheme="minorHAnsi"/>
                <w:b/>
                <w:bCs/>
                <w:lang w:val="en-GB"/>
              </w:rPr>
            </w:pPr>
            <w:r w:rsidRPr="00466185">
              <w:rPr>
                <w:rFonts w:asciiTheme="minorHAnsi" w:hAnsiTheme="minorHAnsi"/>
                <w:b/>
                <w:bCs/>
                <w:lang w:val="en-GB"/>
              </w:rPr>
              <w:t>NOTE (1)</w:t>
            </w:r>
          </w:p>
          <w:p w14:paraId="509DB4DF" w14:textId="11FE1DDF" w:rsidR="007B6CB9" w:rsidRPr="00466185" w:rsidRDefault="007B6CB9" w:rsidP="0048748A">
            <w:pPr>
              <w:jc w:val="left"/>
              <w:rPr>
                <w:rFonts w:asciiTheme="minorHAnsi" w:hAnsiTheme="minorHAnsi"/>
                <w:lang w:val="en-GB"/>
              </w:rPr>
            </w:pPr>
            <w:r w:rsidRPr="00466185">
              <w:rPr>
                <w:rFonts w:asciiTheme="minorHAnsi" w:hAnsiTheme="minorHAnsi"/>
                <w:lang w:val="en-GB"/>
              </w:rPr>
              <w:t xml:space="preserve">The Bidder </w:t>
            </w:r>
            <w:r w:rsidRPr="00466185">
              <w:rPr>
                <w:rFonts w:asciiTheme="minorHAnsi" w:hAnsiTheme="minorHAnsi"/>
                <w:b/>
                <w:bCs/>
                <w:lang w:val="en-GB"/>
              </w:rPr>
              <w:t xml:space="preserve">must provide </w:t>
            </w:r>
            <w:proofErr w:type="gramStart"/>
            <w:r w:rsidRPr="00466185">
              <w:rPr>
                <w:rFonts w:asciiTheme="minorHAnsi" w:hAnsiTheme="minorHAnsi"/>
                <w:b/>
                <w:bCs/>
                <w:lang w:val="en-GB"/>
              </w:rPr>
              <w:t>all</w:t>
            </w:r>
            <w:r w:rsidRPr="00466185">
              <w:rPr>
                <w:rFonts w:asciiTheme="minorHAnsi" w:hAnsiTheme="minorHAnsi"/>
                <w:lang w:val="en-GB"/>
              </w:rPr>
              <w:t xml:space="preserve"> of</w:t>
            </w:r>
            <w:proofErr w:type="gramEnd"/>
            <w:r w:rsidRPr="00466185">
              <w:rPr>
                <w:rFonts w:asciiTheme="minorHAnsi" w:hAnsiTheme="minorHAnsi"/>
                <w:lang w:val="en-GB"/>
              </w:rPr>
              <w:t xml:space="preserve"> the following information when </w:t>
            </w:r>
            <w:r w:rsidRPr="0048748A">
              <w:rPr>
                <w:rFonts w:asciiTheme="minorHAnsi" w:hAnsiTheme="minorHAnsi"/>
                <w:lang w:val="en-GB"/>
              </w:rPr>
              <w:t xml:space="preserve">completing </w:t>
            </w:r>
            <w:r w:rsidRPr="00F73572">
              <w:rPr>
                <w:rFonts w:asciiTheme="minorHAnsi" w:hAnsiTheme="minorHAnsi"/>
                <w:b/>
                <w:bCs/>
                <w:lang w:val="en-GB"/>
              </w:rPr>
              <w:t xml:space="preserve">table </w:t>
            </w:r>
            <w:r w:rsidR="007D76C6" w:rsidRPr="00F73572">
              <w:rPr>
                <w:rFonts w:asciiTheme="minorHAnsi" w:hAnsiTheme="minorHAnsi"/>
                <w:b/>
                <w:bCs/>
                <w:lang w:val="en-GB"/>
              </w:rPr>
              <w:t>9</w:t>
            </w:r>
            <w:r w:rsidRPr="00F73572">
              <w:rPr>
                <w:rFonts w:asciiTheme="minorHAnsi" w:hAnsiTheme="minorHAnsi"/>
                <w:b/>
                <w:lang w:val="en-GB"/>
              </w:rPr>
              <w:t>:</w:t>
            </w:r>
          </w:p>
          <w:p w14:paraId="4D30A8ED" w14:textId="77777777" w:rsidR="007B6CB9" w:rsidRPr="00466185" w:rsidRDefault="007B6CB9" w:rsidP="0048748A">
            <w:pPr>
              <w:numPr>
                <w:ilvl w:val="1"/>
                <w:numId w:val="50"/>
              </w:numPr>
              <w:tabs>
                <w:tab w:val="num" w:pos="1134"/>
              </w:tabs>
              <w:spacing w:after="0"/>
              <w:ind w:left="491" w:hanging="425"/>
              <w:jc w:val="left"/>
              <w:outlineLvl w:val="0"/>
              <w:rPr>
                <w:rFonts w:asciiTheme="minorHAnsi" w:hAnsiTheme="minorHAnsi"/>
                <w:lang w:val="en-GB"/>
              </w:rPr>
            </w:pPr>
            <w:r w:rsidRPr="00466185">
              <w:rPr>
                <w:rFonts w:asciiTheme="minorHAnsi" w:hAnsiTheme="minorHAnsi"/>
                <w:lang w:val="en-GB"/>
              </w:rPr>
              <w:t>Company name; and</w:t>
            </w:r>
          </w:p>
          <w:p w14:paraId="5ECD64BC" w14:textId="77777777" w:rsidR="007B6CB9" w:rsidRPr="00466185" w:rsidRDefault="007B6CB9" w:rsidP="0048748A">
            <w:pPr>
              <w:numPr>
                <w:ilvl w:val="1"/>
                <w:numId w:val="50"/>
              </w:numPr>
              <w:tabs>
                <w:tab w:val="num" w:pos="1134"/>
              </w:tabs>
              <w:ind w:left="603"/>
              <w:jc w:val="left"/>
              <w:rPr>
                <w:lang w:val="en-GB"/>
              </w:rPr>
            </w:pPr>
            <w:r w:rsidRPr="00466185">
              <w:rPr>
                <w:lang w:val="en-GB"/>
              </w:rPr>
              <w:lastRenderedPageBreak/>
              <w:t xml:space="preserve">Contact person, telephone </w:t>
            </w:r>
            <w:r w:rsidRPr="00466185">
              <w:rPr>
                <w:b/>
                <w:bCs/>
                <w:lang w:val="en-GB"/>
              </w:rPr>
              <w:t>and/or</w:t>
            </w:r>
            <w:r w:rsidRPr="00466185">
              <w:rPr>
                <w:lang w:val="en-GB"/>
              </w:rPr>
              <w:t xml:space="preserve"> e-mail address; </w:t>
            </w:r>
            <w:r w:rsidRPr="00466185">
              <w:rPr>
                <w:b/>
                <w:bCs/>
                <w:lang w:val="en-GB"/>
              </w:rPr>
              <w:t xml:space="preserve">and </w:t>
            </w:r>
          </w:p>
          <w:p w14:paraId="089E7BEF" w14:textId="77777777" w:rsidR="007B6CB9" w:rsidRPr="00466185" w:rsidRDefault="007B6CB9" w:rsidP="0048748A">
            <w:pPr>
              <w:numPr>
                <w:ilvl w:val="1"/>
                <w:numId w:val="50"/>
              </w:numPr>
              <w:tabs>
                <w:tab w:val="num" w:pos="1134"/>
              </w:tabs>
              <w:ind w:left="603"/>
              <w:jc w:val="left"/>
              <w:rPr>
                <w:lang w:val="en-GB"/>
              </w:rPr>
            </w:pPr>
            <w:r w:rsidRPr="00466185">
              <w:rPr>
                <w:lang w:val="en-GB"/>
              </w:rPr>
              <w:t xml:space="preserve">Project scope of Work; </w:t>
            </w:r>
            <w:r w:rsidRPr="00466185">
              <w:rPr>
                <w:b/>
                <w:bCs/>
                <w:lang w:val="en-GB"/>
              </w:rPr>
              <w:t>and</w:t>
            </w:r>
          </w:p>
          <w:p w14:paraId="75FAA1BA" w14:textId="2970AD2F" w:rsidR="007B6CB9" w:rsidRPr="00372968" w:rsidRDefault="007B6CB9" w:rsidP="00F73572">
            <w:pPr>
              <w:numPr>
                <w:ilvl w:val="1"/>
                <w:numId w:val="50"/>
              </w:numPr>
              <w:tabs>
                <w:tab w:val="num" w:pos="1134"/>
              </w:tabs>
              <w:ind w:left="603"/>
              <w:jc w:val="left"/>
              <w:rPr>
                <w:lang w:val="en-GB"/>
              </w:rPr>
            </w:pPr>
            <w:r w:rsidRPr="00466185">
              <w:rPr>
                <w:lang w:val="en-GB"/>
              </w:rPr>
              <w:t xml:space="preserve">Project start and End date. </w:t>
            </w:r>
          </w:p>
          <w:p w14:paraId="2B1B65B1" w14:textId="77777777" w:rsidR="007B6CB9" w:rsidRPr="00466185" w:rsidRDefault="007B6CB9" w:rsidP="0048748A">
            <w:pPr>
              <w:jc w:val="left"/>
              <w:rPr>
                <w:b/>
                <w:bCs/>
                <w:lang w:val="en-GB"/>
              </w:rPr>
            </w:pPr>
            <w:r w:rsidRPr="00466185">
              <w:rPr>
                <w:b/>
                <w:bCs/>
                <w:lang w:val="en-GB"/>
              </w:rPr>
              <w:t xml:space="preserve">NOTE (2): </w:t>
            </w:r>
          </w:p>
          <w:p w14:paraId="5518FA5C" w14:textId="77777777" w:rsidR="007B6CB9" w:rsidRPr="00466185" w:rsidRDefault="007B6CB9" w:rsidP="0048748A">
            <w:pPr>
              <w:jc w:val="left"/>
              <w:rPr>
                <w:b/>
                <w:bCs/>
                <w:lang w:val="en-GB"/>
              </w:rPr>
            </w:pPr>
            <w:r w:rsidRPr="00466185">
              <w:rPr>
                <w:lang w:val="en-GB"/>
              </w:rPr>
              <w:t>Failure to comply fully to the requirements as indicated above will result in disqualification.</w:t>
            </w:r>
          </w:p>
          <w:p w14:paraId="3A498B11" w14:textId="77777777" w:rsidR="007B6CB9" w:rsidRPr="00466185" w:rsidRDefault="007B6CB9" w:rsidP="0048748A">
            <w:pPr>
              <w:jc w:val="left"/>
              <w:rPr>
                <w:b/>
                <w:bCs/>
                <w:lang w:val="en-GB"/>
              </w:rPr>
            </w:pPr>
            <w:r w:rsidRPr="00466185">
              <w:rPr>
                <w:b/>
                <w:bCs/>
                <w:lang w:val="en-GB"/>
              </w:rPr>
              <w:t xml:space="preserve">NOTE (3): </w:t>
            </w:r>
          </w:p>
          <w:p w14:paraId="0F85E031" w14:textId="77777777" w:rsidR="007B6CB9" w:rsidRDefault="007B6CB9" w:rsidP="0048748A">
            <w:pPr>
              <w:spacing w:after="0" w:line="240" w:lineRule="auto"/>
              <w:jc w:val="left"/>
              <w:rPr>
                <w:lang w:val="en-GB"/>
              </w:rPr>
            </w:pPr>
            <w:r w:rsidRPr="00466185">
              <w:rPr>
                <w:lang w:val="en-GB"/>
              </w:rPr>
              <w:t>SITA reserves the right to verify information provided.</w:t>
            </w:r>
            <w:bookmarkEnd w:id="28"/>
            <w:bookmarkEnd w:id="29"/>
          </w:p>
          <w:p w14:paraId="676D2673" w14:textId="7B272BC5" w:rsidR="0048748A" w:rsidRPr="0018734C" w:rsidRDefault="0048748A" w:rsidP="0048748A">
            <w:pPr>
              <w:spacing w:after="0" w:line="240" w:lineRule="auto"/>
              <w:jc w:val="left"/>
              <w:rPr>
                <w:lang w:val="en-GB"/>
              </w:rPr>
            </w:pPr>
          </w:p>
        </w:tc>
        <w:tc>
          <w:tcPr>
            <w:tcW w:w="3210" w:type="dxa"/>
          </w:tcPr>
          <w:p w14:paraId="6168EC75" w14:textId="78F1C14C" w:rsidR="007B6CB9" w:rsidRPr="0018734C" w:rsidRDefault="007B6CB9" w:rsidP="001C19B8">
            <w:pPr>
              <w:spacing w:after="0"/>
              <w:rPr>
                <w:lang w:val="en-GB"/>
              </w:rPr>
            </w:pPr>
            <w:r w:rsidRPr="00466185">
              <w:rPr>
                <w:color w:val="FF0000"/>
                <w:lang w:val="en-GB"/>
              </w:rPr>
              <w:lastRenderedPageBreak/>
              <w:t>&lt;</w:t>
            </w:r>
            <w:r w:rsidRPr="001C19B8">
              <w:rPr>
                <w:rFonts w:cs="Calibri"/>
                <w:color w:val="FF0000"/>
                <w:szCs w:val="24"/>
              </w:rPr>
              <w:t>provide unique reference to locate substantiating evidence in the bid response – see Annex A, par 5.2</w:t>
            </w:r>
            <w:r w:rsidR="007D76C6" w:rsidRPr="001C19B8">
              <w:rPr>
                <w:rFonts w:cs="Calibri"/>
                <w:color w:val="FF0000"/>
                <w:szCs w:val="24"/>
              </w:rPr>
              <w:t>, Table 9</w:t>
            </w:r>
          </w:p>
        </w:tc>
      </w:tr>
      <w:tr w:rsidR="007B6CB9" w:rsidRPr="0018734C" w14:paraId="643D0051" w14:textId="77777777" w:rsidTr="001F713E">
        <w:tc>
          <w:tcPr>
            <w:tcW w:w="9628" w:type="dxa"/>
            <w:gridSpan w:val="3"/>
          </w:tcPr>
          <w:p w14:paraId="5EDD20B7" w14:textId="62B0ABEE" w:rsidR="007B6CB9" w:rsidRPr="00466185" w:rsidRDefault="007B6CB9" w:rsidP="00F73572">
            <w:pPr>
              <w:spacing w:line="360" w:lineRule="auto"/>
              <w:rPr>
                <w:color w:val="FF0000"/>
                <w:lang w:val="en-GB"/>
              </w:rPr>
            </w:pPr>
            <w:r w:rsidRPr="00F73572">
              <w:rPr>
                <w:b/>
                <w:bCs/>
                <w:sz w:val="24"/>
                <w:szCs w:val="24"/>
                <w:lang w:val="en-GB"/>
              </w:rPr>
              <w:t>3. Special Conditions of Contract</w:t>
            </w:r>
          </w:p>
        </w:tc>
      </w:tr>
      <w:tr w:rsidR="007B6CB9" w:rsidRPr="0018734C" w14:paraId="582E1AA0" w14:textId="77777777" w:rsidTr="00F73572">
        <w:tc>
          <w:tcPr>
            <w:tcW w:w="3397" w:type="dxa"/>
          </w:tcPr>
          <w:p w14:paraId="335487FD" w14:textId="2DF55354" w:rsidR="007B6CB9" w:rsidRPr="007B6CB9" w:rsidRDefault="007B6CB9" w:rsidP="007B6CB9">
            <w:pPr>
              <w:spacing w:after="0"/>
              <w:rPr>
                <w:rFonts w:asciiTheme="minorHAnsi" w:hAnsiTheme="minorHAnsi" w:cstheme="minorHAnsi"/>
                <w:color w:val="000000" w:themeColor="text1"/>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021" w:type="dxa"/>
          </w:tcPr>
          <w:p w14:paraId="378A79E9" w14:textId="77777777" w:rsidR="007B6CB9" w:rsidRPr="00466185" w:rsidRDefault="007B6CB9" w:rsidP="007B6CB9">
            <w:pPr>
              <w:pStyle w:val="Specification"/>
              <w:spacing w:line="276" w:lineRule="auto"/>
              <w:jc w:val="both"/>
              <w:rPr>
                <w:rFonts w:asciiTheme="minorHAnsi" w:hAnsiTheme="minorHAnsi" w:cs="Calibri"/>
                <w:sz w:val="22"/>
                <w:szCs w:val="22"/>
              </w:rPr>
            </w:pPr>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4.3.2)</w:t>
            </w:r>
            <w:r w:rsidRPr="00466185">
              <w:rPr>
                <w:rFonts w:asciiTheme="minorHAnsi" w:hAnsiTheme="minorHAnsi" w:cs="Calibri"/>
                <w:sz w:val="22"/>
                <w:szCs w:val="22"/>
              </w:rPr>
              <w:t>.</w:t>
            </w:r>
          </w:p>
          <w:p w14:paraId="5673A28E" w14:textId="77777777" w:rsidR="007B6CB9" w:rsidRPr="00466185" w:rsidRDefault="007B6CB9" w:rsidP="007B6CB9">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644F48CA" w14:textId="77777777" w:rsidR="007B6CB9" w:rsidRDefault="007B6CB9" w:rsidP="007B6CB9">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4CF1D38B" w14:textId="2D30034B" w:rsidR="00372968" w:rsidRDefault="00372968" w:rsidP="007B6CB9">
            <w:pPr>
              <w:rPr>
                <w:rFonts w:cs="Calibri"/>
                <w:szCs w:val="24"/>
              </w:rPr>
            </w:pPr>
          </w:p>
        </w:tc>
        <w:tc>
          <w:tcPr>
            <w:tcW w:w="3210" w:type="dxa"/>
          </w:tcPr>
          <w:p w14:paraId="744D6524" w14:textId="25FB28B1" w:rsidR="007B6CB9" w:rsidRPr="00466185" w:rsidRDefault="007B6CB9" w:rsidP="001C19B8">
            <w:pPr>
              <w:spacing w:after="0"/>
              <w:rPr>
                <w:color w:val="FF0000"/>
                <w:lang w:val="en-GB"/>
              </w:rPr>
            </w:pPr>
            <w:r w:rsidRPr="00466185">
              <w:rPr>
                <w:rFonts w:cs="Calibri"/>
                <w:color w:val="FF0000"/>
                <w:szCs w:val="24"/>
              </w:rPr>
              <w:t xml:space="preserve">&lt;Provide unique reference to locate substantiating evidence in the bid response – see </w:t>
            </w:r>
            <w:r w:rsidRPr="00466185">
              <w:rPr>
                <w:rFonts w:cs="Calibri"/>
                <w:b/>
                <w:bCs/>
                <w:color w:val="FF0000"/>
                <w:szCs w:val="24"/>
              </w:rPr>
              <w:t>Annex A, section 5.</w:t>
            </w:r>
            <w:r>
              <w:rPr>
                <w:rFonts w:cs="Calibri"/>
                <w:b/>
                <w:bCs/>
                <w:color w:val="FF0000"/>
                <w:szCs w:val="24"/>
              </w:rPr>
              <w:t>3</w:t>
            </w:r>
            <w:r w:rsidRPr="00466185">
              <w:rPr>
                <w:rFonts w:cs="Calibri"/>
                <w:color w:val="FF0000"/>
                <w:szCs w:val="24"/>
              </w:rPr>
              <w:t>&gt;</w:t>
            </w:r>
          </w:p>
        </w:tc>
      </w:tr>
      <w:tr w:rsidR="00CF0B3F" w:rsidRPr="0018734C" w14:paraId="675C45DB" w14:textId="77777777" w:rsidTr="00713DAA">
        <w:tc>
          <w:tcPr>
            <w:tcW w:w="9628" w:type="dxa"/>
            <w:gridSpan w:val="3"/>
          </w:tcPr>
          <w:p w14:paraId="616B2AF8" w14:textId="306225D8" w:rsidR="00CF0B3F" w:rsidRPr="00E520FF" w:rsidRDefault="0048748A" w:rsidP="00F73572">
            <w:pPr>
              <w:spacing w:line="360" w:lineRule="auto"/>
              <w:rPr>
                <w:rFonts w:cs="Calibri"/>
                <w:color w:val="FF0000"/>
              </w:rPr>
            </w:pPr>
            <w:r w:rsidRPr="00F73572">
              <w:rPr>
                <w:b/>
                <w:bCs/>
                <w:sz w:val="24"/>
                <w:szCs w:val="24"/>
                <w:lang w:val="en-GB"/>
              </w:rPr>
              <w:t xml:space="preserve">4. </w:t>
            </w:r>
            <w:r w:rsidR="00372968">
              <w:rPr>
                <w:b/>
                <w:bCs/>
                <w:sz w:val="24"/>
                <w:szCs w:val="24"/>
                <w:lang w:val="en-GB"/>
              </w:rPr>
              <w:t xml:space="preserve">Technical </w:t>
            </w:r>
            <w:r w:rsidR="00CF0B3F" w:rsidRPr="00F73572">
              <w:rPr>
                <w:b/>
                <w:bCs/>
                <w:sz w:val="24"/>
                <w:szCs w:val="24"/>
                <w:lang w:val="en-GB"/>
              </w:rPr>
              <w:t xml:space="preserve">Product/ Service Functional Requirements </w:t>
            </w:r>
          </w:p>
        </w:tc>
      </w:tr>
      <w:tr w:rsidR="00CF0B3F" w:rsidRPr="0018734C" w14:paraId="2ABBC143" w14:textId="77777777" w:rsidTr="00F73572">
        <w:tc>
          <w:tcPr>
            <w:tcW w:w="3397" w:type="dxa"/>
          </w:tcPr>
          <w:p w14:paraId="0FF249C1" w14:textId="7EC302DD" w:rsidR="00CF0B3F" w:rsidRPr="00466185" w:rsidRDefault="00CF0B3F" w:rsidP="00F73572">
            <w:pPr>
              <w:spacing w:after="0"/>
              <w:jc w:val="left"/>
              <w:rPr>
                <w:rFonts w:asciiTheme="minorHAnsi" w:hAnsiTheme="minorHAnsi" w:cs="Calibri"/>
              </w:rPr>
            </w:pPr>
            <w:r w:rsidRPr="00466185">
              <w:rPr>
                <w:rFonts w:asciiTheme="minorHAnsi" w:hAnsiTheme="minorHAnsi" w:cs="Calibri"/>
              </w:rPr>
              <w:t xml:space="preserve">The Bidder must confirm compliance to the Product/ Service Functional Requirements for the </w:t>
            </w:r>
            <w:r w:rsidR="007D76C6" w:rsidRPr="00E520FF">
              <w:rPr>
                <w:rFonts w:asciiTheme="minorHAnsi" w:hAnsiTheme="minorHAnsi" w:cs="Calibri"/>
                <w:b/>
              </w:rPr>
              <w:t>Symantec security solution.</w:t>
            </w:r>
          </w:p>
        </w:tc>
        <w:tc>
          <w:tcPr>
            <w:tcW w:w="3021" w:type="dxa"/>
          </w:tcPr>
          <w:p w14:paraId="0D654D09" w14:textId="40529082" w:rsidR="00CF0B3F" w:rsidRPr="00466185" w:rsidRDefault="00CF0B3F" w:rsidP="00CF0B3F">
            <w:pPr>
              <w:jc w:val="left"/>
              <w:rPr>
                <w:lang w:val="en-GB"/>
              </w:rPr>
            </w:pPr>
            <w:r w:rsidRPr="00466185">
              <w:rPr>
                <w:rFonts w:asciiTheme="minorHAnsi" w:hAnsiTheme="minorHAnsi" w:cs="Calibri"/>
              </w:rPr>
              <w:t xml:space="preserve">The Bidder must confirm that they comply with the </w:t>
            </w:r>
            <w:r w:rsidR="00372968">
              <w:rPr>
                <w:rFonts w:asciiTheme="minorHAnsi" w:hAnsiTheme="minorHAnsi" w:cs="Calibri"/>
              </w:rPr>
              <w:t xml:space="preserve">Technical </w:t>
            </w:r>
            <w:r w:rsidRPr="00466185">
              <w:rPr>
                <w:rFonts w:asciiTheme="minorHAnsi" w:hAnsiTheme="minorHAnsi" w:cs="Calibri"/>
              </w:rPr>
              <w:t xml:space="preserve">Product/ Service Functional Requirements for the </w:t>
            </w:r>
            <w:r w:rsidR="007D76C6" w:rsidRPr="00E520FF">
              <w:rPr>
                <w:rFonts w:asciiTheme="minorHAnsi" w:hAnsiTheme="minorHAnsi" w:cs="Calibri"/>
                <w:b/>
              </w:rPr>
              <w:t>Symantec security solution</w:t>
            </w:r>
            <w:r w:rsidRPr="00466185">
              <w:rPr>
                <w:rFonts w:asciiTheme="minorHAnsi" w:hAnsiTheme="minorHAnsi" w:cs="Calibri"/>
                <w:b/>
                <w:bCs/>
              </w:rPr>
              <w:t xml:space="preserve"> </w:t>
            </w:r>
            <w:r w:rsidRPr="00466185">
              <w:rPr>
                <w:rFonts w:asciiTheme="minorHAnsi" w:hAnsiTheme="minorHAnsi" w:cs="Calibri"/>
              </w:rPr>
              <w:t xml:space="preserve">by completing and signing </w:t>
            </w:r>
            <w:r w:rsidRPr="00466185">
              <w:rPr>
                <w:rFonts w:asciiTheme="minorHAnsi" w:hAnsiTheme="minorHAnsi" w:cs="Calibri"/>
                <w:b/>
              </w:rPr>
              <w:t>Annex B</w:t>
            </w:r>
            <w:r w:rsidRPr="00466185">
              <w:rPr>
                <w:rFonts w:asciiTheme="minorHAnsi" w:hAnsiTheme="minorHAnsi" w:cs="Calibri"/>
              </w:rPr>
              <w:t xml:space="preserve">: </w:t>
            </w:r>
            <w:r w:rsidRPr="00466185">
              <w:rPr>
                <w:rFonts w:asciiTheme="minorHAnsi" w:hAnsiTheme="minorHAnsi" w:cs="Calibri"/>
                <w:b/>
              </w:rPr>
              <w:t>Addendum 1</w:t>
            </w:r>
            <w:r w:rsidRPr="00466185">
              <w:rPr>
                <w:rFonts w:asciiTheme="minorHAnsi" w:hAnsiTheme="minorHAnsi" w:cs="Calibri"/>
              </w:rPr>
              <w:t>.</w:t>
            </w:r>
          </w:p>
          <w:p w14:paraId="02491077" w14:textId="77777777" w:rsidR="00CF0B3F" w:rsidRPr="00466185" w:rsidRDefault="00CF0B3F" w:rsidP="00CF0B3F">
            <w:pPr>
              <w:jc w:val="left"/>
              <w:rPr>
                <w:rFonts w:cs="Calibri"/>
                <w:b/>
                <w:bCs/>
              </w:rPr>
            </w:pPr>
            <w:r w:rsidRPr="00466185">
              <w:rPr>
                <w:rFonts w:cs="Calibri"/>
                <w:b/>
                <w:bCs/>
              </w:rPr>
              <w:t xml:space="preserve">NOTE (1): </w:t>
            </w:r>
          </w:p>
          <w:p w14:paraId="5D0426C3" w14:textId="25A0E518" w:rsidR="00CF0B3F" w:rsidRPr="00466185" w:rsidRDefault="00CF0B3F" w:rsidP="00F73572">
            <w:pPr>
              <w:jc w:val="left"/>
            </w:pPr>
            <w:r w:rsidRPr="00466185">
              <w:rPr>
                <w:rFonts w:cs="Calibri"/>
              </w:rPr>
              <w:lastRenderedPageBreak/>
              <w:t>SITA reserves the right to verify the information provided.</w:t>
            </w:r>
          </w:p>
        </w:tc>
        <w:tc>
          <w:tcPr>
            <w:tcW w:w="3210" w:type="dxa"/>
          </w:tcPr>
          <w:p w14:paraId="034FE2C8" w14:textId="76257454" w:rsidR="00CF0B3F" w:rsidRPr="00466185" w:rsidRDefault="00CF0B3F" w:rsidP="00F73572">
            <w:pPr>
              <w:spacing w:after="0"/>
              <w:jc w:val="left"/>
              <w:rPr>
                <w:rFonts w:cs="Calibri"/>
                <w:color w:val="FF0000"/>
                <w:szCs w:val="24"/>
              </w:rPr>
            </w:pPr>
            <w:r w:rsidRPr="00466185">
              <w:rPr>
                <w:rFonts w:cs="Calibri"/>
                <w:color w:val="FF0000"/>
                <w:szCs w:val="24"/>
              </w:rPr>
              <w:lastRenderedPageBreak/>
              <w:t xml:space="preserve">&lt;provide unique reference to locate substantiating evidence in the bid response – see </w:t>
            </w:r>
            <w:r w:rsidRPr="00466185">
              <w:rPr>
                <w:rFonts w:cs="Calibri"/>
                <w:b/>
                <w:color w:val="FF0000"/>
                <w:szCs w:val="24"/>
              </w:rPr>
              <w:t>Annex A, section 5.</w:t>
            </w:r>
            <w:r>
              <w:rPr>
                <w:rFonts w:cs="Calibri"/>
                <w:b/>
                <w:color w:val="FF0000"/>
                <w:szCs w:val="24"/>
              </w:rPr>
              <w:t>4</w:t>
            </w:r>
            <w:r w:rsidRPr="00466185">
              <w:rPr>
                <w:rFonts w:cs="Calibri"/>
                <w:b/>
                <w:color w:val="FF0000"/>
                <w:szCs w:val="24"/>
              </w:rPr>
              <w:t xml:space="preserve"> and Annex B Addendum 1.</w:t>
            </w:r>
            <w:r w:rsidRPr="00466185">
              <w:rPr>
                <w:rFonts w:cs="Calibri"/>
                <w:color w:val="FF0000"/>
                <w:szCs w:val="24"/>
              </w:rPr>
              <w:t>&gt;</w:t>
            </w:r>
          </w:p>
        </w:tc>
      </w:tr>
      <w:tr w:rsidR="00CF0B3F" w14:paraId="7A2D1FC3" w14:textId="77777777" w:rsidTr="003911FD">
        <w:tc>
          <w:tcPr>
            <w:tcW w:w="9628" w:type="dxa"/>
            <w:gridSpan w:val="3"/>
          </w:tcPr>
          <w:p w14:paraId="633CAA55" w14:textId="28818F07" w:rsidR="00CF0B3F" w:rsidRDefault="00CF0B3F" w:rsidP="00CF0B3F">
            <w:pPr>
              <w:spacing w:after="0" w:line="240" w:lineRule="auto"/>
              <w:jc w:val="left"/>
              <w:rPr>
                <w:rFonts w:asciiTheme="minorHAnsi" w:hAnsiTheme="minorHAnsi" w:cstheme="minorHAnsi"/>
                <w:b/>
                <w:bCs/>
                <w:lang w:val="en-GB"/>
              </w:rPr>
            </w:pPr>
            <w:r>
              <w:rPr>
                <w:rFonts w:asciiTheme="minorHAnsi" w:hAnsiTheme="minorHAnsi" w:cstheme="minorHAnsi"/>
                <w:b/>
                <w:bCs/>
                <w:lang w:val="en-GB"/>
              </w:rPr>
              <w:t>5. Third Party Risk Assessment</w:t>
            </w:r>
          </w:p>
          <w:p w14:paraId="2E3674D7" w14:textId="77777777" w:rsidR="00CF0B3F" w:rsidRDefault="00CF0B3F" w:rsidP="00E520FF">
            <w:pPr>
              <w:spacing w:after="0" w:line="240" w:lineRule="auto"/>
              <w:rPr>
                <w:rFonts w:asciiTheme="minorHAnsi" w:hAnsiTheme="minorHAnsi" w:cstheme="minorHAnsi"/>
                <w:color w:val="FF0000"/>
              </w:rPr>
            </w:pPr>
          </w:p>
        </w:tc>
      </w:tr>
      <w:tr w:rsidR="00CF0B3F" w14:paraId="43DFADEC" w14:textId="77777777" w:rsidTr="00F73572">
        <w:tc>
          <w:tcPr>
            <w:tcW w:w="3397" w:type="dxa"/>
          </w:tcPr>
          <w:p w14:paraId="20366E96" w14:textId="77777777" w:rsidR="00CF0B3F" w:rsidRPr="00325696" w:rsidRDefault="00CF0B3F" w:rsidP="00CF0B3F">
            <w:pPr>
              <w:pStyle w:val="Specification"/>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idder must confirm compliance to Third-Party Risk Management Assessment.</w:t>
            </w:r>
          </w:p>
          <w:p w14:paraId="1C4B2266" w14:textId="77777777" w:rsidR="00CF0B3F" w:rsidRDefault="00CF0B3F" w:rsidP="00CF0B3F">
            <w:pPr>
              <w:spacing w:after="0" w:line="240" w:lineRule="auto"/>
              <w:jc w:val="left"/>
              <w:rPr>
                <w:rFonts w:asciiTheme="minorHAnsi" w:hAnsiTheme="minorHAnsi" w:cstheme="minorHAnsi"/>
                <w:lang w:val="en-GB"/>
              </w:rPr>
            </w:pPr>
          </w:p>
        </w:tc>
        <w:tc>
          <w:tcPr>
            <w:tcW w:w="3021" w:type="dxa"/>
          </w:tcPr>
          <w:p w14:paraId="633D2BD5" w14:textId="77777777" w:rsidR="00CF0B3F" w:rsidRPr="00325696" w:rsidRDefault="00CF0B3F" w:rsidP="00CF0B3F">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325696">
              <w:rPr>
                <w:rFonts w:asciiTheme="minorHAnsi" w:eastAsiaTheme="minorHAnsi" w:hAnsiTheme="minorHAnsi" w:cstheme="minorHAnsi"/>
                <w:b/>
                <w:bCs/>
                <w:color w:val="000000" w:themeColor="text1"/>
                <w:sz w:val="22"/>
                <w:szCs w:val="22"/>
              </w:rPr>
              <w:t xml:space="preserve">Annex </w:t>
            </w:r>
            <w:r>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3CC78530" w14:textId="77777777" w:rsidR="00CF0B3F" w:rsidRPr="00325696" w:rsidRDefault="00CF0B3F" w:rsidP="00CF0B3F">
            <w:pPr>
              <w:pStyle w:val="Specification"/>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(1):</w:t>
            </w:r>
            <w:r w:rsidRPr="00325696">
              <w:rPr>
                <w:rFonts w:asciiTheme="minorHAnsi" w:eastAsiaTheme="minorHAnsi" w:hAnsiTheme="minorHAnsi" w:cstheme="minorHAnsi"/>
                <w:b/>
                <w:bCs/>
                <w:color w:val="000000" w:themeColor="text1"/>
                <w:sz w:val="22"/>
                <w:szCs w:val="22"/>
              </w:rPr>
              <w:t xml:space="preserve"> </w:t>
            </w:r>
          </w:p>
          <w:p w14:paraId="4D4D511D" w14:textId="77777777" w:rsidR="00CF0B3F" w:rsidRPr="00325696" w:rsidRDefault="00CF0B3F" w:rsidP="00CF0B3F">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2A2D94BC" w14:textId="77777777" w:rsidR="00CF0B3F" w:rsidRPr="008F0490" w:rsidRDefault="00CF0B3F" w:rsidP="00CF0B3F">
            <w:pPr>
              <w:pStyle w:val="Specification"/>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720F6DE5" w14:textId="020CAAC7" w:rsidR="00CF0B3F" w:rsidRDefault="00CF0B3F" w:rsidP="00CF0B3F">
            <w:pPr>
              <w:pStyle w:val="Specification"/>
              <w:rPr>
                <w:rFonts w:asciiTheme="minorHAnsi" w:hAnsiTheme="minorHAnsi" w:cstheme="minorHAnsi"/>
                <w:lang w:val="en-GB"/>
              </w:rPr>
            </w:pPr>
            <w:r w:rsidRPr="008F0490">
              <w:rPr>
                <w:rFonts w:asciiTheme="minorHAnsi" w:hAnsiTheme="minorHAnsi" w:cstheme="minorHAnsi"/>
              </w:rPr>
              <w:t>Failing to complete all the questions, or not Accepting the Declaration of Acceptance above will result in disqualification.</w:t>
            </w:r>
          </w:p>
        </w:tc>
        <w:tc>
          <w:tcPr>
            <w:tcW w:w="3210" w:type="dxa"/>
          </w:tcPr>
          <w:p w14:paraId="54F7DCD5" w14:textId="0803E2EE" w:rsidR="00CF0B3F" w:rsidRDefault="00CF0B3F" w:rsidP="001C19B8">
            <w:pPr>
              <w:spacing w:after="0"/>
              <w:rPr>
                <w:rFonts w:asciiTheme="minorHAnsi" w:hAnsiTheme="minorHAnsi" w:cstheme="minorHAnsi"/>
                <w:color w:val="FF0000"/>
              </w:rPr>
            </w:pPr>
            <w:r w:rsidRPr="00A32230">
              <w:rPr>
                <w:rFonts w:asciiTheme="minorHAnsi" w:hAnsiTheme="minorHAnsi" w:cstheme="minorHAnsi"/>
                <w:color w:val="FF0000"/>
              </w:rPr>
              <w:t xml:space="preserve">&lt;Provide unique reference to locate substantiating evidence in the bid response – </w:t>
            </w:r>
            <w:r w:rsidRPr="00DA0E37">
              <w:rPr>
                <w:rFonts w:asciiTheme="minorHAnsi" w:hAnsiTheme="minorHAnsi" w:cstheme="minorHAnsi"/>
                <w:color w:val="FF0000"/>
              </w:rPr>
              <w:t xml:space="preserve">see </w:t>
            </w:r>
            <w:r w:rsidRPr="00DA0E37">
              <w:rPr>
                <w:rFonts w:asciiTheme="minorHAnsi" w:hAnsiTheme="minorHAnsi" w:cstheme="minorHAnsi"/>
                <w:b/>
                <w:bCs/>
                <w:color w:val="FF0000"/>
              </w:rPr>
              <w:t>Annex A, par 5.</w:t>
            </w:r>
            <w:r>
              <w:rPr>
                <w:rFonts w:asciiTheme="minorHAnsi" w:hAnsiTheme="minorHAnsi" w:cstheme="minorHAnsi"/>
                <w:b/>
                <w:bCs/>
                <w:color w:val="FF0000"/>
              </w:rPr>
              <w:t>5</w:t>
            </w:r>
            <w:r w:rsidRPr="00DA0E37">
              <w:rPr>
                <w:rFonts w:asciiTheme="minorHAnsi" w:hAnsiTheme="minorHAnsi" w:cstheme="minorHAnsi"/>
                <w:b/>
                <w:bCs/>
                <w:color w:val="FF0000"/>
              </w:rPr>
              <w:t xml:space="preserve"> and Annex </w:t>
            </w:r>
            <w:r>
              <w:rPr>
                <w:rFonts w:asciiTheme="minorHAnsi" w:hAnsiTheme="minorHAnsi" w:cstheme="minorHAnsi"/>
                <w:b/>
                <w:bCs/>
                <w:color w:val="FF0000"/>
              </w:rPr>
              <w:t>C</w:t>
            </w:r>
            <w:r w:rsidRPr="00DA0E37">
              <w:rPr>
                <w:rFonts w:asciiTheme="minorHAnsi" w:hAnsiTheme="minorHAnsi" w:cstheme="minorHAnsi"/>
                <w:color w:val="FF0000"/>
              </w:rPr>
              <w:t>&gt;</w:t>
            </w:r>
          </w:p>
        </w:tc>
      </w:tr>
    </w:tbl>
    <w:p w14:paraId="697DD82C" w14:textId="77777777" w:rsidR="0031557C" w:rsidRDefault="0031557C"/>
    <w:p w14:paraId="1BDAFF08" w14:textId="48DAB85C" w:rsidR="0031557C" w:rsidRDefault="00C62894">
      <w:pPr>
        <w:pStyle w:val="Heading2"/>
      </w:pPr>
      <w:bookmarkStart w:id="30" w:name="_Toc168316504"/>
      <w:r>
        <w:t xml:space="preserve">Special Conditions of Contract Verification (Stage </w:t>
      </w:r>
      <w:r w:rsidR="008F62E5">
        <w:t>3</w:t>
      </w:r>
      <w:r>
        <w:t>)</w:t>
      </w:r>
      <w:bookmarkEnd w:id="30"/>
    </w:p>
    <w:p w14:paraId="3B7690BA" w14:textId="77777777" w:rsidR="0031557C" w:rsidRDefault="00C62894">
      <w:pPr>
        <w:pStyle w:val="ListParagraph"/>
        <w:numPr>
          <w:ilvl w:val="0"/>
          <w:numId w:val="8"/>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E9AF999" w14:textId="77777777" w:rsidR="0031557C" w:rsidRDefault="00C62894">
      <w:pPr>
        <w:pStyle w:val="ListParagraph"/>
        <w:numPr>
          <w:ilvl w:val="0"/>
          <w:numId w:val="8"/>
        </w:numPr>
        <w:rPr>
          <w:lang w:val="en-GB"/>
        </w:rPr>
      </w:pPr>
      <w:r>
        <w:rPr>
          <w:lang w:val="en-GB"/>
        </w:rPr>
        <w:t>SITA reserves the right to:</w:t>
      </w:r>
    </w:p>
    <w:p w14:paraId="2A664E1B" w14:textId="77777777" w:rsidR="0031557C" w:rsidRDefault="00C62894">
      <w:pPr>
        <w:pStyle w:val="ListParagraph"/>
        <w:numPr>
          <w:ilvl w:val="1"/>
          <w:numId w:val="8"/>
        </w:numPr>
        <w:rPr>
          <w:lang w:val="en-GB"/>
        </w:rPr>
      </w:pPr>
      <w:r>
        <w:rPr>
          <w:lang w:val="en-GB"/>
        </w:rPr>
        <w:t>Negotiate the conditions; or</w:t>
      </w:r>
    </w:p>
    <w:p w14:paraId="31CF2E63" w14:textId="77777777" w:rsidR="0031557C" w:rsidRDefault="00C62894">
      <w:pPr>
        <w:pStyle w:val="ListParagraph"/>
        <w:numPr>
          <w:ilvl w:val="1"/>
          <w:numId w:val="8"/>
        </w:numPr>
        <w:rPr>
          <w:lang w:val="en-GB"/>
        </w:rPr>
      </w:pPr>
      <w:r>
        <w:rPr>
          <w:lang w:val="en-GB"/>
        </w:rPr>
        <w:t>Automatically disqualify a bidder for not accepting these conditions; or</w:t>
      </w:r>
    </w:p>
    <w:p w14:paraId="743357DD" w14:textId="37D8313A" w:rsidR="0031557C" w:rsidRDefault="00C62894">
      <w:pPr>
        <w:pStyle w:val="ListParagraph"/>
        <w:numPr>
          <w:ilvl w:val="1"/>
          <w:numId w:val="8"/>
        </w:numPr>
        <w:rPr>
          <w:lang w:val="en-GB"/>
        </w:rPr>
      </w:pPr>
      <w:r>
        <w:rPr>
          <w:lang w:val="en-GB"/>
        </w:rPr>
        <w:t>Award to multiple bidders</w:t>
      </w:r>
    </w:p>
    <w:p w14:paraId="0666AB5B" w14:textId="77777777" w:rsidR="007A0612" w:rsidRPr="007A0612" w:rsidRDefault="007A0612" w:rsidP="007A0612">
      <w:pPr>
        <w:pStyle w:val="ListParagraph"/>
        <w:numPr>
          <w:ilvl w:val="1"/>
          <w:numId w:val="8"/>
        </w:numPr>
        <w:rPr>
          <w:lang w:val="en-GB"/>
        </w:rPr>
      </w:pPr>
      <w:r w:rsidRPr="007A0612">
        <w:rPr>
          <w:lang w:val="en-GB"/>
        </w:rPr>
        <w:t>Not to award; or</w:t>
      </w:r>
    </w:p>
    <w:p w14:paraId="7BE5494C" w14:textId="0D58DA0F" w:rsidR="007A0612" w:rsidRPr="00BC6A4F" w:rsidRDefault="007A0612" w:rsidP="00F73572">
      <w:pPr>
        <w:pStyle w:val="ListParagraph"/>
        <w:numPr>
          <w:ilvl w:val="1"/>
          <w:numId w:val="8"/>
        </w:numPr>
        <w:rPr>
          <w:lang w:val="en-GB"/>
        </w:rPr>
      </w:pPr>
      <w:r w:rsidRPr="007A0612">
        <w:rPr>
          <w:lang w:val="en-GB"/>
        </w:rPr>
        <w:t>To do a partial award.</w:t>
      </w:r>
    </w:p>
    <w:p w14:paraId="70BEB98F" w14:textId="63AC4DD5" w:rsidR="0031557C" w:rsidRPr="00372968" w:rsidRDefault="00C62894">
      <w:pPr>
        <w:pStyle w:val="ListParagraph"/>
        <w:numPr>
          <w:ilvl w:val="0"/>
          <w:numId w:val="8"/>
        </w:numPr>
        <w:rPr>
          <w:lang w:val="en-GB"/>
        </w:rPr>
      </w:pPr>
      <w:proofErr w:type="gramStart"/>
      <w:r w:rsidRPr="0018734C">
        <w:rPr>
          <w:lang w:val="en-GB"/>
        </w:rPr>
        <w:t>In the event that</w:t>
      </w:r>
      <w:proofErr w:type="gramEnd"/>
      <w:r w:rsidRPr="0018734C">
        <w:rPr>
          <w:lang w:val="en-GB"/>
        </w:rPr>
        <w:t xml:space="preserve"> the bidder qualifies the proposal with own conditions and does not specifically withdraw such own conditions when called upon to do so, SITA will invoke the rights reserved in </w:t>
      </w:r>
      <w:r w:rsidRPr="00372968">
        <w:rPr>
          <w:lang w:val="en-GB"/>
        </w:rPr>
        <w:t xml:space="preserve">accordance with </w:t>
      </w:r>
      <w:r w:rsidR="00DD6A33">
        <w:rPr>
          <w:lang w:val="en-GB"/>
        </w:rPr>
        <w:t>4.3. (b)</w:t>
      </w:r>
      <w:r w:rsidR="00DD6A33" w:rsidRPr="00B222ED">
        <w:rPr>
          <w:lang w:val="en-GB"/>
        </w:rPr>
        <w:t xml:space="preserve"> </w:t>
      </w:r>
      <w:r w:rsidRPr="00372968">
        <w:rPr>
          <w:lang w:val="en-GB"/>
        </w:rPr>
        <w:t>above.</w:t>
      </w:r>
    </w:p>
    <w:p w14:paraId="0830C148" w14:textId="18257AA3" w:rsidR="00AB627C" w:rsidRPr="00372968" w:rsidRDefault="00AB627C">
      <w:pPr>
        <w:pStyle w:val="ListParagraph"/>
        <w:numPr>
          <w:ilvl w:val="0"/>
          <w:numId w:val="8"/>
        </w:numPr>
        <w:rPr>
          <w:lang w:val="en-GB"/>
        </w:rPr>
      </w:pPr>
      <w:r w:rsidRPr="00F73572">
        <w:rPr>
          <w:lang w:val="en-GB"/>
        </w:rPr>
        <w:t xml:space="preserve">Suppliers </w:t>
      </w:r>
      <w:r w:rsidR="000D2F59" w:rsidRPr="00F73572">
        <w:rPr>
          <w:lang w:val="en-GB"/>
        </w:rPr>
        <w:t>must</w:t>
      </w:r>
      <w:r w:rsidRPr="00F73572">
        <w:rPr>
          <w:lang w:val="en-GB"/>
        </w:rPr>
        <w:t xml:space="preserve"> be able to supply licenses immediately upon request from the client.</w:t>
      </w:r>
    </w:p>
    <w:p w14:paraId="5FE1A1F3" w14:textId="77777777" w:rsidR="0031557C" w:rsidRDefault="00C62894">
      <w:pPr>
        <w:pStyle w:val="Heading3"/>
      </w:pPr>
      <w:bookmarkStart w:id="31" w:name="_Toc168316505"/>
      <w:r>
        <w:t>Special Conditions of Contract</w:t>
      </w:r>
      <w:bookmarkEnd w:id="31"/>
    </w:p>
    <w:p w14:paraId="6E0EE2FB" w14:textId="77777777" w:rsidR="0031557C" w:rsidRDefault="00C62894">
      <w:pPr>
        <w:pStyle w:val="Heading4"/>
      </w:pPr>
      <w:r>
        <w:t>Contracting Conditions</w:t>
      </w:r>
    </w:p>
    <w:p w14:paraId="4C26B31D" w14:textId="77777777" w:rsidR="0031557C" w:rsidRDefault="00C62894">
      <w:pPr>
        <w:pStyle w:val="ListParagraph"/>
        <w:numPr>
          <w:ilvl w:val="0"/>
          <w:numId w:val="9"/>
        </w:numPr>
        <w:rPr>
          <w:lang w:val="en-GB"/>
        </w:rPr>
      </w:pPr>
      <w:r>
        <w:rPr>
          <w:b/>
          <w:bCs/>
          <w:lang w:val="en-GB"/>
        </w:rPr>
        <w:t>Formal Contract</w:t>
      </w:r>
      <w:r>
        <w:rPr>
          <w:lang w:val="en-GB"/>
        </w:rPr>
        <w:t xml:space="preserve"> - The supplier must </w:t>
      </w:r>
      <w:proofErr w:type="gramStart"/>
      <w:r>
        <w:rPr>
          <w:lang w:val="en-GB"/>
        </w:rPr>
        <w:t>enter into</w:t>
      </w:r>
      <w:proofErr w:type="gramEnd"/>
      <w:r>
        <w:rPr>
          <w:lang w:val="en-GB"/>
        </w:rPr>
        <w:t xml:space="preserve"> a formal written contract (agreement) with SITA.</w:t>
      </w:r>
    </w:p>
    <w:p w14:paraId="03B24A2A" w14:textId="77777777" w:rsidR="0031557C" w:rsidRDefault="00C62894">
      <w:pPr>
        <w:pStyle w:val="ListParagraph"/>
        <w:numPr>
          <w:ilvl w:val="0"/>
          <w:numId w:val="9"/>
        </w:numPr>
        <w:rPr>
          <w:lang w:val="en-GB"/>
        </w:rPr>
      </w:pPr>
      <w:r>
        <w:rPr>
          <w:b/>
          <w:bCs/>
          <w:lang w:val="en-GB"/>
        </w:rPr>
        <w:t>Right to Audit</w:t>
      </w:r>
      <w:r>
        <w:rPr>
          <w:lang w:val="en-GB"/>
        </w:rPr>
        <w:t xml:space="preserve"> - SITA reserves the right, before </w:t>
      </w:r>
      <w:proofErr w:type="gramStart"/>
      <w:r>
        <w:rPr>
          <w:lang w:val="en-GB"/>
        </w:rPr>
        <w:t>entering into</w:t>
      </w:r>
      <w:proofErr w:type="gramEnd"/>
      <w:r>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9D3CC93" w14:textId="77777777" w:rsidR="0031557C" w:rsidRDefault="00C62894">
      <w:pPr>
        <w:pStyle w:val="Heading4"/>
      </w:pPr>
      <w:r>
        <w:lastRenderedPageBreak/>
        <w:t>Delivery Address</w:t>
      </w:r>
    </w:p>
    <w:p w14:paraId="7D5C20C1" w14:textId="77777777" w:rsidR="0031557C" w:rsidRDefault="00C62894">
      <w:pPr>
        <w:pStyle w:val="Specification"/>
        <w:ind w:left="567"/>
        <w:jc w:val="both"/>
        <w:rPr>
          <w:rFonts w:asciiTheme="minorHAnsi" w:hAnsiTheme="minorHAnsi" w:cstheme="minorHAnsi"/>
          <w:b/>
          <w:sz w:val="22"/>
          <w:szCs w:val="22"/>
        </w:rPr>
      </w:pPr>
      <w:r>
        <w:rPr>
          <w:rFonts w:asciiTheme="minorHAnsi" w:hAnsiTheme="minorHAnsi" w:cstheme="minorHAnsi"/>
          <w:sz w:val="22"/>
          <w:szCs w:val="22"/>
        </w:rPr>
        <w:t>The supplier must deliver the required products or services as indicated in Section 2.2, Delivery Address.</w:t>
      </w:r>
    </w:p>
    <w:p w14:paraId="526187E5" w14:textId="77777777" w:rsidR="0031557C" w:rsidRDefault="00C62894">
      <w:pPr>
        <w:pStyle w:val="Heading4"/>
      </w:pPr>
      <w:r>
        <w:t>Services and Performance Metrics</w:t>
      </w:r>
    </w:p>
    <w:p w14:paraId="40137E8C" w14:textId="6432DC56" w:rsidR="0031557C" w:rsidRDefault="00C62894" w:rsidP="00F73572">
      <w:pPr>
        <w:ind w:firstLine="567"/>
      </w:pPr>
      <w:r>
        <w:t xml:space="preserve">The bidder is responsible to provide the following services as specified in the Service </w:t>
      </w:r>
      <w:r>
        <w:tab/>
      </w:r>
      <w:r>
        <w:tab/>
      </w:r>
      <w:r>
        <w:tab/>
        <w:t>Breakdown Structure (SBS):</w:t>
      </w:r>
    </w:p>
    <w:p w14:paraId="2FDEE67A" w14:textId="77777777" w:rsidR="0031557C" w:rsidRDefault="00C62894">
      <w:pPr>
        <w:pStyle w:val="Heading4"/>
      </w:pPr>
      <w:r>
        <w:t>Certification, Expertise and Qualification</w:t>
      </w:r>
    </w:p>
    <w:p w14:paraId="153CB3C2" w14:textId="77777777" w:rsidR="0031557C" w:rsidRDefault="00C62894">
      <w:pPr>
        <w:pStyle w:val="ListParagraph"/>
        <w:numPr>
          <w:ilvl w:val="0"/>
          <w:numId w:val="11"/>
        </w:numPr>
      </w:pPr>
      <w:r>
        <w:t>The bidder certifies that:</w:t>
      </w:r>
    </w:p>
    <w:p w14:paraId="54C8E05C" w14:textId="77777777" w:rsidR="0031557C" w:rsidRDefault="00C62894">
      <w:pPr>
        <w:pStyle w:val="ListParagraph"/>
        <w:numPr>
          <w:ilvl w:val="1"/>
          <w:numId w:val="11"/>
        </w:numPr>
      </w:pPr>
      <w:r>
        <w:t>it has the necessary expertise, skill, qualifications and ability to undertake the work required in terms of the Statement of Work or Service Definition</w:t>
      </w:r>
    </w:p>
    <w:p w14:paraId="3953FCD1" w14:textId="77777777" w:rsidR="0031557C" w:rsidRDefault="00C62894">
      <w:pPr>
        <w:pStyle w:val="ListParagraph"/>
        <w:numPr>
          <w:ilvl w:val="1"/>
          <w:numId w:val="11"/>
        </w:numPr>
      </w:pPr>
      <w:r>
        <w:t>it is committed to provide the Products or Services; and</w:t>
      </w:r>
    </w:p>
    <w:p w14:paraId="6616BE22" w14:textId="77777777" w:rsidR="0031557C" w:rsidRDefault="00C62894">
      <w:pPr>
        <w:pStyle w:val="ListParagraph"/>
        <w:numPr>
          <w:ilvl w:val="1"/>
          <w:numId w:val="11"/>
        </w:numPr>
      </w:pPr>
      <w:r>
        <w:t>perform all obligations detailed herein without any interruption to the Customer</w:t>
      </w:r>
    </w:p>
    <w:p w14:paraId="118900E3" w14:textId="77777777" w:rsidR="0031557C" w:rsidRDefault="00C62894">
      <w:pPr>
        <w:pStyle w:val="ListParagraph"/>
        <w:numPr>
          <w:ilvl w:val="1"/>
          <w:numId w:val="11"/>
        </w:numPr>
      </w:pPr>
      <w:r>
        <w:t>it has been certified for the Products and Services required</w:t>
      </w:r>
    </w:p>
    <w:p w14:paraId="0AB7B415" w14:textId="77777777" w:rsidR="0031557C" w:rsidRDefault="00C62894">
      <w:pPr>
        <w:pStyle w:val="Heading4"/>
      </w:pPr>
      <w:r>
        <w:t>Regulatory, Quality and Standards</w:t>
      </w:r>
    </w:p>
    <w:p w14:paraId="44843C81" w14:textId="26275AAA" w:rsidR="0031557C" w:rsidRPr="001C19B8" w:rsidRDefault="00C62894">
      <w:pPr>
        <w:pStyle w:val="ListParagraph"/>
        <w:numPr>
          <w:ilvl w:val="0"/>
          <w:numId w:val="13"/>
        </w:numPr>
      </w:pPr>
      <w:r>
        <w:tab/>
        <w:t>Products used to deliver the goods /services must comply with</w:t>
      </w:r>
      <w:r w:rsidR="00AD6FAC">
        <w:t xml:space="preserve"> </w:t>
      </w:r>
      <w:r>
        <w:t xml:space="preserve">the Protection of Personal </w:t>
      </w:r>
      <w:r w:rsidRPr="001C19B8">
        <w:t>Information Act (POPIA) for the duration of the contract.</w:t>
      </w:r>
    </w:p>
    <w:p w14:paraId="47D21840" w14:textId="77777777" w:rsidR="00AD6FAC" w:rsidRPr="001C19B8" w:rsidRDefault="00AD6FAC" w:rsidP="00E520FF">
      <w:pPr>
        <w:pStyle w:val="Heading4"/>
      </w:pPr>
      <w:r w:rsidRPr="001C19B8">
        <w:t>Personnel Security Clearance</w:t>
      </w:r>
    </w:p>
    <w:p w14:paraId="61F92198" w14:textId="77777777" w:rsidR="00AD6FAC" w:rsidRPr="001C19B8" w:rsidRDefault="00AD6FAC" w:rsidP="00AD6FAC">
      <w:pPr>
        <w:pStyle w:val="ListParagraph"/>
        <w:ind w:left="1134" w:hanging="425"/>
      </w:pPr>
      <w:bookmarkStart w:id="32" w:name="_Hlk163661050"/>
      <w:r w:rsidRPr="001C19B8">
        <w:t>(a)</w:t>
      </w:r>
      <w:r w:rsidRPr="001C19B8">
        <w:tab/>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D8AB5F6" w14:textId="77777777" w:rsidR="00AD6FAC" w:rsidRPr="001C19B8" w:rsidRDefault="00AD6FAC" w:rsidP="00AD6FAC">
      <w:pPr>
        <w:pStyle w:val="ListParagraph"/>
        <w:ind w:left="1134"/>
      </w:pPr>
      <w:r w:rsidRPr="001C19B8">
        <w:t>(</w:t>
      </w:r>
      <w:proofErr w:type="spellStart"/>
      <w:r w:rsidRPr="001C19B8">
        <w:t>i</w:t>
      </w:r>
      <w:proofErr w:type="spellEnd"/>
      <w:r w:rsidRPr="001C19B8">
        <w:t>)</w:t>
      </w:r>
      <w:r w:rsidRPr="001C19B8">
        <w:tab/>
        <w:t xml:space="preserve">Copy of company registration </w:t>
      </w:r>
      <w:proofErr w:type="gramStart"/>
      <w:r w:rsidRPr="001C19B8">
        <w:t>documentation;</w:t>
      </w:r>
      <w:proofErr w:type="gramEnd"/>
    </w:p>
    <w:p w14:paraId="3D736DDE" w14:textId="77777777" w:rsidR="00AD6FAC" w:rsidRPr="001C19B8" w:rsidRDefault="00AD6FAC" w:rsidP="00AD6FAC">
      <w:pPr>
        <w:pStyle w:val="ListParagraph"/>
        <w:ind w:left="1134"/>
      </w:pPr>
      <w:r w:rsidRPr="001C19B8">
        <w:t>(ii)</w:t>
      </w:r>
      <w:r w:rsidRPr="001C19B8">
        <w:tab/>
        <w:t>Copy(</w:t>
      </w:r>
      <w:proofErr w:type="spellStart"/>
      <w:r w:rsidRPr="001C19B8">
        <w:t>ies</w:t>
      </w:r>
      <w:proofErr w:type="spellEnd"/>
      <w:r w:rsidRPr="001C19B8">
        <w:t>) of identity documentation of Director(s), Member(s) or Trustee(s</w:t>
      </w:r>
      <w:proofErr w:type="gramStart"/>
      <w:r w:rsidRPr="001C19B8">
        <w:t>);</w:t>
      </w:r>
      <w:proofErr w:type="gramEnd"/>
      <w:r w:rsidRPr="001C19B8">
        <w:t xml:space="preserve"> </w:t>
      </w:r>
    </w:p>
    <w:p w14:paraId="104AACC7" w14:textId="77777777" w:rsidR="00AD6FAC" w:rsidRPr="001C19B8" w:rsidRDefault="00AD6FAC" w:rsidP="00AD6FAC">
      <w:pPr>
        <w:pStyle w:val="ListParagraph"/>
        <w:ind w:left="1134"/>
      </w:pPr>
      <w:r w:rsidRPr="001C19B8">
        <w:t>(iii)</w:t>
      </w:r>
      <w:r w:rsidRPr="001C19B8">
        <w:tab/>
        <w:t xml:space="preserve">Copy of valid tax clearance certificate. </w:t>
      </w:r>
    </w:p>
    <w:p w14:paraId="1BD2FA94" w14:textId="77777777" w:rsidR="00AD6FAC" w:rsidRPr="001C19B8" w:rsidRDefault="00AD6FAC" w:rsidP="00AD6FAC">
      <w:pPr>
        <w:pStyle w:val="ListParagraph"/>
        <w:ind w:left="1134" w:hanging="425"/>
      </w:pPr>
      <w:r w:rsidRPr="001C19B8">
        <w:t>(b)</w:t>
      </w:r>
      <w:r w:rsidRPr="001C19B8">
        <w:tab/>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1C19B8">
        <w:t>in order to</w:t>
      </w:r>
      <w:proofErr w:type="gramEnd"/>
      <w:r w:rsidRPr="001C19B8">
        <w:t xml:space="preserve">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7E3C0A8" w14:textId="77777777" w:rsidR="00AD6FAC" w:rsidRPr="001C19B8" w:rsidRDefault="00AD6FAC" w:rsidP="00AD6FAC">
      <w:pPr>
        <w:pStyle w:val="ListParagraph"/>
        <w:ind w:left="1134"/>
      </w:pPr>
      <w:r w:rsidRPr="001C19B8">
        <w:t>(</w:t>
      </w:r>
      <w:proofErr w:type="spellStart"/>
      <w:r w:rsidRPr="001C19B8">
        <w:t>i</w:t>
      </w:r>
      <w:proofErr w:type="spellEnd"/>
      <w:r w:rsidRPr="001C19B8">
        <w:t>)</w:t>
      </w:r>
      <w:r w:rsidRPr="001C19B8">
        <w:tab/>
        <w:t xml:space="preserve">Copy of identity </w:t>
      </w:r>
      <w:proofErr w:type="gramStart"/>
      <w:r w:rsidRPr="001C19B8">
        <w:t>document;</w:t>
      </w:r>
      <w:proofErr w:type="gramEnd"/>
    </w:p>
    <w:p w14:paraId="4762AC0C" w14:textId="77777777" w:rsidR="00AD6FAC" w:rsidRPr="001C19B8" w:rsidRDefault="00AD6FAC" w:rsidP="00AD6FAC">
      <w:pPr>
        <w:pStyle w:val="ListParagraph"/>
        <w:ind w:left="1134"/>
      </w:pPr>
      <w:r w:rsidRPr="001C19B8">
        <w:t>(ii)</w:t>
      </w:r>
      <w:r w:rsidRPr="001C19B8">
        <w:tab/>
        <w:t>Copy(</w:t>
      </w:r>
      <w:proofErr w:type="spellStart"/>
      <w:r w:rsidRPr="001C19B8">
        <w:t>ies</w:t>
      </w:r>
      <w:proofErr w:type="spellEnd"/>
      <w:r w:rsidRPr="001C19B8">
        <w:t xml:space="preserve">) of qualification(s) if SITA requires verification </w:t>
      </w:r>
      <w:proofErr w:type="gramStart"/>
      <w:r w:rsidRPr="001C19B8">
        <w:t>thereof;</w:t>
      </w:r>
      <w:proofErr w:type="gramEnd"/>
    </w:p>
    <w:p w14:paraId="2F6F18FC" w14:textId="77777777" w:rsidR="00AD6FAC" w:rsidRPr="001C19B8" w:rsidRDefault="00AD6FAC" w:rsidP="00AD6FAC">
      <w:pPr>
        <w:pStyle w:val="ListParagraph"/>
        <w:ind w:left="1134"/>
      </w:pPr>
      <w:r w:rsidRPr="001C19B8">
        <w:t>(iii)</w:t>
      </w:r>
      <w:r w:rsidRPr="001C19B8">
        <w:tab/>
        <w:t xml:space="preserve">Fingerprints – will be taken </w:t>
      </w:r>
      <w:proofErr w:type="gramStart"/>
      <w:r w:rsidRPr="001C19B8">
        <w:t>electronically;</w:t>
      </w:r>
      <w:proofErr w:type="gramEnd"/>
    </w:p>
    <w:p w14:paraId="541E401B" w14:textId="77777777" w:rsidR="00AD6FAC" w:rsidRPr="001C19B8" w:rsidRDefault="00AD6FAC" w:rsidP="00AD6FAC">
      <w:pPr>
        <w:pStyle w:val="ListParagraph"/>
        <w:ind w:left="1134"/>
      </w:pPr>
      <w:r w:rsidRPr="001C19B8">
        <w:t>(iv)</w:t>
      </w:r>
      <w:r w:rsidRPr="001C19B8">
        <w:tab/>
        <w:t xml:space="preserve">Signed consent form for the conduct of background checks. </w:t>
      </w:r>
    </w:p>
    <w:p w14:paraId="278E2D5E" w14:textId="77777777" w:rsidR="00AD6FAC" w:rsidRPr="001C19B8" w:rsidRDefault="00AD6FAC" w:rsidP="00AD6FAC">
      <w:pPr>
        <w:pStyle w:val="ListParagraph"/>
        <w:ind w:left="1134" w:hanging="425"/>
      </w:pPr>
      <w:r w:rsidRPr="001C19B8">
        <w:t>(c)</w:t>
      </w:r>
      <w:r w:rsidRPr="001C19B8">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46F35A9" w14:textId="77777777" w:rsidR="00AD6FAC" w:rsidRPr="001C19B8" w:rsidRDefault="00AD6FAC" w:rsidP="00AD6FAC">
      <w:pPr>
        <w:pStyle w:val="ListParagraph"/>
        <w:ind w:left="1134"/>
      </w:pPr>
      <w:r w:rsidRPr="001C19B8">
        <w:t>(</w:t>
      </w:r>
      <w:proofErr w:type="spellStart"/>
      <w:r w:rsidRPr="001C19B8">
        <w:t>i</w:t>
      </w:r>
      <w:proofErr w:type="spellEnd"/>
      <w:r w:rsidRPr="001C19B8">
        <w:t>)</w:t>
      </w:r>
      <w:r w:rsidRPr="001C19B8">
        <w:tab/>
        <w:t xml:space="preserve">Completed Z204 or DD1057 security clearance application </w:t>
      </w:r>
      <w:proofErr w:type="gramStart"/>
      <w:r w:rsidRPr="001C19B8">
        <w:t>form;</w:t>
      </w:r>
      <w:proofErr w:type="gramEnd"/>
    </w:p>
    <w:p w14:paraId="096A44F4" w14:textId="77777777" w:rsidR="00AD6FAC" w:rsidRPr="001C19B8" w:rsidRDefault="00AD6FAC" w:rsidP="00AD6FAC">
      <w:pPr>
        <w:pStyle w:val="ListParagraph"/>
        <w:ind w:left="1134"/>
      </w:pPr>
      <w:r w:rsidRPr="001C19B8">
        <w:t>(ii)</w:t>
      </w:r>
      <w:r w:rsidRPr="001C19B8">
        <w:tab/>
        <w:t xml:space="preserve"> </w:t>
      </w:r>
      <w:proofErr w:type="gramStart"/>
      <w:r w:rsidRPr="001C19B8">
        <w:t>Fingerprints;</w:t>
      </w:r>
      <w:proofErr w:type="gramEnd"/>
    </w:p>
    <w:p w14:paraId="377EA4B4" w14:textId="0E3BC808" w:rsidR="00AD6FAC" w:rsidRPr="001C19B8" w:rsidRDefault="00AD6FAC" w:rsidP="00F73572">
      <w:pPr>
        <w:pStyle w:val="ListParagraph"/>
        <w:ind w:left="1134"/>
      </w:pPr>
      <w:r w:rsidRPr="001C19B8">
        <w:lastRenderedPageBreak/>
        <w:t>(iii)</w:t>
      </w:r>
      <w:r w:rsidRPr="001C19B8">
        <w:tab/>
        <w:t xml:space="preserve">Personal documentation of the applicant, including but not limited to, identity document, passport, marriage certificate (if applicable), divorce order (if applicable), qualifications, salary advice and bank statements.     </w:t>
      </w:r>
      <w:bookmarkEnd w:id="32"/>
    </w:p>
    <w:p w14:paraId="48B953CA" w14:textId="77777777" w:rsidR="0031557C" w:rsidRPr="001C19B8" w:rsidRDefault="00C62894">
      <w:pPr>
        <w:pStyle w:val="Heading4"/>
        <w:ind w:left="567"/>
      </w:pPr>
      <w:r w:rsidRPr="001C19B8">
        <w:t>Confidentiality and non -disclosure conditions</w:t>
      </w:r>
    </w:p>
    <w:p w14:paraId="08D043C1" w14:textId="77777777" w:rsidR="0031557C" w:rsidRDefault="00C62894">
      <w:pPr>
        <w:pStyle w:val="ListParagraph"/>
        <w:numPr>
          <w:ilvl w:val="0"/>
          <w:numId w:val="15"/>
        </w:numPr>
      </w:pPr>
      <w:r>
        <w:t>The Supplier, including its management and staff, must before commencement of the Contract, sign a non-disclosure agreement regarding Confidential Information</w:t>
      </w:r>
    </w:p>
    <w:p w14:paraId="38C3EEA6" w14:textId="77777777" w:rsidR="0031557C" w:rsidRDefault="00C62894">
      <w:pPr>
        <w:pStyle w:val="ListParagraph"/>
        <w:numPr>
          <w:ilvl w:val="0"/>
          <w:numId w:val="15"/>
        </w:numPr>
      </w:pPr>
      <w:r>
        <w:t xml:space="preserve">Confidential Information means any information or data, irrespective of the form or medium in which it may be stored, which is not in the public </w:t>
      </w:r>
      <w:proofErr w:type="gramStart"/>
      <w:r>
        <w:t>domain</w:t>
      </w:r>
      <w:proofErr w:type="gramEnd"/>
      <w:r>
        <w:t xml:space="preserve"> and which becomes available or accessible to a Party as a consequence of this Contract, including information or data which is prohibited from disclosure by virtue of:</w:t>
      </w:r>
    </w:p>
    <w:p w14:paraId="4FA71E3C" w14:textId="77777777" w:rsidR="0031557C" w:rsidRDefault="00C62894">
      <w:pPr>
        <w:pStyle w:val="ListParagraph"/>
        <w:numPr>
          <w:ilvl w:val="1"/>
          <w:numId w:val="15"/>
        </w:numPr>
      </w:pPr>
      <w:r>
        <w:t>the Promotion of Access to Information Act, 2000 (Act no. 2 of 2000</w:t>
      </w:r>
      <w:proofErr w:type="gramStart"/>
      <w:r>
        <w:t>);</w:t>
      </w:r>
      <w:proofErr w:type="gramEnd"/>
    </w:p>
    <w:p w14:paraId="593FCC05" w14:textId="77777777" w:rsidR="0031557C" w:rsidRDefault="00C62894">
      <w:pPr>
        <w:pStyle w:val="ListParagraph"/>
        <w:numPr>
          <w:ilvl w:val="1"/>
          <w:numId w:val="15"/>
        </w:numPr>
      </w:pPr>
      <w:r>
        <w:t xml:space="preserve">being clearly marked "Confidential" and which is provided by one Party to another Party in terms of this </w:t>
      </w:r>
      <w:proofErr w:type="gramStart"/>
      <w:r>
        <w:t>Contract;</w:t>
      </w:r>
      <w:proofErr w:type="gramEnd"/>
    </w:p>
    <w:p w14:paraId="7F82CF0D" w14:textId="77777777" w:rsidR="0031557C" w:rsidRDefault="00C62894">
      <w:pPr>
        <w:pStyle w:val="ListParagraph"/>
        <w:numPr>
          <w:ilvl w:val="1"/>
          <w:numId w:val="15"/>
        </w:numPr>
      </w:pPr>
      <w:r>
        <w:t xml:space="preserve">being information or data, which one Party provides to another Party or to which a Party has access because of Services provided in terms of this Contract and in which a Party would have a reasonable expectation of </w:t>
      </w:r>
      <w:proofErr w:type="gramStart"/>
      <w:r>
        <w:t>confidentiality;</w:t>
      </w:r>
      <w:proofErr w:type="gramEnd"/>
    </w:p>
    <w:p w14:paraId="584E33DC" w14:textId="77777777" w:rsidR="0031557C" w:rsidRDefault="00C62894">
      <w:pPr>
        <w:pStyle w:val="ListParagraph"/>
        <w:numPr>
          <w:ilvl w:val="1"/>
          <w:numId w:val="15"/>
        </w:numPr>
      </w:pPr>
      <w:r>
        <w:t xml:space="preserve">being information provided by one Party to another Party in the course of contractual or other negotiations, which could reasonably be expected to prejudice the right of the non-disclosing </w:t>
      </w:r>
      <w:proofErr w:type="gramStart"/>
      <w:r>
        <w:t>Party;</w:t>
      </w:r>
      <w:proofErr w:type="gramEnd"/>
    </w:p>
    <w:p w14:paraId="4B286ECA" w14:textId="77777777" w:rsidR="0031557C" w:rsidRDefault="00C62894">
      <w:pPr>
        <w:pStyle w:val="ListParagraph"/>
        <w:numPr>
          <w:ilvl w:val="1"/>
          <w:numId w:val="15"/>
        </w:numPr>
      </w:pPr>
      <w:r>
        <w:t xml:space="preserve">being information, the disclosure of which could reasonably be expected to endanger a life or physical security of a </w:t>
      </w:r>
      <w:proofErr w:type="gramStart"/>
      <w:r>
        <w:t>person;</w:t>
      </w:r>
      <w:proofErr w:type="gramEnd"/>
    </w:p>
    <w:p w14:paraId="692F1C7D" w14:textId="77777777" w:rsidR="0031557C" w:rsidRDefault="00C62894">
      <w:pPr>
        <w:pStyle w:val="ListParagraph"/>
        <w:numPr>
          <w:ilvl w:val="1"/>
          <w:numId w:val="15"/>
        </w:numPr>
      </w:pPr>
      <w:r>
        <w:t xml:space="preserve">being technical, scientific, commercial, financial and market-related information, know-how and trade secrets of a </w:t>
      </w:r>
      <w:proofErr w:type="gramStart"/>
      <w:r>
        <w:t>Party;</w:t>
      </w:r>
      <w:proofErr w:type="gramEnd"/>
    </w:p>
    <w:p w14:paraId="4F64D0D5" w14:textId="77777777" w:rsidR="0031557C" w:rsidRDefault="00C62894">
      <w:pPr>
        <w:pStyle w:val="ListParagraph"/>
        <w:numPr>
          <w:ilvl w:val="1"/>
          <w:numId w:val="15"/>
        </w:numPr>
      </w:pPr>
      <w:r>
        <w:t>being financial, commercial, scientific or technical information, other than trade secrets, of a Party, the disclosure of which would be likely to cause harm to the commercial or financial interests of a non-disclosing Party; and</w:t>
      </w:r>
    </w:p>
    <w:p w14:paraId="69AC6B05" w14:textId="77777777" w:rsidR="0031557C" w:rsidRDefault="00C62894">
      <w:pPr>
        <w:pStyle w:val="ListParagraph"/>
        <w:numPr>
          <w:ilvl w:val="1"/>
          <w:numId w:val="15"/>
        </w:numPr>
      </w:pPr>
      <w:r>
        <w:t>being information supplied by a Party in confidence, the disclosure of which could reasonably be expected either to put the Party at a disadvantage in contractual or other negotiations or to prejudice the Party in commercial competition; or</w:t>
      </w:r>
    </w:p>
    <w:p w14:paraId="16929162" w14:textId="77777777" w:rsidR="0031557C" w:rsidRDefault="00C62894">
      <w:pPr>
        <w:pStyle w:val="ListParagraph"/>
        <w:numPr>
          <w:ilvl w:val="1"/>
          <w:numId w:val="15"/>
        </w:numPr>
      </w:pPr>
      <w: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FE02C07" w14:textId="77777777" w:rsidR="0031557C" w:rsidRDefault="00C62894">
      <w:pPr>
        <w:pStyle w:val="ListParagraph"/>
        <w:numPr>
          <w:ilvl w:val="0"/>
          <w:numId w:val="15"/>
        </w:numPr>
      </w:pPr>
      <w:r>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t>disclosure;</w:t>
      </w:r>
      <w:proofErr w:type="gramEnd"/>
    </w:p>
    <w:p w14:paraId="2605D0B3" w14:textId="77777777" w:rsidR="0031557C" w:rsidRDefault="00C62894">
      <w:pPr>
        <w:pStyle w:val="ListParagraph"/>
        <w:numPr>
          <w:ilvl w:val="0"/>
          <w:numId w:val="15"/>
        </w:numPr>
      </w:pPr>
      <w:r>
        <w:t xml:space="preserve">Where a Party discloses Confidential Information which materially damages or could materially damage another Party, the disclosing Party must submit all facts related to the disclosure in </w:t>
      </w:r>
      <w:r>
        <w:lastRenderedPageBreak/>
        <w:t xml:space="preserve">writing to the other Party, who must submit information related to such actual or potential material damage to be resolved as a </w:t>
      </w:r>
      <w:proofErr w:type="gramStart"/>
      <w:r>
        <w:t>dispute;</w:t>
      </w:r>
      <w:proofErr w:type="gramEnd"/>
    </w:p>
    <w:p w14:paraId="482439CB" w14:textId="77777777" w:rsidR="0031557C" w:rsidRDefault="00C62894">
      <w:pPr>
        <w:pStyle w:val="ListParagraph"/>
        <w:numPr>
          <w:ilvl w:val="0"/>
          <w:numId w:val="15"/>
        </w:numPr>
      </w:pPr>
      <w: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0CA07A0" w14:textId="77777777" w:rsidR="0031557C" w:rsidRDefault="00C62894">
      <w:pPr>
        <w:pStyle w:val="Heading4"/>
        <w:ind w:left="567"/>
      </w:pPr>
      <w:r>
        <w:t>Guarantee and warranties</w:t>
      </w:r>
    </w:p>
    <w:p w14:paraId="519347A9" w14:textId="77777777" w:rsidR="0031557C" w:rsidRDefault="00C62894">
      <w:pPr>
        <w:pStyle w:val="ListParagraph"/>
        <w:numPr>
          <w:ilvl w:val="0"/>
          <w:numId w:val="16"/>
        </w:numPr>
      </w:pPr>
      <w:r>
        <w:t>The supplier confirms that:</w:t>
      </w:r>
    </w:p>
    <w:p w14:paraId="1A3103A0" w14:textId="77777777" w:rsidR="0031557C" w:rsidRDefault="00C62894">
      <w:pPr>
        <w:pStyle w:val="ListParagraph"/>
        <w:numPr>
          <w:ilvl w:val="1"/>
          <w:numId w:val="16"/>
        </w:numPr>
      </w:pPr>
      <w:r>
        <w:t>The warranty of goods supplied under this contract remains valid for the duration of the contract after the goods were delivered, installed and commissioned with a sign off, including the client’s signature</w:t>
      </w:r>
    </w:p>
    <w:p w14:paraId="6564D3CF" w14:textId="77777777" w:rsidR="0031557C" w:rsidRDefault="00C62894">
      <w:pPr>
        <w:pStyle w:val="ListParagraph"/>
        <w:numPr>
          <w:ilvl w:val="1"/>
          <w:numId w:val="16"/>
        </w:numPr>
      </w:pPr>
      <w:r>
        <w:t xml:space="preserve">as at Commencement Date, it has the rights, title and interest in and to the Product or Services to deliver such Product or Services in terms of the Contract and that such rights are free from any encumbrances </w:t>
      </w:r>
      <w:proofErr w:type="gramStart"/>
      <w:r>
        <w:t>whatsoever;</w:t>
      </w:r>
      <w:proofErr w:type="gramEnd"/>
    </w:p>
    <w:p w14:paraId="681E9F5D" w14:textId="77777777" w:rsidR="0031557C" w:rsidRDefault="00C62894">
      <w:pPr>
        <w:pStyle w:val="ListParagraph"/>
        <w:numPr>
          <w:ilvl w:val="1"/>
          <w:numId w:val="16"/>
        </w:numPr>
      </w:pPr>
      <w:r>
        <w:t xml:space="preserve">the Product is in good working order, free from Defects in material and workmanship, and substantially conforms to the Specifications, for the duration of the Warranty </w:t>
      </w:r>
      <w:proofErr w:type="gramStart"/>
      <w:r>
        <w:t>period;</w:t>
      </w:r>
      <w:proofErr w:type="gramEnd"/>
    </w:p>
    <w:p w14:paraId="79D49397" w14:textId="77777777" w:rsidR="0031557C" w:rsidRDefault="00C62894">
      <w:pPr>
        <w:pStyle w:val="Heading4"/>
        <w:ind w:left="567"/>
      </w:pPr>
      <w:r>
        <w:t>Intellectual Property Rights</w:t>
      </w:r>
    </w:p>
    <w:p w14:paraId="6B2EFBC4" w14:textId="77777777" w:rsidR="0031557C" w:rsidRDefault="00C62894">
      <w:pPr>
        <w:pStyle w:val="ListParagraph"/>
        <w:numPr>
          <w:ilvl w:val="0"/>
          <w:numId w:val="17"/>
        </w:numPr>
      </w:pPr>
      <w: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47D8E69" w14:textId="77777777" w:rsidR="0031557C" w:rsidRDefault="00C62894">
      <w:pPr>
        <w:pStyle w:val="ListParagraph"/>
        <w:numPr>
          <w:ilvl w:val="1"/>
          <w:numId w:val="17"/>
        </w:numPr>
      </w:pPr>
      <w:r>
        <w:t xml:space="preserve">termination or expiration date of this </w:t>
      </w:r>
      <w:proofErr w:type="gramStart"/>
      <w:r>
        <w:t>Contract;</w:t>
      </w:r>
      <w:proofErr w:type="gramEnd"/>
      <w:r>
        <w:t xml:space="preserve"> </w:t>
      </w:r>
    </w:p>
    <w:p w14:paraId="5FCCFD87" w14:textId="77777777" w:rsidR="0031557C" w:rsidRDefault="00C62894">
      <w:pPr>
        <w:pStyle w:val="ListParagraph"/>
        <w:numPr>
          <w:ilvl w:val="1"/>
          <w:numId w:val="17"/>
        </w:numPr>
      </w:pPr>
      <w:r>
        <w:t xml:space="preserve">the date of completion of the Services; and </w:t>
      </w:r>
    </w:p>
    <w:p w14:paraId="56270466" w14:textId="77777777" w:rsidR="0031557C" w:rsidRDefault="00C62894">
      <w:pPr>
        <w:pStyle w:val="ListParagraph"/>
        <w:numPr>
          <w:ilvl w:val="1"/>
          <w:numId w:val="17"/>
        </w:numPr>
      </w:pPr>
      <w:r>
        <w:t>the date of rendering of the last of the Deliverables</w:t>
      </w:r>
    </w:p>
    <w:p w14:paraId="31E0AD86" w14:textId="77777777" w:rsidR="0031557C" w:rsidRDefault="00C62894">
      <w:pPr>
        <w:pStyle w:val="ListParagraph"/>
        <w:numPr>
          <w:ilvl w:val="0"/>
          <w:numId w:val="17"/>
        </w:numPr>
      </w:pPr>
      <w:r>
        <w:rPr>
          <w:rFonts w:cs="Calibri"/>
        </w:rPr>
        <w:t xml:space="preserve">If </w:t>
      </w:r>
      <w:proofErr w:type="gramStart"/>
      <w:r>
        <w:rPr>
          <w:rFonts w:cs="Calibri"/>
        </w:rPr>
        <w:t>so</w:t>
      </w:r>
      <w:proofErr w:type="gramEnd"/>
      <w:r>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136DB9CF" w14:textId="77777777" w:rsidR="0031557C" w:rsidRDefault="00C62894">
      <w:pPr>
        <w:pStyle w:val="ListParagraph"/>
        <w:numPr>
          <w:ilvl w:val="0"/>
          <w:numId w:val="17"/>
        </w:numPr>
      </w:pPr>
      <w:r>
        <w:t xml:space="preserve">SITA, </w:t>
      </w:r>
      <w:proofErr w:type="gramStart"/>
      <w:r>
        <w:t>at all times</w:t>
      </w:r>
      <w:proofErr w:type="gramEnd"/>
      <w:r>
        <w:t xml:space="preserve">, owns all Intellectual Property Rights in and to all Bespoke Intellectual Property. </w:t>
      </w:r>
    </w:p>
    <w:p w14:paraId="737E02A7" w14:textId="77777777" w:rsidR="0031557C" w:rsidRDefault="00C62894">
      <w:pPr>
        <w:pStyle w:val="ListParagraph"/>
        <w:numPr>
          <w:ilvl w:val="0"/>
          <w:numId w:val="17"/>
        </w:numPr>
      </w:pPr>
      <w:r>
        <w:t>Save for the license granted in terms of this Contract, the Supplier retains all Intellectual Property Rights in and to the Supplier’s pre-existing Intellectual Property that is used or supplied in connection with the Products or Services</w:t>
      </w:r>
    </w:p>
    <w:p w14:paraId="4438B34F" w14:textId="77777777" w:rsidR="0031557C" w:rsidRDefault="00C62894">
      <w:pPr>
        <w:pStyle w:val="ListParagraph"/>
        <w:numPr>
          <w:ilvl w:val="0"/>
          <w:numId w:val="17"/>
        </w:numPr>
      </w:pPr>
      <w:r>
        <w:t>Provide SITA with the compliant Occupational Health and Safety File (required on site for period of installation and proof of compliance).</w:t>
      </w:r>
    </w:p>
    <w:p w14:paraId="4E43B43E" w14:textId="77777777" w:rsidR="0031557C" w:rsidRDefault="00C62894">
      <w:pPr>
        <w:pStyle w:val="Heading4"/>
        <w:ind w:left="567"/>
      </w:pPr>
      <w:r>
        <w:t>General</w:t>
      </w:r>
    </w:p>
    <w:p w14:paraId="1666807F" w14:textId="77777777" w:rsidR="0031557C" w:rsidRDefault="00C62894">
      <w:pPr>
        <w:pStyle w:val="ListParagraph"/>
        <w:numPr>
          <w:ilvl w:val="0"/>
          <w:numId w:val="18"/>
        </w:numPr>
      </w:pPr>
      <w:r>
        <w:t>The supplier will be bound by Government Procurement: General Conditions of Contract.</w:t>
      </w:r>
    </w:p>
    <w:p w14:paraId="755C5709" w14:textId="77777777" w:rsidR="0031557C" w:rsidRDefault="00C62894">
      <w:pPr>
        <w:pStyle w:val="ListParagraph"/>
        <w:numPr>
          <w:ilvl w:val="0"/>
          <w:numId w:val="18"/>
        </w:numPr>
      </w:pPr>
      <w:r>
        <w:t>(GCC) as well as this Special Conditions of Contract (SCC), which will form part of the signed contract with the Supplier. However, SITA reserves the right to include or waive the condition in the signed contract.</w:t>
      </w:r>
    </w:p>
    <w:p w14:paraId="7283D85F" w14:textId="77777777" w:rsidR="0031557C" w:rsidRDefault="00C62894">
      <w:pPr>
        <w:pStyle w:val="ListParagraph"/>
        <w:numPr>
          <w:ilvl w:val="0"/>
          <w:numId w:val="18"/>
        </w:numPr>
      </w:pPr>
      <w:r>
        <w:lastRenderedPageBreak/>
        <w:t>SITA reserves the right to:</w:t>
      </w:r>
    </w:p>
    <w:p w14:paraId="4710A820" w14:textId="77777777" w:rsidR="0031557C" w:rsidRDefault="00C62894">
      <w:pPr>
        <w:pStyle w:val="ListParagraph"/>
        <w:numPr>
          <w:ilvl w:val="1"/>
          <w:numId w:val="18"/>
        </w:numPr>
      </w:pPr>
      <w:r>
        <w:t>Negotiate the conditions, or</w:t>
      </w:r>
    </w:p>
    <w:p w14:paraId="650EB7F4" w14:textId="77777777" w:rsidR="0031557C" w:rsidRDefault="00C62894">
      <w:pPr>
        <w:pStyle w:val="ListParagraph"/>
        <w:numPr>
          <w:ilvl w:val="1"/>
          <w:numId w:val="18"/>
        </w:numPr>
      </w:pPr>
      <w:r>
        <w:t>Automatically disqualify a bidder for not accepting these conditions, or</w:t>
      </w:r>
    </w:p>
    <w:p w14:paraId="00B3EDCD" w14:textId="77777777" w:rsidR="0031557C" w:rsidRDefault="00C62894">
      <w:pPr>
        <w:pStyle w:val="ListParagraph"/>
        <w:numPr>
          <w:ilvl w:val="1"/>
          <w:numId w:val="18"/>
        </w:numPr>
      </w:pPr>
      <w:r>
        <w:t xml:space="preserve">Before </w:t>
      </w:r>
      <w:proofErr w:type="gramStart"/>
      <w:r>
        <w:t>entering into</w:t>
      </w:r>
      <w:proofErr w:type="gramEnd"/>
      <w:r>
        <w:t xml:space="preserve"> a contract, conduct or commission an external service provider to audit or conduct probity to ascertain whether a qualifying bidder has the technical capability to provide the goods and services as required by this tender.</w:t>
      </w:r>
    </w:p>
    <w:p w14:paraId="11B68301" w14:textId="77777777" w:rsidR="0031557C" w:rsidRDefault="00C62894">
      <w:pPr>
        <w:pStyle w:val="Heading4"/>
        <w:ind w:left="567"/>
      </w:pPr>
      <w:r>
        <w:t>Counter Conditions</w:t>
      </w:r>
    </w:p>
    <w:p w14:paraId="21CC7351" w14:textId="77777777" w:rsidR="0031557C" w:rsidRDefault="00C62894">
      <w:pPr>
        <w:pStyle w:val="ListParagraph"/>
        <w:numPr>
          <w:ilvl w:val="0"/>
          <w:numId w:val="19"/>
        </w:numPr>
      </w:pPr>
      <w:r>
        <w:t>Bidders’ attention is drawn to the fact that amendments to any of the Bid Conditions or setting of counter conditions by bidders may result in the invalidation of such bids.</w:t>
      </w:r>
    </w:p>
    <w:p w14:paraId="3B70A103" w14:textId="77777777" w:rsidR="0031557C" w:rsidRDefault="00C62894">
      <w:pPr>
        <w:pStyle w:val="Heading4"/>
        <w:ind w:left="567"/>
      </w:pPr>
      <w:r>
        <w:t>Fronting</w:t>
      </w:r>
    </w:p>
    <w:p w14:paraId="6ADDC338" w14:textId="77777777" w:rsidR="0031557C" w:rsidRDefault="00C62894">
      <w:pPr>
        <w:pStyle w:val="ListParagraph"/>
        <w:numPr>
          <w:ilvl w:val="0"/>
          <w:numId w:val="20"/>
        </w:numPr>
      </w:pPr>
      <w: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8973CAB" w14:textId="77777777" w:rsidR="0031557C" w:rsidRDefault="00C62894">
      <w:pPr>
        <w:pStyle w:val="ListParagraph"/>
        <w:numPr>
          <w:ilvl w:val="0"/>
          <w:numId w:val="20"/>
        </w:numPr>
      </w:pPr>
      <w: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FF59BE" w14:textId="77777777" w:rsidR="0031557C" w:rsidRDefault="00C62894">
      <w:pPr>
        <w:pStyle w:val="Heading4"/>
        <w:ind w:left="567"/>
      </w:pPr>
      <w:r>
        <w:t>Business Continuity and Disaster Recovery Plans</w:t>
      </w:r>
    </w:p>
    <w:p w14:paraId="2B229DE6" w14:textId="77777777" w:rsidR="0031557C" w:rsidRDefault="00C62894">
      <w:pPr>
        <w:pStyle w:val="ListParagraph"/>
        <w:numPr>
          <w:ilvl w:val="0"/>
          <w:numId w:val="21"/>
        </w:numPr>
      </w:pPr>
      <w: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104C28" w14:textId="77777777" w:rsidR="0031557C" w:rsidRDefault="00C62894">
      <w:pPr>
        <w:pStyle w:val="Heading4"/>
        <w:ind w:left="567"/>
      </w:pPr>
      <w:r>
        <w:t>Supplier Due Diligence</w:t>
      </w:r>
    </w:p>
    <w:p w14:paraId="0E467EF0" w14:textId="04193735" w:rsidR="0031557C" w:rsidRDefault="00C62894">
      <w:pPr>
        <w:pStyle w:val="ListParagraph"/>
        <w:numPr>
          <w:ilvl w:val="0"/>
          <w:numId w:val="22"/>
        </w:numPr>
      </w:pPr>
      <w: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ADF038D" w14:textId="77777777" w:rsidR="00AD6FAC" w:rsidRPr="00DD6A33" w:rsidRDefault="00AD6FAC" w:rsidP="00AD6FAC">
      <w:pPr>
        <w:pStyle w:val="Heading4"/>
        <w:ind w:left="567"/>
      </w:pPr>
      <w:bookmarkStart w:id="33" w:name="_Hlk158903740"/>
      <w:r w:rsidRPr="00DD6A33">
        <w:t>Sub-Contracting as a condition of tender</w:t>
      </w:r>
    </w:p>
    <w:p w14:paraId="7B5BD41B" w14:textId="267586E4" w:rsidR="00AD6FAC" w:rsidRPr="00A55BF9" w:rsidRDefault="00AD6FAC" w:rsidP="00F73572">
      <w:pPr>
        <w:pStyle w:val="ListParagraph"/>
        <w:numPr>
          <w:ilvl w:val="0"/>
          <w:numId w:val="68"/>
        </w:numPr>
      </w:pPr>
      <w:r w:rsidRPr="00A55BF9">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0CE4FB56" w14:textId="77777777" w:rsidR="00AD6FAC" w:rsidRPr="00961A82" w:rsidRDefault="00AD6FAC" w:rsidP="00AD6FAC">
      <w:pPr>
        <w:pStyle w:val="ListParagraph"/>
        <w:ind w:left="1134"/>
        <w:rPr>
          <w:b/>
          <w:bCs/>
        </w:rPr>
      </w:pPr>
      <w:r w:rsidRPr="00961A82">
        <w:rPr>
          <w:b/>
          <w:bCs/>
        </w:rPr>
        <w:t xml:space="preserve">Note: </w:t>
      </w:r>
    </w:p>
    <w:p w14:paraId="5667ACFE" w14:textId="5075993E" w:rsidR="00AD6FAC" w:rsidRDefault="00AD6FAC" w:rsidP="005879DB">
      <w:pPr>
        <w:pStyle w:val="ListParagraph"/>
        <w:numPr>
          <w:ilvl w:val="2"/>
          <w:numId w:val="22"/>
        </w:numPr>
        <w:ind w:left="1701"/>
      </w:pPr>
      <w:r w:rsidRPr="00A55BF9">
        <w:t xml:space="preserve">The subcontracting as well as the exact percentage </w:t>
      </w:r>
      <w:r>
        <w:t xml:space="preserve">of </w:t>
      </w:r>
      <w:r w:rsidRPr="00A55BF9">
        <w:t>subcontracting will be agreed by the parties during the contracting stage.</w:t>
      </w:r>
      <w:bookmarkEnd w:id="33"/>
    </w:p>
    <w:p w14:paraId="41807FF3" w14:textId="77777777" w:rsidR="0031557C" w:rsidRDefault="00C62894">
      <w:pPr>
        <w:pStyle w:val="Heading4"/>
        <w:ind w:left="567"/>
      </w:pPr>
      <w:r>
        <w:lastRenderedPageBreak/>
        <w:t>Preference Goal Requirements conditions</w:t>
      </w:r>
    </w:p>
    <w:p w14:paraId="79B9610B" w14:textId="77777777" w:rsidR="0031557C" w:rsidRDefault="00C62894">
      <w:pPr>
        <w:pStyle w:val="ListParagraph"/>
        <w:numPr>
          <w:ilvl w:val="0"/>
          <w:numId w:val="23"/>
        </w:numPr>
      </w:pPr>
      <w:r>
        <w:t>The Bidder’s commitment for the Preference Goal Requirements in this tender will be legally binding and the Bidder needs to perform against their commitment for the duration of the contract which will form part of the Contractual Agreement.</w:t>
      </w:r>
    </w:p>
    <w:p w14:paraId="57CCE60B" w14:textId="77777777" w:rsidR="0031557C" w:rsidRDefault="00C62894">
      <w:pPr>
        <w:pStyle w:val="ListParagraph"/>
        <w:numPr>
          <w:ilvl w:val="0"/>
          <w:numId w:val="23"/>
        </w:numPr>
      </w:pPr>
      <w:r>
        <w:t xml:space="preserve">The Bidder must </w:t>
      </w:r>
      <w:proofErr w:type="gramStart"/>
      <w:r>
        <w:t>sustain, or</w:t>
      </w:r>
      <w:proofErr w:type="gramEnd"/>
      <w:r>
        <w:t xml:space="preserve"> improve the company’s BBBEE Level for the duration of the contact which will form part of the Contractual Agreement.</w:t>
      </w:r>
    </w:p>
    <w:p w14:paraId="6AA2285C" w14:textId="77777777" w:rsidR="0031557C" w:rsidRDefault="00C62894">
      <w:pPr>
        <w:pStyle w:val="ListParagraph"/>
        <w:numPr>
          <w:ilvl w:val="0"/>
          <w:numId w:val="23"/>
        </w:numPr>
      </w:pPr>
      <w:r>
        <w:t>Performance of Preference Goal Requirements will be determined annually. Bidders must submit their Preference status report indicating progress against the Bidder’s Preferential commitments within 30 days of the yearly anniversary of the contract.</w:t>
      </w:r>
    </w:p>
    <w:p w14:paraId="69F32EA1" w14:textId="4DE810B7" w:rsidR="0031557C" w:rsidRDefault="00C62894">
      <w:pPr>
        <w:pStyle w:val="ListParagraph"/>
        <w:numPr>
          <w:ilvl w:val="0"/>
          <w:numId w:val="23"/>
        </w:numPr>
      </w:pPr>
      <w:r>
        <w:t xml:space="preserve">Bidders need to keep auditable substantive records / evidence and upon request by </w:t>
      </w:r>
      <w:r w:rsidRPr="00E520FF">
        <w:rPr>
          <w:b/>
        </w:rPr>
        <w:t>SITA</w:t>
      </w:r>
      <w:r>
        <w:t xml:space="preserve"> must be made available for audit and, or due diligence purposes.</w:t>
      </w:r>
    </w:p>
    <w:p w14:paraId="3150D531" w14:textId="77777777" w:rsidR="0031557C" w:rsidRDefault="00C62894">
      <w:pPr>
        <w:pStyle w:val="ListParagraph"/>
        <w:numPr>
          <w:ilvl w:val="0"/>
          <w:numId w:val="23"/>
        </w:numPr>
      </w:pPr>
      <w:r w:rsidRPr="00E520FF">
        <w:rPr>
          <w:b/>
        </w:rPr>
        <w:t>SITA</w:t>
      </w:r>
      <w:r>
        <w:t xml:space="preserve"> reserves the right to require from a Bidder, either before a bid is adjudicated or at any time subsequently, to substantiate any claim with regards to preferences, in any manner required by </w:t>
      </w:r>
      <w:r w:rsidRPr="00E520FF">
        <w:rPr>
          <w:b/>
        </w:rPr>
        <w:t>SITA.</w:t>
      </w:r>
    </w:p>
    <w:p w14:paraId="050F9890" w14:textId="77777777" w:rsidR="0031557C" w:rsidRDefault="00C62894">
      <w:pPr>
        <w:pStyle w:val="ListParagraph"/>
        <w:numPr>
          <w:ilvl w:val="0"/>
          <w:numId w:val="23"/>
        </w:numPr>
      </w:pPr>
      <w:r w:rsidRPr="00E520FF">
        <w:rPr>
          <w:b/>
        </w:rPr>
        <w:t>SITA</w:t>
      </w:r>
      <w:r>
        <w:t xml:space="preserve"> reserves the right to verify information / evidence provided by the Bidder.</w:t>
      </w:r>
    </w:p>
    <w:p w14:paraId="425C8509" w14:textId="32B445FE" w:rsidR="0031557C" w:rsidRDefault="00C62894">
      <w:pPr>
        <w:pStyle w:val="ListParagraph"/>
        <w:numPr>
          <w:ilvl w:val="0"/>
          <w:numId w:val="23"/>
        </w:numPr>
      </w:pPr>
      <w:r w:rsidRPr="00E520FF">
        <w:rPr>
          <w:b/>
        </w:rPr>
        <w:t>SITA reserves</w:t>
      </w:r>
      <w:r>
        <w:t xml:space="preserve"> the right to introduce a </w:t>
      </w:r>
      <w:r>
        <w:rPr>
          <w:b/>
          <w:bCs/>
        </w:rPr>
        <w:t>penalty of 1%</w:t>
      </w:r>
      <w:r>
        <w:t xml:space="preserve"> of the overall annual year spent </w:t>
      </w:r>
      <w:r w:rsidRPr="00E520FF">
        <w:rPr>
          <w:b/>
        </w:rPr>
        <w:t>by SITA</w:t>
      </w:r>
      <w:r>
        <w:t xml:space="preserve"> for the prior year if the Bidder fails to comply to </w:t>
      </w:r>
      <w:r>
        <w:rPr>
          <w:b/>
          <w:bCs/>
        </w:rPr>
        <w:t>paragraphs (a), (b) and (c) above</w:t>
      </w:r>
      <w:r>
        <w:t>.</w:t>
      </w:r>
    </w:p>
    <w:p w14:paraId="72687100" w14:textId="77777777" w:rsidR="0031557C" w:rsidRDefault="00C62894">
      <w:pPr>
        <w:pStyle w:val="Heading3"/>
      </w:pPr>
      <w:bookmarkStart w:id="34" w:name="_Toc106894479"/>
      <w:bookmarkStart w:id="35" w:name="_Toc168316506"/>
      <w:r>
        <w:t>Declaration of compliance and acceptance SCC</w:t>
      </w:r>
      <w:bookmarkEnd w:id="34"/>
      <w:bookmarkEnd w:id="35"/>
    </w:p>
    <w:p w14:paraId="2BC3F8D3" w14:textId="05C4A436" w:rsidR="0031557C" w:rsidRDefault="00C62894">
      <w:pPr>
        <w:rPr>
          <w:lang w:val="en-GB"/>
        </w:rPr>
      </w:pPr>
      <w:r>
        <w:rPr>
          <w:lang w:val="en-GB"/>
        </w:rPr>
        <w:t xml:space="preserve">I (we), the bidder hereby declares that I (we) accept ALL the Special Conditions of Contract as specified in par </w:t>
      </w:r>
      <w:r w:rsidR="00372968" w:rsidRPr="00F73572">
        <w:rPr>
          <w:b/>
          <w:bCs/>
          <w:lang w:val="en-GB"/>
        </w:rPr>
        <w:t>4.3.1</w:t>
      </w:r>
      <w:r>
        <w:rPr>
          <w:lang w:val="en-GB"/>
        </w:rPr>
        <w:t xml:space="preserve"> above and shall comply with all stated obligations:</w:t>
      </w:r>
    </w:p>
    <w:p w14:paraId="182D78D1" w14:textId="77777777" w:rsidR="0031557C" w:rsidRDefault="0031557C">
      <w:pPr>
        <w:rPr>
          <w:lang w:val="en-GB"/>
        </w:rPr>
      </w:pPr>
    </w:p>
    <w:p w14:paraId="2380AC50" w14:textId="77777777" w:rsidR="0031557C" w:rsidRDefault="00C62894">
      <w:pPr>
        <w:rPr>
          <w:lang w:val="en-GB"/>
        </w:rPr>
      </w:pPr>
      <w:r>
        <w:rPr>
          <w:lang w:val="en-GB"/>
        </w:rPr>
        <w:t xml:space="preserve">Name of </w:t>
      </w:r>
      <w:proofErr w:type="gramStart"/>
      <w:r>
        <w:rPr>
          <w:lang w:val="en-GB"/>
        </w:rPr>
        <w:t>Bidder:_</w:t>
      </w:r>
      <w:proofErr w:type="gramEnd"/>
      <w:r>
        <w:rPr>
          <w:lang w:val="en-GB"/>
        </w:rPr>
        <w:t>____________________________</w:t>
      </w:r>
      <w:r>
        <w:rPr>
          <w:lang w:val="en-GB"/>
        </w:rPr>
        <w:tab/>
        <w:t>Signature: _________________________</w:t>
      </w:r>
    </w:p>
    <w:p w14:paraId="1A5F505B" w14:textId="77777777" w:rsidR="0031557C" w:rsidRDefault="0031557C"/>
    <w:p w14:paraId="559A7DFC" w14:textId="77777777" w:rsidR="0031557C" w:rsidRDefault="00C62894">
      <w:proofErr w:type="gramStart"/>
      <w:r>
        <w:t>Date:_</w:t>
      </w:r>
      <w:proofErr w:type="gramEnd"/>
      <w:r>
        <w:t>_____________</w:t>
      </w:r>
    </w:p>
    <w:p w14:paraId="22E01EF7" w14:textId="77777777" w:rsidR="0031557C" w:rsidRDefault="0031557C"/>
    <w:p w14:paraId="5BE7E5D3" w14:textId="2B8A4546" w:rsidR="00331793" w:rsidRDefault="00331793" w:rsidP="00331793">
      <w:pPr>
        <w:pStyle w:val="Heading2"/>
      </w:pPr>
      <w:bookmarkStart w:id="36" w:name="_Toc150718831"/>
      <w:bookmarkStart w:id="37" w:name="_Toc150720572"/>
      <w:bookmarkStart w:id="38" w:name="_Toc150720691"/>
      <w:bookmarkStart w:id="39" w:name="_Toc150718832"/>
      <w:bookmarkStart w:id="40" w:name="_Toc150720573"/>
      <w:bookmarkStart w:id="41" w:name="_Toc150720692"/>
      <w:bookmarkStart w:id="42" w:name="_Toc150718833"/>
      <w:bookmarkStart w:id="43" w:name="_Toc150720574"/>
      <w:bookmarkStart w:id="44" w:name="_Toc150720693"/>
      <w:bookmarkStart w:id="45" w:name="_Toc150718834"/>
      <w:bookmarkStart w:id="46" w:name="_Toc150720575"/>
      <w:bookmarkStart w:id="47" w:name="_Toc150720694"/>
      <w:bookmarkStart w:id="48" w:name="_Toc150718841"/>
      <w:bookmarkStart w:id="49" w:name="_Toc150720582"/>
      <w:bookmarkStart w:id="50" w:name="_Toc150720701"/>
      <w:bookmarkStart w:id="51" w:name="_Toc150718875"/>
      <w:bookmarkStart w:id="52" w:name="_Toc150720616"/>
      <w:bookmarkStart w:id="53" w:name="_Toc150720735"/>
      <w:bookmarkStart w:id="54" w:name="_Toc151325585"/>
      <w:bookmarkStart w:id="55" w:name="_Toc168316507"/>
      <w:bookmarkStart w:id="56" w:name="_Toc15872965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 xml:space="preserve">Costing and Preference Points Evaluation (Stage </w:t>
      </w:r>
      <w:r w:rsidR="005804A1">
        <w:t>4</w:t>
      </w:r>
      <w:r>
        <w:t>)</w:t>
      </w:r>
      <w:bookmarkEnd w:id="54"/>
      <w:bookmarkEnd w:id="55"/>
    </w:p>
    <w:p w14:paraId="6A68C596" w14:textId="77777777" w:rsidR="00331793" w:rsidRPr="00A650B4" w:rsidRDefault="00331793" w:rsidP="00331793">
      <w:pPr>
        <w:pStyle w:val="Heading3"/>
      </w:pPr>
      <w:bookmarkStart w:id="57" w:name="_Toc151325586"/>
      <w:bookmarkStart w:id="58" w:name="_Toc168316508"/>
      <w:r w:rsidRPr="00A55BF9">
        <w:t>Costing</w:t>
      </w:r>
      <w:r w:rsidRPr="00A650B4">
        <w:t xml:space="preserve"> and Preference Evaluation</w:t>
      </w:r>
      <w:bookmarkEnd w:id="57"/>
      <w:bookmarkEnd w:id="58"/>
    </w:p>
    <w:p w14:paraId="507107F3" w14:textId="77777777" w:rsidR="00331793" w:rsidRPr="00E520FF" w:rsidRDefault="00331793" w:rsidP="00331793">
      <w:pPr>
        <w:numPr>
          <w:ilvl w:val="0"/>
          <w:numId w:val="51"/>
        </w:numPr>
        <w:tabs>
          <w:tab w:val="clear" w:pos="567"/>
          <w:tab w:val="num" w:pos="1134"/>
        </w:tabs>
        <w:ind w:left="1134"/>
        <w:rPr>
          <w:rFonts w:cs="Calibri"/>
        </w:rPr>
      </w:pPr>
      <w:r w:rsidRPr="00E520FF">
        <w:rPr>
          <w:rFonts w:cs="Calibri"/>
          <w:lang w:val="en-GB"/>
        </w:rPr>
        <w:t xml:space="preserve">In terms of the SITA Preferential Procurement Policy (PPP), the following preference point system is </w:t>
      </w:r>
      <w:r w:rsidRPr="00DD6A33">
        <w:rPr>
          <w:rFonts w:cs="Calibri"/>
          <w:lang w:val="en-GB"/>
        </w:rPr>
        <w:t xml:space="preserve">applicable </w:t>
      </w:r>
      <w:r w:rsidRPr="00F73572">
        <w:rPr>
          <w:rFonts w:cs="Calibri"/>
          <w:lang w:val="en-GB"/>
        </w:rPr>
        <w:t>for this</w:t>
      </w:r>
      <w:r w:rsidRPr="00DD6A33">
        <w:rPr>
          <w:rFonts w:cs="Calibri"/>
          <w:lang w:val="en-GB"/>
        </w:rPr>
        <w:t xml:space="preserve"> Bid:</w:t>
      </w:r>
    </w:p>
    <w:p w14:paraId="1B4AC3CE" w14:textId="77777777" w:rsidR="00331793" w:rsidRPr="00E520FF" w:rsidRDefault="00331793" w:rsidP="00331793">
      <w:pPr>
        <w:numPr>
          <w:ilvl w:val="1"/>
          <w:numId w:val="52"/>
        </w:numPr>
        <w:tabs>
          <w:tab w:val="num" w:pos="1764"/>
        </w:tabs>
        <w:ind w:left="1701"/>
        <w:rPr>
          <w:rFonts w:asciiTheme="minorHAnsi" w:hAnsiTheme="minorHAnsi" w:cstheme="minorHAnsi"/>
        </w:rPr>
      </w:pPr>
      <w:r w:rsidRPr="00E520FF">
        <w:rPr>
          <w:rFonts w:asciiTheme="minorHAnsi" w:hAnsiTheme="minorHAnsi" w:cstheme="minorHAnsi"/>
        </w:rPr>
        <w:t xml:space="preserve">the 80/20 system (80 Price, 20 Specific Goals) for requirements with a Rand value of up to R50 000 000 (all applicable taxes included); or </w:t>
      </w:r>
    </w:p>
    <w:p w14:paraId="1E46771A" w14:textId="77777777" w:rsidR="00331793" w:rsidRPr="00E520FF" w:rsidRDefault="00331793" w:rsidP="00331793">
      <w:pPr>
        <w:numPr>
          <w:ilvl w:val="1"/>
          <w:numId w:val="52"/>
        </w:numPr>
        <w:tabs>
          <w:tab w:val="num" w:pos="1764"/>
        </w:tabs>
        <w:ind w:left="1701"/>
        <w:rPr>
          <w:rFonts w:asciiTheme="minorHAnsi" w:hAnsiTheme="minorHAnsi" w:cstheme="minorHAnsi"/>
        </w:rPr>
      </w:pPr>
      <w:r w:rsidRPr="00E520FF">
        <w:rPr>
          <w:rFonts w:asciiTheme="minorHAnsi" w:hAnsiTheme="minorHAnsi" w:cstheme="minorHAnsi"/>
        </w:rPr>
        <w:t>the 90/10 system (90 Price and 10 Specific Goals) for requirements with a Rand value above R50 000 000 (all applicable taxes included).</w:t>
      </w:r>
    </w:p>
    <w:p w14:paraId="1053DBF1" w14:textId="77777777" w:rsidR="00331793" w:rsidRPr="00E520FF" w:rsidRDefault="00331793" w:rsidP="00331793">
      <w:pPr>
        <w:numPr>
          <w:ilvl w:val="0"/>
          <w:numId w:val="52"/>
        </w:numPr>
        <w:ind w:left="1134"/>
        <w:rPr>
          <w:rFonts w:cs="Calibri"/>
        </w:rPr>
      </w:pPr>
      <w:r w:rsidRPr="00E520FF">
        <w:rPr>
          <w:rFonts w:cs="Calibri"/>
        </w:rPr>
        <w:t xml:space="preserve">The Bidder must complete </w:t>
      </w:r>
      <w:r w:rsidRPr="00E520FF">
        <w:rPr>
          <w:rFonts w:cs="Calibri"/>
          <w:b/>
          <w:bCs/>
        </w:rPr>
        <w:t>either the 80/20 or 90/10 preference point system</w:t>
      </w:r>
      <w:r w:rsidRPr="00E520FF">
        <w:rPr>
          <w:rFonts w:cs="Calibri"/>
        </w:rPr>
        <w:t xml:space="preserve"> based on the offer submitted by the Bidder and submit proof of documentation required in terms of this tender.</w:t>
      </w:r>
    </w:p>
    <w:p w14:paraId="7C296891" w14:textId="77777777" w:rsidR="00331793" w:rsidRPr="00E520FF" w:rsidRDefault="00331793" w:rsidP="00331793">
      <w:pPr>
        <w:numPr>
          <w:ilvl w:val="0"/>
          <w:numId w:val="52"/>
        </w:numPr>
        <w:ind w:left="1134"/>
        <w:rPr>
          <w:rFonts w:cs="Calibri"/>
        </w:rPr>
      </w:pPr>
      <w:r w:rsidRPr="00E520FF">
        <w:rPr>
          <w:rFonts w:cs="Calibri"/>
        </w:rPr>
        <w:t xml:space="preserve">SITA reserve the right to apply either the </w:t>
      </w:r>
      <w:r w:rsidRPr="00E520FF">
        <w:rPr>
          <w:rFonts w:cs="Calibri"/>
          <w:b/>
          <w:bCs/>
        </w:rPr>
        <w:t>80/20, or 90/10</w:t>
      </w:r>
      <w:r w:rsidRPr="00E520FF">
        <w:rPr>
          <w:rFonts w:cs="Calibri"/>
        </w:rPr>
        <w:t xml:space="preserve"> preference point system based on the following conditions:</w:t>
      </w:r>
    </w:p>
    <w:p w14:paraId="5B9D6F78" w14:textId="77777777" w:rsidR="00331793" w:rsidRPr="00E520FF" w:rsidRDefault="00331793" w:rsidP="00331793">
      <w:pPr>
        <w:numPr>
          <w:ilvl w:val="1"/>
          <w:numId w:val="52"/>
        </w:numPr>
        <w:ind w:left="1701"/>
        <w:rPr>
          <w:rFonts w:cs="Calibri"/>
        </w:rPr>
      </w:pPr>
      <w:r w:rsidRPr="00E520FF">
        <w:rPr>
          <w:rFonts w:cs="Calibri"/>
        </w:rPr>
        <w:t xml:space="preserve">If the lowest acceptable bid price is up to and including R50 000 000 (all applicable taxes included) then the 80/20 preferential point system will apply to all acceptable bids; </w:t>
      </w:r>
      <w:r w:rsidRPr="00E520FF">
        <w:rPr>
          <w:rFonts w:cs="Calibri"/>
          <w:b/>
          <w:bCs/>
        </w:rPr>
        <w:t>or</w:t>
      </w:r>
    </w:p>
    <w:p w14:paraId="41CA44E8" w14:textId="77777777" w:rsidR="00331793" w:rsidRPr="00E520FF" w:rsidRDefault="00331793" w:rsidP="00331793">
      <w:pPr>
        <w:numPr>
          <w:ilvl w:val="1"/>
          <w:numId w:val="52"/>
        </w:numPr>
        <w:ind w:left="1701"/>
        <w:rPr>
          <w:rFonts w:cs="Calibri"/>
        </w:rPr>
      </w:pPr>
      <w:r w:rsidRPr="00E520FF">
        <w:rPr>
          <w:rFonts w:cs="Calibri"/>
        </w:rPr>
        <w:lastRenderedPageBreak/>
        <w:t xml:space="preserve">If the lowest acceptable bid price is above R50 000 000 (all applicable taxes included) then the 90/10 preferential point system will apply to all acceptable </w:t>
      </w:r>
      <w:proofErr w:type="gramStart"/>
      <w:r w:rsidRPr="00E520FF">
        <w:rPr>
          <w:rFonts w:cs="Calibri"/>
        </w:rPr>
        <w:t>bids;</w:t>
      </w:r>
      <w:proofErr w:type="gramEnd"/>
    </w:p>
    <w:p w14:paraId="07C24ADB" w14:textId="21360965" w:rsidR="00331793" w:rsidRPr="00E520FF" w:rsidRDefault="00331793" w:rsidP="00331793">
      <w:pPr>
        <w:numPr>
          <w:ilvl w:val="0"/>
          <w:numId w:val="52"/>
        </w:numPr>
        <w:ind w:left="1134"/>
        <w:rPr>
          <w:rFonts w:cs="Calibri"/>
        </w:rPr>
      </w:pPr>
      <w:r w:rsidRPr="00E520FF">
        <w:rPr>
          <w:rFonts w:cs="Calibri"/>
        </w:rPr>
        <w:t xml:space="preserve">Points will be allocated for each of the </w:t>
      </w:r>
      <w:r w:rsidRPr="00E520FF">
        <w:rPr>
          <w:rFonts w:cs="Calibri"/>
          <w:b/>
          <w:bCs/>
        </w:rPr>
        <w:t>Preferential Goal Requirements</w:t>
      </w:r>
      <w:r w:rsidRPr="00E520FF">
        <w:rPr>
          <w:rFonts w:cs="Calibri"/>
        </w:rPr>
        <w:t xml:space="preserve"> for this tender </w:t>
      </w:r>
      <w:r w:rsidR="005B0A93" w:rsidRPr="005B0A93">
        <w:rPr>
          <w:rFonts w:cs="Calibri"/>
        </w:rPr>
        <w:t>as indicated</w:t>
      </w:r>
      <w:r w:rsidRPr="00E520FF">
        <w:rPr>
          <w:rFonts w:cs="Calibri"/>
        </w:rPr>
        <w:t xml:space="preserve"> in </w:t>
      </w:r>
      <w:r w:rsidRPr="00E520FF">
        <w:rPr>
          <w:rFonts w:cs="Calibri"/>
          <w:b/>
          <w:bCs/>
        </w:rPr>
        <w:t xml:space="preserve">table </w:t>
      </w:r>
      <w:r w:rsidR="005B0A93">
        <w:rPr>
          <w:rFonts w:cs="Calibri"/>
          <w:b/>
          <w:bCs/>
        </w:rPr>
        <w:t>6</w:t>
      </w:r>
      <w:r w:rsidRPr="00E520FF">
        <w:rPr>
          <w:rFonts w:cs="Calibri"/>
          <w:b/>
          <w:bCs/>
        </w:rPr>
        <w:t xml:space="preserve">, </w:t>
      </w:r>
      <w:r w:rsidRPr="00E520FF">
        <w:rPr>
          <w:rFonts w:cs="Calibri"/>
        </w:rPr>
        <w:t>dependant on paragraphs (2) and (3) above.</w:t>
      </w:r>
    </w:p>
    <w:p w14:paraId="43BE6D7A" w14:textId="77777777" w:rsidR="00331793" w:rsidRPr="00E520FF" w:rsidRDefault="00331793" w:rsidP="00331793">
      <w:pPr>
        <w:numPr>
          <w:ilvl w:val="0"/>
          <w:numId w:val="52"/>
        </w:numPr>
        <w:ind w:left="1134"/>
        <w:rPr>
          <w:rFonts w:cs="Calibri"/>
        </w:rPr>
      </w:pPr>
      <w:r w:rsidRPr="00E520FF">
        <w:rPr>
          <w:rFonts w:cs="Calibri"/>
        </w:rPr>
        <w:t>The maximum points for this tender will be allocated as follows, subject to paragraph 4 above.</w:t>
      </w:r>
    </w:p>
    <w:p w14:paraId="7B7ACAD1" w14:textId="77777777" w:rsidR="00331793" w:rsidRPr="002A54F6" w:rsidRDefault="00331793" w:rsidP="002A54F6">
      <w:pPr>
        <w:ind w:left="1134"/>
        <w:jc w:val="left"/>
        <w:rPr>
          <w:rFonts w:cs="Calibri"/>
        </w:rPr>
      </w:pPr>
      <w:r w:rsidRPr="002A54F6">
        <w:rPr>
          <w:rFonts w:cs="Calibri"/>
        </w:rPr>
        <w:t xml:space="preserve">Points for this tender shall be awarded for: </w:t>
      </w:r>
    </w:p>
    <w:p w14:paraId="30C3AA8A" w14:textId="77777777" w:rsidR="00331793" w:rsidRPr="00E520FF" w:rsidRDefault="00331793" w:rsidP="00331793">
      <w:pPr>
        <w:numPr>
          <w:ilvl w:val="1"/>
          <w:numId w:val="53"/>
        </w:numPr>
        <w:ind w:firstLine="27"/>
        <w:rPr>
          <w:rFonts w:asciiTheme="minorHAnsi" w:hAnsiTheme="minorHAnsi" w:cstheme="minorHAnsi"/>
        </w:rPr>
      </w:pPr>
      <w:r w:rsidRPr="00E520FF">
        <w:rPr>
          <w:rFonts w:asciiTheme="minorHAnsi" w:hAnsiTheme="minorHAnsi" w:cstheme="minorHAnsi"/>
        </w:rPr>
        <w:t>Price; and</w:t>
      </w:r>
    </w:p>
    <w:p w14:paraId="5D72384A" w14:textId="77777777" w:rsidR="00331793" w:rsidRPr="00E520FF" w:rsidRDefault="00331793" w:rsidP="00331793">
      <w:pPr>
        <w:numPr>
          <w:ilvl w:val="1"/>
          <w:numId w:val="53"/>
        </w:numPr>
        <w:ind w:left="1134" w:firstLine="27"/>
        <w:rPr>
          <w:rFonts w:asciiTheme="minorHAnsi" w:hAnsiTheme="minorHAnsi" w:cstheme="minorHAnsi"/>
        </w:rPr>
      </w:pPr>
      <w:r w:rsidRPr="00E520FF">
        <w:rPr>
          <w:rFonts w:asciiTheme="minorHAnsi" w:hAnsiTheme="minorHAnsi" w:cstheme="minorHAnsi"/>
        </w:rPr>
        <w:t>Preference points for specific goals.</w:t>
      </w:r>
    </w:p>
    <w:p w14:paraId="01E645A7" w14:textId="57AD59E6" w:rsidR="00331793" w:rsidRPr="00E520FF" w:rsidRDefault="00331793" w:rsidP="00331793">
      <w:pPr>
        <w:keepNext/>
        <w:spacing w:before="120"/>
        <w:ind w:left="567"/>
        <w:rPr>
          <w:b/>
          <w:noProof/>
        </w:rPr>
      </w:pPr>
      <w:r w:rsidRPr="00E520FF">
        <w:rPr>
          <w:b/>
          <w:noProof/>
        </w:rPr>
        <w:tab/>
      </w:r>
      <w:r w:rsidRPr="00E520FF">
        <w:rPr>
          <w:b/>
          <w:noProof/>
        </w:rPr>
        <w:tab/>
      </w:r>
      <w:r w:rsidRPr="00E520FF">
        <w:rPr>
          <w:b/>
          <w:noProof/>
        </w:rPr>
        <w:tab/>
      </w:r>
      <w:r w:rsidRPr="00E520FF">
        <w:rPr>
          <w:b/>
          <w:noProof/>
        </w:rPr>
        <w:tab/>
      </w:r>
      <w:r w:rsidRPr="00E520FF">
        <w:rPr>
          <w:b/>
          <w:noProof/>
        </w:rPr>
        <w:tab/>
      </w:r>
      <w:r w:rsidRPr="00E520FF">
        <w:rPr>
          <w:b/>
          <w:noProof/>
        </w:rPr>
        <w:tab/>
        <w:t xml:space="preserve">Table </w:t>
      </w:r>
      <w:r w:rsidR="00DC1D24">
        <w:rPr>
          <w:b/>
          <w:noProof/>
        </w:rPr>
        <w:t>6</w:t>
      </w:r>
      <w:r w:rsidRPr="00E520FF">
        <w:rPr>
          <w:b/>
          <w:noProof/>
        </w:rPr>
        <w:t xml:space="preserve">: </w:t>
      </w:r>
      <w:r w:rsidRPr="00E520FF">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331793" w:rsidRPr="00331793" w14:paraId="6C012A6E" w14:textId="77777777" w:rsidTr="001F713E">
        <w:tc>
          <w:tcPr>
            <w:tcW w:w="5976" w:type="dxa"/>
            <w:shd w:val="solid" w:color="DBE5F1" w:themeColor="accent1" w:themeTint="33" w:fill="DBE5F1" w:themeFill="accent1" w:themeFillTint="33"/>
          </w:tcPr>
          <w:p w14:paraId="7A0AD82E" w14:textId="77777777" w:rsidR="00331793" w:rsidRPr="00E520FF" w:rsidRDefault="00331793" w:rsidP="00331793">
            <w:pPr>
              <w:autoSpaceDE w:val="0"/>
              <w:autoSpaceDN w:val="0"/>
              <w:adjustRightInd w:val="0"/>
              <w:rPr>
                <w:rFonts w:asciiTheme="minorHAnsi" w:hAnsiTheme="minorHAnsi" w:cstheme="minorHAnsi"/>
                <w:b/>
                <w:bCs/>
                <w:color w:val="002060"/>
              </w:rPr>
            </w:pPr>
            <w:r w:rsidRPr="00E520FF">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0D14459E" w14:textId="77777777" w:rsidR="00331793" w:rsidRPr="00E520FF" w:rsidRDefault="00331793" w:rsidP="00331793">
            <w:pPr>
              <w:autoSpaceDE w:val="0"/>
              <w:autoSpaceDN w:val="0"/>
              <w:adjustRightInd w:val="0"/>
              <w:jc w:val="center"/>
              <w:rPr>
                <w:rFonts w:asciiTheme="minorHAnsi" w:hAnsiTheme="minorHAnsi" w:cstheme="minorHAnsi"/>
                <w:b/>
                <w:bCs/>
                <w:color w:val="002060"/>
              </w:rPr>
            </w:pPr>
            <w:r w:rsidRPr="00E520FF">
              <w:rPr>
                <w:rFonts w:asciiTheme="minorHAnsi" w:hAnsiTheme="minorHAnsi" w:cstheme="minorHAnsi"/>
                <w:b/>
                <w:bCs/>
                <w:color w:val="002060"/>
              </w:rPr>
              <w:t>Points</w:t>
            </w:r>
          </w:p>
          <w:p w14:paraId="5DBF6DFA" w14:textId="59C6AD20" w:rsidR="00331793" w:rsidRPr="00E520FF" w:rsidRDefault="00331793" w:rsidP="00331793">
            <w:pPr>
              <w:autoSpaceDE w:val="0"/>
              <w:autoSpaceDN w:val="0"/>
              <w:adjustRightInd w:val="0"/>
              <w:jc w:val="center"/>
              <w:rPr>
                <w:rFonts w:asciiTheme="minorHAnsi" w:hAnsiTheme="minorHAnsi" w:cstheme="minorHAnsi"/>
                <w:b/>
                <w:bCs/>
                <w:color w:val="002060"/>
              </w:rPr>
            </w:pPr>
            <w:r w:rsidRPr="00E520FF">
              <w:rPr>
                <w:rFonts w:asciiTheme="minorHAnsi" w:hAnsiTheme="minorHAnsi" w:cstheme="minorHAnsi"/>
                <w:b/>
                <w:bCs/>
              </w:rPr>
              <w:t xml:space="preserve">Table </w:t>
            </w:r>
            <w:r w:rsidR="005B0A93">
              <w:rPr>
                <w:rFonts w:asciiTheme="minorHAnsi" w:hAnsiTheme="minorHAnsi" w:cstheme="minorHAnsi"/>
                <w:b/>
                <w:bCs/>
              </w:rPr>
              <w:t>8</w:t>
            </w:r>
            <w:r w:rsidRPr="00E520FF">
              <w:rPr>
                <w:rFonts w:asciiTheme="minorHAnsi" w:hAnsiTheme="minorHAnsi" w:cstheme="minorHAnsi"/>
                <w:b/>
                <w:bCs/>
              </w:rPr>
              <w:t>A</w:t>
            </w:r>
          </w:p>
        </w:tc>
        <w:tc>
          <w:tcPr>
            <w:tcW w:w="1250" w:type="dxa"/>
            <w:shd w:val="solid" w:color="DBE5F1" w:themeColor="accent1" w:themeTint="33" w:fill="DBE5F1" w:themeFill="accent1" w:themeFillTint="33"/>
          </w:tcPr>
          <w:p w14:paraId="13EAF6C6" w14:textId="77777777" w:rsidR="00331793" w:rsidRPr="00E520FF" w:rsidRDefault="00331793" w:rsidP="00331793">
            <w:pPr>
              <w:autoSpaceDE w:val="0"/>
              <w:autoSpaceDN w:val="0"/>
              <w:adjustRightInd w:val="0"/>
              <w:jc w:val="center"/>
              <w:rPr>
                <w:rFonts w:asciiTheme="minorHAnsi" w:hAnsiTheme="minorHAnsi" w:cstheme="minorHAnsi"/>
                <w:b/>
                <w:bCs/>
              </w:rPr>
            </w:pPr>
            <w:r w:rsidRPr="00E520FF">
              <w:rPr>
                <w:rFonts w:asciiTheme="minorHAnsi" w:hAnsiTheme="minorHAnsi" w:cstheme="minorHAnsi"/>
                <w:b/>
                <w:bCs/>
              </w:rPr>
              <w:t>Points</w:t>
            </w:r>
          </w:p>
          <w:p w14:paraId="3809D36F" w14:textId="523D8842" w:rsidR="00331793" w:rsidRPr="00E520FF" w:rsidRDefault="00331793" w:rsidP="00331793">
            <w:pPr>
              <w:autoSpaceDE w:val="0"/>
              <w:autoSpaceDN w:val="0"/>
              <w:adjustRightInd w:val="0"/>
              <w:rPr>
                <w:rFonts w:asciiTheme="minorHAnsi" w:hAnsiTheme="minorHAnsi" w:cstheme="minorHAnsi"/>
                <w:b/>
                <w:bCs/>
                <w:color w:val="002060"/>
              </w:rPr>
            </w:pPr>
            <w:r w:rsidRPr="00E520FF">
              <w:rPr>
                <w:rFonts w:asciiTheme="minorHAnsi" w:hAnsiTheme="minorHAnsi" w:cstheme="minorHAnsi"/>
                <w:b/>
                <w:bCs/>
              </w:rPr>
              <w:t xml:space="preserve">Table </w:t>
            </w:r>
            <w:r w:rsidR="005B0A93">
              <w:rPr>
                <w:rFonts w:asciiTheme="minorHAnsi" w:hAnsiTheme="minorHAnsi" w:cstheme="minorHAnsi"/>
                <w:b/>
                <w:bCs/>
              </w:rPr>
              <w:t>8</w:t>
            </w:r>
            <w:r w:rsidRPr="00E520FF">
              <w:rPr>
                <w:rFonts w:asciiTheme="minorHAnsi" w:hAnsiTheme="minorHAnsi" w:cstheme="minorHAnsi"/>
                <w:b/>
                <w:bCs/>
              </w:rPr>
              <w:t>B</w:t>
            </w:r>
          </w:p>
        </w:tc>
      </w:tr>
      <w:tr w:rsidR="00331793" w:rsidRPr="00331793" w14:paraId="1DDFEEAC" w14:textId="77777777" w:rsidTr="001F713E">
        <w:tc>
          <w:tcPr>
            <w:tcW w:w="5976" w:type="dxa"/>
          </w:tcPr>
          <w:p w14:paraId="03C5A764" w14:textId="77777777" w:rsidR="00331793" w:rsidRPr="00E520FF" w:rsidRDefault="00331793" w:rsidP="00331793">
            <w:pPr>
              <w:autoSpaceDE w:val="0"/>
              <w:autoSpaceDN w:val="0"/>
              <w:adjustRightInd w:val="0"/>
              <w:rPr>
                <w:rFonts w:asciiTheme="minorHAnsi" w:hAnsiTheme="minorHAnsi" w:cstheme="minorHAnsi"/>
                <w:color w:val="000000"/>
              </w:rPr>
            </w:pPr>
            <w:r w:rsidRPr="00E520FF">
              <w:rPr>
                <w:rFonts w:asciiTheme="minorHAnsi" w:hAnsiTheme="minorHAnsi" w:cstheme="minorHAnsi"/>
                <w:color w:val="000000"/>
              </w:rPr>
              <w:t>Price</w:t>
            </w:r>
          </w:p>
        </w:tc>
        <w:tc>
          <w:tcPr>
            <w:tcW w:w="1265" w:type="dxa"/>
          </w:tcPr>
          <w:p w14:paraId="50B34A52" w14:textId="77777777" w:rsidR="00331793" w:rsidRPr="00E520FF" w:rsidRDefault="00331793" w:rsidP="00331793">
            <w:pPr>
              <w:autoSpaceDE w:val="0"/>
              <w:autoSpaceDN w:val="0"/>
              <w:adjustRightInd w:val="0"/>
              <w:jc w:val="center"/>
              <w:rPr>
                <w:rFonts w:asciiTheme="minorHAnsi" w:hAnsiTheme="minorHAnsi" w:cstheme="minorHAnsi"/>
              </w:rPr>
            </w:pPr>
            <w:r w:rsidRPr="00E520FF">
              <w:rPr>
                <w:rFonts w:asciiTheme="minorHAnsi" w:hAnsiTheme="minorHAnsi" w:cstheme="minorHAnsi"/>
              </w:rPr>
              <w:t>80</w:t>
            </w:r>
          </w:p>
        </w:tc>
        <w:tc>
          <w:tcPr>
            <w:tcW w:w="1250" w:type="dxa"/>
          </w:tcPr>
          <w:p w14:paraId="0936FEF7" w14:textId="77777777" w:rsidR="00331793" w:rsidRPr="00E520FF" w:rsidRDefault="00331793" w:rsidP="00331793">
            <w:pPr>
              <w:autoSpaceDE w:val="0"/>
              <w:autoSpaceDN w:val="0"/>
              <w:adjustRightInd w:val="0"/>
              <w:jc w:val="center"/>
              <w:rPr>
                <w:rFonts w:asciiTheme="minorHAnsi" w:hAnsiTheme="minorHAnsi" w:cstheme="minorHAnsi"/>
              </w:rPr>
            </w:pPr>
            <w:r w:rsidRPr="00E520FF">
              <w:rPr>
                <w:rFonts w:asciiTheme="minorHAnsi" w:hAnsiTheme="minorHAnsi" w:cstheme="minorHAnsi"/>
              </w:rPr>
              <w:t>90</w:t>
            </w:r>
          </w:p>
        </w:tc>
      </w:tr>
      <w:tr w:rsidR="00331793" w:rsidRPr="00331793" w14:paraId="564F2462" w14:textId="77777777" w:rsidTr="001F713E">
        <w:tc>
          <w:tcPr>
            <w:tcW w:w="5976" w:type="dxa"/>
          </w:tcPr>
          <w:p w14:paraId="32D40504" w14:textId="77777777" w:rsidR="00331793" w:rsidRPr="00E520FF" w:rsidRDefault="00331793" w:rsidP="00331793">
            <w:pPr>
              <w:autoSpaceDE w:val="0"/>
              <w:autoSpaceDN w:val="0"/>
              <w:adjustRightInd w:val="0"/>
              <w:rPr>
                <w:rFonts w:asciiTheme="minorHAnsi" w:hAnsiTheme="minorHAnsi" w:cstheme="minorHAnsi"/>
                <w:color w:val="000000"/>
              </w:rPr>
            </w:pPr>
            <w:r w:rsidRPr="00E520FF">
              <w:rPr>
                <w:rFonts w:asciiTheme="minorHAnsi" w:hAnsiTheme="minorHAnsi" w:cstheme="minorHAnsi"/>
                <w:color w:val="000000"/>
              </w:rPr>
              <w:t>Preference points for specific goals</w:t>
            </w:r>
          </w:p>
        </w:tc>
        <w:tc>
          <w:tcPr>
            <w:tcW w:w="1265" w:type="dxa"/>
          </w:tcPr>
          <w:p w14:paraId="0AD13DB4" w14:textId="77777777" w:rsidR="00331793" w:rsidRPr="00E520FF" w:rsidRDefault="00331793" w:rsidP="00331793">
            <w:pPr>
              <w:autoSpaceDE w:val="0"/>
              <w:autoSpaceDN w:val="0"/>
              <w:adjustRightInd w:val="0"/>
              <w:jc w:val="center"/>
              <w:rPr>
                <w:rFonts w:asciiTheme="minorHAnsi" w:hAnsiTheme="minorHAnsi" w:cstheme="minorHAnsi"/>
              </w:rPr>
            </w:pPr>
            <w:r w:rsidRPr="00E520FF">
              <w:rPr>
                <w:rFonts w:asciiTheme="minorHAnsi" w:hAnsiTheme="minorHAnsi" w:cstheme="minorHAnsi"/>
              </w:rPr>
              <w:t>20</w:t>
            </w:r>
          </w:p>
        </w:tc>
        <w:tc>
          <w:tcPr>
            <w:tcW w:w="1250" w:type="dxa"/>
          </w:tcPr>
          <w:p w14:paraId="1838CE4D" w14:textId="77777777" w:rsidR="00331793" w:rsidRPr="00E520FF" w:rsidRDefault="00331793" w:rsidP="00331793">
            <w:pPr>
              <w:autoSpaceDE w:val="0"/>
              <w:autoSpaceDN w:val="0"/>
              <w:adjustRightInd w:val="0"/>
              <w:jc w:val="center"/>
              <w:rPr>
                <w:rFonts w:asciiTheme="minorHAnsi" w:hAnsiTheme="minorHAnsi" w:cstheme="minorHAnsi"/>
              </w:rPr>
            </w:pPr>
            <w:r w:rsidRPr="00E520FF">
              <w:rPr>
                <w:rFonts w:asciiTheme="minorHAnsi" w:hAnsiTheme="minorHAnsi" w:cstheme="minorHAnsi"/>
              </w:rPr>
              <w:t>10</w:t>
            </w:r>
          </w:p>
        </w:tc>
      </w:tr>
      <w:tr w:rsidR="00331793" w:rsidRPr="00331793" w14:paraId="319495FB" w14:textId="77777777" w:rsidTr="001F713E">
        <w:tc>
          <w:tcPr>
            <w:tcW w:w="5976" w:type="dxa"/>
          </w:tcPr>
          <w:p w14:paraId="35339739" w14:textId="77777777" w:rsidR="00331793" w:rsidRPr="00E520FF" w:rsidRDefault="00331793" w:rsidP="00331793">
            <w:pPr>
              <w:autoSpaceDE w:val="0"/>
              <w:autoSpaceDN w:val="0"/>
              <w:adjustRightInd w:val="0"/>
              <w:rPr>
                <w:rFonts w:asciiTheme="minorHAnsi" w:hAnsiTheme="minorHAnsi" w:cstheme="minorHAnsi"/>
                <w:color w:val="000000"/>
              </w:rPr>
            </w:pPr>
            <w:r w:rsidRPr="00E520FF">
              <w:rPr>
                <w:rFonts w:asciiTheme="minorHAnsi" w:hAnsiTheme="minorHAnsi" w:cstheme="minorHAnsi"/>
                <w:color w:val="000000"/>
              </w:rPr>
              <w:t>Total points for Price and preference points for specific goals</w:t>
            </w:r>
          </w:p>
        </w:tc>
        <w:tc>
          <w:tcPr>
            <w:tcW w:w="1265" w:type="dxa"/>
          </w:tcPr>
          <w:p w14:paraId="173D3476" w14:textId="77777777" w:rsidR="00331793" w:rsidRPr="00E520FF" w:rsidRDefault="00331793" w:rsidP="00331793">
            <w:pPr>
              <w:autoSpaceDE w:val="0"/>
              <w:autoSpaceDN w:val="0"/>
              <w:adjustRightInd w:val="0"/>
              <w:jc w:val="center"/>
              <w:rPr>
                <w:rFonts w:asciiTheme="minorHAnsi" w:hAnsiTheme="minorHAnsi" w:cstheme="minorHAnsi"/>
                <w:b/>
                <w:bCs/>
                <w:color w:val="000000"/>
              </w:rPr>
            </w:pPr>
            <w:r w:rsidRPr="00E520FF">
              <w:rPr>
                <w:rFonts w:asciiTheme="minorHAnsi" w:hAnsiTheme="minorHAnsi" w:cstheme="minorHAnsi"/>
                <w:b/>
                <w:bCs/>
              </w:rPr>
              <w:t>100</w:t>
            </w:r>
          </w:p>
        </w:tc>
        <w:tc>
          <w:tcPr>
            <w:tcW w:w="1250" w:type="dxa"/>
          </w:tcPr>
          <w:p w14:paraId="221242AC" w14:textId="77777777" w:rsidR="00331793" w:rsidRPr="00E520FF" w:rsidRDefault="00331793" w:rsidP="00331793">
            <w:pPr>
              <w:autoSpaceDE w:val="0"/>
              <w:autoSpaceDN w:val="0"/>
              <w:adjustRightInd w:val="0"/>
              <w:jc w:val="center"/>
              <w:rPr>
                <w:rFonts w:asciiTheme="minorHAnsi" w:hAnsiTheme="minorHAnsi" w:cstheme="minorHAnsi"/>
              </w:rPr>
            </w:pPr>
            <w:r w:rsidRPr="00E520FF">
              <w:rPr>
                <w:rFonts w:asciiTheme="minorHAnsi" w:hAnsiTheme="minorHAnsi" w:cstheme="minorHAnsi"/>
                <w:b/>
                <w:bCs/>
              </w:rPr>
              <w:t>100</w:t>
            </w:r>
          </w:p>
        </w:tc>
      </w:tr>
    </w:tbl>
    <w:p w14:paraId="2C4A7B54" w14:textId="77777777" w:rsidR="00331793" w:rsidRPr="005711AE" w:rsidRDefault="00331793" w:rsidP="00331793"/>
    <w:p w14:paraId="406A0162" w14:textId="77777777" w:rsidR="00331793" w:rsidRPr="00A55BF9" w:rsidRDefault="00331793" w:rsidP="00331793">
      <w:pPr>
        <w:pStyle w:val="Heading3"/>
        <w:rPr>
          <w:sz w:val="28"/>
          <w:szCs w:val="28"/>
        </w:rPr>
      </w:pPr>
      <w:bookmarkStart w:id="59" w:name="_Toc151325587"/>
      <w:bookmarkStart w:id="60" w:name="_Toc168316509"/>
      <w:r w:rsidRPr="00A55BF9">
        <w:rPr>
          <w:sz w:val="28"/>
          <w:szCs w:val="28"/>
        </w:rPr>
        <w:t>Costing and Pricing Conditions</w:t>
      </w:r>
      <w:bookmarkEnd w:id="59"/>
      <w:bookmarkEnd w:id="60"/>
    </w:p>
    <w:p w14:paraId="3DC3EB76" w14:textId="77777777" w:rsidR="00331793" w:rsidRDefault="00331793" w:rsidP="00331793">
      <w:pPr>
        <w:pStyle w:val="ListParagraph"/>
        <w:numPr>
          <w:ilvl w:val="0"/>
          <w:numId w:val="25"/>
        </w:numPr>
      </w:pPr>
      <w:r w:rsidRPr="00C1106B">
        <w:rPr>
          <w:b/>
          <w:bCs/>
        </w:rPr>
        <w:t>South African Pricing</w:t>
      </w:r>
      <w:r>
        <w:t xml:space="preserve"> – </w:t>
      </w:r>
    </w:p>
    <w:p w14:paraId="202CE60F" w14:textId="77777777" w:rsidR="00331793" w:rsidRDefault="00331793" w:rsidP="00331793">
      <w:pPr>
        <w:pStyle w:val="ListParagraph"/>
        <w:ind w:left="1134"/>
      </w:pPr>
      <w:r w:rsidRPr="004B4BCF">
        <w:t>The total price must be VAT inclusive and be quoted in South African Rand (ZAR).</w:t>
      </w:r>
    </w:p>
    <w:p w14:paraId="75829F45" w14:textId="77777777" w:rsidR="00331793" w:rsidRPr="00C1106B" w:rsidRDefault="00331793" w:rsidP="00331793">
      <w:pPr>
        <w:pStyle w:val="ListParagraph"/>
        <w:numPr>
          <w:ilvl w:val="0"/>
          <w:numId w:val="25"/>
        </w:numPr>
        <w:rPr>
          <w:b/>
          <w:bCs/>
        </w:rPr>
      </w:pPr>
      <w:r w:rsidRPr="00C1106B">
        <w:rPr>
          <w:b/>
          <w:bCs/>
        </w:rPr>
        <w:t>Total Price</w:t>
      </w:r>
    </w:p>
    <w:p w14:paraId="2F250165" w14:textId="77777777" w:rsidR="00331793" w:rsidRPr="004B4BCF" w:rsidRDefault="00331793" w:rsidP="00331793">
      <w:pPr>
        <w:pStyle w:val="ListParagraph"/>
        <w:numPr>
          <w:ilvl w:val="1"/>
          <w:numId w:val="25"/>
        </w:numPr>
      </w:pPr>
      <w:r w:rsidRPr="004B4BCF">
        <w:t>All quoted prices are the total price for the entire scope of required services and deliverables to be provided by the bidder.</w:t>
      </w:r>
    </w:p>
    <w:p w14:paraId="39B345C0" w14:textId="77777777" w:rsidR="00331793" w:rsidRPr="004B4BCF" w:rsidRDefault="00331793" w:rsidP="00331793">
      <w:pPr>
        <w:pStyle w:val="ListParagraph"/>
        <w:numPr>
          <w:ilvl w:val="1"/>
          <w:numId w:val="25"/>
        </w:numPr>
      </w:pPr>
      <w:r w:rsidRPr="004B4BCF">
        <w:t>All additional costs as well as cost of delivery, labour, S&amp;T, overtime, etc. must be included in this bid.</w:t>
      </w:r>
    </w:p>
    <w:p w14:paraId="2D87AA39" w14:textId="77777777" w:rsidR="00331793" w:rsidRDefault="00331793" w:rsidP="00331793">
      <w:pPr>
        <w:pStyle w:val="ListParagraph"/>
        <w:numPr>
          <w:ilvl w:val="1"/>
          <w:numId w:val="25"/>
        </w:numPr>
      </w:pPr>
      <w:r w:rsidRPr="004B4BCF">
        <w:t xml:space="preserve">All services, accessories, upgrades and options required by the solution or specified by the client must be included in the quoted price. If not included, </w:t>
      </w:r>
      <w:r>
        <w:t>bidders</w:t>
      </w:r>
      <w:r w:rsidRPr="004B4BCF">
        <w:t xml:space="preserve"> will be required to supply these accessories at no cost to the client.</w:t>
      </w:r>
    </w:p>
    <w:p w14:paraId="489A0D85" w14:textId="77777777" w:rsidR="00331793" w:rsidRPr="00F73572" w:rsidRDefault="00331793" w:rsidP="00331793">
      <w:pPr>
        <w:pStyle w:val="ListParagraph"/>
        <w:numPr>
          <w:ilvl w:val="1"/>
          <w:numId w:val="25"/>
        </w:numPr>
        <w:rPr>
          <w:u w:val="single"/>
        </w:rPr>
      </w:pPr>
      <w:r w:rsidRPr="00F73572">
        <w:rPr>
          <w:u w:val="single"/>
        </w:rPr>
        <w:t>SITA reserves the right to negotiate pricing with the successful bidder prior to the award as well as envisaged quantities</w:t>
      </w:r>
    </w:p>
    <w:p w14:paraId="3720B89D" w14:textId="77777777" w:rsidR="00331793" w:rsidRPr="001F104B" w:rsidRDefault="00331793" w:rsidP="00331793">
      <w:pPr>
        <w:pStyle w:val="ListParagraph"/>
        <w:numPr>
          <w:ilvl w:val="0"/>
          <w:numId w:val="25"/>
        </w:numPr>
        <w:rPr>
          <w:rFonts w:ascii="Calibri" w:hAnsi="Calibri" w:cs="Calibri"/>
        </w:rPr>
      </w:pPr>
      <w:r w:rsidRPr="001F104B">
        <w:rPr>
          <w:rFonts w:ascii="Calibri" w:hAnsi="Calibri" w:cs="Calibri"/>
        </w:rPr>
        <w:t>These conditions will form part of the Contract between SITA and the bidder. However, SITA reserves the right to include or waive the condition in the Contract.</w:t>
      </w:r>
    </w:p>
    <w:p w14:paraId="121D29DE" w14:textId="63DC54C0" w:rsidR="00331793" w:rsidRPr="00F73572" w:rsidRDefault="00331793" w:rsidP="00F73572">
      <w:pPr>
        <w:pStyle w:val="ListParagraph"/>
        <w:numPr>
          <w:ilvl w:val="0"/>
          <w:numId w:val="25"/>
        </w:numPr>
        <w:rPr>
          <w:rFonts w:ascii="Calibri" w:hAnsi="Calibri" w:cs="Calibri"/>
        </w:rPr>
      </w:pPr>
      <w:r w:rsidRPr="001F104B">
        <w:rPr>
          <w:rFonts w:ascii="Calibri" w:hAnsi="Calibri" w:cs="Calibri"/>
        </w:rPr>
        <w:t xml:space="preserve">The bidder must complete the declaration of acceptance as per </w:t>
      </w:r>
      <w:r w:rsidRPr="001F104B">
        <w:rPr>
          <w:rFonts w:ascii="Calibri" w:hAnsi="Calibri" w:cs="Calibri"/>
          <w:b/>
          <w:bCs/>
        </w:rPr>
        <w:t xml:space="preserve">par 4.5 </w:t>
      </w:r>
      <w:r w:rsidRPr="001F104B">
        <w:rPr>
          <w:rFonts w:ascii="Calibri" w:hAnsi="Calibri" w:cs="Calibri"/>
        </w:rPr>
        <w:t xml:space="preserve">below by marking with an “X” either “ACCEPT ALL”, or “DO NOT ACCEPT ALL”, failing which the declaration will be regarded as “DO NOT ACCEPT ALL” and the bid will be disqualified. </w:t>
      </w:r>
    </w:p>
    <w:p w14:paraId="03DBD855" w14:textId="77777777" w:rsidR="00331793" w:rsidRPr="004C2E3A" w:rsidRDefault="00331793" w:rsidP="00331793">
      <w:pPr>
        <w:pStyle w:val="Heading3"/>
        <w:rPr>
          <w:sz w:val="28"/>
          <w:szCs w:val="28"/>
        </w:rPr>
      </w:pPr>
      <w:bookmarkStart w:id="61" w:name="_Toc151325588"/>
      <w:bookmarkStart w:id="62" w:name="_Toc168316510"/>
      <w:r w:rsidRPr="004C2E3A">
        <w:rPr>
          <w:sz w:val="28"/>
          <w:szCs w:val="28"/>
        </w:rPr>
        <w:t>Bid Pricing Schedule</w:t>
      </w:r>
      <w:bookmarkEnd w:id="61"/>
      <w:bookmarkEnd w:id="62"/>
    </w:p>
    <w:p w14:paraId="1E23714E" w14:textId="16AC3F3E" w:rsidR="00331793" w:rsidRPr="00F73572" w:rsidRDefault="00331793" w:rsidP="00F73572">
      <w:pPr>
        <w:pStyle w:val="ListParagraph"/>
        <w:numPr>
          <w:ilvl w:val="0"/>
          <w:numId w:val="24"/>
        </w:numPr>
        <w:rPr>
          <w:rFonts w:ascii="Calibri" w:hAnsi="Calibri" w:cs="Calibri"/>
        </w:rPr>
      </w:pPr>
      <w:r w:rsidRPr="00C1106B">
        <w:t>Bidders must complete the bid pricing schedule in the Excel spreadsheet format provided and include this as part their submission.</w:t>
      </w:r>
    </w:p>
    <w:p w14:paraId="50BE777B" w14:textId="77777777" w:rsidR="00331793" w:rsidRPr="00A55BF9" w:rsidRDefault="00331793" w:rsidP="00331793">
      <w:pPr>
        <w:pStyle w:val="Heading3"/>
        <w:rPr>
          <w:sz w:val="28"/>
          <w:szCs w:val="28"/>
        </w:rPr>
      </w:pPr>
      <w:bookmarkStart w:id="63" w:name="_Toc72441262"/>
      <w:bookmarkStart w:id="64" w:name="_Toc80563735"/>
      <w:bookmarkStart w:id="65" w:name="_Toc151325592"/>
      <w:bookmarkStart w:id="66" w:name="_Toc168316511"/>
      <w:r w:rsidRPr="00A55BF9">
        <w:rPr>
          <w:sz w:val="28"/>
          <w:szCs w:val="28"/>
        </w:rPr>
        <w:t>R</w:t>
      </w:r>
      <w:bookmarkEnd w:id="63"/>
      <w:bookmarkEnd w:id="64"/>
      <w:r w:rsidRPr="00A55BF9">
        <w:rPr>
          <w:sz w:val="28"/>
          <w:szCs w:val="28"/>
        </w:rPr>
        <w:t>ate of Exchange Pricing Information</w:t>
      </w:r>
      <w:bookmarkEnd w:id="65"/>
      <w:bookmarkEnd w:id="66"/>
    </w:p>
    <w:p w14:paraId="35FA81BA" w14:textId="77777777" w:rsidR="00331793" w:rsidRPr="001F104B" w:rsidRDefault="00331793" w:rsidP="00331793">
      <w:pPr>
        <w:ind w:left="567"/>
      </w:pPr>
      <w:r w:rsidRPr="001F104B">
        <w:t>Provide the TOTAL BID PRICE for the duration of Contract and clearly indicate the Local Price and Foreign Price, where –</w:t>
      </w:r>
    </w:p>
    <w:p w14:paraId="664F8074" w14:textId="77777777" w:rsidR="00331793" w:rsidRPr="001F104B" w:rsidRDefault="00331793" w:rsidP="00331793">
      <w:pPr>
        <w:numPr>
          <w:ilvl w:val="0"/>
          <w:numId w:val="26"/>
        </w:numPr>
        <w:spacing w:line="240" w:lineRule="auto"/>
        <w:ind w:left="567" w:firstLine="0"/>
        <w:jc w:val="left"/>
        <w:rPr>
          <w:szCs w:val="24"/>
        </w:rPr>
      </w:pPr>
      <w:r w:rsidRPr="001F104B">
        <w:rPr>
          <w:b/>
          <w:szCs w:val="24"/>
        </w:rPr>
        <w:lastRenderedPageBreak/>
        <w:t>Local Price</w:t>
      </w:r>
      <w:r w:rsidRPr="001F104B">
        <w:rPr>
          <w:szCs w:val="24"/>
        </w:rPr>
        <w:t xml:space="preserve"> means the portion of the TOTAL price that is NOT dependent on the Foreign Rate of Exchange (ROE) </w:t>
      </w:r>
      <w:proofErr w:type="gramStart"/>
      <w:r w:rsidRPr="001F104B">
        <w:rPr>
          <w:szCs w:val="24"/>
        </w:rPr>
        <w:t>and;</w:t>
      </w:r>
      <w:proofErr w:type="gramEnd"/>
    </w:p>
    <w:p w14:paraId="12FFD1B6" w14:textId="77777777" w:rsidR="00331793" w:rsidRPr="001F104B" w:rsidRDefault="00331793" w:rsidP="00331793">
      <w:pPr>
        <w:numPr>
          <w:ilvl w:val="0"/>
          <w:numId w:val="26"/>
        </w:numPr>
        <w:spacing w:line="240" w:lineRule="auto"/>
        <w:ind w:left="567" w:firstLine="0"/>
        <w:jc w:val="left"/>
        <w:rPr>
          <w:szCs w:val="24"/>
        </w:rPr>
      </w:pPr>
      <w:r w:rsidRPr="001F104B">
        <w:rPr>
          <w:b/>
          <w:szCs w:val="24"/>
        </w:rPr>
        <w:t>Foreign Price</w:t>
      </w:r>
      <w:r w:rsidRPr="001F104B">
        <w:rPr>
          <w:szCs w:val="24"/>
        </w:rPr>
        <w:t xml:space="preserve"> means the portion of the TOTAL price that is dependent on the Foreign Rate of Exchange (ROE).</w:t>
      </w:r>
    </w:p>
    <w:p w14:paraId="7B1CF859" w14:textId="77777777" w:rsidR="00331793" w:rsidRPr="001F104B" w:rsidRDefault="00331793" w:rsidP="00331793">
      <w:pPr>
        <w:numPr>
          <w:ilvl w:val="0"/>
          <w:numId w:val="26"/>
        </w:numPr>
        <w:spacing w:line="240" w:lineRule="auto"/>
        <w:ind w:left="567" w:firstLine="0"/>
        <w:jc w:val="left"/>
      </w:pPr>
      <w:r w:rsidRPr="001F104B">
        <w:rPr>
          <w:b/>
          <w:szCs w:val="24"/>
        </w:rPr>
        <w:t>Exchange Rate</w:t>
      </w:r>
      <w:r w:rsidRPr="001F104B">
        <w:rPr>
          <w:szCs w:val="24"/>
        </w:rPr>
        <w:t xml:space="preserve"> means the ROE (ZA Rand vs foreign currency) as determined at time of bid.</w:t>
      </w:r>
    </w:p>
    <w:p w14:paraId="2170683E" w14:textId="77777777" w:rsidR="00331793" w:rsidRPr="00A55BF9" w:rsidRDefault="00331793" w:rsidP="00331793">
      <w:pPr>
        <w:pStyle w:val="Heading3"/>
        <w:rPr>
          <w:sz w:val="28"/>
          <w:szCs w:val="28"/>
        </w:rPr>
      </w:pPr>
      <w:bookmarkStart w:id="67" w:name="_Toc435315931"/>
      <w:r>
        <w:rPr>
          <w:sz w:val="28"/>
          <w:szCs w:val="28"/>
        </w:rPr>
        <w:t xml:space="preserve"> </w:t>
      </w:r>
      <w:bookmarkStart w:id="68" w:name="_Toc151325593"/>
      <w:bookmarkStart w:id="69" w:name="_Toc168316512"/>
      <w:r w:rsidRPr="00A55BF9">
        <w:rPr>
          <w:sz w:val="28"/>
          <w:szCs w:val="28"/>
        </w:rPr>
        <w:t>B</w:t>
      </w:r>
      <w:bookmarkEnd w:id="67"/>
      <w:r w:rsidRPr="00A55BF9">
        <w:rPr>
          <w:sz w:val="28"/>
          <w:szCs w:val="28"/>
        </w:rPr>
        <w:t>id Exchange Rate Conditions</w:t>
      </w:r>
      <w:bookmarkEnd w:id="68"/>
      <w:bookmarkEnd w:id="69"/>
    </w:p>
    <w:p w14:paraId="705BDA61" w14:textId="77777777" w:rsidR="00331793" w:rsidRPr="001F104B" w:rsidRDefault="00331793" w:rsidP="00331793">
      <w:pPr>
        <w:pStyle w:val="Specification"/>
        <w:spacing w:line="276" w:lineRule="auto"/>
        <w:ind w:left="567"/>
        <w:rPr>
          <w:b/>
          <w:sz w:val="22"/>
          <w:szCs w:val="22"/>
        </w:rPr>
      </w:pPr>
      <w:r w:rsidRPr="001F104B">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331793" w:rsidRPr="001F104B" w14:paraId="6DC3107E" w14:textId="77777777" w:rsidTr="001F713E">
        <w:tc>
          <w:tcPr>
            <w:tcW w:w="4536" w:type="dxa"/>
            <w:shd w:val="clear" w:color="auto" w:fill="C6D9F1" w:themeFill="text2" w:themeFillTint="33"/>
          </w:tcPr>
          <w:p w14:paraId="0ED59C80" w14:textId="77777777" w:rsidR="00331793" w:rsidRPr="001F104B" w:rsidRDefault="00331793" w:rsidP="001F713E">
            <w:pPr>
              <w:rPr>
                <w:rFonts w:asciiTheme="minorHAnsi" w:hAnsiTheme="minorHAnsi"/>
                <w:b/>
                <w:szCs w:val="24"/>
              </w:rPr>
            </w:pPr>
            <w:r w:rsidRPr="001F104B">
              <w:rPr>
                <w:rFonts w:asciiTheme="minorHAnsi" w:hAnsiTheme="minorHAnsi"/>
                <w:b/>
                <w:szCs w:val="24"/>
              </w:rPr>
              <w:t>Foreign currency</w:t>
            </w:r>
          </w:p>
        </w:tc>
        <w:tc>
          <w:tcPr>
            <w:tcW w:w="4530" w:type="dxa"/>
            <w:shd w:val="clear" w:color="auto" w:fill="C6D9F1" w:themeFill="text2" w:themeFillTint="33"/>
          </w:tcPr>
          <w:p w14:paraId="33E18549" w14:textId="77777777" w:rsidR="00331793" w:rsidRPr="001F104B" w:rsidRDefault="00331793" w:rsidP="001F713E">
            <w:pPr>
              <w:rPr>
                <w:rFonts w:asciiTheme="minorHAnsi" w:hAnsiTheme="minorHAnsi"/>
                <w:b/>
                <w:szCs w:val="24"/>
              </w:rPr>
            </w:pPr>
            <w:r w:rsidRPr="001F104B">
              <w:rPr>
                <w:rFonts w:asciiTheme="minorHAnsi" w:hAnsiTheme="minorHAnsi"/>
                <w:b/>
                <w:szCs w:val="24"/>
              </w:rPr>
              <w:t xml:space="preserve">South African Rand (ZAR) exchange rate </w:t>
            </w:r>
          </w:p>
        </w:tc>
      </w:tr>
      <w:tr w:rsidR="00606B97" w:rsidRPr="001F104B" w14:paraId="66FA16F0" w14:textId="77777777" w:rsidTr="001F713E">
        <w:tc>
          <w:tcPr>
            <w:tcW w:w="4536" w:type="dxa"/>
            <w:shd w:val="clear" w:color="auto" w:fill="auto"/>
          </w:tcPr>
          <w:p w14:paraId="6F5C9CD8" w14:textId="77777777" w:rsidR="00606B97" w:rsidRPr="001F104B" w:rsidRDefault="00606B97" w:rsidP="00606B97">
            <w:pPr>
              <w:rPr>
                <w:rFonts w:asciiTheme="minorHAnsi" w:hAnsiTheme="minorHAnsi"/>
                <w:szCs w:val="24"/>
              </w:rPr>
            </w:pPr>
            <w:r w:rsidRPr="001F104B">
              <w:rPr>
                <w:rFonts w:asciiTheme="minorHAnsi" w:hAnsiTheme="minorHAnsi"/>
                <w:szCs w:val="24"/>
              </w:rPr>
              <w:t>1 US Dollar</w:t>
            </w:r>
          </w:p>
        </w:tc>
        <w:tc>
          <w:tcPr>
            <w:tcW w:w="4530" w:type="dxa"/>
          </w:tcPr>
          <w:p w14:paraId="4EF9FA09" w14:textId="7D33BBC2" w:rsidR="00606B97" w:rsidRPr="00E31E04" w:rsidRDefault="003D70F6" w:rsidP="00606B97">
            <w:pPr>
              <w:jc w:val="center"/>
              <w:rPr>
                <w:rFonts w:asciiTheme="minorHAnsi" w:hAnsiTheme="minorHAnsi"/>
                <w:b/>
                <w:bCs/>
                <w:color w:val="FF0000"/>
                <w:szCs w:val="24"/>
              </w:rPr>
            </w:pPr>
            <w:r w:rsidRPr="00E31E04">
              <w:rPr>
                <w:b/>
                <w:color w:val="FF0000"/>
              </w:rPr>
              <w:t>R</w:t>
            </w:r>
            <w:r w:rsidR="008E4F0B" w:rsidRPr="00E31E04">
              <w:rPr>
                <w:b/>
                <w:color w:val="FF0000"/>
              </w:rPr>
              <w:t>18,</w:t>
            </w:r>
            <w:r w:rsidR="00E31E04" w:rsidRPr="00E31E04">
              <w:rPr>
                <w:b/>
                <w:color w:val="FF0000"/>
              </w:rPr>
              <w:t>67</w:t>
            </w:r>
          </w:p>
        </w:tc>
      </w:tr>
      <w:tr w:rsidR="00606B97" w:rsidRPr="001F104B" w14:paraId="4413C568" w14:textId="77777777" w:rsidTr="001F713E">
        <w:tc>
          <w:tcPr>
            <w:tcW w:w="4536" w:type="dxa"/>
            <w:shd w:val="clear" w:color="auto" w:fill="auto"/>
          </w:tcPr>
          <w:p w14:paraId="234EF611" w14:textId="77777777" w:rsidR="00606B97" w:rsidRPr="001F104B" w:rsidRDefault="00606B97" w:rsidP="00606B97">
            <w:pPr>
              <w:rPr>
                <w:rFonts w:asciiTheme="minorHAnsi" w:hAnsiTheme="minorHAnsi"/>
                <w:szCs w:val="24"/>
              </w:rPr>
            </w:pPr>
            <w:r w:rsidRPr="001F104B">
              <w:rPr>
                <w:rFonts w:asciiTheme="minorHAnsi" w:hAnsiTheme="minorHAnsi"/>
                <w:szCs w:val="24"/>
              </w:rPr>
              <w:t>1 Euro</w:t>
            </w:r>
          </w:p>
        </w:tc>
        <w:tc>
          <w:tcPr>
            <w:tcW w:w="4530" w:type="dxa"/>
          </w:tcPr>
          <w:p w14:paraId="2742ADD6" w14:textId="7209258A" w:rsidR="00606B97" w:rsidRPr="00E31E04" w:rsidRDefault="003D70F6" w:rsidP="00606B97">
            <w:pPr>
              <w:jc w:val="center"/>
              <w:rPr>
                <w:rFonts w:asciiTheme="minorHAnsi" w:hAnsiTheme="minorHAnsi"/>
                <w:b/>
                <w:bCs/>
                <w:color w:val="FF0000"/>
                <w:szCs w:val="24"/>
              </w:rPr>
            </w:pPr>
            <w:r w:rsidRPr="00E31E04">
              <w:rPr>
                <w:b/>
                <w:color w:val="FF0000"/>
              </w:rPr>
              <w:t>R</w:t>
            </w:r>
            <w:r w:rsidR="00153DAE" w:rsidRPr="00E31E04">
              <w:rPr>
                <w:b/>
                <w:color w:val="FF0000"/>
              </w:rPr>
              <w:t>2</w:t>
            </w:r>
            <w:r w:rsidR="008E4F0B" w:rsidRPr="00E31E04">
              <w:rPr>
                <w:b/>
                <w:color w:val="FF0000"/>
              </w:rPr>
              <w:t>0,</w:t>
            </w:r>
            <w:r w:rsidR="00E31E04" w:rsidRPr="00E31E04">
              <w:rPr>
                <w:b/>
                <w:color w:val="FF0000"/>
              </w:rPr>
              <w:t>09</w:t>
            </w:r>
          </w:p>
        </w:tc>
      </w:tr>
      <w:tr w:rsidR="00606B97" w:rsidRPr="001F104B" w14:paraId="433AECBE" w14:textId="77777777" w:rsidTr="001F713E">
        <w:tc>
          <w:tcPr>
            <w:tcW w:w="4536" w:type="dxa"/>
            <w:shd w:val="clear" w:color="auto" w:fill="auto"/>
          </w:tcPr>
          <w:p w14:paraId="4588F861" w14:textId="77777777" w:rsidR="00606B97" w:rsidRPr="001F104B" w:rsidRDefault="00606B97" w:rsidP="00606B97">
            <w:pPr>
              <w:rPr>
                <w:rFonts w:asciiTheme="minorHAnsi" w:hAnsiTheme="minorHAnsi"/>
                <w:szCs w:val="24"/>
              </w:rPr>
            </w:pPr>
            <w:r w:rsidRPr="001F104B">
              <w:rPr>
                <w:rFonts w:asciiTheme="minorHAnsi" w:hAnsiTheme="minorHAnsi"/>
                <w:szCs w:val="24"/>
              </w:rPr>
              <w:t>1 Pound</w:t>
            </w:r>
          </w:p>
        </w:tc>
        <w:tc>
          <w:tcPr>
            <w:tcW w:w="4530" w:type="dxa"/>
          </w:tcPr>
          <w:p w14:paraId="32AD73A9" w14:textId="2C78699B" w:rsidR="00606B97" w:rsidRPr="00E31E04" w:rsidRDefault="003D70F6" w:rsidP="00606B97">
            <w:pPr>
              <w:jc w:val="center"/>
              <w:rPr>
                <w:rFonts w:asciiTheme="minorHAnsi" w:hAnsiTheme="minorHAnsi"/>
                <w:b/>
                <w:bCs/>
                <w:color w:val="FF0000"/>
                <w:szCs w:val="24"/>
              </w:rPr>
            </w:pPr>
            <w:r w:rsidRPr="00E31E04">
              <w:rPr>
                <w:b/>
                <w:color w:val="FF0000"/>
              </w:rPr>
              <w:t>R</w:t>
            </w:r>
            <w:r w:rsidR="00153DAE" w:rsidRPr="00E31E04">
              <w:rPr>
                <w:b/>
                <w:color w:val="FF0000"/>
              </w:rPr>
              <w:t>2</w:t>
            </w:r>
            <w:r w:rsidR="00E31E04" w:rsidRPr="00E31E04">
              <w:rPr>
                <w:b/>
                <w:color w:val="FF0000"/>
              </w:rPr>
              <w:t>3,77</w:t>
            </w:r>
          </w:p>
        </w:tc>
      </w:tr>
    </w:tbl>
    <w:p w14:paraId="46990067" w14:textId="77777777" w:rsidR="00331793" w:rsidRDefault="00331793" w:rsidP="00331793">
      <w:pPr>
        <w:pStyle w:val="Specification"/>
        <w:spacing w:line="276" w:lineRule="auto"/>
        <w:ind w:left="567"/>
      </w:pPr>
    </w:p>
    <w:p w14:paraId="76B13EEA" w14:textId="3F8D2BE4" w:rsidR="00331793" w:rsidRPr="00A55BF9" w:rsidRDefault="005758E7" w:rsidP="00331793">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6A65B6C8" w14:textId="59658D22" w:rsidR="00331793" w:rsidRPr="00A55BF9" w:rsidRDefault="00331793" w:rsidP="003D70F6">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5B21FDE8" w14:textId="425F5FF5" w:rsidR="00331793" w:rsidRPr="00A55BF9" w:rsidRDefault="005758E7" w:rsidP="00331793">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(2):</w:t>
      </w:r>
    </w:p>
    <w:p w14:paraId="77052E04" w14:textId="0C715B06" w:rsidR="00331793" w:rsidRPr="000F5C35" w:rsidRDefault="00331793" w:rsidP="000F5C35">
      <w:pPr>
        <w:pStyle w:val="Specification"/>
        <w:spacing w:line="276" w:lineRule="auto"/>
        <w:ind w:left="567"/>
        <w:rPr>
          <w:rFonts w:asciiTheme="minorHAnsi" w:hAnsiTheme="minorHAnsi" w:cstheme="minorHAnsi"/>
          <w:sz w:val="22"/>
          <w:szCs w:val="22"/>
        </w:rPr>
      </w:pPr>
      <w:r w:rsidRPr="00A55BF9">
        <w:rPr>
          <w:rFonts w:asciiTheme="minorHAnsi" w:hAnsiTheme="minorHAnsi" w:cstheme="minorHAnsi"/>
          <w:sz w:val="22"/>
          <w:szCs w:val="22"/>
        </w:rPr>
        <w:t>The ROE will be fluctuating. The details of the ROE fluctuation will be negotiated during the contracting stage.</w:t>
      </w:r>
    </w:p>
    <w:p w14:paraId="1CC33A61" w14:textId="77777777" w:rsidR="00331793" w:rsidRPr="001F104B" w:rsidRDefault="00331793" w:rsidP="00331793">
      <w:pPr>
        <w:pStyle w:val="Heading2"/>
      </w:pPr>
      <w:bookmarkStart w:id="70" w:name="_Toc435315930"/>
      <w:bookmarkStart w:id="71" w:name="_Ref455338328"/>
      <w:bookmarkStart w:id="72" w:name="_Ref455597629"/>
      <w:bookmarkStart w:id="73" w:name="_Toc127119463"/>
      <w:bookmarkStart w:id="74" w:name="_Toc151325594"/>
      <w:bookmarkStart w:id="75" w:name="_Toc168316513"/>
      <w:r w:rsidRPr="001F104B">
        <w:t>D</w:t>
      </w:r>
      <w:bookmarkEnd w:id="70"/>
      <w:bookmarkEnd w:id="71"/>
      <w:bookmarkEnd w:id="72"/>
      <w:bookmarkEnd w:id="73"/>
      <w:r w:rsidRPr="001F104B">
        <w:t>eclaration of Acceptance</w:t>
      </w:r>
      <w:bookmarkEnd w:id="74"/>
      <w:bookmarkEnd w:id="75"/>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56"/>
        <w:gridCol w:w="1224"/>
        <w:gridCol w:w="1276"/>
      </w:tblGrid>
      <w:tr w:rsidR="00331793" w:rsidRPr="001F104B" w14:paraId="62B25256" w14:textId="77777777" w:rsidTr="000F5C35">
        <w:trPr>
          <w:tblHeader/>
        </w:trPr>
        <w:tc>
          <w:tcPr>
            <w:tcW w:w="3664" w:type="pct"/>
            <w:shd w:val="clear" w:color="auto" w:fill="C6D9F1" w:themeFill="text2" w:themeFillTint="33"/>
          </w:tcPr>
          <w:p w14:paraId="08A35683" w14:textId="77777777" w:rsidR="00331793" w:rsidRPr="001F104B" w:rsidRDefault="00331793" w:rsidP="001F713E">
            <w:pPr>
              <w:rPr>
                <w:rFonts w:asciiTheme="minorHAnsi" w:hAnsiTheme="minorHAnsi" w:cstheme="minorHAnsi"/>
                <w:b/>
              </w:rPr>
            </w:pPr>
          </w:p>
        </w:tc>
        <w:tc>
          <w:tcPr>
            <w:tcW w:w="654" w:type="pct"/>
            <w:shd w:val="clear" w:color="auto" w:fill="C6D9F1" w:themeFill="text2" w:themeFillTint="33"/>
          </w:tcPr>
          <w:p w14:paraId="7D3A86B3" w14:textId="77777777" w:rsidR="00331793" w:rsidRPr="001F104B" w:rsidRDefault="00331793" w:rsidP="001F713E">
            <w:pPr>
              <w:jc w:val="center"/>
              <w:rPr>
                <w:rFonts w:asciiTheme="minorHAnsi" w:hAnsiTheme="minorHAnsi" w:cstheme="minorHAnsi"/>
                <w:b/>
              </w:rPr>
            </w:pPr>
            <w:r w:rsidRPr="001F104B">
              <w:rPr>
                <w:rFonts w:asciiTheme="minorHAnsi" w:hAnsiTheme="minorHAnsi" w:cstheme="minorHAnsi"/>
                <w:b/>
              </w:rPr>
              <w:t>ACCEPT ALL</w:t>
            </w:r>
          </w:p>
        </w:tc>
        <w:tc>
          <w:tcPr>
            <w:tcW w:w="682" w:type="pct"/>
            <w:shd w:val="clear" w:color="auto" w:fill="C6D9F1" w:themeFill="text2" w:themeFillTint="33"/>
          </w:tcPr>
          <w:p w14:paraId="494E7A30" w14:textId="77777777" w:rsidR="00331793" w:rsidRPr="001F104B" w:rsidRDefault="00331793" w:rsidP="001F713E">
            <w:pPr>
              <w:jc w:val="center"/>
              <w:rPr>
                <w:rFonts w:asciiTheme="minorHAnsi" w:hAnsiTheme="minorHAnsi" w:cstheme="minorHAnsi"/>
                <w:b/>
              </w:rPr>
            </w:pPr>
            <w:r w:rsidRPr="001F104B">
              <w:rPr>
                <w:rFonts w:asciiTheme="minorHAnsi" w:hAnsiTheme="minorHAnsi" w:cstheme="minorHAnsi"/>
                <w:b/>
              </w:rPr>
              <w:t>DO NOT ACCEPT ALL</w:t>
            </w:r>
          </w:p>
        </w:tc>
      </w:tr>
      <w:tr w:rsidR="00331793" w:rsidRPr="001F104B" w14:paraId="1417C99C" w14:textId="77777777" w:rsidTr="000F5C35">
        <w:tc>
          <w:tcPr>
            <w:tcW w:w="3664" w:type="pct"/>
          </w:tcPr>
          <w:p w14:paraId="6E0D9158" w14:textId="77777777" w:rsidR="00331793" w:rsidRPr="000F5C35" w:rsidRDefault="00331793" w:rsidP="00331793">
            <w:pPr>
              <w:pStyle w:val="Specification"/>
              <w:numPr>
                <w:ilvl w:val="0"/>
                <w:numId w:val="28"/>
              </w:numPr>
              <w:tabs>
                <w:tab w:val="num" w:pos="567"/>
              </w:tabs>
              <w:rPr>
                <w:rFonts w:asciiTheme="minorHAnsi" w:hAnsiTheme="minorHAnsi" w:cstheme="minorHAnsi"/>
                <w:sz w:val="21"/>
                <w:szCs w:val="21"/>
              </w:rPr>
            </w:pPr>
            <w:r w:rsidRPr="000F5C35">
              <w:rPr>
                <w:rFonts w:asciiTheme="minorHAnsi" w:hAnsiTheme="minorHAnsi" w:cstheme="minorHAnsi"/>
                <w:sz w:val="21"/>
                <w:szCs w:val="21"/>
              </w:rPr>
              <w:t xml:space="preserve">The bidder declares to ACCEPT ALL the Costing and Pricing conditions as specified in </w:t>
            </w:r>
            <w:r w:rsidRPr="000F5C35">
              <w:rPr>
                <w:rFonts w:asciiTheme="minorHAnsi" w:hAnsiTheme="minorHAnsi" w:cstheme="minorHAnsi"/>
                <w:b/>
                <w:bCs/>
                <w:sz w:val="21"/>
                <w:szCs w:val="21"/>
              </w:rPr>
              <w:t xml:space="preserve">par 4.4.2 </w:t>
            </w:r>
            <w:r w:rsidRPr="000F5C35">
              <w:rPr>
                <w:rFonts w:asciiTheme="minorHAnsi" w:hAnsiTheme="minorHAnsi" w:cstheme="minorHAnsi"/>
                <w:sz w:val="21"/>
                <w:szCs w:val="21"/>
              </w:rPr>
              <w:t>above by indicating with an “X” in the “ACCEPT ALL” column, or</w:t>
            </w:r>
          </w:p>
          <w:p w14:paraId="198DD096" w14:textId="77777777" w:rsidR="00331793" w:rsidRPr="000F5C35" w:rsidRDefault="00331793" w:rsidP="00331793">
            <w:pPr>
              <w:pStyle w:val="Specification"/>
              <w:numPr>
                <w:ilvl w:val="0"/>
                <w:numId w:val="28"/>
              </w:numPr>
              <w:tabs>
                <w:tab w:val="num" w:pos="567"/>
              </w:tabs>
              <w:rPr>
                <w:rFonts w:asciiTheme="minorHAnsi" w:hAnsiTheme="minorHAnsi" w:cstheme="minorHAnsi"/>
                <w:sz w:val="21"/>
                <w:szCs w:val="21"/>
              </w:rPr>
            </w:pPr>
            <w:r w:rsidRPr="000F5C35">
              <w:rPr>
                <w:rFonts w:asciiTheme="minorHAnsi" w:hAnsiTheme="minorHAnsi" w:cstheme="minorHAnsi"/>
                <w:sz w:val="21"/>
                <w:szCs w:val="21"/>
              </w:rPr>
              <w:t xml:space="preserve">The bidder declares to NOT ACCEPT ALL the Costing and Pricing Conditions as specified in </w:t>
            </w:r>
            <w:r w:rsidRPr="000F5C35">
              <w:rPr>
                <w:rFonts w:asciiTheme="minorHAnsi" w:hAnsiTheme="minorHAnsi" w:cstheme="minorHAnsi"/>
                <w:b/>
                <w:bCs/>
                <w:sz w:val="21"/>
                <w:szCs w:val="21"/>
              </w:rPr>
              <w:t xml:space="preserve">par 4.4.2 </w:t>
            </w:r>
            <w:r w:rsidRPr="000F5C35">
              <w:rPr>
                <w:rFonts w:asciiTheme="minorHAnsi" w:hAnsiTheme="minorHAnsi" w:cstheme="minorHAnsi"/>
                <w:sz w:val="21"/>
                <w:szCs w:val="21"/>
              </w:rPr>
              <w:t xml:space="preserve">above by - </w:t>
            </w:r>
          </w:p>
          <w:p w14:paraId="7087C875" w14:textId="77777777" w:rsidR="00331793" w:rsidRPr="000F5C35" w:rsidRDefault="00331793" w:rsidP="00331793">
            <w:pPr>
              <w:pStyle w:val="Specification"/>
              <w:numPr>
                <w:ilvl w:val="1"/>
                <w:numId w:val="50"/>
              </w:numPr>
              <w:tabs>
                <w:tab w:val="clear" w:pos="1134"/>
                <w:tab w:val="num" w:pos="993"/>
              </w:tabs>
              <w:ind w:left="993"/>
              <w:rPr>
                <w:rFonts w:asciiTheme="minorHAnsi" w:hAnsiTheme="minorHAnsi" w:cstheme="minorHAnsi"/>
                <w:sz w:val="21"/>
                <w:szCs w:val="21"/>
              </w:rPr>
            </w:pPr>
            <w:r w:rsidRPr="000F5C35">
              <w:rPr>
                <w:rFonts w:asciiTheme="minorHAnsi" w:hAnsiTheme="minorHAnsi" w:cstheme="minorHAnsi"/>
                <w:sz w:val="21"/>
                <w:szCs w:val="21"/>
              </w:rPr>
              <w:t xml:space="preserve">Indicating with an “X” in the “DO NOT ACCEPT ALL” column, </w:t>
            </w:r>
            <w:proofErr w:type="gramStart"/>
            <w:r w:rsidRPr="000F5C35">
              <w:rPr>
                <w:rFonts w:asciiTheme="minorHAnsi" w:hAnsiTheme="minorHAnsi" w:cstheme="minorHAnsi"/>
                <w:sz w:val="21"/>
                <w:szCs w:val="21"/>
              </w:rPr>
              <w:t>and;</w:t>
            </w:r>
            <w:proofErr w:type="gramEnd"/>
          </w:p>
          <w:p w14:paraId="242212A9" w14:textId="77777777" w:rsidR="00331793" w:rsidRPr="000F5C35" w:rsidRDefault="00331793" w:rsidP="00331793">
            <w:pPr>
              <w:pStyle w:val="Specification"/>
              <w:numPr>
                <w:ilvl w:val="1"/>
                <w:numId w:val="50"/>
              </w:numPr>
              <w:tabs>
                <w:tab w:val="clear" w:pos="1134"/>
                <w:tab w:val="num" w:pos="993"/>
              </w:tabs>
              <w:ind w:left="993"/>
              <w:rPr>
                <w:rFonts w:asciiTheme="minorHAnsi" w:hAnsiTheme="minorHAnsi" w:cstheme="minorHAnsi"/>
                <w:sz w:val="21"/>
                <w:szCs w:val="21"/>
              </w:rPr>
            </w:pPr>
            <w:r w:rsidRPr="000F5C35">
              <w:rPr>
                <w:rFonts w:asciiTheme="minorHAnsi" w:hAnsiTheme="minorHAnsi" w:cstheme="minorHAnsi"/>
                <w:sz w:val="21"/>
                <w:szCs w:val="21"/>
              </w:rPr>
              <w:t xml:space="preserve">Provide reason and proposal for each of the condition not accepted. </w:t>
            </w:r>
          </w:p>
        </w:tc>
        <w:tc>
          <w:tcPr>
            <w:tcW w:w="654" w:type="pct"/>
          </w:tcPr>
          <w:p w14:paraId="4A32B56F" w14:textId="77777777" w:rsidR="00331793" w:rsidRPr="001F104B" w:rsidRDefault="00331793" w:rsidP="001F713E">
            <w:pPr>
              <w:jc w:val="center"/>
              <w:rPr>
                <w:rFonts w:asciiTheme="minorHAnsi" w:hAnsiTheme="minorHAnsi" w:cstheme="minorHAnsi"/>
              </w:rPr>
            </w:pPr>
          </w:p>
        </w:tc>
        <w:tc>
          <w:tcPr>
            <w:tcW w:w="682" w:type="pct"/>
          </w:tcPr>
          <w:p w14:paraId="16674D93" w14:textId="77777777" w:rsidR="00331793" w:rsidRPr="001F104B" w:rsidRDefault="00331793" w:rsidP="001F713E">
            <w:pPr>
              <w:jc w:val="center"/>
              <w:rPr>
                <w:rFonts w:asciiTheme="minorHAnsi" w:hAnsiTheme="minorHAnsi" w:cstheme="minorHAnsi"/>
              </w:rPr>
            </w:pPr>
          </w:p>
        </w:tc>
      </w:tr>
      <w:tr w:rsidR="00331793" w:rsidRPr="00165575" w14:paraId="17E48945" w14:textId="77777777" w:rsidTr="000F5C35">
        <w:tc>
          <w:tcPr>
            <w:tcW w:w="5000" w:type="pct"/>
            <w:gridSpan w:val="3"/>
          </w:tcPr>
          <w:p w14:paraId="6F9E2AE7" w14:textId="77777777" w:rsidR="00331793" w:rsidRPr="000F5C35" w:rsidRDefault="00331793" w:rsidP="001F713E">
            <w:pPr>
              <w:rPr>
                <w:rFonts w:asciiTheme="minorHAnsi" w:hAnsiTheme="minorHAnsi" w:cstheme="minorHAnsi"/>
                <w:b/>
                <w:sz w:val="21"/>
                <w:szCs w:val="21"/>
              </w:rPr>
            </w:pPr>
            <w:r w:rsidRPr="000F5C35">
              <w:rPr>
                <w:rFonts w:asciiTheme="minorHAnsi" w:hAnsiTheme="minorHAnsi" w:cstheme="minorHAnsi"/>
                <w:b/>
                <w:sz w:val="21"/>
                <w:szCs w:val="21"/>
              </w:rPr>
              <w:t>Comments by bidder:</w:t>
            </w:r>
          </w:p>
          <w:p w14:paraId="4A1161DF" w14:textId="7D9615D8" w:rsidR="00331793" w:rsidRPr="000F5C35" w:rsidRDefault="00331793" w:rsidP="001F713E">
            <w:pPr>
              <w:rPr>
                <w:rFonts w:asciiTheme="minorHAnsi" w:hAnsiTheme="minorHAnsi" w:cstheme="minorHAnsi"/>
                <w:sz w:val="21"/>
                <w:szCs w:val="21"/>
              </w:rPr>
            </w:pPr>
            <w:r w:rsidRPr="000F5C35">
              <w:rPr>
                <w:rFonts w:asciiTheme="minorHAnsi" w:hAnsiTheme="minorHAnsi" w:cstheme="minorHAnsi"/>
                <w:sz w:val="21"/>
                <w:szCs w:val="21"/>
              </w:rPr>
              <w:t>Provide the condition reference, the reasons for not accepting the condition.</w:t>
            </w:r>
          </w:p>
        </w:tc>
      </w:tr>
    </w:tbl>
    <w:p w14:paraId="14FD6637" w14:textId="77777777" w:rsidR="00331793" w:rsidRPr="00473F58" w:rsidRDefault="00331793" w:rsidP="00331793">
      <w:pPr>
        <w:pStyle w:val="Heading2"/>
      </w:pPr>
      <w:bookmarkStart w:id="76" w:name="_Toc151325595"/>
      <w:bookmarkStart w:id="77" w:name="_Toc168316514"/>
      <w:r w:rsidRPr="00473F58">
        <w:t>Preference Requirements</w:t>
      </w:r>
      <w:bookmarkEnd w:id="76"/>
      <w:bookmarkEnd w:id="77"/>
    </w:p>
    <w:p w14:paraId="584718EE" w14:textId="77777777" w:rsidR="00331793" w:rsidRPr="000B1A52" w:rsidRDefault="00331793" w:rsidP="00331793">
      <w:pPr>
        <w:pStyle w:val="ListParagraph"/>
        <w:numPr>
          <w:ilvl w:val="0"/>
          <w:numId w:val="30"/>
        </w:numPr>
      </w:pPr>
      <w:r w:rsidRPr="000B1A52">
        <w:t>The bidder must complete in full all the PREFERENCE requirements.</w:t>
      </w:r>
    </w:p>
    <w:p w14:paraId="3A945135" w14:textId="77777777" w:rsidR="00331793" w:rsidRPr="00F268E6" w:rsidRDefault="00331793" w:rsidP="00331793">
      <w:pPr>
        <w:numPr>
          <w:ilvl w:val="0"/>
          <w:numId w:val="30"/>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66FC238F" w14:textId="4A69F73C" w:rsidR="00331793" w:rsidRPr="00A55BF9" w:rsidRDefault="00331793" w:rsidP="00331793">
      <w:pPr>
        <w:numPr>
          <w:ilvl w:val="0"/>
          <w:numId w:val="30"/>
        </w:numPr>
        <w:rPr>
          <w:rFonts w:cs="Calibri"/>
          <w:szCs w:val="24"/>
        </w:rPr>
      </w:pPr>
      <w:r w:rsidRPr="00A55BF9">
        <w:rPr>
          <w:rFonts w:cs="Calibri"/>
          <w:szCs w:val="24"/>
        </w:rPr>
        <w:t xml:space="preserve">Points will be allocated for each PREFERENCE requirement as per the criteria set in </w:t>
      </w:r>
      <w:r w:rsidRPr="00A55BF9">
        <w:rPr>
          <w:rFonts w:cs="Calibri"/>
          <w:b/>
          <w:bCs/>
          <w:szCs w:val="24"/>
        </w:rPr>
        <w:t xml:space="preserve">tables </w:t>
      </w:r>
      <w:r w:rsidR="005B0A93">
        <w:rPr>
          <w:rFonts w:cs="Calibri"/>
          <w:b/>
          <w:bCs/>
          <w:szCs w:val="24"/>
        </w:rPr>
        <w:t>8</w:t>
      </w:r>
      <w:r w:rsidRPr="00A55BF9">
        <w:rPr>
          <w:rFonts w:cs="Calibri"/>
          <w:b/>
          <w:bCs/>
          <w:szCs w:val="24"/>
        </w:rPr>
        <w:t>A</w:t>
      </w:r>
      <w:r w:rsidRPr="00A55BF9">
        <w:rPr>
          <w:rFonts w:cs="Calibri"/>
          <w:szCs w:val="24"/>
        </w:rPr>
        <w:t xml:space="preserve">, </w:t>
      </w:r>
      <w:r w:rsidRPr="00A55BF9">
        <w:rPr>
          <w:rFonts w:cs="Calibri"/>
          <w:b/>
          <w:bCs/>
          <w:szCs w:val="24"/>
        </w:rPr>
        <w:t xml:space="preserve">or </w:t>
      </w:r>
      <w:r w:rsidR="005B0A93">
        <w:rPr>
          <w:rFonts w:cs="Calibri"/>
          <w:b/>
          <w:bCs/>
          <w:szCs w:val="24"/>
        </w:rPr>
        <w:t>8</w:t>
      </w:r>
      <w:r w:rsidRPr="00A55BF9">
        <w:rPr>
          <w:rFonts w:cs="Calibri"/>
          <w:b/>
          <w:bCs/>
          <w:szCs w:val="24"/>
        </w:rPr>
        <w:t>B</w:t>
      </w:r>
      <w:r w:rsidRPr="00A55BF9">
        <w:rPr>
          <w:rFonts w:cs="Calibri"/>
          <w:szCs w:val="24"/>
        </w:rPr>
        <w:t>, based on the offer submitted by the Bidder.</w:t>
      </w:r>
    </w:p>
    <w:p w14:paraId="71ED25D3" w14:textId="77777777" w:rsidR="00331793" w:rsidRPr="00B91763" w:rsidRDefault="00331793" w:rsidP="00331793">
      <w:pPr>
        <w:numPr>
          <w:ilvl w:val="0"/>
          <w:numId w:val="30"/>
        </w:numPr>
        <w:rPr>
          <w:rFonts w:cs="Calibri"/>
          <w:szCs w:val="24"/>
        </w:rPr>
      </w:pPr>
      <w:r w:rsidRPr="00B91763">
        <w:rPr>
          <w:rFonts w:cs="Calibri"/>
          <w:b/>
          <w:bCs/>
          <w:szCs w:val="24"/>
        </w:rPr>
        <w:lastRenderedPageBreak/>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B91763">
        <w:rPr>
          <w:rFonts w:cs="Calibri"/>
          <w:szCs w:val="24"/>
        </w:rPr>
        <w:t>be located in</w:t>
      </w:r>
      <w:proofErr w:type="gramEnd"/>
      <w:r w:rsidRPr="00B91763">
        <w:rPr>
          <w:rFonts w:cs="Calibri"/>
          <w:szCs w:val="24"/>
        </w:rPr>
        <w:t xml:space="preserve">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31D0F9AD" w14:textId="77777777" w:rsidR="00331793" w:rsidRPr="000B1A52" w:rsidRDefault="00331793" w:rsidP="00331793">
      <w:pPr>
        <w:numPr>
          <w:ilvl w:val="0"/>
          <w:numId w:val="30"/>
        </w:numPr>
        <w:rPr>
          <w:rFonts w:cs="Calibri"/>
        </w:rPr>
      </w:pPr>
      <w:r w:rsidRPr="00B91763">
        <w:rPr>
          <w:rFonts w:asciiTheme="minorHAnsi" w:hAnsiTheme="minorHAnsi" w:cstheme="minorHAnsi"/>
          <w:b/>
          <w:bCs/>
        </w:rPr>
        <w:t>Preference Goal Requirements</w:t>
      </w:r>
    </w:p>
    <w:p w14:paraId="39073C96" w14:textId="77777777" w:rsidR="00331793" w:rsidRPr="000813DD" w:rsidRDefault="00331793" w:rsidP="00331793">
      <w:pPr>
        <w:numPr>
          <w:ilvl w:val="1"/>
          <w:numId w:val="30"/>
        </w:numPr>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65AC1F0E" w14:textId="3B554BAB" w:rsidR="00331793" w:rsidRPr="00951860" w:rsidRDefault="00331793" w:rsidP="00331793">
      <w:pPr>
        <w:pStyle w:val="ListParagraph"/>
        <w:numPr>
          <w:ilvl w:val="1"/>
          <w:numId w:val="30"/>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F268E6">
        <w:rPr>
          <w:rFonts w:cs="Calibri"/>
          <w:b/>
          <w:bCs/>
        </w:rPr>
        <w:t xml:space="preserve">table </w:t>
      </w:r>
      <w:r w:rsidR="005B0A93">
        <w:rPr>
          <w:rFonts w:cs="Calibri"/>
          <w:b/>
          <w:bCs/>
        </w:rPr>
        <w:t>7</w:t>
      </w:r>
      <w:r w:rsidRPr="00320C19">
        <w:rPr>
          <w:rFonts w:cs="Calibri"/>
        </w:rPr>
        <w:t xml:space="preserve"> below.</w:t>
      </w:r>
    </w:p>
    <w:p w14:paraId="173050C1" w14:textId="77777777" w:rsidR="00331793" w:rsidRPr="00951860" w:rsidRDefault="00331793" w:rsidP="00331793">
      <w:pPr>
        <w:pStyle w:val="ListParagraph"/>
        <w:numPr>
          <w:ilvl w:val="1"/>
          <w:numId w:val="30"/>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3D70F6">
        <w:rPr>
          <w:rFonts w:cs="Calibri"/>
        </w:rPr>
        <w:t xml:space="preserve">points by signing at </w:t>
      </w:r>
      <w:r w:rsidRPr="00F73572">
        <w:rPr>
          <w:rFonts w:cs="Calibri"/>
          <w:b/>
          <w:bCs/>
        </w:rPr>
        <w:t>par 4.5</w:t>
      </w:r>
      <w:r w:rsidRPr="003D70F6">
        <w:rPr>
          <w:rFonts w:cs="Calibri"/>
        </w:rPr>
        <w:t xml:space="preserve"> in the</w:t>
      </w:r>
      <w:r w:rsidRPr="00951860">
        <w:rPr>
          <w:rFonts w:cs="Calibri"/>
        </w:rPr>
        <w:t xml:space="preserve"> Invitation to Bid document.</w:t>
      </w:r>
    </w:p>
    <w:p w14:paraId="3396A879" w14:textId="77777777" w:rsidR="00331793" w:rsidRPr="00951860" w:rsidRDefault="00331793" w:rsidP="00331793">
      <w:pPr>
        <w:pStyle w:val="ListParagraph"/>
        <w:numPr>
          <w:ilvl w:val="1"/>
          <w:numId w:val="30"/>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35C9F1D0" w14:textId="77777777" w:rsidR="00331793" w:rsidRPr="00951860" w:rsidRDefault="00331793" w:rsidP="00331793">
      <w:pPr>
        <w:pStyle w:val="ListParagraph"/>
        <w:numPr>
          <w:ilvl w:val="1"/>
          <w:numId w:val="30"/>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1F4E99D2" w14:textId="77777777" w:rsidR="00331793" w:rsidRPr="00951860" w:rsidRDefault="00331793" w:rsidP="00331793">
      <w:pPr>
        <w:pStyle w:val="ListParagraph"/>
        <w:numPr>
          <w:ilvl w:val="1"/>
          <w:numId w:val="30"/>
        </w:numPr>
        <w:spacing w:after="120"/>
        <w:outlineLvl w:val="9"/>
        <w:rPr>
          <w:rFonts w:cs="Calibri"/>
        </w:rPr>
      </w:pPr>
      <w:r w:rsidRPr="00951860">
        <w:rPr>
          <w:rFonts w:cs="Calibri"/>
        </w:rPr>
        <w:t xml:space="preserve">The Bidder </w:t>
      </w:r>
      <w:r w:rsidRPr="00951860">
        <w:rPr>
          <w:rFonts w:cs="Calibri"/>
          <w:b/>
          <w:bCs/>
        </w:rPr>
        <w:t xml:space="preserve">must </w:t>
      </w:r>
      <w:proofErr w:type="gramStart"/>
      <w:r w:rsidRPr="00951860">
        <w:rPr>
          <w:rFonts w:cs="Calibri"/>
          <w:b/>
          <w:bCs/>
        </w:rPr>
        <w:t>sustain, or</w:t>
      </w:r>
      <w:proofErr w:type="gramEnd"/>
      <w:r w:rsidRPr="00951860">
        <w:rPr>
          <w:rFonts w:cs="Calibri"/>
          <w:b/>
          <w:bCs/>
        </w:rPr>
        <w:t xml:space="preserve"> improve</w:t>
      </w:r>
      <w:r w:rsidRPr="00951860">
        <w:rPr>
          <w:rFonts w:cs="Calibri"/>
        </w:rPr>
        <w:t xml:space="preserve"> the company’s BBBEE Level for the duration of the contact which will form part of the Contractual Agreement.</w:t>
      </w:r>
    </w:p>
    <w:p w14:paraId="256FDE4A" w14:textId="77777777" w:rsidR="00331793" w:rsidRPr="00951860" w:rsidRDefault="00331793" w:rsidP="00331793">
      <w:pPr>
        <w:pStyle w:val="ListParagraph"/>
        <w:numPr>
          <w:ilvl w:val="1"/>
          <w:numId w:val="30"/>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4FAF7DEC" w14:textId="77777777" w:rsidR="00331793" w:rsidRPr="00951860" w:rsidRDefault="00331793" w:rsidP="00331793">
      <w:pPr>
        <w:pStyle w:val="ListParagraph"/>
        <w:numPr>
          <w:ilvl w:val="1"/>
          <w:numId w:val="30"/>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1A7E93B0" w14:textId="77777777" w:rsidR="00331793" w:rsidRPr="00951860" w:rsidRDefault="00331793" w:rsidP="00331793">
      <w:pPr>
        <w:pStyle w:val="ListParagraph"/>
        <w:numPr>
          <w:ilvl w:val="1"/>
          <w:numId w:val="30"/>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04F48F52" w14:textId="77777777" w:rsidR="00331793" w:rsidRPr="00951860" w:rsidRDefault="00331793" w:rsidP="00331793">
      <w:pPr>
        <w:pStyle w:val="ListParagraph"/>
        <w:numPr>
          <w:ilvl w:val="1"/>
          <w:numId w:val="30"/>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352B0219" w14:textId="77777777" w:rsidR="00331793" w:rsidRPr="00A55BF9" w:rsidRDefault="00331793" w:rsidP="00331793">
      <w:pPr>
        <w:pStyle w:val="ListParagraph"/>
        <w:numPr>
          <w:ilvl w:val="1"/>
          <w:numId w:val="30"/>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195F0139" w14:textId="77777777" w:rsidR="005879DB" w:rsidRDefault="005879DB" w:rsidP="00331793">
      <w:pPr>
        <w:jc w:val="center"/>
        <w:rPr>
          <w:rFonts w:cs="Calibri"/>
          <w:b/>
          <w:bCs/>
          <w:szCs w:val="24"/>
        </w:rPr>
      </w:pPr>
    </w:p>
    <w:p w14:paraId="38BBA9CB" w14:textId="77777777" w:rsidR="0063315E" w:rsidRDefault="0063315E" w:rsidP="00331793">
      <w:pPr>
        <w:jc w:val="center"/>
        <w:rPr>
          <w:rFonts w:cs="Calibri"/>
          <w:b/>
          <w:bCs/>
          <w:szCs w:val="24"/>
        </w:rPr>
      </w:pPr>
    </w:p>
    <w:p w14:paraId="159D5E00" w14:textId="77777777" w:rsidR="0063315E" w:rsidRDefault="0063315E" w:rsidP="00331793">
      <w:pPr>
        <w:jc w:val="center"/>
        <w:rPr>
          <w:rFonts w:cs="Calibri"/>
          <w:b/>
          <w:bCs/>
          <w:szCs w:val="24"/>
        </w:rPr>
      </w:pPr>
    </w:p>
    <w:p w14:paraId="1D7BE9E1" w14:textId="77777777" w:rsidR="0063315E" w:rsidRDefault="0063315E" w:rsidP="00331793">
      <w:pPr>
        <w:jc w:val="center"/>
        <w:rPr>
          <w:rFonts w:cs="Calibri"/>
          <w:b/>
          <w:bCs/>
          <w:szCs w:val="24"/>
        </w:rPr>
      </w:pPr>
    </w:p>
    <w:p w14:paraId="580BB52D" w14:textId="77777777" w:rsidR="0063315E" w:rsidRDefault="0063315E" w:rsidP="00331793">
      <w:pPr>
        <w:jc w:val="center"/>
        <w:rPr>
          <w:rFonts w:cs="Calibri"/>
          <w:b/>
          <w:bCs/>
          <w:szCs w:val="24"/>
        </w:rPr>
      </w:pPr>
    </w:p>
    <w:p w14:paraId="2C3AE51A" w14:textId="77777777" w:rsidR="0063315E" w:rsidRDefault="0063315E" w:rsidP="00331793">
      <w:pPr>
        <w:jc w:val="center"/>
        <w:rPr>
          <w:rFonts w:cs="Calibri"/>
          <w:b/>
          <w:bCs/>
          <w:szCs w:val="24"/>
        </w:rPr>
      </w:pPr>
    </w:p>
    <w:p w14:paraId="78388757" w14:textId="77777777" w:rsidR="0063315E" w:rsidRDefault="0063315E" w:rsidP="00331793">
      <w:pPr>
        <w:jc w:val="center"/>
        <w:rPr>
          <w:rFonts w:cs="Calibri"/>
          <w:b/>
          <w:bCs/>
          <w:szCs w:val="24"/>
        </w:rPr>
      </w:pPr>
    </w:p>
    <w:p w14:paraId="06395B60" w14:textId="6A73D17D" w:rsidR="00331793" w:rsidRPr="00E520FF" w:rsidRDefault="00331793" w:rsidP="00331793">
      <w:pPr>
        <w:jc w:val="center"/>
        <w:rPr>
          <w:rFonts w:cs="Calibri"/>
          <w:bCs/>
        </w:rPr>
      </w:pPr>
      <w:r w:rsidRPr="00320C19">
        <w:rPr>
          <w:rFonts w:cs="Calibri"/>
          <w:b/>
          <w:bCs/>
          <w:szCs w:val="24"/>
        </w:rPr>
        <w:lastRenderedPageBreak/>
        <w:t xml:space="preserve">Table </w:t>
      </w:r>
      <w:r w:rsidR="00DC1D24">
        <w:rPr>
          <w:rFonts w:cs="Calibri"/>
          <w:b/>
          <w:bCs/>
          <w:szCs w:val="24"/>
        </w:rPr>
        <w:t>7</w:t>
      </w:r>
      <w:r w:rsidRPr="00320C19">
        <w:rPr>
          <w:rFonts w:cs="Calibri"/>
          <w:b/>
          <w:bCs/>
          <w:szCs w:val="24"/>
        </w:rPr>
        <w:t xml:space="preserve">: </w:t>
      </w:r>
      <w:r w:rsidRPr="00E520FF">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331793" w:rsidRPr="00715A8B" w14:paraId="006FEB99" w14:textId="77777777" w:rsidTr="00F73572">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61731B75" w14:textId="77777777" w:rsidR="00331793" w:rsidRPr="003C3BB9" w:rsidRDefault="00331793" w:rsidP="001F713E">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17F15071" w14:textId="77777777" w:rsidR="00331793" w:rsidRPr="003C3BB9" w:rsidRDefault="00331793" w:rsidP="001F713E">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1FA7B8F9" w14:textId="77777777" w:rsidR="00331793" w:rsidRPr="003C3BB9" w:rsidRDefault="00331793" w:rsidP="001F713E">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3D70F6" w:rsidRPr="00715A8B" w14:paraId="452981E4" w14:textId="77777777" w:rsidTr="00F73572">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60ADF677" w14:textId="77777777" w:rsidR="003D70F6" w:rsidRPr="003C3BB9" w:rsidRDefault="003D70F6" w:rsidP="001F713E">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0CD521AE" w14:textId="77777777" w:rsidR="003D70F6" w:rsidRPr="003C3BB9" w:rsidRDefault="003D70F6" w:rsidP="001F713E">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458BA627" w14:textId="5FDDF215" w:rsidR="003D70F6" w:rsidRPr="003C3BB9" w:rsidRDefault="003D70F6" w:rsidP="001F713E">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1971FDFD" w14:textId="77777777" w:rsidR="003D70F6" w:rsidRPr="003C3BB9" w:rsidRDefault="003D70F6" w:rsidP="001F713E">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3D70F6" w:rsidRPr="00715A8B" w14:paraId="65D06445" w14:textId="77777777" w:rsidTr="00F73572">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6468DD65" w14:textId="77777777" w:rsidR="003D70F6" w:rsidRPr="003C3BB9" w:rsidRDefault="003D70F6" w:rsidP="001F713E">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2602562B" w14:textId="77777777" w:rsidR="003D70F6" w:rsidRPr="003C3BB9" w:rsidRDefault="003D70F6" w:rsidP="001F713E">
            <w:pPr>
              <w:rPr>
                <w:rFonts w:cs="Calibri"/>
                <w:b/>
                <w:bCs/>
                <w:color w:val="305496"/>
                <w:szCs w:val="24"/>
                <w:lang w:eastAsia="en-GB"/>
              </w:rPr>
            </w:pPr>
            <w:r w:rsidRPr="003C3BB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047A6063" w14:textId="77777777" w:rsidR="003D70F6" w:rsidRPr="00715A8B" w:rsidRDefault="003D70F6" w:rsidP="001F713E">
            <w:pPr>
              <w:rPr>
                <w:rFonts w:cs="Calibri"/>
                <w:b/>
                <w:bCs/>
                <w:color w:val="0E1B8D"/>
                <w:lang w:eastAsia="en-GB"/>
              </w:rPr>
            </w:pPr>
            <w:r w:rsidRPr="00715A8B">
              <w:rPr>
                <w:rFonts w:cs="Calibri"/>
                <w:b/>
                <w:bCs/>
                <w:color w:val="0E1B8D"/>
                <w:lang w:eastAsia="en-GB"/>
              </w:rPr>
              <w:t> </w:t>
            </w:r>
          </w:p>
        </w:tc>
      </w:tr>
      <w:tr w:rsidR="003D70F6" w:rsidRPr="00715A8B" w14:paraId="1BEC1CD9" w14:textId="77777777" w:rsidTr="00F73572">
        <w:trPr>
          <w:trHeight w:val="2144"/>
        </w:trPr>
        <w:tc>
          <w:tcPr>
            <w:tcW w:w="2117" w:type="dxa"/>
            <w:tcBorders>
              <w:top w:val="nil"/>
              <w:left w:val="single" w:sz="8" w:space="0" w:color="4F81BD"/>
              <w:bottom w:val="single" w:sz="8" w:space="0" w:color="4F81BD"/>
              <w:right w:val="single" w:sz="8" w:space="0" w:color="4F81BD"/>
            </w:tcBorders>
          </w:tcPr>
          <w:p w14:paraId="06A38EA6" w14:textId="77777777" w:rsidR="003D70F6" w:rsidRPr="003C3BB9" w:rsidRDefault="003D70F6" w:rsidP="00713DAA">
            <w:pPr>
              <w:jc w:val="left"/>
              <w:rPr>
                <w:rFonts w:cs="Calibri"/>
                <w:szCs w:val="24"/>
                <w:lang w:eastAsia="en-GB"/>
              </w:rPr>
            </w:pPr>
            <w:r w:rsidRPr="003C3BB9">
              <w:rPr>
                <w:rFonts w:cs="Calibri"/>
                <w:szCs w:val="24"/>
                <w:lang w:eastAsia="en-GB"/>
              </w:rPr>
              <w:t>1)</w:t>
            </w:r>
          </w:p>
        </w:tc>
        <w:tc>
          <w:tcPr>
            <w:tcW w:w="1984" w:type="dxa"/>
            <w:tcBorders>
              <w:top w:val="nil"/>
              <w:left w:val="single" w:sz="8" w:space="0" w:color="4F81BD"/>
              <w:bottom w:val="single" w:sz="8" w:space="0" w:color="4F81BD"/>
              <w:right w:val="single" w:sz="8" w:space="0" w:color="4F81BD"/>
            </w:tcBorders>
            <w:shd w:val="clear" w:color="auto" w:fill="auto"/>
            <w:hideMark/>
          </w:tcPr>
          <w:p w14:paraId="4BA43924" w14:textId="77777777" w:rsidR="003D70F6" w:rsidRPr="003C3BB9" w:rsidRDefault="003D70F6" w:rsidP="00713DAA">
            <w:pPr>
              <w:jc w:val="left"/>
              <w:rPr>
                <w:rFonts w:cs="Calibri"/>
                <w:szCs w:val="24"/>
                <w:lang w:eastAsia="en-GB"/>
              </w:rPr>
            </w:pPr>
            <w:r w:rsidRPr="003C3BB9">
              <w:rPr>
                <w:rFonts w:cs="Calibri"/>
                <w:b/>
                <w:bCs/>
                <w:szCs w:val="24"/>
                <w:lang w:eastAsia="en-GB"/>
              </w:rPr>
              <w:t>B-BBEE Requirements</w:t>
            </w:r>
          </w:p>
          <w:p w14:paraId="7630F4D0" w14:textId="77777777" w:rsidR="003D70F6" w:rsidRPr="003C3BB9" w:rsidRDefault="003D70F6" w:rsidP="00713DAA">
            <w:pPr>
              <w:jc w:val="left"/>
              <w:rPr>
                <w:rFonts w:cs="Calibri"/>
                <w:szCs w:val="24"/>
                <w:lang w:eastAsia="en-GB"/>
              </w:rPr>
            </w:pPr>
            <w:r w:rsidRPr="003C3BB9">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shd w:val="clear" w:color="auto" w:fill="auto"/>
            <w:vAlign w:val="center"/>
            <w:hideMark/>
          </w:tcPr>
          <w:p w14:paraId="34D6962F" w14:textId="0122F26C" w:rsidR="003D70F6" w:rsidRPr="003D70F6" w:rsidRDefault="003D70F6" w:rsidP="00713DAA">
            <w:pPr>
              <w:jc w:val="center"/>
              <w:rPr>
                <w:rFonts w:cs="Calibri"/>
                <w:szCs w:val="24"/>
                <w:highlight w:val="cyan"/>
                <w:lang w:eastAsia="en-GB"/>
              </w:rPr>
            </w:pPr>
          </w:p>
          <w:p w14:paraId="222AE23D" w14:textId="100BEED8" w:rsidR="003D70F6" w:rsidRPr="00BB02B1" w:rsidRDefault="003D70F6" w:rsidP="00713DAA">
            <w:pPr>
              <w:rPr>
                <w:rFonts w:cs="Calibri"/>
                <w:szCs w:val="24"/>
                <w:lang w:eastAsia="en-GB"/>
              </w:rPr>
            </w:pPr>
            <w:r w:rsidRPr="00466185">
              <w:rPr>
                <w:rFonts w:cs="Calibri"/>
                <w:b/>
                <w:bCs/>
              </w:rPr>
              <w:t>Evidence:</w:t>
            </w:r>
            <w:r w:rsidRPr="00466185">
              <w:rPr>
                <w:rFonts w:cs="Calibri"/>
              </w:rPr>
              <w:br/>
            </w:r>
            <w:r w:rsidRPr="00776161">
              <w:rPr>
                <w:rFonts w:cs="Calibri"/>
                <w:szCs w:val="24"/>
                <w:lang w:eastAsia="en-GB"/>
              </w:rPr>
              <w:t xml:space="preserve">The Bidder must provide a copy of </w:t>
            </w:r>
            <w:r w:rsidRPr="00111B32">
              <w:rPr>
                <w:rFonts w:cs="Calibri"/>
                <w:szCs w:val="24"/>
                <w:lang w:eastAsia="en-GB"/>
              </w:rPr>
              <w:t xml:space="preserve">the following </w:t>
            </w:r>
            <w:r w:rsidRPr="00776161">
              <w:rPr>
                <w:rFonts w:cs="Calibri"/>
                <w:szCs w:val="24"/>
                <w:lang w:eastAsia="en-GB"/>
              </w:rPr>
              <w:t>relevant evidence for the Preferential Goal points which the Bidder qualifies for:</w:t>
            </w:r>
          </w:p>
          <w:p w14:paraId="6235F575" w14:textId="19A5C066" w:rsidR="003D70F6" w:rsidRPr="00D618FD" w:rsidRDefault="003D70F6" w:rsidP="00713DAA">
            <w:pPr>
              <w:pStyle w:val="ListParagraph"/>
              <w:numPr>
                <w:ilvl w:val="0"/>
                <w:numId w:val="71"/>
              </w:numPr>
              <w:ind w:left="460" w:hanging="460"/>
              <w:jc w:val="left"/>
              <w:rPr>
                <w:rFonts w:cs="Calibri"/>
                <w:szCs w:val="24"/>
              </w:rPr>
            </w:pPr>
            <w:r w:rsidRPr="00111B32">
              <w:rPr>
                <w:rFonts w:cs="Calibri"/>
                <w:b/>
                <w:bCs/>
                <w:szCs w:val="24"/>
              </w:rPr>
              <w:t xml:space="preserve">Columns A, B and C in tables </w:t>
            </w:r>
            <w:r>
              <w:rPr>
                <w:rFonts w:cs="Calibri"/>
                <w:b/>
                <w:bCs/>
                <w:szCs w:val="24"/>
              </w:rPr>
              <w:t>8</w:t>
            </w:r>
            <w:r w:rsidRPr="00111B32">
              <w:rPr>
                <w:rFonts w:cs="Calibri"/>
                <w:b/>
                <w:bCs/>
                <w:szCs w:val="24"/>
              </w:rPr>
              <w:t xml:space="preserve">A or </w:t>
            </w:r>
            <w:r>
              <w:rPr>
                <w:rFonts w:cs="Calibri"/>
                <w:b/>
                <w:bCs/>
                <w:szCs w:val="24"/>
              </w:rPr>
              <w:t>8</w:t>
            </w:r>
            <w:r w:rsidRPr="00111B32">
              <w:rPr>
                <w:rFonts w:cs="Calibri"/>
                <w:b/>
                <w:bCs/>
                <w:szCs w:val="24"/>
              </w:rPr>
              <w:t>B</w:t>
            </w:r>
          </w:p>
          <w:p w14:paraId="4B16654A" w14:textId="77777777" w:rsidR="003D70F6" w:rsidRPr="00776161" w:rsidRDefault="003D70F6" w:rsidP="00713DAA">
            <w:pPr>
              <w:pStyle w:val="ListParagraph"/>
              <w:ind w:left="460"/>
              <w:jc w:val="left"/>
              <w:rPr>
                <w:rFonts w:cs="Calibri"/>
                <w:szCs w:val="24"/>
              </w:rPr>
            </w:pPr>
            <w:r w:rsidRPr="00776161">
              <w:rPr>
                <w:bCs/>
                <w:szCs w:val="24"/>
              </w:rPr>
              <w:t xml:space="preserve">Copy of relevant proof of B-BBEE status level of contributor </w:t>
            </w:r>
            <w:r w:rsidRPr="00776161">
              <w:rPr>
                <w:rFonts w:cs="Calibri"/>
                <w:szCs w:val="24"/>
              </w:rPr>
              <w:t xml:space="preserve">as defined in </w:t>
            </w:r>
            <w:r w:rsidRPr="00776161">
              <w:rPr>
                <w:bCs/>
                <w:szCs w:val="24"/>
              </w:rPr>
              <w:t>the</w:t>
            </w:r>
            <w:r w:rsidRPr="00776161">
              <w:rPr>
                <w:rFonts w:cs="Calibri"/>
                <w:szCs w:val="24"/>
              </w:rPr>
              <w:t xml:space="preserve"> Broad-Based Black Economic Empowerment Act</w:t>
            </w:r>
            <w:r>
              <w:rPr>
                <w:rFonts w:cs="Calibri"/>
                <w:szCs w:val="24"/>
              </w:rPr>
              <w:t xml:space="preserve">; </w:t>
            </w:r>
            <w:r w:rsidRPr="00111B32">
              <w:rPr>
                <w:rFonts w:cs="Calibri"/>
                <w:b/>
                <w:bCs/>
                <w:szCs w:val="24"/>
              </w:rPr>
              <w:t>and/ or</w:t>
            </w:r>
          </w:p>
          <w:p w14:paraId="3538B547" w14:textId="734BD2CF" w:rsidR="003D70F6" w:rsidRPr="00111B32" w:rsidRDefault="003D70F6" w:rsidP="00713DAA">
            <w:pPr>
              <w:pStyle w:val="ListParagraph"/>
              <w:numPr>
                <w:ilvl w:val="0"/>
                <w:numId w:val="71"/>
              </w:numPr>
              <w:ind w:left="460" w:hanging="460"/>
              <w:jc w:val="left"/>
              <w:rPr>
                <w:rFonts w:cs="Calibri"/>
                <w:b/>
                <w:bCs/>
                <w:szCs w:val="24"/>
              </w:rPr>
            </w:pPr>
            <w:r w:rsidRPr="00111B32">
              <w:rPr>
                <w:rFonts w:cs="Calibri"/>
                <w:b/>
                <w:bCs/>
                <w:szCs w:val="24"/>
              </w:rPr>
              <w:t>Column D</w:t>
            </w:r>
            <w:r w:rsidRPr="001F165C">
              <w:rPr>
                <w:rFonts w:cs="Calibri"/>
                <w:b/>
                <w:bCs/>
                <w:szCs w:val="24"/>
              </w:rPr>
              <w:t xml:space="preserve"> in tables </w:t>
            </w:r>
            <w:r>
              <w:rPr>
                <w:rFonts w:cs="Calibri"/>
                <w:b/>
                <w:bCs/>
                <w:szCs w:val="24"/>
              </w:rPr>
              <w:t>8</w:t>
            </w:r>
            <w:r w:rsidRPr="001F165C">
              <w:rPr>
                <w:rFonts w:cs="Calibri"/>
                <w:b/>
                <w:bCs/>
                <w:szCs w:val="24"/>
              </w:rPr>
              <w:t xml:space="preserve">A or </w:t>
            </w:r>
            <w:r>
              <w:rPr>
                <w:rFonts w:cs="Calibri"/>
                <w:b/>
                <w:bCs/>
                <w:szCs w:val="24"/>
              </w:rPr>
              <w:t>8</w:t>
            </w:r>
            <w:r w:rsidRPr="001F165C">
              <w:rPr>
                <w:rFonts w:cs="Calibri"/>
                <w:b/>
                <w:bCs/>
                <w:szCs w:val="24"/>
              </w:rPr>
              <w:t>B</w:t>
            </w:r>
          </w:p>
          <w:p w14:paraId="5B8F4620" w14:textId="77777777" w:rsidR="003D70F6" w:rsidRPr="00BB4824" w:rsidRDefault="003D70F6" w:rsidP="00713DAA">
            <w:pPr>
              <w:pStyle w:val="ListParagraph"/>
              <w:ind w:left="460"/>
              <w:jc w:val="left"/>
              <w:rPr>
                <w:bCs/>
                <w:szCs w:val="24"/>
              </w:rPr>
            </w:pPr>
            <w:r>
              <w:rPr>
                <w:bCs/>
                <w:szCs w:val="24"/>
              </w:rPr>
              <w:t xml:space="preserve">Copy of South African Identification Document (ID); </w:t>
            </w:r>
            <w:r w:rsidRPr="00111B32">
              <w:rPr>
                <w:b/>
                <w:szCs w:val="24"/>
              </w:rPr>
              <w:t>and/ or</w:t>
            </w:r>
          </w:p>
          <w:p w14:paraId="22821198" w14:textId="0FED1F14" w:rsidR="003D70F6" w:rsidRPr="00111B32" w:rsidRDefault="003D70F6" w:rsidP="00713DAA">
            <w:pPr>
              <w:pStyle w:val="ListParagraph"/>
              <w:numPr>
                <w:ilvl w:val="0"/>
                <w:numId w:val="71"/>
              </w:numPr>
              <w:ind w:left="460" w:hanging="460"/>
              <w:jc w:val="left"/>
              <w:rPr>
                <w:rFonts w:cs="Calibri"/>
                <w:b/>
                <w:bCs/>
                <w:szCs w:val="24"/>
              </w:rPr>
            </w:pPr>
            <w:r w:rsidRPr="00BB4824">
              <w:rPr>
                <w:rFonts w:cs="Calibri"/>
                <w:b/>
                <w:bCs/>
                <w:szCs w:val="24"/>
              </w:rPr>
              <w:t>Column E</w:t>
            </w:r>
            <w:r w:rsidRPr="001F165C">
              <w:rPr>
                <w:rFonts w:cs="Calibri"/>
                <w:b/>
                <w:bCs/>
                <w:szCs w:val="24"/>
              </w:rPr>
              <w:t xml:space="preserve"> in tables </w:t>
            </w:r>
            <w:r>
              <w:rPr>
                <w:rFonts w:cs="Calibri"/>
                <w:b/>
                <w:bCs/>
                <w:szCs w:val="24"/>
              </w:rPr>
              <w:t>8</w:t>
            </w:r>
            <w:r w:rsidRPr="001F165C">
              <w:rPr>
                <w:rFonts w:cs="Calibri"/>
                <w:b/>
                <w:bCs/>
                <w:szCs w:val="24"/>
              </w:rPr>
              <w:t xml:space="preserve">A or </w:t>
            </w:r>
            <w:r>
              <w:rPr>
                <w:rFonts w:cs="Calibri"/>
                <w:b/>
                <w:bCs/>
                <w:szCs w:val="24"/>
              </w:rPr>
              <w:t>8</w:t>
            </w:r>
            <w:r w:rsidRPr="001F165C">
              <w:rPr>
                <w:rFonts w:cs="Calibri"/>
                <w:b/>
                <w:bCs/>
                <w:szCs w:val="24"/>
              </w:rPr>
              <w:t>B</w:t>
            </w:r>
          </w:p>
          <w:p w14:paraId="72E9B122" w14:textId="77777777" w:rsidR="003D70F6" w:rsidRDefault="003D70F6" w:rsidP="00713DAA">
            <w:pPr>
              <w:pStyle w:val="ListParagraph"/>
              <w:ind w:left="460"/>
              <w:jc w:val="left"/>
              <w:rPr>
                <w:rFonts w:cs="Calibri"/>
                <w:b/>
                <w:bCs/>
                <w:szCs w:val="24"/>
                <w:lang w:eastAsia="en-GB"/>
              </w:rPr>
            </w:pPr>
            <w:r>
              <w:rPr>
                <w:bCs/>
                <w:szCs w:val="24"/>
              </w:rPr>
              <w:t>Copy of Medical Certificate.</w:t>
            </w:r>
          </w:p>
          <w:p w14:paraId="0A3D590B" w14:textId="34BAC9DD" w:rsidR="003D70F6" w:rsidRPr="00466185" w:rsidRDefault="003D70F6" w:rsidP="00713DAA">
            <w:pPr>
              <w:jc w:val="left"/>
              <w:rPr>
                <w:rFonts w:cs="Calibri"/>
              </w:rPr>
            </w:pPr>
            <w:r w:rsidRPr="00466185">
              <w:rPr>
                <w:rFonts w:cs="Calibri"/>
              </w:rPr>
              <w:br/>
            </w:r>
            <w:r w:rsidRPr="00466185">
              <w:rPr>
                <w:rFonts w:cs="Calibri"/>
                <w:b/>
                <w:bCs/>
              </w:rPr>
              <w:t>Points allocation:</w:t>
            </w:r>
            <w:r w:rsidRPr="00466185">
              <w:rPr>
                <w:rFonts w:cs="Calibri"/>
              </w:rPr>
              <w:br/>
              <w:t xml:space="preserve">Points will be allocated for bidders that meets the requirements as indicated in either </w:t>
            </w:r>
            <w:r w:rsidRPr="00466185" w:rsidDel="00FC1EAF">
              <w:rPr>
                <w:rFonts w:cs="Calibri"/>
                <w:b/>
                <w:bCs/>
              </w:rPr>
              <w:t>table</w:t>
            </w:r>
            <w:r w:rsidRPr="00466185">
              <w:rPr>
                <w:rFonts w:cs="Calibri"/>
                <w:b/>
                <w:bCs/>
              </w:rPr>
              <w:t xml:space="preserve"> </w:t>
            </w:r>
            <w:r>
              <w:rPr>
                <w:rFonts w:cs="Calibri"/>
                <w:b/>
                <w:bCs/>
              </w:rPr>
              <w:t>8</w:t>
            </w:r>
            <w:r w:rsidRPr="00466185">
              <w:rPr>
                <w:rFonts w:cs="Calibri"/>
                <w:b/>
                <w:bCs/>
              </w:rPr>
              <w:t xml:space="preserve">A, or </w:t>
            </w:r>
            <w:r>
              <w:rPr>
                <w:rFonts w:cs="Calibri"/>
                <w:b/>
                <w:bCs/>
              </w:rPr>
              <w:t>8</w:t>
            </w:r>
            <w:r w:rsidRPr="00466185">
              <w:rPr>
                <w:rFonts w:cs="Calibri"/>
                <w:b/>
                <w:bCs/>
              </w:rPr>
              <w:t>B in section 4.6</w:t>
            </w:r>
            <w:r w:rsidR="0048748A">
              <w:rPr>
                <w:rFonts w:cs="Calibri"/>
                <w:b/>
                <w:bCs/>
              </w:rPr>
              <w:t>.</w:t>
            </w:r>
          </w:p>
          <w:p w14:paraId="19FC195E" w14:textId="3D5A6C1A" w:rsidR="003D70F6" w:rsidRPr="00BB02B1" w:rsidRDefault="003D70F6" w:rsidP="00713DAA">
            <w:pPr>
              <w:jc w:val="left"/>
              <w:rPr>
                <w:rFonts w:cs="Calibri"/>
                <w:b/>
                <w:bCs/>
                <w:szCs w:val="24"/>
                <w:lang w:eastAsia="en-GB"/>
              </w:rPr>
            </w:pPr>
          </w:p>
        </w:tc>
        <w:tc>
          <w:tcPr>
            <w:tcW w:w="1559" w:type="dxa"/>
            <w:tcBorders>
              <w:top w:val="nil"/>
              <w:left w:val="nil"/>
              <w:bottom w:val="single" w:sz="8" w:space="0" w:color="4F81BD"/>
              <w:right w:val="single" w:sz="8" w:space="0" w:color="4F81BD"/>
            </w:tcBorders>
            <w:shd w:val="clear" w:color="auto" w:fill="auto"/>
            <w:hideMark/>
          </w:tcPr>
          <w:p w14:paraId="7765EAC2" w14:textId="77777777" w:rsidR="003D70F6" w:rsidRPr="00BB02B1" w:rsidRDefault="003D70F6" w:rsidP="00713DAA">
            <w:pPr>
              <w:jc w:val="left"/>
              <w:rPr>
                <w:rFonts w:cs="Calibri"/>
                <w:color w:val="FF0000"/>
                <w:szCs w:val="24"/>
                <w:lang w:eastAsia="en-GB"/>
              </w:rPr>
            </w:pPr>
            <w:r w:rsidRPr="000620F3">
              <w:rPr>
                <w:rFonts w:cs="Calibri"/>
                <w:color w:val="FF0000"/>
                <w:szCs w:val="24"/>
                <w:lang w:eastAsia="en-GB"/>
              </w:rPr>
              <w:t xml:space="preserve">&lt;provide unique reference to </w:t>
            </w:r>
            <w:proofErr w:type="gramStart"/>
            <w:r w:rsidRPr="000620F3">
              <w:rPr>
                <w:rFonts w:cs="Calibri"/>
                <w:color w:val="FF0000"/>
                <w:szCs w:val="24"/>
                <w:lang w:eastAsia="en-GB"/>
              </w:rPr>
              <w:t xml:space="preserve">locate </w:t>
            </w:r>
            <w:r w:rsidRPr="000813DD">
              <w:rPr>
                <w:rFonts w:cs="Calibri"/>
                <w:color w:val="FF0000"/>
                <w:szCs w:val="24"/>
                <w:lang w:eastAsia="en-GB"/>
              </w:rPr>
              <w:t xml:space="preserve"> the</w:t>
            </w:r>
            <w:proofErr w:type="gramEnd"/>
            <w:r w:rsidRPr="000813DD">
              <w:rPr>
                <w:rFonts w:cs="Calibri"/>
                <w:color w:val="FF0000"/>
                <w:szCs w:val="24"/>
                <w:lang w:eastAsia="en-GB"/>
              </w:rPr>
              <w:t xml:space="preserve"> </w:t>
            </w:r>
            <w:r w:rsidRPr="000620F3">
              <w:rPr>
                <w:rFonts w:cs="Calibri"/>
                <w:color w:val="FF0000"/>
                <w:szCs w:val="24"/>
                <w:lang w:eastAsia="en-GB"/>
              </w:rPr>
              <w:t xml:space="preserve">substantiating evidence in the bid </w:t>
            </w:r>
            <w:r w:rsidRPr="00E755A4">
              <w:rPr>
                <w:rFonts w:cs="Calibri"/>
                <w:color w:val="FF0000"/>
                <w:szCs w:val="24"/>
                <w:lang w:eastAsia="en-GB"/>
              </w:rPr>
              <w:t xml:space="preserve">response – </w:t>
            </w:r>
            <w:r w:rsidRPr="00E755A4">
              <w:rPr>
                <w:rFonts w:cs="Calibri"/>
                <w:b/>
                <w:bCs/>
                <w:color w:val="FF0000"/>
                <w:szCs w:val="24"/>
                <w:lang w:eastAsia="en-GB"/>
              </w:rPr>
              <w:t xml:space="preserve">Annex A, section </w:t>
            </w:r>
            <w:r w:rsidRPr="00DD09C5">
              <w:rPr>
                <w:rFonts w:cs="Calibri"/>
                <w:b/>
                <w:bCs/>
                <w:color w:val="FF0000"/>
                <w:szCs w:val="24"/>
                <w:lang w:eastAsia="en-GB"/>
              </w:rPr>
              <w:t>5.4</w:t>
            </w:r>
            <w:r w:rsidRPr="00DD09C5">
              <w:rPr>
                <w:rFonts w:cs="Calibri"/>
                <w:color w:val="FF0000"/>
                <w:szCs w:val="24"/>
                <w:lang w:eastAsia="en-GB"/>
              </w:rPr>
              <w:t>&gt;</w:t>
            </w:r>
          </w:p>
        </w:tc>
      </w:tr>
    </w:tbl>
    <w:p w14:paraId="04EA3E27" w14:textId="77777777" w:rsidR="00331793" w:rsidRDefault="00331793" w:rsidP="00331793">
      <w:pPr>
        <w:rPr>
          <w:rFonts w:cs="Calibri"/>
          <w:szCs w:val="24"/>
        </w:rPr>
        <w:sectPr w:rsidR="00331793" w:rsidSect="002A3E5F">
          <w:pgSz w:w="11906" w:h="16838"/>
          <w:pgMar w:top="1134" w:right="1134" w:bottom="1134" w:left="1134" w:header="680" w:footer="344" w:gutter="0"/>
          <w:cols w:space="720"/>
        </w:sectPr>
      </w:pPr>
    </w:p>
    <w:p w14:paraId="295F122B" w14:textId="27E9FA8A" w:rsidR="00331793" w:rsidRPr="00A55BF9" w:rsidRDefault="00331793" w:rsidP="00331793">
      <w:pPr>
        <w:rPr>
          <w:rFonts w:cs="Calibri"/>
          <w:b/>
          <w:bCs/>
          <w:sz w:val="20"/>
          <w:szCs w:val="20"/>
          <w:lang w:eastAsia="en-GB"/>
        </w:rPr>
      </w:pPr>
      <w:proofErr w:type="gramStart"/>
      <w:r w:rsidRPr="00A55BF9">
        <w:rPr>
          <w:rFonts w:cs="Calibri"/>
          <w:b/>
          <w:bCs/>
          <w:sz w:val="20"/>
          <w:szCs w:val="20"/>
          <w:lang w:eastAsia="en-GB"/>
        </w:rPr>
        <w:lastRenderedPageBreak/>
        <w:t xml:space="preserve">Table </w:t>
      </w:r>
      <w:r w:rsidR="00DC1D24">
        <w:rPr>
          <w:rFonts w:cs="Calibri"/>
          <w:b/>
          <w:bCs/>
          <w:sz w:val="20"/>
          <w:szCs w:val="20"/>
          <w:lang w:eastAsia="en-GB"/>
        </w:rPr>
        <w:t xml:space="preserve"> 8</w:t>
      </w:r>
      <w:proofErr w:type="gramEnd"/>
      <w:r w:rsidRPr="00A55BF9">
        <w:rPr>
          <w:rFonts w:cs="Calibri"/>
          <w:b/>
          <w:bCs/>
          <w:sz w:val="20"/>
          <w:szCs w:val="20"/>
          <w:lang w:eastAsia="en-GB"/>
        </w:rPr>
        <w:t>A: B-BBEE Points as part of the Preference Goal requirements</w:t>
      </w:r>
      <w:r w:rsidRPr="00A55BF9">
        <w:rPr>
          <w:rFonts w:cs="Calibri"/>
          <w:b/>
          <w:bCs/>
          <w:color w:val="0E1B8D"/>
          <w:sz w:val="20"/>
          <w:szCs w:val="20"/>
          <w:lang w:eastAsia="en-GB"/>
        </w:rPr>
        <w:t xml:space="preserve"> </w:t>
      </w:r>
      <w:r w:rsidRPr="00A55BF9">
        <w:rPr>
          <w:rFonts w:cs="Calibri"/>
          <w:b/>
          <w:bCs/>
          <w:sz w:val="20"/>
          <w:szCs w:val="20"/>
          <w:lang w:eastAsia="en-GB"/>
        </w:rPr>
        <w:t>(Preferential  Goal Requirements for (90/10) system)</w:t>
      </w:r>
    </w:p>
    <w:p w14:paraId="3F48D7B5" w14:textId="77777777" w:rsidR="00331793" w:rsidRPr="00A55BF9" w:rsidRDefault="00331793" w:rsidP="00331793">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331793" w:rsidRPr="00F268E6" w14:paraId="09E06172" w14:textId="77777777" w:rsidTr="001F713E">
        <w:trPr>
          <w:trHeight w:val="314"/>
        </w:trPr>
        <w:tc>
          <w:tcPr>
            <w:tcW w:w="1276" w:type="dxa"/>
            <w:tcBorders>
              <w:top w:val="nil"/>
              <w:left w:val="nil"/>
              <w:bottom w:val="nil"/>
              <w:right w:val="nil"/>
            </w:tcBorders>
            <w:shd w:val="clear" w:color="auto" w:fill="auto"/>
            <w:noWrap/>
            <w:vAlign w:val="bottom"/>
            <w:hideMark/>
          </w:tcPr>
          <w:p w14:paraId="68881DA8" w14:textId="77777777" w:rsidR="00331793" w:rsidRPr="00F268E6" w:rsidRDefault="00331793" w:rsidP="001F713E">
            <w:pPr>
              <w:rPr>
                <w:rFonts w:cs="Calibri"/>
                <w:sz w:val="20"/>
                <w:szCs w:val="20"/>
                <w:lang w:eastAsia="en-GB"/>
              </w:rPr>
            </w:pPr>
          </w:p>
        </w:tc>
        <w:tc>
          <w:tcPr>
            <w:tcW w:w="2693" w:type="dxa"/>
            <w:tcBorders>
              <w:top w:val="nil"/>
              <w:left w:val="nil"/>
              <w:bottom w:val="nil"/>
              <w:right w:val="nil"/>
            </w:tcBorders>
            <w:shd w:val="clear" w:color="auto" w:fill="auto"/>
            <w:vAlign w:val="bottom"/>
            <w:hideMark/>
          </w:tcPr>
          <w:p w14:paraId="48E6AD3E" w14:textId="77777777" w:rsidR="00331793" w:rsidRPr="005E74D9" w:rsidRDefault="00331793" w:rsidP="001F713E">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5490FCFD" w14:textId="77777777" w:rsidR="00331793" w:rsidRPr="00A55BF9" w:rsidRDefault="00331793" w:rsidP="001F713E">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59464B1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78BC1270"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3" w:type="dxa"/>
            <w:tcBorders>
              <w:top w:val="nil"/>
              <w:left w:val="nil"/>
              <w:bottom w:val="nil"/>
              <w:right w:val="nil"/>
            </w:tcBorders>
            <w:shd w:val="clear" w:color="auto" w:fill="auto"/>
            <w:vAlign w:val="bottom"/>
            <w:hideMark/>
          </w:tcPr>
          <w:p w14:paraId="621C4567" w14:textId="77777777" w:rsidR="00331793" w:rsidRPr="00A55BF9" w:rsidRDefault="00331793" w:rsidP="001F713E">
            <w:pPr>
              <w:jc w:val="center"/>
              <w:rPr>
                <w:rFonts w:cs="Calibri"/>
                <w:b/>
                <w:bCs/>
                <w:color w:val="000000"/>
                <w:sz w:val="20"/>
                <w:szCs w:val="20"/>
                <w:lang w:eastAsia="en-GB"/>
              </w:rPr>
            </w:pPr>
          </w:p>
        </w:tc>
        <w:tc>
          <w:tcPr>
            <w:tcW w:w="2693" w:type="dxa"/>
            <w:tcBorders>
              <w:top w:val="nil"/>
              <w:left w:val="nil"/>
              <w:bottom w:val="nil"/>
              <w:right w:val="nil"/>
            </w:tcBorders>
          </w:tcPr>
          <w:p w14:paraId="719F5DDA" w14:textId="77777777" w:rsidR="00331793" w:rsidRPr="00A55BF9" w:rsidRDefault="00331793" w:rsidP="001F713E">
            <w:pPr>
              <w:jc w:val="center"/>
              <w:rPr>
                <w:rFonts w:cs="Calibri"/>
                <w:b/>
                <w:bCs/>
                <w:color w:val="000000"/>
                <w:sz w:val="20"/>
                <w:szCs w:val="20"/>
                <w:lang w:eastAsia="en-GB"/>
              </w:rPr>
            </w:pPr>
          </w:p>
        </w:tc>
      </w:tr>
      <w:tr w:rsidR="00331793" w:rsidRPr="00F268E6" w14:paraId="05C7DCD9" w14:textId="77777777" w:rsidTr="001F713E">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06FF9A"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788585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34B2C21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48CC35A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5D33574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14:paraId="15A92D0C" w14:textId="77777777" w:rsidR="00331793" w:rsidRPr="00A55BF9" w:rsidRDefault="00331793" w:rsidP="001F713E">
            <w:pPr>
              <w:jc w:val="center"/>
              <w:rPr>
                <w:rFonts w:cs="Calibri"/>
                <w:b/>
                <w:bCs/>
                <w:color w:val="000000"/>
                <w:sz w:val="20"/>
                <w:szCs w:val="20"/>
                <w:lang w:eastAsia="en-GB"/>
              </w:rPr>
            </w:pPr>
            <w:proofErr w:type="gramStart"/>
            <w:r w:rsidRPr="00A55BF9">
              <w:rPr>
                <w:rFonts w:cs="Calibri"/>
                <w:b/>
                <w:bCs/>
                <w:color w:val="000000"/>
                <w:sz w:val="20"/>
                <w:szCs w:val="20"/>
                <w:lang w:eastAsia="en-GB"/>
              </w:rPr>
              <w:t>Youth  Owned</w:t>
            </w:r>
            <w:proofErr w:type="gramEnd"/>
          </w:p>
        </w:tc>
        <w:tc>
          <w:tcPr>
            <w:tcW w:w="2409" w:type="dxa"/>
            <w:tcBorders>
              <w:top w:val="nil"/>
              <w:left w:val="nil"/>
              <w:bottom w:val="single" w:sz="8" w:space="0" w:color="auto"/>
              <w:right w:val="single" w:sz="8" w:space="0" w:color="auto"/>
            </w:tcBorders>
            <w:shd w:val="clear" w:color="auto" w:fill="auto"/>
            <w:vAlign w:val="center"/>
            <w:hideMark/>
          </w:tcPr>
          <w:p w14:paraId="1631D371"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 xml:space="preserve">Owned by People living </w:t>
            </w:r>
            <w:proofErr w:type="gramStart"/>
            <w:r w:rsidRPr="00A55BF9">
              <w:rPr>
                <w:rFonts w:cs="Calibri"/>
                <w:b/>
                <w:bCs/>
                <w:color w:val="000000"/>
                <w:sz w:val="20"/>
                <w:szCs w:val="20"/>
                <w:lang w:eastAsia="en-GB"/>
              </w:rPr>
              <w:t>with  disabilities</w:t>
            </w:r>
            <w:proofErr w:type="gramEnd"/>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08964BB"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01EA02C6" w14:textId="77777777" w:rsidR="00331793" w:rsidRPr="00A55BF9" w:rsidRDefault="00331793" w:rsidP="001F713E">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0979192F" w14:textId="77777777" w:rsidR="00331793" w:rsidRPr="00A55BF9" w:rsidRDefault="00331793" w:rsidP="001F713E">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331793" w:rsidRPr="00F268E6" w14:paraId="48A535BF" w14:textId="77777777" w:rsidTr="001F713E">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F7020DA" w14:textId="77777777" w:rsidR="00331793" w:rsidRPr="00A55BF9" w:rsidRDefault="00331793" w:rsidP="001F713E">
            <w:pPr>
              <w:rPr>
                <w:rFonts w:cs="Calibri"/>
                <w:color w:val="000000"/>
                <w:sz w:val="20"/>
                <w:szCs w:val="20"/>
                <w:lang w:eastAsia="en-GB"/>
              </w:rPr>
            </w:pPr>
            <w:r w:rsidRPr="00A55BF9">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6BA92655"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53308DB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08B911E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3EF17B47"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14:paraId="511325E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14:paraId="66A1602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14:paraId="57F2F7E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1F1D7884" w14:textId="77777777" w:rsidR="00331793" w:rsidRPr="00A55BF9" w:rsidRDefault="00331793" w:rsidP="001F713E">
            <w:pPr>
              <w:jc w:val="center"/>
              <w:rPr>
                <w:rFonts w:cs="Calibri"/>
                <w:b/>
                <w:bCs/>
                <w:color w:val="000000"/>
                <w:sz w:val="20"/>
                <w:szCs w:val="20"/>
                <w:lang w:eastAsia="en-GB"/>
              </w:rPr>
            </w:pPr>
          </w:p>
        </w:tc>
      </w:tr>
      <w:tr w:rsidR="00331793" w:rsidRPr="00F268E6" w14:paraId="6567E633" w14:textId="77777777" w:rsidTr="001F713E">
        <w:trPr>
          <w:trHeight w:val="34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50BB96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14:paraId="2DD4762B"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AC6099E"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A6BBC81"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22B6CF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570114B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14:paraId="5F85163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0FB2030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3B2A6B6C" w14:textId="77777777" w:rsidR="00331793" w:rsidRPr="00A55BF9" w:rsidRDefault="00331793" w:rsidP="001F713E">
            <w:pPr>
              <w:jc w:val="center"/>
              <w:rPr>
                <w:rFonts w:cs="Calibri"/>
                <w:b/>
                <w:bCs/>
                <w:color w:val="000000"/>
                <w:sz w:val="20"/>
                <w:szCs w:val="20"/>
                <w:lang w:eastAsia="en-GB"/>
              </w:rPr>
            </w:pPr>
          </w:p>
        </w:tc>
      </w:tr>
      <w:tr w:rsidR="00331793" w:rsidRPr="00F268E6" w14:paraId="1CE77281"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DF715C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14:paraId="6B0C7386"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7B8C6E7"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6B3630F"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AEC19CF"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1EA6C822"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7F588116"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015D26CD"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6DA6390C" w14:textId="77777777" w:rsidR="00331793" w:rsidRPr="00A55BF9" w:rsidRDefault="00331793" w:rsidP="001F713E">
            <w:pPr>
              <w:jc w:val="center"/>
              <w:rPr>
                <w:rFonts w:cs="Calibri"/>
                <w:b/>
                <w:bCs/>
                <w:color w:val="000000"/>
                <w:sz w:val="20"/>
                <w:szCs w:val="20"/>
                <w:lang w:eastAsia="en-GB"/>
              </w:rPr>
            </w:pPr>
          </w:p>
        </w:tc>
      </w:tr>
      <w:tr w:rsidR="00331793" w:rsidRPr="00F268E6" w14:paraId="361A97BA" w14:textId="77777777" w:rsidTr="001F713E">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7620888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14:paraId="59221EFF"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D0BFDF9"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01AEB10"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43B881BB"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1855B043"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2A57BF33"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34EDE99"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03BE499C" w14:textId="77777777" w:rsidR="00331793" w:rsidRPr="00A55BF9" w:rsidRDefault="00331793" w:rsidP="001F713E">
            <w:pPr>
              <w:jc w:val="center"/>
              <w:rPr>
                <w:rFonts w:cs="Calibri"/>
                <w:b/>
                <w:bCs/>
                <w:color w:val="000000"/>
                <w:sz w:val="20"/>
                <w:szCs w:val="20"/>
                <w:lang w:eastAsia="en-GB"/>
              </w:rPr>
            </w:pPr>
          </w:p>
        </w:tc>
      </w:tr>
      <w:tr w:rsidR="00331793" w:rsidRPr="00F268E6" w14:paraId="22EFC8BA"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53B91E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14:paraId="495A1A12"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A710BD"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439E13A"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7B823B3E"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E27BD2C"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14:paraId="6591205E"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0B9398C2"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3857FF74" w14:textId="77777777" w:rsidR="00331793" w:rsidRPr="00A55BF9" w:rsidRDefault="00331793" w:rsidP="001F713E">
            <w:pPr>
              <w:jc w:val="center"/>
              <w:rPr>
                <w:rFonts w:cs="Calibri"/>
                <w:b/>
                <w:bCs/>
                <w:color w:val="000000"/>
                <w:sz w:val="20"/>
                <w:szCs w:val="20"/>
                <w:lang w:eastAsia="en-GB"/>
              </w:rPr>
            </w:pPr>
          </w:p>
        </w:tc>
      </w:tr>
      <w:tr w:rsidR="00331793" w:rsidRPr="00F268E6" w14:paraId="3923BE0A"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3F45B4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14:paraId="305E156C"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468A248"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D267A06"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2824182A"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0BBFD0E3"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58BD4ED5"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71862E52"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43AC040A" w14:textId="77777777" w:rsidR="00331793" w:rsidRPr="00A55BF9" w:rsidRDefault="00331793" w:rsidP="001F713E">
            <w:pPr>
              <w:jc w:val="center"/>
              <w:rPr>
                <w:rFonts w:cs="Calibri"/>
                <w:b/>
                <w:bCs/>
                <w:color w:val="000000"/>
                <w:sz w:val="20"/>
                <w:szCs w:val="20"/>
                <w:lang w:eastAsia="en-GB"/>
              </w:rPr>
            </w:pPr>
          </w:p>
        </w:tc>
      </w:tr>
      <w:tr w:rsidR="00331793" w:rsidRPr="00F268E6" w14:paraId="186FA0FC" w14:textId="77777777" w:rsidTr="001F713E">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2B3E474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14:paraId="0F410068"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BB93D31"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C6D6F79"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2D5A334D"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786EC93E"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4D2B392C"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E3D2B53"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5BB3B690" w14:textId="77777777" w:rsidR="00331793" w:rsidRPr="00A55BF9" w:rsidRDefault="00331793" w:rsidP="001F713E">
            <w:pPr>
              <w:jc w:val="center"/>
              <w:rPr>
                <w:rFonts w:cs="Calibri"/>
                <w:b/>
                <w:bCs/>
                <w:color w:val="000000"/>
                <w:sz w:val="20"/>
                <w:szCs w:val="20"/>
                <w:lang w:eastAsia="en-GB"/>
              </w:rPr>
            </w:pPr>
          </w:p>
        </w:tc>
      </w:tr>
      <w:tr w:rsidR="00331793" w:rsidRPr="00F268E6" w14:paraId="6480F3D9"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D7FA1E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14:paraId="74726019"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2DD88BB"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7D34C44"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3021C0D8"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9EFE6C7"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14:paraId="23751EA3"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14:paraId="5F250B7C"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2B367DB3" w14:textId="77777777" w:rsidR="00331793" w:rsidRPr="00A55BF9" w:rsidRDefault="00331793" w:rsidP="001F713E">
            <w:pPr>
              <w:jc w:val="center"/>
              <w:rPr>
                <w:rFonts w:cs="Calibri"/>
                <w:b/>
                <w:bCs/>
                <w:color w:val="000000"/>
                <w:sz w:val="20"/>
                <w:szCs w:val="20"/>
                <w:lang w:eastAsia="en-GB"/>
              </w:rPr>
            </w:pPr>
          </w:p>
        </w:tc>
      </w:tr>
      <w:tr w:rsidR="00331793" w:rsidRPr="00F268E6" w14:paraId="4617241A"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217B20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14:paraId="2215D3D2"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A6BDCE1"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705896A"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0A759402"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BBBC4CD"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4D79CF8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551B4CD4"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135F323E" w14:textId="77777777" w:rsidR="00331793" w:rsidRPr="00A55BF9" w:rsidRDefault="00331793" w:rsidP="001F713E">
            <w:pPr>
              <w:jc w:val="center"/>
              <w:rPr>
                <w:rFonts w:cs="Calibri"/>
                <w:b/>
                <w:bCs/>
                <w:color w:val="000000"/>
                <w:sz w:val="20"/>
                <w:szCs w:val="20"/>
                <w:lang w:eastAsia="en-GB"/>
              </w:rPr>
            </w:pPr>
          </w:p>
        </w:tc>
      </w:tr>
      <w:tr w:rsidR="00331793" w:rsidRPr="00F268E6" w14:paraId="70137639" w14:textId="77777777" w:rsidTr="001F713E">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00D0E067"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14:paraId="683D728F"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860B90F"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1A842F9"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14:paraId="3F1E3215"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0474317D"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89B446D"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79CF664"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5BA550A3" w14:textId="77777777" w:rsidR="00331793" w:rsidRPr="00A55BF9" w:rsidRDefault="00331793" w:rsidP="001F713E">
            <w:pPr>
              <w:jc w:val="center"/>
              <w:rPr>
                <w:rFonts w:cs="Calibri"/>
                <w:b/>
                <w:bCs/>
                <w:color w:val="000000"/>
                <w:sz w:val="20"/>
                <w:szCs w:val="20"/>
                <w:lang w:eastAsia="en-GB"/>
              </w:rPr>
            </w:pPr>
          </w:p>
        </w:tc>
      </w:tr>
      <w:tr w:rsidR="00331793" w:rsidRPr="00F268E6" w14:paraId="46AEB7BB"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5AB4FF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14:paraId="08274F89"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722F2F7"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2CFD069"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97B2E74"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45B1D79B"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52A92961"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3EA5406F"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64A5C620" w14:textId="77777777" w:rsidR="00331793" w:rsidRPr="00A55BF9" w:rsidRDefault="00331793" w:rsidP="001F713E">
            <w:pPr>
              <w:jc w:val="center"/>
              <w:rPr>
                <w:rFonts w:cs="Calibri"/>
                <w:b/>
                <w:bCs/>
                <w:color w:val="000000"/>
                <w:sz w:val="20"/>
                <w:szCs w:val="20"/>
                <w:lang w:eastAsia="en-GB"/>
              </w:rPr>
            </w:pPr>
          </w:p>
        </w:tc>
      </w:tr>
      <w:tr w:rsidR="00331793" w:rsidRPr="00F268E6" w14:paraId="1BFB1CE5"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7CB4F4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14:paraId="0DAE6364"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627B70F"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CA6C271"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7E5CF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EC14993"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283037B6"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5CD61A81"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1CC3BB74" w14:textId="77777777" w:rsidR="00331793" w:rsidRPr="00A55BF9" w:rsidRDefault="00331793" w:rsidP="001F713E">
            <w:pPr>
              <w:jc w:val="center"/>
              <w:rPr>
                <w:rFonts w:cs="Calibri"/>
                <w:b/>
                <w:bCs/>
                <w:color w:val="000000"/>
                <w:sz w:val="20"/>
                <w:szCs w:val="20"/>
                <w:lang w:eastAsia="en-GB"/>
              </w:rPr>
            </w:pPr>
          </w:p>
        </w:tc>
      </w:tr>
      <w:tr w:rsidR="00331793" w:rsidRPr="00F268E6" w14:paraId="5A5989B9" w14:textId="77777777" w:rsidTr="001F713E">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B90492C"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14:paraId="3953D781" w14:textId="77777777" w:rsidR="00331793" w:rsidRPr="00A55BF9" w:rsidRDefault="00331793" w:rsidP="001F713E">
            <w:pPr>
              <w:rPr>
                <w:rFonts w:cs="Calibri"/>
                <w:b/>
                <w:bCs/>
                <w:color w:val="000000"/>
                <w:sz w:val="20"/>
                <w:szCs w:val="20"/>
                <w:lang w:eastAsia="en-GB"/>
              </w:rPr>
            </w:pPr>
            <w:proofErr w:type="gramStart"/>
            <w:r w:rsidRPr="00A55BF9">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07F4461"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D6F393F"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EF3F0F6"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F700DB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38CB2B8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6551B23B"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0A2F799F" w14:textId="77777777" w:rsidR="00331793" w:rsidRPr="00A55BF9" w:rsidRDefault="00331793" w:rsidP="001F713E">
            <w:pPr>
              <w:jc w:val="center"/>
              <w:rPr>
                <w:rFonts w:cs="Calibri"/>
                <w:b/>
                <w:bCs/>
                <w:color w:val="000000"/>
                <w:sz w:val="20"/>
                <w:szCs w:val="20"/>
                <w:lang w:eastAsia="en-GB"/>
              </w:rPr>
            </w:pPr>
          </w:p>
        </w:tc>
      </w:tr>
      <w:tr w:rsidR="00331793" w:rsidRPr="00F268E6" w14:paraId="58D96AB3" w14:textId="77777777" w:rsidTr="001F713E">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38056A8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14:paraId="42D59616"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6EBB54B"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B96B5EA"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FCDD0A4"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65C9D62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14:paraId="0B298750"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338C62D"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44179C71" w14:textId="77777777" w:rsidR="00331793" w:rsidRPr="00A55BF9" w:rsidRDefault="00331793" w:rsidP="001F713E">
            <w:pPr>
              <w:jc w:val="center"/>
              <w:rPr>
                <w:rFonts w:cs="Calibri"/>
                <w:b/>
                <w:bCs/>
                <w:color w:val="000000"/>
                <w:sz w:val="20"/>
                <w:szCs w:val="20"/>
                <w:lang w:eastAsia="en-GB"/>
              </w:rPr>
            </w:pPr>
          </w:p>
        </w:tc>
      </w:tr>
      <w:tr w:rsidR="00331793" w:rsidRPr="00F268E6" w14:paraId="15BB275A" w14:textId="77777777" w:rsidTr="001F713E">
        <w:trPr>
          <w:trHeight w:val="320"/>
        </w:trPr>
        <w:tc>
          <w:tcPr>
            <w:tcW w:w="3969" w:type="dxa"/>
            <w:gridSpan w:val="2"/>
            <w:tcBorders>
              <w:top w:val="nil"/>
              <w:left w:val="nil"/>
              <w:bottom w:val="nil"/>
              <w:right w:val="nil"/>
            </w:tcBorders>
            <w:shd w:val="clear" w:color="auto" w:fill="auto"/>
            <w:noWrap/>
            <w:vAlign w:val="bottom"/>
            <w:hideMark/>
          </w:tcPr>
          <w:p w14:paraId="27DF3217"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389166C3" w14:textId="77777777" w:rsidR="00331793" w:rsidRPr="00A55BF9" w:rsidRDefault="00331793" w:rsidP="001F713E">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0087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10</w:t>
            </w:r>
          </w:p>
        </w:tc>
        <w:tc>
          <w:tcPr>
            <w:tcW w:w="1134" w:type="dxa"/>
            <w:tcBorders>
              <w:top w:val="nil"/>
              <w:left w:val="nil"/>
              <w:bottom w:val="nil"/>
              <w:right w:val="nil"/>
            </w:tcBorders>
            <w:shd w:val="clear" w:color="auto" w:fill="auto"/>
            <w:noWrap/>
            <w:vAlign w:val="bottom"/>
            <w:hideMark/>
          </w:tcPr>
          <w:p w14:paraId="10F20EA9" w14:textId="77777777" w:rsidR="00331793" w:rsidRPr="00A55BF9" w:rsidRDefault="00331793" w:rsidP="001F713E">
            <w:pPr>
              <w:jc w:val="center"/>
              <w:rPr>
                <w:rFonts w:cs="Calibri"/>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312910CF" w14:textId="77777777" w:rsidR="00331793" w:rsidRPr="00A55BF9" w:rsidRDefault="00331793" w:rsidP="001F713E">
            <w:pPr>
              <w:rPr>
                <w:rFonts w:cs="Calibri"/>
                <w:sz w:val="20"/>
                <w:szCs w:val="20"/>
                <w:lang w:eastAsia="en-GB"/>
              </w:rPr>
            </w:pPr>
          </w:p>
        </w:tc>
        <w:tc>
          <w:tcPr>
            <w:tcW w:w="2409" w:type="dxa"/>
            <w:tcBorders>
              <w:top w:val="nil"/>
              <w:left w:val="nil"/>
              <w:bottom w:val="nil"/>
              <w:right w:val="nil"/>
            </w:tcBorders>
            <w:shd w:val="clear" w:color="auto" w:fill="auto"/>
            <w:noWrap/>
            <w:vAlign w:val="bottom"/>
            <w:hideMark/>
          </w:tcPr>
          <w:p w14:paraId="0F769D82" w14:textId="77777777" w:rsidR="00331793" w:rsidRPr="00A55BF9" w:rsidRDefault="00331793" w:rsidP="001F713E">
            <w:pPr>
              <w:rPr>
                <w:rFonts w:cs="Calibri"/>
                <w:sz w:val="20"/>
                <w:szCs w:val="20"/>
                <w:lang w:eastAsia="en-GB"/>
              </w:rPr>
            </w:pPr>
          </w:p>
        </w:tc>
        <w:tc>
          <w:tcPr>
            <w:tcW w:w="993" w:type="dxa"/>
            <w:tcBorders>
              <w:top w:val="nil"/>
              <w:left w:val="nil"/>
              <w:bottom w:val="nil"/>
              <w:right w:val="nil"/>
            </w:tcBorders>
            <w:shd w:val="clear" w:color="auto" w:fill="auto"/>
            <w:noWrap/>
            <w:vAlign w:val="bottom"/>
            <w:hideMark/>
          </w:tcPr>
          <w:p w14:paraId="54854291" w14:textId="77777777" w:rsidR="00331793" w:rsidRPr="00A55BF9" w:rsidRDefault="00331793" w:rsidP="001F713E">
            <w:pPr>
              <w:rPr>
                <w:rFonts w:cs="Calibri"/>
                <w:sz w:val="20"/>
                <w:szCs w:val="20"/>
                <w:lang w:eastAsia="en-GB"/>
              </w:rPr>
            </w:pPr>
          </w:p>
        </w:tc>
        <w:tc>
          <w:tcPr>
            <w:tcW w:w="2693" w:type="dxa"/>
            <w:tcBorders>
              <w:top w:val="nil"/>
              <w:left w:val="nil"/>
              <w:bottom w:val="nil"/>
              <w:right w:val="nil"/>
            </w:tcBorders>
          </w:tcPr>
          <w:p w14:paraId="17579350" w14:textId="77777777" w:rsidR="00331793" w:rsidRPr="00A55BF9" w:rsidRDefault="00331793" w:rsidP="001F713E">
            <w:pPr>
              <w:rPr>
                <w:rFonts w:cs="Calibri"/>
                <w:sz w:val="20"/>
                <w:szCs w:val="20"/>
                <w:lang w:eastAsia="en-GB"/>
              </w:rPr>
            </w:pPr>
          </w:p>
        </w:tc>
      </w:tr>
      <w:tr w:rsidR="00331793" w:rsidRPr="00F268E6" w14:paraId="16EF3D06" w14:textId="77777777" w:rsidTr="001F713E">
        <w:trPr>
          <w:trHeight w:val="47"/>
        </w:trPr>
        <w:tc>
          <w:tcPr>
            <w:tcW w:w="11766" w:type="dxa"/>
            <w:gridSpan w:val="8"/>
            <w:tcBorders>
              <w:top w:val="nil"/>
              <w:left w:val="nil"/>
              <w:bottom w:val="nil"/>
              <w:right w:val="nil"/>
            </w:tcBorders>
            <w:shd w:val="clear" w:color="auto" w:fill="auto"/>
            <w:noWrap/>
            <w:vAlign w:val="bottom"/>
            <w:hideMark/>
          </w:tcPr>
          <w:p w14:paraId="47E15F84" w14:textId="77777777" w:rsidR="00331793" w:rsidRDefault="00331793" w:rsidP="001F713E">
            <w:pPr>
              <w:rPr>
                <w:rFonts w:cs="Calibri"/>
                <w:color w:val="000000"/>
                <w:sz w:val="20"/>
                <w:szCs w:val="20"/>
                <w:lang w:eastAsia="en-GB"/>
              </w:rPr>
            </w:pPr>
            <w:r w:rsidRPr="00A55BF9">
              <w:rPr>
                <w:rFonts w:cs="Calibri"/>
                <w:color w:val="000000"/>
                <w:sz w:val="20"/>
                <w:szCs w:val="20"/>
                <w:lang w:eastAsia="en-GB"/>
              </w:rPr>
              <w:t>G= A+B+C+D+E+F</w:t>
            </w:r>
          </w:p>
          <w:p w14:paraId="2C1A3128" w14:textId="77777777" w:rsidR="00331793" w:rsidRDefault="00331793" w:rsidP="001F713E">
            <w:pPr>
              <w:rPr>
                <w:rFonts w:cs="Calibri"/>
                <w:color w:val="000000"/>
                <w:sz w:val="20"/>
                <w:szCs w:val="20"/>
                <w:lang w:eastAsia="en-GB"/>
              </w:rPr>
            </w:pPr>
          </w:p>
          <w:p w14:paraId="340C6CF3" w14:textId="77777777" w:rsidR="005879DB" w:rsidRDefault="005879DB" w:rsidP="001F713E">
            <w:pPr>
              <w:rPr>
                <w:rFonts w:cs="Calibri"/>
                <w:color w:val="000000"/>
                <w:sz w:val="20"/>
                <w:szCs w:val="20"/>
                <w:lang w:eastAsia="en-GB"/>
              </w:rPr>
            </w:pPr>
          </w:p>
          <w:p w14:paraId="03DC9C15" w14:textId="77777777" w:rsidR="00331793" w:rsidRPr="00A55BF9" w:rsidRDefault="00331793" w:rsidP="001F713E">
            <w:pPr>
              <w:rPr>
                <w:rFonts w:cs="Calibri"/>
                <w:color w:val="000000"/>
                <w:sz w:val="20"/>
                <w:szCs w:val="20"/>
                <w:lang w:eastAsia="en-GB"/>
              </w:rPr>
            </w:pPr>
          </w:p>
        </w:tc>
        <w:tc>
          <w:tcPr>
            <w:tcW w:w="2693" w:type="dxa"/>
            <w:tcBorders>
              <w:top w:val="nil"/>
              <w:left w:val="nil"/>
              <w:bottom w:val="nil"/>
              <w:right w:val="nil"/>
            </w:tcBorders>
          </w:tcPr>
          <w:p w14:paraId="415C8F38" w14:textId="77777777" w:rsidR="00331793" w:rsidRPr="00A55BF9" w:rsidRDefault="00331793" w:rsidP="001F713E">
            <w:pPr>
              <w:rPr>
                <w:rFonts w:cs="Calibri"/>
                <w:color w:val="000000"/>
                <w:sz w:val="20"/>
                <w:szCs w:val="20"/>
                <w:lang w:eastAsia="en-GB"/>
              </w:rPr>
            </w:pPr>
          </w:p>
        </w:tc>
      </w:tr>
    </w:tbl>
    <w:p w14:paraId="7304D54F" w14:textId="6F6D1E3A" w:rsidR="00331793" w:rsidRPr="00A55BF9" w:rsidRDefault="00331793" w:rsidP="00331793">
      <w:pPr>
        <w:rPr>
          <w:rFonts w:cs="Calibri"/>
          <w:b/>
          <w:bCs/>
          <w:sz w:val="20"/>
          <w:szCs w:val="20"/>
          <w:lang w:eastAsia="en-GB"/>
        </w:rPr>
      </w:pPr>
      <w:r w:rsidRPr="00A55BF9">
        <w:rPr>
          <w:rFonts w:cs="Calibri"/>
          <w:b/>
          <w:bCs/>
          <w:sz w:val="20"/>
          <w:szCs w:val="20"/>
          <w:lang w:eastAsia="en-GB"/>
        </w:rPr>
        <w:t xml:space="preserve">Table </w:t>
      </w:r>
      <w:r w:rsidR="00DC1D24">
        <w:rPr>
          <w:rFonts w:cs="Calibri"/>
          <w:b/>
          <w:bCs/>
          <w:sz w:val="20"/>
          <w:szCs w:val="20"/>
          <w:lang w:eastAsia="en-GB"/>
        </w:rPr>
        <w:t>8</w:t>
      </w:r>
      <w:r w:rsidRPr="00A55BF9">
        <w:rPr>
          <w:rFonts w:cs="Calibri"/>
          <w:b/>
          <w:bCs/>
          <w:sz w:val="20"/>
          <w:szCs w:val="20"/>
          <w:lang w:eastAsia="en-GB"/>
        </w:rPr>
        <w:t>B: B-BBEE Points as part of the Preference Goal requirements (</w:t>
      </w:r>
      <w:proofErr w:type="gramStart"/>
      <w:r w:rsidRPr="00A55BF9">
        <w:rPr>
          <w:rFonts w:cs="Calibri"/>
          <w:b/>
          <w:bCs/>
          <w:sz w:val="20"/>
          <w:szCs w:val="20"/>
          <w:lang w:eastAsia="en-GB"/>
        </w:rPr>
        <w:t>Preferential  Goal</w:t>
      </w:r>
      <w:proofErr w:type="gramEnd"/>
      <w:r w:rsidRPr="00A55BF9">
        <w:rPr>
          <w:rFonts w:cs="Calibri"/>
          <w:b/>
          <w:bCs/>
          <w:sz w:val="20"/>
          <w:szCs w:val="20"/>
          <w:lang w:eastAsia="en-GB"/>
        </w:rPr>
        <w:t xml:space="preserve"> Requirements for (80/20) system)</w:t>
      </w:r>
    </w:p>
    <w:p w14:paraId="1B783881" w14:textId="77777777" w:rsidR="00331793" w:rsidRPr="00A55BF9" w:rsidRDefault="00331793" w:rsidP="00331793">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331793" w:rsidRPr="00F268E6" w14:paraId="2AE335D2" w14:textId="77777777" w:rsidTr="001F713E">
        <w:trPr>
          <w:trHeight w:val="468"/>
        </w:trPr>
        <w:tc>
          <w:tcPr>
            <w:tcW w:w="1300" w:type="dxa"/>
            <w:tcBorders>
              <w:top w:val="nil"/>
              <w:left w:val="nil"/>
              <w:bottom w:val="nil"/>
              <w:right w:val="nil"/>
            </w:tcBorders>
            <w:shd w:val="clear" w:color="auto" w:fill="auto"/>
            <w:noWrap/>
            <w:vAlign w:val="bottom"/>
            <w:hideMark/>
          </w:tcPr>
          <w:p w14:paraId="6E1C69A1" w14:textId="77777777" w:rsidR="00331793" w:rsidRPr="00F268E6" w:rsidRDefault="00331793" w:rsidP="001F713E">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530D2B3D" w14:textId="77777777" w:rsidR="00331793" w:rsidRPr="005E74D9" w:rsidRDefault="00331793" w:rsidP="001F713E">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3B40B6C6" w14:textId="77777777" w:rsidR="00331793" w:rsidRPr="00A55BF9" w:rsidRDefault="00331793" w:rsidP="001F713E">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3CB0AE2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61171C4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4EA4125A" w14:textId="77777777" w:rsidR="00331793" w:rsidRPr="00A55BF9" w:rsidRDefault="00331793" w:rsidP="001F713E">
            <w:pPr>
              <w:jc w:val="center"/>
              <w:rPr>
                <w:rFonts w:cs="Calibri"/>
                <w:b/>
                <w:bCs/>
                <w:color w:val="000000"/>
                <w:sz w:val="20"/>
                <w:szCs w:val="20"/>
                <w:lang w:eastAsia="en-GB"/>
              </w:rPr>
            </w:pPr>
          </w:p>
        </w:tc>
        <w:tc>
          <w:tcPr>
            <w:tcW w:w="3261" w:type="dxa"/>
            <w:tcBorders>
              <w:top w:val="nil"/>
              <w:left w:val="nil"/>
              <w:bottom w:val="nil"/>
              <w:right w:val="nil"/>
            </w:tcBorders>
          </w:tcPr>
          <w:p w14:paraId="0760E2A3" w14:textId="77777777" w:rsidR="00331793" w:rsidRPr="00A55BF9" w:rsidRDefault="00331793" w:rsidP="001F713E">
            <w:pPr>
              <w:jc w:val="center"/>
              <w:rPr>
                <w:rFonts w:cs="Calibri"/>
                <w:b/>
                <w:bCs/>
                <w:color w:val="000000"/>
                <w:sz w:val="20"/>
                <w:szCs w:val="20"/>
                <w:lang w:eastAsia="en-GB"/>
              </w:rPr>
            </w:pPr>
          </w:p>
        </w:tc>
      </w:tr>
      <w:tr w:rsidR="00331793" w:rsidRPr="00F268E6" w14:paraId="1CD27C50" w14:textId="77777777" w:rsidTr="001F713E">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949260"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03C06BF5"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07FA4BE2"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283DC13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642A49F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4563C97E" w14:textId="77777777" w:rsidR="00331793" w:rsidRPr="00A55BF9" w:rsidRDefault="00331793" w:rsidP="001F713E">
            <w:pPr>
              <w:jc w:val="center"/>
              <w:rPr>
                <w:rFonts w:cs="Calibri"/>
                <w:b/>
                <w:bCs/>
                <w:color w:val="000000"/>
                <w:sz w:val="20"/>
                <w:szCs w:val="20"/>
                <w:lang w:eastAsia="en-GB"/>
              </w:rPr>
            </w:pPr>
            <w:proofErr w:type="gramStart"/>
            <w:r w:rsidRPr="00A55BF9">
              <w:rPr>
                <w:rFonts w:cs="Calibri"/>
                <w:b/>
                <w:bCs/>
                <w:color w:val="000000"/>
                <w:sz w:val="20"/>
                <w:szCs w:val="20"/>
                <w:lang w:eastAsia="en-GB"/>
              </w:rPr>
              <w:t>Youth  Owned</w:t>
            </w:r>
            <w:proofErr w:type="gramEnd"/>
          </w:p>
        </w:tc>
        <w:tc>
          <w:tcPr>
            <w:tcW w:w="2410" w:type="dxa"/>
            <w:tcBorders>
              <w:top w:val="nil"/>
              <w:left w:val="nil"/>
              <w:bottom w:val="single" w:sz="8" w:space="0" w:color="auto"/>
              <w:right w:val="single" w:sz="8" w:space="0" w:color="auto"/>
            </w:tcBorders>
            <w:shd w:val="clear" w:color="auto" w:fill="auto"/>
            <w:vAlign w:val="center"/>
            <w:hideMark/>
          </w:tcPr>
          <w:p w14:paraId="2035B4E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 xml:space="preserve">Owned by People living </w:t>
            </w:r>
            <w:proofErr w:type="gramStart"/>
            <w:r w:rsidRPr="00A55BF9">
              <w:rPr>
                <w:rFonts w:cs="Calibri"/>
                <w:b/>
                <w:bCs/>
                <w:color w:val="000000"/>
                <w:sz w:val="20"/>
                <w:szCs w:val="20"/>
                <w:lang w:eastAsia="en-GB"/>
              </w:rPr>
              <w:t>with  disabilities</w:t>
            </w:r>
            <w:proofErr w:type="gramEnd"/>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76AACE2"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62772A33" w14:textId="77777777" w:rsidR="00331793" w:rsidRPr="00A55BF9" w:rsidRDefault="00331793" w:rsidP="001F713E">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109AC70A" w14:textId="77777777" w:rsidR="00331793" w:rsidRPr="00A55BF9" w:rsidRDefault="00331793" w:rsidP="001F713E">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331793" w:rsidRPr="00F268E6" w14:paraId="347D402D" w14:textId="77777777" w:rsidTr="001F713E">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51F7CCF2" w14:textId="77777777" w:rsidR="00331793" w:rsidRPr="00A55BF9" w:rsidRDefault="00331793" w:rsidP="001F713E">
            <w:pPr>
              <w:rPr>
                <w:rFonts w:cs="Calibri"/>
                <w:color w:val="000000"/>
                <w:sz w:val="20"/>
                <w:szCs w:val="20"/>
                <w:lang w:eastAsia="en-GB"/>
              </w:rPr>
            </w:pPr>
            <w:r w:rsidRPr="00A55BF9">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2A7E4F7C"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4ABC0D4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2B5656B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2A48FF2C"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4D72154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2CA6F38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1BDA28E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1B5F5CF1" w14:textId="77777777" w:rsidR="00331793" w:rsidRPr="00A55BF9" w:rsidRDefault="00331793" w:rsidP="001F713E">
            <w:pPr>
              <w:jc w:val="center"/>
              <w:rPr>
                <w:rFonts w:cs="Calibri"/>
                <w:b/>
                <w:bCs/>
                <w:color w:val="000000"/>
                <w:sz w:val="20"/>
                <w:szCs w:val="20"/>
                <w:lang w:eastAsia="en-GB"/>
              </w:rPr>
            </w:pPr>
          </w:p>
        </w:tc>
      </w:tr>
      <w:tr w:rsidR="00331793" w:rsidRPr="00F268E6" w14:paraId="708391F7" w14:textId="77777777" w:rsidTr="001F713E">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13C1C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44FE01C7"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F970D40"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0E447E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10A7928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07AE346C"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411DB6C0"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2BF8C15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011DD511" w14:textId="77777777" w:rsidR="00331793" w:rsidRPr="00A55BF9" w:rsidRDefault="00331793" w:rsidP="001F713E">
            <w:pPr>
              <w:jc w:val="center"/>
              <w:rPr>
                <w:rFonts w:cs="Calibri"/>
                <w:b/>
                <w:bCs/>
                <w:color w:val="000000"/>
                <w:sz w:val="20"/>
                <w:szCs w:val="20"/>
                <w:lang w:eastAsia="en-GB"/>
              </w:rPr>
            </w:pPr>
          </w:p>
        </w:tc>
      </w:tr>
      <w:tr w:rsidR="00331793" w:rsidRPr="00F268E6" w14:paraId="4D150012"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28391B1"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0C78F3F8"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7341B35"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5048DD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5AC3757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177F6441"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0D35C04C"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21EDD4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551CCDEE" w14:textId="77777777" w:rsidR="00331793" w:rsidRPr="00A55BF9" w:rsidRDefault="00331793" w:rsidP="001F713E">
            <w:pPr>
              <w:jc w:val="center"/>
              <w:rPr>
                <w:rFonts w:cs="Calibri"/>
                <w:b/>
                <w:bCs/>
                <w:color w:val="000000"/>
                <w:sz w:val="20"/>
                <w:szCs w:val="20"/>
                <w:lang w:eastAsia="en-GB"/>
              </w:rPr>
            </w:pPr>
          </w:p>
        </w:tc>
      </w:tr>
      <w:tr w:rsidR="00331793" w:rsidRPr="00F268E6" w14:paraId="6503AEBD" w14:textId="77777777" w:rsidTr="001F713E">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39B09FDC"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47F19549"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9F8ED9C"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DC0363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51ECACD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7FAF1A8D"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B9A95BF"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46FAA6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7AE958E1" w14:textId="77777777" w:rsidR="00331793" w:rsidRPr="00A55BF9" w:rsidRDefault="00331793" w:rsidP="001F713E">
            <w:pPr>
              <w:jc w:val="center"/>
              <w:rPr>
                <w:rFonts w:cs="Calibri"/>
                <w:b/>
                <w:bCs/>
                <w:color w:val="000000"/>
                <w:sz w:val="20"/>
                <w:szCs w:val="20"/>
                <w:lang w:eastAsia="en-GB"/>
              </w:rPr>
            </w:pPr>
          </w:p>
        </w:tc>
      </w:tr>
      <w:tr w:rsidR="00331793" w:rsidRPr="00F268E6" w14:paraId="386DAC83"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953845E"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7409DFB7"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9D859F4"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BFFC3D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5E085BD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01B8B11C"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256F3CC4"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377AEA85"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183CD75" w14:textId="77777777" w:rsidR="00331793" w:rsidRPr="00A55BF9" w:rsidRDefault="00331793" w:rsidP="001F713E">
            <w:pPr>
              <w:jc w:val="center"/>
              <w:rPr>
                <w:rFonts w:cs="Calibri"/>
                <w:b/>
                <w:bCs/>
                <w:color w:val="000000"/>
                <w:sz w:val="20"/>
                <w:szCs w:val="20"/>
                <w:lang w:eastAsia="en-GB"/>
              </w:rPr>
            </w:pPr>
          </w:p>
        </w:tc>
      </w:tr>
      <w:tr w:rsidR="00331793" w:rsidRPr="00F268E6" w14:paraId="47243D24"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280017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63C542C4"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9F41CE"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5AC4530"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6CE73BF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7DF48AE8"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2981E330"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76F57A7B"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4268BCEA" w14:textId="77777777" w:rsidR="00331793" w:rsidRPr="00A55BF9" w:rsidRDefault="00331793" w:rsidP="001F713E">
            <w:pPr>
              <w:jc w:val="center"/>
              <w:rPr>
                <w:rFonts w:cs="Calibri"/>
                <w:b/>
                <w:bCs/>
                <w:color w:val="000000"/>
                <w:sz w:val="20"/>
                <w:szCs w:val="20"/>
                <w:lang w:eastAsia="en-GB"/>
              </w:rPr>
            </w:pPr>
          </w:p>
        </w:tc>
      </w:tr>
      <w:tr w:rsidR="00331793" w:rsidRPr="00F268E6" w14:paraId="463DDCAB" w14:textId="77777777" w:rsidTr="001F713E">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544A69A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45C39112"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7AA126DE"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35D0FDB"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74360C1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587BA048"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9C0CBCA"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456D1D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61BDB7B7" w14:textId="77777777" w:rsidR="00331793" w:rsidRPr="00A55BF9" w:rsidRDefault="00331793" w:rsidP="001F713E">
            <w:pPr>
              <w:jc w:val="center"/>
              <w:rPr>
                <w:rFonts w:cs="Calibri"/>
                <w:b/>
                <w:bCs/>
                <w:color w:val="000000"/>
                <w:sz w:val="20"/>
                <w:szCs w:val="20"/>
                <w:lang w:eastAsia="en-GB"/>
              </w:rPr>
            </w:pPr>
          </w:p>
        </w:tc>
      </w:tr>
      <w:tr w:rsidR="00331793" w:rsidRPr="00F268E6" w14:paraId="03A79C7A"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E476942"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249DDA5A"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6CE6C36"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81A3254"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0098AC5"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791D81A1"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7C02E410"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15F42D48"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5379D32F" w14:textId="77777777" w:rsidR="00331793" w:rsidRPr="00A55BF9" w:rsidRDefault="00331793" w:rsidP="001F713E">
            <w:pPr>
              <w:jc w:val="center"/>
              <w:rPr>
                <w:rFonts w:cs="Calibri"/>
                <w:b/>
                <w:bCs/>
                <w:color w:val="000000"/>
                <w:sz w:val="20"/>
                <w:szCs w:val="20"/>
                <w:lang w:eastAsia="en-GB"/>
              </w:rPr>
            </w:pPr>
          </w:p>
        </w:tc>
      </w:tr>
      <w:tr w:rsidR="00331793" w:rsidRPr="00F268E6" w14:paraId="166EA22C"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02AA51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0F0C9371"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08103FB"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0829B4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D8C16F6"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1259B43C" w14:textId="77777777" w:rsidR="00331793" w:rsidRPr="00A55BF9" w:rsidRDefault="00331793" w:rsidP="001F713E">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1664259C"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B0393E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734E1AFF" w14:textId="77777777" w:rsidR="00331793" w:rsidRPr="00A55BF9" w:rsidRDefault="00331793" w:rsidP="001F713E">
            <w:pPr>
              <w:jc w:val="center"/>
              <w:rPr>
                <w:rFonts w:cs="Calibri"/>
                <w:b/>
                <w:bCs/>
                <w:color w:val="000000"/>
                <w:sz w:val="20"/>
                <w:szCs w:val="20"/>
                <w:lang w:eastAsia="en-GB"/>
              </w:rPr>
            </w:pPr>
          </w:p>
        </w:tc>
      </w:tr>
      <w:tr w:rsidR="00331793" w:rsidRPr="00F268E6" w14:paraId="2CE50795" w14:textId="77777777" w:rsidTr="001F713E">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2D503D70"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7A51C827"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E787189"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DA867DD"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20A573FC"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065F5734"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2A11267"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484BA8D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199965D9" w14:textId="77777777" w:rsidR="00331793" w:rsidRPr="00A55BF9" w:rsidRDefault="00331793" w:rsidP="001F713E">
            <w:pPr>
              <w:jc w:val="center"/>
              <w:rPr>
                <w:rFonts w:cs="Calibri"/>
                <w:b/>
                <w:bCs/>
                <w:color w:val="000000"/>
                <w:sz w:val="20"/>
                <w:szCs w:val="20"/>
                <w:lang w:eastAsia="en-GB"/>
              </w:rPr>
            </w:pPr>
          </w:p>
        </w:tc>
      </w:tr>
      <w:tr w:rsidR="00331793" w:rsidRPr="00F268E6" w14:paraId="5E8309C2"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960991F"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39DF2ABB"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1771410"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0497245"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CB18D57"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2883F5C"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6FF396E4"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EF0AD60"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22382227" w14:textId="77777777" w:rsidR="00331793" w:rsidRPr="00A55BF9" w:rsidRDefault="00331793" w:rsidP="001F713E">
            <w:pPr>
              <w:jc w:val="center"/>
              <w:rPr>
                <w:rFonts w:cs="Calibri"/>
                <w:b/>
                <w:bCs/>
                <w:color w:val="000000"/>
                <w:sz w:val="20"/>
                <w:szCs w:val="20"/>
                <w:lang w:eastAsia="en-GB"/>
              </w:rPr>
            </w:pPr>
          </w:p>
        </w:tc>
      </w:tr>
      <w:tr w:rsidR="00331793" w:rsidRPr="00F268E6" w14:paraId="7BF4AF79"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41A3E47"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5DD40BB9"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AD2A18F"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D8CAD42"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8DFB3AA"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8FC4FCF"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128E83E1"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006613C0"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7106B63" w14:textId="77777777" w:rsidR="00331793" w:rsidRPr="00A55BF9" w:rsidRDefault="00331793" w:rsidP="001F713E">
            <w:pPr>
              <w:jc w:val="center"/>
              <w:rPr>
                <w:rFonts w:cs="Calibri"/>
                <w:b/>
                <w:bCs/>
                <w:color w:val="000000"/>
                <w:sz w:val="20"/>
                <w:szCs w:val="20"/>
                <w:lang w:eastAsia="en-GB"/>
              </w:rPr>
            </w:pPr>
          </w:p>
        </w:tc>
      </w:tr>
      <w:tr w:rsidR="00331793" w:rsidRPr="00F268E6" w14:paraId="008758A8" w14:textId="77777777" w:rsidTr="001F713E">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4FC9C81"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1A0D0244" w14:textId="77777777" w:rsidR="00331793" w:rsidRPr="00A55BF9" w:rsidRDefault="00331793" w:rsidP="001F713E">
            <w:pPr>
              <w:rPr>
                <w:rFonts w:cs="Calibri"/>
                <w:b/>
                <w:bCs/>
                <w:color w:val="000000"/>
                <w:sz w:val="20"/>
                <w:szCs w:val="20"/>
                <w:lang w:eastAsia="en-GB"/>
              </w:rPr>
            </w:pPr>
            <w:proofErr w:type="gramStart"/>
            <w:r w:rsidRPr="00A55BF9">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1CB8DC"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8EC6E57"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151F611"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059D912"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1E95AC9"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04CA34B"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72138A7" w14:textId="77777777" w:rsidR="00331793" w:rsidRPr="00A55BF9" w:rsidRDefault="00331793" w:rsidP="001F713E">
            <w:pPr>
              <w:jc w:val="center"/>
              <w:rPr>
                <w:rFonts w:cs="Calibri"/>
                <w:b/>
                <w:bCs/>
                <w:color w:val="000000"/>
                <w:sz w:val="20"/>
                <w:szCs w:val="20"/>
                <w:lang w:eastAsia="en-GB"/>
              </w:rPr>
            </w:pPr>
          </w:p>
        </w:tc>
      </w:tr>
      <w:tr w:rsidR="00331793" w:rsidRPr="00F268E6" w14:paraId="775A3EE5" w14:textId="77777777" w:rsidTr="001F713E">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360CD6A"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13B5580B"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EFF5897"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4F67459"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4DDA257D" w14:textId="77777777" w:rsidR="00331793" w:rsidRPr="00A55BF9" w:rsidRDefault="00331793" w:rsidP="001F713E">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4DD1E3A"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71DD6D89" w14:textId="77777777" w:rsidR="00331793" w:rsidRPr="00A55BF9" w:rsidRDefault="00331793" w:rsidP="001F713E">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6C01223"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21849BD0" w14:textId="77777777" w:rsidR="00331793" w:rsidRPr="00A55BF9" w:rsidRDefault="00331793" w:rsidP="001F713E">
            <w:pPr>
              <w:jc w:val="center"/>
              <w:rPr>
                <w:rFonts w:cs="Calibri"/>
                <w:b/>
                <w:bCs/>
                <w:color w:val="000000"/>
                <w:sz w:val="20"/>
                <w:szCs w:val="20"/>
                <w:lang w:eastAsia="en-GB"/>
              </w:rPr>
            </w:pPr>
          </w:p>
        </w:tc>
      </w:tr>
      <w:tr w:rsidR="00331793" w:rsidRPr="00F268E6" w14:paraId="1249FAD2" w14:textId="77777777" w:rsidTr="001F713E">
        <w:trPr>
          <w:trHeight w:val="320"/>
        </w:trPr>
        <w:tc>
          <w:tcPr>
            <w:tcW w:w="4111" w:type="dxa"/>
            <w:gridSpan w:val="2"/>
            <w:tcBorders>
              <w:top w:val="nil"/>
              <w:left w:val="nil"/>
              <w:bottom w:val="nil"/>
              <w:right w:val="nil"/>
            </w:tcBorders>
            <w:shd w:val="clear" w:color="auto" w:fill="auto"/>
            <w:noWrap/>
            <w:vAlign w:val="bottom"/>
            <w:hideMark/>
          </w:tcPr>
          <w:p w14:paraId="5C2BCA34" w14:textId="77777777" w:rsidR="00331793" w:rsidRPr="00A55BF9" w:rsidRDefault="00331793" w:rsidP="001F713E">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16F92634" w14:textId="77777777" w:rsidR="00331793" w:rsidRPr="00A55BF9" w:rsidRDefault="00331793" w:rsidP="001F713E">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B4F49" w14:textId="77777777" w:rsidR="00331793" w:rsidRPr="00A55BF9" w:rsidRDefault="00331793" w:rsidP="001F713E">
            <w:pPr>
              <w:jc w:val="center"/>
              <w:rPr>
                <w:rFonts w:cs="Calibri"/>
                <w:b/>
                <w:bCs/>
                <w:color w:val="000000"/>
                <w:sz w:val="20"/>
                <w:szCs w:val="20"/>
                <w:lang w:eastAsia="en-GB"/>
              </w:rPr>
            </w:pPr>
            <w:r w:rsidRPr="00A55BF9">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515D9EC7" w14:textId="77777777" w:rsidR="00331793" w:rsidRPr="00A55BF9" w:rsidRDefault="00331793" w:rsidP="001F713E">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0FA10A7E" w14:textId="77777777" w:rsidR="00331793" w:rsidRPr="00F268E6" w:rsidRDefault="00331793" w:rsidP="001F713E">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301C4137" w14:textId="77777777" w:rsidR="00331793" w:rsidRPr="005E74D9" w:rsidRDefault="00331793" w:rsidP="001F713E">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46FEB2B9" w14:textId="77777777" w:rsidR="00331793" w:rsidRPr="005E74D9" w:rsidRDefault="00331793" w:rsidP="001F713E">
            <w:pPr>
              <w:rPr>
                <w:rFonts w:cs="Calibri"/>
                <w:sz w:val="20"/>
                <w:szCs w:val="20"/>
                <w:lang w:eastAsia="en-GB"/>
              </w:rPr>
            </w:pPr>
          </w:p>
        </w:tc>
        <w:tc>
          <w:tcPr>
            <w:tcW w:w="3261" w:type="dxa"/>
            <w:tcBorders>
              <w:top w:val="nil"/>
              <w:left w:val="nil"/>
              <w:bottom w:val="nil"/>
              <w:right w:val="nil"/>
            </w:tcBorders>
          </w:tcPr>
          <w:p w14:paraId="341B3195" w14:textId="77777777" w:rsidR="00331793" w:rsidRPr="005E74D9" w:rsidRDefault="00331793" w:rsidP="001F713E">
            <w:pPr>
              <w:rPr>
                <w:rFonts w:cs="Calibri"/>
                <w:sz w:val="20"/>
                <w:szCs w:val="20"/>
                <w:lang w:eastAsia="en-GB"/>
              </w:rPr>
            </w:pPr>
          </w:p>
        </w:tc>
      </w:tr>
      <w:tr w:rsidR="00331793" w:rsidRPr="00F268E6" w14:paraId="71804209" w14:textId="77777777" w:rsidTr="001F713E">
        <w:trPr>
          <w:trHeight w:val="320"/>
        </w:trPr>
        <w:tc>
          <w:tcPr>
            <w:tcW w:w="11907" w:type="dxa"/>
            <w:gridSpan w:val="8"/>
            <w:tcBorders>
              <w:top w:val="nil"/>
              <w:left w:val="nil"/>
              <w:bottom w:val="nil"/>
              <w:right w:val="nil"/>
            </w:tcBorders>
            <w:shd w:val="clear" w:color="auto" w:fill="auto"/>
            <w:noWrap/>
            <w:vAlign w:val="bottom"/>
            <w:hideMark/>
          </w:tcPr>
          <w:p w14:paraId="3B280E06" w14:textId="77777777" w:rsidR="00331793" w:rsidRPr="00A55BF9" w:rsidRDefault="00331793" w:rsidP="001F713E">
            <w:pPr>
              <w:rPr>
                <w:rFonts w:cs="Calibri"/>
                <w:color w:val="000000"/>
                <w:sz w:val="20"/>
                <w:szCs w:val="20"/>
                <w:lang w:eastAsia="en-GB"/>
              </w:rPr>
            </w:pPr>
            <w:r w:rsidRPr="00A55BF9">
              <w:rPr>
                <w:rFonts w:cs="Calibri"/>
                <w:color w:val="000000"/>
                <w:sz w:val="20"/>
                <w:szCs w:val="20"/>
                <w:lang w:eastAsia="en-GB"/>
              </w:rPr>
              <w:t>G= A+B+C+D+E+F</w:t>
            </w:r>
          </w:p>
        </w:tc>
        <w:tc>
          <w:tcPr>
            <w:tcW w:w="3261" w:type="dxa"/>
            <w:tcBorders>
              <w:top w:val="nil"/>
              <w:left w:val="nil"/>
              <w:bottom w:val="nil"/>
              <w:right w:val="nil"/>
            </w:tcBorders>
          </w:tcPr>
          <w:p w14:paraId="0AAEDDD1" w14:textId="77777777" w:rsidR="00331793" w:rsidRPr="00A55BF9" w:rsidRDefault="00331793" w:rsidP="001F713E">
            <w:pPr>
              <w:rPr>
                <w:rFonts w:cs="Calibri"/>
                <w:color w:val="000000"/>
                <w:sz w:val="20"/>
                <w:szCs w:val="20"/>
                <w:lang w:eastAsia="en-GB"/>
              </w:rPr>
            </w:pPr>
          </w:p>
        </w:tc>
      </w:tr>
    </w:tbl>
    <w:p w14:paraId="60724C6D" w14:textId="223C9F20" w:rsidR="00331793" w:rsidRPr="00951860" w:rsidRDefault="00331793" w:rsidP="00331793">
      <w:pPr>
        <w:rPr>
          <w:rFonts w:cs="Calibri"/>
          <w:szCs w:val="24"/>
        </w:rPr>
        <w:sectPr w:rsidR="00331793" w:rsidRPr="00951860" w:rsidSect="002A3E5F">
          <w:pgSz w:w="16838" w:h="11906" w:orient="landscape"/>
          <w:pgMar w:top="1134" w:right="1134" w:bottom="1134" w:left="1134" w:header="680" w:footer="344" w:gutter="0"/>
          <w:cols w:space="720"/>
          <w:docGrid w:linePitch="299"/>
        </w:sectPr>
      </w:pPr>
    </w:p>
    <w:p w14:paraId="5A911125" w14:textId="77777777" w:rsidR="00811E3B" w:rsidRPr="00DD6A33" w:rsidRDefault="00811E3B" w:rsidP="00811E3B">
      <w:pPr>
        <w:pStyle w:val="AnnexH1"/>
      </w:pPr>
      <w:bookmarkStart w:id="78" w:name="_Toc158729658"/>
      <w:bookmarkStart w:id="79" w:name="_Toc168316515"/>
      <w:bookmarkEnd w:id="56"/>
      <w:r w:rsidRPr="00DD6A33">
        <w:lastRenderedPageBreak/>
        <w:t>Bidder substantiating evidence</w:t>
      </w:r>
      <w:bookmarkEnd w:id="78"/>
      <w:bookmarkEnd w:id="79"/>
    </w:p>
    <w:p w14:paraId="0A4B9E7F" w14:textId="77777777" w:rsidR="00811E3B" w:rsidRPr="00F127C7" w:rsidRDefault="00811E3B" w:rsidP="00811E3B">
      <w:pPr>
        <w:pStyle w:val="Heading1"/>
      </w:pPr>
      <w:bookmarkStart w:id="80" w:name="_Toc130362574"/>
      <w:bookmarkStart w:id="81" w:name="_Toc158729659"/>
      <w:bookmarkStart w:id="82" w:name="_Toc168316516"/>
      <w:r w:rsidRPr="00F127C7">
        <w:t>Technical Mandatory Requirement Evidence</w:t>
      </w:r>
      <w:bookmarkEnd w:id="80"/>
      <w:bookmarkEnd w:id="81"/>
      <w:bookmarkEnd w:id="82"/>
    </w:p>
    <w:p w14:paraId="120C30C0" w14:textId="77777777" w:rsidR="00811E3B" w:rsidRPr="00F127C7" w:rsidRDefault="00811E3B" w:rsidP="00811E3B">
      <w:pPr>
        <w:pStyle w:val="Heading2"/>
      </w:pPr>
      <w:bookmarkStart w:id="83" w:name="_Toc130362575"/>
      <w:bookmarkStart w:id="84" w:name="_Toc158729660"/>
      <w:bookmarkStart w:id="85" w:name="_Toc168316517"/>
      <w:r w:rsidRPr="00F127C7">
        <w:t>Bidder Certification / Affiliation Requirements</w:t>
      </w:r>
      <w:bookmarkEnd w:id="83"/>
      <w:bookmarkEnd w:id="84"/>
      <w:bookmarkEnd w:id="85"/>
    </w:p>
    <w:p w14:paraId="2B6EB0DD" w14:textId="7B98CE71" w:rsidR="00A91021" w:rsidRDefault="00A91021" w:rsidP="00F73572">
      <w:pPr>
        <w:ind w:left="567"/>
        <w:jc w:val="left"/>
        <w:rPr>
          <w:lang w:val="en-GB"/>
        </w:rPr>
      </w:pPr>
      <w:r w:rsidRPr="00F73572">
        <w:rPr>
          <w:b/>
          <w:bCs/>
          <w:lang w:val="en-GB"/>
        </w:rPr>
        <w:t>Attach</w:t>
      </w:r>
      <w:r w:rsidRPr="00466185">
        <w:rPr>
          <w:lang w:val="en-GB"/>
        </w:rPr>
        <w:t xml:space="preserve"> a copy of valid documentation (letter/certificate/license) as proof that the Bidder is </w:t>
      </w:r>
      <w:r w:rsidRPr="008E3D10">
        <w:rPr>
          <w:rFonts w:cs="Calibri"/>
          <w:szCs w:val="24"/>
        </w:rPr>
        <w:t xml:space="preserve">the </w:t>
      </w:r>
      <w:r>
        <w:rPr>
          <w:rFonts w:cs="Calibri"/>
          <w:szCs w:val="24"/>
        </w:rPr>
        <w:t>O</w:t>
      </w:r>
      <w:r w:rsidRPr="00DA0844">
        <w:rPr>
          <w:rFonts w:cs="Calibri"/>
          <w:szCs w:val="24"/>
        </w:rPr>
        <w:t>riginal</w:t>
      </w:r>
      <w:r>
        <w:rPr>
          <w:rFonts w:cs="Calibri"/>
          <w:szCs w:val="24"/>
        </w:rPr>
        <w:t xml:space="preserve"> E</w:t>
      </w:r>
      <w:r w:rsidRPr="00DA0844">
        <w:rPr>
          <w:rFonts w:cs="Calibri"/>
          <w:szCs w:val="24"/>
        </w:rPr>
        <w:t xml:space="preserve">quipment </w:t>
      </w:r>
      <w:r>
        <w:rPr>
          <w:rFonts w:cs="Calibri"/>
          <w:szCs w:val="24"/>
        </w:rPr>
        <w:t>M</w:t>
      </w:r>
      <w:r w:rsidRPr="00DA0844">
        <w:rPr>
          <w:rFonts w:cs="Calibri"/>
          <w:szCs w:val="24"/>
        </w:rPr>
        <w:t xml:space="preserve">anufacturer </w:t>
      </w:r>
      <w:r>
        <w:rPr>
          <w:rFonts w:cs="Calibri"/>
          <w:szCs w:val="24"/>
        </w:rPr>
        <w:t>(</w:t>
      </w:r>
      <w:r w:rsidRPr="008E3D10">
        <w:rPr>
          <w:rFonts w:cs="Calibri"/>
          <w:szCs w:val="24"/>
        </w:rPr>
        <w:t>OEM</w:t>
      </w:r>
      <w:r>
        <w:rPr>
          <w:rFonts w:cs="Calibri"/>
          <w:szCs w:val="24"/>
        </w:rPr>
        <w:t>)</w:t>
      </w:r>
      <w:r w:rsidRPr="008E3D10">
        <w:rPr>
          <w:rFonts w:cs="Calibri"/>
          <w:szCs w:val="24"/>
        </w:rPr>
        <w:t>/</w:t>
      </w:r>
      <w:r w:rsidRPr="00DA0844">
        <w:rPr>
          <w:rFonts w:cs="Calibri"/>
          <w:szCs w:val="24"/>
        </w:rPr>
        <w:t xml:space="preserve">Original Software Manufacturer </w:t>
      </w:r>
      <w:r>
        <w:rPr>
          <w:rFonts w:cs="Calibri"/>
          <w:szCs w:val="24"/>
        </w:rPr>
        <w:t>(</w:t>
      </w:r>
      <w:r w:rsidRPr="008E3D10">
        <w:rPr>
          <w:rFonts w:cs="Calibri"/>
          <w:szCs w:val="24"/>
        </w:rPr>
        <w:t>OSM</w:t>
      </w:r>
      <w:r>
        <w:rPr>
          <w:rFonts w:cs="Calibri"/>
          <w:szCs w:val="24"/>
        </w:rPr>
        <w:t xml:space="preserve">) or </w:t>
      </w:r>
      <w:r w:rsidRPr="00DA0844">
        <w:rPr>
          <w:rFonts w:cs="Calibri"/>
          <w:szCs w:val="24"/>
        </w:rPr>
        <w:t>an Accredited Reseller/ Partner</w:t>
      </w:r>
      <w:r>
        <w:rPr>
          <w:rFonts w:cs="Calibri"/>
          <w:szCs w:val="24"/>
        </w:rPr>
        <w:t xml:space="preserve">/ Distributor </w:t>
      </w:r>
      <w:r w:rsidRPr="006052A9">
        <w:rPr>
          <w:rFonts w:asciiTheme="minorHAnsi" w:hAnsiTheme="minorHAnsi" w:cstheme="minorHAnsi"/>
          <w:b/>
        </w:rPr>
        <w:t>Tier 1</w:t>
      </w:r>
      <w:r>
        <w:rPr>
          <w:rFonts w:asciiTheme="minorHAnsi" w:hAnsiTheme="minorHAnsi" w:cstheme="minorHAnsi"/>
          <w:b/>
        </w:rPr>
        <w:t xml:space="preserve"> </w:t>
      </w:r>
      <w:r w:rsidRPr="006052A9">
        <w:rPr>
          <w:rFonts w:asciiTheme="minorHAnsi" w:hAnsiTheme="minorHAnsi" w:cstheme="minorHAnsi"/>
          <w:b/>
        </w:rPr>
        <w:t xml:space="preserve">or </w:t>
      </w:r>
      <w:r>
        <w:rPr>
          <w:rFonts w:asciiTheme="minorHAnsi" w:hAnsiTheme="minorHAnsi" w:cstheme="minorHAnsi"/>
          <w:b/>
        </w:rPr>
        <w:t xml:space="preserve">Tier </w:t>
      </w:r>
      <w:r w:rsidRPr="006052A9">
        <w:rPr>
          <w:rFonts w:asciiTheme="minorHAnsi" w:hAnsiTheme="minorHAnsi" w:cstheme="minorHAnsi"/>
          <w:b/>
        </w:rPr>
        <w:t>2</w:t>
      </w:r>
      <w:r w:rsidRPr="006052A9">
        <w:rPr>
          <w:rFonts w:asciiTheme="minorHAnsi" w:hAnsiTheme="minorHAnsi" w:cstheme="minorHAnsi"/>
        </w:rPr>
        <w:t xml:space="preserve"> to </w:t>
      </w:r>
      <w:r>
        <w:rPr>
          <w:rFonts w:asciiTheme="minorHAnsi" w:hAnsiTheme="minorHAnsi" w:cstheme="minorHAnsi"/>
        </w:rPr>
        <w:t xml:space="preserve">provide </w:t>
      </w:r>
      <w:r w:rsidRPr="004A2267">
        <w:rPr>
          <w:rFonts w:asciiTheme="minorHAnsi" w:hAnsiTheme="minorHAnsi" w:cstheme="minorHAnsi"/>
        </w:rPr>
        <w:t>Symantec security solution</w:t>
      </w:r>
      <w:r w:rsidRPr="00F73572">
        <w:rPr>
          <w:rFonts w:asciiTheme="minorHAnsi" w:hAnsiTheme="minorHAnsi" w:cstheme="minorHAnsi"/>
          <w:b/>
          <w:bCs/>
        </w:rPr>
        <w:t xml:space="preserve"> here</w:t>
      </w:r>
      <w:r w:rsidRPr="004A2267">
        <w:rPr>
          <w:rFonts w:asciiTheme="minorHAnsi" w:hAnsiTheme="minorHAnsi" w:cstheme="minorHAnsi"/>
        </w:rPr>
        <w:t>.</w:t>
      </w:r>
    </w:p>
    <w:p w14:paraId="1EDE680F" w14:textId="77777777" w:rsidR="00811E3B" w:rsidRPr="00D345C0" w:rsidRDefault="00811E3B" w:rsidP="00811E3B">
      <w:pPr>
        <w:pStyle w:val="ListParagraph"/>
        <w:ind w:left="720"/>
      </w:pPr>
    </w:p>
    <w:p w14:paraId="554AD4B3" w14:textId="77777777" w:rsidR="00811E3B" w:rsidRPr="001F713E" w:rsidRDefault="00811E3B" w:rsidP="00811E3B">
      <w:pPr>
        <w:spacing w:after="0"/>
        <w:ind w:left="567"/>
        <w:jc w:val="left"/>
        <w:rPr>
          <w:b/>
          <w:bCs/>
          <w:lang w:val="en-GB"/>
        </w:rPr>
      </w:pPr>
      <w:r w:rsidRPr="001F713E">
        <w:rPr>
          <w:b/>
          <w:bCs/>
          <w:lang w:val="en-GB"/>
        </w:rPr>
        <w:t xml:space="preserve">NOTE (1): </w:t>
      </w:r>
    </w:p>
    <w:p w14:paraId="3FF39458" w14:textId="0D7314AA" w:rsidR="00811E3B" w:rsidRPr="00F73572" w:rsidRDefault="00811E3B" w:rsidP="00F73572">
      <w:pPr>
        <w:spacing w:after="0"/>
        <w:ind w:firstLine="567"/>
        <w:jc w:val="left"/>
        <w:rPr>
          <w:bCs/>
          <w:lang w:val="en-GB"/>
        </w:rPr>
      </w:pPr>
      <w:r w:rsidRPr="00E520FF">
        <w:rPr>
          <w:bCs/>
          <w:lang w:val="en-GB"/>
        </w:rPr>
        <w:t>SITA reserves the right to verify information provided.</w:t>
      </w:r>
    </w:p>
    <w:p w14:paraId="7E8ECFFA" w14:textId="77777777" w:rsidR="00811E3B" w:rsidRPr="00F127C7" w:rsidRDefault="00811E3B" w:rsidP="00811E3B">
      <w:pPr>
        <w:pStyle w:val="Heading2"/>
      </w:pPr>
      <w:bookmarkStart w:id="86" w:name="_Toc130362576"/>
      <w:bookmarkStart w:id="87" w:name="_Toc158729661"/>
      <w:bookmarkStart w:id="88" w:name="_Toc168316518"/>
      <w:r w:rsidRPr="00F127C7">
        <w:t>Bidder Experience and Capability Requirements</w:t>
      </w:r>
      <w:bookmarkEnd w:id="86"/>
      <w:bookmarkEnd w:id="87"/>
      <w:bookmarkEnd w:id="88"/>
    </w:p>
    <w:p w14:paraId="2523B91D" w14:textId="69E0AAAB" w:rsidR="009979A5" w:rsidRPr="006742B7" w:rsidRDefault="009979A5" w:rsidP="00E520FF">
      <w:r>
        <w:t xml:space="preserve">             </w:t>
      </w:r>
      <w:r w:rsidRPr="006742B7">
        <w:t>Complete table below, noting that:</w:t>
      </w:r>
    </w:p>
    <w:p w14:paraId="668165F3" w14:textId="3194448D" w:rsidR="009979A5" w:rsidRDefault="009979A5" w:rsidP="00F73572">
      <w:pPr>
        <w:pStyle w:val="ListParagraph"/>
        <w:numPr>
          <w:ilvl w:val="1"/>
          <w:numId w:val="32"/>
        </w:numPr>
        <w:ind w:left="1134"/>
      </w:pPr>
      <w:r w:rsidRPr="009979A5">
        <w:t>The Bidder must provide reference details from at least one (01) customer to whom the Symantec security solution licenses was delivered in the last five years from the publication of this bid.</w:t>
      </w:r>
    </w:p>
    <w:p w14:paraId="0D310202" w14:textId="77777777" w:rsidR="009979A5" w:rsidRPr="006742B7" w:rsidRDefault="009979A5" w:rsidP="00F73572">
      <w:pPr>
        <w:pStyle w:val="ListParagraph"/>
        <w:numPr>
          <w:ilvl w:val="1"/>
          <w:numId w:val="32"/>
        </w:numPr>
        <w:ind w:left="1134"/>
      </w:pPr>
      <w:r w:rsidRPr="006742B7">
        <w:t>Scope of work must be related.</w:t>
      </w:r>
    </w:p>
    <w:p w14:paraId="2C26BB54" w14:textId="77777777" w:rsidR="009979A5" w:rsidRPr="006742B7" w:rsidRDefault="009979A5" w:rsidP="009979A5">
      <w:pPr>
        <w:pStyle w:val="ListParagraph"/>
        <w:ind w:left="1701"/>
      </w:pPr>
    </w:p>
    <w:p w14:paraId="64ED4C9F" w14:textId="77777777" w:rsidR="009979A5" w:rsidRPr="00B541B5" w:rsidRDefault="009979A5" w:rsidP="009979A5">
      <w:pPr>
        <w:ind w:left="567" w:firstLine="567"/>
        <w:rPr>
          <w:rFonts w:asciiTheme="minorHAnsi" w:hAnsiTheme="minorHAnsi"/>
          <w:b/>
          <w:bCs/>
          <w:lang w:val="en-GB"/>
        </w:rPr>
      </w:pPr>
      <w:r w:rsidRPr="00B541B5">
        <w:rPr>
          <w:rFonts w:asciiTheme="minorHAnsi" w:hAnsiTheme="minorHAnsi"/>
          <w:b/>
          <w:bCs/>
          <w:lang w:val="en-GB"/>
        </w:rPr>
        <w:t>NOTE (1)</w:t>
      </w:r>
    </w:p>
    <w:p w14:paraId="7EA1580F" w14:textId="275AA076" w:rsidR="009979A5" w:rsidRPr="00B541B5" w:rsidRDefault="009979A5" w:rsidP="009979A5">
      <w:pPr>
        <w:ind w:left="963" w:firstLine="171"/>
        <w:rPr>
          <w:rFonts w:asciiTheme="minorHAnsi" w:hAnsiTheme="minorHAnsi"/>
          <w:lang w:val="en-GB"/>
        </w:rPr>
      </w:pPr>
      <w:r w:rsidRPr="00B541B5">
        <w:rPr>
          <w:rFonts w:asciiTheme="minorHAnsi" w:hAnsiTheme="minorHAnsi"/>
          <w:lang w:val="en-GB"/>
        </w:rPr>
        <w:t xml:space="preserve">The Bidder </w:t>
      </w:r>
      <w:r w:rsidRPr="00B541B5">
        <w:rPr>
          <w:rFonts w:asciiTheme="minorHAnsi" w:hAnsiTheme="minorHAnsi"/>
          <w:b/>
          <w:bCs/>
          <w:lang w:val="en-GB"/>
        </w:rPr>
        <w:t xml:space="preserve">must provide </w:t>
      </w:r>
      <w:proofErr w:type="gramStart"/>
      <w:r w:rsidRPr="00B541B5">
        <w:rPr>
          <w:rFonts w:asciiTheme="minorHAnsi" w:hAnsiTheme="minorHAnsi"/>
          <w:b/>
          <w:bCs/>
          <w:lang w:val="en-GB"/>
        </w:rPr>
        <w:t>all</w:t>
      </w:r>
      <w:r w:rsidRPr="00B541B5">
        <w:rPr>
          <w:rFonts w:asciiTheme="minorHAnsi" w:hAnsiTheme="minorHAnsi"/>
          <w:lang w:val="en-GB"/>
        </w:rPr>
        <w:t xml:space="preserve"> of</w:t>
      </w:r>
      <w:proofErr w:type="gramEnd"/>
      <w:r w:rsidRPr="00B541B5">
        <w:rPr>
          <w:rFonts w:asciiTheme="minorHAnsi" w:hAnsiTheme="minorHAnsi"/>
          <w:lang w:val="en-GB"/>
        </w:rPr>
        <w:t xml:space="preserve"> the following information when </w:t>
      </w:r>
      <w:r w:rsidRPr="00A91021">
        <w:rPr>
          <w:rFonts w:asciiTheme="minorHAnsi" w:hAnsiTheme="minorHAnsi"/>
          <w:lang w:val="en-GB"/>
        </w:rPr>
        <w:t xml:space="preserve">completing </w:t>
      </w:r>
      <w:r w:rsidRPr="00F73572">
        <w:rPr>
          <w:rFonts w:asciiTheme="minorHAnsi" w:hAnsiTheme="minorHAnsi"/>
          <w:b/>
          <w:bCs/>
          <w:lang w:val="en-GB"/>
        </w:rPr>
        <w:t xml:space="preserve">table </w:t>
      </w:r>
      <w:r w:rsidR="005758E7" w:rsidRPr="00F73572">
        <w:rPr>
          <w:rFonts w:asciiTheme="minorHAnsi" w:hAnsiTheme="minorHAnsi"/>
          <w:b/>
          <w:bCs/>
          <w:lang w:val="en-GB"/>
        </w:rPr>
        <w:t>9</w:t>
      </w:r>
      <w:r w:rsidRPr="00F73572">
        <w:rPr>
          <w:rFonts w:asciiTheme="minorHAnsi" w:hAnsiTheme="minorHAnsi"/>
          <w:b/>
          <w:lang w:val="en-GB"/>
        </w:rPr>
        <w:t>:</w:t>
      </w:r>
    </w:p>
    <w:p w14:paraId="0EBC31A9" w14:textId="77777777" w:rsidR="009979A5" w:rsidRPr="00B541B5" w:rsidRDefault="009979A5" w:rsidP="009979A5">
      <w:pPr>
        <w:numPr>
          <w:ilvl w:val="1"/>
          <w:numId w:val="69"/>
        </w:numPr>
        <w:tabs>
          <w:tab w:val="clear" w:pos="1134"/>
        </w:tabs>
        <w:ind w:firstLine="0"/>
        <w:outlineLvl w:val="0"/>
        <w:rPr>
          <w:rFonts w:asciiTheme="minorHAnsi" w:hAnsiTheme="minorHAnsi"/>
          <w:lang w:val="en-GB"/>
        </w:rPr>
      </w:pPr>
      <w:r w:rsidRPr="00B541B5">
        <w:rPr>
          <w:rFonts w:asciiTheme="minorHAnsi" w:hAnsiTheme="minorHAnsi"/>
          <w:lang w:val="en-GB"/>
        </w:rPr>
        <w:t>Company name; and</w:t>
      </w:r>
    </w:p>
    <w:p w14:paraId="64C9DDC2" w14:textId="77777777" w:rsidR="009979A5" w:rsidRPr="00B541B5" w:rsidRDefault="009979A5" w:rsidP="009979A5">
      <w:pPr>
        <w:numPr>
          <w:ilvl w:val="1"/>
          <w:numId w:val="69"/>
        </w:numPr>
        <w:tabs>
          <w:tab w:val="clear" w:pos="1134"/>
        </w:tabs>
        <w:ind w:left="1701"/>
        <w:rPr>
          <w:lang w:val="en-GB"/>
        </w:rPr>
      </w:pPr>
      <w:r w:rsidRPr="00B541B5">
        <w:rPr>
          <w:lang w:val="en-GB"/>
        </w:rPr>
        <w:t xml:space="preserve">Contact person, telephone </w:t>
      </w:r>
      <w:r w:rsidRPr="00B541B5">
        <w:rPr>
          <w:b/>
          <w:bCs/>
          <w:lang w:val="en-GB"/>
        </w:rPr>
        <w:t>and/or</w:t>
      </w:r>
      <w:r w:rsidRPr="00B541B5">
        <w:rPr>
          <w:lang w:val="en-GB"/>
        </w:rPr>
        <w:t xml:space="preserve"> e-mail address; </w:t>
      </w:r>
      <w:r w:rsidRPr="00B541B5">
        <w:rPr>
          <w:b/>
          <w:bCs/>
          <w:lang w:val="en-GB"/>
        </w:rPr>
        <w:t xml:space="preserve">and </w:t>
      </w:r>
    </w:p>
    <w:p w14:paraId="2F4D529D" w14:textId="77777777" w:rsidR="009979A5" w:rsidRPr="00B541B5" w:rsidRDefault="009979A5" w:rsidP="009979A5">
      <w:pPr>
        <w:numPr>
          <w:ilvl w:val="1"/>
          <w:numId w:val="69"/>
        </w:numPr>
        <w:tabs>
          <w:tab w:val="clear" w:pos="1134"/>
        </w:tabs>
        <w:ind w:left="1701"/>
        <w:rPr>
          <w:lang w:val="en-GB"/>
        </w:rPr>
      </w:pPr>
      <w:r w:rsidRPr="00B541B5">
        <w:rPr>
          <w:lang w:val="en-GB"/>
        </w:rPr>
        <w:t xml:space="preserve">Project scope of Work; </w:t>
      </w:r>
      <w:r w:rsidRPr="00B541B5">
        <w:rPr>
          <w:b/>
          <w:bCs/>
          <w:lang w:val="en-GB"/>
        </w:rPr>
        <w:t>and</w:t>
      </w:r>
    </w:p>
    <w:p w14:paraId="43CAF1B9" w14:textId="738BFC86" w:rsidR="009979A5" w:rsidRPr="00A91021" w:rsidRDefault="009979A5" w:rsidP="00F73572">
      <w:pPr>
        <w:numPr>
          <w:ilvl w:val="1"/>
          <w:numId w:val="69"/>
        </w:numPr>
        <w:tabs>
          <w:tab w:val="clear" w:pos="1134"/>
        </w:tabs>
        <w:ind w:left="1701"/>
        <w:rPr>
          <w:lang w:val="en-GB"/>
        </w:rPr>
      </w:pPr>
      <w:r w:rsidRPr="00B541B5">
        <w:rPr>
          <w:lang w:val="en-GB"/>
        </w:rPr>
        <w:t xml:space="preserve">Project start and End date. </w:t>
      </w:r>
    </w:p>
    <w:p w14:paraId="5BA80D76" w14:textId="77777777" w:rsidR="009979A5" w:rsidRPr="00B541B5" w:rsidRDefault="009979A5" w:rsidP="00F73572">
      <w:pPr>
        <w:ind w:left="1134"/>
        <w:rPr>
          <w:b/>
          <w:bCs/>
          <w:lang w:val="en-GB"/>
        </w:rPr>
      </w:pPr>
      <w:r w:rsidRPr="00B541B5">
        <w:rPr>
          <w:b/>
          <w:bCs/>
          <w:lang w:val="en-GB"/>
        </w:rPr>
        <w:t xml:space="preserve">NOTE (2): </w:t>
      </w:r>
    </w:p>
    <w:p w14:paraId="59195E1A" w14:textId="77777777" w:rsidR="009979A5" w:rsidRPr="00B541B5" w:rsidRDefault="009979A5" w:rsidP="00F73572">
      <w:pPr>
        <w:ind w:left="1134"/>
        <w:rPr>
          <w:b/>
          <w:bCs/>
          <w:lang w:val="en-GB"/>
        </w:rPr>
      </w:pPr>
      <w:r w:rsidRPr="00B541B5">
        <w:rPr>
          <w:lang w:val="en-GB"/>
        </w:rPr>
        <w:t>Failure to comply fully to the requirements as indicated above will result in disqualification.</w:t>
      </w:r>
    </w:p>
    <w:p w14:paraId="3D3BFD69" w14:textId="77777777" w:rsidR="009979A5" w:rsidRPr="00B541B5" w:rsidRDefault="009979A5" w:rsidP="00F73572">
      <w:pPr>
        <w:ind w:left="1134"/>
        <w:rPr>
          <w:b/>
          <w:bCs/>
          <w:lang w:val="en-GB"/>
        </w:rPr>
      </w:pPr>
      <w:r w:rsidRPr="00B541B5">
        <w:rPr>
          <w:b/>
          <w:bCs/>
          <w:lang w:val="en-GB"/>
        </w:rPr>
        <w:t xml:space="preserve">NOTE (3): </w:t>
      </w:r>
    </w:p>
    <w:p w14:paraId="4175898C" w14:textId="77777777" w:rsidR="009979A5" w:rsidRPr="00B541B5" w:rsidRDefault="009979A5" w:rsidP="00F73572">
      <w:pPr>
        <w:ind w:left="1134"/>
        <w:rPr>
          <w:lang w:val="en-GB"/>
        </w:rPr>
      </w:pPr>
      <w:r w:rsidRPr="00B541B5">
        <w:rPr>
          <w:lang w:val="en-GB"/>
        </w:rPr>
        <w:t>SITA reserves the right to verify information provided.</w:t>
      </w:r>
    </w:p>
    <w:p w14:paraId="2C687A2F" w14:textId="3FDC22D9" w:rsidR="009979A5" w:rsidRPr="00466185" w:rsidRDefault="009979A5" w:rsidP="009979A5">
      <w:pPr>
        <w:pStyle w:val="Caption"/>
      </w:pPr>
      <w:bookmarkStart w:id="89" w:name="_Toc138834603"/>
      <w:r w:rsidRPr="00466185">
        <w:t xml:space="preserve">Table </w:t>
      </w:r>
      <w:r w:rsidR="009D33B2">
        <w:t>9</w:t>
      </w:r>
      <w:r w:rsidRPr="00466185">
        <w:t>:</w:t>
      </w:r>
      <w:r w:rsidRPr="00466185">
        <w:rPr>
          <w:b w:val="0"/>
        </w:rPr>
        <w:t xml:space="preserve"> References</w:t>
      </w:r>
      <w:bookmarkEnd w:id="89"/>
    </w:p>
    <w:tbl>
      <w:tblPr>
        <w:tblStyle w:val="TableGrid3"/>
        <w:tblW w:w="9214"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1681"/>
        <w:gridCol w:w="2249"/>
        <w:gridCol w:w="2280"/>
        <w:gridCol w:w="1303"/>
      </w:tblGrid>
      <w:tr w:rsidR="009979A5" w:rsidRPr="003527CD" w14:paraId="30A75630" w14:textId="77777777" w:rsidTr="00713DAA">
        <w:trPr>
          <w:tblHeader/>
        </w:trPr>
        <w:tc>
          <w:tcPr>
            <w:tcW w:w="1701" w:type="dxa"/>
            <w:shd w:val="solid" w:color="DBE5F1" w:themeColor="accent1" w:themeTint="33" w:fill="DBE5F1" w:themeFill="accent1" w:themeFillTint="33"/>
          </w:tcPr>
          <w:p w14:paraId="3F241C2A" w14:textId="77777777" w:rsidR="009979A5" w:rsidRPr="00466185" w:rsidRDefault="009979A5" w:rsidP="00713DAA">
            <w:pPr>
              <w:pStyle w:val="ListParagraph"/>
              <w:jc w:val="left"/>
              <w:rPr>
                <w:rFonts w:ascii="Calibri Light" w:eastAsiaTheme="majorEastAsia" w:hAnsi="Calibri Light" w:cs="Calibri Light"/>
                <w:b/>
                <w:color w:val="0E1B8D"/>
              </w:rPr>
            </w:pPr>
            <w:r w:rsidRPr="00466185">
              <w:rPr>
                <w:rFonts w:ascii="Calibri Light" w:eastAsiaTheme="majorEastAsia" w:hAnsi="Calibri Light" w:cs="Calibri Light"/>
                <w:b/>
                <w:color w:val="0E1B8D"/>
              </w:rPr>
              <w:t>No</w:t>
            </w:r>
          </w:p>
        </w:tc>
        <w:tc>
          <w:tcPr>
            <w:tcW w:w="1681" w:type="dxa"/>
            <w:shd w:val="solid" w:color="DBE5F1" w:themeColor="accent1" w:themeTint="33" w:fill="DBE5F1" w:themeFill="accent1" w:themeFillTint="33"/>
          </w:tcPr>
          <w:p w14:paraId="67594ED9" w14:textId="77777777" w:rsidR="009979A5" w:rsidRPr="00466185" w:rsidRDefault="009979A5" w:rsidP="00713DAA">
            <w:pPr>
              <w:pStyle w:val="ListParagraph"/>
              <w:jc w:val="left"/>
              <w:rPr>
                <w:rFonts w:ascii="Calibri Light" w:eastAsiaTheme="majorEastAsia" w:hAnsi="Calibri Light" w:cs="Calibri Light"/>
                <w:b/>
                <w:color w:val="0E1B8D"/>
              </w:rPr>
            </w:pPr>
            <w:r w:rsidRPr="00466185">
              <w:rPr>
                <w:rFonts w:ascii="Calibri Light" w:eastAsiaTheme="majorEastAsia" w:hAnsi="Calibri Light" w:cs="Calibri Light"/>
                <w:b/>
                <w:color w:val="0E1B8D"/>
              </w:rPr>
              <w:t>Company Name</w:t>
            </w:r>
          </w:p>
        </w:tc>
        <w:tc>
          <w:tcPr>
            <w:tcW w:w="2249" w:type="dxa"/>
            <w:shd w:val="solid" w:color="DBE5F1" w:themeColor="accent1" w:themeTint="33" w:fill="DBE5F1" w:themeFill="accent1" w:themeFillTint="33"/>
          </w:tcPr>
          <w:p w14:paraId="6832C1A2" w14:textId="77777777" w:rsidR="009979A5" w:rsidRPr="00466185" w:rsidRDefault="009979A5" w:rsidP="00713DAA">
            <w:pPr>
              <w:pStyle w:val="ListParagraph"/>
              <w:jc w:val="left"/>
              <w:rPr>
                <w:rFonts w:ascii="Calibri Light" w:eastAsiaTheme="majorEastAsia" w:hAnsi="Calibri Light" w:cs="Calibri Light"/>
                <w:color w:val="0E1B8D"/>
              </w:rPr>
            </w:pPr>
            <w:r w:rsidRPr="00466185">
              <w:rPr>
                <w:rFonts w:ascii="Calibri Light" w:eastAsiaTheme="majorEastAsia" w:hAnsi="Calibri Light" w:cs="Calibri Light"/>
                <w:b/>
                <w:color w:val="0E1B8D"/>
              </w:rPr>
              <w:t xml:space="preserve">Reference Person Name, Tel </w:t>
            </w:r>
            <w:r w:rsidRPr="00466185">
              <w:rPr>
                <w:rFonts w:ascii="Calibri Light" w:eastAsiaTheme="majorEastAsia" w:hAnsi="Calibri Light" w:cs="Calibri Light"/>
                <w:b/>
                <w:color w:val="FF0000"/>
              </w:rPr>
              <w:t xml:space="preserve">and/or </w:t>
            </w:r>
            <w:r w:rsidRPr="00466185">
              <w:rPr>
                <w:rFonts w:ascii="Calibri Light" w:eastAsiaTheme="majorEastAsia" w:hAnsi="Calibri Light" w:cs="Calibri Light"/>
                <w:b/>
                <w:color w:val="0E1B8D"/>
              </w:rPr>
              <w:t>email</w:t>
            </w:r>
          </w:p>
        </w:tc>
        <w:tc>
          <w:tcPr>
            <w:tcW w:w="2280" w:type="dxa"/>
            <w:shd w:val="solid" w:color="DBE5F1" w:themeColor="accent1" w:themeTint="33" w:fill="DBE5F1" w:themeFill="accent1" w:themeFillTint="33"/>
          </w:tcPr>
          <w:p w14:paraId="7E3B45C8" w14:textId="77777777" w:rsidR="009979A5" w:rsidRPr="00466185" w:rsidRDefault="009979A5" w:rsidP="00713DAA">
            <w:pPr>
              <w:pStyle w:val="ListParagraph"/>
              <w:jc w:val="left"/>
              <w:rPr>
                <w:rFonts w:ascii="Calibri Light" w:eastAsiaTheme="majorEastAsia" w:hAnsi="Calibri Light" w:cs="Calibri Light"/>
                <w:b/>
                <w:color w:val="0E1B8D"/>
              </w:rPr>
            </w:pPr>
            <w:r w:rsidRPr="00466185">
              <w:rPr>
                <w:rFonts w:ascii="Calibri Light" w:eastAsiaTheme="majorEastAsia" w:hAnsi="Calibri Light" w:cs="Calibri Light"/>
                <w:b/>
                <w:color w:val="0E1B8D"/>
              </w:rPr>
              <w:t>Project Scope of Work</w:t>
            </w:r>
          </w:p>
        </w:tc>
        <w:tc>
          <w:tcPr>
            <w:tcW w:w="1303" w:type="dxa"/>
            <w:shd w:val="solid" w:color="DBE5F1" w:themeColor="accent1" w:themeTint="33" w:fill="DBE5F1" w:themeFill="accent1" w:themeFillTint="33"/>
          </w:tcPr>
          <w:p w14:paraId="42F0F301" w14:textId="77777777" w:rsidR="009979A5" w:rsidRPr="00466185" w:rsidRDefault="009979A5" w:rsidP="00713DAA">
            <w:pPr>
              <w:pStyle w:val="ListParagraph"/>
              <w:jc w:val="left"/>
              <w:rPr>
                <w:rFonts w:ascii="Calibri Light" w:eastAsiaTheme="majorEastAsia" w:hAnsi="Calibri Light" w:cs="Calibri Light"/>
                <w:b/>
                <w:color w:val="0E1B8D"/>
              </w:rPr>
            </w:pPr>
            <w:r w:rsidRPr="00466185">
              <w:rPr>
                <w:rFonts w:ascii="Calibri Light" w:eastAsiaTheme="majorEastAsia" w:hAnsi="Calibri Light" w:cs="Calibri Light"/>
                <w:b/>
                <w:color w:val="0E1B8D"/>
              </w:rPr>
              <w:t>Project start and end date</w:t>
            </w:r>
          </w:p>
        </w:tc>
      </w:tr>
      <w:tr w:rsidR="009979A5" w:rsidRPr="003527CD" w14:paraId="44BF4152" w14:textId="77777777" w:rsidTr="00713DAA">
        <w:tc>
          <w:tcPr>
            <w:tcW w:w="1701" w:type="dxa"/>
          </w:tcPr>
          <w:p w14:paraId="1EA24DB3"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Reference 1:</w:t>
            </w:r>
          </w:p>
        </w:tc>
        <w:tc>
          <w:tcPr>
            <w:tcW w:w="1681" w:type="dxa"/>
          </w:tcPr>
          <w:p w14:paraId="538B92D5"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&lt;Company name&gt;</w:t>
            </w:r>
          </w:p>
          <w:p w14:paraId="2C8CE82C"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ab/>
            </w:r>
            <w:r w:rsidRPr="00466185">
              <w:rPr>
                <w:rFonts w:ascii="Calibri Light" w:hAnsi="Calibri Light" w:cs="Calibri Light"/>
                <w:color w:val="FF0000"/>
              </w:rPr>
              <w:tab/>
            </w:r>
          </w:p>
          <w:p w14:paraId="34B39DF3" w14:textId="77777777" w:rsidR="009979A5" w:rsidRPr="00466185" w:rsidRDefault="009979A5" w:rsidP="00713DAA">
            <w:pPr>
              <w:pStyle w:val="ListParagraph"/>
              <w:rPr>
                <w:rFonts w:ascii="Calibri Light" w:hAnsi="Calibri Light" w:cs="Calibri Light"/>
                <w:color w:val="FF0000"/>
              </w:rPr>
            </w:pPr>
          </w:p>
        </w:tc>
        <w:tc>
          <w:tcPr>
            <w:tcW w:w="2249" w:type="dxa"/>
          </w:tcPr>
          <w:p w14:paraId="69BF556E"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&lt;Person Name&gt;</w:t>
            </w:r>
          </w:p>
          <w:p w14:paraId="6C3D5B36"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 xml:space="preserve">&lt;Tel&gt; </w:t>
            </w:r>
            <w:r w:rsidRPr="00466185">
              <w:rPr>
                <w:rFonts w:ascii="Calibri Light" w:hAnsi="Calibri Light" w:cs="Calibri Light"/>
                <w:b/>
                <w:bCs/>
                <w:color w:val="FF0000"/>
              </w:rPr>
              <w:t>or</w:t>
            </w:r>
          </w:p>
          <w:p w14:paraId="08E1294C"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&lt;email&gt;</w:t>
            </w:r>
          </w:p>
        </w:tc>
        <w:tc>
          <w:tcPr>
            <w:tcW w:w="2280" w:type="dxa"/>
          </w:tcPr>
          <w:p w14:paraId="40F9F3B2" w14:textId="0DCB6FEC" w:rsidR="009979A5" w:rsidRPr="003527CD" w:rsidRDefault="009979A5" w:rsidP="00713DAA">
            <w:pPr>
              <w:pStyle w:val="ListParagraph"/>
              <w:jc w:val="left"/>
              <w:rPr>
                <w:rFonts w:ascii="Calibri Light" w:hAnsi="Calibri Light" w:cs="Calibri Light"/>
                <w:color w:val="FF0000"/>
                <w:highlight w:val="lightGray"/>
              </w:rPr>
            </w:pPr>
            <w:r w:rsidRPr="00466185">
              <w:rPr>
                <w:rFonts w:ascii="Calibri Light" w:hAnsi="Calibri Light" w:cs="Calibri Light"/>
                <w:color w:val="FF0000"/>
              </w:rPr>
              <w:t xml:space="preserve">&lt; Provide scope details </w:t>
            </w:r>
            <w:r w:rsidRPr="00855E51">
              <w:rPr>
                <w:rFonts w:ascii="Calibri Light" w:hAnsi="Calibri Light" w:cs="Calibri Light"/>
                <w:color w:val="FF0000"/>
              </w:rPr>
              <w:t xml:space="preserve">from </w:t>
            </w:r>
            <w:r>
              <w:rPr>
                <w:rFonts w:ascii="Calibri Light" w:hAnsi="Calibri Light" w:cs="Calibri Light"/>
                <w:color w:val="FF0000"/>
              </w:rPr>
              <w:t xml:space="preserve">a </w:t>
            </w:r>
            <w:r w:rsidRPr="00855E51">
              <w:rPr>
                <w:rFonts w:ascii="Calibri Light" w:hAnsi="Calibri Light" w:cs="Calibri Light"/>
                <w:color w:val="FF0000"/>
              </w:rPr>
              <w:t xml:space="preserve">customer to whom </w:t>
            </w:r>
            <w:r w:rsidR="00372968">
              <w:rPr>
                <w:rFonts w:ascii="Calibri Light" w:hAnsi="Calibri Light" w:cs="Calibri Light"/>
                <w:color w:val="FF0000"/>
              </w:rPr>
              <w:t>a</w:t>
            </w:r>
            <w:r w:rsidRPr="00855E51">
              <w:rPr>
                <w:rFonts w:ascii="Calibri Light" w:hAnsi="Calibri Light" w:cs="Calibri Light"/>
                <w:color w:val="FF0000"/>
              </w:rPr>
              <w:t xml:space="preserve"> </w:t>
            </w:r>
            <w:r w:rsidR="00827733" w:rsidRPr="00F73572">
              <w:rPr>
                <w:rFonts w:ascii="Calibri Light" w:hAnsi="Calibri Light" w:cs="Calibri Light"/>
                <w:b/>
                <w:bCs/>
                <w:color w:val="FF0000"/>
              </w:rPr>
              <w:t xml:space="preserve">Symantec security solution licenses </w:t>
            </w:r>
            <w:r w:rsidR="00827733" w:rsidRPr="00827733">
              <w:rPr>
                <w:rFonts w:ascii="Calibri Light" w:hAnsi="Calibri Light" w:cs="Calibri Light"/>
                <w:color w:val="FF0000"/>
              </w:rPr>
              <w:t>was delivered in the last five years from the publication of this bid</w:t>
            </w:r>
            <w:r w:rsidRPr="00466185">
              <w:rPr>
                <w:rFonts w:ascii="Calibri Light" w:hAnsi="Calibri Light" w:cs="Calibri Light"/>
                <w:color w:val="FF0000"/>
              </w:rPr>
              <w:t>&gt;</w:t>
            </w:r>
          </w:p>
        </w:tc>
        <w:tc>
          <w:tcPr>
            <w:tcW w:w="1303" w:type="dxa"/>
          </w:tcPr>
          <w:p w14:paraId="5006B826"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Start Date:</w:t>
            </w:r>
          </w:p>
          <w:p w14:paraId="2CD36465" w14:textId="77777777" w:rsidR="009979A5" w:rsidRPr="00466185" w:rsidRDefault="009979A5" w:rsidP="00713DAA">
            <w:pPr>
              <w:pStyle w:val="ListParagraph"/>
              <w:rPr>
                <w:rFonts w:ascii="Calibri Light" w:hAnsi="Calibri Light" w:cs="Calibri Light"/>
                <w:color w:val="FF0000"/>
              </w:rPr>
            </w:pPr>
            <w:r w:rsidRPr="00466185">
              <w:rPr>
                <w:rFonts w:ascii="Calibri Light" w:hAnsi="Calibri Light" w:cs="Calibri Light"/>
                <w:color w:val="FF0000"/>
              </w:rPr>
              <w:t>End Date:</w:t>
            </w:r>
          </w:p>
        </w:tc>
      </w:tr>
    </w:tbl>
    <w:p w14:paraId="016A79A3" w14:textId="73B5A007" w:rsidR="00811E3B" w:rsidRDefault="00811E3B" w:rsidP="00811E3B">
      <w:pPr>
        <w:pStyle w:val="ListParagraph"/>
        <w:ind w:left="1134"/>
      </w:pPr>
    </w:p>
    <w:p w14:paraId="12393A7F" w14:textId="77777777" w:rsidR="002A38D6" w:rsidRPr="00466185" w:rsidRDefault="002A38D6" w:rsidP="002A38D6">
      <w:pPr>
        <w:pStyle w:val="Heading2"/>
      </w:pPr>
      <w:bookmarkStart w:id="90" w:name="_Toc160370081"/>
      <w:bookmarkStart w:id="91" w:name="_Toc163334543"/>
      <w:bookmarkStart w:id="92" w:name="_Toc168316519"/>
      <w:r w:rsidRPr="00466185">
        <w:lastRenderedPageBreak/>
        <w:t>Special Conditions of Contract</w:t>
      </w:r>
      <w:bookmarkEnd w:id="90"/>
      <w:bookmarkEnd w:id="91"/>
      <w:bookmarkEnd w:id="92"/>
    </w:p>
    <w:p w14:paraId="3885D063" w14:textId="77777777" w:rsidR="002A38D6" w:rsidRPr="00466185" w:rsidRDefault="002A38D6" w:rsidP="002A38D6">
      <w:pPr>
        <w:spacing w:line="240" w:lineRule="auto"/>
        <w:ind w:left="567"/>
        <w:rPr>
          <w:rFonts w:asciiTheme="minorHAnsi" w:eastAsia="Times New Roman" w:hAnsiTheme="minorHAnsi" w:cs="Calibri"/>
        </w:rPr>
      </w:pPr>
      <w:r w:rsidRPr="00466185">
        <w:rPr>
          <w:rFonts w:asciiTheme="minorHAnsi" w:eastAsia="Times New Roman" w:hAnsiTheme="minorHAnsi" w:cs="Calibri"/>
        </w:rPr>
        <w:t xml:space="preserve">The Bidder </w:t>
      </w:r>
      <w:r w:rsidRPr="00466185">
        <w:rPr>
          <w:rFonts w:asciiTheme="minorHAnsi" w:eastAsia="Times New Roman" w:hAnsiTheme="minorHAnsi" w:cs="Calibri"/>
          <w:b/>
          <w:bCs/>
        </w:rPr>
        <w:t xml:space="preserve">must accept </w:t>
      </w:r>
      <w:r w:rsidRPr="00466185">
        <w:rPr>
          <w:rFonts w:asciiTheme="minorHAnsi" w:eastAsia="Times New Roman" w:hAnsiTheme="minorHAnsi" w:cs="Calibri"/>
          <w:b/>
          <w:bCs/>
          <w:u w:val="single"/>
        </w:rPr>
        <w:t>ALL</w:t>
      </w:r>
      <w:r w:rsidRPr="00466185">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466185">
        <w:rPr>
          <w:rFonts w:asciiTheme="minorHAnsi" w:eastAsia="Times New Roman" w:hAnsiTheme="minorHAnsi" w:cs="Calibri"/>
          <w:b/>
          <w:bCs/>
        </w:rPr>
        <w:t>(Section 4.3.2)</w:t>
      </w:r>
      <w:r w:rsidRPr="00466185">
        <w:rPr>
          <w:rFonts w:asciiTheme="minorHAnsi" w:eastAsia="Times New Roman" w:hAnsiTheme="minorHAnsi" w:cs="Calibri"/>
        </w:rPr>
        <w:t>.</w:t>
      </w:r>
    </w:p>
    <w:p w14:paraId="009843EE" w14:textId="75FC87DB" w:rsidR="002A38D6" w:rsidRPr="00466185" w:rsidRDefault="00076A6D" w:rsidP="002A38D6">
      <w:pPr>
        <w:spacing w:line="240" w:lineRule="auto"/>
        <w:ind w:left="567"/>
        <w:rPr>
          <w:rFonts w:asciiTheme="minorHAnsi" w:eastAsia="Times New Roman" w:hAnsiTheme="minorHAnsi" w:cs="Calibri"/>
          <w:b/>
          <w:bCs/>
        </w:rPr>
      </w:pPr>
      <w:r w:rsidRPr="00466185">
        <w:rPr>
          <w:rFonts w:asciiTheme="minorHAnsi" w:eastAsia="Times New Roman" w:hAnsiTheme="minorHAnsi" w:cs="Calibri"/>
          <w:b/>
          <w:bCs/>
        </w:rPr>
        <w:t xml:space="preserve">NOTE (1): </w:t>
      </w:r>
    </w:p>
    <w:p w14:paraId="6C72AC64" w14:textId="5C1FEF55" w:rsidR="002A38D6" w:rsidRPr="00466185" w:rsidRDefault="002A38D6" w:rsidP="00F73572">
      <w:pPr>
        <w:spacing w:after="0"/>
        <w:ind w:firstLine="567"/>
        <w:rPr>
          <w:rFonts w:cs="Calibri Light"/>
          <w:b/>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12538D01" w14:textId="39A2A1B5" w:rsidR="009D33B2" w:rsidRPr="00466185" w:rsidRDefault="00372968" w:rsidP="009D33B2">
      <w:pPr>
        <w:pStyle w:val="Heading2"/>
        <w:rPr>
          <w:b w:val="0"/>
        </w:rPr>
      </w:pPr>
      <w:bookmarkStart w:id="93" w:name="_Toc132658925"/>
      <w:bookmarkStart w:id="94" w:name="_Toc147674687"/>
      <w:bookmarkStart w:id="95" w:name="_Toc160370082"/>
      <w:bookmarkStart w:id="96" w:name="_Toc168316520"/>
      <w:r>
        <w:t xml:space="preserve">Technical </w:t>
      </w:r>
      <w:r w:rsidR="009D33B2" w:rsidRPr="00466185">
        <w:t>Product / Service Functional Requirement</w:t>
      </w:r>
      <w:bookmarkEnd w:id="93"/>
      <w:bookmarkEnd w:id="94"/>
      <w:bookmarkEnd w:id="95"/>
      <w:bookmarkEnd w:id="96"/>
    </w:p>
    <w:p w14:paraId="2A552952" w14:textId="7695A814" w:rsidR="009D33B2" w:rsidRPr="00466185" w:rsidRDefault="009D33B2" w:rsidP="009D33B2">
      <w:pPr>
        <w:spacing w:after="0"/>
        <w:ind w:left="567"/>
        <w:outlineLvl w:val="0"/>
        <w:rPr>
          <w:rFonts w:cs="Calibri Light"/>
          <w:bCs/>
        </w:rPr>
      </w:pPr>
      <w:r w:rsidRPr="00466185">
        <w:rPr>
          <w:rFonts w:cs="Calibri Light"/>
          <w:bCs/>
        </w:rPr>
        <w:t xml:space="preserve">The Bidder must confirm that they comply with the </w:t>
      </w:r>
      <w:r w:rsidR="00372968">
        <w:rPr>
          <w:rFonts w:cs="Calibri Light"/>
          <w:bCs/>
        </w:rPr>
        <w:t xml:space="preserve">Technical </w:t>
      </w:r>
      <w:r w:rsidRPr="00466185">
        <w:rPr>
          <w:rFonts w:cs="Calibri Light"/>
          <w:b/>
        </w:rPr>
        <w:t>Product/Service Functional Requirements</w:t>
      </w:r>
      <w:r w:rsidRPr="00466185">
        <w:rPr>
          <w:rFonts w:cs="Calibri Light"/>
          <w:bCs/>
        </w:rPr>
        <w:t xml:space="preserve"> </w:t>
      </w:r>
      <w:r w:rsidRPr="00466185">
        <w:rPr>
          <w:rFonts w:cs="Calibri Light"/>
          <w:b/>
        </w:rPr>
        <w:t>by completing and signing</w:t>
      </w:r>
      <w:r w:rsidRPr="00466185">
        <w:rPr>
          <w:rFonts w:cs="Calibri Light"/>
          <w:bCs/>
        </w:rPr>
        <w:t xml:space="preserve"> </w:t>
      </w:r>
      <w:r w:rsidRPr="00466185">
        <w:rPr>
          <w:rFonts w:cs="Calibri Light"/>
          <w:b/>
        </w:rPr>
        <w:t>Annex B: Addendum 1</w:t>
      </w:r>
      <w:r w:rsidRPr="00466185">
        <w:rPr>
          <w:rFonts w:cs="Calibri Light"/>
          <w:bCs/>
        </w:rPr>
        <w:t xml:space="preserve"> and </w:t>
      </w:r>
      <w:r w:rsidRPr="00466185">
        <w:rPr>
          <w:rFonts w:cs="Calibri Light"/>
          <w:b/>
        </w:rPr>
        <w:t>attach it here</w:t>
      </w:r>
      <w:r w:rsidRPr="00466185">
        <w:rPr>
          <w:rFonts w:cs="Calibri Light"/>
          <w:bCs/>
        </w:rPr>
        <w:t>.</w:t>
      </w:r>
    </w:p>
    <w:p w14:paraId="201EECFB" w14:textId="0AD942B5" w:rsidR="009D33B2" w:rsidRPr="00466185" w:rsidRDefault="00076A6D" w:rsidP="009D33B2">
      <w:pPr>
        <w:ind w:left="567"/>
        <w:jc w:val="left"/>
        <w:rPr>
          <w:rFonts w:cs="Calibri Light"/>
          <w:b/>
        </w:rPr>
      </w:pPr>
      <w:r w:rsidRPr="00466185">
        <w:rPr>
          <w:rFonts w:cs="Calibri Light"/>
          <w:b/>
        </w:rPr>
        <w:t xml:space="preserve">NOTE (1): </w:t>
      </w:r>
    </w:p>
    <w:p w14:paraId="5D7629E1" w14:textId="77777777" w:rsidR="009D33B2" w:rsidRPr="00466185" w:rsidRDefault="009D33B2" w:rsidP="009D33B2">
      <w:pPr>
        <w:ind w:left="567"/>
        <w:jc w:val="left"/>
        <w:rPr>
          <w:rFonts w:cs="Calibri Light"/>
          <w:bCs/>
        </w:rPr>
      </w:pPr>
      <w:r w:rsidRPr="00466185">
        <w:rPr>
          <w:rFonts w:cs="Calibri Light"/>
          <w:bCs/>
        </w:rPr>
        <w:t>Failure to comply fully to the requirements as indicated above will result in disqualification.</w:t>
      </w:r>
    </w:p>
    <w:p w14:paraId="19318EA2" w14:textId="63C6138D" w:rsidR="009D33B2" w:rsidRPr="00466185" w:rsidRDefault="00076A6D" w:rsidP="009D33B2">
      <w:pPr>
        <w:ind w:firstLine="567"/>
        <w:rPr>
          <w:rFonts w:cs="Calibri Light"/>
          <w:b/>
        </w:rPr>
      </w:pPr>
      <w:r w:rsidRPr="00466185">
        <w:rPr>
          <w:rFonts w:cs="Calibri Light"/>
          <w:b/>
        </w:rPr>
        <w:t xml:space="preserve">NOTE (2): </w:t>
      </w:r>
    </w:p>
    <w:p w14:paraId="48ADEF27" w14:textId="3CB3C1FC" w:rsidR="002A38D6" w:rsidRPr="00F127C7" w:rsidRDefault="009D33B2" w:rsidP="00F73572">
      <w:pPr>
        <w:ind w:left="567"/>
      </w:pPr>
      <w:r w:rsidRPr="00466185">
        <w:rPr>
          <w:rFonts w:cs="Calibri Light"/>
          <w:bCs/>
        </w:rPr>
        <w:t>SITA reserves the right to verify information provided.</w:t>
      </w:r>
    </w:p>
    <w:p w14:paraId="7B7A8EAA" w14:textId="5725B12B" w:rsidR="002A38D6" w:rsidRPr="002A38D6" w:rsidRDefault="00811E3B" w:rsidP="00F73572">
      <w:pPr>
        <w:pStyle w:val="Heading2"/>
      </w:pPr>
      <w:bookmarkStart w:id="97" w:name="_Toc158729662"/>
      <w:bookmarkStart w:id="98" w:name="_Toc158729663"/>
      <w:bookmarkStart w:id="99" w:name="_Toc158729664"/>
      <w:bookmarkStart w:id="100" w:name="_Toc158729665"/>
      <w:bookmarkStart w:id="101" w:name="_Toc158729666"/>
      <w:bookmarkStart w:id="102" w:name="_Toc168316521"/>
      <w:bookmarkEnd w:id="97"/>
      <w:bookmarkEnd w:id="98"/>
      <w:bookmarkEnd w:id="99"/>
      <w:bookmarkEnd w:id="100"/>
      <w:r w:rsidRPr="001F104B">
        <w:t>Third Party Risk Management Assessment</w:t>
      </w:r>
      <w:bookmarkEnd w:id="101"/>
      <w:bookmarkEnd w:id="102"/>
    </w:p>
    <w:p w14:paraId="780487F9" w14:textId="77777777" w:rsidR="00811E3B" w:rsidRDefault="00811E3B" w:rsidP="00811E3B">
      <w:pPr>
        <w:ind w:left="567"/>
      </w:pPr>
      <w:r w:rsidRPr="001F104B">
        <w:t xml:space="preserve">The Bidder </w:t>
      </w:r>
      <w:r w:rsidRPr="00A55BF9">
        <w:rPr>
          <w:b/>
          <w:bCs/>
        </w:rPr>
        <w:t>must comply</w:t>
      </w:r>
      <w:r w:rsidRPr="001F104B">
        <w:t xml:space="preserve"> with the Third-Party Risk Management Assessment requirement </w:t>
      </w:r>
      <w:r w:rsidRPr="00A55BF9">
        <w:rPr>
          <w:b/>
          <w:bCs/>
        </w:rPr>
        <w:t>by completing All</w:t>
      </w:r>
      <w:r w:rsidRPr="001F104B">
        <w:t xml:space="preserve"> the questions in </w:t>
      </w:r>
      <w:r w:rsidRPr="00AD26CA">
        <w:rPr>
          <w:b/>
          <w:bCs/>
        </w:rPr>
        <w:t>ANNEX B</w:t>
      </w:r>
      <w:r w:rsidRPr="001F104B">
        <w:t xml:space="preserve"> and </w:t>
      </w:r>
      <w:r w:rsidRPr="00A55BF9">
        <w:rPr>
          <w:b/>
          <w:bCs/>
        </w:rPr>
        <w:t>attach it here</w:t>
      </w:r>
      <w:r w:rsidRPr="001F104B">
        <w:t>.</w:t>
      </w:r>
    </w:p>
    <w:p w14:paraId="60E15211" w14:textId="77777777" w:rsidR="00811E3B" w:rsidRPr="00A46244" w:rsidRDefault="00811E3B" w:rsidP="00811E3B">
      <w:pPr>
        <w:pStyle w:val="Specification"/>
        <w:ind w:left="567"/>
        <w:rPr>
          <w:rFonts w:asciiTheme="minorHAnsi" w:eastAsiaTheme="minorHAnsi" w:hAnsiTheme="minorHAnsi" w:cstheme="minorHAnsi"/>
          <w:b/>
          <w:bCs/>
          <w:sz w:val="22"/>
          <w:szCs w:val="22"/>
        </w:rPr>
      </w:pPr>
      <w:r w:rsidRPr="00A46244">
        <w:rPr>
          <w:rFonts w:asciiTheme="minorHAnsi" w:eastAsiaTheme="minorHAnsi" w:hAnsiTheme="minorHAnsi" w:cstheme="minorHAnsi"/>
          <w:b/>
          <w:bCs/>
          <w:sz w:val="22"/>
          <w:szCs w:val="22"/>
        </w:rPr>
        <w:t>N</w:t>
      </w:r>
      <w:r>
        <w:rPr>
          <w:rFonts w:asciiTheme="minorHAnsi" w:eastAsiaTheme="minorHAnsi" w:hAnsiTheme="minorHAnsi" w:cstheme="minorHAnsi"/>
          <w:b/>
          <w:bCs/>
          <w:sz w:val="22"/>
          <w:szCs w:val="22"/>
        </w:rPr>
        <w:t>OTE (1)</w:t>
      </w:r>
      <w:r w:rsidRPr="00A46244">
        <w:rPr>
          <w:rFonts w:asciiTheme="minorHAnsi" w:eastAsiaTheme="minorHAnsi" w:hAnsiTheme="minorHAnsi" w:cstheme="minorHAnsi"/>
          <w:b/>
          <w:bCs/>
          <w:sz w:val="22"/>
          <w:szCs w:val="22"/>
        </w:rPr>
        <w:t xml:space="preserve">: </w:t>
      </w:r>
    </w:p>
    <w:p w14:paraId="3F1644B2" w14:textId="77777777" w:rsidR="00811E3B" w:rsidRDefault="00811E3B" w:rsidP="00811E3B">
      <w:pPr>
        <w:pStyle w:val="Specification"/>
        <w:ind w:left="567"/>
        <w:rPr>
          <w:rFonts w:asciiTheme="minorHAnsi" w:eastAsiaTheme="minorHAnsi" w:hAnsiTheme="minorHAnsi" w:cstheme="minorHAnsi"/>
          <w:sz w:val="22"/>
          <w:szCs w:val="22"/>
        </w:rPr>
      </w:pPr>
      <w:r w:rsidRPr="00A46244">
        <w:rPr>
          <w:rFonts w:asciiTheme="minorHAnsi" w:eastAsiaTheme="minorHAnsi" w:hAnsiTheme="minorHAnsi" w:cstheme="minorHAnsi"/>
          <w:sz w:val="22"/>
          <w:szCs w:val="22"/>
        </w:rPr>
        <w:t>SITA reserves the right to verify information provided.</w:t>
      </w:r>
    </w:p>
    <w:p w14:paraId="5456376E" w14:textId="77777777" w:rsidR="00811E3B" w:rsidRPr="008F0490" w:rsidRDefault="00811E3B" w:rsidP="00811E3B">
      <w:pPr>
        <w:pStyle w:val="Specification"/>
        <w:ind w:firstLine="567"/>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0A995DD7" w14:textId="77777777" w:rsidR="00811E3B" w:rsidRDefault="00811E3B" w:rsidP="00811E3B">
      <w:pPr>
        <w:ind w:left="567"/>
        <w:rPr>
          <w:rFonts w:cstheme="minorHAnsi"/>
        </w:rPr>
      </w:pPr>
      <w:r w:rsidRPr="006760D1">
        <w:rPr>
          <w:rFonts w:cstheme="minorHAnsi"/>
        </w:rPr>
        <w:t>Failing to complete all the questions, or not Accepting the Declaration of Acceptance above will result in disqualification.</w:t>
      </w:r>
    </w:p>
    <w:p w14:paraId="38B1C3A4" w14:textId="77777777" w:rsidR="00811E3B" w:rsidRDefault="00811E3B" w:rsidP="00811E3B">
      <w:pPr>
        <w:pStyle w:val="Heading2"/>
      </w:pPr>
      <w:bookmarkStart w:id="103" w:name="_Toc158729667"/>
      <w:bookmarkStart w:id="104" w:name="_Toc168316522"/>
      <w:r w:rsidRPr="0060212A">
        <w:t>P</w:t>
      </w:r>
      <w:r w:rsidRPr="000560FC">
        <w:t>reference Point</w:t>
      </w:r>
      <w:r>
        <w:t>s</w:t>
      </w:r>
      <w:r w:rsidRPr="000560FC">
        <w:t xml:space="preserve"> </w:t>
      </w:r>
      <w:r>
        <w:t xml:space="preserve">Preferential </w:t>
      </w:r>
      <w:r w:rsidRPr="000560FC">
        <w:t>Goals</w:t>
      </w:r>
      <w:r>
        <w:t xml:space="preserve"> Evidence</w:t>
      </w:r>
      <w:bookmarkEnd w:id="103"/>
      <w:bookmarkEnd w:id="104"/>
    </w:p>
    <w:p w14:paraId="7760698A" w14:textId="77777777" w:rsidR="00005618" w:rsidRDefault="00005618" w:rsidP="00005618">
      <w:pPr>
        <w:ind w:firstLine="567"/>
        <w:rPr>
          <w:rFonts w:cs="Calibri Light"/>
          <w:bCs/>
        </w:rPr>
      </w:pPr>
      <w:r w:rsidRPr="00466185">
        <w:rPr>
          <w:rFonts w:cs="Calibri Light"/>
          <w:bCs/>
        </w:rPr>
        <w:t xml:space="preserve">The Bidder </w:t>
      </w:r>
      <w:r w:rsidRPr="00466185">
        <w:rPr>
          <w:rFonts w:cs="Calibri Light"/>
          <w:b/>
        </w:rPr>
        <w:t>must</w:t>
      </w:r>
      <w:r w:rsidRPr="00466185">
        <w:rPr>
          <w:rFonts w:cs="Calibri Light"/>
          <w:bCs/>
        </w:rPr>
        <w:t>:</w:t>
      </w:r>
    </w:p>
    <w:p w14:paraId="48BDDA4E" w14:textId="77777777" w:rsidR="00005618" w:rsidRPr="00466185" w:rsidRDefault="00005618" w:rsidP="00005618">
      <w:pPr>
        <w:pStyle w:val="ListParagraph"/>
        <w:numPr>
          <w:ilvl w:val="2"/>
          <w:numId w:val="70"/>
        </w:numPr>
        <w:spacing w:line="240" w:lineRule="auto"/>
        <w:ind w:left="1134"/>
        <w:rPr>
          <w:b/>
          <w:szCs w:val="24"/>
        </w:rPr>
      </w:pPr>
      <w:r w:rsidRPr="00466185">
        <w:rPr>
          <w:b/>
          <w:szCs w:val="24"/>
        </w:rPr>
        <w:t xml:space="preserve">Preference Goal Requirements: </w:t>
      </w:r>
    </w:p>
    <w:p w14:paraId="366CAFE3" w14:textId="2E97C282" w:rsidR="00005618" w:rsidRPr="00D7322D" w:rsidRDefault="00005618" w:rsidP="00005618">
      <w:pPr>
        <w:pStyle w:val="ListParagraph"/>
        <w:numPr>
          <w:ilvl w:val="5"/>
          <w:numId w:val="57"/>
        </w:numPr>
        <w:ind w:left="1701"/>
        <w:rPr>
          <w:rFonts w:cs="Calibri"/>
          <w:szCs w:val="24"/>
        </w:rPr>
      </w:pPr>
      <w:r w:rsidRPr="00D7322D">
        <w:rPr>
          <w:rFonts w:cs="Calibri"/>
          <w:szCs w:val="24"/>
        </w:rPr>
        <w:t xml:space="preserve">Bidder to select the section for points they wish to claim (Mark as Y=Yes) in </w:t>
      </w:r>
      <w:r w:rsidRPr="00D7322D">
        <w:rPr>
          <w:rFonts w:cs="Calibri"/>
          <w:b/>
          <w:bCs/>
          <w:szCs w:val="24"/>
        </w:rPr>
        <w:t xml:space="preserve">either tables </w:t>
      </w:r>
      <w:r w:rsidR="005758E7">
        <w:rPr>
          <w:rFonts w:cs="Calibri"/>
          <w:b/>
          <w:bCs/>
          <w:szCs w:val="24"/>
        </w:rPr>
        <w:t>8</w:t>
      </w:r>
      <w:r w:rsidRPr="00D7322D">
        <w:rPr>
          <w:rFonts w:cs="Calibri"/>
          <w:b/>
          <w:bCs/>
          <w:szCs w:val="24"/>
        </w:rPr>
        <w:t xml:space="preserve">A or </w:t>
      </w:r>
      <w:r w:rsidR="005758E7">
        <w:rPr>
          <w:rFonts w:cs="Calibri"/>
          <w:b/>
          <w:bCs/>
          <w:szCs w:val="24"/>
        </w:rPr>
        <w:t>8</w:t>
      </w:r>
      <w:r w:rsidRPr="00D7322D">
        <w:rPr>
          <w:rFonts w:cs="Calibri"/>
          <w:b/>
          <w:bCs/>
          <w:szCs w:val="24"/>
        </w:rPr>
        <w:t>B in section 4.</w:t>
      </w:r>
      <w:r>
        <w:rPr>
          <w:rFonts w:cs="Calibri"/>
          <w:b/>
          <w:bCs/>
          <w:szCs w:val="24"/>
        </w:rPr>
        <w:t>6.1</w:t>
      </w:r>
      <w:r w:rsidRPr="00D7322D">
        <w:rPr>
          <w:rFonts w:cs="Calibri"/>
          <w:szCs w:val="24"/>
        </w:rPr>
        <w:t xml:space="preserve">, dependant on which preference system the Bidder selects in line with </w:t>
      </w:r>
      <w:r w:rsidRPr="00D7322D">
        <w:rPr>
          <w:rFonts w:cs="Calibri"/>
          <w:b/>
          <w:bCs/>
          <w:szCs w:val="24"/>
          <w:lang w:eastAsia="en-GB"/>
        </w:rPr>
        <w:t>section 4.</w:t>
      </w:r>
      <w:r>
        <w:rPr>
          <w:rFonts w:cs="Calibri"/>
          <w:b/>
          <w:bCs/>
          <w:szCs w:val="24"/>
          <w:lang w:eastAsia="en-GB"/>
        </w:rPr>
        <w:t>6.1</w:t>
      </w:r>
      <w:r w:rsidRPr="00D7322D">
        <w:rPr>
          <w:rFonts w:cs="Calibri"/>
          <w:b/>
          <w:bCs/>
          <w:szCs w:val="24"/>
          <w:lang w:eastAsia="en-GB"/>
        </w:rPr>
        <w:t>; and</w:t>
      </w:r>
    </w:p>
    <w:p w14:paraId="02A4713C" w14:textId="61889525" w:rsidR="00005618" w:rsidRPr="00D7322D" w:rsidRDefault="00005618" w:rsidP="00005618">
      <w:pPr>
        <w:pStyle w:val="ListParagraph"/>
        <w:numPr>
          <w:ilvl w:val="5"/>
          <w:numId w:val="57"/>
        </w:numPr>
        <w:spacing w:line="240" w:lineRule="auto"/>
        <w:ind w:left="1701"/>
        <w:rPr>
          <w:rFonts w:cs="Calibri"/>
          <w:szCs w:val="24"/>
        </w:rPr>
      </w:pPr>
      <w:r w:rsidRPr="00D7322D">
        <w:rPr>
          <w:bCs/>
          <w:szCs w:val="24"/>
        </w:rPr>
        <w:t xml:space="preserve">Provide a copy of the following relevant evidence </w:t>
      </w:r>
      <w:r w:rsidRPr="00D7322D">
        <w:rPr>
          <w:rFonts w:cs="Calibri"/>
          <w:szCs w:val="24"/>
          <w:lang w:eastAsia="en-GB"/>
        </w:rPr>
        <w:t>for the Preferential Goal points which the Bidder qualifies for</w:t>
      </w:r>
      <w:r w:rsidRPr="00D7322D">
        <w:rPr>
          <w:rFonts w:cs="Calibri"/>
          <w:szCs w:val="24"/>
        </w:rPr>
        <w:t xml:space="preserve"> as set out in </w:t>
      </w:r>
      <w:r w:rsidRPr="00D7322D">
        <w:rPr>
          <w:rFonts w:cs="Calibri"/>
          <w:b/>
          <w:bCs/>
          <w:szCs w:val="24"/>
        </w:rPr>
        <w:t xml:space="preserve">table </w:t>
      </w:r>
      <w:r w:rsidR="005758E7">
        <w:rPr>
          <w:rFonts w:cs="Calibri"/>
          <w:b/>
          <w:bCs/>
          <w:szCs w:val="24"/>
        </w:rPr>
        <w:t>7</w:t>
      </w:r>
      <w:r w:rsidRPr="00D7322D">
        <w:rPr>
          <w:rFonts w:cs="Calibri"/>
          <w:b/>
          <w:bCs/>
          <w:szCs w:val="24"/>
        </w:rPr>
        <w:t xml:space="preserve"> </w:t>
      </w:r>
      <w:r w:rsidRPr="00D7322D">
        <w:rPr>
          <w:rFonts w:cs="Calibri"/>
          <w:szCs w:val="24"/>
        </w:rPr>
        <w:t xml:space="preserve">in </w:t>
      </w:r>
      <w:r w:rsidRPr="00D7322D">
        <w:rPr>
          <w:rFonts w:cs="Calibri"/>
          <w:b/>
          <w:bCs/>
          <w:szCs w:val="24"/>
        </w:rPr>
        <w:t>section 4.</w:t>
      </w:r>
      <w:r>
        <w:rPr>
          <w:rFonts w:cs="Calibri"/>
          <w:b/>
          <w:bCs/>
          <w:szCs w:val="24"/>
        </w:rPr>
        <w:t>6.1</w:t>
      </w:r>
      <w:r w:rsidRPr="00D7322D">
        <w:rPr>
          <w:rFonts w:cs="Calibri"/>
          <w:szCs w:val="24"/>
        </w:rPr>
        <w:t xml:space="preserve"> and </w:t>
      </w:r>
      <w:r w:rsidRPr="00D7322D">
        <w:rPr>
          <w:rFonts w:cs="Calibri"/>
          <w:b/>
          <w:bCs/>
          <w:szCs w:val="24"/>
        </w:rPr>
        <w:t>attach it here</w:t>
      </w:r>
      <w:r w:rsidRPr="00D7322D">
        <w:rPr>
          <w:rFonts w:cs="Calibri"/>
          <w:szCs w:val="24"/>
        </w:rPr>
        <w:t>:</w:t>
      </w:r>
    </w:p>
    <w:p w14:paraId="7998AF22" w14:textId="3A94FF3D" w:rsidR="00005618" w:rsidRPr="00466185" w:rsidRDefault="00005618" w:rsidP="00005618">
      <w:pPr>
        <w:pStyle w:val="ListParagraph"/>
        <w:numPr>
          <w:ilvl w:val="4"/>
          <w:numId w:val="70"/>
        </w:numPr>
        <w:ind w:left="2268"/>
        <w:jc w:val="left"/>
        <w:rPr>
          <w:rFonts w:cs="Calibri"/>
          <w:b/>
          <w:bCs/>
          <w:szCs w:val="24"/>
        </w:rPr>
      </w:pPr>
      <w:r w:rsidRPr="001F165C">
        <w:rPr>
          <w:rFonts w:cs="Calibri"/>
          <w:b/>
          <w:bCs/>
          <w:szCs w:val="24"/>
        </w:rPr>
        <w:t xml:space="preserve">Columns A, B and C in tables </w:t>
      </w:r>
      <w:r w:rsidR="005758E7">
        <w:rPr>
          <w:rFonts w:cs="Calibri"/>
          <w:b/>
          <w:bCs/>
          <w:szCs w:val="24"/>
        </w:rPr>
        <w:t>8</w:t>
      </w:r>
      <w:r w:rsidRPr="001F165C">
        <w:rPr>
          <w:rFonts w:cs="Calibri"/>
          <w:b/>
          <w:bCs/>
          <w:szCs w:val="24"/>
        </w:rPr>
        <w:t xml:space="preserve">A or </w:t>
      </w:r>
      <w:r w:rsidR="005758E7">
        <w:rPr>
          <w:rFonts w:cs="Calibri"/>
          <w:b/>
          <w:bCs/>
          <w:szCs w:val="24"/>
        </w:rPr>
        <w:t>8</w:t>
      </w:r>
      <w:r w:rsidRPr="001F165C">
        <w:rPr>
          <w:rFonts w:cs="Calibri"/>
          <w:b/>
          <w:bCs/>
          <w:szCs w:val="24"/>
        </w:rPr>
        <w:t>B</w:t>
      </w:r>
    </w:p>
    <w:p w14:paraId="7183AF3A" w14:textId="77777777" w:rsidR="00005618" w:rsidRPr="00776161" w:rsidRDefault="00005618" w:rsidP="00005618">
      <w:pPr>
        <w:pStyle w:val="ListParagraph"/>
        <w:ind w:left="2268"/>
        <w:jc w:val="left"/>
        <w:rPr>
          <w:rFonts w:cs="Calibri"/>
          <w:szCs w:val="24"/>
        </w:rPr>
      </w:pPr>
      <w:r w:rsidRPr="00776161">
        <w:rPr>
          <w:bCs/>
          <w:szCs w:val="24"/>
        </w:rPr>
        <w:t xml:space="preserve">Copy of relevant proof of B-BBEE status level of contributor </w:t>
      </w:r>
      <w:r w:rsidRPr="00776161">
        <w:rPr>
          <w:rFonts w:cs="Calibri"/>
          <w:szCs w:val="24"/>
        </w:rPr>
        <w:t xml:space="preserve">as defined in </w:t>
      </w:r>
      <w:r w:rsidRPr="00776161">
        <w:rPr>
          <w:bCs/>
          <w:szCs w:val="24"/>
        </w:rPr>
        <w:t>the</w:t>
      </w:r>
      <w:r w:rsidRPr="00776161">
        <w:rPr>
          <w:rFonts w:cs="Calibri"/>
          <w:szCs w:val="24"/>
        </w:rPr>
        <w:t xml:space="preserve"> Broad-Based Black Economic Empowerment Act</w:t>
      </w:r>
      <w:r>
        <w:rPr>
          <w:rFonts w:cs="Calibri"/>
          <w:szCs w:val="24"/>
        </w:rPr>
        <w:t xml:space="preserve">; </w:t>
      </w:r>
      <w:r w:rsidRPr="001F165C">
        <w:rPr>
          <w:rFonts w:cs="Calibri"/>
          <w:b/>
          <w:bCs/>
          <w:szCs w:val="24"/>
        </w:rPr>
        <w:t>and/ or</w:t>
      </w:r>
    </w:p>
    <w:p w14:paraId="63E628FF" w14:textId="21327CD6" w:rsidR="00005618" w:rsidRPr="001F165C" w:rsidRDefault="00005618" w:rsidP="00005618">
      <w:pPr>
        <w:pStyle w:val="ListParagraph"/>
        <w:numPr>
          <w:ilvl w:val="4"/>
          <w:numId w:val="70"/>
        </w:numPr>
        <w:ind w:left="2268"/>
        <w:jc w:val="left"/>
        <w:rPr>
          <w:rFonts w:cs="Calibri"/>
          <w:b/>
          <w:bCs/>
          <w:szCs w:val="24"/>
        </w:rPr>
      </w:pPr>
      <w:r w:rsidRPr="001F165C">
        <w:rPr>
          <w:rFonts w:cs="Calibri"/>
          <w:b/>
          <w:bCs/>
          <w:szCs w:val="24"/>
        </w:rPr>
        <w:t xml:space="preserve">Column D in tables </w:t>
      </w:r>
      <w:r w:rsidR="005758E7">
        <w:rPr>
          <w:rFonts w:cs="Calibri"/>
          <w:b/>
          <w:bCs/>
          <w:szCs w:val="24"/>
        </w:rPr>
        <w:t>8</w:t>
      </w:r>
      <w:r w:rsidRPr="001F165C">
        <w:rPr>
          <w:rFonts w:cs="Calibri"/>
          <w:b/>
          <w:bCs/>
          <w:szCs w:val="24"/>
        </w:rPr>
        <w:t xml:space="preserve">A or </w:t>
      </w:r>
      <w:r w:rsidR="005758E7">
        <w:rPr>
          <w:rFonts w:cs="Calibri"/>
          <w:b/>
          <w:bCs/>
          <w:szCs w:val="24"/>
        </w:rPr>
        <w:t>8</w:t>
      </w:r>
      <w:r w:rsidRPr="001F165C">
        <w:rPr>
          <w:rFonts w:cs="Calibri"/>
          <w:b/>
          <w:bCs/>
          <w:szCs w:val="24"/>
        </w:rPr>
        <w:t>B</w:t>
      </w:r>
    </w:p>
    <w:p w14:paraId="0FBFB241" w14:textId="77777777" w:rsidR="00005618" w:rsidRPr="00BB4824" w:rsidRDefault="00005618" w:rsidP="00005618">
      <w:pPr>
        <w:pStyle w:val="ListParagraph"/>
        <w:ind w:left="2268"/>
        <w:jc w:val="left"/>
        <w:rPr>
          <w:bCs/>
          <w:szCs w:val="24"/>
        </w:rPr>
      </w:pPr>
      <w:r>
        <w:rPr>
          <w:bCs/>
          <w:szCs w:val="24"/>
        </w:rPr>
        <w:t xml:space="preserve">Copy of South African Identification Document (ID); </w:t>
      </w:r>
      <w:r w:rsidRPr="00D7322D">
        <w:rPr>
          <w:b/>
          <w:szCs w:val="24"/>
        </w:rPr>
        <w:t>and/ or</w:t>
      </w:r>
    </w:p>
    <w:p w14:paraId="48262581" w14:textId="1114F76E" w:rsidR="00005618" w:rsidRPr="001F165C" w:rsidRDefault="00005618" w:rsidP="00005618">
      <w:pPr>
        <w:pStyle w:val="ListParagraph"/>
        <w:numPr>
          <w:ilvl w:val="4"/>
          <w:numId w:val="70"/>
        </w:numPr>
        <w:ind w:left="2268"/>
        <w:jc w:val="left"/>
        <w:rPr>
          <w:rFonts w:cs="Calibri"/>
          <w:b/>
          <w:bCs/>
          <w:szCs w:val="24"/>
        </w:rPr>
      </w:pPr>
      <w:r w:rsidRPr="00BB4824">
        <w:rPr>
          <w:rFonts w:cs="Calibri"/>
          <w:b/>
          <w:bCs/>
          <w:szCs w:val="24"/>
        </w:rPr>
        <w:t>Column E</w:t>
      </w:r>
      <w:r w:rsidRPr="001F165C">
        <w:rPr>
          <w:rFonts w:cs="Calibri"/>
          <w:b/>
          <w:bCs/>
          <w:szCs w:val="24"/>
        </w:rPr>
        <w:t xml:space="preserve"> in tables </w:t>
      </w:r>
      <w:r w:rsidR="005758E7">
        <w:rPr>
          <w:rFonts w:cs="Calibri"/>
          <w:b/>
          <w:bCs/>
          <w:szCs w:val="24"/>
        </w:rPr>
        <w:t>8</w:t>
      </w:r>
      <w:r w:rsidRPr="001F165C">
        <w:rPr>
          <w:rFonts w:cs="Calibri"/>
          <w:b/>
          <w:bCs/>
          <w:szCs w:val="24"/>
        </w:rPr>
        <w:t xml:space="preserve">A or </w:t>
      </w:r>
      <w:r w:rsidR="005758E7">
        <w:rPr>
          <w:rFonts w:cs="Calibri"/>
          <w:b/>
          <w:bCs/>
          <w:szCs w:val="24"/>
        </w:rPr>
        <w:t>8</w:t>
      </w:r>
      <w:r w:rsidRPr="001F165C">
        <w:rPr>
          <w:rFonts w:cs="Calibri"/>
          <w:b/>
          <w:bCs/>
          <w:szCs w:val="24"/>
        </w:rPr>
        <w:t>B</w:t>
      </w:r>
    </w:p>
    <w:p w14:paraId="7A79A10C" w14:textId="77777777" w:rsidR="00005618" w:rsidRPr="00D7322D" w:rsidRDefault="00005618" w:rsidP="00005618">
      <w:pPr>
        <w:pStyle w:val="ListParagraph"/>
        <w:ind w:left="2268"/>
        <w:jc w:val="left"/>
        <w:rPr>
          <w:bCs/>
          <w:szCs w:val="24"/>
        </w:rPr>
      </w:pPr>
      <w:r>
        <w:rPr>
          <w:bCs/>
          <w:szCs w:val="24"/>
        </w:rPr>
        <w:t>Copy of Medical Certificate.</w:t>
      </w:r>
    </w:p>
    <w:p w14:paraId="27244BBD" w14:textId="77777777" w:rsidR="00005618" w:rsidRPr="00466185" w:rsidRDefault="00005618" w:rsidP="00005618">
      <w:pPr>
        <w:pStyle w:val="ListParagraph"/>
        <w:numPr>
          <w:ilvl w:val="2"/>
          <w:numId w:val="70"/>
        </w:numPr>
        <w:spacing w:line="240" w:lineRule="auto"/>
        <w:ind w:left="1134"/>
        <w:rPr>
          <w:b/>
          <w:szCs w:val="24"/>
        </w:rPr>
      </w:pPr>
      <w:r w:rsidRPr="00E77C8D">
        <w:rPr>
          <w:bCs/>
          <w:szCs w:val="24"/>
        </w:rPr>
        <w:t xml:space="preserve">Indicate their </w:t>
      </w:r>
      <w:r w:rsidRPr="00466185">
        <w:rPr>
          <w:bCs/>
          <w:szCs w:val="24"/>
        </w:rPr>
        <w:t>commitment</w:t>
      </w:r>
      <w:r w:rsidRPr="00E77C8D">
        <w:rPr>
          <w:bCs/>
          <w:szCs w:val="24"/>
        </w:rPr>
        <w:t xml:space="preserve"> to claim points for each of the preference points</w:t>
      </w:r>
      <w:r w:rsidRPr="00466185">
        <w:rPr>
          <w:b/>
          <w:szCs w:val="24"/>
        </w:rPr>
        <w:t xml:space="preserve"> </w:t>
      </w:r>
      <w:r w:rsidRPr="00E762DE">
        <w:rPr>
          <w:b/>
          <w:szCs w:val="24"/>
        </w:rPr>
        <w:t>by signing at par 4.5 in the Invitation to Bid document</w:t>
      </w:r>
      <w:r w:rsidRPr="00466185">
        <w:rPr>
          <w:b/>
          <w:szCs w:val="24"/>
        </w:rPr>
        <w:t>.</w:t>
      </w:r>
    </w:p>
    <w:p w14:paraId="0C0B9DC5" w14:textId="77777777" w:rsidR="00005618" w:rsidRPr="00466185" w:rsidRDefault="00005618" w:rsidP="00005618">
      <w:pPr>
        <w:ind w:left="567" w:firstLine="567"/>
        <w:rPr>
          <w:rFonts w:cs="Calibri Light"/>
          <w:b/>
        </w:rPr>
      </w:pPr>
      <w:r w:rsidRPr="00466185">
        <w:rPr>
          <w:rFonts w:cs="Calibri Light"/>
          <w:b/>
        </w:rPr>
        <w:t>NOTE (1):</w:t>
      </w:r>
    </w:p>
    <w:p w14:paraId="34B0414B" w14:textId="77777777" w:rsidR="00005618" w:rsidRPr="00F73572" w:rsidRDefault="00005618" w:rsidP="00005618">
      <w:pPr>
        <w:ind w:left="1134"/>
        <w:rPr>
          <w:rFonts w:cs="Calibri Light"/>
          <w:b/>
          <w:bCs/>
          <w:sz w:val="20"/>
          <w:szCs w:val="20"/>
        </w:rPr>
      </w:pPr>
      <w:r w:rsidRPr="00F73572">
        <w:rPr>
          <w:rFonts w:cs="Calibri Light"/>
          <w:b/>
          <w:bCs/>
          <w:sz w:val="20"/>
          <w:szCs w:val="20"/>
        </w:rPr>
        <w:t>Failure on the part of a bidder to comply to paragraphs (1) and (2) above, will be interpreted to mean that preference points are not claimed.</w:t>
      </w:r>
    </w:p>
    <w:p w14:paraId="64D5CD5C" w14:textId="3144B109" w:rsidR="009D33B2" w:rsidRPr="005879DB" w:rsidRDefault="00372968" w:rsidP="005879DB">
      <w:pPr>
        <w:pStyle w:val="AnnexH1"/>
        <w:ind w:left="1418" w:hanging="1418"/>
        <w:jc w:val="left"/>
      </w:pPr>
      <w:bookmarkStart w:id="105" w:name="_Toc160370084"/>
      <w:bookmarkStart w:id="106" w:name="_Toc168316523"/>
      <w:r w:rsidRPr="005879DB">
        <w:lastRenderedPageBreak/>
        <w:t xml:space="preserve">TECHNICAL </w:t>
      </w:r>
      <w:r w:rsidR="009D33B2" w:rsidRPr="005879DB">
        <w:t>PRODUCT/ SERVICE FUNCTIONAL REQUIREMENTS</w:t>
      </w:r>
      <w:bookmarkEnd w:id="105"/>
      <w:bookmarkEnd w:id="106"/>
      <w:r w:rsidR="009D33B2" w:rsidRPr="005879DB" w:rsidDel="002E1EC3">
        <w:t xml:space="preserve"> </w:t>
      </w:r>
    </w:p>
    <w:p w14:paraId="12B44760" w14:textId="7917682F" w:rsidR="009D33B2" w:rsidRDefault="009D33B2" w:rsidP="009D33B2">
      <w:pPr>
        <w:spacing w:line="240" w:lineRule="auto"/>
        <w:rPr>
          <w:b/>
        </w:rPr>
      </w:pPr>
    </w:p>
    <w:p w14:paraId="32404A35" w14:textId="5C0AA98B" w:rsidR="009D33B2" w:rsidRPr="00466185" w:rsidRDefault="009D33B2" w:rsidP="009D33B2">
      <w:pPr>
        <w:rPr>
          <w:rFonts w:cs="Calibri"/>
          <w:b/>
          <w:szCs w:val="24"/>
        </w:rPr>
      </w:pPr>
      <w:r w:rsidRPr="00466185">
        <w:rPr>
          <w:rFonts w:cs="Calibri"/>
          <w:b/>
          <w:szCs w:val="24"/>
        </w:rPr>
        <w:t>NB:  The bidder must confirm that they comply with the following Technical Product/Service Functional Requirements as indicated below as this will be legal contractual binding:</w:t>
      </w:r>
    </w:p>
    <w:p w14:paraId="676B98DC" w14:textId="77777777" w:rsidR="009D33B2" w:rsidRPr="00466185" w:rsidRDefault="009D33B2" w:rsidP="009D33B2">
      <w:pPr>
        <w:spacing w:line="240" w:lineRule="auto"/>
        <w:jc w:val="left"/>
        <w:rPr>
          <w:rFonts w:ascii="Calibri" w:hAnsi="Calibri" w:cs="Calibri"/>
          <w:bCs/>
          <w:color w:val="000066"/>
          <w:sz w:val="24"/>
          <w:szCs w:val="28"/>
          <w14:scene3d>
            <w14:camera w14:prst="orthographicFront"/>
            <w14:lightRig w14:rig="threePt" w14:dir="t">
              <w14:rot w14:lat="0" w14:lon="0" w14:rev="0"/>
            </w14:lightRig>
          </w14:scene3d>
        </w:rPr>
      </w:pPr>
    </w:p>
    <w:p w14:paraId="25D4264F" w14:textId="4BBD70FD" w:rsidR="009D33B2" w:rsidRPr="00466185" w:rsidRDefault="009D33B2" w:rsidP="009D33B2">
      <w:pPr>
        <w:pStyle w:val="Caption"/>
      </w:pPr>
      <w:r w:rsidRPr="00466185">
        <w:t xml:space="preserve">Table </w:t>
      </w:r>
      <w:r>
        <w:t>10</w:t>
      </w:r>
      <w:r w:rsidRPr="00466185">
        <w:t xml:space="preserve">: </w:t>
      </w:r>
      <w:r w:rsidR="00372968">
        <w:t xml:space="preserve">Technical </w:t>
      </w:r>
      <w:r w:rsidRPr="00466185">
        <w:rPr>
          <w:b w:val="0"/>
          <w:bCs/>
        </w:rPr>
        <w:t>Product/ Service Functional Requirements</w:t>
      </w:r>
      <w:r w:rsidRPr="00466185" w:rsidDel="002E1EC3">
        <w:t xml:space="preserve"> </w:t>
      </w:r>
    </w:p>
    <w:p w14:paraId="5AC5B799" w14:textId="74824958" w:rsidR="009D33B2" w:rsidRDefault="009D33B2" w:rsidP="00F73572">
      <w:pPr>
        <w:pStyle w:val="Heading2"/>
        <w:numPr>
          <w:ilvl w:val="0"/>
          <w:numId w:val="0"/>
        </w:numPr>
      </w:pPr>
    </w:p>
    <w:tbl>
      <w:tblPr>
        <w:tblW w:w="5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6216"/>
        <w:gridCol w:w="6"/>
        <w:gridCol w:w="1998"/>
      </w:tblGrid>
      <w:tr w:rsidR="0048486B" w14:paraId="2660AB49" w14:textId="77777777" w:rsidTr="0048486B">
        <w:tc>
          <w:tcPr>
            <w:tcW w:w="4998" w:type="pct"/>
            <w:gridSpan w:val="4"/>
          </w:tcPr>
          <w:p w14:paraId="2B3F1567" w14:textId="0AB7D424" w:rsidR="0048486B" w:rsidRDefault="0048486B" w:rsidP="00F73572">
            <w:pPr>
              <w:pStyle w:val="Caption"/>
              <w:tabs>
                <w:tab w:val="center" w:pos="5102"/>
                <w:tab w:val="left" w:pos="6096"/>
              </w:tabs>
              <w:rPr>
                <w:rFonts w:cs="Calibri"/>
              </w:rPr>
            </w:pPr>
            <w:r w:rsidRPr="0048486B">
              <w:rPr>
                <w:rFonts w:cs="Calibri"/>
              </w:rPr>
              <w:t>Symantec Security Solution</w:t>
            </w:r>
          </w:p>
          <w:p w14:paraId="544AF08D" w14:textId="4952112A" w:rsidR="0048486B" w:rsidRPr="0048486B" w:rsidRDefault="0048486B" w:rsidP="00F73572">
            <w:pPr>
              <w:spacing w:line="240" w:lineRule="auto"/>
              <w:jc w:val="left"/>
              <w:rPr>
                <w:rFonts w:cs="Calibri"/>
                <w:lang w:val="en-US"/>
              </w:rPr>
            </w:pPr>
          </w:p>
        </w:tc>
      </w:tr>
      <w:tr w:rsidR="0048486B" w14:paraId="5AF1E07D" w14:textId="77777777" w:rsidTr="00484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tcBorders>
              <w:top w:val="single" w:sz="4" w:space="0" w:color="000000"/>
              <w:left w:val="single" w:sz="4" w:space="0" w:color="000000"/>
              <w:right w:val="single" w:sz="4" w:space="0" w:color="000000"/>
            </w:tcBorders>
          </w:tcPr>
          <w:p w14:paraId="0F13DB9B" w14:textId="049B2A09" w:rsidR="0048486B" w:rsidRPr="00F73572" w:rsidRDefault="0048486B" w:rsidP="00F73572">
            <w:pPr>
              <w:spacing w:after="0" w:line="240" w:lineRule="auto"/>
              <w:jc w:val="center"/>
              <w:rPr>
                <w:rFonts w:cs="Calibri"/>
                <w:b/>
                <w:bCs/>
                <w:lang w:val="en-US"/>
              </w:rPr>
            </w:pPr>
            <w:r w:rsidRPr="00DB4396">
              <w:rPr>
                <w:rFonts w:cs="Calibri"/>
                <w:b/>
                <w:bCs/>
                <w:lang w:val="en-US"/>
              </w:rPr>
              <w:t>Product Supplier</w:t>
            </w:r>
          </w:p>
        </w:tc>
        <w:tc>
          <w:tcPr>
            <w:tcW w:w="30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C893A" w14:textId="4AE4B693" w:rsidR="0048486B" w:rsidRPr="00F73572" w:rsidRDefault="0048486B" w:rsidP="00F73572">
            <w:pPr>
              <w:spacing w:after="0" w:line="240" w:lineRule="auto"/>
              <w:jc w:val="center"/>
              <w:rPr>
                <w:rFonts w:cs="Calibri"/>
                <w:b/>
                <w:bCs/>
                <w:lang w:val="en-US"/>
              </w:rPr>
            </w:pPr>
            <w:r w:rsidRPr="00F73572">
              <w:rPr>
                <w:rFonts w:cs="Calibri"/>
                <w:b/>
                <w:bCs/>
                <w:lang w:val="en-US"/>
              </w:rPr>
              <w:t>Product</w:t>
            </w:r>
          </w:p>
        </w:tc>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tcPr>
          <w:p w14:paraId="32892739" w14:textId="548BA479" w:rsidR="0048486B" w:rsidRPr="00F73572" w:rsidRDefault="0048486B" w:rsidP="00F73572">
            <w:pPr>
              <w:spacing w:after="0" w:line="240" w:lineRule="auto"/>
              <w:jc w:val="center"/>
              <w:rPr>
                <w:rFonts w:cs="Calibri"/>
                <w:b/>
                <w:bCs/>
                <w:lang w:val="en-US"/>
              </w:rPr>
            </w:pPr>
            <w:r w:rsidRPr="00F73572">
              <w:rPr>
                <w:rFonts w:cs="Calibri"/>
                <w:b/>
                <w:bCs/>
                <w:lang w:val="en-US"/>
              </w:rPr>
              <w:t>Quantity</w:t>
            </w:r>
          </w:p>
        </w:tc>
      </w:tr>
      <w:tr w:rsidR="0048486B" w14:paraId="72A5FC3E"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val="restart"/>
            <w:tcBorders>
              <w:top w:val="single" w:sz="4" w:space="0" w:color="000000"/>
              <w:left w:val="single" w:sz="4" w:space="0" w:color="000000"/>
              <w:right w:val="single" w:sz="4" w:space="0" w:color="000000"/>
            </w:tcBorders>
          </w:tcPr>
          <w:p w14:paraId="7CB2F2B9" w14:textId="6C6958EA" w:rsidR="0048486B" w:rsidRDefault="0048486B" w:rsidP="0048486B">
            <w:pPr>
              <w:rPr>
                <w:szCs w:val="24"/>
              </w:rPr>
            </w:pPr>
          </w:p>
          <w:p w14:paraId="42FACE41" w14:textId="71DB149E" w:rsidR="0048486B" w:rsidRDefault="0048486B" w:rsidP="0048486B">
            <w:pPr>
              <w:jc w:val="left"/>
              <w:rPr>
                <w:rFonts w:asciiTheme="minorHAnsi" w:hAnsiTheme="minorHAnsi" w:cstheme="minorHAnsi"/>
                <w:color w:val="000000"/>
                <w:sz w:val="20"/>
                <w:szCs w:val="20"/>
                <w:lang w:eastAsia="en-ZA"/>
              </w:rPr>
            </w:pPr>
          </w:p>
          <w:p w14:paraId="583E4A84" w14:textId="77777777" w:rsidR="0048486B" w:rsidRDefault="0048486B" w:rsidP="0048486B">
            <w:pPr>
              <w:jc w:val="left"/>
              <w:rPr>
                <w:rFonts w:asciiTheme="minorHAnsi" w:hAnsiTheme="minorHAnsi" w:cstheme="minorHAnsi"/>
                <w:color w:val="000000"/>
                <w:sz w:val="20"/>
                <w:szCs w:val="20"/>
                <w:lang w:eastAsia="en-ZA"/>
              </w:rPr>
            </w:pPr>
          </w:p>
          <w:p w14:paraId="4AD484A4" w14:textId="77777777" w:rsidR="0048486B" w:rsidRDefault="0048486B" w:rsidP="0048486B">
            <w:pPr>
              <w:jc w:val="left"/>
              <w:rPr>
                <w:rFonts w:asciiTheme="minorHAnsi" w:hAnsiTheme="minorHAnsi" w:cstheme="minorHAnsi"/>
                <w:color w:val="000000"/>
                <w:sz w:val="20"/>
                <w:szCs w:val="20"/>
                <w:lang w:eastAsia="en-ZA"/>
              </w:rPr>
            </w:pPr>
          </w:p>
          <w:p w14:paraId="434DAFEF" w14:textId="77777777" w:rsidR="0048486B" w:rsidRDefault="0048486B" w:rsidP="0048486B">
            <w:pPr>
              <w:jc w:val="left"/>
              <w:rPr>
                <w:rFonts w:asciiTheme="minorHAnsi" w:hAnsiTheme="minorHAnsi" w:cstheme="minorHAnsi"/>
                <w:color w:val="000000"/>
                <w:sz w:val="20"/>
                <w:szCs w:val="20"/>
                <w:lang w:eastAsia="en-ZA"/>
              </w:rPr>
            </w:pPr>
          </w:p>
          <w:p w14:paraId="4259AECF" w14:textId="2644BC9A" w:rsidR="0048486B" w:rsidRDefault="0048486B" w:rsidP="00F73572">
            <w:pPr>
              <w:jc w:val="center"/>
              <w:rPr>
                <w:rFonts w:asciiTheme="minorHAnsi" w:hAnsiTheme="minorHAnsi" w:cstheme="minorHAnsi"/>
                <w:color w:val="000000"/>
                <w:sz w:val="20"/>
                <w:szCs w:val="20"/>
                <w:lang w:eastAsia="en-ZA"/>
              </w:rPr>
            </w:pPr>
            <w:r>
              <w:rPr>
                <w:rFonts w:asciiTheme="minorHAnsi" w:hAnsiTheme="minorHAnsi" w:cstheme="minorHAnsi"/>
                <w:color w:val="000000"/>
              </w:rPr>
              <w:t>Symantec</w:t>
            </w:r>
          </w:p>
          <w:p w14:paraId="1D59ADE9" w14:textId="77777777" w:rsidR="0048486B" w:rsidRDefault="0048486B" w:rsidP="0048486B">
            <w:pPr>
              <w:jc w:val="left"/>
              <w:rPr>
                <w:rFonts w:asciiTheme="minorHAnsi" w:hAnsiTheme="minorHAnsi" w:cstheme="minorHAnsi"/>
                <w:color w:val="000000"/>
                <w:sz w:val="20"/>
                <w:szCs w:val="20"/>
                <w:lang w:eastAsia="en-ZA"/>
              </w:rPr>
            </w:pPr>
          </w:p>
          <w:p w14:paraId="61E21BB0" w14:textId="77777777" w:rsidR="0048486B" w:rsidRDefault="0048486B" w:rsidP="0048486B">
            <w:pPr>
              <w:jc w:val="left"/>
              <w:rPr>
                <w:rFonts w:asciiTheme="minorHAnsi" w:hAnsiTheme="minorHAnsi" w:cstheme="minorHAnsi"/>
                <w:color w:val="000000"/>
                <w:sz w:val="20"/>
                <w:szCs w:val="20"/>
                <w:lang w:eastAsia="en-ZA"/>
              </w:rPr>
            </w:pPr>
          </w:p>
          <w:p w14:paraId="3B47AA15" w14:textId="77777777" w:rsidR="0048486B" w:rsidRDefault="0048486B" w:rsidP="0048486B">
            <w:pPr>
              <w:jc w:val="left"/>
              <w:rPr>
                <w:rFonts w:asciiTheme="minorHAnsi" w:hAnsiTheme="minorHAnsi" w:cstheme="minorHAnsi"/>
                <w:color w:val="000000"/>
                <w:sz w:val="20"/>
                <w:szCs w:val="20"/>
                <w:lang w:eastAsia="en-ZA"/>
              </w:rPr>
            </w:pPr>
          </w:p>
          <w:p w14:paraId="3CAA4D46" w14:textId="05C540C2" w:rsidR="0048486B" w:rsidRDefault="0048486B" w:rsidP="00F73572">
            <w:pPr>
              <w:jc w:val="left"/>
              <w:rPr>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6344BA"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Data Loss Prevention (DLP)</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37508CA8"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60 000</w:t>
            </w:r>
          </w:p>
        </w:tc>
      </w:tr>
      <w:tr w:rsidR="0048486B" w14:paraId="0A645487"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2AA1B15E" w14:textId="77777777" w:rsidR="0048486B" w:rsidRDefault="0048486B" w:rsidP="0048486B">
            <w:pPr>
              <w:rPr>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1E3712"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Symantec End-point Security Complete (SESC) (includes End-point detection and response)</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5A3371CC"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80 000</w:t>
            </w:r>
          </w:p>
        </w:tc>
      </w:tr>
      <w:tr w:rsidR="0048486B" w14:paraId="2AB4C7F1"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3F8BA89D" w14:textId="77777777" w:rsidR="0048486B" w:rsidRDefault="0048486B" w:rsidP="0048486B">
            <w:pPr>
              <w:rPr>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BD05D08"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Symantec Email Security Cloud (EML)</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338DFF7B"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65 000</w:t>
            </w:r>
          </w:p>
        </w:tc>
      </w:tr>
      <w:tr w:rsidR="0048486B" w14:paraId="791E5702"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3374412A" w14:textId="77777777" w:rsidR="0048486B" w:rsidRDefault="0048486B" w:rsidP="0048486B">
            <w:pPr>
              <w:rPr>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F4ADB8"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Control Compliance Suite (CCS): Policy Manager</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7EB92DED"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1</w:t>
            </w:r>
          </w:p>
        </w:tc>
      </w:tr>
      <w:tr w:rsidR="0048486B" w14:paraId="2E3E71BA"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4F1B557D" w14:textId="77777777" w:rsidR="0048486B" w:rsidRDefault="0048486B" w:rsidP="0048486B">
            <w:pPr>
              <w:rPr>
                <w:szCs w:val="24"/>
                <w:lang w:eastAsia="en-GB"/>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6AB72E0"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Control Compliance Suite (CCS): Standards Manager - Directory Services</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5A62ECBD"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20 000</w:t>
            </w:r>
          </w:p>
        </w:tc>
      </w:tr>
      <w:tr w:rsidR="0048486B" w14:paraId="552A2088"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3A75AB77" w14:textId="77777777" w:rsidR="0048486B" w:rsidRDefault="0048486B" w:rsidP="0048486B">
            <w:pPr>
              <w:rPr>
                <w:szCs w:val="24"/>
                <w:lang w:eastAsia="en-GB"/>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3FCD8B"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Control Compliance Suite (CCS): Standards Manager - Server</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5DBD3B1D"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rPr>
              <w:t>3 000</w:t>
            </w:r>
          </w:p>
        </w:tc>
      </w:tr>
      <w:tr w:rsidR="0048486B" w14:paraId="31E40C23"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3E331F53" w14:textId="77777777" w:rsidR="0048486B" w:rsidRDefault="0048486B" w:rsidP="0048486B">
            <w:pPr>
              <w:rPr>
                <w:szCs w:val="24"/>
                <w:lang w:eastAsia="en-GB"/>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4586EC"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Control Compliance Suite (CCS): Standards Manager - Database</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6855E86B"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600</w:t>
            </w:r>
          </w:p>
        </w:tc>
      </w:tr>
      <w:tr w:rsidR="0048486B" w14:paraId="40A94A31"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1D92D8BC" w14:textId="77777777" w:rsidR="0048486B" w:rsidRDefault="0048486B" w:rsidP="0048486B">
            <w:pPr>
              <w:rPr>
                <w:szCs w:val="24"/>
                <w:lang w:eastAsia="en-GB"/>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591608B"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Control Compliance Suite (CCS): Standards Manager - Network Devices</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55316978"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4 000</w:t>
            </w:r>
          </w:p>
        </w:tc>
      </w:tr>
      <w:tr w:rsidR="0048486B" w14:paraId="65AA33FA"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c>
          <w:tcPr>
            <w:tcW w:w="1026" w:type="pct"/>
            <w:vMerge/>
            <w:tcBorders>
              <w:left w:val="single" w:sz="4" w:space="0" w:color="000000"/>
              <w:right w:val="single" w:sz="4" w:space="0" w:color="000000"/>
            </w:tcBorders>
          </w:tcPr>
          <w:p w14:paraId="66B0335C" w14:textId="77777777" w:rsidR="0048486B" w:rsidRDefault="0048486B" w:rsidP="0048486B">
            <w:pPr>
              <w:rPr>
                <w:rFonts w:cs="Calibri"/>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0AF4CA8"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Data Centre Security Server Advanced (DCS)</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301C82A7"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2 500</w:t>
            </w:r>
          </w:p>
        </w:tc>
      </w:tr>
      <w:tr w:rsidR="0048486B" w14:paraId="0DF65D9C" w14:textId="77777777" w:rsidTr="00F73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PrEx>
        <w:trPr>
          <w:trHeight w:val="419"/>
        </w:trPr>
        <w:tc>
          <w:tcPr>
            <w:tcW w:w="1026" w:type="pct"/>
            <w:vMerge/>
            <w:tcBorders>
              <w:left w:val="single" w:sz="4" w:space="0" w:color="000000"/>
              <w:bottom w:val="single" w:sz="4" w:space="0" w:color="000000"/>
              <w:right w:val="single" w:sz="4" w:space="0" w:color="000000"/>
            </w:tcBorders>
          </w:tcPr>
          <w:p w14:paraId="7E733F16" w14:textId="77777777" w:rsidR="0048486B" w:rsidRDefault="0048486B" w:rsidP="0048486B">
            <w:pPr>
              <w:rPr>
                <w:rFonts w:cs="Calibri"/>
                <w:szCs w:val="24"/>
              </w:rPr>
            </w:pPr>
          </w:p>
        </w:tc>
        <w:tc>
          <w:tcPr>
            <w:tcW w:w="30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481FB0" w14:textId="77777777" w:rsidR="0048486B" w:rsidRDefault="0048486B" w:rsidP="0048486B">
            <w:pPr>
              <w:spacing w:after="0" w:line="240" w:lineRule="auto"/>
              <w:rPr>
                <w:rFonts w:asciiTheme="minorHAnsi" w:hAnsiTheme="minorHAnsi" w:cstheme="minorHAnsi"/>
                <w:color w:val="000000"/>
              </w:rPr>
            </w:pPr>
            <w:r>
              <w:rPr>
                <w:rFonts w:asciiTheme="minorHAnsi" w:hAnsiTheme="minorHAnsi" w:cstheme="minorHAnsi"/>
                <w:color w:val="000000"/>
              </w:rPr>
              <w:t>IT Management Suite (ITMS)</w:t>
            </w:r>
          </w:p>
        </w:tc>
        <w:tc>
          <w:tcPr>
            <w:tcW w:w="966" w:type="pct"/>
            <w:tcBorders>
              <w:top w:val="single" w:sz="4" w:space="0" w:color="000000"/>
              <w:left w:val="single" w:sz="4" w:space="0" w:color="000000"/>
              <w:bottom w:val="single" w:sz="4" w:space="0" w:color="000000"/>
              <w:right w:val="single" w:sz="4" w:space="0" w:color="000000"/>
            </w:tcBorders>
            <w:shd w:val="clear" w:color="auto" w:fill="auto"/>
          </w:tcPr>
          <w:p w14:paraId="37F45D9B" w14:textId="77777777" w:rsidR="0048486B" w:rsidRDefault="0048486B" w:rsidP="00F73572">
            <w:pPr>
              <w:spacing w:after="0" w:line="240" w:lineRule="auto"/>
              <w:jc w:val="center"/>
              <w:rPr>
                <w:rFonts w:asciiTheme="minorHAnsi" w:hAnsiTheme="minorHAnsi" w:cstheme="minorHAnsi"/>
              </w:rPr>
            </w:pPr>
            <w:r>
              <w:rPr>
                <w:rFonts w:asciiTheme="minorHAnsi" w:hAnsiTheme="minorHAnsi" w:cstheme="minorHAnsi"/>
                <w:color w:val="000000"/>
              </w:rPr>
              <w:t>80 000</w:t>
            </w:r>
          </w:p>
        </w:tc>
      </w:tr>
    </w:tbl>
    <w:p w14:paraId="0B7B24D5" w14:textId="77777777" w:rsidR="009D33B2" w:rsidRPr="00466185" w:rsidRDefault="009D33B2" w:rsidP="009D33B2">
      <w:pPr>
        <w:rPr>
          <w:rFonts w:cs="Calibri"/>
          <w:b/>
          <w:szCs w:val="24"/>
        </w:rPr>
      </w:pPr>
    </w:p>
    <w:p w14:paraId="0E40B9E7" w14:textId="77777777" w:rsidR="009D33B2" w:rsidRPr="00466185" w:rsidRDefault="009D33B2" w:rsidP="009D33B2">
      <w:pPr>
        <w:rPr>
          <w:szCs w:val="24"/>
        </w:rPr>
      </w:pPr>
      <w:r w:rsidRPr="00466185">
        <w:rPr>
          <w:szCs w:val="24"/>
        </w:rPr>
        <w:t xml:space="preserve">I, the bidder (Full names) …………………………………………………. representing (company name) </w:t>
      </w:r>
    </w:p>
    <w:p w14:paraId="64288112" w14:textId="77777777" w:rsidR="009D33B2" w:rsidRPr="00466185" w:rsidRDefault="009D33B2" w:rsidP="009D33B2">
      <w:pPr>
        <w:rPr>
          <w:szCs w:val="24"/>
        </w:rPr>
      </w:pPr>
    </w:p>
    <w:p w14:paraId="0B0B852E" w14:textId="43681B2F" w:rsidR="009D33B2" w:rsidRPr="00466185" w:rsidRDefault="009D33B2" w:rsidP="009D33B2">
      <w:pPr>
        <w:rPr>
          <w:szCs w:val="24"/>
        </w:rPr>
      </w:pPr>
      <w:r w:rsidRPr="00466185">
        <w:rPr>
          <w:szCs w:val="24"/>
        </w:rPr>
        <w:t xml:space="preserve">……………………………………………………………... Hereby confirm that I comply with the above </w:t>
      </w:r>
      <w:r w:rsidRPr="00F73572">
        <w:rPr>
          <w:b/>
          <w:bCs/>
          <w:szCs w:val="24"/>
        </w:rPr>
        <w:t xml:space="preserve">Technical </w:t>
      </w:r>
      <w:r w:rsidR="00372968" w:rsidRPr="00466185">
        <w:rPr>
          <w:rFonts w:cs="Calibri"/>
          <w:b/>
          <w:szCs w:val="24"/>
        </w:rPr>
        <w:t xml:space="preserve">Product/Service Functional Requirements </w:t>
      </w:r>
      <w:r w:rsidRPr="00466185">
        <w:rPr>
          <w:szCs w:val="24"/>
        </w:rPr>
        <w:t>and understand that it will form part of the contract and is legally binding</w:t>
      </w:r>
      <w:r w:rsidR="00372968">
        <w:rPr>
          <w:szCs w:val="24"/>
        </w:rPr>
        <w:t>.</w:t>
      </w:r>
    </w:p>
    <w:p w14:paraId="5400FA75" w14:textId="77777777" w:rsidR="009D33B2" w:rsidRPr="00466185" w:rsidRDefault="009D33B2" w:rsidP="009D33B2">
      <w:pPr>
        <w:rPr>
          <w:szCs w:val="24"/>
        </w:rPr>
      </w:pPr>
    </w:p>
    <w:p w14:paraId="2C86D2B8" w14:textId="77777777" w:rsidR="009D33B2" w:rsidRPr="008524D3" w:rsidRDefault="009D33B2" w:rsidP="009D33B2">
      <w:pPr>
        <w:rPr>
          <w:rFonts w:cs="Calibri"/>
          <w:b/>
          <w:bCs/>
          <w:color w:val="FF0000"/>
        </w:rPr>
      </w:pPr>
    </w:p>
    <w:p w14:paraId="54857174" w14:textId="77777777" w:rsidR="00811E3B" w:rsidRDefault="00811E3B" w:rsidP="00811E3B">
      <w:pPr>
        <w:sectPr w:rsidR="00811E3B" w:rsidSect="002A3E5F">
          <w:pgSz w:w="11906" w:h="16838" w:code="9"/>
          <w:pgMar w:top="1276" w:right="1133" w:bottom="993" w:left="1134" w:header="709" w:footer="584" w:gutter="0"/>
          <w:cols w:space="708"/>
          <w:docGrid w:linePitch="360"/>
        </w:sectPr>
      </w:pPr>
    </w:p>
    <w:p w14:paraId="1E5E5066" w14:textId="77777777" w:rsidR="00811E3B" w:rsidRPr="00BC4635" w:rsidRDefault="00811E3B" w:rsidP="00811E3B">
      <w:pPr>
        <w:pStyle w:val="AnnexH1"/>
        <w:ind w:right="-285"/>
        <w:jc w:val="left"/>
      </w:pPr>
      <w:bookmarkStart w:id="107" w:name="_Toc158729668"/>
      <w:bookmarkStart w:id="108" w:name="_Toc168316524"/>
      <w:r w:rsidRPr="00BC4635">
        <w:lastRenderedPageBreak/>
        <w:t>THIRD-PARTY RISK MANAGEMENT (TPRM)</w:t>
      </w:r>
      <w:r>
        <w:t xml:space="preserve"> </w:t>
      </w:r>
      <w:r w:rsidRPr="00BC4635">
        <w:t>ASSESSMENT</w:t>
      </w:r>
      <w:bookmarkEnd w:id="107"/>
      <w:bookmarkEnd w:id="108"/>
    </w:p>
    <w:p w14:paraId="233F2A0E" w14:textId="77777777" w:rsidR="00811E3B" w:rsidRPr="000C1EFA" w:rsidRDefault="00811E3B" w:rsidP="00811E3B">
      <w:pPr>
        <w:pStyle w:val="Heading1"/>
      </w:pPr>
      <w:bookmarkStart w:id="109" w:name="_Toc158729669"/>
      <w:bookmarkStart w:id="110" w:name="_Toc168316525"/>
      <w:r w:rsidRPr="000C1EFA">
        <w:t>Instructions</w:t>
      </w:r>
      <w:bookmarkEnd w:id="109"/>
      <w:bookmarkEnd w:id="110"/>
    </w:p>
    <w:p w14:paraId="493D1C20" w14:textId="77777777" w:rsidR="00811E3B" w:rsidRPr="000C1EFA" w:rsidRDefault="00811E3B" w:rsidP="00811E3B">
      <w:pPr>
        <w:pStyle w:val="ListParagraph"/>
        <w:numPr>
          <w:ilvl w:val="0"/>
          <w:numId w:val="45"/>
        </w:numPr>
      </w:pPr>
      <w:r w:rsidRPr="000C1EFA">
        <w:t xml:space="preserve">In terms of the approved SITA Third-Party Risk Management Framework, all Bidders responding to this bid must complete the following section by answering ALL the questions. </w:t>
      </w:r>
    </w:p>
    <w:p w14:paraId="486CC493" w14:textId="77777777" w:rsidR="00811E3B" w:rsidRPr="000C1EFA" w:rsidRDefault="00811E3B" w:rsidP="00811E3B">
      <w:pPr>
        <w:pStyle w:val="ListParagraph"/>
        <w:numPr>
          <w:ilvl w:val="0"/>
          <w:numId w:val="45"/>
        </w:numPr>
      </w:pPr>
      <w:r w:rsidRPr="000C1EFA">
        <w:t xml:space="preserve">By completing the Third-Party Risk Management Assessment the Bidder agrees </w:t>
      </w:r>
      <w:proofErr w:type="gramStart"/>
      <w:r w:rsidRPr="000C1EFA">
        <w:t>to  provide</w:t>
      </w:r>
      <w:proofErr w:type="gramEnd"/>
      <w:r w:rsidRPr="000C1EFA">
        <w:t xml:space="preserve"> all reasonable supporting documentation when requested to do so, as well as during contract finalisation as this is a pre-award condition of this bid.</w:t>
      </w:r>
    </w:p>
    <w:p w14:paraId="0FBE2A26" w14:textId="77777777" w:rsidR="00811E3B" w:rsidRPr="000C1EFA" w:rsidRDefault="00811E3B" w:rsidP="00811E3B">
      <w:pPr>
        <w:pStyle w:val="ListParagraph"/>
        <w:numPr>
          <w:ilvl w:val="0"/>
          <w:numId w:val="45"/>
        </w:numPr>
      </w:pPr>
      <w:r w:rsidRPr="000C1EFA">
        <w:t xml:space="preserve">Any risk identified during the assessment process will have to be mitigated and/or remediated before or during the contract finalisation phase. A detailed mitigation plan, that is acceptable to SITA, may also be required.   </w:t>
      </w:r>
    </w:p>
    <w:p w14:paraId="0D63B91E" w14:textId="77777777" w:rsidR="00811E3B" w:rsidRPr="000C1EFA" w:rsidRDefault="00811E3B" w:rsidP="00811E3B">
      <w:pPr>
        <w:pStyle w:val="ListParagraph"/>
        <w:numPr>
          <w:ilvl w:val="0"/>
          <w:numId w:val="45"/>
        </w:numPr>
      </w:pPr>
      <w:r w:rsidRPr="000C1EFA">
        <w:t xml:space="preserve">Supplier due diligence, as contained in the Special Conditions of Contract, is also applicable to this Third-Party Risk Management process. </w:t>
      </w:r>
    </w:p>
    <w:p w14:paraId="45C1680C" w14:textId="77777777" w:rsidR="00811E3B" w:rsidRPr="000C1EFA" w:rsidRDefault="00811E3B" w:rsidP="00811E3B">
      <w:pPr>
        <w:pStyle w:val="ListParagraph"/>
        <w:numPr>
          <w:ilvl w:val="0"/>
          <w:numId w:val="45"/>
        </w:numPr>
      </w:pPr>
      <w:r w:rsidRPr="000C1EFA">
        <w:t>The following 6 (six) risk elements will be assessed:</w:t>
      </w:r>
    </w:p>
    <w:p w14:paraId="27C17E62" w14:textId="77777777" w:rsidR="00811E3B" w:rsidRPr="000C1EFA" w:rsidRDefault="00811E3B" w:rsidP="00811E3B">
      <w:pPr>
        <w:pStyle w:val="ListParagraph"/>
        <w:numPr>
          <w:ilvl w:val="1"/>
          <w:numId w:val="46"/>
        </w:numPr>
        <w:rPr>
          <w:rFonts w:cstheme="minorHAnsi"/>
        </w:rPr>
      </w:pPr>
      <w:r w:rsidRPr="000C1EFA">
        <w:rPr>
          <w:rFonts w:cstheme="minorHAnsi"/>
        </w:rPr>
        <w:t xml:space="preserve">Company risk: 10 </w:t>
      </w:r>
      <w:proofErr w:type="gramStart"/>
      <w:r w:rsidRPr="000C1EFA">
        <w:rPr>
          <w:rFonts w:cstheme="minorHAnsi"/>
        </w:rPr>
        <w:t>questions;</w:t>
      </w:r>
      <w:proofErr w:type="gramEnd"/>
    </w:p>
    <w:p w14:paraId="451A5044" w14:textId="77777777" w:rsidR="00811E3B" w:rsidRPr="000C1EFA" w:rsidRDefault="00811E3B" w:rsidP="00811E3B">
      <w:pPr>
        <w:pStyle w:val="ListParagraph"/>
        <w:numPr>
          <w:ilvl w:val="1"/>
          <w:numId w:val="46"/>
        </w:numPr>
        <w:rPr>
          <w:rFonts w:cstheme="minorHAnsi"/>
        </w:rPr>
      </w:pPr>
      <w:r w:rsidRPr="000C1EFA">
        <w:rPr>
          <w:rFonts w:cstheme="minorHAnsi"/>
        </w:rPr>
        <w:t xml:space="preserve">Financial risk: 6 </w:t>
      </w:r>
      <w:proofErr w:type="gramStart"/>
      <w:r w:rsidRPr="000C1EFA">
        <w:rPr>
          <w:rFonts w:cstheme="minorHAnsi"/>
        </w:rPr>
        <w:t>questions;</w:t>
      </w:r>
      <w:proofErr w:type="gramEnd"/>
    </w:p>
    <w:p w14:paraId="1D86124D" w14:textId="77777777" w:rsidR="00811E3B" w:rsidRPr="000C1EFA" w:rsidRDefault="00811E3B" w:rsidP="00811E3B">
      <w:pPr>
        <w:pStyle w:val="ListParagraph"/>
        <w:numPr>
          <w:ilvl w:val="1"/>
          <w:numId w:val="46"/>
        </w:numPr>
        <w:rPr>
          <w:rFonts w:cstheme="minorHAnsi"/>
        </w:rPr>
      </w:pPr>
      <w:r w:rsidRPr="000C1EFA">
        <w:rPr>
          <w:rFonts w:cstheme="minorHAnsi"/>
        </w:rPr>
        <w:t xml:space="preserve">Operational risk: 8 </w:t>
      </w:r>
      <w:proofErr w:type="gramStart"/>
      <w:r w:rsidRPr="000C1EFA">
        <w:rPr>
          <w:rFonts w:cstheme="minorHAnsi"/>
        </w:rPr>
        <w:t>questions;</w:t>
      </w:r>
      <w:proofErr w:type="gramEnd"/>
      <w:r w:rsidRPr="000C1EFA">
        <w:rPr>
          <w:rFonts w:cstheme="minorHAnsi"/>
        </w:rPr>
        <w:t xml:space="preserve"> </w:t>
      </w:r>
    </w:p>
    <w:p w14:paraId="3B78E665" w14:textId="77777777" w:rsidR="00811E3B" w:rsidRPr="000C1EFA" w:rsidRDefault="00811E3B" w:rsidP="00811E3B">
      <w:pPr>
        <w:pStyle w:val="ListParagraph"/>
        <w:numPr>
          <w:ilvl w:val="1"/>
          <w:numId w:val="46"/>
        </w:numPr>
        <w:rPr>
          <w:rFonts w:cstheme="minorHAnsi"/>
        </w:rPr>
      </w:pPr>
      <w:r w:rsidRPr="000C1EFA">
        <w:rPr>
          <w:rFonts w:cstheme="minorHAnsi"/>
        </w:rPr>
        <w:t xml:space="preserve">Governance and compliance risk: 6 </w:t>
      </w:r>
      <w:proofErr w:type="gramStart"/>
      <w:r w:rsidRPr="000C1EFA">
        <w:rPr>
          <w:rFonts w:cstheme="minorHAnsi"/>
        </w:rPr>
        <w:t>questions;</w:t>
      </w:r>
      <w:proofErr w:type="gramEnd"/>
      <w:r w:rsidRPr="000C1EFA">
        <w:rPr>
          <w:rFonts w:cstheme="minorHAnsi"/>
        </w:rPr>
        <w:t xml:space="preserve"> </w:t>
      </w:r>
    </w:p>
    <w:p w14:paraId="282B830A" w14:textId="77777777" w:rsidR="00811E3B" w:rsidRPr="000C1EFA" w:rsidRDefault="00811E3B" w:rsidP="00811E3B">
      <w:pPr>
        <w:pStyle w:val="ListParagraph"/>
        <w:numPr>
          <w:ilvl w:val="1"/>
          <w:numId w:val="46"/>
        </w:numPr>
        <w:rPr>
          <w:rFonts w:cstheme="minorHAnsi"/>
        </w:rPr>
      </w:pPr>
      <w:r w:rsidRPr="000C1EFA">
        <w:rPr>
          <w:rFonts w:cstheme="minorHAnsi"/>
        </w:rPr>
        <w:t xml:space="preserve">Information security and privacy risk: 7 </w:t>
      </w:r>
      <w:proofErr w:type="gramStart"/>
      <w:r w:rsidRPr="000C1EFA">
        <w:rPr>
          <w:rFonts w:cstheme="minorHAnsi"/>
        </w:rPr>
        <w:t>questions;</w:t>
      </w:r>
      <w:proofErr w:type="gramEnd"/>
    </w:p>
    <w:p w14:paraId="284EE203" w14:textId="77777777" w:rsidR="00811E3B" w:rsidRPr="000C1EFA" w:rsidRDefault="00811E3B" w:rsidP="00811E3B">
      <w:pPr>
        <w:pStyle w:val="ListParagraph"/>
        <w:numPr>
          <w:ilvl w:val="1"/>
          <w:numId w:val="46"/>
        </w:numPr>
        <w:rPr>
          <w:rFonts w:cstheme="minorHAnsi"/>
        </w:rPr>
      </w:pPr>
      <w:r w:rsidRPr="000C1EFA">
        <w:rPr>
          <w:rFonts w:cstheme="minorHAnsi"/>
        </w:rPr>
        <w:t xml:space="preserve">Reputational risk: 6 questions. </w:t>
      </w:r>
    </w:p>
    <w:p w14:paraId="75415C96" w14:textId="77777777" w:rsidR="00811E3B" w:rsidRPr="000C1EFA" w:rsidRDefault="00811E3B" w:rsidP="00811E3B">
      <w:pPr>
        <w:pStyle w:val="Heading2"/>
      </w:pPr>
      <w:bookmarkStart w:id="111" w:name="_Toc158729670"/>
      <w:bookmarkStart w:id="112" w:name="_Toc168316526"/>
      <w:r w:rsidRPr="000C1EFA">
        <w:t>Evaluation Criteria</w:t>
      </w:r>
      <w:bookmarkEnd w:id="111"/>
      <w:bookmarkEnd w:id="112"/>
    </w:p>
    <w:p w14:paraId="6789DBFA" w14:textId="77777777" w:rsidR="00811E3B" w:rsidRPr="000C1EFA" w:rsidRDefault="00811E3B" w:rsidP="00811E3B">
      <w:pPr>
        <w:pStyle w:val="Heading3"/>
      </w:pPr>
      <w:bookmarkStart w:id="113" w:name="_Toc158729671"/>
      <w:bookmarkStart w:id="114" w:name="_Toc168316527"/>
      <w:r w:rsidRPr="000C1EFA">
        <w:t>Company risk</w:t>
      </w:r>
      <w:bookmarkEnd w:id="113"/>
      <w:bookmarkEnd w:id="114"/>
    </w:p>
    <w:p w14:paraId="2EC8FED5" w14:textId="77777777" w:rsidR="00811E3B" w:rsidRPr="000C1EFA" w:rsidRDefault="00811E3B" w:rsidP="00811E3B">
      <w:pPr>
        <w:numPr>
          <w:ilvl w:val="1"/>
          <w:numId w:val="44"/>
        </w:numPr>
        <w:spacing w:line="240" w:lineRule="auto"/>
        <w:rPr>
          <w:rFonts w:asciiTheme="minorHAnsi" w:hAnsiTheme="minorHAnsi" w:cstheme="minorHAnsi"/>
        </w:rPr>
      </w:pPr>
      <w:r w:rsidRPr="000C1EF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E3B" w:rsidRPr="000C1EFA" w14:paraId="4F22F653" w14:textId="77777777" w:rsidTr="00811E3B">
        <w:trPr>
          <w:tblHeader/>
        </w:trPr>
        <w:tc>
          <w:tcPr>
            <w:tcW w:w="4100" w:type="pct"/>
            <w:shd w:val="clear" w:color="auto" w:fill="DBE5F1"/>
          </w:tcPr>
          <w:p w14:paraId="6FE4F244"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D2F0015"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E3B" w:rsidRPr="000C1EFA" w14:paraId="56FBC035" w14:textId="77777777" w:rsidTr="00811E3B">
        <w:tc>
          <w:tcPr>
            <w:tcW w:w="4100" w:type="pct"/>
            <w:shd w:val="clear" w:color="auto" w:fill="auto"/>
          </w:tcPr>
          <w:p w14:paraId="0B50C00C"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33E4436F"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w:t>
            </w:r>
          </w:p>
        </w:tc>
      </w:tr>
      <w:tr w:rsidR="00811E3B" w:rsidRPr="000C1EFA" w14:paraId="0743E820" w14:textId="77777777" w:rsidTr="00811E3B">
        <w:tc>
          <w:tcPr>
            <w:tcW w:w="4100" w:type="pct"/>
            <w:shd w:val="clear" w:color="auto" w:fill="auto"/>
          </w:tcPr>
          <w:p w14:paraId="130984A7"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6F32B483"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0.5</w:t>
            </w:r>
          </w:p>
        </w:tc>
      </w:tr>
      <w:tr w:rsidR="00811E3B" w:rsidRPr="000C1EFA" w14:paraId="3D934A29" w14:textId="77777777" w:rsidTr="00811E3B">
        <w:tc>
          <w:tcPr>
            <w:tcW w:w="4100" w:type="pct"/>
            <w:shd w:val="clear" w:color="auto" w:fill="auto"/>
          </w:tcPr>
          <w:p w14:paraId="532CC1B4"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 xml:space="preserve">No </w:t>
            </w:r>
          </w:p>
        </w:tc>
        <w:tc>
          <w:tcPr>
            <w:tcW w:w="900" w:type="pct"/>
            <w:shd w:val="clear" w:color="auto" w:fill="auto"/>
          </w:tcPr>
          <w:p w14:paraId="77100B6D"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1</w:t>
            </w:r>
          </w:p>
        </w:tc>
      </w:tr>
    </w:tbl>
    <w:p w14:paraId="5690E095" w14:textId="77777777" w:rsidR="00811E3B" w:rsidRPr="000C1EFA" w:rsidRDefault="00811E3B" w:rsidP="00811E3B">
      <w:pPr>
        <w:tabs>
          <w:tab w:val="num" w:pos="989"/>
        </w:tabs>
        <w:rPr>
          <w:rFonts w:ascii="Calibri" w:hAnsi="Calibri" w:cs="Calibri"/>
        </w:rPr>
      </w:pPr>
    </w:p>
    <w:p w14:paraId="0F049E3B" w14:textId="77777777" w:rsidR="00811E3B" w:rsidRPr="000C1EFA" w:rsidRDefault="00811E3B" w:rsidP="00811E3B">
      <w:pPr>
        <w:numPr>
          <w:ilvl w:val="1"/>
          <w:numId w:val="44"/>
        </w:numPr>
        <w:spacing w:line="240" w:lineRule="auto"/>
        <w:rPr>
          <w:rFonts w:asciiTheme="minorHAnsi" w:hAnsiTheme="minorHAnsi" w:cstheme="minorHAnsi"/>
        </w:rPr>
      </w:pPr>
      <w:r w:rsidRPr="000C1EF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E3B" w:rsidRPr="000C1EFA" w14:paraId="1F45BD72" w14:textId="77777777" w:rsidTr="00811E3B">
        <w:trPr>
          <w:tblHeader/>
        </w:trPr>
        <w:tc>
          <w:tcPr>
            <w:tcW w:w="4100" w:type="pct"/>
            <w:shd w:val="clear" w:color="auto" w:fill="DBE5F1"/>
          </w:tcPr>
          <w:p w14:paraId="3F36F8B4"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AEFDEDE"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E3B" w:rsidRPr="000C1EFA" w14:paraId="0D0D46FC" w14:textId="77777777" w:rsidTr="00811E3B">
        <w:tc>
          <w:tcPr>
            <w:tcW w:w="4100" w:type="pct"/>
            <w:shd w:val="clear" w:color="auto" w:fill="auto"/>
          </w:tcPr>
          <w:p w14:paraId="51818D3D"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72143A4B"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1</w:t>
            </w:r>
          </w:p>
        </w:tc>
      </w:tr>
      <w:tr w:rsidR="00811E3B" w:rsidRPr="000C1EFA" w14:paraId="45280DB7" w14:textId="77777777" w:rsidTr="00811E3B">
        <w:tc>
          <w:tcPr>
            <w:tcW w:w="4100" w:type="pct"/>
            <w:shd w:val="clear" w:color="auto" w:fill="auto"/>
          </w:tcPr>
          <w:p w14:paraId="5168EF36"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41ADD743"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0.5</w:t>
            </w:r>
          </w:p>
        </w:tc>
      </w:tr>
      <w:tr w:rsidR="00811E3B" w:rsidRPr="000C1EFA" w14:paraId="6A0FEED5" w14:textId="77777777" w:rsidTr="00811E3B">
        <w:tc>
          <w:tcPr>
            <w:tcW w:w="4100" w:type="pct"/>
            <w:shd w:val="clear" w:color="auto" w:fill="auto"/>
          </w:tcPr>
          <w:p w14:paraId="2CA3004C"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044F1CC9"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w:t>
            </w:r>
          </w:p>
        </w:tc>
      </w:tr>
    </w:tbl>
    <w:p w14:paraId="004A5AD8" w14:textId="77777777" w:rsidR="00811E3B" w:rsidRPr="000C1EFA" w:rsidRDefault="00811E3B" w:rsidP="00811E3B">
      <w:pPr>
        <w:tabs>
          <w:tab w:val="num" w:pos="989"/>
        </w:tabs>
        <w:rPr>
          <w:rFonts w:ascii="Calibri" w:hAnsi="Calibri" w:cs="Calibri"/>
        </w:rPr>
      </w:pPr>
    </w:p>
    <w:p w14:paraId="3F8BAE71" w14:textId="77777777" w:rsidR="00811E3B" w:rsidRPr="000C1EFA" w:rsidRDefault="00811E3B" w:rsidP="00811E3B">
      <w:pPr>
        <w:numPr>
          <w:ilvl w:val="1"/>
          <w:numId w:val="44"/>
        </w:numPr>
        <w:spacing w:line="240" w:lineRule="auto"/>
        <w:rPr>
          <w:rFonts w:asciiTheme="minorHAnsi" w:hAnsiTheme="minorHAnsi" w:cstheme="minorHAnsi"/>
        </w:rPr>
      </w:pPr>
      <w:r w:rsidRPr="000C1EF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E3B" w:rsidRPr="000C1EFA" w14:paraId="6D0D1C73" w14:textId="77777777" w:rsidTr="00811E3B">
        <w:trPr>
          <w:tblHeader/>
        </w:trPr>
        <w:tc>
          <w:tcPr>
            <w:tcW w:w="4100" w:type="pct"/>
            <w:shd w:val="clear" w:color="auto" w:fill="DBE5F1"/>
          </w:tcPr>
          <w:p w14:paraId="6CAFF1B4"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4D867A6"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E3B" w:rsidRPr="000C1EFA" w14:paraId="1764458C" w14:textId="77777777" w:rsidTr="00811E3B">
        <w:tc>
          <w:tcPr>
            <w:tcW w:w="4100" w:type="pct"/>
            <w:shd w:val="clear" w:color="auto" w:fill="auto"/>
          </w:tcPr>
          <w:p w14:paraId="2B095D1E"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 xml:space="preserve">Yes, actively operating for more than 5 years </w:t>
            </w:r>
          </w:p>
        </w:tc>
        <w:tc>
          <w:tcPr>
            <w:tcW w:w="900" w:type="pct"/>
            <w:shd w:val="clear" w:color="auto" w:fill="auto"/>
          </w:tcPr>
          <w:p w14:paraId="21460CC2"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1</w:t>
            </w:r>
          </w:p>
        </w:tc>
      </w:tr>
      <w:tr w:rsidR="00811E3B" w:rsidRPr="000C1EFA" w14:paraId="105D55AF" w14:textId="77777777" w:rsidTr="00811E3B">
        <w:tc>
          <w:tcPr>
            <w:tcW w:w="4100" w:type="pct"/>
            <w:shd w:val="clear" w:color="auto" w:fill="auto"/>
          </w:tcPr>
          <w:p w14:paraId="7CCCC1E1"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lastRenderedPageBreak/>
              <w:t xml:space="preserve">2-5 Years actively operating </w:t>
            </w:r>
          </w:p>
        </w:tc>
        <w:tc>
          <w:tcPr>
            <w:tcW w:w="900" w:type="pct"/>
            <w:shd w:val="clear" w:color="auto" w:fill="auto"/>
          </w:tcPr>
          <w:p w14:paraId="5636D384"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0.5</w:t>
            </w:r>
          </w:p>
        </w:tc>
      </w:tr>
      <w:tr w:rsidR="00811E3B" w:rsidRPr="000C1EFA" w14:paraId="43752271" w14:textId="77777777" w:rsidTr="00811E3B">
        <w:tc>
          <w:tcPr>
            <w:tcW w:w="4100" w:type="pct"/>
            <w:shd w:val="clear" w:color="auto" w:fill="auto"/>
          </w:tcPr>
          <w:p w14:paraId="67ACCF2C"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 xml:space="preserve">No, actively operating for less than 2 years </w:t>
            </w:r>
          </w:p>
        </w:tc>
        <w:tc>
          <w:tcPr>
            <w:tcW w:w="900" w:type="pct"/>
            <w:shd w:val="clear" w:color="auto" w:fill="auto"/>
          </w:tcPr>
          <w:p w14:paraId="6B94B874"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w:t>
            </w:r>
          </w:p>
        </w:tc>
      </w:tr>
    </w:tbl>
    <w:p w14:paraId="7FB71CE4" w14:textId="77777777" w:rsidR="00811E3B" w:rsidRPr="000C1EFA" w:rsidRDefault="00811E3B" w:rsidP="00811E3B">
      <w:pPr>
        <w:tabs>
          <w:tab w:val="num" w:pos="989"/>
        </w:tabs>
        <w:rPr>
          <w:rFonts w:ascii="Calibri" w:hAnsi="Calibri" w:cs="Calibri"/>
        </w:rPr>
      </w:pPr>
    </w:p>
    <w:p w14:paraId="2EDC60D9" w14:textId="77777777" w:rsidR="00811E3B" w:rsidRPr="000C1EFA" w:rsidRDefault="00811E3B" w:rsidP="00811E3B">
      <w:pPr>
        <w:pStyle w:val="Heading3"/>
      </w:pPr>
      <w:bookmarkStart w:id="115" w:name="_Toc158729672"/>
      <w:bookmarkStart w:id="116" w:name="_Toc168316528"/>
      <w:r w:rsidRPr="000C1EFA">
        <w:t>All questions for all other risk elements:</w:t>
      </w:r>
      <w:bookmarkEnd w:id="115"/>
      <w:bookmarkEnd w:id="116"/>
      <w:r w:rsidRPr="000C1EFA">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E3B" w:rsidRPr="000C1EFA" w14:paraId="0CAB0D1B" w14:textId="77777777" w:rsidTr="00811E3B">
        <w:trPr>
          <w:tblHeader/>
        </w:trPr>
        <w:tc>
          <w:tcPr>
            <w:tcW w:w="4100" w:type="pct"/>
            <w:shd w:val="clear" w:color="auto" w:fill="DBE5F1"/>
          </w:tcPr>
          <w:p w14:paraId="577C2EC9"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21BB993"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E3B" w:rsidRPr="000C1EFA" w14:paraId="69A0E212" w14:textId="77777777" w:rsidTr="00811E3B">
        <w:tc>
          <w:tcPr>
            <w:tcW w:w="4100" w:type="pct"/>
            <w:shd w:val="clear" w:color="auto" w:fill="auto"/>
          </w:tcPr>
          <w:p w14:paraId="192269FA"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584852E4"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1</w:t>
            </w:r>
          </w:p>
        </w:tc>
      </w:tr>
      <w:tr w:rsidR="00811E3B" w:rsidRPr="000C1EFA" w14:paraId="38ED0175" w14:textId="77777777" w:rsidTr="00811E3B">
        <w:tc>
          <w:tcPr>
            <w:tcW w:w="4100" w:type="pct"/>
            <w:shd w:val="clear" w:color="auto" w:fill="auto"/>
          </w:tcPr>
          <w:p w14:paraId="5C0DC64C"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177D31D2"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0.5</w:t>
            </w:r>
          </w:p>
        </w:tc>
      </w:tr>
      <w:tr w:rsidR="00811E3B" w:rsidRPr="000C1EFA" w14:paraId="4D478F06" w14:textId="77777777" w:rsidTr="00811E3B">
        <w:tc>
          <w:tcPr>
            <w:tcW w:w="4100" w:type="pct"/>
            <w:shd w:val="clear" w:color="auto" w:fill="auto"/>
          </w:tcPr>
          <w:p w14:paraId="775DB9DF" w14:textId="77777777" w:rsidR="00811E3B" w:rsidRPr="000C1EFA" w:rsidRDefault="00811E3B" w:rsidP="00811E3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61B08E14" w14:textId="77777777" w:rsidR="00811E3B" w:rsidRPr="000C1EFA" w:rsidRDefault="00811E3B" w:rsidP="00811E3B">
            <w:pPr>
              <w:jc w:val="center"/>
              <w:rPr>
                <w:rFonts w:asciiTheme="minorHAnsi" w:hAnsiTheme="minorHAnsi" w:cstheme="minorHAnsi"/>
              </w:rPr>
            </w:pPr>
            <w:r w:rsidRPr="000C1EFA">
              <w:rPr>
                <w:rFonts w:asciiTheme="minorHAnsi" w:hAnsiTheme="minorHAnsi" w:cstheme="minorHAnsi"/>
              </w:rPr>
              <w:t>0</w:t>
            </w:r>
          </w:p>
        </w:tc>
      </w:tr>
    </w:tbl>
    <w:p w14:paraId="4D46B963" w14:textId="77777777" w:rsidR="00811E3B" w:rsidRPr="000C1EFA" w:rsidRDefault="00811E3B" w:rsidP="00811E3B">
      <w:pPr>
        <w:pStyle w:val="Heading2"/>
      </w:pPr>
      <w:bookmarkStart w:id="117" w:name="_Toc158729673"/>
      <w:bookmarkStart w:id="118" w:name="_Toc168316529"/>
      <w:r w:rsidRPr="000C1EFA">
        <w:t>Third Party Risk Assessment</w:t>
      </w:r>
      <w:bookmarkEnd w:id="117"/>
      <w:bookmarkEnd w:id="118"/>
    </w:p>
    <w:p w14:paraId="2D42ED7F" w14:textId="77777777" w:rsidR="00811E3B" w:rsidRPr="000C1EFA" w:rsidRDefault="00811E3B" w:rsidP="00811E3B">
      <w:pPr>
        <w:numPr>
          <w:ilvl w:val="1"/>
          <w:numId w:val="47"/>
        </w:numPr>
        <w:spacing w:line="240" w:lineRule="auto"/>
        <w:rPr>
          <w:rFonts w:asciiTheme="minorHAnsi" w:hAnsiTheme="minorHAnsi" w:cstheme="minorHAnsi"/>
        </w:rPr>
      </w:pPr>
      <w:r w:rsidRPr="000C1EF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B9DF581" w14:textId="77777777" w:rsidR="00811E3B" w:rsidRPr="000C1EFA" w:rsidRDefault="00811E3B" w:rsidP="00811E3B">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E3B" w:rsidRPr="000C1EFA" w14:paraId="72F4AA9F" w14:textId="77777777" w:rsidTr="00811E3B">
        <w:trPr>
          <w:tblHeader/>
          <w:jc w:val="center"/>
        </w:trPr>
        <w:tc>
          <w:tcPr>
            <w:tcW w:w="5923" w:type="dxa"/>
            <w:tcBorders>
              <w:bottom w:val="single" w:sz="4" w:space="0" w:color="4F81BD"/>
            </w:tcBorders>
            <w:shd w:val="clear" w:color="auto" w:fill="DBE5F1"/>
          </w:tcPr>
          <w:p w14:paraId="75E043EE"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379AFB38" w14:textId="77777777" w:rsidR="00811E3B" w:rsidRPr="000C1EFA" w:rsidRDefault="00811E3B" w:rsidP="00811E3B">
            <w:pPr>
              <w:rPr>
                <w:rFonts w:asciiTheme="majorHAnsi" w:eastAsiaTheme="majorEastAsia" w:hAnsiTheme="majorHAnsi" w:cstheme="minorBidi"/>
                <w:b/>
                <w:iCs/>
                <w:color w:val="0E1B8D"/>
                <w:sz w:val="24"/>
                <w:szCs w:val="24"/>
                <w:lang w:val="en-GB"/>
              </w:rPr>
            </w:pPr>
            <w:proofErr w:type="gramStart"/>
            <w:r w:rsidRPr="000C1EFA">
              <w:rPr>
                <w:rFonts w:asciiTheme="majorHAnsi" w:eastAsiaTheme="majorEastAsia" w:hAnsiTheme="majorHAnsi" w:cstheme="minorBidi"/>
                <w:b/>
                <w:iCs/>
                <w:color w:val="0E1B8D"/>
                <w:sz w:val="24"/>
                <w:szCs w:val="24"/>
                <w:lang w:val="en-GB"/>
              </w:rPr>
              <w:t>Bidders</w:t>
            </w:r>
            <w:proofErr w:type="gramEnd"/>
            <w:r w:rsidRPr="000C1EFA">
              <w:rPr>
                <w:rFonts w:asciiTheme="majorHAnsi" w:eastAsiaTheme="majorEastAsia" w:hAnsiTheme="majorHAnsi" w:cstheme="minorBidi"/>
                <w:b/>
                <w:iCs/>
                <w:color w:val="0E1B8D"/>
                <w:sz w:val="24"/>
                <w:szCs w:val="24"/>
                <w:lang w:val="en-GB"/>
              </w:rPr>
              <w:t xml:space="preserve"> response: </w:t>
            </w:r>
          </w:p>
          <w:p w14:paraId="4FA473A0"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Mark relevant box with an “</w:t>
            </w:r>
            <w:proofErr w:type="gramStart"/>
            <w:r w:rsidRPr="000C1EFA">
              <w:rPr>
                <w:rFonts w:asciiTheme="majorHAnsi" w:eastAsiaTheme="majorEastAsia" w:hAnsiTheme="majorHAnsi" w:cstheme="minorBidi"/>
                <w:b/>
                <w:iCs/>
                <w:color w:val="0E1B8D"/>
                <w:sz w:val="24"/>
                <w:szCs w:val="24"/>
                <w:lang w:val="en-GB"/>
              </w:rPr>
              <w:t xml:space="preserve">X”   </w:t>
            </w:r>
            <w:proofErr w:type="gramEnd"/>
          </w:p>
        </w:tc>
      </w:tr>
      <w:tr w:rsidR="00811E3B" w:rsidRPr="000C1EFA" w14:paraId="27100708" w14:textId="77777777" w:rsidTr="00811E3B">
        <w:trPr>
          <w:cantSplit/>
          <w:jc w:val="center"/>
        </w:trPr>
        <w:tc>
          <w:tcPr>
            <w:tcW w:w="9497" w:type="dxa"/>
            <w:gridSpan w:val="4"/>
            <w:shd w:val="clear" w:color="auto" w:fill="DBE5F1"/>
          </w:tcPr>
          <w:p w14:paraId="2F428C60" w14:textId="77777777" w:rsidR="00811E3B" w:rsidRPr="000C1EFA" w:rsidRDefault="00811E3B" w:rsidP="00811E3B">
            <w:pPr>
              <w:rPr>
                <w:rFonts w:ascii="Calibri" w:hAnsi="Calibri" w:cs="Calibri"/>
                <w:color w:val="FF0000"/>
              </w:rPr>
            </w:pPr>
            <w:r w:rsidRPr="000C1EFA">
              <w:rPr>
                <w:rFonts w:asciiTheme="majorHAnsi" w:eastAsiaTheme="majorEastAsia" w:hAnsiTheme="majorHAnsi" w:cstheme="minorBidi"/>
                <w:b/>
                <w:iCs/>
                <w:color w:val="0E1B8D"/>
                <w:sz w:val="24"/>
                <w:szCs w:val="24"/>
                <w:lang w:val="en-GB"/>
              </w:rPr>
              <w:t>Company Risk</w:t>
            </w:r>
            <w:r w:rsidRPr="000C1EFA">
              <w:rPr>
                <w:rFonts w:ascii="Calibri" w:hAnsi="Calibri" w:cs="Calibri"/>
                <w:b/>
                <w:bCs/>
                <w:color w:val="002060"/>
              </w:rPr>
              <w:t xml:space="preserve"> </w:t>
            </w:r>
          </w:p>
        </w:tc>
      </w:tr>
      <w:tr w:rsidR="00811E3B" w:rsidRPr="000C1EFA" w14:paraId="5E858C80"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2CEA94AD"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3E56715D" w14:textId="77777777" w:rsidR="00811E3B" w:rsidRPr="000C1EFA" w:rsidRDefault="00811E3B" w:rsidP="00811E3B">
            <w:pPr>
              <w:ind w:left="301" w:hanging="301"/>
              <w:jc w:val="center"/>
              <w:rPr>
                <w:rFonts w:asciiTheme="minorHAnsi" w:hAnsiTheme="minorHAnsi" w:cstheme="minorHAnsi"/>
                <w:bCs/>
              </w:rPr>
            </w:pPr>
            <w:r w:rsidRPr="000C1EFA">
              <w:rPr>
                <w:rFonts w:asciiTheme="minorHAnsi" w:hAnsiTheme="minorHAnsi" w:cstheme="minorHAnsi"/>
                <w:bCs/>
              </w:rPr>
              <w:t>Yes</w:t>
            </w:r>
          </w:p>
        </w:tc>
        <w:tc>
          <w:tcPr>
            <w:tcW w:w="1205" w:type="dxa"/>
            <w:shd w:val="clear" w:color="auto" w:fill="auto"/>
            <w:vAlign w:val="center"/>
          </w:tcPr>
          <w:p w14:paraId="1547BF53" w14:textId="77777777" w:rsidR="00811E3B" w:rsidRPr="000C1EFA" w:rsidRDefault="00811E3B" w:rsidP="00811E3B">
            <w:pPr>
              <w:ind w:left="301" w:hanging="301"/>
              <w:jc w:val="center"/>
              <w:rPr>
                <w:rFonts w:asciiTheme="minorHAnsi" w:hAnsiTheme="minorHAnsi" w:cstheme="minorHAnsi"/>
                <w:bCs/>
              </w:rPr>
            </w:pPr>
            <w:r w:rsidRPr="000C1EFA">
              <w:rPr>
                <w:rFonts w:asciiTheme="minorHAnsi" w:hAnsiTheme="minorHAnsi" w:cstheme="minorHAnsi"/>
                <w:bCs/>
              </w:rPr>
              <w:t>Partially</w:t>
            </w:r>
          </w:p>
        </w:tc>
        <w:tc>
          <w:tcPr>
            <w:tcW w:w="1386" w:type="dxa"/>
            <w:shd w:val="clear" w:color="auto" w:fill="auto"/>
            <w:vAlign w:val="center"/>
          </w:tcPr>
          <w:p w14:paraId="7C839204" w14:textId="77777777" w:rsidR="00811E3B" w:rsidRPr="000C1EFA" w:rsidRDefault="00811E3B" w:rsidP="00811E3B">
            <w:pPr>
              <w:ind w:left="301" w:hanging="301"/>
              <w:jc w:val="center"/>
              <w:rPr>
                <w:rFonts w:asciiTheme="minorHAnsi" w:hAnsiTheme="minorHAnsi" w:cstheme="minorHAnsi"/>
                <w:bCs/>
              </w:rPr>
            </w:pPr>
            <w:r w:rsidRPr="000C1EFA">
              <w:rPr>
                <w:rFonts w:asciiTheme="minorHAnsi" w:hAnsiTheme="minorHAnsi" w:cstheme="minorHAnsi"/>
                <w:bCs/>
              </w:rPr>
              <w:t>No</w:t>
            </w:r>
          </w:p>
        </w:tc>
      </w:tr>
      <w:tr w:rsidR="00811E3B" w:rsidRPr="000C1EFA" w14:paraId="1149A40F"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6BFDD1"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7DF5034E"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3B8CB302"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FBC2E51"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No</w:t>
            </w:r>
          </w:p>
        </w:tc>
      </w:tr>
      <w:tr w:rsidR="00811E3B" w:rsidRPr="000C1EFA" w14:paraId="3160ACD2"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2783A1"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 xml:space="preserve">Are there any </w:t>
            </w:r>
            <w:proofErr w:type="gramStart"/>
            <w:r w:rsidRPr="000C1EFA">
              <w:rPr>
                <w:rFonts w:asciiTheme="minorHAnsi" w:hAnsiTheme="minorHAnsi" w:cstheme="minorHAnsi"/>
              </w:rPr>
              <w:t>law suits</w:t>
            </w:r>
            <w:proofErr w:type="gramEnd"/>
            <w:r w:rsidRPr="000C1EFA">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73F18975" w14:textId="77777777" w:rsidR="00811E3B" w:rsidRPr="000C1EFA" w:rsidRDefault="00811E3B" w:rsidP="00811E3B">
            <w:pPr>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143342C5" w14:textId="77777777" w:rsidR="00811E3B" w:rsidRPr="000C1EFA" w:rsidRDefault="00811E3B" w:rsidP="00811E3B">
            <w:pPr>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D953D63"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No</w:t>
            </w:r>
          </w:p>
        </w:tc>
      </w:tr>
      <w:tr w:rsidR="00811E3B" w:rsidRPr="000C1EFA" w14:paraId="5AC489A2"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D2D46C" w14:textId="77777777" w:rsidR="00811E3B" w:rsidRPr="000C1EFA" w:rsidRDefault="00811E3B" w:rsidP="00811E3B">
            <w:pPr>
              <w:numPr>
                <w:ilvl w:val="0"/>
                <w:numId w:val="36"/>
              </w:numPr>
              <w:spacing w:line="240" w:lineRule="auto"/>
              <w:jc w:val="left"/>
              <w:rPr>
                <w:rFonts w:asciiTheme="minorHAnsi" w:hAnsiTheme="minorHAnsi" w:cstheme="minorHAnsi"/>
              </w:rPr>
            </w:pPr>
            <w:r w:rsidRPr="000C1EFA">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072C0EC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040809A"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5925B48"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4BAAABA"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E0F9B2"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11D8067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77C02A8"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B7EA63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56EBB6E8"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345DE4"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7C02AFC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E1DFE6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2FB53CD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0113FBCB"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D4C1F7"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1C21F8D9" w14:textId="77777777" w:rsidR="00811E3B" w:rsidRPr="000C1EFA" w:rsidRDefault="00811E3B" w:rsidP="00811E3B">
            <w:pPr>
              <w:ind w:left="406" w:hanging="406"/>
              <w:jc w:val="center"/>
              <w:rPr>
                <w:rFonts w:asciiTheme="minorHAnsi" w:hAnsiTheme="minorHAnsi" w:cstheme="minorHAnsi"/>
                <w:bCs/>
              </w:rPr>
            </w:pPr>
            <w:r w:rsidRPr="000C1EFA">
              <w:rPr>
                <w:rFonts w:asciiTheme="minorHAnsi" w:hAnsiTheme="minorHAnsi" w:cstheme="minorHAnsi"/>
                <w:bCs/>
              </w:rPr>
              <w:t>Yes</w:t>
            </w:r>
          </w:p>
        </w:tc>
        <w:tc>
          <w:tcPr>
            <w:tcW w:w="1205" w:type="dxa"/>
            <w:shd w:val="clear" w:color="auto" w:fill="auto"/>
            <w:vAlign w:val="center"/>
          </w:tcPr>
          <w:p w14:paraId="5E5467AF" w14:textId="77777777" w:rsidR="00811E3B" w:rsidRPr="000C1EFA" w:rsidRDefault="00811E3B" w:rsidP="00811E3B">
            <w:pPr>
              <w:ind w:left="406" w:hanging="406"/>
              <w:jc w:val="center"/>
              <w:rPr>
                <w:rFonts w:asciiTheme="minorHAnsi" w:hAnsiTheme="minorHAnsi" w:cstheme="minorHAnsi"/>
                <w:bCs/>
              </w:rPr>
            </w:pPr>
            <w:r w:rsidRPr="000C1EFA">
              <w:rPr>
                <w:rFonts w:asciiTheme="minorHAnsi" w:hAnsiTheme="minorHAnsi" w:cstheme="minorHAnsi"/>
                <w:bCs/>
              </w:rPr>
              <w:t>2-5 Years</w:t>
            </w:r>
          </w:p>
        </w:tc>
        <w:tc>
          <w:tcPr>
            <w:tcW w:w="1386" w:type="dxa"/>
            <w:shd w:val="clear" w:color="auto" w:fill="auto"/>
            <w:vAlign w:val="center"/>
          </w:tcPr>
          <w:p w14:paraId="671A9005" w14:textId="77777777" w:rsidR="00811E3B" w:rsidRPr="000C1EFA" w:rsidRDefault="00811E3B" w:rsidP="00811E3B">
            <w:pPr>
              <w:jc w:val="center"/>
              <w:rPr>
                <w:rFonts w:asciiTheme="minorHAnsi" w:hAnsiTheme="minorHAnsi" w:cstheme="minorHAnsi"/>
                <w:bCs/>
              </w:rPr>
            </w:pPr>
            <w:r w:rsidRPr="000C1EFA">
              <w:rPr>
                <w:rFonts w:asciiTheme="minorHAnsi" w:hAnsiTheme="minorHAnsi" w:cstheme="minorHAnsi"/>
                <w:bCs/>
              </w:rPr>
              <w:t>Less than 2 years</w:t>
            </w:r>
          </w:p>
        </w:tc>
      </w:tr>
      <w:tr w:rsidR="00811E3B" w:rsidRPr="000C1EFA" w14:paraId="29E001F3"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6AF4467" w14:textId="77777777" w:rsidR="00811E3B" w:rsidRPr="000C1EFA" w:rsidRDefault="00811E3B" w:rsidP="00811E3B">
            <w:pPr>
              <w:numPr>
                <w:ilvl w:val="0"/>
                <w:numId w:val="36"/>
              </w:numPr>
              <w:spacing w:line="240" w:lineRule="auto"/>
              <w:jc w:val="left"/>
              <w:rPr>
                <w:rFonts w:asciiTheme="minorHAnsi" w:hAnsiTheme="minorHAnsi" w:cstheme="minorHAnsi"/>
              </w:rPr>
            </w:pPr>
            <w:r w:rsidRPr="000C1EFA">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3CE0235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DB7E890"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361CC1C"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09606F50"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B78E76"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lastRenderedPageBreak/>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49E10DC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9DA34A7"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322CEB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6C74CDD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9B1213" w14:textId="77777777" w:rsidR="00811E3B" w:rsidRPr="000C1EFA" w:rsidRDefault="00811E3B" w:rsidP="00811E3B">
            <w:pPr>
              <w:numPr>
                <w:ilvl w:val="0"/>
                <w:numId w:val="36"/>
              </w:numPr>
              <w:spacing w:line="240" w:lineRule="auto"/>
              <w:rPr>
                <w:rFonts w:asciiTheme="minorHAnsi" w:hAnsiTheme="minorHAnsi" w:cstheme="minorHAnsi"/>
              </w:rPr>
            </w:pPr>
            <w:r w:rsidRPr="000C1EFA">
              <w:rPr>
                <w:rFonts w:asciiTheme="minorHAnsi" w:hAnsiTheme="minorHAnsi" w:cstheme="minorHAnsi"/>
              </w:rPr>
              <w:t xml:space="preserve">Has any current director of the bidder ever served as a director of a company during a period where a </w:t>
            </w:r>
            <w:proofErr w:type="gramStart"/>
            <w:r w:rsidRPr="000C1EFA">
              <w:rPr>
                <w:rFonts w:asciiTheme="minorHAnsi" w:hAnsiTheme="minorHAnsi" w:cstheme="minorHAnsi"/>
              </w:rPr>
              <w:t>Government</w:t>
            </w:r>
            <w:proofErr w:type="gramEnd"/>
            <w:r w:rsidRPr="000C1EFA">
              <w:rPr>
                <w:rFonts w:asciiTheme="minorHAnsi" w:hAnsiTheme="minorHAnsi" w:cstheme="minorHAnsi"/>
              </w:rPr>
              <w:t xml:space="preserve"> contract was cancelled? </w:t>
            </w:r>
          </w:p>
        </w:tc>
        <w:tc>
          <w:tcPr>
            <w:tcW w:w="983" w:type="dxa"/>
            <w:tcBorders>
              <w:left w:val="single" w:sz="4" w:space="0" w:color="4F81BD"/>
            </w:tcBorders>
            <w:shd w:val="clear" w:color="auto" w:fill="auto"/>
            <w:vAlign w:val="center"/>
          </w:tcPr>
          <w:p w14:paraId="7F113DB6"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53797503"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58AE4B4"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No</w:t>
            </w:r>
          </w:p>
        </w:tc>
      </w:tr>
      <w:tr w:rsidR="00811E3B" w:rsidRPr="000C1EFA" w14:paraId="60942EB4" w14:textId="77777777" w:rsidTr="00811E3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808B1A7" w14:textId="77777777" w:rsidR="00811E3B" w:rsidRPr="000C1EFA" w:rsidRDefault="00811E3B" w:rsidP="00811E3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Financial Risk</w:t>
            </w:r>
            <w:r w:rsidRPr="000C1EFA">
              <w:rPr>
                <w:rFonts w:ascii="Calibri" w:hAnsi="Calibri" w:cs="Calibri"/>
                <w:b/>
                <w:color w:val="002060"/>
              </w:rPr>
              <w:t xml:space="preserve"> </w:t>
            </w:r>
          </w:p>
        </w:tc>
      </w:tr>
      <w:tr w:rsidR="00811E3B" w:rsidRPr="000C1EFA" w14:paraId="0EB5BCDD"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FD0A3D5"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7229E03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B8AB262"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2EA39B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0701EB42"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1B1C69"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 xml:space="preserve">Is the proposed bid price going to be </w:t>
            </w:r>
            <w:r w:rsidRPr="000C1EFA">
              <w:rPr>
                <w:rFonts w:asciiTheme="minorHAnsi" w:hAnsiTheme="minorHAnsi" w:cstheme="minorHAnsi"/>
                <w:b/>
              </w:rPr>
              <w:t>less than 40%</w:t>
            </w:r>
            <w:r w:rsidRPr="000C1EFA">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41DD5D7"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7A16FF2"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75084C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B7AAE39"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AB0237"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0E80DD8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0BEA2DD"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C7ABB9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CE2A9DD"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C7AB26A"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7A1B4560"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03416EE9"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0489E04" w14:textId="77777777" w:rsidR="00811E3B" w:rsidRPr="000C1EFA" w:rsidRDefault="00811E3B" w:rsidP="00811E3B">
            <w:pPr>
              <w:ind w:left="301" w:hanging="301"/>
              <w:jc w:val="center"/>
              <w:rPr>
                <w:rFonts w:asciiTheme="minorHAnsi" w:hAnsiTheme="minorHAnsi" w:cstheme="minorHAnsi"/>
                <w:b/>
              </w:rPr>
            </w:pPr>
            <w:r w:rsidRPr="000C1EFA">
              <w:rPr>
                <w:rFonts w:asciiTheme="minorHAnsi" w:hAnsiTheme="minorHAnsi" w:cstheme="minorHAnsi"/>
                <w:bCs/>
              </w:rPr>
              <w:t>No</w:t>
            </w:r>
          </w:p>
        </w:tc>
      </w:tr>
      <w:tr w:rsidR="00811E3B" w:rsidRPr="000C1EFA" w14:paraId="5BEEF654"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9B6CC8"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4BA8F4B8"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BC11C4C"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A67673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327713A0"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6CD672" w14:textId="77777777" w:rsidR="00811E3B" w:rsidRPr="000C1EFA" w:rsidRDefault="00811E3B" w:rsidP="00811E3B">
            <w:pPr>
              <w:numPr>
                <w:ilvl w:val="0"/>
                <w:numId w:val="37"/>
              </w:numPr>
              <w:spacing w:line="240" w:lineRule="auto"/>
              <w:rPr>
                <w:rFonts w:asciiTheme="minorHAnsi" w:hAnsiTheme="minorHAnsi" w:cstheme="minorHAnsi"/>
              </w:rPr>
            </w:pPr>
            <w:r w:rsidRPr="000C1EF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5F6BBCC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3356DAA"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3BCF10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269BE6D" w14:textId="77777777" w:rsidTr="00811E3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D38ADA1" w14:textId="77777777" w:rsidR="00811E3B" w:rsidRPr="000C1EFA" w:rsidRDefault="00811E3B" w:rsidP="00811E3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Operational Risk</w:t>
            </w:r>
            <w:r w:rsidRPr="000C1EFA">
              <w:rPr>
                <w:rFonts w:ascii="Calibri" w:hAnsi="Calibri" w:cs="Calibri"/>
                <w:b/>
                <w:color w:val="002060"/>
              </w:rPr>
              <w:t xml:space="preserve"> </w:t>
            </w:r>
          </w:p>
        </w:tc>
      </w:tr>
      <w:tr w:rsidR="00811E3B" w:rsidRPr="000C1EFA" w14:paraId="002B5EE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BB1345"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CDF165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56893AB"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7F5EA5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6F5D1EA8"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AE3805C"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 xml:space="preserve">Are your dependencies for logistics either fully under your own control </w:t>
            </w:r>
            <w:r w:rsidRPr="000C1EFA">
              <w:rPr>
                <w:rFonts w:asciiTheme="minorHAnsi" w:hAnsiTheme="minorHAnsi" w:cstheme="minorHAnsi"/>
                <w:b/>
              </w:rPr>
              <w:t>or</w:t>
            </w:r>
            <w:r w:rsidRPr="000C1EF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24BFF9C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3DD290B"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67C733A"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69A3C21C"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6E01C6"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3146F4C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A285234"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7E6504F"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438A09CC"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A5A9D17"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11494AEF"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3CC628E"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2EDB01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4FB68E9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1A6B8F8"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1412BE1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E1424F8"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5DB0E0B"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E227A32"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98830F6"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68CB1080"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144F51C"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D7C219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561E7C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BB6BB2A"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7C36FC6B"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47E7D9E"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3A6143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01EA88B"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04C149" w14:textId="77777777" w:rsidR="00811E3B" w:rsidRPr="000C1EFA" w:rsidRDefault="00811E3B" w:rsidP="00811E3B">
            <w:pPr>
              <w:numPr>
                <w:ilvl w:val="0"/>
                <w:numId w:val="38"/>
              </w:numPr>
              <w:spacing w:line="240" w:lineRule="auto"/>
              <w:rPr>
                <w:rFonts w:asciiTheme="minorHAnsi" w:hAnsiTheme="minorHAnsi" w:cstheme="minorHAnsi"/>
              </w:rPr>
            </w:pPr>
            <w:r w:rsidRPr="000C1EFA">
              <w:rPr>
                <w:rFonts w:asciiTheme="minorHAnsi" w:hAnsiTheme="minorHAnsi" w:cstheme="minorHAnsi"/>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7977F63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A2CAC7E"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EE2067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AEA3477" w14:textId="77777777" w:rsidTr="00811E3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334C804"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Governance and Compliance Risk </w:t>
            </w:r>
          </w:p>
        </w:tc>
      </w:tr>
      <w:tr w:rsidR="00811E3B" w:rsidRPr="000C1EFA" w14:paraId="38ECBE7C"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EBB278"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3E2A552C"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9125FEF"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0F743B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AE3F80E"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546513"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Do you have the appropriate governance frameworks (</w:t>
            </w:r>
            <w:proofErr w:type="spellStart"/>
            <w:r w:rsidRPr="000C1EFA">
              <w:rPr>
                <w:rFonts w:asciiTheme="minorHAnsi" w:hAnsiTheme="minorHAnsi" w:cstheme="minorHAnsi"/>
              </w:rPr>
              <w:t>Cobit</w:t>
            </w:r>
            <w:proofErr w:type="spellEnd"/>
            <w:r w:rsidRPr="000C1EFA">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59B6756C"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7C3A340"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75AA11F"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DA9542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6B00A1B"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2A80593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8EA8D29"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93627FF"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5D0D992B"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0D3E71"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1B2167B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B93C7B1"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F60BBB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10354ACA"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B9E9F9"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1051F01E"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2756FB6"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E4B778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77D31B97"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82EB91" w14:textId="77777777" w:rsidR="00811E3B" w:rsidRPr="000C1EFA" w:rsidRDefault="00811E3B" w:rsidP="00811E3B">
            <w:pPr>
              <w:numPr>
                <w:ilvl w:val="0"/>
                <w:numId w:val="39"/>
              </w:numPr>
              <w:spacing w:line="240" w:lineRule="auto"/>
              <w:rPr>
                <w:rFonts w:asciiTheme="minorHAnsi" w:hAnsiTheme="minorHAnsi" w:cstheme="minorHAnsi"/>
              </w:rPr>
            </w:pPr>
            <w:r w:rsidRPr="000C1EF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2493FEC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CA10D3A"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9853F1E"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54CC8A3F" w14:textId="77777777" w:rsidTr="00811E3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8D66ACF" w14:textId="77777777" w:rsidR="00811E3B" w:rsidRPr="000C1EFA" w:rsidRDefault="00811E3B" w:rsidP="00811E3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Information Security and Privacy Risk</w:t>
            </w:r>
          </w:p>
        </w:tc>
      </w:tr>
      <w:tr w:rsidR="00811E3B" w:rsidRPr="000C1EFA" w14:paraId="06F5B92D"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5E08740"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51B17F76"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173AA36"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D55930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4B517329"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CDBA28"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3E6B5CF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7DA0755"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2582A09"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446B246F"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BBC836"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54FC6AB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2963FDF"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91D4EF8"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6D052011"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6193D5"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03714699"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BAE047F"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DEF365B"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E506672"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AC124D"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7C4703F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B70F007"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6B524C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3E2BF579"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76E4D3"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3535627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C0E898D"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4BFD3C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193B326F"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74F2AE" w14:textId="77777777" w:rsidR="00811E3B" w:rsidRPr="000C1EFA" w:rsidRDefault="00811E3B" w:rsidP="00811E3B">
            <w:pPr>
              <w:numPr>
                <w:ilvl w:val="0"/>
                <w:numId w:val="40"/>
              </w:numPr>
              <w:spacing w:line="240" w:lineRule="auto"/>
              <w:rPr>
                <w:rFonts w:asciiTheme="minorHAnsi" w:hAnsiTheme="minorHAnsi" w:cstheme="minorHAnsi"/>
              </w:rPr>
            </w:pPr>
            <w:r w:rsidRPr="000C1EF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1C8EE13E"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063CDCF"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7FDB403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21B02351" w14:textId="77777777" w:rsidTr="00811E3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F0A857F" w14:textId="77777777" w:rsidR="00811E3B" w:rsidRPr="000C1EFA" w:rsidRDefault="00811E3B" w:rsidP="00811E3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Reputational Risk</w:t>
            </w:r>
            <w:r w:rsidRPr="000C1EFA">
              <w:rPr>
                <w:rFonts w:ascii="Calibri" w:hAnsi="Calibri" w:cs="Calibri"/>
                <w:b/>
                <w:color w:val="002060"/>
              </w:rPr>
              <w:t xml:space="preserve"> </w:t>
            </w:r>
          </w:p>
        </w:tc>
      </w:tr>
      <w:tr w:rsidR="00811E3B" w:rsidRPr="000C1EFA" w14:paraId="775A1F00"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D47AD85"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41D8B204"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132101B"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8A0AEAD"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67CFD717"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644261"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lastRenderedPageBreak/>
              <w:t xml:space="preserve">Please confirm that neither the company, nor any of its directors has been named in any corruption scandal (choose “Yes” to confirm </w:t>
            </w:r>
            <w:r w:rsidRPr="000C1EFA">
              <w:rPr>
                <w:rFonts w:asciiTheme="minorHAnsi" w:hAnsiTheme="minorHAnsi" w:cstheme="minorHAnsi"/>
                <w:b/>
              </w:rPr>
              <w:t>not being named</w:t>
            </w:r>
            <w:r w:rsidRPr="000C1EFA">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3C5354FC" w14:textId="77777777" w:rsidR="00811E3B" w:rsidRPr="000C1EFA" w:rsidRDefault="00811E3B" w:rsidP="00811E3B">
            <w:pPr>
              <w:ind w:left="406" w:hanging="406"/>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3F027E7"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F37B963"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35C43BD6"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7B7C2D"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3B5796A0"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A3A4E85"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9E3085B"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5DB30D34"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386419"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4264E760"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40D34FA"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9B63242"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4BE1066A"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90E6E37"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79A70427"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75733A6"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76514F1"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E3B" w:rsidRPr="000C1EFA" w14:paraId="540A99BA" w14:textId="77777777" w:rsidTr="00811E3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BFF870" w14:textId="77777777" w:rsidR="00811E3B" w:rsidRPr="000C1EFA" w:rsidRDefault="00811E3B" w:rsidP="00811E3B">
            <w:pPr>
              <w:numPr>
                <w:ilvl w:val="0"/>
                <w:numId w:val="41"/>
              </w:numPr>
              <w:spacing w:line="240" w:lineRule="auto"/>
              <w:rPr>
                <w:rFonts w:asciiTheme="minorHAnsi" w:hAnsiTheme="minorHAnsi" w:cstheme="minorHAnsi"/>
              </w:rPr>
            </w:pPr>
            <w:r w:rsidRPr="000C1EFA">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69AA91B0"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FA40532" w14:textId="77777777" w:rsidR="00811E3B" w:rsidRPr="000C1EFA" w:rsidRDefault="00811E3B" w:rsidP="00811E3B">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2683D75" w14:textId="77777777" w:rsidR="00811E3B" w:rsidRPr="000C1EFA" w:rsidRDefault="00811E3B" w:rsidP="00811E3B">
            <w:pPr>
              <w:ind w:left="406" w:hanging="406"/>
              <w:jc w:val="center"/>
              <w:rPr>
                <w:rFonts w:asciiTheme="minorHAnsi" w:hAnsiTheme="minorHAnsi" w:cstheme="minorHAnsi"/>
                <w:b/>
                <w:bCs/>
              </w:rPr>
            </w:pPr>
            <w:r w:rsidRPr="000C1EFA">
              <w:rPr>
                <w:rFonts w:asciiTheme="minorHAnsi" w:hAnsiTheme="minorHAnsi" w:cstheme="minorHAnsi"/>
                <w:bCs/>
              </w:rPr>
              <w:t>No</w:t>
            </w:r>
          </w:p>
        </w:tc>
      </w:tr>
    </w:tbl>
    <w:p w14:paraId="35B867D0" w14:textId="77777777" w:rsidR="00811E3B" w:rsidRPr="000C1EFA" w:rsidRDefault="00811E3B" w:rsidP="00811E3B">
      <w:pPr>
        <w:rPr>
          <w:rFonts w:ascii="Calibri" w:hAnsi="Calibri" w:cs="Calibri"/>
        </w:rPr>
      </w:pPr>
    </w:p>
    <w:p w14:paraId="7E7357F9" w14:textId="77777777" w:rsidR="00811E3B" w:rsidRPr="000C1EFA" w:rsidRDefault="00811E3B" w:rsidP="00811E3B">
      <w:pPr>
        <w:pStyle w:val="Heading2"/>
      </w:pPr>
      <w:r w:rsidRPr="000C1EFA">
        <w:tab/>
      </w:r>
      <w:bookmarkStart w:id="119" w:name="_Toc158729674"/>
      <w:bookmarkStart w:id="120" w:name="_Toc168316530"/>
      <w:r w:rsidRPr="000C1EFA">
        <w:t>Third Party Risk Management Declaration</w:t>
      </w:r>
      <w:bookmarkEnd w:id="119"/>
      <w:bookmarkEnd w:id="120"/>
    </w:p>
    <w:p w14:paraId="2A02DB40" w14:textId="77777777" w:rsidR="00811E3B" w:rsidRPr="000C1EFA" w:rsidRDefault="00811E3B" w:rsidP="00811E3B">
      <w:pPr>
        <w:numPr>
          <w:ilvl w:val="1"/>
          <w:numId w:val="48"/>
        </w:numPr>
        <w:spacing w:line="240" w:lineRule="auto"/>
        <w:rPr>
          <w:rFonts w:ascii="Calibri" w:hAnsi="Calibri" w:cs="Calibri"/>
        </w:rPr>
      </w:pPr>
      <w:r w:rsidRPr="000C1EF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811E3B" w:rsidRPr="000C1EFA" w14:paraId="0D82FFF4" w14:textId="77777777" w:rsidTr="00811E3B">
        <w:trPr>
          <w:tblHeader/>
        </w:trPr>
        <w:tc>
          <w:tcPr>
            <w:tcW w:w="5240" w:type="dxa"/>
            <w:tcBorders>
              <w:bottom w:val="single" w:sz="4" w:space="0" w:color="4F81BD"/>
            </w:tcBorders>
            <w:shd w:val="clear" w:color="auto" w:fill="DBE5F1"/>
          </w:tcPr>
          <w:p w14:paraId="4AA20063" w14:textId="77777777" w:rsidR="00811E3B" w:rsidRPr="000C1EFA" w:rsidRDefault="00811E3B" w:rsidP="00811E3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43F5C383"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Accept and Confirm</w:t>
            </w:r>
          </w:p>
          <w:p w14:paraId="465A417F" w14:textId="77777777" w:rsidR="00811E3B" w:rsidRPr="000C1EFA" w:rsidRDefault="00811E3B" w:rsidP="00811E3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0F8F74DD"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Do not accept and </w:t>
            </w:r>
            <w:proofErr w:type="gramStart"/>
            <w:r w:rsidRPr="000C1EFA">
              <w:rPr>
                <w:rFonts w:asciiTheme="majorHAnsi" w:eastAsiaTheme="majorEastAsia" w:hAnsiTheme="majorHAnsi" w:cstheme="minorBidi"/>
                <w:b/>
                <w:iCs/>
                <w:color w:val="0E1B8D"/>
                <w:sz w:val="24"/>
                <w:szCs w:val="24"/>
                <w:lang w:val="en-GB"/>
              </w:rPr>
              <w:t>Confirm</w:t>
            </w:r>
            <w:proofErr w:type="gramEnd"/>
          </w:p>
        </w:tc>
      </w:tr>
      <w:tr w:rsidR="00811E3B" w:rsidRPr="000C1EFA" w14:paraId="5DECDD7F" w14:textId="77777777" w:rsidTr="00811E3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5A1F9EC" w14:textId="77777777" w:rsidR="00811E3B" w:rsidRPr="000C1EFA" w:rsidRDefault="00811E3B" w:rsidP="00811E3B">
            <w:pPr>
              <w:numPr>
                <w:ilvl w:val="0"/>
                <w:numId w:val="43"/>
              </w:numPr>
              <w:spacing w:line="240" w:lineRule="auto"/>
              <w:jc w:val="left"/>
              <w:rPr>
                <w:rFonts w:asciiTheme="minorHAnsi" w:hAnsiTheme="minorHAnsi" w:cstheme="minorHAnsi"/>
                <w:bCs/>
              </w:rPr>
            </w:pPr>
            <w:r w:rsidRPr="000C1EFA">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61FDBB1C" w14:textId="77777777" w:rsidR="00811E3B" w:rsidRPr="000C1EFA" w:rsidRDefault="00811E3B" w:rsidP="00811E3B">
            <w:pPr>
              <w:ind w:left="301" w:hanging="301"/>
              <w:jc w:val="center"/>
              <w:rPr>
                <w:rFonts w:ascii="Calibri" w:hAnsi="Calibri" w:cs="Calibri"/>
                <w:b/>
                <w:sz w:val="20"/>
              </w:rPr>
            </w:pPr>
          </w:p>
          <w:p w14:paraId="5DFFFC0F" w14:textId="77777777" w:rsidR="00811E3B" w:rsidRPr="000C1EFA" w:rsidRDefault="00811E3B" w:rsidP="00811E3B">
            <w:pPr>
              <w:ind w:left="301" w:hanging="301"/>
              <w:jc w:val="center"/>
              <w:rPr>
                <w:rFonts w:ascii="Calibri" w:hAnsi="Calibri" w:cs="Calibri"/>
                <w:b/>
                <w:sz w:val="20"/>
              </w:rPr>
            </w:pPr>
          </w:p>
        </w:tc>
        <w:tc>
          <w:tcPr>
            <w:tcW w:w="1843" w:type="dxa"/>
            <w:shd w:val="clear" w:color="auto" w:fill="auto"/>
          </w:tcPr>
          <w:p w14:paraId="4075B1F4" w14:textId="77777777" w:rsidR="00811E3B" w:rsidRPr="000C1EFA" w:rsidRDefault="00811E3B" w:rsidP="00811E3B">
            <w:pPr>
              <w:ind w:left="301" w:hanging="301"/>
              <w:jc w:val="center"/>
              <w:rPr>
                <w:rFonts w:ascii="Calibri" w:hAnsi="Calibri" w:cs="Calibri"/>
                <w:b/>
                <w:sz w:val="20"/>
              </w:rPr>
            </w:pPr>
          </w:p>
          <w:p w14:paraId="7E38A3B2" w14:textId="77777777" w:rsidR="00811E3B" w:rsidRPr="000C1EFA" w:rsidRDefault="00811E3B" w:rsidP="00811E3B">
            <w:pPr>
              <w:rPr>
                <w:rFonts w:ascii="Calibri" w:hAnsi="Calibri" w:cs="Calibri"/>
                <w:color w:val="FF0000"/>
              </w:rPr>
            </w:pPr>
          </w:p>
        </w:tc>
      </w:tr>
      <w:tr w:rsidR="00811E3B" w:rsidRPr="000C1EFA" w14:paraId="2C59C6FC" w14:textId="77777777" w:rsidTr="00811E3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62FA3876" w14:textId="77777777" w:rsidR="00811E3B" w:rsidRPr="000C1EFA" w:rsidRDefault="00811E3B" w:rsidP="00811E3B">
            <w:pPr>
              <w:numPr>
                <w:ilvl w:val="0"/>
                <w:numId w:val="43"/>
              </w:numPr>
              <w:spacing w:line="240" w:lineRule="auto"/>
              <w:jc w:val="left"/>
              <w:rPr>
                <w:rFonts w:asciiTheme="minorHAnsi" w:hAnsiTheme="minorHAnsi" w:cstheme="minorHAnsi"/>
              </w:rPr>
            </w:pPr>
            <w:r w:rsidRPr="000C1EF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3454F337" w14:textId="77777777" w:rsidR="00811E3B" w:rsidRPr="000C1EFA" w:rsidRDefault="00811E3B" w:rsidP="00811E3B">
            <w:pPr>
              <w:ind w:left="301" w:hanging="301"/>
              <w:jc w:val="center"/>
              <w:rPr>
                <w:rFonts w:ascii="Calibri" w:hAnsi="Calibri" w:cs="Calibri"/>
                <w:b/>
                <w:sz w:val="20"/>
              </w:rPr>
            </w:pPr>
          </w:p>
        </w:tc>
        <w:tc>
          <w:tcPr>
            <w:tcW w:w="1843" w:type="dxa"/>
            <w:shd w:val="clear" w:color="auto" w:fill="auto"/>
          </w:tcPr>
          <w:p w14:paraId="3A03517C" w14:textId="77777777" w:rsidR="00811E3B" w:rsidRPr="000C1EFA" w:rsidRDefault="00811E3B" w:rsidP="00811E3B">
            <w:pPr>
              <w:ind w:left="301" w:hanging="301"/>
              <w:jc w:val="center"/>
              <w:rPr>
                <w:rFonts w:ascii="Calibri" w:hAnsi="Calibri" w:cs="Calibri"/>
                <w:b/>
                <w:sz w:val="20"/>
              </w:rPr>
            </w:pPr>
          </w:p>
        </w:tc>
      </w:tr>
    </w:tbl>
    <w:p w14:paraId="0B336939" w14:textId="77777777" w:rsidR="00811E3B" w:rsidRPr="000C1EFA" w:rsidRDefault="00811E3B" w:rsidP="00811E3B">
      <w:pPr>
        <w:rPr>
          <w:rFonts w:ascii="Calibri" w:hAnsi="Calibri" w:cs="Calibri"/>
        </w:rPr>
      </w:pPr>
    </w:p>
    <w:p w14:paraId="4E58619C" w14:textId="77777777" w:rsidR="00811E3B" w:rsidRPr="000C1EFA" w:rsidRDefault="00811E3B" w:rsidP="00811E3B">
      <w:pPr>
        <w:rPr>
          <w:rFonts w:ascii="Calibri" w:hAnsi="Calibri" w:cs="Calibri"/>
        </w:rPr>
      </w:pPr>
    </w:p>
    <w:p w14:paraId="2FA57677" w14:textId="77777777" w:rsidR="00811E3B" w:rsidRPr="000C1EFA" w:rsidRDefault="00811E3B" w:rsidP="00811E3B">
      <w:pPr>
        <w:pStyle w:val="Heading3"/>
      </w:pPr>
      <w:bookmarkStart w:id="121" w:name="_Toc158729675"/>
      <w:bookmarkStart w:id="122" w:name="_Toc168316531"/>
      <w:r w:rsidRPr="000C1EFA">
        <w:t>Declaration of Acceptance</w:t>
      </w:r>
      <w:bookmarkEnd w:id="121"/>
      <w:bookmarkEnd w:id="122"/>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811E3B" w:rsidRPr="000C1EFA" w14:paraId="3697AE5A" w14:textId="77777777" w:rsidTr="00811E3B">
        <w:tc>
          <w:tcPr>
            <w:tcW w:w="3099" w:type="pct"/>
            <w:shd w:val="clear" w:color="auto" w:fill="C6D9F1"/>
          </w:tcPr>
          <w:p w14:paraId="79BE7012" w14:textId="77777777" w:rsidR="00811E3B" w:rsidRPr="000C1EFA" w:rsidRDefault="00811E3B" w:rsidP="00811E3B">
            <w:pPr>
              <w:rPr>
                <w:rFonts w:ascii="Calibri" w:hAnsi="Calibri" w:cs="Calibri"/>
                <w:b/>
              </w:rPr>
            </w:pPr>
          </w:p>
        </w:tc>
        <w:tc>
          <w:tcPr>
            <w:tcW w:w="931" w:type="pct"/>
            <w:shd w:val="clear" w:color="auto" w:fill="C6D9F1"/>
          </w:tcPr>
          <w:p w14:paraId="19DE4F43"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00938666" w14:textId="77777777" w:rsidR="00811E3B" w:rsidRPr="000C1EFA" w:rsidRDefault="00811E3B" w:rsidP="00811E3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Do not accept all</w:t>
            </w:r>
          </w:p>
        </w:tc>
      </w:tr>
      <w:tr w:rsidR="00811E3B" w:rsidRPr="000C1EFA" w14:paraId="61822EB7" w14:textId="77777777" w:rsidTr="00811E3B">
        <w:tc>
          <w:tcPr>
            <w:tcW w:w="3099" w:type="pct"/>
            <w:shd w:val="clear" w:color="auto" w:fill="auto"/>
          </w:tcPr>
          <w:p w14:paraId="74088E7B" w14:textId="77777777" w:rsidR="00811E3B" w:rsidRPr="000C1EFA" w:rsidRDefault="00811E3B" w:rsidP="00811E3B">
            <w:pPr>
              <w:numPr>
                <w:ilvl w:val="0"/>
                <w:numId w:val="42"/>
              </w:numPr>
              <w:spacing w:line="240" w:lineRule="auto"/>
              <w:rPr>
                <w:rFonts w:asciiTheme="minorHAnsi" w:hAnsiTheme="minorHAnsi" w:cstheme="minorHAnsi"/>
              </w:rPr>
            </w:pPr>
            <w:r w:rsidRPr="000C1EFA">
              <w:rPr>
                <w:rFonts w:asciiTheme="minorHAnsi" w:hAnsiTheme="minorHAnsi" w:cstheme="minorHAnsi"/>
              </w:rPr>
              <w:t xml:space="preserve">The bidder declares that all information provided in this assessment is accurate. </w:t>
            </w:r>
          </w:p>
          <w:p w14:paraId="074EFD8C" w14:textId="77777777" w:rsidR="00811E3B" w:rsidRPr="000C1EFA" w:rsidRDefault="00811E3B" w:rsidP="00811E3B">
            <w:pPr>
              <w:numPr>
                <w:ilvl w:val="0"/>
                <w:numId w:val="42"/>
              </w:numPr>
              <w:spacing w:line="240" w:lineRule="auto"/>
              <w:rPr>
                <w:rFonts w:asciiTheme="minorHAnsi" w:hAnsiTheme="minorHAnsi" w:cstheme="minorHAnsi"/>
              </w:rPr>
            </w:pPr>
            <w:r w:rsidRPr="000C1EFA">
              <w:rPr>
                <w:rFonts w:asciiTheme="minorHAnsi" w:hAnsiTheme="minorHAnsi" w:cstheme="minorHAnsi"/>
              </w:rPr>
              <w:t xml:space="preserve">The bidder understands that any false information may constitute misrepresentation. </w:t>
            </w:r>
          </w:p>
          <w:p w14:paraId="7C6196E2" w14:textId="77777777" w:rsidR="00811E3B" w:rsidRPr="000C1EFA" w:rsidRDefault="00811E3B" w:rsidP="00811E3B">
            <w:pPr>
              <w:numPr>
                <w:ilvl w:val="1"/>
                <w:numId w:val="42"/>
              </w:numPr>
              <w:spacing w:line="240" w:lineRule="auto"/>
              <w:rPr>
                <w:rFonts w:asciiTheme="minorHAnsi" w:hAnsiTheme="minorHAnsi" w:cstheme="minorHAnsi"/>
              </w:rPr>
            </w:pPr>
            <w:r w:rsidRPr="000C1EFA">
              <w:rPr>
                <w:rFonts w:asciiTheme="minorHAnsi" w:hAnsiTheme="minorHAnsi" w:cstheme="minorHAnsi"/>
              </w:rPr>
              <w:t xml:space="preserve">SITA reserves the right to verify the information provided. </w:t>
            </w:r>
          </w:p>
          <w:p w14:paraId="46E650B1" w14:textId="77777777" w:rsidR="00811E3B" w:rsidRPr="000C1EFA" w:rsidRDefault="00811E3B" w:rsidP="00811E3B">
            <w:pPr>
              <w:numPr>
                <w:ilvl w:val="0"/>
                <w:numId w:val="42"/>
              </w:numPr>
              <w:tabs>
                <w:tab w:val="num" w:pos="989"/>
              </w:tabs>
              <w:spacing w:line="240" w:lineRule="auto"/>
              <w:jc w:val="left"/>
              <w:rPr>
                <w:rFonts w:asciiTheme="minorHAnsi" w:hAnsiTheme="minorHAnsi" w:cstheme="minorHAnsi"/>
                <w:b/>
                <w:bCs/>
              </w:rPr>
            </w:pPr>
            <w:r w:rsidRPr="000C1EFA">
              <w:rPr>
                <w:rFonts w:asciiTheme="minorHAnsi" w:hAnsiTheme="minorHAnsi" w:cstheme="minorHAnsi"/>
              </w:rPr>
              <w:t xml:space="preserve">By completing the Third-Party Risk Management Assessment the Bidder agrees </w:t>
            </w:r>
            <w:proofErr w:type="gramStart"/>
            <w:r w:rsidRPr="000C1EFA">
              <w:rPr>
                <w:rFonts w:asciiTheme="minorHAnsi" w:hAnsiTheme="minorHAnsi" w:cstheme="minorHAnsi"/>
              </w:rPr>
              <w:t>to  provide</w:t>
            </w:r>
            <w:proofErr w:type="gramEnd"/>
            <w:r w:rsidRPr="000C1EFA">
              <w:rPr>
                <w:rFonts w:asciiTheme="minorHAnsi" w:hAnsiTheme="minorHAnsi" w:cstheme="minorHAnsi"/>
              </w:rPr>
              <w:t xml:space="preserve"> all reasonable supporting documentation when requested to do so, as </w:t>
            </w:r>
            <w:r w:rsidRPr="000C1EFA">
              <w:rPr>
                <w:rFonts w:asciiTheme="minorHAnsi" w:hAnsiTheme="minorHAnsi" w:cstheme="minorHAnsi"/>
              </w:rPr>
              <w:lastRenderedPageBreak/>
              <w:t xml:space="preserve">well as during contract finalisation as this is a </w:t>
            </w:r>
            <w:r w:rsidRPr="000C1EFA">
              <w:rPr>
                <w:rFonts w:asciiTheme="minorHAnsi" w:hAnsiTheme="minorHAnsi" w:cstheme="minorHAnsi"/>
                <w:b/>
                <w:bCs/>
              </w:rPr>
              <w:t>pre-award condition of this bid.</w:t>
            </w:r>
          </w:p>
          <w:p w14:paraId="0CB2620F" w14:textId="77777777" w:rsidR="00811E3B" w:rsidRPr="000C1EFA" w:rsidRDefault="00811E3B" w:rsidP="00811E3B">
            <w:pPr>
              <w:numPr>
                <w:ilvl w:val="0"/>
                <w:numId w:val="42"/>
              </w:numPr>
              <w:spacing w:line="240" w:lineRule="auto"/>
              <w:rPr>
                <w:rFonts w:asciiTheme="minorHAnsi" w:hAnsiTheme="minorHAnsi" w:cstheme="minorHAnsi"/>
              </w:rPr>
            </w:pPr>
            <w:r w:rsidRPr="000C1EFA">
              <w:rPr>
                <w:rFonts w:asciiTheme="minorHAnsi" w:hAnsiTheme="minorHAnsi" w:cstheme="minorHAnsi"/>
              </w:rPr>
              <w:t>The bidders understand and agrees that this section will form part of the contract and is legally binding.</w:t>
            </w:r>
          </w:p>
          <w:p w14:paraId="32687F10" w14:textId="77777777" w:rsidR="00811E3B" w:rsidRPr="000C1EFA" w:rsidRDefault="00811E3B" w:rsidP="00811E3B">
            <w:pPr>
              <w:rPr>
                <w:rFonts w:asciiTheme="minorHAnsi" w:hAnsiTheme="minorHAnsi" w:cstheme="minorHAnsi"/>
              </w:rPr>
            </w:pPr>
          </w:p>
        </w:tc>
        <w:tc>
          <w:tcPr>
            <w:tcW w:w="931" w:type="pct"/>
            <w:shd w:val="clear" w:color="auto" w:fill="auto"/>
          </w:tcPr>
          <w:p w14:paraId="6DDF69B1" w14:textId="77777777" w:rsidR="00811E3B" w:rsidRPr="000C1EFA" w:rsidRDefault="00811E3B" w:rsidP="00811E3B">
            <w:pPr>
              <w:rPr>
                <w:rFonts w:ascii="Calibri" w:hAnsi="Calibri" w:cs="Calibri"/>
              </w:rPr>
            </w:pPr>
          </w:p>
        </w:tc>
        <w:tc>
          <w:tcPr>
            <w:tcW w:w="970" w:type="pct"/>
            <w:shd w:val="clear" w:color="auto" w:fill="auto"/>
          </w:tcPr>
          <w:p w14:paraId="2EE6A62F" w14:textId="77777777" w:rsidR="00811E3B" w:rsidRPr="000C1EFA" w:rsidRDefault="00811E3B" w:rsidP="00811E3B">
            <w:pPr>
              <w:rPr>
                <w:rFonts w:ascii="Calibri" w:hAnsi="Calibri" w:cs="Calibri"/>
              </w:rPr>
            </w:pPr>
          </w:p>
        </w:tc>
      </w:tr>
      <w:tr w:rsidR="00811E3B" w:rsidRPr="000C1EFA" w14:paraId="2D79A8A3" w14:textId="77777777" w:rsidTr="00811E3B">
        <w:tc>
          <w:tcPr>
            <w:tcW w:w="5000" w:type="pct"/>
            <w:gridSpan w:val="3"/>
            <w:shd w:val="clear" w:color="auto" w:fill="auto"/>
          </w:tcPr>
          <w:p w14:paraId="5A4713EC" w14:textId="77777777" w:rsidR="00811E3B" w:rsidRPr="000C1EFA" w:rsidRDefault="00811E3B" w:rsidP="00811E3B">
            <w:pPr>
              <w:rPr>
                <w:rFonts w:asciiTheme="minorHAnsi" w:hAnsiTheme="minorHAnsi" w:cstheme="minorHAnsi"/>
                <w:b/>
                <w:bCs/>
              </w:rPr>
            </w:pPr>
            <w:r w:rsidRPr="000C1EFA">
              <w:rPr>
                <w:rFonts w:asciiTheme="minorHAnsi" w:hAnsiTheme="minorHAnsi" w:cstheme="minorHAnsi"/>
                <w:b/>
                <w:bCs/>
              </w:rPr>
              <w:t>Any additional comments by bidder pertaining to the third-party risk assessment:</w:t>
            </w:r>
          </w:p>
          <w:p w14:paraId="73D41EB8" w14:textId="77777777" w:rsidR="00811E3B" w:rsidRPr="000C1EFA" w:rsidRDefault="00811E3B" w:rsidP="00811E3B">
            <w:pPr>
              <w:rPr>
                <w:rFonts w:asciiTheme="minorHAnsi" w:hAnsiTheme="minorHAnsi" w:cstheme="minorHAnsi"/>
                <w:b/>
              </w:rPr>
            </w:pPr>
          </w:p>
          <w:p w14:paraId="2BAB7ED1" w14:textId="77777777" w:rsidR="00811E3B" w:rsidRPr="000C1EFA" w:rsidRDefault="00811E3B" w:rsidP="00811E3B">
            <w:pPr>
              <w:rPr>
                <w:rFonts w:asciiTheme="minorHAnsi" w:hAnsiTheme="minorHAnsi" w:cstheme="minorHAnsi"/>
                <w:b/>
              </w:rPr>
            </w:pPr>
          </w:p>
          <w:p w14:paraId="6D2CE912" w14:textId="77777777" w:rsidR="00811E3B" w:rsidRPr="000C1EFA" w:rsidRDefault="00811E3B" w:rsidP="00811E3B">
            <w:pPr>
              <w:rPr>
                <w:rFonts w:asciiTheme="minorHAnsi" w:hAnsiTheme="minorHAnsi" w:cstheme="minorHAnsi"/>
                <w:b/>
              </w:rPr>
            </w:pPr>
          </w:p>
          <w:p w14:paraId="6EF64CE0" w14:textId="77777777" w:rsidR="00811E3B" w:rsidRPr="000C1EFA" w:rsidRDefault="00811E3B" w:rsidP="00811E3B">
            <w:pPr>
              <w:rPr>
                <w:rFonts w:asciiTheme="minorHAnsi" w:hAnsiTheme="minorHAnsi" w:cstheme="minorHAnsi"/>
                <w:b/>
              </w:rPr>
            </w:pPr>
          </w:p>
          <w:p w14:paraId="79F01898" w14:textId="77777777" w:rsidR="00811E3B" w:rsidRPr="000C1EFA" w:rsidRDefault="00811E3B" w:rsidP="00811E3B">
            <w:pPr>
              <w:rPr>
                <w:rFonts w:asciiTheme="minorHAnsi" w:hAnsiTheme="minorHAnsi" w:cstheme="minorHAnsi"/>
                <w:b/>
              </w:rPr>
            </w:pPr>
          </w:p>
          <w:p w14:paraId="0AEC7CBA" w14:textId="77777777" w:rsidR="00811E3B" w:rsidRPr="000C1EFA" w:rsidRDefault="00811E3B" w:rsidP="00811E3B">
            <w:pPr>
              <w:rPr>
                <w:rFonts w:asciiTheme="minorHAnsi" w:hAnsiTheme="minorHAnsi" w:cstheme="minorHAnsi"/>
                <w:b/>
              </w:rPr>
            </w:pPr>
          </w:p>
        </w:tc>
      </w:tr>
    </w:tbl>
    <w:p w14:paraId="2F47507B" w14:textId="77777777" w:rsidR="00811E3B" w:rsidRPr="000C1EFA" w:rsidRDefault="00811E3B" w:rsidP="00811E3B">
      <w:pPr>
        <w:pStyle w:val="Specification"/>
        <w:ind w:left="360"/>
        <w:rPr>
          <w:rFonts w:cs="Calibri"/>
          <w:color w:val="FF0000"/>
        </w:rPr>
      </w:pPr>
    </w:p>
    <w:p w14:paraId="5DE73B4D" w14:textId="77777777" w:rsidR="00811E3B" w:rsidRPr="00A55BF9" w:rsidRDefault="00811E3B" w:rsidP="00811E3B">
      <w:pPr>
        <w:ind w:left="709" w:hanging="709"/>
        <w:rPr>
          <w:rFonts w:asciiTheme="minorHAnsi" w:hAnsiTheme="minorHAnsi" w:cstheme="minorHAnsi"/>
          <w:b/>
          <w:bCs/>
          <w:color w:val="FF0000"/>
        </w:rPr>
      </w:pPr>
      <w:r w:rsidRPr="00A55BF9">
        <w:rPr>
          <w:rFonts w:asciiTheme="minorHAnsi" w:hAnsiTheme="minorHAnsi" w:cstheme="minorHAnsi"/>
          <w:b/>
          <w:bCs/>
          <w:color w:val="FF0000"/>
        </w:rPr>
        <w:t>NOTE: Failing to complete all the questions, or not Accepting the Declaration of Acceptance will lead to disqualification.</w:t>
      </w:r>
    </w:p>
    <w:p w14:paraId="0ADAD0CB" w14:textId="77777777" w:rsidR="00811E3B" w:rsidRPr="00F11DEA" w:rsidRDefault="00811E3B" w:rsidP="00811E3B">
      <w:pPr>
        <w:ind w:left="1377"/>
        <w:rPr>
          <w:rFonts w:ascii="Calibri" w:hAnsi="Calibri" w:cs="Calibri"/>
        </w:rPr>
      </w:pPr>
    </w:p>
    <w:p w14:paraId="0788AABB" w14:textId="77777777" w:rsidR="00811E3B" w:rsidRPr="00F11DEA" w:rsidRDefault="00811E3B" w:rsidP="00811E3B">
      <w:pPr>
        <w:rPr>
          <w:rFonts w:ascii="Calibri" w:hAnsi="Calibri" w:cs="Calibri"/>
        </w:rPr>
      </w:pPr>
    </w:p>
    <w:p w14:paraId="210A7724" w14:textId="77777777" w:rsidR="00811E3B" w:rsidRDefault="00811E3B" w:rsidP="00811E3B"/>
    <w:p w14:paraId="29896431" w14:textId="77777777" w:rsidR="00811E3B" w:rsidRDefault="00811E3B" w:rsidP="00811E3B"/>
    <w:p w14:paraId="1BACBE24" w14:textId="77777777" w:rsidR="0031557C" w:rsidRDefault="0031557C"/>
    <w:bookmarkEnd w:id="1"/>
    <w:bookmarkEnd w:id="2"/>
    <w:bookmarkEnd w:id="3"/>
    <w:bookmarkEnd w:id="4"/>
    <w:p w14:paraId="3DE43363" w14:textId="77777777" w:rsidR="0031557C" w:rsidRDefault="0031557C">
      <w:pPr>
        <w:rPr>
          <w:rFonts w:ascii="Calibri" w:hAnsi="Calibri" w:cs="Calibri"/>
          <w:highlight w:val="yellow"/>
        </w:rPr>
      </w:pPr>
    </w:p>
    <w:sectPr w:rsidR="0031557C">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7C817" w14:textId="77777777" w:rsidR="004B4669" w:rsidRDefault="004B4669">
      <w:pPr>
        <w:spacing w:line="240" w:lineRule="auto"/>
      </w:pPr>
      <w:r>
        <w:separator/>
      </w:r>
    </w:p>
  </w:endnote>
  <w:endnote w:type="continuationSeparator" w:id="0">
    <w:p w14:paraId="008FCC78" w14:textId="77777777" w:rsidR="004B4669" w:rsidRDefault="004B4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828"/>
      <w:gridCol w:w="1984"/>
      <w:gridCol w:w="3816"/>
    </w:tblGrid>
    <w:tr w:rsidR="00713DAA" w14:paraId="3D7BF0F8" w14:textId="77777777">
      <w:tc>
        <w:tcPr>
          <w:tcW w:w="3828" w:type="dxa"/>
        </w:tcPr>
        <w:p w14:paraId="48A1B1B7" w14:textId="77777777" w:rsidR="00713DAA" w:rsidRDefault="00713DAA">
          <w:pPr>
            <w:jc w:val="left"/>
            <w:rPr>
              <w:sz w:val="20"/>
            </w:rPr>
          </w:pPr>
          <w:r>
            <w:rPr>
              <w:rFonts w:asciiTheme="minorHAnsi" w:hAnsiTheme="minorHAnsi" w:cstheme="minorHAnsi"/>
              <w:sz w:val="16"/>
              <w:szCs w:val="16"/>
              <w:lang w:val="en-GB"/>
            </w:rPr>
            <w:t>eOSCM-00006 v2.0</w:t>
          </w:r>
        </w:p>
      </w:tc>
      <w:tc>
        <w:tcPr>
          <w:tcW w:w="1984" w:type="dxa"/>
        </w:tcPr>
        <w:p w14:paraId="7E2B8ED2" w14:textId="77777777" w:rsidR="00713DAA" w:rsidRDefault="00713DAA">
          <w:pPr>
            <w:jc w:val="center"/>
            <w:rPr>
              <w:sz w:val="20"/>
            </w:rPr>
          </w:pPr>
          <w:r>
            <w:rPr>
              <w:rFonts w:asciiTheme="minorHAnsi" w:hAnsiTheme="minorHAnsi" w:cstheme="minorHAnsi"/>
              <w:sz w:val="16"/>
              <w:szCs w:val="16"/>
              <w:lang w:val="en-GB"/>
            </w:rPr>
            <w:t>RESTRICTED</w:t>
          </w:r>
        </w:p>
      </w:tc>
      <w:tc>
        <w:tcPr>
          <w:tcW w:w="3816" w:type="dxa"/>
        </w:tcPr>
        <w:p w14:paraId="68130A38" w14:textId="3BE1CE15" w:rsidR="00713DAA" w:rsidRDefault="00713DAA">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31</w:t>
          </w:r>
          <w:r>
            <w:rPr>
              <w:rFonts w:asciiTheme="minorHAnsi" w:hAnsiTheme="minorHAnsi" w:cstheme="minorHAnsi"/>
              <w:sz w:val="16"/>
              <w:szCs w:val="16"/>
              <w:lang w:val="en-GB"/>
            </w:rPr>
            <w:fldChar w:fldCharType="end"/>
          </w:r>
        </w:p>
      </w:tc>
    </w:tr>
  </w:tbl>
  <w:p w14:paraId="56D81FC7" w14:textId="77777777" w:rsidR="00713DAA" w:rsidRDefault="00713DAA">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7BC5B0B8" wp14:editId="6A198F8F">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71A53F95" w14:textId="77777777" w:rsidR="00713DAA" w:rsidRDefault="00713DAA">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BC5B0B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71A53F95" w14:textId="77777777" w:rsidR="00713DAA" w:rsidRDefault="00713DAA">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7184" w14:textId="77777777" w:rsidR="004B4669" w:rsidRDefault="004B4669">
      <w:pPr>
        <w:spacing w:after="0"/>
      </w:pPr>
      <w:r>
        <w:separator/>
      </w:r>
    </w:p>
  </w:footnote>
  <w:footnote w:type="continuationSeparator" w:id="0">
    <w:p w14:paraId="25B4D6E9" w14:textId="77777777" w:rsidR="004B4669" w:rsidRDefault="004B46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D453923"/>
    <w:multiLevelType w:val="hybridMultilevel"/>
    <w:tmpl w:val="F02EC8D4"/>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1020C5"/>
    <w:multiLevelType w:val="multilevel"/>
    <w:tmpl w:val="241020C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98E62E8"/>
    <w:multiLevelType w:val="hybridMultilevel"/>
    <w:tmpl w:val="C99E285A"/>
    <w:lvl w:ilvl="0" w:tplc="8D58FD2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3516FEE"/>
    <w:multiLevelType w:val="hybridMultilevel"/>
    <w:tmpl w:val="797642C6"/>
    <w:lvl w:ilvl="0" w:tplc="CA641282">
      <w:start w:val="1"/>
      <w:numFmt w:val="lowerLetter"/>
      <w:lvlText w:val="(%1)"/>
      <w:lvlJc w:val="left"/>
      <w:pPr>
        <w:ind w:left="720" w:hanging="360"/>
      </w:pPr>
      <w:rPr>
        <w:rFonts w:ascii="Calibri" w:hAnsi="Calibri" w:cs="Calibri"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3CC6471"/>
    <w:multiLevelType w:val="multilevel"/>
    <w:tmpl w:val="33CC6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1BE491A"/>
    <w:multiLevelType w:val="hybridMultilevel"/>
    <w:tmpl w:val="D1BCB0A2"/>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6B553C4"/>
    <w:multiLevelType w:val="multilevel"/>
    <w:tmpl w:val="46B553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70842CF"/>
    <w:multiLevelType w:val="hybridMultilevel"/>
    <w:tmpl w:val="A1AA9D7E"/>
    <w:lvl w:ilvl="0" w:tplc="829C2F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9F046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76E549A"/>
    <w:multiLevelType w:val="multilevel"/>
    <w:tmpl w:val="576E5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DAC2CAA"/>
    <w:multiLevelType w:val="hybridMultilevel"/>
    <w:tmpl w:val="F6EEC06C"/>
    <w:lvl w:ilvl="0" w:tplc="9D208198">
      <w:start w:val="1"/>
      <w:numFmt w:val="lowerLetter"/>
      <w:lvlText w:val="(%1)"/>
      <w:lvlJc w:val="left"/>
      <w:pPr>
        <w:ind w:left="720" w:hanging="360"/>
      </w:pPr>
      <w:rPr>
        <w:rFonts w:ascii="Calibri" w:hAnsi="Calibri" w:cs="Calibri"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5FF7FCC"/>
    <w:multiLevelType w:val="hybridMultilevel"/>
    <w:tmpl w:val="D1BCB0A2"/>
    <w:lvl w:ilvl="0" w:tplc="FFFFFFFF">
      <w:start w:val="1"/>
      <w:numFmt w:val="lowerLetter"/>
      <w:lvlText w:val="%1)"/>
      <w:lvlJc w:val="left"/>
      <w:pPr>
        <w:ind w:left="400" w:hanging="360"/>
      </w:pPr>
      <w:rPr>
        <w:rFonts w:eastAsia="Times New Roman"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8" w15:restartNumberingAfterBreak="0">
    <w:nsid w:val="770972E7"/>
    <w:multiLevelType w:val="hybridMultilevel"/>
    <w:tmpl w:val="9642F6E4"/>
    <w:lvl w:ilvl="0" w:tplc="829C2F1E">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788669584">
    <w:abstractNumId w:val="5"/>
  </w:num>
  <w:num w:numId="2" w16cid:durableId="1041517561">
    <w:abstractNumId w:val="32"/>
  </w:num>
  <w:num w:numId="3" w16cid:durableId="2005431892">
    <w:abstractNumId w:val="44"/>
  </w:num>
  <w:num w:numId="4" w16cid:durableId="814032663">
    <w:abstractNumId w:val="35"/>
  </w:num>
  <w:num w:numId="5" w16cid:durableId="800806520">
    <w:abstractNumId w:val="49"/>
  </w:num>
  <w:num w:numId="6" w16cid:durableId="789669371">
    <w:abstractNumId w:val="0"/>
  </w:num>
  <w:num w:numId="7" w16cid:durableId="849875425">
    <w:abstractNumId w:val="11"/>
  </w:num>
  <w:num w:numId="8" w16cid:durableId="281039754">
    <w:abstractNumId w:val="23"/>
  </w:num>
  <w:num w:numId="9" w16cid:durableId="1094470282">
    <w:abstractNumId w:val="46"/>
  </w:num>
  <w:num w:numId="10" w16cid:durableId="1133474990">
    <w:abstractNumId w:val="27"/>
  </w:num>
  <w:num w:numId="11" w16cid:durableId="715929950">
    <w:abstractNumId w:val="41"/>
  </w:num>
  <w:num w:numId="12" w16cid:durableId="1994479776">
    <w:abstractNumId w:val="26"/>
  </w:num>
  <w:num w:numId="13" w16cid:durableId="1339039525">
    <w:abstractNumId w:val="3"/>
  </w:num>
  <w:num w:numId="14" w16cid:durableId="666325932">
    <w:abstractNumId w:val="17"/>
  </w:num>
  <w:num w:numId="15" w16cid:durableId="966157829">
    <w:abstractNumId w:val="47"/>
  </w:num>
  <w:num w:numId="16" w16cid:durableId="95829668">
    <w:abstractNumId w:val="34"/>
  </w:num>
  <w:num w:numId="17" w16cid:durableId="97799229">
    <w:abstractNumId w:val="42"/>
  </w:num>
  <w:num w:numId="18" w16cid:durableId="1478913756">
    <w:abstractNumId w:val="39"/>
  </w:num>
  <w:num w:numId="19" w16cid:durableId="721366192">
    <w:abstractNumId w:val="21"/>
  </w:num>
  <w:num w:numId="20" w16cid:durableId="718237593">
    <w:abstractNumId w:val="59"/>
  </w:num>
  <w:num w:numId="21" w16cid:durableId="528420413">
    <w:abstractNumId w:val="53"/>
  </w:num>
  <w:num w:numId="22" w16cid:durableId="579102357">
    <w:abstractNumId w:val="15"/>
  </w:num>
  <w:num w:numId="23" w16cid:durableId="567884993">
    <w:abstractNumId w:val="40"/>
  </w:num>
  <w:num w:numId="24" w16cid:durableId="217479668">
    <w:abstractNumId w:val="54"/>
  </w:num>
  <w:num w:numId="25" w16cid:durableId="706564477">
    <w:abstractNumId w:val="60"/>
  </w:num>
  <w:num w:numId="26" w16cid:durableId="1231505462">
    <w:abstractNumId w:val="19"/>
  </w:num>
  <w:num w:numId="27" w16cid:durableId="1829321148">
    <w:abstractNumId w:val="63"/>
  </w:num>
  <w:num w:numId="28" w16cid:durableId="1158960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2752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5011316">
    <w:abstractNumId w:val="9"/>
  </w:num>
  <w:num w:numId="31" w16cid:durableId="1031611246">
    <w:abstractNumId w:val="33"/>
  </w:num>
  <w:num w:numId="32" w16cid:durableId="709231862">
    <w:abstractNumId w:val="37"/>
  </w:num>
  <w:num w:numId="33" w16cid:durableId="1029836218">
    <w:abstractNumId w:val="25"/>
  </w:num>
  <w:num w:numId="34" w16cid:durableId="421493240">
    <w:abstractNumId w:val="1"/>
  </w:num>
  <w:num w:numId="35" w16cid:durableId="256641693">
    <w:abstractNumId w:val="5"/>
  </w:num>
  <w:num w:numId="36" w16cid:durableId="310641106">
    <w:abstractNumId w:val="29"/>
  </w:num>
  <w:num w:numId="37" w16cid:durableId="326830834">
    <w:abstractNumId w:val="50"/>
  </w:num>
  <w:num w:numId="38" w16cid:durableId="652026008">
    <w:abstractNumId w:val="4"/>
  </w:num>
  <w:num w:numId="39" w16cid:durableId="85394563">
    <w:abstractNumId w:val="28"/>
  </w:num>
  <w:num w:numId="40" w16cid:durableId="1582789183">
    <w:abstractNumId w:val="13"/>
  </w:num>
  <w:num w:numId="41" w16cid:durableId="1180121710">
    <w:abstractNumId w:val="14"/>
  </w:num>
  <w:num w:numId="42" w16cid:durableId="1532569187">
    <w:abstractNumId w:val="12"/>
  </w:num>
  <w:num w:numId="43" w16cid:durableId="256332633">
    <w:abstractNumId w:val="10"/>
  </w:num>
  <w:num w:numId="44" w16cid:durableId="472061364">
    <w:abstractNumId w:val="31"/>
  </w:num>
  <w:num w:numId="45" w16cid:durableId="550699967">
    <w:abstractNumId w:val="6"/>
  </w:num>
  <w:num w:numId="46" w16cid:durableId="1340814321">
    <w:abstractNumId w:val="56"/>
  </w:num>
  <w:num w:numId="47" w16cid:durableId="684359320">
    <w:abstractNumId w:val="16"/>
  </w:num>
  <w:num w:numId="48" w16cid:durableId="1790581954">
    <w:abstractNumId w:val="43"/>
  </w:num>
  <w:num w:numId="49" w16cid:durableId="1398093147">
    <w:abstractNumId w:val="48"/>
  </w:num>
  <w:num w:numId="50" w16cid:durableId="1292323505">
    <w:abstractNumId w:val="18"/>
  </w:num>
  <w:num w:numId="51" w16cid:durableId="406070639">
    <w:abstractNumId w:val="61"/>
  </w:num>
  <w:num w:numId="52" w16cid:durableId="1361473426">
    <w:abstractNumId w:val="45"/>
  </w:num>
  <w:num w:numId="53" w16cid:durableId="51257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7473098">
    <w:abstractNumId w:val="24"/>
  </w:num>
  <w:num w:numId="55" w16cid:durableId="359472848">
    <w:abstractNumId w:val="30"/>
  </w:num>
  <w:num w:numId="56" w16cid:durableId="328680684">
    <w:abstractNumId w:val="7"/>
  </w:num>
  <w:num w:numId="57" w16cid:durableId="1013725157">
    <w:abstractNumId w:val="62"/>
  </w:num>
  <w:num w:numId="58" w16cid:durableId="555120151">
    <w:abstractNumId w:val="57"/>
  </w:num>
  <w:num w:numId="59" w16cid:durableId="1272081579">
    <w:abstractNumId w:val="58"/>
  </w:num>
  <w:num w:numId="60" w16cid:durableId="747768823">
    <w:abstractNumId w:val="5"/>
  </w:num>
  <w:num w:numId="61" w16cid:durableId="921528919">
    <w:abstractNumId w:val="5"/>
  </w:num>
  <w:num w:numId="62" w16cid:durableId="1171869384">
    <w:abstractNumId w:val="36"/>
  </w:num>
  <w:num w:numId="63" w16cid:durableId="1428304330">
    <w:abstractNumId w:val="52"/>
  </w:num>
  <w:num w:numId="64" w16cid:durableId="1434086941">
    <w:abstractNumId w:val="5"/>
  </w:num>
  <w:num w:numId="65" w16cid:durableId="440999936">
    <w:abstractNumId w:val="20"/>
  </w:num>
  <w:num w:numId="66" w16cid:durableId="950668829">
    <w:abstractNumId w:val="5"/>
  </w:num>
  <w:num w:numId="67" w16cid:durableId="266229788">
    <w:abstractNumId w:val="5"/>
  </w:num>
  <w:num w:numId="68" w16cid:durableId="1997109256">
    <w:abstractNumId w:val="51"/>
  </w:num>
  <w:num w:numId="69" w16cid:durableId="437026606">
    <w:abstractNumId w:val="55"/>
  </w:num>
  <w:num w:numId="70" w16cid:durableId="2077850185">
    <w:abstractNumId w:val="38"/>
  </w:num>
  <w:num w:numId="71" w16cid:durableId="1403521728">
    <w:abstractNumId w:val="8"/>
  </w:num>
  <w:num w:numId="72" w16cid:durableId="694500638">
    <w:abstractNumId w:val="5"/>
  </w:num>
  <w:num w:numId="73" w16cid:durableId="412092664">
    <w:abstractNumId w:val="22"/>
  </w:num>
  <w:num w:numId="74" w16cid:durableId="575672503">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tDA1szS3NDM1NDdR0lEKTi0uzszPAykwrQUAGx/3AiwAAAA="/>
  </w:docVars>
  <w:rsids>
    <w:rsidRoot w:val="00355CE4"/>
    <w:rsid w:val="00001165"/>
    <w:rsid w:val="00005618"/>
    <w:rsid w:val="000218B7"/>
    <w:rsid w:val="00021DC9"/>
    <w:rsid w:val="0002219A"/>
    <w:rsid w:val="0005538F"/>
    <w:rsid w:val="000560FC"/>
    <w:rsid w:val="00070D23"/>
    <w:rsid w:val="00076A6D"/>
    <w:rsid w:val="000772AD"/>
    <w:rsid w:val="00085A7F"/>
    <w:rsid w:val="000875DD"/>
    <w:rsid w:val="00087CD2"/>
    <w:rsid w:val="000A7D95"/>
    <w:rsid w:val="000B1A52"/>
    <w:rsid w:val="000C1515"/>
    <w:rsid w:val="000C56A7"/>
    <w:rsid w:val="000C68A6"/>
    <w:rsid w:val="000D0338"/>
    <w:rsid w:val="000D2F59"/>
    <w:rsid w:val="000D6CD6"/>
    <w:rsid w:val="000E14DD"/>
    <w:rsid w:val="000F19E4"/>
    <w:rsid w:val="000F2B2F"/>
    <w:rsid w:val="000F5C35"/>
    <w:rsid w:val="000F7540"/>
    <w:rsid w:val="00103520"/>
    <w:rsid w:val="00103EF0"/>
    <w:rsid w:val="00107876"/>
    <w:rsid w:val="0011532B"/>
    <w:rsid w:val="00124342"/>
    <w:rsid w:val="0013132F"/>
    <w:rsid w:val="001313AD"/>
    <w:rsid w:val="001343DC"/>
    <w:rsid w:val="00140641"/>
    <w:rsid w:val="00142B54"/>
    <w:rsid w:val="00145EA2"/>
    <w:rsid w:val="00151146"/>
    <w:rsid w:val="00151FF4"/>
    <w:rsid w:val="00153031"/>
    <w:rsid w:val="00153DAE"/>
    <w:rsid w:val="00161B69"/>
    <w:rsid w:val="00165575"/>
    <w:rsid w:val="001675E9"/>
    <w:rsid w:val="00171F18"/>
    <w:rsid w:val="00173A91"/>
    <w:rsid w:val="00177EBA"/>
    <w:rsid w:val="00180E84"/>
    <w:rsid w:val="00180F03"/>
    <w:rsid w:val="00184BD7"/>
    <w:rsid w:val="0018714B"/>
    <w:rsid w:val="0018734C"/>
    <w:rsid w:val="00193065"/>
    <w:rsid w:val="001948CC"/>
    <w:rsid w:val="001A50CD"/>
    <w:rsid w:val="001A6F0A"/>
    <w:rsid w:val="001B2FE2"/>
    <w:rsid w:val="001B63DC"/>
    <w:rsid w:val="001C19B8"/>
    <w:rsid w:val="001C4073"/>
    <w:rsid w:val="001C5CB6"/>
    <w:rsid w:val="001D1C9E"/>
    <w:rsid w:val="001E2F3D"/>
    <w:rsid w:val="001E3153"/>
    <w:rsid w:val="001F0BC9"/>
    <w:rsid w:val="001F19DA"/>
    <w:rsid w:val="001F5EDD"/>
    <w:rsid w:val="001F713E"/>
    <w:rsid w:val="001F7572"/>
    <w:rsid w:val="00207588"/>
    <w:rsid w:val="00223B97"/>
    <w:rsid w:val="00231DB3"/>
    <w:rsid w:val="00233A39"/>
    <w:rsid w:val="00234E2A"/>
    <w:rsid w:val="00235913"/>
    <w:rsid w:val="0026097F"/>
    <w:rsid w:val="00260F2A"/>
    <w:rsid w:val="0026119C"/>
    <w:rsid w:val="00271FAE"/>
    <w:rsid w:val="00281A27"/>
    <w:rsid w:val="00292A86"/>
    <w:rsid w:val="002943D2"/>
    <w:rsid w:val="002A38D6"/>
    <w:rsid w:val="002A3AA8"/>
    <w:rsid w:val="002A3E5F"/>
    <w:rsid w:val="002A54F6"/>
    <w:rsid w:val="002A7DA2"/>
    <w:rsid w:val="002B187F"/>
    <w:rsid w:val="002B260C"/>
    <w:rsid w:val="002C14B2"/>
    <w:rsid w:val="002E5AED"/>
    <w:rsid w:val="002F55BA"/>
    <w:rsid w:val="0031557C"/>
    <w:rsid w:val="003210AE"/>
    <w:rsid w:val="00331793"/>
    <w:rsid w:val="00333702"/>
    <w:rsid w:val="003531F7"/>
    <w:rsid w:val="00355CE4"/>
    <w:rsid w:val="00355E9B"/>
    <w:rsid w:val="0036570B"/>
    <w:rsid w:val="003662F3"/>
    <w:rsid w:val="003672E8"/>
    <w:rsid w:val="003711BF"/>
    <w:rsid w:val="00372968"/>
    <w:rsid w:val="00373D27"/>
    <w:rsid w:val="003806BB"/>
    <w:rsid w:val="003814A3"/>
    <w:rsid w:val="003911FD"/>
    <w:rsid w:val="003943CE"/>
    <w:rsid w:val="003945A2"/>
    <w:rsid w:val="00394D10"/>
    <w:rsid w:val="00396A55"/>
    <w:rsid w:val="003A6A6D"/>
    <w:rsid w:val="003D70F6"/>
    <w:rsid w:val="003E0A27"/>
    <w:rsid w:val="003F0E84"/>
    <w:rsid w:val="003F7BFE"/>
    <w:rsid w:val="00400714"/>
    <w:rsid w:val="00412C90"/>
    <w:rsid w:val="00414F6C"/>
    <w:rsid w:val="00417460"/>
    <w:rsid w:val="004176AA"/>
    <w:rsid w:val="00420F63"/>
    <w:rsid w:val="00421C15"/>
    <w:rsid w:val="0042485E"/>
    <w:rsid w:val="00425E96"/>
    <w:rsid w:val="00445B91"/>
    <w:rsid w:val="004651ED"/>
    <w:rsid w:val="00473F58"/>
    <w:rsid w:val="0048486B"/>
    <w:rsid w:val="0048501B"/>
    <w:rsid w:val="0048748A"/>
    <w:rsid w:val="00490713"/>
    <w:rsid w:val="0049130F"/>
    <w:rsid w:val="00496E1A"/>
    <w:rsid w:val="004A1A93"/>
    <w:rsid w:val="004A2267"/>
    <w:rsid w:val="004B0829"/>
    <w:rsid w:val="004B4669"/>
    <w:rsid w:val="004B4BCF"/>
    <w:rsid w:val="004C3A3C"/>
    <w:rsid w:val="004D47F9"/>
    <w:rsid w:val="004E6226"/>
    <w:rsid w:val="004F194C"/>
    <w:rsid w:val="004F5065"/>
    <w:rsid w:val="00504F20"/>
    <w:rsid w:val="00512A12"/>
    <w:rsid w:val="00513C34"/>
    <w:rsid w:val="00513DED"/>
    <w:rsid w:val="00522E16"/>
    <w:rsid w:val="00527C18"/>
    <w:rsid w:val="00540AB2"/>
    <w:rsid w:val="0054340A"/>
    <w:rsid w:val="00551F85"/>
    <w:rsid w:val="00552F96"/>
    <w:rsid w:val="00560F4B"/>
    <w:rsid w:val="00562C1E"/>
    <w:rsid w:val="005669F6"/>
    <w:rsid w:val="005758E7"/>
    <w:rsid w:val="00576C51"/>
    <w:rsid w:val="005804A1"/>
    <w:rsid w:val="005879DB"/>
    <w:rsid w:val="00593247"/>
    <w:rsid w:val="00595AD7"/>
    <w:rsid w:val="005A6C8E"/>
    <w:rsid w:val="005A74FB"/>
    <w:rsid w:val="005B0A93"/>
    <w:rsid w:val="005B18DD"/>
    <w:rsid w:val="005B4A13"/>
    <w:rsid w:val="005B6F06"/>
    <w:rsid w:val="005C4127"/>
    <w:rsid w:val="005C494C"/>
    <w:rsid w:val="005D5CCF"/>
    <w:rsid w:val="005E2437"/>
    <w:rsid w:val="005E7FD6"/>
    <w:rsid w:val="005F2530"/>
    <w:rsid w:val="0060212A"/>
    <w:rsid w:val="00603845"/>
    <w:rsid w:val="00606B97"/>
    <w:rsid w:val="00613867"/>
    <w:rsid w:val="00621A13"/>
    <w:rsid w:val="006253FA"/>
    <w:rsid w:val="0063315E"/>
    <w:rsid w:val="00634C43"/>
    <w:rsid w:val="00635778"/>
    <w:rsid w:val="00664108"/>
    <w:rsid w:val="00664BCA"/>
    <w:rsid w:val="006856DA"/>
    <w:rsid w:val="00686F5B"/>
    <w:rsid w:val="006A12D0"/>
    <w:rsid w:val="006A55F1"/>
    <w:rsid w:val="006A5A54"/>
    <w:rsid w:val="006A5D17"/>
    <w:rsid w:val="006C0A8D"/>
    <w:rsid w:val="006C7A75"/>
    <w:rsid w:val="006D342A"/>
    <w:rsid w:val="006D791B"/>
    <w:rsid w:val="006E38F5"/>
    <w:rsid w:val="006F011E"/>
    <w:rsid w:val="006F4069"/>
    <w:rsid w:val="006F6614"/>
    <w:rsid w:val="006F7525"/>
    <w:rsid w:val="007006B8"/>
    <w:rsid w:val="00702BB6"/>
    <w:rsid w:val="00710F8D"/>
    <w:rsid w:val="0071278B"/>
    <w:rsid w:val="0071344B"/>
    <w:rsid w:val="00713DAA"/>
    <w:rsid w:val="007240B7"/>
    <w:rsid w:val="0072505B"/>
    <w:rsid w:val="0072760B"/>
    <w:rsid w:val="00733FB4"/>
    <w:rsid w:val="00742328"/>
    <w:rsid w:val="00742F3F"/>
    <w:rsid w:val="00751665"/>
    <w:rsid w:val="00766D19"/>
    <w:rsid w:val="007706EA"/>
    <w:rsid w:val="00770DA4"/>
    <w:rsid w:val="00785040"/>
    <w:rsid w:val="0079240E"/>
    <w:rsid w:val="00792DB8"/>
    <w:rsid w:val="00796F14"/>
    <w:rsid w:val="00797228"/>
    <w:rsid w:val="00797436"/>
    <w:rsid w:val="007A0612"/>
    <w:rsid w:val="007B6CB9"/>
    <w:rsid w:val="007C3525"/>
    <w:rsid w:val="007C6533"/>
    <w:rsid w:val="007D0577"/>
    <w:rsid w:val="007D6919"/>
    <w:rsid w:val="007D7386"/>
    <w:rsid w:val="007D76C6"/>
    <w:rsid w:val="007E6FC0"/>
    <w:rsid w:val="007F39D6"/>
    <w:rsid w:val="008049F9"/>
    <w:rsid w:val="00805122"/>
    <w:rsid w:val="00805234"/>
    <w:rsid w:val="008078EF"/>
    <w:rsid w:val="00811091"/>
    <w:rsid w:val="00811E3B"/>
    <w:rsid w:val="00820499"/>
    <w:rsid w:val="008228E6"/>
    <w:rsid w:val="00825F35"/>
    <w:rsid w:val="008273F3"/>
    <w:rsid w:val="00827733"/>
    <w:rsid w:val="0083551A"/>
    <w:rsid w:val="008360E8"/>
    <w:rsid w:val="00837D22"/>
    <w:rsid w:val="00840E16"/>
    <w:rsid w:val="00846379"/>
    <w:rsid w:val="008524D3"/>
    <w:rsid w:val="008600CB"/>
    <w:rsid w:val="00861103"/>
    <w:rsid w:val="008644ED"/>
    <w:rsid w:val="008711B7"/>
    <w:rsid w:val="0087339D"/>
    <w:rsid w:val="008741FC"/>
    <w:rsid w:val="00887169"/>
    <w:rsid w:val="00891392"/>
    <w:rsid w:val="00891BDA"/>
    <w:rsid w:val="008A1356"/>
    <w:rsid w:val="008B6BBF"/>
    <w:rsid w:val="008D7F63"/>
    <w:rsid w:val="008E4D2A"/>
    <w:rsid w:val="008E4F0B"/>
    <w:rsid w:val="008E59CE"/>
    <w:rsid w:val="008F594F"/>
    <w:rsid w:val="008F62E5"/>
    <w:rsid w:val="009056E8"/>
    <w:rsid w:val="00924DA0"/>
    <w:rsid w:val="0092545D"/>
    <w:rsid w:val="0093012F"/>
    <w:rsid w:val="00933F9B"/>
    <w:rsid w:val="00942B4A"/>
    <w:rsid w:val="00950B73"/>
    <w:rsid w:val="00980940"/>
    <w:rsid w:val="00983226"/>
    <w:rsid w:val="00983663"/>
    <w:rsid w:val="009979A5"/>
    <w:rsid w:val="009A07C6"/>
    <w:rsid w:val="009A26AD"/>
    <w:rsid w:val="009A314D"/>
    <w:rsid w:val="009A762D"/>
    <w:rsid w:val="009C0D1E"/>
    <w:rsid w:val="009D33B2"/>
    <w:rsid w:val="009F3A1F"/>
    <w:rsid w:val="009F4D84"/>
    <w:rsid w:val="00A02A8B"/>
    <w:rsid w:val="00A058DB"/>
    <w:rsid w:val="00A06C58"/>
    <w:rsid w:val="00A1058C"/>
    <w:rsid w:val="00A105E4"/>
    <w:rsid w:val="00A14C8E"/>
    <w:rsid w:val="00A21293"/>
    <w:rsid w:val="00A303CE"/>
    <w:rsid w:val="00A31D01"/>
    <w:rsid w:val="00A32230"/>
    <w:rsid w:val="00A44D99"/>
    <w:rsid w:val="00A62B8F"/>
    <w:rsid w:val="00A65726"/>
    <w:rsid w:val="00A84D2E"/>
    <w:rsid w:val="00A91021"/>
    <w:rsid w:val="00AA3CDF"/>
    <w:rsid w:val="00AB0B86"/>
    <w:rsid w:val="00AB361C"/>
    <w:rsid w:val="00AB627C"/>
    <w:rsid w:val="00AC7C1D"/>
    <w:rsid w:val="00AD097C"/>
    <w:rsid w:val="00AD34B8"/>
    <w:rsid w:val="00AD460A"/>
    <w:rsid w:val="00AD6FAC"/>
    <w:rsid w:val="00AE3179"/>
    <w:rsid w:val="00AE466E"/>
    <w:rsid w:val="00AF05FE"/>
    <w:rsid w:val="00AF6423"/>
    <w:rsid w:val="00B01D51"/>
    <w:rsid w:val="00B06C7C"/>
    <w:rsid w:val="00B12F3C"/>
    <w:rsid w:val="00B200C4"/>
    <w:rsid w:val="00B208D3"/>
    <w:rsid w:val="00B21C62"/>
    <w:rsid w:val="00B222ED"/>
    <w:rsid w:val="00B26940"/>
    <w:rsid w:val="00B2743C"/>
    <w:rsid w:val="00B354E4"/>
    <w:rsid w:val="00B402FF"/>
    <w:rsid w:val="00B450E6"/>
    <w:rsid w:val="00B46FFE"/>
    <w:rsid w:val="00B5236F"/>
    <w:rsid w:val="00B562F3"/>
    <w:rsid w:val="00B649DE"/>
    <w:rsid w:val="00B709FB"/>
    <w:rsid w:val="00B7255B"/>
    <w:rsid w:val="00B80FF6"/>
    <w:rsid w:val="00B86311"/>
    <w:rsid w:val="00B9152C"/>
    <w:rsid w:val="00BA449D"/>
    <w:rsid w:val="00BA7077"/>
    <w:rsid w:val="00BB365B"/>
    <w:rsid w:val="00BC4635"/>
    <w:rsid w:val="00BC6A4F"/>
    <w:rsid w:val="00BD74D9"/>
    <w:rsid w:val="00BE0E80"/>
    <w:rsid w:val="00BF6DEC"/>
    <w:rsid w:val="00C026C6"/>
    <w:rsid w:val="00C0619F"/>
    <w:rsid w:val="00C1106B"/>
    <w:rsid w:val="00C14FDB"/>
    <w:rsid w:val="00C2646C"/>
    <w:rsid w:val="00C26548"/>
    <w:rsid w:val="00C27724"/>
    <w:rsid w:val="00C32B24"/>
    <w:rsid w:val="00C47C25"/>
    <w:rsid w:val="00C62894"/>
    <w:rsid w:val="00C62945"/>
    <w:rsid w:val="00C66667"/>
    <w:rsid w:val="00C67B85"/>
    <w:rsid w:val="00C712CB"/>
    <w:rsid w:val="00C74488"/>
    <w:rsid w:val="00C77FA2"/>
    <w:rsid w:val="00C838A7"/>
    <w:rsid w:val="00C85541"/>
    <w:rsid w:val="00C86426"/>
    <w:rsid w:val="00C871BF"/>
    <w:rsid w:val="00C96950"/>
    <w:rsid w:val="00CA2193"/>
    <w:rsid w:val="00CA731E"/>
    <w:rsid w:val="00CB28EC"/>
    <w:rsid w:val="00CC7285"/>
    <w:rsid w:val="00CD7BE4"/>
    <w:rsid w:val="00CE4A9B"/>
    <w:rsid w:val="00CF0B3F"/>
    <w:rsid w:val="00CF39B4"/>
    <w:rsid w:val="00D277BF"/>
    <w:rsid w:val="00D30CF8"/>
    <w:rsid w:val="00D514EB"/>
    <w:rsid w:val="00D631B3"/>
    <w:rsid w:val="00D64DC3"/>
    <w:rsid w:val="00D7773B"/>
    <w:rsid w:val="00D826CA"/>
    <w:rsid w:val="00D91B08"/>
    <w:rsid w:val="00D94AF3"/>
    <w:rsid w:val="00DA2545"/>
    <w:rsid w:val="00DC1D24"/>
    <w:rsid w:val="00DD5454"/>
    <w:rsid w:val="00DD6A33"/>
    <w:rsid w:val="00DF0A1E"/>
    <w:rsid w:val="00DF3A7D"/>
    <w:rsid w:val="00E02FAC"/>
    <w:rsid w:val="00E030BC"/>
    <w:rsid w:val="00E03322"/>
    <w:rsid w:val="00E06686"/>
    <w:rsid w:val="00E15F47"/>
    <w:rsid w:val="00E207BE"/>
    <w:rsid w:val="00E21EF6"/>
    <w:rsid w:val="00E2713B"/>
    <w:rsid w:val="00E300AB"/>
    <w:rsid w:val="00E31E04"/>
    <w:rsid w:val="00E33EEB"/>
    <w:rsid w:val="00E45E07"/>
    <w:rsid w:val="00E520FF"/>
    <w:rsid w:val="00E5740F"/>
    <w:rsid w:val="00E60BE0"/>
    <w:rsid w:val="00E63E7D"/>
    <w:rsid w:val="00E717FA"/>
    <w:rsid w:val="00E72B3E"/>
    <w:rsid w:val="00E8344E"/>
    <w:rsid w:val="00E87622"/>
    <w:rsid w:val="00EB4B6A"/>
    <w:rsid w:val="00EC535F"/>
    <w:rsid w:val="00EC60C3"/>
    <w:rsid w:val="00EC6F7C"/>
    <w:rsid w:val="00ED6899"/>
    <w:rsid w:val="00EE2B6F"/>
    <w:rsid w:val="00EE376C"/>
    <w:rsid w:val="00EF035C"/>
    <w:rsid w:val="00EF1B66"/>
    <w:rsid w:val="00EF6FC4"/>
    <w:rsid w:val="00F111A0"/>
    <w:rsid w:val="00F12BEC"/>
    <w:rsid w:val="00F17892"/>
    <w:rsid w:val="00F2293B"/>
    <w:rsid w:val="00F2583E"/>
    <w:rsid w:val="00F34F50"/>
    <w:rsid w:val="00F37BD6"/>
    <w:rsid w:val="00F52232"/>
    <w:rsid w:val="00F57298"/>
    <w:rsid w:val="00F618A6"/>
    <w:rsid w:val="00F61C86"/>
    <w:rsid w:val="00F70A16"/>
    <w:rsid w:val="00F718A9"/>
    <w:rsid w:val="00F73572"/>
    <w:rsid w:val="00F75B0B"/>
    <w:rsid w:val="00FB0A01"/>
    <w:rsid w:val="00FC5021"/>
    <w:rsid w:val="00FC7798"/>
    <w:rsid w:val="00FD3A05"/>
    <w:rsid w:val="00FF7313"/>
    <w:rsid w:val="5D9B41A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3E5E31"/>
  <w15:docId w15:val="{E88D40C2-B31B-467F-A210-00FEAE0F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A0"/>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lang w:val="en-GB"/>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qFormat/>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qFormat/>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PSTableLayout1">
    <w:name w:val="SAPS Table Layout1"/>
    <w:basedOn w:val="TableNormal"/>
    <w:pPr>
      <w:spacing w:before="40" w:after="40"/>
    </w:pPr>
    <w:rPr>
      <w:rFonts w:eastAsia="Times New Roman" w:cs="Times New Roman"/>
    </w:rPr>
    <w:tblPr>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left w:w="113" w:type="dxa"/>
        <w:bottom w:w="28" w:type="dxa"/>
        <w:right w:w="113" w:type="dxa"/>
      </w:tblCellMar>
    </w:tblPr>
    <w:trPr>
      <w:jc w:val="center"/>
    </w:trPr>
    <w:tcPr>
      <w:shd w:val="clear" w:color="auto" w:fill="auto"/>
      <w:vAlign w:val="center"/>
    </w:tcPr>
    <w:tblStylePr w:type="firstRow">
      <w:pPr>
        <w:jc w:val="center"/>
      </w:pPr>
      <w:rPr>
        <w:rFonts w:ascii="Cambria" w:hAnsi="Cambria"/>
        <w:b/>
        <w:color w:val="0E1B8D"/>
        <w:sz w:val="18"/>
      </w:rPr>
      <w:tblPr/>
      <w:tcPr>
        <w:shd w:val="clear" w:color="auto" w:fill="DBE5F1"/>
      </w:tcPr>
    </w:tblStylePr>
  </w:style>
  <w:style w:type="table" w:customStyle="1" w:styleId="TableGrid11">
    <w:name w:val="Table Grid1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18734C"/>
    <w:rPr>
      <w:sz w:val="22"/>
      <w:szCs w:val="22"/>
      <w:lang w:eastAsia="en-US"/>
    </w:rPr>
  </w:style>
  <w:style w:type="table" w:customStyle="1" w:styleId="TableGrid4">
    <w:name w:val="Table Grid4"/>
    <w:basedOn w:val="TableNormal"/>
    <w:next w:val="TableGrid"/>
    <w:rsid w:val="00811E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11E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9979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E4F0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0302">
      <w:bodyDiv w:val="1"/>
      <w:marLeft w:val="0"/>
      <w:marRight w:val="0"/>
      <w:marTop w:val="0"/>
      <w:marBottom w:val="0"/>
      <w:divBdr>
        <w:top w:val="none" w:sz="0" w:space="0" w:color="auto"/>
        <w:left w:val="none" w:sz="0" w:space="0" w:color="auto"/>
        <w:bottom w:val="none" w:sz="0" w:space="0" w:color="auto"/>
        <w:right w:val="none" w:sz="0" w:space="0" w:color="auto"/>
      </w:divBdr>
    </w:div>
    <w:div w:id="85351240">
      <w:bodyDiv w:val="1"/>
      <w:marLeft w:val="0"/>
      <w:marRight w:val="0"/>
      <w:marTop w:val="0"/>
      <w:marBottom w:val="0"/>
      <w:divBdr>
        <w:top w:val="none" w:sz="0" w:space="0" w:color="auto"/>
        <w:left w:val="none" w:sz="0" w:space="0" w:color="auto"/>
        <w:bottom w:val="none" w:sz="0" w:space="0" w:color="auto"/>
        <w:right w:val="none" w:sz="0" w:space="0" w:color="auto"/>
      </w:divBdr>
    </w:div>
    <w:div w:id="895513082">
      <w:bodyDiv w:val="1"/>
      <w:marLeft w:val="0"/>
      <w:marRight w:val="0"/>
      <w:marTop w:val="0"/>
      <w:marBottom w:val="0"/>
      <w:divBdr>
        <w:top w:val="none" w:sz="0" w:space="0" w:color="auto"/>
        <w:left w:val="none" w:sz="0" w:space="0" w:color="auto"/>
        <w:bottom w:val="none" w:sz="0" w:space="0" w:color="auto"/>
        <w:right w:val="none" w:sz="0" w:space="0" w:color="auto"/>
      </w:divBdr>
    </w:div>
    <w:div w:id="212503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MzdmNDZhMjctODI2MC00YzVhLWExZGYtODM5N2IxNTAwZDNh%40thread.v2/0?context=%7b%22Tid%22%3a%2248cd5724-88c7-48c3-a665-945436edd7fc%22%2c%22Oid%22%3a%229f2a0ada-8047-4271-bac7-992890b673ce%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tej\Documents\BUSINESS%20CASE%20(BC)\CHECKPOINT%20NUMERUS\Annexure%201%20Bid%20Specification%20template%20v2.0%20(002)%2005.06.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A99F2BC66D42BF8F6FADF0F4CB2AA1"/>
        <w:category>
          <w:name w:val="General"/>
          <w:gallery w:val="placeholder"/>
        </w:category>
        <w:types>
          <w:type w:val="bbPlcHdr"/>
        </w:types>
        <w:behaviors>
          <w:behavior w:val="content"/>
        </w:behaviors>
        <w:guid w:val="{A4A96966-9191-4A9B-8DD8-25DAC0E189DE}"/>
      </w:docPartPr>
      <w:docPartBody>
        <w:p w:rsidR="00566480" w:rsidRDefault="00566480">
          <w:pPr>
            <w:pStyle w:val="74A99F2BC66D42BF8F6FADF0F4CB2AA1"/>
          </w:pPr>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903" w:rsidRDefault="00CE6903">
      <w:pPr>
        <w:spacing w:line="240" w:lineRule="auto"/>
      </w:pPr>
      <w:r>
        <w:separator/>
      </w:r>
    </w:p>
  </w:endnote>
  <w:endnote w:type="continuationSeparator" w:id="0">
    <w:p w:rsidR="00CE6903" w:rsidRDefault="00CE690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903" w:rsidRDefault="00CE6903">
      <w:pPr>
        <w:spacing w:after="0"/>
      </w:pPr>
      <w:r>
        <w:separator/>
      </w:r>
    </w:p>
  </w:footnote>
  <w:footnote w:type="continuationSeparator" w:id="0">
    <w:p w:rsidR="00CE6903" w:rsidRDefault="00CE690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DA"/>
    <w:rsid w:val="000745B8"/>
    <w:rsid w:val="001057CC"/>
    <w:rsid w:val="001340C3"/>
    <w:rsid w:val="001C4949"/>
    <w:rsid w:val="001C5CB6"/>
    <w:rsid w:val="00273006"/>
    <w:rsid w:val="00277517"/>
    <w:rsid w:val="00281A27"/>
    <w:rsid w:val="002F41A3"/>
    <w:rsid w:val="0031794B"/>
    <w:rsid w:val="003662F3"/>
    <w:rsid w:val="00366D77"/>
    <w:rsid w:val="00371D54"/>
    <w:rsid w:val="003B6BC4"/>
    <w:rsid w:val="003F3D2C"/>
    <w:rsid w:val="004056DA"/>
    <w:rsid w:val="004575BB"/>
    <w:rsid w:val="004F194C"/>
    <w:rsid w:val="005310D6"/>
    <w:rsid w:val="00562C1E"/>
    <w:rsid w:val="00566480"/>
    <w:rsid w:val="00681E2D"/>
    <w:rsid w:val="006D3D67"/>
    <w:rsid w:val="00707BB7"/>
    <w:rsid w:val="0071344B"/>
    <w:rsid w:val="00764A7F"/>
    <w:rsid w:val="00853103"/>
    <w:rsid w:val="00857546"/>
    <w:rsid w:val="0087339D"/>
    <w:rsid w:val="00894C1A"/>
    <w:rsid w:val="00983226"/>
    <w:rsid w:val="00996C18"/>
    <w:rsid w:val="00BA449D"/>
    <w:rsid w:val="00BF6F66"/>
    <w:rsid w:val="00C275C2"/>
    <w:rsid w:val="00C67C37"/>
    <w:rsid w:val="00C85541"/>
    <w:rsid w:val="00CC7367"/>
    <w:rsid w:val="00CE6903"/>
    <w:rsid w:val="00CF39B4"/>
    <w:rsid w:val="00CF3DA0"/>
    <w:rsid w:val="00D32C59"/>
    <w:rsid w:val="00D909F5"/>
    <w:rsid w:val="00DD153C"/>
    <w:rsid w:val="00EF1B66"/>
    <w:rsid w:val="00F02742"/>
    <w:rsid w:val="00F04B80"/>
    <w:rsid w:val="00F10DD3"/>
    <w:rsid w:val="00F7276C"/>
    <w:rsid w:val="00F82629"/>
    <w:rsid w:val="00FB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A99F2BC66D42BF8F6FADF0F4CB2AA1">
    <w:name w:val="74A99F2BC66D42BF8F6FADF0F4CB2AA1"/>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E483F-CECE-4B5B-B15D-D7958571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05.06.2023</Template>
  <TotalTime>48</TotalTime>
  <Pages>28</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Joubert</dc:creator>
  <cp:lastModifiedBy>Konwaba Mbolekwa</cp:lastModifiedBy>
  <cp:revision>5</cp:revision>
  <cp:lastPrinted>2024-06-07T11:40:00Z</cp:lastPrinted>
  <dcterms:created xsi:type="dcterms:W3CDTF">2024-06-11T11:15:00Z</dcterms:created>
  <dcterms:modified xsi:type="dcterms:W3CDTF">2024-06-11T13:08:00Z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20028CC0E7BD47CCBFBF4FEAA73FEDCD_13</vt:lpwstr>
  </property>
</Properties>
</file>