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FF38" w14:textId="265FC918" w:rsidR="0021730C" w:rsidRPr="0021730C" w:rsidRDefault="0021730C">
      <w:pPr>
        <w:rPr>
          <w:b/>
          <w:bCs/>
          <w:sz w:val="24"/>
          <w:szCs w:val="24"/>
        </w:rPr>
      </w:pPr>
      <w:r w:rsidRPr="0021730C">
        <w:rPr>
          <w:b/>
          <w:bCs/>
          <w:sz w:val="24"/>
          <w:szCs w:val="24"/>
        </w:rPr>
        <w:t>TOWER AND APPROACH CONSOLES VOLUME WEIGHTING</w:t>
      </w:r>
    </w:p>
    <w:p w14:paraId="2B323937" w14:textId="5E388698" w:rsidR="0021730C" w:rsidRDefault="0021730C">
      <w:pPr>
        <w:rPr>
          <w:b/>
          <w:bCs/>
        </w:rPr>
      </w:pPr>
      <w:r>
        <w:rPr>
          <w:b/>
          <w:bCs/>
        </w:rPr>
        <w:t>Volume 2 = 70%</w:t>
      </w:r>
    </w:p>
    <w:p w14:paraId="7271CA62" w14:textId="3B15B825" w:rsidR="0021730C" w:rsidRDefault="0021730C">
      <w:pPr>
        <w:rPr>
          <w:b/>
          <w:bCs/>
        </w:rPr>
      </w:pPr>
      <w:r>
        <w:rPr>
          <w:b/>
          <w:bCs/>
        </w:rPr>
        <w:t>Volume 3 = 15%</w:t>
      </w:r>
    </w:p>
    <w:p w14:paraId="62234BEC" w14:textId="179DAEC4" w:rsidR="0021730C" w:rsidRDefault="0021730C">
      <w:pPr>
        <w:rPr>
          <w:b/>
          <w:bCs/>
        </w:rPr>
      </w:pPr>
      <w:r>
        <w:rPr>
          <w:b/>
          <w:bCs/>
        </w:rPr>
        <w:t>Volume 4 = 15%</w:t>
      </w:r>
    </w:p>
    <w:p w14:paraId="18A6A742" w14:textId="7C19351D" w:rsidR="0021730C" w:rsidRPr="0021730C" w:rsidRDefault="0021730C">
      <w:pPr>
        <w:rPr>
          <w:b/>
          <w:bCs/>
        </w:rPr>
      </w:pPr>
      <w:r>
        <w:rPr>
          <w:b/>
          <w:bCs/>
        </w:rPr>
        <w:t>Overall Minimum Threshold = 75%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371"/>
        <w:gridCol w:w="5416"/>
        <w:gridCol w:w="1842"/>
      </w:tblGrid>
      <w:tr w:rsidR="0021730C" w:rsidRPr="0021730C" w14:paraId="1D16DAD8" w14:textId="77777777" w:rsidTr="0021730C">
        <w:trPr>
          <w:trHeight w:val="300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AAAA"/>
            <w:noWrap/>
            <w:vAlign w:val="bottom"/>
            <w:hideMark/>
          </w:tcPr>
          <w:p w14:paraId="21783F08" w14:textId="59971566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VOLUME 2</w:t>
            </w:r>
          </w:p>
        </w:tc>
      </w:tr>
      <w:tr w:rsidR="0021730C" w:rsidRPr="0021730C" w14:paraId="20992AAF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D6482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SECTION/ PARAGRAPH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9A655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ELEMENT NAME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92EB9C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WEIGHTING (%)</w:t>
            </w:r>
          </w:p>
        </w:tc>
      </w:tr>
      <w:tr w:rsidR="0021730C" w:rsidRPr="0021730C" w14:paraId="00E941F5" w14:textId="77777777" w:rsidTr="0021730C">
        <w:trPr>
          <w:trHeight w:val="29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741E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7936C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GENERAL INSTRUCTIONS TO TENDERERS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8538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6DB3814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93F44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0FEC77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SCOPE OF WORK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F62F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0B1EC6E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7376C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199F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PRELIMINARY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CB6D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1B7955F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11DE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4F12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SYSTEM DESCRIPTION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C4FF0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497B9B1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E2A53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8FE5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EXISTING CONSOLE LAYOUTS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1C41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58806F21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F89B5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6B387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FALE Approach Hall, Playback Room and Equipment Room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2C08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4B32921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4236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5.1.1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3ED4C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FALE Approach Hall, Playback Room and Equipment Room Consoles Layout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680A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6E7934F9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1C174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5.1.2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6209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FALE Approach Hall, Playback Room and Equipment Room Equipment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0C147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3C401124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F2335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74B77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Tower Consoles Layouts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7186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0789495A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DE773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5.2.1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90F48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FAPM Tower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13CE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6AFD1AE5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FAB5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5.2.2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ED9B9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FAVG Tower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7718B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54DD211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FDB64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5.2.3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46C1F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FARB Tower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8D254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1FD62A2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4B3D9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CHAPTER 1: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8648E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GENERAL TECHNICAL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6D21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2E38C94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BC85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E0EDC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GENERAL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0F764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553B444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41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449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Supply, Delivery and Installation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9C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407BF695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55B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46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Design Life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12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5F260392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849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C77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Material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14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1287FE4A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A0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CC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Modularity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45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31C552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33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62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Ergonomics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8F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33216B6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85B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28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Electrical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74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6745BC8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D8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6.7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0BD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Disposal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7B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649FC33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D63E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CHAPTER 2: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CF4462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FALE APPROACH CONSOLES TECHNICAL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F099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43A7F75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10FB4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83EA7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APPROACH CONSOLE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C7C39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2C30B3D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6D6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7E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Console Layout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46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66A085F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8E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82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Design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BF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2D1AE62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7B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B6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Flight Strip Board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89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40FFD21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1AB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989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Equipment Storage Section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06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19590DEA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3F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8E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Power Distribution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5C1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71E13BA5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3E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490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Distribution Board (DB Board)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C8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D52885F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04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5F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Rotary Isolator Switch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74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3462A472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555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7.8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B1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Static Switch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F15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6F37D3D9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D5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7.9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108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Headset connecting ports module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EA8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604CA3D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C7279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78E9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Management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55D6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340D06E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E5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7.10.1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9B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Routes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C5E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F7D572A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F6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7.10.2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6E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Separation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9AB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344937E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981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lastRenderedPageBreak/>
              <w:t>7.10.3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5D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Routing Mechanism/s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F3E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4AA1A8C2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D2E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20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Display/Monitor Mounting Arm (TNAC Consoles)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87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5407EB52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00E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35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VCCS Mounting Bracket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B1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2C228981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1B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22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Map Display (TNAC Consoles)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E5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7E1FA141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44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B5E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Faceplate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17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38F32049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5F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5E27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Biometric Fingerprint Readers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E4D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5E18680F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5BD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7.16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763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Very High Frequency (VHF) Radio Module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C5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65C3FE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F23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8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485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UPS CABINET INSTALLATION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8D4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6AEB272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238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9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EF5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APPROACH HALL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CB6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50C7360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AA22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CHAPTER 3: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B334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FALE MAINTENANCE CONSOLES TECHNICAL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B938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51B84C4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71574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2F293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MAINTENANCE CONSOLES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4D3A0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4CB0122F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088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13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Design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28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1E7BA39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9C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5E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Equipment Storage Section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5EB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384EBEBB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E5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0F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Power Distribution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D6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0096C78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58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EAA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Distribution Board (DB Board)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10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1E48C5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04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5E9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Rotary Isolator Switch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71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5DC2D2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BD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C33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Static Switch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8B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48EBA7B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38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D70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Management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FF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774CB93A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06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10.7.1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BC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Routes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795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9FE90B1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B1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10.7.2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08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Separation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25D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51034A9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7E0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10.7.3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D4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Routing Mechanism/s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B44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7FFC050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DD3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10.8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63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Display/Monitor Mounting Arm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0D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7D787411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5AAAC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CHAPTER 4: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5584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FAPM, FAVG, FARB TOWER CONSOLES TECHNICAL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93F9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695D4A7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099A9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7BD08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TOWER CONSOLE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C47D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0BED4D1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848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787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Design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0F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628FF40B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12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F0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Adjacent Consoles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D5B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A8B607F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420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64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Flight Strip Board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5FD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FF5B02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B43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D4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Freestanding General Use Cabinet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504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38B2B2C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75E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AA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Reading light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FD6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261DDE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5BA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4A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Auxiliary or Special Modules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DF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5ED429D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44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11.6.1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9F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VHF Radio Module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C9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6C69C18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A3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11.6.2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267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Crash Alam Module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C3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6F1299F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2597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9E389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Management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CD77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39DC6AA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93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11.7.1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F13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Routes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1BC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5E66E48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57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11.7.2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49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Separation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46A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59E7793A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C2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11.7.3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6C7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Routing Mechanism/s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42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350AA13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96D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11.7.4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7B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Replacement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25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07A44F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D6E9D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D5751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TOWER CAB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F9854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52D0BE1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C1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12.1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8AE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Tower Cab Consoles and Equipment Fitting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04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B546DB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A1DD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7FA5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SITE SPECIFIC 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4B42F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68CF4E93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01247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E020F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ED2F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653E0E39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45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13.1.1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650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Acrylic Sheet for Map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04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B0D7378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4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13.1.2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A98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Mounting Solution for Digital Clock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B7F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7BAA615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C4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13.1.3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6042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Roster Stand Cabinet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7F3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5579538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F9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lastRenderedPageBreak/>
              <w:t>13.1.4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60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Equipment Cabinet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DEA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76F9AA1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8752E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4BD2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FAVG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59CC2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3CBBBC79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25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4E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Filing Cabinet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A06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48EBCAA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44E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3D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Fridge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664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3A7CAD24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0D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0B8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Sink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52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1D5747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99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CB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Dish Cabinet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24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6E54F492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B32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13.2.5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24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6-way Multi Plug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A9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86254F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B5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13.2.6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E5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Emergency Exit Access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6D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13E82401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14BE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A90EF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FARB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B103B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1330E75D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76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DE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Acrylic Sheet for Map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731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13D1F1B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27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F17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Equipment Cabinets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64F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3,00</w:t>
            </w:r>
          </w:p>
        </w:tc>
      </w:tr>
      <w:tr w:rsidR="0021730C" w:rsidRPr="0021730C" w14:paraId="7CD69E6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DE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13.3.3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7A9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6-way Multi Plug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6C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4A51024B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EC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4C2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Sink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12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0EC7EE5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44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13.3.5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0C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Built-in Cupboard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39D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38339C5C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FF9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13.3.6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FD5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Freestanding Cupboard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F8F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508D3C4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3D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13.3.7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E72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Cable Trunking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AD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2AD28F36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4E4AE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CHAPTER 5: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C7B5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GENERAL PROJECT 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3FF3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41229142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CCE73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14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CF8964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GENERAL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D69BC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70694710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6FC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14.1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D1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Project Execution and Compliance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4C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1,00</w:t>
            </w:r>
          </w:p>
        </w:tc>
      </w:tr>
      <w:tr w:rsidR="0021730C" w:rsidRPr="0021730C" w14:paraId="4B476E5E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0A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14.2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46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Console Mock Setup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0B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2,00</w:t>
            </w:r>
          </w:p>
        </w:tc>
      </w:tr>
      <w:tr w:rsidR="0021730C" w:rsidRPr="0021730C" w14:paraId="3D87EDA7" w14:textId="77777777" w:rsidTr="0021730C">
        <w:trPr>
          <w:trHeight w:val="29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61D8B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C42379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TOTAL WEIGHT 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91B2D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100,00</w:t>
            </w:r>
          </w:p>
        </w:tc>
      </w:tr>
    </w:tbl>
    <w:p w14:paraId="3C4FE843" w14:textId="77777777" w:rsidR="00316741" w:rsidRDefault="00316741"/>
    <w:p w14:paraId="132569CA" w14:textId="77777777" w:rsidR="0021730C" w:rsidRDefault="0021730C"/>
    <w:tbl>
      <w:tblPr>
        <w:tblW w:w="9629" w:type="dxa"/>
        <w:tblLook w:val="04A0" w:firstRow="1" w:lastRow="0" w:firstColumn="1" w:lastColumn="0" w:noHBand="0" w:noVBand="1"/>
      </w:tblPr>
      <w:tblGrid>
        <w:gridCol w:w="2400"/>
        <w:gridCol w:w="5387"/>
        <w:gridCol w:w="1842"/>
      </w:tblGrid>
      <w:tr w:rsidR="0021730C" w:rsidRPr="0021730C" w14:paraId="012AAF94" w14:textId="77777777" w:rsidTr="0021730C">
        <w:trPr>
          <w:trHeight w:val="300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EAAAA"/>
            <w:noWrap/>
            <w:vAlign w:val="bottom"/>
            <w:hideMark/>
          </w:tcPr>
          <w:p w14:paraId="289542A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VOLUME 3</w:t>
            </w:r>
          </w:p>
        </w:tc>
      </w:tr>
      <w:tr w:rsidR="0021730C" w:rsidRPr="0021730C" w14:paraId="3F30BE9C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D9E690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SECTION/ PARAGRAPH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2F139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ELEMENT NAME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60F976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WEIGHTING (%)</w:t>
            </w:r>
          </w:p>
        </w:tc>
      </w:tr>
      <w:tr w:rsidR="0021730C" w:rsidRPr="0021730C" w14:paraId="44BD82B6" w14:textId="77777777" w:rsidTr="0021730C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D3F3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3FD57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GENERAL INSTRUCTIONS TO TENDERERS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CE29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21730C" w:rsidRPr="0021730C" w14:paraId="6E646975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4C616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4070D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PROJECT MANAGEMENT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7026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21730C" w:rsidRPr="0021730C" w14:paraId="6412DCAC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9C4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8B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General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F03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2610B5AF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DF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AF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Project Management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1AA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5,00</w:t>
            </w:r>
          </w:p>
        </w:tc>
      </w:tr>
      <w:tr w:rsidR="0021730C" w:rsidRPr="0021730C" w14:paraId="3CEA2986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16C59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691C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Project Status Reports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33AFC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21730C" w:rsidRPr="0021730C" w14:paraId="3A3C9154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C2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2.3.1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3A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General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80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339A5FDA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F1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2.3.2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D64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Master Project Schedule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11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5,00</w:t>
            </w:r>
          </w:p>
        </w:tc>
      </w:tr>
      <w:tr w:rsidR="0021730C" w:rsidRPr="0021730C" w14:paraId="1AFF537C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0AE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2.3.3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E0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Activity Dictionary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38C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7C63E8A0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753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F8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Data Management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7AC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6E6B6D98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52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790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Communications Management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7F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13E9EA82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58404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6B88A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Progress Review Meetings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24A5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21730C" w:rsidRPr="0021730C" w14:paraId="47D62290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31F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2.6.1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18DE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Requirements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B65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5,00</w:t>
            </w:r>
          </w:p>
        </w:tc>
      </w:tr>
      <w:tr w:rsidR="0021730C" w:rsidRPr="0021730C" w14:paraId="699713CF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CAE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2.6.2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AD0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Matters for Consideration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C8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5AE7BA09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1F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2.6.3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AB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Participants in Progress Review Meetings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15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5724E900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68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2.6.4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263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Documentation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7C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6AB5D23D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7A9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2.6.5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F72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Costs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4AE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21086D6E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93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06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Work Breakdown Structure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27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47C95257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C72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48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Resumes of Key Personnel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4A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0B7F032F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B4F1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2.9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32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Resource Allocation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27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6C1949A3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9C79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5BABF2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SYSTEM ENGINEERING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E061EA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21730C" w:rsidRPr="0021730C" w14:paraId="5B27FB2A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72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lastRenderedPageBreak/>
              <w:t>3.1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9805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System Engineering Master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62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2EF6D314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3F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3.2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7957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Installation, Transitioning and Commissioning (ITC) Plans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A5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5,00</w:t>
            </w:r>
          </w:p>
        </w:tc>
      </w:tr>
      <w:tr w:rsidR="0021730C" w:rsidRPr="0021730C" w14:paraId="045CFE29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056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3.3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45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Technical Review Meetings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F6E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2B0E5CF8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D4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3.4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1A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Health and Safety Management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398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03637FA0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6E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3.5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0B0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Risk Management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BB0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08965811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3BC7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1386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QUALITY ASSURANCE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DDC333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21730C" w:rsidRPr="0021730C" w14:paraId="38C71BBA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42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4.1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DDB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Quality Assurance Plan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DB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295C1544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DA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4.2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C3FD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Quality Assurance Audits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815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15229F79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94B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4.3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C9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Responsibility for Quality Assurance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B35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4B8BFF22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B0A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4.4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239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Times New Roman"/>
                <w:color w:val="000000"/>
                <w:kern w:val="0"/>
                <w:lang w:eastAsia="en-ZA"/>
                <w14:ligatures w14:val="none"/>
              </w:rPr>
              <w:t>Contract Data Requirements List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9C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4,00</w:t>
            </w:r>
          </w:p>
        </w:tc>
      </w:tr>
      <w:tr w:rsidR="0021730C" w:rsidRPr="0021730C" w14:paraId="5AF06094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4C79065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FB52C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TOTAL WEIGHT 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2A2645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100,00</w:t>
            </w:r>
          </w:p>
        </w:tc>
      </w:tr>
    </w:tbl>
    <w:p w14:paraId="5B9A8EC5" w14:textId="77777777" w:rsidR="0021730C" w:rsidRDefault="0021730C"/>
    <w:p w14:paraId="2A6E555B" w14:textId="77777777" w:rsidR="0021730C" w:rsidRDefault="0021730C"/>
    <w:tbl>
      <w:tblPr>
        <w:tblW w:w="9629" w:type="dxa"/>
        <w:tblLook w:val="04A0" w:firstRow="1" w:lastRow="0" w:firstColumn="1" w:lastColumn="0" w:noHBand="0" w:noVBand="1"/>
      </w:tblPr>
      <w:tblGrid>
        <w:gridCol w:w="2400"/>
        <w:gridCol w:w="5387"/>
        <w:gridCol w:w="1842"/>
      </w:tblGrid>
      <w:tr w:rsidR="0021730C" w:rsidRPr="0021730C" w14:paraId="34B8DD22" w14:textId="77777777" w:rsidTr="0021730C">
        <w:trPr>
          <w:trHeight w:val="300"/>
        </w:trPr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B714D8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VOLUME 4</w:t>
            </w:r>
          </w:p>
        </w:tc>
      </w:tr>
      <w:tr w:rsidR="0021730C" w:rsidRPr="0021730C" w14:paraId="334490D9" w14:textId="77777777" w:rsidTr="0021730C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08430F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SECTION/ PARAGRAPH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016AE4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ELEMENT NAME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46EA1D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WEIGHTING (%)</w:t>
            </w:r>
          </w:p>
        </w:tc>
      </w:tr>
      <w:tr w:rsidR="0021730C" w:rsidRPr="0021730C" w14:paraId="4ECF145A" w14:textId="77777777" w:rsidTr="0021730C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5AE7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B22E8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GENERAL INSTRUCTIONS TO TENDERERS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B07040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3D526E9E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4C970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4A3186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LOGISTICS SPECIFICATIONS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5A96A7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-</w:t>
            </w:r>
          </w:p>
        </w:tc>
      </w:tr>
      <w:tr w:rsidR="0021730C" w:rsidRPr="0021730C" w14:paraId="26EEA53E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71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2.1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96F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Supply, Delivery and Installation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BFFBC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25</w:t>
            </w:r>
          </w:p>
        </w:tc>
      </w:tr>
      <w:tr w:rsidR="0021730C" w:rsidRPr="0021730C" w14:paraId="146DBA16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C1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2.2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E0B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Spares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296BD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25</w:t>
            </w:r>
          </w:p>
        </w:tc>
      </w:tr>
      <w:tr w:rsidR="0021730C" w:rsidRPr="0021730C" w14:paraId="63714E26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75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2.3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D481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Documentation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D242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25</w:t>
            </w:r>
          </w:p>
        </w:tc>
      </w:tr>
      <w:tr w:rsidR="0021730C" w:rsidRPr="0021730C" w14:paraId="2BE961CC" w14:textId="77777777" w:rsidTr="0021730C">
        <w:trPr>
          <w:trHeight w:val="29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16B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2.4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1C8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noProof/>
                <w:color w:val="000000"/>
                <w:kern w:val="0"/>
                <w:lang w:eastAsia="en-ZA"/>
                <w14:ligatures w14:val="none"/>
              </w:rPr>
              <w:t>Warranty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DEA12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25</w:t>
            </w:r>
          </w:p>
        </w:tc>
      </w:tr>
      <w:tr w:rsidR="0021730C" w:rsidRPr="0021730C" w14:paraId="1F160257" w14:textId="77777777" w:rsidTr="0021730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3599DDC" w14:textId="77777777" w:rsidR="0021730C" w:rsidRPr="0021730C" w:rsidRDefault="0021730C" w:rsidP="002173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009D718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ZA"/>
                <w14:ligatures w14:val="none"/>
              </w:rPr>
              <w:t>TOTAL WEIGHT (%)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648D62D9" w14:textId="77777777" w:rsidR="0021730C" w:rsidRPr="0021730C" w:rsidRDefault="0021730C" w:rsidP="00217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21730C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100</w:t>
            </w:r>
          </w:p>
        </w:tc>
      </w:tr>
    </w:tbl>
    <w:p w14:paraId="12EE4E5A" w14:textId="77777777" w:rsidR="0021730C" w:rsidRDefault="0021730C"/>
    <w:sectPr w:rsidR="00217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C"/>
    <w:rsid w:val="001C61D5"/>
    <w:rsid w:val="0021730C"/>
    <w:rsid w:val="00241DEA"/>
    <w:rsid w:val="00316741"/>
    <w:rsid w:val="007C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B4EFC"/>
  <w15:chartTrackingRefBased/>
  <w15:docId w15:val="{980476F1-A7BF-497A-AF75-69753C10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Pillay</dc:creator>
  <cp:keywords/>
  <dc:description/>
  <cp:lastModifiedBy>Alicia Pillay</cp:lastModifiedBy>
  <cp:revision>1</cp:revision>
  <dcterms:created xsi:type="dcterms:W3CDTF">2024-02-28T10:22:00Z</dcterms:created>
  <dcterms:modified xsi:type="dcterms:W3CDTF">2024-02-28T10:28:00Z</dcterms:modified>
</cp:coreProperties>
</file>