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7A6AA" w14:textId="77777777" w:rsidR="00566364" w:rsidRPr="00CB5677" w:rsidRDefault="00566364" w:rsidP="00594FF1">
      <w:pPr>
        <w:pStyle w:val="Heading2"/>
        <w:numPr>
          <w:ilvl w:val="0"/>
          <w:numId w:val="0"/>
        </w:numPr>
      </w:pPr>
      <w:bookmarkStart w:id="0" w:name="CompanyName1" w:colFirst="0" w:colLast="0"/>
    </w:p>
    <w:bookmarkEnd w:id="0"/>
    <w:p w14:paraId="34117816" w14:textId="77777777" w:rsidR="00FD359E" w:rsidRPr="00CB5677" w:rsidRDefault="00FD359E" w:rsidP="0078100F">
      <w:pPr>
        <w:jc w:val="both"/>
        <w:rPr>
          <w:rFonts w:asciiTheme="minorHAnsi" w:hAnsiTheme="minorHAnsi" w:cs="Arial"/>
          <w:szCs w:val="22"/>
        </w:rPr>
      </w:pPr>
    </w:p>
    <w:p w14:paraId="1D38C3E7" w14:textId="77777777" w:rsidR="00FD359E" w:rsidRPr="00CB5677" w:rsidRDefault="00FD359E" w:rsidP="0078100F">
      <w:pPr>
        <w:jc w:val="both"/>
        <w:rPr>
          <w:rFonts w:asciiTheme="minorHAnsi" w:hAnsiTheme="minorHAnsi" w:cs="Arial"/>
          <w:szCs w:val="22"/>
        </w:rPr>
      </w:pPr>
    </w:p>
    <w:p w14:paraId="25C03B94" w14:textId="12D95655" w:rsidR="00756205" w:rsidRPr="00CB5677" w:rsidRDefault="003F5FDB" w:rsidP="0078100F">
      <w:pPr>
        <w:jc w:val="both"/>
        <w:rPr>
          <w:rFonts w:asciiTheme="minorHAnsi" w:hAnsiTheme="minorHAnsi" w:cs="Arial"/>
          <w:szCs w:val="22"/>
        </w:rPr>
      </w:pPr>
      <w:r>
        <w:rPr>
          <w:rFonts w:asciiTheme="minorHAnsi" w:hAnsiTheme="minorHAnsi" w:cs="Arial"/>
          <w:szCs w:val="22"/>
        </w:rPr>
        <w:tab/>
      </w:r>
      <w:r>
        <w:rPr>
          <w:rFonts w:asciiTheme="minorHAnsi" w:hAnsiTheme="minorHAnsi" w:cs="Arial"/>
          <w:szCs w:val="22"/>
        </w:rPr>
        <w:tab/>
      </w:r>
      <w:r>
        <w:rPr>
          <w:noProof/>
        </w:rPr>
        <w:drawing>
          <wp:inline distT="0" distB="0" distL="0" distR="0" wp14:anchorId="7C70B084" wp14:editId="0A30B503">
            <wp:extent cx="5248910" cy="1143000"/>
            <wp:effectExtent l="0" t="0" r="889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910" cy="1143000"/>
                    </a:xfrm>
                    <a:prstGeom prst="rect">
                      <a:avLst/>
                    </a:prstGeom>
                    <a:noFill/>
                  </pic:spPr>
                </pic:pic>
              </a:graphicData>
            </a:graphic>
          </wp:inline>
        </w:drawing>
      </w:r>
      <w:r>
        <w:rPr>
          <w:rFonts w:asciiTheme="minorHAnsi" w:hAnsiTheme="minorHAnsi" w:cs="Arial"/>
          <w:szCs w:val="22"/>
        </w:rPr>
        <w:tab/>
      </w:r>
    </w:p>
    <w:p w14:paraId="5ABA5B41" w14:textId="77777777" w:rsidR="00756205" w:rsidRPr="00CB5677" w:rsidRDefault="00756205" w:rsidP="0078100F">
      <w:pPr>
        <w:jc w:val="both"/>
        <w:rPr>
          <w:rFonts w:asciiTheme="minorHAnsi" w:hAnsiTheme="minorHAnsi" w:cs="Arial"/>
          <w:szCs w:val="22"/>
        </w:rPr>
      </w:pPr>
    </w:p>
    <w:p w14:paraId="3A4BB92F" w14:textId="77777777" w:rsidR="007252D5" w:rsidRPr="003F5FDB" w:rsidRDefault="003F5FDB" w:rsidP="0078100F">
      <w:pPr>
        <w:jc w:val="both"/>
        <w:rPr>
          <w:rFonts w:asciiTheme="minorHAnsi" w:hAnsiTheme="minorHAnsi" w:cs="Arial"/>
          <w:b/>
          <w:szCs w:val="22"/>
        </w:rPr>
      </w:pP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p>
    <w:p w14:paraId="060C217C" w14:textId="77777777" w:rsidR="007252D5" w:rsidRPr="00CB5677" w:rsidRDefault="007252D5" w:rsidP="0078100F">
      <w:pPr>
        <w:jc w:val="both"/>
        <w:rPr>
          <w:rFonts w:asciiTheme="minorHAnsi" w:hAnsiTheme="minorHAnsi" w:cs="Arial"/>
          <w:szCs w:val="22"/>
        </w:rPr>
      </w:pPr>
    </w:p>
    <w:p w14:paraId="6DD46E8E" w14:textId="77777777" w:rsidR="007252D5" w:rsidRPr="00CB5677" w:rsidRDefault="007252D5" w:rsidP="0078100F">
      <w:pPr>
        <w:jc w:val="both"/>
        <w:rPr>
          <w:rFonts w:asciiTheme="minorHAnsi" w:hAnsiTheme="minorHAnsi" w:cs="Arial"/>
          <w:szCs w:val="22"/>
        </w:rPr>
      </w:pPr>
    </w:p>
    <w:p w14:paraId="09A231A7"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D02378" w14:paraId="24690D1D" w14:textId="77777777" w:rsidTr="00E14A24">
        <w:trPr>
          <w:cantSplit/>
          <w:trHeight w:val="1174"/>
        </w:trPr>
        <w:tc>
          <w:tcPr>
            <w:tcW w:w="5885" w:type="dxa"/>
          </w:tcPr>
          <w:p w14:paraId="27621FCD" w14:textId="4748EFBB" w:rsidR="00116761" w:rsidRPr="00247F46" w:rsidRDefault="002F6BA2" w:rsidP="00116761">
            <w:pPr>
              <w:pStyle w:val="Heading2"/>
              <w:shd w:val="clear" w:color="auto" w:fill="FFFFFF"/>
              <w:spacing w:before="0"/>
              <w:rPr>
                <w:rFonts w:ascii="Arial" w:hAnsi="Arial" w:cs="Arial"/>
                <w:color w:val="2C363A"/>
                <w:sz w:val="36"/>
              </w:rPr>
            </w:pPr>
            <w:r w:rsidRPr="00D02378">
              <w:rPr>
                <w:rFonts w:asciiTheme="minorHAnsi" w:hAnsiTheme="minorHAnsi" w:cstheme="minorHAnsi"/>
                <w:sz w:val="40"/>
                <w:szCs w:val="22"/>
              </w:rPr>
              <w:t>RFQ</w:t>
            </w:r>
            <w:r w:rsidR="00E16C14" w:rsidRPr="00D02378">
              <w:rPr>
                <w:rFonts w:asciiTheme="minorHAnsi" w:hAnsiTheme="minorHAnsi" w:cstheme="minorHAnsi"/>
                <w:sz w:val="40"/>
                <w:szCs w:val="22"/>
              </w:rPr>
              <w:t xml:space="preserve"> Number</w:t>
            </w:r>
            <w:r w:rsidR="00E22967">
              <w:t xml:space="preserve"> </w:t>
            </w:r>
            <w:r w:rsidR="00247F46" w:rsidRPr="00247F46">
              <w:rPr>
                <w:rFonts w:asciiTheme="minorHAnsi" w:hAnsiTheme="minorHAnsi" w:cstheme="minorHAnsi"/>
                <w:sz w:val="40"/>
                <w:szCs w:val="22"/>
              </w:rPr>
              <w:t>RFQ 003-2025-0</w:t>
            </w:r>
            <w:r w:rsidR="00265B5E">
              <w:rPr>
                <w:rFonts w:asciiTheme="minorHAnsi" w:hAnsiTheme="minorHAnsi" w:cstheme="minorHAnsi"/>
                <w:sz w:val="40"/>
                <w:szCs w:val="22"/>
              </w:rPr>
              <w:t>12</w:t>
            </w:r>
          </w:p>
          <w:p w14:paraId="6A2E56DD" w14:textId="3A7653C4" w:rsidR="00866F17" w:rsidRPr="004B1E02" w:rsidRDefault="006B5CFB" w:rsidP="00866F17">
            <w:pPr>
              <w:pStyle w:val="ListParagraph"/>
              <w:numPr>
                <w:ilvl w:val="0"/>
                <w:numId w:val="12"/>
              </w:numPr>
              <w:jc w:val="both"/>
              <w:rPr>
                <w:rFonts w:asciiTheme="minorHAnsi" w:hAnsiTheme="minorHAnsi" w:cstheme="minorHAnsi"/>
                <w:b/>
                <w:sz w:val="40"/>
                <w:szCs w:val="22"/>
              </w:rPr>
            </w:pPr>
            <w:r w:rsidRPr="00D02378">
              <w:rPr>
                <w:rFonts w:asciiTheme="minorHAnsi" w:hAnsiTheme="minorHAnsi" w:cstheme="minorHAnsi"/>
                <w:b/>
                <w:sz w:val="40"/>
                <w:szCs w:val="22"/>
              </w:rPr>
              <w:t>Request for</w:t>
            </w:r>
            <w:r w:rsidR="00C77CD4" w:rsidRPr="00D02378">
              <w:rPr>
                <w:rFonts w:asciiTheme="minorHAnsi" w:hAnsiTheme="minorHAnsi" w:cstheme="minorHAnsi"/>
                <w:b/>
                <w:sz w:val="40"/>
                <w:szCs w:val="22"/>
              </w:rPr>
              <w:t xml:space="preserve"> </w:t>
            </w:r>
            <w:r w:rsidR="00DE09FA">
              <w:rPr>
                <w:rFonts w:asciiTheme="minorHAnsi" w:hAnsiTheme="minorHAnsi" w:cstheme="minorHAnsi"/>
                <w:b/>
                <w:sz w:val="40"/>
                <w:szCs w:val="22"/>
              </w:rPr>
              <w:t xml:space="preserve">Service provider to </w:t>
            </w:r>
            <w:r w:rsidR="00AA6063">
              <w:rPr>
                <w:rFonts w:asciiTheme="minorHAnsi" w:hAnsiTheme="minorHAnsi" w:cstheme="minorHAnsi"/>
                <w:b/>
                <w:sz w:val="40"/>
                <w:szCs w:val="22"/>
              </w:rPr>
              <w:t>supply</w:t>
            </w:r>
            <w:r w:rsidR="008D76A0">
              <w:rPr>
                <w:rFonts w:asciiTheme="minorHAnsi" w:hAnsiTheme="minorHAnsi" w:cstheme="minorHAnsi"/>
                <w:b/>
                <w:sz w:val="40"/>
                <w:szCs w:val="22"/>
              </w:rPr>
              <w:t xml:space="preserve"> the Ice Maker</w:t>
            </w:r>
            <w:r w:rsidR="00AA6063">
              <w:rPr>
                <w:rFonts w:asciiTheme="minorHAnsi" w:hAnsiTheme="minorHAnsi" w:cstheme="minorHAnsi"/>
                <w:b/>
                <w:sz w:val="40"/>
                <w:szCs w:val="22"/>
              </w:rPr>
              <w:t xml:space="preserve"> Machine</w:t>
            </w:r>
            <w:r w:rsidR="00CA1B31">
              <w:rPr>
                <w:rFonts w:asciiTheme="minorHAnsi" w:hAnsiTheme="minorHAnsi" w:cstheme="minorHAnsi"/>
                <w:b/>
                <w:sz w:val="40"/>
                <w:szCs w:val="22"/>
              </w:rPr>
              <w:t xml:space="preserve"> for AIRCHEFS SoC</w:t>
            </w:r>
            <w:r w:rsidR="00AA6063">
              <w:rPr>
                <w:rFonts w:asciiTheme="minorHAnsi" w:hAnsiTheme="minorHAnsi" w:cstheme="minorHAnsi"/>
                <w:b/>
                <w:sz w:val="40"/>
                <w:szCs w:val="22"/>
              </w:rPr>
              <w:t xml:space="preserve"> </w:t>
            </w:r>
            <w:r w:rsidR="00CA1B31">
              <w:rPr>
                <w:rFonts w:asciiTheme="minorHAnsi" w:hAnsiTheme="minorHAnsi" w:cstheme="minorHAnsi"/>
                <w:b/>
                <w:sz w:val="40"/>
                <w:szCs w:val="22"/>
              </w:rPr>
              <w:t>LTD for Johannes</w:t>
            </w:r>
            <w:r w:rsidR="00AA6063">
              <w:rPr>
                <w:rFonts w:asciiTheme="minorHAnsi" w:hAnsiTheme="minorHAnsi" w:cstheme="minorHAnsi"/>
                <w:b/>
                <w:sz w:val="40"/>
                <w:szCs w:val="22"/>
              </w:rPr>
              <w:t>burg office.</w:t>
            </w:r>
          </w:p>
          <w:p w14:paraId="0417E998" w14:textId="17B19B53" w:rsidR="003D5F82" w:rsidRPr="00D02378" w:rsidRDefault="003D5F82" w:rsidP="00DE09FA">
            <w:pPr>
              <w:pStyle w:val="zreportname"/>
              <w:jc w:val="left"/>
              <w:rPr>
                <w:rFonts w:asciiTheme="minorHAnsi" w:hAnsiTheme="minorHAnsi" w:cs="Arial"/>
                <w:b/>
                <w:sz w:val="40"/>
                <w:szCs w:val="22"/>
              </w:rPr>
            </w:pPr>
          </w:p>
        </w:tc>
      </w:tr>
      <w:tr w:rsidR="003D5F82" w:rsidRPr="00D02378" w14:paraId="545C44BF" w14:textId="77777777" w:rsidTr="00E14A24">
        <w:trPr>
          <w:cantSplit/>
          <w:trHeight w:val="1174"/>
        </w:trPr>
        <w:tc>
          <w:tcPr>
            <w:tcW w:w="5885" w:type="dxa"/>
          </w:tcPr>
          <w:p w14:paraId="6D28E168" w14:textId="77777777" w:rsidR="00E16C14" w:rsidRPr="00D02378" w:rsidRDefault="00E16C14" w:rsidP="003E798C">
            <w:pPr>
              <w:pStyle w:val="zreportname"/>
              <w:jc w:val="left"/>
              <w:rPr>
                <w:rFonts w:asciiTheme="minorHAnsi" w:hAnsiTheme="minorHAnsi" w:cs="Arial"/>
                <w:b/>
                <w:sz w:val="40"/>
                <w:szCs w:val="22"/>
              </w:rPr>
            </w:pPr>
          </w:p>
        </w:tc>
      </w:tr>
      <w:tr w:rsidR="000D06DA" w:rsidRPr="00CB5677" w14:paraId="395A0961" w14:textId="77777777" w:rsidTr="00E14A24">
        <w:trPr>
          <w:cantSplit/>
          <w:trHeight w:val="577"/>
        </w:trPr>
        <w:tc>
          <w:tcPr>
            <w:tcW w:w="5885" w:type="dxa"/>
          </w:tcPr>
          <w:p w14:paraId="72C637DD" w14:textId="77777777" w:rsidR="000D06DA" w:rsidRPr="00CB5677" w:rsidRDefault="000D06DA" w:rsidP="00A23F19">
            <w:pPr>
              <w:pStyle w:val="zreportname"/>
              <w:rPr>
                <w:rFonts w:asciiTheme="minorHAnsi" w:hAnsiTheme="minorHAnsi" w:cs="Arial"/>
                <w:sz w:val="22"/>
                <w:szCs w:val="22"/>
              </w:rPr>
            </w:pPr>
          </w:p>
        </w:tc>
      </w:tr>
    </w:tbl>
    <w:p w14:paraId="4E269DE3" w14:textId="77777777" w:rsidR="007252D5" w:rsidRPr="00CB5677" w:rsidRDefault="00A23F19" w:rsidP="00E14A24">
      <w:pPr>
        <w:jc w:val="center"/>
        <w:rPr>
          <w:rFonts w:asciiTheme="minorHAnsi" w:hAnsiTheme="minorHAnsi" w:cs="Arial"/>
          <w:szCs w:val="22"/>
        </w:rPr>
      </w:pPr>
      <w:r w:rsidRPr="00CB5677">
        <w:rPr>
          <w:rFonts w:asciiTheme="minorHAnsi" w:hAnsiTheme="minorHAnsi" w:cs="Arial"/>
          <w:szCs w:val="22"/>
        </w:rPr>
        <w:br w:type="textWrapping" w:clear="all"/>
      </w:r>
    </w:p>
    <w:p w14:paraId="3A83EA87" w14:textId="77777777" w:rsidR="007252D5" w:rsidRPr="00CB5677" w:rsidRDefault="007252D5" w:rsidP="0078100F">
      <w:pPr>
        <w:jc w:val="both"/>
        <w:rPr>
          <w:rFonts w:asciiTheme="minorHAnsi" w:hAnsiTheme="minorHAnsi" w:cs="Arial"/>
          <w:szCs w:val="22"/>
        </w:rPr>
      </w:pPr>
    </w:p>
    <w:p w14:paraId="71C90772" w14:textId="77777777" w:rsidR="007252D5" w:rsidRPr="00CB5677" w:rsidRDefault="003D5F82" w:rsidP="0078100F">
      <w:pPr>
        <w:jc w:val="both"/>
        <w:rPr>
          <w:rFonts w:asciiTheme="minorHAnsi" w:hAnsiTheme="minorHAnsi" w:cs="Arial"/>
          <w:szCs w:val="22"/>
        </w:rPr>
      </w:pPr>
      <w:r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00CE01AD"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Pr="00CB5677">
        <w:rPr>
          <w:rFonts w:asciiTheme="minorHAnsi" w:hAnsiTheme="minorHAnsi" w:cs="Arial"/>
          <w:szCs w:val="22"/>
        </w:rPr>
        <w:t xml:space="preserve">                  </w:t>
      </w:r>
    </w:p>
    <w:p w14:paraId="482F886A" w14:textId="77777777" w:rsidR="00756205" w:rsidRDefault="00756205" w:rsidP="0078100F">
      <w:pPr>
        <w:jc w:val="both"/>
        <w:rPr>
          <w:rFonts w:asciiTheme="minorHAnsi" w:hAnsiTheme="minorHAnsi" w:cs="Arial"/>
          <w:szCs w:val="22"/>
        </w:rPr>
      </w:pPr>
    </w:p>
    <w:p w14:paraId="629128D7" w14:textId="77777777" w:rsidR="003F5FDB" w:rsidRDefault="003F5FDB" w:rsidP="0078100F">
      <w:pPr>
        <w:jc w:val="both"/>
        <w:rPr>
          <w:rFonts w:asciiTheme="minorHAnsi" w:hAnsiTheme="minorHAnsi" w:cs="Arial"/>
          <w:szCs w:val="22"/>
        </w:rPr>
      </w:pPr>
    </w:p>
    <w:p w14:paraId="75D8B43E" w14:textId="77777777" w:rsidR="003F5FDB" w:rsidRDefault="003F5FDB" w:rsidP="0078100F">
      <w:pPr>
        <w:jc w:val="both"/>
        <w:rPr>
          <w:rFonts w:asciiTheme="minorHAnsi" w:hAnsiTheme="minorHAnsi" w:cs="Arial"/>
          <w:szCs w:val="22"/>
        </w:rPr>
      </w:pPr>
    </w:p>
    <w:p w14:paraId="15879D32" w14:textId="77777777" w:rsidR="003F5FDB" w:rsidRDefault="003F5FDB" w:rsidP="0078100F">
      <w:pPr>
        <w:jc w:val="both"/>
        <w:rPr>
          <w:rFonts w:asciiTheme="minorHAnsi" w:hAnsiTheme="minorHAnsi" w:cs="Arial"/>
          <w:szCs w:val="22"/>
        </w:rPr>
      </w:pPr>
    </w:p>
    <w:p w14:paraId="0EA64595" w14:textId="77777777" w:rsidR="003F5FDB" w:rsidRPr="00CB5677" w:rsidRDefault="003F5FDB" w:rsidP="0078100F">
      <w:pPr>
        <w:jc w:val="both"/>
        <w:rPr>
          <w:rFonts w:asciiTheme="minorHAnsi" w:hAnsiTheme="minorHAnsi" w:cs="Arial"/>
          <w:szCs w:val="22"/>
        </w:rPr>
      </w:pPr>
    </w:p>
    <w:p w14:paraId="1BC8245F" w14:textId="77777777" w:rsidR="0061698D" w:rsidRPr="00CB5677" w:rsidRDefault="0061698D" w:rsidP="0078100F">
      <w:pPr>
        <w:jc w:val="both"/>
        <w:rPr>
          <w:rFonts w:asciiTheme="minorHAnsi" w:hAnsiTheme="minorHAnsi" w:cs="Arial"/>
          <w:szCs w:val="22"/>
        </w:rPr>
      </w:pPr>
    </w:p>
    <w:p w14:paraId="68280FAD" w14:textId="77777777" w:rsidR="0061698D" w:rsidRPr="00CB5677" w:rsidRDefault="0061698D" w:rsidP="0078100F">
      <w:pPr>
        <w:jc w:val="both"/>
        <w:rPr>
          <w:rFonts w:asciiTheme="minorHAnsi" w:hAnsiTheme="minorHAnsi" w:cs="Arial"/>
          <w:szCs w:val="22"/>
        </w:rPr>
      </w:pPr>
    </w:p>
    <w:p w14:paraId="63EE3E68" w14:textId="77777777" w:rsidR="0061698D" w:rsidRDefault="0061698D" w:rsidP="0078100F">
      <w:pPr>
        <w:jc w:val="both"/>
        <w:rPr>
          <w:rFonts w:asciiTheme="minorHAnsi" w:hAnsiTheme="minorHAnsi" w:cs="Arial"/>
          <w:szCs w:val="22"/>
        </w:rPr>
      </w:pPr>
    </w:p>
    <w:p w14:paraId="45DCFE76" w14:textId="77777777" w:rsidR="003F5FDB" w:rsidRPr="00CB5677" w:rsidRDefault="003F5FDB" w:rsidP="0078100F">
      <w:pPr>
        <w:jc w:val="both"/>
        <w:rPr>
          <w:rFonts w:asciiTheme="minorHAnsi" w:hAnsiTheme="minorHAnsi" w:cs="Arial"/>
          <w:szCs w:val="22"/>
        </w:rPr>
      </w:pPr>
    </w:p>
    <w:p w14:paraId="4A1AD72C" w14:textId="77777777" w:rsidR="0061698D" w:rsidRPr="00CB5677" w:rsidRDefault="0061698D" w:rsidP="0078100F">
      <w:pPr>
        <w:jc w:val="both"/>
        <w:rPr>
          <w:rFonts w:asciiTheme="minorHAnsi" w:hAnsiTheme="minorHAnsi" w:cs="Arial"/>
          <w:szCs w:val="22"/>
        </w:rPr>
      </w:pPr>
    </w:p>
    <w:p w14:paraId="02BD98D1" w14:textId="77777777" w:rsidR="009308EF" w:rsidRPr="00CB5677" w:rsidRDefault="009308EF" w:rsidP="0078100F">
      <w:pPr>
        <w:jc w:val="both"/>
        <w:rPr>
          <w:rFonts w:asciiTheme="minorHAnsi" w:hAnsiTheme="minorHAnsi" w:cs="Arial"/>
          <w:szCs w:val="22"/>
        </w:rPr>
      </w:pPr>
    </w:p>
    <w:p w14:paraId="3E9C37A2" w14:textId="77777777" w:rsidR="00E16C14" w:rsidRDefault="00E16C14">
      <w:pPr>
        <w:rPr>
          <w:rFonts w:asciiTheme="minorHAnsi" w:hAnsiTheme="minorHAnsi" w:cs="Arial"/>
          <w:szCs w:val="22"/>
        </w:rPr>
      </w:pPr>
      <w:r>
        <w:rPr>
          <w:rFonts w:asciiTheme="minorHAnsi" w:hAnsiTheme="minorHAnsi" w:cs="Arial"/>
          <w:szCs w:val="22"/>
        </w:rPr>
        <w:br w:type="page"/>
      </w:r>
    </w:p>
    <w:p w14:paraId="0A0F140E" w14:textId="0633DE80" w:rsidR="004E0A65" w:rsidRPr="004B1E02" w:rsidRDefault="004E0A65" w:rsidP="0078100F">
      <w:pPr>
        <w:pStyle w:val="AppendixHeading2"/>
        <w:spacing w:before="0" w:line="240" w:lineRule="auto"/>
        <w:jc w:val="both"/>
        <w:rPr>
          <w:rFonts w:asciiTheme="minorHAnsi" w:hAnsiTheme="minorHAnsi" w:cs="Arial"/>
          <w:sz w:val="22"/>
          <w:szCs w:val="22"/>
        </w:rPr>
      </w:pPr>
      <w:bookmarkStart w:id="1" w:name="Text"/>
      <w:bookmarkStart w:id="2" w:name="_Toc151363499"/>
      <w:bookmarkStart w:id="3" w:name="_Toc137459202"/>
      <w:bookmarkEnd w:id="1"/>
      <w:r w:rsidRPr="004B1E02">
        <w:rPr>
          <w:rFonts w:asciiTheme="minorHAnsi" w:hAnsiTheme="minorHAnsi" w:cs="Arial"/>
          <w:sz w:val="22"/>
          <w:szCs w:val="22"/>
        </w:rPr>
        <w:lastRenderedPageBreak/>
        <w:t>Written Quote Form</w:t>
      </w:r>
      <w:bookmarkEnd w:id="2"/>
    </w:p>
    <w:p w14:paraId="7F810B2A" w14:textId="77777777" w:rsidR="004E0A65" w:rsidRPr="004B1E02" w:rsidRDefault="004E0A65" w:rsidP="0078100F">
      <w:pPr>
        <w:autoSpaceDE w:val="0"/>
        <w:autoSpaceDN w:val="0"/>
        <w:adjustRightInd w:val="0"/>
        <w:jc w:val="both"/>
        <w:rPr>
          <w:rFonts w:asciiTheme="minorHAnsi" w:hAnsiTheme="minorHAnsi" w:cs="Arial"/>
          <w:b/>
          <w:bCs/>
          <w:szCs w:val="22"/>
          <w:lang w:val="en-GB"/>
        </w:rPr>
      </w:pPr>
    </w:p>
    <w:p w14:paraId="14963F4C" w14:textId="4CE6C2F5" w:rsidR="004E0A65" w:rsidRPr="004B1E02" w:rsidRDefault="004E0A65" w:rsidP="007E1906">
      <w:pPr>
        <w:jc w:val="both"/>
        <w:rPr>
          <w:rFonts w:ascii="Calibri" w:hAnsi="Calibri" w:cs="Calibri"/>
          <w:color w:val="000000"/>
          <w:szCs w:val="22"/>
          <w:lang w:val="en-ZA" w:eastAsia="en-ZA"/>
        </w:rPr>
      </w:pPr>
      <w:r w:rsidRPr="004B1E02">
        <w:rPr>
          <w:rFonts w:asciiTheme="minorHAnsi" w:hAnsiTheme="minorHAnsi" w:cs="Arial"/>
          <w:b/>
          <w:bCs/>
          <w:szCs w:val="22"/>
          <w:lang w:val="en-GB"/>
        </w:rPr>
        <w:t>RFQ</w:t>
      </w:r>
      <w:r w:rsidR="00CA3FC2" w:rsidRPr="004B1E02">
        <w:rPr>
          <w:rFonts w:asciiTheme="minorHAnsi" w:hAnsiTheme="minorHAnsi" w:cs="Arial"/>
          <w:b/>
          <w:bCs/>
          <w:szCs w:val="22"/>
        </w:rPr>
        <w:t xml:space="preserve"> NUMBER:</w:t>
      </w:r>
      <w:r w:rsidR="00500D6B" w:rsidRPr="004B1E02">
        <w:rPr>
          <w:rFonts w:ascii="Calibri" w:hAnsi="Calibri" w:cs="Calibri"/>
          <w:b/>
          <w:color w:val="000000"/>
          <w:szCs w:val="22"/>
          <w:lang w:val="en-ZA"/>
        </w:rPr>
        <w:t xml:space="preserve"> </w:t>
      </w:r>
      <w:r w:rsidR="000218F0" w:rsidRPr="004B1E02">
        <w:rPr>
          <w:rFonts w:asciiTheme="minorHAnsi" w:hAnsiTheme="minorHAnsi" w:cs="Arial"/>
          <w:b/>
          <w:szCs w:val="22"/>
        </w:rPr>
        <w:t>RFQ 003-2025-0</w:t>
      </w:r>
      <w:r w:rsidR="005232B4">
        <w:rPr>
          <w:rFonts w:asciiTheme="minorHAnsi" w:hAnsiTheme="minorHAnsi" w:cs="Arial"/>
          <w:b/>
          <w:szCs w:val="22"/>
        </w:rPr>
        <w:t>12</w:t>
      </w:r>
    </w:p>
    <w:p w14:paraId="630715F5" w14:textId="05A453F0" w:rsidR="0097464A" w:rsidRPr="004B1E02" w:rsidRDefault="006B5CFB"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lang w:val="en-GB"/>
        </w:rPr>
        <w:t>ISS</w:t>
      </w:r>
      <w:r w:rsidR="00DA2403" w:rsidRPr="004B1E02">
        <w:rPr>
          <w:rFonts w:asciiTheme="minorHAnsi" w:hAnsiTheme="minorHAnsi" w:cs="Arial"/>
          <w:b/>
          <w:bCs/>
          <w:szCs w:val="22"/>
          <w:lang w:val="en-GB"/>
        </w:rPr>
        <w:t>U</w:t>
      </w:r>
      <w:r w:rsidRPr="004B1E02">
        <w:rPr>
          <w:rFonts w:asciiTheme="minorHAnsi" w:hAnsiTheme="minorHAnsi" w:cs="Arial"/>
          <w:b/>
          <w:bCs/>
          <w:szCs w:val="22"/>
          <w:lang w:val="en-GB"/>
        </w:rPr>
        <w:t>ING DATE:</w:t>
      </w:r>
      <w:r w:rsidR="005075F5" w:rsidRPr="004B1E02">
        <w:rPr>
          <w:rFonts w:asciiTheme="minorHAnsi" w:hAnsiTheme="minorHAnsi" w:cs="Arial"/>
          <w:b/>
          <w:bCs/>
          <w:szCs w:val="22"/>
          <w:lang w:val="en-GB"/>
        </w:rPr>
        <w:t xml:space="preserve"> </w:t>
      </w:r>
      <w:r w:rsidR="00DE09FA" w:rsidRPr="004B1E02">
        <w:rPr>
          <w:rFonts w:asciiTheme="minorHAnsi" w:hAnsiTheme="minorHAnsi" w:cs="Arial"/>
          <w:b/>
          <w:bCs/>
          <w:szCs w:val="22"/>
          <w:lang w:val="en-GB"/>
        </w:rPr>
        <w:t xml:space="preserve"> </w:t>
      </w:r>
      <w:r w:rsidR="005232B4">
        <w:rPr>
          <w:rFonts w:asciiTheme="minorHAnsi" w:hAnsiTheme="minorHAnsi" w:cs="Arial"/>
          <w:b/>
          <w:bCs/>
          <w:szCs w:val="22"/>
          <w:lang w:val="en-GB"/>
        </w:rPr>
        <w:t>0</w:t>
      </w:r>
      <w:r w:rsidR="00AE23F3">
        <w:rPr>
          <w:rFonts w:asciiTheme="minorHAnsi" w:hAnsiTheme="minorHAnsi" w:cs="Arial"/>
          <w:b/>
          <w:bCs/>
          <w:szCs w:val="22"/>
          <w:lang w:val="en-GB"/>
        </w:rPr>
        <w:t>5</w:t>
      </w:r>
      <w:r w:rsidR="005232B4">
        <w:rPr>
          <w:rFonts w:asciiTheme="minorHAnsi" w:hAnsiTheme="minorHAnsi" w:cs="Arial"/>
          <w:b/>
          <w:bCs/>
          <w:szCs w:val="22"/>
          <w:lang w:val="en-GB"/>
        </w:rPr>
        <w:t xml:space="preserve"> November</w:t>
      </w:r>
      <w:r w:rsidR="00DE09FA" w:rsidRPr="004B1E02">
        <w:rPr>
          <w:rFonts w:asciiTheme="minorHAnsi" w:hAnsiTheme="minorHAnsi" w:cs="Arial"/>
          <w:b/>
          <w:bCs/>
          <w:szCs w:val="22"/>
          <w:lang w:val="en-GB"/>
        </w:rPr>
        <w:t xml:space="preserve"> 2025</w:t>
      </w:r>
      <w:r w:rsidR="007B7F80" w:rsidRPr="004B1E02">
        <w:rPr>
          <w:rFonts w:asciiTheme="minorHAnsi" w:hAnsiTheme="minorHAnsi" w:cs="Arial"/>
          <w:b/>
          <w:bCs/>
          <w:szCs w:val="22"/>
          <w:lang w:val="en-GB"/>
        </w:rPr>
        <w:t xml:space="preserve">             </w:t>
      </w:r>
      <w:r w:rsidR="007056E3" w:rsidRPr="004B1E02">
        <w:rPr>
          <w:rFonts w:asciiTheme="minorHAnsi" w:hAnsiTheme="minorHAnsi" w:cs="Arial"/>
          <w:b/>
          <w:bCs/>
          <w:szCs w:val="22"/>
          <w:lang w:val="en-GB"/>
        </w:rPr>
        <w:t xml:space="preserve">                </w:t>
      </w:r>
      <w:r w:rsidR="00386837" w:rsidRPr="004B1E02">
        <w:rPr>
          <w:rFonts w:asciiTheme="minorHAnsi" w:hAnsiTheme="minorHAnsi" w:cs="Arial"/>
          <w:b/>
          <w:bCs/>
          <w:szCs w:val="22"/>
          <w:lang w:val="en-GB"/>
        </w:rPr>
        <w:t xml:space="preserve"> </w:t>
      </w:r>
      <w:r w:rsidR="00DE09FA" w:rsidRPr="004B1E02">
        <w:rPr>
          <w:rFonts w:asciiTheme="minorHAnsi" w:hAnsiTheme="minorHAnsi" w:cs="Arial"/>
          <w:b/>
          <w:bCs/>
          <w:szCs w:val="22"/>
          <w:lang w:val="en-GB"/>
        </w:rPr>
        <w:t xml:space="preserve">     </w:t>
      </w:r>
      <w:r w:rsidR="008E22D8" w:rsidRPr="004B1E02">
        <w:rPr>
          <w:rFonts w:asciiTheme="minorHAnsi" w:hAnsiTheme="minorHAnsi" w:cs="Arial"/>
          <w:b/>
          <w:bCs/>
          <w:szCs w:val="22"/>
        </w:rPr>
        <w:t>CLOSING DATE</w:t>
      </w:r>
      <w:r w:rsidR="00634659" w:rsidRPr="004B1E02">
        <w:rPr>
          <w:rFonts w:asciiTheme="minorHAnsi" w:hAnsiTheme="minorHAnsi" w:cs="Arial"/>
          <w:b/>
          <w:bCs/>
          <w:szCs w:val="22"/>
        </w:rPr>
        <w:t>:</w:t>
      </w:r>
      <w:r w:rsidR="00DE09FA" w:rsidRPr="004B1E02">
        <w:rPr>
          <w:rFonts w:asciiTheme="minorHAnsi" w:hAnsiTheme="minorHAnsi" w:cs="Arial"/>
          <w:b/>
          <w:bCs/>
          <w:szCs w:val="22"/>
        </w:rPr>
        <w:t xml:space="preserve"> </w:t>
      </w:r>
      <w:r w:rsidR="005058FE">
        <w:rPr>
          <w:rFonts w:asciiTheme="minorHAnsi" w:hAnsiTheme="minorHAnsi" w:cs="Arial"/>
          <w:b/>
          <w:bCs/>
          <w:szCs w:val="22"/>
        </w:rPr>
        <w:t>10</w:t>
      </w:r>
      <w:r w:rsidR="00AE23F3">
        <w:rPr>
          <w:rFonts w:asciiTheme="minorHAnsi" w:hAnsiTheme="minorHAnsi" w:cs="Arial"/>
          <w:b/>
          <w:bCs/>
          <w:szCs w:val="22"/>
        </w:rPr>
        <w:t xml:space="preserve"> November</w:t>
      </w:r>
      <w:r w:rsidR="005075F5" w:rsidRPr="004B1E02">
        <w:rPr>
          <w:rFonts w:asciiTheme="minorHAnsi" w:hAnsiTheme="minorHAnsi" w:cs="Arial"/>
          <w:b/>
          <w:bCs/>
          <w:szCs w:val="22"/>
        </w:rPr>
        <w:t xml:space="preserve"> 202</w:t>
      </w:r>
      <w:r w:rsidR="0048163C" w:rsidRPr="004B1E02">
        <w:rPr>
          <w:rFonts w:asciiTheme="minorHAnsi" w:hAnsiTheme="minorHAnsi" w:cs="Arial"/>
          <w:b/>
          <w:bCs/>
          <w:szCs w:val="22"/>
        </w:rPr>
        <w:t>5</w:t>
      </w:r>
      <w:r w:rsidR="009A5B50" w:rsidRPr="004B1E02">
        <w:rPr>
          <w:rFonts w:asciiTheme="minorHAnsi" w:hAnsiTheme="minorHAnsi" w:cs="Arial"/>
          <w:b/>
          <w:bCs/>
          <w:szCs w:val="22"/>
        </w:rPr>
        <w:t xml:space="preserve"> </w:t>
      </w:r>
      <w:r w:rsidR="00C545CE" w:rsidRPr="004B1E02">
        <w:rPr>
          <w:rFonts w:asciiTheme="minorHAnsi" w:hAnsiTheme="minorHAnsi" w:cs="Arial"/>
          <w:b/>
          <w:bCs/>
          <w:szCs w:val="22"/>
        </w:rPr>
        <w:t>@</w:t>
      </w:r>
      <w:r w:rsidR="00A53307" w:rsidRPr="004B1E02">
        <w:rPr>
          <w:rFonts w:asciiTheme="minorHAnsi" w:hAnsiTheme="minorHAnsi" w:cs="Arial"/>
          <w:b/>
          <w:bCs/>
          <w:szCs w:val="22"/>
        </w:rPr>
        <w:t>16</w:t>
      </w:r>
      <w:r w:rsidR="000A0A57" w:rsidRPr="004B1E02">
        <w:rPr>
          <w:rFonts w:asciiTheme="minorHAnsi" w:hAnsiTheme="minorHAnsi" w:cs="Arial"/>
          <w:b/>
          <w:bCs/>
          <w:szCs w:val="22"/>
        </w:rPr>
        <w:t>h00</w:t>
      </w:r>
      <w:r w:rsidR="00E16C14" w:rsidRPr="004B1E02">
        <w:rPr>
          <w:rFonts w:asciiTheme="minorHAnsi" w:hAnsiTheme="minorHAnsi" w:cs="Arial"/>
          <w:b/>
          <w:bCs/>
          <w:szCs w:val="22"/>
        </w:rPr>
        <w:t xml:space="preserve"> CAT</w:t>
      </w:r>
      <w:r w:rsidR="007056E3" w:rsidRPr="004B1E02">
        <w:rPr>
          <w:rFonts w:asciiTheme="minorHAnsi" w:hAnsiTheme="minorHAnsi" w:cs="Arial"/>
          <w:b/>
          <w:bCs/>
          <w:szCs w:val="22"/>
        </w:rPr>
        <w:t xml:space="preserve"> </w:t>
      </w:r>
    </w:p>
    <w:p w14:paraId="21E23F8F" w14:textId="77777777" w:rsidR="004E0A65" w:rsidRPr="00CB5677" w:rsidRDefault="004E0A6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VALIDITY OF</w:t>
      </w:r>
      <w:r w:rsidRPr="004B1E02">
        <w:rPr>
          <w:rFonts w:asciiTheme="minorHAnsi" w:hAnsiTheme="minorHAnsi" w:cs="Arial"/>
          <w:b/>
          <w:bCs/>
          <w:szCs w:val="22"/>
          <w:lang w:val="en-GB"/>
        </w:rPr>
        <w:t xml:space="preserve"> RFQ</w:t>
      </w:r>
      <w:r w:rsidRPr="004B1E02">
        <w:rPr>
          <w:rFonts w:asciiTheme="minorHAnsi" w:hAnsiTheme="minorHAnsi" w:cs="Arial"/>
          <w:b/>
          <w:bCs/>
          <w:szCs w:val="22"/>
        </w:rPr>
        <w:t>:</w:t>
      </w:r>
      <w:r w:rsidR="00391E07" w:rsidRPr="004B1E02">
        <w:rPr>
          <w:rFonts w:asciiTheme="minorHAnsi" w:hAnsiTheme="minorHAnsi" w:cs="Arial"/>
          <w:b/>
          <w:bCs/>
          <w:szCs w:val="22"/>
        </w:rPr>
        <w:t xml:space="preserve"> </w:t>
      </w:r>
      <w:r w:rsidR="00496C90" w:rsidRPr="004B1E02">
        <w:rPr>
          <w:rFonts w:asciiTheme="minorHAnsi" w:hAnsiTheme="minorHAnsi" w:cs="Arial"/>
          <w:b/>
          <w:bCs/>
          <w:szCs w:val="22"/>
        </w:rPr>
        <w:t>90 Days</w:t>
      </w:r>
    </w:p>
    <w:p w14:paraId="2BB7D976" w14:textId="746B593A" w:rsidR="00594B45" w:rsidRPr="00CB5677" w:rsidRDefault="002111F9" w:rsidP="0078100F">
      <w:pPr>
        <w:autoSpaceDE w:val="0"/>
        <w:autoSpaceDN w:val="0"/>
        <w:adjustRightInd w:val="0"/>
        <w:jc w:val="both"/>
        <w:rPr>
          <w:rFonts w:asciiTheme="minorHAnsi" w:hAnsiTheme="minorHAnsi" w:cs="Arial"/>
          <w:szCs w:val="22"/>
        </w:rPr>
      </w:pPr>
      <w:r w:rsidRPr="00CB5677">
        <w:rPr>
          <w:rFonts w:asciiTheme="minorHAnsi" w:hAnsiTheme="minorHAnsi" w:cs="Arial"/>
          <w:noProof/>
          <w:szCs w:val="22"/>
        </w:rPr>
        <mc:AlternateContent>
          <mc:Choice Requires="wps">
            <w:drawing>
              <wp:anchor distT="4294967294" distB="4294967294" distL="114300" distR="114300" simplePos="0" relativeHeight="251656192" behindDoc="0" locked="0" layoutInCell="1" allowOverlap="1" wp14:anchorId="099CEDB7" wp14:editId="64582CBE">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0358219"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" strokeweight=".25pt"/>
            </w:pict>
          </mc:Fallback>
        </mc:AlternateContent>
      </w:r>
    </w:p>
    <w:p w14:paraId="471E49ED" w14:textId="77777777" w:rsidR="00594B45" w:rsidRPr="00CB5677"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103"/>
        <w:gridCol w:w="4907"/>
      </w:tblGrid>
      <w:tr w:rsidR="00CC1426" w:rsidRPr="00A3520D" w14:paraId="1B1768ED" w14:textId="77777777" w:rsidTr="0028390D">
        <w:trPr>
          <w:cantSplit/>
          <w:trHeight w:val="716"/>
        </w:trPr>
        <w:tc>
          <w:tcPr>
            <w:tcW w:w="5103" w:type="dxa"/>
          </w:tcPr>
          <w:p w14:paraId="7006DC91" w14:textId="77777777" w:rsidR="00CC1426" w:rsidRPr="00CB5677" w:rsidRDefault="00CC1426" w:rsidP="00E16C14">
            <w:pPr>
              <w:jc w:val="both"/>
              <w:rPr>
                <w:rFonts w:asciiTheme="minorHAnsi" w:hAnsiTheme="minorHAnsi" w:cs="Arial"/>
                <w:b/>
                <w:szCs w:val="22"/>
              </w:rPr>
            </w:pPr>
            <w:r w:rsidRPr="00CB5677">
              <w:rPr>
                <w:rFonts w:asciiTheme="minorHAnsi" w:hAnsiTheme="minorHAnsi" w:cs="Arial"/>
                <w:b/>
                <w:szCs w:val="22"/>
                <w:lang w:val="en-GB"/>
              </w:rPr>
              <w:t>RFQ</w:t>
            </w:r>
            <w:r w:rsidRPr="00CB5677">
              <w:rPr>
                <w:rFonts w:asciiTheme="minorHAnsi" w:hAnsiTheme="minorHAnsi" w:cs="Arial"/>
                <w:b/>
                <w:szCs w:val="22"/>
              </w:rPr>
              <w:t xml:space="preserve"> </w:t>
            </w:r>
            <w:r w:rsidR="009E7AA1">
              <w:rPr>
                <w:rFonts w:asciiTheme="minorHAnsi" w:hAnsiTheme="minorHAnsi" w:cs="Arial"/>
                <w:b/>
                <w:szCs w:val="22"/>
              </w:rPr>
              <w:t xml:space="preserve">RETURNABLE </w:t>
            </w:r>
            <w:r w:rsidRPr="00CB5677">
              <w:rPr>
                <w:rFonts w:asciiTheme="minorHAnsi" w:hAnsiTheme="minorHAnsi" w:cs="Arial"/>
                <w:b/>
                <w:szCs w:val="22"/>
                <w:u w:val="single"/>
              </w:rPr>
              <w:t>DOCUMENTS</w:t>
            </w:r>
            <w:r w:rsidRPr="00CB5677">
              <w:rPr>
                <w:rFonts w:asciiTheme="minorHAnsi" w:hAnsiTheme="minorHAnsi" w:cs="Arial"/>
                <w:b/>
                <w:szCs w:val="22"/>
              </w:rPr>
              <w:t xml:space="preserve"> TO BE</w:t>
            </w:r>
            <w:r w:rsidR="00391E07" w:rsidRPr="00CB5677">
              <w:rPr>
                <w:rFonts w:asciiTheme="minorHAnsi" w:hAnsiTheme="minorHAnsi" w:cs="Arial"/>
                <w:b/>
                <w:szCs w:val="22"/>
              </w:rPr>
              <w:t xml:space="preserve"> E-MAILED TO</w:t>
            </w:r>
            <w:r w:rsidRPr="00CB5677">
              <w:rPr>
                <w:rFonts w:asciiTheme="minorHAnsi" w:hAnsiTheme="minorHAnsi" w:cs="Arial"/>
                <w:b/>
                <w:szCs w:val="22"/>
              </w:rPr>
              <w:t>:</w:t>
            </w:r>
            <w:r w:rsidR="00E16C14">
              <w:rPr>
                <w:rFonts w:asciiTheme="minorHAnsi" w:hAnsiTheme="minorHAnsi" w:cs="Arial"/>
                <w:b/>
                <w:szCs w:val="22"/>
              </w:rPr>
              <w:t xml:space="preserve"> </w:t>
            </w:r>
          </w:p>
        </w:tc>
        <w:tc>
          <w:tcPr>
            <w:tcW w:w="4907" w:type="dxa"/>
          </w:tcPr>
          <w:p w14:paraId="52488DDA" w14:textId="77777777" w:rsidR="005C791E" w:rsidRPr="00A3520D" w:rsidRDefault="000A0A57" w:rsidP="0078100F">
            <w:pPr>
              <w:jc w:val="both"/>
              <w:rPr>
                <w:rFonts w:asciiTheme="minorHAnsi" w:hAnsiTheme="minorHAnsi" w:cs="Arial"/>
                <w:szCs w:val="22"/>
                <w:lang w:val="it-IT"/>
              </w:rPr>
            </w:pPr>
            <w:r w:rsidRPr="00A3520D">
              <w:rPr>
                <w:rFonts w:asciiTheme="minorHAnsi" w:hAnsiTheme="minorHAnsi" w:cs="Arial"/>
                <w:szCs w:val="22"/>
                <w:lang w:val="it-IT"/>
              </w:rPr>
              <w:t xml:space="preserve">Portia Ngema, </w:t>
            </w:r>
            <w:r w:rsidRPr="00A3520D">
              <w:rPr>
                <w:rFonts w:asciiTheme="minorHAnsi" w:hAnsiTheme="minorHAnsi" w:cs="Arial"/>
                <w:i/>
                <w:szCs w:val="22"/>
                <w:u w:val="single"/>
                <w:lang w:val="it-IT"/>
              </w:rPr>
              <w:t>portiangema</w:t>
            </w:r>
            <w:r w:rsidR="00BD5A50" w:rsidRPr="00A3520D">
              <w:rPr>
                <w:rFonts w:asciiTheme="minorHAnsi" w:hAnsiTheme="minorHAnsi" w:cs="Arial"/>
                <w:i/>
                <w:szCs w:val="22"/>
                <w:u w:val="single"/>
                <w:lang w:val="it-IT"/>
              </w:rPr>
              <w:t>@airchefs.co.za</w:t>
            </w:r>
          </w:p>
          <w:p w14:paraId="4476C2AE" w14:textId="77777777" w:rsidR="001336B2" w:rsidRPr="00A3520D" w:rsidRDefault="001336B2" w:rsidP="0078100F">
            <w:pPr>
              <w:jc w:val="both"/>
              <w:rPr>
                <w:rFonts w:asciiTheme="minorHAnsi" w:hAnsiTheme="minorHAnsi" w:cs="Arial"/>
                <w:szCs w:val="22"/>
                <w:lang w:val="it-IT"/>
              </w:rPr>
            </w:pPr>
          </w:p>
        </w:tc>
      </w:tr>
      <w:tr w:rsidR="00CC1426" w:rsidRPr="00CB5677" w14:paraId="6EC07346" w14:textId="77777777">
        <w:trPr>
          <w:cantSplit/>
        </w:trPr>
        <w:tc>
          <w:tcPr>
            <w:tcW w:w="10010" w:type="dxa"/>
            <w:gridSpan w:val="2"/>
            <w:tcBorders>
              <w:top w:val="single" w:sz="4" w:space="0" w:color="auto"/>
              <w:bottom w:val="single" w:sz="4" w:space="0" w:color="auto"/>
            </w:tcBorders>
          </w:tcPr>
          <w:p w14:paraId="6C210C29" w14:textId="77777777" w:rsidR="00CC1426" w:rsidRPr="00A3520D" w:rsidRDefault="00CC1426" w:rsidP="0078100F">
            <w:pPr>
              <w:jc w:val="both"/>
              <w:rPr>
                <w:rFonts w:asciiTheme="minorHAnsi" w:hAnsiTheme="minorHAnsi" w:cs="Arial"/>
                <w:b/>
                <w:bCs/>
                <w:szCs w:val="22"/>
                <w:lang w:val="it-IT"/>
              </w:rPr>
            </w:pPr>
          </w:p>
          <w:p w14:paraId="4ADC6659" w14:textId="77777777" w:rsidR="00CC1426" w:rsidRDefault="00DC7445" w:rsidP="0078100F">
            <w:pPr>
              <w:jc w:val="both"/>
              <w:rPr>
                <w:rFonts w:asciiTheme="minorHAnsi" w:hAnsiTheme="minorHAnsi" w:cs="Arial"/>
                <w:b/>
                <w:bCs/>
                <w:szCs w:val="22"/>
              </w:rPr>
            </w:pPr>
            <w:r>
              <w:rPr>
                <w:rFonts w:asciiTheme="minorHAnsi" w:hAnsiTheme="minorHAnsi" w:cs="Arial"/>
                <w:b/>
                <w:bCs/>
                <w:szCs w:val="22"/>
              </w:rPr>
              <w:t>Bidder</w:t>
            </w:r>
            <w:r w:rsidR="00CC1426" w:rsidRPr="00CB5677">
              <w:rPr>
                <w:rFonts w:asciiTheme="minorHAnsi" w:hAnsiTheme="minorHAnsi" w:cs="Arial"/>
                <w:b/>
                <w:bCs/>
                <w:szCs w:val="22"/>
              </w:rPr>
              <w:t xml:space="preserve"> should ensure that </w:t>
            </w:r>
            <w:r w:rsidR="00544B24" w:rsidRPr="00CB5677">
              <w:rPr>
                <w:rFonts w:asciiTheme="minorHAnsi" w:hAnsiTheme="minorHAnsi" w:cs="Arial"/>
                <w:b/>
                <w:bCs/>
                <w:szCs w:val="22"/>
              </w:rPr>
              <w:t>quotations</w:t>
            </w:r>
            <w:r w:rsidR="00CC1426" w:rsidRPr="00CB5677">
              <w:rPr>
                <w:rFonts w:asciiTheme="minorHAnsi" w:hAnsiTheme="minorHAnsi" w:cs="Arial"/>
                <w:b/>
                <w:bCs/>
                <w:szCs w:val="22"/>
              </w:rPr>
              <w:t xml:space="preserve"> are </w:t>
            </w:r>
            <w:r w:rsidR="001336B2" w:rsidRPr="00CB5677">
              <w:rPr>
                <w:rFonts w:asciiTheme="minorHAnsi" w:hAnsiTheme="minorHAnsi" w:cs="Arial"/>
                <w:b/>
                <w:bCs/>
                <w:szCs w:val="22"/>
              </w:rPr>
              <w:t xml:space="preserve">returned </w:t>
            </w:r>
            <w:r w:rsidR="00CC1426" w:rsidRPr="00CB5677">
              <w:rPr>
                <w:rFonts w:asciiTheme="minorHAnsi" w:hAnsiTheme="minorHAnsi" w:cs="Arial"/>
                <w:b/>
                <w:bCs/>
                <w:szCs w:val="22"/>
              </w:rPr>
              <w:t>before the closing date</w:t>
            </w:r>
            <w:r w:rsidR="001336B2" w:rsidRPr="00CB5677">
              <w:rPr>
                <w:rFonts w:asciiTheme="minorHAnsi" w:hAnsiTheme="minorHAnsi" w:cs="Arial"/>
                <w:b/>
                <w:bCs/>
                <w:szCs w:val="22"/>
              </w:rPr>
              <w:t xml:space="preserve"> and time</w:t>
            </w:r>
            <w:r w:rsidR="00CC1426" w:rsidRPr="00CB5677">
              <w:rPr>
                <w:rFonts w:asciiTheme="minorHAnsi" w:hAnsiTheme="minorHAnsi" w:cs="Arial"/>
                <w:b/>
                <w:bCs/>
                <w:szCs w:val="22"/>
              </w:rPr>
              <w:t>.</w:t>
            </w:r>
          </w:p>
          <w:p w14:paraId="044F3C14" w14:textId="77777777" w:rsidR="00CC1426" w:rsidRPr="00CB5677" w:rsidRDefault="00CC1426" w:rsidP="00DC7445">
            <w:pPr>
              <w:jc w:val="both"/>
              <w:rPr>
                <w:rFonts w:asciiTheme="minorHAnsi" w:hAnsiTheme="minorHAnsi" w:cs="Arial"/>
                <w:b/>
                <w:bCs/>
                <w:szCs w:val="22"/>
              </w:rPr>
            </w:pPr>
          </w:p>
        </w:tc>
      </w:tr>
    </w:tbl>
    <w:p w14:paraId="6813447B" w14:textId="77777777" w:rsidR="0007503D" w:rsidRPr="00CB5677" w:rsidRDefault="0007503D" w:rsidP="0078100F">
      <w:pPr>
        <w:autoSpaceDE w:val="0"/>
        <w:autoSpaceDN w:val="0"/>
        <w:adjustRightInd w:val="0"/>
        <w:jc w:val="both"/>
        <w:rPr>
          <w:rFonts w:asciiTheme="minorHAnsi" w:hAnsiTheme="minorHAnsi" w:cs="Arial"/>
          <w:szCs w:val="22"/>
        </w:rPr>
      </w:pPr>
    </w:p>
    <w:p w14:paraId="46370CDB" w14:textId="77777777" w:rsidR="006C2EF2" w:rsidRPr="00CB5677" w:rsidRDefault="00BD5A50" w:rsidP="0078100F">
      <w:pPr>
        <w:autoSpaceDE w:val="0"/>
        <w:autoSpaceDN w:val="0"/>
        <w:adjustRightInd w:val="0"/>
        <w:jc w:val="both"/>
        <w:rPr>
          <w:rFonts w:asciiTheme="minorHAnsi" w:hAnsiTheme="minorHAnsi" w:cs="Arial"/>
          <w:b/>
          <w:bCs/>
          <w:szCs w:val="22"/>
        </w:rPr>
      </w:pPr>
      <w:r>
        <w:rPr>
          <w:rFonts w:asciiTheme="minorHAnsi" w:hAnsiTheme="minorHAnsi" w:cs="Arial"/>
          <w:b/>
          <w:noProof/>
          <w:szCs w:val="22"/>
        </w:rPr>
        <w:t xml:space="preserve">Air Chefs </w:t>
      </w:r>
      <w:r w:rsidR="004E0A65" w:rsidRPr="00CB5677">
        <w:rPr>
          <w:rFonts w:asciiTheme="minorHAnsi" w:hAnsiTheme="minorHAnsi" w:cs="Arial"/>
          <w:b/>
          <w:bCs/>
          <w:szCs w:val="22"/>
        </w:rPr>
        <w:t>requests your quotation on the goods and/or services listed on the attached</w:t>
      </w:r>
      <w:r w:rsidR="006C2EF2" w:rsidRPr="00CB5677">
        <w:rPr>
          <w:rFonts w:asciiTheme="minorHAnsi" w:hAnsiTheme="minorHAnsi" w:cs="Arial"/>
          <w:b/>
          <w:bCs/>
          <w:szCs w:val="22"/>
        </w:rPr>
        <w:t xml:space="preserve"> </w:t>
      </w:r>
      <w:r w:rsidR="004E0A65" w:rsidRPr="00CB5677">
        <w:rPr>
          <w:rFonts w:asciiTheme="minorHAnsi" w:hAnsiTheme="minorHAnsi" w:cs="Arial"/>
          <w:b/>
          <w:bCs/>
          <w:szCs w:val="22"/>
        </w:rPr>
        <w:t>form.</w:t>
      </w:r>
    </w:p>
    <w:p w14:paraId="48F51629" w14:textId="77777777"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 xml:space="preserve">Please furnish all information as requested and return your quote </w:t>
      </w:r>
      <w:r w:rsidR="00DC7445">
        <w:rPr>
          <w:rFonts w:asciiTheme="minorHAnsi" w:hAnsiTheme="minorHAnsi" w:cs="Arial"/>
          <w:b/>
          <w:bCs/>
          <w:szCs w:val="22"/>
        </w:rPr>
        <w:t xml:space="preserve">and all mandatory returnable documents </w:t>
      </w:r>
      <w:r w:rsidRPr="00CB5677">
        <w:rPr>
          <w:rFonts w:asciiTheme="minorHAnsi" w:hAnsiTheme="minorHAnsi" w:cs="Arial"/>
          <w:b/>
          <w:bCs/>
          <w:szCs w:val="22"/>
        </w:rPr>
        <w:t>on</w:t>
      </w:r>
      <w:r w:rsidR="001336B2" w:rsidRPr="00CB5677">
        <w:rPr>
          <w:rFonts w:asciiTheme="minorHAnsi" w:hAnsiTheme="minorHAnsi" w:cs="Arial"/>
          <w:b/>
          <w:bCs/>
          <w:szCs w:val="22"/>
        </w:rPr>
        <w:t>/before</w:t>
      </w:r>
      <w:r w:rsidRPr="00CB5677">
        <w:rPr>
          <w:rFonts w:asciiTheme="minorHAnsi" w:hAnsiTheme="minorHAnsi" w:cs="Arial"/>
          <w:b/>
          <w:bCs/>
          <w:szCs w:val="22"/>
        </w:rPr>
        <w:t xml:space="preserve"> the date stipulated. </w:t>
      </w:r>
    </w:p>
    <w:p w14:paraId="7D5FEC3F"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Late and incomplete</w:t>
      </w:r>
      <w:r w:rsidR="006C2EF2" w:rsidRPr="00CB5677">
        <w:rPr>
          <w:rFonts w:asciiTheme="minorHAnsi" w:hAnsiTheme="minorHAnsi" w:cs="Arial"/>
          <w:b/>
          <w:bCs/>
          <w:szCs w:val="22"/>
        </w:rPr>
        <w:t xml:space="preserve"> </w:t>
      </w:r>
      <w:r w:rsidRPr="00CB5677">
        <w:rPr>
          <w:rFonts w:asciiTheme="minorHAnsi" w:hAnsiTheme="minorHAnsi" w:cs="Arial"/>
          <w:b/>
          <w:bCs/>
          <w:szCs w:val="22"/>
        </w:rPr>
        <w:t>submissions may invalidate the quote submitted.</w:t>
      </w:r>
    </w:p>
    <w:p w14:paraId="63F7266B" w14:textId="77777777" w:rsidR="004E0A65" w:rsidRPr="00CB5677" w:rsidRDefault="004E0A65" w:rsidP="0078100F">
      <w:pPr>
        <w:autoSpaceDE w:val="0"/>
        <w:autoSpaceDN w:val="0"/>
        <w:adjustRightInd w:val="0"/>
        <w:jc w:val="both"/>
        <w:rPr>
          <w:rFonts w:asciiTheme="minorHAnsi" w:hAnsiTheme="minorHAnsi" w:cs="Arial"/>
          <w:b/>
          <w:bCs/>
          <w:szCs w:val="22"/>
        </w:rPr>
      </w:pPr>
    </w:p>
    <w:p w14:paraId="1B89C8B1" w14:textId="77777777"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NAME OF </w:t>
      </w:r>
      <w:r w:rsidR="002F7B0D" w:rsidRPr="00CB5677">
        <w:rPr>
          <w:rFonts w:asciiTheme="minorHAnsi" w:hAnsiTheme="minorHAnsi" w:cs="Arial"/>
          <w:szCs w:val="22"/>
        </w:rPr>
        <w:t>VENDOR</w:t>
      </w:r>
      <w:r w:rsidR="00386837">
        <w:rPr>
          <w:rFonts w:asciiTheme="minorHAnsi" w:hAnsiTheme="minorHAnsi" w:cs="Arial"/>
          <w:szCs w:val="22"/>
        </w:rPr>
        <w:t xml:space="preserve"> (SUPPLIER)</w:t>
      </w:r>
      <w:r w:rsidRPr="00CB5677">
        <w:rPr>
          <w:rFonts w:asciiTheme="minorHAnsi" w:hAnsiTheme="minorHAnsi" w:cs="Arial"/>
          <w:szCs w:val="22"/>
        </w:rPr>
        <w:t xml:space="preserve">: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0FE4DE68" w14:textId="77777777" w:rsidR="00FC2AFA" w:rsidRPr="00CB5677" w:rsidRDefault="00FC2AFA" w:rsidP="0078100F">
      <w:pPr>
        <w:autoSpaceDE w:val="0"/>
        <w:autoSpaceDN w:val="0"/>
        <w:adjustRightInd w:val="0"/>
        <w:jc w:val="both"/>
        <w:rPr>
          <w:rFonts w:asciiTheme="minorHAnsi" w:hAnsiTheme="minorHAnsi" w:cs="Arial"/>
          <w:szCs w:val="22"/>
        </w:rPr>
      </w:pPr>
    </w:p>
    <w:p w14:paraId="5A3506C8" w14:textId="77777777"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POSTAL ADDRESS: </w:t>
      </w:r>
      <w:r w:rsidR="00566364" w:rsidRPr="00CB5677">
        <w:rPr>
          <w:rFonts w:asciiTheme="minorHAnsi" w:hAnsiTheme="minorHAnsi" w:cs="Arial"/>
          <w:szCs w:val="22"/>
        </w:rPr>
        <w:tab/>
      </w:r>
    </w:p>
    <w:p w14:paraId="3F52200A" w14:textId="77777777" w:rsidR="004E0A65" w:rsidRPr="00CB5677" w:rsidRDefault="004E0A65" w:rsidP="0078100F">
      <w:pPr>
        <w:autoSpaceDE w:val="0"/>
        <w:autoSpaceDN w:val="0"/>
        <w:adjustRightInd w:val="0"/>
        <w:jc w:val="both"/>
        <w:rPr>
          <w:rFonts w:asciiTheme="minorHAnsi" w:hAnsiTheme="minorHAnsi" w:cs="Arial"/>
          <w:szCs w:val="22"/>
        </w:rPr>
      </w:pPr>
    </w:p>
    <w:p w14:paraId="4CA4035D" w14:textId="77777777" w:rsidR="00FC2AFA"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TELEPHONE NO.: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4B21D78F" w14:textId="77777777" w:rsidR="00FC2AFA" w:rsidRPr="00CB5677" w:rsidRDefault="00FC2AFA" w:rsidP="0078100F">
      <w:pPr>
        <w:autoSpaceDE w:val="0"/>
        <w:autoSpaceDN w:val="0"/>
        <w:adjustRightInd w:val="0"/>
        <w:jc w:val="both"/>
        <w:rPr>
          <w:rFonts w:asciiTheme="minorHAnsi" w:hAnsiTheme="minorHAnsi" w:cs="Arial"/>
          <w:szCs w:val="22"/>
        </w:rPr>
      </w:pPr>
    </w:p>
    <w:p w14:paraId="6C575B71" w14:textId="77777777" w:rsidR="00544B24" w:rsidRPr="00CB5677" w:rsidRDefault="00544B24"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CELL NO: </w:t>
      </w:r>
      <w:r w:rsidR="00566364" w:rsidRPr="00CB5677">
        <w:rPr>
          <w:rFonts w:asciiTheme="minorHAnsi" w:hAnsiTheme="minorHAnsi" w:cs="Arial"/>
          <w:szCs w:val="22"/>
        </w:rPr>
        <w:tab/>
      </w:r>
    </w:p>
    <w:p w14:paraId="6E5BFDBA" w14:textId="77777777" w:rsidR="00544B24" w:rsidRPr="00CB5677" w:rsidRDefault="00544B24" w:rsidP="004F3866">
      <w:pPr>
        <w:autoSpaceDE w:val="0"/>
        <w:autoSpaceDN w:val="0"/>
        <w:adjustRightInd w:val="0"/>
        <w:rPr>
          <w:rFonts w:asciiTheme="minorHAnsi" w:hAnsiTheme="minorHAnsi" w:cs="Arial"/>
          <w:szCs w:val="22"/>
        </w:rPr>
      </w:pPr>
    </w:p>
    <w:p w14:paraId="5A21B630" w14:textId="77777777" w:rsidR="009C36A3"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E MAIL ADDRESS: </w:t>
      </w:r>
      <w:r w:rsidR="00566364" w:rsidRPr="00CB5677">
        <w:rPr>
          <w:rFonts w:asciiTheme="minorHAnsi" w:hAnsiTheme="minorHAnsi" w:cs="Arial"/>
          <w:szCs w:val="22"/>
        </w:rPr>
        <w:tab/>
      </w:r>
    </w:p>
    <w:p w14:paraId="5A5745BF" w14:textId="77777777" w:rsidR="00FC2AFA" w:rsidRPr="00CB5677" w:rsidRDefault="00FC2AFA" w:rsidP="0078100F">
      <w:pPr>
        <w:autoSpaceDE w:val="0"/>
        <w:autoSpaceDN w:val="0"/>
        <w:adjustRightInd w:val="0"/>
        <w:jc w:val="both"/>
        <w:rPr>
          <w:rFonts w:asciiTheme="minorHAnsi" w:hAnsiTheme="minorHAnsi" w:cs="Arial"/>
          <w:szCs w:val="22"/>
        </w:rPr>
      </w:pPr>
    </w:p>
    <w:p w14:paraId="611BA952" w14:textId="77777777" w:rsidR="009C36A3" w:rsidRPr="00CB5677" w:rsidRDefault="009C36A3"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CONTACT PERSON: </w:t>
      </w:r>
      <w:r w:rsidR="00566364" w:rsidRPr="00CB5677">
        <w:rPr>
          <w:rFonts w:asciiTheme="minorHAnsi" w:hAnsiTheme="minorHAnsi" w:cs="Arial"/>
          <w:szCs w:val="22"/>
        </w:rPr>
        <w:tab/>
      </w:r>
    </w:p>
    <w:p w14:paraId="7D3B8F12" w14:textId="77777777" w:rsidR="0007503D" w:rsidRPr="00CB5677" w:rsidRDefault="0007503D" w:rsidP="0078100F">
      <w:pPr>
        <w:autoSpaceDE w:val="0"/>
        <w:autoSpaceDN w:val="0"/>
        <w:adjustRightInd w:val="0"/>
        <w:jc w:val="both"/>
        <w:rPr>
          <w:rFonts w:asciiTheme="minorHAnsi" w:hAnsiTheme="minorHAnsi" w:cs="Arial"/>
          <w:b/>
          <w:bCs/>
          <w:szCs w:val="22"/>
        </w:rPr>
      </w:pPr>
    </w:p>
    <w:p w14:paraId="70EC8F09" w14:textId="77777777" w:rsidR="002C6A76" w:rsidRDefault="002C6A76" w:rsidP="0078100F">
      <w:pPr>
        <w:autoSpaceDE w:val="0"/>
        <w:autoSpaceDN w:val="0"/>
        <w:adjustRightInd w:val="0"/>
        <w:jc w:val="both"/>
        <w:rPr>
          <w:rFonts w:asciiTheme="minorHAnsi" w:hAnsiTheme="minorHAnsi" w:cs="Arial"/>
          <w:b/>
          <w:bCs/>
          <w:szCs w:val="22"/>
        </w:rPr>
      </w:pPr>
    </w:p>
    <w:p w14:paraId="3E3842E2" w14:textId="77777777" w:rsidR="00566364" w:rsidRPr="00CB5677" w:rsidRDefault="002111F9"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noProof/>
          <w:szCs w:val="22"/>
        </w:rPr>
        <mc:AlternateContent>
          <mc:Choice Requires="wps">
            <w:drawing>
              <wp:anchor distT="4294967294" distB="4294967294" distL="114300" distR="114300" simplePos="0" relativeHeight="251658240" behindDoc="0" locked="0" layoutInCell="1" allowOverlap="1" wp14:anchorId="25B955C2" wp14:editId="521BBA0F">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F903DA7"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" strokeweight="1pt"/>
            </w:pict>
          </mc:Fallback>
        </mc:AlternateContent>
      </w:r>
    </w:p>
    <w:p w14:paraId="0F6AA043" w14:textId="3B41C3B3" w:rsidR="00E16C14" w:rsidRPr="004B1E02" w:rsidRDefault="004E0A6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This</w:t>
      </w:r>
      <w:r w:rsidRPr="004B1E02">
        <w:rPr>
          <w:rFonts w:asciiTheme="minorHAnsi" w:hAnsiTheme="minorHAnsi" w:cs="Arial"/>
          <w:b/>
          <w:bCs/>
          <w:szCs w:val="22"/>
          <w:lang w:val="en-GB"/>
        </w:rPr>
        <w:t xml:space="preserve"> RFQ</w:t>
      </w:r>
      <w:r w:rsidRPr="004B1E02">
        <w:rPr>
          <w:rFonts w:asciiTheme="minorHAnsi" w:hAnsiTheme="minorHAnsi" w:cs="Arial"/>
          <w:b/>
          <w:bCs/>
          <w:szCs w:val="22"/>
        </w:rPr>
        <w:t xml:space="preserve"> will be evaluated on </w:t>
      </w:r>
      <w:r w:rsidR="00F21C6B" w:rsidRPr="004B1E02">
        <w:rPr>
          <w:rFonts w:asciiTheme="minorHAnsi" w:hAnsiTheme="minorHAnsi" w:cs="Arial"/>
          <w:b/>
          <w:bCs/>
          <w:szCs w:val="22"/>
        </w:rPr>
        <w:t xml:space="preserve">pricing, </w:t>
      </w:r>
      <w:r w:rsidR="00866F17" w:rsidRPr="004B1E02">
        <w:rPr>
          <w:rFonts w:asciiTheme="minorHAnsi" w:hAnsiTheme="minorHAnsi" w:cs="Arial"/>
          <w:b/>
          <w:bCs/>
          <w:szCs w:val="22"/>
        </w:rPr>
        <w:t>Specific goal (BBBEE)</w:t>
      </w:r>
      <w:r w:rsidR="00F21C6B" w:rsidRPr="004B1E02">
        <w:rPr>
          <w:rFonts w:asciiTheme="minorHAnsi" w:hAnsiTheme="minorHAnsi" w:cs="Arial"/>
          <w:b/>
          <w:bCs/>
          <w:szCs w:val="22"/>
        </w:rPr>
        <w:t xml:space="preserve"> and functionality.</w:t>
      </w:r>
    </w:p>
    <w:p w14:paraId="0892DABF" w14:textId="77777777" w:rsidR="004E0A65" w:rsidRPr="004B1E02" w:rsidRDefault="00DC744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Mandatory R</w:t>
      </w:r>
      <w:r w:rsidR="00B774D2" w:rsidRPr="004B1E02">
        <w:rPr>
          <w:rFonts w:asciiTheme="minorHAnsi" w:hAnsiTheme="minorHAnsi" w:cs="Arial"/>
          <w:b/>
          <w:bCs/>
          <w:szCs w:val="22"/>
        </w:rPr>
        <w:t xml:space="preserve">eturnable </w:t>
      </w:r>
      <w:r w:rsidR="00E16C14" w:rsidRPr="004B1E02">
        <w:rPr>
          <w:rFonts w:asciiTheme="minorHAnsi" w:hAnsiTheme="minorHAnsi" w:cs="Arial"/>
          <w:b/>
          <w:bCs/>
          <w:szCs w:val="22"/>
        </w:rPr>
        <w:t>Documentation to be attached:</w:t>
      </w:r>
    </w:p>
    <w:p w14:paraId="6257FF32" w14:textId="77777777" w:rsidR="00E16C14" w:rsidRPr="004B1E02" w:rsidRDefault="00E16C14" w:rsidP="00386837">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Pricing Schedule</w:t>
      </w:r>
      <w:r w:rsidR="00973A17" w:rsidRPr="004B1E02">
        <w:rPr>
          <w:rFonts w:asciiTheme="minorHAnsi" w:hAnsiTheme="minorHAnsi" w:cs="Arial"/>
          <w:bCs/>
          <w:szCs w:val="22"/>
          <w:lang w:val="en-GB"/>
        </w:rPr>
        <w:t xml:space="preserve"> </w:t>
      </w:r>
    </w:p>
    <w:p w14:paraId="64E61454" w14:textId="77FBBACB" w:rsidR="00973A17" w:rsidRPr="004B1E02" w:rsidRDefault="00973A17"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 xml:space="preserve">Valid BBBEE Certificate or </w:t>
      </w:r>
      <w:r w:rsidR="009C038C" w:rsidRPr="004B1E02">
        <w:rPr>
          <w:rFonts w:asciiTheme="minorHAnsi" w:hAnsiTheme="minorHAnsi" w:cs="Arial"/>
          <w:bCs/>
          <w:szCs w:val="22"/>
          <w:lang w:val="en-GB"/>
        </w:rPr>
        <w:t xml:space="preserve">Fully completed Sworn </w:t>
      </w:r>
      <w:r w:rsidRPr="004B1E02">
        <w:rPr>
          <w:rFonts w:asciiTheme="minorHAnsi" w:hAnsiTheme="minorHAnsi" w:cs="Arial"/>
          <w:bCs/>
          <w:szCs w:val="22"/>
          <w:lang w:val="en-GB"/>
        </w:rPr>
        <w:t>Affidavit</w:t>
      </w:r>
    </w:p>
    <w:p w14:paraId="69A6BB52" w14:textId="77777777" w:rsidR="00973A17" w:rsidRPr="004B1E02" w:rsidRDefault="00973A17"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Company Registration Documents</w:t>
      </w:r>
    </w:p>
    <w:p w14:paraId="3C6D2CB4" w14:textId="77777777" w:rsidR="00973A17" w:rsidRPr="004B1E02" w:rsidRDefault="00DC7445"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Confirmation of Tax Compliance (Tax Pin)</w:t>
      </w:r>
    </w:p>
    <w:p w14:paraId="26373DEE" w14:textId="6F30620A" w:rsidR="00B622F7" w:rsidRPr="004B1E02" w:rsidRDefault="00CB0429" w:rsidP="00DE09FA">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 xml:space="preserve">Fully completed and signed </w:t>
      </w:r>
      <w:r w:rsidR="00B622F7" w:rsidRPr="004B1E02">
        <w:rPr>
          <w:rFonts w:asciiTheme="minorHAnsi" w:hAnsiTheme="minorHAnsi" w:cs="Arial"/>
          <w:bCs/>
          <w:szCs w:val="22"/>
          <w:lang w:val="en-GB"/>
        </w:rPr>
        <w:t>SBD 4</w:t>
      </w:r>
    </w:p>
    <w:p w14:paraId="1EB075BD" w14:textId="609CA9E5" w:rsidR="00451964" w:rsidRPr="004B1E02" w:rsidRDefault="00451964" w:rsidP="00451964">
      <w:pPr>
        <w:autoSpaceDE w:val="0"/>
        <w:autoSpaceDN w:val="0"/>
        <w:adjustRightInd w:val="0"/>
        <w:jc w:val="both"/>
        <w:rPr>
          <w:rFonts w:asciiTheme="minorHAnsi" w:hAnsiTheme="minorHAnsi" w:cs="Arial"/>
          <w:bCs/>
          <w:szCs w:val="22"/>
          <w:lang w:val="en-GB"/>
        </w:rPr>
      </w:pPr>
    </w:p>
    <w:p w14:paraId="57C72931" w14:textId="77777777" w:rsidR="00895EFE" w:rsidRPr="004B1E02" w:rsidRDefault="00895EFE" w:rsidP="0078100F">
      <w:pPr>
        <w:autoSpaceDE w:val="0"/>
        <w:autoSpaceDN w:val="0"/>
        <w:adjustRightInd w:val="0"/>
        <w:jc w:val="both"/>
        <w:rPr>
          <w:rFonts w:asciiTheme="minorHAnsi" w:hAnsiTheme="minorHAnsi" w:cs="Arial"/>
          <w:b/>
          <w:bCs/>
          <w:szCs w:val="22"/>
        </w:rPr>
      </w:pPr>
    </w:p>
    <w:p w14:paraId="17240F8D" w14:textId="6BB65A14" w:rsidR="00DC7445" w:rsidRPr="004B1E02" w:rsidRDefault="00DC744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 xml:space="preserve">The following documents will be required from the successful bidder before </w:t>
      </w:r>
      <w:r w:rsidR="00895EFE" w:rsidRPr="004B1E02">
        <w:rPr>
          <w:rFonts w:asciiTheme="minorHAnsi" w:hAnsiTheme="minorHAnsi" w:cs="Arial"/>
          <w:b/>
          <w:bCs/>
          <w:szCs w:val="22"/>
        </w:rPr>
        <w:t>contracting.</w:t>
      </w:r>
    </w:p>
    <w:p w14:paraId="5D75637F" w14:textId="77777777" w:rsidR="00DC7445" w:rsidRPr="004B1E02" w:rsidRDefault="00DC7445"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Confirmation of bank account</w:t>
      </w:r>
    </w:p>
    <w:p w14:paraId="7B76DFB7" w14:textId="77777777" w:rsidR="00DC7445" w:rsidRPr="004B1E02" w:rsidRDefault="00DC7445"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Vendor Registration form</w:t>
      </w:r>
    </w:p>
    <w:p w14:paraId="1A7174DB" w14:textId="77777777" w:rsidR="001E36D7" w:rsidRPr="004B1E02" w:rsidRDefault="001E36D7"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Identity Copies of Directors</w:t>
      </w:r>
    </w:p>
    <w:p w14:paraId="4FE4FABB" w14:textId="4E99818A" w:rsidR="00634659" w:rsidRPr="004B1E02" w:rsidRDefault="00634659" w:rsidP="00DE09FA">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General Conditions of the contract</w:t>
      </w:r>
    </w:p>
    <w:p w14:paraId="05FB067F" w14:textId="2E9FCE19" w:rsidR="0048163C" w:rsidRPr="004B1E02" w:rsidRDefault="0048163C" w:rsidP="00E64640">
      <w:pPr>
        <w:pStyle w:val="ListParagraph"/>
        <w:autoSpaceDE w:val="0"/>
        <w:autoSpaceDN w:val="0"/>
        <w:adjustRightInd w:val="0"/>
        <w:jc w:val="both"/>
        <w:rPr>
          <w:rFonts w:asciiTheme="minorHAnsi" w:hAnsiTheme="minorHAnsi" w:cs="Arial"/>
          <w:bCs/>
          <w:sz w:val="22"/>
          <w:szCs w:val="22"/>
        </w:rPr>
      </w:pPr>
    </w:p>
    <w:p w14:paraId="720B6EA3" w14:textId="77777777" w:rsidR="0048163C" w:rsidRDefault="0048163C" w:rsidP="0048163C">
      <w:pPr>
        <w:autoSpaceDE w:val="0"/>
        <w:autoSpaceDN w:val="0"/>
        <w:adjustRightInd w:val="0"/>
        <w:ind w:left="720"/>
        <w:jc w:val="both"/>
        <w:rPr>
          <w:rFonts w:asciiTheme="minorHAnsi" w:hAnsiTheme="minorHAnsi" w:cs="Arial"/>
          <w:bCs/>
          <w:szCs w:val="22"/>
          <w:lang w:val="en-GB"/>
        </w:rPr>
      </w:pPr>
    </w:p>
    <w:p w14:paraId="5999F207" w14:textId="4E7CAECE" w:rsidR="00DC7445" w:rsidRDefault="00DC7445" w:rsidP="0078100F">
      <w:pPr>
        <w:autoSpaceDE w:val="0"/>
        <w:autoSpaceDN w:val="0"/>
        <w:adjustRightInd w:val="0"/>
        <w:jc w:val="both"/>
        <w:rPr>
          <w:rFonts w:asciiTheme="minorHAnsi" w:hAnsiTheme="minorHAnsi" w:cs="Arial"/>
          <w:b/>
          <w:bCs/>
          <w:szCs w:val="22"/>
        </w:rPr>
      </w:pPr>
    </w:p>
    <w:p w14:paraId="01E6E691" w14:textId="77777777" w:rsidR="004E0A65"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CONDITIONS</w:t>
      </w:r>
    </w:p>
    <w:p w14:paraId="1227EAFF" w14:textId="77777777" w:rsidR="0019393E" w:rsidRPr="00CB5677" w:rsidRDefault="0019393E" w:rsidP="0078100F">
      <w:pPr>
        <w:autoSpaceDE w:val="0"/>
        <w:autoSpaceDN w:val="0"/>
        <w:adjustRightInd w:val="0"/>
        <w:jc w:val="both"/>
        <w:rPr>
          <w:rFonts w:asciiTheme="minorHAnsi" w:hAnsiTheme="minorHAnsi" w:cs="Arial"/>
          <w:b/>
          <w:bCs/>
          <w:szCs w:val="22"/>
        </w:rPr>
      </w:pPr>
    </w:p>
    <w:p w14:paraId="206EF376"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4" w:name="_Toc106771007"/>
      <w:bookmarkStart w:id="5" w:name="_Toc106774648"/>
      <w:r w:rsidRPr="00CB5677">
        <w:rPr>
          <w:rFonts w:asciiTheme="minorHAnsi" w:hAnsiTheme="minorHAnsi" w:cs="Arial"/>
          <w:sz w:val="22"/>
          <w:szCs w:val="22"/>
        </w:rPr>
        <w:t>All goods or services purchased will be subject to</w:t>
      </w:r>
      <w:r w:rsidR="00F601BB">
        <w:rPr>
          <w:rFonts w:asciiTheme="minorHAnsi" w:hAnsiTheme="minorHAnsi" w:cs="Arial"/>
          <w:sz w:val="22"/>
          <w:szCs w:val="22"/>
          <w:lang w:val="en-GB"/>
        </w:rPr>
        <w:t xml:space="preserve"> Air Chefs </w:t>
      </w:r>
      <w:r w:rsidRPr="00CB5677">
        <w:rPr>
          <w:rFonts w:asciiTheme="minorHAnsi" w:hAnsiTheme="minorHAnsi" w:cs="Arial"/>
          <w:sz w:val="22"/>
          <w:szCs w:val="22"/>
        </w:rPr>
        <w:t>General Conditions of Contract (C10&amp;C11). A copy of said conditions is available from the local Procurement office.</w:t>
      </w:r>
      <w:bookmarkEnd w:id="4"/>
      <w:bookmarkEnd w:id="5"/>
    </w:p>
    <w:p w14:paraId="5B7EB089"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6" w:name="_Toc106771008"/>
      <w:bookmarkStart w:id="7" w:name="_Toc106774649"/>
      <w:r w:rsidRPr="00CB5677">
        <w:rPr>
          <w:rFonts w:asciiTheme="minorHAnsi" w:hAnsiTheme="minorHAnsi" w:cs="Arial"/>
          <w:sz w:val="22"/>
          <w:szCs w:val="22"/>
        </w:rPr>
        <w:t xml:space="preserve">It is the responsibility of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 </w:t>
      </w:r>
      <w:r w:rsidR="00400EE8" w:rsidRPr="00CB5677">
        <w:rPr>
          <w:rFonts w:asciiTheme="minorHAnsi" w:hAnsiTheme="minorHAnsi" w:cs="Arial"/>
          <w:sz w:val="22"/>
          <w:szCs w:val="22"/>
        </w:rPr>
        <w:t>that</w:t>
      </w:r>
      <w:r w:rsidR="00F601BB">
        <w:rPr>
          <w:rFonts w:asciiTheme="minorHAnsi" w:hAnsiTheme="minorHAnsi" w:cs="Arial"/>
          <w:sz w:val="22"/>
          <w:szCs w:val="22"/>
          <w:lang w:val="en-GB"/>
        </w:rPr>
        <w:t xml:space="preserve"> Air Chefs</w:t>
      </w:r>
      <w:r w:rsidRPr="00CB5677">
        <w:rPr>
          <w:rFonts w:asciiTheme="minorHAnsi" w:hAnsiTheme="minorHAnsi" w:cs="Arial"/>
          <w:sz w:val="22"/>
          <w:szCs w:val="22"/>
        </w:rPr>
        <w:t xml:space="preserve"> is in possession of a valid Tax C</w:t>
      </w:r>
      <w:r w:rsidR="00DC7445">
        <w:rPr>
          <w:rFonts w:asciiTheme="minorHAnsi" w:hAnsiTheme="minorHAnsi" w:cs="Arial"/>
          <w:sz w:val="22"/>
          <w:szCs w:val="22"/>
        </w:rPr>
        <w:t>ompliance confirmation from SARS</w:t>
      </w:r>
      <w:r w:rsidRPr="00CB5677">
        <w:rPr>
          <w:rFonts w:asciiTheme="minorHAnsi" w:hAnsiTheme="minorHAnsi" w:cs="Arial"/>
          <w:sz w:val="22"/>
          <w:szCs w:val="22"/>
        </w:rPr>
        <w:t xml:space="preserve">. </w:t>
      </w:r>
      <w:r w:rsidR="00400EE8" w:rsidRPr="00CB5677">
        <w:rPr>
          <w:rFonts w:asciiTheme="minorHAnsi" w:hAnsiTheme="minorHAnsi" w:cs="Arial"/>
          <w:sz w:val="22"/>
          <w:szCs w:val="22"/>
        </w:rPr>
        <w:t xml:space="preserve">The </w:t>
      </w:r>
      <w:r w:rsidR="002F7B0D" w:rsidRPr="00CB5677">
        <w:rPr>
          <w:rFonts w:asciiTheme="minorHAnsi" w:hAnsiTheme="minorHAnsi" w:cs="Arial"/>
          <w:sz w:val="22"/>
          <w:szCs w:val="22"/>
        </w:rPr>
        <w:t xml:space="preserve">onus therefore rests on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w:t>
      </w:r>
      <w:r w:rsidRPr="00CB5677">
        <w:rPr>
          <w:rFonts w:asciiTheme="minorHAnsi" w:hAnsiTheme="minorHAnsi" w:cs="Arial"/>
          <w:sz w:val="22"/>
          <w:szCs w:val="22"/>
          <w:lang w:val="en-GB"/>
        </w:rPr>
        <w:t xml:space="preserve"> </w:t>
      </w:r>
      <w:r w:rsidR="00F601BB">
        <w:rPr>
          <w:rFonts w:asciiTheme="minorHAnsi" w:hAnsiTheme="minorHAnsi" w:cs="Arial"/>
          <w:sz w:val="22"/>
          <w:szCs w:val="22"/>
          <w:lang w:val="en-GB"/>
        </w:rPr>
        <w:t>Air Chefs</w:t>
      </w:r>
      <w:r w:rsidR="00400EE8" w:rsidRPr="00CB5677">
        <w:rPr>
          <w:rFonts w:asciiTheme="minorHAnsi" w:hAnsiTheme="minorHAnsi" w:cs="Arial"/>
          <w:sz w:val="22"/>
          <w:szCs w:val="22"/>
        </w:rPr>
        <w:t xml:space="preserve"> </w:t>
      </w:r>
      <w:r w:rsidRPr="00CB5677">
        <w:rPr>
          <w:rFonts w:asciiTheme="minorHAnsi" w:hAnsiTheme="minorHAnsi" w:cs="Arial"/>
          <w:sz w:val="22"/>
          <w:szCs w:val="22"/>
        </w:rPr>
        <w:t xml:space="preserve">receives </w:t>
      </w:r>
      <w:r w:rsidR="00DC7445">
        <w:rPr>
          <w:rFonts w:asciiTheme="minorHAnsi" w:hAnsiTheme="minorHAnsi" w:cs="Arial"/>
          <w:sz w:val="22"/>
          <w:szCs w:val="22"/>
        </w:rPr>
        <w:t xml:space="preserve">confirmation of </w:t>
      </w:r>
      <w:r w:rsidRPr="00CB5677">
        <w:rPr>
          <w:rFonts w:asciiTheme="minorHAnsi" w:hAnsiTheme="minorHAnsi" w:cs="Arial"/>
          <w:sz w:val="22"/>
          <w:szCs w:val="22"/>
        </w:rPr>
        <w:t xml:space="preserve">Tax </w:t>
      </w:r>
      <w:r w:rsidR="00DC7445">
        <w:rPr>
          <w:rFonts w:asciiTheme="minorHAnsi" w:hAnsiTheme="minorHAnsi" w:cs="Arial"/>
          <w:sz w:val="22"/>
          <w:szCs w:val="22"/>
        </w:rPr>
        <w:t>compliance in terms of a Tax Compliance Report in good standing at all times.</w:t>
      </w:r>
      <w:r w:rsidR="00041A81">
        <w:rPr>
          <w:rFonts w:asciiTheme="minorHAnsi" w:hAnsiTheme="minorHAnsi" w:cs="Arial"/>
          <w:sz w:val="22"/>
          <w:szCs w:val="22"/>
        </w:rPr>
        <w:t xml:space="preserve"> A</w:t>
      </w:r>
      <w:r w:rsidRPr="00CB5677">
        <w:rPr>
          <w:rFonts w:asciiTheme="minorHAnsi" w:hAnsiTheme="minorHAnsi" w:cs="Arial"/>
          <w:sz w:val="22"/>
          <w:szCs w:val="22"/>
        </w:rPr>
        <w:t>n Original Tax C</w:t>
      </w:r>
      <w:r w:rsidR="00041A81">
        <w:rPr>
          <w:rFonts w:asciiTheme="minorHAnsi" w:hAnsiTheme="minorHAnsi" w:cs="Arial"/>
          <w:sz w:val="22"/>
          <w:szCs w:val="22"/>
        </w:rPr>
        <w:t>ompliance Status report</w:t>
      </w:r>
      <w:r w:rsidR="00A865B6">
        <w:rPr>
          <w:rFonts w:asciiTheme="minorHAnsi" w:hAnsiTheme="minorHAnsi" w:cs="Arial"/>
          <w:sz w:val="22"/>
          <w:szCs w:val="22"/>
        </w:rPr>
        <w:t xml:space="preserve"> must be </w:t>
      </w:r>
      <w:r w:rsidRPr="00CB5677">
        <w:rPr>
          <w:rFonts w:asciiTheme="minorHAnsi" w:hAnsiTheme="minorHAnsi" w:cs="Arial"/>
          <w:sz w:val="22"/>
          <w:szCs w:val="22"/>
        </w:rPr>
        <w:t>submitted with this</w:t>
      </w:r>
      <w:r w:rsidRPr="00CB5677">
        <w:rPr>
          <w:rFonts w:asciiTheme="minorHAnsi" w:hAnsiTheme="minorHAnsi" w:cs="Arial"/>
          <w:sz w:val="22"/>
          <w:szCs w:val="22"/>
          <w:lang w:val="en-GB"/>
        </w:rPr>
        <w:t xml:space="preserve"> RFQ.</w:t>
      </w:r>
      <w:r w:rsidRPr="00CB5677">
        <w:rPr>
          <w:rFonts w:asciiTheme="minorHAnsi" w:hAnsiTheme="minorHAnsi" w:cs="Arial"/>
          <w:sz w:val="22"/>
          <w:szCs w:val="22"/>
        </w:rPr>
        <w:t xml:space="preserve"> Failure to do so may invalidate the </w:t>
      </w:r>
      <w:r w:rsidR="00400EE8" w:rsidRPr="00CB5677">
        <w:rPr>
          <w:rFonts w:asciiTheme="minorHAnsi" w:hAnsiTheme="minorHAnsi" w:cs="Arial"/>
          <w:sz w:val="22"/>
          <w:szCs w:val="22"/>
        </w:rPr>
        <w:t xml:space="preserve">quote </w:t>
      </w:r>
      <w:r w:rsidRPr="00CB5677">
        <w:rPr>
          <w:rFonts w:asciiTheme="minorHAnsi" w:hAnsiTheme="minorHAnsi" w:cs="Arial"/>
          <w:sz w:val="22"/>
          <w:szCs w:val="22"/>
        </w:rPr>
        <w:t>submitted in terms of the</w:t>
      </w:r>
      <w:r w:rsidRPr="00CB5677">
        <w:rPr>
          <w:rFonts w:asciiTheme="minorHAnsi" w:hAnsiTheme="minorHAnsi" w:cs="Arial"/>
          <w:sz w:val="22"/>
          <w:szCs w:val="22"/>
          <w:lang w:val="en-GB"/>
        </w:rPr>
        <w:t xml:space="preserve"> RFQ</w:t>
      </w:r>
      <w:bookmarkEnd w:id="6"/>
      <w:bookmarkEnd w:id="7"/>
      <w:r w:rsidR="00E86ECF" w:rsidRPr="00CB5677">
        <w:rPr>
          <w:rFonts w:asciiTheme="minorHAnsi" w:hAnsiTheme="minorHAnsi" w:cs="Arial"/>
          <w:sz w:val="22"/>
          <w:szCs w:val="22"/>
          <w:lang w:val="en-GB"/>
        </w:rPr>
        <w:t>.</w:t>
      </w:r>
    </w:p>
    <w:p w14:paraId="26475A3A"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8" w:name="_Toc106771009"/>
      <w:bookmarkStart w:id="9" w:name="_Toc106774650"/>
      <w:r w:rsidRPr="00CB5677">
        <w:rPr>
          <w:rFonts w:asciiTheme="minorHAnsi" w:hAnsiTheme="minorHAnsi" w:cs="Arial"/>
          <w:sz w:val="22"/>
          <w:szCs w:val="22"/>
        </w:rPr>
        <w:t xml:space="preserve">All purchases will be made through an official purchase order. </w:t>
      </w:r>
      <w:r w:rsidR="002C6A76" w:rsidRPr="00CB5677">
        <w:rPr>
          <w:rFonts w:asciiTheme="minorHAnsi" w:hAnsiTheme="minorHAnsi" w:cs="Arial"/>
          <w:sz w:val="22"/>
          <w:szCs w:val="22"/>
        </w:rPr>
        <w:t>Therefore,</w:t>
      </w:r>
      <w:r w:rsidRPr="00CB5677">
        <w:rPr>
          <w:rFonts w:asciiTheme="minorHAnsi" w:hAnsiTheme="minorHAnsi" w:cs="Arial"/>
          <w:sz w:val="22"/>
          <w:szCs w:val="22"/>
        </w:rPr>
        <w:t xml:space="preserve"> no goods must be delivered or services rendered before an official </w:t>
      </w:r>
      <w:r w:rsidR="00400EE8" w:rsidRPr="00CB5677">
        <w:rPr>
          <w:rFonts w:asciiTheme="minorHAnsi" w:hAnsiTheme="minorHAnsi" w:cs="Arial"/>
          <w:sz w:val="22"/>
          <w:szCs w:val="22"/>
        </w:rPr>
        <w:t>order</w:t>
      </w:r>
      <w:r w:rsidR="002A1AF8" w:rsidRPr="00CB5677">
        <w:rPr>
          <w:rFonts w:asciiTheme="minorHAnsi" w:hAnsiTheme="minorHAnsi" w:cs="Arial"/>
          <w:sz w:val="22"/>
          <w:szCs w:val="22"/>
        </w:rPr>
        <w:t>/contract</w:t>
      </w:r>
      <w:r w:rsidR="00400EE8" w:rsidRPr="00CB5677">
        <w:rPr>
          <w:rFonts w:asciiTheme="minorHAnsi" w:hAnsiTheme="minorHAnsi" w:cs="Arial"/>
          <w:sz w:val="22"/>
          <w:szCs w:val="22"/>
        </w:rPr>
        <w:t xml:space="preserve"> has</w:t>
      </w:r>
      <w:r w:rsidRPr="00CB5677">
        <w:rPr>
          <w:rFonts w:asciiTheme="minorHAnsi" w:hAnsiTheme="minorHAnsi" w:cs="Arial"/>
          <w:sz w:val="22"/>
          <w:szCs w:val="22"/>
        </w:rPr>
        <w:t xml:space="preserve"> been received.</w:t>
      </w:r>
      <w:bookmarkEnd w:id="8"/>
      <w:bookmarkEnd w:id="9"/>
    </w:p>
    <w:p w14:paraId="1A5D3079" w14:textId="77777777" w:rsidR="00973A17" w:rsidRDefault="00973A17" w:rsidP="00973A17">
      <w:pPr>
        <w:ind w:left="142"/>
        <w:jc w:val="both"/>
        <w:rPr>
          <w:rFonts w:asciiTheme="minorHAnsi" w:hAnsiTheme="minorHAnsi" w:cs="Arial"/>
          <w:szCs w:val="22"/>
        </w:rPr>
      </w:pPr>
      <w:bookmarkStart w:id="10" w:name="_Toc106771010"/>
      <w:bookmarkStart w:id="11" w:name="_Toc106774651"/>
    </w:p>
    <w:p w14:paraId="04195DCA" w14:textId="77777777" w:rsidR="00973A17" w:rsidRDefault="00973A17" w:rsidP="00973A17">
      <w:pPr>
        <w:autoSpaceDE w:val="0"/>
        <w:autoSpaceDN w:val="0"/>
        <w:adjustRightInd w:val="0"/>
        <w:jc w:val="both"/>
        <w:rPr>
          <w:rFonts w:asciiTheme="minorHAnsi" w:hAnsiTheme="minorHAnsi" w:cs="Arial"/>
          <w:b/>
          <w:bCs/>
          <w:szCs w:val="22"/>
        </w:rPr>
      </w:pPr>
      <w:r w:rsidRPr="00973A17">
        <w:rPr>
          <w:rFonts w:asciiTheme="minorHAnsi" w:hAnsiTheme="minorHAnsi" w:cs="Arial"/>
          <w:b/>
          <w:bCs/>
          <w:szCs w:val="22"/>
        </w:rPr>
        <w:t>DECLARATION BY BIDDER</w:t>
      </w:r>
    </w:p>
    <w:p w14:paraId="5C2FBAF7" w14:textId="77777777" w:rsidR="00973A17" w:rsidRPr="00973A17" w:rsidRDefault="00973A17" w:rsidP="00973A17">
      <w:pPr>
        <w:autoSpaceDE w:val="0"/>
        <w:autoSpaceDN w:val="0"/>
        <w:adjustRightInd w:val="0"/>
        <w:jc w:val="both"/>
        <w:rPr>
          <w:rFonts w:asciiTheme="minorHAnsi" w:hAnsiTheme="minorHAnsi" w:cs="Arial"/>
          <w:b/>
          <w:bCs/>
          <w:szCs w:val="22"/>
        </w:rPr>
      </w:pPr>
    </w:p>
    <w:p w14:paraId="2E24727E" w14:textId="77777777" w:rsidR="004E0A65" w:rsidRPr="00CB5677" w:rsidRDefault="004E0A65" w:rsidP="00745DA3">
      <w:pPr>
        <w:pStyle w:val="ListParagraph"/>
        <w:numPr>
          <w:ilvl w:val="0"/>
          <w:numId w:val="12"/>
        </w:numPr>
        <w:jc w:val="both"/>
        <w:rPr>
          <w:rFonts w:asciiTheme="minorHAnsi" w:hAnsiTheme="minorHAnsi" w:cs="Arial"/>
          <w:sz w:val="22"/>
          <w:szCs w:val="22"/>
        </w:rPr>
      </w:pPr>
      <w:r w:rsidRPr="00CB5677">
        <w:rPr>
          <w:rFonts w:asciiTheme="minorHAnsi" w:hAnsiTheme="minorHAnsi" w:cs="Arial"/>
          <w:sz w:val="22"/>
          <w:szCs w:val="22"/>
        </w:rPr>
        <w:t xml:space="preserve">I certify that </w:t>
      </w:r>
      <w:r w:rsidR="00386837">
        <w:rPr>
          <w:rFonts w:asciiTheme="minorHAnsi" w:hAnsiTheme="minorHAnsi" w:cs="Arial"/>
          <w:sz w:val="22"/>
          <w:szCs w:val="22"/>
        </w:rPr>
        <w:t xml:space="preserve">I am duly authorized to submit this bid on behalf of </w:t>
      </w:r>
      <w:r w:rsidRPr="00CB5677">
        <w:rPr>
          <w:rFonts w:asciiTheme="minorHAnsi" w:hAnsiTheme="minorHAnsi" w:cs="Arial"/>
          <w:sz w:val="22"/>
          <w:szCs w:val="22"/>
        </w:rPr>
        <w:t>the information supplied is correct and I have read and understand</w:t>
      </w:r>
      <w:r w:rsidRPr="00973A17">
        <w:rPr>
          <w:rFonts w:asciiTheme="minorHAnsi" w:hAnsiTheme="minorHAnsi" w:cs="Arial"/>
          <w:sz w:val="22"/>
          <w:szCs w:val="22"/>
        </w:rPr>
        <w:t xml:space="preserve"> </w:t>
      </w:r>
      <w:r w:rsidR="00400EE8" w:rsidRPr="00973A17">
        <w:rPr>
          <w:rFonts w:asciiTheme="minorHAnsi" w:hAnsiTheme="minorHAnsi" w:cs="Arial"/>
          <w:sz w:val="22"/>
          <w:szCs w:val="22"/>
        </w:rPr>
        <w:t>SAA</w:t>
      </w:r>
      <w:r w:rsidRPr="00CB5677">
        <w:rPr>
          <w:rFonts w:asciiTheme="minorHAnsi" w:hAnsiTheme="minorHAnsi" w:cs="Arial"/>
          <w:sz w:val="22"/>
          <w:szCs w:val="22"/>
        </w:rPr>
        <w:t xml:space="preserve"> General Conditions of Contract and </w:t>
      </w:r>
      <w:r w:rsidR="00E86ECF" w:rsidRPr="00CB5677">
        <w:rPr>
          <w:rFonts w:asciiTheme="minorHAnsi" w:hAnsiTheme="minorHAnsi" w:cs="Arial"/>
          <w:sz w:val="22"/>
          <w:szCs w:val="22"/>
        </w:rPr>
        <w:t>accept</w:t>
      </w:r>
      <w:r w:rsidR="00400EE8" w:rsidRPr="00973A17">
        <w:rPr>
          <w:rFonts w:asciiTheme="minorHAnsi" w:hAnsiTheme="minorHAnsi" w:cs="Arial"/>
          <w:sz w:val="22"/>
          <w:szCs w:val="22"/>
        </w:rPr>
        <w:t xml:space="preserve"> SAA</w:t>
      </w:r>
      <w:r w:rsidRPr="00CB5677">
        <w:rPr>
          <w:rFonts w:asciiTheme="minorHAnsi" w:hAnsiTheme="minorHAnsi" w:cs="Arial"/>
          <w:sz w:val="22"/>
          <w:szCs w:val="22"/>
        </w:rPr>
        <w:t xml:space="preserve"> General Conditions of </w:t>
      </w:r>
      <w:bookmarkEnd w:id="10"/>
      <w:bookmarkEnd w:id="11"/>
      <w:r w:rsidR="00E86ECF" w:rsidRPr="00CB5677">
        <w:rPr>
          <w:rFonts w:asciiTheme="minorHAnsi" w:hAnsiTheme="minorHAnsi" w:cs="Arial"/>
          <w:sz w:val="22"/>
          <w:szCs w:val="22"/>
        </w:rPr>
        <w:t>Contract.</w:t>
      </w:r>
    </w:p>
    <w:p w14:paraId="474920AB" w14:textId="0B6EEC31" w:rsidR="004E0A65" w:rsidRPr="00CB5677" w:rsidRDefault="004E0A65" w:rsidP="00745DA3">
      <w:pPr>
        <w:pStyle w:val="ListParagraph"/>
        <w:numPr>
          <w:ilvl w:val="0"/>
          <w:numId w:val="12"/>
        </w:numPr>
        <w:jc w:val="both"/>
        <w:rPr>
          <w:rFonts w:asciiTheme="minorHAnsi" w:hAnsiTheme="minorHAnsi" w:cs="Arial"/>
          <w:sz w:val="22"/>
          <w:szCs w:val="22"/>
        </w:rPr>
      </w:pPr>
      <w:bookmarkStart w:id="12" w:name="_Toc106771011"/>
      <w:bookmarkStart w:id="13" w:name="_Toc106774652"/>
      <w:r w:rsidRPr="00CB5677">
        <w:rPr>
          <w:rFonts w:asciiTheme="minorHAnsi" w:hAnsiTheme="minorHAnsi" w:cs="Arial"/>
          <w:sz w:val="22"/>
          <w:szCs w:val="22"/>
        </w:rPr>
        <w:t xml:space="preserve">I further certify that all the required information has been </w:t>
      </w:r>
      <w:r w:rsidR="004B1E02" w:rsidRPr="00CB5677">
        <w:rPr>
          <w:rFonts w:asciiTheme="minorHAnsi" w:hAnsiTheme="minorHAnsi" w:cs="Arial"/>
          <w:sz w:val="22"/>
          <w:szCs w:val="22"/>
        </w:rPr>
        <w:t>furnished,</w:t>
      </w:r>
      <w:r w:rsidRPr="00CB5677">
        <w:rPr>
          <w:rFonts w:asciiTheme="minorHAnsi" w:hAnsiTheme="minorHAnsi" w:cs="Arial"/>
          <w:sz w:val="22"/>
          <w:szCs w:val="22"/>
        </w:rPr>
        <w:t xml:space="preserve"> and the relevant forms completed and are herewith submitted as part of the bid.</w:t>
      </w:r>
      <w:bookmarkEnd w:id="12"/>
      <w:bookmarkEnd w:id="13"/>
    </w:p>
    <w:p w14:paraId="5B77123E"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0203B15D"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62B7F248" w14:textId="5733E186" w:rsidR="0028550B" w:rsidRDefault="004E0A65" w:rsidP="004F3866">
      <w:pPr>
        <w:autoSpaceDE w:val="0"/>
        <w:autoSpaceDN w:val="0"/>
        <w:adjustRightInd w:val="0"/>
        <w:rPr>
          <w:rFonts w:asciiTheme="minorHAnsi" w:hAnsiTheme="minorHAnsi" w:cs="Arial"/>
          <w:szCs w:val="22"/>
        </w:rPr>
      </w:pPr>
      <w:r w:rsidRPr="00CB5677">
        <w:rPr>
          <w:rFonts w:asciiTheme="minorHAnsi" w:hAnsiTheme="minorHAnsi" w:cs="Arial"/>
          <w:szCs w:val="22"/>
        </w:rPr>
        <w:t xml:space="preserve">SIGNATURE OF </w:t>
      </w:r>
      <w:r w:rsidR="00386837">
        <w:rPr>
          <w:rFonts w:asciiTheme="minorHAnsi" w:hAnsiTheme="minorHAnsi" w:cs="Arial"/>
          <w:szCs w:val="22"/>
        </w:rPr>
        <w:t>SUPPLIER</w:t>
      </w:r>
      <w:r w:rsidRPr="00CB5677">
        <w:rPr>
          <w:rFonts w:asciiTheme="minorHAnsi" w:hAnsiTheme="minorHAnsi" w:cs="Arial"/>
          <w:szCs w:val="22"/>
        </w:rPr>
        <w:t>: ___________________________</w:t>
      </w:r>
      <w:r w:rsidR="003A2F75" w:rsidRPr="00CB5677">
        <w:rPr>
          <w:rFonts w:asciiTheme="minorHAnsi" w:hAnsiTheme="minorHAnsi" w:cs="Arial"/>
          <w:szCs w:val="22"/>
        </w:rPr>
        <w:t>_</w:t>
      </w:r>
      <w:r w:rsidR="003A2F75">
        <w:rPr>
          <w:rFonts w:asciiTheme="minorHAnsi" w:hAnsiTheme="minorHAnsi" w:cs="Arial"/>
          <w:szCs w:val="22"/>
        </w:rPr>
        <w:t xml:space="preserve"> CAPACITY</w:t>
      </w:r>
      <w:r w:rsidR="009B445E" w:rsidRPr="00CB5677">
        <w:rPr>
          <w:rFonts w:asciiTheme="minorHAnsi" w:hAnsiTheme="minorHAnsi" w:cs="Arial"/>
          <w:szCs w:val="22"/>
        </w:rPr>
        <w:t xml:space="preserve">: </w:t>
      </w:r>
      <w:r w:rsidR="004F3866" w:rsidRPr="00CB5677">
        <w:rPr>
          <w:rFonts w:asciiTheme="minorHAnsi" w:hAnsiTheme="minorHAnsi" w:cs="Arial"/>
          <w:szCs w:val="22"/>
        </w:rPr>
        <w:t>________________________</w:t>
      </w:r>
    </w:p>
    <w:p w14:paraId="45D6A886" w14:textId="77777777" w:rsidR="0028550B" w:rsidRPr="0028550B" w:rsidRDefault="0028550B" w:rsidP="0028550B">
      <w:pPr>
        <w:rPr>
          <w:rFonts w:asciiTheme="minorHAnsi" w:hAnsiTheme="minorHAnsi" w:cs="Arial"/>
          <w:szCs w:val="22"/>
        </w:rPr>
      </w:pPr>
    </w:p>
    <w:p w14:paraId="570BEA87" w14:textId="77777777" w:rsidR="009E7AA1" w:rsidRDefault="009E7AA1">
      <w:pPr>
        <w:rPr>
          <w:rFonts w:asciiTheme="minorHAnsi" w:hAnsiTheme="minorHAnsi" w:cs="Arial"/>
          <w:b/>
          <w:bCs/>
          <w:szCs w:val="22"/>
          <w:lang w:val="en-GB"/>
        </w:rPr>
      </w:pPr>
      <w:r>
        <w:rPr>
          <w:rFonts w:asciiTheme="minorHAnsi" w:hAnsiTheme="minorHAnsi" w:cs="Arial"/>
          <w:b/>
          <w:bCs/>
          <w:szCs w:val="22"/>
          <w:lang w:val="en-GB"/>
        </w:rPr>
        <w:br w:type="page"/>
      </w:r>
    </w:p>
    <w:p w14:paraId="638AD923" w14:textId="61A16D59" w:rsidR="003407A0" w:rsidRPr="003407A0" w:rsidRDefault="0070559E" w:rsidP="003407A0">
      <w:pPr>
        <w:pStyle w:val="ListParagraph"/>
        <w:numPr>
          <w:ilvl w:val="0"/>
          <w:numId w:val="11"/>
        </w:numPr>
        <w:jc w:val="both"/>
        <w:rPr>
          <w:rFonts w:asciiTheme="minorHAnsi" w:hAnsiTheme="minorHAnsi" w:cstheme="minorHAnsi"/>
          <w:szCs w:val="22"/>
        </w:rPr>
      </w:pPr>
      <w:r w:rsidRPr="003407A0">
        <w:rPr>
          <w:rFonts w:asciiTheme="minorHAnsi" w:hAnsiTheme="minorHAnsi" w:cs="Arial"/>
          <w:b/>
          <w:szCs w:val="22"/>
        </w:rPr>
        <w:lastRenderedPageBreak/>
        <w:t>B</w:t>
      </w:r>
      <w:r w:rsidR="003407A0">
        <w:rPr>
          <w:rFonts w:asciiTheme="minorHAnsi" w:hAnsiTheme="minorHAnsi" w:cs="Arial"/>
          <w:b/>
          <w:szCs w:val="22"/>
        </w:rPr>
        <w:t>ackground</w:t>
      </w:r>
    </w:p>
    <w:p w14:paraId="49CBD03C" w14:textId="4D981E13" w:rsidR="00F47644" w:rsidRPr="000D116A" w:rsidRDefault="00E33C29" w:rsidP="00C93E7D">
      <w:pPr>
        <w:pStyle w:val="ListParagraph"/>
        <w:numPr>
          <w:ilvl w:val="0"/>
          <w:numId w:val="12"/>
        </w:numPr>
        <w:jc w:val="both"/>
        <w:rPr>
          <w:rFonts w:asciiTheme="minorHAnsi" w:hAnsiTheme="minorHAnsi" w:cs="Arial"/>
          <w:sz w:val="22"/>
          <w:szCs w:val="22"/>
        </w:rPr>
      </w:pPr>
      <w:r w:rsidRPr="000D116A">
        <w:rPr>
          <w:rFonts w:asciiTheme="minorHAnsi" w:hAnsiTheme="minorHAnsi" w:cstheme="minorHAnsi"/>
          <w:sz w:val="22"/>
          <w:szCs w:val="22"/>
        </w:rPr>
        <w:t>AirChefs as an airline caterer opera</w:t>
      </w:r>
      <w:r w:rsidR="00C857A4" w:rsidRPr="000D116A">
        <w:rPr>
          <w:rFonts w:asciiTheme="minorHAnsi" w:hAnsiTheme="minorHAnsi" w:cstheme="minorHAnsi"/>
          <w:sz w:val="22"/>
          <w:szCs w:val="22"/>
        </w:rPr>
        <w:t>ting</w:t>
      </w:r>
      <w:r w:rsidRPr="000D116A">
        <w:rPr>
          <w:rFonts w:asciiTheme="minorHAnsi" w:hAnsiTheme="minorHAnsi" w:cstheme="minorHAnsi"/>
          <w:sz w:val="22"/>
          <w:szCs w:val="22"/>
        </w:rPr>
        <w:t xml:space="preserve"> within </w:t>
      </w:r>
      <w:r w:rsidR="00C857A4" w:rsidRPr="000D116A">
        <w:rPr>
          <w:rFonts w:asciiTheme="minorHAnsi" w:hAnsiTheme="minorHAnsi" w:cstheme="minorHAnsi"/>
          <w:sz w:val="22"/>
          <w:szCs w:val="22"/>
        </w:rPr>
        <w:t>four (</w:t>
      </w:r>
      <w:r w:rsidRPr="000D116A">
        <w:rPr>
          <w:rFonts w:asciiTheme="minorHAnsi" w:hAnsiTheme="minorHAnsi" w:cstheme="minorHAnsi"/>
          <w:sz w:val="22"/>
          <w:szCs w:val="22"/>
        </w:rPr>
        <w:t>4</w:t>
      </w:r>
      <w:r w:rsidR="00C857A4" w:rsidRPr="000D116A">
        <w:rPr>
          <w:rFonts w:asciiTheme="minorHAnsi" w:hAnsiTheme="minorHAnsi" w:cstheme="minorHAnsi"/>
          <w:sz w:val="22"/>
          <w:szCs w:val="22"/>
        </w:rPr>
        <w:t>)</w:t>
      </w:r>
      <w:r w:rsidRPr="000D116A">
        <w:rPr>
          <w:rFonts w:asciiTheme="minorHAnsi" w:hAnsiTheme="minorHAnsi" w:cstheme="minorHAnsi"/>
          <w:sz w:val="22"/>
          <w:szCs w:val="22"/>
        </w:rPr>
        <w:t xml:space="preserve"> sites, namely, Johannesburg, Durban, Cape Town and Gqeberha. We need a service provider to </w:t>
      </w:r>
      <w:r w:rsidR="00CF5347" w:rsidRPr="000D116A">
        <w:rPr>
          <w:rFonts w:asciiTheme="minorHAnsi" w:hAnsiTheme="minorHAnsi" w:cstheme="minorHAnsi"/>
          <w:sz w:val="22"/>
          <w:szCs w:val="22"/>
        </w:rPr>
        <w:t>supply Ice Maker Machine</w:t>
      </w:r>
      <w:r w:rsidR="000D116A">
        <w:rPr>
          <w:rFonts w:asciiTheme="minorHAnsi" w:hAnsiTheme="minorHAnsi" w:cstheme="minorHAnsi"/>
          <w:sz w:val="22"/>
          <w:szCs w:val="22"/>
        </w:rPr>
        <w:t xml:space="preserve"> </w:t>
      </w:r>
      <w:r w:rsidR="000D116A" w:rsidRPr="000D116A">
        <w:rPr>
          <w:rFonts w:asciiTheme="minorHAnsi" w:hAnsiTheme="minorHAnsi" w:cstheme="minorHAnsi"/>
          <w:sz w:val="22"/>
          <w:szCs w:val="22"/>
        </w:rPr>
        <w:t>for AIRCHEFS SoC LTD for Johannesburg office.</w:t>
      </w:r>
    </w:p>
    <w:p w14:paraId="62992EC7" w14:textId="77777777" w:rsidR="000D116A" w:rsidRPr="000D116A" w:rsidRDefault="000D116A" w:rsidP="000D116A">
      <w:pPr>
        <w:pStyle w:val="ListParagraph"/>
        <w:ind w:left="360"/>
        <w:jc w:val="both"/>
        <w:rPr>
          <w:rFonts w:asciiTheme="minorHAnsi" w:hAnsiTheme="minorHAnsi" w:cs="Arial"/>
          <w:sz w:val="22"/>
          <w:szCs w:val="22"/>
        </w:rPr>
      </w:pPr>
    </w:p>
    <w:p w14:paraId="3FB735A9" w14:textId="3ED339F8" w:rsidR="001B2EE6" w:rsidRDefault="002303F9" w:rsidP="00F47644">
      <w:pPr>
        <w:pStyle w:val="ListParagraph"/>
        <w:numPr>
          <w:ilvl w:val="0"/>
          <w:numId w:val="11"/>
        </w:numPr>
        <w:jc w:val="both"/>
        <w:rPr>
          <w:rFonts w:asciiTheme="minorHAnsi" w:hAnsiTheme="minorHAnsi" w:cs="Arial"/>
          <w:b/>
          <w:szCs w:val="22"/>
        </w:rPr>
      </w:pPr>
      <w:r w:rsidRPr="00F47644">
        <w:rPr>
          <w:rFonts w:asciiTheme="minorHAnsi" w:hAnsiTheme="minorHAnsi" w:cs="Arial"/>
          <w:b/>
          <w:szCs w:val="22"/>
        </w:rPr>
        <w:t xml:space="preserve">Scope of Work </w:t>
      </w:r>
    </w:p>
    <w:p w14:paraId="4863B556" w14:textId="77777777" w:rsidR="00F47644" w:rsidRPr="00F47644" w:rsidRDefault="00F47644" w:rsidP="00F47644">
      <w:pPr>
        <w:pStyle w:val="ListParagraph"/>
        <w:ind w:left="465"/>
        <w:jc w:val="both"/>
        <w:rPr>
          <w:rFonts w:asciiTheme="minorHAnsi" w:hAnsiTheme="minorHAnsi" w:cs="Arial"/>
          <w:b/>
          <w:szCs w:val="22"/>
        </w:rPr>
      </w:pPr>
    </w:p>
    <w:p w14:paraId="4E9BDF07" w14:textId="39630876" w:rsidR="00CE5BAA" w:rsidRPr="000218F0" w:rsidRDefault="00262CDD" w:rsidP="00F47644">
      <w:pPr>
        <w:pStyle w:val="ListParagraph"/>
        <w:ind w:left="465"/>
        <w:jc w:val="both"/>
        <w:rPr>
          <w:rFonts w:asciiTheme="minorHAnsi" w:hAnsiTheme="minorHAnsi" w:cs="Arial"/>
          <w:b/>
          <w:sz w:val="22"/>
          <w:szCs w:val="22"/>
        </w:rPr>
      </w:pPr>
      <w:r>
        <w:rPr>
          <w:rFonts w:asciiTheme="minorHAnsi" w:hAnsiTheme="minorHAnsi" w:cs="Arial"/>
          <w:b/>
          <w:sz w:val="22"/>
          <w:szCs w:val="22"/>
        </w:rPr>
        <w:t xml:space="preserve">2.1 </w:t>
      </w:r>
      <w:r w:rsidR="009825B6" w:rsidRPr="000218F0">
        <w:rPr>
          <w:rFonts w:asciiTheme="minorHAnsi" w:hAnsiTheme="minorHAnsi" w:cs="Arial"/>
          <w:b/>
          <w:sz w:val="22"/>
          <w:szCs w:val="22"/>
        </w:rPr>
        <w:t xml:space="preserve">To </w:t>
      </w:r>
      <w:r w:rsidR="009825B6">
        <w:rPr>
          <w:rFonts w:asciiTheme="minorHAnsi" w:hAnsiTheme="minorHAnsi" w:cs="Arial"/>
          <w:b/>
          <w:sz w:val="22"/>
          <w:szCs w:val="22"/>
        </w:rPr>
        <w:t>supply</w:t>
      </w:r>
      <w:r w:rsidR="002D5775">
        <w:rPr>
          <w:rFonts w:asciiTheme="minorHAnsi" w:hAnsiTheme="minorHAnsi" w:cs="Arial"/>
          <w:b/>
          <w:sz w:val="22"/>
          <w:szCs w:val="22"/>
        </w:rPr>
        <w:t xml:space="preserve"> Ice Maker</w:t>
      </w:r>
      <w:r w:rsidR="00751810">
        <w:rPr>
          <w:rFonts w:asciiTheme="minorHAnsi" w:hAnsiTheme="minorHAnsi" w:cs="Arial"/>
          <w:b/>
          <w:sz w:val="22"/>
          <w:szCs w:val="22"/>
        </w:rPr>
        <w:t xml:space="preserve"> Machine</w:t>
      </w:r>
      <w:r w:rsidR="004B1E02">
        <w:rPr>
          <w:rFonts w:asciiTheme="minorHAnsi" w:hAnsiTheme="minorHAnsi" w:cs="Arial"/>
          <w:b/>
          <w:sz w:val="22"/>
          <w:szCs w:val="22"/>
        </w:rPr>
        <w:t>:</w:t>
      </w:r>
      <w:r w:rsidR="00CE5BAA" w:rsidRPr="000218F0">
        <w:rPr>
          <w:rFonts w:asciiTheme="minorHAnsi" w:hAnsiTheme="minorHAnsi" w:cs="Arial"/>
          <w:b/>
          <w:sz w:val="22"/>
          <w:szCs w:val="22"/>
        </w:rPr>
        <w:t xml:space="preserve"> </w:t>
      </w:r>
    </w:p>
    <w:p w14:paraId="4C8922A0" w14:textId="77777777" w:rsidR="00A92C20" w:rsidRDefault="00CD0637" w:rsidP="00462C44">
      <w:pPr>
        <w:spacing w:after="200" w:line="276" w:lineRule="auto"/>
        <w:contextualSpacing/>
        <w:rPr>
          <w:rFonts w:asciiTheme="minorHAnsi" w:hAnsiTheme="minorHAnsi" w:cstheme="minorHAnsi"/>
          <w:b/>
          <w:iCs/>
          <w:szCs w:val="22"/>
        </w:rPr>
      </w:pPr>
      <w:r>
        <w:rPr>
          <w:rFonts w:asciiTheme="minorHAnsi" w:hAnsiTheme="minorHAnsi" w:cstheme="minorHAnsi"/>
          <w:b/>
          <w:iCs/>
          <w:szCs w:val="22"/>
        </w:rPr>
        <w:t xml:space="preserve">          </w:t>
      </w:r>
      <w:r w:rsidR="00A92C20">
        <w:rPr>
          <w:rFonts w:asciiTheme="minorHAnsi" w:hAnsiTheme="minorHAnsi" w:cstheme="minorHAnsi"/>
          <w:b/>
          <w:iCs/>
          <w:szCs w:val="22"/>
        </w:rPr>
        <w:t xml:space="preserve">  </w:t>
      </w:r>
    </w:p>
    <w:p w14:paraId="4CC7DF44" w14:textId="645E05F5" w:rsidR="00CE5BAA" w:rsidRPr="00462C44" w:rsidRDefault="00A92C20" w:rsidP="00462C44">
      <w:pPr>
        <w:spacing w:after="200" w:line="276" w:lineRule="auto"/>
        <w:contextualSpacing/>
        <w:rPr>
          <w:rFonts w:asciiTheme="minorHAnsi" w:hAnsiTheme="minorHAnsi" w:cstheme="minorHAnsi"/>
          <w:b/>
          <w:iCs/>
          <w:szCs w:val="22"/>
        </w:rPr>
      </w:pPr>
      <w:r>
        <w:rPr>
          <w:rFonts w:asciiTheme="minorHAnsi" w:hAnsiTheme="minorHAnsi" w:cstheme="minorHAnsi"/>
          <w:b/>
          <w:iCs/>
          <w:szCs w:val="22"/>
        </w:rPr>
        <w:t xml:space="preserve">              </w:t>
      </w:r>
      <w:r w:rsidR="00CC4428" w:rsidRPr="00462C44">
        <w:rPr>
          <w:rFonts w:asciiTheme="minorHAnsi" w:hAnsiTheme="minorHAnsi" w:cstheme="minorHAnsi"/>
          <w:b/>
          <w:iCs/>
          <w:szCs w:val="22"/>
        </w:rPr>
        <w:t>NW1408 x Safe/Modu</w:t>
      </w:r>
      <w:r w:rsidR="00A45019" w:rsidRPr="00462C44">
        <w:rPr>
          <w:rFonts w:asciiTheme="minorHAnsi" w:hAnsiTheme="minorHAnsi" w:cstheme="minorHAnsi"/>
          <w:b/>
          <w:iCs/>
          <w:szCs w:val="22"/>
        </w:rPr>
        <w:t>lar Ice machine 640 Kg</w:t>
      </w:r>
      <w:r w:rsidR="0088645A" w:rsidRPr="00462C44">
        <w:rPr>
          <w:rFonts w:asciiTheme="minorHAnsi" w:hAnsiTheme="minorHAnsi" w:cstheme="minorHAnsi"/>
          <w:b/>
          <w:iCs/>
          <w:szCs w:val="22"/>
        </w:rPr>
        <w:t>.</w:t>
      </w:r>
    </w:p>
    <w:p w14:paraId="72B624B9" w14:textId="30EE4D36" w:rsidR="00F47644" w:rsidRPr="000218F0" w:rsidRDefault="00A45019"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Max daily production (24)</w:t>
      </w:r>
      <w:r w:rsidR="00736905">
        <w:rPr>
          <w:rFonts w:asciiTheme="minorHAnsi" w:hAnsiTheme="minorHAnsi" w:cstheme="minorHAnsi"/>
          <w:bCs/>
          <w:iCs/>
          <w:sz w:val="22"/>
          <w:szCs w:val="22"/>
        </w:rPr>
        <w:t>: 640 Kg</w:t>
      </w:r>
      <w:r w:rsidR="0088645A">
        <w:rPr>
          <w:rFonts w:asciiTheme="minorHAnsi" w:hAnsiTheme="minorHAnsi" w:cstheme="minorHAnsi"/>
          <w:bCs/>
          <w:iCs/>
          <w:sz w:val="22"/>
          <w:szCs w:val="22"/>
        </w:rPr>
        <w:t>.</w:t>
      </w:r>
    </w:p>
    <w:p w14:paraId="1811234A" w14:textId="464DC794" w:rsidR="00F47644" w:rsidRPr="000218F0" w:rsidRDefault="00736905"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Dimensions:</w:t>
      </w:r>
      <w:r w:rsidR="00676840">
        <w:rPr>
          <w:rFonts w:asciiTheme="minorHAnsi" w:hAnsiTheme="minorHAnsi" w:cstheme="minorHAnsi"/>
          <w:bCs/>
          <w:iCs/>
          <w:sz w:val="22"/>
          <w:szCs w:val="22"/>
        </w:rPr>
        <w:t xml:space="preserve"> 76 x 62 x 100 cm (WxD</w:t>
      </w:r>
      <w:r w:rsidR="0088645A">
        <w:rPr>
          <w:rFonts w:asciiTheme="minorHAnsi" w:hAnsiTheme="minorHAnsi" w:cstheme="minorHAnsi"/>
          <w:bCs/>
          <w:iCs/>
          <w:sz w:val="22"/>
          <w:szCs w:val="22"/>
        </w:rPr>
        <w:t>xH).</w:t>
      </w:r>
    </w:p>
    <w:p w14:paraId="3CF31243" w14:textId="02F3BCBB" w:rsidR="00F47644" w:rsidRPr="000218F0" w:rsidRDefault="0088645A"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Weight: 130 Kg.</w:t>
      </w:r>
    </w:p>
    <w:p w14:paraId="2F6A784A" w14:textId="72D0A821" w:rsidR="00F47644" w:rsidRPr="000218F0" w:rsidRDefault="0024469E"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Voltage: 230V/50Hz/1.</w:t>
      </w:r>
    </w:p>
    <w:p w14:paraId="449B2572" w14:textId="77777777" w:rsidR="007953C8" w:rsidRDefault="007953C8" w:rsidP="00C9363A">
      <w:pPr>
        <w:pStyle w:val="ListParagraph"/>
        <w:spacing w:after="200" w:line="276" w:lineRule="auto"/>
        <w:ind w:left="1185"/>
        <w:contextualSpacing/>
        <w:rPr>
          <w:rFonts w:asciiTheme="minorHAnsi" w:hAnsiTheme="minorHAnsi" w:cstheme="minorHAnsi"/>
          <w:bCs/>
          <w:iCs/>
          <w:sz w:val="22"/>
          <w:szCs w:val="22"/>
        </w:rPr>
      </w:pPr>
    </w:p>
    <w:p w14:paraId="4391399B" w14:textId="5F16842C" w:rsidR="00F47644" w:rsidRPr="00CD0637" w:rsidRDefault="007953C8" w:rsidP="00CD0637">
      <w:pPr>
        <w:spacing w:after="200" w:line="276" w:lineRule="auto"/>
        <w:ind w:left="825"/>
        <w:contextualSpacing/>
        <w:rPr>
          <w:rFonts w:asciiTheme="minorHAnsi" w:hAnsiTheme="minorHAnsi" w:cstheme="minorHAnsi"/>
          <w:b/>
          <w:iCs/>
          <w:szCs w:val="22"/>
        </w:rPr>
      </w:pPr>
      <w:r w:rsidRPr="00CD0637">
        <w:rPr>
          <w:rFonts w:asciiTheme="minorHAnsi" w:hAnsiTheme="minorHAnsi" w:cstheme="minorHAnsi"/>
          <w:b/>
          <w:iCs/>
          <w:szCs w:val="22"/>
        </w:rPr>
        <w:t xml:space="preserve">Storage Capacity </w:t>
      </w:r>
      <w:r w:rsidR="000F78B1" w:rsidRPr="00CD0637">
        <w:rPr>
          <w:rFonts w:asciiTheme="minorHAnsi" w:hAnsiTheme="minorHAnsi" w:cstheme="minorHAnsi"/>
          <w:b/>
          <w:iCs/>
          <w:szCs w:val="22"/>
        </w:rPr>
        <w:t>–</w:t>
      </w:r>
      <w:r w:rsidRPr="00CD0637">
        <w:rPr>
          <w:rFonts w:asciiTheme="minorHAnsi" w:hAnsiTheme="minorHAnsi" w:cstheme="minorHAnsi"/>
          <w:b/>
          <w:iCs/>
          <w:szCs w:val="22"/>
        </w:rPr>
        <w:t xml:space="preserve"> 640</w:t>
      </w:r>
      <w:r w:rsidR="000F78B1" w:rsidRPr="00CD0637">
        <w:rPr>
          <w:rFonts w:asciiTheme="minorHAnsi" w:hAnsiTheme="minorHAnsi" w:cstheme="minorHAnsi"/>
          <w:b/>
          <w:iCs/>
          <w:szCs w:val="22"/>
        </w:rPr>
        <w:t xml:space="preserve"> kg</w:t>
      </w:r>
      <w:r w:rsidR="00895D28" w:rsidRPr="00CD0637">
        <w:rPr>
          <w:rFonts w:asciiTheme="minorHAnsi" w:hAnsiTheme="minorHAnsi" w:cstheme="minorHAnsi"/>
          <w:b/>
          <w:iCs/>
          <w:szCs w:val="22"/>
        </w:rPr>
        <w:t xml:space="preserve"> </w:t>
      </w:r>
      <w:r w:rsidR="00462C44" w:rsidRPr="00CD0637">
        <w:rPr>
          <w:rFonts w:asciiTheme="minorHAnsi" w:hAnsiTheme="minorHAnsi" w:cstheme="minorHAnsi"/>
          <w:b/>
          <w:iCs/>
          <w:szCs w:val="22"/>
        </w:rPr>
        <w:t>Bin</w:t>
      </w:r>
    </w:p>
    <w:p w14:paraId="53B94A3A" w14:textId="06176AEA" w:rsidR="00F47644" w:rsidRDefault="00462C44"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Type of Ice-Cube</w:t>
      </w:r>
      <w:r w:rsidR="00A92C20">
        <w:rPr>
          <w:rFonts w:asciiTheme="minorHAnsi" w:hAnsiTheme="minorHAnsi" w:cstheme="minorHAnsi"/>
          <w:bCs/>
          <w:iCs/>
          <w:sz w:val="22"/>
          <w:szCs w:val="22"/>
        </w:rPr>
        <w:t>.</w:t>
      </w:r>
    </w:p>
    <w:p w14:paraId="38DCE43D" w14:textId="6207126B" w:rsidR="00A92C20" w:rsidRPr="000A5276" w:rsidRDefault="000A5276" w:rsidP="000A5276">
      <w:pPr>
        <w:spacing w:after="200" w:line="276" w:lineRule="auto"/>
        <w:ind w:left="825"/>
        <w:contextualSpacing/>
        <w:rPr>
          <w:rFonts w:asciiTheme="minorHAnsi" w:hAnsiTheme="minorHAnsi" w:cstheme="minorHAnsi"/>
          <w:b/>
          <w:iCs/>
          <w:szCs w:val="22"/>
        </w:rPr>
      </w:pPr>
      <w:r w:rsidRPr="000A5276">
        <w:rPr>
          <w:rFonts w:asciiTheme="minorHAnsi" w:hAnsiTheme="minorHAnsi" w:cstheme="minorHAnsi"/>
          <w:b/>
          <w:iCs/>
          <w:szCs w:val="22"/>
        </w:rPr>
        <w:t>Desired futures</w:t>
      </w:r>
    </w:p>
    <w:p w14:paraId="0F138DF9" w14:textId="15D911EE" w:rsidR="00F47644" w:rsidRDefault="000A5276"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Vertical cube system</w:t>
      </w:r>
      <w:r w:rsidR="005F1622">
        <w:rPr>
          <w:rFonts w:asciiTheme="minorHAnsi" w:hAnsiTheme="minorHAnsi" w:cstheme="minorHAnsi"/>
          <w:bCs/>
          <w:iCs/>
          <w:sz w:val="22"/>
          <w:szCs w:val="22"/>
        </w:rPr>
        <w:t>.</w:t>
      </w:r>
    </w:p>
    <w:p w14:paraId="5185D446" w14:textId="58823286" w:rsidR="005F1622" w:rsidRDefault="005F1622"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Stainless steel panels.</w:t>
      </w:r>
    </w:p>
    <w:p w14:paraId="406997EC" w14:textId="539F7D08" w:rsidR="005F1622" w:rsidRDefault="005610D6"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Auto alert indicator lights.</w:t>
      </w:r>
    </w:p>
    <w:p w14:paraId="2F6B739D" w14:textId="00438F1F" w:rsidR="005610D6" w:rsidRDefault="005610D6"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 xml:space="preserve">Global standard </w:t>
      </w:r>
      <w:r w:rsidR="004B6E4B">
        <w:rPr>
          <w:rFonts w:asciiTheme="minorHAnsi" w:hAnsiTheme="minorHAnsi" w:cstheme="minorHAnsi"/>
          <w:bCs/>
          <w:iCs/>
          <w:sz w:val="22"/>
          <w:szCs w:val="22"/>
        </w:rPr>
        <w:t>f</w:t>
      </w:r>
      <w:r w:rsidR="00AB32C0">
        <w:rPr>
          <w:rFonts w:asciiTheme="minorHAnsi" w:hAnsiTheme="minorHAnsi" w:cstheme="minorHAnsi"/>
          <w:bCs/>
          <w:iCs/>
          <w:sz w:val="22"/>
          <w:szCs w:val="22"/>
        </w:rPr>
        <w:t>ootprint commonly adopted to the industry.</w:t>
      </w:r>
    </w:p>
    <w:p w14:paraId="4C5D89BA" w14:textId="36892F76" w:rsidR="00AB32C0" w:rsidRDefault="000D6169"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One touch cleaning: reduces labo</w:t>
      </w:r>
      <w:r w:rsidR="004D60AD">
        <w:rPr>
          <w:rFonts w:asciiTheme="minorHAnsi" w:hAnsiTheme="minorHAnsi" w:cstheme="minorHAnsi"/>
          <w:bCs/>
          <w:iCs/>
          <w:sz w:val="22"/>
          <w:szCs w:val="22"/>
        </w:rPr>
        <w:t>r costs and saves time and sim</w:t>
      </w:r>
      <w:r w:rsidR="002F03A3">
        <w:rPr>
          <w:rFonts w:asciiTheme="minorHAnsi" w:hAnsiTheme="minorHAnsi" w:cstheme="minorHAnsi"/>
          <w:bCs/>
          <w:iCs/>
          <w:sz w:val="22"/>
          <w:szCs w:val="22"/>
        </w:rPr>
        <w:t>plifies cleaning process</w:t>
      </w:r>
      <w:r w:rsidR="00375CC5">
        <w:rPr>
          <w:rFonts w:asciiTheme="minorHAnsi" w:hAnsiTheme="minorHAnsi" w:cstheme="minorHAnsi"/>
          <w:bCs/>
          <w:iCs/>
          <w:sz w:val="22"/>
          <w:szCs w:val="22"/>
        </w:rPr>
        <w:t>.</w:t>
      </w:r>
    </w:p>
    <w:p w14:paraId="24296AD9" w14:textId="0A5FF60E" w:rsidR="00375CC5" w:rsidRDefault="00375CC5"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Front evaporator</w:t>
      </w:r>
      <w:r w:rsidR="005A78FC">
        <w:rPr>
          <w:rFonts w:asciiTheme="minorHAnsi" w:hAnsiTheme="minorHAnsi" w:cstheme="minorHAnsi"/>
          <w:bCs/>
          <w:iCs/>
          <w:sz w:val="22"/>
          <w:szCs w:val="22"/>
        </w:rPr>
        <w:t xml:space="preserve"> </w:t>
      </w:r>
      <w:r w:rsidR="00346ED3">
        <w:rPr>
          <w:rFonts w:asciiTheme="minorHAnsi" w:hAnsiTheme="minorHAnsi" w:cstheme="minorHAnsi"/>
          <w:bCs/>
          <w:iCs/>
          <w:sz w:val="22"/>
          <w:szCs w:val="22"/>
        </w:rPr>
        <w:t>access: immediate</w:t>
      </w:r>
      <w:r w:rsidR="005A78FC">
        <w:rPr>
          <w:rFonts w:asciiTheme="minorHAnsi" w:hAnsiTheme="minorHAnsi" w:cstheme="minorHAnsi"/>
          <w:bCs/>
          <w:iCs/>
          <w:sz w:val="22"/>
          <w:szCs w:val="22"/>
        </w:rPr>
        <w:t xml:space="preserve"> access</w:t>
      </w:r>
      <w:r w:rsidR="00346ED3">
        <w:rPr>
          <w:rFonts w:asciiTheme="minorHAnsi" w:hAnsiTheme="minorHAnsi" w:cstheme="minorHAnsi"/>
          <w:bCs/>
          <w:iCs/>
          <w:sz w:val="22"/>
          <w:szCs w:val="22"/>
        </w:rPr>
        <w:t xml:space="preserve"> to</w:t>
      </w:r>
      <w:r w:rsidR="007F1996">
        <w:rPr>
          <w:rFonts w:asciiTheme="minorHAnsi" w:hAnsiTheme="minorHAnsi" w:cstheme="minorHAnsi"/>
          <w:bCs/>
          <w:iCs/>
          <w:sz w:val="22"/>
          <w:szCs w:val="22"/>
        </w:rPr>
        <w:t xml:space="preserve"> the</w:t>
      </w:r>
      <w:r w:rsidR="00E068F7">
        <w:rPr>
          <w:rFonts w:asciiTheme="minorHAnsi" w:hAnsiTheme="minorHAnsi" w:cstheme="minorHAnsi"/>
          <w:bCs/>
          <w:iCs/>
          <w:sz w:val="22"/>
          <w:szCs w:val="22"/>
        </w:rPr>
        <w:t xml:space="preserve"> </w:t>
      </w:r>
      <w:r w:rsidR="00A02EF3">
        <w:rPr>
          <w:rFonts w:asciiTheme="minorHAnsi" w:hAnsiTheme="minorHAnsi" w:cstheme="minorHAnsi"/>
          <w:bCs/>
          <w:iCs/>
          <w:sz w:val="22"/>
          <w:szCs w:val="22"/>
        </w:rPr>
        <w:t>evaporating plate for quick self-main</w:t>
      </w:r>
      <w:r w:rsidR="00493CF3">
        <w:rPr>
          <w:rFonts w:asciiTheme="minorHAnsi" w:hAnsiTheme="minorHAnsi" w:cstheme="minorHAnsi"/>
          <w:bCs/>
          <w:iCs/>
          <w:sz w:val="22"/>
          <w:szCs w:val="22"/>
        </w:rPr>
        <w:t>tenance operations</w:t>
      </w:r>
      <w:r w:rsidR="00A44007">
        <w:rPr>
          <w:rFonts w:asciiTheme="minorHAnsi" w:hAnsiTheme="minorHAnsi" w:cstheme="minorHAnsi"/>
          <w:bCs/>
          <w:iCs/>
          <w:sz w:val="22"/>
          <w:szCs w:val="22"/>
        </w:rPr>
        <w:t>.</w:t>
      </w:r>
    </w:p>
    <w:p w14:paraId="29CF0757" w14:textId="6E34EC9D" w:rsidR="00A44007" w:rsidRDefault="00A44007"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Head</w:t>
      </w:r>
      <w:r w:rsidR="00396DC8">
        <w:rPr>
          <w:rFonts w:asciiTheme="minorHAnsi" w:hAnsiTheme="minorHAnsi" w:cstheme="minorHAnsi"/>
          <w:bCs/>
          <w:iCs/>
          <w:sz w:val="22"/>
          <w:szCs w:val="22"/>
        </w:rPr>
        <w:t xml:space="preserve"> only ice maker </w:t>
      </w:r>
      <w:r w:rsidR="00551755">
        <w:rPr>
          <w:rFonts w:asciiTheme="minorHAnsi" w:hAnsiTheme="minorHAnsi" w:cstheme="minorHAnsi"/>
          <w:bCs/>
          <w:iCs/>
          <w:sz w:val="22"/>
          <w:szCs w:val="22"/>
        </w:rPr>
        <w:t>require</w:t>
      </w:r>
      <w:r w:rsidR="00396DC8">
        <w:rPr>
          <w:rFonts w:asciiTheme="minorHAnsi" w:hAnsiTheme="minorHAnsi" w:cstheme="minorHAnsi"/>
          <w:bCs/>
          <w:iCs/>
          <w:sz w:val="22"/>
          <w:szCs w:val="22"/>
        </w:rPr>
        <w:t xml:space="preserve"> a separate bin to collect the ice produce</w:t>
      </w:r>
      <w:r w:rsidR="00123BBD">
        <w:rPr>
          <w:rFonts w:asciiTheme="minorHAnsi" w:hAnsiTheme="minorHAnsi" w:cstheme="minorHAnsi"/>
          <w:bCs/>
          <w:iCs/>
          <w:sz w:val="22"/>
          <w:szCs w:val="22"/>
        </w:rPr>
        <w:t>d.</w:t>
      </w:r>
    </w:p>
    <w:p w14:paraId="57A678E0" w14:textId="3FA4532C" w:rsidR="00123BBD" w:rsidRDefault="00123BBD"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Xsafe: Natural sanitation system, integrated inside the ice maker and operating auto</w:t>
      </w:r>
      <w:r w:rsidR="00AE3343">
        <w:rPr>
          <w:rFonts w:asciiTheme="minorHAnsi" w:hAnsiTheme="minorHAnsi" w:cstheme="minorHAnsi"/>
          <w:bCs/>
          <w:iCs/>
          <w:sz w:val="22"/>
          <w:szCs w:val="22"/>
        </w:rPr>
        <w:t>matically 24/7 to keep equipment clean and safe.</w:t>
      </w:r>
    </w:p>
    <w:p w14:paraId="0FDFD767" w14:textId="514D3726" w:rsidR="009A2DDD" w:rsidRDefault="009A2DDD"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Gas must be</w:t>
      </w:r>
      <w:r w:rsidR="00FC13E8">
        <w:rPr>
          <w:rFonts w:asciiTheme="minorHAnsi" w:hAnsiTheme="minorHAnsi" w:cstheme="minorHAnsi"/>
          <w:bCs/>
          <w:iCs/>
          <w:sz w:val="22"/>
          <w:szCs w:val="22"/>
        </w:rPr>
        <w:t xml:space="preserve"> environmentally safe e.g. R404A</w:t>
      </w:r>
      <w:r w:rsidR="00E349DC">
        <w:rPr>
          <w:rFonts w:asciiTheme="minorHAnsi" w:hAnsiTheme="minorHAnsi" w:cstheme="minorHAnsi"/>
          <w:bCs/>
          <w:iCs/>
          <w:sz w:val="22"/>
          <w:szCs w:val="22"/>
        </w:rPr>
        <w:t>.</w:t>
      </w:r>
    </w:p>
    <w:p w14:paraId="120CD620" w14:textId="506155BC" w:rsidR="00E349DC" w:rsidRPr="000218F0" w:rsidRDefault="00E349DC" w:rsidP="00CE5BAA">
      <w:pPr>
        <w:pStyle w:val="ListParagraph"/>
        <w:numPr>
          <w:ilvl w:val="0"/>
          <w:numId w:val="18"/>
        </w:numPr>
        <w:spacing w:after="200" w:line="276" w:lineRule="auto"/>
        <w:contextualSpacing/>
        <w:rPr>
          <w:rFonts w:asciiTheme="minorHAnsi" w:hAnsiTheme="minorHAnsi" w:cstheme="minorHAnsi"/>
          <w:bCs/>
          <w:iCs/>
          <w:sz w:val="22"/>
          <w:szCs w:val="22"/>
        </w:rPr>
      </w:pPr>
      <w:r>
        <w:rPr>
          <w:rFonts w:asciiTheme="minorHAnsi" w:hAnsiTheme="minorHAnsi" w:cstheme="minorHAnsi"/>
          <w:bCs/>
          <w:iCs/>
          <w:sz w:val="22"/>
          <w:szCs w:val="22"/>
        </w:rPr>
        <w:t>Warranty to be requested.</w:t>
      </w:r>
    </w:p>
    <w:p w14:paraId="49256022" w14:textId="77777777" w:rsidR="00305B88" w:rsidRPr="000218F0" w:rsidRDefault="00305B88" w:rsidP="00F47644">
      <w:pPr>
        <w:pStyle w:val="ListParagraph"/>
        <w:spacing w:after="200" w:line="276" w:lineRule="auto"/>
        <w:ind w:left="1185"/>
        <w:contextualSpacing/>
        <w:rPr>
          <w:rFonts w:asciiTheme="minorHAnsi" w:hAnsiTheme="minorHAnsi" w:cstheme="minorHAnsi"/>
          <w:bCs/>
          <w:iCs/>
          <w:sz w:val="22"/>
          <w:szCs w:val="22"/>
        </w:rPr>
      </w:pPr>
    </w:p>
    <w:p w14:paraId="3ECD8CF9" w14:textId="77777777" w:rsidR="00B63BED" w:rsidRPr="009419C4" w:rsidRDefault="00B63BED" w:rsidP="00B63BED">
      <w:pPr>
        <w:pStyle w:val="ListParagraph"/>
        <w:spacing w:after="200" w:line="276" w:lineRule="auto"/>
        <w:ind w:left="1185"/>
        <w:contextualSpacing/>
        <w:rPr>
          <w:b/>
          <w:iCs/>
          <w:sz w:val="28"/>
          <w:szCs w:val="28"/>
        </w:rPr>
      </w:pPr>
    </w:p>
    <w:p w14:paraId="76CDA3BD" w14:textId="6214FE18" w:rsidR="00A414EE" w:rsidRPr="00305B88" w:rsidRDefault="00A26E69" w:rsidP="00305B88">
      <w:pPr>
        <w:pStyle w:val="ListParagraph"/>
        <w:numPr>
          <w:ilvl w:val="0"/>
          <w:numId w:val="11"/>
        </w:numPr>
        <w:jc w:val="both"/>
        <w:rPr>
          <w:rFonts w:asciiTheme="minorHAnsi" w:hAnsiTheme="minorHAnsi" w:cs="Arial"/>
          <w:b/>
          <w:szCs w:val="22"/>
        </w:rPr>
      </w:pPr>
      <w:r w:rsidRPr="00305B88">
        <w:rPr>
          <w:rFonts w:asciiTheme="minorHAnsi" w:hAnsiTheme="minorHAnsi" w:cs="Arial"/>
          <w:b/>
          <w:szCs w:val="22"/>
        </w:rPr>
        <w:t xml:space="preserve">The Evaluation Process </w:t>
      </w:r>
      <w:r w:rsidR="00D71CD2" w:rsidRPr="00305B88">
        <w:rPr>
          <w:rFonts w:asciiTheme="minorHAnsi" w:hAnsiTheme="minorHAnsi" w:cs="Arial"/>
          <w:b/>
          <w:szCs w:val="22"/>
        </w:rPr>
        <w:t xml:space="preserve"> </w:t>
      </w:r>
    </w:p>
    <w:p w14:paraId="4A0F83B8" w14:textId="77777777" w:rsidR="00A414EE" w:rsidRPr="00A414EE" w:rsidRDefault="00A414EE" w:rsidP="00A414EE">
      <w:pPr>
        <w:jc w:val="both"/>
        <w:rPr>
          <w:rFonts w:asciiTheme="minorHAnsi" w:hAnsiTheme="minorHAnsi" w:cs="Arial"/>
          <w:b/>
          <w:szCs w:val="22"/>
        </w:rPr>
      </w:pPr>
    </w:p>
    <w:p w14:paraId="503CFFA3" w14:textId="2391C50A" w:rsidR="00041A81" w:rsidRPr="00E33C29" w:rsidRDefault="00041A81" w:rsidP="00305B88">
      <w:pPr>
        <w:pStyle w:val="ListParagraph"/>
        <w:numPr>
          <w:ilvl w:val="1"/>
          <w:numId w:val="11"/>
        </w:numPr>
        <w:jc w:val="both"/>
        <w:rPr>
          <w:rFonts w:asciiTheme="minorHAnsi" w:hAnsiTheme="minorHAnsi" w:cs="Arial"/>
          <w:b/>
          <w:szCs w:val="22"/>
        </w:rPr>
      </w:pPr>
      <w:r w:rsidRPr="00E33C29">
        <w:rPr>
          <w:rFonts w:asciiTheme="minorHAnsi" w:hAnsiTheme="minorHAnsi" w:cs="Arial"/>
          <w:b/>
          <w:szCs w:val="22"/>
        </w:rPr>
        <w:t xml:space="preserve">Mandatory Requirements </w:t>
      </w:r>
    </w:p>
    <w:p w14:paraId="186F78DA" w14:textId="77777777" w:rsidR="00E33C29" w:rsidRDefault="00E33C29" w:rsidP="00041A81">
      <w:pPr>
        <w:ind w:left="105"/>
        <w:jc w:val="both"/>
        <w:rPr>
          <w:rFonts w:asciiTheme="minorHAnsi" w:hAnsiTheme="minorHAnsi" w:cs="Arial"/>
          <w:szCs w:val="22"/>
        </w:rPr>
      </w:pPr>
    </w:p>
    <w:p w14:paraId="4F27E93B" w14:textId="39A496CE" w:rsidR="00F70160" w:rsidRPr="004B1E02" w:rsidRDefault="00041A81" w:rsidP="00041A81">
      <w:pPr>
        <w:ind w:left="105"/>
        <w:jc w:val="both"/>
        <w:rPr>
          <w:rFonts w:asciiTheme="minorHAnsi" w:hAnsiTheme="minorHAnsi" w:cs="Arial"/>
          <w:szCs w:val="22"/>
        </w:rPr>
      </w:pPr>
      <w:r w:rsidRPr="004B1E02">
        <w:rPr>
          <w:rFonts w:asciiTheme="minorHAnsi" w:hAnsiTheme="minorHAnsi" w:cs="Arial"/>
          <w:szCs w:val="22"/>
        </w:rPr>
        <w:t xml:space="preserve">A bidder will be disqualified </w:t>
      </w:r>
      <w:r w:rsidR="00E33C29" w:rsidRPr="004B1E02">
        <w:rPr>
          <w:rFonts w:asciiTheme="minorHAnsi" w:hAnsiTheme="minorHAnsi" w:cs="Arial"/>
          <w:szCs w:val="22"/>
        </w:rPr>
        <w:t>if</w:t>
      </w:r>
      <w:r w:rsidRPr="004B1E02">
        <w:rPr>
          <w:rFonts w:asciiTheme="minorHAnsi" w:hAnsiTheme="minorHAnsi" w:cs="Arial"/>
          <w:szCs w:val="22"/>
        </w:rPr>
        <w:t xml:space="preserve"> they fail to meet the following Mandatory Requirements.</w:t>
      </w:r>
    </w:p>
    <w:p w14:paraId="492B4E2E" w14:textId="77777777" w:rsidR="00F70160" w:rsidRPr="004B1E02" w:rsidRDefault="00F70160" w:rsidP="00F70160">
      <w:pPr>
        <w:pStyle w:val="BodyText3"/>
        <w:jc w:val="both"/>
        <w:rPr>
          <w:rFonts w:asciiTheme="minorHAnsi" w:hAnsiTheme="minorHAnsi" w:cs="Arial"/>
          <w:b/>
          <w:sz w:val="22"/>
          <w:szCs w:val="22"/>
        </w:rPr>
      </w:pPr>
    </w:p>
    <w:p w14:paraId="1D631B12" w14:textId="0E974F4D" w:rsidR="00386837" w:rsidRPr="004B1E02" w:rsidRDefault="00041A81" w:rsidP="00745DA3">
      <w:pPr>
        <w:pStyle w:val="BodyText3"/>
        <w:numPr>
          <w:ilvl w:val="0"/>
          <w:numId w:val="13"/>
        </w:numPr>
        <w:jc w:val="both"/>
        <w:rPr>
          <w:rFonts w:asciiTheme="minorHAnsi" w:hAnsiTheme="minorHAnsi" w:cs="Arial"/>
          <w:sz w:val="22"/>
          <w:szCs w:val="22"/>
        </w:rPr>
      </w:pPr>
      <w:r w:rsidRPr="004B1E02">
        <w:rPr>
          <w:rFonts w:asciiTheme="minorHAnsi" w:hAnsiTheme="minorHAnsi" w:cs="Arial"/>
          <w:sz w:val="22"/>
          <w:szCs w:val="22"/>
        </w:rPr>
        <w:t>Submission of all mandatory returnable documents</w:t>
      </w:r>
      <w:r w:rsidR="00820C4E" w:rsidRPr="004B1E02">
        <w:rPr>
          <w:rFonts w:asciiTheme="minorHAnsi" w:hAnsiTheme="minorHAnsi" w:cs="Arial"/>
          <w:sz w:val="22"/>
          <w:szCs w:val="22"/>
        </w:rPr>
        <w:t xml:space="preserve"> as stated </w:t>
      </w:r>
      <w:r w:rsidR="004B1E02">
        <w:rPr>
          <w:rFonts w:asciiTheme="minorHAnsi" w:hAnsiTheme="minorHAnsi" w:cs="Arial"/>
          <w:sz w:val="22"/>
          <w:szCs w:val="22"/>
        </w:rPr>
        <w:t>on page 2</w:t>
      </w:r>
      <w:r w:rsidR="00E57A5B" w:rsidRPr="004B1E02">
        <w:rPr>
          <w:rFonts w:asciiTheme="minorHAnsi" w:hAnsiTheme="minorHAnsi" w:cs="Arial"/>
          <w:sz w:val="22"/>
          <w:szCs w:val="22"/>
        </w:rPr>
        <w:t>.</w:t>
      </w:r>
    </w:p>
    <w:p w14:paraId="7E124BA4" w14:textId="77777777" w:rsidR="00041A81" w:rsidRPr="004B1E02" w:rsidRDefault="00041A81" w:rsidP="00124322">
      <w:pPr>
        <w:pStyle w:val="BodyText3"/>
        <w:ind w:left="0" w:firstLine="0"/>
        <w:jc w:val="both"/>
        <w:rPr>
          <w:rFonts w:asciiTheme="minorHAnsi" w:hAnsiTheme="minorHAnsi" w:cs="Arial"/>
          <w:sz w:val="22"/>
          <w:szCs w:val="22"/>
        </w:rPr>
      </w:pPr>
    </w:p>
    <w:p w14:paraId="7C510BFE" w14:textId="77777777" w:rsidR="00670A47" w:rsidRPr="004B1E02" w:rsidRDefault="00670A47" w:rsidP="00670A47">
      <w:pPr>
        <w:pStyle w:val="ListParagraph"/>
        <w:ind w:left="465"/>
        <w:jc w:val="both"/>
        <w:rPr>
          <w:rFonts w:asciiTheme="minorHAnsi" w:hAnsiTheme="minorHAnsi" w:cs="Arial"/>
          <w:b/>
          <w:sz w:val="22"/>
          <w:szCs w:val="22"/>
        </w:rPr>
      </w:pPr>
    </w:p>
    <w:p w14:paraId="214A22D1" w14:textId="77777777" w:rsidR="00D53F64" w:rsidRDefault="00D53F64" w:rsidP="009E7AA1">
      <w:pPr>
        <w:pStyle w:val="BodyText3"/>
        <w:ind w:left="105" w:firstLine="3"/>
        <w:jc w:val="both"/>
        <w:rPr>
          <w:rFonts w:asciiTheme="minorHAnsi" w:hAnsiTheme="minorHAnsi" w:cs="Arial"/>
          <w:sz w:val="22"/>
          <w:szCs w:val="22"/>
        </w:rPr>
      </w:pPr>
    </w:p>
    <w:p w14:paraId="413A8C2A" w14:textId="77777777" w:rsidR="00D53F64" w:rsidRDefault="00D53F64" w:rsidP="009E7AA1">
      <w:pPr>
        <w:pStyle w:val="BodyText3"/>
        <w:ind w:left="105" w:firstLine="3"/>
        <w:jc w:val="both"/>
        <w:rPr>
          <w:rFonts w:asciiTheme="minorHAnsi" w:hAnsiTheme="minorHAnsi" w:cs="Arial"/>
          <w:sz w:val="22"/>
          <w:szCs w:val="22"/>
        </w:rPr>
      </w:pPr>
    </w:p>
    <w:p w14:paraId="4C4601EA" w14:textId="34266D44" w:rsidR="00F70160" w:rsidRPr="004B1E02" w:rsidRDefault="00F70160"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lastRenderedPageBreak/>
        <w:t>The contract shall be awarded at the sol</w:t>
      </w:r>
      <w:r w:rsidR="009E7AA1" w:rsidRPr="004B1E02">
        <w:rPr>
          <w:rFonts w:asciiTheme="minorHAnsi" w:hAnsiTheme="minorHAnsi" w:cs="Arial"/>
          <w:sz w:val="22"/>
          <w:szCs w:val="22"/>
        </w:rPr>
        <w:t xml:space="preserve">e and absolute discretion of Air </w:t>
      </w:r>
      <w:r w:rsidR="00E33C29" w:rsidRPr="004B1E02">
        <w:rPr>
          <w:rFonts w:asciiTheme="minorHAnsi" w:hAnsiTheme="minorHAnsi" w:cs="Arial"/>
          <w:sz w:val="22"/>
          <w:szCs w:val="22"/>
        </w:rPr>
        <w:t>Chefs,</w:t>
      </w:r>
      <w:r w:rsidR="009E7AA1" w:rsidRPr="004B1E02">
        <w:rPr>
          <w:rFonts w:asciiTheme="minorHAnsi" w:hAnsiTheme="minorHAnsi" w:cs="Arial"/>
          <w:sz w:val="22"/>
          <w:szCs w:val="22"/>
        </w:rPr>
        <w:t xml:space="preserve"> whereas Air Chefs</w:t>
      </w:r>
      <w:r w:rsidRPr="004B1E02">
        <w:rPr>
          <w:rFonts w:asciiTheme="minorHAnsi" w:hAnsiTheme="minorHAnsi" w:cs="Arial"/>
          <w:sz w:val="22"/>
          <w:szCs w:val="22"/>
        </w:rPr>
        <w:t xml:space="preserve"> </w:t>
      </w:r>
      <w:r w:rsidR="00A92502" w:rsidRPr="004B1E02">
        <w:rPr>
          <w:rFonts w:asciiTheme="minorHAnsi" w:hAnsiTheme="minorHAnsi" w:cs="Arial"/>
          <w:sz w:val="22"/>
          <w:szCs w:val="22"/>
        </w:rPr>
        <w:t xml:space="preserve">reserves the right to </w:t>
      </w:r>
      <w:r w:rsidRPr="004B1E02">
        <w:rPr>
          <w:rFonts w:asciiTheme="minorHAnsi" w:hAnsiTheme="minorHAnsi" w:cs="Arial"/>
          <w:sz w:val="22"/>
          <w:szCs w:val="22"/>
        </w:rPr>
        <w:t>retract this quotation at any time as from the date of issue</w:t>
      </w:r>
      <w:r w:rsidR="00A92502" w:rsidRPr="004B1E02">
        <w:rPr>
          <w:rFonts w:asciiTheme="minorHAnsi" w:hAnsiTheme="minorHAnsi" w:cs="Arial"/>
          <w:sz w:val="22"/>
          <w:szCs w:val="22"/>
        </w:rPr>
        <w:t xml:space="preserve">, if justifiable. At the same time </w:t>
      </w:r>
      <w:r w:rsidR="00820344" w:rsidRPr="004B1E02">
        <w:rPr>
          <w:rFonts w:asciiTheme="minorHAnsi" w:hAnsiTheme="minorHAnsi" w:cs="Arial"/>
          <w:sz w:val="22"/>
          <w:szCs w:val="22"/>
        </w:rPr>
        <w:t>Air Chefs</w:t>
      </w:r>
      <w:r w:rsidRPr="004B1E02">
        <w:rPr>
          <w:rFonts w:asciiTheme="minorHAnsi" w:hAnsiTheme="minorHAnsi" w:cs="Arial"/>
          <w:sz w:val="22"/>
          <w:szCs w:val="22"/>
        </w:rPr>
        <w:t xml:space="preserve"> shall not be obliged to accept the lowest of a</w:t>
      </w:r>
      <w:r w:rsidR="00A92502" w:rsidRPr="004B1E02">
        <w:rPr>
          <w:rFonts w:asciiTheme="minorHAnsi" w:hAnsiTheme="minorHAnsi" w:cs="Arial"/>
          <w:sz w:val="22"/>
          <w:szCs w:val="22"/>
        </w:rPr>
        <w:t xml:space="preserve">ny quotation, offer or proposal (where defensible).  </w:t>
      </w:r>
    </w:p>
    <w:p w14:paraId="34C4448D" w14:textId="77777777" w:rsidR="00F70160" w:rsidRPr="004B1E02" w:rsidRDefault="00F70160" w:rsidP="009E7AA1">
      <w:pPr>
        <w:pStyle w:val="BodyText3"/>
        <w:ind w:left="105" w:firstLine="3"/>
        <w:jc w:val="both"/>
        <w:rPr>
          <w:rFonts w:asciiTheme="minorHAnsi" w:hAnsiTheme="minorHAnsi" w:cs="Arial"/>
          <w:sz w:val="22"/>
          <w:szCs w:val="22"/>
        </w:rPr>
      </w:pPr>
    </w:p>
    <w:p w14:paraId="4AEEE82D" w14:textId="77777777" w:rsidR="009D553F" w:rsidRPr="004B1E02" w:rsidRDefault="009E7AA1"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t>Once the minimum compliance requirements above have been me</w:t>
      </w:r>
      <w:r w:rsidR="00004403" w:rsidRPr="004B1E02">
        <w:rPr>
          <w:rFonts w:asciiTheme="minorHAnsi" w:hAnsiTheme="minorHAnsi" w:cs="Arial"/>
          <w:sz w:val="22"/>
          <w:szCs w:val="22"/>
        </w:rPr>
        <w:t>t</w:t>
      </w:r>
      <w:r w:rsidRPr="004B1E02">
        <w:rPr>
          <w:rFonts w:asciiTheme="minorHAnsi" w:hAnsiTheme="minorHAnsi" w:cs="Arial"/>
          <w:sz w:val="22"/>
          <w:szCs w:val="22"/>
        </w:rPr>
        <w:t xml:space="preserve">, the qualifying </w:t>
      </w:r>
      <w:r w:rsidR="00F70160" w:rsidRPr="004B1E02">
        <w:rPr>
          <w:rFonts w:asciiTheme="minorHAnsi" w:hAnsiTheme="minorHAnsi" w:cs="Arial"/>
          <w:sz w:val="22"/>
          <w:szCs w:val="22"/>
        </w:rPr>
        <w:t xml:space="preserve">quotation will be </w:t>
      </w:r>
    </w:p>
    <w:p w14:paraId="6886A731" w14:textId="4DDEE9CE" w:rsidR="00A92502" w:rsidRPr="000218F0" w:rsidRDefault="00F70160"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t xml:space="preserve">evaluated according to the </w:t>
      </w:r>
      <w:r w:rsidR="00A92502" w:rsidRPr="004B1E02">
        <w:rPr>
          <w:rFonts w:asciiTheme="minorHAnsi" w:hAnsiTheme="minorHAnsi" w:cs="Arial"/>
          <w:sz w:val="22"/>
          <w:szCs w:val="22"/>
        </w:rPr>
        <w:t>below listed Evaluation Criteria.</w:t>
      </w:r>
      <w:r w:rsidR="00A92502" w:rsidRPr="000218F0">
        <w:rPr>
          <w:rFonts w:asciiTheme="minorHAnsi" w:hAnsiTheme="minorHAnsi" w:cs="Arial"/>
          <w:sz w:val="22"/>
          <w:szCs w:val="22"/>
        </w:rPr>
        <w:t xml:space="preserve"> </w:t>
      </w:r>
    </w:p>
    <w:p w14:paraId="254578D5" w14:textId="2A8E6EC1" w:rsidR="00B948FE" w:rsidRDefault="00B948FE" w:rsidP="00FC5FE1">
      <w:pPr>
        <w:jc w:val="both"/>
        <w:rPr>
          <w:rFonts w:asciiTheme="minorHAnsi" w:hAnsiTheme="minorHAnsi" w:cs="Arial"/>
          <w:bCs/>
          <w:szCs w:val="22"/>
        </w:rPr>
      </w:pPr>
    </w:p>
    <w:p w14:paraId="353B9C8F" w14:textId="111334EC" w:rsidR="00B948FE" w:rsidRDefault="00B948FE" w:rsidP="00F70160">
      <w:pPr>
        <w:ind w:firstLine="3"/>
        <w:jc w:val="both"/>
        <w:rPr>
          <w:rFonts w:asciiTheme="minorHAnsi" w:hAnsiTheme="minorHAnsi" w:cs="Arial"/>
          <w:bCs/>
          <w:szCs w:val="22"/>
        </w:rPr>
      </w:pPr>
    </w:p>
    <w:p w14:paraId="28E2022D" w14:textId="15052352" w:rsidR="007368DB" w:rsidRDefault="007368DB" w:rsidP="00F70160">
      <w:pPr>
        <w:ind w:firstLine="3"/>
        <w:jc w:val="both"/>
        <w:rPr>
          <w:rFonts w:asciiTheme="minorHAnsi" w:hAnsiTheme="minorHAnsi" w:cs="Arial"/>
          <w:bCs/>
          <w:szCs w:val="22"/>
        </w:rPr>
      </w:pPr>
    </w:p>
    <w:p w14:paraId="0128B2D8" w14:textId="77777777" w:rsidR="007368DB" w:rsidRPr="0019393E" w:rsidRDefault="007368DB" w:rsidP="00F70160">
      <w:pPr>
        <w:ind w:firstLine="3"/>
        <w:jc w:val="both"/>
        <w:rPr>
          <w:rFonts w:asciiTheme="minorHAnsi" w:hAnsiTheme="minorHAnsi" w:cs="Arial"/>
          <w:bCs/>
          <w:szCs w:val="22"/>
        </w:rPr>
      </w:pPr>
    </w:p>
    <w:p w14:paraId="1CEA1CB8" w14:textId="07B96909" w:rsidR="00F70160" w:rsidRPr="00B948FE" w:rsidRDefault="00A520AB" w:rsidP="00305B88">
      <w:pPr>
        <w:pStyle w:val="ListParagraph"/>
        <w:numPr>
          <w:ilvl w:val="1"/>
          <w:numId w:val="11"/>
        </w:numPr>
        <w:jc w:val="both"/>
        <w:rPr>
          <w:rFonts w:asciiTheme="minorHAnsi" w:hAnsiTheme="minorHAnsi" w:cs="Arial"/>
          <w:b/>
          <w:szCs w:val="22"/>
        </w:rPr>
      </w:pPr>
      <w:r w:rsidRPr="00B948FE">
        <w:rPr>
          <w:rFonts w:asciiTheme="minorHAnsi" w:hAnsiTheme="minorHAnsi" w:cs="Arial"/>
          <w:b/>
          <w:szCs w:val="22"/>
        </w:rPr>
        <w:t xml:space="preserve">Application of the applicable </w:t>
      </w:r>
      <w:r w:rsidR="00F70160" w:rsidRPr="00B948FE">
        <w:rPr>
          <w:rFonts w:asciiTheme="minorHAnsi" w:hAnsiTheme="minorHAnsi" w:cs="Arial"/>
          <w:b/>
          <w:szCs w:val="22"/>
        </w:rPr>
        <w:t>Preference Point System</w:t>
      </w:r>
      <w:r w:rsidR="00320A32">
        <w:rPr>
          <w:rFonts w:asciiTheme="minorHAnsi" w:hAnsiTheme="minorHAnsi" w:cs="Arial"/>
          <w:b/>
          <w:szCs w:val="22"/>
        </w:rPr>
        <w:t xml:space="preserve"> </w:t>
      </w:r>
    </w:p>
    <w:p w14:paraId="15683042" w14:textId="32309A29" w:rsidR="00B948FE" w:rsidRDefault="00B948FE" w:rsidP="00B948FE">
      <w:pPr>
        <w:pStyle w:val="ListParagraph"/>
        <w:ind w:left="1905"/>
        <w:jc w:val="both"/>
        <w:rPr>
          <w:rFonts w:asciiTheme="minorHAnsi" w:hAnsiTheme="minorHAnsi" w:cs="Arial"/>
          <w:b/>
          <w:sz w:val="22"/>
          <w:szCs w:val="22"/>
        </w:rPr>
      </w:pPr>
    </w:p>
    <w:p w14:paraId="0D96D730" w14:textId="12738DFD"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applicable preference point system for this tender is the 80/20 preference point system.</w:t>
      </w:r>
    </w:p>
    <w:p w14:paraId="761AECF0" w14:textId="77777777" w:rsidR="0061477E" w:rsidRDefault="0061477E" w:rsidP="0061477E">
      <w:pPr>
        <w:pStyle w:val="BodyText3"/>
        <w:ind w:left="105" w:firstLine="3"/>
        <w:jc w:val="both"/>
        <w:rPr>
          <w:rFonts w:asciiTheme="minorHAnsi" w:hAnsiTheme="minorHAnsi" w:cs="Arial"/>
          <w:sz w:val="22"/>
          <w:szCs w:val="22"/>
        </w:rPr>
      </w:pPr>
    </w:p>
    <w:p w14:paraId="68291459" w14:textId="0A920FC8"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80/20 preference point system will be applicable in this tender. The lowest/ highest acceptable tender will be used to determine the accurate system once tenders are received.</w:t>
      </w:r>
    </w:p>
    <w:p w14:paraId="20742295" w14:textId="1EB6300A" w:rsidR="0061477E" w:rsidRDefault="0061477E" w:rsidP="0061477E">
      <w:pPr>
        <w:pStyle w:val="BodyText3"/>
        <w:ind w:left="105" w:firstLine="3"/>
        <w:jc w:val="both"/>
        <w:rPr>
          <w:rFonts w:asciiTheme="minorHAnsi" w:hAnsiTheme="minorHAnsi" w:cs="Arial"/>
          <w:sz w:val="22"/>
          <w:szCs w:val="22"/>
        </w:rPr>
      </w:pPr>
    </w:p>
    <w:p w14:paraId="4E5DAD73" w14:textId="52EB2574"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Points for this tender shall be awarded for: (a) Price; and (b) Specific Goals.</w:t>
      </w:r>
    </w:p>
    <w:p w14:paraId="2208BD04" w14:textId="0D96BA06"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maximum points for this tender are allocated as follows:</w:t>
      </w:r>
    </w:p>
    <w:p w14:paraId="6A6B2309" w14:textId="77777777" w:rsidR="0061477E" w:rsidRDefault="0061477E" w:rsidP="0061477E">
      <w:pPr>
        <w:pStyle w:val="BodyText3"/>
        <w:ind w:left="105" w:firstLine="3"/>
        <w:jc w:val="both"/>
        <w:rPr>
          <w:rFonts w:asciiTheme="minorHAnsi" w:hAnsiTheme="minorHAnsi" w:cs="Arial"/>
          <w:sz w:val="22"/>
          <w:szCs w:val="22"/>
        </w:rPr>
      </w:pPr>
    </w:p>
    <w:p w14:paraId="07DD1919" w14:textId="5FD74056" w:rsidR="00F70160" w:rsidRPr="00D90277" w:rsidRDefault="0061477E" w:rsidP="00305B88">
      <w:pPr>
        <w:pStyle w:val="ListParagraph"/>
        <w:numPr>
          <w:ilvl w:val="2"/>
          <w:numId w:val="11"/>
        </w:numPr>
        <w:jc w:val="both"/>
        <w:rPr>
          <w:rFonts w:asciiTheme="minorHAnsi" w:hAnsiTheme="minorHAnsi" w:cs="Arial"/>
          <w:b/>
          <w:sz w:val="22"/>
          <w:szCs w:val="22"/>
        </w:rPr>
      </w:pPr>
      <w:bookmarkStart w:id="14" w:name="_Hlk208495929"/>
      <w:r w:rsidRPr="00D90277">
        <w:rPr>
          <w:rFonts w:asciiTheme="minorHAnsi" w:hAnsiTheme="minorHAnsi" w:cs="Arial"/>
          <w:b/>
          <w:sz w:val="22"/>
          <w:szCs w:val="22"/>
        </w:rPr>
        <w:t>POINTS AWARDED FOR PRICE</w:t>
      </w:r>
    </w:p>
    <w:bookmarkEnd w:id="14"/>
    <w:p w14:paraId="5FCC06BF" w14:textId="77777777" w:rsidR="0061477E" w:rsidRPr="009E7AA1" w:rsidRDefault="0061477E" w:rsidP="0061477E">
      <w:pPr>
        <w:pStyle w:val="ListParagraph"/>
        <w:ind w:left="1905"/>
        <w:jc w:val="both"/>
        <w:rPr>
          <w:rFonts w:asciiTheme="minorHAnsi" w:hAnsiTheme="minorHAnsi" w:cs="Arial"/>
          <w:sz w:val="22"/>
          <w:szCs w:val="22"/>
        </w:rPr>
      </w:pPr>
    </w:p>
    <w:tbl>
      <w:tblPr>
        <w:tblW w:w="0" w:type="auto"/>
        <w:jc w:val="center"/>
        <w:tblCellMar>
          <w:left w:w="0" w:type="dxa"/>
          <w:right w:w="0" w:type="dxa"/>
        </w:tblCellMar>
        <w:tblLook w:val="04A0" w:firstRow="1" w:lastRow="0" w:firstColumn="1" w:lastColumn="0" w:noHBand="0" w:noVBand="1"/>
      </w:tblPr>
      <w:tblGrid>
        <w:gridCol w:w="2400"/>
        <w:gridCol w:w="3134"/>
        <w:gridCol w:w="3802"/>
      </w:tblGrid>
      <w:tr w:rsidR="003A2F75" w:rsidRPr="00CB5677" w14:paraId="0DC9F26A" w14:textId="77777777" w:rsidTr="003B23E7">
        <w:trPr>
          <w:trHeight w:val="344"/>
          <w:jc w:val="center"/>
        </w:trPr>
        <w:tc>
          <w:tcPr>
            <w:tcW w:w="2400"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460A3AD5" w14:textId="3CCFB9C5" w:rsidR="003A2F75" w:rsidRPr="00CB5677" w:rsidRDefault="003B23E7" w:rsidP="00F47644">
            <w:pPr>
              <w:spacing w:before="60" w:after="60" w:line="360" w:lineRule="auto"/>
              <w:ind w:left="81" w:right="249"/>
              <w:rPr>
                <w:rFonts w:asciiTheme="minorHAnsi" w:eastAsia="Calibri" w:hAnsiTheme="minorHAnsi" w:cs="Arial"/>
                <w:b/>
                <w:bCs/>
                <w:szCs w:val="22"/>
              </w:rPr>
            </w:pPr>
            <w:r>
              <w:rPr>
                <w:rFonts w:asciiTheme="minorHAnsi" w:hAnsiTheme="minorHAnsi" w:cs="Arial"/>
                <w:b/>
                <w:bCs/>
                <w:szCs w:val="22"/>
              </w:rPr>
              <w:t>CRITERIA</w:t>
            </w:r>
          </w:p>
        </w:tc>
        <w:tc>
          <w:tcPr>
            <w:tcW w:w="3134"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117FE5E8" w14:textId="2594EB34" w:rsidR="003A2F75" w:rsidRPr="00CB5677" w:rsidRDefault="003B23E7" w:rsidP="00F47644">
            <w:pPr>
              <w:spacing w:before="60" w:after="60" w:line="360" w:lineRule="auto"/>
              <w:ind w:right="249"/>
              <w:jc w:val="center"/>
              <w:rPr>
                <w:rFonts w:asciiTheme="minorHAnsi" w:eastAsia="Calibri" w:hAnsiTheme="minorHAnsi" w:cs="Arial"/>
                <w:b/>
                <w:bCs/>
                <w:szCs w:val="22"/>
              </w:rPr>
            </w:pPr>
            <w:r>
              <w:rPr>
                <w:rFonts w:asciiTheme="minorHAnsi" w:hAnsiTheme="minorHAnsi" w:cs="Arial"/>
                <w:b/>
                <w:bCs/>
                <w:szCs w:val="22"/>
              </w:rPr>
              <w:t>POINTS</w:t>
            </w:r>
          </w:p>
        </w:tc>
        <w:tc>
          <w:tcPr>
            <w:tcW w:w="3802" w:type="dxa"/>
            <w:tcBorders>
              <w:top w:val="single" w:sz="8" w:space="0" w:color="auto"/>
              <w:left w:val="nil"/>
              <w:bottom w:val="single" w:sz="8" w:space="0" w:color="auto"/>
              <w:right w:val="single" w:sz="8" w:space="0" w:color="auto"/>
            </w:tcBorders>
            <w:shd w:val="clear" w:color="auto" w:fill="C6D9F1" w:themeFill="text2" w:themeFillTint="33"/>
          </w:tcPr>
          <w:p w14:paraId="72A3B7AA" w14:textId="349E225E" w:rsidR="003A2F75" w:rsidRPr="00CB5677" w:rsidRDefault="003B23E7" w:rsidP="00F47644">
            <w:pPr>
              <w:spacing w:before="60" w:after="60" w:line="360" w:lineRule="auto"/>
              <w:ind w:right="249"/>
              <w:jc w:val="center"/>
              <w:rPr>
                <w:rFonts w:asciiTheme="minorHAnsi" w:hAnsiTheme="minorHAnsi" w:cs="Arial"/>
                <w:b/>
                <w:bCs/>
                <w:szCs w:val="22"/>
              </w:rPr>
            </w:pPr>
            <w:r>
              <w:rPr>
                <w:rFonts w:asciiTheme="minorHAnsi" w:hAnsiTheme="minorHAnsi" w:cs="Arial"/>
                <w:b/>
                <w:bCs/>
                <w:szCs w:val="22"/>
              </w:rPr>
              <w:t>SCORE</w:t>
            </w:r>
          </w:p>
        </w:tc>
      </w:tr>
      <w:tr w:rsidR="003A2F75" w:rsidRPr="00CB5677" w14:paraId="6F73FB30" w14:textId="77777777" w:rsidTr="00F47644">
        <w:trPr>
          <w:trHeight w:val="23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59784" w14:textId="77777777" w:rsidR="003A2F75" w:rsidRPr="00CB5677" w:rsidRDefault="003A2F75" w:rsidP="00F47644">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Price</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24F9D" w14:textId="77777777" w:rsidR="003A2F75" w:rsidRPr="00CB5677" w:rsidRDefault="003A2F75" w:rsidP="00F47644">
            <w:pPr>
              <w:spacing w:before="60" w:after="60" w:line="360" w:lineRule="auto"/>
              <w:ind w:right="249"/>
              <w:jc w:val="center"/>
              <w:rPr>
                <w:rFonts w:asciiTheme="minorHAnsi" w:eastAsia="Calibri" w:hAnsiTheme="minorHAnsi" w:cs="Arial"/>
                <w:szCs w:val="22"/>
              </w:rPr>
            </w:pPr>
            <w:r w:rsidRPr="00CB5677">
              <w:rPr>
                <w:rFonts w:asciiTheme="minorHAnsi" w:hAnsiTheme="minorHAnsi" w:cs="Arial"/>
                <w:szCs w:val="22"/>
              </w:rPr>
              <w:t>80</w:t>
            </w:r>
          </w:p>
        </w:tc>
        <w:tc>
          <w:tcPr>
            <w:tcW w:w="3802" w:type="dxa"/>
            <w:tcBorders>
              <w:top w:val="nil"/>
              <w:left w:val="nil"/>
              <w:bottom w:val="single" w:sz="8" w:space="0" w:color="auto"/>
              <w:right w:val="single" w:sz="8" w:space="0" w:color="auto"/>
            </w:tcBorders>
          </w:tcPr>
          <w:p w14:paraId="4F64F767" w14:textId="77777777" w:rsidR="003A2F75" w:rsidRPr="00CB5677" w:rsidRDefault="003A2F75" w:rsidP="00F47644">
            <w:pPr>
              <w:spacing w:before="60" w:after="60" w:line="360" w:lineRule="auto"/>
              <w:ind w:right="249"/>
              <w:jc w:val="center"/>
              <w:rPr>
                <w:rFonts w:asciiTheme="minorHAnsi" w:hAnsiTheme="minorHAnsi" w:cs="Arial"/>
                <w:szCs w:val="22"/>
              </w:rPr>
            </w:pPr>
          </w:p>
        </w:tc>
      </w:tr>
    </w:tbl>
    <w:p w14:paraId="0A434976" w14:textId="77777777" w:rsidR="00320A32" w:rsidRDefault="00320A32" w:rsidP="00F70160">
      <w:pPr>
        <w:pStyle w:val="BodyText3"/>
        <w:ind w:left="360" w:firstLine="0"/>
        <w:jc w:val="both"/>
        <w:rPr>
          <w:rFonts w:asciiTheme="minorHAnsi" w:hAnsiTheme="minorHAnsi" w:cs="Arial"/>
          <w:b/>
          <w:sz w:val="22"/>
          <w:szCs w:val="22"/>
          <w:u w:val="single"/>
        </w:rPr>
      </w:pPr>
    </w:p>
    <w:p w14:paraId="6DFE2A36" w14:textId="45F85A2C" w:rsidR="00320A32" w:rsidRPr="00ED0B5D" w:rsidRDefault="00057894" w:rsidP="00D90277">
      <w:pPr>
        <w:pStyle w:val="BodyText3"/>
        <w:jc w:val="both"/>
        <w:rPr>
          <w:rFonts w:asciiTheme="minorHAnsi" w:hAnsiTheme="minorHAnsi" w:cs="Arial"/>
          <w:b/>
          <w:szCs w:val="22"/>
        </w:rPr>
      </w:pPr>
      <w:r>
        <w:rPr>
          <w:rFonts w:asciiTheme="minorHAnsi" w:hAnsiTheme="minorHAnsi" w:cs="Arial"/>
          <w:b/>
          <w:sz w:val="24"/>
          <w:szCs w:val="24"/>
        </w:rPr>
        <w:t xml:space="preserve">  </w:t>
      </w:r>
      <w:r w:rsidR="00D90277">
        <w:rPr>
          <w:rFonts w:asciiTheme="minorHAnsi" w:hAnsiTheme="minorHAnsi" w:cs="Arial"/>
          <w:b/>
          <w:sz w:val="24"/>
          <w:szCs w:val="24"/>
        </w:rPr>
        <w:t xml:space="preserve">3.2.2 </w:t>
      </w:r>
      <w:r w:rsidR="00320A32" w:rsidRPr="00D90277">
        <w:rPr>
          <w:rFonts w:asciiTheme="minorHAnsi" w:hAnsiTheme="minorHAnsi" w:cs="Arial"/>
          <w:b/>
          <w:sz w:val="22"/>
          <w:szCs w:val="22"/>
        </w:rPr>
        <w:t>POINTS AWARDED FOR SPECIFIC GOALS</w:t>
      </w:r>
    </w:p>
    <w:p w14:paraId="41C2BB53" w14:textId="77777777" w:rsidR="0061477E" w:rsidRDefault="0061477E" w:rsidP="0061477E">
      <w:pPr>
        <w:pStyle w:val="ListParagraph"/>
        <w:ind w:left="1905"/>
        <w:jc w:val="both"/>
        <w:rPr>
          <w:rFonts w:asciiTheme="minorHAnsi" w:hAnsiTheme="minorHAnsi" w:cs="Arial"/>
          <w:b/>
          <w:sz w:val="22"/>
          <w:szCs w:val="22"/>
        </w:rPr>
      </w:pPr>
    </w:p>
    <w:p w14:paraId="1E81D9A5" w14:textId="5B1F62B0" w:rsidR="0061477E" w:rsidRPr="00F95917" w:rsidRDefault="0061477E" w:rsidP="00F95917">
      <w:pPr>
        <w:pStyle w:val="BodyText3"/>
        <w:ind w:left="105" w:firstLine="3"/>
        <w:jc w:val="both"/>
        <w:rPr>
          <w:rFonts w:asciiTheme="minorHAnsi" w:hAnsiTheme="minorHAnsi" w:cs="Arial"/>
          <w:sz w:val="22"/>
          <w:szCs w:val="22"/>
        </w:rPr>
      </w:pPr>
      <w:r w:rsidRPr="00F95917">
        <w:rPr>
          <w:rFonts w:asciiTheme="minorHAnsi" w:hAnsiTheme="minorHAnsi"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5E19EC34" w14:textId="77777777" w:rsidR="0061477E" w:rsidRPr="0061477E" w:rsidRDefault="0061477E" w:rsidP="0061477E">
      <w:pPr>
        <w:pStyle w:val="BodyText3"/>
        <w:ind w:left="105" w:firstLine="3"/>
        <w:jc w:val="both"/>
        <w:rPr>
          <w:rFonts w:asciiTheme="minorHAnsi" w:hAnsiTheme="minorHAnsi" w:cs="Arial"/>
          <w:sz w:val="22"/>
          <w:szCs w:val="22"/>
        </w:rPr>
      </w:pPr>
    </w:p>
    <w:p w14:paraId="32FD483C" w14:textId="19280C3D" w:rsidR="00320A32" w:rsidRDefault="0061477E" w:rsidP="00320A32">
      <w:pPr>
        <w:pStyle w:val="ListParagraph"/>
        <w:ind w:left="1185"/>
        <w:jc w:val="both"/>
        <w:rPr>
          <w:rFonts w:asciiTheme="minorHAnsi" w:hAnsiTheme="minorHAnsi" w:cs="Arial"/>
          <w:b/>
          <w:sz w:val="22"/>
          <w:szCs w:val="22"/>
        </w:rPr>
      </w:pPr>
      <w:r>
        <w:rPr>
          <w:rFonts w:asciiTheme="minorHAnsi" w:hAnsiTheme="minorHAnsi" w:cs="Arial"/>
          <w:b/>
          <w:sz w:val="22"/>
          <w:szCs w:val="22"/>
        </w:rPr>
        <w:t xml:space="preserve">Table 1: </w:t>
      </w:r>
    </w:p>
    <w:tbl>
      <w:tblPr>
        <w:tblW w:w="0" w:type="auto"/>
        <w:jc w:val="center"/>
        <w:tblCellMar>
          <w:left w:w="0" w:type="dxa"/>
          <w:right w:w="0" w:type="dxa"/>
        </w:tblCellMar>
        <w:tblLook w:val="04A0" w:firstRow="1" w:lastRow="0" w:firstColumn="1" w:lastColumn="0" w:noHBand="0" w:noVBand="1"/>
      </w:tblPr>
      <w:tblGrid>
        <w:gridCol w:w="2400"/>
        <w:gridCol w:w="3134"/>
        <w:gridCol w:w="3802"/>
      </w:tblGrid>
      <w:tr w:rsidR="003B23E7" w:rsidRPr="00CB5677" w14:paraId="5A4FD48E" w14:textId="77777777" w:rsidTr="003B23E7">
        <w:trPr>
          <w:trHeight w:val="556"/>
          <w:jc w:val="center"/>
        </w:trPr>
        <w:tc>
          <w:tcPr>
            <w:tcW w:w="2400" w:type="dxa"/>
            <w:tcBorders>
              <w:top w:val="single" w:sz="4"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0EE339DA" w14:textId="5DA601D1" w:rsidR="003B23E7" w:rsidRPr="0061477E" w:rsidRDefault="003B23E7" w:rsidP="003B23E7">
            <w:pPr>
              <w:spacing w:before="60" w:after="60" w:line="360" w:lineRule="auto"/>
              <w:ind w:left="81" w:right="249"/>
              <w:rPr>
                <w:rFonts w:ascii="Calibri" w:hAnsi="Calibri" w:cs="Calibri"/>
                <w:b/>
                <w:color w:val="000000"/>
                <w:sz w:val="18"/>
                <w:szCs w:val="18"/>
              </w:rPr>
            </w:pPr>
            <w:r>
              <w:rPr>
                <w:rFonts w:asciiTheme="minorHAnsi" w:hAnsiTheme="minorHAnsi" w:cs="Arial"/>
                <w:b/>
                <w:bCs/>
                <w:szCs w:val="22"/>
              </w:rPr>
              <w:t>CRITERIA</w:t>
            </w:r>
          </w:p>
        </w:tc>
        <w:tc>
          <w:tcPr>
            <w:tcW w:w="3134" w:type="dxa"/>
            <w:tcBorders>
              <w:top w:val="single" w:sz="4"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3E2F08F5" w14:textId="60C7D50D" w:rsidR="003B23E7" w:rsidRPr="0061477E" w:rsidRDefault="003B23E7" w:rsidP="003B23E7">
            <w:pPr>
              <w:spacing w:before="60" w:after="60" w:line="360" w:lineRule="auto"/>
              <w:ind w:right="249"/>
              <w:jc w:val="center"/>
              <w:rPr>
                <w:rFonts w:ascii="Calibri" w:hAnsi="Calibri" w:cs="Calibri"/>
                <w:b/>
                <w:bCs/>
                <w:color w:val="000000"/>
                <w:sz w:val="20"/>
              </w:rPr>
            </w:pPr>
            <w:r>
              <w:rPr>
                <w:rFonts w:asciiTheme="minorHAnsi" w:hAnsiTheme="minorHAnsi" w:cs="Arial"/>
                <w:b/>
                <w:bCs/>
                <w:szCs w:val="22"/>
              </w:rPr>
              <w:t>POINTS</w:t>
            </w:r>
          </w:p>
        </w:tc>
        <w:tc>
          <w:tcPr>
            <w:tcW w:w="3802" w:type="dxa"/>
            <w:tcBorders>
              <w:top w:val="single" w:sz="4" w:space="0" w:color="auto"/>
              <w:left w:val="nil"/>
              <w:bottom w:val="single" w:sz="8" w:space="0" w:color="auto"/>
              <w:right w:val="single" w:sz="8" w:space="0" w:color="auto"/>
            </w:tcBorders>
            <w:shd w:val="clear" w:color="auto" w:fill="C6D9F1" w:themeFill="text2" w:themeFillTint="33"/>
          </w:tcPr>
          <w:p w14:paraId="2D7771A7" w14:textId="1347CF99" w:rsidR="003B23E7" w:rsidRPr="0061477E" w:rsidRDefault="003B23E7" w:rsidP="003B23E7">
            <w:pPr>
              <w:spacing w:before="60" w:after="60" w:line="360" w:lineRule="auto"/>
              <w:ind w:right="249"/>
              <w:jc w:val="center"/>
              <w:rPr>
                <w:rFonts w:asciiTheme="minorHAnsi" w:hAnsiTheme="minorHAnsi" w:cs="Arial"/>
                <w:b/>
                <w:szCs w:val="22"/>
              </w:rPr>
            </w:pPr>
            <w:r>
              <w:rPr>
                <w:rFonts w:asciiTheme="minorHAnsi" w:hAnsiTheme="minorHAnsi" w:cs="Arial"/>
                <w:b/>
                <w:bCs/>
                <w:szCs w:val="22"/>
              </w:rPr>
              <w:t>SCORE</w:t>
            </w:r>
          </w:p>
        </w:tc>
      </w:tr>
      <w:tr w:rsidR="00320A32" w:rsidRPr="00CB5677" w14:paraId="0DE4E2D0" w14:textId="77777777" w:rsidTr="00320A32">
        <w:trPr>
          <w:trHeight w:val="556"/>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791906" w14:textId="77777777" w:rsidR="00320A32" w:rsidRPr="00CB5677" w:rsidRDefault="00320A32" w:rsidP="00405E85">
            <w:pPr>
              <w:spacing w:before="60" w:after="60" w:line="360" w:lineRule="auto"/>
              <w:ind w:left="81" w:right="249"/>
              <w:rPr>
                <w:rFonts w:asciiTheme="minorHAnsi" w:eastAsia="Calibri" w:hAnsiTheme="minorHAnsi" w:cs="Arial"/>
                <w:szCs w:val="22"/>
              </w:rPr>
            </w:pPr>
            <w:r>
              <w:rPr>
                <w:rFonts w:ascii="Calibri" w:hAnsi="Calibri" w:cs="Calibri"/>
                <w:color w:val="000000"/>
                <w:sz w:val="18"/>
                <w:szCs w:val="18"/>
              </w:rPr>
              <w:t>50% Black Women owned</w:t>
            </w:r>
          </w:p>
        </w:tc>
        <w:tc>
          <w:tcPr>
            <w:tcW w:w="3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0C1B3C0" w14:textId="77777777" w:rsidR="00320A32" w:rsidRPr="00CB5677" w:rsidRDefault="00320A32" w:rsidP="00405E85">
            <w:pPr>
              <w:spacing w:before="60" w:after="60" w:line="360" w:lineRule="auto"/>
              <w:ind w:right="249"/>
              <w:jc w:val="center"/>
              <w:rPr>
                <w:rFonts w:asciiTheme="minorHAnsi" w:eastAsia="Calibri" w:hAnsiTheme="minorHAnsi" w:cs="Arial"/>
                <w:szCs w:val="22"/>
              </w:rPr>
            </w:pPr>
            <w:r>
              <w:rPr>
                <w:rFonts w:ascii="Calibri" w:hAnsi="Calibri" w:cs="Calibri"/>
                <w:b/>
                <w:bCs/>
                <w:color w:val="000000"/>
                <w:sz w:val="20"/>
              </w:rPr>
              <w:t>5</w:t>
            </w:r>
          </w:p>
        </w:tc>
        <w:tc>
          <w:tcPr>
            <w:tcW w:w="3802" w:type="dxa"/>
            <w:tcBorders>
              <w:top w:val="single" w:sz="4" w:space="0" w:color="auto"/>
              <w:left w:val="nil"/>
              <w:bottom w:val="single" w:sz="8" w:space="0" w:color="auto"/>
              <w:right w:val="single" w:sz="8" w:space="0" w:color="auto"/>
            </w:tcBorders>
            <w:vAlign w:val="bottom"/>
          </w:tcPr>
          <w:p w14:paraId="6219ABE9"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219158B0"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DDFEE3" w14:textId="77777777" w:rsidR="00320A32" w:rsidRPr="00CB5677" w:rsidRDefault="00320A32" w:rsidP="00405E85">
            <w:pPr>
              <w:spacing w:before="60" w:after="60" w:line="360" w:lineRule="auto"/>
              <w:ind w:left="81" w:right="249"/>
              <w:rPr>
                <w:rFonts w:asciiTheme="minorHAnsi" w:hAnsiTheme="minorHAnsi" w:cs="Arial"/>
                <w:szCs w:val="22"/>
              </w:rPr>
            </w:pPr>
            <w:r>
              <w:rPr>
                <w:rFonts w:ascii="Calibri" w:hAnsi="Calibri" w:cs="Calibri"/>
                <w:color w:val="000000"/>
                <w:sz w:val="18"/>
                <w:szCs w:val="18"/>
              </w:rPr>
              <w:t>50% Black Youth owned</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7F87FC37" w14:textId="77777777" w:rsidR="00320A32" w:rsidRPr="00CB5677" w:rsidRDefault="00320A32" w:rsidP="00405E85">
            <w:pPr>
              <w:spacing w:before="60" w:after="60" w:line="360" w:lineRule="auto"/>
              <w:ind w:right="249"/>
              <w:jc w:val="center"/>
              <w:rPr>
                <w:rFonts w:asciiTheme="minorHAnsi" w:hAnsiTheme="minorHAnsi" w:cs="Arial"/>
                <w:szCs w:val="22"/>
              </w:rPr>
            </w:pPr>
            <w:r>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1EE3BB33"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1067389A"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0042483" w14:textId="77777777" w:rsidR="00320A32" w:rsidRPr="00CB5677" w:rsidRDefault="00320A32" w:rsidP="00405E85">
            <w:pPr>
              <w:spacing w:before="60" w:after="60" w:line="360" w:lineRule="auto"/>
              <w:ind w:left="81" w:right="249"/>
              <w:rPr>
                <w:rFonts w:asciiTheme="minorHAnsi" w:hAnsiTheme="minorHAnsi" w:cs="Arial"/>
                <w:szCs w:val="22"/>
              </w:rPr>
            </w:pPr>
            <w:r>
              <w:rPr>
                <w:rFonts w:ascii="Calibri" w:hAnsi="Calibri" w:cs="Calibri"/>
                <w:color w:val="000000"/>
                <w:sz w:val="18"/>
                <w:szCs w:val="18"/>
              </w:rPr>
              <w:t>EME or QSE 51% Black Owned</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19F9A7DC" w14:textId="77777777" w:rsidR="00320A32" w:rsidRPr="00CB5677" w:rsidRDefault="00320A32" w:rsidP="00405E85">
            <w:pPr>
              <w:spacing w:before="60" w:after="60" w:line="360" w:lineRule="auto"/>
              <w:ind w:right="249"/>
              <w:jc w:val="center"/>
              <w:rPr>
                <w:rFonts w:asciiTheme="minorHAnsi" w:hAnsiTheme="minorHAnsi" w:cs="Arial"/>
                <w:szCs w:val="22"/>
              </w:rPr>
            </w:pPr>
            <w:r>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19A9567A"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624E1C57"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2F31AD9" w14:textId="77777777" w:rsidR="00320A32" w:rsidRPr="00B5120E" w:rsidRDefault="00320A32" w:rsidP="00405E85">
            <w:pPr>
              <w:spacing w:before="60" w:after="60" w:line="360" w:lineRule="auto"/>
              <w:ind w:left="81" w:right="249"/>
              <w:rPr>
                <w:rFonts w:asciiTheme="minorHAnsi" w:hAnsiTheme="minorHAnsi" w:cs="Arial"/>
                <w:szCs w:val="22"/>
              </w:rPr>
            </w:pPr>
            <w:r w:rsidRPr="00B5120E">
              <w:rPr>
                <w:rFonts w:ascii="Calibri" w:hAnsi="Calibri" w:cs="Calibri"/>
                <w:color w:val="000000"/>
                <w:sz w:val="18"/>
                <w:szCs w:val="18"/>
              </w:rPr>
              <w:t>Empowering supplier</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2359EBCC" w14:textId="77777777" w:rsidR="00320A32" w:rsidRPr="00B5120E" w:rsidRDefault="00320A32" w:rsidP="00405E85">
            <w:pPr>
              <w:spacing w:before="60" w:after="60" w:line="360" w:lineRule="auto"/>
              <w:ind w:right="249"/>
              <w:jc w:val="center"/>
              <w:rPr>
                <w:rFonts w:asciiTheme="minorHAnsi" w:hAnsiTheme="minorHAnsi" w:cs="Arial"/>
                <w:szCs w:val="22"/>
              </w:rPr>
            </w:pPr>
            <w:r w:rsidRPr="004B1E02">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4BB7B957" w14:textId="77777777" w:rsidR="00320A32" w:rsidRPr="00B5120E" w:rsidRDefault="00320A32" w:rsidP="00405E85">
            <w:pPr>
              <w:spacing w:before="60" w:after="60" w:line="360" w:lineRule="auto"/>
              <w:ind w:right="249"/>
              <w:jc w:val="center"/>
              <w:rPr>
                <w:rFonts w:asciiTheme="minorHAnsi" w:hAnsiTheme="minorHAnsi" w:cs="Arial"/>
                <w:szCs w:val="22"/>
              </w:rPr>
            </w:pPr>
          </w:p>
        </w:tc>
      </w:tr>
      <w:tr w:rsidR="00320A32" w:rsidRPr="00CB5677" w14:paraId="1DD7E0F5" w14:textId="77777777" w:rsidTr="00405E85">
        <w:trPr>
          <w:trHeight w:val="6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2185C" w14:textId="77777777" w:rsidR="00320A32" w:rsidRPr="004B1E02" w:rsidRDefault="00320A32" w:rsidP="00405E85">
            <w:pPr>
              <w:spacing w:before="60" w:after="60" w:line="360" w:lineRule="auto"/>
              <w:ind w:right="249"/>
              <w:rPr>
                <w:rFonts w:asciiTheme="minorHAnsi" w:eastAsia="Calibri" w:hAnsiTheme="minorHAnsi" w:cs="Arial"/>
                <w:b/>
                <w:bCs/>
                <w:szCs w:val="22"/>
              </w:rPr>
            </w:pPr>
            <w:r w:rsidRPr="004B1E02">
              <w:rPr>
                <w:rFonts w:asciiTheme="minorHAnsi" w:hAnsiTheme="minorHAnsi" w:cs="Arial"/>
                <w:b/>
                <w:bCs/>
                <w:szCs w:val="22"/>
              </w:rPr>
              <w:t>Total</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D6AB3" w14:textId="77777777" w:rsidR="00320A32" w:rsidRPr="004B1E02" w:rsidRDefault="00320A32" w:rsidP="00405E85">
            <w:pPr>
              <w:spacing w:before="60" w:after="60" w:line="360" w:lineRule="auto"/>
              <w:ind w:right="249"/>
              <w:jc w:val="center"/>
              <w:rPr>
                <w:rFonts w:asciiTheme="minorHAnsi" w:eastAsia="Calibri" w:hAnsiTheme="minorHAnsi" w:cs="Arial"/>
                <w:b/>
                <w:bCs/>
                <w:szCs w:val="22"/>
              </w:rPr>
            </w:pPr>
            <w:r w:rsidRPr="004B1E02">
              <w:rPr>
                <w:rFonts w:asciiTheme="minorHAnsi" w:hAnsiTheme="minorHAnsi" w:cs="Arial"/>
                <w:b/>
                <w:bCs/>
                <w:szCs w:val="22"/>
              </w:rPr>
              <w:t>100 points</w:t>
            </w:r>
          </w:p>
        </w:tc>
        <w:tc>
          <w:tcPr>
            <w:tcW w:w="3802" w:type="dxa"/>
            <w:tcBorders>
              <w:top w:val="nil"/>
              <w:left w:val="nil"/>
              <w:bottom w:val="single" w:sz="8" w:space="0" w:color="auto"/>
              <w:right w:val="single" w:sz="8" w:space="0" w:color="auto"/>
            </w:tcBorders>
          </w:tcPr>
          <w:p w14:paraId="6E43105E" w14:textId="77777777" w:rsidR="00320A32" w:rsidRPr="004B1E02" w:rsidRDefault="00320A32" w:rsidP="00405E85">
            <w:pPr>
              <w:spacing w:before="60" w:after="60" w:line="360" w:lineRule="auto"/>
              <w:ind w:right="249"/>
              <w:jc w:val="center"/>
              <w:rPr>
                <w:rFonts w:asciiTheme="minorHAnsi" w:hAnsiTheme="minorHAnsi" w:cs="Arial"/>
                <w:b/>
                <w:bCs/>
                <w:szCs w:val="22"/>
                <w:highlight w:val="red"/>
              </w:rPr>
            </w:pPr>
          </w:p>
        </w:tc>
      </w:tr>
    </w:tbl>
    <w:p w14:paraId="13E3FCDB" w14:textId="261B3BA8" w:rsidR="00320A32" w:rsidRDefault="0061477E" w:rsidP="009E7AA1">
      <w:pPr>
        <w:pStyle w:val="BodyText3"/>
        <w:ind w:left="105" w:firstLine="3"/>
        <w:jc w:val="both"/>
        <w:rPr>
          <w:rFonts w:asciiTheme="minorHAnsi" w:hAnsiTheme="minorHAnsi" w:cs="Arial"/>
          <w:sz w:val="22"/>
          <w:szCs w:val="22"/>
        </w:rPr>
      </w:pPr>
      <w:r>
        <w:rPr>
          <w:rFonts w:asciiTheme="minorHAnsi" w:hAnsiTheme="minorHAnsi" w:cs="Arial"/>
          <w:sz w:val="22"/>
          <w:szCs w:val="22"/>
        </w:rPr>
        <w:t xml:space="preserve"> </w:t>
      </w:r>
    </w:p>
    <w:p w14:paraId="0EBD5F67" w14:textId="77777777" w:rsidR="00D90277" w:rsidRDefault="00D90277" w:rsidP="009E7AA1">
      <w:pPr>
        <w:pStyle w:val="BodyText3"/>
        <w:ind w:left="105" w:firstLine="3"/>
        <w:jc w:val="both"/>
        <w:rPr>
          <w:rFonts w:asciiTheme="minorHAnsi" w:hAnsiTheme="minorHAnsi" w:cs="Arial"/>
          <w:sz w:val="22"/>
          <w:szCs w:val="22"/>
        </w:rPr>
      </w:pPr>
    </w:p>
    <w:p w14:paraId="3F4FC3C8" w14:textId="77777777" w:rsidR="00D90277" w:rsidRDefault="00D90277" w:rsidP="009E7AA1">
      <w:pPr>
        <w:pStyle w:val="BodyText3"/>
        <w:ind w:left="105" w:firstLine="3"/>
        <w:jc w:val="both"/>
        <w:rPr>
          <w:rFonts w:asciiTheme="minorHAnsi" w:hAnsiTheme="minorHAnsi" w:cs="Arial"/>
          <w:sz w:val="22"/>
          <w:szCs w:val="22"/>
        </w:rPr>
      </w:pPr>
    </w:p>
    <w:p w14:paraId="709890E3" w14:textId="1A9EFFD7" w:rsidR="0061477E" w:rsidRPr="003B23E7" w:rsidRDefault="0061477E" w:rsidP="00F95917">
      <w:pPr>
        <w:pStyle w:val="ListParagraph"/>
        <w:numPr>
          <w:ilvl w:val="0"/>
          <w:numId w:val="20"/>
        </w:numPr>
        <w:jc w:val="both"/>
        <w:rPr>
          <w:rFonts w:asciiTheme="minorHAnsi" w:hAnsiTheme="minorHAnsi" w:cs="Arial"/>
          <w:b/>
          <w:szCs w:val="22"/>
        </w:rPr>
      </w:pPr>
      <w:r w:rsidRPr="003B23E7">
        <w:rPr>
          <w:rFonts w:asciiTheme="minorHAnsi" w:hAnsiTheme="minorHAnsi" w:cs="Arial"/>
          <w:b/>
          <w:szCs w:val="22"/>
        </w:rPr>
        <w:lastRenderedPageBreak/>
        <w:t xml:space="preserve">PROOF REQUIRED </w:t>
      </w:r>
    </w:p>
    <w:p w14:paraId="60C99446" w14:textId="77777777" w:rsidR="00AA1043" w:rsidRDefault="00AA1043" w:rsidP="00AA1043">
      <w:pPr>
        <w:pStyle w:val="ListParagraph"/>
        <w:jc w:val="both"/>
        <w:rPr>
          <w:rFonts w:cs="Arial"/>
          <w:b/>
          <w:bCs/>
          <w:szCs w:val="22"/>
        </w:rPr>
      </w:pPr>
    </w:p>
    <w:p w14:paraId="7515ED1C" w14:textId="1C9EA309" w:rsidR="00AA1043" w:rsidRPr="00AA1043" w:rsidRDefault="00AA1043" w:rsidP="00AA1043">
      <w:pPr>
        <w:pStyle w:val="ListParagraph"/>
        <w:numPr>
          <w:ilvl w:val="0"/>
          <w:numId w:val="18"/>
        </w:numPr>
        <w:jc w:val="both"/>
        <w:rPr>
          <w:rFonts w:asciiTheme="minorHAnsi" w:eastAsia="Times New Roman" w:hAnsiTheme="minorHAnsi" w:cs="Arial"/>
          <w:sz w:val="22"/>
          <w:szCs w:val="22"/>
        </w:rPr>
      </w:pPr>
      <w:r w:rsidRPr="00AA1043">
        <w:rPr>
          <w:rFonts w:asciiTheme="minorHAnsi" w:eastAsia="Times New Roman" w:hAnsiTheme="minorHAnsi" w:cs="Arial"/>
          <w:sz w:val="22"/>
          <w:szCs w:val="22"/>
        </w:rPr>
        <w:t>CIPC Enterprise registration certificate, certified ID copies of company owners and certified Accredited B-BBEE Status level contributor certificate or fully completed sworn affidavit</w:t>
      </w:r>
    </w:p>
    <w:p w14:paraId="7DCC7139" w14:textId="77777777" w:rsidR="0061477E" w:rsidRDefault="0061477E" w:rsidP="009E7AA1">
      <w:pPr>
        <w:pStyle w:val="BodyText3"/>
        <w:ind w:left="105" w:firstLine="3"/>
        <w:jc w:val="both"/>
        <w:rPr>
          <w:rFonts w:asciiTheme="minorHAnsi" w:hAnsiTheme="minorHAnsi" w:cs="Arial"/>
          <w:sz w:val="22"/>
          <w:szCs w:val="22"/>
        </w:rPr>
      </w:pPr>
    </w:p>
    <w:p w14:paraId="42E308BE" w14:textId="77777777" w:rsidR="0061477E" w:rsidRPr="00AA1043" w:rsidRDefault="0061477E" w:rsidP="0061477E">
      <w:pPr>
        <w:pStyle w:val="BodyText3"/>
        <w:ind w:left="105" w:firstLine="3"/>
        <w:jc w:val="both"/>
        <w:rPr>
          <w:rFonts w:asciiTheme="minorHAnsi" w:hAnsiTheme="minorHAnsi" w:cs="Arial"/>
          <w:b/>
          <w:sz w:val="22"/>
          <w:szCs w:val="22"/>
        </w:rPr>
      </w:pPr>
      <w:r w:rsidRPr="00AA1043">
        <w:rPr>
          <w:rFonts w:asciiTheme="minorHAnsi" w:hAnsiTheme="minorHAnsi" w:cs="Arial"/>
          <w:b/>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22C2F0E9" w14:textId="77777777" w:rsidR="0061477E" w:rsidRPr="009E7AA1" w:rsidRDefault="0061477E" w:rsidP="009E7AA1">
      <w:pPr>
        <w:pStyle w:val="BodyText3"/>
        <w:ind w:left="105" w:firstLine="3"/>
        <w:jc w:val="both"/>
        <w:rPr>
          <w:rFonts w:asciiTheme="minorHAnsi" w:hAnsiTheme="minorHAnsi" w:cs="Arial"/>
          <w:sz w:val="22"/>
          <w:szCs w:val="22"/>
        </w:rPr>
      </w:pPr>
    </w:p>
    <w:p w14:paraId="6E47273F" w14:textId="0FF71F40" w:rsidR="000D77C0" w:rsidRDefault="000D77C0" w:rsidP="001F21A0">
      <w:pPr>
        <w:contextualSpacing/>
        <w:jc w:val="both"/>
        <w:rPr>
          <w:rFonts w:asciiTheme="minorHAnsi" w:hAnsiTheme="minorHAnsi"/>
          <w:szCs w:val="22"/>
        </w:rPr>
      </w:pPr>
    </w:p>
    <w:p w14:paraId="16769C31" w14:textId="57444D35" w:rsidR="0061477E" w:rsidRDefault="0061477E" w:rsidP="001F21A0">
      <w:pPr>
        <w:contextualSpacing/>
        <w:jc w:val="both"/>
        <w:rPr>
          <w:rFonts w:asciiTheme="minorHAnsi" w:hAnsiTheme="minorHAnsi"/>
          <w:szCs w:val="22"/>
        </w:rPr>
      </w:pPr>
    </w:p>
    <w:p w14:paraId="55755BDE" w14:textId="1D72C39D" w:rsidR="0061477E" w:rsidRPr="00CB5677" w:rsidRDefault="0061477E" w:rsidP="001F21A0">
      <w:pPr>
        <w:contextualSpacing/>
        <w:jc w:val="both"/>
        <w:rPr>
          <w:rFonts w:asciiTheme="minorHAnsi" w:hAnsiTheme="minorHAnsi"/>
          <w:szCs w:val="22"/>
        </w:rPr>
      </w:pPr>
    </w:p>
    <w:p w14:paraId="3AB98E87" w14:textId="77777777" w:rsidR="00563F10" w:rsidRPr="00A520AB" w:rsidRDefault="00A520AB" w:rsidP="00305B88">
      <w:pPr>
        <w:pStyle w:val="BodyText3"/>
        <w:numPr>
          <w:ilvl w:val="0"/>
          <w:numId w:val="11"/>
        </w:numPr>
        <w:jc w:val="both"/>
        <w:rPr>
          <w:rFonts w:asciiTheme="minorHAnsi" w:hAnsiTheme="minorHAnsi" w:cs="Arial"/>
          <w:b/>
          <w:sz w:val="22"/>
          <w:szCs w:val="22"/>
        </w:rPr>
      </w:pPr>
      <w:r>
        <w:rPr>
          <w:rFonts w:asciiTheme="minorHAnsi" w:hAnsiTheme="minorHAnsi" w:cs="Arial"/>
          <w:b/>
          <w:sz w:val="22"/>
          <w:szCs w:val="22"/>
        </w:rPr>
        <w:t xml:space="preserve">The </w:t>
      </w:r>
      <w:r w:rsidR="005F29C6" w:rsidRPr="00A520AB">
        <w:rPr>
          <w:rFonts w:asciiTheme="minorHAnsi" w:hAnsiTheme="minorHAnsi" w:cs="Arial"/>
          <w:b/>
          <w:sz w:val="22"/>
          <w:szCs w:val="22"/>
        </w:rPr>
        <w:t>S</w:t>
      </w:r>
      <w:r w:rsidRPr="00A520AB">
        <w:rPr>
          <w:rFonts w:asciiTheme="minorHAnsi" w:hAnsiTheme="minorHAnsi" w:cs="Arial"/>
          <w:b/>
          <w:sz w:val="22"/>
          <w:szCs w:val="22"/>
        </w:rPr>
        <w:t xml:space="preserve">tandard Conditions for Request </w:t>
      </w:r>
      <w:r w:rsidR="005C3B2A" w:rsidRPr="00A520AB">
        <w:rPr>
          <w:rFonts w:asciiTheme="minorHAnsi" w:hAnsiTheme="minorHAnsi" w:cs="Arial"/>
          <w:b/>
          <w:sz w:val="22"/>
          <w:szCs w:val="22"/>
        </w:rPr>
        <w:t>for</w:t>
      </w:r>
      <w:r w:rsidRPr="00A520AB">
        <w:rPr>
          <w:rFonts w:asciiTheme="minorHAnsi" w:hAnsiTheme="minorHAnsi" w:cs="Arial"/>
          <w:b/>
          <w:sz w:val="22"/>
          <w:szCs w:val="22"/>
        </w:rPr>
        <w:t xml:space="preserve"> Quotation </w:t>
      </w:r>
    </w:p>
    <w:p w14:paraId="7B9DA795" w14:textId="77777777" w:rsidR="005F29C6" w:rsidRPr="00CB5677" w:rsidRDefault="005F29C6" w:rsidP="0078100F">
      <w:pPr>
        <w:ind w:left="360"/>
        <w:jc w:val="both"/>
        <w:rPr>
          <w:rFonts w:asciiTheme="minorHAnsi" w:hAnsiTheme="minorHAnsi" w:cs="Arial"/>
          <w:szCs w:val="22"/>
        </w:rPr>
      </w:pPr>
    </w:p>
    <w:p w14:paraId="6A32F776" w14:textId="77777777" w:rsidR="000B4D4E" w:rsidRPr="00CB5677" w:rsidRDefault="00F51C27" w:rsidP="0078100F">
      <w:pPr>
        <w:autoSpaceDE w:val="0"/>
        <w:autoSpaceDN w:val="0"/>
        <w:adjustRightInd w:val="0"/>
        <w:ind w:firstLine="426"/>
        <w:jc w:val="both"/>
        <w:rPr>
          <w:rFonts w:asciiTheme="minorHAnsi" w:hAnsiTheme="minorHAnsi" w:cs="Arial"/>
          <w:b/>
          <w:bCs/>
          <w:szCs w:val="22"/>
        </w:rPr>
      </w:pPr>
      <w:r w:rsidRPr="00CB5677">
        <w:rPr>
          <w:rFonts w:asciiTheme="minorHAnsi" w:hAnsiTheme="minorHAnsi" w:cs="Arial"/>
          <w:b/>
          <w:bCs/>
          <w:szCs w:val="22"/>
        </w:rPr>
        <w:t>Conditions</w:t>
      </w:r>
      <w:r w:rsidR="005F29C6" w:rsidRPr="00CB5677">
        <w:rPr>
          <w:rFonts w:asciiTheme="minorHAnsi" w:hAnsiTheme="minorHAnsi" w:cs="Arial"/>
          <w:b/>
          <w:bCs/>
          <w:szCs w:val="22"/>
        </w:rPr>
        <w:t>:</w:t>
      </w:r>
    </w:p>
    <w:p w14:paraId="404C5F48" w14:textId="77777777" w:rsidR="000B4D4E" w:rsidRPr="00CB5677" w:rsidRDefault="000B4D4E" w:rsidP="0078100F">
      <w:pPr>
        <w:autoSpaceDE w:val="0"/>
        <w:autoSpaceDN w:val="0"/>
        <w:adjustRightInd w:val="0"/>
        <w:ind w:firstLine="567"/>
        <w:jc w:val="both"/>
        <w:rPr>
          <w:rFonts w:asciiTheme="minorHAnsi" w:hAnsiTheme="minorHAnsi" w:cs="Arial"/>
          <w:b/>
          <w:bCs/>
          <w:szCs w:val="22"/>
        </w:rPr>
      </w:pPr>
    </w:p>
    <w:p w14:paraId="4CF018D5" w14:textId="77777777" w:rsidR="005F29C6" w:rsidRPr="00CB5677" w:rsidRDefault="000B4D4E" w:rsidP="00B37A85">
      <w:p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4.1</w:t>
      </w:r>
      <w:r w:rsidR="00BD40A7" w:rsidRPr="00CB5677">
        <w:rPr>
          <w:rFonts w:asciiTheme="minorHAnsi" w:hAnsiTheme="minorHAnsi" w:cs="Arial"/>
          <w:bCs/>
          <w:szCs w:val="22"/>
        </w:rPr>
        <w:tab/>
      </w:r>
      <w:r w:rsidR="00041A81">
        <w:rPr>
          <w:rFonts w:asciiTheme="minorHAnsi" w:hAnsiTheme="minorHAnsi" w:cs="Arial"/>
          <w:bCs/>
          <w:szCs w:val="22"/>
        </w:rPr>
        <w:t>All prices quoted must be inc</w:t>
      </w:r>
      <w:r w:rsidR="005F29C6" w:rsidRPr="00CB5677">
        <w:rPr>
          <w:rFonts w:asciiTheme="minorHAnsi" w:hAnsiTheme="minorHAnsi" w:cs="Arial"/>
          <w:bCs/>
          <w:szCs w:val="22"/>
        </w:rPr>
        <w:t>lusive of Value Added Tax (VAT).</w:t>
      </w:r>
    </w:p>
    <w:p w14:paraId="31F58EC1" w14:textId="77777777" w:rsidR="005F29C6" w:rsidRPr="00CB5677" w:rsidRDefault="005F29C6" w:rsidP="00745DA3">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All goods/services purchased will be subject to</w:t>
      </w:r>
      <w:r w:rsidR="009E7AA1">
        <w:rPr>
          <w:rFonts w:asciiTheme="minorHAnsi" w:hAnsiTheme="minorHAnsi" w:cs="Arial"/>
          <w:bCs/>
          <w:sz w:val="22"/>
          <w:szCs w:val="22"/>
          <w:lang w:val="en-GB"/>
        </w:rPr>
        <w:t xml:space="preserve"> Air Chefs </w:t>
      </w:r>
      <w:r w:rsidRPr="00CB5677">
        <w:rPr>
          <w:rFonts w:asciiTheme="minorHAnsi" w:hAnsiTheme="minorHAnsi" w:cs="Arial"/>
          <w:bCs/>
          <w:sz w:val="22"/>
          <w:szCs w:val="22"/>
        </w:rPr>
        <w:t xml:space="preserve">Conditions of </w:t>
      </w:r>
      <w:r w:rsidR="0033013F" w:rsidRPr="00CB5677">
        <w:rPr>
          <w:rFonts w:asciiTheme="minorHAnsi" w:hAnsiTheme="minorHAnsi" w:cs="Arial"/>
          <w:bCs/>
          <w:sz w:val="22"/>
          <w:szCs w:val="22"/>
        </w:rPr>
        <w:t>Contract and</w:t>
      </w:r>
      <w:r w:rsidRPr="00CB5677">
        <w:rPr>
          <w:rFonts w:asciiTheme="minorHAnsi" w:hAnsiTheme="minorHAnsi" w:cs="Arial"/>
          <w:bCs/>
          <w:sz w:val="22"/>
          <w:szCs w:val="22"/>
        </w:rPr>
        <w:t xml:space="preserve"> </w:t>
      </w:r>
      <w:r w:rsidR="00DF3B68" w:rsidRPr="00CB5677">
        <w:rPr>
          <w:rFonts w:asciiTheme="minorHAnsi" w:hAnsiTheme="minorHAnsi" w:cs="Arial"/>
          <w:bCs/>
          <w:sz w:val="22"/>
          <w:szCs w:val="22"/>
        </w:rPr>
        <w:t>Order,</w:t>
      </w:r>
      <w:r w:rsidR="00FC2AFA" w:rsidRPr="00CB5677">
        <w:rPr>
          <w:rFonts w:asciiTheme="minorHAnsi" w:hAnsiTheme="minorHAnsi" w:cs="Arial"/>
          <w:bCs/>
          <w:sz w:val="22"/>
          <w:szCs w:val="22"/>
        </w:rPr>
        <w:t xml:space="preserve"> available when requested.</w:t>
      </w:r>
    </w:p>
    <w:p w14:paraId="347240C1" w14:textId="77777777" w:rsidR="005F29C6" w:rsidRPr="00CB5677" w:rsidRDefault="005F29C6" w:rsidP="00745DA3">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 xml:space="preserve">All prices submitted </w:t>
      </w:r>
      <w:r w:rsidR="00FC6A1C" w:rsidRPr="00CB5677">
        <w:rPr>
          <w:rFonts w:asciiTheme="minorHAnsi" w:hAnsiTheme="minorHAnsi" w:cs="Arial"/>
          <w:bCs/>
          <w:sz w:val="22"/>
          <w:szCs w:val="22"/>
        </w:rPr>
        <w:t>must be</w:t>
      </w:r>
      <w:r w:rsidRPr="00CB5677">
        <w:rPr>
          <w:rFonts w:asciiTheme="minorHAnsi" w:hAnsiTheme="minorHAnsi" w:cs="Arial"/>
          <w:bCs/>
          <w:sz w:val="22"/>
          <w:szCs w:val="22"/>
        </w:rPr>
        <w:t xml:space="preserve"> firm</w:t>
      </w:r>
      <w:r w:rsidR="00A92502">
        <w:rPr>
          <w:rFonts w:asciiTheme="minorHAnsi" w:hAnsiTheme="minorHAnsi" w:cs="Arial"/>
          <w:bCs/>
          <w:sz w:val="22"/>
          <w:szCs w:val="22"/>
        </w:rPr>
        <w:t xml:space="preserve"> – whilst </w:t>
      </w:r>
      <w:r w:rsidR="00FC6A1C" w:rsidRPr="00CB5677">
        <w:rPr>
          <w:rFonts w:asciiTheme="minorHAnsi" w:hAnsiTheme="minorHAnsi" w:cs="Arial"/>
          <w:bCs/>
          <w:sz w:val="22"/>
          <w:szCs w:val="22"/>
        </w:rPr>
        <w:t>“F</w:t>
      </w:r>
      <w:r w:rsidRPr="00CB5677">
        <w:rPr>
          <w:rFonts w:asciiTheme="minorHAnsi" w:hAnsiTheme="minorHAnsi" w:cs="Arial"/>
          <w:bCs/>
          <w:sz w:val="22"/>
          <w:szCs w:val="22"/>
        </w:rPr>
        <w:t>irm” price</w:t>
      </w:r>
      <w:r w:rsidR="00041A81">
        <w:rPr>
          <w:rFonts w:asciiTheme="minorHAnsi" w:hAnsiTheme="minorHAnsi" w:cs="Arial"/>
          <w:bCs/>
          <w:sz w:val="22"/>
          <w:szCs w:val="22"/>
        </w:rPr>
        <w:t>s are deemed to be fixed prices</w:t>
      </w:r>
      <w:r w:rsidRPr="00CB5677">
        <w:rPr>
          <w:rFonts w:asciiTheme="minorHAnsi" w:hAnsiTheme="minorHAnsi" w:cs="Arial"/>
          <w:bCs/>
          <w:sz w:val="22"/>
          <w:szCs w:val="22"/>
        </w:rPr>
        <w:t>.</w:t>
      </w:r>
    </w:p>
    <w:p w14:paraId="1E2B0043" w14:textId="77777777" w:rsidR="001E36D7" w:rsidRDefault="005F29C6"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Although</w:t>
      </w:r>
      <w:r w:rsidR="00FF75B6">
        <w:rPr>
          <w:rFonts w:asciiTheme="minorHAnsi" w:hAnsiTheme="minorHAnsi" w:cs="Arial"/>
          <w:bCs/>
          <w:szCs w:val="22"/>
          <w:lang w:val="en-GB"/>
        </w:rPr>
        <w:t xml:space="preserve"> Air Chefs</w:t>
      </w:r>
      <w:r w:rsidRPr="00CB5677">
        <w:rPr>
          <w:rFonts w:asciiTheme="minorHAnsi" w:hAnsiTheme="minorHAnsi" w:cs="Arial"/>
          <w:bCs/>
          <w:szCs w:val="22"/>
        </w:rPr>
        <w:t xml:space="preserve"> would prefer to award this contract to one service provider, it remains at </w:t>
      </w:r>
      <w:r w:rsidR="00FF75B6">
        <w:rPr>
          <w:rFonts w:asciiTheme="minorHAnsi" w:hAnsiTheme="minorHAnsi" w:cs="Arial"/>
          <w:bCs/>
          <w:szCs w:val="22"/>
        </w:rPr>
        <w:t xml:space="preserve">Air Chefs </w:t>
      </w:r>
      <w:r w:rsidRPr="00CB5677">
        <w:rPr>
          <w:rFonts w:asciiTheme="minorHAnsi" w:hAnsiTheme="minorHAnsi" w:cs="Arial"/>
          <w:bCs/>
          <w:szCs w:val="22"/>
        </w:rPr>
        <w:t xml:space="preserve">discretion </w:t>
      </w:r>
      <w:r w:rsidR="00A92502">
        <w:rPr>
          <w:rFonts w:asciiTheme="minorHAnsi" w:hAnsiTheme="minorHAnsi" w:cs="Arial"/>
          <w:bCs/>
          <w:szCs w:val="22"/>
        </w:rPr>
        <w:t xml:space="preserve">(where applicable) </w:t>
      </w:r>
      <w:r w:rsidR="001E36D7">
        <w:rPr>
          <w:rFonts w:asciiTheme="minorHAnsi" w:hAnsiTheme="minorHAnsi" w:cs="Arial"/>
          <w:bCs/>
          <w:szCs w:val="22"/>
        </w:rPr>
        <w:t xml:space="preserve">to award </w:t>
      </w:r>
      <w:r w:rsidRPr="00CB5677">
        <w:rPr>
          <w:rFonts w:asciiTheme="minorHAnsi" w:hAnsiTheme="minorHAnsi" w:cs="Arial"/>
          <w:bCs/>
          <w:szCs w:val="22"/>
        </w:rPr>
        <w:t xml:space="preserve">to </w:t>
      </w:r>
      <w:r w:rsidR="001E36D7">
        <w:rPr>
          <w:rFonts w:asciiTheme="minorHAnsi" w:hAnsiTheme="minorHAnsi" w:cs="Arial"/>
          <w:bCs/>
          <w:szCs w:val="22"/>
        </w:rPr>
        <w:t>more than one service provider to ensure flexibility in provision of the required goods or services.</w:t>
      </w:r>
      <w:r w:rsidRPr="00CB5677">
        <w:rPr>
          <w:rFonts w:asciiTheme="minorHAnsi" w:hAnsiTheme="minorHAnsi" w:cs="Arial"/>
          <w:bCs/>
          <w:szCs w:val="22"/>
        </w:rPr>
        <w:t xml:space="preserve">  </w:t>
      </w:r>
    </w:p>
    <w:p w14:paraId="72B5BD23" w14:textId="77777777" w:rsidR="005F29C6" w:rsidRPr="00CB5677" w:rsidRDefault="00FF75B6"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lang w:val="en-GB"/>
        </w:rPr>
        <w:t>Air Chefs</w:t>
      </w:r>
      <w:r w:rsidR="005F29C6" w:rsidRPr="00CB5677">
        <w:rPr>
          <w:rFonts w:asciiTheme="minorHAnsi" w:hAnsiTheme="minorHAnsi" w:cs="Arial"/>
          <w:bCs/>
          <w:szCs w:val="22"/>
        </w:rPr>
        <w:t xml:space="preserve"> </w:t>
      </w:r>
      <w:r w:rsidR="001E36D7">
        <w:rPr>
          <w:rFonts w:asciiTheme="minorHAnsi" w:hAnsiTheme="minorHAnsi" w:cs="Arial"/>
          <w:bCs/>
          <w:szCs w:val="22"/>
        </w:rPr>
        <w:t>is</w:t>
      </w:r>
      <w:r w:rsidR="005F29C6" w:rsidRPr="00CB5677">
        <w:rPr>
          <w:rFonts w:asciiTheme="minorHAnsi" w:hAnsiTheme="minorHAnsi" w:cs="Arial"/>
          <w:bCs/>
          <w:szCs w:val="22"/>
        </w:rPr>
        <w:t xml:space="preserve"> not obligated to award this quote to any </w:t>
      </w:r>
      <w:r w:rsidR="00A92502">
        <w:rPr>
          <w:rFonts w:asciiTheme="minorHAnsi" w:hAnsiTheme="minorHAnsi" w:cs="Arial"/>
          <w:bCs/>
          <w:szCs w:val="22"/>
        </w:rPr>
        <w:t>B</w:t>
      </w:r>
      <w:r w:rsidR="005F29C6" w:rsidRPr="00CB5677">
        <w:rPr>
          <w:rFonts w:asciiTheme="minorHAnsi" w:hAnsiTheme="minorHAnsi" w:cs="Arial"/>
          <w:bCs/>
          <w:szCs w:val="22"/>
        </w:rPr>
        <w:t>idder</w:t>
      </w:r>
      <w:r w:rsidR="00A92502">
        <w:rPr>
          <w:rFonts w:asciiTheme="minorHAnsi" w:hAnsiTheme="minorHAnsi" w:cs="Arial"/>
          <w:bCs/>
          <w:szCs w:val="22"/>
        </w:rPr>
        <w:t xml:space="preserve">- thus </w:t>
      </w:r>
      <w:r w:rsidR="005F29C6" w:rsidRPr="00CB5677">
        <w:rPr>
          <w:rFonts w:asciiTheme="minorHAnsi" w:hAnsiTheme="minorHAnsi" w:cs="Arial"/>
          <w:bCs/>
          <w:szCs w:val="22"/>
        </w:rPr>
        <w:t>entitled to retract this quote at any time as from date of issue, w</w:t>
      </w:r>
      <w:r w:rsidR="00A92502">
        <w:rPr>
          <w:rFonts w:asciiTheme="minorHAnsi" w:hAnsiTheme="minorHAnsi" w:cs="Arial"/>
          <w:bCs/>
          <w:szCs w:val="22"/>
        </w:rPr>
        <w:t xml:space="preserve">ithout any refunds whatsoever. </w:t>
      </w:r>
      <w:r>
        <w:rPr>
          <w:rFonts w:asciiTheme="minorHAnsi" w:hAnsiTheme="minorHAnsi" w:cs="Arial"/>
          <w:bCs/>
          <w:szCs w:val="22"/>
          <w:lang w:val="en-GB"/>
        </w:rPr>
        <w:t>Air Chefs</w:t>
      </w:r>
      <w:r w:rsidR="005F29C6" w:rsidRPr="00CB5677">
        <w:rPr>
          <w:rFonts w:asciiTheme="minorHAnsi" w:hAnsiTheme="minorHAnsi" w:cs="Arial"/>
          <w:bCs/>
          <w:szCs w:val="22"/>
        </w:rPr>
        <w:t xml:space="preserve"> is </w:t>
      </w:r>
      <w:r w:rsidR="00A92502">
        <w:rPr>
          <w:rFonts w:asciiTheme="minorHAnsi" w:hAnsiTheme="minorHAnsi" w:cs="Arial"/>
          <w:bCs/>
          <w:szCs w:val="22"/>
        </w:rPr>
        <w:t xml:space="preserve">also </w:t>
      </w:r>
      <w:r w:rsidR="005F29C6" w:rsidRPr="00CB5677">
        <w:rPr>
          <w:rFonts w:asciiTheme="minorHAnsi" w:hAnsiTheme="minorHAnsi" w:cs="Arial"/>
          <w:bCs/>
          <w:szCs w:val="22"/>
        </w:rPr>
        <w:t>not obligated to award this quote to the bidder that quotes the lowest.</w:t>
      </w:r>
    </w:p>
    <w:p w14:paraId="4125EDC3" w14:textId="77777777" w:rsidR="00260258" w:rsidRPr="00CB5677" w:rsidRDefault="00544B24"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Service</w:t>
      </w:r>
      <w:r w:rsidR="005F29C6" w:rsidRPr="00CB5677">
        <w:rPr>
          <w:rFonts w:asciiTheme="minorHAnsi" w:hAnsiTheme="minorHAnsi" w:cs="Arial"/>
          <w:bCs/>
          <w:szCs w:val="22"/>
        </w:rPr>
        <w:t xml:space="preserve">, pricing and </w:t>
      </w:r>
      <w:r w:rsidRPr="00CB5677">
        <w:rPr>
          <w:rFonts w:asciiTheme="minorHAnsi" w:hAnsiTheme="minorHAnsi" w:cs="Arial"/>
          <w:bCs/>
          <w:szCs w:val="22"/>
        </w:rPr>
        <w:t xml:space="preserve">availability </w:t>
      </w:r>
      <w:r w:rsidR="005F29C6" w:rsidRPr="00CB5677">
        <w:rPr>
          <w:rFonts w:asciiTheme="minorHAnsi" w:hAnsiTheme="minorHAnsi" w:cs="Arial"/>
          <w:bCs/>
          <w:szCs w:val="22"/>
        </w:rPr>
        <w:t>will be taken into consideration.</w:t>
      </w:r>
    </w:p>
    <w:p w14:paraId="671F2A07" w14:textId="15604E4F" w:rsidR="000336C0" w:rsidRPr="00CB5677" w:rsidRDefault="000336C0"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 xml:space="preserve">Pricing should be given based </w:t>
      </w:r>
      <w:r w:rsidR="004B1E02">
        <w:rPr>
          <w:rFonts w:asciiTheme="minorHAnsi" w:hAnsiTheme="minorHAnsi" w:cs="Arial"/>
          <w:bCs/>
          <w:szCs w:val="22"/>
        </w:rPr>
        <w:t>on</w:t>
      </w:r>
      <w:r w:rsidRPr="00CB5677">
        <w:rPr>
          <w:rFonts w:asciiTheme="minorHAnsi" w:hAnsiTheme="minorHAnsi" w:cs="Arial"/>
          <w:bCs/>
          <w:szCs w:val="22"/>
        </w:rPr>
        <w:t xml:space="preserve"> </w:t>
      </w:r>
      <w:r w:rsidR="004B1E02">
        <w:rPr>
          <w:rFonts w:asciiTheme="minorHAnsi" w:hAnsiTheme="minorHAnsi" w:cs="Arial"/>
          <w:bCs/>
          <w:szCs w:val="22"/>
        </w:rPr>
        <w:t xml:space="preserve">an </w:t>
      </w:r>
      <w:r w:rsidRPr="00CB5677">
        <w:rPr>
          <w:rFonts w:asciiTheme="minorHAnsi" w:hAnsiTheme="minorHAnsi" w:cs="Arial"/>
          <w:bCs/>
          <w:szCs w:val="22"/>
        </w:rPr>
        <w:t xml:space="preserve">individual component that would make up the solution based on technical and functional requirements. </w:t>
      </w:r>
    </w:p>
    <w:p w14:paraId="319C46BB" w14:textId="77777777" w:rsidR="000336C0" w:rsidRPr="00CB5677" w:rsidRDefault="000336C0">
      <w:pPr>
        <w:autoSpaceDE w:val="0"/>
        <w:autoSpaceDN w:val="0"/>
        <w:adjustRightInd w:val="0"/>
        <w:ind w:left="426"/>
        <w:jc w:val="both"/>
        <w:rPr>
          <w:rFonts w:asciiTheme="minorHAnsi" w:hAnsiTheme="minorHAnsi" w:cs="Arial"/>
          <w:bCs/>
          <w:szCs w:val="22"/>
        </w:rPr>
      </w:pPr>
    </w:p>
    <w:p w14:paraId="535234E5" w14:textId="77777777" w:rsidR="009B5C4D" w:rsidRPr="009B5C4D" w:rsidRDefault="009B5C4D" w:rsidP="009B5C4D">
      <w:pPr>
        <w:autoSpaceDE w:val="0"/>
        <w:autoSpaceDN w:val="0"/>
        <w:adjustRightInd w:val="0"/>
        <w:ind w:firstLine="426"/>
        <w:jc w:val="both"/>
        <w:rPr>
          <w:rFonts w:asciiTheme="minorHAnsi" w:hAnsiTheme="minorHAnsi" w:cs="Arial"/>
          <w:b/>
          <w:bCs/>
          <w:szCs w:val="22"/>
        </w:rPr>
      </w:pPr>
      <w:r w:rsidRPr="009B5C4D">
        <w:rPr>
          <w:rFonts w:asciiTheme="minorHAnsi" w:hAnsiTheme="minorHAnsi" w:cs="Arial"/>
          <w:b/>
          <w:bCs/>
          <w:szCs w:val="22"/>
        </w:rPr>
        <w:t>Additional Requirements</w:t>
      </w:r>
    </w:p>
    <w:p w14:paraId="13C4218A" w14:textId="77777777" w:rsidR="009B5C4D" w:rsidRPr="009B5C4D" w:rsidRDefault="009B5C4D" w:rsidP="009B5C4D">
      <w:pPr>
        <w:autoSpaceDE w:val="0"/>
        <w:autoSpaceDN w:val="0"/>
        <w:adjustRightInd w:val="0"/>
        <w:ind w:left="426"/>
        <w:jc w:val="both"/>
        <w:rPr>
          <w:rFonts w:asciiTheme="minorHAnsi" w:hAnsiTheme="minorHAnsi" w:cs="Arial"/>
          <w:bCs/>
          <w:szCs w:val="22"/>
        </w:rPr>
      </w:pPr>
      <w:r w:rsidRPr="009B5C4D">
        <w:rPr>
          <w:rFonts w:asciiTheme="minorHAnsi" w:hAnsiTheme="minorHAnsi" w:cs="Arial"/>
          <w:bCs/>
          <w:szCs w:val="22"/>
        </w:rPr>
        <w:t xml:space="preserve">In addition to the requirements of the Condition of Tender, offers will only be accepted if: </w:t>
      </w:r>
    </w:p>
    <w:p w14:paraId="664777A2" w14:textId="77777777"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sidRPr="009B5C4D">
        <w:rPr>
          <w:rFonts w:asciiTheme="minorHAnsi" w:hAnsiTheme="minorHAnsi" w:cs="Arial"/>
          <w:bCs/>
          <w:szCs w:val="22"/>
        </w:rPr>
        <w:t xml:space="preserve"> or any of its directors is not listed on the Register of Tender Defaulters in terms of the Prevention and Combating of Corrupt Activities Act of 2004 as a person prohibited from doing business with the public sector; </w:t>
      </w:r>
    </w:p>
    <w:p w14:paraId="5EC56D26" w14:textId="77777777"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Pr>
          <w:rFonts w:asciiTheme="minorHAnsi" w:hAnsiTheme="minorHAnsi" w:cs="Arial"/>
          <w:bCs/>
          <w:szCs w:val="22"/>
        </w:rPr>
        <w:t xml:space="preserve"> has not abused the Air Chefs</w:t>
      </w:r>
      <w:r w:rsidRPr="009B5C4D">
        <w:rPr>
          <w:rFonts w:asciiTheme="minorHAnsi" w:hAnsiTheme="minorHAnsi" w:cs="Arial"/>
          <w:bCs/>
          <w:szCs w:val="22"/>
        </w:rPr>
        <w:t xml:space="preserve">’ supply chain management system; and </w:t>
      </w:r>
    </w:p>
    <w:p w14:paraId="56F928D7" w14:textId="2AE3B913"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sidRPr="009B5C4D">
        <w:rPr>
          <w:rFonts w:asciiTheme="minorHAnsi" w:hAnsiTheme="minorHAnsi" w:cs="Arial"/>
          <w:bCs/>
          <w:szCs w:val="22"/>
        </w:rPr>
        <w:t xml:space="preserve"> has not failed to perform on any previous contract and has not been given </w:t>
      </w:r>
      <w:r w:rsidR="004B1E02" w:rsidRPr="009B5C4D">
        <w:rPr>
          <w:rFonts w:asciiTheme="minorHAnsi" w:hAnsiTheme="minorHAnsi" w:cs="Arial"/>
          <w:bCs/>
          <w:szCs w:val="22"/>
        </w:rPr>
        <w:t>written</w:t>
      </w:r>
      <w:r w:rsidRPr="009B5C4D">
        <w:rPr>
          <w:rFonts w:asciiTheme="minorHAnsi" w:hAnsiTheme="minorHAnsi" w:cs="Arial"/>
          <w:bCs/>
          <w:szCs w:val="22"/>
        </w:rPr>
        <w:t xml:space="preserve"> notice to this effect; </w:t>
      </w:r>
    </w:p>
    <w:p w14:paraId="2FA0985F" w14:textId="77777777" w:rsidR="00A520AB" w:rsidRDefault="00A520AB" w:rsidP="00A520AB">
      <w:pPr>
        <w:autoSpaceDE w:val="0"/>
        <w:autoSpaceDN w:val="0"/>
        <w:adjustRightInd w:val="0"/>
        <w:spacing w:line="360" w:lineRule="auto"/>
        <w:ind w:left="851" w:hanging="425"/>
        <w:jc w:val="both"/>
        <w:rPr>
          <w:rFonts w:asciiTheme="minorHAnsi" w:hAnsiTheme="minorHAnsi" w:cs="Arial"/>
          <w:b/>
          <w:bCs/>
          <w:color w:val="FF0000"/>
          <w:szCs w:val="22"/>
        </w:rPr>
      </w:pPr>
    </w:p>
    <w:p w14:paraId="565C662D" w14:textId="77777777" w:rsidR="00A520AB" w:rsidRPr="00A520AB" w:rsidRDefault="00A520AB" w:rsidP="00A520AB">
      <w:pPr>
        <w:autoSpaceDE w:val="0"/>
        <w:autoSpaceDN w:val="0"/>
        <w:adjustRightInd w:val="0"/>
        <w:ind w:left="426"/>
        <w:jc w:val="both"/>
        <w:rPr>
          <w:rFonts w:asciiTheme="minorHAnsi" w:hAnsiTheme="minorHAnsi" w:cs="Arial"/>
          <w:b/>
          <w:bCs/>
          <w:i/>
          <w:szCs w:val="22"/>
        </w:rPr>
      </w:pPr>
    </w:p>
    <w:bookmarkEnd w:id="3"/>
    <w:p w14:paraId="31C8B912" w14:textId="11EB6EA1" w:rsidR="007A57BF" w:rsidRPr="001E36D7" w:rsidRDefault="007A57BF" w:rsidP="001E36D7">
      <w:pPr>
        <w:autoSpaceDE w:val="0"/>
        <w:autoSpaceDN w:val="0"/>
        <w:adjustRightInd w:val="0"/>
        <w:ind w:left="426"/>
        <w:jc w:val="both"/>
        <w:rPr>
          <w:rFonts w:asciiTheme="minorHAnsi" w:hAnsiTheme="minorHAnsi" w:cs="Arial"/>
          <w:b/>
          <w:bCs/>
          <w:szCs w:val="22"/>
        </w:rPr>
      </w:pPr>
    </w:p>
    <w:sectPr w:rsidR="007A57BF" w:rsidRPr="001E36D7" w:rsidSect="009308EF">
      <w:headerReference w:type="default" r:id="rId12"/>
      <w:footerReference w:type="default" r:id="rId13"/>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57739" w14:textId="77777777" w:rsidR="00E55B54" w:rsidRDefault="00E55B54">
      <w:r>
        <w:separator/>
      </w:r>
    </w:p>
  </w:endnote>
  <w:endnote w:type="continuationSeparator" w:id="0">
    <w:p w14:paraId="51618A4D" w14:textId="77777777" w:rsidR="00E55B54" w:rsidRDefault="00E55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25614"/>
      <w:docPartObj>
        <w:docPartGallery w:val="Page Numbers (Bottom of Page)"/>
        <w:docPartUnique/>
      </w:docPartObj>
    </w:sdtPr>
    <w:sdtEndPr/>
    <w:sdtContent>
      <w:sdt>
        <w:sdtPr>
          <w:id w:val="1728636285"/>
          <w:docPartObj>
            <w:docPartGallery w:val="Page Numbers (Top of Page)"/>
            <w:docPartUnique/>
          </w:docPartObj>
        </w:sdtPr>
        <w:sdtEndPr/>
        <w:sdtContent>
          <w:p w14:paraId="66AC72C8" w14:textId="2D1115CE" w:rsidR="00F47644" w:rsidRDefault="00F476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C038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038C">
              <w:rPr>
                <w:b/>
                <w:bCs/>
                <w:noProof/>
              </w:rPr>
              <w:t>7</w:t>
            </w:r>
            <w:r>
              <w:rPr>
                <w:b/>
                <w:bCs/>
                <w:sz w:val="24"/>
                <w:szCs w:val="24"/>
              </w:rPr>
              <w:fldChar w:fldCharType="end"/>
            </w:r>
          </w:p>
        </w:sdtContent>
      </w:sdt>
    </w:sdtContent>
  </w:sdt>
  <w:p w14:paraId="00BC4DCF" w14:textId="77777777" w:rsidR="00F47644" w:rsidRDefault="00F47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0328" w14:textId="77777777" w:rsidR="00E55B54" w:rsidRDefault="00E55B54">
      <w:r>
        <w:separator/>
      </w:r>
    </w:p>
  </w:footnote>
  <w:footnote w:type="continuationSeparator" w:id="0">
    <w:p w14:paraId="06CA140D" w14:textId="77777777" w:rsidR="00E55B54" w:rsidRDefault="00E55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502" w:type="dxa"/>
      <w:jc w:val="right"/>
      <w:tblLayout w:type="fixed"/>
      <w:tblCellMar>
        <w:left w:w="71" w:type="dxa"/>
        <w:right w:w="71" w:type="dxa"/>
      </w:tblCellMar>
      <w:tblLook w:val="0000" w:firstRow="0" w:lastRow="0" w:firstColumn="0" w:lastColumn="0" w:noHBand="0" w:noVBand="0"/>
    </w:tblPr>
    <w:tblGrid>
      <w:gridCol w:w="4502"/>
    </w:tblGrid>
    <w:tr w:rsidR="00F47644" w14:paraId="460441C0" w14:textId="77777777" w:rsidTr="00E22967">
      <w:trPr>
        <w:trHeight w:hRule="exact" w:val="220"/>
        <w:jc w:val="right"/>
      </w:trPr>
      <w:tc>
        <w:tcPr>
          <w:tcW w:w="4502" w:type="dxa"/>
        </w:tcPr>
        <w:p w14:paraId="202F46FE" w14:textId="77777777" w:rsidR="00F47644" w:rsidRPr="00A520AB" w:rsidRDefault="00F47644" w:rsidP="00B878FA">
          <w:pPr>
            <w:pStyle w:val="Header"/>
            <w:rPr>
              <w:b/>
            </w:rPr>
          </w:pPr>
          <w:r>
            <w:rPr>
              <w:b/>
            </w:rPr>
            <w:t>Air Chefs</w:t>
          </w:r>
        </w:p>
        <w:p w14:paraId="50C3533E" w14:textId="77777777" w:rsidR="00F47644" w:rsidRPr="00A520AB" w:rsidRDefault="00F47644" w:rsidP="00B878FA">
          <w:pPr>
            <w:pStyle w:val="Header"/>
            <w:rPr>
              <w:b/>
            </w:rPr>
          </w:pPr>
        </w:p>
        <w:p w14:paraId="705D4A9C" w14:textId="77777777" w:rsidR="00F47644" w:rsidRPr="00A520AB" w:rsidRDefault="00F47644" w:rsidP="00B878FA">
          <w:pPr>
            <w:pStyle w:val="Header"/>
            <w:rPr>
              <w:b/>
            </w:rPr>
          </w:pPr>
        </w:p>
      </w:tc>
    </w:tr>
    <w:tr w:rsidR="00F47644" w14:paraId="438C3A64" w14:textId="77777777" w:rsidTr="00E22967">
      <w:trPr>
        <w:trHeight w:val="270"/>
        <w:jc w:val="right"/>
      </w:trPr>
      <w:tc>
        <w:tcPr>
          <w:tcW w:w="4502" w:type="dxa"/>
        </w:tcPr>
        <w:p w14:paraId="2C5B3EFD" w14:textId="0EE2B3D9" w:rsidR="00F47644" w:rsidRPr="00A520AB" w:rsidRDefault="00F47644" w:rsidP="00634659">
          <w:pPr>
            <w:pStyle w:val="Header"/>
            <w:tabs>
              <w:tab w:val="left" w:pos="1575"/>
              <w:tab w:val="center" w:pos="2339"/>
            </w:tabs>
            <w:rPr>
              <w:b/>
            </w:rPr>
          </w:pPr>
          <w:r w:rsidRPr="00A520AB">
            <w:rPr>
              <w:b/>
              <w:lang w:val="en-GB"/>
            </w:rPr>
            <w:tab/>
            <w:t xml:space="preserve">                    </w:t>
          </w:r>
          <w:r>
            <w:rPr>
              <w:rFonts w:asciiTheme="minorHAnsi" w:hAnsiTheme="minorHAnsi" w:cstheme="minorHAnsi"/>
              <w:b/>
              <w:color w:val="000000"/>
              <w:szCs w:val="22"/>
              <w:lang w:eastAsia="en-ZA"/>
            </w:rPr>
            <w:t>RFQ 002-2025-0</w:t>
          </w:r>
          <w:r w:rsidR="003440DC">
            <w:rPr>
              <w:rFonts w:asciiTheme="minorHAnsi" w:hAnsiTheme="minorHAnsi" w:cstheme="minorHAnsi"/>
              <w:b/>
              <w:color w:val="000000"/>
              <w:szCs w:val="22"/>
              <w:lang w:eastAsia="en-ZA"/>
            </w:rPr>
            <w:t>12</w:t>
          </w:r>
        </w:p>
      </w:tc>
    </w:tr>
  </w:tbl>
  <w:p w14:paraId="75A8D6EE" w14:textId="74CB3247" w:rsidR="00F47644" w:rsidRPr="00566364" w:rsidRDefault="00F47644" w:rsidP="00566364">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07B7D"/>
    <w:multiLevelType w:val="hybridMultilevel"/>
    <w:tmpl w:val="2A9E42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1B39D6"/>
    <w:multiLevelType w:val="hybridMultilevel"/>
    <w:tmpl w:val="65C6B8A4"/>
    <w:lvl w:ilvl="0" w:tplc="01B27EBE">
      <w:start w:val="2"/>
      <w:numFmt w:val="decimal"/>
      <w:lvlText w:val="%1."/>
      <w:lvlJc w:val="left"/>
      <w:pPr>
        <w:ind w:left="465" w:hanging="360"/>
      </w:pPr>
      <w:rPr>
        <w:rFonts w:hint="default"/>
      </w:rPr>
    </w:lvl>
    <w:lvl w:ilvl="1" w:tplc="1C090019">
      <w:start w:val="1"/>
      <w:numFmt w:val="lowerLetter"/>
      <w:lvlText w:val="%2."/>
      <w:lvlJc w:val="left"/>
      <w:pPr>
        <w:ind w:left="1185" w:hanging="360"/>
      </w:pPr>
    </w:lvl>
    <w:lvl w:ilvl="2" w:tplc="1C09001B">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5" w15:restartNumberingAfterBreak="0">
    <w:nsid w:val="14053DE7"/>
    <w:multiLevelType w:val="hybridMultilevel"/>
    <w:tmpl w:val="17A0D3E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1F0819"/>
    <w:multiLevelType w:val="hybridMultilevel"/>
    <w:tmpl w:val="8EE0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D78B7"/>
    <w:multiLevelType w:val="hybridMultilevel"/>
    <w:tmpl w:val="AB14C8C8"/>
    <w:lvl w:ilvl="0" w:tplc="1C090001">
      <w:start w:val="1"/>
      <w:numFmt w:val="bullet"/>
      <w:lvlText w:val=""/>
      <w:lvlJc w:val="left"/>
      <w:pPr>
        <w:ind w:left="1650" w:hanging="360"/>
      </w:pPr>
      <w:rPr>
        <w:rFonts w:ascii="Symbol" w:hAnsi="Symbol" w:hint="default"/>
      </w:rPr>
    </w:lvl>
    <w:lvl w:ilvl="1" w:tplc="1C090003" w:tentative="1">
      <w:start w:val="1"/>
      <w:numFmt w:val="bullet"/>
      <w:lvlText w:val="o"/>
      <w:lvlJc w:val="left"/>
      <w:pPr>
        <w:ind w:left="2370" w:hanging="360"/>
      </w:pPr>
      <w:rPr>
        <w:rFonts w:ascii="Courier New" w:hAnsi="Courier New" w:cs="Courier New" w:hint="default"/>
      </w:rPr>
    </w:lvl>
    <w:lvl w:ilvl="2" w:tplc="1C090005" w:tentative="1">
      <w:start w:val="1"/>
      <w:numFmt w:val="bullet"/>
      <w:lvlText w:val=""/>
      <w:lvlJc w:val="left"/>
      <w:pPr>
        <w:ind w:left="3090" w:hanging="360"/>
      </w:pPr>
      <w:rPr>
        <w:rFonts w:ascii="Wingdings" w:hAnsi="Wingdings" w:hint="default"/>
      </w:rPr>
    </w:lvl>
    <w:lvl w:ilvl="3" w:tplc="1C090001" w:tentative="1">
      <w:start w:val="1"/>
      <w:numFmt w:val="bullet"/>
      <w:lvlText w:val=""/>
      <w:lvlJc w:val="left"/>
      <w:pPr>
        <w:ind w:left="3810" w:hanging="360"/>
      </w:pPr>
      <w:rPr>
        <w:rFonts w:ascii="Symbol" w:hAnsi="Symbol" w:hint="default"/>
      </w:rPr>
    </w:lvl>
    <w:lvl w:ilvl="4" w:tplc="1C090003" w:tentative="1">
      <w:start w:val="1"/>
      <w:numFmt w:val="bullet"/>
      <w:lvlText w:val="o"/>
      <w:lvlJc w:val="left"/>
      <w:pPr>
        <w:ind w:left="4530" w:hanging="360"/>
      </w:pPr>
      <w:rPr>
        <w:rFonts w:ascii="Courier New" w:hAnsi="Courier New" w:cs="Courier New" w:hint="default"/>
      </w:rPr>
    </w:lvl>
    <w:lvl w:ilvl="5" w:tplc="1C090005" w:tentative="1">
      <w:start w:val="1"/>
      <w:numFmt w:val="bullet"/>
      <w:lvlText w:val=""/>
      <w:lvlJc w:val="left"/>
      <w:pPr>
        <w:ind w:left="5250" w:hanging="360"/>
      </w:pPr>
      <w:rPr>
        <w:rFonts w:ascii="Wingdings" w:hAnsi="Wingdings" w:hint="default"/>
      </w:rPr>
    </w:lvl>
    <w:lvl w:ilvl="6" w:tplc="1C090001" w:tentative="1">
      <w:start w:val="1"/>
      <w:numFmt w:val="bullet"/>
      <w:lvlText w:val=""/>
      <w:lvlJc w:val="left"/>
      <w:pPr>
        <w:ind w:left="5970" w:hanging="360"/>
      </w:pPr>
      <w:rPr>
        <w:rFonts w:ascii="Symbol" w:hAnsi="Symbol" w:hint="default"/>
      </w:rPr>
    </w:lvl>
    <w:lvl w:ilvl="7" w:tplc="1C090003" w:tentative="1">
      <w:start w:val="1"/>
      <w:numFmt w:val="bullet"/>
      <w:lvlText w:val="o"/>
      <w:lvlJc w:val="left"/>
      <w:pPr>
        <w:ind w:left="6690" w:hanging="360"/>
      </w:pPr>
      <w:rPr>
        <w:rFonts w:ascii="Courier New" w:hAnsi="Courier New" w:cs="Courier New" w:hint="default"/>
      </w:rPr>
    </w:lvl>
    <w:lvl w:ilvl="8" w:tplc="1C090005" w:tentative="1">
      <w:start w:val="1"/>
      <w:numFmt w:val="bullet"/>
      <w:lvlText w:val=""/>
      <w:lvlJc w:val="left"/>
      <w:pPr>
        <w:ind w:left="7410" w:hanging="360"/>
      </w:pPr>
      <w:rPr>
        <w:rFonts w:ascii="Wingdings" w:hAnsi="Wingdings" w:hint="default"/>
      </w:rPr>
    </w:lvl>
  </w:abstractNum>
  <w:abstractNum w:abstractNumId="8" w15:restartNumberingAfterBreak="0">
    <w:nsid w:val="30EB54C3"/>
    <w:multiLevelType w:val="hybridMultilevel"/>
    <w:tmpl w:val="22F6883A"/>
    <w:lvl w:ilvl="0" w:tplc="1C09000B">
      <w:start w:val="1"/>
      <w:numFmt w:val="bullet"/>
      <w:lvlText w:val=""/>
      <w:lvlJc w:val="left"/>
      <w:pPr>
        <w:ind w:left="1185" w:hanging="360"/>
      </w:pPr>
      <w:rPr>
        <w:rFonts w:ascii="Wingdings" w:hAnsi="Wingdings"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9"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0"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DF478CD"/>
    <w:multiLevelType w:val="hybridMultilevel"/>
    <w:tmpl w:val="39E0B8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3" w15:restartNumberingAfterBreak="0">
    <w:nsid w:val="43F54B3E"/>
    <w:multiLevelType w:val="hybridMultilevel"/>
    <w:tmpl w:val="B2562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EAC6C08"/>
    <w:multiLevelType w:val="hybridMultilevel"/>
    <w:tmpl w:val="8CBA6642"/>
    <w:lvl w:ilvl="0" w:tplc="6ADAC25A">
      <w:start w:val="1"/>
      <w:numFmt w:val="lowerLetter"/>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15"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6A992FE2"/>
    <w:multiLevelType w:val="multilevel"/>
    <w:tmpl w:val="C8E8E60A"/>
    <w:numStyleLink w:val="TTOutlineNumbering"/>
  </w:abstractNum>
  <w:abstractNum w:abstractNumId="17"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8" w15:restartNumberingAfterBreak="0">
    <w:nsid w:val="6C750C1A"/>
    <w:multiLevelType w:val="hybridMultilevel"/>
    <w:tmpl w:val="30C8B8CE"/>
    <w:lvl w:ilvl="0" w:tplc="8A0C7DDE">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E905C25"/>
    <w:multiLevelType w:val="multilevel"/>
    <w:tmpl w:val="08F29E30"/>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20"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17"/>
  </w:num>
  <w:num w:numId="2">
    <w:abstractNumId w:val="10"/>
  </w:num>
  <w:num w:numId="3">
    <w:abstractNumId w:val="1"/>
  </w:num>
  <w:num w:numId="4">
    <w:abstractNumId w:val="0"/>
  </w:num>
  <w:num w:numId="5">
    <w:abstractNumId w:val="2"/>
  </w:num>
  <w:num w:numId="6">
    <w:abstractNumId w:val="20"/>
  </w:num>
  <w:num w:numId="7">
    <w:abstractNumId w:val="15"/>
  </w:num>
  <w:num w:numId="8">
    <w:abstractNumId w:val="12"/>
  </w:num>
  <w:num w:numId="9">
    <w:abstractNumId w:val="9"/>
  </w:num>
  <w:num w:numId="10">
    <w:abstractNumId w:val="16"/>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1">
    <w:abstractNumId w:val="19"/>
  </w:num>
  <w:num w:numId="12">
    <w:abstractNumId w:val="13"/>
  </w:num>
  <w:num w:numId="13">
    <w:abstractNumId w:val="14"/>
  </w:num>
  <w:num w:numId="14">
    <w:abstractNumId w:val="11"/>
  </w:num>
  <w:num w:numId="15">
    <w:abstractNumId w:val="4"/>
  </w:num>
  <w:num w:numId="16">
    <w:abstractNumId w:val="5"/>
  </w:num>
  <w:num w:numId="17">
    <w:abstractNumId w:val="18"/>
  </w:num>
  <w:num w:numId="18">
    <w:abstractNumId w:val="8"/>
  </w:num>
  <w:num w:numId="19">
    <w:abstractNumId w:val="7"/>
  </w:num>
  <w:num w:numId="20">
    <w:abstractNumId w:val="6"/>
  </w:num>
  <w:num w:numId="21">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403"/>
    <w:rsid w:val="00004AFA"/>
    <w:rsid w:val="00004D18"/>
    <w:rsid w:val="00011DAB"/>
    <w:rsid w:val="00011DFD"/>
    <w:rsid w:val="00015105"/>
    <w:rsid w:val="00016FAA"/>
    <w:rsid w:val="00017896"/>
    <w:rsid w:val="000215A7"/>
    <w:rsid w:val="000218F0"/>
    <w:rsid w:val="00022A87"/>
    <w:rsid w:val="00025304"/>
    <w:rsid w:val="000310A9"/>
    <w:rsid w:val="0003135D"/>
    <w:rsid w:val="000336C0"/>
    <w:rsid w:val="00034F37"/>
    <w:rsid w:val="00037BAE"/>
    <w:rsid w:val="00040652"/>
    <w:rsid w:val="000406CF"/>
    <w:rsid w:val="00041997"/>
    <w:rsid w:val="00041A81"/>
    <w:rsid w:val="0004278D"/>
    <w:rsid w:val="00042967"/>
    <w:rsid w:val="00043037"/>
    <w:rsid w:val="000441BA"/>
    <w:rsid w:val="00044BC3"/>
    <w:rsid w:val="00045E81"/>
    <w:rsid w:val="000471B4"/>
    <w:rsid w:val="00050644"/>
    <w:rsid w:val="00051D5B"/>
    <w:rsid w:val="00051E1C"/>
    <w:rsid w:val="00052395"/>
    <w:rsid w:val="00054DA1"/>
    <w:rsid w:val="00057894"/>
    <w:rsid w:val="00060C0D"/>
    <w:rsid w:val="00062698"/>
    <w:rsid w:val="0006604B"/>
    <w:rsid w:val="00066A62"/>
    <w:rsid w:val="000672A0"/>
    <w:rsid w:val="00071D26"/>
    <w:rsid w:val="00072F53"/>
    <w:rsid w:val="0007503D"/>
    <w:rsid w:val="00080C74"/>
    <w:rsid w:val="00083680"/>
    <w:rsid w:val="00083686"/>
    <w:rsid w:val="00084212"/>
    <w:rsid w:val="000851CB"/>
    <w:rsid w:val="000861C6"/>
    <w:rsid w:val="0008665B"/>
    <w:rsid w:val="00086B8F"/>
    <w:rsid w:val="00090F11"/>
    <w:rsid w:val="00091E79"/>
    <w:rsid w:val="0009459B"/>
    <w:rsid w:val="00095FE3"/>
    <w:rsid w:val="000A0A57"/>
    <w:rsid w:val="000A37DB"/>
    <w:rsid w:val="000A3C27"/>
    <w:rsid w:val="000A4489"/>
    <w:rsid w:val="000A4901"/>
    <w:rsid w:val="000A523D"/>
    <w:rsid w:val="000A5276"/>
    <w:rsid w:val="000A53B9"/>
    <w:rsid w:val="000A57B5"/>
    <w:rsid w:val="000A5AC3"/>
    <w:rsid w:val="000A5B24"/>
    <w:rsid w:val="000A60B9"/>
    <w:rsid w:val="000A7086"/>
    <w:rsid w:val="000B3FA2"/>
    <w:rsid w:val="000B4D4E"/>
    <w:rsid w:val="000C1192"/>
    <w:rsid w:val="000C61F2"/>
    <w:rsid w:val="000C79EC"/>
    <w:rsid w:val="000D06DA"/>
    <w:rsid w:val="000D116A"/>
    <w:rsid w:val="000D231E"/>
    <w:rsid w:val="000D2BE6"/>
    <w:rsid w:val="000D4CFF"/>
    <w:rsid w:val="000D5996"/>
    <w:rsid w:val="000D6169"/>
    <w:rsid w:val="000D6D4D"/>
    <w:rsid w:val="000D77C0"/>
    <w:rsid w:val="000D77E0"/>
    <w:rsid w:val="000E176A"/>
    <w:rsid w:val="000E36E3"/>
    <w:rsid w:val="000E61BA"/>
    <w:rsid w:val="000F0261"/>
    <w:rsid w:val="000F14FE"/>
    <w:rsid w:val="000F29BC"/>
    <w:rsid w:val="000F2F51"/>
    <w:rsid w:val="000F3BC4"/>
    <w:rsid w:val="000F6B09"/>
    <w:rsid w:val="000F72D5"/>
    <w:rsid w:val="000F78B1"/>
    <w:rsid w:val="001002A9"/>
    <w:rsid w:val="00107202"/>
    <w:rsid w:val="00107613"/>
    <w:rsid w:val="001131B5"/>
    <w:rsid w:val="00113BB1"/>
    <w:rsid w:val="00115E0B"/>
    <w:rsid w:val="00116761"/>
    <w:rsid w:val="001216B3"/>
    <w:rsid w:val="0012181D"/>
    <w:rsid w:val="00122A2F"/>
    <w:rsid w:val="00123BBD"/>
    <w:rsid w:val="00124322"/>
    <w:rsid w:val="001246A9"/>
    <w:rsid w:val="001250F8"/>
    <w:rsid w:val="00126A00"/>
    <w:rsid w:val="00127DA2"/>
    <w:rsid w:val="00127E4B"/>
    <w:rsid w:val="00131F4E"/>
    <w:rsid w:val="0013278E"/>
    <w:rsid w:val="001336B2"/>
    <w:rsid w:val="00135620"/>
    <w:rsid w:val="0013763B"/>
    <w:rsid w:val="00140F0D"/>
    <w:rsid w:val="00144395"/>
    <w:rsid w:val="00145491"/>
    <w:rsid w:val="00151787"/>
    <w:rsid w:val="00153AC6"/>
    <w:rsid w:val="001555FB"/>
    <w:rsid w:val="001575CF"/>
    <w:rsid w:val="00157AC5"/>
    <w:rsid w:val="00157E8E"/>
    <w:rsid w:val="00162BC6"/>
    <w:rsid w:val="001654D2"/>
    <w:rsid w:val="00170E58"/>
    <w:rsid w:val="0017589B"/>
    <w:rsid w:val="0018189B"/>
    <w:rsid w:val="00181C66"/>
    <w:rsid w:val="00182D26"/>
    <w:rsid w:val="001833E0"/>
    <w:rsid w:val="001900DC"/>
    <w:rsid w:val="0019267C"/>
    <w:rsid w:val="001933CC"/>
    <w:rsid w:val="0019393E"/>
    <w:rsid w:val="00195C9E"/>
    <w:rsid w:val="00195CF6"/>
    <w:rsid w:val="0019681C"/>
    <w:rsid w:val="001A0752"/>
    <w:rsid w:val="001A1FCB"/>
    <w:rsid w:val="001A2121"/>
    <w:rsid w:val="001A26D3"/>
    <w:rsid w:val="001A56BB"/>
    <w:rsid w:val="001B16EE"/>
    <w:rsid w:val="001B1D53"/>
    <w:rsid w:val="001B2EE6"/>
    <w:rsid w:val="001B3D79"/>
    <w:rsid w:val="001B481C"/>
    <w:rsid w:val="001B4CE1"/>
    <w:rsid w:val="001B4E8A"/>
    <w:rsid w:val="001B60FC"/>
    <w:rsid w:val="001B639C"/>
    <w:rsid w:val="001C0487"/>
    <w:rsid w:val="001C3DEE"/>
    <w:rsid w:val="001C607E"/>
    <w:rsid w:val="001C687C"/>
    <w:rsid w:val="001C7A92"/>
    <w:rsid w:val="001D07C1"/>
    <w:rsid w:val="001D0C5E"/>
    <w:rsid w:val="001D1750"/>
    <w:rsid w:val="001D213E"/>
    <w:rsid w:val="001D24D0"/>
    <w:rsid w:val="001D4161"/>
    <w:rsid w:val="001D733F"/>
    <w:rsid w:val="001D7B4A"/>
    <w:rsid w:val="001E048D"/>
    <w:rsid w:val="001E0B1B"/>
    <w:rsid w:val="001E0EC7"/>
    <w:rsid w:val="001E2718"/>
    <w:rsid w:val="001E36D7"/>
    <w:rsid w:val="001E4D6B"/>
    <w:rsid w:val="001E6873"/>
    <w:rsid w:val="001F05C3"/>
    <w:rsid w:val="001F21A0"/>
    <w:rsid w:val="001F22FD"/>
    <w:rsid w:val="001F2AFA"/>
    <w:rsid w:val="001F2C00"/>
    <w:rsid w:val="001F39BB"/>
    <w:rsid w:val="001F3D8D"/>
    <w:rsid w:val="001F4068"/>
    <w:rsid w:val="001F6C14"/>
    <w:rsid w:val="002039B2"/>
    <w:rsid w:val="002050AA"/>
    <w:rsid w:val="00205AB1"/>
    <w:rsid w:val="00206571"/>
    <w:rsid w:val="002078E7"/>
    <w:rsid w:val="00207BBA"/>
    <w:rsid w:val="002111F9"/>
    <w:rsid w:val="00212795"/>
    <w:rsid w:val="002151A7"/>
    <w:rsid w:val="00216A52"/>
    <w:rsid w:val="0022034B"/>
    <w:rsid w:val="00221D9D"/>
    <w:rsid w:val="00222BC2"/>
    <w:rsid w:val="00224BA8"/>
    <w:rsid w:val="00226412"/>
    <w:rsid w:val="00226951"/>
    <w:rsid w:val="002303F9"/>
    <w:rsid w:val="00231A42"/>
    <w:rsid w:val="00232B21"/>
    <w:rsid w:val="00233127"/>
    <w:rsid w:val="00235086"/>
    <w:rsid w:val="002356F9"/>
    <w:rsid w:val="002369C4"/>
    <w:rsid w:val="00237244"/>
    <w:rsid w:val="00237725"/>
    <w:rsid w:val="0024019A"/>
    <w:rsid w:val="002414CF"/>
    <w:rsid w:val="00243008"/>
    <w:rsid w:val="0024360E"/>
    <w:rsid w:val="00244690"/>
    <w:rsid w:val="0024469E"/>
    <w:rsid w:val="00245E2C"/>
    <w:rsid w:val="00246600"/>
    <w:rsid w:val="00247F46"/>
    <w:rsid w:val="002506B5"/>
    <w:rsid w:val="00250BB0"/>
    <w:rsid w:val="00251316"/>
    <w:rsid w:val="00252731"/>
    <w:rsid w:val="00252C8B"/>
    <w:rsid w:val="00255AA1"/>
    <w:rsid w:val="00256341"/>
    <w:rsid w:val="002565BF"/>
    <w:rsid w:val="00257922"/>
    <w:rsid w:val="00257F2E"/>
    <w:rsid w:val="00260258"/>
    <w:rsid w:val="00262CDD"/>
    <w:rsid w:val="00264C2B"/>
    <w:rsid w:val="00265B5E"/>
    <w:rsid w:val="00271506"/>
    <w:rsid w:val="0027307F"/>
    <w:rsid w:val="00273DA8"/>
    <w:rsid w:val="00276343"/>
    <w:rsid w:val="0028022A"/>
    <w:rsid w:val="00280D5F"/>
    <w:rsid w:val="00280F62"/>
    <w:rsid w:val="00283715"/>
    <w:rsid w:val="0028390D"/>
    <w:rsid w:val="002851EE"/>
    <w:rsid w:val="0028550B"/>
    <w:rsid w:val="002861C5"/>
    <w:rsid w:val="00286F4B"/>
    <w:rsid w:val="00290B21"/>
    <w:rsid w:val="00291F9C"/>
    <w:rsid w:val="00292CFE"/>
    <w:rsid w:val="00293D7B"/>
    <w:rsid w:val="00293E6F"/>
    <w:rsid w:val="00294005"/>
    <w:rsid w:val="00294199"/>
    <w:rsid w:val="00294ABA"/>
    <w:rsid w:val="00297351"/>
    <w:rsid w:val="002A00E4"/>
    <w:rsid w:val="002A1AF8"/>
    <w:rsid w:val="002A314D"/>
    <w:rsid w:val="002A3227"/>
    <w:rsid w:val="002A399F"/>
    <w:rsid w:val="002A3B47"/>
    <w:rsid w:val="002A503B"/>
    <w:rsid w:val="002A5A96"/>
    <w:rsid w:val="002B056D"/>
    <w:rsid w:val="002B0D78"/>
    <w:rsid w:val="002B18F3"/>
    <w:rsid w:val="002B222C"/>
    <w:rsid w:val="002B6528"/>
    <w:rsid w:val="002B6678"/>
    <w:rsid w:val="002C6A76"/>
    <w:rsid w:val="002D40FA"/>
    <w:rsid w:val="002D41BC"/>
    <w:rsid w:val="002D5775"/>
    <w:rsid w:val="002D6C0B"/>
    <w:rsid w:val="002E2811"/>
    <w:rsid w:val="002E3B34"/>
    <w:rsid w:val="002E40EB"/>
    <w:rsid w:val="002E4A18"/>
    <w:rsid w:val="002E4EA7"/>
    <w:rsid w:val="002F03A3"/>
    <w:rsid w:val="002F0EE5"/>
    <w:rsid w:val="002F3553"/>
    <w:rsid w:val="002F4646"/>
    <w:rsid w:val="002F6BA2"/>
    <w:rsid w:val="002F7B0D"/>
    <w:rsid w:val="00301FFC"/>
    <w:rsid w:val="00303140"/>
    <w:rsid w:val="003039D4"/>
    <w:rsid w:val="00305B88"/>
    <w:rsid w:val="003115D4"/>
    <w:rsid w:val="00312A71"/>
    <w:rsid w:val="00312F85"/>
    <w:rsid w:val="0031339B"/>
    <w:rsid w:val="00315637"/>
    <w:rsid w:val="00316339"/>
    <w:rsid w:val="00320172"/>
    <w:rsid w:val="00320520"/>
    <w:rsid w:val="00320557"/>
    <w:rsid w:val="00320A32"/>
    <w:rsid w:val="00322E3B"/>
    <w:rsid w:val="003252DA"/>
    <w:rsid w:val="00326F4A"/>
    <w:rsid w:val="003271A5"/>
    <w:rsid w:val="0033013F"/>
    <w:rsid w:val="00330AC2"/>
    <w:rsid w:val="00332A2B"/>
    <w:rsid w:val="00333A81"/>
    <w:rsid w:val="003340FD"/>
    <w:rsid w:val="00335962"/>
    <w:rsid w:val="00336209"/>
    <w:rsid w:val="003407A0"/>
    <w:rsid w:val="00340999"/>
    <w:rsid w:val="00342938"/>
    <w:rsid w:val="0034355B"/>
    <w:rsid w:val="00343A0D"/>
    <w:rsid w:val="003440DC"/>
    <w:rsid w:val="003445CA"/>
    <w:rsid w:val="003454B4"/>
    <w:rsid w:val="003457CF"/>
    <w:rsid w:val="00346CEB"/>
    <w:rsid w:val="00346ED3"/>
    <w:rsid w:val="00350850"/>
    <w:rsid w:val="0035183C"/>
    <w:rsid w:val="0035253E"/>
    <w:rsid w:val="00353E49"/>
    <w:rsid w:val="00354481"/>
    <w:rsid w:val="003558E2"/>
    <w:rsid w:val="00357F6F"/>
    <w:rsid w:val="00361C6E"/>
    <w:rsid w:val="00363673"/>
    <w:rsid w:val="00365A9D"/>
    <w:rsid w:val="003660C3"/>
    <w:rsid w:val="00366431"/>
    <w:rsid w:val="00366434"/>
    <w:rsid w:val="00370DA8"/>
    <w:rsid w:val="00372E26"/>
    <w:rsid w:val="00374185"/>
    <w:rsid w:val="003743C5"/>
    <w:rsid w:val="0037520C"/>
    <w:rsid w:val="00375CC5"/>
    <w:rsid w:val="003773F2"/>
    <w:rsid w:val="003808F7"/>
    <w:rsid w:val="00380ACA"/>
    <w:rsid w:val="00380BB9"/>
    <w:rsid w:val="00382E7B"/>
    <w:rsid w:val="00383787"/>
    <w:rsid w:val="00386837"/>
    <w:rsid w:val="00387AA7"/>
    <w:rsid w:val="00391E07"/>
    <w:rsid w:val="00394666"/>
    <w:rsid w:val="00395E29"/>
    <w:rsid w:val="00395E32"/>
    <w:rsid w:val="00396D66"/>
    <w:rsid w:val="00396DC8"/>
    <w:rsid w:val="003A03FC"/>
    <w:rsid w:val="003A0B2A"/>
    <w:rsid w:val="003A140C"/>
    <w:rsid w:val="003A2002"/>
    <w:rsid w:val="003A2F75"/>
    <w:rsid w:val="003A7D34"/>
    <w:rsid w:val="003B1F1E"/>
    <w:rsid w:val="003B23E7"/>
    <w:rsid w:val="003B4E88"/>
    <w:rsid w:val="003B532B"/>
    <w:rsid w:val="003B5A60"/>
    <w:rsid w:val="003C18DE"/>
    <w:rsid w:val="003C378B"/>
    <w:rsid w:val="003C43B8"/>
    <w:rsid w:val="003C4E91"/>
    <w:rsid w:val="003C5CEC"/>
    <w:rsid w:val="003C74B0"/>
    <w:rsid w:val="003D06D2"/>
    <w:rsid w:val="003D197E"/>
    <w:rsid w:val="003D3D1F"/>
    <w:rsid w:val="003D4359"/>
    <w:rsid w:val="003D5F82"/>
    <w:rsid w:val="003D63CB"/>
    <w:rsid w:val="003D6566"/>
    <w:rsid w:val="003D7532"/>
    <w:rsid w:val="003D7A0C"/>
    <w:rsid w:val="003E1773"/>
    <w:rsid w:val="003E2170"/>
    <w:rsid w:val="003E3113"/>
    <w:rsid w:val="003E4036"/>
    <w:rsid w:val="003E45CB"/>
    <w:rsid w:val="003E6EB5"/>
    <w:rsid w:val="003E798C"/>
    <w:rsid w:val="003E7A88"/>
    <w:rsid w:val="003E7BD4"/>
    <w:rsid w:val="003F266A"/>
    <w:rsid w:val="003F342C"/>
    <w:rsid w:val="003F37EF"/>
    <w:rsid w:val="003F44C2"/>
    <w:rsid w:val="003F5AB5"/>
    <w:rsid w:val="003F5FDB"/>
    <w:rsid w:val="00400423"/>
    <w:rsid w:val="00400EE8"/>
    <w:rsid w:val="00401E2F"/>
    <w:rsid w:val="0040332A"/>
    <w:rsid w:val="004034F2"/>
    <w:rsid w:val="00404988"/>
    <w:rsid w:val="00405D5B"/>
    <w:rsid w:val="004062C5"/>
    <w:rsid w:val="00407F8E"/>
    <w:rsid w:val="0041042A"/>
    <w:rsid w:val="00411340"/>
    <w:rsid w:val="0041272B"/>
    <w:rsid w:val="00413429"/>
    <w:rsid w:val="004154BC"/>
    <w:rsid w:val="00416E7B"/>
    <w:rsid w:val="0042039C"/>
    <w:rsid w:val="00420BDD"/>
    <w:rsid w:val="0042597E"/>
    <w:rsid w:val="00425EEB"/>
    <w:rsid w:val="0043068A"/>
    <w:rsid w:val="00432210"/>
    <w:rsid w:val="00435C91"/>
    <w:rsid w:val="0043662F"/>
    <w:rsid w:val="00437E70"/>
    <w:rsid w:val="00442209"/>
    <w:rsid w:val="00442C3E"/>
    <w:rsid w:val="00442DEA"/>
    <w:rsid w:val="004439EE"/>
    <w:rsid w:val="00447A62"/>
    <w:rsid w:val="00447CFE"/>
    <w:rsid w:val="00450B1D"/>
    <w:rsid w:val="00451964"/>
    <w:rsid w:val="0045234C"/>
    <w:rsid w:val="00452D83"/>
    <w:rsid w:val="004535A0"/>
    <w:rsid w:val="00453992"/>
    <w:rsid w:val="004559B3"/>
    <w:rsid w:val="004571EC"/>
    <w:rsid w:val="00457EBC"/>
    <w:rsid w:val="00462C44"/>
    <w:rsid w:val="00462ED3"/>
    <w:rsid w:val="00464E8A"/>
    <w:rsid w:val="00471279"/>
    <w:rsid w:val="00471D54"/>
    <w:rsid w:val="00471FC3"/>
    <w:rsid w:val="00472258"/>
    <w:rsid w:val="00476F13"/>
    <w:rsid w:val="0048151E"/>
    <w:rsid w:val="0048163C"/>
    <w:rsid w:val="00481A68"/>
    <w:rsid w:val="00482B3E"/>
    <w:rsid w:val="00483A80"/>
    <w:rsid w:val="004857D3"/>
    <w:rsid w:val="0048645D"/>
    <w:rsid w:val="0049032A"/>
    <w:rsid w:val="00490735"/>
    <w:rsid w:val="0049146D"/>
    <w:rsid w:val="00493CF3"/>
    <w:rsid w:val="004955F1"/>
    <w:rsid w:val="0049623F"/>
    <w:rsid w:val="004966D9"/>
    <w:rsid w:val="00496C90"/>
    <w:rsid w:val="00496EEF"/>
    <w:rsid w:val="004A184B"/>
    <w:rsid w:val="004A19DF"/>
    <w:rsid w:val="004A2730"/>
    <w:rsid w:val="004A2845"/>
    <w:rsid w:val="004A463F"/>
    <w:rsid w:val="004A4E8E"/>
    <w:rsid w:val="004B19E6"/>
    <w:rsid w:val="004B1E02"/>
    <w:rsid w:val="004B2240"/>
    <w:rsid w:val="004B24D0"/>
    <w:rsid w:val="004B2AF2"/>
    <w:rsid w:val="004B3E92"/>
    <w:rsid w:val="004B5017"/>
    <w:rsid w:val="004B5287"/>
    <w:rsid w:val="004B55D7"/>
    <w:rsid w:val="004B64F6"/>
    <w:rsid w:val="004B65FE"/>
    <w:rsid w:val="004B6E4B"/>
    <w:rsid w:val="004B77A5"/>
    <w:rsid w:val="004C17F1"/>
    <w:rsid w:val="004C2C2F"/>
    <w:rsid w:val="004C4080"/>
    <w:rsid w:val="004C4138"/>
    <w:rsid w:val="004C57CB"/>
    <w:rsid w:val="004C6E85"/>
    <w:rsid w:val="004C7A36"/>
    <w:rsid w:val="004D172E"/>
    <w:rsid w:val="004D2ECC"/>
    <w:rsid w:val="004D35FD"/>
    <w:rsid w:val="004D3B71"/>
    <w:rsid w:val="004D60AD"/>
    <w:rsid w:val="004D78FE"/>
    <w:rsid w:val="004D7C79"/>
    <w:rsid w:val="004E086A"/>
    <w:rsid w:val="004E0A65"/>
    <w:rsid w:val="004E1C5E"/>
    <w:rsid w:val="004E3BD0"/>
    <w:rsid w:val="004F0EAF"/>
    <w:rsid w:val="004F1464"/>
    <w:rsid w:val="004F17F7"/>
    <w:rsid w:val="004F28AF"/>
    <w:rsid w:val="004F328D"/>
    <w:rsid w:val="004F3866"/>
    <w:rsid w:val="004F6610"/>
    <w:rsid w:val="004F7244"/>
    <w:rsid w:val="004F7BBA"/>
    <w:rsid w:val="00500D6B"/>
    <w:rsid w:val="00501742"/>
    <w:rsid w:val="00501862"/>
    <w:rsid w:val="00502455"/>
    <w:rsid w:val="00502460"/>
    <w:rsid w:val="00504438"/>
    <w:rsid w:val="00504BF9"/>
    <w:rsid w:val="005058FE"/>
    <w:rsid w:val="005075F5"/>
    <w:rsid w:val="00510E7C"/>
    <w:rsid w:val="00511180"/>
    <w:rsid w:val="00511C9F"/>
    <w:rsid w:val="00511E4B"/>
    <w:rsid w:val="0051276F"/>
    <w:rsid w:val="0051359E"/>
    <w:rsid w:val="005150F9"/>
    <w:rsid w:val="005164DF"/>
    <w:rsid w:val="00516B43"/>
    <w:rsid w:val="00517931"/>
    <w:rsid w:val="0052220F"/>
    <w:rsid w:val="00522223"/>
    <w:rsid w:val="005222BF"/>
    <w:rsid w:val="005232B4"/>
    <w:rsid w:val="005239AC"/>
    <w:rsid w:val="00525598"/>
    <w:rsid w:val="0052586E"/>
    <w:rsid w:val="0052659D"/>
    <w:rsid w:val="005327F8"/>
    <w:rsid w:val="005328AD"/>
    <w:rsid w:val="00533659"/>
    <w:rsid w:val="00534F2E"/>
    <w:rsid w:val="00534F6F"/>
    <w:rsid w:val="005359F5"/>
    <w:rsid w:val="00535D9B"/>
    <w:rsid w:val="00536A3E"/>
    <w:rsid w:val="00537E59"/>
    <w:rsid w:val="00541ADA"/>
    <w:rsid w:val="00542A3F"/>
    <w:rsid w:val="00542FB0"/>
    <w:rsid w:val="00543638"/>
    <w:rsid w:val="00544B24"/>
    <w:rsid w:val="00545469"/>
    <w:rsid w:val="00545B03"/>
    <w:rsid w:val="005474F6"/>
    <w:rsid w:val="00550557"/>
    <w:rsid w:val="00550A37"/>
    <w:rsid w:val="00551755"/>
    <w:rsid w:val="005529E6"/>
    <w:rsid w:val="00552AAE"/>
    <w:rsid w:val="00552D7B"/>
    <w:rsid w:val="00552EF3"/>
    <w:rsid w:val="0055346E"/>
    <w:rsid w:val="00555D06"/>
    <w:rsid w:val="00557706"/>
    <w:rsid w:val="0056077B"/>
    <w:rsid w:val="0056107F"/>
    <w:rsid w:val="005610D6"/>
    <w:rsid w:val="0056308D"/>
    <w:rsid w:val="00563F10"/>
    <w:rsid w:val="00563F50"/>
    <w:rsid w:val="005640A4"/>
    <w:rsid w:val="00564ED3"/>
    <w:rsid w:val="00565335"/>
    <w:rsid w:val="00566364"/>
    <w:rsid w:val="00566D04"/>
    <w:rsid w:val="00574229"/>
    <w:rsid w:val="00574E48"/>
    <w:rsid w:val="00575E56"/>
    <w:rsid w:val="0057610E"/>
    <w:rsid w:val="00580788"/>
    <w:rsid w:val="00580F3B"/>
    <w:rsid w:val="00583D5D"/>
    <w:rsid w:val="005854DD"/>
    <w:rsid w:val="0058553D"/>
    <w:rsid w:val="005865A8"/>
    <w:rsid w:val="005868DC"/>
    <w:rsid w:val="005924E4"/>
    <w:rsid w:val="00592836"/>
    <w:rsid w:val="0059353E"/>
    <w:rsid w:val="00594B45"/>
    <w:rsid w:val="00594FF1"/>
    <w:rsid w:val="005954C5"/>
    <w:rsid w:val="00595C37"/>
    <w:rsid w:val="00597086"/>
    <w:rsid w:val="005A103A"/>
    <w:rsid w:val="005A37A7"/>
    <w:rsid w:val="005A574F"/>
    <w:rsid w:val="005A6AB3"/>
    <w:rsid w:val="005A78FC"/>
    <w:rsid w:val="005A7FB2"/>
    <w:rsid w:val="005B06E2"/>
    <w:rsid w:val="005B08FB"/>
    <w:rsid w:val="005B2834"/>
    <w:rsid w:val="005B2BFB"/>
    <w:rsid w:val="005B312F"/>
    <w:rsid w:val="005B6508"/>
    <w:rsid w:val="005B7523"/>
    <w:rsid w:val="005B79E3"/>
    <w:rsid w:val="005C06E3"/>
    <w:rsid w:val="005C0CDE"/>
    <w:rsid w:val="005C2839"/>
    <w:rsid w:val="005C3B2A"/>
    <w:rsid w:val="005C3DC9"/>
    <w:rsid w:val="005C480B"/>
    <w:rsid w:val="005C6389"/>
    <w:rsid w:val="005C6856"/>
    <w:rsid w:val="005C791E"/>
    <w:rsid w:val="005C7E9E"/>
    <w:rsid w:val="005D072B"/>
    <w:rsid w:val="005D0966"/>
    <w:rsid w:val="005D0D45"/>
    <w:rsid w:val="005D1D3E"/>
    <w:rsid w:val="005D1D65"/>
    <w:rsid w:val="005D3C27"/>
    <w:rsid w:val="005D5541"/>
    <w:rsid w:val="005D5754"/>
    <w:rsid w:val="005D6CDA"/>
    <w:rsid w:val="005E2852"/>
    <w:rsid w:val="005E2A62"/>
    <w:rsid w:val="005E5B45"/>
    <w:rsid w:val="005E6918"/>
    <w:rsid w:val="005F1155"/>
    <w:rsid w:val="005F1622"/>
    <w:rsid w:val="005F29C6"/>
    <w:rsid w:val="005F2E03"/>
    <w:rsid w:val="005F3184"/>
    <w:rsid w:val="005F4205"/>
    <w:rsid w:val="005F47EB"/>
    <w:rsid w:val="0060203C"/>
    <w:rsid w:val="006024FA"/>
    <w:rsid w:val="00603B00"/>
    <w:rsid w:val="00603CD2"/>
    <w:rsid w:val="0060442F"/>
    <w:rsid w:val="00605750"/>
    <w:rsid w:val="006068BB"/>
    <w:rsid w:val="0060713C"/>
    <w:rsid w:val="00612B91"/>
    <w:rsid w:val="00613004"/>
    <w:rsid w:val="0061477E"/>
    <w:rsid w:val="006149F6"/>
    <w:rsid w:val="00614E2F"/>
    <w:rsid w:val="00616462"/>
    <w:rsid w:val="0061698D"/>
    <w:rsid w:val="00617387"/>
    <w:rsid w:val="00620CCF"/>
    <w:rsid w:val="00624A78"/>
    <w:rsid w:val="00626C4D"/>
    <w:rsid w:val="00627FA7"/>
    <w:rsid w:val="00631B27"/>
    <w:rsid w:val="00632B40"/>
    <w:rsid w:val="00632F1B"/>
    <w:rsid w:val="00634659"/>
    <w:rsid w:val="00640091"/>
    <w:rsid w:val="00641975"/>
    <w:rsid w:val="00641D14"/>
    <w:rsid w:val="0064271F"/>
    <w:rsid w:val="006436BF"/>
    <w:rsid w:val="00645701"/>
    <w:rsid w:val="00647336"/>
    <w:rsid w:val="00650D92"/>
    <w:rsid w:val="00652837"/>
    <w:rsid w:val="00652BE0"/>
    <w:rsid w:val="00653AF8"/>
    <w:rsid w:val="00654A40"/>
    <w:rsid w:val="006561CF"/>
    <w:rsid w:val="00656C01"/>
    <w:rsid w:val="00657D99"/>
    <w:rsid w:val="00660219"/>
    <w:rsid w:val="0066455F"/>
    <w:rsid w:val="00664CEF"/>
    <w:rsid w:val="0066550C"/>
    <w:rsid w:val="00666DBB"/>
    <w:rsid w:val="00670A47"/>
    <w:rsid w:val="00673B07"/>
    <w:rsid w:val="00674755"/>
    <w:rsid w:val="00674781"/>
    <w:rsid w:val="00674D01"/>
    <w:rsid w:val="00676840"/>
    <w:rsid w:val="00680033"/>
    <w:rsid w:val="00683F42"/>
    <w:rsid w:val="006905D8"/>
    <w:rsid w:val="006906CA"/>
    <w:rsid w:val="00690F5A"/>
    <w:rsid w:val="00692C58"/>
    <w:rsid w:val="006946B3"/>
    <w:rsid w:val="00694DD0"/>
    <w:rsid w:val="00695782"/>
    <w:rsid w:val="006A04D5"/>
    <w:rsid w:val="006A11D6"/>
    <w:rsid w:val="006A19FD"/>
    <w:rsid w:val="006A2BD9"/>
    <w:rsid w:val="006A3CD9"/>
    <w:rsid w:val="006A6609"/>
    <w:rsid w:val="006A66A0"/>
    <w:rsid w:val="006A6FA8"/>
    <w:rsid w:val="006A7384"/>
    <w:rsid w:val="006B0451"/>
    <w:rsid w:val="006B1067"/>
    <w:rsid w:val="006B1DCA"/>
    <w:rsid w:val="006B1F67"/>
    <w:rsid w:val="006B5CFB"/>
    <w:rsid w:val="006B7D0C"/>
    <w:rsid w:val="006C0D34"/>
    <w:rsid w:val="006C154C"/>
    <w:rsid w:val="006C2EF2"/>
    <w:rsid w:val="006C2FA0"/>
    <w:rsid w:val="006C3E37"/>
    <w:rsid w:val="006C3FC2"/>
    <w:rsid w:val="006C4DB4"/>
    <w:rsid w:val="006C684B"/>
    <w:rsid w:val="006C7197"/>
    <w:rsid w:val="006C7E0B"/>
    <w:rsid w:val="006D3217"/>
    <w:rsid w:val="006D38CC"/>
    <w:rsid w:val="006D3938"/>
    <w:rsid w:val="006D536D"/>
    <w:rsid w:val="006D5BB6"/>
    <w:rsid w:val="006D61F1"/>
    <w:rsid w:val="006D7279"/>
    <w:rsid w:val="006E0683"/>
    <w:rsid w:val="006E0B33"/>
    <w:rsid w:val="006E22BF"/>
    <w:rsid w:val="006E37F2"/>
    <w:rsid w:val="006E46BE"/>
    <w:rsid w:val="006E5A99"/>
    <w:rsid w:val="006E642C"/>
    <w:rsid w:val="006F1164"/>
    <w:rsid w:val="006F23FF"/>
    <w:rsid w:val="006F4364"/>
    <w:rsid w:val="006F4707"/>
    <w:rsid w:val="006F5AE1"/>
    <w:rsid w:val="006F7879"/>
    <w:rsid w:val="007003B6"/>
    <w:rsid w:val="00701740"/>
    <w:rsid w:val="00703863"/>
    <w:rsid w:val="00703A8F"/>
    <w:rsid w:val="00703A92"/>
    <w:rsid w:val="00704611"/>
    <w:rsid w:val="0070504D"/>
    <w:rsid w:val="0070559E"/>
    <w:rsid w:val="007056E3"/>
    <w:rsid w:val="00706CF3"/>
    <w:rsid w:val="00712FAB"/>
    <w:rsid w:val="00715844"/>
    <w:rsid w:val="00716641"/>
    <w:rsid w:val="007166D1"/>
    <w:rsid w:val="007245F6"/>
    <w:rsid w:val="007252D5"/>
    <w:rsid w:val="00726225"/>
    <w:rsid w:val="00726DCB"/>
    <w:rsid w:val="00726EFA"/>
    <w:rsid w:val="00727585"/>
    <w:rsid w:val="00727E7C"/>
    <w:rsid w:val="0073018E"/>
    <w:rsid w:val="0073105B"/>
    <w:rsid w:val="007312F8"/>
    <w:rsid w:val="00733429"/>
    <w:rsid w:val="0073599D"/>
    <w:rsid w:val="0073604B"/>
    <w:rsid w:val="007368DB"/>
    <w:rsid w:val="00736905"/>
    <w:rsid w:val="00736910"/>
    <w:rsid w:val="00736C67"/>
    <w:rsid w:val="0073712D"/>
    <w:rsid w:val="00737633"/>
    <w:rsid w:val="00737C06"/>
    <w:rsid w:val="00742523"/>
    <w:rsid w:val="00742A40"/>
    <w:rsid w:val="007436C2"/>
    <w:rsid w:val="00743B26"/>
    <w:rsid w:val="00744ABA"/>
    <w:rsid w:val="00744E89"/>
    <w:rsid w:val="00745A06"/>
    <w:rsid w:val="00745DA3"/>
    <w:rsid w:val="00745F8E"/>
    <w:rsid w:val="00750ED6"/>
    <w:rsid w:val="00751810"/>
    <w:rsid w:val="007522C2"/>
    <w:rsid w:val="0075360B"/>
    <w:rsid w:val="00756205"/>
    <w:rsid w:val="007606A9"/>
    <w:rsid w:val="00761678"/>
    <w:rsid w:val="00763B63"/>
    <w:rsid w:val="0076421A"/>
    <w:rsid w:val="007644EC"/>
    <w:rsid w:val="00764A8B"/>
    <w:rsid w:val="007658E6"/>
    <w:rsid w:val="00765966"/>
    <w:rsid w:val="00766AE7"/>
    <w:rsid w:val="0077012C"/>
    <w:rsid w:val="0077033A"/>
    <w:rsid w:val="007705C0"/>
    <w:rsid w:val="00772312"/>
    <w:rsid w:val="007764AD"/>
    <w:rsid w:val="0078076F"/>
    <w:rsid w:val="00780C14"/>
    <w:rsid w:val="0078100F"/>
    <w:rsid w:val="007827A9"/>
    <w:rsid w:val="00784AE7"/>
    <w:rsid w:val="007953C8"/>
    <w:rsid w:val="0079668F"/>
    <w:rsid w:val="007A2296"/>
    <w:rsid w:val="007A3E0B"/>
    <w:rsid w:val="007A4A85"/>
    <w:rsid w:val="007A57BF"/>
    <w:rsid w:val="007A5F19"/>
    <w:rsid w:val="007A784D"/>
    <w:rsid w:val="007B1465"/>
    <w:rsid w:val="007B4850"/>
    <w:rsid w:val="007B53DC"/>
    <w:rsid w:val="007B7F80"/>
    <w:rsid w:val="007C31ED"/>
    <w:rsid w:val="007C33D8"/>
    <w:rsid w:val="007C3A2D"/>
    <w:rsid w:val="007C3D34"/>
    <w:rsid w:val="007C496E"/>
    <w:rsid w:val="007C54B1"/>
    <w:rsid w:val="007C5ADB"/>
    <w:rsid w:val="007C6060"/>
    <w:rsid w:val="007C62F3"/>
    <w:rsid w:val="007C75BC"/>
    <w:rsid w:val="007D0792"/>
    <w:rsid w:val="007D3596"/>
    <w:rsid w:val="007D3807"/>
    <w:rsid w:val="007D3FE1"/>
    <w:rsid w:val="007D4E05"/>
    <w:rsid w:val="007E038A"/>
    <w:rsid w:val="007E1906"/>
    <w:rsid w:val="007E48E7"/>
    <w:rsid w:val="007E49B9"/>
    <w:rsid w:val="007E546A"/>
    <w:rsid w:val="007E63AB"/>
    <w:rsid w:val="007F1996"/>
    <w:rsid w:val="007F2BBE"/>
    <w:rsid w:val="007F45CA"/>
    <w:rsid w:val="007F45EB"/>
    <w:rsid w:val="007F68F9"/>
    <w:rsid w:val="007F731F"/>
    <w:rsid w:val="00800CC9"/>
    <w:rsid w:val="00801061"/>
    <w:rsid w:val="0080243D"/>
    <w:rsid w:val="00805DE3"/>
    <w:rsid w:val="008111A0"/>
    <w:rsid w:val="00812AC9"/>
    <w:rsid w:val="00813465"/>
    <w:rsid w:val="008141DA"/>
    <w:rsid w:val="00817538"/>
    <w:rsid w:val="008175E6"/>
    <w:rsid w:val="00820344"/>
    <w:rsid w:val="00820C4E"/>
    <w:rsid w:val="00821D44"/>
    <w:rsid w:val="0082369C"/>
    <w:rsid w:val="00824817"/>
    <w:rsid w:val="00825106"/>
    <w:rsid w:val="00825825"/>
    <w:rsid w:val="00825A9D"/>
    <w:rsid w:val="00826F10"/>
    <w:rsid w:val="00827740"/>
    <w:rsid w:val="00827853"/>
    <w:rsid w:val="00827A50"/>
    <w:rsid w:val="0083035E"/>
    <w:rsid w:val="00832B1B"/>
    <w:rsid w:val="0083305F"/>
    <w:rsid w:val="008336E1"/>
    <w:rsid w:val="00835091"/>
    <w:rsid w:val="00835736"/>
    <w:rsid w:val="00835E1C"/>
    <w:rsid w:val="00835F34"/>
    <w:rsid w:val="00840049"/>
    <w:rsid w:val="00840BEF"/>
    <w:rsid w:val="00841EB0"/>
    <w:rsid w:val="00842312"/>
    <w:rsid w:val="008502A3"/>
    <w:rsid w:val="00855D7E"/>
    <w:rsid w:val="008560BD"/>
    <w:rsid w:val="00863CD3"/>
    <w:rsid w:val="00864619"/>
    <w:rsid w:val="00864F5B"/>
    <w:rsid w:val="0086563D"/>
    <w:rsid w:val="00866F17"/>
    <w:rsid w:val="008673B9"/>
    <w:rsid w:val="008673F7"/>
    <w:rsid w:val="00867FE1"/>
    <w:rsid w:val="0087015B"/>
    <w:rsid w:val="008705E6"/>
    <w:rsid w:val="00871386"/>
    <w:rsid w:val="0087433B"/>
    <w:rsid w:val="0087598E"/>
    <w:rsid w:val="008760DA"/>
    <w:rsid w:val="0087616B"/>
    <w:rsid w:val="0087663F"/>
    <w:rsid w:val="00877102"/>
    <w:rsid w:val="00880762"/>
    <w:rsid w:val="00881AA1"/>
    <w:rsid w:val="0088645A"/>
    <w:rsid w:val="008906A3"/>
    <w:rsid w:val="008917E3"/>
    <w:rsid w:val="00892441"/>
    <w:rsid w:val="00894C9C"/>
    <w:rsid w:val="00895D28"/>
    <w:rsid w:val="00895EFE"/>
    <w:rsid w:val="00897853"/>
    <w:rsid w:val="008A045A"/>
    <w:rsid w:val="008A04EA"/>
    <w:rsid w:val="008A0924"/>
    <w:rsid w:val="008A52A0"/>
    <w:rsid w:val="008A7B83"/>
    <w:rsid w:val="008A7E0B"/>
    <w:rsid w:val="008B051E"/>
    <w:rsid w:val="008B174E"/>
    <w:rsid w:val="008B251E"/>
    <w:rsid w:val="008B336C"/>
    <w:rsid w:val="008B42CF"/>
    <w:rsid w:val="008B4A81"/>
    <w:rsid w:val="008B7712"/>
    <w:rsid w:val="008C0935"/>
    <w:rsid w:val="008C2159"/>
    <w:rsid w:val="008C29A6"/>
    <w:rsid w:val="008C389E"/>
    <w:rsid w:val="008C61DD"/>
    <w:rsid w:val="008C69A6"/>
    <w:rsid w:val="008C7F85"/>
    <w:rsid w:val="008D1928"/>
    <w:rsid w:val="008D354E"/>
    <w:rsid w:val="008D5A5C"/>
    <w:rsid w:val="008D5EDB"/>
    <w:rsid w:val="008D6632"/>
    <w:rsid w:val="008D7441"/>
    <w:rsid w:val="008D76A0"/>
    <w:rsid w:val="008D7A98"/>
    <w:rsid w:val="008E0415"/>
    <w:rsid w:val="008E13AB"/>
    <w:rsid w:val="008E1E6B"/>
    <w:rsid w:val="008E22D8"/>
    <w:rsid w:val="008E2974"/>
    <w:rsid w:val="008E2E0A"/>
    <w:rsid w:val="008E3A2B"/>
    <w:rsid w:val="008E4CE9"/>
    <w:rsid w:val="008F0A07"/>
    <w:rsid w:val="008F115C"/>
    <w:rsid w:val="008F66D0"/>
    <w:rsid w:val="0090041B"/>
    <w:rsid w:val="00900C3A"/>
    <w:rsid w:val="009020DB"/>
    <w:rsid w:val="00902CC7"/>
    <w:rsid w:val="0090328A"/>
    <w:rsid w:val="00906983"/>
    <w:rsid w:val="009079D9"/>
    <w:rsid w:val="00907C6F"/>
    <w:rsid w:val="009113B8"/>
    <w:rsid w:val="009128CA"/>
    <w:rsid w:val="0091388B"/>
    <w:rsid w:val="009151DF"/>
    <w:rsid w:val="009160B1"/>
    <w:rsid w:val="009177FE"/>
    <w:rsid w:val="00917810"/>
    <w:rsid w:val="00917FC8"/>
    <w:rsid w:val="009215B8"/>
    <w:rsid w:val="00921BD0"/>
    <w:rsid w:val="009242CB"/>
    <w:rsid w:val="009273B7"/>
    <w:rsid w:val="009301F5"/>
    <w:rsid w:val="009308EF"/>
    <w:rsid w:val="0093249F"/>
    <w:rsid w:val="00933B6D"/>
    <w:rsid w:val="00934A31"/>
    <w:rsid w:val="0093502B"/>
    <w:rsid w:val="009352C5"/>
    <w:rsid w:val="00936126"/>
    <w:rsid w:val="009368D3"/>
    <w:rsid w:val="00937AE3"/>
    <w:rsid w:val="00940DB9"/>
    <w:rsid w:val="00941F01"/>
    <w:rsid w:val="009425F4"/>
    <w:rsid w:val="00943990"/>
    <w:rsid w:val="00944D6C"/>
    <w:rsid w:val="0094768B"/>
    <w:rsid w:val="00947EBB"/>
    <w:rsid w:val="00951673"/>
    <w:rsid w:val="0095332A"/>
    <w:rsid w:val="00953FD6"/>
    <w:rsid w:val="00954E36"/>
    <w:rsid w:val="009558E1"/>
    <w:rsid w:val="00956F6F"/>
    <w:rsid w:val="009618EA"/>
    <w:rsid w:val="0096658E"/>
    <w:rsid w:val="00967E78"/>
    <w:rsid w:val="0097069E"/>
    <w:rsid w:val="0097148F"/>
    <w:rsid w:val="00973017"/>
    <w:rsid w:val="00973A17"/>
    <w:rsid w:val="00973E0F"/>
    <w:rsid w:val="0097464A"/>
    <w:rsid w:val="00975D97"/>
    <w:rsid w:val="00981E49"/>
    <w:rsid w:val="00982412"/>
    <w:rsid w:val="009825B6"/>
    <w:rsid w:val="009848DF"/>
    <w:rsid w:val="00984C92"/>
    <w:rsid w:val="00984EBB"/>
    <w:rsid w:val="009858E7"/>
    <w:rsid w:val="009873A8"/>
    <w:rsid w:val="00991911"/>
    <w:rsid w:val="00992E34"/>
    <w:rsid w:val="009937F3"/>
    <w:rsid w:val="00994728"/>
    <w:rsid w:val="00996065"/>
    <w:rsid w:val="00996F1E"/>
    <w:rsid w:val="0099799B"/>
    <w:rsid w:val="009A2DDD"/>
    <w:rsid w:val="009A5B50"/>
    <w:rsid w:val="009A6ACF"/>
    <w:rsid w:val="009A7226"/>
    <w:rsid w:val="009A7705"/>
    <w:rsid w:val="009B3FAE"/>
    <w:rsid w:val="009B445E"/>
    <w:rsid w:val="009B4CEB"/>
    <w:rsid w:val="009B4D49"/>
    <w:rsid w:val="009B5659"/>
    <w:rsid w:val="009B5C4D"/>
    <w:rsid w:val="009B6E7A"/>
    <w:rsid w:val="009B73E4"/>
    <w:rsid w:val="009B7D00"/>
    <w:rsid w:val="009C038C"/>
    <w:rsid w:val="009C10A4"/>
    <w:rsid w:val="009C10F2"/>
    <w:rsid w:val="009C2214"/>
    <w:rsid w:val="009C36A3"/>
    <w:rsid w:val="009C3A38"/>
    <w:rsid w:val="009C44E8"/>
    <w:rsid w:val="009D2C4C"/>
    <w:rsid w:val="009D2C52"/>
    <w:rsid w:val="009D3C41"/>
    <w:rsid w:val="009D41E2"/>
    <w:rsid w:val="009D4A93"/>
    <w:rsid w:val="009D553F"/>
    <w:rsid w:val="009D596F"/>
    <w:rsid w:val="009E19D5"/>
    <w:rsid w:val="009E1E15"/>
    <w:rsid w:val="009E299B"/>
    <w:rsid w:val="009E5836"/>
    <w:rsid w:val="009E61DC"/>
    <w:rsid w:val="009E6B65"/>
    <w:rsid w:val="009E6E06"/>
    <w:rsid w:val="009E711E"/>
    <w:rsid w:val="009E7AA1"/>
    <w:rsid w:val="009F08D4"/>
    <w:rsid w:val="009F1692"/>
    <w:rsid w:val="009F577F"/>
    <w:rsid w:val="009F6FBA"/>
    <w:rsid w:val="00A0206B"/>
    <w:rsid w:val="00A02EF3"/>
    <w:rsid w:val="00A035C8"/>
    <w:rsid w:val="00A06D3A"/>
    <w:rsid w:val="00A105A7"/>
    <w:rsid w:val="00A1321B"/>
    <w:rsid w:val="00A139EA"/>
    <w:rsid w:val="00A14986"/>
    <w:rsid w:val="00A165B4"/>
    <w:rsid w:val="00A17D31"/>
    <w:rsid w:val="00A21078"/>
    <w:rsid w:val="00A222EC"/>
    <w:rsid w:val="00A23F19"/>
    <w:rsid w:val="00A248D5"/>
    <w:rsid w:val="00A2665F"/>
    <w:rsid w:val="00A26E69"/>
    <w:rsid w:val="00A30DD3"/>
    <w:rsid w:val="00A337B8"/>
    <w:rsid w:val="00A33B8F"/>
    <w:rsid w:val="00A3520D"/>
    <w:rsid w:val="00A35524"/>
    <w:rsid w:val="00A366F6"/>
    <w:rsid w:val="00A414EE"/>
    <w:rsid w:val="00A42642"/>
    <w:rsid w:val="00A44007"/>
    <w:rsid w:val="00A44154"/>
    <w:rsid w:val="00A45019"/>
    <w:rsid w:val="00A50013"/>
    <w:rsid w:val="00A50A14"/>
    <w:rsid w:val="00A520AB"/>
    <w:rsid w:val="00A52D84"/>
    <w:rsid w:val="00A53307"/>
    <w:rsid w:val="00A55376"/>
    <w:rsid w:val="00A56672"/>
    <w:rsid w:val="00A5733B"/>
    <w:rsid w:val="00A60BAB"/>
    <w:rsid w:val="00A65265"/>
    <w:rsid w:val="00A67AF3"/>
    <w:rsid w:val="00A7063A"/>
    <w:rsid w:val="00A7126D"/>
    <w:rsid w:val="00A72384"/>
    <w:rsid w:val="00A74904"/>
    <w:rsid w:val="00A75B3E"/>
    <w:rsid w:val="00A76A0D"/>
    <w:rsid w:val="00A80454"/>
    <w:rsid w:val="00A80F38"/>
    <w:rsid w:val="00A8134B"/>
    <w:rsid w:val="00A8156B"/>
    <w:rsid w:val="00A8182D"/>
    <w:rsid w:val="00A81B50"/>
    <w:rsid w:val="00A836D4"/>
    <w:rsid w:val="00A83E67"/>
    <w:rsid w:val="00A85178"/>
    <w:rsid w:val="00A85439"/>
    <w:rsid w:val="00A865B6"/>
    <w:rsid w:val="00A8702C"/>
    <w:rsid w:val="00A91450"/>
    <w:rsid w:val="00A92502"/>
    <w:rsid w:val="00A92C20"/>
    <w:rsid w:val="00AA0BF2"/>
    <w:rsid w:val="00AA1043"/>
    <w:rsid w:val="00AA465B"/>
    <w:rsid w:val="00AA4E61"/>
    <w:rsid w:val="00AA5298"/>
    <w:rsid w:val="00AA5F2B"/>
    <w:rsid w:val="00AA6063"/>
    <w:rsid w:val="00AB0475"/>
    <w:rsid w:val="00AB1140"/>
    <w:rsid w:val="00AB2BDB"/>
    <w:rsid w:val="00AB32C0"/>
    <w:rsid w:val="00AB59B1"/>
    <w:rsid w:val="00AB61E3"/>
    <w:rsid w:val="00AC15B3"/>
    <w:rsid w:val="00AC211D"/>
    <w:rsid w:val="00AC2595"/>
    <w:rsid w:val="00AC2909"/>
    <w:rsid w:val="00AC2E49"/>
    <w:rsid w:val="00AC6CDF"/>
    <w:rsid w:val="00AD3C69"/>
    <w:rsid w:val="00AD5B1D"/>
    <w:rsid w:val="00AD6C89"/>
    <w:rsid w:val="00AE11A5"/>
    <w:rsid w:val="00AE1BDB"/>
    <w:rsid w:val="00AE23F3"/>
    <w:rsid w:val="00AE3343"/>
    <w:rsid w:val="00AE345F"/>
    <w:rsid w:val="00AE5413"/>
    <w:rsid w:val="00AE5A2D"/>
    <w:rsid w:val="00AE65ED"/>
    <w:rsid w:val="00AF0CD7"/>
    <w:rsid w:val="00AF3FCC"/>
    <w:rsid w:val="00AF4540"/>
    <w:rsid w:val="00AF45A7"/>
    <w:rsid w:val="00AF49AA"/>
    <w:rsid w:val="00AF5690"/>
    <w:rsid w:val="00AF6492"/>
    <w:rsid w:val="00B0095C"/>
    <w:rsid w:val="00B02027"/>
    <w:rsid w:val="00B023EB"/>
    <w:rsid w:val="00B03501"/>
    <w:rsid w:val="00B0359A"/>
    <w:rsid w:val="00B03D2A"/>
    <w:rsid w:val="00B06461"/>
    <w:rsid w:val="00B0721F"/>
    <w:rsid w:val="00B10AA9"/>
    <w:rsid w:val="00B12413"/>
    <w:rsid w:val="00B12A3E"/>
    <w:rsid w:val="00B1422B"/>
    <w:rsid w:val="00B15D9B"/>
    <w:rsid w:val="00B17368"/>
    <w:rsid w:val="00B17B6A"/>
    <w:rsid w:val="00B218E5"/>
    <w:rsid w:val="00B21C2D"/>
    <w:rsid w:val="00B252BB"/>
    <w:rsid w:val="00B3084C"/>
    <w:rsid w:val="00B30F2E"/>
    <w:rsid w:val="00B312D2"/>
    <w:rsid w:val="00B33F70"/>
    <w:rsid w:val="00B36257"/>
    <w:rsid w:val="00B379F6"/>
    <w:rsid w:val="00B37A85"/>
    <w:rsid w:val="00B37C43"/>
    <w:rsid w:val="00B40568"/>
    <w:rsid w:val="00B41172"/>
    <w:rsid w:val="00B430EF"/>
    <w:rsid w:val="00B44793"/>
    <w:rsid w:val="00B46221"/>
    <w:rsid w:val="00B4644F"/>
    <w:rsid w:val="00B46665"/>
    <w:rsid w:val="00B466F4"/>
    <w:rsid w:val="00B475B7"/>
    <w:rsid w:val="00B5120E"/>
    <w:rsid w:val="00B514EA"/>
    <w:rsid w:val="00B51BE9"/>
    <w:rsid w:val="00B5216F"/>
    <w:rsid w:val="00B53261"/>
    <w:rsid w:val="00B53512"/>
    <w:rsid w:val="00B5403E"/>
    <w:rsid w:val="00B554AC"/>
    <w:rsid w:val="00B5590D"/>
    <w:rsid w:val="00B56E26"/>
    <w:rsid w:val="00B57D2A"/>
    <w:rsid w:val="00B622F7"/>
    <w:rsid w:val="00B63BED"/>
    <w:rsid w:val="00B66439"/>
    <w:rsid w:val="00B67E69"/>
    <w:rsid w:val="00B71710"/>
    <w:rsid w:val="00B71C6C"/>
    <w:rsid w:val="00B72F0C"/>
    <w:rsid w:val="00B75078"/>
    <w:rsid w:val="00B75416"/>
    <w:rsid w:val="00B77379"/>
    <w:rsid w:val="00B774D2"/>
    <w:rsid w:val="00B801C1"/>
    <w:rsid w:val="00B8178C"/>
    <w:rsid w:val="00B83E54"/>
    <w:rsid w:val="00B86268"/>
    <w:rsid w:val="00B878FA"/>
    <w:rsid w:val="00B87CFA"/>
    <w:rsid w:val="00B9048F"/>
    <w:rsid w:val="00B91910"/>
    <w:rsid w:val="00B92808"/>
    <w:rsid w:val="00B93A03"/>
    <w:rsid w:val="00B948FE"/>
    <w:rsid w:val="00B96B35"/>
    <w:rsid w:val="00B96C28"/>
    <w:rsid w:val="00BA163B"/>
    <w:rsid w:val="00BA19FF"/>
    <w:rsid w:val="00BA2FB3"/>
    <w:rsid w:val="00BA48C7"/>
    <w:rsid w:val="00BA4A0A"/>
    <w:rsid w:val="00BA5FB3"/>
    <w:rsid w:val="00BA6B50"/>
    <w:rsid w:val="00BA7959"/>
    <w:rsid w:val="00BB19C5"/>
    <w:rsid w:val="00BB4112"/>
    <w:rsid w:val="00BB44BE"/>
    <w:rsid w:val="00BB6926"/>
    <w:rsid w:val="00BC2B3F"/>
    <w:rsid w:val="00BC618E"/>
    <w:rsid w:val="00BC709A"/>
    <w:rsid w:val="00BD0E64"/>
    <w:rsid w:val="00BD40A7"/>
    <w:rsid w:val="00BD478D"/>
    <w:rsid w:val="00BD5A50"/>
    <w:rsid w:val="00BD6219"/>
    <w:rsid w:val="00BE00A4"/>
    <w:rsid w:val="00BE02EA"/>
    <w:rsid w:val="00BE05FF"/>
    <w:rsid w:val="00BE0937"/>
    <w:rsid w:val="00BE277A"/>
    <w:rsid w:val="00BE33C4"/>
    <w:rsid w:val="00BE53CA"/>
    <w:rsid w:val="00BE5F35"/>
    <w:rsid w:val="00BE6D1B"/>
    <w:rsid w:val="00BE7B67"/>
    <w:rsid w:val="00BF0EC4"/>
    <w:rsid w:val="00BF306B"/>
    <w:rsid w:val="00BF3E41"/>
    <w:rsid w:val="00BF5184"/>
    <w:rsid w:val="00BF795D"/>
    <w:rsid w:val="00C020F3"/>
    <w:rsid w:val="00C02514"/>
    <w:rsid w:val="00C04FE3"/>
    <w:rsid w:val="00C07356"/>
    <w:rsid w:val="00C100CB"/>
    <w:rsid w:val="00C15009"/>
    <w:rsid w:val="00C163A9"/>
    <w:rsid w:val="00C163DF"/>
    <w:rsid w:val="00C20EBE"/>
    <w:rsid w:val="00C21881"/>
    <w:rsid w:val="00C22988"/>
    <w:rsid w:val="00C25B6F"/>
    <w:rsid w:val="00C261D9"/>
    <w:rsid w:val="00C27588"/>
    <w:rsid w:val="00C30F8D"/>
    <w:rsid w:val="00C31CA4"/>
    <w:rsid w:val="00C33694"/>
    <w:rsid w:val="00C3465C"/>
    <w:rsid w:val="00C36690"/>
    <w:rsid w:val="00C367BE"/>
    <w:rsid w:val="00C41623"/>
    <w:rsid w:val="00C41DB9"/>
    <w:rsid w:val="00C41F3E"/>
    <w:rsid w:val="00C42686"/>
    <w:rsid w:val="00C42893"/>
    <w:rsid w:val="00C4452F"/>
    <w:rsid w:val="00C45BB6"/>
    <w:rsid w:val="00C45E1D"/>
    <w:rsid w:val="00C468E6"/>
    <w:rsid w:val="00C51AB7"/>
    <w:rsid w:val="00C545CE"/>
    <w:rsid w:val="00C5740A"/>
    <w:rsid w:val="00C60641"/>
    <w:rsid w:val="00C60F2A"/>
    <w:rsid w:val="00C619C6"/>
    <w:rsid w:val="00C62B92"/>
    <w:rsid w:val="00C65D96"/>
    <w:rsid w:val="00C7059E"/>
    <w:rsid w:val="00C73CB5"/>
    <w:rsid w:val="00C74226"/>
    <w:rsid w:val="00C74FA9"/>
    <w:rsid w:val="00C75372"/>
    <w:rsid w:val="00C75E9B"/>
    <w:rsid w:val="00C7731E"/>
    <w:rsid w:val="00C77CD4"/>
    <w:rsid w:val="00C77DE7"/>
    <w:rsid w:val="00C802CB"/>
    <w:rsid w:val="00C806BC"/>
    <w:rsid w:val="00C80E6E"/>
    <w:rsid w:val="00C81AB7"/>
    <w:rsid w:val="00C8359D"/>
    <w:rsid w:val="00C857A4"/>
    <w:rsid w:val="00C85E5B"/>
    <w:rsid w:val="00C86E1B"/>
    <w:rsid w:val="00C8777A"/>
    <w:rsid w:val="00C9045A"/>
    <w:rsid w:val="00C9159C"/>
    <w:rsid w:val="00C9363A"/>
    <w:rsid w:val="00C95412"/>
    <w:rsid w:val="00C9795A"/>
    <w:rsid w:val="00CA0054"/>
    <w:rsid w:val="00CA0A04"/>
    <w:rsid w:val="00CA1B31"/>
    <w:rsid w:val="00CA1DC1"/>
    <w:rsid w:val="00CA2181"/>
    <w:rsid w:val="00CA2C5F"/>
    <w:rsid w:val="00CA3FC2"/>
    <w:rsid w:val="00CA5774"/>
    <w:rsid w:val="00CA6339"/>
    <w:rsid w:val="00CA68A4"/>
    <w:rsid w:val="00CB0429"/>
    <w:rsid w:val="00CB043C"/>
    <w:rsid w:val="00CB0FD4"/>
    <w:rsid w:val="00CB29A7"/>
    <w:rsid w:val="00CB3562"/>
    <w:rsid w:val="00CB39A9"/>
    <w:rsid w:val="00CB5677"/>
    <w:rsid w:val="00CC0AA8"/>
    <w:rsid w:val="00CC1426"/>
    <w:rsid w:val="00CC2ACE"/>
    <w:rsid w:val="00CC4428"/>
    <w:rsid w:val="00CC4FB3"/>
    <w:rsid w:val="00CC744C"/>
    <w:rsid w:val="00CD0637"/>
    <w:rsid w:val="00CD1DCB"/>
    <w:rsid w:val="00CD23E9"/>
    <w:rsid w:val="00CD376B"/>
    <w:rsid w:val="00CD3DD7"/>
    <w:rsid w:val="00CD5ADA"/>
    <w:rsid w:val="00CD5F7F"/>
    <w:rsid w:val="00CD654B"/>
    <w:rsid w:val="00CD6572"/>
    <w:rsid w:val="00CE01AD"/>
    <w:rsid w:val="00CE0D00"/>
    <w:rsid w:val="00CE0D23"/>
    <w:rsid w:val="00CE5BAA"/>
    <w:rsid w:val="00CE6C2E"/>
    <w:rsid w:val="00CF215B"/>
    <w:rsid w:val="00CF4BEB"/>
    <w:rsid w:val="00CF4D51"/>
    <w:rsid w:val="00CF5347"/>
    <w:rsid w:val="00D017F7"/>
    <w:rsid w:val="00D02378"/>
    <w:rsid w:val="00D03B9C"/>
    <w:rsid w:val="00D06AF0"/>
    <w:rsid w:val="00D06BA0"/>
    <w:rsid w:val="00D07AAA"/>
    <w:rsid w:val="00D13767"/>
    <w:rsid w:val="00D14A37"/>
    <w:rsid w:val="00D2020C"/>
    <w:rsid w:val="00D2221A"/>
    <w:rsid w:val="00D2279A"/>
    <w:rsid w:val="00D25A1C"/>
    <w:rsid w:val="00D25BFA"/>
    <w:rsid w:val="00D25E8E"/>
    <w:rsid w:val="00D271AC"/>
    <w:rsid w:val="00D300D1"/>
    <w:rsid w:val="00D329A9"/>
    <w:rsid w:val="00D334AB"/>
    <w:rsid w:val="00D360B4"/>
    <w:rsid w:val="00D45828"/>
    <w:rsid w:val="00D45880"/>
    <w:rsid w:val="00D45F4A"/>
    <w:rsid w:val="00D46162"/>
    <w:rsid w:val="00D479D4"/>
    <w:rsid w:val="00D5008B"/>
    <w:rsid w:val="00D50B54"/>
    <w:rsid w:val="00D510CA"/>
    <w:rsid w:val="00D521DA"/>
    <w:rsid w:val="00D53F64"/>
    <w:rsid w:val="00D5416D"/>
    <w:rsid w:val="00D54B30"/>
    <w:rsid w:val="00D55048"/>
    <w:rsid w:val="00D604B1"/>
    <w:rsid w:val="00D60DBD"/>
    <w:rsid w:val="00D61195"/>
    <w:rsid w:val="00D653C3"/>
    <w:rsid w:val="00D66C6F"/>
    <w:rsid w:val="00D705AD"/>
    <w:rsid w:val="00D71CD2"/>
    <w:rsid w:val="00D7277C"/>
    <w:rsid w:val="00D753B8"/>
    <w:rsid w:val="00D759AA"/>
    <w:rsid w:val="00D80DBB"/>
    <w:rsid w:val="00D829F3"/>
    <w:rsid w:val="00D83AFF"/>
    <w:rsid w:val="00D83D88"/>
    <w:rsid w:val="00D83FC5"/>
    <w:rsid w:val="00D85632"/>
    <w:rsid w:val="00D901E1"/>
    <w:rsid w:val="00D90277"/>
    <w:rsid w:val="00D9039B"/>
    <w:rsid w:val="00D912AE"/>
    <w:rsid w:val="00D914EC"/>
    <w:rsid w:val="00D92B27"/>
    <w:rsid w:val="00D94622"/>
    <w:rsid w:val="00D949DC"/>
    <w:rsid w:val="00D95526"/>
    <w:rsid w:val="00D9668D"/>
    <w:rsid w:val="00DA10E5"/>
    <w:rsid w:val="00DA2403"/>
    <w:rsid w:val="00DA2545"/>
    <w:rsid w:val="00DA2630"/>
    <w:rsid w:val="00DA2E87"/>
    <w:rsid w:val="00DA3510"/>
    <w:rsid w:val="00DA503C"/>
    <w:rsid w:val="00DA5F3B"/>
    <w:rsid w:val="00DB0414"/>
    <w:rsid w:val="00DB1BDE"/>
    <w:rsid w:val="00DB1FF5"/>
    <w:rsid w:val="00DB30AA"/>
    <w:rsid w:val="00DC02EF"/>
    <w:rsid w:val="00DC06F9"/>
    <w:rsid w:val="00DC1E3E"/>
    <w:rsid w:val="00DC2125"/>
    <w:rsid w:val="00DC24E1"/>
    <w:rsid w:val="00DC2BA6"/>
    <w:rsid w:val="00DC308F"/>
    <w:rsid w:val="00DC3874"/>
    <w:rsid w:val="00DC5860"/>
    <w:rsid w:val="00DC624D"/>
    <w:rsid w:val="00DC7445"/>
    <w:rsid w:val="00DC7D9B"/>
    <w:rsid w:val="00DD0B87"/>
    <w:rsid w:val="00DD222D"/>
    <w:rsid w:val="00DD2886"/>
    <w:rsid w:val="00DD3B57"/>
    <w:rsid w:val="00DD4140"/>
    <w:rsid w:val="00DD528F"/>
    <w:rsid w:val="00DE09FA"/>
    <w:rsid w:val="00DE0B02"/>
    <w:rsid w:val="00DE0EDB"/>
    <w:rsid w:val="00DE2DE8"/>
    <w:rsid w:val="00DE3066"/>
    <w:rsid w:val="00DE3F20"/>
    <w:rsid w:val="00DE43EA"/>
    <w:rsid w:val="00DE50C0"/>
    <w:rsid w:val="00DE5C42"/>
    <w:rsid w:val="00DE61FA"/>
    <w:rsid w:val="00DE6947"/>
    <w:rsid w:val="00DF01F4"/>
    <w:rsid w:val="00DF2EBD"/>
    <w:rsid w:val="00DF3B68"/>
    <w:rsid w:val="00DF5887"/>
    <w:rsid w:val="00DF5E99"/>
    <w:rsid w:val="00DF6BB9"/>
    <w:rsid w:val="00E0271F"/>
    <w:rsid w:val="00E02F5E"/>
    <w:rsid w:val="00E044F6"/>
    <w:rsid w:val="00E051E8"/>
    <w:rsid w:val="00E065AD"/>
    <w:rsid w:val="00E068F7"/>
    <w:rsid w:val="00E0777D"/>
    <w:rsid w:val="00E078AF"/>
    <w:rsid w:val="00E07B80"/>
    <w:rsid w:val="00E14A24"/>
    <w:rsid w:val="00E16C14"/>
    <w:rsid w:val="00E175E1"/>
    <w:rsid w:val="00E20192"/>
    <w:rsid w:val="00E21FEA"/>
    <w:rsid w:val="00E22612"/>
    <w:rsid w:val="00E22967"/>
    <w:rsid w:val="00E22B1F"/>
    <w:rsid w:val="00E23B0E"/>
    <w:rsid w:val="00E250F5"/>
    <w:rsid w:val="00E27527"/>
    <w:rsid w:val="00E3102F"/>
    <w:rsid w:val="00E31C30"/>
    <w:rsid w:val="00E32BBA"/>
    <w:rsid w:val="00E33623"/>
    <w:rsid w:val="00E33C29"/>
    <w:rsid w:val="00E3469D"/>
    <w:rsid w:val="00E349DC"/>
    <w:rsid w:val="00E34FFF"/>
    <w:rsid w:val="00E3761D"/>
    <w:rsid w:val="00E37A1C"/>
    <w:rsid w:val="00E418BF"/>
    <w:rsid w:val="00E4240A"/>
    <w:rsid w:val="00E42466"/>
    <w:rsid w:val="00E468C9"/>
    <w:rsid w:val="00E46B94"/>
    <w:rsid w:val="00E50366"/>
    <w:rsid w:val="00E51495"/>
    <w:rsid w:val="00E52582"/>
    <w:rsid w:val="00E55B54"/>
    <w:rsid w:val="00E57A5B"/>
    <w:rsid w:val="00E644FC"/>
    <w:rsid w:val="00E64640"/>
    <w:rsid w:val="00E64D7D"/>
    <w:rsid w:val="00E6538E"/>
    <w:rsid w:val="00E65DE5"/>
    <w:rsid w:val="00E664B2"/>
    <w:rsid w:val="00E7105F"/>
    <w:rsid w:val="00E73FB0"/>
    <w:rsid w:val="00E76B59"/>
    <w:rsid w:val="00E81BDA"/>
    <w:rsid w:val="00E81BDD"/>
    <w:rsid w:val="00E85B7F"/>
    <w:rsid w:val="00E86ECF"/>
    <w:rsid w:val="00E8763A"/>
    <w:rsid w:val="00E90E6C"/>
    <w:rsid w:val="00E94C4B"/>
    <w:rsid w:val="00E95C9E"/>
    <w:rsid w:val="00EA31A6"/>
    <w:rsid w:val="00EA52CF"/>
    <w:rsid w:val="00EA5C25"/>
    <w:rsid w:val="00EA5DA7"/>
    <w:rsid w:val="00EA6ACE"/>
    <w:rsid w:val="00EB23AB"/>
    <w:rsid w:val="00EB7EC6"/>
    <w:rsid w:val="00EC146B"/>
    <w:rsid w:val="00EC2B01"/>
    <w:rsid w:val="00EC2D4B"/>
    <w:rsid w:val="00EC4128"/>
    <w:rsid w:val="00EC58A5"/>
    <w:rsid w:val="00EC7246"/>
    <w:rsid w:val="00EC7701"/>
    <w:rsid w:val="00ED0B5D"/>
    <w:rsid w:val="00ED2096"/>
    <w:rsid w:val="00ED63BF"/>
    <w:rsid w:val="00EE01F5"/>
    <w:rsid w:val="00EE05CB"/>
    <w:rsid w:val="00EE29A1"/>
    <w:rsid w:val="00EE39AA"/>
    <w:rsid w:val="00EE3C9A"/>
    <w:rsid w:val="00EE3F2E"/>
    <w:rsid w:val="00EF049D"/>
    <w:rsid w:val="00EF050C"/>
    <w:rsid w:val="00EF2EC1"/>
    <w:rsid w:val="00EF37B9"/>
    <w:rsid w:val="00EF7FC0"/>
    <w:rsid w:val="00F00FC0"/>
    <w:rsid w:val="00F022FB"/>
    <w:rsid w:val="00F04487"/>
    <w:rsid w:val="00F049EF"/>
    <w:rsid w:val="00F05121"/>
    <w:rsid w:val="00F07656"/>
    <w:rsid w:val="00F12AEC"/>
    <w:rsid w:val="00F135CE"/>
    <w:rsid w:val="00F138EE"/>
    <w:rsid w:val="00F14EEB"/>
    <w:rsid w:val="00F15D24"/>
    <w:rsid w:val="00F15DC8"/>
    <w:rsid w:val="00F15E90"/>
    <w:rsid w:val="00F1722A"/>
    <w:rsid w:val="00F17912"/>
    <w:rsid w:val="00F20573"/>
    <w:rsid w:val="00F209B6"/>
    <w:rsid w:val="00F20A47"/>
    <w:rsid w:val="00F21C6B"/>
    <w:rsid w:val="00F2241C"/>
    <w:rsid w:val="00F22E5A"/>
    <w:rsid w:val="00F23DE6"/>
    <w:rsid w:val="00F2759C"/>
    <w:rsid w:val="00F302BF"/>
    <w:rsid w:val="00F3034C"/>
    <w:rsid w:val="00F30D65"/>
    <w:rsid w:val="00F3376D"/>
    <w:rsid w:val="00F339FD"/>
    <w:rsid w:val="00F343A3"/>
    <w:rsid w:val="00F36353"/>
    <w:rsid w:val="00F366F8"/>
    <w:rsid w:val="00F367E3"/>
    <w:rsid w:val="00F37324"/>
    <w:rsid w:val="00F4442A"/>
    <w:rsid w:val="00F44AF2"/>
    <w:rsid w:val="00F46B10"/>
    <w:rsid w:val="00F47644"/>
    <w:rsid w:val="00F50333"/>
    <w:rsid w:val="00F51C27"/>
    <w:rsid w:val="00F541CB"/>
    <w:rsid w:val="00F56334"/>
    <w:rsid w:val="00F5737E"/>
    <w:rsid w:val="00F601BB"/>
    <w:rsid w:val="00F60431"/>
    <w:rsid w:val="00F60450"/>
    <w:rsid w:val="00F60BFF"/>
    <w:rsid w:val="00F64502"/>
    <w:rsid w:val="00F6567A"/>
    <w:rsid w:val="00F672CB"/>
    <w:rsid w:val="00F70160"/>
    <w:rsid w:val="00F70411"/>
    <w:rsid w:val="00F72F8B"/>
    <w:rsid w:val="00F73F11"/>
    <w:rsid w:val="00F748BC"/>
    <w:rsid w:val="00F74EB6"/>
    <w:rsid w:val="00F75D2B"/>
    <w:rsid w:val="00F7608D"/>
    <w:rsid w:val="00F77973"/>
    <w:rsid w:val="00F8138E"/>
    <w:rsid w:val="00F8168D"/>
    <w:rsid w:val="00F82457"/>
    <w:rsid w:val="00F82C02"/>
    <w:rsid w:val="00F839EA"/>
    <w:rsid w:val="00F83B7B"/>
    <w:rsid w:val="00F83E04"/>
    <w:rsid w:val="00F83F20"/>
    <w:rsid w:val="00F855AF"/>
    <w:rsid w:val="00F85AD0"/>
    <w:rsid w:val="00F86D2F"/>
    <w:rsid w:val="00F87F06"/>
    <w:rsid w:val="00F90394"/>
    <w:rsid w:val="00F909A2"/>
    <w:rsid w:val="00F91571"/>
    <w:rsid w:val="00F92459"/>
    <w:rsid w:val="00F92905"/>
    <w:rsid w:val="00F933A7"/>
    <w:rsid w:val="00F95917"/>
    <w:rsid w:val="00F95989"/>
    <w:rsid w:val="00F97F20"/>
    <w:rsid w:val="00FA1755"/>
    <w:rsid w:val="00FA33CE"/>
    <w:rsid w:val="00FA401F"/>
    <w:rsid w:val="00FA4DBC"/>
    <w:rsid w:val="00FA7B77"/>
    <w:rsid w:val="00FB0AC4"/>
    <w:rsid w:val="00FB1FBE"/>
    <w:rsid w:val="00FB51FA"/>
    <w:rsid w:val="00FB70B4"/>
    <w:rsid w:val="00FC066E"/>
    <w:rsid w:val="00FC0705"/>
    <w:rsid w:val="00FC13E8"/>
    <w:rsid w:val="00FC1492"/>
    <w:rsid w:val="00FC1C47"/>
    <w:rsid w:val="00FC2AFA"/>
    <w:rsid w:val="00FC5A35"/>
    <w:rsid w:val="00FC5FE1"/>
    <w:rsid w:val="00FC6A1C"/>
    <w:rsid w:val="00FC6F30"/>
    <w:rsid w:val="00FD0EA0"/>
    <w:rsid w:val="00FD1B19"/>
    <w:rsid w:val="00FD239D"/>
    <w:rsid w:val="00FD359E"/>
    <w:rsid w:val="00FD36AE"/>
    <w:rsid w:val="00FD4176"/>
    <w:rsid w:val="00FD66BD"/>
    <w:rsid w:val="00FE2745"/>
    <w:rsid w:val="00FE3C76"/>
    <w:rsid w:val="00FE4B90"/>
    <w:rsid w:val="00FE5094"/>
    <w:rsid w:val="00FE57B0"/>
    <w:rsid w:val="00FF2212"/>
    <w:rsid w:val="00FF36E7"/>
    <w:rsid w:val="00FF44A1"/>
    <w:rsid w:val="00FF4526"/>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2EDD6"/>
  <w15:docId w15:val="{A7FE5849-C18E-4961-BAC7-D509FB1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unhideWhenUsed/>
    <w:rsid w:val="009C3A38"/>
    <w:rPr>
      <w:sz w:val="20"/>
    </w:rPr>
  </w:style>
  <w:style w:type="character" w:customStyle="1" w:styleId="CommentTextChar">
    <w:name w:val="Comment Text Char"/>
    <w:basedOn w:val="DefaultParagraphFont"/>
    <w:link w:val="CommentText"/>
    <w:uiPriority w:val="99"/>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0"/>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0"/>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0"/>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9"/>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paragraph" w:styleId="NoSpacing">
    <w:name w:val="No Spacing"/>
    <w:uiPriority w:val="1"/>
    <w:qFormat/>
    <w:rsid w:val="003B23E7"/>
    <w:rPr>
      <w:rFonts w:ascii="Arial" w:hAnsi="Arial"/>
      <w:sz w:val="24"/>
      <w:lang w:val="en-GB"/>
    </w:rPr>
  </w:style>
  <w:style w:type="paragraph" w:styleId="Revision">
    <w:name w:val="Revision"/>
    <w:hidden/>
    <w:uiPriority w:val="99"/>
    <w:semiHidden/>
    <w:rsid w:val="004D35F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73176664">
      <w:bodyDiv w:val="1"/>
      <w:marLeft w:val="0"/>
      <w:marRight w:val="0"/>
      <w:marTop w:val="0"/>
      <w:marBottom w:val="0"/>
      <w:divBdr>
        <w:top w:val="none" w:sz="0" w:space="0" w:color="auto"/>
        <w:left w:val="none" w:sz="0" w:space="0" w:color="auto"/>
        <w:bottom w:val="none" w:sz="0" w:space="0" w:color="auto"/>
        <w:right w:val="none" w:sz="0" w:space="0" w:color="auto"/>
      </w:divBdr>
    </w:div>
    <w:div w:id="386416948">
      <w:bodyDiv w:val="1"/>
      <w:marLeft w:val="0"/>
      <w:marRight w:val="0"/>
      <w:marTop w:val="0"/>
      <w:marBottom w:val="0"/>
      <w:divBdr>
        <w:top w:val="none" w:sz="0" w:space="0" w:color="auto"/>
        <w:left w:val="none" w:sz="0" w:space="0" w:color="auto"/>
        <w:bottom w:val="none" w:sz="0" w:space="0" w:color="auto"/>
        <w:right w:val="none" w:sz="0" w:space="0" w:color="auto"/>
      </w:divBdr>
    </w:div>
    <w:div w:id="586033881">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11288816">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010418">
      <w:bodyDiv w:val="1"/>
      <w:marLeft w:val="0"/>
      <w:marRight w:val="0"/>
      <w:marTop w:val="0"/>
      <w:marBottom w:val="0"/>
      <w:divBdr>
        <w:top w:val="none" w:sz="0" w:space="0" w:color="auto"/>
        <w:left w:val="none" w:sz="0" w:space="0" w:color="auto"/>
        <w:bottom w:val="none" w:sz="0" w:space="0" w:color="auto"/>
        <w:right w:val="none" w:sz="0" w:space="0" w:color="auto"/>
      </w:divBdr>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062757710">
      <w:bodyDiv w:val="1"/>
      <w:marLeft w:val="0"/>
      <w:marRight w:val="0"/>
      <w:marTop w:val="0"/>
      <w:marBottom w:val="0"/>
      <w:divBdr>
        <w:top w:val="none" w:sz="0" w:space="0" w:color="auto"/>
        <w:left w:val="none" w:sz="0" w:space="0" w:color="auto"/>
        <w:bottom w:val="none" w:sz="0" w:space="0" w:color="auto"/>
        <w:right w:val="none" w:sz="0" w:space="0" w:color="auto"/>
      </w:divBdr>
    </w:div>
    <w:div w:id="1204904802">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14745448">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32647178">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787190427">
      <w:bodyDiv w:val="1"/>
      <w:marLeft w:val="0"/>
      <w:marRight w:val="0"/>
      <w:marTop w:val="0"/>
      <w:marBottom w:val="0"/>
      <w:divBdr>
        <w:top w:val="none" w:sz="0" w:space="0" w:color="auto"/>
        <w:left w:val="none" w:sz="0" w:space="0" w:color="auto"/>
        <w:bottom w:val="none" w:sz="0" w:space="0" w:color="auto"/>
        <w:right w:val="none" w:sz="0" w:space="0" w:color="auto"/>
      </w:divBdr>
    </w:div>
    <w:div w:id="1819226723">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 w:id="20526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E316D06-74E4-4FC2-AB80-8683EB875DEC}">
  <ds:schemaRefs>
    <ds:schemaRef ds:uri="http://schemas.openxmlformats.org/officeDocument/2006/bibliography"/>
  </ds:schemaRefs>
</ds:datastoreItem>
</file>

<file path=customXml/itemProps2.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3.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4.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Report</Template>
  <TotalTime>258</TotalTime>
  <Pages>6</Pages>
  <Words>1225</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7828</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Dilale Munyai</cp:lastModifiedBy>
  <cp:revision>104</cp:revision>
  <cp:lastPrinted>2016-03-10T10:38:00Z</cp:lastPrinted>
  <dcterms:created xsi:type="dcterms:W3CDTF">2025-09-09T09:40:00Z</dcterms:created>
  <dcterms:modified xsi:type="dcterms:W3CDTF">2025-11-05T09:07:00Z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