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9000" w14:textId="77777777" w:rsidR="009909F9" w:rsidRPr="009909F9" w:rsidRDefault="009909F9" w:rsidP="009909F9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 w:rsidRPr="009909F9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 xml:space="preserve">Annexure C: PRICING PROPOSAL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61"/>
        <w:gridCol w:w="1904"/>
        <w:gridCol w:w="5051"/>
      </w:tblGrid>
      <w:tr w:rsidR="009909F9" w:rsidRPr="009909F9" w14:paraId="7F6FA2C9" w14:textId="77777777" w:rsidTr="009909F9">
        <w:trPr>
          <w:trHeight w:val="313"/>
        </w:trPr>
        <w:tc>
          <w:tcPr>
            <w:tcW w:w="3044" w:type="dxa"/>
            <w:shd w:val="clear" w:color="auto" w:fill="F4B083"/>
            <w:vAlign w:val="bottom"/>
            <w:hideMark/>
          </w:tcPr>
          <w:p w14:paraId="128F2F03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Deliverables</w:t>
            </w:r>
          </w:p>
        </w:tc>
        <w:tc>
          <w:tcPr>
            <w:tcW w:w="1965" w:type="dxa"/>
            <w:gridSpan w:val="2"/>
            <w:shd w:val="clear" w:color="auto" w:fill="F4B083"/>
            <w:noWrap/>
            <w:vAlign w:val="bottom"/>
            <w:hideMark/>
          </w:tcPr>
          <w:p w14:paraId="1A0B45DB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Frequency</w:t>
            </w:r>
          </w:p>
        </w:tc>
        <w:tc>
          <w:tcPr>
            <w:tcW w:w="5051" w:type="dxa"/>
            <w:shd w:val="clear" w:color="auto" w:fill="F4B083"/>
            <w:vAlign w:val="bottom"/>
            <w:hideMark/>
          </w:tcPr>
          <w:p w14:paraId="3D83AC23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Specifications</w:t>
            </w:r>
          </w:p>
        </w:tc>
      </w:tr>
      <w:tr w:rsidR="009909F9" w:rsidRPr="009909F9" w14:paraId="2354709C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78C504A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Compliance Publications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39519D98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please refer to GTAC website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0B1798FA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6D45D24C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7970D694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Annual Performance Plan</w:t>
            </w: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 (editing, proofreading layout and design)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78E4D7A9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1 yearly over 3 years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E325DC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A4, Portrait, Range between 60 -70 pages,  </w:t>
            </w:r>
          </w:p>
        </w:tc>
      </w:tr>
      <w:tr w:rsidR="009909F9" w:rsidRPr="009909F9" w14:paraId="5EFBBB11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2AA19071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Annual Report</w:t>
            </w: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 (editing, proofreading, layout and design)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132F0902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1 yearly over 3 years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0E794FEC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A4, Portrait, ranging from 136 - 146 pages, </w:t>
            </w:r>
          </w:p>
        </w:tc>
      </w:tr>
      <w:tr w:rsidR="009909F9" w:rsidRPr="009909F9" w14:paraId="00ED75A4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7A446D1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Strategic plan</w:t>
            </w: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 (editing, proofreading, layout and design)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2E19029D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1 year once off 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108607F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A4, Portrait, ranging from 136 - 146 pages, (electronically) 60 - 80 pages </w:t>
            </w:r>
          </w:p>
        </w:tc>
      </w:tr>
      <w:tr w:rsidR="009909F9" w:rsidRPr="009909F9" w14:paraId="068EB625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30C6CA4E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Other Publications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554BCEE1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please refer to GTAC website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584C6A16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2F72B626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2BEE6F5A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Electronic newsletter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7532953A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22 yearly 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3093C17D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electronic, 3- 8 pages length</w:t>
            </w:r>
          </w:p>
        </w:tc>
      </w:tr>
      <w:tr w:rsidR="009909F9" w:rsidRPr="009909F9" w14:paraId="435B5423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5EC28C32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electronic GTAC journal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68894370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yearly 1 yearly over 3 years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4ED0164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electronic, 15 to 20 pages length</w:t>
            </w:r>
          </w:p>
        </w:tc>
      </w:tr>
      <w:tr w:rsidR="009909F9" w:rsidRPr="009909F9" w14:paraId="39FDDC5D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21B79177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Strategic Communication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1A545867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please refer to the TORS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30D0168D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673FDE6F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5AFBBE04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review of strategies (comms/ social media)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06B57E51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1 yearly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BBB9B4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part of SMC APP review</w:t>
            </w:r>
          </w:p>
        </w:tc>
      </w:tr>
      <w:tr w:rsidR="009909F9" w:rsidRPr="009909F9" w14:paraId="447E1AEB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18452FA7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Marketing and branding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3141DFA7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please refer to the TORS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472DD62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432C8703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34DB8768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graphic design (layout, design branding, etc)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64E6790B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 yearly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8BE9A25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more like 15 hours a month</w:t>
            </w:r>
          </w:p>
        </w:tc>
      </w:tr>
      <w:tr w:rsidR="009909F9" w:rsidRPr="009909F9" w14:paraId="19DD6E88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1E444473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Editorial on publications from BU</w:t>
            </w:r>
          </w:p>
        </w:tc>
        <w:tc>
          <w:tcPr>
            <w:tcW w:w="1904" w:type="dxa"/>
            <w:shd w:val="clear" w:color="auto" w:fill="auto"/>
            <w:vAlign w:val="bottom"/>
            <w:hideMark/>
          </w:tcPr>
          <w:p w14:paraId="3C02B8C2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as needed, but at least on all publications above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4F76C12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45C235EC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5EE61E1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Reports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3D1C30AB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Monthly/quarterly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7D83D653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52D7BC42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469B7DA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Think pieces</w:t>
            </w:r>
          </w:p>
        </w:tc>
        <w:tc>
          <w:tcPr>
            <w:tcW w:w="1904" w:type="dxa"/>
            <w:shd w:val="clear" w:color="auto" w:fill="auto"/>
            <w:noWrap/>
          </w:tcPr>
          <w:p w14:paraId="5630E847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Calibri" w:hAnsi="Arial" w:cs="Arial"/>
                <w:kern w:val="0"/>
                <w14:ligatures w14:val="none"/>
              </w:rPr>
              <w:t>Monthly/quarterly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2D4BDFDC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63905D3C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395E18CD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Templates </w:t>
            </w:r>
          </w:p>
        </w:tc>
        <w:tc>
          <w:tcPr>
            <w:tcW w:w="1904" w:type="dxa"/>
            <w:shd w:val="clear" w:color="auto" w:fill="auto"/>
            <w:noWrap/>
          </w:tcPr>
          <w:p w14:paraId="69EA4EBB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Calibri" w:hAnsi="Arial" w:cs="Arial"/>
                <w:kern w:val="0"/>
                <w14:ligatures w14:val="none"/>
              </w:rPr>
              <w:t>Monthly/quarterly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5CDB491A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196D932C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3455AB2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Blogs management (uploads and content)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5592CCC8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monthly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BC6EC8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4 X per month 1 article /1 discussion topic</w:t>
            </w:r>
          </w:p>
        </w:tc>
      </w:tr>
      <w:tr w:rsidR="009909F9" w:rsidRPr="009909F9" w14:paraId="0A9B3904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1BB3D06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Social media management and community management (uploads and content)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5C4FF6CF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monthly/ as needed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02BC3DC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12 uploads per platform per month </w:t>
            </w:r>
          </w:p>
        </w:tc>
      </w:tr>
      <w:tr w:rsidR="009909F9" w:rsidRPr="009909F9" w14:paraId="2DE86772" w14:textId="77777777" w:rsidTr="00893D3E">
        <w:trPr>
          <w:trHeight w:val="6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7FE6FEA1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Website management (content and art direction)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5BC375D1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monthly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748BAFE9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4 x per month </w:t>
            </w:r>
          </w:p>
        </w:tc>
      </w:tr>
      <w:tr w:rsidR="009909F9" w:rsidRPr="009909F9" w14:paraId="6789D087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47D5462C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digital graphic design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5BF1E3F1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monthly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69C28C36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4 x per month </w:t>
            </w:r>
          </w:p>
        </w:tc>
      </w:tr>
      <w:tr w:rsidR="009909F9" w:rsidRPr="009909F9" w14:paraId="0A619C5A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2D11ADE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Events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1A483442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5F097F32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509D80CB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5DB7CD7C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E- learning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6F52EF00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yearly 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5BA7D4D9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as and when needed </w:t>
            </w:r>
          </w:p>
        </w:tc>
      </w:tr>
      <w:tr w:rsidR="009909F9" w:rsidRPr="009909F9" w14:paraId="7797439A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4562BE2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Save the dates, invites, videos 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782649F7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5051" w:type="dxa"/>
            <w:shd w:val="clear" w:color="auto" w:fill="auto"/>
            <w:vAlign w:val="bottom"/>
          </w:tcPr>
          <w:p w14:paraId="6FF07A78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4EC8419E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01096E73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Print production 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61DEDCDC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yearly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3DCBCEC5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as and when needed for events, workshops, conferences etc</w:t>
            </w:r>
          </w:p>
        </w:tc>
      </w:tr>
      <w:tr w:rsidR="009909F9" w:rsidRPr="009909F9" w14:paraId="17E1AFB6" w14:textId="77777777" w:rsidTr="00893D3E">
        <w:trPr>
          <w:trHeight w:val="301"/>
        </w:trPr>
        <w:tc>
          <w:tcPr>
            <w:tcW w:w="10060" w:type="dxa"/>
            <w:gridSpan w:val="4"/>
            <w:shd w:val="clear" w:color="auto" w:fill="auto"/>
            <w:vAlign w:val="bottom"/>
          </w:tcPr>
          <w:p w14:paraId="738A335F" w14:textId="77777777" w:rsidR="009909F9" w:rsidRPr="009909F9" w:rsidDel="00574062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Knowledge Management </w:t>
            </w:r>
          </w:p>
        </w:tc>
      </w:tr>
      <w:tr w:rsidR="009909F9" w:rsidRPr="009909F9" w14:paraId="3FD2C167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481E97A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lastRenderedPageBreak/>
              <w:t>KM Repository</w:t>
            </w:r>
          </w:p>
          <w:p w14:paraId="58ADE1C0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(Uploads on the website)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21BA600A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  <w:t>monthly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06031895" w14:textId="77777777" w:rsidR="009909F9" w:rsidRPr="009909F9" w:rsidDel="00574062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181D7142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13526BE1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Knowledge Products </w:t>
            </w:r>
          </w:p>
          <w:p w14:paraId="5C0159F3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(Uploads onto the Knowledge hubs)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3AE4967F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  <w:t>monthly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6E6E4A18" w14:textId="77777777" w:rsidR="009909F9" w:rsidRPr="009909F9" w:rsidDel="00574062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4FE6B72D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3C8EB23D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Knowledge sharing sessions/ webinars </w:t>
            </w: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(posting on social media and YouTube channels)</w:t>
            </w: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4958B004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  <w:t>weekly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6A656BD5" w14:textId="77777777" w:rsidR="009909F9" w:rsidRPr="009909F9" w:rsidDel="00574062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909F9" w:rsidRPr="009909F9" w14:paraId="17A7C0DA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  <w:hideMark/>
          </w:tcPr>
          <w:p w14:paraId="610E094B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Other communications related matters</w:t>
            </w:r>
          </w:p>
        </w:tc>
        <w:tc>
          <w:tcPr>
            <w:tcW w:w="1904" w:type="dxa"/>
            <w:shd w:val="clear" w:color="auto" w:fill="auto"/>
            <w:noWrap/>
            <w:vAlign w:val="bottom"/>
            <w:hideMark/>
          </w:tcPr>
          <w:p w14:paraId="72877B2D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as per annual operational plan</w:t>
            </w:r>
          </w:p>
        </w:tc>
        <w:tc>
          <w:tcPr>
            <w:tcW w:w="5051" w:type="dxa"/>
            <w:shd w:val="clear" w:color="auto" w:fill="auto"/>
            <w:vAlign w:val="bottom"/>
            <w:hideMark/>
          </w:tcPr>
          <w:p w14:paraId="528D73FE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909F9" w:rsidRPr="009909F9" w14:paraId="428F3DDD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199E1C0D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Communication materials 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61A6E2AE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monthly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5A5323BF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As and when needed</w:t>
            </w:r>
          </w:p>
        </w:tc>
      </w:tr>
      <w:tr w:rsidR="009909F9" w:rsidRPr="009909F9" w14:paraId="5E3B2134" w14:textId="77777777" w:rsidTr="00893D3E">
        <w:trPr>
          <w:trHeight w:val="301"/>
        </w:trPr>
        <w:tc>
          <w:tcPr>
            <w:tcW w:w="3105" w:type="dxa"/>
            <w:gridSpan w:val="2"/>
            <w:shd w:val="clear" w:color="auto" w:fill="auto"/>
            <w:vAlign w:val="bottom"/>
          </w:tcPr>
          <w:p w14:paraId="0C451B35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 xml:space="preserve">Electronic emailers </w:t>
            </w:r>
          </w:p>
        </w:tc>
        <w:tc>
          <w:tcPr>
            <w:tcW w:w="1904" w:type="dxa"/>
            <w:shd w:val="clear" w:color="auto" w:fill="auto"/>
            <w:noWrap/>
            <w:vAlign w:val="bottom"/>
          </w:tcPr>
          <w:p w14:paraId="52318483" w14:textId="77777777" w:rsidR="009909F9" w:rsidRPr="009909F9" w:rsidRDefault="009909F9" w:rsidP="00990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monthly</w:t>
            </w:r>
          </w:p>
        </w:tc>
        <w:tc>
          <w:tcPr>
            <w:tcW w:w="5051" w:type="dxa"/>
            <w:shd w:val="clear" w:color="auto" w:fill="auto"/>
            <w:vAlign w:val="bottom"/>
          </w:tcPr>
          <w:p w14:paraId="50B581A3" w14:textId="77777777" w:rsidR="009909F9" w:rsidRPr="009909F9" w:rsidRDefault="009909F9" w:rsidP="00990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9909F9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As and when needed</w:t>
            </w:r>
          </w:p>
        </w:tc>
      </w:tr>
    </w:tbl>
    <w:p w14:paraId="1D75C3AD" w14:textId="77777777" w:rsidR="009909F9" w:rsidRPr="009909F9" w:rsidRDefault="009909F9" w:rsidP="009909F9">
      <w:pPr>
        <w:rPr>
          <w:rFonts w:ascii="Arial" w:eastAsia="Calibri" w:hAnsi="Arial" w:cs="Arial"/>
          <w:kern w:val="0"/>
          <w:lang w:val="en-GB"/>
          <w14:ligatures w14:val="none"/>
        </w:rPr>
      </w:pPr>
    </w:p>
    <w:p w14:paraId="3C8A86C8" w14:textId="77777777" w:rsidR="00C27C7F" w:rsidRDefault="00C27C7F"/>
    <w:sectPr w:rsidR="00C27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F9"/>
    <w:rsid w:val="0004499A"/>
    <w:rsid w:val="009909F9"/>
    <w:rsid w:val="00C2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20D316"/>
  <w15:chartTrackingRefBased/>
  <w15:docId w15:val="{862E386A-82BE-419F-B63D-95EA01E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85540F-CFE5-4ED2-BCEC-170641EA0F74}"/>
</file>

<file path=customXml/itemProps2.xml><?xml version="1.0" encoding="utf-8"?>
<ds:datastoreItem xmlns:ds="http://schemas.openxmlformats.org/officeDocument/2006/customXml" ds:itemID="{CFB7A72A-7B83-4C63-AD76-225CA274D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Anita Rwelamira</cp:lastModifiedBy>
  <cp:revision>1</cp:revision>
  <dcterms:created xsi:type="dcterms:W3CDTF">2023-12-13T10:13:00Z</dcterms:created>
  <dcterms:modified xsi:type="dcterms:W3CDTF">2023-12-13T10:20:00Z</dcterms:modified>
</cp:coreProperties>
</file>