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61BA" w14:textId="5AFD141F" w:rsidR="00B032DB" w:rsidRDefault="00B032DB" w:rsidP="00B032DB">
      <w:pPr>
        <w:spacing w:line="360" w:lineRule="auto"/>
        <w:jc w:val="both"/>
        <w:rPr>
          <w:rFonts w:ascii="Arial Narrow" w:hAnsi="Arial Narrow"/>
          <w:b/>
          <w:bCs/>
          <w:color w:val="FF0000"/>
        </w:rPr>
      </w:pPr>
    </w:p>
    <w:p w14:paraId="0411F870"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4074885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519EB55D" w14:textId="77777777" w:rsidR="00B032DB" w:rsidRDefault="00C445EA" w:rsidP="00B032DB">
      <w:pPr>
        <w:pStyle w:val="BodyText"/>
        <w:tabs>
          <w:tab w:val="num" w:pos="1800"/>
        </w:tabs>
        <w:autoSpaceDE w:val="0"/>
        <w:autoSpaceDN w:val="0"/>
        <w:spacing w:line="360" w:lineRule="auto"/>
        <w:jc w:val="center"/>
        <w:rPr>
          <w:rFonts w:ascii="Arial" w:hAnsi="Arial" w:cs="Arial"/>
          <w:b/>
          <w:sz w:val="32"/>
          <w:szCs w:val="32"/>
        </w:rPr>
      </w:pPr>
      <w:r>
        <w:rPr>
          <w:noProof/>
          <w:lang w:val="en-ZA" w:eastAsia="en-ZA"/>
        </w:rPr>
        <w:drawing>
          <wp:inline distT="0" distB="0" distL="0" distR="0" wp14:anchorId="45373A28" wp14:editId="72BEE2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0A08920" w14:textId="77777777" w:rsidR="00C445EA" w:rsidRPr="00ED6E12" w:rsidRDefault="00C445EA" w:rsidP="00B032DB">
      <w:pPr>
        <w:pStyle w:val="BodyText"/>
        <w:tabs>
          <w:tab w:val="num" w:pos="1800"/>
        </w:tabs>
        <w:autoSpaceDE w:val="0"/>
        <w:autoSpaceDN w:val="0"/>
        <w:spacing w:line="360" w:lineRule="auto"/>
        <w:jc w:val="center"/>
        <w:rPr>
          <w:rFonts w:ascii="Arial" w:hAnsi="Arial" w:cs="Arial"/>
          <w:b/>
          <w:sz w:val="32"/>
          <w:szCs w:val="32"/>
        </w:rPr>
      </w:pPr>
    </w:p>
    <w:p w14:paraId="39B97062"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C445EA">
        <w:rPr>
          <w:rFonts w:ascii="Arial" w:hAnsi="Arial" w:cs="Arial"/>
          <w:sz w:val="32"/>
          <w:szCs w:val="32"/>
        </w:rPr>
        <w:t>I</w:t>
      </w:r>
      <w:r>
        <w:rPr>
          <w:rFonts w:ascii="Arial" w:hAnsi="Arial" w:cs="Arial"/>
          <w:sz w:val="32"/>
          <w:szCs w:val="32"/>
        </w:rPr>
        <w:t>”)</w:t>
      </w:r>
    </w:p>
    <w:p w14:paraId="1A193EB0"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586ACAB" w14:textId="77777777" w:rsidR="00B032DB" w:rsidRPr="00ED6E12" w:rsidRDefault="00B032DB" w:rsidP="00B032DB">
      <w:pPr>
        <w:spacing w:line="360" w:lineRule="auto"/>
        <w:jc w:val="center"/>
        <w:rPr>
          <w:rFonts w:ascii="Arial" w:hAnsi="Arial" w:cs="Arial"/>
          <w:b/>
          <w:bCs/>
          <w:sz w:val="32"/>
          <w:szCs w:val="32"/>
          <w:lang w:val="en-ZA"/>
        </w:rPr>
      </w:pPr>
      <w:r w:rsidRPr="00ED6E12">
        <w:rPr>
          <w:rFonts w:ascii="Arial" w:hAnsi="Arial" w:cs="Arial"/>
          <w:b/>
          <w:bCs/>
          <w:sz w:val="32"/>
          <w:szCs w:val="32"/>
          <w:lang w:val="en-ZA"/>
        </w:rPr>
        <w:t>TERMS OF REFERENCE</w:t>
      </w:r>
    </w:p>
    <w:p w14:paraId="2A9B07F2"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188C9101" w14:textId="77777777" w:rsidR="00B032DB" w:rsidRPr="00ED6E12" w:rsidRDefault="00B032DB" w:rsidP="00B032DB">
      <w:pPr>
        <w:spacing w:line="360" w:lineRule="auto"/>
        <w:jc w:val="center"/>
        <w:rPr>
          <w:rFonts w:ascii="Arial" w:hAnsi="Arial" w:cs="Arial"/>
          <w:b/>
          <w:bCs/>
          <w:sz w:val="32"/>
          <w:szCs w:val="32"/>
          <w:lang w:val="en-ZA"/>
        </w:rPr>
      </w:pPr>
    </w:p>
    <w:p w14:paraId="63A38EC8" w14:textId="3ED1B272" w:rsidR="00B032DB" w:rsidRDefault="00C73D5F" w:rsidP="00B032DB">
      <w:pPr>
        <w:spacing w:line="360" w:lineRule="auto"/>
        <w:jc w:val="center"/>
        <w:rPr>
          <w:rFonts w:ascii="Arial" w:hAnsi="Arial" w:cs="Arial"/>
          <w:b/>
          <w:bCs/>
          <w:sz w:val="32"/>
          <w:szCs w:val="32"/>
        </w:rPr>
      </w:pPr>
      <w:r w:rsidRPr="00C73D5F">
        <w:rPr>
          <w:rFonts w:ascii="Arial" w:hAnsi="Arial" w:cs="Arial"/>
          <w:b/>
          <w:bCs/>
          <w:sz w:val="32"/>
          <w:szCs w:val="32"/>
        </w:rPr>
        <w:t xml:space="preserve">APPOINTMENT OF A PANEL OF SERVICE PROVIDERS FOR THE PROVISION OF EVENTS PUBLIC LIABILITY </w:t>
      </w:r>
      <w:r w:rsidR="00BE14CB">
        <w:rPr>
          <w:rFonts w:ascii="Arial" w:hAnsi="Arial" w:cs="Arial"/>
          <w:b/>
          <w:bCs/>
          <w:sz w:val="32"/>
          <w:szCs w:val="32"/>
        </w:rPr>
        <w:t>INSURANCE</w:t>
      </w:r>
    </w:p>
    <w:p w14:paraId="376552CA" w14:textId="77777777" w:rsidR="002E3177" w:rsidRDefault="002E3177" w:rsidP="00B032DB">
      <w:pPr>
        <w:spacing w:line="360" w:lineRule="auto"/>
        <w:jc w:val="center"/>
        <w:rPr>
          <w:rFonts w:ascii="Arial" w:hAnsi="Arial" w:cs="Arial"/>
          <w:b/>
          <w:bCs/>
          <w:sz w:val="32"/>
          <w:szCs w:val="32"/>
        </w:rPr>
      </w:pPr>
    </w:p>
    <w:p w14:paraId="5A2C047B" w14:textId="71031A31" w:rsidR="002E3177" w:rsidRPr="00ED6E12" w:rsidRDefault="002E3177" w:rsidP="00B032DB">
      <w:pPr>
        <w:spacing w:line="360" w:lineRule="auto"/>
        <w:jc w:val="center"/>
        <w:rPr>
          <w:rFonts w:ascii="Arial" w:hAnsi="Arial" w:cs="Arial"/>
          <w:b/>
          <w:bCs/>
          <w:sz w:val="32"/>
          <w:szCs w:val="32"/>
          <w:lang w:val="en-ZA"/>
        </w:rPr>
      </w:pPr>
      <w:r>
        <w:rPr>
          <w:rFonts w:ascii="Arial" w:hAnsi="Arial" w:cs="Arial"/>
          <w:b/>
          <w:bCs/>
          <w:sz w:val="32"/>
          <w:szCs w:val="32"/>
        </w:rPr>
        <w:t xml:space="preserve">PERIOD: 3 YEARS </w:t>
      </w:r>
    </w:p>
    <w:p w14:paraId="4256FF18"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1CA4739E" w14:textId="02EDF949" w:rsidR="00B032DB" w:rsidRPr="00ED6E12" w:rsidRDefault="00B032DB" w:rsidP="005945BC">
      <w:pPr>
        <w:tabs>
          <w:tab w:val="left" w:pos="5385"/>
        </w:tabs>
        <w:spacing w:line="360" w:lineRule="auto"/>
        <w:jc w:val="both"/>
        <w:rPr>
          <w:rFonts w:ascii="Arial" w:hAnsi="Arial" w:cs="Arial"/>
          <w:b/>
          <w:bCs/>
          <w:u w:val="single"/>
          <w:lang w:val="en-ZA"/>
        </w:rPr>
      </w:pPr>
    </w:p>
    <w:p w14:paraId="6BF42FE4" w14:textId="77777777" w:rsidR="00B032DB" w:rsidRPr="00ED6E12" w:rsidRDefault="00B032DB" w:rsidP="00B032DB">
      <w:pPr>
        <w:spacing w:after="200" w:line="276" w:lineRule="auto"/>
        <w:rPr>
          <w:rFonts w:ascii="Arial" w:hAnsi="Arial" w:cs="Arial"/>
          <w:b/>
          <w:bCs/>
          <w:u w:val="single"/>
          <w:lang w:val="en-ZA"/>
        </w:rPr>
      </w:pPr>
      <w:r w:rsidRPr="00ED6E12">
        <w:rPr>
          <w:rFonts w:ascii="Arial" w:hAnsi="Arial" w:cs="Arial"/>
          <w:b/>
          <w:bCs/>
          <w:u w:val="single"/>
          <w:lang w:val="en-ZA"/>
        </w:rPr>
        <w:br w:type="page"/>
      </w:r>
    </w:p>
    <w:p w14:paraId="11DE2036" w14:textId="77777777" w:rsidR="00B032DB" w:rsidRPr="00ED6E12" w:rsidRDefault="00B032DB" w:rsidP="00DB01CC">
      <w:pPr>
        <w:pStyle w:val="ListParagraph"/>
        <w:numPr>
          <w:ilvl w:val="0"/>
          <w:numId w:val="1"/>
        </w:numPr>
        <w:spacing w:line="360" w:lineRule="auto"/>
        <w:ind w:hanging="720"/>
        <w:jc w:val="both"/>
        <w:rPr>
          <w:rFonts w:ascii="Arial" w:hAnsi="Arial" w:cs="Arial"/>
          <w:b/>
          <w:lang w:val="en-ZA"/>
        </w:rPr>
      </w:pPr>
      <w:r w:rsidRPr="00ED6E12">
        <w:rPr>
          <w:rFonts w:ascii="Arial" w:hAnsi="Arial" w:cs="Arial"/>
          <w:b/>
          <w:lang w:val="en-ZA"/>
        </w:rPr>
        <w:lastRenderedPageBreak/>
        <w:t xml:space="preserve">BACKGROUND </w:t>
      </w:r>
    </w:p>
    <w:p w14:paraId="11867E21" w14:textId="77777777" w:rsidR="00B032DB" w:rsidRPr="009A1723" w:rsidRDefault="00B032DB" w:rsidP="00B032DB">
      <w:pPr>
        <w:spacing w:line="360" w:lineRule="auto"/>
        <w:ind w:left="720"/>
        <w:jc w:val="both"/>
        <w:rPr>
          <w:rFonts w:ascii="Arial" w:hAnsi="Arial" w:cs="Arial"/>
          <w:lang w:val="en-ZA"/>
        </w:rPr>
      </w:pPr>
    </w:p>
    <w:p w14:paraId="32A866D1" w14:textId="017D3101" w:rsidR="0049066A" w:rsidRDefault="000723AE" w:rsidP="00A02E15">
      <w:pPr>
        <w:pStyle w:val="ListParagraph"/>
        <w:numPr>
          <w:ilvl w:val="1"/>
          <w:numId w:val="4"/>
        </w:numPr>
        <w:spacing w:line="360" w:lineRule="auto"/>
        <w:jc w:val="both"/>
        <w:rPr>
          <w:rFonts w:ascii="Arial" w:hAnsi="Arial" w:cs="Arial"/>
          <w:bCs/>
        </w:rPr>
      </w:pPr>
      <w:r w:rsidRPr="0049066A">
        <w:rPr>
          <w:rFonts w:ascii="Arial" w:hAnsi="Arial" w:cs="Arial"/>
          <w:bCs/>
        </w:rPr>
        <w:t>The Department of Science and Innovation (DSI) is situated at the Council for Scientific and Industrial Research (CSIR) Campus in building 53 Meiring Naude Road, Brummeria. As a government department, the DSI must have and maintain platforms that will allow for engagements with all stakeholders, the science community, government, industry, and civil society at large, on matters related to science and technology within the country.</w:t>
      </w:r>
    </w:p>
    <w:p w14:paraId="0DA39617" w14:textId="77777777" w:rsidR="0049066A" w:rsidRPr="0049066A" w:rsidRDefault="0049066A" w:rsidP="0049066A">
      <w:pPr>
        <w:pStyle w:val="ListParagraph"/>
        <w:spacing w:line="360" w:lineRule="auto"/>
        <w:jc w:val="both"/>
        <w:rPr>
          <w:rFonts w:ascii="Arial" w:hAnsi="Arial" w:cs="Arial"/>
          <w:bCs/>
        </w:rPr>
      </w:pPr>
    </w:p>
    <w:p w14:paraId="23DA51C0" w14:textId="5FC0F587" w:rsidR="0049066A" w:rsidRDefault="000723AE" w:rsidP="00A02E15">
      <w:pPr>
        <w:pStyle w:val="ListParagraph"/>
        <w:numPr>
          <w:ilvl w:val="1"/>
          <w:numId w:val="4"/>
        </w:numPr>
        <w:spacing w:line="360" w:lineRule="auto"/>
        <w:jc w:val="both"/>
        <w:rPr>
          <w:rFonts w:ascii="Arial" w:hAnsi="Arial" w:cs="Arial"/>
          <w:bCs/>
        </w:rPr>
      </w:pPr>
      <w:r w:rsidRPr="0049066A">
        <w:rPr>
          <w:rFonts w:ascii="Arial" w:hAnsi="Arial" w:cs="Arial"/>
          <w:bCs/>
        </w:rPr>
        <w:t>The DSI hosts several public participation programmes (</w:t>
      </w:r>
      <w:r w:rsidR="002E3177" w:rsidRPr="0049066A">
        <w:rPr>
          <w:rFonts w:ascii="Arial" w:hAnsi="Arial" w:cs="Arial"/>
          <w:bCs/>
        </w:rPr>
        <w:t>imbizo</w:t>
      </w:r>
      <w:r w:rsidRPr="0049066A">
        <w:rPr>
          <w:rFonts w:ascii="Arial" w:hAnsi="Arial" w:cs="Arial"/>
          <w:bCs/>
        </w:rPr>
        <w:t xml:space="preserve">) as well as events such as the National Science Week (NSW) - an annual initiative of the DSI aiming to exhibit and communicate awareness in science. This is an annual celebration of the role and value of science and technology in people’s daily lives and brings about various stakeholders and/or role players conducting science-based activities.  </w:t>
      </w:r>
    </w:p>
    <w:p w14:paraId="097EFBE2" w14:textId="77777777" w:rsidR="0049066A" w:rsidRPr="0049066A" w:rsidRDefault="0049066A" w:rsidP="0049066A">
      <w:pPr>
        <w:pStyle w:val="ListParagraph"/>
        <w:rPr>
          <w:rFonts w:ascii="Arial" w:hAnsi="Arial" w:cs="Arial"/>
          <w:bCs/>
        </w:rPr>
      </w:pPr>
    </w:p>
    <w:p w14:paraId="58768286" w14:textId="1D09967E" w:rsidR="0049066A" w:rsidRDefault="000723AE" w:rsidP="00A02E15">
      <w:pPr>
        <w:pStyle w:val="ListParagraph"/>
        <w:numPr>
          <w:ilvl w:val="1"/>
          <w:numId w:val="4"/>
        </w:numPr>
        <w:spacing w:line="360" w:lineRule="auto"/>
        <w:jc w:val="both"/>
        <w:rPr>
          <w:rFonts w:ascii="Arial" w:hAnsi="Arial" w:cs="Arial"/>
          <w:bCs/>
        </w:rPr>
      </w:pPr>
      <w:r w:rsidRPr="0049066A">
        <w:rPr>
          <w:rFonts w:ascii="Arial" w:hAnsi="Arial" w:cs="Arial"/>
          <w:bCs/>
        </w:rPr>
        <w:t xml:space="preserve">Added to the above, the are other events such as the South African Women in Science Awards (SAWISA) which is </w:t>
      </w:r>
      <w:r w:rsidRPr="0049066A">
        <w:rPr>
          <w:rFonts w:ascii="Arial" w:hAnsi="Arial" w:cs="Arial"/>
          <w:lang w:val="en"/>
        </w:rPr>
        <w:t>an annual countrywide celebration that recognizes and rewards excellence by women scientists and researchers, and profiles them as role models for younger women. The</w:t>
      </w:r>
      <w:r w:rsidRPr="0049066A">
        <w:rPr>
          <w:rFonts w:ascii="Arial" w:hAnsi="Arial" w:cs="Arial"/>
          <w:b/>
          <w:bCs/>
          <w:lang w:val="en"/>
        </w:rPr>
        <w:t xml:space="preserve"> </w:t>
      </w:r>
      <w:r w:rsidRPr="0049066A">
        <w:rPr>
          <w:rFonts w:ascii="Arial" w:hAnsi="Arial" w:cs="Arial"/>
          <w:bCs/>
        </w:rPr>
        <w:t xml:space="preserve">Science Forum which aims to ignite a vibrant discussion on the role of science in society, between all stakeholders, the scientific community, government, </w:t>
      </w:r>
      <w:r w:rsidR="002E3177" w:rsidRPr="0049066A">
        <w:rPr>
          <w:rFonts w:ascii="Arial" w:hAnsi="Arial" w:cs="Arial"/>
          <w:bCs/>
        </w:rPr>
        <w:t>industry,</w:t>
      </w:r>
      <w:r w:rsidRPr="0049066A">
        <w:rPr>
          <w:rFonts w:ascii="Arial" w:hAnsi="Arial" w:cs="Arial"/>
          <w:bCs/>
        </w:rPr>
        <w:t xml:space="preserve"> and civil society at large, is also one of the events that held on an annual basis.</w:t>
      </w:r>
    </w:p>
    <w:p w14:paraId="557A31F5" w14:textId="77777777" w:rsidR="0049066A" w:rsidRPr="0049066A" w:rsidRDefault="0049066A" w:rsidP="0049066A">
      <w:pPr>
        <w:pStyle w:val="ListParagraph"/>
        <w:rPr>
          <w:rFonts w:ascii="Arial" w:hAnsi="Arial" w:cs="Arial"/>
          <w:bCs/>
        </w:rPr>
      </w:pPr>
    </w:p>
    <w:p w14:paraId="68833FD6" w14:textId="10409AF3" w:rsidR="0049066A" w:rsidRDefault="000723AE" w:rsidP="00A02E15">
      <w:pPr>
        <w:pStyle w:val="ListParagraph"/>
        <w:numPr>
          <w:ilvl w:val="1"/>
          <w:numId w:val="4"/>
        </w:numPr>
        <w:spacing w:line="360" w:lineRule="auto"/>
        <w:jc w:val="both"/>
        <w:rPr>
          <w:rFonts w:ascii="Arial" w:hAnsi="Arial" w:cs="Arial"/>
          <w:bCs/>
        </w:rPr>
      </w:pPr>
      <w:r w:rsidRPr="0049066A">
        <w:rPr>
          <w:rFonts w:ascii="Arial" w:hAnsi="Arial" w:cs="Arial"/>
          <w:bCs/>
        </w:rPr>
        <w:t xml:space="preserve">Events hosted by the DSI – some which are ad hoc in nature- are held in various provinces – urban and rural areas to ensure increased engagement with stakeholders, the science community, government, </w:t>
      </w:r>
      <w:r w:rsidR="002E3177" w:rsidRPr="0049066A">
        <w:rPr>
          <w:rFonts w:ascii="Arial" w:hAnsi="Arial" w:cs="Arial"/>
          <w:bCs/>
        </w:rPr>
        <w:t>industry,</w:t>
      </w:r>
      <w:r w:rsidRPr="0049066A">
        <w:rPr>
          <w:rFonts w:ascii="Arial" w:hAnsi="Arial" w:cs="Arial"/>
          <w:bCs/>
        </w:rPr>
        <w:t xml:space="preserve"> and the civil society at large.  The DSI ensures close working relations with the political office, provincial and local government in the planning of events hosted by the DSI.</w:t>
      </w:r>
    </w:p>
    <w:p w14:paraId="0E34EAC2" w14:textId="77777777" w:rsidR="0049066A" w:rsidRPr="0049066A" w:rsidRDefault="0049066A" w:rsidP="0049066A">
      <w:pPr>
        <w:pStyle w:val="ListParagraph"/>
        <w:rPr>
          <w:rFonts w:ascii="Arial" w:hAnsi="Arial" w:cs="Arial"/>
          <w:bCs/>
        </w:rPr>
      </w:pPr>
    </w:p>
    <w:p w14:paraId="6F529466" w14:textId="48F134CC" w:rsidR="000723AE" w:rsidRPr="0049066A" w:rsidRDefault="000723AE" w:rsidP="00A02E15">
      <w:pPr>
        <w:pStyle w:val="ListParagraph"/>
        <w:numPr>
          <w:ilvl w:val="1"/>
          <w:numId w:val="4"/>
        </w:numPr>
        <w:spacing w:line="360" w:lineRule="auto"/>
        <w:jc w:val="both"/>
        <w:rPr>
          <w:rFonts w:ascii="Arial" w:hAnsi="Arial" w:cs="Arial"/>
          <w:bCs/>
        </w:rPr>
      </w:pPr>
      <w:r w:rsidRPr="0049066A">
        <w:rPr>
          <w:rFonts w:ascii="Arial" w:hAnsi="Arial" w:cs="Arial"/>
          <w:bCs/>
        </w:rPr>
        <w:t xml:space="preserve">In hosting these events, the DSI is required to comply with the Safety at Sport and Recreational Events Act 2 of 2010 (SASREA ACT 2 of 2010).  In terms of Chapter </w:t>
      </w:r>
      <w:r w:rsidRPr="0049066A">
        <w:rPr>
          <w:rFonts w:ascii="Arial" w:hAnsi="Arial" w:cs="Arial"/>
          <w:bCs/>
        </w:rPr>
        <w:lastRenderedPageBreak/>
        <w:t xml:space="preserve">3, Part 1, Section 25 of the above-mentioned Act, the Event Organizer must ensure that </w:t>
      </w:r>
      <w:r w:rsidR="006418E0" w:rsidRPr="0049066A">
        <w:rPr>
          <w:rFonts w:ascii="Arial" w:hAnsi="Arial" w:cs="Arial"/>
          <w:bCs/>
        </w:rPr>
        <w:t xml:space="preserve">events </w:t>
      </w:r>
      <w:r w:rsidRPr="0049066A">
        <w:rPr>
          <w:rFonts w:ascii="Arial" w:hAnsi="Arial" w:cs="Arial"/>
          <w:bCs/>
        </w:rPr>
        <w:t xml:space="preserve">public liability </w:t>
      </w:r>
      <w:r w:rsidR="006418E0" w:rsidRPr="0049066A">
        <w:rPr>
          <w:rFonts w:ascii="Arial" w:hAnsi="Arial" w:cs="Arial"/>
          <w:bCs/>
        </w:rPr>
        <w:t>insurance</w:t>
      </w:r>
      <w:r w:rsidRPr="0049066A">
        <w:rPr>
          <w:rFonts w:ascii="Arial" w:hAnsi="Arial" w:cs="Arial"/>
          <w:bCs/>
        </w:rPr>
        <w:t xml:space="preserve"> is in place for events hosted by the DSI.  </w:t>
      </w:r>
    </w:p>
    <w:p w14:paraId="1E346AF3" w14:textId="77777777" w:rsidR="009A1723" w:rsidRPr="00E24A5A" w:rsidRDefault="009A1723" w:rsidP="005945BC">
      <w:pPr>
        <w:spacing w:line="360" w:lineRule="auto"/>
        <w:jc w:val="both"/>
        <w:rPr>
          <w:rFonts w:ascii="Arial" w:hAnsi="Arial" w:cs="Arial"/>
          <w:lang w:val="en-ZA"/>
        </w:rPr>
      </w:pPr>
    </w:p>
    <w:p w14:paraId="5BF7A6A5" w14:textId="77777777" w:rsidR="00AC2833" w:rsidRPr="009A1723" w:rsidRDefault="00AC2833" w:rsidP="009A1723">
      <w:pPr>
        <w:spacing w:line="360" w:lineRule="auto"/>
        <w:ind w:left="720" w:hanging="720"/>
        <w:jc w:val="both"/>
        <w:rPr>
          <w:rFonts w:ascii="Arial" w:hAnsi="Arial" w:cs="Arial"/>
          <w:lang w:val="en-ZA"/>
        </w:rPr>
      </w:pPr>
      <w:r w:rsidRPr="009A1723">
        <w:rPr>
          <w:rFonts w:ascii="Arial" w:hAnsi="Arial" w:cs="Arial"/>
          <w:lang w:val="en-ZA"/>
        </w:rPr>
        <w:t>2.</w:t>
      </w:r>
      <w:r w:rsidR="009A1723">
        <w:rPr>
          <w:rFonts w:ascii="Arial" w:hAnsi="Arial" w:cs="Arial"/>
          <w:lang w:val="en-ZA"/>
        </w:rPr>
        <w:tab/>
      </w:r>
      <w:r w:rsidRPr="009A1723">
        <w:rPr>
          <w:rFonts w:ascii="Arial" w:hAnsi="Arial" w:cs="Arial"/>
          <w:b/>
          <w:lang w:val="en-ZA"/>
        </w:rPr>
        <w:t>PROBLEM STATEMENT</w:t>
      </w:r>
    </w:p>
    <w:p w14:paraId="4F34AEA2" w14:textId="77777777" w:rsidR="00A76687" w:rsidRDefault="00A76687" w:rsidP="00A76687">
      <w:pPr>
        <w:spacing w:line="360" w:lineRule="auto"/>
        <w:jc w:val="both"/>
        <w:rPr>
          <w:rFonts w:ascii="Arial" w:hAnsi="Arial" w:cs="Arial"/>
          <w:color w:val="FF0000"/>
          <w:lang w:val="en-ZA"/>
        </w:rPr>
      </w:pPr>
    </w:p>
    <w:p w14:paraId="268D61EC" w14:textId="3386A0BD" w:rsidR="00D14137" w:rsidRPr="00D14137" w:rsidRDefault="00A76687" w:rsidP="00A76687">
      <w:pPr>
        <w:spacing w:line="360" w:lineRule="auto"/>
        <w:ind w:left="720" w:hanging="720"/>
        <w:jc w:val="both"/>
        <w:rPr>
          <w:rFonts w:ascii="Arial" w:hAnsi="Arial" w:cs="Arial"/>
        </w:rPr>
      </w:pPr>
      <w:r w:rsidRPr="00A76687">
        <w:rPr>
          <w:rFonts w:ascii="Arial" w:hAnsi="Arial" w:cs="Arial"/>
          <w:lang w:val="en-ZA"/>
        </w:rPr>
        <w:t>2.1</w:t>
      </w:r>
      <w:r>
        <w:rPr>
          <w:rFonts w:ascii="Arial" w:hAnsi="Arial" w:cs="Arial"/>
          <w:color w:val="FF0000"/>
          <w:lang w:val="en-ZA"/>
        </w:rPr>
        <w:tab/>
      </w:r>
      <w:r w:rsidR="00D14137" w:rsidRPr="00D14137">
        <w:rPr>
          <w:rFonts w:ascii="Arial" w:hAnsi="Arial" w:cs="Arial"/>
        </w:rPr>
        <w:t xml:space="preserve">The DSI works closely with the political office in the planning of events hosted by the DSI. There are often events that are ad hoc in nature which poses a challenge to find service providers to provide </w:t>
      </w:r>
      <w:r w:rsidR="006418E0">
        <w:rPr>
          <w:rFonts w:ascii="Arial" w:hAnsi="Arial" w:cs="Arial"/>
        </w:rPr>
        <w:t xml:space="preserve">events </w:t>
      </w:r>
      <w:r w:rsidR="00D14137" w:rsidRPr="00D14137">
        <w:rPr>
          <w:rFonts w:ascii="Arial" w:hAnsi="Arial" w:cs="Arial"/>
        </w:rPr>
        <w:t xml:space="preserve">public liability </w:t>
      </w:r>
      <w:r w:rsidR="006418E0">
        <w:rPr>
          <w:rFonts w:ascii="Arial" w:hAnsi="Arial" w:cs="Arial"/>
        </w:rPr>
        <w:t>insurance</w:t>
      </w:r>
      <w:r w:rsidR="00D14137" w:rsidRPr="00D14137">
        <w:rPr>
          <w:rFonts w:ascii="Arial" w:hAnsi="Arial" w:cs="Arial"/>
        </w:rPr>
        <w:t xml:space="preserve"> especially in a short period of time.  </w:t>
      </w:r>
      <w:r w:rsidR="00FE18B3">
        <w:rPr>
          <w:rFonts w:ascii="Arial" w:hAnsi="Arial" w:cs="Arial"/>
        </w:rPr>
        <w:t xml:space="preserve">In some instances, the DSI is </w:t>
      </w:r>
      <w:r w:rsidR="00E6100B">
        <w:rPr>
          <w:rFonts w:ascii="Arial" w:hAnsi="Arial" w:cs="Arial"/>
        </w:rPr>
        <w:t xml:space="preserve">either </w:t>
      </w:r>
      <w:r w:rsidR="00FE18B3">
        <w:rPr>
          <w:rFonts w:ascii="Arial" w:hAnsi="Arial" w:cs="Arial"/>
        </w:rPr>
        <w:t>unable to get respons</w:t>
      </w:r>
      <w:r w:rsidR="00E6100B">
        <w:rPr>
          <w:rFonts w:ascii="Arial" w:hAnsi="Arial" w:cs="Arial"/>
        </w:rPr>
        <w:t>es from service providers engaged for quotations</w:t>
      </w:r>
      <w:r w:rsidR="003A10C1">
        <w:rPr>
          <w:rFonts w:ascii="Arial" w:hAnsi="Arial" w:cs="Arial"/>
        </w:rPr>
        <w:t xml:space="preserve"> or getting quotations that are not complying to the DSI’s requirements.</w:t>
      </w:r>
    </w:p>
    <w:p w14:paraId="7E51F505" w14:textId="77777777" w:rsidR="00B032DB" w:rsidRPr="00F819E6" w:rsidRDefault="00B032DB" w:rsidP="00B032DB">
      <w:pPr>
        <w:spacing w:line="360" w:lineRule="auto"/>
        <w:jc w:val="both"/>
        <w:rPr>
          <w:rFonts w:ascii="Arial" w:hAnsi="Arial" w:cs="Arial"/>
          <w:lang w:val="en-ZA"/>
        </w:rPr>
      </w:pPr>
    </w:p>
    <w:p w14:paraId="2931C837" w14:textId="77777777" w:rsidR="00B032DB" w:rsidRPr="009A1723" w:rsidRDefault="00B032DB" w:rsidP="00A02E15">
      <w:pPr>
        <w:pStyle w:val="ListParagraph"/>
        <w:numPr>
          <w:ilvl w:val="0"/>
          <w:numId w:val="3"/>
        </w:numPr>
        <w:spacing w:line="360" w:lineRule="auto"/>
        <w:ind w:hanging="720"/>
        <w:jc w:val="both"/>
        <w:rPr>
          <w:rFonts w:ascii="Arial" w:hAnsi="Arial" w:cs="Arial"/>
          <w:b/>
          <w:lang w:val="en-ZA"/>
        </w:rPr>
      </w:pPr>
      <w:r w:rsidRPr="009A1723">
        <w:rPr>
          <w:rFonts w:ascii="Arial" w:hAnsi="Arial" w:cs="Arial"/>
          <w:b/>
          <w:lang w:val="en-ZA"/>
        </w:rPr>
        <w:t>PURPOSE AND OBJECTIVE</w:t>
      </w:r>
    </w:p>
    <w:p w14:paraId="75DAA225" w14:textId="77777777" w:rsidR="00B032DB" w:rsidRPr="00ED6E12" w:rsidRDefault="00B032DB" w:rsidP="00B032DB">
      <w:pPr>
        <w:spacing w:line="360" w:lineRule="auto"/>
        <w:ind w:left="720"/>
        <w:jc w:val="both"/>
        <w:rPr>
          <w:rFonts w:ascii="Arial" w:hAnsi="Arial" w:cs="Arial"/>
          <w:lang w:val="en-ZA"/>
        </w:rPr>
      </w:pPr>
    </w:p>
    <w:p w14:paraId="6B0D13C3" w14:textId="77777777" w:rsidR="007B0DBF" w:rsidRDefault="00FE18B3" w:rsidP="00A02E15">
      <w:pPr>
        <w:pStyle w:val="ListParagraph"/>
        <w:numPr>
          <w:ilvl w:val="1"/>
          <w:numId w:val="3"/>
        </w:numPr>
        <w:spacing w:line="360" w:lineRule="auto"/>
        <w:ind w:hanging="720"/>
        <w:jc w:val="both"/>
        <w:rPr>
          <w:rFonts w:ascii="Arial" w:eastAsiaTheme="minorHAnsi" w:hAnsi="Arial" w:cs="Arial"/>
          <w:lang w:eastAsia="en-GB"/>
        </w:rPr>
      </w:pPr>
      <w:r w:rsidRPr="004A5F5F">
        <w:rPr>
          <w:rFonts w:ascii="Arial" w:eastAsiaTheme="minorHAnsi" w:hAnsi="Arial" w:cs="Arial"/>
          <w:lang w:eastAsia="en-GB"/>
        </w:rPr>
        <w:t xml:space="preserve">The purpose and objective of the Terms of Reference is to appoint </w:t>
      </w:r>
      <w:r w:rsidR="003A10C1" w:rsidRPr="004A5F5F">
        <w:rPr>
          <w:rFonts w:ascii="Arial" w:eastAsiaTheme="minorHAnsi" w:hAnsi="Arial" w:cs="Arial"/>
          <w:lang w:eastAsia="en-GB"/>
        </w:rPr>
        <w:t xml:space="preserve">a panel of </w:t>
      </w:r>
      <w:r w:rsidR="006C090B" w:rsidRPr="004A5F5F">
        <w:rPr>
          <w:rFonts w:ascii="Arial" w:eastAsiaTheme="minorHAnsi" w:hAnsi="Arial" w:cs="Arial"/>
          <w:lang w:eastAsia="en-GB"/>
        </w:rPr>
        <w:t>suitably qualified</w:t>
      </w:r>
      <w:r w:rsidR="006F2CC5" w:rsidRPr="004A5F5F">
        <w:rPr>
          <w:rFonts w:ascii="Arial" w:eastAsiaTheme="minorHAnsi" w:hAnsi="Arial" w:cs="Arial"/>
          <w:lang w:eastAsia="en-GB"/>
        </w:rPr>
        <w:t xml:space="preserve"> </w:t>
      </w:r>
      <w:r w:rsidR="003A10C1" w:rsidRPr="004A5F5F">
        <w:rPr>
          <w:rFonts w:ascii="Arial" w:eastAsiaTheme="minorHAnsi" w:hAnsi="Arial" w:cs="Arial"/>
          <w:lang w:eastAsia="en-GB"/>
        </w:rPr>
        <w:t xml:space="preserve">service providers with the requisite expertise, capacity, and competence to provide </w:t>
      </w:r>
      <w:r w:rsidR="006418E0" w:rsidRPr="004A5F5F">
        <w:rPr>
          <w:rFonts w:ascii="Arial" w:eastAsiaTheme="minorHAnsi" w:hAnsi="Arial" w:cs="Arial"/>
          <w:lang w:eastAsia="en-GB"/>
        </w:rPr>
        <w:t xml:space="preserve">events </w:t>
      </w:r>
      <w:r w:rsidR="003A10C1" w:rsidRPr="004A5F5F">
        <w:rPr>
          <w:rFonts w:ascii="Arial" w:eastAsiaTheme="minorHAnsi" w:hAnsi="Arial" w:cs="Arial"/>
          <w:lang w:eastAsia="en-GB"/>
        </w:rPr>
        <w:t xml:space="preserve">public liability </w:t>
      </w:r>
      <w:r w:rsidR="006418E0" w:rsidRPr="004A5F5F">
        <w:rPr>
          <w:rFonts w:ascii="Arial" w:eastAsiaTheme="minorHAnsi" w:hAnsi="Arial" w:cs="Arial"/>
          <w:lang w:eastAsia="en-GB"/>
        </w:rPr>
        <w:t>insurance</w:t>
      </w:r>
      <w:r w:rsidR="003A10C1" w:rsidRPr="004A5F5F">
        <w:rPr>
          <w:rFonts w:ascii="Arial" w:eastAsiaTheme="minorHAnsi" w:hAnsi="Arial" w:cs="Arial"/>
          <w:lang w:eastAsia="en-GB"/>
        </w:rPr>
        <w:t xml:space="preserve"> for events hosted by the DSI.</w:t>
      </w:r>
    </w:p>
    <w:p w14:paraId="0AA2BA94" w14:textId="77777777" w:rsidR="007B0DBF" w:rsidRDefault="004A5F5F" w:rsidP="00A02E15">
      <w:pPr>
        <w:pStyle w:val="ListParagraph"/>
        <w:numPr>
          <w:ilvl w:val="1"/>
          <w:numId w:val="3"/>
        </w:numPr>
        <w:spacing w:line="360" w:lineRule="auto"/>
        <w:ind w:hanging="720"/>
        <w:jc w:val="both"/>
        <w:rPr>
          <w:rFonts w:ascii="Arial" w:eastAsiaTheme="minorHAnsi" w:hAnsi="Arial" w:cs="Arial"/>
          <w:lang w:eastAsia="en-GB"/>
        </w:rPr>
      </w:pPr>
      <w:r w:rsidRPr="007B0DBF">
        <w:rPr>
          <w:rFonts w:ascii="Arial" w:eastAsiaTheme="minorHAnsi" w:hAnsi="Arial" w:cs="Arial"/>
          <w:lang w:eastAsia="en-GB"/>
        </w:rPr>
        <w:t xml:space="preserve">The DSI </w:t>
      </w:r>
      <w:r w:rsidR="0097779D" w:rsidRPr="007B0DBF">
        <w:rPr>
          <w:rFonts w:ascii="Arial" w:eastAsiaTheme="minorHAnsi" w:hAnsi="Arial" w:cs="Arial"/>
          <w:lang w:eastAsia="en-GB"/>
        </w:rPr>
        <w:t>must plan for safe and secure events thus avoiding incidents that may cause reputational damage to the DSI and the government at large.</w:t>
      </w:r>
    </w:p>
    <w:p w14:paraId="1F60E93E" w14:textId="72EDAB71" w:rsidR="006F2CC5" w:rsidRPr="007B0DBF" w:rsidRDefault="00471615" w:rsidP="00A02E15">
      <w:pPr>
        <w:pStyle w:val="ListParagraph"/>
        <w:numPr>
          <w:ilvl w:val="1"/>
          <w:numId w:val="3"/>
        </w:numPr>
        <w:spacing w:line="360" w:lineRule="auto"/>
        <w:ind w:hanging="720"/>
        <w:jc w:val="both"/>
        <w:rPr>
          <w:rFonts w:ascii="Arial" w:eastAsiaTheme="minorHAnsi" w:hAnsi="Arial" w:cs="Arial"/>
          <w:lang w:eastAsia="en-GB"/>
        </w:rPr>
      </w:pPr>
      <w:r w:rsidRPr="007B0DBF">
        <w:rPr>
          <w:rFonts w:ascii="Arial" w:eastAsiaTheme="minorHAnsi" w:hAnsi="Arial" w:cs="Arial"/>
          <w:lang w:eastAsia="en-GB"/>
        </w:rPr>
        <w:t xml:space="preserve">Having a panel of service providers in place will therefore ensure that </w:t>
      </w:r>
      <w:r w:rsidR="00C34B90" w:rsidRPr="007B0DBF">
        <w:rPr>
          <w:rFonts w:ascii="Arial" w:eastAsiaTheme="minorHAnsi" w:hAnsi="Arial" w:cs="Arial"/>
          <w:lang w:eastAsia="en-GB"/>
        </w:rPr>
        <w:t xml:space="preserve">the DSI </w:t>
      </w:r>
      <w:r w:rsidR="007F5EE8" w:rsidRPr="007B0DBF">
        <w:rPr>
          <w:rFonts w:ascii="Arial" w:eastAsiaTheme="minorHAnsi" w:hAnsi="Arial" w:cs="Arial"/>
          <w:lang w:eastAsia="en-GB"/>
        </w:rPr>
        <w:t xml:space="preserve">has an event public liability insurance in place to (i) </w:t>
      </w:r>
      <w:r w:rsidR="00C34B90" w:rsidRPr="007B0DBF">
        <w:rPr>
          <w:rFonts w:ascii="Arial" w:eastAsiaTheme="minorHAnsi" w:hAnsi="Arial" w:cs="Arial"/>
          <w:lang w:eastAsia="en-GB"/>
        </w:rPr>
        <w:t>counter any exposure that may harm the event attendees a</w:t>
      </w:r>
      <w:r w:rsidR="007F5EE8" w:rsidRPr="007B0DBF">
        <w:rPr>
          <w:rFonts w:ascii="Arial" w:eastAsiaTheme="minorHAnsi" w:hAnsi="Arial" w:cs="Arial"/>
          <w:lang w:eastAsia="en-GB"/>
        </w:rPr>
        <w:t xml:space="preserve">nd (ii) </w:t>
      </w:r>
      <w:r w:rsidR="002339D2" w:rsidRPr="007B0DBF">
        <w:rPr>
          <w:rFonts w:ascii="Arial" w:eastAsiaTheme="minorHAnsi" w:hAnsi="Arial" w:cs="Arial"/>
          <w:lang w:eastAsia="en-GB"/>
        </w:rPr>
        <w:t>ensure that liability for damages that attendees may suffer while attending DSI events</w:t>
      </w:r>
      <w:r w:rsidR="008C6FA9">
        <w:rPr>
          <w:rFonts w:ascii="Arial" w:eastAsiaTheme="minorHAnsi" w:hAnsi="Arial" w:cs="Arial"/>
          <w:lang w:eastAsia="en-GB"/>
        </w:rPr>
        <w:t>,</w:t>
      </w:r>
      <w:r w:rsidR="002339D2" w:rsidRPr="007B0DBF">
        <w:rPr>
          <w:rFonts w:ascii="Arial" w:eastAsiaTheme="minorHAnsi" w:hAnsi="Arial" w:cs="Arial"/>
          <w:lang w:eastAsia="en-GB"/>
        </w:rPr>
        <w:t xml:space="preserve"> are </w:t>
      </w:r>
      <w:r w:rsidR="007B0DBF" w:rsidRPr="007B0DBF">
        <w:rPr>
          <w:rFonts w:ascii="Arial" w:eastAsiaTheme="minorHAnsi" w:hAnsi="Arial" w:cs="Arial"/>
          <w:lang w:eastAsia="en-GB"/>
        </w:rPr>
        <w:t xml:space="preserve">catered. </w:t>
      </w:r>
      <w:r w:rsidR="00C34B90" w:rsidRPr="007B0DBF">
        <w:rPr>
          <w:rFonts w:ascii="Arial" w:eastAsiaTheme="minorHAnsi" w:hAnsi="Arial" w:cs="Arial"/>
          <w:lang w:eastAsia="en-GB"/>
        </w:rPr>
        <w:t xml:space="preserve"> </w:t>
      </w:r>
      <w:r w:rsidR="003A10C1" w:rsidRPr="007B0DBF">
        <w:rPr>
          <w:rFonts w:ascii="Arial" w:eastAsiaTheme="minorHAnsi" w:hAnsi="Arial" w:cs="Arial"/>
          <w:lang w:eastAsia="en-GB"/>
        </w:rPr>
        <w:t xml:space="preserve"> </w:t>
      </w:r>
    </w:p>
    <w:p w14:paraId="00F56635" w14:textId="77777777" w:rsidR="00B032DB" w:rsidRPr="00ED6E12" w:rsidRDefault="00B032DB" w:rsidP="00B032DB">
      <w:pPr>
        <w:spacing w:line="360" w:lineRule="auto"/>
        <w:jc w:val="both"/>
        <w:rPr>
          <w:rFonts w:ascii="Arial" w:hAnsi="Arial" w:cs="Arial"/>
          <w:lang w:val="en-ZA"/>
        </w:rPr>
      </w:pPr>
    </w:p>
    <w:p w14:paraId="615EBA25" w14:textId="77777777" w:rsidR="00B032DB" w:rsidRPr="00ED6E12" w:rsidRDefault="00B032DB" w:rsidP="00A02E15">
      <w:pPr>
        <w:pStyle w:val="ListParagraph"/>
        <w:numPr>
          <w:ilvl w:val="0"/>
          <w:numId w:val="3"/>
        </w:numPr>
        <w:spacing w:line="360" w:lineRule="auto"/>
        <w:ind w:hanging="720"/>
        <w:jc w:val="both"/>
        <w:rPr>
          <w:rFonts w:ascii="Arial" w:hAnsi="Arial" w:cs="Arial"/>
          <w:b/>
          <w:lang w:val="en-ZA"/>
        </w:rPr>
      </w:pPr>
      <w:r w:rsidRPr="00ED6E12">
        <w:rPr>
          <w:rFonts w:ascii="Arial" w:hAnsi="Arial" w:cs="Arial"/>
          <w:b/>
          <w:lang w:val="en-ZA"/>
        </w:rPr>
        <w:t>THE SCOPE OF THE PROJECT</w:t>
      </w:r>
    </w:p>
    <w:p w14:paraId="7935F3AC" w14:textId="77777777" w:rsidR="00073303" w:rsidRDefault="00073303" w:rsidP="008A030E">
      <w:pPr>
        <w:spacing w:line="360" w:lineRule="auto"/>
        <w:ind w:left="720"/>
        <w:jc w:val="both"/>
        <w:rPr>
          <w:rFonts w:ascii="Arial" w:hAnsi="Arial" w:cs="Arial"/>
          <w:lang w:val="en-GB"/>
        </w:rPr>
      </w:pPr>
    </w:p>
    <w:p w14:paraId="3636BFAF" w14:textId="3A4DBABC" w:rsidR="00800A1A" w:rsidRDefault="0078767F" w:rsidP="00A02E15">
      <w:pPr>
        <w:pStyle w:val="ListParagraph"/>
        <w:numPr>
          <w:ilvl w:val="1"/>
          <w:numId w:val="3"/>
        </w:numPr>
        <w:spacing w:line="360" w:lineRule="auto"/>
        <w:ind w:hanging="720"/>
        <w:jc w:val="both"/>
        <w:rPr>
          <w:rFonts w:ascii="Arial" w:hAnsi="Arial" w:cs="Arial"/>
          <w:lang w:val="en-GB"/>
        </w:rPr>
      </w:pPr>
      <w:r w:rsidRPr="00800A1A">
        <w:rPr>
          <w:rFonts w:ascii="Arial" w:hAnsi="Arial" w:cs="Arial"/>
          <w:lang w:val="en-GB"/>
        </w:rPr>
        <w:t>The service providers appointed shall be expected to</w:t>
      </w:r>
      <w:r w:rsidR="008A030E" w:rsidRPr="00800A1A">
        <w:rPr>
          <w:rFonts w:ascii="Arial" w:hAnsi="Arial" w:cs="Arial"/>
          <w:lang w:val="en-GB"/>
        </w:rPr>
        <w:t xml:space="preserve"> p</w:t>
      </w:r>
      <w:r w:rsidRPr="00800A1A">
        <w:rPr>
          <w:rFonts w:ascii="Arial" w:hAnsi="Arial" w:cs="Arial"/>
          <w:lang w:val="en-GB"/>
        </w:rPr>
        <w:t xml:space="preserve">rovide </w:t>
      </w:r>
      <w:r w:rsidR="006418E0" w:rsidRPr="00800A1A">
        <w:rPr>
          <w:rFonts w:ascii="Arial" w:hAnsi="Arial" w:cs="Arial"/>
          <w:lang w:val="en-GB"/>
        </w:rPr>
        <w:t xml:space="preserve">events </w:t>
      </w:r>
      <w:r w:rsidR="008A030E" w:rsidRPr="00800A1A">
        <w:rPr>
          <w:rFonts w:ascii="Arial" w:hAnsi="Arial" w:cs="Arial"/>
          <w:lang w:val="en-GB"/>
        </w:rPr>
        <w:t>p</w:t>
      </w:r>
      <w:r w:rsidRPr="00800A1A">
        <w:rPr>
          <w:rFonts w:ascii="Arial" w:hAnsi="Arial" w:cs="Arial"/>
          <w:lang w:val="en-GB"/>
        </w:rPr>
        <w:t xml:space="preserve">ublic </w:t>
      </w:r>
      <w:r w:rsidR="008A030E" w:rsidRPr="00800A1A">
        <w:rPr>
          <w:rFonts w:ascii="Arial" w:hAnsi="Arial" w:cs="Arial"/>
          <w:lang w:val="en-GB"/>
        </w:rPr>
        <w:t>l</w:t>
      </w:r>
      <w:r w:rsidRPr="00800A1A">
        <w:rPr>
          <w:rFonts w:ascii="Arial" w:hAnsi="Arial" w:cs="Arial"/>
          <w:lang w:val="en-GB"/>
        </w:rPr>
        <w:t xml:space="preserve">iability </w:t>
      </w:r>
      <w:r w:rsidR="006418E0" w:rsidRPr="00800A1A">
        <w:rPr>
          <w:rFonts w:ascii="Arial" w:hAnsi="Arial" w:cs="Arial"/>
          <w:lang w:val="en-GB"/>
        </w:rPr>
        <w:t>insurance</w:t>
      </w:r>
      <w:r w:rsidRPr="00800A1A">
        <w:rPr>
          <w:rFonts w:ascii="Arial" w:hAnsi="Arial" w:cs="Arial"/>
          <w:lang w:val="en-GB"/>
        </w:rPr>
        <w:t xml:space="preserve"> </w:t>
      </w:r>
      <w:r w:rsidR="008A030E" w:rsidRPr="00800A1A">
        <w:rPr>
          <w:rFonts w:ascii="Arial" w:hAnsi="Arial" w:cs="Arial"/>
          <w:lang w:val="en-GB"/>
        </w:rPr>
        <w:t>for qualifying</w:t>
      </w:r>
      <w:r w:rsidR="00073303" w:rsidRPr="00800A1A">
        <w:rPr>
          <w:rFonts w:ascii="Arial" w:hAnsi="Arial" w:cs="Arial"/>
          <w:lang w:val="en-GB"/>
        </w:rPr>
        <w:t xml:space="preserve"> </w:t>
      </w:r>
      <w:r w:rsidR="008A030E" w:rsidRPr="00800A1A">
        <w:rPr>
          <w:rFonts w:ascii="Arial" w:hAnsi="Arial" w:cs="Arial"/>
          <w:lang w:val="en-GB"/>
        </w:rPr>
        <w:t xml:space="preserve">events </w:t>
      </w:r>
      <w:r w:rsidRPr="00800A1A">
        <w:rPr>
          <w:rFonts w:ascii="Arial" w:hAnsi="Arial" w:cs="Arial"/>
          <w:lang w:val="en-GB"/>
        </w:rPr>
        <w:t xml:space="preserve">hosted by the DSI.  Such insurance </w:t>
      </w:r>
      <w:r w:rsidR="00073303" w:rsidRPr="00800A1A">
        <w:rPr>
          <w:rFonts w:ascii="Arial" w:hAnsi="Arial" w:cs="Arial"/>
          <w:lang w:val="en-GB"/>
        </w:rPr>
        <w:t xml:space="preserve">shall </w:t>
      </w:r>
      <w:r w:rsidRPr="00800A1A">
        <w:rPr>
          <w:rFonts w:ascii="Arial" w:hAnsi="Arial" w:cs="Arial"/>
          <w:lang w:val="en-GB"/>
        </w:rPr>
        <w:t>cover</w:t>
      </w:r>
      <w:r w:rsidR="00D84D12" w:rsidRPr="00800A1A">
        <w:rPr>
          <w:rFonts w:ascii="Arial" w:hAnsi="Arial" w:cs="Arial"/>
          <w:lang w:val="en-GB"/>
        </w:rPr>
        <w:t xml:space="preserve"> and apply </w:t>
      </w:r>
      <w:r w:rsidR="00C15E2E" w:rsidRPr="00800A1A">
        <w:rPr>
          <w:rFonts w:ascii="Arial" w:hAnsi="Arial" w:cs="Arial"/>
          <w:lang w:val="en-GB"/>
        </w:rPr>
        <w:t>to</w:t>
      </w:r>
      <w:r w:rsidRPr="00800A1A">
        <w:rPr>
          <w:rFonts w:ascii="Arial" w:hAnsi="Arial" w:cs="Arial"/>
          <w:lang w:val="en-GB"/>
        </w:rPr>
        <w:t xml:space="preserve"> </w:t>
      </w:r>
      <w:r w:rsidR="00800A1A" w:rsidRPr="00800A1A">
        <w:rPr>
          <w:rFonts w:ascii="Arial" w:hAnsi="Arial" w:cs="Arial"/>
          <w:lang w:val="en-GB"/>
        </w:rPr>
        <w:t>Third-Party</w:t>
      </w:r>
      <w:r w:rsidR="00C15E2E" w:rsidRPr="00800A1A">
        <w:rPr>
          <w:rFonts w:ascii="Arial" w:hAnsi="Arial" w:cs="Arial"/>
          <w:lang w:val="en-GB"/>
        </w:rPr>
        <w:t xml:space="preserve"> </w:t>
      </w:r>
      <w:r w:rsidR="002F6C29">
        <w:rPr>
          <w:rFonts w:ascii="Arial" w:hAnsi="Arial" w:cs="Arial"/>
          <w:lang w:val="en-GB"/>
        </w:rPr>
        <w:t xml:space="preserve">Claims / Compensation </w:t>
      </w:r>
      <w:r w:rsidR="00800A1A" w:rsidRPr="00800A1A">
        <w:rPr>
          <w:rFonts w:ascii="Arial" w:hAnsi="Arial" w:cs="Arial"/>
          <w:lang w:val="en-GB"/>
        </w:rPr>
        <w:t>-</w:t>
      </w:r>
      <w:r w:rsidR="00C15E2E" w:rsidRPr="00800A1A">
        <w:rPr>
          <w:rFonts w:ascii="Arial" w:hAnsi="Arial" w:cs="Arial"/>
          <w:lang w:val="en-GB"/>
        </w:rPr>
        <w:t xml:space="preserve">for loss/damages </w:t>
      </w:r>
      <w:r w:rsidR="00800A1A" w:rsidRPr="00800A1A">
        <w:rPr>
          <w:rFonts w:ascii="Arial" w:hAnsi="Arial" w:cs="Arial"/>
          <w:lang w:val="en-GB"/>
        </w:rPr>
        <w:t>suffered.</w:t>
      </w:r>
    </w:p>
    <w:p w14:paraId="3E354EA6" w14:textId="1517341B" w:rsidR="00AE3EB4" w:rsidRPr="00800A1A" w:rsidRDefault="00E1174B" w:rsidP="00A02E15">
      <w:pPr>
        <w:pStyle w:val="ListParagraph"/>
        <w:numPr>
          <w:ilvl w:val="1"/>
          <w:numId w:val="3"/>
        </w:numPr>
        <w:spacing w:line="360" w:lineRule="auto"/>
        <w:ind w:hanging="720"/>
        <w:jc w:val="both"/>
        <w:rPr>
          <w:rFonts w:ascii="Arial" w:hAnsi="Arial" w:cs="Arial"/>
          <w:lang w:val="en-GB"/>
        </w:rPr>
      </w:pPr>
      <w:r w:rsidRPr="00800A1A">
        <w:rPr>
          <w:rFonts w:ascii="Arial" w:hAnsi="Arial" w:cs="Arial"/>
          <w:lang w:val="en-GB"/>
        </w:rPr>
        <w:t xml:space="preserve">The limit of </w:t>
      </w:r>
      <w:r w:rsidR="00AF5F6C" w:rsidRPr="00800A1A">
        <w:rPr>
          <w:rFonts w:ascii="Arial" w:hAnsi="Arial" w:cs="Arial"/>
          <w:lang w:val="en-GB"/>
        </w:rPr>
        <w:t xml:space="preserve">insurance </w:t>
      </w:r>
      <w:r w:rsidRPr="00800A1A">
        <w:rPr>
          <w:rFonts w:ascii="Arial" w:hAnsi="Arial" w:cs="Arial"/>
          <w:lang w:val="en-GB"/>
        </w:rPr>
        <w:t xml:space="preserve">cover </w:t>
      </w:r>
      <w:r w:rsidR="005758B7" w:rsidRPr="00800A1A">
        <w:rPr>
          <w:rFonts w:ascii="Arial" w:hAnsi="Arial" w:cs="Arial"/>
          <w:lang w:val="en-GB"/>
        </w:rPr>
        <w:t xml:space="preserve">shall be </w:t>
      </w:r>
      <w:r w:rsidR="00197441" w:rsidRPr="00800A1A">
        <w:rPr>
          <w:rFonts w:ascii="Arial" w:hAnsi="Arial" w:cs="Arial"/>
          <w:lang w:val="en-GB"/>
        </w:rPr>
        <w:t xml:space="preserve">determined </w:t>
      </w:r>
      <w:r w:rsidR="0088733A" w:rsidRPr="00800A1A">
        <w:rPr>
          <w:rFonts w:ascii="Arial" w:hAnsi="Arial" w:cs="Arial"/>
          <w:lang w:val="en-GB"/>
        </w:rPr>
        <w:t>during the planning o</w:t>
      </w:r>
      <w:r w:rsidR="00A2799F" w:rsidRPr="00800A1A">
        <w:rPr>
          <w:rFonts w:ascii="Arial" w:hAnsi="Arial" w:cs="Arial"/>
          <w:lang w:val="en-GB"/>
        </w:rPr>
        <w:t>f</w:t>
      </w:r>
      <w:r w:rsidR="0088733A" w:rsidRPr="00800A1A">
        <w:rPr>
          <w:rFonts w:ascii="Arial" w:hAnsi="Arial" w:cs="Arial"/>
          <w:lang w:val="en-GB"/>
        </w:rPr>
        <w:t xml:space="preserve"> the event</w:t>
      </w:r>
      <w:r w:rsidR="00AF5F6C" w:rsidRPr="00800A1A">
        <w:rPr>
          <w:rFonts w:ascii="Arial" w:hAnsi="Arial" w:cs="Arial"/>
          <w:lang w:val="en-GB"/>
        </w:rPr>
        <w:t>s</w:t>
      </w:r>
      <w:r w:rsidR="00A2799F" w:rsidRPr="00800A1A">
        <w:rPr>
          <w:rFonts w:ascii="Arial" w:hAnsi="Arial" w:cs="Arial"/>
          <w:lang w:val="en-GB"/>
        </w:rPr>
        <w:t xml:space="preserve">, </w:t>
      </w:r>
      <w:r w:rsidR="0060417A" w:rsidRPr="00800A1A">
        <w:rPr>
          <w:rFonts w:ascii="Arial" w:hAnsi="Arial" w:cs="Arial"/>
          <w:lang w:val="en-GB"/>
        </w:rPr>
        <w:t xml:space="preserve">and </w:t>
      </w:r>
      <w:r w:rsidR="004E0D10" w:rsidRPr="00800A1A">
        <w:rPr>
          <w:rFonts w:ascii="Arial" w:hAnsi="Arial" w:cs="Arial"/>
          <w:lang w:val="en-GB"/>
        </w:rPr>
        <w:t>after the following risk factors have been determined</w:t>
      </w:r>
      <w:r w:rsidR="00AE3EB4" w:rsidRPr="00800A1A">
        <w:rPr>
          <w:rFonts w:ascii="Arial" w:hAnsi="Arial" w:cs="Arial"/>
          <w:lang w:val="en-GB"/>
        </w:rPr>
        <w:t>:</w:t>
      </w:r>
      <w:r w:rsidR="0029426C" w:rsidRPr="00800A1A">
        <w:rPr>
          <w:rFonts w:ascii="Arial" w:hAnsi="Arial" w:cs="Arial"/>
          <w:lang w:val="en-GB"/>
        </w:rPr>
        <w:t xml:space="preserve"> </w:t>
      </w:r>
    </w:p>
    <w:p w14:paraId="2DDE5BA2" w14:textId="77777777" w:rsidR="00800A1A" w:rsidRPr="00800A1A" w:rsidRDefault="004E0D10" w:rsidP="00A02E15">
      <w:pPr>
        <w:pStyle w:val="ListParagraph"/>
        <w:numPr>
          <w:ilvl w:val="2"/>
          <w:numId w:val="3"/>
        </w:numPr>
        <w:spacing w:line="360" w:lineRule="auto"/>
        <w:ind w:left="990" w:hanging="630"/>
        <w:jc w:val="both"/>
        <w:rPr>
          <w:rFonts w:ascii="Arial" w:hAnsi="Arial" w:cs="Arial"/>
          <w:lang w:val="en-GB"/>
        </w:rPr>
      </w:pPr>
      <w:r w:rsidRPr="00AE3EB4">
        <w:rPr>
          <w:rFonts w:ascii="Arial" w:hAnsi="Arial" w:cs="Arial"/>
          <w:b/>
          <w:bCs/>
        </w:rPr>
        <w:lastRenderedPageBreak/>
        <w:t>Location</w:t>
      </w:r>
      <w:r w:rsidRPr="00AE3EB4">
        <w:rPr>
          <w:rFonts w:ascii="Arial" w:hAnsi="Arial" w:cs="Arial"/>
        </w:rPr>
        <w:t xml:space="preserve"> – </w:t>
      </w:r>
      <w:r w:rsidR="00EE4725">
        <w:rPr>
          <w:rFonts w:ascii="Arial" w:hAnsi="Arial" w:cs="Arial"/>
        </w:rPr>
        <w:t>location of the venue, venue</w:t>
      </w:r>
      <w:r w:rsidRPr="00AE3EB4">
        <w:rPr>
          <w:rFonts w:ascii="Arial" w:hAnsi="Arial" w:cs="Arial"/>
        </w:rPr>
        <w:t xml:space="preserve"> size and safety measures incorporated into the event</w:t>
      </w:r>
      <w:r w:rsidR="00EE4725">
        <w:rPr>
          <w:rFonts w:ascii="Arial" w:hAnsi="Arial" w:cs="Arial"/>
        </w:rPr>
        <w:t>.</w:t>
      </w:r>
      <w:r w:rsidRPr="00AE3EB4">
        <w:rPr>
          <w:rFonts w:ascii="Arial" w:hAnsi="Arial" w:cs="Arial"/>
        </w:rPr>
        <w:t xml:space="preserve">    </w:t>
      </w:r>
    </w:p>
    <w:p w14:paraId="5D6787DE" w14:textId="77777777" w:rsidR="00800A1A" w:rsidRPr="00800A1A" w:rsidRDefault="004E0D10" w:rsidP="00A02E15">
      <w:pPr>
        <w:pStyle w:val="ListParagraph"/>
        <w:numPr>
          <w:ilvl w:val="2"/>
          <w:numId w:val="3"/>
        </w:numPr>
        <w:spacing w:line="360" w:lineRule="auto"/>
        <w:ind w:left="990" w:hanging="630"/>
        <w:jc w:val="both"/>
        <w:rPr>
          <w:rFonts w:ascii="Arial" w:hAnsi="Arial" w:cs="Arial"/>
          <w:lang w:val="en-GB"/>
        </w:rPr>
      </w:pPr>
      <w:r w:rsidRPr="00800A1A">
        <w:rPr>
          <w:rFonts w:ascii="Arial" w:hAnsi="Arial" w:cs="Arial"/>
          <w:b/>
          <w:bCs/>
        </w:rPr>
        <w:t>Event type</w:t>
      </w:r>
      <w:r w:rsidRPr="00800A1A">
        <w:rPr>
          <w:rFonts w:ascii="Arial" w:hAnsi="Arial" w:cs="Arial"/>
        </w:rPr>
        <w:t xml:space="preserve"> – </w:t>
      </w:r>
      <w:r w:rsidR="00EE4725" w:rsidRPr="00800A1A">
        <w:rPr>
          <w:rFonts w:ascii="Arial" w:hAnsi="Arial" w:cs="Arial"/>
        </w:rPr>
        <w:t>whether it is a public participation programme, a Ministerial meeting</w:t>
      </w:r>
      <w:r w:rsidR="00A878AC" w:rsidRPr="00800A1A">
        <w:rPr>
          <w:rFonts w:ascii="Arial" w:hAnsi="Arial" w:cs="Arial"/>
        </w:rPr>
        <w:t xml:space="preserve">, gala dinner a forum or conference. </w:t>
      </w:r>
      <w:r w:rsidRPr="00800A1A">
        <w:rPr>
          <w:rFonts w:ascii="Arial" w:hAnsi="Arial" w:cs="Arial"/>
        </w:rPr>
        <w:t xml:space="preserve"> </w:t>
      </w:r>
    </w:p>
    <w:p w14:paraId="12904C1A" w14:textId="77777777" w:rsidR="00800A1A" w:rsidRPr="00800A1A" w:rsidRDefault="004E0D10" w:rsidP="00A02E15">
      <w:pPr>
        <w:pStyle w:val="ListParagraph"/>
        <w:numPr>
          <w:ilvl w:val="2"/>
          <w:numId w:val="3"/>
        </w:numPr>
        <w:spacing w:line="360" w:lineRule="auto"/>
        <w:ind w:left="990" w:hanging="630"/>
        <w:jc w:val="both"/>
        <w:rPr>
          <w:rFonts w:ascii="Arial" w:hAnsi="Arial" w:cs="Arial"/>
          <w:lang w:val="en-GB"/>
        </w:rPr>
      </w:pPr>
      <w:r w:rsidRPr="00800A1A">
        <w:rPr>
          <w:rFonts w:ascii="Arial" w:hAnsi="Arial" w:cs="Arial"/>
          <w:b/>
          <w:bCs/>
        </w:rPr>
        <w:t>Additional structures</w:t>
      </w:r>
      <w:r w:rsidRPr="00800A1A">
        <w:rPr>
          <w:rFonts w:ascii="Arial" w:hAnsi="Arial" w:cs="Arial"/>
        </w:rPr>
        <w:t xml:space="preserve"> – </w:t>
      </w:r>
      <w:r w:rsidR="00A878AC" w:rsidRPr="00800A1A">
        <w:rPr>
          <w:rFonts w:ascii="Arial" w:hAnsi="Arial" w:cs="Arial"/>
        </w:rPr>
        <w:t>whether there will be t</w:t>
      </w:r>
      <w:r w:rsidRPr="00800A1A">
        <w:rPr>
          <w:rFonts w:ascii="Arial" w:hAnsi="Arial" w:cs="Arial"/>
        </w:rPr>
        <w:t xml:space="preserve">emporary additions to the venue such as marquees, </w:t>
      </w:r>
      <w:r w:rsidR="00A878AC" w:rsidRPr="00800A1A">
        <w:rPr>
          <w:rFonts w:ascii="Arial" w:hAnsi="Arial" w:cs="Arial"/>
        </w:rPr>
        <w:t>podiums,</w:t>
      </w:r>
      <w:r w:rsidRPr="00800A1A">
        <w:rPr>
          <w:rFonts w:ascii="Arial" w:hAnsi="Arial" w:cs="Arial"/>
        </w:rPr>
        <w:t xml:space="preserve"> and stages</w:t>
      </w:r>
      <w:r w:rsidR="00A878AC" w:rsidRPr="00800A1A">
        <w:rPr>
          <w:rFonts w:ascii="Arial" w:hAnsi="Arial" w:cs="Arial"/>
        </w:rPr>
        <w:t xml:space="preserve"> etc.</w:t>
      </w:r>
      <w:r w:rsidRPr="00800A1A">
        <w:rPr>
          <w:rFonts w:ascii="Arial" w:hAnsi="Arial" w:cs="Arial"/>
        </w:rPr>
        <w:t xml:space="preserve"> </w:t>
      </w:r>
    </w:p>
    <w:p w14:paraId="1247ED2E" w14:textId="77777777" w:rsidR="00800A1A" w:rsidRPr="00800A1A" w:rsidRDefault="004E0D10" w:rsidP="00A02E15">
      <w:pPr>
        <w:pStyle w:val="ListParagraph"/>
        <w:numPr>
          <w:ilvl w:val="2"/>
          <w:numId w:val="3"/>
        </w:numPr>
        <w:spacing w:line="360" w:lineRule="auto"/>
        <w:ind w:left="990" w:hanging="630"/>
        <w:jc w:val="both"/>
        <w:rPr>
          <w:rFonts w:ascii="Arial" w:hAnsi="Arial" w:cs="Arial"/>
          <w:lang w:val="en-GB"/>
        </w:rPr>
      </w:pPr>
      <w:r w:rsidRPr="00800A1A">
        <w:rPr>
          <w:rFonts w:ascii="Arial" w:hAnsi="Arial" w:cs="Arial"/>
          <w:b/>
          <w:bCs/>
        </w:rPr>
        <w:t>People attending</w:t>
      </w:r>
      <w:r w:rsidRPr="00800A1A">
        <w:rPr>
          <w:rFonts w:ascii="Arial" w:hAnsi="Arial" w:cs="Arial"/>
        </w:rPr>
        <w:t xml:space="preserve"> – </w:t>
      </w:r>
      <w:r w:rsidR="00A878AC" w:rsidRPr="00800A1A">
        <w:rPr>
          <w:rFonts w:ascii="Arial" w:hAnsi="Arial" w:cs="Arial"/>
        </w:rPr>
        <w:t>t</w:t>
      </w:r>
      <w:r w:rsidRPr="00800A1A">
        <w:rPr>
          <w:rFonts w:ascii="Arial" w:hAnsi="Arial" w:cs="Arial"/>
        </w:rPr>
        <w:t xml:space="preserve">he profile of guests attending </w:t>
      </w:r>
      <w:r w:rsidR="00047A23" w:rsidRPr="00800A1A">
        <w:rPr>
          <w:rFonts w:ascii="Arial" w:hAnsi="Arial" w:cs="Arial"/>
        </w:rPr>
        <w:t xml:space="preserve">the event </w:t>
      </w:r>
      <w:r w:rsidR="00B13A84" w:rsidRPr="00800A1A">
        <w:rPr>
          <w:rFonts w:ascii="Arial" w:hAnsi="Arial" w:cs="Arial"/>
        </w:rPr>
        <w:t>(e.g international dignitaries, ministers, ambass</w:t>
      </w:r>
      <w:r w:rsidR="00047A23" w:rsidRPr="00800A1A">
        <w:rPr>
          <w:rFonts w:ascii="Arial" w:hAnsi="Arial" w:cs="Arial"/>
        </w:rPr>
        <w:t xml:space="preserve">adors </w:t>
      </w:r>
      <w:r w:rsidR="000534BC" w:rsidRPr="00800A1A">
        <w:rPr>
          <w:rFonts w:ascii="Arial" w:hAnsi="Arial" w:cs="Arial"/>
        </w:rPr>
        <w:t>etc) will</w:t>
      </w:r>
      <w:r w:rsidR="00A878AC" w:rsidRPr="00800A1A">
        <w:rPr>
          <w:rFonts w:ascii="Arial" w:hAnsi="Arial" w:cs="Arial"/>
        </w:rPr>
        <w:t xml:space="preserve"> always </w:t>
      </w:r>
      <w:r w:rsidR="0091404D" w:rsidRPr="00800A1A">
        <w:rPr>
          <w:rFonts w:ascii="Arial" w:hAnsi="Arial" w:cs="Arial"/>
        </w:rPr>
        <w:t>dictate the</w:t>
      </w:r>
      <w:r w:rsidRPr="00800A1A">
        <w:rPr>
          <w:rFonts w:ascii="Arial" w:hAnsi="Arial" w:cs="Arial"/>
        </w:rPr>
        <w:t xml:space="preserve"> risk measures to take</w:t>
      </w:r>
      <w:r w:rsidR="00B13A84" w:rsidRPr="00800A1A">
        <w:rPr>
          <w:rFonts w:ascii="Arial" w:hAnsi="Arial" w:cs="Arial"/>
        </w:rPr>
        <w:t xml:space="preserve">. </w:t>
      </w:r>
      <w:r w:rsidRPr="00800A1A">
        <w:rPr>
          <w:rFonts w:ascii="Arial" w:hAnsi="Arial" w:cs="Arial"/>
        </w:rPr>
        <w:t xml:space="preserve"> </w:t>
      </w:r>
    </w:p>
    <w:p w14:paraId="7235BB5C" w14:textId="47909F9C" w:rsidR="002A0CB3" w:rsidRPr="00800A1A" w:rsidRDefault="004E0D10" w:rsidP="00A02E15">
      <w:pPr>
        <w:pStyle w:val="ListParagraph"/>
        <w:numPr>
          <w:ilvl w:val="2"/>
          <w:numId w:val="3"/>
        </w:numPr>
        <w:spacing w:line="360" w:lineRule="auto"/>
        <w:ind w:left="990" w:hanging="630"/>
        <w:jc w:val="both"/>
        <w:rPr>
          <w:rFonts w:ascii="Arial" w:hAnsi="Arial" w:cs="Arial"/>
          <w:lang w:val="en-GB"/>
        </w:rPr>
      </w:pPr>
      <w:r w:rsidRPr="00800A1A">
        <w:rPr>
          <w:rFonts w:ascii="Arial" w:hAnsi="Arial" w:cs="Arial"/>
          <w:b/>
          <w:bCs/>
        </w:rPr>
        <w:t>Crowd</w:t>
      </w:r>
      <w:r w:rsidRPr="00800A1A">
        <w:rPr>
          <w:rFonts w:ascii="Arial" w:hAnsi="Arial" w:cs="Arial"/>
        </w:rPr>
        <w:t xml:space="preserve"> – </w:t>
      </w:r>
      <w:r w:rsidR="000534BC" w:rsidRPr="00800A1A">
        <w:rPr>
          <w:rFonts w:ascii="Arial" w:hAnsi="Arial" w:cs="Arial"/>
        </w:rPr>
        <w:t>t</w:t>
      </w:r>
      <w:r w:rsidRPr="00800A1A">
        <w:rPr>
          <w:rFonts w:ascii="Arial" w:hAnsi="Arial" w:cs="Arial"/>
        </w:rPr>
        <w:t xml:space="preserve">he capacity of the venue and the amount of people expected </w:t>
      </w:r>
      <w:r w:rsidR="000534BC" w:rsidRPr="00800A1A">
        <w:rPr>
          <w:rFonts w:ascii="Arial" w:hAnsi="Arial" w:cs="Arial"/>
        </w:rPr>
        <w:t xml:space="preserve">to attend the event will </w:t>
      </w:r>
      <w:r w:rsidRPr="00800A1A">
        <w:rPr>
          <w:rFonts w:ascii="Arial" w:hAnsi="Arial" w:cs="Arial"/>
        </w:rPr>
        <w:t xml:space="preserve">also play a </w:t>
      </w:r>
      <w:r w:rsidR="000534BC" w:rsidRPr="00800A1A">
        <w:rPr>
          <w:rFonts w:ascii="Arial" w:hAnsi="Arial" w:cs="Arial"/>
        </w:rPr>
        <w:t>big role in determining the extend of the public liability insurance cover.</w:t>
      </w:r>
    </w:p>
    <w:p w14:paraId="1504A18B" w14:textId="23D30A10" w:rsidR="00B032DB" w:rsidRPr="002A0CB3" w:rsidRDefault="004E0D10" w:rsidP="002A0CB3">
      <w:pPr>
        <w:pStyle w:val="ListParagraph"/>
        <w:spacing w:line="360" w:lineRule="auto"/>
        <w:jc w:val="both"/>
        <w:rPr>
          <w:rFonts w:ascii="Arial" w:hAnsi="Arial" w:cs="Arial"/>
          <w:lang w:val="en-GB"/>
        </w:rPr>
      </w:pPr>
      <w:r w:rsidRPr="002A0CB3">
        <w:rPr>
          <w:rFonts w:ascii="Arial" w:hAnsi="Arial" w:cs="Arial"/>
        </w:rPr>
        <w:t> </w:t>
      </w:r>
    </w:p>
    <w:p w14:paraId="6DB6092A" w14:textId="706CDFC9" w:rsidR="0053064E" w:rsidRPr="00FF47B4" w:rsidRDefault="00FF47B4" w:rsidP="00FF47B4">
      <w:pPr>
        <w:spacing w:line="360" w:lineRule="auto"/>
        <w:jc w:val="both"/>
        <w:rPr>
          <w:rFonts w:ascii="Arial" w:hAnsi="Arial" w:cs="Arial"/>
          <w:b/>
          <w:lang w:val="en-ZA"/>
        </w:rPr>
      </w:pPr>
      <w:bookmarkStart w:id="0" w:name="_Toc422752291"/>
      <w:r>
        <w:rPr>
          <w:rStyle w:val="CharChar1"/>
          <w:sz w:val="24"/>
          <w:szCs w:val="24"/>
        </w:rPr>
        <w:t>4.3</w:t>
      </w:r>
      <w:r>
        <w:rPr>
          <w:rStyle w:val="CharChar1"/>
          <w:sz w:val="24"/>
          <w:szCs w:val="24"/>
        </w:rPr>
        <w:tab/>
      </w:r>
      <w:r w:rsidR="00F21986" w:rsidRPr="00FF47B4">
        <w:rPr>
          <w:rStyle w:val="CharChar1"/>
          <w:sz w:val="24"/>
          <w:szCs w:val="24"/>
        </w:rPr>
        <w:t>Deliverables</w:t>
      </w:r>
      <w:bookmarkEnd w:id="0"/>
      <w:r w:rsidR="008A6875" w:rsidRPr="00FF47B4">
        <w:rPr>
          <w:rStyle w:val="CharChar1"/>
          <w:sz w:val="24"/>
          <w:szCs w:val="24"/>
        </w:rPr>
        <w:t xml:space="preserve"> and payment schedules</w:t>
      </w:r>
    </w:p>
    <w:p w14:paraId="7B8A8EE2" w14:textId="77777777" w:rsidR="0053064E" w:rsidRPr="00ED6E12" w:rsidRDefault="0053064E" w:rsidP="0053064E">
      <w:pPr>
        <w:spacing w:line="360" w:lineRule="auto"/>
        <w:ind w:left="720"/>
        <w:jc w:val="both"/>
        <w:rPr>
          <w:rFonts w:ascii="Arial" w:hAnsi="Arial" w:cs="Arial"/>
          <w:lang w:val="en-ZA"/>
        </w:rPr>
      </w:pPr>
    </w:p>
    <w:p w14:paraId="1073FEF5" w14:textId="55412FC8" w:rsidR="00B67D3B" w:rsidRDefault="00FF47B4" w:rsidP="00300726">
      <w:pPr>
        <w:spacing w:line="360" w:lineRule="auto"/>
        <w:ind w:left="720" w:hanging="720"/>
        <w:jc w:val="both"/>
        <w:rPr>
          <w:rFonts w:ascii="Arial" w:hAnsi="Arial" w:cs="Arial"/>
        </w:rPr>
      </w:pPr>
      <w:r>
        <w:rPr>
          <w:rFonts w:ascii="Arial" w:hAnsi="Arial" w:cs="Arial"/>
        </w:rPr>
        <w:t>4.3.1</w:t>
      </w:r>
      <w:r>
        <w:rPr>
          <w:rFonts w:ascii="Arial" w:hAnsi="Arial" w:cs="Arial"/>
        </w:rPr>
        <w:tab/>
      </w:r>
      <w:r w:rsidR="00B6418E" w:rsidRPr="00B6418E">
        <w:rPr>
          <w:rFonts w:ascii="Arial" w:hAnsi="Arial" w:cs="Arial"/>
        </w:rPr>
        <w:t>Th</w:t>
      </w:r>
      <w:r w:rsidR="00EF6841">
        <w:rPr>
          <w:rFonts w:ascii="Arial" w:hAnsi="Arial" w:cs="Arial"/>
        </w:rPr>
        <w:t>e</w:t>
      </w:r>
      <w:r w:rsidR="00B6418E" w:rsidRPr="00B6418E">
        <w:rPr>
          <w:rFonts w:ascii="Arial" w:hAnsi="Arial" w:cs="Arial"/>
        </w:rPr>
        <w:t xml:space="preserve"> </w:t>
      </w:r>
      <w:r w:rsidR="00B6418E">
        <w:rPr>
          <w:rFonts w:ascii="Arial" w:hAnsi="Arial" w:cs="Arial"/>
        </w:rPr>
        <w:t>service providers ap</w:t>
      </w:r>
      <w:r w:rsidR="004128C7">
        <w:rPr>
          <w:rFonts w:ascii="Arial" w:hAnsi="Arial" w:cs="Arial"/>
        </w:rPr>
        <w:t>pointed for the service</w:t>
      </w:r>
      <w:r w:rsidR="00EF6841">
        <w:rPr>
          <w:rFonts w:ascii="Arial" w:hAnsi="Arial" w:cs="Arial"/>
        </w:rPr>
        <w:t>s</w:t>
      </w:r>
      <w:r w:rsidR="004128C7">
        <w:rPr>
          <w:rFonts w:ascii="Arial" w:hAnsi="Arial" w:cs="Arial"/>
        </w:rPr>
        <w:t xml:space="preserve"> required herein shall be expected </w:t>
      </w:r>
      <w:r w:rsidR="00417124">
        <w:rPr>
          <w:rFonts w:ascii="Arial" w:hAnsi="Arial" w:cs="Arial"/>
        </w:rPr>
        <w:t>to:</w:t>
      </w:r>
    </w:p>
    <w:p w14:paraId="213B6B6D" w14:textId="5E690624" w:rsidR="00B67D3B" w:rsidRDefault="00B67D3B" w:rsidP="00B67D3B">
      <w:pPr>
        <w:spacing w:line="360" w:lineRule="auto"/>
        <w:ind w:left="720"/>
        <w:jc w:val="both"/>
        <w:rPr>
          <w:rFonts w:ascii="Arial" w:hAnsi="Arial" w:cs="Arial"/>
        </w:rPr>
      </w:pPr>
      <w:r>
        <w:rPr>
          <w:rFonts w:ascii="Arial" w:hAnsi="Arial" w:cs="Arial"/>
        </w:rPr>
        <w:t xml:space="preserve">(i) </w:t>
      </w:r>
      <w:r w:rsidR="00417124">
        <w:rPr>
          <w:rFonts w:ascii="Arial" w:hAnsi="Arial" w:cs="Arial"/>
        </w:rPr>
        <w:t xml:space="preserve"> </w:t>
      </w:r>
      <w:r w:rsidR="00E0621F">
        <w:rPr>
          <w:rFonts w:ascii="Arial" w:hAnsi="Arial" w:cs="Arial"/>
        </w:rPr>
        <w:t xml:space="preserve">  </w:t>
      </w:r>
      <w:r w:rsidR="004128C7">
        <w:rPr>
          <w:rFonts w:ascii="Arial" w:hAnsi="Arial" w:cs="Arial"/>
        </w:rPr>
        <w:t xml:space="preserve">assist the DSI in </w:t>
      </w:r>
      <w:r w:rsidR="00300726" w:rsidRPr="00B6418E">
        <w:rPr>
          <w:rFonts w:ascii="Arial" w:hAnsi="Arial" w:cs="Arial"/>
        </w:rPr>
        <w:t>evaluating the</w:t>
      </w:r>
      <w:r w:rsidR="00EF6841">
        <w:rPr>
          <w:rFonts w:ascii="Arial" w:hAnsi="Arial" w:cs="Arial"/>
        </w:rPr>
        <w:t xml:space="preserve"> DSI’s </w:t>
      </w:r>
      <w:r w:rsidR="00B6418E" w:rsidRPr="00B6418E">
        <w:rPr>
          <w:rFonts w:ascii="Arial" w:hAnsi="Arial" w:cs="Arial"/>
        </w:rPr>
        <w:t>exposure to a potential liability claim</w:t>
      </w:r>
      <w:r w:rsidR="00E0621F">
        <w:rPr>
          <w:rFonts w:ascii="Arial" w:hAnsi="Arial" w:cs="Arial"/>
        </w:rPr>
        <w:t>.</w:t>
      </w:r>
      <w:r w:rsidR="00B6418E" w:rsidRPr="00B6418E">
        <w:rPr>
          <w:rFonts w:ascii="Arial" w:hAnsi="Arial" w:cs="Arial"/>
        </w:rPr>
        <w:t xml:space="preserve"> </w:t>
      </w:r>
    </w:p>
    <w:p w14:paraId="0793F0D0" w14:textId="77777777" w:rsidR="00E0621F" w:rsidRDefault="00B67D3B" w:rsidP="00E0621F">
      <w:pPr>
        <w:spacing w:line="360" w:lineRule="auto"/>
        <w:ind w:left="1170" w:hanging="360"/>
        <w:jc w:val="both"/>
        <w:rPr>
          <w:rFonts w:ascii="Arial" w:hAnsi="Arial" w:cs="Arial"/>
        </w:rPr>
      </w:pPr>
      <w:r>
        <w:rPr>
          <w:rFonts w:ascii="Arial" w:hAnsi="Arial" w:cs="Arial"/>
        </w:rPr>
        <w:t xml:space="preserve">(ii) </w:t>
      </w:r>
      <w:r w:rsidR="00E0621F">
        <w:rPr>
          <w:rFonts w:ascii="Arial" w:hAnsi="Arial" w:cs="Arial"/>
        </w:rPr>
        <w:t xml:space="preserve"> </w:t>
      </w:r>
      <w:r w:rsidR="00622997">
        <w:rPr>
          <w:rFonts w:ascii="Arial" w:hAnsi="Arial" w:cs="Arial"/>
        </w:rPr>
        <w:t>assist in ensuring that the DSI takes out appropriate public liability insurance</w:t>
      </w:r>
    </w:p>
    <w:p w14:paraId="0AADF659" w14:textId="30508754" w:rsidR="00E0621F" w:rsidRDefault="00E0621F" w:rsidP="00E0621F">
      <w:pPr>
        <w:spacing w:line="360" w:lineRule="auto"/>
        <w:ind w:left="1170" w:hanging="360"/>
        <w:jc w:val="both"/>
        <w:rPr>
          <w:rFonts w:ascii="Arial" w:hAnsi="Arial" w:cs="Arial"/>
        </w:rPr>
      </w:pPr>
      <w:r>
        <w:rPr>
          <w:rFonts w:ascii="Arial" w:hAnsi="Arial" w:cs="Arial"/>
        </w:rPr>
        <w:t xml:space="preserve">      </w:t>
      </w:r>
      <w:r w:rsidR="00622997">
        <w:rPr>
          <w:rFonts w:ascii="Arial" w:hAnsi="Arial" w:cs="Arial"/>
        </w:rPr>
        <w:t xml:space="preserve">cover </w:t>
      </w:r>
      <w:r w:rsidR="006033C4">
        <w:rPr>
          <w:rFonts w:ascii="Arial" w:hAnsi="Arial" w:cs="Arial"/>
        </w:rPr>
        <w:t xml:space="preserve">at amounts that will </w:t>
      </w:r>
      <w:r w:rsidR="00B6418E" w:rsidRPr="00B6418E">
        <w:rPr>
          <w:rFonts w:ascii="Arial" w:hAnsi="Arial" w:cs="Arial"/>
        </w:rPr>
        <w:t xml:space="preserve">adequately </w:t>
      </w:r>
      <w:r w:rsidR="006033C4">
        <w:rPr>
          <w:rFonts w:ascii="Arial" w:hAnsi="Arial" w:cs="Arial"/>
        </w:rPr>
        <w:t xml:space="preserve">help </w:t>
      </w:r>
      <w:r w:rsidR="00B6418E" w:rsidRPr="00B6418E">
        <w:rPr>
          <w:rFonts w:ascii="Arial" w:hAnsi="Arial" w:cs="Arial"/>
        </w:rPr>
        <w:t xml:space="preserve">mitigate the </w:t>
      </w:r>
      <w:r w:rsidR="00300726">
        <w:rPr>
          <w:rFonts w:ascii="Arial" w:hAnsi="Arial" w:cs="Arial"/>
        </w:rPr>
        <w:t xml:space="preserve">potential </w:t>
      </w:r>
      <w:r w:rsidR="00B6418E" w:rsidRPr="00B6418E">
        <w:rPr>
          <w:rFonts w:ascii="Arial" w:hAnsi="Arial" w:cs="Arial"/>
        </w:rPr>
        <w:t>risk</w:t>
      </w:r>
      <w:r w:rsidR="00FF195D">
        <w:rPr>
          <w:rFonts w:ascii="Arial" w:hAnsi="Arial" w:cs="Arial"/>
        </w:rPr>
        <w:t xml:space="preserve">. </w:t>
      </w:r>
    </w:p>
    <w:p w14:paraId="78CB2E9B" w14:textId="77777777" w:rsidR="00E0621F" w:rsidRDefault="00E0621F" w:rsidP="00E0621F">
      <w:pPr>
        <w:spacing w:line="360" w:lineRule="auto"/>
        <w:ind w:left="1170" w:hanging="450"/>
        <w:jc w:val="both"/>
        <w:rPr>
          <w:rFonts w:ascii="Arial" w:hAnsi="Arial" w:cs="Arial"/>
        </w:rPr>
      </w:pPr>
      <w:r>
        <w:rPr>
          <w:rFonts w:ascii="Arial" w:hAnsi="Arial" w:cs="Arial"/>
        </w:rPr>
        <w:t xml:space="preserve">(iii)  </w:t>
      </w:r>
      <w:r w:rsidR="00AF5F6C" w:rsidRPr="00407C98">
        <w:rPr>
          <w:rFonts w:ascii="Arial" w:hAnsi="Arial" w:cs="Arial"/>
        </w:rPr>
        <w:t xml:space="preserve">provide and issue an events public liability insurance </w:t>
      </w:r>
      <w:r w:rsidR="009A6770">
        <w:rPr>
          <w:rFonts w:ascii="Arial" w:hAnsi="Arial" w:cs="Arial"/>
        </w:rPr>
        <w:t xml:space="preserve">cover certificate </w:t>
      </w:r>
      <w:r w:rsidR="00407C98" w:rsidRPr="00407C98">
        <w:rPr>
          <w:rFonts w:ascii="Arial" w:hAnsi="Arial" w:cs="Arial"/>
        </w:rPr>
        <w:t xml:space="preserve">three </w:t>
      </w:r>
      <w:r>
        <w:rPr>
          <w:rFonts w:ascii="Arial" w:hAnsi="Arial" w:cs="Arial"/>
        </w:rPr>
        <w:t xml:space="preserve">   </w:t>
      </w:r>
    </w:p>
    <w:p w14:paraId="4D46A828" w14:textId="35EFE535" w:rsidR="0046073E" w:rsidRDefault="00E0621F" w:rsidP="00E0621F">
      <w:pPr>
        <w:spacing w:line="360" w:lineRule="auto"/>
        <w:jc w:val="both"/>
        <w:rPr>
          <w:rFonts w:ascii="Arial" w:hAnsi="Arial" w:cs="Arial"/>
        </w:rPr>
      </w:pPr>
      <w:r>
        <w:rPr>
          <w:rFonts w:ascii="Arial" w:hAnsi="Arial" w:cs="Arial"/>
        </w:rPr>
        <w:t xml:space="preserve">                  </w:t>
      </w:r>
      <w:r w:rsidR="00407C98" w:rsidRPr="00407C98">
        <w:rPr>
          <w:rFonts w:ascii="Arial" w:hAnsi="Arial" w:cs="Arial"/>
        </w:rPr>
        <w:t>weeks prior the event.</w:t>
      </w:r>
      <w:r w:rsidR="005F0846">
        <w:rPr>
          <w:rFonts w:ascii="Arial" w:hAnsi="Arial" w:cs="Arial"/>
        </w:rPr>
        <w:t xml:space="preserve">  </w:t>
      </w:r>
    </w:p>
    <w:p w14:paraId="2C9027A3" w14:textId="009D00CC" w:rsidR="0053064E" w:rsidRPr="00407C98" w:rsidRDefault="00FF47B4" w:rsidP="00FF47B4">
      <w:pPr>
        <w:spacing w:line="360" w:lineRule="auto"/>
        <w:ind w:left="720" w:hanging="720"/>
        <w:jc w:val="both"/>
        <w:rPr>
          <w:rFonts w:ascii="Arial" w:hAnsi="Arial" w:cs="Arial"/>
        </w:rPr>
      </w:pPr>
      <w:r>
        <w:rPr>
          <w:rFonts w:ascii="Arial" w:hAnsi="Arial" w:cs="Arial"/>
        </w:rPr>
        <w:t>4.3.</w:t>
      </w:r>
      <w:r w:rsidR="00E0621F">
        <w:rPr>
          <w:rFonts w:ascii="Arial" w:hAnsi="Arial" w:cs="Arial"/>
        </w:rPr>
        <w:t>2</w:t>
      </w:r>
      <w:r>
        <w:rPr>
          <w:rFonts w:ascii="Arial" w:hAnsi="Arial" w:cs="Arial"/>
        </w:rPr>
        <w:tab/>
      </w:r>
      <w:r w:rsidR="005F0846">
        <w:rPr>
          <w:rFonts w:ascii="Arial" w:hAnsi="Arial" w:cs="Arial"/>
        </w:rPr>
        <w:t xml:space="preserve">All </w:t>
      </w:r>
      <w:r w:rsidR="00DD50DF">
        <w:rPr>
          <w:rFonts w:ascii="Arial" w:hAnsi="Arial" w:cs="Arial"/>
        </w:rPr>
        <w:t xml:space="preserve">payments </w:t>
      </w:r>
      <w:r w:rsidR="00477210">
        <w:rPr>
          <w:rFonts w:ascii="Arial" w:hAnsi="Arial" w:cs="Arial"/>
        </w:rPr>
        <w:t xml:space="preserve">shall be processed after services have been rendered and </w:t>
      </w:r>
      <w:r w:rsidR="00B836B7">
        <w:rPr>
          <w:rFonts w:ascii="Arial" w:hAnsi="Arial" w:cs="Arial"/>
        </w:rPr>
        <w:t>within 30 days from date invoice is received from the service provider.</w:t>
      </w:r>
    </w:p>
    <w:p w14:paraId="03118E0C" w14:textId="77777777" w:rsidR="008C6FA9" w:rsidRDefault="008C6FA9" w:rsidP="00221FA5">
      <w:pPr>
        <w:spacing w:line="360" w:lineRule="auto"/>
        <w:jc w:val="both"/>
        <w:rPr>
          <w:rFonts w:ascii="Arial" w:hAnsi="Arial" w:cs="Arial"/>
          <w:lang w:val="en-ZA"/>
        </w:rPr>
      </w:pPr>
    </w:p>
    <w:p w14:paraId="314D5D4D" w14:textId="4F3D9FEF" w:rsidR="005102EF" w:rsidRPr="00FF47B4" w:rsidRDefault="00FF47B4" w:rsidP="00FF47B4">
      <w:pPr>
        <w:spacing w:line="360" w:lineRule="auto"/>
        <w:jc w:val="both"/>
        <w:rPr>
          <w:rFonts w:ascii="Arial" w:hAnsi="Arial" w:cs="Arial"/>
          <w:b/>
          <w:lang w:val="en-ZA"/>
        </w:rPr>
      </w:pPr>
      <w:r>
        <w:rPr>
          <w:rFonts w:ascii="Arial" w:hAnsi="Arial" w:cs="Arial"/>
          <w:b/>
        </w:rPr>
        <w:t>4.4</w:t>
      </w:r>
      <w:r>
        <w:rPr>
          <w:rFonts w:ascii="Arial" w:hAnsi="Arial" w:cs="Arial"/>
          <w:b/>
        </w:rPr>
        <w:tab/>
      </w:r>
      <w:r w:rsidR="005102EF" w:rsidRPr="00FF47B4">
        <w:rPr>
          <w:rFonts w:ascii="Arial" w:hAnsi="Arial" w:cs="Arial"/>
          <w:b/>
        </w:rPr>
        <w:t>P</w:t>
      </w:r>
      <w:r w:rsidR="00F21986" w:rsidRPr="00FF47B4">
        <w:rPr>
          <w:rFonts w:ascii="Arial" w:hAnsi="Arial" w:cs="Arial"/>
          <w:b/>
        </w:rPr>
        <w:t xml:space="preserve">roject Plan </w:t>
      </w:r>
      <w:r w:rsidR="009A6770" w:rsidRPr="00FF47B4">
        <w:rPr>
          <w:rFonts w:ascii="Arial" w:hAnsi="Arial" w:cs="Arial"/>
          <w:b/>
        </w:rPr>
        <w:t>a</w:t>
      </w:r>
      <w:r w:rsidR="00F21986" w:rsidRPr="00FF47B4">
        <w:rPr>
          <w:rFonts w:ascii="Arial" w:hAnsi="Arial" w:cs="Arial"/>
          <w:b/>
        </w:rPr>
        <w:t>nd Resource Plan</w:t>
      </w:r>
      <w:r w:rsidR="00E24A5A" w:rsidRPr="00FF47B4">
        <w:rPr>
          <w:rFonts w:ascii="Arial" w:hAnsi="Arial" w:cs="Arial"/>
          <w:b/>
        </w:rPr>
        <w:t xml:space="preserve"> </w:t>
      </w:r>
      <w:r w:rsidR="008A6875" w:rsidRPr="00FF47B4">
        <w:rPr>
          <w:rFonts w:ascii="Arial" w:hAnsi="Arial" w:cs="Arial"/>
          <w:b/>
        </w:rPr>
        <w:t>(if applicable)</w:t>
      </w:r>
    </w:p>
    <w:p w14:paraId="264E9C8A" w14:textId="77777777" w:rsidR="00407C98" w:rsidRPr="00FC6915" w:rsidRDefault="00407C98" w:rsidP="00407C98">
      <w:pPr>
        <w:spacing w:line="360" w:lineRule="auto"/>
        <w:ind w:left="720"/>
        <w:jc w:val="both"/>
        <w:rPr>
          <w:rFonts w:ascii="Arial" w:hAnsi="Arial" w:cs="Arial"/>
          <w:lang w:val="en-ZA"/>
        </w:rPr>
      </w:pPr>
    </w:p>
    <w:p w14:paraId="55C326C0" w14:textId="41A784BF" w:rsidR="00E24A5A" w:rsidRDefault="001E4E65" w:rsidP="000534BC">
      <w:pPr>
        <w:spacing w:line="360" w:lineRule="auto"/>
        <w:ind w:left="720" w:hanging="720"/>
        <w:jc w:val="both"/>
        <w:rPr>
          <w:rFonts w:ascii="Arial" w:hAnsi="Arial" w:cs="Arial"/>
          <w:lang w:val="en-ZA"/>
        </w:rPr>
      </w:pPr>
      <w:r>
        <w:rPr>
          <w:rFonts w:ascii="Arial" w:hAnsi="Arial" w:cs="Arial"/>
          <w:lang w:val="en-ZA"/>
        </w:rPr>
        <w:t>4.4.1</w:t>
      </w:r>
      <w:r>
        <w:rPr>
          <w:rFonts w:ascii="Arial" w:hAnsi="Arial" w:cs="Arial"/>
          <w:lang w:val="en-ZA"/>
        </w:rPr>
        <w:tab/>
      </w:r>
      <w:r w:rsidR="00407C98" w:rsidRPr="00FC6915">
        <w:rPr>
          <w:rFonts w:ascii="Arial" w:hAnsi="Arial" w:cs="Arial"/>
          <w:lang w:val="en-ZA"/>
        </w:rPr>
        <w:t xml:space="preserve">No project plan </w:t>
      </w:r>
      <w:r w:rsidR="00E51A60" w:rsidRPr="00FC6915">
        <w:rPr>
          <w:rFonts w:ascii="Arial" w:hAnsi="Arial" w:cs="Arial"/>
          <w:lang w:val="en-ZA"/>
        </w:rPr>
        <w:t xml:space="preserve">is </w:t>
      </w:r>
      <w:r w:rsidR="00407C98" w:rsidRPr="00FC6915">
        <w:rPr>
          <w:rFonts w:ascii="Arial" w:hAnsi="Arial" w:cs="Arial"/>
          <w:lang w:val="en-ZA"/>
        </w:rPr>
        <w:t>required</w:t>
      </w:r>
      <w:r w:rsidR="00E51A60" w:rsidRPr="00FC6915">
        <w:rPr>
          <w:rFonts w:ascii="Arial" w:hAnsi="Arial" w:cs="Arial"/>
          <w:lang w:val="en-ZA"/>
        </w:rPr>
        <w:t xml:space="preserve"> for this service</w:t>
      </w:r>
      <w:r w:rsidR="00407C98" w:rsidRPr="00FC6915">
        <w:rPr>
          <w:rFonts w:ascii="Arial" w:hAnsi="Arial" w:cs="Arial"/>
          <w:lang w:val="en-ZA"/>
        </w:rPr>
        <w:t>. The service</w:t>
      </w:r>
      <w:r w:rsidR="00FC6915" w:rsidRPr="00FC6915">
        <w:rPr>
          <w:rFonts w:ascii="Arial" w:hAnsi="Arial" w:cs="Arial"/>
          <w:lang w:val="en-ZA"/>
        </w:rPr>
        <w:t xml:space="preserve"> providers</w:t>
      </w:r>
      <w:r w:rsidR="00407C98" w:rsidRPr="00FC6915">
        <w:rPr>
          <w:rFonts w:ascii="Arial" w:hAnsi="Arial" w:cs="Arial"/>
          <w:lang w:val="en-ZA"/>
        </w:rPr>
        <w:t xml:space="preserve"> </w:t>
      </w:r>
      <w:r w:rsidR="00FC6915" w:rsidRPr="00FC6915">
        <w:rPr>
          <w:rFonts w:ascii="Arial" w:hAnsi="Arial" w:cs="Arial"/>
          <w:lang w:val="en-ZA"/>
        </w:rPr>
        <w:t xml:space="preserve">shall be </w:t>
      </w:r>
      <w:r w:rsidR="00407C98" w:rsidRPr="00FC6915">
        <w:rPr>
          <w:rFonts w:ascii="Arial" w:hAnsi="Arial" w:cs="Arial"/>
          <w:lang w:val="en-ZA"/>
        </w:rPr>
        <w:t xml:space="preserve">required </w:t>
      </w:r>
      <w:r w:rsidR="00FC6915" w:rsidRPr="00FC6915">
        <w:rPr>
          <w:rFonts w:ascii="Arial" w:hAnsi="Arial" w:cs="Arial"/>
          <w:lang w:val="en-ZA"/>
        </w:rPr>
        <w:t xml:space="preserve">to </w:t>
      </w:r>
      <w:r w:rsidR="00E51A60" w:rsidRPr="00FC6915">
        <w:rPr>
          <w:rFonts w:ascii="Arial" w:hAnsi="Arial" w:cs="Arial"/>
          <w:lang w:val="en-ZA"/>
        </w:rPr>
        <w:t>provide a</w:t>
      </w:r>
      <w:r w:rsidR="00407C98" w:rsidRPr="00FC6915">
        <w:rPr>
          <w:rFonts w:ascii="Arial" w:hAnsi="Arial" w:cs="Arial"/>
          <w:lang w:val="en-ZA"/>
        </w:rPr>
        <w:t xml:space="preserve"> once off</w:t>
      </w:r>
      <w:r w:rsidR="00FC6915" w:rsidRPr="00FC6915">
        <w:rPr>
          <w:rFonts w:ascii="Arial" w:hAnsi="Arial" w:cs="Arial"/>
          <w:lang w:val="en-ZA"/>
        </w:rPr>
        <w:t xml:space="preserve"> events public liability insurance cover</w:t>
      </w:r>
      <w:r w:rsidR="00407C98" w:rsidRPr="00FC6915">
        <w:rPr>
          <w:rFonts w:ascii="Arial" w:hAnsi="Arial" w:cs="Arial"/>
          <w:lang w:val="en-ZA"/>
        </w:rPr>
        <w:t>, on an as and when basis.</w:t>
      </w:r>
    </w:p>
    <w:p w14:paraId="2C45953D" w14:textId="77777777" w:rsidR="00705893" w:rsidRDefault="00705893" w:rsidP="000534BC">
      <w:pPr>
        <w:spacing w:line="360" w:lineRule="auto"/>
        <w:ind w:left="720" w:hanging="720"/>
        <w:jc w:val="both"/>
        <w:rPr>
          <w:rFonts w:ascii="Arial" w:hAnsi="Arial" w:cs="Arial"/>
          <w:lang w:val="en-ZA"/>
        </w:rPr>
      </w:pPr>
    </w:p>
    <w:p w14:paraId="7CD950DB" w14:textId="77777777" w:rsidR="00E17CAE" w:rsidRPr="00E17CAE" w:rsidRDefault="00E17CAE" w:rsidP="00E17CAE">
      <w:pPr>
        <w:spacing w:line="360" w:lineRule="auto"/>
        <w:jc w:val="both"/>
        <w:rPr>
          <w:rFonts w:ascii="Arial" w:hAnsi="Arial" w:cs="Arial"/>
          <w:color w:val="000000"/>
        </w:rPr>
      </w:pPr>
    </w:p>
    <w:p w14:paraId="37FFD2A0" w14:textId="77777777" w:rsidR="00E17CAE" w:rsidRPr="00E17CAE" w:rsidRDefault="00E17CAE" w:rsidP="00A02E15">
      <w:pPr>
        <w:numPr>
          <w:ilvl w:val="0"/>
          <w:numId w:val="3"/>
        </w:numPr>
        <w:spacing w:after="160" w:line="360" w:lineRule="auto"/>
        <w:ind w:hanging="720"/>
        <w:contextualSpacing/>
        <w:jc w:val="both"/>
        <w:rPr>
          <w:rFonts w:ascii="Arial" w:hAnsi="Arial" w:cs="Arial"/>
          <w:b/>
          <w:lang w:val="en-ZA"/>
        </w:rPr>
      </w:pPr>
      <w:r w:rsidRPr="00E17CAE">
        <w:rPr>
          <w:rFonts w:ascii="Arial" w:hAnsi="Arial" w:cs="Arial"/>
          <w:b/>
          <w:lang w:val="en-ZA"/>
        </w:rPr>
        <w:lastRenderedPageBreak/>
        <w:t>EVALUATION PROCESS</w:t>
      </w:r>
    </w:p>
    <w:p w14:paraId="6C4021B5" w14:textId="77777777" w:rsidR="00E17CAE" w:rsidRPr="00E17CAE" w:rsidRDefault="00E17CAE" w:rsidP="00E17CAE">
      <w:pPr>
        <w:spacing w:line="360" w:lineRule="auto"/>
        <w:jc w:val="both"/>
        <w:rPr>
          <w:rFonts w:ascii="Arial" w:hAnsi="Arial" w:cs="Arial"/>
          <w:b/>
          <w:lang w:val="en-ZA"/>
        </w:rPr>
      </w:pPr>
    </w:p>
    <w:p w14:paraId="735A17EF" w14:textId="77777777" w:rsidR="00E17CAE" w:rsidRPr="00E17CAE" w:rsidRDefault="00E17CAE" w:rsidP="00A02E15">
      <w:pPr>
        <w:numPr>
          <w:ilvl w:val="1"/>
          <w:numId w:val="18"/>
        </w:numPr>
        <w:spacing w:after="160" w:line="360" w:lineRule="auto"/>
        <w:contextualSpacing/>
        <w:jc w:val="both"/>
        <w:rPr>
          <w:rFonts w:ascii="Arial" w:hAnsi="Arial" w:cs="Arial"/>
          <w:bCs/>
          <w:lang w:val="en-ZA"/>
        </w:rPr>
      </w:pPr>
      <w:r w:rsidRPr="00E17CAE">
        <w:rPr>
          <w:rFonts w:ascii="Arial" w:hAnsi="Arial" w:cs="Arial"/>
          <w:bCs/>
          <w:lang w:val="en-ZA"/>
        </w:rPr>
        <w:t>The DSI will evaluate the proposals based on 4 phases as follows:</w:t>
      </w:r>
    </w:p>
    <w:p w14:paraId="62551D57" w14:textId="77777777" w:rsidR="00E17CAE" w:rsidRPr="00E17CAE" w:rsidRDefault="00E17CAE" w:rsidP="00E17CAE">
      <w:pPr>
        <w:spacing w:line="360" w:lineRule="auto"/>
        <w:jc w:val="both"/>
        <w:rPr>
          <w:rFonts w:ascii="Arial" w:hAnsi="Arial" w:cs="Arial"/>
          <w:b/>
          <w:lang w:val="en-ZA"/>
        </w:rPr>
      </w:pPr>
    </w:p>
    <w:tbl>
      <w:tblPr>
        <w:tblStyle w:val="TableGrid6"/>
        <w:tblW w:w="0" w:type="auto"/>
        <w:tblInd w:w="535" w:type="dxa"/>
        <w:tblLook w:val="04A0" w:firstRow="1" w:lastRow="0" w:firstColumn="1" w:lastColumn="0" w:noHBand="0" w:noVBand="1"/>
      </w:tblPr>
      <w:tblGrid>
        <w:gridCol w:w="2331"/>
        <w:gridCol w:w="2245"/>
        <w:gridCol w:w="2188"/>
        <w:gridCol w:w="2095"/>
      </w:tblGrid>
      <w:tr w:rsidR="00E17CAE" w:rsidRPr="00E17CAE" w14:paraId="1B322CD9" w14:textId="77777777" w:rsidTr="00FD5F4A">
        <w:tc>
          <w:tcPr>
            <w:tcW w:w="2520" w:type="dxa"/>
          </w:tcPr>
          <w:p w14:paraId="765373A2" w14:textId="77777777" w:rsidR="00E17CAE" w:rsidRPr="00E17CAE" w:rsidRDefault="00E17CAE" w:rsidP="00E17CAE">
            <w:pPr>
              <w:spacing w:line="360" w:lineRule="auto"/>
              <w:jc w:val="both"/>
              <w:rPr>
                <w:rFonts w:ascii="Arial" w:hAnsi="Arial" w:cs="Arial"/>
                <w:b/>
                <w:lang w:val="en-ZA"/>
              </w:rPr>
            </w:pPr>
            <w:r w:rsidRPr="00E17CAE">
              <w:rPr>
                <w:rFonts w:ascii="Arial" w:hAnsi="Arial" w:cs="Arial"/>
                <w:b/>
                <w:lang w:val="en-ZA"/>
              </w:rPr>
              <w:t>Phase 1</w:t>
            </w:r>
          </w:p>
        </w:tc>
        <w:tc>
          <w:tcPr>
            <w:tcW w:w="2361" w:type="dxa"/>
          </w:tcPr>
          <w:p w14:paraId="7A8816AB" w14:textId="77777777" w:rsidR="00E17CAE" w:rsidRPr="00E17CAE" w:rsidRDefault="00E17CAE" w:rsidP="00E17CAE">
            <w:pPr>
              <w:spacing w:line="360" w:lineRule="auto"/>
              <w:jc w:val="both"/>
              <w:rPr>
                <w:rFonts w:ascii="Arial" w:hAnsi="Arial" w:cs="Arial"/>
                <w:b/>
                <w:lang w:val="en-ZA"/>
              </w:rPr>
            </w:pPr>
            <w:r w:rsidRPr="00E17CAE">
              <w:rPr>
                <w:rFonts w:ascii="Arial" w:hAnsi="Arial" w:cs="Arial"/>
                <w:b/>
                <w:lang w:val="en-ZA"/>
              </w:rPr>
              <w:t>Phase 2</w:t>
            </w:r>
          </w:p>
        </w:tc>
        <w:tc>
          <w:tcPr>
            <w:tcW w:w="2327" w:type="dxa"/>
          </w:tcPr>
          <w:p w14:paraId="51DA9209" w14:textId="77777777" w:rsidR="00E17CAE" w:rsidRPr="00E17CAE" w:rsidRDefault="00E17CAE" w:rsidP="00E17CAE">
            <w:pPr>
              <w:spacing w:line="360" w:lineRule="auto"/>
              <w:jc w:val="both"/>
              <w:rPr>
                <w:rFonts w:ascii="Arial" w:hAnsi="Arial" w:cs="Arial"/>
                <w:b/>
                <w:lang w:val="en-ZA"/>
              </w:rPr>
            </w:pPr>
            <w:r w:rsidRPr="00E17CAE">
              <w:rPr>
                <w:rFonts w:ascii="Arial" w:hAnsi="Arial" w:cs="Arial"/>
                <w:b/>
                <w:lang w:val="en-ZA"/>
              </w:rPr>
              <w:t>Phase 3</w:t>
            </w:r>
          </w:p>
        </w:tc>
        <w:tc>
          <w:tcPr>
            <w:tcW w:w="2327" w:type="dxa"/>
          </w:tcPr>
          <w:p w14:paraId="49213D1C" w14:textId="77777777" w:rsidR="00E17CAE" w:rsidRPr="00E17CAE" w:rsidRDefault="00E17CAE" w:rsidP="00E17CAE">
            <w:pPr>
              <w:spacing w:line="360" w:lineRule="auto"/>
              <w:jc w:val="both"/>
              <w:rPr>
                <w:rFonts w:ascii="Arial" w:hAnsi="Arial" w:cs="Arial"/>
                <w:b/>
                <w:lang w:val="en-ZA"/>
              </w:rPr>
            </w:pPr>
            <w:r w:rsidRPr="00E17CAE">
              <w:rPr>
                <w:rFonts w:ascii="Arial" w:hAnsi="Arial" w:cs="Arial"/>
                <w:b/>
                <w:lang w:val="en-ZA"/>
              </w:rPr>
              <w:t>Phase 4</w:t>
            </w:r>
          </w:p>
        </w:tc>
      </w:tr>
      <w:tr w:rsidR="00E17CAE" w:rsidRPr="00E17CAE" w14:paraId="50D5CB59" w14:textId="77777777" w:rsidTr="00FD5F4A">
        <w:tc>
          <w:tcPr>
            <w:tcW w:w="2520" w:type="dxa"/>
          </w:tcPr>
          <w:p w14:paraId="6EEF33DB" w14:textId="77777777" w:rsidR="00E17CAE" w:rsidRPr="00E17CAE" w:rsidRDefault="00E17CAE" w:rsidP="00E17CAE">
            <w:pPr>
              <w:spacing w:line="360" w:lineRule="auto"/>
              <w:rPr>
                <w:rFonts w:ascii="Arial" w:hAnsi="Arial" w:cs="Arial"/>
                <w:bCs/>
                <w:lang w:val="en-ZA"/>
              </w:rPr>
            </w:pPr>
            <w:r w:rsidRPr="00E17CAE">
              <w:rPr>
                <w:rFonts w:ascii="Arial" w:hAnsi="Arial" w:cs="Arial"/>
                <w:bCs/>
                <w:lang w:val="en-ZA"/>
              </w:rPr>
              <w:t xml:space="preserve">Compliance Screening  </w:t>
            </w:r>
          </w:p>
        </w:tc>
        <w:tc>
          <w:tcPr>
            <w:tcW w:w="2361" w:type="dxa"/>
          </w:tcPr>
          <w:p w14:paraId="69A54D25" w14:textId="1D8B0AAE" w:rsidR="00E17CAE" w:rsidRPr="00E17CAE" w:rsidRDefault="00E17CAE" w:rsidP="00E17CAE">
            <w:pPr>
              <w:spacing w:line="360" w:lineRule="auto"/>
              <w:rPr>
                <w:rFonts w:ascii="Arial" w:hAnsi="Arial" w:cs="Arial"/>
                <w:bCs/>
                <w:lang w:val="en-ZA"/>
              </w:rPr>
            </w:pPr>
            <w:r w:rsidRPr="00E17CAE">
              <w:rPr>
                <w:rFonts w:ascii="Arial" w:hAnsi="Arial" w:cs="Arial"/>
                <w:bCs/>
                <w:lang w:val="en-ZA"/>
              </w:rPr>
              <w:t>Mandatory</w:t>
            </w:r>
            <w:r w:rsidR="00A67E87">
              <w:rPr>
                <w:rFonts w:ascii="Arial" w:hAnsi="Arial" w:cs="Arial"/>
                <w:bCs/>
                <w:lang w:val="en-ZA"/>
              </w:rPr>
              <w:t xml:space="preserve"> Administrative </w:t>
            </w:r>
          </w:p>
          <w:p w14:paraId="058D7690" w14:textId="77777777" w:rsidR="00E17CAE" w:rsidRPr="00E17CAE" w:rsidRDefault="00E17CAE" w:rsidP="00E17CAE">
            <w:pPr>
              <w:spacing w:line="360" w:lineRule="auto"/>
              <w:rPr>
                <w:rFonts w:ascii="Arial" w:hAnsi="Arial" w:cs="Arial"/>
                <w:bCs/>
                <w:lang w:val="en-ZA"/>
              </w:rPr>
            </w:pPr>
            <w:r w:rsidRPr="00E17CAE">
              <w:rPr>
                <w:rFonts w:ascii="Arial" w:hAnsi="Arial" w:cs="Arial"/>
                <w:bCs/>
                <w:lang w:val="en-ZA"/>
              </w:rPr>
              <w:t>Requirements</w:t>
            </w:r>
          </w:p>
        </w:tc>
        <w:tc>
          <w:tcPr>
            <w:tcW w:w="2327" w:type="dxa"/>
          </w:tcPr>
          <w:p w14:paraId="1F0A17EE" w14:textId="77777777" w:rsidR="00E17CAE" w:rsidRPr="00E17CAE" w:rsidRDefault="00E17CAE" w:rsidP="00E17CAE">
            <w:pPr>
              <w:spacing w:line="360" w:lineRule="auto"/>
              <w:rPr>
                <w:rFonts w:ascii="Arial" w:hAnsi="Arial" w:cs="Arial"/>
                <w:bCs/>
                <w:lang w:val="en-ZA"/>
              </w:rPr>
            </w:pPr>
            <w:r w:rsidRPr="00E17CAE">
              <w:rPr>
                <w:rFonts w:ascii="Arial" w:hAnsi="Arial" w:cs="Arial"/>
                <w:bCs/>
                <w:lang w:val="en-ZA"/>
              </w:rPr>
              <w:t xml:space="preserve">Functionality Evaluation </w:t>
            </w:r>
          </w:p>
          <w:p w14:paraId="6144BFFA" w14:textId="77777777" w:rsidR="00E17CAE" w:rsidRPr="00E17CAE" w:rsidRDefault="00E17CAE" w:rsidP="00E17CAE">
            <w:pPr>
              <w:spacing w:line="360" w:lineRule="auto"/>
              <w:rPr>
                <w:rFonts w:ascii="Arial" w:hAnsi="Arial" w:cs="Arial"/>
                <w:bCs/>
                <w:lang w:val="en-ZA"/>
              </w:rPr>
            </w:pPr>
          </w:p>
        </w:tc>
        <w:tc>
          <w:tcPr>
            <w:tcW w:w="2327" w:type="dxa"/>
          </w:tcPr>
          <w:p w14:paraId="2585D4B4" w14:textId="77777777" w:rsidR="00E17CAE" w:rsidRPr="00E17CAE" w:rsidRDefault="00E17CAE" w:rsidP="00E17CAE">
            <w:pPr>
              <w:spacing w:line="360" w:lineRule="auto"/>
              <w:rPr>
                <w:rFonts w:ascii="Arial" w:hAnsi="Arial" w:cs="Arial"/>
                <w:bCs/>
                <w:lang w:val="en-ZA"/>
              </w:rPr>
            </w:pPr>
            <w:r w:rsidRPr="00E17CAE">
              <w:rPr>
                <w:rFonts w:ascii="Arial" w:hAnsi="Arial" w:cs="Arial"/>
                <w:bCs/>
                <w:lang w:val="en-ZA"/>
              </w:rPr>
              <w:t xml:space="preserve">Pricing and Specific Goals </w:t>
            </w:r>
          </w:p>
          <w:p w14:paraId="1A3DD309" w14:textId="77777777" w:rsidR="00E17CAE" w:rsidRPr="00E17CAE" w:rsidRDefault="00E17CAE" w:rsidP="00E17CAE">
            <w:pPr>
              <w:spacing w:line="360" w:lineRule="auto"/>
              <w:rPr>
                <w:rFonts w:ascii="Arial" w:hAnsi="Arial" w:cs="Arial"/>
                <w:bCs/>
                <w:lang w:val="en-ZA"/>
              </w:rPr>
            </w:pPr>
          </w:p>
        </w:tc>
      </w:tr>
    </w:tbl>
    <w:p w14:paraId="34E6EF52" w14:textId="77777777" w:rsidR="00E17CAE" w:rsidRPr="00E17CAE" w:rsidRDefault="00E17CAE" w:rsidP="00E17CAE">
      <w:pPr>
        <w:spacing w:line="360" w:lineRule="auto"/>
        <w:jc w:val="both"/>
        <w:rPr>
          <w:rFonts w:ascii="Arial" w:hAnsi="Arial" w:cs="Arial"/>
          <w:b/>
          <w:lang w:val="en-ZA"/>
        </w:rPr>
      </w:pPr>
    </w:p>
    <w:p w14:paraId="4D2D1D24" w14:textId="77777777" w:rsidR="00A67E87" w:rsidRDefault="00E17CAE" w:rsidP="00A67E87">
      <w:pPr>
        <w:numPr>
          <w:ilvl w:val="2"/>
          <w:numId w:val="18"/>
        </w:numPr>
        <w:spacing w:after="160" w:line="360" w:lineRule="auto"/>
        <w:contextualSpacing/>
        <w:jc w:val="both"/>
        <w:rPr>
          <w:rFonts w:ascii="Arial" w:hAnsi="Arial" w:cs="Arial"/>
          <w:b/>
          <w:lang w:val="en-ZA"/>
        </w:rPr>
      </w:pPr>
      <w:r w:rsidRPr="00E17CAE">
        <w:rPr>
          <w:rFonts w:ascii="Arial" w:hAnsi="Arial" w:cs="Arial"/>
          <w:b/>
          <w:lang w:val="en-ZA"/>
        </w:rPr>
        <w:t xml:space="preserve">Phase 1: Compliance Screening </w:t>
      </w:r>
    </w:p>
    <w:p w14:paraId="3C85A68C" w14:textId="5472A4E7" w:rsidR="00A67E87" w:rsidRPr="00A67E87" w:rsidRDefault="00A67E87" w:rsidP="00A67E87">
      <w:pPr>
        <w:numPr>
          <w:ilvl w:val="3"/>
          <w:numId w:val="18"/>
        </w:numPr>
        <w:spacing w:after="160" w:line="360" w:lineRule="auto"/>
        <w:contextualSpacing/>
        <w:jc w:val="both"/>
        <w:rPr>
          <w:rFonts w:ascii="Arial" w:hAnsi="Arial" w:cs="Arial"/>
          <w:b/>
          <w:lang w:val="en-ZA"/>
        </w:rPr>
      </w:pPr>
      <w:r w:rsidRPr="00A67E87">
        <w:rPr>
          <w:rFonts w:ascii="Arial" w:hAnsi="Arial" w:cs="Arial"/>
          <w:bCs/>
          <w:lang w:val="en-ZA"/>
        </w:rPr>
        <w:t>During Phase 1, a short list will be established, and the shortlisted service providers will be evaluated at phase 2.  Service providers must meet all the mandatory administrative requirements below to proceed to phase 2</w:t>
      </w:r>
      <w:r w:rsidRPr="00A67E87">
        <w:rPr>
          <w:rFonts w:ascii="Arial" w:hAnsi="Arial" w:cs="Arial"/>
          <w:bCs/>
          <w:spacing w:val="-3"/>
          <w:lang w:val="en-ZA"/>
        </w:rPr>
        <w:t xml:space="preserve">; </w:t>
      </w:r>
      <w:r w:rsidRPr="00A67E87">
        <w:rPr>
          <w:rFonts w:ascii="Arial" w:hAnsi="Arial" w:cs="Arial"/>
          <w:bCs/>
          <w:i/>
          <w:spacing w:val="-3"/>
          <w:lang w:val="en-ZA"/>
        </w:rPr>
        <w:t xml:space="preserve">failure to submit the following </w:t>
      </w:r>
      <w:r w:rsidRPr="00A67E87">
        <w:rPr>
          <w:rFonts w:ascii="Arial" w:hAnsi="Arial" w:cs="Arial"/>
          <w:bCs/>
          <w:i/>
          <w:lang w:val="en-ZA"/>
        </w:rPr>
        <w:t>will result in disqualification.</w:t>
      </w:r>
      <w:r w:rsidRPr="00A67E87">
        <w:rPr>
          <w:rFonts w:ascii="Arial" w:hAnsi="Arial" w:cs="Arial"/>
          <w:bCs/>
          <w:lang w:val="en-ZA"/>
        </w:rPr>
        <w:t xml:space="preserve">  Service provider is required to:</w:t>
      </w:r>
    </w:p>
    <w:p w14:paraId="6E532F0F" w14:textId="77777777" w:rsidR="00A67E87" w:rsidRPr="00E55C90" w:rsidRDefault="00A67E87" w:rsidP="00A67E87">
      <w:pPr>
        <w:numPr>
          <w:ilvl w:val="4"/>
          <w:numId w:val="18"/>
        </w:numPr>
        <w:spacing w:line="360" w:lineRule="auto"/>
        <w:contextualSpacing/>
        <w:jc w:val="both"/>
        <w:rPr>
          <w:rFonts w:ascii="Arial" w:hAnsi="Arial" w:cs="Arial"/>
          <w:bCs/>
          <w:lang w:val="en-ZA"/>
        </w:rPr>
      </w:pPr>
      <w:r w:rsidRPr="00E55C90">
        <w:rPr>
          <w:rFonts w:ascii="Arial" w:hAnsi="Arial" w:cs="Arial"/>
          <w:bCs/>
          <w:lang w:val="en-ZA"/>
        </w:rPr>
        <w:t>be registered on the Central Supplier Database (CSD) held by National Treasury.</w:t>
      </w:r>
      <w:r w:rsidRPr="00E55C90">
        <w:rPr>
          <w:rFonts w:ascii="Arial" w:hAnsi="Arial" w:cs="Arial"/>
          <w:bCs/>
          <w:sz w:val="22"/>
          <w:szCs w:val="22"/>
          <w:lang w:val="en-ZA"/>
        </w:rPr>
        <w:t xml:space="preserve"> </w:t>
      </w:r>
    </w:p>
    <w:p w14:paraId="0841495D" w14:textId="77777777" w:rsidR="00A67E87" w:rsidRPr="00E55C90" w:rsidRDefault="00A67E87" w:rsidP="00A67E87">
      <w:pPr>
        <w:numPr>
          <w:ilvl w:val="4"/>
          <w:numId w:val="18"/>
        </w:numPr>
        <w:spacing w:line="360" w:lineRule="auto"/>
        <w:contextualSpacing/>
        <w:jc w:val="both"/>
        <w:rPr>
          <w:rFonts w:ascii="Arial" w:hAnsi="Arial" w:cs="Arial"/>
          <w:bCs/>
          <w:lang w:val="en-ZA"/>
        </w:rPr>
      </w:pPr>
      <w:r w:rsidRPr="00E55C90">
        <w:rPr>
          <w:rFonts w:ascii="Arial" w:hAnsi="Arial" w:cs="Arial"/>
          <w:bCs/>
          <w:lang w:val="en-ZA"/>
        </w:rPr>
        <w:t>submit completed and signed SBD forms.</w:t>
      </w:r>
    </w:p>
    <w:p w14:paraId="4BA83273" w14:textId="77777777" w:rsidR="00A67E87" w:rsidRPr="00E55C90" w:rsidRDefault="00A67E87" w:rsidP="00A67E87">
      <w:pPr>
        <w:numPr>
          <w:ilvl w:val="4"/>
          <w:numId w:val="18"/>
        </w:numPr>
        <w:spacing w:line="360" w:lineRule="auto"/>
        <w:contextualSpacing/>
        <w:jc w:val="both"/>
        <w:rPr>
          <w:rFonts w:ascii="Arial" w:hAnsi="Arial" w:cs="Arial"/>
          <w:bCs/>
          <w:lang w:val="en-ZA"/>
        </w:rPr>
      </w:pPr>
      <w:r w:rsidRPr="00E55C90">
        <w:rPr>
          <w:rFonts w:ascii="Arial" w:hAnsi="Arial" w:cs="Arial"/>
          <w:bCs/>
          <w:lang w:val="en-ZA"/>
        </w:rPr>
        <w:t>accept the ToR by placing service provider’s initials on each page.</w:t>
      </w:r>
    </w:p>
    <w:p w14:paraId="0EA4526D" w14:textId="77777777" w:rsidR="00A67E87" w:rsidRPr="00E55C90" w:rsidRDefault="00A67E87" w:rsidP="00A67E87">
      <w:pPr>
        <w:numPr>
          <w:ilvl w:val="4"/>
          <w:numId w:val="18"/>
        </w:numPr>
        <w:spacing w:line="360" w:lineRule="auto"/>
        <w:contextualSpacing/>
        <w:jc w:val="both"/>
        <w:rPr>
          <w:rFonts w:ascii="Arial" w:hAnsi="Arial" w:cs="Arial"/>
          <w:bCs/>
          <w:lang w:val="en-ZA"/>
        </w:rPr>
      </w:pPr>
      <w:r w:rsidRPr="00E55C90">
        <w:rPr>
          <w:rFonts w:ascii="Arial" w:hAnsi="Arial" w:cs="Arial"/>
          <w:bCs/>
          <w:lang w:val="en-ZA"/>
        </w:rPr>
        <w:t>accept terms and conditions of the Bid, by placing service provider's initials on each page of the General Conditions of Contract (GCC).</w:t>
      </w:r>
    </w:p>
    <w:p w14:paraId="0166E7DF" w14:textId="77777777" w:rsidR="00E17CAE" w:rsidRPr="00E17CAE" w:rsidRDefault="00E17CAE" w:rsidP="00E17CAE">
      <w:pPr>
        <w:spacing w:line="360" w:lineRule="auto"/>
        <w:ind w:left="540"/>
        <w:contextualSpacing/>
        <w:jc w:val="both"/>
        <w:rPr>
          <w:rFonts w:ascii="Arial" w:hAnsi="Arial" w:cs="Arial"/>
          <w:b/>
          <w:lang w:val="en-ZA"/>
        </w:rPr>
      </w:pPr>
    </w:p>
    <w:p w14:paraId="0C580CEE" w14:textId="77777777" w:rsidR="00A67E87" w:rsidRDefault="00E17CAE" w:rsidP="00A67E87">
      <w:pPr>
        <w:numPr>
          <w:ilvl w:val="2"/>
          <w:numId w:val="18"/>
        </w:numPr>
        <w:tabs>
          <w:tab w:val="left" w:pos="720"/>
        </w:tabs>
        <w:spacing w:after="160" w:line="360" w:lineRule="auto"/>
        <w:contextualSpacing/>
        <w:jc w:val="both"/>
        <w:rPr>
          <w:rFonts w:ascii="Arial" w:hAnsi="Arial" w:cs="Arial"/>
          <w:b/>
          <w:lang w:val="en-ZA"/>
        </w:rPr>
      </w:pPr>
      <w:r w:rsidRPr="00E17CAE">
        <w:rPr>
          <w:rFonts w:ascii="Arial" w:hAnsi="Arial" w:cs="Arial"/>
          <w:b/>
          <w:lang w:val="en-ZA"/>
        </w:rPr>
        <w:t>Phase 2: Mandatory Requirements</w:t>
      </w:r>
    </w:p>
    <w:p w14:paraId="582E0AC1" w14:textId="77777777" w:rsidR="00A67E87" w:rsidRDefault="00E17CAE" w:rsidP="00A67E87">
      <w:pPr>
        <w:numPr>
          <w:ilvl w:val="3"/>
          <w:numId w:val="18"/>
        </w:numPr>
        <w:tabs>
          <w:tab w:val="left" w:pos="720"/>
        </w:tabs>
        <w:spacing w:after="160" w:line="360" w:lineRule="auto"/>
        <w:contextualSpacing/>
        <w:jc w:val="both"/>
        <w:rPr>
          <w:rFonts w:ascii="Arial" w:hAnsi="Arial" w:cs="Arial"/>
          <w:b/>
          <w:lang w:val="en-ZA"/>
        </w:rPr>
      </w:pPr>
      <w:r w:rsidRPr="00A67E87">
        <w:rPr>
          <w:rFonts w:ascii="Arial" w:hAnsi="Arial" w:cs="Arial"/>
          <w:bCs/>
          <w:lang w:val="en-ZA"/>
        </w:rPr>
        <w:t xml:space="preserve">Below is a list of mandatory requirements. </w:t>
      </w:r>
    </w:p>
    <w:p w14:paraId="04CC5CAF" w14:textId="77777777" w:rsidR="00A67E87" w:rsidRDefault="00A67E87" w:rsidP="00A67E87">
      <w:pPr>
        <w:numPr>
          <w:ilvl w:val="4"/>
          <w:numId w:val="18"/>
        </w:numPr>
        <w:tabs>
          <w:tab w:val="left" w:pos="720"/>
        </w:tabs>
        <w:spacing w:after="160" w:line="360" w:lineRule="auto"/>
        <w:contextualSpacing/>
        <w:jc w:val="both"/>
        <w:rPr>
          <w:rFonts w:ascii="Arial" w:hAnsi="Arial" w:cs="Arial"/>
          <w:b/>
          <w:lang w:val="en-ZA"/>
        </w:rPr>
      </w:pPr>
      <w:r w:rsidRPr="00A67E87">
        <w:rPr>
          <w:rStyle w:val="normaltextrun"/>
          <w:rFonts w:ascii="Arial" w:hAnsi="Arial" w:cs="Arial"/>
          <w:color w:val="000000"/>
          <w:shd w:val="clear" w:color="auto" w:fill="FFFFFF"/>
        </w:rPr>
        <w:t>Proof or registration with and / or authorization from the relevant registration authority to provide short-term or long-terms insurance. </w:t>
      </w:r>
      <w:r w:rsidRPr="00A67E87">
        <w:rPr>
          <w:rStyle w:val="normaltextrun"/>
          <w:rFonts w:ascii="Arial" w:hAnsi="Arial" w:cs="Arial"/>
          <w:b/>
          <w:bCs/>
          <w:i/>
          <w:iCs/>
          <w:color w:val="000000"/>
          <w:shd w:val="clear" w:color="auto" w:fill="FFFFFF"/>
        </w:rPr>
        <w:t xml:space="preserve"> Failure to submit this proof shall result in the service provider being disqualified. </w:t>
      </w:r>
      <w:r w:rsidRPr="00A67E87">
        <w:rPr>
          <w:rStyle w:val="eop"/>
          <w:rFonts w:ascii="Arial" w:hAnsi="Arial" w:cs="Arial"/>
          <w:color w:val="000000"/>
          <w:shd w:val="clear" w:color="auto" w:fill="FFFFFF"/>
        </w:rPr>
        <w:t> </w:t>
      </w:r>
    </w:p>
    <w:p w14:paraId="522D402A" w14:textId="77777777" w:rsidR="00A67E87" w:rsidRDefault="00A67E87" w:rsidP="00A67E87">
      <w:pPr>
        <w:numPr>
          <w:ilvl w:val="4"/>
          <w:numId w:val="18"/>
        </w:numPr>
        <w:tabs>
          <w:tab w:val="left" w:pos="720"/>
        </w:tabs>
        <w:spacing w:after="160" w:line="360" w:lineRule="auto"/>
        <w:contextualSpacing/>
        <w:jc w:val="both"/>
        <w:rPr>
          <w:rFonts w:ascii="Arial" w:hAnsi="Arial" w:cs="Arial"/>
          <w:b/>
          <w:lang w:val="en-ZA"/>
        </w:rPr>
      </w:pPr>
      <w:r w:rsidRPr="00A67E87">
        <w:rPr>
          <w:rFonts w:ascii="Arial" w:hAnsi="Arial" w:cs="Arial"/>
          <w:lang w:val="en-GB"/>
        </w:rPr>
        <w:t xml:space="preserve">Detailed company profile that outlines the years of experience in providing the services required herein.  </w:t>
      </w:r>
    </w:p>
    <w:p w14:paraId="10D60596" w14:textId="77777777" w:rsidR="00A67E87" w:rsidRDefault="00A67E87" w:rsidP="00A67E87">
      <w:pPr>
        <w:numPr>
          <w:ilvl w:val="4"/>
          <w:numId w:val="18"/>
        </w:numPr>
        <w:tabs>
          <w:tab w:val="left" w:pos="720"/>
        </w:tabs>
        <w:spacing w:after="160" w:line="360" w:lineRule="auto"/>
        <w:contextualSpacing/>
        <w:jc w:val="both"/>
        <w:rPr>
          <w:rFonts w:ascii="Arial" w:hAnsi="Arial" w:cs="Arial"/>
          <w:b/>
          <w:lang w:val="en-ZA"/>
        </w:rPr>
      </w:pPr>
      <w:r w:rsidRPr="00A67E87">
        <w:rPr>
          <w:rFonts w:ascii="Arial" w:hAnsi="Arial" w:cs="Arial"/>
          <w:lang w:val="en-GB"/>
        </w:rPr>
        <w:lastRenderedPageBreak/>
        <w:t>Signed reference letters from the service providers clients must be submitted.</w:t>
      </w:r>
      <w:r w:rsidRPr="00A67E87">
        <w:rPr>
          <w:rFonts w:ascii="Arial" w:hAnsi="Arial" w:cs="Arial"/>
        </w:rPr>
        <w:t xml:space="preserve"> </w:t>
      </w:r>
      <w:r w:rsidRPr="00A67E87">
        <w:rPr>
          <w:rFonts w:ascii="Arial" w:hAnsi="Arial" w:cs="Arial"/>
          <w:b/>
          <w:bCs/>
          <w:i/>
          <w:iCs/>
        </w:rPr>
        <w:t>Failure to submit these letters, on the clients’ company letterhead, will invalidate the proposal.</w:t>
      </w:r>
    </w:p>
    <w:p w14:paraId="01D235B1" w14:textId="77777777" w:rsidR="00A67E87" w:rsidRDefault="00A67E87" w:rsidP="00A67E87">
      <w:pPr>
        <w:numPr>
          <w:ilvl w:val="4"/>
          <w:numId w:val="18"/>
        </w:numPr>
        <w:tabs>
          <w:tab w:val="left" w:pos="720"/>
        </w:tabs>
        <w:spacing w:after="160" w:line="360" w:lineRule="auto"/>
        <w:contextualSpacing/>
        <w:jc w:val="both"/>
        <w:rPr>
          <w:rFonts w:ascii="Arial" w:hAnsi="Arial" w:cs="Arial"/>
          <w:b/>
          <w:lang w:val="en-ZA"/>
        </w:rPr>
      </w:pPr>
      <w:r w:rsidRPr="00A67E87">
        <w:rPr>
          <w:rFonts w:ascii="Arial" w:hAnsi="Arial" w:cs="Arial"/>
        </w:rPr>
        <w:t>Key personnel to be dedicated to this project must at least have 4 years’ experience of providing the services required herein. CVs of key personnel who will be responsible for rendering the services required herein – outlining their experience and qualification. </w:t>
      </w:r>
    </w:p>
    <w:p w14:paraId="2D1A0808" w14:textId="1786C2B8" w:rsidR="00E17CAE" w:rsidRPr="00A67E87" w:rsidRDefault="00A67E87" w:rsidP="00A67E87">
      <w:pPr>
        <w:numPr>
          <w:ilvl w:val="4"/>
          <w:numId w:val="18"/>
        </w:numPr>
        <w:tabs>
          <w:tab w:val="left" w:pos="720"/>
        </w:tabs>
        <w:spacing w:after="160" w:line="360" w:lineRule="auto"/>
        <w:contextualSpacing/>
        <w:jc w:val="both"/>
        <w:rPr>
          <w:rFonts w:ascii="Arial" w:hAnsi="Arial" w:cs="Arial"/>
          <w:b/>
          <w:lang w:val="en-ZA"/>
        </w:rPr>
      </w:pPr>
      <w:r w:rsidRPr="00A67E87">
        <w:rPr>
          <w:rFonts w:ascii="Arial" w:hAnsi="Arial" w:cs="Arial"/>
        </w:rPr>
        <w:t>Methodology outlining the claim processes, contact details in case of third-party claims, turnaround times for compensation of third parties etc, must be submitted together with the proposal.</w:t>
      </w:r>
    </w:p>
    <w:p w14:paraId="5AB2E8C1" w14:textId="77777777" w:rsidR="00E17CAE" w:rsidRPr="00E17CAE" w:rsidRDefault="00E17CAE" w:rsidP="00A67E87">
      <w:pPr>
        <w:spacing w:after="160" w:line="360" w:lineRule="auto"/>
        <w:contextualSpacing/>
        <w:jc w:val="both"/>
        <w:rPr>
          <w:rFonts w:ascii="Arial" w:hAnsi="Arial" w:cs="Arial"/>
          <w:b/>
          <w:i/>
          <w:iCs/>
          <w:lang w:val="en-ZA"/>
        </w:rPr>
      </w:pPr>
      <w:r w:rsidRPr="00E17CAE">
        <w:rPr>
          <w:rFonts w:ascii="Arial" w:hAnsi="Arial" w:cs="Arial"/>
          <w:b/>
          <w:i/>
          <w:iCs/>
          <w:lang w:val="en-ZA"/>
        </w:rPr>
        <w:t>Proposals that do not meet all the above requirements will be disqualified and not evaluated further.</w:t>
      </w:r>
    </w:p>
    <w:p w14:paraId="41F57350" w14:textId="77777777" w:rsidR="00E17CAE" w:rsidRPr="00E17CAE" w:rsidRDefault="00E17CAE" w:rsidP="00A67E87">
      <w:pPr>
        <w:spacing w:line="360" w:lineRule="auto"/>
        <w:contextualSpacing/>
        <w:jc w:val="both"/>
        <w:rPr>
          <w:rFonts w:ascii="Arial" w:hAnsi="Arial" w:cs="Arial"/>
          <w:b/>
          <w:lang w:val="en-ZA"/>
        </w:rPr>
      </w:pPr>
    </w:p>
    <w:p w14:paraId="14868B56" w14:textId="77777777" w:rsidR="00E17CAE" w:rsidRPr="00A67E87" w:rsidRDefault="00E17CAE" w:rsidP="00A02E15">
      <w:pPr>
        <w:numPr>
          <w:ilvl w:val="2"/>
          <w:numId w:val="18"/>
        </w:numPr>
        <w:spacing w:after="160" w:line="360" w:lineRule="auto"/>
        <w:contextualSpacing/>
        <w:jc w:val="both"/>
        <w:rPr>
          <w:rFonts w:ascii="Arial" w:hAnsi="Arial" w:cs="Arial"/>
          <w:b/>
          <w:bCs/>
          <w:lang w:val="en-ZA"/>
        </w:rPr>
      </w:pPr>
      <w:r w:rsidRPr="00E17CAE">
        <w:rPr>
          <w:rFonts w:ascii="Arial" w:hAnsi="Arial" w:cs="Arial"/>
          <w:b/>
          <w:bCs/>
          <w:color w:val="000000"/>
        </w:rPr>
        <w:t>Phase 3: Functionality</w:t>
      </w:r>
    </w:p>
    <w:p w14:paraId="2A6E31A0" w14:textId="77777777" w:rsidR="00A67E87" w:rsidRPr="00E17CAE" w:rsidRDefault="00A67E87" w:rsidP="00A67E87">
      <w:pPr>
        <w:spacing w:after="160" w:line="360" w:lineRule="auto"/>
        <w:ind w:left="720"/>
        <w:contextualSpacing/>
        <w:jc w:val="both"/>
        <w:rPr>
          <w:rFonts w:ascii="Arial" w:hAnsi="Arial" w:cs="Arial"/>
          <w:b/>
          <w:bCs/>
          <w:lang w:val="en-ZA"/>
        </w:rPr>
      </w:pPr>
    </w:p>
    <w:p w14:paraId="11F57936" w14:textId="072FF79A" w:rsidR="00E17CAE" w:rsidRPr="00E17CAE" w:rsidRDefault="00E17CAE" w:rsidP="00A02E15">
      <w:pPr>
        <w:numPr>
          <w:ilvl w:val="0"/>
          <w:numId w:val="15"/>
        </w:numPr>
        <w:spacing w:after="160" w:line="360" w:lineRule="auto"/>
        <w:ind w:left="900" w:hanging="540"/>
        <w:contextualSpacing/>
        <w:jc w:val="both"/>
        <w:rPr>
          <w:rFonts w:ascii="Arial" w:hAnsi="Arial" w:cs="Arial"/>
          <w:b/>
          <w:lang w:val="en-ZA"/>
        </w:rPr>
      </w:pPr>
      <w:r w:rsidRPr="00E17CAE">
        <w:rPr>
          <w:rFonts w:ascii="Arial" w:hAnsi="Arial" w:cs="Arial"/>
          <w:bCs/>
          <w:lang w:val="en-ZA"/>
        </w:rPr>
        <w:t>The functionality evaluation will be conducted by the end-user which comprises of various skilled and experienced members from diverse professional disciplines. The evaluation process will be based on functionality criteria.</w:t>
      </w:r>
    </w:p>
    <w:p w14:paraId="1137D873" w14:textId="77777777" w:rsidR="00E17CAE" w:rsidRPr="00E17CAE" w:rsidRDefault="00E17CAE" w:rsidP="00E17CAE">
      <w:pPr>
        <w:spacing w:line="360" w:lineRule="auto"/>
        <w:ind w:left="600"/>
        <w:contextualSpacing/>
        <w:jc w:val="both"/>
        <w:rPr>
          <w:rFonts w:ascii="Arial" w:hAnsi="Arial" w:cs="Arial"/>
          <w:b/>
          <w:lang w:val="en-ZA"/>
        </w:rPr>
      </w:pPr>
    </w:p>
    <w:p w14:paraId="2677605D" w14:textId="77777777" w:rsidR="00E17CAE" w:rsidRPr="00E17CAE" w:rsidRDefault="00E17CAE" w:rsidP="00A02E15">
      <w:pPr>
        <w:numPr>
          <w:ilvl w:val="0"/>
          <w:numId w:val="15"/>
        </w:numPr>
        <w:spacing w:after="160" w:line="360" w:lineRule="auto"/>
        <w:ind w:left="900" w:hanging="540"/>
        <w:contextualSpacing/>
        <w:jc w:val="both"/>
        <w:rPr>
          <w:rFonts w:ascii="Arial" w:hAnsi="Arial" w:cs="Arial"/>
          <w:bCs/>
          <w:lang w:val="en-ZA"/>
        </w:rPr>
      </w:pPr>
      <w:r w:rsidRPr="00E17CAE">
        <w:rPr>
          <w:rFonts w:ascii="Arial" w:hAnsi="Arial" w:cs="Arial"/>
          <w:bCs/>
          <w:lang w:val="en-ZA"/>
        </w:rPr>
        <w:t>The functionality evaluation shall be based on a threshold and service providers who do fail to achieve a minimum of 60 points on this phase of evaluation, will not be considered for further evaluation (Phase 4: Pricing and Specific Goals).</w:t>
      </w:r>
    </w:p>
    <w:p w14:paraId="4CB8862F" w14:textId="77777777" w:rsidR="00E17CAE" w:rsidRPr="00E17CAE" w:rsidRDefault="00E17CAE" w:rsidP="00E17CAE">
      <w:pPr>
        <w:ind w:left="720"/>
        <w:contextualSpacing/>
        <w:rPr>
          <w:rFonts w:ascii="Arial" w:hAnsi="Arial" w:cs="Arial"/>
        </w:rPr>
      </w:pPr>
    </w:p>
    <w:p w14:paraId="5E008DF7" w14:textId="77777777" w:rsidR="00E17CAE" w:rsidRPr="00A67E87" w:rsidRDefault="00E17CAE" w:rsidP="00A02E15">
      <w:pPr>
        <w:numPr>
          <w:ilvl w:val="0"/>
          <w:numId w:val="15"/>
        </w:numPr>
        <w:spacing w:after="160" w:line="360" w:lineRule="auto"/>
        <w:ind w:left="900" w:hanging="540"/>
        <w:contextualSpacing/>
        <w:jc w:val="both"/>
        <w:rPr>
          <w:rFonts w:ascii="Arial" w:hAnsi="Arial" w:cs="Arial"/>
          <w:bCs/>
          <w:lang w:val="en-ZA"/>
        </w:rPr>
      </w:pPr>
      <w:r w:rsidRPr="00E17CAE">
        <w:rPr>
          <w:rFonts w:ascii="Arial" w:hAnsi="Arial" w:cs="Arial"/>
        </w:rPr>
        <w:t>The following rating values for evaluation will be used:</w:t>
      </w:r>
    </w:p>
    <w:p w14:paraId="0B848CD7" w14:textId="77777777" w:rsidR="00A67E87" w:rsidRDefault="00A67E87" w:rsidP="00A67E87">
      <w:pPr>
        <w:pStyle w:val="ListParagraph"/>
        <w:rPr>
          <w:rFonts w:ascii="Arial" w:hAnsi="Arial" w:cs="Arial"/>
          <w:bCs/>
          <w:lang w:val="en-ZA"/>
        </w:rPr>
      </w:pPr>
    </w:p>
    <w:p w14:paraId="5251144C" w14:textId="77777777" w:rsidR="00A67E87" w:rsidRPr="00E17CAE" w:rsidRDefault="00A67E87" w:rsidP="00A67E87">
      <w:pPr>
        <w:spacing w:after="160" w:line="360" w:lineRule="auto"/>
        <w:ind w:left="900"/>
        <w:contextualSpacing/>
        <w:jc w:val="both"/>
        <w:rPr>
          <w:rFonts w:ascii="Arial" w:hAnsi="Arial" w:cs="Arial"/>
          <w:bCs/>
          <w:lang w:val="en-ZA"/>
        </w:rPr>
      </w:pPr>
    </w:p>
    <w:p w14:paraId="56533537" w14:textId="77777777" w:rsidR="00E17CAE" w:rsidRPr="00E17CAE"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rPr>
        <w:t>Each</w:t>
      </w:r>
      <w:r w:rsidRPr="00E17CAE">
        <w:rPr>
          <w:rFonts w:ascii="Arial" w:hAnsi="Arial" w:cs="Arial"/>
          <w:spacing w:val="14"/>
        </w:rPr>
        <w:t xml:space="preserve"> </w:t>
      </w:r>
      <w:r w:rsidRPr="00E17CAE">
        <w:rPr>
          <w:rFonts w:ascii="Arial" w:hAnsi="Arial" w:cs="Arial"/>
          <w:spacing w:val="-1"/>
        </w:rPr>
        <w:t>p</w:t>
      </w:r>
      <w:r w:rsidRPr="00E17CAE">
        <w:rPr>
          <w:rFonts w:ascii="Arial" w:hAnsi="Arial" w:cs="Arial"/>
        </w:rPr>
        <w:t>a</w:t>
      </w:r>
      <w:r w:rsidRPr="00E17CAE">
        <w:rPr>
          <w:rFonts w:ascii="Arial" w:hAnsi="Arial" w:cs="Arial"/>
          <w:spacing w:val="-1"/>
        </w:rPr>
        <w:t>n</w:t>
      </w:r>
      <w:r w:rsidRPr="00E17CAE">
        <w:rPr>
          <w:rFonts w:ascii="Arial" w:hAnsi="Arial" w:cs="Arial"/>
        </w:rPr>
        <w:t>el</w:t>
      </w:r>
      <w:r w:rsidRPr="00E17CAE">
        <w:rPr>
          <w:rFonts w:ascii="Arial" w:hAnsi="Arial" w:cs="Arial"/>
          <w:spacing w:val="13"/>
        </w:rPr>
        <w:t xml:space="preserve"> </w:t>
      </w:r>
      <w:r w:rsidRPr="00E17CAE">
        <w:rPr>
          <w:rFonts w:ascii="Arial" w:hAnsi="Arial" w:cs="Arial"/>
          <w:spacing w:val="-1"/>
        </w:rPr>
        <w:t>m</w:t>
      </w:r>
      <w:r w:rsidRPr="00E17CAE">
        <w:rPr>
          <w:rFonts w:ascii="Arial" w:hAnsi="Arial" w:cs="Arial"/>
        </w:rPr>
        <w:t>e</w:t>
      </w:r>
      <w:r w:rsidRPr="00E17CAE">
        <w:rPr>
          <w:rFonts w:ascii="Arial" w:hAnsi="Arial" w:cs="Arial"/>
          <w:spacing w:val="1"/>
        </w:rPr>
        <w:t>m</w:t>
      </w:r>
      <w:r w:rsidRPr="00E17CAE">
        <w:rPr>
          <w:rFonts w:ascii="Arial" w:hAnsi="Arial" w:cs="Arial"/>
          <w:spacing w:val="-3"/>
        </w:rPr>
        <w:t>b</w:t>
      </w:r>
      <w:r w:rsidRPr="00E17CAE">
        <w:rPr>
          <w:rFonts w:ascii="Arial" w:hAnsi="Arial" w:cs="Arial"/>
        </w:rPr>
        <w:t>er</w:t>
      </w:r>
      <w:r w:rsidRPr="00E17CAE">
        <w:rPr>
          <w:rFonts w:ascii="Arial" w:hAnsi="Arial" w:cs="Arial"/>
          <w:spacing w:val="13"/>
        </w:rPr>
        <w:t xml:space="preserve"> </w:t>
      </w:r>
      <w:r w:rsidRPr="00E17CAE">
        <w:rPr>
          <w:rFonts w:ascii="Arial" w:hAnsi="Arial" w:cs="Arial"/>
        </w:rPr>
        <w:t>will</w:t>
      </w:r>
      <w:r w:rsidRPr="00E17CAE">
        <w:rPr>
          <w:rFonts w:ascii="Arial" w:hAnsi="Arial" w:cs="Arial"/>
          <w:spacing w:val="15"/>
        </w:rPr>
        <w:t xml:space="preserve"> </w:t>
      </w:r>
      <w:r w:rsidRPr="00E17CAE">
        <w:rPr>
          <w:rFonts w:ascii="Arial" w:hAnsi="Arial" w:cs="Arial"/>
        </w:rPr>
        <w:t>r</w:t>
      </w:r>
      <w:r w:rsidRPr="00E17CAE">
        <w:rPr>
          <w:rFonts w:ascii="Arial" w:hAnsi="Arial" w:cs="Arial"/>
          <w:spacing w:val="-3"/>
        </w:rPr>
        <w:t>a</w:t>
      </w:r>
      <w:r w:rsidRPr="00E17CAE">
        <w:rPr>
          <w:rFonts w:ascii="Arial" w:hAnsi="Arial" w:cs="Arial"/>
        </w:rPr>
        <w:t>te</w:t>
      </w:r>
      <w:r w:rsidRPr="00E17CAE">
        <w:rPr>
          <w:rFonts w:ascii="Arial" w:hAnsi="Arial" w:cs="Arial"/>
          <w:spacing w:val="13"/>
        </w:rPr>
        <w:t xml:space="preserve"> </w:t>
      </w:r>
      <w:r w:rsidRPr="00E17CAE">
        <w:rPr>
          <w:rFonts w:ascii="Arial" w:hAnsi="Arial" w:cs="Arial"/>
        </w:rPr>
        <w:t>each</w:t>
      </w:r>
      <w:r w:rsidRPr="00E17CAE">
        <w:rPr>
          <w:rFonts w:ascii="Arial" w:hAnsi="Arial" w:cs="Arial"/>
          <w:spacing w:val="15"/>
        </w:rPr>
        <w:t xml:space="preserve"> </w:t>
      </w:r>
      <w:r w:rsidRPr="00E17CAE">
        <w:rPr>
          <w:rFonts w:ascii="Arial" w:hAnsi="Arial" w:cs="Arial"/>
        </w:rPr>
        <w:t>i</w:t>
      </w:r>
      <w:r w:rsidRPr="00E17CAE">
        <w:rPr>
          <w:rFonts w:ascii="Arial" w:hAnsi="Arial" w:cs="Arial"/>
          <w:spacing w:val="-1"/>
        </w:rPr>
        <w:t>nd</w:t>
      </w:r>
      <w:r w:rsidRPr="00E17CAE">
        <w:rPr>
          <w:rFonts w:ascii="Arial" w:hAnsi="Arial" w:cs="Arial"/>
        </w:rPr>
        <w:t>ivid</w:t>
      </w:r>
      <w:r w:rsidRPr="00E17CAE">
        <w:rPr>
          <w:rFonts w:ascii="Arial" w:hAnsi="Arial" w:cs="Arial"/>
          <w:spacing w:val="-1"/>
        </w:rPr>
        <w:t>u</w:t>
      </w:r>
      <w:r w:rsidRPr="00E17CAE">
        <w:rPr>
          <w:rFonts w:ascii="Arial" w:hAnsi="Arial" w:cs="Arial"/>
        </w:rPr>
        <w:t>al</w:t>
      </w:r>
      <w:r w:rsidRPr="00E17CAE">
        <w:rPr>
          <w:rFonts w:ascii="Arial" w:hAnsi="Arial" w:cs="Arial"/>
          <w:spacing w:val="12"/>
        </w:rPr>
        <w:t xml:space="preserve"> </w:t>
      </w:r>
      <w:r w:rsidRPr="00E17CAE">
        <w:rPr>
          <w:rFonts w:ascii="Arial" w:hAnsi="Arial" w:cs="Arial"/>
        </w:rPr>
        <w:t>criter</w:t>
      </w:r>
      <w:r w:rsidRPr="00E17CAE">
        <w:rPr>
          <w:rFonts w:ascii="Arial" w:hAnsi="Arial" w:cs="Arial"/>
          <w:spacing w:val="-2"/>
        </w:rPr>
        <w:t>i</w:t>
      </w:r>
      <w:r w:rsidRPr="00E17CAE">
        <w:rPr>
          <w:rFonts w:ascii="Arial" w:hAnsi="Arial" w:cs="Arial"/>
          <w:spacing w:val="1"/>
        </w:rPr>
        <w:t>o</w:t>
      </w:r>
      <w:r w:rsidRPr="00E17CAE">
        <w:rPr>
          <w:rFonts w:ascii="Arial" w:hAnsi="Arial" w:cs="Arial"/>
        </w:rPr>
        <w:t>n</w:t>
      </w:r>
      <w:r w:rsidRPr="00E17CAE">
        <w:rPr>
          <w:rFonts w:ascii="Arial" w:hAnsi="Arial" w:cs="Arial"/>
          <w:spacing w:val="12"/>
        </w:rPr>
        <w:t xml:space="preserve"> </w:t>
      </w:r>
      <w:r w:rsidRPr="00E17CAE">
        <w:rPr>
          <w:rFonts w:ascii="Arial" w:hAnsi="Arial" w:cs="Arial"/>
          <w:spacing w:val="1"/>
        </w:rPr>
        <w:t>o</w:t>
      </w:r>
      <w:r w:rsidRPr="00E17CAE">
        <w:rPr>
          <w:rFonts w:ascii="Arial" w:hAnsi="Arial" w:cs="Arial"/>
        </w:rPr>
        <w:t>n</w:t>
      </w:r>
      <w:r w:rsidRPr="00E17CAE">
        <w:rPr>
          <w:rFonts w:ascii="Arial" w:hAnsi="Arial" w:cs="Arial"/>
          <w:spacing w:val="12"/>
        </w:rPr>
        <w:t xml:space="preserve"> </w:t>
      </w:r>
      <w:r w:rsidRPr="00E17CAE">
        <w:rPr>
          <w:rFonts w:ascii="Arial" w:hAnsi="Arial" w:cs="Arial"/>
        </w:rPr>
        <w:t>the</w:t>
      </w:r>
      <w:r w:rsidRPr="00E17CAE">
        <w:rPr>
          <w:rFonts w:ascii="Arial" w:hAnsi="Arial" w:cs="Arial"/>
          <w:spacing w:val="13"/>
        </w:rPr>
        <w:t xml:space="preserve"> </w:t>
      </w:r>
      <w:r w:rsidRPr="00E17CAE">
        <w:rPr>
          <w:rFonts w:ascii="Arial" w:hAnsi="Arial" w:cs="Arial"/>
        </w:rPr>
        <w:t>sc</w:t>
      </w:r>
      <w:r w:rsidRPr="00E17CAE">
        <w:rPr>
          <w:rFonts w:ascii="Arial" w:hAnsi="Arial" w:cs="Arial"/>
          <w:spacing w:val="1"/>
        </w:rPr>
        <w:t>o</w:t>
      </w:r>
      <w:r w:rsidRPr="00E17CAE">
        <w:rPr>
          <w:rFonts w:ascii="Arial" w:hAnsi="Arial" w:cs="Arial"/>
          <w:spacing w:val="-3"/>
        </w:rPr>
        <w:t>r</w:t>
      </w:r>
      <w:r w:rsidRPr="00E17CAE">
        <w:rPr>
          <w:rFonts w:ascii="Arial" w:hAnsi="Arial" w:cs="Arial"/>
        </w:rPr>
        <w:t>e</w:t>
      </w:r>
      <w:r w:rsidRPr="00E17CAE">
        <w:rPr>
          <w:rFonts w:ascii="Arial" w:hAnsi="Arial" w:cs="Arial"/>
          <w:spacing w:val="15"/>
        </w:rPr>
        <w:t xml:space="preserve"> </w:t>
      </w:r>
      <w:r w:rsidRPr="00E17CAE">
        <w:rPr>
          <w:rFonts w:ascii="Arial" w:hAnsi="Arial" w:cs="Arial"/>
        </w:rPr>
        <w:t>s</w:t>
      </w:r>
      <w:r w:rsidRPr="00E17CAE">
        <w:rPr>
          <w:rFonts w:ascii="Arial" w:hAnsi="Arial" w:cs="Arial"/>
          <w:spacing w:val="-3"/>
        </w:rPr>
        <w:t>h</w:t>
      </w:r>
      <w:r w:rsidRPr="00E17CAE">
        <w:rPr>
          <w:rFonts w:ascii="Arial" w:hAnsi="Arial" w:cs="Arial"/>
        </w:rPr>
        <w:t>e</w:t>
      </w:r>
      <w:r w:rsidRPr="00E17CAE">
        <w:rPr>
          <w:rFonts w:ascii="Arial" w:hAnsi="Arial" w:cs="Arial"/>
          <w:spacing w:val="1"/>
        </w:rPr>
        <w:t>e</w:t>
      </w:r>
      <w:r w:rsidRPr="00E17CAE">
        <w:rPr>
          <w:rFonts w:ascii="Arial" w:hAnsi="Arial" w:cs="Arial"/>
        </w:rPr>
        <w:t>ts</w:t>
      </w:r>
      <w:r w:rsidRPr="00E17CAE">
        <w:rPr>
          <w:rFonts w:ascii="Arial" w:hAnsi="Arial" w:cs="Arial"/>
          <w:spacing w:val="13"/>
        </w:rPr>
        <w:t xml:space="preserve"> as indicated for each phase, </w:t>
      </w:r>
      <w:r w:rsidRPr="00E17CAE">
        <w:rPr>
          <w:rFonts w:ascii="Arial" w:hAnsi="Arial" w:cs="Arial"/>
          <w:spacing w:val="-1"/>
        </w:rPr>
        <w:t>u</w:t>
      </w:r>
      <w:r w:rsidRPr="00E17CAE">
        <w:rPr>
          <w:rFonts w:ascii="Arial" w:hAnsi="Arial" w:cs="Arial"/>
        </w:rPr>
        <w:t>si</w:t>
      </w:r>
      <w:r w:rsidRPr="00E17CAE">
        <w:rPr>
          <w:rFonts w:ascii="Arial" w:hAnsi="Arial" w:cs="Arial"/>
          <w:spacing w:val="-1"/>
        </w:rPr>
        <w:t>n</w:t>
      </w:r>
      <w:r w:rsidRPr="00E17CAE">
        <w:rPr>
          <w:rFonts w:ascii="Arial" w:hAnsi="Arial" w:cs="Arial"/>
        </w:rPr>
        <w:t>g</w:t>
      </w:r>
      <w:r w:rsidRPr="00E17CAE">
        <w:rPr>
          <w:rFonts w:ascii="Arial" w:hAnsi="Arial" w:cs="Arial"/>
          <w:spacing w:val="14"/>
        </w:rPr>
        <w:t xml:space="preserve"> </w:t>
      </w:r>
      <w:r w:rsidRPr="00E17CAE">
        <w:rPr>
          <w:rFonts w:ascii="Arial" w:hAnsi="Arial" w:cs="Arial"/>
          <w:spacing w:val="-2"/>
        </w:rPr>
        <w:t>t</w:t>
      </w:r>
      <w:r w:rsidRPr="00E17CAE">
        <w:rPr>
          <w:rFonts w:ascii="Arial" w:hAnsi="Arial" w:cs="Arial"/>
          <w:spacing w:val="-1"/>
        </w:rPr>
        <w:t>h</w:t>
      </w:r>
      <w:r w:rsidRPr="00E17CAE">
        <w:rPr>
          <w:rFonts w:ascii="Arial" w:hAnsi="Arial" w:cs="Arial"/>
        </w:rPr>
        <w:t>e</w:t>
      </w:r>
      <w:r w:rsidRPr="00E17CAE">
        <w:rPr>
          <w:rFonts w:ascii="Arial" w:hAnsi="Arial" w:cs="Arial"/>
          <w:spacing w:val="15"/>
        </w:rPr>
        <w:t xml:space="preserve"> </w:t>
      </w:r>
      <w:r w:rsidRPr="00E17CAE">
        <w:rPr>
          <w:rFonts w:ascii="Arial" w:hAnsi="Arial" w:cs="Arial"/>
        </w:rPr>
        <w:t>f</w:t>
      </w:r>
      <w:r w:rsidRPr="00E17CAE">
        <w:rPr>
          <w:rFonts w:ascii="Arial" w:hAnsi="Arial" w:cs="Arial"/>
          <w:spacing w:val="1"/>
        </w:rPr>
        <w:t>o</w:t>
      </w:r>
      <w:r w:rsidRPr="00E17CAE">
        <w:rPr>
          <w:rFonts w:ascii="Arial" w:hAnsi="Arial" w:cs="Arial"/>
        </w:rPr>
        <w:t>l</w:t>
      </w:r>
      <w:r w:rsidRPr="00E17CAE">
        <w:rPr>
          <w:rFonts w:ascii="Arial" w:hAnsi="Arial" w:cs="Arial"/>
          <w:spacing w:val="-3"/>
        </w:rPr>
        <w:t>l</w:t>
      </w:r>
      <w:r w:rsidRPr="00E17CAE">
        <w:rPr>
          <w:rFonts w:ascii="Arial" w:hAnsi="Arial" w:cs="Arial"/>
          <w:spacing w:val="1"/>
        </w:rPr>
        <w:t>o</w:t>
      </w:r>
      <w:r w:rsidRPr="00E17CAE">
        <w:rPr>
          <w:rFonts w:ascii="Arial" w:hAnsi="Arial" w:cs="Arial"/>
        </w:rPr>
        <w:t>wing scale:</w:t>
      </w:r>
    </w:p>
    <w:tbl>
      <w:tblPr>
        <w:tblStyle w:val="TableGrid5"/>
        <w:tblW w:w="0" w:type="auto"/>
        <w:tblInd w:w="1101" w:type="dxa"/>
        <w:tblLook w:val="04A0" w:firstRow="1" w:lastRow="0" w:firstColumn="1" w:lastColumn="0" w:noHBand="0" w:noVBand="1"/>
      </w:tblPr>
      <w:tblGrid>
        <w:gridCol w:w="1842"/>
        <w:gridCol w:w="5841"/>
      </w:tblGrid>
      <w:tr w:rsidR="00E17CAE" w:rsidRPr="00E17CAE" w14:paraId="26B0DF63" w14:textId="77777777" w:rsidTr="00FD5F4A">
        <w:tc>
          <w:tcPr>
            <w:tcW w:w="1842" w:type="dxa"/>
          </w:tcPr>
          <w:p w14:paraId="512D5BD1"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b/>
                <w:bCs/>
                <w:spacing w:val="-1"/>
                <w:position w:val="1"/>
                <w:sz w:val="20"/>
                <w:szCs w:val="20"/>
                <w:lang w:val="en-GB" w:eastAsia="en-GB"/>
              </w:rPr>
              <w:t>Va</w:t>
            </w:r>
            <w:r w:rsidRPr="00E17CAE">
              <w:rPr>
                <w:rFonts w:ascii="Arial" w:hAnsi="Arial" w:cs="Arial"/>
                <w:b/>
                <w:bCs/>
                <w:spacing w:val="1"/>
                <w:position w:val="1"/>
                <w:sz w:val="20"/>
                <w:szCs w:val="20"/>
                <w:lang w:val="en-GB" w:eastAsia="en-GB"/>
              </w:rPr>
              <w:t>l</w:t>
            </w:r>
            <w:r w:rsidRPr="00E17CAE">
              <w:rPr>
                <w:rFonts w:ascii="Arial" w:hAnsi="Arial" w:cs="Arial"/>
                <w:b/>
                <w:bCs/>
                <w:spacing w:val="-1"/>
                <w:position w:val="1"/>
                <w:sz w:val="20"/>
                <w:szCs w:val="20"/>
                <w:lang w:val="en-GB" w:eastAsia="en-GB"/>
              </w:rPr>
              <w:t>u</w:t>
            </w:r>
            <w:r w:rsidRPr="00E17CAE">
              <w:rPr>
                <w:rFonts w:ascii="Arial" w:hAnsi="Arial" w:cs="Arial"/>
                <w:b/>
                <w:bCs/>
                <w:position w:val="1"/>
                <w:sz w:val="20"/>
                <w:szCs w:val="20"/>
                <w:lang w:val="en-GB" w:eastAsia="en-GB"/>
              </w:rPr>
              <w:t>e</w:t>
            </w:r>
          </w:p>
        </w:tc>
        <w:tc>
          <w:tcPr>
            <w:tcW w:w="5841" w:type="dxa"/>
          </w:tcPr>
          <w:p w14:paraId="54283CC9"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b/>
                <w:bCs/>
                <w:position w:val="1"/>
                <w:sz w:val="20"/>
                <w:szCs w:val="20"/>
                <w:lang w:val="en-GB" w:eastAsia="en-GB"/>
              </w:rPr>
              <w:t>Des</w:t>
            </w:r>
            <w:r w:rsidRPr="00E17CAE">
              <w:rPr>
                <w:rFonts w:ascii="Arial" w:hAnsi="Arial" w:cs="Arial"/>
                <w:b/>
                <w:bCs/>
                <w:spacing w:val="-1"/>
                <w:position w:val="1"/>
                <w:sz w:val="20"/>
                <w:szCs w:val="20"/>
                <w:lang w:val="en-GB" w:eastAsia="en-GB"/>
              </w:rPr>
              <w:t>c</w:t>
            </w:r>
            <w:r w:rsidRPr="00E17CAE">
              <w:rPr>
                <w:rFonts w:ascii="Arial" w:hAnsi="Arial" w:cs="Arial"/>
                <w:b/>
                <w:bCs/>
                <w:spacing w:val="1"/>
                <w:position w:val="1"/>
                <w:sz w:val="20"/>
                <w:szCs w:val="20"/>
                <w:lang w:val="en-GB" w:eastAsia="en-GB"/>
              </w:rPr>
              <w:t>ri</w:t>
            </w:r>
            <w:r w:rsidRPr="00E17CAE">
              <w:rPr>
                <w:rFonts w:ascii="Arial" w:hAnsi="Arial" w:cs="Arial"/>
                <w:b/>
                <w:bCs/>
                <w:spacing w:val="-1"/>
                <w:position w:val="1"/>
                <w:sz w:val="20"/>
                <w:szCs w:val="20"/>
                <w:lang w:val="en-GB" w:eastAsia="en-GB"/>
              </w:rPr>
              <w:t>p</w:t>
            </w:r>
            <w:r w:rsidRPr="00E17CAE">
              <w:rPr>
                <w:rFonts w:ascii="Arial" w:hAnsi="Arial" w:cs="Arial"/>
                <w:b/>
                <w:bCs/>
                <w:spacing w:val="-2"/>
                <w:position w:val="1"/>
                <w:sz w:val="20"/>
                <w:szCs w:val="20"/>
                <w:lang w:val="en-GB" w:eastAsia="en-GB"/>
              </w:rPr>
              <w:t>t</w:t>
            </w:r>
            <w:r w:rsidRPr="00E17CAE">
              <w:rPr>
                <w:rFonts w:ascii="Arial" w:hAnsi="Arial" w:cs="Arial"/>
                <w:b/>
                <w:bCs/>
                <w:spacing w:val="1"/>
                <w:position w:val="1"/>
                <w:sz w:val="20"/>
                <w:szCs w:val="20"/>
                <w:lang w:val="en-GB" w:eastAsia="en-GB"/>
              </w:rPr>
              <w:t>i</w:t>
            </w:r>
            <w:r w:rsidRPr="00E17CAE">
              <w:rPr>
                <w:rFonts w:ascii="Arial" w:hAnsi="Arial" w:cs="Arial"/>
                <w:b/>
                <w:bCs/>
                <w:spacing w:val="-1"/>
                <w:position w:val="1"/>
                <w:sz w:val="20"/>
                <w:szCs w:val="20"/>
                <w:lang w:val="en-GB" w:eastAsia="en-GB"/>
              </w:rPr>
              <w:t>o</w:t>
            </w:r>
            <w:r w:rsidRPr="00E17CAE">
              <w:rPr>
                <w:rFonts w:ascii="Arial" w:hAnsi="Arial" w:cs="Arial"/>
                <w:b/>
                <w:bCs/>
                <w:position w:val="1"/>
                <w:sz w:val="20"/>
                <w:szCs w:val="20"/>
                <w:lang w:val="en-GB" w:eastAsia="en-GB"/>
              </w:rPr>
              <w:t>n</w:t>
            </w:r>
          </w:p>
        </w:tc>
      </w:tr>
      <w:tr w:rsidR="00E17CAE" w:rsidRPr="00E17CAE" w14:paraId="5247DBAD" w14:textId="77777777" w:rsidTr="00FD5F4A">
        <w:tc>
          <w:tcPr>
            <w:tcW w:w="1842" w:type="dxa"/>
          </w:tcPr>
          <w:p w14:paraId="6A768FCF"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5</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Ex</w:t>
            </w:r>
            <w:r w:rsidRPr="00E17CAE">
              <w:rPr>
                <w:rFonts w:ascii="Arial" w:hAnsi="Arial" w:cs="Arial"/>
                <w:spacing w:val="-2"/>
                <w:position w:val="1"/>
                <w:sz w:val="20"/>
                <w:szCs w:val="20"/>
                <w:lang w:val="en-GB" w:eastAsia="en-GB"/>
              </w:rPr>
              <w:t>c</w:t>
            </w:r>
            <w:r w:rsidRPr="00E17CAE">
              <w:rPr>
                <w:rFonts w:ascii="Arial" w:hAnsi="Arial" w:cs="Arial"/>
                <w:position w:val="1"/>
                <w:sz w:val="20"/>
                <w:szCs w:val="20"/>
                <w:lang w:val="en-GB" w:eastAsia="en-GB"/>
              </w:rPr>
              <w:t>ellent</w:t>
            </w:r>
          </w:p>
        </w:tc>
        <w:tc>
          <w:tcPr>
            <w:tcW w:w="5841" w:type="dxa"/>
          </w:tcPr>
          <w:p w14:paraId="6177F6E7"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E</w:t>
            </w:r>
            <w:r w:rsidRPr="00E17CAE">
              <w:rPr>
                <w:rFonts w:ascii="Arial" w:hAnsi="Arial" w:cs="Arial"/>
                <w:spacing w:val="1"/>
                <w:position w:val="1"/>
                <w:sz w:val="20"/>
                <w:szCs w:val="20"/>
                <w:lang w:val="en-GB" w:eastAsia="en-GB"/>
              </w:rPr>
              <w:t>x</w:t>
            </w:r>
            <w:r w:rsidRPr="00E17CAE">
              <w:rPr>
                <w:rFonts w:ascii="Arial" w:hAnsi="Arial" w:cs="Arial"/>
                <w:spacing w:val="-2"/>
                <w:position w:val="1"/>
                <w:sz w:val="20"/>
                <w:szCs w:val="20"/>
                <w:lang w:val="en-GB" w:eastAsia="en-GB"/>
              </w:rPr>
              <w:t>c</w:t>
            </w:r>
            <w:r w:rsidRPr="00E17CAE">
              <w:rPr>
                <w:rFonts w:ascii="Arial" w:hAnsi="Arial" w:cs="Arial"/>
                <w:position w:val="1"/>
                <w:sz w:val="20"/>
                <w:szCs w:val="20"/>
                <w:lang w:val="en-GB" w:eastAsia="en-GB"/>
              </w:rPr>
              <w:t>e</w:t>
            </w:r>
            <w:r w:rsidRPr="00E17CAE">
              <w:rPr>
                <w:rFonts w:ascii="Arial" w:hAnsi="Arial" w:cs="Arial"/>
                <w:spacing w:val="1"/>
                <w:position w:val="1"/>
                <w:sz w:val="20"/>
                <w:szCs w:val="20"/>
                <w:lang w:val="en-GB" w:eastAsia="en-GB"/>
              </w:rPr>
              <w:t>e</w:t>
            </w:r>
            <w:r w:rsidRPr="00E17CAE">
              <w:rPr>
                <w:rFonts w:ascii="Arial" w:hAnsi="Arial" w:cs="Arial"/>
                <w:spacing w:val="-1"/>
                <w:position w:val="1"/>
                <w:sz w:val="20"/>
                <w:szCs w:val="20"/>
                <w:lang w:val="en-GB" w:eastAsia="en-GB"/>
              </w:rPr>
              <w:t>d</w:t>
            </w:r>
            <w:r w:rsidRPr="00E17CAE">
              <w:rPr>
                <w:rFonts w:ascii="Arial" w:hAnsi="Arial" w:cs="Arial"/>
                <w:position w:val="1"/>
                <w:sz w:val="20"/>
                <w:szCs w:val="20"/>
                <w:lang w:val="en-GB" w:eastAsia="en-GB"/>
              </w:rPr>
              <w:t>s the f</w:t>
            </w:r>
            <w:r w:rsidRPr="00E17CAE">
              <w:rPr>
                <w:rFonts w:ascii="Arial" w:hAnsi="Arial" w:cs="Arial"/>
                <w:spacing w:val="-1"/>
                <w:position w:val="1"/>
                <w:sz w:val="20"/>
                <w:szCs w:val="20"/>
                <w:lang w:val="en-GB" w:eastAsia="en-GB"/>
              </w:rPr>
              <w:t>un</w:t>
            </w:r>
            <w:r w:rsidRPr="00E17CAE">
              <w:rPr>
                <w:rFonts w:ascii="Arial" w:hAnsi="Arial" w:cs="Arial"/>
                <w:position w:val="1"/>
                <w:sz w:val="20"/>
                <w:szCs w:val="20"/>
                <w:lang w:val="en-GB" w:eastAsia="en-GB"/>
              </w:rPr>
              <w:t>ct</w:t>
            </w:r>
            <w:r w:rsidRPr="00E17CAE">
              <w:rPr>
                <w:rFonts w:ascii="Arial" w:hAnsi="Arial" w:cs="Arial"/>
                <w:spacing w:val="-2"/>
                <w:position w:val="1"/>
                <w:sz w:val="20"/>
                <w:szCs w:val="20"/>
                <w:lang w:val="en-GB" w:eastAsia="en-GB"/>
              </w:rPr>
              <w:t>i</w:t>
            </w:r>
            <w:r w:rsidRPr="00E17CAE">
              <w:rPr>
                <w:rFonts w:ascii="Arial" w:hAnsi="Arial" w:cs="Arial"/>
                <w:spacing w:val="1"/>
                <w:position w:val="1"/>
                <w:sz w:val="20"/>
                <w:szCs w:val="20"/>
                <w:lang w:val="en-GB" w:eastAsia="en-GB"/>
              </w:rPr>
              <w:t>o</w:t>
            </w:r>
            <w:r w:rsidRPr="00E17CAE">
              <w:rPr>
                <w:rFonts w:ascii="Arial" w:hAnsi="Arial" w:cs="Arial"/>
                <w:spacing w:val="-1"/>
                <w:position w:val="1"/>
                <w:sz w:val="20"/>
                <w:szCs w:val="20"/>
                <w:lang w:val="en-GB" w:eastAsia="en-GB"/>
              </w:rPr>
              <w:t>n</w:t>
            </w:r>
            <w:r w:rsidRPr="00E17CAE">
              <w:rPr>
                <w:rFonts w:ascii="Arial" w:hAnsi="Arial" w:cs="Arial"/>
                <w:position w:val="1"/>
                <w:sz w:val="20"/>
                <w:szCs w:val="20"/>
                <w:lang w:val="en-GB" w:eastAsia="en-GB"/>
              </w:rPr>
              <w:t>al</w:t>
            </w:r>
            <w:r w:rsidRPr="00E17CAE">
              <w:rPr>
                <w:rFonts w:ascii="Arial" w:hAnsi="Arial" w:cs="Arial"/>
                <w:spacing w:val="-1"/>
                <w:position w:val="1"/>
                <w:sz w:val="20"/>
                <w:szCs w:val="20"/>
                <w:lang w:val="en-GB" w:eastAsia="en-GB"/>
              </w:rPr>
              <w:t>i</w:t>
            </w:r>
            <w:r w:rsidRPr="00E17CAE">
              <w:rPr>
                <w:rFonts w:ascii="Arial" w:hAnsi="Arial" w:cs="Arial"/>
                <w:spacing w:val="-2"/>
                <w:position w:val="1"/>
                <w:sz w:val="20"/>
                <w:szCs w:val="20"/>
                <w:lang w:val="en-GB" w:eastAsia="en-GB"/>
              </w:rPr>
              <w:t>t</w:t>
            </w:r>
            <w:r w:rsidRPr="00E17CAE">
              <w:rPr>
                <w:rFonts w:ascii="Arial" w:hAnsi="Arial" w:cs="Arial"/>
                <w:position w:val="1"/>
                <w:sz w:val="20"/>
                <w:szCs w:val="20"/>
                <w:lang w:val="en-GB" w:eastAsia="en-GB"/>
              </w:rPr>
              <w:t xml:space="preserve">y </w:t>
            </w:r>
            <w:r w:rsidRPr="00E17CAE">
              <w:rPr>
                <w:rFonts w:ascii="Arial" w:hAnsi="Arial" w:cs="Arial"/>
                <w:sz w:val="20"/>
                <w:szCs w:val="20"/>
                <w:lang w:val="en-GB" w:eastAsia="en-GB"/>
              </w:rPr>
              <w:t>req</w:t>
            </w:r>
            <w:r w:rsidRPr="00E17CAE">
              <w:rPr>
                <w:rFonts w:ascii="Arial" w:hAnsi="Arial" w:cs="Arial"/>
                <w:spacing w:val="-1"/>
                <w:sz w:val="20"/>
                <w:szCs w:val="20"/>
                <w:lang w:val="en-GB" w:eastAsia="en-GB"/>
              </w:rPr>
              <w:t>u</w:t>
            </w:r>
            <w:r w:rsidRPr="00E17CAE">
              <w:rPr>
                <w:rFonts w:ascii="Arial" w:hAnsi="Arial" w:cs="Arial"/>
                <w:sz w:val="20"/>
                <w:szCs w:val="20"/>
                <w:lang w:val="en-GB" w:eastAsia="en-GB"/>
              </w:rPr>
              <w:t>ire</w:t>
            </w:r>
            <w:r w:rsidRPr="00E17CAE">
              <w:rPr>
                <w:rFonts w:ascii="Arial" w:hAnsi="Arial" w:cs="Arial"/>
                <w:spacing w:val="-1"/>
                <w:sz w:val="20"/>
                <w:szCs w:val="20"/>
                <w:lang w:val="en-GB" w:eastAsia="en-GB"/>
              </w:rPr>
              <w:t>m</w:t>
            </w:r>
            <w:r w:rsidRPr="00E17CAE">
              <w:rPr>
                <w:rFonts w:ascii="Arial" w:hAnsi="Arial" w:cs="Arial"/>
                <w:sz w:val="20"/>
                <w:szCs w:val="20"/>
                <w:lang w:val="en-GB" w:eastAsia="en-GB"/>
              </w:rPr>
              <w:t>ents</w:t>
            </w:r>
          </w:p>
        </w:tc>
      </w:tr>
      <w:tr w:rsidR="00E17CAE" w:rsidRPr="00E17CAE" w14:paraId="5C06B868" w14:textId="77777777" w:rsidTr="00FD5F4A">
        <w:tc>
          <w:tcPr>
            <w:tcW w:w="1842" w:type="dxa"/>
          </w:tcPr>
          <w:p w14:paraId="29C35AEF"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4</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w:t>
            </w:r>
            <w:r w:rsidRPr="00E17CAE">
              <w:rPr>
                <w:rFonts w:ascii="Arial" w:hAnsi="Arial" w:cs="Arial"/>
                <w:spacing w:val="1"/>
                <w:position w:val="1"/>
                <w:sz w:val="20"/>
                <w:szCs w:val="20"/>
                <w:lang w:val="en-GB" w:eastAsia="en-GB"/>
              </w:rPr>
              <w:t xml:space="preserve"> </w:t>
            </w:r>
            <w:r w:rsidRPr="00E17CAE">
              <w:rPr>
                <w:rFonts w:ascii="Arial" w:hAnsi="Arial" w:cs="Arial"/>
                <w:spacing w:val="-3"/>
                <w:position w:val="1"/>
                <w:sz w:val="20"/>
                <w:szCs w:val="20"/>
                <w:lang w:val="en-GB" w:eastAsia="en-GB"/>
              </w:rPr>
              <w:t>V</w:t>
            </w:r>
            <w:r w:rsidRPr="00E17CAE">
              <w:rPr>
                <w:rFonts w:ascii="Arial" w:hAnsi="Arial" w:cs="Arial"/>
                <w:position w:val="1"/>
                <w:sz w:val="20"/>
                <w:szCs w:val="20"/>
                <w:lang w:val="en-GB" w:eastAsia="en-GB"/>
              </w:rPr>
              <w:t>ery</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G</w:t>
            </w:r>
            <w:r w:rsidRPr="00E17CAE">
              <w:rPr>
                <w:rFonts w:ascii="Arial" w:hAnsi="Arial" w:cs="Arial"/>
                <w:spacing w:val="-1"/>
                <w:position w:val="1"/>
                <w:sz w:val="20"/>
                <w:szCs w:val="20"/>
                <w:lang w:val="en-GB" w:eastAsia="en-GB"/>
              </w:rPr>
              <w:t>o</w:t>
            </w:r>
            <w:r w:rsidRPr="00E17CAE">
              <w:rPr>
                <w:rFonts w:ascii="Arial" w:hAnsi="Arial" w:cs="Arial"/>
                <w:spacing w:val="1"/>
                <w:position w:val="1"/>
                <w:sz w:val="20"/>
                <w:szCs w:val="20"/>
                <w:lang w:val="en-GB" w:eastAsia="en-GB"/>
              </w:rPr>
              <w:t>o</w:t>
            </w:r>
            <w:r w:rsidRPr="00E17CAE">
              <w:rPr>
                <w:rFonts w:ascii="Arial" w:hAnsi="Arial" w:cs="Arial"/>
                <w:position w:val="1"/>
                <w:sz w:val="20"/>
                <w:szCs w:val="20"/>
                <w:lang w:val="en-GB" w:eastAsia="en-GB"/>
              </w:rPr>
              <w:t>d</w:t>
            </w:r>
          </w:p>
        </w:tc>
        <w:tc>
          <w:tcPr>
            <w:tcW w:w="5841" w:type="dxa"/>
          </w:tcPr>
          <w:p w14:paraId="4684498E"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A</w:t>
            </w:r>
            <w:r w:rsidRPr="00E17CAE">
              <w:rPr>
                <w:rFonts w:ascii="Arial" w:hAnsi="Arial" w:cs="Arial"/>
                <w:spacing w:val="-1"/>
                <w:position w:val="1"/>
                <w:sz w:val="20"/>
                <w:szCs w:val="20"/>
                <w:lang w:val="en-GB" w:eastAsia="en-GB"/>
              </w:rPr>
              <w:t>b</w:t>
            </w:r>
            <w:r w:rsidRPr="00E17CAE">
              <w:rPr>
                <w:rFonts w:ascii="Arial" w:hAnsi="Arial" w:cs="Arial"/>
                <w:spacing w:val="1"/>
                <w:position w:val="1"/>
                <w:sz w:val="20"/>
                <w:szCs w:val="20"/>
                <w:lang w:val="en-GB" w:eastAsia="en-GB"/>
              </w:rPr>
              <w:t>ov</w:t>
            </w:r>
            <w:r w:rsidRPr="00E17CAE">
              <w:rPr>
                <w:rFonts w:ascii="Arial" w:hAnsi="Arial" w:cs="Arial"/>
                <w:position w:val="1"/>
                <w:sz w:val="20"/>
                <w:szCs w:val="20"/>
                <w:lang w:val="en-GB" w:eastAsia="en-GB"/>
              </w:rPr>
              <w:t xml:space="preserve">e </w:t>
            </w:r>
            <w:r w:rsidRPr="00E17CAE">
              <w:rPr>
                <w:rFonts w:ascii="Arial" w:hAnsi="Arial" w:cs="Arial"/>
                <w:spacing w:val="-3"/>
                <w:position w:val="1"/>
                <w:sz w:val="20"/>
                <w:szCs w:val="20"/>
                <w:lang w:val="en-GB" w:eastAsia="en-GB"/>
              </w:rPr>
              <w:t>a</w:t>
            </w:r>
            <w:r w:rsidRPr="00E17CAE">
              <w:rPr>
                <w:rFonts w:ascii="Arial" w:hAnsi="Arial" w:cs="Arial"/>
                <w:spacing w:val="1"/>
                <w:position w:val="1"/>
                <w:sz w:val="20"/>
                <w:szCs w:val="20"/>
                <w:lang w:val="en-GB" w:eastAsia="en-GB"/>
              </w:rPr>
              <w:t>v</w:t>
            </w:r>
            <w:r w:rsidRPr="00E17CAE">
              <w:rPr>
                <w:rFonts w:ascii="Arial" w:hAnsi="Arial" w:cs="Arial"/>
                <w:position w:val="1"/>
                <w:sz w:val="20"/>
                <w:szCs w:val="20"/>
                <w:lang w:val="en-GB" w:eastAsia="en-GB"/>
              </w:rPr>
              <w:t>era</w:t>
            </w:r>
            <w:r w:rsidRPr="00E17CAE">
              <w:rPr>
                <w:rFonts w:ascii="Arial" w:hAnsi="Arial" w:cs="Arial"/>
                <w:spacing w:val="-1"/>
                <w:position w:val="1"/>
                <w:sz w:val="20"/>
                <w:szCs w:val="20"/>
                <w:lang w:val="en-GB" w:eastAsia="en-GB"/>
              </w:rPr>
              <w:t>g</w:t>
            </w:r>
            <w:r w:rsidRPr="00E17CAE">
              <w:rPr>
                <w:rFonts w:ascii="Arial" w:hAnsi="Arial" w:cs="Arial"/>
                <w:position w:val="1"/>
                <w:sz w:val="20"/>
                <w:szCs w:val="20"/>
                <w:lang w:val="en-GB" w:eastAsia="en-GB"/>
              </w:rPr>
              <w:t xml:space="preserve">e </w:t>
            </w:r>
            <w:r w:rsidRPr="00E17CAE">
              <w:rPr>
                <w:rFonts w:ascii="Arial" w:hAnsi="Arial" w:cs="Arial"/>
                <w:spacing w:val="-2"/>
                <w:position w:val="1"/>
                <w:sz w:val="20"/>
                <w:szCs w:val="20"/>
                <w:lang w:val="en-GB" w:eastAsia="en-GB"/>
              </w:rPr>
              <w:t>c</w:t>
            </w:r>
            <w:r w:rsidRPr="00E17CAE">
              <w:rPr>
                <w:rFonts w:ascii="Arial" w:hAnsi="Arial" w:cs="Arial"/>
                <w:spacing w:val="-1"/>
                <w:position w:val="1"/>
                <w:sz w:val="20"/>
                <w:szCs w:val="20"/>
                <w:lang w:val="en-GB" w:eastAsia="en-GB"/>
              </w:rPr>
              <w:t>omp</w:t>
            </w:r>
            <w:r w:rsidRPr="00E17CAE">
              <w:rPr>
                <w:rFonts w:ascii="Arial" w:hAnsi="Arial" w:cs="Arial"/>
                <w:position w:val="1"/>
                <w:sz w:val="20"/>
                <w:szCs w:val="20"/>
                <w:lang w:val="en-GB" w:eastAsia="en-GB"/>
              </w:rPr>
              <w:t>lia</w:t>
            </w:r>
            <w:r w:rsidRPr="00E17CAE">
              <w:rPr>
                <w:rFonts w:ascii="Arial" w:hAnsi="Arial" w:cs="Arial"/>
                <w:spacing w:val="-1"/>
                <w:position w:val="1"/>
                <w:sz w:val="20"/>
                <w:szCs w:val="20"/>
                <w:lang w:val="en-GB" w:eastAsia="en-GB"/>
              </w:rPr>
              <w:t>n</w:t>
            </w:r>
            <w:r w:rsidRPr="00E17CAE">
              <w:rPr>
                <w:rFonts w:ascii="Arial" w:hAnsi="Arial" w:cs="Arial"/>
                <w:position w:val="1"/>
                <w:sz w:val="20"/>
                <w:szCs w:val="20"/>
                <w:lang w:val="en-GB" w:eastAsia="en-GB"/>
              </w:rPr>
              <w:t xml:space="preserve">ce to the </w:t>
            </w:r>
            <w:r w:rsidRPr="00E17CAE">
              <w:rPr>
                <w:rFonts w:ascii="Arial" w:hAnsi="Arial" w:cs="Arial"/>
                <w:sz w:val="20"/>
                <w:szCs w:val="20"/>
                <w:lang w:val="en-GB" w:eastAsia="en-GB"/>
              </w:rPr>
              <w:t>req</w:t>
            </w:r>
            <w:r w:rsidRPr="00E17CAE">
              <w:rPr>
                <w:rFonts w:ascii="Arial" w:hAnsi="Arial" w:cs="Arial"/>
                <w:spacing w:val="-1"/>
                <w:sz w:val="20"/>
                <w:szCs w:val="20"/>
                <w:lang w:val="en-GB" w:eastAsia="en-GB"/>
              </w:rPr>
              <w:t>u</w:t>
            </w:r>
            <w:r w:rsidRPr="00E17CAE">
              <w:rPr>
                <w:rFonts w:ascii="Arial" w:hAnsi="Arial" w:cs="Arial"/>
                <w:sz w:val="20"/>
                <w:szCs w:val="20"/>
                <w:lang w:val="en-GB" w:eastAsia="en-GB"/>
              </w:rPr>
              <w:t>ire</w:t>
            </w:r>
            <w:r w:rsidRPr="00E17CAE">
              <w:rPr>
                <w:rFonts w:ascii="Arial" w:hAnsi="Arial" w:cs="Arial"/>
                <w:spacing w:val="-1"/>
                <w:sz w:val="20"/>
                <w:szCs w:val="20"/>
                <w:lang w:val="en-GB" w:eastAsia="en-GB"/>
              </w:rPr>
              <w:t>m</w:t>
            </w:r>
            <w:r w:rsidRPr="00E17CAE">
              <w:rPr>
                <w:rFonts w:ascii="Arial" w:hAnsi="Arial" w:cs="Arial"/>
                <w:sz w:val="20"/>
                <w:szCs w:val="20"/>
                <w:lang w:val="en-GB" w:eastAsia="en-GB"/>
              </w:rPr>
              <w:t>ents</w:t>
            </w:r>
          </w:p>
        </w:tc>
      </w:tr>
      <w:tr w:rsidR="00E17CAE" w:rsidRPr="00E17CAE" w14:paraId="33B5D465" w14:textId="77777777" w:rsidTr="00FD5F4A">
        <w:tc>
          <w:tcPr>
            <w:tcW w:w="1842" w:type="dxa"/>
          </w:tcPr>
          <w:p w14:paraId="08DD563C"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3</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G</w:t>
            </w:r>
            <w:r w:rsidRPr="00E17CAE">
              <w:rPr>
                <w:rFonts w:ascii="Arial" w:hAnsi="Arial" w:cs="Arial"/>
                <w:spacing w:val="-1"/>
                <w:position w:val="1"/>
                <w:sz w:val="20"/>
                <w:szCs w:val="20"/>
                <w:lang w:val="en-GB" w:eastAsia="en-GB"/>
              </w:rPr>
              <w:t>o</w:t>
            </w:r>
            <w:r w:rsidRPr="00E17CAE">
              <w:rPr>
                <w:rFonts w:ascii="Arial" w:hAnsi="Arial" w:cs="Arial"/>
                <w:spacing w:val="1"/>
                <w:position w:val="1"/>
                <w:sz w:val="20"/>
                <w:szCs w:val="20"/>
                <w:lang w:val="en-GB" w:eastAsia="en-GB"/>
              </w:rPr>
              <w:t>o</w:t>
            </w:r>
            <w:r w:rsidRPr="00E17CAE">
              <w:rPr>
                <w:rFonts w:ascii="Arial" w:hAnsi="Arial" w:cs="Arial"/>
                <w:position w:val="1"/>
                <w:sz w:val="20"/>
                <w:szCs w:val="20"/>
                <w:lang w:val="en-GB" w:eastAsia="en-GB"/>
              </w:rPr>
              <w:t>d</w:t>
            </w:r>
          </w:p>
        </w:tc>
        <w:tc>
          <w:tcPr>
            <w:tcW w:w="5841" w:type="dxa"/>
          </w:tcPr>
          <w:p w14:paraId="2E41F737"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spacing w:val="-1"/>
                <w:position w:val="1"/>
                <w:sz w:val="20"/>
                <w:szCs w:val="20"/>
                <w:lang w:val="en-GB" w:eastAsia="en-GB"/>
              </w:rPr>
              <w:t>S</w:t>
            </w:r>
            <w:r w:rsidRPr="00E17CAE">
              <w:rPr>
                <w:rFonts w:ascii="Arial" w:hAnsi="Arial" w:cs="Arial"/>
                <w:position w:val="1"/>
                <w:sz w:val="20"/>
                <w:szCs w:val="20"/>
                <w:lang w:val="en-GB" w:eastAsia="en-GB"/>
              </w:rPr>
              <w:t>atisfac</w:t>
            </w:r>
            <w:r w:rsidRPr="00E17CAE">
              <w:rPr>
                <w:rFonts w:ascii="Arial" w:hAnsi="Arial" w:cs="Arial"/>
                <w:spacing w:val="-2"/>
                <w:position w:val="1"/>
                <w:sz w:val="20"/>
                <w:szCs w:val="20"/>
                <w:lang w:val="en-GB" w:eastAsia="en-GB"/>
              </w:rPr>
              <w:t>t</w:t>
            </w:r>
            <w:r w:rsidRPr="00E17CAE">
              <w:rPr>
                <w:rFonts w:ascii="Arial" w:hAnsi="Arial" w:cs="Arial"/>
                <w:spacing w:val="1"/>
                <w:position w:val="1"/>
                <w:sz w:val="20"/>
                <w:szCs w:val="20"/>
                <w:lang w:val="en-GB" w:eastAsia="en-GB"/>
              </w:rPr>
              <w:t>o</w:t>
            </w:r>
            <w:r w:rsidRPr="00E17CAE">
              <w:rPr>
                <w:rFonts w:ascii="Arial" w:hAnsi="Arial" w:cs="Arial"/>
                <w:position w:val="1"/>
                <w:sz w:val="20"/>
                <w:szCs w:val="20"/>
                <w:lang w:val="en-GB" w:eastAsia="en-GB"/>
              </w:rPr>
              <w:t>ry a</w:t>
            </w:r>
            <w:r w:rsidRPr="00E17CAE">
              <w:rPr>
                <w:rFonts w:ascii="Arial" w:hAnsi="Arial" w:cs="Arial"/>
                <w:spacing w:val="-1"/>
                <w:position w:val="1"/>
                <w:sz w:val="20"/>
                <w:szCs w:val="20"/>
                <w:lang w:val="en-GB" w:eastAsia="en-GB"/>
              </w:rPr>
              <w:t>n</w:t>
            </w:r>
            <w:r w:rsidRPr="00E17CAE">
              <w:rPr>
                <w:rFonts w:ascii="Arial" w:hAnsi="Arial" w:cs="Arial"/>
                <w:position w:val="1"/>
                <w:sz w:val="20"/>
                <w:szCs w:val="20"/>
                <w:lang w:val="en-GB" w:eastAsia="en-GB"/>
              </w:rPr>
              <w:t>d meets the requirements</w:t>
            </w:r>
          </w:p>
        </w:tc>
      </w:tr>
      <w:tr w:rsidR="00E17CAE" w:rsidRPr="00E17CAE" w14:paraId="45C6FDF6" w14:textId="77777777" w:rsidTr="00FD5F4A">
        <w:tc>
          <w:tcPr>
            <w:tcW w:w="1842" w:type="dxa"/>
          </w:tcPr>
          <w:p w14:paraId="61A1F13E"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lastRenderedPageBreak/>
              <w:t>2</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w:t>
            </w:r>
            <w:r w:rsidRPr="00E17CAE">
              <w:rPr>
                <w:rFonts w:ascii="Arial" w:hAnsi="Arial" w:cs="Arial"/>
                <w:spacing w:val="1"/>
                <w:position w:val="1"/>
                <w:sz w:val="20"/>
                <w:szCs w:val="20"/>
                <w:lang w:val="en-GB" w:eastAsia="en-GB"/>
              </w:rPr>
              <w:t xml:space="preserve"> </w:t>
            </w:r>
            <w:r w:rsidRPr="00E17CAE">
              <w:rPr>
                <w:rFonts w:ascii="Arial" w:hAnsi="Arial" w:cs="Arial"/>
                <w:spacing w:val="-3"/>
                <w:position w:val="1"/>
                <w:sz w:val="20"/>
                <w:szCs w:val="20"/>
                <w:lang w:val="en-GB" w:eastAsia="en-GB"/>
              </w:rPr>
              <w:t>A</w:t>
            </w:r>
            <w:r w:rsidRPr="00E17CAE">
              <w:rPr>
                <w:rFonts w:ascii="Arial" w:hAnsi="Arial" w:cs="Arial"/>
                <w:spacing w:val="1"/>
                <w:position w:val="1"/>
                <w:sz w:val="20"/>
                <w:szCs w:val="20"/>
                <w:lang w:val="en-GB" w:eastAsia="en-GB"/>
              </w:rPr>
              <w:t>v</w:t>
            </w:r>
            <w:r w:rsidRPr="00E17CAE">
              <w:rPr>
                <w:rFonts w:ascii="Arial" w:hAnsi="Arial" w:cs="Arial"/>
                <w:position w:val="1"/>
                <w:sz w:val="20"/>
                <w:szCs w:val="20"/>
                <w:lang w:val="en-GB" w:eastAsia="en-GB"/>
              </w:rPr>
              <w:t>era</w:t>
            </w:r>
            <w:r w:rsidRPr="00E17CAE">
              <w:rPr>
                <w:rFonts w:ascii="Arial" w:hAnsi="Arial" w:cs="Arial"/>
                <w:spacing w:val="-3"/>
                <w:position w:val="1"/>
                <w:sz w:val="20"/>
                <w:szCs w:val="20"/>
                <w:lang w:val="en-GB" w:eastAsia="en-GB"/>
              </w:rPr>
              <w:t>g</w:t>
            </w:r>
            <w:r w:rsidRPr="00E17CAE">
              <w:rPr>
                <w:rFonts w:ascii="Arial" w:hAnsi="Arial" w:cs="Arial"/>
                <w:position w:val="1"/>
                <w:sz w:val="20"/>
                <w:szCs w:val="20"/>
                <w:lang w:val="en-GB" w:eastAsia="en-GB"/>
              </w:rPr>
              <w:t>e</w:t>
            </w:r>
          </w:p>
        </w:tc>
        <w:tc>
          <w:tcPr>
            <w:tcW w:w="5841" w:type="dxa"/>
          </w:tcPr>
          <w:p w14:paraId="1CB0CD77"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Partial c</w:t>
            </w:r>
            <w:r w:rsidRPr="00E17CAE">
              <w:rPr>
                <w:rFonts w:ascii="Arial" w:hAnsi="Arial" w:cs="Arial"/>
                <w:spacing w:val="-1"/>
                <w:position w:val="1"/>
                <w:sz w:val="20"/>
                <w:szCs w:val="20"/>
                <w:lang w:val="en-GB" w:eastAsia="en-GB"/>
              </w:rPr>
              <w:t>o</w:t>
            </w:r>
            <w:r w:rsidRPr="00E17CAE">
              <w:rPr>
                <w:rFonts w:ascii="Arial" w:hAnsi="Arial" w:cs="Arial"/>
                <w:spacing w:val="1"/>
                <w:position w:val="1"/>
                <w:sz w:val="20"/>
                <w:szCs w:val="20"/>
                <w:lang w:val="en-GB" w:eastAsia="en-GB"/>
              </w:rPr>
              <w:t>m</w:t>
            </w:r>
            <w:r w:rsidRPr="00E17CAE">
              <w:rPr>
                <w:rFonts w:ascii="Arial" w:hAnsi="Arial" w:cs="Arial"/>
                <w:spacing w:val="-1"/>
                <w:position w:val="1"/>
                <w:sz w:val="20"/>
                <w:szCs w:val="20"/>
                <w:lang w:val="en-GB" w:eastAsia="en-GB"/>
              </w:rPr>
              <w:t>p</w:t>
            </w:r>
            <w:r w:rsidRPr="00E17CAE">
              <w:rPr>
                <w:rFonts w:ascii="Arial" w:hAnsi="Arial" w:cs="Arial"/>
                <w:position w:val="1"/>
                <w:sz w:val="20"/>
                <w:szCs w:val="20"/>
                <w:lang w:val="en-GB" w:eastAsia="en-GB"/>
              </w:rPr>
              <w:t>lia</w:t>
            </w:r>
            <w:r w:rsidRPr="00E17CAE">
              <w:rPr>
                <w:rFonts w:ascii="Arial" w:hAnsi="Arial" w:cs="Arial"/>
                <w:spacing w:val="-1"/>
                <w:position w:val="1"/>
                <w:sz w:val="20"/>
                <w:szCs w:val="20"/>
                <w:lang w:val="en-GB" w:eastAsia="en-GB"/>
              </w:rPr>
              <w:t>n</w:t>
            </w:r>
            <w:r w:rsidRPr="00E17CAE">
              <w:rPr>
                <w:rFonts w:ascii="Arial" w:hAnsi="Arial" w:cs="Arial"/>
                <w:position w:val="1"/>
                <w:sz w:val="20"/>
                <w:szCs w:val="20"/>
                <w:lang w:val="en-GB" w:eastAsia="en-GB"/>
              </w:rPr>
              <w:t>ce</w:t>
            </w:r>
            <w:r w:rsidRPr="00E17CAE">
              <w:rPr>
                <w:rFonts w:ascii="Arial" w:hAnsi="Arial" w:cs="Arial"/>
                <w:spacing w:val="1"/>
                <w:position w:val="1"/>
                <w:sz w:val="20"/>
                <w:szCs w:val="20"/>
                <w:lang w:val="en-GB" w:eastAsia="en-GB"/>
              </w:rPr>
              <w:t xml:space="preserve"> </w:t>
            </w:r>
            <w:r w:rsidRPr="00E17CAE">
              <w:rPr>
                <w:rFonts w:ascii="Arial" w:hAnsi="Arial" w:cs="Arial"/>
                <w:spacing w:val="-2"/>
                <w:position w:val="1"/>
                <w:sz w:val="20"/>
                <w:szCs w:val="20"/>
                <w:lang w:val="en-GB" w:eastAsia="en-GB"/>
              </w:rPr>
              <w:t>t</w:t>
            </w:r>
            <w:r w:rsidRPr="00E17CAE">
              <w:rPr>
                <w:rFonts w:ascii="Arial" w:hAnsi="Arial" w:cs="Arial"/>
                <w:position w:val="1"/>
                <w:sz w:val="20"/>
                <w:szCs w:val="20"/>
                <w:lang w:val="en-GB" w:eastAsia="en-GB"/>
              </w:rPr>
              <w:t>o</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 xml:space="preserve">the </w:t>
            </w:r>
            <w:r w:rsidRPr="00E17CAE">
              <w:rPr>
                <w:rFonts w:ascii="Arial" w:hAnsi="Arial" w:cs="Arial"/>
                <w:spacing w:val="-2"/>
                <w:position w:val="1"/>
                <w:sz w:val="20"/>
                <w:szCs w:val="20"/>
                <w:lang w:val="en-GB" w:eastAsia="en-GB"/>
              </w:rPr>
              <w:t>r</w:t>
            </w:r>
            <w:r w:rsidRPr="00E17CAE">
              <w:rPr>
                <w:rFonts w:ascii="Arial" w:hAnsi="Arial" w:cs="Arial"/>
                <w:position w:val="1"/>
                <w:sz w:val="20"/>
                <w:szCs w:val="20"/>
                <w:lang w:val="en-GB" w:eastAsia="en-GB"/>
              </w:rPr>
              <w:t>eq</w:t>
            </w:r>
            <w:r w:rsidRPr="00E17CAE">
              <w:rPr>
                <w:rFonts w:ascii="Arial" w:hAnsi="Arial" w:cs="Arial"/>
                <w:spacing w:val="-1"/>
                <w:position w:val="1"/>
                <w:sz w:val="20"/>
                <w:szCs w:val="20"/>
                <w:lang w:val="en-GB" w:eastAsia="en-GB"/>
              </w:rPr>
              <w:t>u</w:t>
            </w:r>
            <w:r w:rsidRPr="00E17CAE">
              <w:rPr>
                <w:rFonts w:ascii="Arial" w:hAnsi="Arial" w:cs="Arial"/>
                <w:position w:val="1"/>
                <w:sz w:val="20"/>
                <w:szCs w:val="20"/>
                <w:lang w:val="en-GB" w:eastAsia="en-GB"/>
              </w:rPr>
              <w:t>ir</w:t>
            </w:r>
            <w:r w:rsidRPr="00E17CAE">
              <w:rPr>
                <w:rFonts w:ascii="Arial" w:hAnsi="Arial" w:cs="Arial"/>
                <w:spacing w:val="-2"/>
                <w:position w:val="1"/>
                <w:sz w:val="20"/>
                <w:szCs w:val="20"/>
                <w:lang w:val="en-GB" w:eastAsia="en-GB"/>
              </w:rPr>
              <w:t>e</w:t>
            </w:r>
            <w:r w:rsidRPr="00E17CAE">
              <w:rPr>
                <w:rFonts w:ascii="Arial" w:hAnsi="Arial" w:cs="Arial"/>
                <w:spacing w:val="1"/>
                <w:position w:val="1"/>
                <w:sz w:val="20"/>
                <w:szCs w:val="20"/>
                <w:lang w:val="en-GB" w:eastAsia="en-GB"/>
              </w:rPr>
              <w:t>m</w:t>
            </w:r>
            <w:r w:rsidRPr="00E17CAE">
              <w:rPr>
                <w:rFonts w:ascii="Arial" w:hAnsi="Arial" w:cs="Arial"/>
                <w:position w:val="1"/>
                <w:sz w:val="20"/>
                <w:szCs w:val="20"/>
                <w:lang w:val="en-GB" w:eastAsia="en-GB"/>
              </w:rPr>
              <w:t>ents</w:t>
            </w:r>
          </w:p>
        </w:tc>
      </w:tr>
      <w:tr w:rsidR="00E17CAE" w:rsidRPr="00E17CAE" w14:paraId="6BAD0212" w14:textId="77777777" w:rsidTr="00FD5F4A">
        <w:tc>
          <w:tcPr>
            <w:tcW w:w="1842" w:type="dxa"/>
          </w:tcPr>
          <w:p w14:paraId="7E0994E3"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1</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w:t>
            </w:r>
            <w:r w:rsidRPr="00E17CAE">
              <w:rPr>
                <w:rFonts w:ascii="Arial" w:hAnsi="Arial" w:cs="Arial"/>
                <w:spacing w:val="-1"/>
                <w:position w:val="1"/>
                <w:sz w:val="20"/>
                <w:szCs w:val="20"/>
                <w:lang w:val="en-GB" w:eastAsia="en-GB"/>
              </w:rPr>
              <w:t xml:space="preserve"> P</w:t>
            </w:r>
            <w:r w:rsidRPr="00E17CAE">
              <w:rPr>
                <w:rFonts w:ascii="Arial" w:hAnsi="Arial" w:cs="Arial"/>
                <w:spacing w:val="1"/>
                <w:position w:val="1"/>
                <w:sz w:val="20"/>
                <w:szCs w:val="20"/>
                <w:lang w:val="en-GB" w:eastAsia="en-GB"/>
              </w:rPr>
              <w:t>oo</w:t>
            </w:r>
            <w:r w:rsidRPr="00E17CAE">
              <w:rPr>
                <w:rFonts w:ascii="Arial" w:hAnsi="Arial" w:cs="Arial"/>
                <w:position w:val="1"/>
                <w:sz w:val="20"/>
                <w:szCs w:val="20"/>
                <w:lang w:val="en-GB" w:eastAsia="en-GB"/>
              </w:rPr>
              <w:t>r</w:t>
            </w:r>
          </w:p>
        </w:tc>
        <w:tc>
          <w:tcPr>
            <w:tcW w:w="5841" w:type="dxa"/>
          </w:tcPr>
          <w:p w14:paraId="50A1D674" w14:textId="77777777" w:rsidR="00E17CAE" w:rsidRPr="00E17CAE" w:rsidRDefault="00E17CAE" w:rsidP="00E17CAE">
            <w:pPr>
              <w:widowControl w:val="0"/>
              <w:autoSpaceDE w:val="0"/>
              <w:autoSpaceDN w:val="0"/>
              <w:adjustRightInd w:val="0"/>
              <w:spacing w:line="360" w:lineRule="auto"/>
              <w:ind w:left="360"/>
              <w:jc w:val="both"/>
              <w:rPr>
                <w:rFonts w:ascii="Arial" w:hAnsi="Arial" w:cs="Arial"/>
                <w:sz w:val="20"/>
                <w:szCs w:val="20"/>
                <w:lang w:val="en-GB" w:eastAsia="en-GB"/>
              </w:rPr>
            </w:pPr>
            <w:r w:rsidRPr="00E17CAE">
              <w:rPr>
                <w:rFonts w:ascii="Arial" w:hAnsi="Arial" w:cs="Arial"/>
                <w:position w:val="1"/>
                <w:sz w:val="20"/>
                <w:szCs w:val="20"/>
                <w:lang w:val="en-GB" w:eastAsia="en-GB"/>
              </w:rPr>
              <w:t>U</w:t>
            </w:r>
            <w:r w:rsidRPr="00E17CAE">
              <w:rPr>
                <w:rFonts w:ascii="Arial" w:hAnsi="Arial" w:cs="Arial"/>
                <w:spacing w:val="-1"/>
                <w:position w:val="1"/>
                <w:sz w:val="20"/>
                <w:szCs w:val="20"/>
                <w:lang w:val="en-GB" w:eastAsia="en-GB"/>
              </w:rPr>
              <w:t>n</w:t>
            </w:r>
            <w:r w:rsidRPr="00E17CAE">
              <w:rPr>
                <w:rFonts w:ascii="Arial" w:hAnsi="Arial" w:cs="Arial"/>
                <w:position w:val="1"/>
                <w:sz w:val="20"/>
                <w:szCs w:val="20"/>
                <w:lang w:val="en-GB" w:eastAsia="en-GB"/>
              </w:rPr>
              <w:t>acc</w:t>
            </w:r>
            <w:r w:rsidRPr="00E17CAE">
              <w:rPr>
                <w:rFonts w:ascii="Arial" w:hAnsi="Arial" w:cs="Arial"/>
                <w:spacing w:val="1"/>
                <w:position w:val="1"/>
                <w:sz w:val="20"/>
                <w:szCs w:val="20"/>
                <w:lang w:val="en-GB" w:eastAsia="en-GB"/>
              </w:rPr>
              <w:t>e</w:t>
            </w:r>
            <w:r w:rsidRPr="00E17CAE">
              <w:rPr>
                <w:rFonts w:ascii="Arial" w:hAnsi="Arial" w:cs="Arial"/>
                <w:spacing w:val="-1"/>
                <w:position w:val="1"/>
                <w:sz w:val="20"/>
                <w:szCs w:val="20"/>
                <w:lang w:val="en-GB" w:eastAsia="en-GB"/>
              </w:rPr>
              <w:t>p</w:t>
            </w:r>
            <w:r w:rsidRPr="00E17CAE">
              <w:rPr>
                <w:rFonts w:ascii="Arial" w:hAnsi="Arial" w:cs="Arial"/>
                <w:position w:val="1"/>
                <w:sz w:val="20"/>
                <w:szCs w:val="20"/>
                <w:lang w:val="en-GB" w:eastAsia="en-GB"/>
              </w:rPr>
              <w:t>tab</w:t>
            </w:r>
            <w:r w:rsidRPr="00E17CAE">
              <w:rPr>
                <w:rFonts w:ascii="Arial" w:hAnsi="Arial" w:cs="Arial"/>
                <w:spacing w:val="-1"/>
                <w:position w:val="1"/>
                <w:sz w:val="20"/>
                <w:szCs w:val="20"/>
                <w:lang w:val="en-GB" w:eastAsia="en-GB"/>
              </w:rPr>
              <w:t>l</w:t>
            </w:r>
            <w:r w:rsidRPr="00E17CAE">
              <w:rPr>
                <w:rFonts w:ascii="Arial" w:hAnsi="Arial" w:cs="Arial"/>
                <w:position w:val="1"/>
                <w:sz w:val="20"/>
                <w:szCs w:val="20"/>
                <w:lang w:val="en-GB" w:eastAsia="en-GB"/>
              </w:rPr>
              <w:t>e,</w:t>
            </w:r>
            <w:r w:rsidRPr="00E17CAE">
              <w:rPr>
                <w:rFonts w:ascii="Arial" w:hAnsi="Arial" w:cs="Arial"/>
                <w:spacing w:val="-2"/>
                <w:position w:val="1"/>
                <w:sz w:val="20"/>
                <w:szCs w:val="20"/>
                <w:lang w:val="en-GB" w:eastAsia="en-GB"/>
              </w:rPr>
              <w:t xml:space="preserve"> </w:t>
            </w:r>
            <w:r w:rsidRPr="00E17CAE">
              <w:rPr>
                <w:rFonts w:ascii="Arial" w:hAnsi="Arial" w:cs="Arial"/>
                <w:position w:val="1"/>
                <w:sz w:val="20"/>
                <w:szCs w:val="20"/>
                <w:lang w:val="en-GB" w:eastAsia="en-GB"/>
              </w:rPr>
              <w:t>d</w:t>
            </w:r>
            <w:r w:rsidRPr="00E17CAE">
              <w:rPr>
                <w:rFonts w:ascii="Arial" w:hAnsi="Arial" w:cs="Arial"/>
                <w:spacing w:val="-1"/>
                <w:position w:val="1"/>
                <w:sz w:val="20"/>
                <w:szCs w:val="20"/>
                <w:lang w:val="en-GB" w:eastAsia="en-GB"/>
              </w:rPr>
              <w:t>o</w:t>
            </w:r>
            <w:r w:rsidRPr="00E17CAE">
              <w:rPr>
                <w:rFonts w:ascii="Arial" w:hAnsi="Arial" w:cs="Arial"/>
                <w:position w:val="1"/>
                <w:sz w:val="20"/>
                <w:szCs w:val="20"/>
                <w:lang w:val="en-GB" w:eastAsia="en-GB"/>
              </w:rPr>
              <w:t>es</w:t>
            </w:r>
            <w:r w:rsidRPr="00E17CAE">
              <w:rPr>
                <w:rFonts w:ascii="Arial" w:hAnsi="Arial" w:cs="Arial"/>
                <w:spacing w:val="1"/>
                <w:position w:val="1"/>
                <w:sz w:val="20"/>
                <w:szCs w:val="20"/>
                <w:lang w:val="en-GB" w:eastAsia="en-GB"/>
              </w:rPr>
              <w:t xml:space="preserve"> </w:t>
            </w:r>
            <w:r w:rsidRPr="00E17CAE">
              <w:rPr>
                <w:rFonts w:ascii="Arial" w:hAnsi="Arial" w:cs="Arial"/>
                <w:spacing w:val="-3"/>
                <w:position w:val="1"/>
                <w:sz w:val="20"/>
                <w:szCs w:val="20"/>
                <w:lang w:val="en-GB" w:eastAsia="en-GB"/>
              </w:rPr>
              <w:t>n</w:t>
            </w:r>
            <w:r w:rsidRPr="00E17CAE">
              <w:rPr>
                <w:rFonts w:ascii="Arial" w:hAnsi="Arial" w:cs="Arial"/>
                <w:spacing w:val="1"/>
                <w:position w:val="1"/>
                <w:sz w:val="20"/>
                <w:szCs w:val="20"/>
                <w:lang w:val="en-GB" w:eastAsia="en-GB"/>
              </w:rPr>
              <w:t>o</w:t>
            </w:r>
            <w:r w:rsidRPr="00E17CAE">
              <w:rPr>
                <w:rFonts w:ascii="Arial" w:hAnsi="Arial" w:cs="Arial"/>
                <w:position w:val="1"/>
                <w:sz w:val="20"/>
                <w:szCs w:val="20"/>
                <w:lang w:val="en-GB" w:eastAsia="en-GB"/>
              </w:rPr>
              <w:t>t</w:t>
            </w:r>
            <w:r w:rsidRPr="00E17CAE">
              <w:rPr>
                <w:rFonts w:ascii="Arial" w:hAnsi="Arial" w:cs="Arial"/>
                <w:spacing w:val="-1"/>
                <w:position w:val="1"/>
                <w:sz w:val="20"/>
                <w:szCs w:val="20"/>
                <w:lang w:val="en-GB" w:eastAsia="en-GB"/>
              </w:rPr>
              <w:t xml:space="preserve"> </w:t>
            </w:r>
            <w:r w:rsidRPr="00E17CAE">
              <w:rPr>
                <w:rFonts w:ascii="Arial" w:hAnsi="Arial" w:cs="Arial"/>
                <w:spacing w:val="1"/>
                <w:position w:val="1"/>
                <w:sz w:val="20"/>
                <w:szCs w:val="20"/>
                <w:lang w:val="en-GB" w:eastAsia="en-GB"/>
              </w:rPr>
              <w:t>m</w:t>
            </w:r>
            <w:r w:rsidRPr="00E17CAE">
              <w:rPr>
                <w:rFonts w:ascii="Arial" w:hAnsi="Arial" w:cs="Arial"/>
                <w:spacing w:val="-2"/>
                <w:position w:val="1"/>
                <w:sz w:val="20"/>
                <w:szCs w:val="20"/>
                <w:lang w:val="en-GB" w:eastAsia="en-GB"/>
              </w:rPr>
              <w:t>e</w:t>
            </w:r>
            <w:r w:rsidRPr="00E17CAE">
              <w:rPr>
                <w:rFonts w:ascii="Arial" w:hAnsi="Arial" w:cs="Arial"/>
                <w:position w:val="1"/>
                <w:sz w:val="20"/>
                <w:szCs w:val="20"/>
                <w:lang w:val="en-GB" w:eastAsia="en-GB"/>
              </w:rPr>
              <w:t>et</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s</w:t>
            </w:r>
            <w:r w:rsidRPr="00E17CAE">
              <w:rPr>
                <w:rFonts w:ascii="Arial" w:hAnsi="Arial" w:cs="Arial"/>
                <w:spacing w:val="-1"/>
                <w:position w:val="1"/>
                <w:sz w:val="20"/>
                <w:szCs w:val="20"/>
                <w:lang w:val="en-GB" w:eastAsia="en-GB"/>
              </w:rPr>
              <w:t>e</w:t>
            </w:r>
            <w:r w:rsidRPr="00E17CAE">
              <w:rPr>
                <w:rFonts w:ascii="Arial" w:hAnsi="Arial" w:cs="Arial"/>
                <w:position w:val="1"/>
                <w:sz w:val="20"/>
                <w:szCs w:val="20"/>
                <w:lang w:val="en-GB" w:eastAsia="en-GB"/>
              </w:rPr>
              <w:t>t</w:t>
            </w:r>
            <w:r w:rsidRPr="00E17CAE">
              <w:rPr>
                <w:rFonts w:ascii="Arial" w:hAnsi="Arial" w:cs="Arial"/>
                <w:spacing w:val="1"/>
                <w:position w:val="1"/>
                <w:sz w:val="20"/>
                <w:szCs w:val="20"/>
                <w:lang w:val="en-GB" w:eastAsia="en-GB"/>
              </w:rPr>
              <w:t xml:space="preserve"> </w:t>
            </w:r>
            <w:r w:rsidRPr="00E17CAE">
              <w:rPr>
                <w:rFonts w:ascii="Arial" w:hAnsi="Arial" w:cs="Arial"/>
                <w:position w:val="1"/>
                <w:sz w:val="20"/>
                <w:szCs w:val="20"/>
                <w:lang w:val="en-GB" w:eastAsia="en-GB"/>
              </w:rPr>
              <w:t>cr</w:t>
            </w:r>
            <w:r w:rsidRPr="00E17CAE">
              <w:rPr>
                <w:rFonts w:ascii="Arial" w:hAnsi="Arial" w:cs="Arial"/>
                <w:spacing w:val="-3"/>
                <w:position w:val="1"/>
                <w:sz w:val="20"/>
                <w:szCs w:val="20"/>
                <w:lang w:val="en-GB" w:eastAsia="en-GB"/>
              </w:rPr>
              <w:t>i</w:t>
            </w:r>
            <w:r w:rsidRPr="00E17CAE">
              <w:rPr>
                <w:rFonts w:ascii="Arial" w:hAnsi="Arial" w:cs="Arial"/>
                <w:position w:val="1"/>
                <w:sz w:val="20"/>
                <w:szCs w:val="20"/>
                <w:lang w:val="en-GB" w:eastAsia="en-GB"/>
              </w:rPr>
              <w:t>t</w:t>
            </w:r>
            <w:r w:rsidRPr="00E17CAE">
              <w:rPr>
                <w:rFonts w:ascii="Arial" w:hAnsi="Arial" w:cs="Arial"/>
                <w:spacing w:val="1"/>
                <w:position w:val="1"/>
                <w:sz w:val="20"/>
                <w:szCs w:val="20"/>
                <w:lang w:val="en-GB" w:eastAsia="en-GB"/>
              </w:rPr>
              <w:t>e</w:t>
            </w:r>
            <w:r w:rsidRPr="00E17CAE">
              <w:rPr>
                <w:rFonts w:ascii="Arial" w:hAnsi="Arial" w:cs="Arial"/>
                <w:position w:val="1"/>
                <w:sz w:val="20"/>
                <w:szCs w:val="20"/>
                <w:lang w:val="en-GB" w:eastAsia="en-GB"/>
              </w:rPr>
              <w:t>ria</w:t>
            </w:r>
          </w:p>
        </w:tc>
      </w:tr>
    </w:tbl>
    <w:p w14:paraId="673555E3" w14:textId="77777777" w:rsidR="00E17CAE" w:rsidRPr="00E17CAE" w:rsidRDefault="00E17CAE" w:rsidP="00E17CAE">
      <w:pPr>
        <w:spacing w:line="360" w:lineRule="auto"/>
        <w:rPr>
          <w:rFonts w:ascii="Arial" w:hAnsi="Arial" w:cs="Arial"/>
        </w:rPr>
      </w:pPr>
    </w:p>
    <w:p w14:paraId="042CCE4B" w14:textId="77777777" w:rsidR="00E17CAE"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rPr>
        <w:t>The</w:t>
      </w:r>
      <w:r w:rsidRPr="00E17CAE">
        <w:rPr>
          <w:rFonts w:ascii="Arial" w:hAnsi="Arial" w:cs="Arial"/>
          <w:spacing w:val="34"/>
        </w:rPr>
        <w:t xml:space="preserve"> </w:t>
      </w:r>
      <w:r w:rsidRPr="00E17CAE">
        <w:rPr>
          <w:rFonts w:ascii="Arial" w:hAnsi="Arial" w:cs="Arial"/>
          <w:spacing w:val="1"/>
        </w:rPr>
        <w:t>v</w:t>
      </w:r>
      <w:r w:rsidRPr="00E17CAE">
        <w:rPr>
          <w:rFonts w:ascii="Arial" w:hAnsi="Arial" w:cs="Arial"/>
        </w:rPr>
        <w:t>al</w:t>
      </w:r>
      <w:r w:rsidRPr="00E17CAE">
        <w:rPr>
          <w:rFonts w:ascii="Arial" w:hAnsi="Arial" w:cs="Arial"/>
          <w:spacing w:val="-1"/>
        </w:rPr>
        <w:t>u</w:t>
      </w:r>
      <w:r w:rsidRPr="00E17CAE">
        <w:rPr>
          <w:rFonts w:ascii="Arial" w:hAnsi="Arial" w:cs="Arial"/>
        </w:rPr>
        <w:t>e</w:t>
      </w:r>
      <w:r w:rsidRPr="00E17CAE">
        <w:rPr>
          <w:rFonts w:ascii="Arial" w:hAnsi="Arial" w:cs="Arial"/>
          <w:spacing w:val="33"/>
        </w:rPr>
        <w:t xml:space="preserve"> </w:t>
      </w:r>
      <w:r w:rsidRPr="00E17CAE">
        <w:rPr>
          <w:rFonts w:ascii="Arial" w:hAnsi="Arial" w:cs="Arial"/>
        </w:rPr>
        <w:t>sc</w:t>
      </w:r>
      <w:r w:rsidRPr="00E17CAE">
        <w:rPr>
          <w:rFonts w:ascii="Arial" w:hAnsi="Arial" w:cs="Arial"/>
          <w:spacing w:val="1"/>
        </w:rPr>
        <w:t>o</w:t>
      </w:r>
      <w:r w:rsidRPr="00E17CAE">
        <w:rPr>
          <w:rFonts w:ascii="Arial" w:hAnsi="Arial" w:cs="Arial"/>
          <w:spacing w:val="-3"/>
        </w:rPr>
        <w:t>r</w:t>
      </w:r>
      <w:r w:rsidRPr="00E17CAE">
        <w:rPr>
          <w:rFonts w:ascii="Arial" w:hAnsi="Arial" w:cs="Arial"/>
        </w:rPr>
        <w:t>ed</w:t>
      </w:r>
      <w:r w:rsidRPr="00E17CAE">
        <w:rPr>
          <w:rFonts w:ascii="Arial" w:hAnsi="Arial" w:cs="Arial"/>
          <w:spacing w:val="34"/>
        </w:rPr>
        <w:t xml:space="preserve"> </w:t>
      </w:r>
      <w:r w:rsidRPr="00E17CAE">
        <w:rPr>
          <w:rFonts w:ascii="Arial" w:hAnsi="Arial" w:cs="Arial"/>
        </w:rPr>
        <w:t>f</w:t>
      </w:r>
      <w:r w:rsidRPr="00E17CAE">
        <w:rPr>
          <w:rFonts w:ascii="Arial" w:hAnsi="Arial" w:cs="Arial"/>
          <w:spacing w:val="1"/>
        </w:rPr>
        <w:t>o</w:t>
      </w:r>
      <w:r w:rsidRPr="00E17CAE">
        <w:rPr>
          <w:rFonts w:ascii="Arial" w:hAnsi="Arial" w:cs="Arial"/>
        </w:rPr>
        <w:t>r</w:t>
      </w:r>
      <w:r w:rsidRPr="00E17CAE">
        <w:rPr>
          <w:rFonts w:ascii="Arial" w:hAnsi="Arial" w:cs="Arial"/>
          <w:spacing w:val="32"/>
        </w:rPr>
        <w:t xml:space="preserve"> </w:t>
      </w:r>
      <w:r w:rsidRPr="00E17CAE">
        <w:rPr>
          <w:rFonts w:ascii="Arial" w:hAnsi="Arial" w:cs="Arial"/>
        </w:rPr>
        <w:t>each</w:t>
      </w:r>
      <w:r w:rsidRPr="00E17CAE">
        <w:rPr>
          <w:rFonts w:ascii="Arial" w:hAnsi="Arial" w:cs="Arial"/>
          <w:spacing w:val="32"/>
        </w:rPr>
        <w:t xml:space="preserve"> </w:t>
      </w:r>
      <w:r w:rsidRPr="00E17CAE">
        <w:rPr>
          <w:rFonts w:ascii="Arial" w:hAnsi="Arial" w:cs="Arial"/>
        </w:rPr>
        <w:t>criter</w:t>
      </w:r>
      <w:r w:rsidRPr="00E17CAE">
        <w:rPr>
          <w:rFonts w:ascii="Arial" w:hAnsi="Arial" w:cs="Arial"/>
          <w:spacing w:val="-2"/>
        </w:rPr>
        <w:t>i</w:t>
      </w:r>
      <w:r w:rsidRPr="00E17CAE">
        <w:rPr>
          <w:rFonts w:ascii="Arial" w:hAnsi="Arial" w:cs="Arial"/>
          <w:spacing w:val="1"/>
        </w:rPr>
        <w:t>o</w:t>
      </w:r>
      <w:r w:rsidRPr="00E17CAE">
        <w:rPr>
          <w:rFonts w:ascii="Arial" w:hAnsi="Arial" w:cs="Arial"/>
        </w:rPr>
        <w:t>n</w:t>
      </w:r>
      <w:r w:rsidRPr="00E17CAE">
        <w:rPr>
          <w:rFonts w:ascii="Arial" w:hAnsi="Arial" w:cs="Arial"/>
          <w:spacing w:val="33"/>
        </w:rPr>
        <w:t xml:space="preserve"> </w:t>
      </w:r>
      <w:r w:rsidRPr="00E17CAE">
        <w:rPr>
          <w:rFonts w:ascii="Arial" w:hAnsi="Arial" w:cs="Arial"/>
        </w:rPr>
        <w:t>will</w:t>
      </w:r>
      <w:r w:rsidRPr="00E17CAE">
        <w:rPr>
          <w:rFonts w:ascii="Arial" w:hAnsi="Arial" w:cs="Arial"/>
          <w:spacing w:val="34"/>
        </w:rPr>
        <w:t xml:space="preserve"> </w:t>
      </w:r>
      <w:r w:rsidRPr="00E17CAE">
        <w:rPr>
          <w:rFonts w:ascii="Arial" w:hAnsi="Arial" w:cs="Arial"/>
          <w:spacing w:val="-1"/>
        </w:rPr>
        <w:t>b</w:t>
      </w:r>
      <w:r w:rsidRPr="00E17CAE">
        <w:rPr>
          <w:rFonts w:ascii="Arial" w:hAnsi="Arial" w:cs="Arial"/>
        </w:rPr>
        <w:t>e</w:t>
      </w:r>
      <w:r w:rsidRPr="00E17CAE">
        <w:rPr>
          <w:rFonts w:ascii="Arial" w:hAnsi="Arial" w:cs="Arial"/>
          <w:spacing w:val="33"/>
        </w:rPr>
        <w:t xml:space="preserve"> </w:t>
      </w:r>
      <w:r w:rsidRPr="00E17CAE">
        <w:rPr>
          <w:rFonts w:ascii="Arial" w:hAnsi="Arial" w:cs="Arial"/>
          <w:spacing w:val="1"/>
        </w:rPr>
        <w:t>m</w:t>
      </w:r>
      <w:r w:rsidRPr="00E17CAE">
        <w:rPr>
          <w:rFonts w:ascii="Arial" w:hAnsi="Arial" w:cs="Arial"/>
          <w:spacing w:val="-1"/>
        </w:rPr>
        <w:t>u</w:t>
      </w:r>
      <w:r w:rsidRPr="00E17CAE">
        <w:rPr>
          <w:rFonts w:ascii="Arial" w:hAnsi="Arial" w:cs="Arial"/>
        </w:rPr>
        <w:t>lti</w:t>
      </w:r>
      <w:r w:rsidRPr="00E17CAE">
        <w:rPr>
          <w:rFonts w:ascii="Arial" w:hAnsi="Arial" w:cs="Arial"/>
          <w:spacing w:val="-1"/>
        </w:rPr>
        <w:t>p</w:t>
      </w:r>
      <w:r w:rsidRPr="00E17CAE">
        <w:rPr>
          <w:rFonts w:ascii="Arial" w:hAnsi="Arial" w:cs="Arial"/>
        </w:rPr>
        <w:t>li</w:t>
      </w:r>
      <w:r w:rsidRPr="00E17CAE">
        <w:rPr>
          <w:rFonts w:ascii="Arial" w:hAnsi="Arial" w:cs="Arial"/>
          <w:spacing w:val="-2"/>
        </w:rPr>
        <w:t>e</w:t>
      </w:r>
      <w:r w:rsidRPr="00E17CAE">
        <w:rPr>
          <w:rFonts w:ascii="Arial" w:hAnsi="Arial" w:cs="Arial"/>
        </w:rPr>
        <w:t>d</w:t>
      </w:r>
      <w:r w:rsidRPr="00E17CAE">
        <w:rPr>
          <w:rFonts w:ascii="Arial" w:hAnsi="Arial" w:cs="Arial"/>
          <w:spacing w:val="33"/>
        </w:rPr>
        <w:t xml:space="preserve"> </w:t>
      </w:r>
      <w:r w:rsidRPr="00E17CAE">
        <w:rPr>
          <w:rFonts w:ascii="Arial" w:hAnsi="Arial" w:cs="Arial"/>
        </w:rPr>
        <w:t>with</w:t>
      </w:r>
      <w:r w:rsidRPr="00E17CAE">
        <w:rPr>
          <w:rFonts w:ascii="Arial" w:hAnsi="Arial" w:cs="Arial"/>
          <w:spacing w:val="34"/>
        </w:rPr>
        <w:t xml:space="preserve"> </w:t>
      </w:r>
      <w:r w:rsidRPr="00E17CAE">
        <w:rPr>
          <w:rFonts w:ascii="Arial" w:hAnsi="Arial" w:cs="Arial"/>
        </w:rPr>
        <w:t>the</w:t>
      </w:r>
      <w:r w:rsidRPr="00E17CAE">
        <w:rPr>
          <w:rFonts w:ascii="Arial" w:hAnsi="Arial" w:cs="Arial"/>
          <w:spacing w:val="34"/>
        </w:rPr>
        <w:t xml:space="preserve"> </w:t>
      </w:r>
      <w:r w:rsidRPr="00E17CAE">
        <w:rPr>
          <w:rFonts w:ascii="Arial" w:hAnsi="Arial" w:cs="Arial"/>
        </w:rPr>
        <w:t>specif</w:t>
      </w:r>
      <w:r w:rsidRPr="00E17CAE">
        <w:rPr>
          <w:rFonts w:ascii="Arial" w:hAnsi="Arial" w:cs="Arial"/>
          <w:spacing w:val="-3"/>
        </w:rPr>
        <w:t>i</w:t>
      </w:r>
      <w:r w:rsidRPr="00E17CAE">
        <w:rPr>
          <w:rFonts w:ascii="Arial" w:hAnsi="Arial" w:cs="Arial"/>
        </w:rPr>
        <w:t>ed</w:t>
      </w:r>
      <w:r w:rsidRPr="00E17CAE">
        <w:rPr>
          <w:rFonts w:ascii="Arial" w:hAnsi="Arial" w:cs="Arial"/>
          <w:spacing w:val="34"/>
        </w:rPr>
        <w:t xml:space="preserve"> </w:t>
      </w:r>
      <w:r w:rsidRPr="00E17CAE">
        <w:rPr>
          <w:rFonts w:ascii="Arial" w:hAnsi="Arial" w:cs="Arial"/>
        </w:rPr>
        <w:t>w</w:t>
      </w:r>
      <w:r w:rsidRPr="00E17CAE">
        <w:rPr>
          <w:rFonts w:ascii="Arial" w:hAnsi="Arial" w:cs="Arial"/>
          <w:spacing w:val="1"/>
        </w:rPr>
        <w:t>e</w:t>
      </w:r>
      <w:r w:rsidRPr="00E17CAE">
        <w:rPr>
          <w:rFonts w:ascii="Arial" w:hAnsi="Arial" w:cs="Arial"/>
        </w:rPr>
        <w:t>i</w:t>
      </w:r>
      <w:r w:rsidRPr="00E17CAE">
        <w:rPr>
          <w:rFonts w:ascii="Arial" w:hAnsi="Arial" w:cs="Arial"/>
          <w:spacing w:val="-3"/>
        </w:rPr>
        <w:t>g</w:t>
      </w:r>
      <w:r w:rsidRPr="00E17CAE">
        <w:rPr>
          <w:rFonts w:ascii="Arial" w:hAnsi="Arial" w:cs="Arial"/>
          <w:spacing w:val="-1"/>
        </w:rPr>
        <w:t>h</w:t>
      </w:r>
      <w:r w:rsidRPr="00E17CAE">
        <w:rPr>
          <w:rFonts w:ascii="Arial" w:hAnsi="Arial" w:cs="Arial"/>
        </w:rPr>
        <w:t>ti</w:t>
      </w:r>
      <w:r w:rsidRPr="00E17CAE">
        <w:rPr>
          <w:rFonts w:ascii="Arial" w:hAnsi="Arial" w:cs="Arial"/>
          <w:spacing w:val="-1"/>
        </w:rPr>
        <w:t>n</w:t>
      </w:r>
      <w:r w:rsidRPr="00E17CAE">
        <w:rPr>
          <w:rFonts w:ascii="Arial" w:hAnsi="Arial" w:cs="Arial"/>
        </w:rPr>
        <w:t>g</w:t>
      </w:r>
      <w:r w:rsidRPr="00E17CAE">
        <w:rPr>
          <w:rFonts w:ascii="Arial" w:hAnsi="Arial" w:cs="Arial"/>
          <w:spacing w:val="33"/>
        </w:rPr>
        <w:t xml:space="preserve"> </w:t>
      </w:r>
      <w:r w:rsidRPr="00E17CAE">
        <w:rPr>
          <w:rFonts w:ascii="Arial" w:hAnsi="Arial" w:cs="Arial"/>
        </w:rPr>
        <w:t>f</w:t>
      </w:r>
      <w:r w:rsidRPr="00E17CAE">
        <w:rPr>
          <w:rFonts w:ascii="Arial" w:hAnsi="Arial" w:cs="Arial"/>
          <w:spacing w:val="1"/>
        </w:rPr>
        <w:t>o</w:t>
      </w:r>
      <w:r w:rsidRPr="00E17CAE">
        <w:rPr>
          <w:rFonts w:ascii="Arial" w:hAnsi="Arial" w:cs="Arial"/>
        </w:rPr>
        <w:t>r</w:t>
      </w:r>
      <w:r w:rsidRPr="00E17CAE">
        <w:rPr>
          <w:rFonts w:ascii="Arial" w:hAnsi="Arial" w:cs="Arial"/>
          <w:spacing w:val="34"/>
        </w:rPr>
        <w:t xml:space="preserve"> </w:t>
      </w:r>
      <w:r w:rsidRPr="00E17CAE">
        <w:rPr>
          <w:rFonts w:ascii="Arial" w:hAnsi="Arial" w:cs="Arial"/>
        </w:rPr>
        <w:t>the rele</w:t>
      </w:r>
      <w:r w:rsidRPr="00E17CAE">
        <w:rPr>
          <w:rFonts w:ascii="Arial" w:hAnsi="Arial" w:cs="Arial"/>
          <w:spacing w:val="2"/>
        </w:rPr>
        <w:t>v</w:t>
      </w:r>
      <w:r w:rsidRPr="00E17CAE">
        <w:rPr>
          <w:rFonts w:ascii="Arial" w:hAnsi="Arial" w:cs="Arial"/>
        </w:rPr>
        <w:t>a</w:t>
      </w:r>
      <w:r w:rsidRPr="00E17CAE">
        <w:rPr>
          <w:rFonts w:ascii="Arial" w:hAnsi="Arial" w:cs="Arial"/>
          <w:spacing w:val="-3"/>
        </w:rPr>
        <w:t>n</w:t>
      </w:r>
      <w:r w:rsidRPr="00E17CAE">
        <w:rPr>
          <w:rFonts w:ascii="Arial" w:hAnsi="Arial" w:cs="Arial"/>
        </w:rPr>
        <w:t>t</w:t>
      </w:r>
      <w:r w:rsidRPr="00E17CAE">
        <w:rPr>
          <w:rFonts w:ascii="Arial" w:hAnsi="Arial" w:cs="Arial"/>
          <w:spacing w:val="4"/>
        </w:rPr>
        <w:t xml:space="preserve"> </w:t>
      </w:r>
      <w:r w:rsidRPr="00E17CAE">
        <w:rPr>
          <w:rFonts w:ascii="Arial" w:hAnsi="Arial" w:cs="Arial"/>
        </w:rPr>
        <w:t>cri</w:t>
      </w:r>
      <w:r w:rsidRPr="00E17CAE">
        <w:rPr>
          <w:rFonts w:ascii="Arial" w:hAnsi="Arial" w:cs="Arial"/>
          <w:spacing w:val="-2"/>
        </w:rPr>
        <w:t>t</w:t>
      </w:r>
      <w:r w:rsidRPr="00E17CAE">
        <w:rPr>
          <w:rFonts w:ascii="Arial" w:hAnsi="Arial" w:cs="Arial"/>
        </w:rPr>
        <w:t>eri</w:t>
      </w:r>
      <w:r w:rsidRPr="00E17CAE">
        <w:rPr>
          <w:rFonts w:ascii="Arial" w:hAnsi="Arial" w:cs="Arial"/>
          <w:spacing w:val="1"/>
        </w:rPr>
        <w:t>o</w:t>
      </w:r>
      <w:r w:rsidRPr="00E17CAE">
        <w:rPr>
          <w:rFonts w:ascii="Arial" w:hAnsi="Arial" w:cs="Arial"/>
        </w:rPr>
        <w:t xml:space="preserve">n </w:t>
      </w:r>
      <w:r w:rsidRPr="00E17CAE">
        <w:rPr>
          <w:rFonts w:ascii="Arial" w:hAnsi="Arial" w:cs="Arial"/>
          <w:spacing w:val="-2"/>
        </w:rPr>
        <w:t>t</w:t>
      </w:r>
      <w:r w:rsidRPr="00E17CAE">
        <w:rPr>
          <w:rFonts w:ascii="Arial" w:hAnsi="Arial" w:cs="Arial"/>
        </w:rPr>
        <w:t>o</w:t>
      </w:r>
      <w:r w:rsidRPr="00E17CAE">
        <w:rPr>
          <w:rFonts w:ascii="Arial" w:hAnsi="Arial" w:cs="Arial"/>
          <w:spacing w:val="4"/>
        </w:rPr>
        <w:t xml:space="preserve"> </w:t>
      </w:r>
      <w:r w:rsidRPr="00E17CAE">
        <w:rPr>
          <w:rFonts w:ascii="Arial" w:hAnsi="Arial" w:cs="Arial"/>
          <w:spacing w:val="1"/>
        </w:rPr>
        <w:t>o</w:t>
      </w:r>
      <w:r w:rsidRPr="00E17CAE">
        <w:rPr>
          <w:rFonts w:ascii="Arial" w:hAnsi="Arial" w:cs="Arial"/>
          <w:spacing w:val="-3"/>
        </w:rPr>
        <w:t>b</w:t>
      </w:r>
      <w:r w:rsidRPr="00E17CAE">
        <w:rPr>
          <w:rFonts w:ascii="Arial" w:hAnsi="Arial" w:cs="Arial"/>
        </w:rPr>
        <w:t>tain</w:t>
      </w:r>
      <w:r w:rsidRPr="00E17CAE">
        <w:rPr>
          <w:rFonts w:ascii="Arial" w:hAnsi="Arial" w:cs="Arial"/>
          <w:spacing w:val="2"/>
        </w:rPr>
        <w:t xml:space="preserve"> </w:t>
      </w:r>
      <w:r w:rsidRPr="00E17CAE">
        <w:rPr>
          <w:rFonts w:ascii="Arial" w:hAnsi="Arial" w:cs="Arial"/>
        </w:rPr>
        <w:t>the</w:t>
      </w:r>
      <w:r w:rsidRPr="00E17CAE">
        <w:rPr>
          <w:rFonts w:ascii="Arial" w:hAnsi="Arial" w:cs="Arial"/>
          <w:spacing w:val="1"/>
        </w:rPr>
        <w:t xml:space="preserve"> m</w:t>
      </w:r>
      <w:r w:rsidRPr="00E17CAE">
        <w:rPr>
          <w:rFonts w:ascii="Arial" w:hAnsi="Arial" w:cs="Arial"/>
        </w:rPr>
        <w:t>arks</w:t>
      </w:r>
      <w:r w:rsidRPr="00E17CAE">
        <w:rPr>
          <w:rFonts w:ascii="Arial" w:hAnsi="Arial" w:cs="Arial"/>
          <w:spacing w:val="1"/>
        </w:rPr>
        <w:t xml:space="preserve"> </w:t>
      </w:r>
      <w:r w:rsidRPr="00E17CAE">
        <w:rPr>
          <w:rFonts w:ascii="Arial" w:hAnsi="Arial" w:cs="Arial"/>
        </w:rPr>
        <w:t>s</w:t>
      </w:r>
      <w:r w:rsidRPr="00E17CAE">
        <w:rPr>
          <w:rFonts w:ascii="Arial" w:hAnsi="Arial" w:cs="Arial"/>
          <w:spacing w:val="-2"/>
        </w:rPr>
        <w:t>c</w:t>
      </w:r>
      <w:r w:rsidRPr="00E17CAE">
        <w:rPr>
          <w:rFonts w:ascii="Arial" w:hAnsi="Arial" w:cs="Arial"/>
          <w:spacing w:val="1"/>
        </w:rPr>
        <w:t>o</w:t>
      </w:r>
      <w:r w:rsidRPr="00E17CAE">
        <w:rPr>
          <w:rFonts w:ascii="Arial" w:hAnsi="Arial" w:cs="Arial"/>
        </w:rPr>
        <w:t>red</w:t>
      </w:r>
      <w:r w:rsidRPr="00E17CAE">
        <w:rPr>
          <w:rFonts w:ascii="Arial" w:hAnsi="Arial" w:cs="Arial"/>
          <w:spacing w:val="3"/>
        </w:rPr>
        <w:t xml:space="preserve"> </w:t>
      </w:r>
      <w:r w:rsidRPr="00E17CAE">
        <w:rPr>
          <w:rFonts w:ascii="Arial" w:hAnsi="Arial" w:cs="Arial"/>
          <w:spacing w:val="-3"/>
        </w:rPr>
        <w:t>f</w:t>
      </w:r>
      <w:r w:rsidRPr="00E17CAE">
        <w:rPr>
          <w:rFonts w:ascii="Arial" w:hAnsi="Arial" w:cs="Arial"/>
          <w:spacing w:val="1"/>
        </w:rPr>
        <w:t>o</w:t>
      </w:r>
      <w:r w:rsidRPr="00E17CAE">
        <w:rPr>
          <w:rFonts w:ascii="Arial" w:hAnsi="Arial" w:cs="Arial"/>
        </w:rPr>
        <w:t>r</w:t>
      </w:r>
      <w:r w:rsidRPr="00E17CAE">
        <w:rPr>
          <w:rFonts w:ascii="Arial" w:hAnsi="Arial" w:cs="Arial"/>
          <w:spacing w:val="1"/>
        </w:rPr>
        <w:t xml:space="preserve"> </w:t>
      </w:r>
      <w:r w:rsidRPr="00E17CAE">
        <w:rPr>
          <w:rFonts w:ascii="Arial" w:hAnsi="Arial" w:cs="Arial"/>
        </w:rPr>
        <w:t>each</w:t>
      </w:r>
      <w:r w:rsidRPr="00E17CAE">
        <w:rPr>
          <w:rFonts w:ascii="Arial" w:hAnsi="Arial" w:cs="Arial"/>
          <w:spacing w:val="1"/>
        </w:rPr>
        <w:t xml:space="preserve"> </w:t>
      </w:r>
      <w:r w:rsidRPr="00E17CAE">
        <w:rPr>
          <w:rFonts w:ascii="Arial" w:hAnsi="Arial" w:cs="Arial"/>
        </w:rPr>
        <w:t>criterion.</w:t>
      </w:r>
      <w:r w:rsidRPr="00E17CAE">
        <w:rPr>
          <w:rFonts w:ascii="Arial" w:hAnsi="Arial" w:cs="Arial"/>
          <w:spacing w:val="3"/>
        </w:rPr>
        <w:t xml:space="preserve"> </w:t>
      </w:r>
      <w:r w:rsidRPr="00E17CAE">
        <w:rPr>
          <w:rFonts w:ascii="Arial" w:hAnsi="Arial" w:cs="Arial"/>
        </w:rPr>
        <w:t>T</w:t>
      </w:r>
      <w:r w:rsidRPr="00E17CAE">
        <w:rPr>
          <w:rFonts w:ascii="Arial" w:hAnsi="Arial" w:cs="Arial"/>
          <w:spacing w:val="-3"/>
        </w:rPr>
        <w:t>h</w:t>
      </w:r>
      <w:r w:rsidRPr="00E17CAE">
        <w:rPr>
          <w:rFonts w:ascii="Arial" w:hAnsi="Arial" w:cs="Arial"/>
        </w:rPr>
        <w:t>ese</w:t>
      </w:r>
      <w:r w:rsidRPr="00E17CAE">
        <w:rPr>
          <w:rFonts w:ascii="Arial" w:hAnsi="Arial" w:cs="Arial"/>
          <w:spacing w:val="2"/>
        </w:rPr>
        <w:t xml:space="preserve"> </w:t>
      </w:r>
      <w:r w:rsidRPr="00E17CAE">
        <w:rPr>
          <w:rFonts w:ascii="Arial" w:hAnsi="Arial" w:cs="Arial"/>
          <w:spacing w:val="1"/>
        </w:rPr>
        <w:t>m</w:t>
      </w:r>
      <w:r w:rsidRPr="00E17CAE">
        <w:rPr>
          <w:rFonts w:ascii="Arial" w:hAnsi="Arial" w:cs="Arial"/>
        </w:rPr>
        <w:t>a</w:t>
      </w:r>
      <w:r w:rsidRPr="00E17CAE">
        <w:rPr>
          <w:rFonts w:ascii="Arial" w:hAnsi="Arial" w:cs="Arial"/>
          <w:spacing w:val="-3"/>
        </w:rPr>
        <w:t>r</w:t>
      </w:r>
      <w:r w:rsidRPr="00E17CAE">
        <w:rPr>
          <w:rFonts w:ascii="Arial" w:hAnsi="Arial" w:cs="Arial"/>
        </w:rPr>
        <w:t>ks</w:t>
      </w:r>
      <w:r w:rsidRPr="00E17CAE">
        <w:rPr>
          <w:rFonts w:ascii="Arial" w:hAnsi="Arial" w:cs="Arial"/>
          <w:spacing w:val="1"/>
        </w:rPr>
        <w:t xml:space="preserve"> </w:t>
      </w:r>
      <w:r w:rsidRPr="00E17CAE">
        <w:rPr>
          <w:rFonts w:ascii="Arial" w:hAnsi="Arial" w:cs="Arial"/>
        </w:rPr>
        <w:t>will</w:t>
      </w:r>
      <w:r w:rsidRPr="00E17CAE">
        <w:rPr>
          <w:rFonts w:ascii="Arial" w:hAnsi="Arial" w:cs="Arial"/>
          <w:spacing w:val="3"/>
        </w:rPr>
        <w:t xml:space="preserve"> </w:t>
      </w:r>
      <w:r w:rsidRPr="00E17CAE">
        <w:rPr>
          <w:rFonts w:ascii="Arial" w:hAnsi="Arial" w:cs="Arial"/>
          <w:spacing w:val="-3"/>
        </w:rPr>
        <w:t>b</w:t>
      </w:r>
      <w:r w:rsidRPr="00E17CAE">
        <w:rPr>
          <w:rFonts w:ascii="Arial" w:hAnsi="Arial" w:cs="Arial"/>
        </w:rPr>
        <w:t>e</w:t>
      </w:r>
      <w:r w:rsidRPr="00E17CAE">
        <w:rPr>
          <w:rFonts w:ascii="Arial" w:hAnsi="Arial" w:cs="Arial"/>
          <w:spacing w:val="4"/>
        </w:rPr>
        <w:t xml:space="preserve"> </w:t>
      </w:r>
      <w:r w:rsidRPr="00E17CAE">
        <w:rPr>
          <w:rFonts w:ascii="Arial" w:hAnsi="Arial" w:cs="Arial"/>
        </w:rPr>
        <w:t>a</w:t>
      </w:r>
      <w:r w:rsidRPr="00E17CAE">
        <w:rPr>
          <w:rFonts w:ascii="Arial" w:hAnsi="Arial" w:cs="Arial"/>
          <w:spacing w:val="-1"/>
        </w:rPr>
        <w:t>dd</w:t>
      </w:r>
      <w:r w:rsidRPr="00E17CAE">
        <w:rPr>
          <w:rFonts w:ascii="Arial" w:hAnsi="Arial" w:cs="Arial"/>
        </w:rPr>
        <w:t>ed</w:t>
      </w:r>
      <w:r w:rsidRPr="00E17CAE">
        <w:rPr>
          <w:rFonts w:ascii="Arial" w:hAnsi="Arial" w:cs="Arial"/>
          <w:spacing w:val="3"/>
        </w:rPr>
        <w:t xml:space="preserve"> </w:t>
      </w:r>
      <w:r w:rsidRPr="00E17CAE">
        <w:rPr>
          <w:rFonts w:ascii="Arial" w:hAnsi="Arial" w:cs="Arial"/>
        </w:rPr>
        <w:t>a</w:t>
      </w:r>
      <w:r w:rsidRPr="00E17CAE">
        <w:rPr>
          <w:rFonts w:ascii="Arial" w:hAnsi="Arial" w:cs="Arial"/>
          <w:spacing w:val="-1"/>
        </w:rPr>
        <w:t>n</w:t>
      </w:r>
      <w:r w:rsidRPr="00E17CAE">
        <w:rPr>
          <w:rFonts w:ascii="Arial" w:hAnsi="Arial" w:cs="Arial"/>
        </w:rPr>
        <w:t>d e</w:t>
      </w:r>
      <w:r w:rsidRPr="00E17CAE">
        <w:rPr>
          <w:rFonts w:ascii="Arial" w:hAnsi="Arial" w:cs="Arial"/>
          <w:spacing w:val="1"/>
        </w:rPr>
        <w:t>x</w:t>
      </w:r>
      <w:r w:rsidRPr="00E17CAE">
        <w:rPr>
          <w:rFonts w:ascii="Arial" w:hAnsi="Arial" w:cs="Arial"/>
          <w:spacing w:val="-1"/>
        </w:rPr>
        <w:t>p</w:t>
      </w:r>
      <w:r w:rsidRPr="00E17CAE">
        <w:rPr>
          <w:rFonts w:ascii="Arial" w:hAnsi="Arial" w:cs="Arial"/>
        </w:rPr>
        <w:t>res</w:t>
      </w:r>
      <w:r w:rsidRPr="00E17CAE">
        <w:rPr>
          <w:rFonts w:ascii="Arial" w:hAnsi="Arial" w:cs="Arial"/>
          <w:spacing w:val="-2"/>
        </w:rPr>
        <w:t>s</w:t>
      </w:r>
      <w:r w:rsidRPr="00E17CAE">
        <w:rPr>
          <w:rFonts w:ascii="Arial" w:hAnsi="Arial" w:cs="Arial"/>
        </w:rPr>
        <w:t>ed as a</w:t>
      </w:r>
      <w:r w:rsidRPr="00E17CAE">
        <w:rPr>
          <w:rFonts w:ascii="Arial" w:hAnsi="Arial" w:cs="Arial"/>
          <w:spacing w:val="-2"/>
        </w:rPr>
        <w:t xml:space="preserve"> </w:t>
      </w:r>
      <w:r w:rsidRPr="00E17CAE">
        <w:rPr>
          <w:rFonts w:ascii="Arial" w:hAnsi="Arial" w:cs="Arial"/>
        </w:rPr>
        <w:t>fract</w:t>
      </w:r>
      <w:r w:rsidRPr="00E17CAE">
        <w:rPr>
          <w:rFonts w:ascii="Arial" w:hAnsi="Arial" w:cs="Arial"/>
          <w:spacing w:val="-2"/>
        </w:rPr>
        <w:t>i</w:t>
      </w:r>
      <w:r w:rsidRPr="00E17CAE">
        <w:rPr>
          <w:rFonts w:ascii="Arial" w:hAnsi="Arial" w:cs="Arial"/>
          <w:spacing w:val="1"/>
        </w:rPr>
        <w:t>o</w:t>
      </w:r>
      <w:r w:rsidRPr="00E17CAE">
        <w:rPr>
          <w:rFonts w:ascii="Arial" w:hAnsi="Arial" w:cs="Arial"/>
        </w:rPr>
        <w:t>n</w:t>
      </w:r>
      <w:r w:rsidRPr="00E17CAE">
        <w:rPr>
          <w:rFonts w:ascii="Arial" w:hAnsi="Arial" w:cs="Arial"/>
          <w:spacing w:val="-3"/>
        </w:rPr>
        <w:t xml:space="preserve"> </w:t>
      </w:r>
      <w:r w:rsidRPr="00E17CAE">
        <w:rPr>
          <w:rFonts w:ascii="Arial" w:hAnsi="Arial" w:cs="Arial"/>
          <w:spacing w:val="1"/>
        </w:rPr>
        <w:t>o</w:t>
      </w:r>
      <w:r w:rsidRPr="00E17CAE">
        <w:rPr>
          <w:rFonts w:ascii="Arial" w:hAnsi="Arial" w:cs="Arial"/>
        </w:rPr>
        <w:t xml:space="preserve">f </w:t>
      </w:r>
      <w:r w:rsidRPr="00E17CAE">
        <w:rPr>
          <w:rFonts w:ascii="Arial" w:hAnsi="Arial" w:cs="Arial"/>
          <w:spacing w:val="-2"/>
        </w:rPr>
        <w:t>t</w:t>
      </w:r>
      <w:r w:rsidRPr="00E17CAE">
        <w:rPr>
          <w:rFonts w:ascii="Arial" w:hAnsi="Arial" w:cs="Arial"/>
          <w:spacing w:val="-1"/>
        </w:rPr>
        <w:t>h</w:t>
      </w:r>
      <w:r w:rsidRPr="00E17CAE">
        <w:rPr>
          <w:rFonts w:ascii="Arial" w:hAnsi="Arial" w:cs="Arial"/>
        </w:rPr>
        <w:t>e</w:t>
      </w:r>
      <w:r w:rsidRPr="00E17CAE">
        <w:rPr>
          <w:rFonts w:ascii="Arial" w:hAnsi="Arial" w:cs="Arial"/>
          <w:spacing w:val="1"/>
        </w:rPr>
        <w:t xml:space="preserve"> </w:t>
      </w:r>
      <w:r w:rsidRPr="00E17CAE">
        <w:rPr>
          <w:rFonts w:ascii="Arial" w:hAnsi="Arial" w:cs="Arial"/>
          <w:spacing w:val="-1"/>
        </w:rPr>
        <w:t>b</w:t>
      </w:r>
      <w:r w:rsidRPr="00E17CAE">
        <w:rPr>
          <w:rFonts w:ascii="Arial" w:hAnsi="Arial" w:cs="Arial"/>
        </w:rPr>
        <w:t>est</w:t>
      </w:r>
      <w:r w:rsidRPr="00E17CAE">
        <w:rPr>
          <w:rFonts w:ascii="Arial" w:hAnsi="Arial" w:cs="Arial"/>
          <w:spacing w:val="1"/>
        </w:rPr>
        <w:t xml:space="preserve"> </w:t>
      </w:r>
      <w:r w:rsidRPr="00E17CAE">
        <w:rPr>
          <w:rFonts w:ascii="Arial" w:hAnsi="Arial" w:cs="Arial"/>
          <w:spacing w:val="-3"/>
        </w:rPr>
        <w:t>p</w:t>
      </w:r>
      <w:r w:rsidRPr="00E17CAE">
        <w:rPr>
          <w:rFonts w:ascii="Arial" w:hAnsi="Arial" w:cs="Arial"/>
          <w:spacing w:val="1"/>
        </w:rPr>
        <w:t>o</w:t>
      </w:r>
      <w:r w:rsidRPr="00E17CAE">
        <w:rPr>
          <w:rFonts w:ascii="Arial" w:hAnsi="Arial" w:cs="Arial"/>
        </w:rPr>
        <w:t>ssi</w:t>
      </w:r>
      <w:r w:rsidRPr="00E17CAE">
        <w:rPr>
          <w:rFonts w:ascii="Arial" w:hAnsi="Arial" w:cs="Arial"/>
          <w:spacing w:val="-1"/>
        </w:rPr>
        <w:t>b</w:t>
      </w:r>
      <w:r w:rsidRPr="00E17CAE">
        <w:rPr>
          <w:rFonts w:ascii="Arial" w:hAnsi="Arial" w:cs="Arial"/>
        </w:rPr>
        <w:t>le</w:t>
      </w:r>
      <w:r w:rsidRPr="00E17CAE">
        <w:rPr>
          <w:rFonts w:ascii="Arial" w:hAnsi="Arial" w:cs="Arial"/>
          <w:spacing w:val="-2"/>
        </w:rPr>
        <w:t xml:space="preserve"> </w:t>
      </w:r>
      <w:r w:rsidRPr="00E17CAE">
        <w:rPr>
          <w:rFonts w:ascii="Arial" w:hAnsi="Arial" w:cs="Arial"/>
        </w:rPr>
        <w:t>s</w:t>
      </w:r>
      <w:r w:rsidRPr="00E17CAE">
        <w:rPr>
          <w:rFonts w:ascii="Arial" w:hAnsi="Arial" w:cs="Arial"/>
          <w:spacing w:val="-2"/>
        </w:rPr>
        <w:t>c</w:t>
      </w:r>
      <w:r w:rsidRPr="00E17CAE">
        <w:rPr>
          <w:rFonts w:ascii="Arial" w:hAnsi="Arial" w:cs="Arial"/>
          <w:spacing w:val="1"/>
        </w:rPr>
        <w:t>o</w:t>
      </w:r>
      <w:r w:rsidRPr="00E17CAE">
        <w:rPr>
          <w:rFonts w:ascii="Arial" w:hAnsi="Arial" w:cs="Arial"/>
        </w:rPr>
        <w:t>re</w:t>
      </w:r>
      <w:r w:rsidRPr="00E17CAE">
        <w:rPr>
          <w:rFonts w:ascii="Arial" w:hAnsi="Arial" w:cs="Arial"/>
          <w:spacing w:val="1"/>
        </w:rPr>
        <w:t xml:space="preserve"> </w:t>
      </w:r>
      <w:r w:rsidRPr="00E17CAE">
        <w:rPr>
          <w:rFonts w:ascii="Arial" w:hAnsi="Arial" w:cs="Arial"/>
          <w:spacing w:val="-3"/>
        </w:rPr>
        <w:t>f</w:t>
      </w:r>
      <w:r w:rsidRPr="00E17CAE">
        <w:rPr>
          <w:rFonts w:ascii="Arial" w:hAnsi="Arial" w:cs="Arial"/>
          <w:spacing w:val="1"/>
        </w:rPr>
        <w:t>o</w:t>
      </w:r>
      <w:r w:rsidRPr="00E17CAE">
        <w:rPr>
          <w:rFonts w:ascii="Arial" w:hAnsi="Arial" w:cs="Arial"/>
        </w:rPr>
        <w:t xml:space="preserve">r </w:t>
      </w:r>
      <w:r w:rsidRPr="00E17CAE">
        <w:rPr>
          <w:rFonts w:ascii="Arial" w:hAnsi="Arial" w:cs="Arial"/>
          <w:spacing w:val="-2"/>
        </w:rPr>
        <w:t>a</w:t>
      </w:r>
      <w:r w:rsidRPr="00E17CAE">
        <w:rPr>
          <w:rFonts w:ascii="Arial" w:hAnsi="Arial" w:cs="Arial"/>
        </w:rPr>
        <w:t>ll criteria.</w:t>
      </w:r>
    </w:p>
    <w:p w14:paraId="2F08C5F6" w14:textId="77777777" w:rsidR="00423EC5" w:rsidRPr="00E17CAE" w:rsidRDefault="00423EC5" w:rsidP="00423EC5">
      <w:pPr>
        <w:widowControl w:val="0"/>
        <w:autoSpaceDE w:val="0"/>
        <w:autoSpaceDN w:val="0"/>
        <w:adjustRightInd w:val="0"/>
        <w:spacing w:after="160" w:line="360" w:lineRule="auto"/>
        <w:ind w:left="960"/>
        <w:contextualSpacing/>
        <w:jc w:val="both"/>
        <w:rPr>
          <w:rFonts w:ascii="Arial" w:hAnsi="Arial" w:cs="Arial"/>
        </w:rPr>
      </w:pPr>
    </w:p>
    <w:p w14:paraId="45F2CB24" w14:textId="77777777" w:rsidR="00E17CAE" w:rsidRPr="00423EC5"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position w:val="1"/>
        </w:rPr>
        <w:t>The</w:t>
      </w:r>
      <w:r w:rsidRPr="00E17CAE">
        <w:rPr>
          <w:rFonts w:ascii="Arial" w:hAnsi="Arial" w:cs="Arial"/>
          <w:spacing w:val="7"/>
          <w:position w:val="1"/>
        </w:rPr>
        <w:t xml:space="preserve"> </w:t>
      </w:r>
      <w:r w:rsidRPr="00E17CAE">
        <w:rPr>
          <w:rFonts w:ascii="Arial" w:hAnsi="Arial" w:cs="Arial"/>
          <w:position w:val="1"/>
        </w:rPr>
        <w:t>s</w:t>
      </w:r>
      <w:r w:rsidRPr="00E17CAE">
        <w:rPr>
          <w:rFonts w:ascii="Arial" w:hAnsi="Arial" w:cs="Arial"/>
          <w:spacing w:val="-2"/>
          <w:position w:val="1"/>
        </w:rPr>
        <w:t>c</w:t>
      </w:r>
      <w:r w:rsidRPr="00E17CAE">
        <w:rPr>
          <w:rFonts w:ascii="Arial" w:hAnsi="Arial" w:cs="Arial"/>
          <w:spacing w:val="1"/>
          <w:position w:val="1"/>
        </w:rPr>
        <w:t>o</w:t>
      </w:r>
      <w:r w:rsidRPr="00E17CAE">
        <w:rPr>
          <w:rFonts w:ascii="Arial" w:hAnsi="Arial" w:cs="Arial"/>
          <w:position w:val="1"/>
        </w:rPr>
        <w:t>res</w:t>
      </w:r>
      <w:r w:rsidRPr="00E17CAE">
        <w:rPr>
          <w:rFonts w:ascii="Arial" w:hAnsi="Arial" w:cs="Arial"/>
          <w:spacing w:val="6"/>
          <w:position w:val="1"/>
        </w:rPr>
        <w:t xml:space="preserve"> </w:t>
      </w:r>
      <w:r w:rsidRPr="00E17CAE">
        <w:rPr>
          <w:rFonts w:ascii="Arial" w:hAnsi="Arial" w:cs="Arial"/>
          <w:position w:val="1"/>
        </w:rPr>
        <w:t>will</w:t>
      </w:r>
      <w:r w:rsidRPr="00E17CAE">
        <w:rPr>
          <w:rFonts w:ascii="Arial" w:hAnsi="Arial" w:cs="Arial"/>
          <w:spacing w:val="7"/>
          <w:position w:val="1"/>
        </w:rPr>
        <w:t xml:space="preserve"> </w:t>
      </w:r>
      <w:r w:rsidRPr="00E17CAE">
        <w:rPr>
          <w:rFonts w:ascii="Arial" w:hAnsi="Arial" w:cs="Arial"/>
          <w:spacing w:val="-1"/>
          <w:position w:val="1"/>
        </w:rPr>
        <w:t>b</w:t>
      </w:r>
      <w:r w:rsidRPr="00E17CAE">
        <w:rPr>
          <w:rFonts w:ascii="Arial" w:hAnsi="Arial" w:cs="Arial"/>
          <w:position w:val="1"/>
        </w:rPr>
        <w:t>e</w:t>
      </w:r>
      <w:r w:rsidRPr="00E17CAE">
        <w:rPr>
          <w:rFonts w:ascii="Arial" w:hAnsi="Arial" w:cs="Arial"/>
          <w:spacing w:val="6"/>
          <w:position w:val="1"/>
        </w:rPr>
        <w:t xml:space="preserve"> </w:t>
      </w:r>
      <w:r w:rsidRPr="00E17CAE">
        <w:rPr>
          <w:rFonts w:ascii="Arial" w:hAnsi="Arial" w:cs="Arial"/>
          <w:spacing w:val="-2"/>
          <w:position w:val="1"/>
        </w:rPr>
        <w:t>c</w:t>
      </w:r>
      <w:r w:rsidRPr="00E17CAE">
        <w:rPr>
          <w:rFonts w:ascii="Arial" w:hAnsi="Arial" w:cs="Arial"/>
          <w:spacing w:val="1"/>
          <w:position w:val="1"/>
        </w:rPr>
        <w:t>o</w:t>
      </w:r>
      <w:r w:rsidRPr="00E17CAE">
        <w:rPr>
          <w:rFonts w:ascii="Arial" w:hAnsi="Arial" w:cs="Arial"/>
          <w:spacing w:val="-1"/>
          <w:position w:val="1"/>
        </w:rPr>
        <w:t>n</w:t>
      </w:r>
      <w:r w:rsidRPr="00E17CAE">
        <w:rPr>
          <w:rFonts w:ascii="Arial" w:hAnsi="Arial" w:cs="Arial"/>
          <w:spacing w:val="1"/>
          <w:position w:val="1"/>
        </w:rPr>
        <w:t>v</w:t>
      </w:r>
      <w:r w:rsidRPr="00E17CAE">
        <w:rPr>
          <w:rFonts w:ascii="Arial" w:hAnsi="Arial" w:cs="Arial"/>
          <w:spacing w:val="-2"/>
          <w:position w:val="1"/>
        </w:rPr>
        <w:t>e</w:t>
      </w:r>
      <w:r w:rsidRPr="00E17CAE">
        <w:rPr>
          <w:rFonts w:ascii="Arial" w:hAnsi="Arial" w:cs="Arial"/>
          <w:position w:val="1"/>
        </w:rPr>
        <w:t>rt</w:t>
      </w:r>
      <w:r w:rsidRPr="00E17CAE">
        <w:rPr>
          <w:rFonts w:ascii="Arial" w:hAnsi="Arial" w:cs="Arial"/>
          <w:spacing w:val="-2"/>
          <w:position w:val="1"/>
        </w:rPr>
        <w:t>e</w:t>
      </w:r>
      <w:r w:rsidRPr="00E17CAE">
        <w:rPr>
          <w:rFonts w:ascii="Arial" w:hAnsi="Arial" w:cs="Arial"/>
          <w:position w:val="1"/>
        </w:rPr>
        <w:t>d</w:t>
      </w:r>
      <w:r w:rsidRPr="00E17CAE">
        <w:rPr>
          <w:rFonts w:ascii="Arial" w:hAnsi="Arial" w:cs="Arial"/>
          <w:spacing w:val="7"/>
          <w:position w:val="1"/>
        </w:rPr>
        <w:t xml:space="preserve"> </w:t>
      </w:r>
      <w:r w:rsidRPr="00E17CAE">
        <w:rPr>
          <w:rFonts w:ascii="Arial" w:hAnsi="Arial" w:cs="Arial"/>
          <w:position w:val="1"/>
        </w:rPr>
        <w:t>to</w:t>
      </w:r>
      <w:r w:rsidRPr="00E17CAE">
        <w:rPr>
          <w:rFonts w:ascii="Arial" w:hAnsi="Arial" w:cs="Arial"/>
          <w:spacing w:val="7"/>
          <w:position w:val="1"/>
        </w:rPr>
        <w:t xml:space="preserve"> </w:t>
      </w:r>
      <w:r w:rsidRPr="00E17CAE">
        <w:rPr>
          <w:rFonts w:ascii="Arial" w:hAnsi="Arial" w:cs="Arial"/>
          <w:position w:val="1"/>
        </w:rPr>
        <w:t>a</w:t>
      </w:r>
      <w:r w:rsidRPr="00E17CAE">
        <w:rPr>
          <w:rFonts w:ascii="Arial" w:hAnsi="Arial" w:cs="Arial"/>
          <w:spacing w:val="7"/>
          <w:position w:val="1"/>
        </w:rPr>
        <w:t xml:space="preserve"> </w:t>
      </w:r>
      <w:r w:rsidRPr="00E17CAE">
        <w:rPr>
          <w:rFonts w:ascii="Arial" w:hAnsi="Arial" w:cs="Arial"/>
          <w:spacing w:val="-1"/>
          <w:position w:val="1"/>
        </w:rPr>
        <w:t>p</w:t>
      </w:r>
      <w:r w:rsidRPr="00E17CAE">
        <w:rPr>
          <w:rFonts w:ascii="Arial" w:hAnsi="Arial" w:cs="Arial"/>
          <w:position w:val="1"/>
        </w:rPr>
        <w:t>er</w:t>
      </w:r>
      <w:r w:rsidRPr="00E17CAE">
        <w:rPr>
          <w:rFonts w:ascii="Arial" w:hAnsi="Arial" w:cs="Arial"/>
          <w:spacing w:val="-2"/>
          <w:position w:val="1"/>
        </w:rPr>
        <w:t>c</w:t>
      </w:r>
      <w:r w:rsidRPr="00E17CAE">
        <w:rPr>
          <w:rFonts w:ascii="Arial" w:hAnsi="Arial" w:cs="Arial"/>
          <w:position w:val="1"/>
        </w:rPr>
        <w:t>enta</w:t>
      </w:r>
      <w:r w:rsidRPr="00E17CAE">
        <w:rPr>
          <w:rFonts w:ascii="Arial" w:hAnsi="Arial" w:cs="Arial"/>
          <w:spacing w:val="-1"/>
          <w:position w:val="1"/>
        </w:rPr>
        <w:t>g</w:t>
      </w:r>
      <w:r w:rsidRPr="00E17CAE">
        <w:rPr>
          <w:rFonts w:ascii="Arial" w:hAnsi="Arial" w:cs="Arial"/>
          <w:position w:val="1"/>
        </w:rPr>
        <w:t>e</w:t>
      </w:r>
      <w:r w:rsidRPr="00E17CAE">
        <w:rPr>
          <w:rFonts w:ascii="Arial" w:hAnsi="Arial" w:cs="Arial"/>
          <w:spacing w:val="6"/>
          <w:position w:val="1"/>
        </w:rPr>
        <w:t xml:space="preserve"> </w:t>
      </w:r>
      <w:r w:rsidRPr="00E17CAE">
        <w:rPr>
          <w:rFonts w:ascii="Arial" w:hAnsi="Arial" w:cs="Arial"/>
          <w:position w:val="1"/>
        </w:rPr>
        <w:t>a</w:t>
      </w:r>
      <w:r w:rsidRPr="00E17CAE">
        <w:rPr>
          <w:rFonts w:ascii="Arial" w:hAnsi="Arial" w:cs="Arial"/>
          <w:spacing w:val="-1"/>
          <w:position w:val="1"/>
        </w:rPr>
        <w:t>n</w:t>
      </w:r>
      <w:r w:rsidRPr="00E17CAE">
        <w:rPr>
          <w:rFonts w:ascii="Arial" w:hAnsi="Arial" w:cs="Arial"/>
          <w:position w:val="1"/>
        </w:rPr>
        <w:t>d</w:t>
      </w:r>
      <w:r w:rsidRPr="00E17CAE">
        <w:rPr>
          <w:rFonts w:ascii="Arial" w:hAnsi="Arial" w:cs="Arial"/>
          <w:spacing w:val="10"/>
          <w:position w:val="1"/>
        </w:rPr>
        <w:t xml:space="preserve"> </w:t>
      </w:r>
      <w:r w:rsidRPr="00E17CAE">
        <w:rPr>
          <w:rFonts w:ascii="Arial" w:hAnsi="Arial" w:cs="Arial"/>
          <w:b/>
          <w:bCs/>
          <w:spacing w:val="-1"/>
          <w:position w:val="1"/>
        </w:rPr>
        <w:t>ON</w:t>
      </w:r>
      <w:r w:rsidRPr="00E17CAE">
        <w:rPr>
          <w:rFonts w:ascii="Arial" w:hAnsi="Arial" w:cs="Arial"/>
          <w:b/>
          <w:bCs/>
          <w:spacing w:val="1"/>
          <w:position w:val="1"/>
        </w:rPr>
        <w:t>L</w:t>
      </w:r>
      <w:r w:rsidRPr="00E17CAE">
        <w:rPr>
          <w:rFonts w:ascii="Arial" w:hAnsi="Arial" w:cs="Arial"/>
          <w:b/>
          <w:bCs/>
          <w:position w:val="1"/>
        </w:rPr>
        <w:t>Y</w:t>
      </w:r>
      <w:r w:rsidRPr="00E17CAE">
        <w:rPr>
          <w:rFonts w:ascii="Arial" w:hAnsi="Arial" w:cs="Arial"/>
          <w:bCs/>
          <w:spacing w:val="7"/>
          <w:position w:val="1"/>
        </w:rPr>
        <w:t xml:space="preserve"> </w:t>
      </w:r>
      <w:r w:rsidRPr="00E17CAE">
        <w:rPr>
          <w:rFonts w:ascii="Arial" w:hAnsi="Arial" w:cs="Arial"/>
          <w:spacing w:val="-1"/>
          <w:position w:val="1"/>
        </w:rPr>
        <w:t>service provider</w:t>
      </w:r>
      <w:r w:rsidRPr="00E17CAE">
        <w:rPr>
          <w:rFonts w:ascii="Arial" w:hAnsi="Arial" w:cs="Arial"/>
          <w:position w:val="1"/>
        </w:rPr>
        <w:t>s</w:t>
      </w:r>
      <w:r w:rsidRPr="00E17CAE">
        <w:rPr>
          <w:rFonts w:ascii="Arial" w:hAnsi="Arial" w:cs="Arial"/>
          <w:spacing w:val="8"/>
          <w:position w:val="1"/>
        </w:rPr>
        <w:t xml:space="preserve"> </w:t>
      </w:r>
      <w:r w:rsidRPr="00E17CAE">
        <w:rPr>
          <w:rFonts w:ascii="Arial" w:hAnsi="Arial" w:cs="Arial"/>
          <w:position w:val="1"/>
        </w:rPr>
        <w:t>that</w:t>
      </w:r>
      <w:r w:rsidRPr="00E17CAE">
        <w:rPr>
          <w:rFonts w:ascii="Arial" w:hAnsi="Arial" w:cs="Arial"/>
          <w:spacing w:val="5"/>
          <w:position w:val="1"/>
        </w:rPr>
        <w:t xml:space="preserve"> </w:t>
      </w:r>
      <w:r w:rsidRPr="00E17CAE">
        <w:rPr>
          <w:rFonts w:ascii="Arial" w:hAnsi="Arial" w:cs="Arial"/>
          <w:spacing w:val="-1"/>
          <w:position w:val="1"/>
        </w:rPr>
        <w:t>h</w:t>
      </w:r>
      <w:r w:rsidRPr="00E17CAE">
        <w:rPr>
          <w:rFonts w:ascii="Arial" w:hAnsi="Arial" w:cs="Arial"/>
          <w:position w:val="1"/>
        </w:rPr>
        <w:t>a</w:t>
      </w:r>
      <w:r w:rsidRPr="00E17CAE">
        <w:rPr>
          <w:rFonts w:ascii="Arial" w:hAnsi="Arial" w:cs="Arial"/>
          <w:spacing w:val="-1"/>
          <w:position w:val="1"/>
        </w:rPr>
        <w:t>v</w:t>
      </w:r>
      <w:r w:rsidRPr="00E17CAE">
        <w:rPr>
          <w:rFonts w:ascii="Arial" w:hAnsi="Arial" w:cs="Arial"/>
          <w:position w:val="1"/>
        </w:rPr>
        <w:t>e</w:t>
      </w:r>
      <w:r w:rsidRPr="00E17CAE">
        <w:rPr>
          <w:rFonts w:ascii="Arial" w:hAnsi="Arial" w:cs="Arial"/>
          <w:spacing w:val="6"/>
          <w:position w:val="1"/>
        </w:rPr>
        <w:t xml:space="preserve"> </w:t>
      </w:r>
      <w:r w:rsidRPr="00E17CAE">
        <w:rPr>
          <w:rFonts w:ascii="Arial" w:hAnsi="Arial" w:cs="Arial"/>
          <w:spacing w:val="1"/>
          <w:position w:val="1"/>
        </w:rPr>
        <w:t>m</w:t>
      </w:r>
      <w:r w:rsidRPr="00E17CAE">
        <w:rPr>
          <w:rFonts w:ascii="Arial" w:hAnsi="Arial" w:cs="Arial"/>
          <w:position w:val="1"/>
        </w:rPr>
        <w:t>et</w:t>
      </w:r>
      <w:r w:rsidRPr="00E17CAE">
        <w:rPr>
          <w:rFonts w:ascii="Arial" w:hAnsi="Arial" w:cs="Arial"/>
          <w:spacing w:val="6"/>
          <w:position w:val="1"/>
        </w:rPr>
        <w:t xml:space="preserve"> </w:t>
      </w:r>
      <w:r w:rsidRPr="00E17CAE">
        <w:rPr>
          <w:rFonts w:ascii="Arial" w:hAnsi="Arial" w:cs="Arial"/>
          <w:spacing w:val="1"/>
          <w:position w:val="1"/>
        </w:rPr>
        <w:t>o</w:t>
      </w:r>
      <w:r w:rsidRPr="00E17CAE">
        <w:rPr>
          <w:rFonts w:ascii="Arial" w:hAnsi="Arial" w:cs="Arial"/>
          <w:position w:val="1"/>
        </w:rPr>
        <w:t>r</w:t>
      </w:r>
      <w:r w:rsidRPr="00E17CAE">
        <w:rPr>
          <w:rFonts w:ascii="Arial" w:hAnsi="Arial" w:cs="Arial"/>
          <w:spacing w:val="3"/>
          <w:position w:val="1"/>
        </w:rPr>
        <w:t xml:space="preserve"> </w:t>
      </w:r>
      <w:r w:rsidRPr="00E17CAE">
        <w:rPr>
          <w:rFonts w:ascii="Arial" w:hAnsi="Arial" w:cs="Arial"/>
          <w:position w:val="1"/>
        </w:rPr>
        <w:t>e</w:t>
      </w:r>
      <w:r w:rsidRPr="00E17CAE">
        <w:rPr>
          <w:rFonts w:ascii="Arial" w:hAnsi="Arial" w:cs="Arial"/>
          <w:spacing w:val="1"/>
          <w:position w:val="1"/>
        </w:rPr>
        <w:t>x</w:t>
      </w:r>
      <w:r w:rsidRPr="00E17CAE">
        <w:rPr>
          <w:rFonts w:ascii="Arial" w:hAnsi="Arial" w:cs="Arial"/>
          <w:position w:val="1"/>
        </w:rPr>
        <w:t>c</w:t>
      </w:r>
      <w:r w:rsidRPr="00E17CAE">
        <w:rPr>
          <w:rFonts w:ascii="Arial" w:hAnsi="Arial" w:cs="Arial"/>
          <w:spacing w:val="-2"/>
          <w:position w:val="1"/>
        </w:rPr>
        <w:t>e</w:t>
      </w:r>
      <w:r w:rsidRPr="00E17CAE">
        <w:rPr>
          <w:rFonts w:ascii="Arial" w:hAnsi="Arial" w:cs="Arial"/>
          <w:position w:val="1"/>
        </w:rPr>
        <w:t>eded</w:t>
      </w:r>
      <w:r w:rsidRPr="00E17CAE">
        <w:rPr>
          <w:rFonts w:ascii="Arial" w:hAnsi="Arial" w:cs="Arial"/>
          <w:spacing w:val="7"/>
          <w:position w:val="1"/>
        </w:rPr>
        <w:t xml:space="preserve"> </w:t>
      </w:r>
      <w:r w:rsidRPr="00E17CAE">
        <w:rPr>
          <w:rFonts w:ascii="Arial" w:hAnsi="Arial" w:cs="Arial"/>
          <w:position w:val="1"/>
        </w:rPr>
        <w:t>t</w:t>
      </w:r>
      <w:r w:rsidRPr="00E17CAE">
        <w:rPr>
          <w:rFonts w:ascii="Arial" w:hAnsi="Arial" w:cs="Arial"/>
          <w:spacing w:val="-3"/>
          <w:position w:val="1"/>
        </w:rPr>
        <w:t>h</w:t>
      </w:r>
      <w:r w:rsidRPr="00E17CAE">
        <w:rPr>
          <w:rFonts w:ascii="Arial" w:hAnsi="Arial" w:cs="Arial"/>
          <w:position w:val="1"/>
        </w:rPr>
        <w:t>e</w:t>
      </w:r>
      <w:r w:rsidRPr="00E17CAE">
        <w:rPr>
          <w:rFonts w:ascii="Arial" w:hAnsi="Arial" w:cs="Arial"/>
        </w:rPr>
        <w:t xml:space="preserve"> </w:t>
      </w:r>
      <w:r w:rsidRPr="00E17CAE">
        <w:rPr>
          <w:rFonts w:ascii="Arial" w:hAnsi="Arial" w:cs="Arial"/>
          <w:spacing w:val="1"/>
        </w:rPr>
        <w:t>m</w:t>
      </w:r>
      <w:r w:rsidRPr="00E17CAE">
        <w:rPr>
          <w:rFonts w:ascii="Arial" w:hAnsi="Arial" w:cs="Arial"/>
        </w:rPr>
        <w:t>i</w:t>
      </w:r>
      <w:r w:rsidRPr="00E17CAE">
        <w:rPr>
          <w:rFonts w:ascii="Arial" w:hAnsi="Arial" w:cs="Arial"/>
          <w:spacing w:val="-1"/>
        </w:rPr>
        <w:t>n</w:t>
      </w:r>
      <w:r w:rsidRPr="00E17CAE">
        <w:rPr>
          <w:rFonts w:ascii="Arial" w:hAnsi="Arial" w:cs="Arial"/>
        </w:rPr>
        <w:t>i</w:t>
      </w:r>
      <w:r w:rsidRPr="00E17CAE">
        <w:rPr>
          <w:rFonts w:ascii="Arial" w:hAnsi="Arial" w:cs="Arial"/>
          <w:spacing w:val="1"/>
        </w:rPr>
        <w:t>m</w:t>
      </w:r>
      <w:r w:rsidRPr="00E17CAE">
        <w:rPr>
          <w:rFonts w:ascii="Arial" w:hAnsi="Arial" w:cs="Arial"/>
          <w:spacing w:val="-3"/>
        </w:rPr>
        <w:t>u</w:t>
      </w:r>
      <w:r w:rsidRPr="00E17CAE">
        <w:rPr>
          <w:rFonts w:ascii="Arial" w:hAnsi="Arial" w:cs="Arial"/>
        </w:rPr>
        <w:t>m</w:t>
      </w:r>
      <w:r w:rsidRPr="00E17CAE">
        <w:rPr>
          <w:rFonts w:ascii="Arial" w:hAnsi="Arial" w:cs="Arial"/>
          <w:spacing w:val="16"/>
        </w:rPr>
        <w:t xml:space="preserve"> </w:t>
      </w:r>
      <w:r w:rsidRPr="00E17CAE">
        <w:rPr>
          <w:rFonts w:ascii="Arial" w:hAnsi="Arial" w:cs="Arial"/>
        </w:rPr>
        <w:t>thr</w:t>
      </w:r>
      <w:r w:rsidRPr="00E17CAE">
        <w:rPr>
          <w:rFonts w:ascii="Arial" w:hAnsi="Arial" w:cs="Arial"/>
          <w:spacing w:val="-2"/>
        </w:rPr>
        <w:t>e</w:t>
      </w:r>
      <w:r w:rsidRPr="00E17CAE">
        <w:rPr>
          <w:rFonts w:ascii="Arial" w:hAnsi="Arial" w:cs="Arial"/>
        </w:rPr>
        <w:t>shold</w:t>
      </w:r>
      <w:r w:rsidRPr="00E17CAE">
        <w:rPr>
          <w:rFonts w:ascii="Arial" w:hAnsi="Arial" w:cs="Arial"/>
          <w:spacing w:val="12"/>
        </w:rPr>
        <w:t xml:space="preserve"> </w:t>
      </w:r>
      <w:r w:rsidRPr="00E17CAE">
        <w:rPr>
          <w:rFonts w:ascii="Arial" w:hAnsi="Arial" w:cs="Arial"/>
        </w:rPr>
        <w:t>f</w:t>
      </w:r>
      <w:r w:rsidRPr="00E17CAE">
        <w:rPr>
          <w:rFonts w:ascii="Arial" w:hAnsi="Arial" w:cs="Arial"/>
          <w:spacing w:val="1"/>
        </w:rPr>
        <w:t>o</w:t>
      </w:r>
      <w:r w:rsidRPr="00E17CAE">
        <w:rPr>
          <w:rFonts w:ascii="Arial" w:hAnsi="Arial" w:cs="Arial"/>
        </w:rPr>
        <w:t>r</w:t>
      </w:r>
      <w:r w:rsidRPr="00E17CAE">
        <w:rPr>
          <w:rFonts w:ascii="Arial" w:hAnsi="Arial" w:cs="Arial"/>
          <w:spacing w:val="15"/>
        </w:rPr>
        <w:t xml:space="preserve"> a </w:t>
      </w:r>
      <w:r w:rsidRPr="00E17CAE">
        <w:rPr>
          <w:rFonts w:ascii="Arial" w:hAnsi="Arial" w:cs="Arial"/>
        </w:rPr>
        <w:t>phase</w:t>
      </w:r>
      <w:r w:rsidRPr="00E17CAE">
        <w:rPr>
          <w:rFonts w:ascii="Arial" w:hAnsi="Arial" w:cs="Arial"/>
          <w:spacing w:val="15"/>
        </w:rPr>
        <w:t xml:space="preserve"> </w:t>
      </w:r>
      <w:r w:rsidRPr="00E17CAE">
        <w:rPr>
          <w:rFonts w:ascii="Arial" w:hAnsi="Arial" w:cs="Arial"/>
        </w:rPr>
        <w:t>will</w:t>
      </w:r>
      <w:r w:rsidRPr="00E17CAE">
        <w:rPr>
          <w:rFonts w:ascii="Arial" w:hAnsi="Arial" w:cs="Arial"/>
          <w:spacing w:val="15"/>
        </w:rPr>
        <w:t xml:space="preserve"> </w:t>
      </w:r>
      <w:r w:rsidRPr="00E17CAE">
        <w:rPr>
          <w:rFonts w:ascii="Arial" w:hAnsi="Arial" w:cs="Arial"/>
          <w:spacing w:val="-1"/>
        </w:rPr>
        <w:t>b</w:t>
      </w:r>
      <w:r w:rsidRPr="00E17CAE">
        <w:rPr>
          <w:rFonts w:ascii="Arial" w:hAnsi="Arial" w:cs="Arial"/>
        </w:rPr>
        <w:t>e</w:t>
      </w:r>
      <w:r w:rsidRPr="00E17CAE">
        <w:rPr>
          <w:rFonts w:ascii="Arial" w:hAnsi="Arial" w:cs="Arial"/>
          <w:spacing w:val="13"/>
        </w:rPr>
        <w:t xml:space="preserve"> </w:t>
      </w:r>
      <w:r w:rsidRPr="00E17CAE">
        <w:rPr>
          <w:rFonts w:ascii="Arial" w:hAnsi="Arial" w:cs="Arial"/>
        </w:rPr>
        <w:t>e</w:t>
      </w:r>
      <w:r w:rsidRPr="00E17CAE">
        <w:rPr>
          <w:rFonts w:ascii="Arial" w:hAnsi="Arial" w:cs="Arial"/>
          <w:spacing w:val="1"/>
        </w:rPr>
        <w:t>v</w:t>
      </w:r>
      <w:r w:rsidRPr="00E17CAE">
        <w:rPr>
          <w:rFonts w:ascii="Arial" w:hAnsi="Arial" w:cs="Arial"/>
        </w:rPr>
        <w:t>al</w:t>
      </w:r>
      <w:r w:rsidRPr="00E17CAE">
        <w:rPr>
          <w:rFonts w:ascii="Arial" w:hAnsi="Arial" w:cs="Arial"/>
          <w:spacing w:val="-1"/>
        </w:rPr>
        <w:t>u</w:t>
      </w:r>
      <w:r w:rsidRPr="00E17CAE">
        <w:rPr>
          <w:rFonts w:ascii="Arial" w:hAnsi="Arial" w:cs="Arial"/>
        </w:rPr>
        <w:t>a</w:t>
      </w:r>
      <w:r w:rsidRPr="00E17CAE">
        <w:rPr>
          <w:rFonts w:ascii="Arial" w:hAnsi="Arial" w:cs="Arial"/>
          <w:spacing w:val="-2"/>
        </w:rPr>
        <w:t>t</w:t>
      </w:r>
      <w:r w:rsidRPr="00E17CAE">
        <w:rPr>
          <w:rFonts w:ascii="Arial" w:hAnsi="Arial" w:cs="Arial"/>
        </w:rPr>
        <w:t>ed in terms of the next phase</w:t>
      </w:r>
      <w:r w:rsidRPr="00E17CAE">
        <w:rPr>
          <w:rFonts w:ascii="Arial" w:hAnsi="Arial" w:cs="Arial"/>
          <w:spacing w:val="15"/>
        </w:rPr>
        <w:t>.</w:t>
      </w:r>
    </w:p>
    <w:p w14:paraId="3B383DC0" w14:textId="77777777" w:rsidR="00423EC5" w:rsidRPr="00E17CAE" w:rsidRDefault="00423EC5" w:rsidP="00423EC5">
      <w:pPr>
        <w:widowControl w:val="0"/>
        <w:autoSpaceDE w:val="0"/>
        <w:autoSpaceDN w:val="0"/>
        <w:adjustRightInd w:val="0"/>
        <w:spacing w:after="160" w:line="360" w:lineRule="auto"/>
        <w:contextualSpacing/>
        <w:jc w:val="both"/>
        <w:rPr>
          <w:rFonts w:ascii="Arial" w:hAnsi="Arial" w:cs="Arial"/>
        </w:rPr>
      </w:pPr>
    </w:p>
    <w:p w14:paraId="0E681141" w14:textId="77777777" w:rsidR="00E17CAE"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rPr>
        <w:t xml:space="preserve">Service providers </w:t>
      </w:r>
      <w:r w:rsidRPr="00E17CAE">
        <w:rPr>
          <w:rFonts w:ascii="Arial" w:hAnsi="Arial" w:cs="Arial"/>
          <w:spacing w:val="1"/>
        </w:rPr>
        <w:t>m</w:t>
      </w:r>
      <w:r w:rsidRPr="00E17CAE">
        <w:rPr>
          <w:rFonts w:ascii="Arial" w:hAnsi="Arial" w:cs="Arial"/>
          <w:spacing w:val="-1"/>
        </w:rPr>
        <w:t>u</w:t>
      </w:r>
      <w:r w:rsidRPr="00E17CAE">
        <w:rPr>
          <w:rFonts w:ascii="Arial" w:hAnsi="Arial" w:cs="Arial"/>
        </w:rPr>
        <w:t xml:space="preserve">st, </w:t>
      </w:r>
      <w:r w:rsidRPr="00E17CAE">
        <w:rPr>
          <w:rFonts w:ascii="Arial" w:hAnsi="Arial" w:cs="Arial"/>
          <w:spacing w:val="-3"/>
        </w:rPr>
        <w:t>a</w:t>
      </w:r>
      <w:r w:rsidRPr="00E17CAE">
        <w:rPr>
          <w:rFonts w:ascii="Arial" w:hAnsi="Arial" w:cs="Arial"/>
        </w:rPr>
        <w:t xml:space="preserve">s </w:t>
      </w:r>
      <w:r w:rsidRPr="00E17CAE">
        <w:rPr>
          <w:rFonts w:ascii="Arial" w:hAnsi="Arial" w:cs="Arial"/>
          <w:spacing w:val="-1"/>
        </w:rPr>
        <w:t>p</w:t>
      </w:r>
      <w:r w:rsidRPr="00E17CAE">
        <w:rPr>
          <w:rFonts w:ascii="Arial" w:hAnsi="Arial" w:cs="Arial"/>
        </w:rPr>
        <w:t xml:space="preserve">art </w:t>
      </w:r>
      <w:r w:rsidRPr="00E17CAE">
        <w:rPr>
          <w:rFonts w:ascii="Arial" w:hAnsi="Arial" w:cs="Arial"/>
          <w:spacing w:val="1"/>
        </w:rPr>
        <w:t>o</w:t>
      </w:r>
      <w:r w:rsidRPr="00E17CAE">
        <w:rPr>
          <w:rFonts w:ascii="Arial" w:hAnsi="Arial" w:cs="Arial"/>
        </w:rPr>
        <w:t xml:space="preserve">f their </w:t>
      </w:r>
      <w:r w:rsidRPr="00E17CAE">
        <w:rPr>
          <w:rFonts w:ascii="Arial" w:hAnsi="Arial" w:cs="Arial"/>
          <w:spacing w:val="-1"/>
        </w:rPr>
        <w:t>b</w:t>
      </w:r>
      <w:r w:rsidRPr="00E17CAE">
        <w:rPr>
          <w:rFonts w:ascii="Arial" w:hAnsi="Arial" w:cs="Arial"/>
        </w:rPr>
        <w:t xml:space="preserve">id </w:t>
      </w:r>
      <w:r w:rsidRPr="00E17CAE">
        <w:rPr>
          <w:rFonts w:ascii="Arial" w:hAnsi="Arial" w:cs="Arial"/>
          <w:spacing w:val="-1"/>
        </w:rPr>
        <w:t>d</w:t>
      </w:r>
      <w:r w:rsidRPr="00E17CAE">
        <w:rPr>
          <w:rFonts w:ascii="Arial" w:hAnsi="Arial" w:cs="Arial"/>
          <w:spacing w:val="1"/>
        </w:rPr>
        <w:t>o</w:t>
      </w:r>
      <w:r w:rsidRPr="00E17CAE">
        <w:rPr>
          <w:rFonts w:ascii="Arial" w:hAnsi="Arial" w:cs="Arial"/>
        </w:rPr>
        <w:t>cu</w:t>
      </w:r>
      <w:r w:rsidRPr="00E17CAE">
        <w:rPr>
          <w:rFonts w:ascii="Arial" w:hAnsi="Arial" w:cs="Arial"/>
          <w:spacing w:val="-2"/>
        </w:rPr>
        <w:t>m</w:t>
      </w:r>
      <w:r w:rsidRPr="00E17CAE">
        <w:rPr>
          <w:rFonts w:ascii="Arial" w:hAnsi="Arial" w:cs="Arial"/>
        </w:rPr>
        <w:t>ents, s</w:t>
      </w:r>
      <w:r w:rsidRPr="00E17CAE">
        <w:rPr>
          <w:rFonts w:ascii="Arial" w:hAnsi="Arial" w:cs="Arial"/>
          <w:spacing w:val="-3"/>
        </w:rPr>
        <w:t>u</w:t>
      </w:r>
      <w:r w:rsidRPr="00E17CAE">
        <w:rPr>
          <w:rFonts w:ascii="Arial" w:hAnsi="Arial" w:cs="Arial"/>
          <w:spacing w:val="-1"/>
        </w:rPr>
        <w:t>b</w:t>
      </w:r>
      <w:r w:rsidRPr="00E17CAE">
        <w:rPr>
          <w:rFonts w:ascii="Arial" w:hAnsi="Arial" w:cs="Arial"/>
          <w:spacing w:val="1"/>
        </w:rPr>
        <w:t>m</w:t>
      </w:r>
      <w:r w:rsidRPr="00E17CAE">
        <w:rPr>
          <w:rFonts w:ascii="Arial" w:hAnsi="Arial" w:cs="Arial"/>
        </w:rPr>
        <w:t>it su</w:t>
      </w:r>
      <w:r w:rsidRPr="00E17CAE">
        <w:rPr>
          <w:rFonts w:ascii="Arial" w:hAnsi="Arial" w:cs="Arial"/>
          <w:spacing w:val="-2"/>
        </w:rPr>
        <w:t>p</w:t>
      </w:r>
      <w:r w:rsidRPr="00E17CAE">
        <w:rPr>
          <w:rFonts w:ascii="Arial" w:hAnsi="Arial" w:cs="Arial"/>
          <w:spacing w:val="-1"/>
        </w:rPr>
        <w:t>p</w:t>
      </w:r>
      <w:r w:rsidRPr="00E17CAE">
        <w:rPr>
          <w:rFonts w:ascii="Arial" w:hAnsi="Arial" w:cs="Arial"/>
          <w:spacing w:val="1"/>
        </w:rPr>
        <w:t>o</w:t>
      </w:r>
      <w:r w:rsidRPr="00E17CAE">
        <w:rPr>
          <w:rFonts w:ascii="Arial" w:hAnsi="Arial" w:cs="Arial"/>
        </w:rPr>
        <w:t>rt</w:t>
      </w:r>
      <w:r w:rsidRPr="00E17CAE">
        <w:rPr>
          <w:rFonts w:ascii="Arial" w:hAnsi="Arial" w:cs="Arial"/>
          <w:spacing w:val="-2"/>
        </w:rPr>
        <w:t>i</w:t>
      </w:r>
      <w:r w:rsidRPr="00E17CAE">
        <w:rPr>
          <w:rFonts w:ascii="Arial" w:hAnsi="Arial" w:cs="Arial"/>
          <w:spacing w:val="1"/>
        </w:rPr>
        <w:t>ng</w:t>
      </w:r>
      <w:r w:rsidRPr="00E17CAE">
        <w:rPr>
          <w:rFonts w:ascii="Arial" w:hAnsi="Arial" w:cs="Arial"/>
        </w:rPr>
        <w:t xml:space="preserve"> </w:t>
      </w:r>
      <w:r w:rsidRPr="00E17CAE">
        <w:rPr>
          <w:rFonts w:ascii="Arial" w:hAnsi="Arial" w:cs="Arial"/>
          <w:spacing w:val="-3"/>
        </w:rPr>
        <w:t>d</w:t>
      </w:r>
      <w:r w:rsidRPr="00E17CAE">
        <w:rPr>
          <w:rFonts w:ascii="Arial" w:hAnsi="Arial" w:cs="Arial"/>
          <w:spacing w:val="1"/>
        </w:rPr>
        <w:t>o</w:t>
      </w:r>
      <w:r w:rsidRPr="00E17CAE">
        <w:rPr>
          <w:rFonts w:ascii="Arial" w:hAnsi="Arial" w:cs="Arial"/>
        </w:rPr>
        <w:t>c</w:t>
      </w:r>
      <w:r w:rsidRPr="00E17CAE">
        <w:rPr>
          <w:rFonts w:ascii="Arial" w:hAnsi="Arial" w:cs="Arial"/>
          <w:spacing w:val="2"/>
        </w:rPr>
        <w:t>u</w:t>
      </w:r>
      <w:r w:rsidRPr="00E17CAE">
        <w:rPr>
          <w:rFonts w:ascii="Arial" w:hAnsi="Arial" w:cs="Arial"/>
          <w:spacing w:val="1"/>
        </w:rPr>
        <w:t>m</w:t>
      </w:r>
      <w:r w:rsidRPr="00E17CAE">
        <w:rPr>
          <w:rFonts w:ascii="Arial" w:hAnsi="Arial" w:cs="Arial"/>
        </w:rPr>
        <w:t>e</w:t>
      </w:r>
      <w:r w:rsidRPr="00E17CAE">
        <w:rPr>
          <w:rFonts w:ascii="Arial" w:hAnsi="Arial" w:cs="Arial"/>
          <w:spacing w:val="-3"/>
        </w:rPr>
        <w:t>n</w:t>
      </w:r>
      <w:r w:rsidRPr="00E17CAE">
        <w:rPr>
          <w:rFonts w:ascii="Arial" w:hAnsi="Arial" w:cs="Arial"/>
        </w:rPr>
        <w:t>tati</w:t>
      </w:r>
      <w:r w:rsidRPr="00E17CAE">
        <w:rPr>
          <w:rFonts w:ascii="Arial" w:hAnsi="Arial" w:cs="Arial"/>
          <w:spacing w:val="1"/>
        </w:rPr>
        <w:t>o</w:t>
      </w:r>
      <w:r w:rsidRPr="00E17CAE">
        <w:rPr>
          <w:rFonts w:ascii="Arial" w:hAnsi="Arial" w:cs="Arial"/>
        </w:rPr>
        <w:t xml:space="preserve">n </w:t>
      </w:r>
      <w:r w:rsidRPr="00E17CAE">
        <w:rPr>
          <w:rFonts w:ascii="Arial" w:hAnsi="Arial" w:cs="Arial"/>
          <w:spacing w:val="8"/>
        </w:rPr>
        <w:t>for</w:t>
      </w:r>
      <w:r w:rsidRPr="00E17CAE">
        <w:rPr>
          <w:rFonts w:ascii="Arial" w:hAnsi="Arial" w:cs="Arial"/>
        </w:rPr>
        <w:t xml:space="preserve"> </w:t>
      </w:r>
      <w:r w:rsidRPr="00E17CAE">
        <w:rPr>
          <w:rFonts w:ascii="Arial" w:hAnsi="Arial" w:cs="Arial"/>
          <w:spacing w:val="8"/>
        </w:rPr>
        <w:t>all</w:t>
      </w:r>
      <w:r w:rsidRPr="00E17CAE">
        <w:rPr>
          <w:rFonts w:ascii="Arial" w:hAnsi="Arial" w:cs="Arial"/>
        </w:rPr>
        <w:t xml:space="preserve"> t</w:t>
      </w:r>
      <w:r w:rsidRPr="00E17CAE">
        <w:rPr>
          <w:rFonts w:ascii="Arial" w:hAnsi="Arial" w:cs="Arial"/>
          <w:spacing w:val="1"/>
        </w:rPr>
        <w:t>e</w:t>
      </w:r>
      <w:r w:rsidRPr="00E17CAE">
        <w:rPr>
          <w:rFonts w:ascii="Arial" w:hAnsi="Arial" w:cs="Arial"/>
        </w:rPr>
        <w:t>ch</w:t>
      </w:r>
      <w:r w:rsidRPr="00E17CAE">
        <w:rPr>
          <w:rFonts w:ascii="Arial" w:hAnsi="Arial" w:cs="Arial"/>
          <w:spacing w:val="-1"/>
        </w:rPr>
        <w:t>n</w:t>
      </w:r>
      <w:r w:rsidRPr="00E17CAE">
        <w:rPr>
          <w:rFonts w:ascii="Arial" w:hAnsi="Arial" w:cs="Arial"/>
        </w:rPr>
        <w:t>ical</w:t>
      </w:r>
      <w:r w:rsidRPr="00E17CAE">
        <w:rPr>
          <w:rFonts w:ascii="Arial" w:hAnsi="Arial" w:cs="Arial"/>
          <w:spacing w:val="2"/>
        </w:rPr>
        <w:t xml:space="preserve"> </w:t>
      </w:r>
      <w:r w:rsidRPr="00E17CAE">
        <w:rPr>
          <w:rFonts w:ascii="Arial" w:hAnsi="Arial" w:cs="Arial"/>
        </w:rPr>
        <w:t>req</w:t>
      </w:r>
      <w:r w:rsidRPr="00E17CAE">
        <w:rPr>
          <w:rFonts w:ascii="Arial" w:hAnsi="Arial" w:cs="Arial"/>
          <w:spacing w:val="-1"/>
        </w:rPr>
        <w:t>u</w:t>
      </w:r>
      <w:r w:rsidRPr="00E17CAE">
        <w:rPr>
          <w:rFonts w:ascii="Arial" w:hAnsi="Arial" w:cs="Arial"/>
        </w:rPr>
        <w:t>ir</w:t>
      </w:r>
      <w:r w:rsidRPr="00E17CAE">
        <w:rPr>
          <w:rFonts w:ascii="Arial" w:hAnsi="Arial" w:cs="Arial"/>
          <w:spacing w:val="-2"/>
        </w:rPr>
        <w:t>e</w:t>
      </w:r>
      <w:r w:rsidRPr="00E17CAE">
        <w:rPr>
          <w:rFonts w:ascii="Arial" w:hAnsi="Arial" w:cs="Arial"/>
          <w:spacing w:val="1"/>
        </w:rPr>
        <w:t>m</w:t>
      </w:r>
      <w:r w:rsidRPr="00E17CAE">
        <w:rPr>
          <w:rFonts w:ascii="Arial" w:hAnsi="Arial" w:cs="Arial"/>
        </w:rPr>
        <w:t>ents.</w:t>
      </w:r>
      <w:r w:rsidRPr="00E17CAE">
        <w:rPr>
          <w:rFonts w:ascii="Arial" w:hAnsi="Arial" w:cs="Arial"/>
          <w:spacing w:val="2"/>
        </w:rPr>
        <w:t xml:space="preserve"> </w:t>
      </w:r>
      <w:r w:rsidRPr="00E17CAE">
        <w:rPr>
          <w:rFonts w:ascii="Arial" w:hAnsi="Arial" w:cs="Arial"/>
          <w:spacing w:val="-2"/>
        </w:rPr>
        <w:t>T</w:t>
      </w:r>
      <w:r w:rsidRPr="00E17CAE">
        <w:rPr>
          <w:rFonts w:ascii="Arial" w:hAnsi="Arial" w:cs="Arial"/>
          <w:spacing w:val="-1"/>
        </w:rPr>
        <w:t>h</w:t>
      </w:r>
      <w:r w:rsidRPr="00E17CAE">
        <w:rPr>
          <w:rFonts w:ascii="Arial" w:hAnsi="Arial" w:cs="Arial"/>
        </w:rPr>
        <w:t>e</w:t>
      </w:r>
      <w:r w:rsidRPr="00E17CAE">
        <w:rPr>
          <w:rFonts w:ascii="Arial" w:hAnsi="Arial" w:cs="Arial"/>
          <w:spacing w:val="3"/>
        </w:rPr>
        <w:t xml:space="preserve"> </w:t>
      </w:r>
      <w:r w:rsidRPr="00E17CAE">
        <w:rPr>
          <w:rFonts w:ascii="Arial" w:hAnsi="Arial" w:cs="Arial"/>
          <w:spacing w:val="-1"/>
        </w:rPr>
        <w:t>p</w:t>
      </w:r>
      <w:r w:rsidRPr="00E17CAE">
        <w:rPr>
          <w:rFonts w:ascii="Arial" w:hAnsi="Arial" w:cs="Arial"/>
        </w:rPr>
        <w:t>a</w:t>
      </w:r>
      <w:r w:rsidRPr="00E17CAE">
        <w:rPr>
          <w:rFonts w:ascii="Arial" w:hAnsi="Arial" w:cs="Arial"/>
          <w:spacing w:val="-1"/>
        </w:rPr>
        <w:t>n</w:t>
      </w:r>
      <w:r w:rsidRPr="00E17CAE">
        <w:rPr>
          <w:rFonts w:ascii="Arial" w:hAnsi="Arial" w:cs="Arial"/>
        </w:rPr>
        <w:t>el</w:t>
      </w:r>
      <w:r w:rsidRPr="00E17CAE">
        <w:rPr>
          <w:rFonts w:ascii="Arial" w:hAnsi="Arial" w:cs="Arial"/>
          <w:spacing w:val="2"/>
        </w:rPr>
        <w:t xml:space="preserve"> </w:t>
      </w:r>
      <w:r w:rsidRPr="00E17CAE">
        <w:rPr>
          <w:rFonts w:ascii="Arial" w:hAnsi="Arial" w:cs="Arial"/>
        </w:rPr>
        <w:t>respo</w:t>
      </w:r>
      <w:r w:rsidRPr="00E17CAE">
        <w:rPr>
          <w:rFonts w:ascii="Arial" w:hAnsi="Arial" w:cs="Arial"/>
          <w:spacing w:val="-1"/>
        </w:rPr>
        <w:t>n</w:t>
      </w:r>
      <w:r w:rsidRPr="00E17CAE">
        <w:rPr>
          <w:rFonts w:ascii="Arial" w:hAnsi="Arial" w:cs="Arial"/>
        </w:rPr>
        <w:t>si</w:t>
      </w:r>
      <w:r w:rsidRPr="00E17CAE">
        <w:rPr>
          <w:rFonts w:ascii="Arial" w:hAnsi="Arial" w:cs="Arial"/>
          <w:spacing w:val="-1"/>
        </w:rPr>
        <w:t>b</w:t>
      </w:r>
      <w:r w:rsidRPr="00E17CAE">
        <w:rPr>
          <w:rFonts w:ascii="Arial" w:hAnsi="Arial" w:cs="Arial"/>
        </w:rPr>
        <w:t>le</w:t>
      </w:r>
      <w:r w:rsidRPr="00E17CAE">
        <w:rPr>
          <w:rFonts w:ascii="Arial" w:hAnsi="Arial" w:cs="Arial"/>
          <w:spacing w:val="2"/>
        </w:rPr>
        <w:t xml:space="preserve"> </w:t>
      </w:r>
      <w:r w:rsidRPr="00E17CAE">
        <w:rPr>
          <w:rFonts w:ascii="Arial" w:hAnsi="Arial" w:cs="Arial"/>
        </w:rPr>
        <w:t>f</w:t>
      </w:r>
      <w:r w:rsidRPr="00E17CAE">
        <w:rPr>
          <w:rFonts w:ascii="Arial" w:hAnsi="Arial" w:cs="Arial"/>
          <w:spacing w:val="1"/>
        </w:rPr>
        <w:t>o</w:t>
      </w:r>
      <w:r w:rsidRPr="00E17CAE">
        <w:rPr>
          <w:rFonts w:ascii="Arial" w:hAnsi="Arial" w:cs="Arial"/>
        </w:rPr>
        <w:t>r sc</w:t>
      </w:r>
      <w:r w:rsidRPr="00E17CAE">
        <w:rPr>
          <w:rFonts w:ascii="Arial" w:hAnsi="Arial" w:cs="Arial"/>
          <w:spacing w:val="1"/>
        </w:rPr>
        <w:t>o</w:t>
      </w:r>
      <w:r w:rsidRPr="00E17CAE">
        <w:rPr>
          <w:rFonts w:ascii="Arial" w:hAnsi="Arial" w:cs="Arial"/>
        </w:rPr>
        <w:t>ri</w:t>
      </w:r>
      <w:r w:rsidRPr="00E17CAE">
        <w:rPr>
          <w:rFonts w:ascii="Arial" w:hAnsi="Arial" w:cs="Arial"/>
          <w:spacing w:val="-1"/>
        </w:rPr>
        <w:t>n</w:t>
      </w:r>
      <w:r w:rsidRPr="00E17CAE">
        <w:rPr>
          <w:rFonts w:ascii="Arial" w:hAnsi="Arial" w:cs="Arial"/>
        </w:rPr>
        <w:t>g</w:t>
      </w:r>
      <w:r w:rsidRPr="00E17CAE">
        <w:rPr>
          <w:rFonts w:ascii="Arial" w:hAnsi="Arial" w:cs="Arial"/>
          <w:spacing w:val="1"/>
        </w:rPr>
        <w:t xml:space="preserve"> </w:t>
      </w:r>
      <w:r w:rsidRPr="00E17CAE">
        <w:rPr>
          <w:rFonts w:ascii="Arial" w:hAnsi="Arial" w:cs="Arial"/>
        </w:rPr>
        <w:t>the respect</w:t>
      </w:r>
      <w:r w:rsidRPr="00E17CAE">
        <w:rPr>
          <w:rFonts w:ascii="Arial" w:hAnsi="Arial" w:cs="Arial"/>
          <w:spacing w:val="-2"/>
        </w:rPr>
        <w:t>i</w:t>
      </w:r>
      <w:r w:rsidRPr="00E17CAE">
        <w:rPr>
          <w:rFonts w:ascii="Arial" w:hAnsi="Arial" w:cs="Arial"/>
          <w:spacing w:val="1"/>
        </w:rPr>
        <w:t>v</w:t>
      </w:r>
      <w:r w:rsidRPr="00E17CAE">
        <w:rPr>
          <w:rFonts w:ascii="Arial" w:hAnsi="Arial" w:cs="Arial"/>
        </w:rPr>
        <w:t>e</w:t>
      </w:r>
      <w:r w:rsidRPr="00E17CAE">
        <w:rPr>
          <w:rFonts w:ascii="Arial" w:hAnsi="Arial" w:cs="Arial"/>
          <w:spacing w:val="33"/>
        </w:rPr>
        <w:t xml:space="preserve"> </w:t>
      </w:r>
      <w:r w:rsidRPr="00E17CAE">
        <w:rPr>
          <w:rFonts w:ascii="Arial" w:hAnsi="Arial" w:cs="Arial"/>
          <w:spacing w:val="-1"/>
        </w:rPr>
        <w:t>b</w:t>
      </w:r>
      <w:r w:rsidRPr="00E17CAE">
        <w:rPr>
          <w:rFonts w:ascii="Arial" w:hAnsi="Arial" w:cs="Arial"/>
        </w:rPr>
        <w:t>i</w:t>
      </w:r>
      <w:r w:rsidRPr="00E17CAE">
        <w:rPr>
          <w:rFonts w:ascii="Arial" w:hAnsi="Arial" w:cs="Arial"/>
          <w:spacing w:val="-1"/>
        </w:rPr>
        <w:t>d</w:t>
      </w:r>
      <w:r w:rsidRPr="00E17CAE">
        <w:rPr>
          <w:rFonts w:ascii="Arial" w:hAnsi="Arial" w:cs="Arial"/>
        </w:rPr>
        <w:t xml:space="preserve">s will </w:t>
      </w:r>
      <w:r w:rsidRPr="00E17CAE">
        <w:rPr>
          <w:rFonts w:ascii="Arial" w:hAnsi="Arial" w:cs="Arial"/>
          <w:spacing w:val="-2"/>
        </w:rPr>
        <w:t>e</w:t>
      </w:r>
      <w:r w:rsidRPr="00E17CAE">
        <w:rPr>
          <w:rFonts w:ascii="Arial" w:hAnsi="Arial" w:cs="Arial"/>
          <w:spacing w:val="1"/>
        </w:rPr>
        <w:t>v</w:t>
      </w:r>
      <w:r w:rsidRPr="00E17CAE">
        <w:rPr>
          <w:rFonts w:ascii="Arial" w:hAnsi="Arial" w:cs="Arial"/>
        </w:rPr>
        <w:t>a</w:t>
      </w:r>
      <w:r w:rsidRPr="00E17CAE">
        <w:rPr>
          <w:rFonts w:ascii="Arial" w:hAnsi="Arial" w:cs="Arial"/>
          <w:spacing w:val="-3"/>
        </w:rPr>
        <w:t>l</w:t>
      </w:r>
      <w:r w:rsidRPr="00E17CAE">
        <w:rPr>
          <w:rFonts w:ascii="Arial" w:hAnsi="Arial" w:cs="Arial"/>
          <w:spacing w:val="-1"/>
        </w:rPr>
        <w:t>u</w:t>
      </w:r>
      <w:r w:rsidRPr="00E17CAE">
        <w:rPr>
          <w:rFonts w:ascii="Arial" w:hAnsi="Arial" w:cs="Arial"/>
        </w:rPr>
        <w:t>ate a</w:t>
      </w:r>
      <w:r w:rsidRPr="00E17CAE">
        <w:rPr>
          <w:rFonts w:ascii="Arial" w:hAnsi="Arial" w:cs="Arial"/>
          <w:spacing w:val="-1"/>
        </w:rPr>
        <w:t>n</w:t>
      </w:r>
      <w:r w:rsidRPr="00E17CAE">
        <w:rPr>
          <w:rFonts w:ascii="Arial" w:hAnsi="Arial" w:cs="Arial"/>
        </w:rPr>
        <w:t xml:space="preserve">d </w:t>
      </w:r>
      <w:r w:rsidRPr="00E17CAE">
        <w:rPr>
          <w:rFonts w:ascii="Arial" w:hAnsi="Arial" w:cs="Arial"/>
          <w:spacing w:val="-2"/>
        </w:rPr>
        <w:t>s</w:t>
      </w:r>
      <w:r w:rsidRPr="00E17CAE">
        <w:rPr>
          <w:rFonts w:ascii="Arial" w:hAnsi="Arial" w:cs="Arial"/>
        </w:rPr>
        <w:t>c</w:t>
      </w:r>
      <w:r w:rsidRPr="00E17CAE">
        <w:rPr>
          <w:rFonts w:ascii="Arial" w:hAnsi="Arial" w:cs="Arial"/>
          <w:spacing w:val="1"/>
        </w:rPr>
        <w:t>o</w:t>
      </w:r>
      <w:r w:rsidRPr="00E17CAE">
        <w:rPr>
          <w:rFonts w:ascii="Arial" w:hAnsi="Arial" w:cs="Arial"/>
          <w:spacing w:val="-3"/>
        </w:rPr>
        <w:t>r</w:t>
      </w:r>
      <w:r w:rsidRPr="00E17CAE">
        <w:rPr>
          <w:rFonts w:ascii="Arial" w:hAnsi="Arial" w:cs="Arial"/>
        </w:rPr>
        <w:t xml:space="preserve">e all </w:t>
      </w:r>
      <w:r w:rsidRPr="00E17CAE">
        <w:rPr>
          <w:rFonts w:ascii="Arial" w:hAnsi="Arial" w:cs="Arial"/>
          <w:spacing w:val="-1"/>
        </w:rPr>
        <w:t>b</w:t>
      </w:r>
      <w:r w:rsidRPr="00E17CAE">
        <w:rPr>
          <w:rFonts w:ascii="Arial" w:hAnsi="Arial" w:cs="Arial"/>
        </w:rPr>
        <w:t>i</w:t>
      </w:r>
      <w:r w:rsidRPr="00E17CAE">
        <w:rPr>
          <w:rFonts w:ascii="Arial" w:hAnsi="Arial" w:cs="Arial"/>
          <w:spacing w:val="-1"/>
        </w:rPr>
        <w:t>d</w:t>
      </w:r>
      <w:r w:rsidRPr="00E17CAE">
        <w:rPr>
          <w:rFonts w:ascii="Arial" w:hAnsi="Arial" w:cs="Arial"/>
        </w:rPr>
        <w:t>s</w:t>
      </w:r>
      <w:r w:rsidRPr="00E17CAE">
        <w:rPr>
          <w:rFonts w:ascii="Arial" w:hAnsi="Arial" w:cs="Arial"/>
          <w:spacing w:val="33"/>
        </w:rPr>
        <w:t xml:space="preserve"> </w:t>
      </w:r>
      <w:r w:rsidRPr="00E17CAE">
        <w:rPr>
          <w:rFonts w:ascii="Arial" w:hAnsi="Arial" w:cs="Arial"/>
          <w:spacing w:val="-1"/>
        </w:rPr>
        <w:t>b</w:t>
      </w:r>
      <w:r w:rsidRPr="00E17CAE">
        <w:rPr>
          <w:rFonts w:ascii="Arial" w:hAnsi="Arial" w:cs="Arial"/>
        </w:rPr>
        <w:t>ased</w:t>
      </w:r>
      <w:r w:rsidRPr="00E17CAE">
        <w:rPr>
          <w:rFonts w:ascii="Arial" w:hAnsi="Arial" w:cs="Arial"/>
          <w:spacing w:val="32"/>
        </w:rPr>
        <w:t xml:space="preserve"> </w:t>
      </w:r>
      <w:r w:rsidRPr="00E17CAE">
        <w:rPr>
          <w:rFonts w:ascii="Arial" w:hAnsi="Arial" w:cs="Arial"/>
          <w:spacing w:val="1"/>
        </w:rPr>
        <w:t>o</w:t>
      </w:r>
      <w:r w:rsidRPr="00E17CAE">
        <w:rPr>
          <w:rFonts w:ascii="Arial" w:hAnsi="Arial" w:cs="Arial"/>
        </w:rPr>
        <w:t>n</w:t>
      </w:r>
      <w:r w:rsidRPr="00E17CAE">
        <w:rPr>
          <w:rFonts w:ascii="Arial" w:hAnsi="Arial" w:cs="Arial"/>
          <w:spacing w:val="34"/>
        </w:rPr>
        <w:t xml:space="preserve"> </w:t>
      </w:r>
      <w:r w:rsidRPr="00E17CAE">
        <w:rPr>
          <w:rFonts w:ascii="Arial" w:hAnsi="Arial" w:cs="Arial"/>
        </w:rPr>
        <w:t>their</w:t>
      </w:r>
      <w:r w:rsidRPr="00E17CAE">
        <w:rPr>
          <w:rFonts w:ascii="Arial" w:hAnsi="Arial" w:cs="Arial"/>
          <w:spacing w:val="32"/>
        </w:rPr>
        <w:t xml:space="preserve"> </w:t>
      </w:r>
      <w:r w:rsidRPr="00E17CAE">
        <w:rPr>
          <w:rFonts w:ascii="Arial" w:hAnsi="Arial" w:cs="Arial"/>
        </w:rPr>
        <w:t>su</w:t>
      </w:r>
      <w:r w:rsidRPr="00E17CAE">
        <w:rPr>
          <w:rFonts w:ascii="Arial" w:hAnsi="Arial" w:cs="Arial"/>
          <w:spacing w:val="-2"/>
        </w:rPr>
        <w:t>b</w:t>
      </w:r>
      <w:r w:rsidRPr="00E17CAE">
        <w:rPr>
          <w:rFonts w:ascii="Arial" w:hAnsi="Arial" w:cs="Arial"/>
          <w:spacing w:val="1"/>
        </w:rPr>
        <w:t>m</w:t>
      </w:r>
      <w:r w:rsidRPr="00E17CAE">
        <w:rPr>
          <w:rFonts w:ascii="Arial" w:hAnsi="Arial" w:cs="Arial"/>
          <w:spacing w:val="-3"/>
        </w:rPr>
        <w:t>i</w:t>
      </w:r>
      <w:r w:rsidRPr="00E17CAE">
        <w:rPr>
          <w:rFonts w:ascii="Arial" w:hAnsi="Arial" w:cs="Arial"/>
        </w:rPr>
        <w:t>s</w:t>
      </w:r>
      <w:r w:rsidRPr="00E17CAE">
        <w:rPr>
          <w:rFonts w:ascii="Arial" w:hAnsi="Arial" w:cs="Arial"/>
          <w:spacing w:val="-2"/>
        </w:rPr>
        <w:t>s</w:t>
      </w:r>
      <w:r w:rsidRPr="00E17CAE">
        <w:rPr>
          <w:rFonts w:ascii="Arial" w:hAnsi="Arial" w:cs="Arial"/>
        </w:rPr>
        <w:t>i</w:t>
      </w:r>
      <w:r w:rsidRPr="00E17CAE">
        <w:rPr>
          <w:rFonts w:ascii="Arial" w:hAnsi="Arial" w:cs="Arial"/>
          <w:spacing w:val="1"/>
        </w:rPr>
        <w:t>o</w:t>
      </w:r>
      <w:r w:rsidRPr="00E17CAE">
        <w:rPr>
          <w:rFonts w:ascii="Arial" w:hAnsi="Arial" w:cs="Arial"/>
          <w:spacing w:val="-1"/>
        </w:rPr>
        <w:t>n</w:t>
      </w:r>
      <w:r w:rsidRPr="00E17CAE">
        <w:rPr>
          <w:rFonts w:ascii="Arial" w:hAnsi="Arial" w:cs="Arial"/>
        </w:rPr>
        <w:t>s a</w:t>
      </w:r>
      <w:r w:rsidRPr="00E17CAE">
        <w:rPr>
          <w:rFonts w:ascii="Arial" w:hAnsi="Arial" w:cs="Arial"/>
          <w:spacing w:val="-1"/>
        </w:rPr>
        <w:t>n</w:t>
      </w:r>
      <w:r w:rsidRPr="00E17CAE">
        <w:rPr>
          <w:rFonts w:ascii="Arial" w:hAnsi="Arial" w:cs="Arial"/>
        </w:rPr>
        <w:t>d t</w:t>
      </w:r>
      <w:r w:rsidRPr="00E17CAE">
        <w:rPr>
          <w:rFonts w:ascii="Arial" w:hAnsi="Arial" w:cs="Arial"/>
          <w:spacing w:val="-3"/>
        </w:rPr>
        <w:t>h</w:t>
      </w:r>
      <w:r w:rsidRPr="00E17CAE">
        <w:rPr>
          <w:rFonts w:ascii="Arial" w:hAnsi="Arial" w:cs="Arial"/>
        </w:rPr>
        <w:t>e i</w:t>
      </w:r>
      <w:r w:rsidRPr="00E17CAE">
        <w:rPr>
          <w:rFonts w:ascii="Arial" w:hAnsi="Arial" w:cs="Arial"/>
          <w:spacing w:val="-1"/>
        </w:rPr>
        <w:t>n</w:t>
      </w:r>
      <w:r w:rsidRPr="00E17CAE">
        <w:rPr>
          <w:rFonts w:ascii="Arial" w:hAnsi="Arial" w:cs="Arial"/>
        </w:rPr>
        <w:t>f</w:t>
      </w:r>
      <w:r w:rsidRPr="00E17CAE">
        <w:rPr>
          <w:rFonts w:ascii="Arial" w:hAnsi="Arial" w:cs="Arial"/>
          <w:spacing w:val="1"/>
        </w:rPr>
        <w:t>o</w:t>
      </w:r>
      <w:r w:rsidRPr="00E17CAE">
        <w:rPr>
          <w:rFonts w:ascii="Arial" w:hAnsi="Arial" w:cs="Arial"/>
        </w:rPr>
        <w:t>r</w:t>
      </w:r>
      <w:r w:rsidRPr="00E17CAE">
        <w:rPr>
          <w:rFonts w:ascii="Arial" w:hAnsi="Arial" w:cs="Arial"/>
          <w:spacing w:val="1"/>
        </w:rPr>
        <w:t>m</w:t>
      </w:r>
      <w:r w:rsidRPr="00E17CAE">
        <w:rPr>
          <w:rFonts w:ascii="Arial" w:hAnsi="Arial" w:cs="Arial"/>
          <w:spacing w:val="-3"/>
        </w:rPr>
        <w:t>a</w:t>
      </w:r>
      <w:r w:rsidRPr="00E17CAE">
        <w:rPr>
          <w:rFonts w:ascii="Arial" w:hAnsi="Arial" w:cs="Arial"/>
        </w:rPr>
        <w:t>ti</w:t>
      </w:r>
      <w:r w:rsidRPr="00E17CAE">
        <w:rPr>
          <w:rFonts w:ascii="Arial" w:hAnsi="Arial" w:cs="Arial"/>
          <w:spacing w:val="1"/>
        </w:rPr>
        <w:t>o</w:t>
      </w:r>
      <w:r w:rsidRPr="00E17CAE">
        <w:rPr>
          <w:rFonts w:ascii="Arial" w:hAnsi="Arial" w:cs="Arial"/>
        </w:rPr>
        <w:t>n</w:t>
      </w:r>
      <w:r w:rsidRPr="00E17CAE">
        <w:rPr>
          <w:rFonts w:ascii="Arial" w:hAnsi="Arial" w:cs="Arial"/>
          <w:spacing w:val="-1"/>
        </w:rPr>
        <w:t xml:space="preserve"> </w:t>
      </w:r>
      <w:r w:rsidRPr="00E17CAE">
        <w:rPr>
          <w:rFonts w:ascii="Arial" w:hAnsi="Arial" w:cs="Arial"/>
        </w:rPr>
        <w:t>p</w:t>
      </w:r>
      <w:r w:rsidRPr="00E17CAE">
        <w:rPr>
          <w:rFonts w:ascii="Arial" w:hAnsi="Arial" w:cs="Arial"/>
          <w:spacing w:val="-3"/>
        </w:rPr>
        <w:t>r</w:t>
      </w:r>
      <w:r w:rsidRPr="00E17CAE">
        <w:rPr>
          <w:rFonts w:ascii="Arial" w:hAnsi="Arial" w:cs="Arial"/>
          <w:spacing w:val="-1"/>
        </w:rPr>
        <w:t>o</w:t>
      </w:r>
      <w:r w:rsidRPr="00E17CAE">
        <w:rPr>
          <w:rFonts w:ascii="Arial" w:hAnsi="Arial" w:cs="Arial"/>
          <w:spacing w:val="1"/>
        </w:rPr>
        <w:t>v</w:t>
      </w:r>
      <w:r w:rsidRPr="00E17CAE">
        <w:rPr>
          <w:rFonts w:ascii="Arial" w:hAnsi="Arial" w:cs="Arial"/>
        </w:rPr>
        <w:t>i</w:t>
      </w:r>
      <w:r w:rsidRPr="00E17CAE">
        <w:rPr>
          <w:rFonts w:ascii="Arial" w:hAnsi="Arial" w:cs="Arial"/>
          <w:spacing w:val="-1"/>
        </w:rPr>
        <w:t>d</w:t>
      </w:r>
      <w:r w:rsidRPr="00E17CAE">
        <w:rPr>
          <w:rFonts w:ascii="Arial" w:hAnsi="Arial" w:cs="Arial"/>
        </w:rPr>
        <w:t>ed.</w:t>
      </w:r>
    </w:p>
    <w:p w14:paraId="475B003D" w14:textId="77777777" w:rsidR="00423EC5" w:rsidRPr="00E17CAE" w:rsidRDefault="00423EC5" w:rsidP="00423EC5">
      <w:pPr>
        <w:widowControl w:val="0"/>
        <w:autoSpaceDE w:val="0"/>
        <w:autoSpaceDN w:val="0"/>
        <w:adjustRightInd w:val="0"/>
        <w:spacing w:after="160" w:line="360" w:lineRule="auto"/>
        <w:contextualSpacing/>
        <w:jc w:val="both"/>
        <w:rPr>
          <w:rFonts w:ascii="Arial" w:hAnsi="Arial" w:cs="Arial"/>
        </w:rPr>
      </w:pPr>
    </w:p>
    <w:p w14:paraId="496A90AD" w14:textId="77777777" w:rsidR="00E17CAE"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rPr>
        <w:t xml:space="preserve">Service providers </w:t>
      </w:r>
      <w:r w:rsidRPr="00E17CAE">
        <w:rPr>
          <w:rFonts w:ascii="Arial" w:hAnsi="Arial" w:cs="Arial"/>
          <w:spacing w:val="2"/>
        </w:rPr>
        <w:t>will</w:t>
      </w:r>
      <w:r w:rsidRPr="00E17CAE">
        <w:rPr>
          <w:rFonts w:ascii="Arial" w:hAnsi="Arial" w:cs="Arial"/>
        </w:rPr>
        <w:t xml:space="preserve"> </w:t>
      </w:r>
      <w:r w:rsidRPr="00E17CAE">
        <w:rPr>
          <w:rFonts w:ascii="Arial" w:hAnsi="Arial" w:cs="Arial"/>
          <w:spacing w:val="1"/>
        </w:rPr>
        <w:t>not</w:t>
      </w:r>
      <w:r w:rsidRPr="00E17CAE">
        <w:rPr>
          <w:rFonts w:ascii="Arial" w:hAnsi="Arial" w:cs="Arial"/>
          <w:spacing w:val="49"/>
        </w:rPr>
        <w:t xml:space="preserve"> </w:t>
      </w:r>
      <w:r w:rsidRPr="00E17CAE">
        <w:rPr>
          <w:rFonts w:ascii="Arial" w:hAnsi="Arial" w:cs="Arial"/>
        </w:rPr>
        <w:t>rate</w:t>
      </w:r>
      <w:r w:rsidRPr="00E17CAE">
        <w:rPr>
          <w:rFonts w:ascii="Arial" w:hAnsi="Arial" w:cs="Arial"/>
          <w:spacing w:val="49"/>
        </w:rPr>
        <w:t xml:space="preserve"> </w:t>
      </w:r>
      <w:r w:rsidRPr="00E17CAE">
        <w:rPr>
          <w:rFonts w:ascii="Arial" w:hAnsi="Arial" w:cs="Arial"/>
        </w:rPr>
        <w:t>th</w:t>
      </w:r>
      <w:r w:rsidRPr="00E17CAE">
        <w:rPr>
          <w:rFonts w:ascii="Arial" w:hAnsi="Arial" w:cs="Arial"/>
          <w:spacing w:val="-2"/>
        </w:rPr>
        <w:t>e</w:t>
      </w:r>
      <w:r w:rsidRPr="00E17CAE">
        <w:rPr>
          <w:rFonts w:ascii="Arial" w:hAnsi="Arial" w:cs="Arial"/>
          <w:spacing w:val="1"/>
        </w:rPr>
        <w:t>m</w:t>
      </w:r>
      <w:r w:rsidRPr="00E17CAE">
        <w:rPr>
          <w:rFonts w:ascii="Arial" w:hAnsi="Arial" w:cs="Arial"/>
        </w:rPr>
        <w:t>se</w:t>
      </w:r>
      <w:r w:rsidRPr="00E17CAE">
        <w:rPr>
          <w:rFonts w:ascii="Arial" w:hAnsi="Arial" w:cs="Arial"/>
          <w:spacing w:val="-2"/>
        </w:rPr>
        <w:t>l</w:t>
      </w:r>
      <w:r w:rsidRPr="00E17CAE">
        <w:rPr>
          <w:rFonts w:ascii="Arial" w:hAnsi="Arial" w:cs="Arial"/>
          <w:spacing w:val="1"/>
        </w:rPr>
        <w:t>v</w:t>
      </w:r>
      <w:r w:rsidRPr="00E17CAE">
        <w:rPr>
          <w:rFonts w:ascii="Arial" w:hAnsi="Arial" w:cs="Arial"/>
        </w:rPr>
        <w:t>e</w:t>
      </w:r>
      <w:r w:rsidRPr="00E17CAE">
        <w:rPr>
          <w:rFonts w:ascii="Arial" w:hAnsi="Arial" w:cs="Arial"/>
          <w:spacing w:val="-2"/>
        </w:rPr>
        <w:t>s</w:t>
      </w:r>
      <w:r w:rsidRPr="00E17CAE">
        <w:rPr>
          <w:rFonts w:ascii="Arial" w:hAnsi="Arial" w:cs="Arial"/>
        </w:rPr>
        <w:t xml:space="preserve">, </w:t>
      </w:r>
      <w:r w:rsidRPr="00E17CAE">
        <w:rPr>
          <w:rFonts w:ascii="Arial" w:hAnsi="Arial" w:cs="Arial"/>
          <w:spacing w:val="1"/>
        </w:rPr>
        <w:t>but</w:t>
      </w:r>
      <w:r w:rsidRPr="00E17CAE">
        <w:rPr>
          <w:rFonts w:ascii="Arial" w:hAnsi="Arial" w:cs="Arial"/>
        </w:rPr>
        <w:t xml:space="preserve"> </w:t>
      </w:r>
      <w:r w:rsidRPr="00E17CAE">
        <w:rPr>
          <w:rFonts w:ascii="Arial" w:hAnsi="Arial" w:cs="Arial"/>
          <w:spacing w:val="1"/>
        </w:rPr>
        <w:t>need</w:t>
      </w:r>
      <w:r w:rsidRPr="00E17CAE">
        <w:rPr>
          <w:rFonts w:ascii="Arial" w:hAnsi="Arial" w:cs="Arial"/>
        </w:rPr>
        <w:t xml:space="preserve"> </w:t>
      </w:r>
      <w:r w:rsidRPr="00E17CAE">
        <w:rPr>
          <w:rFonts w:ascii="Arial" w:hAnsi="Arial" w:cs="Arial"/>
          <w:spacing w:val="1"/>
        </w:rPr>
        <w:t>to</w:t>
      </w:r>
      <w:r w:rsidRPr="00E17CAE">
        <w:rPr>
          <w:rFonts w:ascii="Arial" w:hAnsi="Arial" w:cs="Arial"/>
          <w:spacing w:val="50"/>
        </w:rPr>
        <w:t xml:space="preserve"> </w:t>
      </w:r>
      <w:r w:rsidRPr="00E17CAE">
        <w:rPr>
          <w:rFonts w:ascii="Arial" w:hAnsi="Arial" w:cs="Arial"/>
          <w:spacing w:val="4"/>
        </w:rPr>
        <w:t>e</w:t>
      </w:r>
      <w:r w:rsidRPr="00E17CAE">
        <w:rPr>
          <w:rFonts w:ascii="Arial" w:hAnsi="Arial" w:cs="Arial"/>
          <w:spacing w:val="-1"/>
        </w:rPr>
        <w:t>n</w:t>
      </w:r>
      <w:r w:rsidRPr="00E17CAE">
        <w:rPr>
          <w:rFonts w:ascii="Arial" w:hAnsi="Arial" w:cs="Arial"/>
          <w:spacing w:val="-2"/>
        </w:rPr>
        <w:t>s</w:t>
      </w:r>
      <w:r w:rsidRPr="00E17CAE">
        <w:rPr>
          <w:rFonts w:ascii="Arial" w:hAnsi="Arial" w:cs="Arial"/>
          <w:spacing w:val="-1"/>
        </w:rPr>
        <w:t>u</w:t>
      </w:r>
      <w:r w:rsidRPr="00E17CAE">
        <w:rPr>
          <w:rFonts w:ascii="Arial" w:hAnsi="Arial" w:cs="Arial"/>
        </w:rPr>
        <w:t xml:space="preserve">re </w:t>
      </w:r>
      <w:r w:rsidRPr="00E17CAE">
        <w:rPr>
          <w:rFonts w:ascii="Arial" w:hAnsi="Arial" w:cs="Arial"/>
          <w:spacing w:val="1"/>
        </w:rPr>
        <w:t>that</w:t>
      </w:r>
      <w:r w:rsidRPr="00E17CAE">
        <w:rPr>
          <w:rFonts w:ascii="Arial" w:hAnsi="Arial" w:cs="Arial"/>
          <w:spacing w:val="49"/>
        </w:rPr>
        <w:t xml:space="preserve"> </w:t>
      </w:r>
      <w:r w:rsidRPr="00E17CAE">
        <w:rPr>
          <w:rFonts w:ascii="Arial" w:hAnsi="Arial" w:cs="Arial"/>
        </w:rPr>
        <w:t xml:space="preserve">all </w:t>
      </w:r>
      <w:r w:rsidRPr="00E17CAE">
        <w:rPr>
          <w:rFonts w:ascii="Arial" w:hAnsi="Arial" w:cs="Arial"/>
          <w:spacing w:val="1"/>
        </w:rPr>
        <w:t>information</w:t>
      </w:r>
      <w:r w:rsidRPr="00E17CAE">
        <w:rPr>
          <w:rFonts w:ascii="Arial" w:hAnsi="Arial" w:cs="Arial"/>
          <w:spacing w:val="50"/>
        </w:rPr>
        <w:t xml:space="preserve"> </w:t>
      </w:r>
      <w:r w:rsidRPr="00E17CAE">
        <w:rPr>
          <w:rFonts w:ascii="Arial" w:hAnsi="Arial" w:cs="Arial"/>
          <w:spacing w:val="-3"/>
        </w:rPr>
        <w:t>i</w:t>
      </w:r>
      <w:r w:rsidRPr="00E17CAE">
        <w:rPr>
          <w:rFonts w:ascii="Arial" w:hAnsi="Arial" w:cs="Arial"/>
        </w:rPr>
        <w:t xml:space="preserve">s </w:t>
      </w:r>
      <w:r w:rsidRPr="00E17CAE">
        <w:rPr>
          <w:rFonts w:ascii="Arial" w:hAnsi="Arial" w:cs="Arial"/>
          <w:spacing w:val="1"/>
        </w:rPr>
        <w:t>supplied</w:t>
      </w:r>
      <w:r w:rsidRPr="00E17CAE">
        <w:rPr>
          <w:rFonts w:ascii="Arial" w:hAnsi="Arial" w:cs="Arial"/>
        </w:rPr>
        <w:t xml:space="preserve"> </w:t>
      </w:r>
      <w:r w:rsidRPr="00E17CAE">
        <w:rPr>
          <w:rFonts w:ascii="Arial" w:hAnsi="Arial" w:cs="Arial"/>
          <w:spacing w:val="1"/>
        </w:rPr>
        <w:t>as</w:t>
      </w:r>
      <w:r w:rsidRPr="00E17CAE">
        <w:rPr>
          <w:rFonts w:ascii="Arial" w:hAnsi="Arial" w:cs="Arial"/>
        </w:rPr>
        <w:t xml:space="preserve"> req</w:t>
      </w:r>
      <w:r w:rsidRPr="00E17CAE">
        <w:rPr>
          <w:rFonts w:ascii="Arial" w:hAnsi="Arial" w:cs="Arial"/>
          <w:spacing w:val="-1"/>
        </w:rPr>
        <w:t>u</w:t>
      </w:r>
      <w:r w:rsidRPr="00E17CAE">
        <w:rPr>
          <w:rFonts w:ascii="Arial" w:hAnsi="Arial" w:cs="Arial"/>
        </w:rPr>
        <w:t>ire</w:t>
      </w:r>
      <w:r w:rsidRPr="00E17CAE">
        <w:rPr>
          <w:rFonts w:ascii="Arial" w:hAnsi="Arial" w:cs="Arial"/>
          <w:spacing w:val="-1"/>
        </w:rPr>
        <w:t>d</w:t>
      </w:r>
      <w:r w:rsidRPr="00E17CAE">
        <w:rPr>
          <w:rFonts w:ascii="Arial" w:hAnsi="Arial" w:cs="Arial"/>
        </w:rPr>
        <w:t>.</w:t>
      </w:r>
      <w:r w:rsidRPr="00E17CAE">
        <w:rPr>
          <w:rFonts w:ascii="Arial" w:hAnsi="Arial" w:cs="Arial"/>
          <w:spacing w:val="4"/>
        </w:rPr>
        <w:t xml:space="preserve"> </w:t>
      </w:r>
      <w:r w:rsidRPr="00E17CAE">
        <w:rPr>
          <w:rFonts w:ascii="Arial" w:hAnsi="Arial" w:cs="Arial"/>
        </w:rPr>
        <w:t>The</w:t>
      </w:r>
      <w:r w:rsidRPr="00E17CAE">
        <w:rPr>
          <w:rFonts w:ascii="Arial" w:hAnsi="Arial" w:cs="Arial"/>
          <w:spacing w:val="4"/>
        </w:rPr>
        <w:t xml:space="preserve"> </w:t>
      </w:r>
      <w:r w:rsidRPr="00E17CAE">
        <w:rPr>
          <w:rFonts w:ascii="Arial" w:hAnsi="Arial" w:cs="Arial"/>
        </w:rPr>
        <w:t>DSI panel members</w:t>
      </w:r>
      <w:r w:rsidRPr="00E17CAE">
        <w:rPr>
          <w:rFonts w:ascii="Arial" w:hAnsi="Arial" w:cs="Arial"/>
          <w:spacing w:val="2"/>
        </w:rPr>
        <w:t xml:space="preserve"> </w:t>
      </w:r>
      <w:r w:rsidRPr="00E17CAE">
        <w:rPr>
          <w:rFonts w:ascii="Arial" w:hAnsi="Arial" w:cs="Arial"/>
        </w:rPr>
        <w:t>will</w:t>
      </w:r>
      <w:r w:rsidRPr="00E17CAE">
        <w:rPr>
          <w:rFonts w:ascii="Arial" w:hAnsi="Arial" w:cs="Arial"/>
          <w:spacing w:val="4"/>
        </w:rPr>
        <w:t xml:space="preserve"> </w:t>
      </w:r>
      <w:r w:rsidRPr="00E17CAE">
        <w:rPr>
          <w:rFonts w:ascii="Arial" w:hAnsi="Arial" w:cs="Arial"/>
          <w:spacing w:val="-2"/>
        </w:rPr>
        <w:t>e</w:t>
      </w:r>
      <w:r w:rsidRPr="00E17CAE">
        <w:rPr>
          <w:rFonts w:ascii="Arial" w:hAnsi="Arial" w:cs="Arial"/>
          <w:spacing w:val="1"/>
        </w:rPr>
        <w:t>v</w:t>
      </w:r>
      <w:r w:rsidRPr="00E17CAE">
        <w:rPr>
          <w:rFonts w:ascii="Arial" w:hAnsi="Arial" w:cs="Arial"/>
          <w:spacing w:val="-3"/>
        </w:rPr>
        <w:t>a</w:t>
      </w:r>
      <w:r w:rsidRPr="00E17CAE">
        <w:rPr>
          <w:rFonts w:ascii="Arial" w:hAnsi="Arial" w:cs="Arial"/>
        </w:rPr>
        <w:t>l</w:t>
      </w:r>
      <w:r w:rsidRPr="00E17CAE">
        <w:rPr>
          <w:rFonts w:ascii="Arial" w:hAnsi="Arial" w:cs="Arial"/>
          <w:spacing w:val="-1"/>
        </w:rPr>
        <w:t>u</w:t>
      </w:r>
      <w:r w:rsidRPr="00E17CAE">
        <w:rPr>
          <w:rFonts w:ascii="Arial" w:hAnsi="Arial" w:cs="Arial"/>
        </w:rPr>
        <w:t>ate</w:t>
      </w:r>
      <w:r w:rsidRPr="00E17CAE">
        <w:rPr>
          <w:rFonts w:ascii="Arial" w:hAnsi="Arial" w:cs="Arial"/>
          <w:spacing w:val="5"/>
        </w:rPr>
        <w:t xml:space="preserve"> </w:t>
      </w:r>
      <w:r w:rsidRPr="00E17CAE">
        <w:rPr>
          <w:rFonts w:ascii="Arial" w:hAnsi="Arial" w:cs="Arial"/>
        </w:rPr>
        <w:t>a</w:t>
      </w:r>
      <w:r w:rsidRPr="00E17CAE">
        <w:rPr>
          <w:rFonts w:ascii="Arial" w:hAnsi="Arial" w:cs="Arial"/>
          <w:spacing w:val="-1"/>
        </w:rPr>
        <w:t>n</w:t>
      </w:r>
      <w:r w:rsidRPr="00E17CAE">
        <w:rPr>
          <w:rFonts w:ascii="Arial" w:hAnsi="Arial" w:cs="Arial"/>
        </w:rPr>
        <w:t>d</w:t>
      </w:r>
      <w:r w:rsidRPr="00E17CAE">
        <w:rPr>
          <w:rFonts w:ascii="Arial" w:hAnsi="Arial" w:cs="Arial"/>
          <w:spacing w:val="3"/>
        </w:rPr>
        <w:t xml:space="preserve"> </w:t>
      </w:r>
      <w:r w:rsidRPr="00E17CAE">
        <w:rPr>
          <w:rFonts w:ascii="Arial" w:hAnsi="Arial" w:cs="Arial"/>
        </w:rPr>
        <w:t>s</w:t>
      </w:r>
      <w:r w:rsidRPr="00E17CAE">
        <w:rPr>
          <w:rFonts w:ascii="Arial" w:hAnsi="Arial" w:cs="Arial"/>
          <w:spacing w:val="-2"/>
        </w:rPr>
        <w:t>c</w:t>
      </w:r>
      <w:r w:rsidRPr="00E17CAE">
        <w:rPr>
          <w:rFonts w:ascii="Arial" w:hAnsi="Arial" w:cs="Arial"/>
          <w:spacing w:val="1"/>
        </w:rPr>
        <w:t>o</w:t>
      </w:r>
      <w:r w:rsidRPr="00E17CAE">
        <w:rPr>
          <w:rFonts w:ascii="Arial" w:hAnsi="Arial" w:cs="Arial"/>
        </w:rPr>
        <w:t>re</w:t>
      </w:r>
      <w:r w:rsidRPr="00E17CAE">
        <w:rPr>
          <w:rFonts w:ascii="Arial" w:hAnsi="Arial" w:cs="Arial"/>
          <w:spacing w:val="2"/>
        </w:rPr>
        <w:t xml:space="preserve"> </w:t>
      </w:r>
      <w:r w:rsidRPr="00E17CAE">
        <w:rPr>
          <w:rFonts w:ascii="Arial" w:hAnsi="Arial" w:cs="Arial"/>
        </w:rPr>
        <w:t>all</w:t>
      </w:r>
      <w:r w:rsidRPr="00E17CAE">
        <w:rPr>
          <w:rFonts w:ascii="Arial" w:hAnsi="Arial" w:cs="Arial"/>
          <w:spacing w:val="3"/>
        </w:rPr>
        <w:t xml:space="preserve"> </w:t>
      </w:r>
      <w:r w:rsidRPr="00E17CAE">
        <w:rPr>
          <w:rFonts w:ascii="Arial" w:hAnsi="Arial" w:cs="Arial"/>
        </w:rPr>
        <w:t>res</w:t>
      </w:r>
      <w:r w:rsidRPr="00E17CAE">
        <w:rPr>
          <w:rFonts w:ascii="Arial" w:hAnsi="Arial" w:cs="Arial"/>
          <w:spacing w:val="-3"/>
        </w:rPr>
        <w:t>p</w:t>
      </w:r>
      <w:r w:rsidRPr="00E17CAE">
        <w:rPr>
          <w:rFonts w:ascii="Arial" w:hAnsi="Arial" w:cs="Arial"/>
          <w:spacing w:val="1"/>
        </w:rPr>
        <w:t>o</w:t>
      </w:r>
      <w:r w:rsidRPr="00E17CAE">
        <w:rPr>
          <w:rFonts w:ascii="Arial" w:hAnsi="Arial" w:cs="Arial"/>
          <w:spacing w:val="-1"/>
        </w:rPr>
        <w:t>n</w:t>
      </w:r>
      <w:r w:rsidRPr="00E17CAE">
        <w:rPr>
          <w:rFonts w:ascii="Arial" w:hAnsi="Arial" w:cs="Arial"/>
          <w:spacing w:val="-2"/>
        </w:rPr>
        <w:t>s</w:t>
      </w:r>
      <w:r w:rsidRPr="00E17CAE">
        <w:rPr>
          <w:rFonts w:ascii="Arial" w:hAnsi="Arial" w:cs="Arial"/>
        </w:rPr>
        <w:t>ive</w:t>
      </w:r>
      <w:r w:rsidRPr="00E17CAE">
        <w:rPr>
          <w:rFonts w:ascii="Arial" w:hAnsi="Arial" w:cs="Arial"/>
          <w:spacing w:val="5"/>
        </w:rPr>
        <w:t xml:space="preserve"> </w:t>
      </w:r>
      <w:r w:rsidRPr="00E17CAE">
        <w:rPr>
          <w:rFonts w:ascii="Arial" w:hAnsi="Arial" w:cs="Arial"/>
          <w:spacing w:val="-1"/>
        </w:rPr>
        <w:t>b</w:t>
      </w:r>
      <w:r w:rsidRPr="00E17CAE">
        <w:rPr>
          <w:rFonts w:ascii="Arial" w:hAnsi="Arial" w:cs="Arial"/>
        </w:rPr>
        <w:t>i</w:t>
      </w:r>
      <w:r w:rsidRPr="00E17CAE">
        <w:rPr>
          <w:rFonts w:ascii="Arial" w:hAnsi="Arial" w:cs="Arial"/>
          <w:spacing w:val="-1"/>
        </w:rPr>
        <w:t>d</w:t>
      </w:r>
      <w:r w:rsidRPr="00E17CAE">
        <w:rPr>
          <w:rFonts w:ascii="Arial" w:hAnsi="Arial" w:cs="Arial"/>
        </w:rPr>
        <w:t>s</w:t>
      </w:r>
      <w:r w:rsidRPr="00E17CAE">
        <w:rPr>
          <w:rFonts w:ascii="Arial" w:hAnsi="Arial" w:cs="Arial"/>
          <w:spacing w:val="4"/>
        </w:rPr>
        <w:t xml:space="preserve"> </w:t>
      </w:r>
      <w:r w:rsidRPr="00E17CAE">
        <w:rPr>
          <w:rFonts w:ascii="Arial" w:hAnsi="Arial" w:cs="Arial"/>
        </w:rPr>
        <w:t>a</w:t>
      </w:r>
      <w:r w:rsidRPr="00E17CAE">
        <w:rPr>
          <w:rFonts w:ascii="Arial" w:hAnsi="Arial" w:cs="Arial"/>
          <w:spacing w:val="-1"/>
        </w:rPr>
        <w:t>n</w:t>
      </w:r>
      <w:r w:rsidRPr="00E17CAE">
        <w:rPr>
          <w:rFonts w:ascii="Arial" w:hAnsi="Arial" w:cs="Arial"/>
        </w:rPr>
        <w:t>d will</w:t>
      </w:r>
      <w:r w:rsidRPr="00E17CAE">
        <w:rPr>
          <w:rFonts w:ascii="Arial" w:hAnsi="Arial" w:cs="Arial"/>
          <w:spacing w:val="1"/>
        </w:rPr>
        <w:t xml:space="preserve"> </w:t>
      </w:r>
      <w:r w:rsidRPr="00E17CAE">
        <w:rPr>
          <w:rFonts w:ascii="Arial" w:hAnsi="Arial" w:cs="Arial"/>
          <w:spacing w:val="-1"/>
        </w:rPr>
        <w:t>v</w:t>
      </w:r>
      <w:r w:rsidRPr="00E17CAE">
        <w:rPr>
          <w:rFonts w:ascii="Arial" w:hAnsi="Arial" w:cs="Arial"/>
        </w:rPr>
        <w:t>erify</w:t>
      </w:r>
      <w:r w:rsidRPr="00E17CAE">
        <w:rPr>
          <w:rFonts w:ascii="Arial" w:hAnsi="Arial" w:cs="Arial"/>
          <w:spacing w:val="-1"/>
        </w:rPr>
        <w:t xml:space="preserve"> </w:t>
      </w:r>
      <w:r w:rsidRPr="00E17CAE">
        <w:rPr>
          <w:rFonts w:ascii="Arial" w:hAnsi="Arial" w:cs="Arial"/>
        </w:rPr>
        <w:t>all d</w:t>
      </w:r>
      <w:r w:rsidRPr="00E17CAE">
        <w:rPr>
          <w:rFonts w:ascii="Arial" w:hAnsi="Arial" w:cs="Arial"/>
          <w:spacing w:val="1"/>
        </w:rPr>
        <w:t>o</w:t>
      </w:r>
      <w:r w:rsidRPr="00E17CAE">
        <w:rPr>
          <w:rFonts w:ascii="Arial" w:hAnsi="Arial" w:cs="Arial"/>
        </w:rPr>
        <w:t>c</w:t>
      </w:r>
      <w:r w:rsidRPr="00E17CAE">
        <w:rPr>
          <w:rFonts w:ascii="Arial" w:hAnsi="Arial" w:cs="Arial"/>
          <w:spacing w:val="-3"/>
        </w:rPr>
        <w:t>u</w:t>
      </w:r>
      <w:r w:rsidRPr="00E17CAE">
        <w:rPr>
          <w:rFonts w:ascii="Arial" w:hAnsi="Arial" w:cs="Arial"/>
          <w:spacing w:val="1"/>
        </w:rPr>
        <w:t>m</w:t>
      </w:r>
      <w:r w:rsidRPr="00E17CAE">
        <w:rPr>
          <w:rFonts w:ascii="Arial" w:hAnsi="Arial" w:cs="Arial"/>
        </w:rPr>
        <w:t>e</w:t>
      </w:r>
      <w:r w:rsidRPr="00E17CAE">
        <w:rPr>
          <w:rFonts w:ascii="Arial" w:hAnsi="Arial" w:cs="Arial"/>
          <w:spacing w:val="-3"/>
        </w:rPr>
        <w:t>n</w:t>
      </w:r>
      <w:r w:rsidRPr="00E17CAE">
        <w:rPr>
          <w:rFonts w:ascii="Arial" w:hAnsi="Arial" w:cs="Arial"/>
        </w:rPr>
        <w:t>ts</w:t>
      </w:r>
      <w:r w:rsidRPr="00E17CAE">
        <w:rPr>
          <w:rFonts w:ascii="Arial" w:hAnsi="Arial" w:cs="Arial"/>
          <w:spacing w:val="1"/>
        </w:rPr>
        <w:t xml:space="preserve"> </w:t>
      </w:r>
      <w:r w:rsidRPr="00E17CAE">
        <w:rPr>
          <w:rFonts w:ascii="Arial" w:hAnsi="Arial" w:cs="Arial"/>
        </w:rPr>
        <w:t>s</w:t>
      </w:r>
      <w:r w:rsidRPr="00E17CAE">
        <w:rPr>
          <w:rFonts w:ascii="Arial" w:hAnsi="Arial" w:cs="Arial"/>
          <w:spacing w:val="-3"/>
        </w:rPr>
        <w:t>u</w:t>
      </w:r>
      <w:r w:rsidRPr="00E17CAE">
        <w:rPr>
          <w:rFonts w:ascii="Arial" w:hAnsi="Arial" w:cs="Arial"/>
          <w:spacing w:val="-1"/>
        </w:rPr>
        <w:t>b</w:t>
      </w:r>
      <w:r w:rsidRPr="00E17CAE">
        <w:rPr>
          <w:rFonts w:ascii="Arial" w:hAnsi="Arial" w:cs="Arial"/>
          <w:spacing w:val="1"/>
        </w:rPr>
        <w:t>m</w:t>
      </w:r>
      <w:r w:rsidRPr="00E17CAE">
        <w:rPr>
          <w:rFonts w:ascii="Arial" w:hAnsi="Arial" w:cs="Arial"/>
        </w:rPr>
        <w:t>it</w:t>
      </w:r>
      <w:r w:rsidRPr="00E17CAE">
        <w:rPr>
          <w:rFonts w:ascii="Arial" w:hAnsi="Arial" w:cs="Arial"/>
          <w:spacing w:val="-2"/>
        </w:rPr>
        <w:t>t</w:t>
      </w:r>
      <w:r w:rsidRPr="00E17CAE">
        <w:rPr>
          <w:rFonts w:ascii="Arial" w:hAnsi="Arial" w:cs="Arial"/>
        </w:rPr>
        <w:t>ed by</w:t>
      </w:r>
      <w:r w:rsidRPr="00E17CAE">
        <w:rPr>
          <w:rFonts w:ascii="Arial" w:hAnsi="Arial" w:cs="Arial"/>
          <w:spacing w:val="-1"/>
        </w:rPr>
        <w:t xml:space="preserve"> </w:t>
      </w:r>
      <w:r w:rsidRPr="00E17CAE">
        <w:rPr>
          <w:rFonts w:ascii="Arial" w:hAnsi="Arial" w:cs="Arial"/>
        </w:rPr>
        <w:t>the service providers.</w:t>
      </w:r>
    </w:p>
    <w:p w14:paraId="3D8B91CD" w14:textId="77777777" w:rsidR="00423EC5" w:rsidRDefault="00423EC5" w:rsidP="00423EC5">
      <w:pPr>
        <w:widowControl w:val="0"/>
        <w:autoSpaceDE w:val="0"/>
        <w:autoSpaceDN w:val="0"/>
        <w:adjustRightInd w:val="0"/>
        <w:spacing w:after="160" w:line="360" w:lineRule="auto"/>
        <w:contextualSpacing/>
        <w:jc w:val="both"/>
        <w:rPr>
          <w:rFonts w:ascii="Arial" w:hAnsi="Arial" w:cs="Arial"/>
        </w:rPr>
      </w:pPr>
    </w:p>
    <w:p w14:paraId="0C9D2E80"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7777AD60"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3D341628"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28C7F074"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206C4CC4"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590D8F0A"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3310A99C"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50555D93"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238B7385" w14:textId="77777777" w:rsidR="00A67E87" w:rsidRDefault="00A67E87" w:rsidP="00423EC5">
      <w:pPr>
        <w:widowControl w:val="0"/>
        <w:autoSpaceDE w:val="0"/>
        <w:autoSpaceDN w:val="0"/>
        <w:adjustRightInd w:val="0"/>
        <w:spacing w:after="160" w:line="360" w:lineRule="auto"/>
        <w:contextualSpacing/>
        <w:jc w:val="both"/>
        <w:rPr>
          <w:rFonts w:ascii="Arial" w:hAnsi="Arial" w:cs="Arial"/>
        </w:rPr>
      </w:pPr>
    </w:p>
    <w:p w14:paraId="1D0670A8" w14:textId="77777777" w:rsidR="000C03FC" w:rsidRPr="00E17CAE" w:rsidRDefault="000C03FC" w:rsidP="00423EC5">
      <w:pPr>
        <w:widowControl w:val="0"/>
        <w:autoSpaceDE w:val="0"/>
        <w:autoSpaceDN w:val="0"/>
        <w:adjustRightInd w:val="0"/>
        <w:spacing w:after="160" w:line="360" w:lineRule="auto"/>
        <w:contextualSpacing/>
        <w:jc w:val="both"/>
        <w:rPr>
          <w:rFonts w:ascii="Arial" w:hAnsi="Arial" w:cs="Arial"/>
        </w:rPr>
      </w:pPr>
    </w:p>
    <w:p w14:paraId="37A74871" w14:textId="6822B1A0" w:rsidR="00423EC5" w:rsidRPr="00423EC5" w:rsidRDefault="00E17CAE" w:rsidP="00A02E15">
      <w:pPr>
        <w:widowControl w:val="0"/>
        <w:numPr>
          <w:ilvl w:val="0"/>
          <w:numId w:val="16"/>
        </w:numPr>
        <w:autoSpaceDE w:val="0"/>
        <w:autoSpaceDN w:val="0"/>
        <w:adjustRightInd w:val="0"/>
        <w:spacing w:after="160" w:line="360" w:lineRule="auto"/>
        <w:contextualSpacing/>
        <w:jc w:val="both"/>
        <w:rPr>
          <w:rFonts w:ascii="Arial" w:hAnsi="Arial" w:cs="Arial"/>
        </w:rPr>
      </w:pPr>
      <w:r w:rsidRPr="00E17CAE">
        <w:rPr>
          <w:rFonts w:ascii="Arial" w:hAnsi="Arial" w:cs="Arial"/>
        </w:rPr>
        <w:lastRenderedPageBreak/>
        <w:t>The criteria to be used for determining functionality scores is as follows:</w:t>
      </w:r>
    </w:p>
    <w:tbl>
      <w:tblPr>
        <w:tblStyle w:val="TableGrid"/>
        <w:tblW w:w="9521" w:type="dxa"/>
        <w:tblInd w:w="85" w:type="dxa"/>
        <w:tblLayout w:type="fixed"/>
        <w:tblLook w:val="04A0" w:firstRow="1" w:lastRow="0" w:firstColumn="1" w:lastColumn="0" w:noHBand="0" w:noVBand="1"/>
      </w:tblPr>
      <w:tblGrid>
        <w:gridCol w:w="8387"/>
        <w:gridCol w:w="1134"/>
      </w:tblGrid>
      <w:tr w:rsidR="00423EC5" w:rsidRPr="005D362E" w14:paraId="6517A0B0" w14:textId="77777777" w:rsidTr="00423EC5">
        <w:tc>
          <w:tcPr>
            <w:tcW w:w="9521" w:type="dxa"/>
            <w:gridSpan w:val="2"/>
            <w:tcBorders>
              <w:bottom w:val="single" w:sz="4" w:space="0" w:color="auto"/>
            </w:tcBorders>
            <w:shd w:val="clear" w:color="auto" w:fill="FFFFFF" w:themeFill="background1"/>
          </w:tcPr>
          <w:p w14:paraId="4AB03615" w14:textId="77777777" w:rsidR="00423EC5" w:rsidRPr="005D362E" w:rsidRDefault="00423EC5" w:rsidP="00FD5F4A">
            <w:pPr>
              <w:widowControl w:val="0"/>
              <w:autoSpaceDE w:val="0"/>
              <w:autoSpaceDN w:val="0"/>
              <w:adjustRightInd w:val="0"/>
              <w:spacing w:before="40" w:after="40"/>
              <w:ind w:right="-23"/>
              <w:jc w:val="both"/>
              <w:rPr>
                <w:rFonts w:ascii="Arial" w:hAnsi="Arial" w:cs="Arial"/>
                <w:sz w:val="22"/>
                <w:szCs w:val="22"/>
              </w:rPr>
            </w:pPr>
            <w:r w:rsidRPr="005D362E">
              <w:rPr>
                <w:rFonts w:ascii="Arial" w:hAnsi="Arial" w:cs="Arial"/>
                <w:b/>
                <w:sz w:val="22"/>
                <w:szCs w:val="22"/>
              </w:rPr>
              <w:t>PHASE 2:  PROPOSAL</w:t>
            </w:r>
          </w:p>
        </w:tc>
      </w:tr>
      <w:tr w:rsidR="00423EC5" w:rsidRPr="009A69EA" w14:paraId="7EFC9163" w14:textId="77777777" w:rsidTr="00423EC5">
        <w:tc>
          <w:tcPr>
            <w:tcW w:w="9521" w:type="dxa"/>
            <w:gridSpan w:val="2"/>
            <w:tcBorders>
              <w:bottom w:val="single" w:sz="4" w:space="0" w:color="auto"/>
            </w:tcBorders>
            <w:shd w:val="clear" w:color="auto" w:fill="FFFFFF" w:themeFill="background1"/>
          </w:tcPr>
          <w:p w14:paraId="567C70B4" w14:textId="77777777" w:rsidR="00423EC5" w:rsidRPr="009A69EA" w:rsidRDefault="00423EC5" w:rsidP="00FD5F4A">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9A69EA">
              <w:rPr>
                <w:rFonts w:ascii="Arial" w:hAnsi="Arial" w:cs="Arial"/>
                <w:b/>
                <w:sz w:val="22"/>
                <w:szCs w:val="22"/>
              </w:rPr>
              <w:t>Rating</w:t>
            </w:r>
            <w:r w:rsidRPr="009A69EA">
              <w:rPr>
                <w:rFonts w:ascii="Arial" w:hAnsi="Arial" w:cs="Arial"/>
                <w:sz w:val="22"/>
                <w:szCs w:val="22"/>
              </w:rPr>
              <w:t>:</w:t>
            </w:r>
            <w:r w:rsidRPr="009A69EA">
              <w:rPr>
                <w:rFonts w:ascii="Arial" w:hAnsi="Arial" w:cs="Arial"/>
                <w:sz w:val="22"/>
                <w:szCs w:val="22"/>
              </w:rPr>
              <w:tab/>
            </w:r>
            <w:r w:rsidRPr="009A69EA">
              <w:rPr>
                <w:rFonts w:ascii="Arial" w:hAnsi="Arial" w:cs="Arial"/>
                <w:color w:val="FF0000"/>
                <w:sz w:val="22"/>
                <w:szCs w:val="22"/>
              </w:rPr>
              <w:t>1 = Poor</w:t>
            </w:r>
            <w:r w:rsidRPr="009A69EA">
              <w:rPr>
                <w:rFonts w:ascii="Arial" w:hAnsi="Arial" w:cs="Arial"/>
                <w:sz w:val="22"/>
                <w:szCs w:val="22"/>
              </w:rPr>
              <w:tab/>
            </w:r>
            <w:r w:rsidRPr="009A69EA">
              <w:rPr>
                <w:rFonts w:ascii="Arial" w:hAnsi="Arial" w:cs="Arial"/>
                <w:color w:val="0000FF"/>
                <w:sz w:val="22"/>
                <w:szCs w:val="22"/>
              </w:rPr>
              <w:t>2 = Average</w:t>
            </w:r>
            <w:r w:rsidRPr="009A69EA">
              <w:rPr>
                <w:rFonts w:ascii="Arial" w:hAnsi="Arial" w:cs="Arial"/>
                <w:sz w:val="22"/>
                <w:szCs w:val="22"/>
              </w:rPr>
              <w:tab/>
            </w:r>
            <w:r w:rsidRPr="009A69EA">
              <w:rPr>
                <w:rFonts w:ascii="Arial" w:hAnsi="Arial" w:cs="Arial"/>
                <w:color w:val="339966"/>
                <w:sz w:val="22"/>
                <w:szCs w:val="22"/>
              </w:rPr>
              <w:t>3 = Good</w:t>
            </w:r>
            <w:r w:rsidRPr="009A69EA">
              <w:rPr>
                <w:rFonts w:ascii="Arial" w:hAnsi="Arial" w:cs="Arial"/>
                <w:sz w:val="22"/>
                <w:szCs w:val="22"/>
              </w:rPr>
              <w:tab/>
            </w:r>
            <w:r w:rsidRPr="009A69EA">
              <w:rPr>
                <w:rFonts w:ascii="Arial" w:hAnsi="Arial" w:cs="Arial"/>
                <w:color w:val="00CCFF"/>
                <w:sz w:val="22"/>
                <w:szCs w:val="22"/>
              </w:rPr>
              <w:t>4 = Very good</w:t>
            </w:r>
            <w:r w:rsidRPr="009A69EA">
              <w:rPr>
                <w:rFonts w:ascii="Arial" w:hAnsi="Arial" w:cs="Arial"/>
                <w:color w:val="00CCFF"/>
                <w:sz w:val="22"/>
                <w:szCs w:val="22"/>
              </w:rPr>
              <w:tab/>
            </w:r>
            <w:r w:rsidRPr="009A69EA">
              <w:rPr>
                <w:rFonts w:ascii="Arial" w:hAnsi="Arial" w:cs="Arial"/>
                <w:color w:val="993300"/>
                <w:sz w:val="22"/>
                <w:szCs w:val="22"/>
              </w:rPr>
              <w:t>5 = Excellent</w:t>
            </w:r>
          </w:p>
        </w:tc>
      </w:tr>
      <w:tr w:rsidR="00423EC5" w:rsidRPr="00E556E7" w14:paraId="749CF9F1" w14:textId="77777777" w:rsidTr="00423EC5">
        <w:tc>
          <w:tcPr>
            <w:tcW w:w="8387" w:type="dxa"/>
            <w:tcBorders>
              <w:bottom w:val="single" w:sz="4" w:space="0" w:color="auto"/>
            </w:tcBorders>
            <w:shd w:val="clear" w:color="auto" w:fill="FFFFFF" w:themeFill="background1"/>
          </w:tcPr>
          <w:p w14:paraId="3A6287AA" w14:textId="77777777" w:rsidR="00423EC5" w:rsidRPr="00E556E7" w:rsidRDefault="00423EC5" w:rsidP="00FD5F4A">
            <w:pPr>
              <w:widowControl w:val="0"/>
              <w:tabs>
                <w:tab w:val="left" w:pos="720"/>
              </w:tabs>
              <w:autoSpaceDE w:val="0"/>
              <w:autoSpaceDN w:val="0"/>
              <w:adjustRightInd w:val="0"/>
              <w:spacing w:before="60" w:after="60"/>
              <w:ind w:right="-23"/>
              <w:jc w:val="center"/>
              <w:rPr>
                <w:rFonts w:ascii="Arial" w:hAnsi="Arial" w:cs="Arial"/>
                <w:b/>
                <w:sz w:val="20"/>
                <w:szCs w:val="20"/>
              </w:rPr>
            </w:pPr>
            <w:r w:rsidRPr="00E556E7">
              <w:rPr>
                <w:rFonts w:ascii="Arial" w:hAnsi="Arial" w:cs="Arial"/>
                <w:b/>
                <w:bCs/>
                <w:color w:val="000000"/>
                <w:sz w:val="20"/>
                <w:szCs w:val="20"/>
              </w:rPr>
              <w:t>CRITERIA</w:t>
            </w:r>
          </w:p>
        </w:tc>
        <w:tc>
          <w:tcPr>
            <w:tcW w:w="1134" w:type="dxa"/>
            <w:tcBorders>
              <w:bottom w:val="single" w:sz="4" w:space="0" w:color="auto"/>
            </w:tcBorders>
            <w:shd w:val="clear" w:color="auto" w:fill="FFFFFF" w:themeFill="background1"/>
          </w:tcPr>
          <w:p w14:paraId="70FB529B" w14:textId="77777777" w:rsidR="00423EC5" w:rsidRPr="00E556E7" w:rsidRDefault="00423EC5" w:rsidP="00FD5F4A">
            <w:pPr>
              <w:widowControl w:val="0"/>
              <w:tabs>
                <w:tab w:val="left" w:pos="720"/>
              </w:tabs>
              <w:autoSpaceDE w:val="0"/>
              <w:autoSpaceDN w:val="0"/>
              <w:adjustRightInd w:val="0"/>
              <w:spacing w:before="60" w:after="60"/>
              <w:ind w:right="-23"/>
              <w:jc w:val="center"/>
              <w:rPr>
                <w:rFonts w:ascii="Arial" w:hAnsi="Arial" w:cs="Arial"/>
                <w:b/>
                <w:sz w:val="20"/>
                <w:szCs w:val="20"/>
              </w:rPr>
            </w:pPr>
            <w:r w:rsidRPr="00E556E7">
              <w:rPr>
                <w:rFonts w:ascii="Arial" w:hAnsi="Arial" w:cs="Arial"/>
                <w:b/>
                <w:bCs/>
                <w:color w:val="000000"/>
                <w:sz w:val="20"/>
                <w:szCs w:val="20"/>
              </w:rPr>
              <w:t>WEIGHTS</w:t>
            </w:r>
          </w:p>
        </w:tc>
      </w:tr>
      <w:tr w:rsidR="00423EC5" w:rsidRPr="00806990" w14:paraId="3A0A67E4"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452D99A6" w14:textId="77777777" w:rsidR="00423EC5" w:rsidRPr="00806990" w:rsidRDefault="00423EC5" w:rsidP="00A02E15">
            <w:pPr>
              <w:pStyle w:val="ListParagraph"/>
              <w:widowControl w:val="0"/>
              <w:numPr>
                <w:ilvl w:val="0"/>
                <w:numId w:val="5"/>
              </w:numPr>
              <w:tabs>
                <w:tab w:val="left" w:pos="720"/>
              </w:tabs>
              <w:autoSpaceDE w:val="0"/>
              <w:autoSpaceDN w:val="0"/>
              <w:adjustRightInd w:val="0"/>
              <w:spacing w:before="40" w:after="40"/>
              <w:ind w:right="-23"/>
              <w:jc w:val="both"/>
              <w:rPr>
                <w:rFonts w:ascii="Arial" w:hAnsi="Arial" w:cs="Arial"/>
                <w:b/>
              </w:rPr>
            </w:pPr>
            <w:r w:rsidRPr="00806990">
              <w:rPr>
                <w:rFonts w:ascii="Arial" w:hAnsi="Arial" w:cs="Arial"/>
                <w:b/>
                <w:sz w:val="20"/>
                <w:szCs w:val="20"/>
                <w:lang w:val="en-GB"/>
              </w:rPr>
              <w:t>Company Experience.</w:t>
            </w:r>
          </w:p>
          <w:p w14:paraId="016C3BF7" w14:textId="77777777" w:rsidR="00423EC5"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sz w:val="20"/>
                <w:szCs w:val="20"/>
              </w:rPr>
            </w:pPr>
            <w:r w:rsidRPr="00BA4038">
              <w:rPr>
                <w:rFonts w:ascii="Arial" w:hAnsi="Arial" w:cs="Arial"/>
                <w:sz w:val="20"/>
                <w:szCs w:val="20"/>
              </w:rPr>
              <w:t>Bidders must demonstrate company’s experience by providing at least 5 signed reference letters on client’s company letterhead. The reference letters must not be older than five (5) years and must have contactable references.</w:t>
            </w:r>
          </w:p>
          <w:p w14:paraId="30453139" w14:textId="77777777" w:rsidR="00423EC5" w:rsidRPr="00806990"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b/>
                <w:sz w:val="20"/>
                <w:szCs w:val="20"/>
                <w:lang w:val="en-GB"/>
              </w:rPr>
            </w:pPr>
          </w:p>
          <w:tbl>
            <w:tblPr>
              <w:tblStyle w:val="TableGrid"/>
              <w:tblW w:w="8170" w:type="dxa"/>
              <w:tblLayout w:type="fixed"/>
              <w:tblLook w:val="04A0" w:firstRow="1" w:lastRow="0" w:firstColumn="1" w:lastColumn="0" w:noHBand="0" w:noVBand="1"/>
            </w:tblPr>
            <w:tblGrid>
              <w:gridCol w:w="1600"/>
              <w:gridCol w:w="1620"/>
              <w:gridCol w:w="1620"/>
              <w:gridCol w:w="1620"/>
              <w:gridCol w:w="1710"/>
            </w:tblGrid>
            <w:tr w:rsidR="00423EC5" w14:paraId="0BDD252B" w14:textId="77777777" w:rsidTr="00423EC5">
              <w:tc>
                <w:tcPr>
                  <w:tcW w:w="1600" w:type="dxa"/>
                  <w:tcBorders>
                    <w:top w:val="single" w:sz="4" w:space="0" w:color="auto"/>
                    <w:left w:val="single" w:sz="4" w:space="0" w:color="auto"/>
                    <w:bottom w:val="single" w:sz="4" w:space="0" w:color="auto"/>
                    <w:right w:val="single" w:sz="4" w:space="0" w:color="auto"/>
                  </w:tcBorders>
                </w:tcPr>
                <w:p w14:paraId="697E1DEA"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BA4038">
                    <w:rPr>
                      <w:rFonts w:ascii="Arial" w:hAnsi="Arial" w:cs="Arial"/>
                      <w:sz w:val="20"/>
                      <w:szCs w:val="20"/>
                      <w:lang w:eastAsia="en-GB"/>
                    </w:rPr>
                    <w:t xml:space="preserve">1 signed reference letter on company letterhead </w:t>
                  </w:r>
                </w:p>
              </w:tc>
              <w:tc>
                <w:tcPr>
                  <w:tcW w:w="1620" w:type="dxa"/>
                  <w:tcBorders>
                    <w:top w:val="single" w:sz="4" w:space="0" w:color="auto"/>
                    <w:left w:val="single" w:sz="4" w:space="0" w:color="auto"/>
                    <w:bottom w:val="single" w:sz="4" w:space="0" w:color="auto"/>
                    <w:right w:val="single" w:sz="4" w:space="0" w:color="auto"/>
                  </w:tcBorders>
                </w:tcPr>
                <w:p w14:paraId="264E86EB"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BA4038">
                    <w:rPr>
                      <w:rFonts w:ascii="Arial" w:hAnsi="Arial" w:cs="Arial"/>
                      <w:sz w:val="20"/>
                      <w:szCs w:val="20"/>
                      <w:lang w:eastAsia="en-GB"/>
                    </w:rPr>
                    <w:t>2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2D9AAC8E"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BA4038">
                    <w:rPr>
                      <w:rFonts w:ascii="Arial" w:hAnsi="Arial" w:cs="Arial"/>
                      <w:sz w:val="20"/>
                      <w:szCs w:val="20"/>
                      <w:lang w:eastAsia="en-GB"/>
                    </w:rPr>
                    <w:t>3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21DA8C7E"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BA4038">
                    <w:rPr>
                      <w:rFonts w:ascii="Arial" w:hAnsi="Arial" w:cs="Arial"/>
                      <w:sz w:val="20"/>
                      <w:szCs w:val="20"/>
                      <w:lang w:eastAsia="en-GB"/>
                    </w:rPr>
                    <w:t>4 signed reference letters on company letterhead</w:t>
                  </w:r>
                </w:p>
              </w:tc>
              <w:tc>
                <w:tcPr>
                  <w:tcW w:w="1710" w:type="dxa"/>
                  <w:tcBorders>
                    <w:top w:val="single" w:sz="4" w:space="0" w:color="auto"/>
                    <w:left w:val="single" w:sz="4" w:space="0" w:color="auto"/>
                    <w:bottom w:val="single" w:sz="4" w:space="0" w:color="auto"/>
                    <w:right w:val="single" w:sz="4" w:space="0" w:color="auto"/>
                  </w:tcBorders>
                </w:tcPr>
                <w:p w14:paraId="584C8D7F"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BA4038">
                    <w:rPr>
                      <w:rFonts w:ascii="Arial" w:hAnsi="Arial" w:cs="Arial"/>
                      <w:sz w:val="20"/>
                      <w:szCs w:val="20"/>
                      <w:lang w:eastAsia="en-GB"/>
                    </w:rPr>
                    <w:t>5 signed reference letters on company letterhead</w:t>
                  </w:r>
                </w:p>
              </w:tc>
            </w:tr>
            <w:tr w:rsidR="00423EC5" w14:paraId="193DF6AC" w14:textId="77777777" w:rsidTr="00423EC5">
              <w:tc>
                <w:tcPr>
                  <w:tcW w:w="1600" w:type="dxa"/>
                  <w:tcBorders>
                    <w:top w:val="single" w:sz="4" w:space="0" w:color="auto"/>
                    <w:left w:val="single" w:sz="4" w:space="0" w:color="auto"/>
                    <w:bottom w:val="single" w:sz="4" w:space="0" w:color="auto"/>
                    <w:right w:val="single" w:sz="4" w:space="0" w:color="auto"/>
                  </w:tcBorders>
                </w:tcPr>
                <w:p w14:paraId="3DE7A8E7"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BA4038">
                    <w:rPr>
                      <w:rFonts w:ascii="Arial" w:hAnsi="Arial" w:cs="Arial"/>
                      <w:b/>
                      <w:sz w:val="20"/>
                      <w:szCs w:val="20"/>
                    </w:rPr>
                    <w:t>1</w:t>
                  </w:r>
                </w:p>
              </w:tc>
              <w:tc>
                <w:tcPr>
                  <w:tcW w:w="1620" w:type="dxa"/>
                  <w:tcBorders>
                    <w:top w:val="single" w:sz="4" w:space="0" w:color="auto"/>
                    <w:left w:val="single" w:sz="4" w:space="0" w:color="auto"/>
                    <w:bottom w:val="single" w:sz="4" w:space="0" w:color="auto"/>
                    <w:right w:val="single" w:sz="4" w:space="0" w:color="auto"/>
                  </w:tcBorders>
                </w:tcPr>
                <w:p w14:paraId="7B478E4A"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BA4038">
                    <w:rPr>
                      <w:rFonts w:ascii="Arial" w:hAnsi="Arial" w:cs="Arial"/>
                      <w:b/>
                      <w:sz w:val="20"/>
                      <w:szCs w:val="20"/>
                    </w:rPr>
                    <w:t>2</w:t>
                  </w:r>
                </w:p>
              </w:tc>
              <w:tc>
                <w:tcPr>
                  <w:tcW w:w="1620" w:type="dxa"/>
                  <w:tcBorders>
                    <w:top w:val="single" w:sz="4" w:space="0" w:color="auto"/>
                    <w:left w:val="single" w:sz="4" w:space="0" w:color="auto"/>
                    <w:bottom w:val="single" w:sz="4" w:space="0" w:color="auto"/>
                    <w:right w:val="single" w:sz="4" w:space="0" w:color="auto"/>
                  </w:tcBorders>
                </w:tcPr>
                <w:p w14:paraId="032AAE10"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BA4038">
                    <w:rPr>
                      <w:rFonts w:ascii="Arial" w:hAnsi="Arial" w:cs="Arial"/>
                      <w:b/>
                      <w:sz w:val="20"/>
                      <w:szCs w:val="20"/>
                    </w:rPr>
                    <w:t>3</w:t>
                  </w:r>
                </w:p>
              </w:tc>
              <w:tc>
                <w:tcPr>
                  <w:tcW w:w="1620" w:type="dxa"/>
                  <w:tcBorders>
                    <w:top w:val="single" w:sz="4" w:space="0" w:color="auto"/>
                    <w:left w:val="single" w:sz="4" w:space="0" w:color="auto"/>
                    <w:bottom w:val="single" w:sz="4" w:space="0" w:color="auto"/>
                    <w:right w:val="single" w:sz="4" w:space="0" w:color="auto"/>
                  </w:tcBorders>
                </w:tcPr>
                <w:p w14:paraId="176454FC"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BA4038">
                    <w:rPr>
                      <w:rFonts w:ascii="Arial" w:hAnsi="Arial" w:cs="Arial"/>
                      <w:b/>
                      <w:sz w:val="20"/>
                      <w:szCs w:val="20"/>
                    </w:rPr>
                    <w:t>4</w:t>
                  </w:r>
                </w:p>
              </w:tc>
              <w:tc>
                <w:tcPr>
                  <w:tcW w:w="1710" w:type="dxa"/>
                  <w:tcBorders>
                    <w:top w:val="single" w:sz="4" w:space="0" w:color="auto"/>
                    <w:left w:val="single" w:sz="4" w:space="0" w:color="auto"/>
                    <w:bottom w:val="single" w:sz="4" w:space="0" w:color="auto"/>
                    <w:right w:val="single" w:sz="4" w:space="0" w:color="auto"/>
                  </w:tcBorders>
                </w:tcPr>
                <w:p w14:paraId="7F1D11BA"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BA4038">
                    <w:rPr>
                      <w:rFonts w:ascii="Arial" w:hAnsi="Arial" w:cs="Arial"/>
                      <w:b/>
                      <w:sz w:val="20"/>
                      <w:szCs w:val="20"/>
                    </w:rPr>
                    <w:t>5</w:t>
                  </w:r>
                </w:p>
              </w:tc>
            </w:tr>
          </w:tbl>
          <w:p w14:paraId="792CDFC0" w14:textId="77777777" w:rsidR="00423EC5" w:rsidRPr="004B0238" w:rsidRDefault="00423EC5" w:rsidP="00FD5F4A">
            <w:pPr>
              <w:widowControl w:val="0"/>
              <w:tabs>
                <w:tab w:val="left" w:pos="720"/>
              </w:tabs>
              <w:autoSpaceDE w:val="0"/>
              <w:autoSpaceDN w:val="0"/>
              <w:adjustRightInd w:val="0"/>
              <w:spacing w:before="40" w:after="40"/>
              <w:ind w:right="-23"/>
              <w:jc w:val="both"/>
              <w:rPr>
                <w:rFonts w:ascii="Arial" w:hAnsi="Arial" w:cs="Arial"/>
                <w:b/>
              </w:rPr>
            </w:pPr>
          </w:p>
        </w:tc>
        <w:tc>
          <w:tcPr>
            <w:tcW w:w="1134" w:type="dxa"/>
            <w:tcBorders>
              <w:top w:val="single" w:sz="4" w:space="0" w:color="auto"/>
              <w:left w:val="single" w:sz="4" w:space="0" w:color="auto"/>
              <w:bottom w:val="single" w:sz="4" w:space="0" w:color="auto"/>
            </w:tcBorders>
            <w:shd w:val="clear" w:color="auto" w:fill="FFFFFF" w:themeFill="background1"/>
          </w:tcPr>
          <w:p w14:paraId="4990BC97" w14:textId="77777777" w:rsidR="00423EC5" w:rsidRPr="00806990"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509FBFCD" w14:textId="77777777" w:rsidR="00423EC5" w:rsidRPr="00806990"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1B8DF83D" w14:textId="77777777" w:rsidR="00423EC5" w:rsidRPr="00806990"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078EAB1"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r w:rsidRPr="00806990">
              <w:rPr>
                <w:rFonts w:ascii="Arial" w:hAnsi="Arial" w:cs="Arial"/>
                <w:b/>
                <w:sz w:val="20"/>
                <w:szCs w:val="20"/>
              </w:rPr>
              <w:t>30</w:t>
            </w:r>
          </w:p>
          <w:p w14:paraId="29D05A6D"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06CDB4EA" w14:textId="77777777" w:rsidR="00423EC5" w:rsidRDefault="00423EC5" w:rsidP="00423EC5">
            <w:pPr>
              <w:widowControl w:val="0"/>
              <w:tabs>
                <w:tab w:val="left" w:pos="720"/>
              </w:tabs>
              <w:autoSpaceDE w:val="0"/>
              <w:autoSpaceDN w:val="0"/>
              <w:adjustRightInd w:val="0"/>
              <w:spacing w:before="40" w:after="40"/>
              <w:ind w:right="-23"/>
              <w:rPr>
                <w:rFonts w:ascii="Arial" w:hAnsi="Arial" w:cs="Arial"/>
                <w:b/>
                <w:sz w:val="20"/>
                <w:szCs w:val="20"/>
              </w:rPr>
            </w:pPr>
          </w:p>
          <w:p w14:paraId="3D9D0076" w14:textId="77777777" w:rsidR="00423EC5" w:rsidRDefault="00423EC5" w:rsidP="00423EC5">
            <w:pPr>
              <w:widowControl w:val="0"/>
              <w:tabs>
                <w:tab w:val="left" w:pos="720"/>
              </w:tabs>
              <w:autoSpaceDE w:val="0"/>
              <w:autoSpaceDN w:val="0"/>
              <w:adjustRightInd w:val="0"/>
              <w:spacing w:before="40" w:after="40"/>
              <w:ind w:right="-23"/>
              <w:rPr>
                <w:rFonts w:ascii="Arial" w:hAnsi="Arial" w:cs="Arial"/>
                <w:b/>
                <w:sz w:val="20"/>
                <w:szCs w:val="20"/>
              </w:rPr>
            </w:pPr>
          </w:p>
          <w:p w14:paraId="116D9468"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3E3016B"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26BA4315"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52AC54F8"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8448DDA"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902C348" w14:textId="77777777" w:rsidR="00423EC5" w:rsidRPr="00806990"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tc>
      </w:tr>
      <w:tr w:rsidR="00423EC5" w:rsidRPr="00806990" w14:paraId="11C6DC27"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3C405B4A" w14:textId="77777777" w:rsidR="00423EC5" w:rsidRPr="00806990" w:rsidRDefault="00423EC5" w:rsidP="00FD5F4A">
            <w:pPr>
              <w:pStyle w:val="ListParagraph"/>
              <w:widowControl w:val="0"/>
              <w:numPr>
                <w:ilvl w:val="0"/>
                <w:numId w:val="1"/>
              </w:numPr>
              <w:tabs>
                <w:tab w:val="left" w:pos="720"/>
              </w:tabs>
              <w:autoSpaceDE w:val="0"/>
              <w:autoSpaceDN w:val="0"/>
              <w:adjustRightInd w:val="0"/>
              <w:spacing w:before="40" w:after="40"/>
              <w:ind w:right="-23"/>
              <w:jc w:val="both"/>
              <w:rPr>
                <w:rFonts w:ascii="Arial" w:hAnsi="Arial" w:cs="Arial"/>
                <w:b/>
                <w:sz w:val="20"/>
                <w:szCs w:val="20"/>
              </w:rPr>
            </w:pPr>
            <w:r w:rsidRPr="00806990">
              <w:rPr>
                <w:rFonts w:ascii="Arial" w:hAnsi="Arial" w:cs="Arial"/>
                <w:b/>
                <w:sz w:val="20"/>
                <w:szCs w:val="20"/>
              </w:rPr>
              <w:t xml:space="preserve">Experience and Capacity of Key Staff. </w:t>
            </w:r>
          </w:p>
          <w:p w14:paraId="173B424F" w14:textId="77777777" w:rsidR="00423EC5" w:rsidRDefault="00423EC5" w:rsidP="00423EC5">
            <w:pPr>
              <w:pStyle w:val="paragraph"/>
              <w:spacing w:before="0" w:beforeAutospacing="0" w:after="0" w:afterAutospacing="0"/>
              <w:ind w:right="-30"/>
              <w:jc w:val="both"/>
              <w:textAlignment w:val="baseline"/>
              <w:rPr>
                <w:rStyle w:val="eop"/>
                <w:rFonts w:ascii="Arial" w:hAnsi="Arial" w:cs="Arial"/>
                <w:sz w:val="20"/>
                <w:szCs w:val="20"/>
              </w:rPr>
            </w:pPr>
            <w:r>
              <w:rPr>
                <w:rFonts w:ascii="Arial" w:hAnsi="Arial" w:cs="Arial"/>
                <w:bCs/>
                <w:sz w:val="20"/>
                <w:szCs w:val="20"/>
              </w:rPr>
              <w:t xml:space="preserve">             </w:t>
            </w:r>
            <w:r w:rsidRPr="00BA4038">
              <w:rPr>
                <w:rFonts w:ascii="Arial" w:hAnsi="Arial" w:cs="Arial"/>
                <w:bCs/>
                <w:sz w:val="20"/>
                <w:szCs w:val="20"/>
              </w:rPr>
              <w:t xml:space="preserve">CVs of key personnel who </w:t>
            </w:r>
            <w:r>
              <w:rPr>
                <w:rFonts w:ascii="Arial" w:hAnsi="Arial" w:cs="Arial"/>
                <w:bCs/>
                <w:sz w:val="20"/>
                <w:szCs w:val="20"/>
              </w:rPr>
              <w:t>will be dedicated to this project</w:t>
            </w:r>
            <w:r w:rsidRPr="00BA4038">
              <w:rPr>
                <w:rFonts w:ascii="Arial" w:hAnsi="Arial" w:cs="Arial"/>
                <w:bCs/>
                <w:sz w:val="20"/>
                <w:szCs w:val="20"/>
              </w:rPr>
              <w:t xml:space="preserve"> must be attached.</w:t>
            </w:r>
            <w:r w:rsidRPr="008C1E88">
              <w:rPr>
                <w:rStyle w:val="eop"/>
                <w:rFonts w:ascii="Arial" w:hAnsi="Arial" w:cs="Arial"/>
                <w:sz w:val="20"/>
                <w:szCs w:val="20"/>
              </w:rPr>
              <w:t xml:space="preserve"> </w:t>
            </w:r>
            <w:r>
              <w:rPr>
                <w:rStyle w:val="eop"/>
                <w:rFonts w:ascii="Arial" w:hAnsi="Arial" w:cs="Arial"/>
                <w:sz w:val="20"/>
                <w:szCs w:val="20"/>
              </w:rPr>
              <w:t xml:space="preserve">  </w:t>
            </w:r>
          </w:p>
          <w:p w14:paraId="4AEDFC74" w14:textId="77777777" w:rsidR="00423EC5" w:rsidRDefault="00423EC5" w:rsidP="00423EC5">
            <w:pPr>
              <w:pStyle w:val="paragraph"/>
              <w:spacing w:before="0" w:beforeAutospacing="0" w:after="0" w:afterAutospacing="0"/>
              <w:ind w:right="-30"/>
              <w:jc w:val="both"/>
              <w:textAlignment w:val="baseline"/>
              <w:rPr>
                <w:rStyle w:val="eop"/>
                <w:rFonts w:ascii="Arial" w:hAnsi="Arial" w:cs="Arial"/>
                <w:sz w:val="20"/>
                <w:szCs w:val="20"/>
              </w:rPr>
            </w:pPr>
            <w:r>
              <w:rPr>
                <w:rStyle w:val="eop"/>
                <w:rFonts w:ascii="Arial" w:hAnsi="Arial" w:cs="Arial"/>
                <w:sz w:val="20"/>
                <w:szCs w:val="20"/>
              </w:rPr>
              <w:t xml:space="preserve">             </w:t>
            </w:r>
            <w:r w:rsidRPr="008C1E88">
              <w:rPr>
                <w:rStyle w:val="eop"/>
                <w:rFonts w:ascii="Arial" w:hAnsi="Arial" w:cs="Arial"/>
                <w:sz w:val="20"/>
                <w:szCs w:val="20"/>
              </w:rPr>
              <w:t xml:space="preserve">The years of experience of the personnel shall be combined to determine the </w:t>
            </w:r>
            <w:r>
              <w:rPr>
                <w:rStyle w:val="eop"/>
                <w:rFonts w:ascii="Arial" w:hAnsi="Arial" w:cs="Arial"/>
                <w:sz w:val="20"/>
                <w:szCs w:val="20"/>
              </w:rPr>
              <w:t xml:space="preserve"> </w:t>
            </w:r>
          </w:p>
          <w:p w14:paraId="116F8916" w14:textId="392E501B" w:rsidR="00423EC5" w:rsidRPr="008C1E88" w:rsidRDefault="00423EC5" w:rsidP="00423EC5">
            <w:pPr>
              <w:pStyle w:val="paragraph"/>
              <w:spacing w:before="0" w:beforeAutospacing="0" w:after="0" w:afterAutospacing="0"/>
              <w:ind w:right="-30"/>
              <w:jc w:val="both"/>
              <w:textAlignment w:val="baseline"/>
              <w:rPr>
                <w:rStyle w:val="eop"/>
                <w:rFonts w:ascii="Arial" w:hAnsi="Arial" w:cs="Arial"/>
                <w:sz w:val="20"/>
                <w:szCs w:val="20"/>
              </w:rPr>
            </w:pPr>
            <w:r>
              <w:rPr>
                <w:rStyle w:val="eop"/>
                <w:rFonts w:ascii="Arial" w:hAnsi="Arial" w:cs="Arial"/>
                <w:sz w:val="20"/>
                <w:szCs w:val="20"/>
              </w:rPr>
              <w:t xml:space="preserve">              </w:t>
            </w:r>
            <w:r w:rsidRPr="008C1E88">
              <w:rPr>
                <w:rStyle w:val="eop"/>
                <w:rFonts w:ascii="Arial" w:hAnsi="Arial" w:cs="Arial"/>
                <w:sz w:val="20"/>
                <w:szCs w:val="20"/>
              </w:rPr>
              <w:t xml:space="preserve">average years </w:t>
            </w:r>
          </w:p>
          <w:p w14:paraId="33A1F6E0"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p>
          <w:p w14:paraId="431C8E05"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p>
          <w:tbl>
            <w:tblPr>
              <w:tblStyle w:val="TableGrid"/>
              <w:tblW w:w="8170" w:type="dxa"/>
              <w:tblLayout w:type="fixed"/>
              <w:tblLook w:val="04A0" w:firstRow="1" w:lastRow="0" w:firstColumn="1" w:lastColumn="0" w:noHBand="0" w:noVBand="1"/>
            </w:tblPr>
            <w:tblGrid>
              <w:gridCol w:w="1505"/>
              <w:gridCol w:w="1505"/>
              <w:gridCol w:w="1650"/>
              <w:gridCol w:w="1620"/>
              <w:gridCol w:w="1890"/>
            </w:tblGrid>
            <w:tr w:rsidR="00423EC5" w14:paraId="55881DF5" w14:textId="77777777" w:rsidTr="00A02E15">
              <w:tc>
                <w:tcPr>
                  <w:tcW w:w="1505" w:type="dxa"/>
                  <w:tcBorders>
                    <w:top w:val="single" w:sz="4" w:space="0" w:color="auto"/>
                    <w:left w:val="single" w:sz="4" w:space="0" w:color="auto"/>
                  </w:tcBorders>
                </w:tcPr>
                <w:p w14:paraId="6788CAC9"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r w:rsidRPr="00BA4038">
                    <w:rPr>
                      <w:rFonts w:ascii="Arial" w:hAnsi="Arial" w:cs="Arial"/>
                      <w:sz w:val="20"/>
                      <w:szCs w:val="20"/>
                      <w:lang w:eastAsia="en-GB"/>
                    </w:rPr>
                    <w:t>No experience</w:t>
                  </w:r>
                </w:p>
              </w:tc>
              <w:tc>
                <w:tcPr>
                  <w:tcW w:w="1505" w:type="dxa"/>
                  <w:tcBorders>
                    <w:top w:val="single" w:sz="4" w:space="0" w:color="auto"/>
                  </w:tcBorders>
                </w:tcPr>
                <w:p w14:paraId="05D871F1"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r w:rsidRPr="00BA4038">
                    <w:rPr>
                      <w:rFonts w:ascii="Arial" w:hAnsi="Arial" w:cs="Arial"/>
                      <w:sz w:val="20"/>
                      <w:szCs w:val="20"/>
                      <w:lang w:eastAsia="en-GB"/>
                    </w:rPr>
                    <w:t>1 year experience</w:t>
                  </w:r>
                </w:p>
              </w:tc>
              <w:tc>
                <w:tcPr>
                  <w:tcW w:w="1650" w:type="dxa"/>
                  <w:tcBorders>
                    <w:top w:val="single" w:sz="4" w:space="0" w:color="auto"/>
                  </w:tcBorders>
                </w:tcPr>
                <w:p w14:paraId="5B97D3C3"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r w:rsidRPr="00BA4038">
                    <w:rPr>
                      <w:rFonts w:ascii="Arial" w:hAnsi="Arial" w:cs="Arial"/>
                      <w:sz w:val="20"/>
                      <w:szCs w:val="20"/>
                      <w:lang w:eastAsia="en-GB"/>
                    </w:rPr>
                    <w:t>2 years’ experience</w:t>
                  </w:r>
                </w:p>
              </w:tc>
              <w:tc>
                <w:tcPr>
                  <w:tcW w:w="1620" w:type="dxa"/>
                  <w:tcBorders>
                    <w:top w:val="single" w:sz="4" w:space="0" w:color="auto"/>
                  </w:tcBorders>
                </w:tcPr>
                <w:p w14:paraId="6AA3B5EE"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r w:rsidRPr="00BA4038">
                    <w:rPr>
                      <w:rFonts w:ascii="Arial" w:hAnsi="Arial" w:cs="Arial"/>
                      <w:sz w:val="20"/>
                      <w:szCs w:val="20"/>
                      <w:lang w:eastAsia="en-GB"/>
                    </w:rPr>
                    <w:t>3 years’ experience</w:t>
                  </w:r>
                </w:p>
              </w:tc>
              <w:tc>
                <w:tcPr>
                  <w:tcW w:w="1890" w:type="dxa"/>
                  <w:tcBorders>
                    <w:top w:val="single" w:sz="4" w:space="0" w:color="auto"/>
                  </w:tcBorders>
                </w:tcPr>
                <w:p w14:paraId="2587605A" w14:textId="77777777" w:rsidR="00423EC5" w:rsidRDefault="00423EC5" w:rsidP="00FD5F4A">
                  <w:pPr>
                    <w:widowControl w:val="0"/>
                    <w:tabs>
                      <w:tab w:val="left" w:pos="720"/>
                    </w:tabs>
                    <w:autoSpaceDE w:val="0"/>
                    <w:autoSpaceDN w:val="0"/>
                    <w:adjustRightInd w:val="0"/>
                    <w:spacing w:before="40" w:after="40"/>
                    <w:ind w:right="-23"/>
                    <w:jc w:val="both"/>
                    <w:rPr>
                      <w:rFonts w:ascii="Arial" w:hAnsi="Arial" w:cs="Arial"/>
                      <w:bCs/>
                      <w:sz w:val="20"/>
                      <w:szCs w:val="20"/>
                    </w:rPr>
                  </w:pPr>
                  <w:r w:rsidRPr="00BA4038">
                    <w:rPr>
                      <w:rFonts w:ascii="Arial" w:hAnsi="Arial" w:cs="Arial"/>
                      <w:sz w:val="20"/>
                      <w:szCs w:val="20"/>
                      <w:lang w:eastAsia="en-GB"/>
                    </w:rPr>
                    <w:t>4 years’ experience</w:t>
                  </w:r>
                </w:p>
              </w:tc>
            </w:tr>
            <w:tr w:rsidR="00423EC5" w14:paraId="010678F7" w14:textId="77777777" w:rsidTr="00A02E15">
              <w:tc>
                <w:tcPr>
                  <w:tcW w:w="1505" w:type="dxa"/>
                  <w:tcBorders>
                    <w:left w:val="single" w:sz="4" w:space="0" w:color="auto"/>
                    <w:bottom w:val="single" w:sz="4" w:space="0" w:color="auto"/>
                  </w:tcBorders>
                </w:tcPr>
                <w:p w14:paraId="61F221DC" w14:textId="77777777" w:rsidR="00423EC5" w:rsidRPr="00F507DA" w:rsidRDefault="00423EC5" w:rsidP="00FD5F4A">
                  <w:pPr>
                    <w:widowControl w:val="0"/>
                    <w:tabs>
                      <w:tab w:val="left" w:pos="720"/>
                    </w:tabs>
                    <w:autoSpaceDE w:val="0"/>
                    <w:autoSpaceDN w:val="0"/>
                    <w:adjustRightInd w:val="0"/>
                    <w:spacing w:before="40" w:after="40"/>
                    <w:ind w:right="-23"/>
                    <w:jc w:val="center"/>
                    <w:rPr>
                      <w:rFonts w:ascii="Arial" w:hAnsi="Arial" w:cs="Arial"/>
                      <w:bCs/>
                      <w:sz w:val="20"/>
                      <w:szCs w:val="20"/>
                    </w:rPr>
                  </w:pPr>
                  <w:r w:rsidRPr="00F507DA">
                    <w:rPr>
                      <w:rFonts w:ascii="Arial" w:hAnsi="Arial" w:cs="Arial"/>
                      <w:b/>
                      <w:sz w:val="20"/>
                      <w:szCs w:val="20"/>
                    </w:rPr>
                    <w:t>1</w:t>
                  </w:r>
                </w:p>
              </w:tc>
              <w:tc>
                <w:tcPr>
                  <w:tcW w:w="1505" w:type="dxa"/>
                  <w:tcBorders>
                    <w:bottom w:val="single" w:sz="4" w:space="0" w:color="auto"/>
                  </w:tcBorders>
                </w:tcPr>
                <w:p w14:paraId="2109D74E" w14:textId="77777777" w:rsidR="00423EC5" w:rsidRPr="00F507DA" w:rsidRDefault="00423EC5" w:rsidP="00FD5F4A">
                  <w:pPr>
                    <w:widowControl w:val="0"/>
                    <w:tabs>
                      <w:tab w:val="left" w:pos="720"/>
                    </w:tabs>
                    <w:autoSpaceDE w:val="0"/>
                    <w:autoSpaceDN w:val="0"/>
                    <w:adjustRightInd w:val="0"/>
                    <w:spacing w:before="40" w:after="40"/>
                    <w:ind w:right="-23"/>
                    <w:jc w:val="center"/>
                    <w:rPr>
                      <w:rFonts w:ascii="Arial" w:hAnsi="Arial" w:cs="Arial"/>
                      <w:bCs/>
                      <w:sz w:val="20"/>
                      <w:szCs w:val="20"/>
                    </w:rPr>
                  </w:pPr>
                  <w:r w:rsidRPr="00F507DA">
                    <w:rPr>
                      <w:rFonts w:ascii="Arial" w:hAnsi="Arial" w:cs="Arial"/>
                      <w:b/>
                      <w:sz w:val="20"/>
                      <w:szCs w:val="20"/>
                    </w:rPr>
                    <w:t>2</w:t>
                  </w:r>
                </w:p>
              </w:tc>
              <w:tc>
                <w:tcPr>
                  <w:tcW w:w="1650" w:type="dxa"/>
                  <w:tcBorders>
                    <w:bottom w:val="single" w:sz="4" w:space="0" w:color="auto"/>
                  </w:tcBorders>
                </w:tcPr>
                <w:p w14:paraId="119591C6" w14:textId="77777777" w:rsidR="00423EC5" w:rsidRPr="00F507DA" w:rsidRDefault="00423EC5" w:rsidP="00FD5F4A">
                  <w:pPr>
                    <w:widowControl w:val="0"/>
                    <w:tabs>
                      <w:tab w:val="left" w:pos="720"/>
                    </w:tabs>
                    <w:autoSpaceDE w:val="0"/>
                    <w:autoSpaceDN w:val="0"/>
                    <w:adjustRightInd w:val="0"/>
                    <w:spacing w:before="40" w:after="40"/>
                    <w:ind w:right="-23"/>
                    <w:jc w:val="center"/>
                    <w:rPr>
                      <w:rFonts w:ascii="Arial" w:hAnsi="Arial" w:cs="Arial"/>
                      <w:bCs/>
                      <w:sz w:val="20"/>
                      <w:szCs w:val="20"/>
                    </w:rPr>
                  </w:pPr>
                  <w:r w:rsidRPr="00F507DA">
                    <w:rPr>
                      <w:rFonts w:ascii="Arial" w:hAnsi="Arial" w:cs="Arial"/>
                      <w:b/>
                      <w:sz w:val="20"/>
                      <w:szCs w:val="20"/>
                    </w:rPr>
                    <w:t>3</w:t>
                  </w:r>
                </w:p>
              </w:tc>
              <w:tc>
                <w:tcPr>
                  <w:tcW w:w="1620" w:type="dxa"/>
                  <w:tcBorders>
                    <w:bottom w:val="single" w:sz="4" w:space="0" w:color="auto"/>
                  </w:tcBorders>
                </w:tcPr>
                <w:p w14:paraId="32060284" w14:textId="77777777" w:rsidR="00423EC5" w:rsidRPr="00F507DA" w:rsidRDefault="00423EC5" w:rsidP="00FD5F4A">
                  <w:pPr>
                    <w:widowControl w:val="0"/>
                    <w:tabs>
                      <w:tab w:val="left" w:pos="720"/>
                    </w:tabs>
                    <w:autoSpaceDE w:val="0"/>
                    <w:autoSpaceDN w:val="0"/>
                    <w:adjustRightInd w:val="0"/>
                    <w:spacing w:before="40" w:after="40"/>
                    <w:ind w:right="-23"/>
                    <w:jc w:val="center"/>
                    <w:rPr>
                      <w:rFonts w:ascii="Arial" w:hAnsi="Arial" w:cs="Arial"/>
                      <w:bCs/>
                      <w:sz w:val="20"/>
                      <w:szCs w:val="20"/>
                    </w:rPr>
                  </w:pPr>
                  <w:r w:rsidRPr="00F507DA">
                    <w:rPr>
                      <w:rFonts w:ascii="Arial" w:hAnsi="Arial" w:cs="Arial"/>
                      <w:b/>
                      <w:sz w:val="20"/>
                      <w:szCs w:val="20"/>
                    </w:rPr>
                    <w:t>4</w:t>
                  </w:r>
                </w:p>
              </w:tc>
              <w:tc>
                <w:tcPr>
                  <w:tcW w:w="1890" w:type="dxa"/>
                  <w:tcBorders>
                    <w:bottom w:val="single" w:sz="4" w:space="0" w:color="auto"/>
                  </w:tcBorders>
                </w:tcPr>
                <w:p w14:paraId="2B9B5487" w14:textId="77777777" w:rsidR="00423EC5" w:rsidRPr="00F507DA" w:rsidRDefault="00423EC5" w:rsidP="00FD5F4A">
                  <w:pPr>
                    <w:widowControl w:val="0"/>
                    <w:tabs>
                      <w:tab w:val="left" w:pos="720"/>
                    </w:tabs>
                    <w:autoSpaceDE w:val="0"/>
                    <w:autoSpaceDN w:val="0"/>
                    <w:adjustRightInd w:val="0"/>
                    <w:spacing w:before="40" w:after="40"/>
                    <w:ind w:right="-23"/>
                    <w:jc w:val="center"/>
                    <w:rPr>
                      <w:rFonts w:ascii="Arial" w:hAnsi="Arial" w:cs="Arial"/>
                      <w:bCs/>
                      <w:sz w:val="20"/>
                      <w:szCs w:val="20"/>
                    </w:rPr>
                  </w:pPr>
                  <w:r w:rsidRPr="00F507DA">
                    <w:rPr>
                      <w:rFonts w:ascii="Arial" w:hAnsi="Arial" w:cs="Arial"/>
                      <w:b/>
                      <w:sz w:val="20"/>
                      <w:szCs w:val="20"/>
                    </w:rPr>
                    <w:t>5</w:t>
                  </w:r>
                </w:p>
              </w:tc>
            </w:tr>
          </w:tbl>
          <w:p w14:paraId="705B5EDD" w14:textId="77777777" w:rsidR="00423EC5" w:rsidRPr="004B0238" w:rsidRDefault="00423EC5" w:rsidP="00FD5F4A">
            <w:pPr>
              <w:widowControl w:val="0"/>
              <w:tabs>
                <w:tab w:val="left" w:pos="720"/>
              </w:tabs>
              <w:autoSpaceDE w:val="0"/>
              <w:autoSpaceDN w:val="0"/>
              <w:adjustRightInd w:val="0"/>
              <w:spacing w:before="40" w:after="40"/>
              <w:ind w:right="-23"/>
              <w:jc w:val="both"/>
              <w:rPr>
                <w:rFonts w:ascii="Arial" w:hAnsi="Arial" w:cs="Arial"/>
                <w:b/>
              </w:rPr>
            </w:pPr>
          </w:p>
        </w:tc>
        <w:tc>
          <w:tcPr>
            <w:tcW w:w="1134" w:type="dxa"/>
            <w:tcBorders>
              <w:top w:val="single" w:sz="4" w:space="0" w:color="auto"/>
              <w:left w:val="single" w:sz="4" w:space="0" w:color="auto"/>
              <w:bottom w:val="single" w:sz="4" w:space="0" w:color="auto"/>
            </w:tcBorders>
            <w:shd w:val="clear" w:color="auto" w:fill="FFFFFF" w:themeFill="background1"/>
          </w:tcPr>
          <w:p w14:paraId="7C533AE5"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20075D40"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5591360B"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ED31D03" w14:textId="03B676D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r>
              <w:rPr>
                <w:rFonts w:ascii="Arial" w:hAnsi="Arial" w:cs="Arial"/>
                <w:b/>
                <w:sz w:val="20"/>
                <w:szCs w:val="20"/>
              </w:rPr>
              <w:t>30</w:t>
            </w:r>
          </w:p>
          <w:p w14:paraId="75D3E47A"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440CCDD6"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A416B1A"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7AB68E8C"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sz w:val="20"/>
                <w:szCs w:val="20"/>
              </w:rPr>
            </w:pPr>
          </w:p>
          <w:p w14:paraId="448C7242"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sz w:val="20"/>
                <w:szCs w:val="20"/>
              </w:rPr>
            </w:pPr>
          </w:p>
          <w:p w14:paraId="60B32834"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sz w:val="20"/>
                <w:szCs w:val="20"/>
              </w:rPr>
            </w:pPr>
          </w:p>
          <w:p w14:paraId="0CAE428A"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sz w:val="20"/>
                <w:szCs w:val="20"/>
              </w:rPr>
            </w:pPr>
          </w:p>
          <w:p w14:paraId="48878359" w14:textId="77777777" w:rsidR="00423EC5" w:rsidRPr="00806990" w:rsidRDefault="00423EC5" w:rsidP="00FD5F4A">
            <w:pPr>
              <w:widowControl w:val="0"/>
              <w:tabs>
                <w:tab w:val="left" w:pos="720"/>
              </w:tabs>
              <w:autoSpaceDE w:val="0"/>
              <w:autoSpaceDN w:val="0"/>
              <w:adjustRightInd w:val="0"/>
              <w:spacing w:before="40" w:after="40"/>
              <w:ind w:right="-23"/>
              <w:rPr>
                <w:rFonts w:ascii="Arial" w:hAnsi="Arial" w:cs="Arial"/>
                <w:b/>
                <w:sz w:val="20"/>
                <w:szCs w:val="20"/>
              </w:rPr>
            </w:pPr>
          </w:p>
        </w:tc>
      </w:tr>
      <w:tr w:rsidR="00423EC5" w:rsidRPr="00535BCB" w14:paraId="064839ED"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792B2CEF" w14:textId="77777777" w:rsidR="00423EC5" w:rsidRPr="003B5619" w:rsidRDefault="00423EC5" w:rsidP="00FD5F4A">
            <w:pPr>
              <w:pStyle w:val="ListParagraph"/>
              <w:widowControl w:val="0"/>
              <w:numPr>
                <w:ilvl w:val="0"/>
                <w:numId w:val="1"/>
              </w:numPr>
              <w:tabs>
                <w:tab w:val="left" w:pos="720"/>
              </w:tabs>
              <w:autoSpaceDE w:val="0"/>
              <w:autoSpaceDN w:val="0"/>
              <w:adjustRightInd w:val="0"/>
              <w:spacing w:before="40" w:after="40"/>
              <w:ind w:right="-23"/>
              <w:jc w:val="both"/>
              <w:rPr>
                <w:rFonts w:ascii="Arial" w:hAnsi="Arial" w:cs="Arial"/>
                <w:b/>
                <w:sz w:val="20"/>
                <w:szCs w:val="20"/>
              </w:rPr>
            </w:pPr>
            <w:r w:rsidRPr="003B5619">
              <w:rPr>
                <w:rFonts w:ascii="Arial" w:hAnsi="Arial" w:cs="Arial"/>
                <w:b/>
                <w:sz w:val="20"/>
                <w:szCs w:val="20"/>
              </w:rPr>
              <w:t>Methodology for dealing with claims.</w:t>
            </w:r>
          </w:p>
          <w:p w14:paraId="0867D68C" w14:textId="77777777" w:rsidR="00423EC5" w:rsidRPr="003B5619" w:rsidRDefault="00423EC5" w:rsidP="00FD5F4A">
            <w:pPr>
              <w:widowControl w:val="0"/>
              <w:tabs>
                <w:tab w:val="left" w:pos="720"/>
              </w:tabs>
              <w:autoSpaceDE w:val="0"/>
              <w:autoSpaceDN w:val="0"/>
              <w:adjustRightInd w:val="0"/>
              <w:spacing w:before="40" w:after="40"/>
              <w:ind w:left="360" w:right="-23"/>
              <w:jc w:val="both"/>
              <w:rPr>
                <w:rFonts w:ascii="Arial" w:hAnsi="Arial" w:cs="Arial"/>
                <w:bCs/>
                <w:sz w:val="20"/>
                <w:szCs w:val="20"/>
              </w:rPr>
            </w:pPr>
            <w:r w:rsidRPr="003B5619">
              <w:rPr>
                <w:rFonts w:ascii="Arial" w:hAnsi="Arial" w:cs="Arial"/>
                <w:bCs/>
                <w:sz w:val="20"/>
                <w:szCs w:val="20"/>
              </w:rPr>
              <w:t>The following must be clearly outlined in the methodology, to allow the panel to make an informed decision regarding the appointment of a service provider:</w:t>
            </w:r>
          </w:p>
          <w:p w14:paraId="129E66F2" w14:textId="77777777" w:rsidR="00423EC5" w:rsidRPr="003B5619" w:rsidRDefault="00423EC5" w:rsidP="00A02E15">
            <w:pPr>
              <w:pStyle w:val="ListParagraph"/>
              <w:widowControl w:val="0"/>
              <w:numPr>
                <w:ilvl w:val="0"/>
                <w:numId w:val="6"/>
              </w:numPr>
              <w:tabs>
                <w:tab w:val="left" w:pos="720"/>
              </w:tabs>
              <w:autoSpaceDE w:val="0"/>
              <w:autoSpaceDN w:val="0"/>
              <w:adjustRightInd w:val="0"/>
              <w:spacing w:before="40" w:after="40"/>
              <w:ind w:right="-23"/>
              <w:jc w:val="both"/>
              <w:rPr>
                <w:rFonts w:ascii="Arial" w:hAnsi="Arial" w:cs="Arial"/>
                <w:bCs/>
                <w:sz w:val="20"/>
                <w:szCs w:val="20"/>
              </w:rPr>
            </w:pPr>
            <w:r w:rsidRPr="003B5619">
              <w:rPr>
                <w:rFonts w:ascii="Arial" w:hAnsi="Arial" w:cs="Arial"/>
                <w:bCs/>
                <w:sz w:val="20"/>
                <w:szCs w:val="20"/>
              </w:rPr>
              <w:t>Process for dealing with claims.</w:t>
            </w:r>
          </w:p>
          <w:p w14:paraId="61DFFA39" w14:textId="77777777" w:rsidR="00423EC5" w:rsidRPr="003B5619" w:rsidRDefault="00423EC5" w:rsidP="00A02E15">
            <w:pPr>
              <w:pStyle w:val="ListParagraph"/>
              <w:widowControl w:val="0"/>
              <w:numPr>
                <w:ilvl w:val="0"/>
                <w:numId w:val="6"/>
              </w:numPr>
              <w:tabs>
                <w:tab w:val="left" w:pos="720"/>
              </w:tabs>
              <w:autoSpaceDE w:val="0"/>
              <w:autoSpaceDN w:val="0"/>
              <w:adjustRightInd w:val="0"/>
              <w:spacing w:before="40" w:after="40"/>
              <w:ind w:right="-23"/>
              <w:jc w:val="both"/>
              <w:rPr>
                <w:rFonts w:ascii="Arial" w:hAnsi="Arial" w:cs="Arial"/>
                <w:bCs/>
                <w:sz w:val="20"/>
                <w:szCs w:val="20"/>
              </w:rPr>
            </w:pPr>
            <w:r w:rsidRPr="003B5619">
              <w:rPr>
                <w:rFonts w:ascii="Arial" w:hAnsi="Arial" w:cs="Arial"/>
                <w:bCs/>
                <w:sz w:val="20"/>
                <w:szCs w:val="20"/>
              </w:rPr>
              <w:t>Proof that service provider has appointed Attorneys to assist with third party claims</w:t>
            </w:r>
          </w:p>
          <w:p w14:paraId="688F5244" w14:textId="77777777" w:rsidR="00423EC5" w:rsidRPr="003B5619" w:rsidRDefault="00423EC5" w:rsidP="00A02E15">
            <w:pPr>
              <w:pStyle w:val="ListParagraph"/>
              <w:widowControl w:val="0"/>
              <w:numPr>
                <w:ilvl w:val="0"/>
                <w:numId w:val="6"/>
              </w:numPr>
              <w:tabs>
                <w:tab w:val="left" w:pos="720"/>
              </w:tabs>
              <w:autoSpaceDE w:val="0"/>
              <w:autoSpaceDN w:val="0"/>
              <w:adjustRightInd w:val="0"/>
              <w:spacing w:before="40" w:after="40"/>
              <w:ind w:right="-23"/>
              <w:jc w:val="both"/>
              <w:rPr>
                <w:rFonts w:ascii="Arial" w:hAnsi="Arial" w:cs="Arial"/>
                <w:bCs/>
                <w:sz w:val="20"/>
                <w:szCs w:val="20"/>
              </w:rPr>
            </w:pPr>
            <w:r w:rsidRPr="003B5619">
              <w:rPr>
                <w:rFonts w:ascii="Arial" w:hAnsi="Arial" w:cs="Arial"/>
                <w:bCs/>
                <w:sz w:val="20"/>
                <w:szCs w:val="20"/>
              </w:rPr>
              <w:t>Service provider’s list of approved insurers</w:t>
            </w:r>
          </w:p>
          <w:p w14:paraId="5D53FAAE" w14:textId="77777777" w:rsidR="00423EC5" w:rsidRPr="003B5619" w:rsidRDefault="00423EC5" w:rsidP="00A02E15">
            <w:pPr>
              <w:pStyle w:val="ListParagraph"/>
              <w:widowControl w:val="0"/>
              <w:numPr>
                <w:ilvl w:val="0"/>
                <w:numId w:val="6"/>
              </w:numPr>
              <w:tabs>
                <w:tab w:val="left" w:pos="720"/>
              </w:tabs>
              <w:autoSpaceDE w:val="0"/>
              <w:autoSpaceDN w:val="0"/>
              <w:adjustRightInd w:val="0"/>
              <w:spacing w:before="40" w:after="40"/>
              <w:ind w:right="-23"/>
              <w:jc w:val="both"/>
              <w:rPr>
                <w:rFonts w:ascii="Arial" w:hAnsi="Arial" w:cs="Arial"/>
                <w:bCs/>
                <w:sz w:val="20"/>
                <w:szCs w:val="20"/>
              </w:rPr>
            </w:pPr>
            <w:r w:rsidRPr="003B5619">
              <w:rPr>
                <w:rFonts w:ascii="Arial" w:hAnsi="Arial" w:cs="Arial"/>
                <w:bCs/>
                <w:sz w:val="20"/>
                <w:szCs w:val="20"/>
              </w:rPr>
              <w:t>Turnaround times for claims lodged.</w:t>
            </w:r>
          </w:p>
          <w:p w14:paraId="79C4C856" w14:textId="77777777" w:rsidR="00423EC5" w:rsidRPr="003B5619" w:rsidRDefault="00423EC5" w:rsidP="00A02E15">
            <w:pPr>
              <w:pStyle w:val="ListParagraph"/>
              <w:widowControl w:val="0"/>
              <w:numPr>
                <w:ilvl w:val="0"/>
                <w:numId w:val="6"/>
              </w:numPr>
              <w:tabs>
                <w:tab w:val="left" w:pos="720"/>
              </w:tabs>
              <w:autoSpaceDE w:val="0"/>
              <w:autoSpaceDN w:val="0"/>
              <w:adjustRightInd w:val="0"/>
              <w:spacing w:before="40" w:after="40"/>
              <w:ind w:right="-23"/>
              <w:jc w:val="both"/>
              <w:rPr>
                <w:rFonts w:ascii="Arial" w:hAnsi="Arial" w:cs="Arial"/>
                <w:bCs/>
                <w:sz w:val="20"/>
                <w:szCs w:val="20"/>
              </w:rPr>
            </w:pPr>
            <w:r w:rsidRPr="003B5619">
              <w:rPr>
                <w:rFonts w:ascii="Arial" w:hAnsi="Arial" w:cs="Arial"/>
                <w:bCs/>
                <w:sz w:val="20"/>
                <w:szCs w:val="20"/>
              </w:rPr>
              <w:t>Complaints management and procedure</w:t>
            </w:r>
          </w:p>
          <w:p w14:paraId="0D46975D" w14:textId="77777777" w:rsidR="00423EC5" w:rsidRPr="003B5619" w:rsidRDefault="00423EC5" w:rsidP="00FD5F4A">
            <w:pPr>
              <w:widowControl w:val="0"/>
              <w:tabs>
                <w:tab w:val="left" w:pos="720"/>
              </w:tabs>
              <w:autoSpaceDE w:val="0"/>
              <w:autoSpaceDN w:val="0"/>
              <w:adjustRightInd w:val="0"/>
              <w:spacing w:before="40" w:after="40"/>
              <w:ind w:right="-23"/>
              <w:jc w:val="both"/>
              <w:rPr>
                <w:rFonts w:ascii="Arial" w:hAnsi="Arial" w:cs="Arial"/>
                <w:b/>
              </w:rPr>
            </w:pPr>
          </w:p>
          <w:tbl>
            <w:tblPr>
              <w:tblStyle w:val="TableGrid"/>
              <w:tblW w:w="7200" w:type="dxa"/>
              <w:tblInd w:w="325" w:type="dxa"/>
              <w:tblLayout w:type="fixed"/>
              <w:tblLook w:val="04A0" w:firstRow="1" w:lastRow="0" w:firstColumn="1" w:lastColumn="0" w:noHBand="0" w:noVBand="1"/>
            </w:tblPr>
            <w:tblGrid>
              <w:gridCol w:w="1350"/>
              <w:gridCol w:w="1620"/>
              <w:gridCol w:w="1530"/>
              <w:gridCol w:w="1170"/>
              <w:gridCol w:w="1530"/>
            </w:tblGrid>
            <w:tr w:rsidR="00423EC5" w14:paraId="15ED24C1" w14:textId="77777777" w:rsidTr="00FD5F4A">
              <w:tc>
                <w:tcPr>
                  <w:tcW w:w="1350" w:type="dxa"/>
                  <w:tcBorders>
                    <w:top w:val="single" w:sz="4" w:space="0" w:color="auto"/>
                    <w:left w:val="single" w:sz="4" w:space="0" w:color="auto"/>
                    <w:bottom w:val="single" w:sz="4" w:space="0" w:color="auto"/>
                    <w:right w:val="single" w:sz="4" w:space="0" w:color="auto"/>
                  </w:tcBorders>
                </w:tcPr>
                <w:p w14:paraId="682971AC" w14:textId="77777777" w:rsidR="00423EC5"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rPr>
                  </w:pPr>
                  <w:r w:rsidRPr="006A2BA3">
                    <w:rPr>
                      <w:rFonts w:ascii="Arial" w:hAnsi="Arial" w:cs="Arial"/>
                      <w:sz w:val="16"/>
                      <w:szCs w:val="16"/>
                      <w:lang w:eastAsia="en-GB"/>
                    </w:rPr>
                    <w:t>a of the elements listed above</w:t>
                  </w:r>
                  <w:r>
                    <w:rPr>
                      <w:rFonts w:ascii="Arial" w:hAnsi="Arial" w:cs="Arial"/>
                      <w:sz w:val="16"/>
                      <w:szCs w:val="16"/>
                      <w:lang w:eastAsia="en-GB"/>
                    </w:rPr>
                    <w:t xml:space="preserve"> submitted</w:t>
                  </w:r>
                </w:p>
              </w:tc>
              <w:tc>
                <w:tcPr>
                  <w:tcW w:w="1620" w:type="dxa"/>
                  <w:tcBorders>
                    <w:top w:val="single" w:sz="4" w:space="0" w:color="auto"/>
                    <w:left w:val="single" w:sz="4" w:space="0" w:color="auto"/>
                    <w:bottom w:val="single" w:sz="4" w:space="0" w:color="auto"/>
                    <w:right w:val="single" w:sz="4" w:space="0" w:color="auto"/>
                  </w:tcBorders>
                </w:tcPr>
                <w:p w14:paraId="18FAB7BE" w14:textId="77777777" w:rsidR="00423EC5"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rPr>
                  </w:pPr>
                  <w:r>
                    <w:rPr>
                      <w:rFonts w:ascii="Arial" w:hAnsi="Arial" w:cs="Arial"/>
                      <w:sz w:val="16"/>
                      <w:szCs w:val="16"/>
                      <w:lang w:eastAsia="en-GB"/>
                    </w:rPr>
                    <w:t xml:space="preserve">a and </w:t>
                  </w:r>
                  <w:r w:rsidRPr="006A2BA3">
                    <w:rPr>
                      <w:rFonts w:ascii="Arial" w:hAnsi="Arial" w:cs="Arial"/>
                      <w:sz w:val="16"/>
                      <w:szCs w:val="16"/>
                      <w:lang w:eastAsia="en-GB"/>
                    </w:rPr>
                    <w:t>b of the elements listed above</w:t>
                  </w:r>
                  <w:r>
                    <w:rPr>
                      <w:rFonts w:ascii="Arial" w:hAnsi="Arial" w:cs="Arial"/>
                      <w:sz w:val="16"/>
                      <w:szCs w:val="16"/>
                      <w:lang w:eastAsia="en-GB"/>
                    </w:rPr>
                    <w:t xml:space="preserve"> submitted</w:t>
                  </w:r>
                </w:p>
              </w:tc>
              <w:tc>
                <w:tcPr>
                  <w:tcW w:w="1530" w:type="dxa"/>
                  <w:tcBorders>
                    <w:top w:val="single" w:sz="4" w:space="0" w:color="auto"/>
                    <w:left w:val="single" w:sz="4" w:space="0" w:color="auto"/>
                    <w:bottom w:val="single" w:sz="4" w:space="0" w:color="auto"/>
                    <w:right w:val="single" w:sz="4" w:space="0" w:color="auto"/>
                  </w:tcBorders>
                </w:tcPr>
                <w:p w14:paraId="6567A8D9" w14:textId="77777777" w:rsidR="00423EC5"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rPr>
                  </w:pPr>
                  <w:r>
                    <w:rPr>
                      <w:rFonts w:ascii="Arial" w:hAnsi="Arial" w:cs="Arial"/>
                      <w:sz w:val="16"/>
                      <w:szCs w:val="16"/>
                      <w:lang w:eastAsia="en-GB"/>
                    </w:rPr>
                    <w:t xml:space="preserve">a, b and </w:t>
                  </w:r>
                  <w:r w:rsidRPr="006A2BA3">
                    <w:rPr>
                      <w:rFonts w:ascii="Arial" w:hAnsi="Arial" w:cs="Arial"/>
                      <w:sz w:val="16"/>
                      <w:szCs w:val="16"/>
                      <w:lang w:eastAsia="en-GB"/>
                    </w:rPr>
                    <w:t>c of the elements listed above</w:t>
                  </w:r>
                  <w:r>
                    <w:rPr>
                      <w:rFonts w:ascii="Arial" w:hAnsi="Arial" w:cs="Arial"/>
                      <w:sz w:val="16"/>
                      <w:szCs w:val="16"/>
                      <w:lang w:eastAsia="en-GB"/>
                    </w:rPr>
                    <w:t xml:space="preserve"> submitted</w:t>
                  </w:r>
                </w:p>
              </w:tc>
              <w:tc>
                <w:tcPr>
                  <w:tcW w:w="1170" w:type="dxa"/>
                  <w:tcBorders>
                    <w:top w:val="single" w:sz="4" w:space="0" w:color="auto"/>
                    <w:left w:val="single" w:sz="4" w:space="0" w:color="auto"/>
                    <w:bottom w:val="single" w:sz="4" w:space="0" w:color="auto"/>
                    <w:right w:val="single" w:sz="4" w:space="0" w:color="auto"/>
                  </w:tcBorders>
                </w:tcPr>
                <w:p w14:paraId="54C568D8" w14:textId="77777777" w:rsidR="00423EC5"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rPr>
                  </w:pPr>
                  <w:r w:rsidRPr="006A2BA3">
                    <w:rPr>
                      <w:rFonts w:ascii="Arial" w:hAnsi="Arial" w:cs="Arial"/>
                      <w:sz w:val="16"/>
                      <w:szCs w:val="16"/>
                      <w:lang w:eastAsia="en-GB"/>
                    </w:rPr>
                    <w:t xml:space="preserve"> </w:t>
                  </w:r>
                  <w:r>
                    <w:rPr>
                      <w:rFonts w:ascii="Arial" w:hAnsi="Arial" w:cs="Arial"/>
                      <w:sz w:val="16"/>
                      <w:szCs w:val="16"/>
                      <w:lang w:eastAsia="en-GB"/>
                    </w:rPr>
                    <w:t xml:space="preserve">a, b, c and </w:t>
                  </w:r>
                  <w:r w:rsidRPr="006A2BA3">
                    <w:rPr>
                      <w:rFonts w:ascii="Arial" w:hAnsi="Arial" w:cs="Arial"/>
                      <w:sz w:val="16"/>
                      <w:szCs w:val="16"/>
                      <w:lang w:eastAsia="en-GB"/>
                    </w:rPr>
                    <w:t>d of the elements listed above</w:t>
                  </w:r>
                  <w:r>
                    <w:rPr>
                      <w:rFonts w:ascii="Arial" w:hAnsi="Arial" w:cs="Arial"/>
                      <w:sz w:val="16"/>
                      <w:szCs w:val="16"/>
                      <w:lang w:eastAsia="en-GB"/>
                    </w:rPr>
                    <w:t xml:space="preserve"> submitted </w:t>
                  </w:r>
                </w:p>
              </w:tc>
              <w:tc>
                <w:tcPr>
                  <w:tcW w:w="1530" w:type="dxa"/>
                  <w:tcBorders>
                    <w:top w:val="single" w:sz="4" w:space="0" w:color="auto"/>
                    <w:left w:val="single" w:sz="4" w:space="0" w:color="auto"/>
                    <w:bottom w:val="single" w:sz="4" w:space="0" w:color="auto"/>
                    <w:right w:val="single" w:sz="4" w:space="0" w:color="auto"/>
                  </w:tcBorders>
                </w:tcPr>
                <w:p w14:paraId="34540268" w14:textId="77777777" w:rsidR="00423EC5"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rPr>
                  </w:pPr>
                  <w:r w:rsidRPr="006A2BA3">
                    <w:rPr>
                      <w:rFonts w:ascii="Arial" w:hAnsi="Arial" w:cs="Arial"/>
                      <w:sz w:val="16"/>
                      <w:szCs w:val="16"/>
                      <w:lang w:eastAsia="en-GB"/>
                    </w:rPr>
                    <w:t>In addition to a</w:t>
                  </w:r>
                  <w:r>
                    <w:rPr>
                      <w:rFonts w:ascii="Arial" w:hAnsi="Arial" w:cs="Arial"/>
                      <w:sz w:val="16"/>
                      <w:szCs w:val="16"/>
                      <w:lang w:eastAsia="en-GB"/>
                    </w:rPr>
                    <w:t xml:space="preserve">,b,c and </w:t>
                  </w:r>
                  <w:r w:rsidRPr="006A2BA3">
                    <w:rPr>
                      <w:rFonts w:ascii="Arial" w:hAnsi="Arial" w:cs="Arial"/>
                      <w:sz w:val="16"/>
                      <w:szCs w:val="16"/>
                      <w:lang w:eastAsia="en-GB"/>
                    </w:rPr>
                    <w:t xml:space="preserve">d of the elements listed above, </w:t>
                  </w:r>
                  <w:r>
                    <w:rPr>
                      <w:rFonts w:ascii="Arial" w:hAnsi="Arial" w:cs="Arial"/>
                      <w:sz w:val="16"/>
                      <w:szCs w:val="16"/>
                      <w:lang w:eastAsia="en-GB"/>
                    </w:rPr>
                    <w:t>additional information related to claims submitted</w:t>
                  </w:r>
                  <w:r w:rsidRPr="006A2BA3">
                    <w:rPr>
                      <w:rFonts w:ascii="Arial" w:hAnsi="Arial" w:cs="Arial"/>
                      <w:sz w:val="16"/>
                      <w:szCs w:val="16"/>
                      <w:lang w:eastAsia="en-GB"/>
                    </w:rPr>
                    <w:t xml:space="preserve">. </w:t>
                  </w:r>
                </w:p>
              </w:tc>
            </w:tr>
            <w:tr w:rsidR="00423EC5" w14:paraId="15293E7A" w14:textId="77777777" w:rsidTr="00FD5F4A">
              <w:tc>
                <w:tcPr>
                  <w:tcW w:w="1350" w:type="dxa"/>
                  <w:tcBorders>
                    <w:left w:val="single" w:sz="4" w:space="0" w:color="auto"/>
                    <w:bottom w:val="single" w:sz="4" w:space="0" w:color="auto"/>
                  </w:tcBorders>
                </w:tcPr>
                <w:p w14:paraId="45A7B2D7" w14:textId="77777777" w:rsidR="00423EC5"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rPr>
                  </w:pPr>
                  <w:r w:rsidRPr="00F507DA">
                    <w:rPr>
                      <w:rFonts w:ascii="Arial" w:hAnsi="Arial" w:cs="Arial"/>
                      <w:b/>
                      <w:sz w:val="20"/>
                      <w:szCs w:val="20"/>
                    </w:rPr>
                    <w:t>1</w:t>
                  </w:r>
                </w:p>
              </w:tc>
              <w:tc>
                <w:tcPr>
                  <w:tcW w:w="1620" w:type="dxa"/>
                  <w:tcBorders>
                    <w:bottom w:val="single" w:sz="4" w:space="0" w:color="auto"/>
                  </w:tcBorders>
                </w:tcPr>
                <w:p w14:paraId="4D84BAD2" w14:textId="77777777" w:rsidR="00423EC5"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rPr>
                  </w:pPr>
                  <w:r w:rsidRPr="00F507DA">
                    <w:rPr>
                      <w:rFonts w:ascii="Arial" w:hAnsi="Arial" w:cs="Arial"/>
                      <w:b/>
                      <w:sz w:val="20"/>
                      <w:szCs w:val="20"/>
                    </w:rPr>
                    <w:t>2</w:t>
                  </w:r>
                </w:p>
              </w:tc>
              <w:tc>
                <w:tcPr>
                  <w:tcW w:w="1530" w:type="dxa"/>
                  <w:tcBorders>
                    <w:bottom w:val="single" w:sz="4" w:space="0" w:color="auto"/>
                  </w:tcBorders>
                </w:tcPr>
                <w:p w14:paraId="77FFE686" w14:textId="77777777" w:rsidR="00423EC5"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rPr>
                  </w:pPr>
                  <w:r w:rsidRPr="00F507DA">
                    <w:rPr>
                      <w:rFonts w:ascii="Arial" w:hAnsi="Arial" w:cs="Arial"/>
                      <w:b/>
                      <w:sz w:val="20"/>
                      <w:szCs w:val="20"/>
                    </w:rPr>
                    <w:t>3</w:t>
                  </w:r>
                </w:p>
              </w:tc>
              <w:tc>
                <w:tcPr>
                  <w:tcW w:w="1170" w:type="dxa"/>
                  <w:tcBorders>
                    <w:bottom w:val="single" w:sz="4" w:space="0" w:color="auto"/>
                  </w:tcBorders>
                </w:tcPr>
                <w:p w14:paraId="2F3B9386" w14:textId="77777777" w:rsidR="00423EC5"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rPr>
                  </w:pPr>
                  <w:r w:rsidRPr="00F507DA">
                    <w:rPr>
                      <w:rFonts w:ascii="Arial" w:hAnsi="Arial" w:cs="Arial"/>
                      <w:b/>
                      <w:sz w:val="20"/>
                      <w:szCs w:val="20"/>
                    </w:rPr>
                    <w:t>4</w:t>
                  </w:r>
                </w:p>
              </w:tc>
              <w:tc>
                <w:tcPr>
                  <w:tcW w:w="1530" w:type="dxa"/>
                  <w:tcBorders>
                    <w:bottom w:val="single" w:sz="4" w:space="0" w:color="auto"/>
                  </w:tcBorders>
                </w:tcPr>
                <w:p w14:paraId="1B974470" w14:textId="77777777" w:rsidR="00423EC5"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rPr>
                  </w:pPr>
                  <w:r w:rsidRPr="00F507DA">
                    <w:rPr>
                      <w:rFonts w:ascii="Arial" w:hAnsi="Arial" w:cs="Arial"/>
                      <w:b/>
                      <w:sz w:val="20"/>
                      <w:szCs w:val="20"/>
                    </w:rPr>
                    <w:t>5</w:t>
                  </w:r>
                </w:p>
              </w:tc>
            </w:tr>
          </w:tbl>
          <w:p w14:paraId="6A4E943A" w14:textId="77777777" w:rsidR="00423EC5" w:rsidRPr="00857E66" w:rsidRDefault="00423EC5" w:rsidP="00FD5F4A">
            <w:pPr>
              <w:pStyle w:val="ListParagraph"/>
              <w:widowControl w:val="0"/>
              <w:tabs>
                <w:tab w:val="left" w:pos="720"/>
              </w:tabs>
              <w:autoSpaceDE w:val="0"/>
              <w:autoSpaceDN w:val="0"/>
              <w:adjustRightInd w:val="0"/>
              <w:spacing w:before="40" w:after="40"/>
              <w:ind w:left="1080" w:right="-23"/>
              <w:jc w:val="both"/>
              <w:rPr>
                <w:rFonts w:ascii="Arial" w:hAnsi="Arial" w:cs="Arial"/>
                <w:b/>
              </w:rPr>
            </w:pPr>
          </w:p>
        </w:tc>
        <w:tc>
          <w:tcPr>
            <w:tcW w:w="1134" w:type="dxa"/>
            <w:tcBorders>
              <w:top w:val="single" w:sz="4" w:space="0" w:color="auto"/>
              <w:left w:val="single" w:sz="4" w:space="0" w:color="auto"/>
              <w:bottom w:val="single" w:sz="4" w:space="0" w:color="auto"/>
            </w:tcBorders>
            <w:shd w:val="clear" w:color="auto" w:fill="FFFFFF" w:themeFill="background1"/>
          </w:tcPr>
          <w:p w14:paraId="639960F7"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0E29D327"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75963676"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rPr>
            </w:pPr>
          </w:p>
          <w:p w14:paraId="6960C2F4" w14:textId="77777777" w:rsidR="00A02E15" w:rsidRDefault="00A02E15" w:rsidP="00FD5F4A">
            <w:pPr>
              <w:widowControl w:val="0"/>
              <w:tabs>
                <w:tab w:val="left" w:pos="720"/>
              </w:tabs>
              <w:autoSpaceDE w:val="0"/>
              <w:autoSpaceDN w:val="0"/>
              <w:adjustRightInd w:val="0"/>
              <w:spacing w:before="40" w:after="40"/>
              <w:ind w:right="-23"/>
              <w:rPr>
                <w:rFonts w:ascii="Arial" w:hAnsi="Arial" w:cs="Arial"/>
                <w:b/>
              </w:rPr>
            </w:pPr>
          </w:p>
          <w:p w14:paraId="3C7F8EAA" w14:textId="77777777" w:rsidR="00A02E15" w:rsidRDefault="00A02E15" w:rsidP="00FD5F4A">
            <w:pPr>
              <w:widowControl w:val="0"/>
              <w:tabs>
                <w:tab w:val="left" w:pos="720"/>
              </w:tabs>
              <w:autoSpaceDE w:val="0"/>
              <w:autoSpaceDN w:val="0"/>
              <w:adjustRightInd w:val="0"/>
              <w:spacing w:before="40" w:after="40"/>
              <w:ind w:right="-23"/>
              <w:rPr>
                <w:rFonts w:ascii="Arial" w:hAnsi="Arial" w:cs="Arial"/>
                <w:b/>
              </w:rPr>
            </w:pPr>
          </w:p>
          <w:p w14:paraId="47DF92ED" w14:textId="77777777" w:rsidR="00A02E15" w:rsidRDefault="00A02E15" w:rsidP="00FD5F4A">
            <w:pPr>
              <w:widowControl w:val="0"/>
              <w:tabs>
                <w:tab w:val="left" w:pos="720"/>
              </w:tabs>
              <w:autoSpaceDE w:val="0"/>
              <w:autoSpaceDN w:val="0"/>
              <w:adjustRightInd w:val="0"/>
              <w:spacing w:before="40" w:after="40"/>
              <w:ind w:right="-23"/>
              <w:rPr>
                <w:rFonts w:ascii="Arial" w:hAnsi="Arial" w:cs="Arial"/>
                <w:b/>
              </w:rPr>
            </w:pPr>
          </w:p>
          <w:p w14:paraId="128E4EC3"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r w:rsidRPr="00535BCB">
              <w:rPr>
                <w:rFonts w:ascii="Arial" w:hAnsi="Arial" w:cs="Arial"/>
                <w:b/>
                <w:sz w:val="20"/>
                <w:szCs w:val="20"/>
              </w:rPr>
              <w:t>30</w:t>
            </w:r>
          </w:p>
          <w:p w14:paraId="0795991E"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099E11A8"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05F34417"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598571FA"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137F970D"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45EFDBFE"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6FFD4BCE"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5F9F3FA8"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1EB44F05" w14:textId="77777777" w:rsidR="00A02E15" w:rsidRPr="00535BCB"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tc>
      </w:tr>
      <w:tr w:rsidR="00A02E15" w:rsidRPr="00535BCB" w14:paraId="1BEEBA23" w14:textId="77777777" w:rsidTr="002F5411">
        <w:tblPrEx>
          <w:tblBorders>
            <w:insideH w:val="none" w:sz="0" w:space="0" w:color="auto"/>
            <w:insideV w:val="none" w:sz="0" w:space="0" w:color="auto"/>
          </w:tblBorders>
        </w:tblPrEx>
        <w:tc>
          <w:tcPr>
            <w:tcW w:w="8387" w:type="dxa"/>
            <w:tcBorders>
              <w:bottom w:val="single" w:sz="4" w:space="0" w:color="auto"/>
            </w:tcBorders>
            <w:shd w:val="clear" w:color="auto" w:fill="FFFFFF" w:themeFill="background1"/>
          </w:tcPr>
          <w:p w14:paraId="51CB5386" w14:textId="4CEFBBCB" w:rsidR="00A02E15" w:rsidRPr="003B5619" w:rsidRDefault="00A02E15" w:rsidP="00A02E15">
            <w:pPr>
              <w:pStyle w:val="ListParagraph"/>
              <w:widowControl w:val="0"/>
              <w:tabs>
                <w:tab w:val="left" w:pos="720"/>
              </w:tabs>
              <w:autoSpaceDE w:val="0"/>
              <w:autoSpaceDN w:val="0"/>
              <w:adjustRightInd w:val="0"/>
              <w:spacing w:before="40" w:after="40"/>
              <w:ind w:right="-23"/>
              <w:jc w:val="both"/>
              <w:rPr>
                <w:rFonts w:ascii="Arial" w:hAnsi="Arial" w:cs="Arial"/>
                <w:b/>
                <w:sz w:val="20"/>
                <w:szCs w:val="20"/>
              </w:rPr>
            </w:pPr>
            <w:r w:rsidRPr="00E556E7">
              <w:rPr>
                <w:rFonts w:ascii="Arial" w:hAnsi="Arial" w:cs="Arial"/>
                <w:b/>
                <w:bCs/>
                <w:color w:val="000000"/>
                <w:sz w:val="20"/>
                <w:szCs w:val="20"/>
              </w:rPr>
              <w:lastRenderedPageBreak/>
              <w:t>CRITERIA</w:t>
            </w:r>
          </w:p>
        </w:tc>
        <w:tc>
          <w:tcPr>
            <w:tcW w:w="1134" w:type="dxa"/>
            <w:tcBorders>
              <w:bottom w:val="single" w:sz="4" w:space="0" w:color="auto"/>
            </w:tcBorders>
            <w:shd w:val="clear" w:color="auto" w:fill="FFFFFF" w:themeFill="background1"/>
          </w:tcPr>
          <w:p w14:paraId="0050197E" w14:textId="24043BB5" w:rsidR="00A02E15" w:rsidRDefault="00A02E15" w:rsidP="00A02E15">
            <w:pPr>
              <w:widowControl w:val="0"/>
              <w:tabs>
                <w:tab w:val="left" w:pos="720"/>
              </w:tabs>
              <w:autoSpaceDE w:val="0"/>
              <w:autoSpaceDN w:val="0"/>
              <w:adjustRightInd w:val="0"/>
              <w:spacing w:before="40" w:after="40"/>
              <w:ind w:right="-23"/>
              <w:jc w:val="center"/>
              <w:rPr>
                <w:rFonts w:ascii="Arial" w:hAnsi="Arial" w:cs="Arial"/>
                <w:b/>
              </w:rPr>
            </w:pPr>
            <w:r w:rsidRPr="00E556E7">
              <w:rPr>
                <w:rFonts w:ascii="Arial" w:hAnsi="Arial" w:cs="Arial"/>
                <w:b/>
                <w:bCs/>
                <w:color w:val="000000"/>
                <w:sz w:val="20"/>
                <w:szCs w:val="20"/>
              </w:rPr>
              <w:t>WEIGHTS</w:t>
            </w:r>
          </w:p>
        </w:tc>
      </w:tr>
      <w:tr w:rsidR="00423EC5" w:rsidRPr="00535BCB" w14:paraId="74574603"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1BE2FB09" w14:textId="77777777" w:rsidR="00423EC5" w:rsidRPr="007C1696" w:rsidRDefault="00423EC5" w:rsidP="00FD5F4A">
            <w:pPr>
              <w:pStyle w:val="ListParagraph"/>
              <w:widowControl w:val="0"/>
              <w:numPr>
                <w:ilvl w:val="0"/>
                <w:numId w:val="1"/>
              </w:numPr>
              <w:tabs>
                <w:tab w:val="left" w:pos="720"/>
              </w:tabs>
              <w:autoSpaceDE w:val="0"/>
              <w:autoSpaceDN w:val="0"/>
              <w:adjustRightInd w:val="0"/>
              <w:spacing w:before="40" w:after="40"/>
              <w:ind w:right="-23"/>
              <w:jc w:val="both"/>
              <w:rPr>
                <w:rFonts w:ascii="Arial" w:hAnsi="Arial" w:cs="Arial"/>
                <w:b/>
                <w:sz w:val="20"/>
                <w:szCs w:val="20"/>
              </w:rPr>
            </w:pPr>
            <w:r w:rsidRPr="007C1696">
              <w:rPr>
                <w:rFonts w:ascii="Arial" w:hAnsi="Arial" w:cs="Arial"/>
                <w:b/>
                <w:sz w:val="20"/>
                <w:szCs w:val="20"/>
              </w:rPr>
              <w:t>Proof of registration / membership and agreements</w:t>
            </w:r>
          </w:p>
          <w:p w14:paraId="6DC55C1D" w14:textId="77777777" w:rsidR="00423EC5" w:rsidRPr="007C1696"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bCs/>
                <w:sz w:val="20"/>
                <w:szCs w:val="20"/>
              </w:rPr>
            </w:pPr>
            <w:r w:rsidRPr="007C1696">
              <w:rPr>
                <w:rFonts w:ascii="Arial" w:hAnsi="Arial" w:cs="Arial"/>
                <w:bCs/>
                <w:sz w:val="20"/>
                <w:szCs w:val="20"/>
              </w:rPr>
              <w:t>The service provider must submit copies of registration and membership to relevant authorities and associations.  The following must be attached – expired documents will not be accepted.</w:t>
            </w:r>
          </w:p>
          <w:p w14:paraId="476BA831" w14:textId="77777777" w:rsidR="00423EC5" w:rsidRPr="007C1696"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bCs/>
                <w:sz w:val="20"/>
                <w:szCs w:val="20"/>
              </w:rPr>
            </w:pPr>
          </w:p>
          <w:p w14:paraId="082029C2" w14:textId="77777777" w:rsidR="00423EC5" w:rsidRPr="007C1696" w:rsidRDefault="00423EC5" w:rsidP="00A02E15">
            <w:pPr>
              <w:pStyle w:val="ListParagraph"/>
              <w:widowControl w:val="0"/>
              <w:numPr>
                <w:ilvl w:val="0"/>
                <w:numId w:val="7"/>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Copy of r</w:t>
            </w:r>
            <w:r w:rsidRPr="007C1696">
              <w:rPr>
                <w:rFonts w:ascii="Arial" w:hAnsi="Arial" w:cs="Arial"/>
                <w:bCs/>
                <w:sz w:val="20"/>
                <w:szCs w:val="20"/>
              </w:rPr>
              <w:t>egistration with the Financial Sector Conduct Authority (FSCA) – proof that service providers’ company is licensed as a financial service provider i.t.o section 8 of the Financial Advisory and Intermediary Services Act 2002 (Act No. 37 of 2002)</w:t>
            </w:r>
          </w:p>
          <w:p w14:paraId="54EEB5AB" w14:textId="77777777" w:rsidR="00423EC5" w:rsidRPr="007C1696" w:rsidRDefault="00423EC5" w:rsidP="00A02E15">
            <w:pPr>
              <w:pStyle w:val="ListParagraph"/>
              <w:widowControl w:val="0"/>
              <w:numPr>
                <w:ilvl w:val="0"/>
                <w:numId w:val="7"/>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Copy</w:t>
            </w:r>
            <w:r w:rsidRPr="007C1696">
              <w:rPr>
                <w:rFonts w:ascii="Arial" w:hAnsi="Arial" w:cs="Arial"/>
                <w:bCs/>
                <w:sz w:val="20"/>
                <w:szCs w:val="20"/>
              </w:rPr>
              <w:t xml:space="preserve"> of membership with the Financial Intermediaries Association of Southern Africa (FIA SA).</w:t>
            </w:r>
          </w:p>
          <w:p w14:paraId="64BC31D1" w14:textId="77777777" w:rsidR="00423EC5" w:rsidRPr="007C1696" w:rsidRDefault="00423EC5" w:rsidP="00A02E15">
            <w:pPr>
              <w:pStyle w:val="ListParagraph"/>
              <w:widowControl w:val="0"/>
              <w:numPr>
                <w:ilvl w:val="0"/>
                <w:numId w:val="7"/>
              </w:numPr>
              <w:tabs>
                <w:tab w:val="left" w:pos="720"/>
              </w:tabs>
              <w:autoSpaceDE w:val="0"/>
              <w:autoSpaceDN w:val="0"/>
              <w:adjustRightInd w:val="0"/>
              <w:spacing w:before="40" w:after="40"/>
              <w:ind w:right="-23"/>
              <w:jc w:val="both"/>
              <w:rPr>
                <w:rFonts w:ascii="Arial" w:hAnsi="Arial" w:cs="Arial"/>
                <w:bCs/>
                <w:sz w:val="20"/>
                <w:szCs w:val="20"/>
              </w:rPr>
            </w:pPr>
            <w:r>
              <w:rPr>
                <w:rFonts w:ascii="Arial" w:hAnsi="Arial" w:cs="Arial"/>
                <w:bCs/>
                <w:sz w:val="20"/>
                <w:szCs w:val="20"/>
              </w:rPr>
              <w:t xml:space="preserve">Copy </w:t>
            </w:r>
            <w:r w:rsidRPr="007C1696">
              <w:rPr>
                <w:rFonts w:ascii="Arial" w:hAnsi="Arial" w:cs="Arial"/>
                <w:bCs/>
                <w:sz w:val="20"/>
                <w:szCs w:val="20"/>
              </w:rPr>
              <w:t>of membership with the Institute of Risk Management South Africa (IRMSA)</w:t>
            </w:r>
          </w:p>
          <w:p w14:paraId="22D010D2" w14:textId="77777777" w:rsidR="00423EC5" w:rsidRPr="007C1696" w:rsidRDefault="00423EC5" w:rsidP="00A02E15">
            <w:pPr>
              <w:pStyle w:val="ListParagraph"/>
              <w:widowControl w:val="0"/>
              <w:numPr>
                <w:ilvl w:val="0"/>
                <w:numId w:val="7"/>
              </w:numPr>
              <w:tabs>
                <w:tab w:val="left" w:pos="720"/>
              </w:tabs>
              <w:autoSpaceDE w:val="0"/>
              <w:autoSpaceDN w:val="0"/>
              <w:adjustRightInd w:val="0"/>
              <w:spacing w:before="40" w:after="40"/>
              <w:ind w:right="-23"/>
              <w:jc w:val="both"/>
              <w:rPr>
                <w:rFonts w:ascii="Arial" w:hAnsi="Arial" w:cs="Arial"/>
                <w:bCs/>
                <w:sz w:val="20"/>
                <w:szCs w:val="20"/>
              </w:rPr>
            </w:pPr>
            <w:r w:rsidRPr="007C1696">
              <w:rPr>
                <w:rFonts w:ascii="Arial" w:hAnsi="Arial" w:cs="Arial"/>
                <w:bCs/>
                <w:sz w:val="20"/>
                <w:szCs w:val="20"/>
              </w:rPr>
              <w:t>Copy of Agency agreement confirming that the service provider can write business on behalf of the insurance company.</w:t>
            </w:r>
          </w:p>
          <w:p w14:paraId="2321FF5D" w14:textId="77777777" w:rsidR="00423EC5"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b/>
              </w:rPr>
            </w:pPr>
          </w:p>
          <w:tbl>
            <w:tblPr>
              <w:tblStyle w:val="TableGrid"/>
              <w:tblW w:w="7380" w:type="dxa"/>
              <w:tblInd w:w="145" w:type="dxa"/>
              <w:tblLayout w:type="fixed"/>
              <w:tblLook w:val="04A0" w:firstRow="1" w:lastRow="0" w:firstColumn="1" w:lastColumn="0" w:noHBand="0" w:noVBand="1"/>
            </w:tblPr>
            <w:tblGrid>
              <w:gridCol w:w="1530"/>
              <w:gridCol w:w="1620"/>
              <w:gridCol w:w="1530"/>
              <w:gridCol w:w="1170"/>
              <w:gridCol w:w="1530"/>
            </w:tblGrid>
            <w:tr w:rsidR="00423EC5" w14:paraId="476BE5F3" w14:textId="77777777" w:rsidTr="00FD5F4A">
              <w:tc>
                <w:tcPr>
                  <w:tcW w:w="1530" w:type="dxa"/>
                </w:tcPr>
                <w:p w14:paraId="6A4E59AA"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sz w:val="20"/>
                      <w:szCs w:val="20"/>
                    </w:rPr>
                  </w:pPr>
                  <w:r>
                    <w:rPr>
                      <w:rFonts w:ascii="Arial" w:hAnsi="Arial" w:cs="Arial"/>
                      <w:b/>
                      <w:sz w:val="20"/>
                      <w:szCs w:val="20"/>
                    </w:rPr>
                    <w:t>no copies of registration / membership submitted</w:t>
                  </w:r>
                </w:p>
              </w:tc>
              <w:tc>
                <w:tcPr>
                  <w:tcW w:w="1620" w:type="dxa"/>
                  <w:tcBorders>
                    <w:top w:val="single" w:sz="4" w:space="0" w:color="auto"/>
                    <w:left w:val="single" w:sz="4" w:space="0" w:color="auto"/>
                    <w:bottom w:val="single" w:sz="4" w:space="0" w:color="auto"/>
                    <w:right w:val="single" w:sz="4" w:space="0" w:color="auto"/>
                  </w:tcBorders>
                </w:tcPr>
                <w:p w14:paraId="5AD2C884"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sz w:val="20"/>
                      <w:szCs w:val="20"/>
                    </w:rPr>
                  </w:pPr>
                  <w:r w:rsidRPr="006A2BA3">
                    <w:rPr>
                      <w:rFonts w:ascii="Arial" w:hAnsi="Arial" w:cs="Arial"/>
                      <w:sz w:val="16"/>
                      <w:szCs w:val="16"/>
                      <w:lang w:eastAsia="en-GB"/>
                    </w:rPr>
                    <w:t>a of the elements listed above</w:t>
                  </w:r>
                  <w:r>
                    <w:rPr>
                      <w:rFonts w:ascii="Arial" w:hAnsi="Arial" w:cs="Arial"/>
                      <w:sz w:val="16"/>
                      <w:szCs w:val="16"/>
                      <w:lang w:eastAsia="en-GB"/>
                    </w:rPr>
                    <w:t xml:space="preserve"> submitted and valid </w:t>
                  </w:r>
                </w:p>
              </w:tc>
              <w:tc>
                <w:tcPr>
                  <w:tcW w:w="1530" w:type="dxa"/>
                  <w:tcBorders>
                    <w:top w:val="single" w:sz="4" w:space="0" w:color="auto"/>
                    <w:left w:val="single" w:sz="4" w:space="0" w:color="auto"/>
                    <w:bottom w:val="single" w:sz="4" w:space="0" w:color="auto"/>
                    <w:right w:val="single" w:sz="4" w:space="0" w:color="auto"/>
                  </w:tcBorders>
                </w:tcPr>
                <w:p w14:paraId="63635029"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sz w:val="20"/>
                      <w:szCs w:val="20"/>
                    </w:rPr>
                  </w:pPr>
                  <w:r>
                    <w:rPr>
                      <w:rFonts w:ascii="Arial" w:hAnsi="Arial" w:cs="Arial"/>
                      <w:sz w:val="16"/>
                      <w:szCs w:val="16"/>
                      <w:lang w:eastAsia="en-GB"/>
                    </w:rPr>
                    <w:t xml:space="preserve">a and </w:t>
                  </w:r>
                  <w:r w:rsidRPr="006A2BA3">
                    <w:rPr>
                      <w:rFonts w:ascii="Arial" w:hAnsi="Arial" w:cs="Arial"/>
                      <w:sz w:val="16"/>
                      <w:szCs w:val="16"/>
                      <w:lang w:eastAsia="en-GB"/>
                    </w:rPr>
                    <w:t>b of the elements listed above</w:t>
                  </w:r>
                  <w:r>
                    <w:rPr>
                      <w:rFonts w:ascii="Arial" w:hAnsi="Arial" w:cs="Arial"/>
                      <w:sz w:val="16"/>
                      <w:szCs w:val="16"/>
                      <w:lang w:eastAsia="en-GB"/>
                    </w:rPr>
                    <w:t xml:space="preserve"> submitted and valid</w:t>
                  </w:r>
                </w:p>
              </w:tc>
              <w:tc>
                <w:tcPr>
                  <w:tcW w:w="1170" w:type="dxa"/>
                  <w:tcBorders>
                    <w:top w:val="single" w:sz="4" w:space="0" w:color="auto"/>
                    <w:left w:val="single" w:sz="4" w:space="0" w:color="auto"/>
                    <w:bottom w:val="single" w:sz="4" w:space="0" w:color="auto"/>
                    <w:right w:val="single" w:sz="4" w:space="0" w:color="auto"/>
                  </w:tcBorders>
                </w:tcPr>
                <w:p w14:paraId="7407176C"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sz w:val="20"/>
                      <w:szCs w:val="20"/>
                    </w:rPr>
                  </w:pPr>
                  <w:r>
                    <w:rPr>
                      <w:rFonts w:ascii="Arial" w:hAnsi="Arial" w:cs="Arial"/>
                      <w:sz w:val="16"/>
                      <w:szCs w:val="16"/>
                      <w:lang w:eastAsia="en-GB"/>
                    </w:rPr>
                    <w:t xml:space="preserve">a, b and </w:t>
                  </w:r>
                  <w:r w:rsidRPr="006A2BA3">
                    <w:rPr>
                      <w:rFonts w:ascii="Arial" w:hAnsi="Arial" w:cs="Arial"/>
                      <w:sz w:val="16"/>
                      <w:szCs w:val="16"/>
                      <w:lang w:eastAsia="en-GB"/>
                    </w:rPr>
                    <w:t>c of the elements listed above</w:t>
                  </w:r>
                  <w:r>
                    <w:rPr>
                      <w:rFonts w:ascii="Arial" w:hAnsi="Arial" w:cs="Arial"/>
                      <w:sz w:val="16"/>
                      <w:szCs w:val="16"/>
                      <w:lang w:eastAsia="en-GB"/>
                    </w:rPr>
                    <w:t xml:space="preserve"> submitted and valid</w:t>
                  </w:r>
                </w:p>
              </w:tc>
              <w:tc>
                <w:tcPr>
                  <w:tcW w:w="1530" w:type="dxa"/>
                </w:tcPr>
                <w:p w14:paraId="4F1A84F7"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both"/>
                    <w:rPr>
                      <w:rFonts w:ascii="Arial" w:hAnsi="Arial" w:cs="Arial"/>
                      <w:b/>
                      <w:sz w:val="20"/>
                      <w:szCs w:val="20"/>
                    </w:rPr>
                  </w:pPr>
                  <w:r>
                    <w:rPr>
                      <w:rFonts w:ascii="Arial" w:hAnsi="Arial" w:cs="Arial"/>
                      <w:sz w:val="16"/>
                      <w:szCs w:val="16"/>
                      <w:lang w:eastAsia="en-GB"/>
                    </w:rPr>
                    <w:t xml:space="preserve">a, b, c and </w:t>
                  </w:r>
                  <w:r w:rsidRPr="006A2BA3">
                    <w:rPr>
                      <w:rFonts w:ascii="Arial" w:hAnsi="Arial" w:cs="Arial"/>
                      <w:sz w:val="16"/>
                      <w:szCs w:val="16"/>
                      <w:lang w:eastAsia="en-GB"/>
                    </w:rPr>
                    <w:t>d of the elements listed above</w:t>
                  </w:r>
                  <w:r>
                    <w:rPr>
                      <w:rFonts w:ascii="Arial" w:hAnsi="Arial" w:cs="Arial"/>
                      <w:sz w:val="16"/>
                      <w:szCs w:val="16"/>
                      <w:lang w:eastAsia="en-GB"/>
                    </w:rPr>
                    <w:t xml:space="preserve"> submitted and valid</w:t>
                  </w:r>
                </w:p>
              </w:tc>
            </w:tr>
            <w:tr w:rsidR="00423EC5" w14:paraId="3E874984" w14:textId="77777777" w:rsidTr="00FD5F4A">
              <w:tc>
                <w:tcPr>
                  <w:tcW w:w="1530" w:type="dxa"/>
                  <w:tcBorders>
                    <w:left w:val="single" w:sz="4" w:space="0" w:color="auto"/>
                    <w:bottom w:val="single" w:sz="4" w:space="0" w:color="auto"/>
                  </w:tcBorders>
                </w:tcPr>
                <w:p w14:paraId="11617C8A"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sz w:val="20"/>
                      <w:szCs w:val="20"/>
                    </w:rPr>
                  </w:pPr>
                  <w:r w:rsidRPr="00F507DA">
                    <w:rPr>
                      <w:rFonts w:ascii="Arial" w:hAnsi="Arial" w:cs="Arial"/>
                      <w:b/>
                      <w:sz w:val="20"/>
                      <w:szCs w:val="20"/>
                    </w:rPr>
                    <w:t>1</w:t>
                  </w:r>
                </w:p>
              </w:tc>
              <w:tc>
                <w:tcPr>
                  <w:tcW w:w="1620" w:type="dxa"/>
                  <w:tcBorders>
                    <w:bottom w:val="single" w:sz="4" w:space="0" w:color="auto"/>
                  </w:tcBorders>
                </w:tcPr>
                <w:p w14:paraId="63F364C4"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sz w:val="20"/>
                      <w:szCs w:val="20"/>
                    </w:rPr>
                  </w:pPr>
                  <w:r w:rsidRPr="00F507DA">
                    <w:rPr>
                      <w:rFonts w:ascii="Arial" w:hAnsi="Arial" w:cs="Arial"/>
                      <w:b/>
                      <w:sz w:val="20"/>
                      <w:szCs w:val="20"/>
                    </w:rPr>
                    <w:t>2</w:t>
                  </w:r>
                </w:p>
              </w:tc>
              <w:tc>
                <w:tcPr>
                  <w:tcW w:w="1530" w:type="dxa"/>
                  <w:tcBorders>
                    <w:bottom w:val="single" w:sz="4" w:space="0" w:color="auto"/>
                  </w:tcBorders>
                </w:tcPr>
                <w:p w14:paraId="0B6D9A9C"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sz w:val="20"/>
                      <w:szCs w:val="20"/>
                    </w:rPr>
                  </w:pPr>
                  <w:r w:rsidRPr="00F507DA">
                    <w:rPr>
                      <w:rFonts w:ascii="Arial" w:hAnsi="Arial" w:cs="Arial"/>
                      <w:b/>
                      <w:sz w:val="20"/>
                      <w:szCs w:val="20"/>
                    </w:rPr>
                    <w:t>3</w:t>
                  </w:r>
                </w:p>
              </w:tc>
              <w:tc>
                <w:tcPr>
                  <w:tcW w:w="1170" w:type="dxa"/>
                  <w:tcBorders>
                    <w:bottom w:val="single" w:sz="4" w:space="0" w:color="auto"/>
                  </w:tcBorders>
                </w:tcPr>
                <w:p w14:paraId="06D0F944"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sz w:val="20"/>
                      <w:szCs w:val="20"/>
                    </w:rPr>
                  </w:pPr>
                  <w:r w:rsidRPr="00F507DA">
                    <w:rPr>
                      <w:rFonts w:ascii="Arial" w:hAnsi="Arial" w:cs="Arial"/>
                      <w:b/>
                      <w:sz w:val="20"/>
                      <w:szCs w:val="20"/>
                    </w:rPr>
                    <w:t>4</w:t>
                  </w:r>
                </w:p>
              </w:tc>
              <w:tc>
                <w:tcPr>
                  <w:tcW w:w="1530" w:type="dxa"/>
                  <w:tcBorders>
                    <w:bottom w:val="single" w:sz="4" w:space="0" w:color="auto"/>
                  </w:tcBorders>
                </w:tcPr>
                <w:p w14:paraId="19F747B9" w14:textId="77777777" w:rsidR="00423EC5" w:rsidRPr="0092067A" w:rsidRDefault="00423EC5" w:rsidP="00FD5F4A">
                  <w:pPr>
                    <w:pStyle w:val="ListParagraph"/>
                    <w:widowControl w:val="0"/>
                    <w:tabs>
                      <w:tab w:val="left" w:pos="720"/>
                    </w:tabs>
                    <w:autoSpaceDE w:val="0"/>
                    <w:autoSpaceDN w:val="0"/>
                    <w:adjustRightInd w:val="0"/>
                    <w:spacing w:before="40" w:after="40"/>
                    <w:ind w:left="0" w:right="-23"/>
                    <w:jc w:val="center"/>
                    <w:rPr>
                      <w:rFonts w:ascii="Arial" w:hAnsi="Arial" w:cs="Arial"/>
                      <w:b/>
                      <w:sz w:val="20"/>
                      <w:szCs w:val="20"/>
                    </w:rPr>
                  </w:pPr>
                  <w:r w:rsidRPr="00F507DA">
                    <w:rPr>
                      <w:rFonts w:ascii="Arial" w:hAnsi="Arial" w:cs="Arial"/>
                      <w:b/>
                      <w:sz w:val="20"/>
                      <w:szCs w:val="20"/>
                    </w:rPr>
                    <w:t>5</w:t>
                  </w:r>
                </w:p>
              </w:tc>
            </w:tr>
          </w:tbl>
          <w:p w14:paraId="671C2777" w14:textId="77777777" w:rsidR="00423EC5" w:rsidRPr="00225485" w:rsidRDefault="00423EC5" w:rsidP="00FD5F4A">
            <w:pPr>
              <w:pStyle w:val="ListParagraph"/>
              <w:widowControl w:val="0"/>
              <w:tabs>
                <w:tab w:val="left" w:pos="720"/>
              </w:tabs>
              <w:autoSpaceDE w:val="0"/>
              <w:autoSpaceDN w:val="0"/>
              <w:adjustRightInd w:val="0"/>
              <w:spacing w:before="40" w:after="40"/>
              <w:ind w:right="-23"/>
              <w:jc w:val="both"/>
              <w:rPr>
                <w:rFonts w:ascii="Arial" w:hAnsi="Arial" w:cs="Arial"/>
                <w:b/>
              </w:rPr>
            </w:pPr>
          </w:p>
        </w:tc>
        <w:tc>
          <w:tcPr>
            <w:tcW w:w="1134" w:type="dxa"/>
            <w:tcBorders>
              <w:top w:val="single" w:sz="4" w:space="0" w:color="auto"/>
              <w:left w:val="single" w:sz="4" w:space="0" w:color="auto"/>
              <w:bottom w:val="single" w:sz="4" w:space="0" w:color="auto"/>
            </w:tcBorders>
            <w:shd w:val="clear" w:color="auto" w:fill="FFFFFF" w:themeFill="background1"/>
          </w:tcPr>
          <w:p w14:paraId="3E22EA41"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5C819A46"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73086763"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247339C0"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737B4D18"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rPr>
            </w:pPr>
          </w:p>
          <w:p w14:paraId="5C498375" w14:textId="77777777" w:rsidR="00423EC5" w:rsidRDefault="00423EC5" w:rsidP="00FD5F4A">
            <w:pPr>
              <w:widowControl w:val="0"/>
              <w:tabs>
                <w:tab w:val="left" w:pos="720"/>
              </w:tabs>
              <w:autoSpaceDE w:val="0"/>
              <w:autoSpaceDN w:val="0"/>
              <w:adjustRightInd w:val="0"/>
              <w:spacing w:before="40" w:after="40"/>
              <w:ind w:right="-23"/>
              <w:rPr>
                <w:rFonts w:ascii="Arial" w:hAnsi="Arial" w:cs="Arial"/>
                <w:b/>
              </w:rPr>
            </w:pPr>
          </w:p>
          <w:p w14:paraId="244C0DB4" w14:textId="77777777" w:rsidR="00423EC5" w:rsidRDefault="00423EC5" w:rsidP="00FD5F4A">
            <w:pPr>
              <w:widowControl w:val="0"/>
              <w:tabs>
                <w:tab w:val="left" w:pos="720"/>
              </w:tabs>
              <w:autoSpaceDE w:val="0"/>
              <w:autoSpaceDN w:val="0"/>
              <w:adjustRightInd w:val="0"/>
              <w:spacing w:before="40" w:after="40"/>
              <w:ind w:right="-23"/>
              <w:jc w:val="center"/>
              <w:rPr>
                <w:rFonts w:ascii="Arial" w:hAnsi="Arial" w:cs="Arial"/>
                <w:b/>
                <w:sz w:val="20"/>
                <w:szCs w:val="20"/>
              </w:rPr>
            </w:pPr>
            <w:r>
              <w:rPr>
                <w:rFonts w:ascii="Arial" w:hAnsi="Arial" w:cs="Arial"/>
                <w:b/>
                <w:sz w:val="20"/>
                <w:szCs w:val="20"/>
              </w:rPr>
              <w:t>1</w:t>
            </w:r>
            <w:r w:rsidRPr="00535BCB">
              <w:rPr>
                <w:rFonts w:ascii="Arial" w:hAnsi="Arial" w:cs="Arial"/>
                <w:b/>
                <w:sz w:val="20"/>
                <w:szCs w:val="20"/>
              </w:rPr>
              <w:t xml:space="preserve">0 </w:t>
            </w:r>
          </w:p>
          <w:p w14:paraId="36CA6C2A"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4FE67384"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7BCE2DE1"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6631E48B"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254807CE"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1DC7326F"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121D267B"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2BA16F1A"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2EAD4705"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7E83E6E0"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337B9353"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098C2907" w14:textId="77777777" w:rsidR="00A02E15"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p w14:paraId="0B451585" w14:textId="03F1E8F1" w:rsidR="00A02E15" w:rsidRPr="00535BCB" w:rsidRDefault="00A02E15" w:rsidP="00FD5F4A">
            <w:pPr>
              <w:widowControl w:val="0"/>
              <w:tabs>
                <w:tab w:val="left" w:pos="720"/>
              </w:tabs>
              <w:autoSpaceDE w:val="0"/>
              <w:autoSpaceDN w:val="0"/>
              <w:adjustRightInd w:val="0"/>
              <w:spacing w:before="40" w:after="40"/>
              <w:ind w:right="-23"/>
              <w:jc w:val="center"/>
              <w:rPr>
                <w:rFonts w:ascii="Arial" w:hAnsi="Arial" w:cs="Arial"/>
                <w:b/>
                <w:sz w:val="20"/>
                <w:szCs w:val="20"/>
              </w:rPr>
            </w:pPr>
          </w:p>
        </w:tc>
      </w:tr>
      <w:tr w:rsidR="00423EC5" w:rsidRPr="004B0238" w14:paraId="67357A27"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5325D1DB" w14:textId="77777777" w:rsidR="00423EC5" w:rsidRPr="004B0238"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4B0238">
              <w:rPr>
                <w:rFonts w:ascii="Arial" w:hAnsi="Arial" w:cs="Arial"/>
                <w:b/>
              </w:rPr>
              <w:t>TOTAL SCORE</w:t>
            </w:r>
          </w:p>
        </w:tc>
        <w:tc>
          <w:tcPr>
            <w:tcW w:w="1134" w:type="dxa"/>
            <w:tcBorders>
              <w:top w:val="single" w:sz="4" w:space="0" w:color="auto"/>
              <w:left w:val="single" w:sz="4" w:space="0" w:color="auto"/>
              <w:bottom w:val="single" w:sz="4" w:space="0" w:color="auto"/>
            </w:tcBorders>
            <w:shd w:val="clear" w:color="auto" w:fill="FFFFFF" w:themeFill="background1"/>
          </w:tcPr>
          <w:p w14:paraId="6CF0A6A2" w14:textId="77777777" w:rsidR="00423EC5" w:rsidRPr="004B0238"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4B0238">
              <w:rPr>
                <w:rFonts w:ascii="Arial" w:hAnsi="Arial" w:cs="Arial"/>
                <w:b/>
              </w:rPr>
              <w:t>100</w:t>
            </w:r>
          </w:p>
        </w:tc>
      </w:tr>
      <w:tr w:rsidR="00423EC5" w:rsidRPr="004B0238" w14:paraId="19319C15" w14:textId="77777777" w:rsidTr="00423EC5">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099C1A30" w14:textId="77777777" w:rsidR="00423EC5" w:rsidRPr="004B0238" w:rsidRDefault="00423EC5" w:rsidP="00FD5F4A">
            <w:pPr>
              <w:widowControl w:val="0"/>
              <w:tabs>
                <w:tab w:val="left" w:pos="720"/>
              </w:tabs>
              <w:autoSpaceDE w:val="0"/>
              <w:autoSpaceDN w:val="0"/>
              <w:adjustRightInd w:val="0"/>
              <w:spacing w:before="40" w:after="40"/>
              <w:ind w:right="-23"/>
              <w:jc w:val="both"/>
              <w:rPr>
                <w:rFonts w:ascii="Arial" w:hAnsi="Arial" w:cs="Arial"/>
                <w:b/>
              </w:rPr>
            </w:pPr>
            <w:r w:rsidRPr="004B0238">
              <w:rPr>
                <w:rFonts w:ascii="Arial" w:hAnsi="Arial" w:cs="Arial"/>
                <w:b/>
                <w:bCs/>
                <w:spacing w:val="1"/>
                <w:position w:val="1"/>
              </w:rPr>
              <w:t>MINIMUM T</w:t>
            </w:r>
            <w:r w:rsidRPr="004B0238">
              <w:rPr>
                <w:rFonts w:ascii="Arial" w:hAnsi="Arial" w:cs="Arial"/>
                <w:b/>
                <w:bCs/>
                <w:spacing w:val="-1"/>
                <w:position w:val="1"/>
              </w:rPr>
              <w:t>H</w:t>
            </w:r>
            <w:r w:rsidRPr="004B0238">
              <w:rPr>
                <w:rFonts w:ascii="Arial" w:hAnsi="Arial" w:cs="Arial"/>
                <w:b/>
                <w:bCs/>
                <w:spacing w:val="1"/>
                <w:position w:val="1"/>
              </w:rPr>
              <w:t>R</w:t>
            </w:r>
            <w:r w:rsidRPr="004B0238">
              <w:rPr>
                <w:rFonts w:ascii="Arial" w:hAnsi="Arial" w:cs="Arial"/>
                <w:b/>
                <w:bCs/>
                <w:spacing w:val="-1"/>
                <w:position w:val="1"/>
              </w:rPr>
              <w:t>E</w:t>
            </w:r>
            <w:r w:rsidRPr="004B0238">
              <w:rPr>
                <w:rFonts w:ascii="Arial" w:hAnsi="Arial" w:cs="Arial"/>
                <w:b/>
                <w:bCs/>
                <w:position w:val="1"/>
              </w:rPr>
              <w:t>S</w:t>
            </w:r>
            <w:r w:rsidRPr="004B0238">
              <w:rPr>
                <w:rFonts w:ascii="Arial" w:hAnsi="Arial" w:cs="Arial"/>
                <w:b/>
                <w:bCs/>
                <w:spacing w:val="-1"/>
                <w:position w:val="1"/>
              </w:rPr>
              <w:t>HO</w:t>
            </w:r>
            <w:r w:rsidRPr="004B0238">
              <w:rPr>
                <w:rFonts w:ascii="Arial" w:hAnsi="Arial" w:cs="Arial"/>
                <w:b/>
                <w:bCs/>
                <w:spacing w:val="1"/>
                <w:position w:val="1"/>
              </w:rPr>
              <w:t>L</w:t>
            </w:r>
            <w:r w:rsidRPr="004B0238">
              <w:rPr>
                <w:rFonts w:ascii="Arial" w:hAnsi="Arial" w:cs="Arial"/>
                <w:b/>
                <w:bCs/>
                <w:position w:val="1"/>
              </w:rPr>
              <w:t>D</w:t>
            </w:r>
            <w:r w:rsidRPr="004B0238">
              <w:rPr>
                <w:rFonts w:ascii="Arial" w:hAnsi="Arial" w:cs="Arial"/>
                <w:b/>
                <w:bCs/>
                <w:spacing w:val="-1"/>
                <w:position w:val="1"/>
              </w:rPr>
              <w:t xml:space="preserve"> </w:t>
            </w:r>
            <w:r w:rsidRPr="004B0238">
              <w:rPr>
                <w:rFonts w:ascii="Arial" w:hAnsi="Arial" w:cs="Arial"/>
                <w:b/>
                <w:bCs/>
                <w:spacing w:val="-3"/>
                <w:position w:val="1"/>
              </w:rPr>
              <w:t>S</w:t>
            </w:r>
            <w:r w:rsidRPr="004B0238">
              <w:rPr>
                <w:rFonts w:ascii="Arial" w:hAnsi="Arial" w:cs="Arial"/>
                <w:b/>
                <w:bCs/>
                <w:spacing w:val="1"/>
                <w:position w:val="1"/>
              </w:rPr>
              <w:t>C</w:t>
            </w:r>
            <w:r w:rsidRPr="004B0238">
              <w:rPr>
                <w:rFonts w:ascii="Arial" w:hAnsi="Arial" w:cs="Arial"/>
                <w:b/>
                <w:bCs/>
                <w:spacing w:val="-1"/>
                <w:position w:val="1"/>
              </w:rPr>
              <w:t>O</w:t>
            </w:r>
            <w:r w:rsidRPr="004B0238">
              <w:rPr>
                <w:rFonts w:ascii="Arial" w:hAnsi="Arial" w:cs="Arial"/>
                <w:b/>
                <w:bCs/>
                <w:spacing w:val="1"/>
                <w:position w:val="1"/>
              </w:rPr>
              <w:t>R</w:t>
            </w:r>
            <w:r w:rsidRPr="004B0238">
              <w:rPr>
                <w:rFonts w:ascii="Arial" w:hAnsi="Arial" w:cs="Arial"/>
                <w:b/>
                <w:bCs/>
                <w:position w:val="1"/>
              </w:rPr>
              <w:t>E</w:t>
            </w:r>
          </w:p>
        </w:tc>
        <w:tc>
          <w:tcPr>
            <w:tcW w:w="1134" w:type="dxa"/>
            <w:tcBorders>
              <w:top w:val="single" w:sz="4" w:space="0" w:color="auto"/>
              <w:left w:val="single" w:sz="4" w:space="0" w:color="auto"/>
              <w:bottom w:val="single" w:sz="4" w:space="0" w:color="auto"/>
            </w:tcBorders>
            <w:shd w:val="clear" w:color="auto" w:fill="FFFFFF" w:themeFill="background1"/>
          </w:tcPr>
          <w:p w14:paraId="44A56C1E" w14:textId="0C2DBB69" w:rsidR="00423EC5" w:rsidRPr="004B0238" w:rsidRDefault="00423EC5" w:rsidP="00FD5F4A">
            <w:pPr>
              <w:widowControl w:val="0"/>
              <w:tabs>
                <w:tab w:val="left" w:pos="720"/>
              </w:tabs>
              <w:autoSpaceDE w:val="0"/>
              <w:autoSpaceDN w:val="0"/>
              <w:adjustRightInd w:val="0"/>
              <w:spacing w:before="40" w:after="40"/>
              <w:ind w:right="-23"/>
              <w:jc w:val="center"/>
              <w:rPr>
                <w:rFonts w:ascii="Arial" w:hAnsi="Arial" w:cs="Arial"/>
                <w:b/>
              </w:rPr>
            </w:pPr>
            <w:r w:rsidRPr="004B0238">
              <w:rPr>
                <w:rFonts w:ascii="Arial" w:hAnsi="Arial" w:cs="Arial"/>
              </w:rPr>
              <w:t>6</w:t>
            </w:r>
            <w:r w:rsidR="00A02E15">
              <w:rPr>
                <w:rFonts w:ascii="Arial" w:hAnsi="Arial" w:cs="Arial"/>
              </w:rPr>
              <w:t>0</w:t>
            </w:r>
          </w:p>
        </w:tc>
      </w:tr>
    </w:tbl>
    <w:p w14:paraId="220D6946" w14:textId="77777777" w:rsidR="008C1E88" w:rsidRPr="00E17CAE" w:rsidRDefault="008C1E88" w:rsidP="00E17CAE">
      <w:pPr>
        <w:spacing w:line="360" w:lineRule="auto"/>
        <w:jc w:val="both"/>
        <w:rPr>
          <w:rFonts w:ascii="Arial" w:hAnsi="Arial" w:cs="Arial"/>
          <w:b/>
          <w:lang w:val="en-ZA"/>
        </w:rPr>
      </w:pPr>
    </w:p>
    <w:p w14:paraId="5E6325F0" w14:textId="77777777" w:rsidR="00E17CAE" w:rsidRPr="00E17CAE" w:rsidRDefault="00E17CAE" w:rsidP="00A02E15">
      <w:pPr>
        <w:numPr>
          <w:ilvl w:val="2"/>
          <w:numId w:val="18"/>
        </w:numPr>
        <w:spacing w:after="160" w:line="360" w:lineRule="auto"/>
        <w:contextualSpacing/>
        <w:jc w:val="both"/>
        <w:rPr>
          <w:rFonts w:ascii="Arial" w:hAnsi="Arial" w:cs="Arial"/>
          <w:b/>
          <w:bCs/>
          <w:lang w:val="en-ZA"/>
        </w:rPr>
      </w:pPr>
      <w:r w:rsidRPr="00E17CAE">
        <w:rPr>
          <w:rFonts w:ascii="Arial" w:hAnsi="Arial" w:cs="Arial"/>
          <w:b/>
          <w:bCs/>
          <w:color w:val="000000"/>
        </w:rPr>
        <w:t>Phase 4: Pricing and Specific Goals</w:t>
      </w:r>
    </w:p>
    <w:p w14:paraId="1CB34A0C" w14:textId="77777777" w:rsidR="00E17CAE" w:rsidRPr="00E17CAE" w:rsidRDefault="00E17CAE" w:rsidP="00E17CAE">
      <w:pPr>
        <w:spacing w:line="360" w:lineRule="auto"/>
        <w:ind w:left="1080"/>
        <w:contextualSpacing/>
        <w:jc w:val="both"/>
        <w:rPr>
          <w:rFonts w:ascii="Arial" w:hAnsi="Arial" w:cs="Arial"/>
          <w:b/>
          <w:bCs/>
          <w:lang w:val="en-ZA"/>
        </w:rPr>
      </w:pPr>
    </w:p>
    <w:p w14:paraId="252C6A61" w14:textId="77777777" w:rsidR="00E17CAE" w:rsidRPr="00E17CAE" w:rsidRDefault="00E17CAE" w:rsidP="00A02E15">
      <w:pPr>
        <w:numPr>
          <w:ilvl w:val="3"/>
          <w:numId w:val="18"/>
        </w:numPr>
        <w:spacing w:after="160" w:line="360" w:lineRule="auto"/>
        <w:contextualSpacing/>
        <w:jc w:val="both"/>
        <w:rPr>
          <w:rFonts w:ascii="Arial" w:hAnsi="Arial" w:cs="Arial"/>
          <w:b/>
          <w:bCs/>
          <w:lang w:val="en-ZA"/>
        </w:rPr>
      </w:pPr>
      <w:r w:rsidRPr="00E17CAE">
        <w:rPr>
          <w:rFonts w:ascii="Arial" w:hAnsi="Arial" w:cs="Arial"/>
          <w:spacing w:val="1"/>
        </w:rPr>
        <w:t>P</w:t>
      </w:r>
      <w:r w:rsidRPr="00E17CAE">
        <w:rPr>
          <w:rFonts w:ascii="Arial" w:hAnsi="Arial" w:cs="Arial"/>
        </w:rPr>
        <w:t>rice</w:t>
      </w:r>
      <w:r w:rsidRPr="00E17CAE">
        <w:rPr>
          <w:rFonts w:ascii="Arial" w:hAnsi="Arial" w:cs="Arial"/>
          <w:spacing w:val="-1"/>
        </w:rPr>
        <w:t xml:space="preserve"> </w:t>
      </w:r>
      <w:r w:rsidRPr="00E17CAE">
        <w:rPr>
          <w:rFonts w:ascii="Arial" w:hAnsi="Arial" w:cs="Arial"/>
        </w:rPr>
        <w:t>i</w:t>
      </w:r>
      <w:r w:rsidRPr="00E17CAE">
        <w:rPr>
          <w:rFonts w:ascii="Arial" w:hAnsi="Arial" w:cs="Arial"/>
          <w:spacing w:val="-1"/>
        </w:rPr>
        <w:t>n</w:t>
      </w:r>
      <w:r w:rsidRPr="00E17CAE">
        <w:rPr>
          <w:rFonts w:ascii="Arial" w:hAnsi="Arial" w:cs="Arial"/>
        </w:rPr>
        <w:t>cl</w:t>
      </w:r>
      <w:r w:rsidRPr="00E17CAE">
        <w:rPr>
          <w:rFonts w:ascii="Arial" w:hAnsi="Arial" w:cs="Arial"/>
          <w:spacing w:val="-1"/>
        </w:rPr>
        <w:t>u</w:t>
      </w:r>
      <w:r w:rsidRPr="00E17CAE">
        <w:rPr>
          <w:rFonts w:ascii="Arial" w:hAnsi="Arial" w:cs="Arial"/>
        </w:rPr>
        <w:t>si</w:t>
      </w:r>
      <w:r w:rsidRPr="00E17CAE">
        <w:rPr>
          <w:rFonts w:ascii="Arial" w:hAnsi="Arial" w:cs="Arial"/>
          <w:spacing w:val="1"/>
        </w:rPr>
        <w:t>v</w:t>
      </w:r>
      <w:r w:rsidRPr="00E17CAE">
        <w:rPr>
          <w:rFonts w:ascii="Arial" w:hAnsi="Arial" w:cs="Arial"/>
        </w:rPr>
        <w:t>e</w:t>
      </w:r>
      <w:r w:rsidRPr="00E17CAE">
        <w:rPr>
          <w:rFonts w:ascii="Arial" w:hAnsi="Arial" w:cs="Arial"/>
          <w:spacing w:val="-2"/>
        </w:rPr>
        <w:t xml:space="preserve"> </w:t>
      </w:r>
      <w:r w:rsidRPr="00E17CAE">
        <w:rPr>
          <w:rFonts w:ascii="Arial" w:hAnsi="Arial" w:cs="Arial"/>
          <w:spacing w:val="1"/>
        </w:rPr>
        <w:t>o</w:t>
      </w:r>
      <w:r w:rsidRPr="00E17CAE">
        <w:rPr>
          <w:rFonts w:ascii="Arial" w:hAnsi="Arial" w:cs="Arial"/>
        </w:rPr>
        <w:t>f</w:t>
      </w:r>
      <w:r w:rsidRPr="00E17CAE">
        <w:rPr>
          <w:rFonts w:ascii="Arial" w:hAnsi="Arial" w:cs="Arial"/>
          <w:spacing w:val="-3"/>
        </w:rPr>
        <w:t xml:space="preserve"> </w:t>
      </w:r>
      <w:r w:rsidRPr="00E17CAE">
        <w:rPr>
          <w:rFonts w:ascii="Arial" w:hAnsi="Arial" w:cs="Arial"/>
        </w:rPr>
        <w:t>VAT</w:t>
      </w:r>
      <w:r w:rsidRPr="00E17CAE">
        <w:rPr>
          <w:rFonts w:ascii="Arial" w:hAnsi="Arial" w:cs="Arial"/>
          <w:spacing w:val="-1"/>
        </w:rPr>
        <w:t xml:space="preserve"> </w:t>
      </w:r>
      <w:r w:rsidRPr="00E17CAE">
        <w:rPr>
          <w:rFonts w:ascii="Arial" w:hAnsi="Arial" w:cs="Arial"/>
        </w:rPr>
        <w:t>will</w:t>
      </w:r>
      <w:r w:rsidRPr="00E17CAE">
        <w:rPr>
          <w:rFonts w:ascii="Arial" w:hAnsi="Arial" w:cs="Arial"/>
          <w:spacing w:val="1"/>
        </w:rPr>
        <w:t xml:space="preserve"> </w:t>
      </w:r>
      <w:r w:rsidRPr="00E17CAE">
        <w:rPr>
          <w:rFonts w:ascii="Arial" w:hAnsi="Arial" w:cs="Arial"/>
          <w:spacing w:val="-3"/>
        </w:rPr>
        <w:t>b</w:t>
      </w:r>
      <w:r w:rsidRPr="00E17CAE">
        <w:rPr>
          <w:rFonts w:ascii="Arial" w:hAnsi="Arial" w:cs="Arial"/>
        </w:rPr>
        <w:t>e</w:t>
      </w:r>
      <w:r w:rsidRPr="00E17CAE">
        <w:rPr>
          <w:rFonts w:ascii="Arial" w:hAnsi="Arial" w:cs="Arial"/>
          <w:spacing w:val="1"/>
        </w:rPr>
        <w:t xml:space="preserve"> </w:t>
      </w:r>
      <w:r w:rsidRPr="00E17CAE">
        <w:rPr>
          <w:rFonts w:ascii="Arial" w:hAnsi="Arial" w:cs="Arial"/>
          <w:spacing w:val="-2"/>
        </w:rPr>
        <w:t>e</w:t>
      </w:r>
      <w:r w:rsidRPr="00E17CAE">
        <w:rPr>
          <w:rFonts w:ascii="Arial" w:hAnsi="Arial" w:cs="Arial"/>
          <w:spacing w:val="1"/>
        </w:rPr>
        <w:t>v</w:t>
      </w:r>
      <w:r w:rsidRPr="00E17CAE">
        <w:rPr>
          <w:rFonts w:ascii="Arial" w:hAnsi="Arial" w:cs="Arial"/>
        </w:rPr>
        <w:t>al</w:t>
      </w:r>
      <w:r w:rsidRPr="00E17CAE">
        <w:rPr>
          <w:rFonts w:ascii="Arial" w:hAnsi="Arial" w:cs="Arial"/>
          <w:spacing w:val="-1"/>
        </w:rPr>
        <w:t>u</w:t>
      </w:r>
      <w:r w:rsidRPr="00E17CAE">
        <w:rPr>
          <w:rFonts w:ascii="Arial" w:hAnsi="Arial" w:cs="Arial"/>
        </w:rPr>
        <w:t>at</w:t>
      </w:r>
      <w:r w:rsidRPr="00E17CAE">
        <w:rPr>
          <w:rFonts w:ascii="Arial" w:hAnsi="Arial" w:cs="Arial"/>
          <w:spacing w:val="1"/>
        </w:rPr>
        <w:t>e</w:t>
      </w:r>
      <w:r w:rsidRPr="00E17CAE">
        <w:rPr>
          <w:rFonts w:ascii="Arial" w:hAnsi="Arial" w:cs="Arial"/>
        </w:rPr>
        <w:t>d</w:t>
      </w:r>
      <w:r w:rsidRPr="00E17CAE">
        <w:rPr>
          <w:rFonts w:ascii="Arial" w:hAnsi="Arial" w:cs="Arial"/>
          <w:spacing w:val="-1"/>
        </w:rPr>
        <w:t xml:space="preserve"> </w:t>
      </w:r>
      <w:r w:rsidRPr="00E17CAE">
        <w:rPr>
          <w:rFonts w:ascii="Arial" w:hAnsi="Arial" w:cs="Arial"/>
          <w:spacing w:val="-2"/>
        </w:rPr>
        <w:t>a</w:t>
      </w:r>
      <w:r w:rsidRPr="00E17CAE">
        <w:rPr>
          <w:rFonts w:ascii="Arial" w:hAnsi="Arial" w:cs="Arial"/>
        </w:rPr>
        <w:t>s in</w:t>
      </w:r>
      <w:r w:rsidRPr="00E17CAE">
        <w:rPr>
          <w:rFonts w:ascii="Arial" w:hAnsi="Arial" w:cs="Arial"/>
          <w:spacing w:val="-1"/>
        </w:rPr>
        <w:t>d</w:t>
      </w:r>
      <w:r w:rsidRPr="00E17CAE">
        <w:rPr>
          <w:rFonts w:ascii="Arial" w:hAnsi="Arial" w:cs="Arial"/>
        </w:rPr>
        <w:t>ica</w:t>
      </w:r>
      <w:r w:rsidRPr="00E17CAE">
        <w:rPr>
          <w:rFonts w:ascii="Arial" w:hAnsi="Arial" w:cs="Arial"/>
          <w:spacing w:val="-2"/>
        </w:rPr>
        <w:t>t</w:t>
      </w:r>
      <w:r w:rsidRPr="00E17CAE">
        <w:rPr>
          <w:rFonts w:ascii="Arial" w:hAnsi="Arial" w:cs="Arial"/>
        </w:rPr>
        <w:t>ed b</w:t>
      </w:r>
      <w:r w:rsidRPr="00E17CAE">
        <w:rPr>
          <w:rFonts w:ascii="Arial" w:hAnsi="Arial" w:cs="Arial"/>
          <w:spacing w:val="-2"/>
        </w:rPr>
        <w:t>e</w:t>
      </w:r>
      <w:r w:rsidRPr="00E17CAE">
        <w:rPr>
          <w:rFonts w:ascii="Arial" w:hAnsi="Arial" w:cs="Arial"/>
        </w:rPr>
        <w:t>l</w:t>
      </w:r>
      <w:r w:rsidRPr="00E17CAE">
        <w:rPr>
          <w:rFonts w:ascii="Arial" w:hAnsi="Arial" w:cs="Arial"/>
          <w:spacing w:val="1"/>
        </w:rPr>
        <w:t>o</w:t>
      </w:r>
      <w:r w:rsidRPr="00E17CAE">
        <w:rPr>
          <w:rFonts w:ascii="Arial" w:hAnsi="Arial" w:cs="Arial"/>
        </w:rPr>
        <w:t>w.</w:t>
      </w:r>
    </w:p>
    <w:p w14:paraId="33F9D1AC" w14:textId="77777777" w:rsidR="00E17CAE" w:rsidRPr="00E17CAE" w:rsidRDefault="00E17CAE" w:rsidP="00E17CAE">
      <w:pPr>
        <w:widowControl w:val="0"/>
        <w:autoSpaceDE w:val="0"/>
        <w:autoSpaceDN w:val="0"/>
        <w:adjustRightInd w:val="0"/>
        <w:spacing w:line="360" w:lineRule="auto"/>
        <w:ind w:left="1440" w:right="186" w:hanging="360"/>
        <w:jc w:val="both"/>
        <w:rPr>
          <w:rFonts w:ascii="Arial" w:hAnsi="Arial" w:cs="Arial"/>
        </w:rPr>
      </w:pPr>
      <w:r w:rsidRPr="00E17CAE">
        <w:rPr>
          <w:rFonts w:ascii="Arial" w:hAnsi="Arial" w:cs="Arial"/>
        </w:rPr>
        <w:t>a)</w:t>
      </w:r>
      <w:r w:rsidRPr="00E17CAE">
        <w:rPr>
          <w:rFonts w:ascii="Arial" w:hAnsi="Arial" w:cs="Arial"/>
          <w:spacing w:val="31"/>
        </w:rPr>
        <w:tab/>
      </w:r>
      <w:r w:rsidRPr="00E17CAE">
        <w:rPr>
          <w:rFonts w:ascii="Arial" w:hAnsi="Arial" w:cs="Arial"/>
        </w:rPr>
        <w:t>In</w:t>
      </w:r>
      <w:r w:rsidRPr="00E17CAE">
        <w:rPr>
          <w:rFonts w:ascii="Arial" w:hAnsi="Arial" w:cs="Arial"/>
          <w:spacing w:val="2"/>
        </w:rPr>
        <w:t xml:space="preserve"> </w:t>
      </w:r>
      <w:r w:rsidRPr="00E17CAE">
        <w:rPr>
          <w:rFonts w:ascii="Arial" w:hAnsi="Arial" w:cs="Arial"/>
        </w:rPr>
        <w:t>t</w:t>
      </w:r>
      <w:r w:rsidRPr="00E17CAE">
        <w:rPr>
          <w:rFonts w:ascii="Arial" w:hAnsi="Arial" w:cs="Arial"/>
          <w:spacing w:val="1"/>
        </w:rPr>
        <w:t>e</w:t>
      </w:r>
      <w:r w:rsidRPr="00E17CAE">
        <w:rPr>
          <w:rFonts w:ascii="Arial" w:hAnsi="Arial" w:cs="Arial"/>
        </w:rPr>
        <w:t>r</w:t>
      </w:r>
      <w:r w:rsidRPr="00E17CAE">
        <w:rPr>
          <w:rFonts w:ascii="Arial" w:hAnsi="Arial" w:cs="Arial"/>
          <w:spacing w:val="1"/>
        </w:rPr>
        <w:t>m</w:t>
      </w:r>
      <w:r w:rsidRPr="00E17CAE">
        <w:rPr>
          <w:rFonts w:ascii="Arial" w:hAnsi="Arial" w:cs="Arial"/>
        </w:rPr>
        <w:t>s</w:t>
      </w:r>
      <w:r w:rsidRPr="00E17CAE">
        <w:rPr>
          <w:rFonts w:ascii="Arial" w:hAnsi="Arial" w:cs="Arial"/>
          <w:spacing w:val="3"/>
        </w:rPr>
        <w:t xml:space="preserve"> </w:t>
      </w:r>
      <w:r w:rsidRPr="00E17CAE">
        <w:rPr>
          <w:rFonts w:ascii="Arial" w:hAnsi="Arial" w:cs="Arial"/>
          <w:spacing w:val="1"/>
        </w:rPr>
        <w:t>o</w:t>
      </w:r>
      <w:r w:rsidRPr="00E17CAE">
        <w:rPr>
          <w:rFonts w:ascii="Arial" w:hAnsi="Arial" w:cs="Arial"/>
        </w:rPr>
        <w:t>f</w:t>
      </w:r>
      <w:r w:rsidRPr="00E17CAE">
        <w:rPr>
          <w:rFonts w:ascii="Arial" w:hAnsi="Arial" w:cs="Arial"/>
          <w:spacing w:val="4"/>
        </w:rPr>
        <w:t xml:space="preserve"> </w:t>
      </w:r>
      <w:r w:rsidRPr="00E17CAE">
        <w:rPr>
          <w:rFonts w:ascii="Arial" w:hAnsi="Arial" w:cs="Arial"/>
          <w:spacing w:val="-3"/>
        </w:rPr>
        <w:t>r</w:t>
      </w:r>
      <w:r w:rsidRPr="00E17CAE">
        <w:rPr>
          <w:rFonts w:ascii="Arial" w:hAnsi="Arial" w:cs="Arial"/>
        </w:rPr>
        <w:t>eg</w:t>
      </w:r>
      <w:r w:rsidRPr="00E17CAE">
        <w:rPr>
          <w:rFonts w:ascii="Arial" w:hAnsi="Arial" w:cs="Arial"/>
          <w:spacing w:val="-1"/>
        </w:rPr>
        <w:t>u</w:t>
      </w:r>
      <w:r w:rsidRPr="00E17CAE">
        <w:rPr>
          <w:rFonts w:ascii="Arial" w:hAnsi="Arial" w:cs="Arial"/>
        </w:rPr>
        <w:t>lati</w:t>
      </w:r>
      <w:r w:rsidRPr="00E17CAE">
        <w:rPr>
          <w:rFonts w:ascii="Arial" w:hAnsi="Arial" w:cs="Arial"/>
          <w:spacing w:val="1"/>
        </w:rPr>
        <w:t>o</w:t>
      </w:r>
      <w:r w:rsidRPr="00E17CAE">
        <w:rPr>
          <w:rFonts w:ascii="Arial" w:hAnsi="Arial" w:cs="Arial"/>
        </w:rPr>
        <w:t>n</w:t>
      </w:r>
      <w:r w:rsidRPr="00E17CAE">
        <w:rPr>
          <w:rFonts w:ascii="Arial" w:hAnsi="Arial" w:cs="Arial"/>
          <w:spacing w:val="2"/>
        </w:rPr>
        <w:t xml:space="preserve"> </w:t>
      </w:r>
      <w:r w:rsidRPr="00E17CAE">
        <w:rPr>
          <w:rFonts w:ascii="Arial" w:hAnsi="Arial" w:cs="Arial"/>
        </w:rPr>
        <w:t xml:space="preserve">4 </w:t>
      </w:r>
      <w:r w:rsidRPr="00E17CAE">
        <w:rPr>
          <w:rFonts w:ascii="Arial" w:hAnsi="Arial" w:cs="Arial"/>
          <w:spacing w:val="1"/>
        </w:rPr>
        <w:t>o</w:t>
      </w:r>
      <w:r w:rsidRPr="00E17CAE">
        <w:rPr>
          <w:rFonts w:ascii="Arial" w:hAnsi="Arial" w:cs="Arial"/>
        </w:rPr>
        <w:t>f</w:t>
      </w:r>
      <w:r w:rsidRPr="00E17CAE">
        <w:rPr>
          <w:rFonts w:ascii="Arial" w:hAnsi="Arial" w:cs="Arial"/>
          <w:spacing w:val="2"/>
        </w:rPr>
        <w:t xml:space="preserve"> </w:t>
      </w:r>
      <w:r w:rsidRPr="00E17CAE">
        <w:rPr>
          <w:rFonts w:ascii="Arial" w:hAnsi="Arial" w:cs="Arial"/>
        </w:rPr>
        <w:t>the</w:t>
      </w:r>
      <w:r w:rsidRPr="00E17CAE">
        <w:rPr>
          <w:rFonts w:ascii="Arial" w:hAnsi="Arial" w:cs="Arial"/>
          <w:spacing w:val="3"/>
        </w:rPr>
        <w:t xml:space="preserve"> </w:t>
      </w:r>
      <w:r w:rsidRPr="00E17CAE">
        <w:rPr>
          <w:rFonts w:ascii="Arial" w:hAnsi="Arial" w:cs="Arial"/>
          <w:spacing w:val="1"/>
        </w:rPr>
        <w:t>P</w:t>
      </w:r>
      <w:r w:rsidRPr="00E17CAE">
        <w:rPr>
          <w:rFonts w:ascii="Arial" w:hAnsi="Arial" w:cs="Arial"/>
        </w:rPr>
        <w:t>re</w:t>
      </w:r>
      <w:r w:rsidRPr="00E17CAE">
        <w:rPr>
          <w:rFonts w:ascii="Arial" w:hAnsi="Arial" w:cs="Arial"/>
          <w:spacing w:val="-2"/>
        </w:rPr>
        <w:t>f</w:t>
      </w:r>
      <w:r w:rsidRPr="00E17CAE">
        <w:rPr>
          <w:rFonts w:ascii="Arial" w:hAnsi="Arial" w:cs="Arial"/>
        </w:rPr>
        <w:t xml:space="preserve">erential </w:t>
      </w:r>
      <w:r w:rsidRPr="00E17CAE">
        <w:rPr>
          <w:rFonts w:ascii="Arial" w:hAnsi="Arial" w:cs="Arial"/>
          <w:spacing w:val="1"/>
        </w:rPr>
        <w:t>P</w:t>
      </w:r>
      <w:r w:rsidRPr="00E17CAE">
        <w:rPr>
          <w:rFonts w:ascii="Arial" w:hAnsi="Arial" w:cs="Arial"/>
        </w:rPr>
        <w:t>r</w:t>
      </w:r>
      <w:r w:rsidRPr="00E17CAE">
        <w:rPr>
          <w:rFonts w:ascii="Arial" w:hAnsi="Arial" w:cs="Arial"/>
          <w:spacing w:val="-1"/>
        </w:rPr>
        <w:t>o</w:t>
      </w:r>
      <w:r w:rsidRPr="00E17CAE">
        <w:rPr>
          <w:rFonts w:ascii="Arial" w:hAnsi="Arial" w:cs="Arial"/>
          <w:spacing w:val="-2"/>
        </w:rPr>
        <w:t>c</w:t>
      </w:r>
      <w:r w:rsidRPr="00E17CAE">
        <w:rPr>
          <w:rFonts w:ascii="Arial" w:hAnsi="Arial" w:cs="Arial"/>
          <w:spacing w:val="-1"/>
        </w:rPr>
        <w:t>u</w:t>
      </w:r>
      <w:r w:rsidRPr="00E17CAE">
        <w:rPr>
          <w:rFonts w:ascii="Arial" w:hAnsi="Arial" w:cs="Arial"/>
        </w:rPr>
        <w:t>re</w:t>
      </w:r>
      <w:r w:rsidRPr="00E17CAE">
        <w:rPr>
          <w:rFonts w:ascii="Arial" w:hAnsi="Arial" w:cs="Arial"/>
          <w:spacing w:val="1"/>
        </w:rPr>
        <w:t>m</w:t>
      </w:r>
      <w:r w:rsidRPr="00E17CAE">
        <w:rPr>
          <w:rFonts w:ascii="Arial" w:hAnsi="Arial" w:cs="Arial"/>
        </w:rPr>
        <w:t>e</w:t>
      </w:r>
      <w:r w:rsidRPr="00E17CAE">
        <w:rPr>
          <w:rFonts w:ascii="Arial" w:hAnsi="Arial" w:cs="Arial"/>
          <w:spacing w:val="-3"/>
        </w:rPr>
        <w:t>n</w:t>
      </w:r>
      <w:r w:rsidRPr="00E17CAE">
        <w:rPr>
          <w:rFonts w:ascii="Arial" w:hAnsi="Arial" w:cs="Arial"/>
        </w:rPr>
        <w:t>t</w:t>
      </w:r>
      <w:r w:rsidRPr="00E17CAE">
        <w:rPr>
          <w:rFonts w:ascii="Arial" w:hAnsi="Arial" w:cs="Arial"/>
          <w:spacing w:val="3"/>
        </w:rPr>
        <w:t xml:space="preserve"> </w:t>
      </w:r>
      <w:r w:rsidRPr="00E17CAE">
        <w:rPr>
          <w:rFonts w:ascii="Arial" w:hAnsi="Arial" w:cs="Arial"/>
        </w:rPr>
        <w:t>Reg</w:t>
      </w:r>
      <w:r w:rsidRPr="00E17CAE">
        <w:rPr>
          <w:rFonts w:ascii="Arial" w:hAnsi="Arial" w:cs="Arial"/>
          <w:spacing w:val="-1"/>
        </w:rPr>
        <w:t>u</w:t>
      </w:r>
      <w:r w:rsidRPr="00E17CAE">
        <w:rPr>
          <w:rFonts w:ascii="Arial" w:hAnsi="Arial" w:cs="Arial"/>
        </w:rPr>
        <w:t>lat</w:t>
      </w:r>
      <w:r w:rsidRPr="00E17CAE">
        <w:rPr>
          <w:rFonts w:ascii="Arial" w:hAnsi="Arial" w:cs="Arial"/>
          <w:spacing w:val="-3"/>
        </w:rPr>
        <w:t>i</w:t>
      </w:r>
      <w:r w:rsidRPr="00E17CAE">
        <w:rPr>
          <w:rFonts w:ascii="Arial" w:hAnsi="Arial" w:cs="Arial"/>
          <w:spacing w:val="1"/>
        </w:rPr>
        <w:t>o</w:t>
      </w:r>
      <w:r w:rsidRPr="00E17CAE">
        <w:rPr>
          <w:rFonts w:ascii="Arial" w:hAnsi="Arial" w:cs="Arial"/>
          <w:spacing w:val="-1"/>
        </w:rPr>
        <w:t>n</w:t>
      </w:r>
      <w:r w:rsidRPr="00E17CAE">
        <w:rPr>
          <w:rFonts w:ascii="Arial" w:hAnsi="Arial" w:cs="Arial"/>
        </w:rPr>
        <w:t>s, 2022</w:t>
      </w:r>
      <w:r w:rsidRPr="00E17CAE">
        <w:rPr>
          <w:rFonts w:ascii="Arial" w:hAnsi="Arial" w:cs="Arial"/>
          <w:spacing w:val="3"/>
        </w:rPr>
        <w:t xml:space="preserve"> </w:t>
      </w:r>
      <w:r w:rsidRPr="00E17CAE">
        <w:rPr>
          <w:rFonts w:ascii="Arial" w:hAnsi="Arial" w:cs="Arial"/>
          <w:spacing w:val="-1"/>
        </w:rPr>
        <w:t>p</w:t>
      </w:r>
      <w:r w:rsidRPr="00E17CAE">
        <w:rPr>
          <w:rFonts w:ascii="Arial" w:hAnsi="Arial" w:cs="Arial"/>
        </w:rPr>
        <w:t>er</w:t>
      </w:r>
      <w:r w:rsidRPr="00E17CAE">
        <w:rPr>
          <w:rFonts w:ascii="Arial" w:hAnsi="Arial" w:cs="Arial"/>
          <w:spacing w:val="-2"/>
        </w:rPr>
        <w:t>t</w:t>
      </w:r>
      <w:r w:rsidRPr="00E17CAE">
        <w:rPr>
          <w:rFonts w:ascii="Arial" w:hAnsi="Arial" w:cs="Arial"/>
        </w:rPr>
        <w:t>ai</w:t>
      </w:r>
      <w:r w:rsidRPr="00E17CAE">
        <w:rPr>
          <w:rFonts w:ascii="Arial" w:hAnsi="Arial" w:cs="Arial"/>
          <w:spacing w:val="-1"/>
        </w:rPr>
        <w:t>n</w:t>
      </w:r>
      <w:r w:rsidRPr="00E17CAE">
        <w:rPr>
          <w:rFonts w:ascii="Arial" w:hAnsi="Arial" w:cs="Arial"/>
        </w:rPr>
        <w:t>i</w:t>
      </w:r>
      <w:r w:rsidRPr="00E17CAE">
        <w:rPr>
          <w:rFonts w:ascii="Arial" w:hAnsi="Arial" w:cs="Arial"/>
          <w:spacing w:val="-1"/>
        </w:rPr>
        <w:t>n</w:t>
      </w:r>
      <w:r w:rsidRPr="00E17CAE">
        <w:rPr>
          <w:rFonts w:ascii="Arial" w:hAnsi="Arial" w:cs="Arial"/>
        </w:rPr>
        <w:t>g</w:t>
      </w:r>
      <w:r w:rsidRPr="00E17CAE">
        <w:rPr>
          <w:rFonts w:ascii="Arial" w:hAnsi="Arial" w:cs="Arial"/>
          <w:spacing w:val="2"/>
        </w:rPr>
        <w:t xml:space="preserve"> </w:t>
      </w:r>
      <w:r w:rsidRPr="00E17CAE">
        <w:rPr>
          <w:rFonts w:ascii="Arial" w:hAnsi="Arial" w:cs="Arial"/>
        </w:rPr>
        <w:t>to</w:t>
      </w:r>
      <w:r w:rsidRPr="00E17CAE">
        <w:rPr>
          <w:rFonts w:ascii="Arial" w:hAnsi="Arial" w:cs="Arial"/>
          <w:spacing w:val="4"/>
        </w:rPr>
        <w:t xml:space="preserve"> </w:t>
      </w:r>
      <w:r w:rsidRPr="00E17CAE">
        <w:rPr>
          <w:rFonts w:ascii="Arial" w:hAnsi="Arial" w:cs="Arial"/>
        </w:rPr>
        <w:t xml:space="preserve">the </w:t>
      </w:r>
      <w:r w:rsidRPr="00E17CAE">
        <w:rPr>
          <w:rFonts w:ascii="Arial" w:hAnsi="Arial" w:cs="Arial"/>
          <w:spacing w:val="1"/>
        </w:rPr>
        <w:t>P</w:t>
      </w:r>
      <w:r w:rsidRPr="00E17CAE">
        <w:rPr>
          <w:rFonts w:ascii="Arial" w:hAnsi="Arial" w:cs="Arial"/>
        </w:rPr>
        <w:t>ref</w:t>
      </w:r>
      <w:r w:rsidRPr="00E17CAE">
        <w:rPr>
          <w:rFonts w:ascii="Arial" w:hAnsi="Arial" w:cs="Arial"/>
          <w:spacing w:val="-2"/>
        </w:rPr>
        <w:t>e</w:t>
      </w:r>
      <w:r w:rsidRPr="00E17CAE">
        <w:rPr>
          <w:rFonts w:ascii="Arial" w:hAnsi="Arial" w:cs="Arial"/>
        </w:rPr>
        <w:t xml:space="preserve">rential </w:t>
      </w:r>
      <w:r w:rsidRPr="00E17CAE">
        <w:rPr>
          <w:rFonts w:ascii="Arial" w:hAnsi="Arial" w:cs="Arial"/>
          <w:spacing w:val="1"/>
        </w:rPr>
        <w:t>P</w:t>
      </w:r>
      <w:r w:rsidRPr="00E17CAE">
        <w:rPr>
          <w:rFonts w:ascii="Arial" w:hAnsi="Arial" w:cs="Arial"/>
          <w:spacing w:val="-3"/>
        </w:rPr>
        <w:t>r</w:t>
      </w:r>
      <w:r w:rsidRPr="00E17CAE">
        <w:rPr>
          <w:rFonts w:ascii="Arial" w:hAnsi="Arial" w:cs="Arial"/>
          <w:spacing w:val="1"/>
        </w:rPr>
        <w:t>o</w:t>
      </w:r>
      <w:r w:rsidRPr="00E17CAE">
        <w:rPr>
          <w:rFonts w:ascii="Arial" w:hAnsi="Arial" w:cs="Arial"/>
        </w:rPr>
        <w:t>cu</w:t>
      </w:r>
      <w:r w:rsidRPr="00E17CAE">
        <w:rPr>
          <w:rFonts w:ascii="Arial" w:hAnsi="Arial" w:cs="Arial"/>
          <w:spacing w:val="-1"/>
        </w:rPr>
        <w:t>r</w:t>
      </w:r>
      <w:r w:rsidRPr="00E17CAE">
        <w:rPr>
          <w:rFonts w:ascii="Arial" w:hAnsi="Arial" w:cs="Arial"/>
          <w:spacing w:val="-2"/>
        </w:rPr>
        <w:t>e</w:t>
      </w:r>
      <w:r w:rsidRPr="00E17CAE">
        <w:rPr>
          <w:rFonts w:ascii="Arial" w:hAnsi="Arial" w:cs="Arial"/>
          <w:spacing w:val="1"/>
        </w:rPr>
        <w:t>m</w:t>
      </w:r>
      <w:r w:rsidRPr="00E17CAE">
        <w:rPr>
          <w:rFonts w:ascii="Arial" w:hAnsi="Arial" w:cs="Arial"/>
        </w:rPr>
        <w:t>ent</w:t>
      </w:r>
      <w:r w:rsidRPr="00E17CAE">
        <w:rPr>
          <w:rFonts w:ascii="Arial" w:hAnsi="Arial" w:cs="Arial"/>
          <w:spacing w:val="1"/>
        </w:rPr>
        <w:t xml:space="preserve"> Po</w:t>
      </w:r>
      <w:r w:rsidRPr="00E17CAE">
        <w:rPr>
          <w:rFonts w:ascii="Arial" w:hAnsi="Arial" w:cs="Arial"/>
        </w:rPr>
        <w:t>li</w:t>
      </w:r>
      <w:r w:rsidRPr="00E17CAE">
        <w:rPr>
          <w:rFonts w:ascii="Arial" w:hAnsi="Arial" w:cs="Arial"/>
          <w:spacing w:val="-2"/>
        </w:rPr>
        <w:t>c</w:t>
      </w:r>
      <w:r w:rsidRPr="00E17CAE">
        <w:rPr>
          <w:rFonts w:ascii="Arial" w:hAnsi="Arial" w:cs="Arial"/>
        </w:rPr>
        <w:t>y</w:t>
      </w:r>
      <w:r w:rsidRPr="00E17CAE">
        <w:rPr>
          <w:rFonts w:ascii="Arial" w:hAnsi="Arial" w:cs="Arial"/>
          <w:spacing w:val="4"/>
        </w:rPr>
        <w:t xml:space="preserve"> </w:t>
      </w:r>
      <w:r w:rsidRPr="00E17CAE">
        <w:rPr>
          <w:rFonts w:ascii="Arial" w:hAnsi="Arial" w:cs="Arial"/>
        </w:rPr>
        <w:t>F</w:t>
      </w:r>
      <w:r w:rsidRPr="00E17CAE">
        <w:rPr>
          <w:rFonts w:ascii="Arial" w:hAnsi="Arial" w:cs="Arial"/>
          <w:spacing w:val="-1"/>
        </w:rPr>
        <w:t>r</w:t>
      </w:r>
      <w:r w:rsidRPr="00E17CAE">
        <w:rPr>
          <w:rFonts w:ascii="Arial" w:hAnsi="Arial" w:cs="Arial"/>
          <w:spacing w:val="-3"/>
        </w:rPr>
        <w:t>a</w:t>
      </w:r>
      <w:r w:rsidRPr="00E17CAE">
        <w:rPr>
          <w:rFonts w:ascii="Arial" w:hAnsi="Arial" w:cs="Arial"/>
          <w:spacing w:val="1"/>
        </w:rPr>
        <w:t>m</w:t>
      </w:r>
      <w:r w:rsidRPr="00E17CAE">
        <w:rPr>
          <w:rFonts w:ascii="Arial" w:hAnsi="Arial" w:cs="Arial"/>
          <w:spacing w:val="-2"/>
        </w:rPr>
        <w:t>e</w:t>
      </w:r>
      <w:r w:rsidRPr="00E17CAE">
        <w:rPr>
          <w:rFonts w:ascii="Arial" w:hAnsi="Arial" w:cs="Arial"/>
        </w:rPr>
        <w:t>w</w:t>
      </w:r>
      <w:r w:rsidRPr="00E17CAE">
        <w:rPr>
          <w:rFonts w:ascii="Arial" w:hAnsi="Arial" w:cs="Arial"/>
          <w:spacing w:val="2"/>
        </w:rPr>
        <w:t>o</w:t>
      </w:r>
      <w:r w:rsidRPr="00E17CAE">
        <w:rPr>
          <w:rFonts w:ascii="Arial" w:hAnsi="Arial" w:cs="Arial"/>
          <w:spacing w:val="-3"/>
        </w:rPr>
        <w:t>r</w:t>
      </w:r>
      <w:r w:rsidRPr="00E17CAE">
        <w:rPr>
          <w:rFonts w:ascii="Arial" w:hAnsi="Arial" w:cs="Arial"/>
        </w:rPr>
        <w:t>k</w:t>
      </w:r>
      <w:r w:rsidRPr="00E17CAE">
        <w:rPr>
          <w:rFonts w:ascii="Arial" w:hAnsi="Arial" w:cs="Arial"/>
          <w:spacing w:val="4"/>
        </w:rPr>
        <w:t xml:space="preserve"> </w:t>
      </w:r>
      <w:r w:rsidRPr="00E17CAE">
        <w:rPr>
          <w:rFonts w:ascii="Arial" w:hAnsi="Arial" w:cs="Arial"/>
        </w:rPr>
        <w:t>Ac</w:t>
      </w:r>
      <w:r w:rsidRPr="00E17CAE">
        <w:rPr>
          <w:rFonts w:ascii="Arial" w:hAnsi="Arial" w:cs="Arial"/>
          <w:spacing w:val="-2"/>
        </w:rPr>
        <w:t>t</w:t>
      </w:r>
      <w:r w:rsidRPr="00E17CAE">
        <w:rPr>
          <w:rFonts w:ascii="Arial" w:hAnsi="Arial" w:cs="Arial"/>
        </w:rPr>
        <w:t>,</w:t>
      </w:r>
      <w:r w:rsidRPr="00E17CAE">
        <w:rPr>
          <w:rFonts w:ascii="Arial" w:hAnsi="Arial" w:cs="Arial"/>
          <w:spacing w:val="4"/>
        </w:rPr>
        <w:t xml:space="preserve"> </w:t>
      </w:r>
      <w:r w:rsidRPr="00E17CAE">
        <w:rPr>
          <w:rFonts w:ascii="Arial" w:hAnsi="Arial" w:cs="Arial"/>
          <w:spacing w:val="-2"/>
        </w:rPr>
        <w:t>2</w:t>
      </w:r>
      <w:r w:rsidRPr="00E17CAE">
        <w:rPr>
          <w:rFonts w:ascii="Arial" w:hAnsi="Arial" w:cs="Arial"/>
          <w:spacing w:val="1"/>
        </w:rPr>
        <w:t>0</w:t>
      </w:r>
      <w:r w:rsidRPr="00E17CAE">
        <w:rPr>
          <w:rFonts w:ascii="Arial" w:hAnsi="Arial" w:cs="Arial"/>
          <w:spacing w:val="-2"/>
        </w:rPr>
        <w:t>0</w:t>
      </w:r>
      <w:r w:rsidRPr="00E17CAE">
        <w:rPr>
          <w:rFonts w:ascii="Arial" w:hAnsi="Arial" w:cs="Arial"/>
        </w:rPr>
        <w:t>0</w:t>
      </w:r>
      <w:r w:rsidRPr="00E17CAE">
        <w:rPr>
          <w:rFonts w:ascii="Arial" w:hAnsi="Arial" w:cs="Arial"/>
          <w:spacing w:val="4"/>
        </w:rPr>
        <w:t xml:space="preserve"> </w:t>
      </w:r>
      <w:r w:rsidRPr="00E17CAE">
        <w:rPr>
          <w:rFonts w:ascii="Arial" w:hAnsi="Arial" w:cs="Arial"/>
        </w:rPr>
        <w:t>(Act</w:t>
      </w:r>
      <w:r w:rsidRPr="00E17CAE">
        <w:rPr>
          <w:rFonts w:ascii="Arial" w:hAnsi="Arial" w:cs="Arial"/>
          <w:spacing w:val="2"/>
        </w:rPr>
        <w:t xml:space="preserve"> </w:t>
      </w:r>
      <w:r w:rsidRPr="00E17CAE">
        <w:rPr>
          <w:rFonts w:ascii="Arial" w:hAnsi="Arial" w:cs="Arial"/>
        </w:rPr>
        <w:t>5</w:t>
      </w:r>
      <w:r w:rsidRPr="00E17CAE">
        <w:rPr>
          <w:rFonts w:ascii="Arial" w:hAnsi="Arial" w:cs="Arial"/>
          <w:spacing w:val="7"/>
        </w:rPr>
        <w:t xml:space="preserve"> </w:t>
      </w:r>
      <w:r w:rsidRPr="00E17CAE">
        <w:rPr>
          <w:rFonts w:ascii="Arial" w:hAnsi="Arial" w:cs="Arial"/>
          <w:spacing w:val="1"/>
        </w:rPr>
        <w:t>o</w:t>
      </w:r>
      <w:r w:rsidRPr="00E17CAE">
        <w:rPr>
          <w:rFonts w:ascii="Arial" w:hAnsi="Arial" w:cs="Arial"/>
        </w:rPr>
        <w:t>f</w:t>
      </w:r>
      <w:r w:rsidRPr="00E17CAE">
        <w:rPr>
          <w:rFonts w:ascii="Arial" w:hAnsi="Arial" w:cs="Arial"/>
          <w:spacing w:val="1"/>
        </w:rPr>
        <w:t xml:space="preserve"> 2</w:t>
      </w:r>
      <w:r w:rsidRPr="00E17CAE">
        <w:rPr>
          <w:rFonts w:ascii="Arial" w:hAnsi="Arial" w:cs="Arial"/>
          <w:spacing w:val="-2"/>
        </w:rPr>
        <w:t>0</w:t>
      </w:r>
      <w:r w:rsidRPr="00E17CAE">
        <w:rPr>
          <w:rFonts w:ascii="Arial" w:hAnsi="Arial" w:cs="Arial"/>
          <w:spacing w:val="1"/>
        </w:rPr>
        <w:t>00</w:t>
      </w:r>
      <w:r w:rsidRPr="00E17CAE">
        <w:rPr>
          <w:rFonts w:ascii="Arial" w:hAnsi="Arial" w:cs="Arial"/>
        </w:rPr>
        <w:t>),</w:t>
      </w:r>
      <w:r w:rsidRPr="00E17CAE">
        <w:rPr>
          <w:rFonts w:ascii="Arial" w:hAnsi="Arial" w:cs="Arial"/>
          <w:spacing w:val="2"/>
        </w:rPr>
        <w:t xml:space="preserve"> </w:t>
      </w:r>
      <w:r w:rsidRPr="00E17CAE">
        <w:rPr>
          <w:rFonts w:ascii="Arial" w:hAnsi="Arial" w:cs="Arial"/>
        </w:rPr>
        <w:t>res</w:t>
      </w:r>
      <w:r w:rsidRPr="00E17CAE">
        <w:rPr>
          <w:rFonts w:ascii="Arial" w:hAnsi="Arial" w:cs="Arial"/>
          <w:spacing w:val="-3"/>
        </w:rPr>
        <w:t>p</w:t>
      </w:r>
      <w:r w:rsidRPr="00E17CAE">
        <w:rPr>
          <w:rFonts w:ascii="Arial" w:hAnsi="Arial" w:cs="Arial"/>
          <w:spacing w:val="1"/>
        </w:rPr>
        <w:t>o</w:t>
      </w:r>
      <w:r w:rsidRPr="00E17CAE">
        <w:rPr>
          <w:rFonts w:ascii="Arial" w:hAnsi="Arial" w:cs="Arial"/>
          <w:spacing w:val="-1"/>
        </w:rPr>
        <w:t>n</w:t>
      </w:r>
      <w:r w:rsidRPr="00E17CAE">
        <w:rPr>
          <w:rFonts w:ascii="Arial" w:hAnsi="Arial" w:cs="Arial"/>
        </w:rPr>
        <w:t>s</w:t>
      </w:r>
      <w:r w:rsidRPr="00E17CAE">
        <w:rPr>
          <w:rFonts w:ascii="Arial" w:hAnsi="Arial" w:cs="Arial"/>
          <w:spacing w:val="-3"/>
        </w:rPr>
        <w:t>i</w:t>
      </w:r>
      <w:r w:rsidRPr="00E17CAE">
        <w:rPr>
          <w:rFonts w:ascii="Arial" w:hAnsi="Arial" w:cs="Arial"/>
          <w:spacing w:val="1"/>
        </w:rPr>
        <w:t>v</w:t>
      </w:r>
      <w:r w:rsidRPr="00E17CAE">
        <w:rPr>
          <w:rFonts w:ascii="Arial" w:hAnsi="Arial" w:cs="Arial"/>
        </w:rPr>
        <w:t>e</w:t>
      </w:r>
      <w:r w:rsidRPr="00E17CAE">
        <w:rPr>
          <w:rFonts w:ascii="Arial" w:hAnsi="Arial" w:cs="Arial"/>
          <w:spacing w:val="4"/>
        </w:rPr>
        <w:t xml:space="preserve"> </w:t>
      </w:r>
      <w:r w:rsidRPr="00E17CAE">
        <w:rPr>
          <w:rFonts w:ascii="Arial" w:hAnsi="Arial" w:cs="Arial"/>
          <w:spacing w:val="-1"/>
        </w:rPr>
        <w:t>b</w:t>
      </w:r>
      <w:r w:rsidRPr="00E17CAE">
        <w:rPr>
          <w:rFonts w:ascii="Arial" w:hAnsi="Arial" w:cs="Arial"/>
        </w:rPr>
        <w:t>i</w:t>
      </w:r>
      <w:r w:rsidRPr="00E17CAE">
        <w:rPr>
          <w:rFonts w:ascii="Arial" w:hAnsi="Arial" w:cs="Arial"/>
          <w:spacing w:val="-1"/>
        </w:rPr>
        <w:t>d</w:t>
      </w:r>
      <w:r w:rsidRPr="00E17CAE">
        <w:rPr>
          <w:rFonts w:ascii="Arial" w:hAnsi="Arial" w:cs="Arial"/>
        </w:rPr>
        <w:t>s</w:t>
      </w:r>
      <w:r w:rsidRPr="00E17CAE">
        <w:rPr>
          <w:rFonts w:ascii="Arial" w:hAnsi="Arial" w:cs="Arial"/>
          <w:spacing w:val="4"/>
        </w:rPr>
        <w:t xml:space="preserve"> </w:t>
      </w:r>
      <w:r w:rsidRPr="00E17CAE">
        <w:rPr>
          <w:rFonts w:ascii="Arial" w:hAnsi="Arial" w:cs="Arial"/>
        </w:rPr>
        <w:t>will</w:t>
      </w:r>
      <w:r w:rsidRPr="00E17CAE">
        <w:rPr>
          <w:rFonts w:ascii="Arial" w:hAnsi="Arial" w:cs="Arial"/>
          <w:spacing w:val="3"/>
        </w:rPr>
        <w:t xml:space="preserve"> </w:t>
      </w:r>
      <w:r w:rsidRPr="00E17CAE">
        <w:rPr>
          <w:rFonts w:ascii="Arial" w:hAnsi="Arial" w:cs="Arial"/>
          <w:spacing w:val="-1"/>
        </w:rPr>
        <w:t>b</w:t>
      </w:r>
      <w:r w:rsidRPr="00E17CAE">
        <w:rPr>
          <w:rFonts w:ascii="Arial" w:hAnsi="Arial" w:cs="Arial"/>
        </w:rPr>
        <w:t>e a</w:t>
      </w:r>
      <w:r w:rsidRPr="00E17CAE">
        <w:rPr>
          <w:rFonts w:ascii="Arial" w:hAnsi="Arial" w:cs="Arial"/>
          <w:spacing w:val="-1"/>
        </w:rPr>
        <w:t>d</w:t>
      </w:r>
      <w:r w:rsidRPr="00E17CAE">
        <w:rPr>
          <w:rFonts w:ascii="Arial" w:hAnsi="Arial" w:cs="Arial"/>
        </w:rPr>
        <w:t>j</w:t>
      </w:r>
      <w:r w:rsidRPr="00E17CAE">
        <w:rPr>
          <w:rFonts w:ascii="Arial" w:hAnsi="Arial" w:cs="Arial"/>
          <w:spacing w:val="-1"/>
        </w:rPr>
        <w:t>ud</w:t>
      </w:r>
      <w:r w:rsidRPr="00E17CAE">
        <w:rPr>
          <w:rFonts w:ascii="Arial" w:hAnsi="Arial" w:cs="Arial"/>
        </w:rPr>
        <w:t>icated</w:t>
      </w:r>
      <w:r w:rsidRPr="00E17CAE">
        <w:rPr>
          <w:rFonts w:ascii="Arial" w:hAnsi="Arial" w:cs="Arial"/>
          <w:spacing w:val="1"/>
        </w:rPr>
        <w:t xml:space="preserve"> </w:t>
      </w:r>
      <w:r w:rsidRPr="00E17CAE">
        <w:rPr>
          <w:rFonts w:ascii="Arial" w:hAnsi="Arial" w:cs="Arial"/>
          <w:spacing w:val="-1"/>
        </w:rPr>
        <w:t>b</w:t>
      </w:r>
      <w:r w:rsidRPr="00E17CAE">
        <w:rPr>
          <w:rFonts w:ascii="Arial" w:hAnsi="Arial" w:cs="Arial"/>
        </w:rPr>
        <w:t>y</w:t>
      </w:r>
      <w:r w:rsidRPr="00E17CAE">
        <w:rPr>
          <w:rFonts w:ascii="Arial" w:hAnsi="Arial" w:cs="Arial"/>
          <w:spacing w:val="2"/>
        </w:rPr>
        <w:t xml:space="preserve"> the </w:t>
      </w:r>
      <w:r w:rsidRPr="00E17CAE">
        <w:rPr>
          <w:rFonts w:ascii="Arial" w:hAnsi="Arial" w:cs="Arial"/>
          <w:spacing w:val="1"/>
        </w:rPr>
        <w:t xml:space="preserve">DSI </w:t>
      </w:r>
      <w:r w:rsidRPr="00E17CAE">
        <w:rPr>
          <w:rFonts w:ascii="Arial" w:hAnsi="Arial" w:cs="Arial"/>
          <w:spacing w:val="-1"/>
        </w:rPr>
        <w:t>o</w:t>
      </w:r>
      <w:r w:rsidRPr="00E17CAE">
        <w:rPr>
          <w:rFonts w:ascii="Arial" w:hAnsi="Arial" w:cs="Arial"/>
        </w:rPr>
        <w:t>n the</w:t>
      </w:r>
      <w:r w:rsidRPr="00E17CAE">
        <w:rPr>
          <w:rFonts w:ascii="Arial" w:hAnsi="Arial" w:cs="Arial"/>
          <w:spacing w:val="3"/>
        </w:rPr>
        <w:t xml:space="preserve"> 8</w:t>
      </w:r>
      <w:r w:rsidRPr="00E17CAE">
        <w:rPr>
          <w:rFonts w:ascii="Arial" w:hAnsi="Arial" w:cs="Arial"/>
          <w:spacing w:val="1"/>
        </w:rPr>
        <w:t>0</w:t>
      </w:r>
      <w:r w:rsidRPr="00E17CAE">
        <w:rPr>
          <w:rFonts w:ascii="Arial" w:hAnsi="Arial" w:cs="Arial"/>
          <w:spacing w:val="-1"/>
        </w:rPr>
        <w:t>/20 p</w:t>
      </w:r>
      <w:r w:rsidRPr="00E17CAE">
        <w:rPr>
          <w:rFonts w:ascii="Arial" w:hAnsi="Arial" w:cs="Arial"/>
        </w:rPr>
        <w:t>refer</w:t>
      </w:r>
      <w:r w:rsidRPr="00E17CAE">
        <w:rPr>
          <w:rFonts w:ascii="Arial" w:hAnsi="Arial" w:cs="Arial"/>
          <w:spacing w:val="1"/>
        </w:rPr>
        <w:t>e</w:t>
      </w:r>
      <w:r w:rsidRPr="00E17CAE">
        <w:rPr>
          <w:rFonts w:ascii="Arial" w:hAnsi="Arial" w:cs="Arial"/>
          <w:spacing w:val="-1"/>
        </w:rPr>
        <w:t>n</w:t>
      </w:r>
      <w:r w:rsidRPr="00E17CAE">
        <w:rPr>
          <w:rFonts w:ascii="Arial" w:hAnsi="Arial" w:cs="Arial"/>
          <w:spacing w:val="-2"/>
        </w:rPr>
        <w:t>c</w:t>
      </w:r>
      <w:r w:rsidRPr="00E17CAE">
        <w:rPr>
          <w:rFonts w:ascii="Arial" w:hAnsi="Arial" w:cs="Arial"/>
        </w:rPr>
        <w:t xml:space="preserve">e point system in </w:t>
      </w:r>
      <w:r w:rsidRPr="00E17CAE">
        <w:rPr>
          <w:rFonts w:ascii="Arial" w:hAnsi="Arial" w:cs="Arial"/>
          <w:spacing w:val="-2"/>
        </w:rPr>
        <w:t>t</w:t>
      </w:r>
      <w:r w:rsidRPr="00E17CAE">
        <w:rPr>
          <w:rFonts w:ascii="Arial" w:hAnsi="Arial" w:cs="Arial"/>
        </w:rPr>
        <w:t>e</w:t>
      </w:r>
      <w:r w:rsidRPr="00E17CAE">
        <w:rPr>
          <w:rFonts w:ascii="Arial" w:hAnsi="Arial" w:cs="Arial"/>
          <w:spacing w:val="-2"/>
        </w:rPr>
        <w:t>r</w:t>
      </w:r>
      <w:r w:rsidRPr="00E17CAE">
        <w:rPr>
          <w:rFonts w:ascii="Arial" w:hAnsi="Arial" w:cs="Arial"/>
          <w:spacing w:val="1"/>
        </w:rPr>
        <w:t>m</w:t>
      </w:r>
      <w:r w:rsidRPr="00E17CAE">
        <w:rPr>
          <w:rFonts w:ascii="Arial" w:hAnsi="Arial" w:cs="Arial"/>
        </w:rPr>
        <w:t>s</w:t>
      </w:r>
      <w:r w:rsidRPr="00E17CAE">
        <w:rPr>
          <w:rFonts w:ascii="Arial" w:hAnsi="Arial" w:cs="Arial"/>
          <w:spacing w:val="-2"/>
        </w:rPr>
        <w:t xml:space="preserve"> </w:t>
      </w:r>
      <w:r w:rsidRPr="00E17CAE">
        <w:rPr>
          <w:rFonts w:ascii="Arial" w:hAnsi="Arial" w:cs="Arial"/>
          <w:spacing w:val="1"/>
        </w:rPr>
        <w:t>o</w:t>
      </w:r>
      <w:r w:rsidRPr="00E17CAE">
        <w:rPr>
          <w:rFonts w:ascii="Arial" w:hAnsi="Arial" w:cs="Arial"/>
        </w:rPr>
        <w:t>f</w:t>
      </w:r>
      <w:r w:rsidRPr="00E17CAE">
        <w:rPr>
          <w:rFonts w:ascii="Arial" w:hAnsi="Arial" w:cs="Arial"/>
          <w:spacing w:val="-2"/>
        </w:rPr>
        <w:t xml:space="preserve"> </w:t>
      </w:r>
      <w:r w:rsidRPr="00E17CAE">
        <w:rPr>
          <w:rFonts w:ascii="Arial" w:hAnsi="Arial" w:cs="Arial"/>
        </w:rPr>
        <w:t>which</w:t>
      </w:r>
      <w:r w:rsidRPr="00E17CAE">
        <w:rPr>
          <w:rFonts w:ascii="Arial" w:hAnsi="Arial" w:cs="Arial"/>
          <w:spacing w:val="-1"/>
        </w:rPr>
        <w:t xml:space="preserve"> </w:t>
      </w:r>
      <w:r w:rsidRPr="00E17CAE">
        <w:rPr>
          <w:rFonts w:ascii="Arial" w:hAnsi="Arial" w:cs="Arial"/>
        </w:rPr>
        <w:t>p</w:t>
      </w:r>
      <w:r w:rsidRPr="00E17CAE">
        <w:rPr>
          <w:rFonts w:ascii="Arial" w:hAnsi="Arial" w:cs="Arial"/>
          <w:spacing w:val="1"/>
        </w:rPr>
        <w:t>o</w:t>
      </w:r>
      <w:r w:rsidRPr="00E17CAE">
        <w:rPr>
          <w:rFonts w:ascii="Arial" w:hAnsi="Arial" w:cs="Arial"/>
        </w:rPr>
        <w:t>i</w:t>
      </w:r>
      <w:r w:rsidRPr="00E17CAE">
        <w:rPr>
          <w:rFonts w:ascii="Arial" w:hAnsi="Arial" w:cs="Arial"/>
          <w:spacing w:val="-1"/>
        </w:rPr>
        <w:t>n</w:t>
      </w:r>
      <w:r w:rsidRPr="00E17CAE">
        <w:rPr>
          <w:rFonts w:ascii="Arial" w:hAnsi="Arial" w:cs="Arial"/>
        </w:rPr>
        <w:t>ts</w:t>
      </w:r>
      <w:r w:rsidRPr="00E17CAE">
        <w:rPr>
          <w:rFonts w:ascii="Arial" w:hAnsi="Arial" w:cs="Arial"/>
          <w:spacing w:val="-2"/>
        </w:rPr>
        <w:t xml:space="preserve"> </w:t>
      </w:r>
      <w:r w:rsidRPr="00E17CAE">
        <w:rPr>
          <w:rFonts w:ascii="Arial" w:hAnsi="Arial" w:cs="Arial"/>
        </w:rPr>
        <w:t>are</w:t>
      </w:r>
      <w:r w:rsidRPr="00E17CAE">
        <w:rPr>
          <w:rFonts w:ascii="Arial" w:hAnsi="Arial" w:cs="Arial"/>
          <w:spacing w:val="1"/>
        </w:rPr>
        <w:t xml:space="preserve"> </w:t>
      </w:r>
      <w:r w:rsidRPr="00E17CAE">
        <w:rPr>
          <w:rFonts w:ascii="Arial" w:hAnsi="Arial" w:cs="Arial"/>
          <w:spacing w:val="-3"/>
        </w:rPr>
        <w:t>a</w:t>
      </w:r>
      <w:r w:rsidRPr="00E17CAE">
        <w:rPr>
          <w:rFonts w:ascii="Arial" w:hAnsi="Arial" w:cs="Arial"/>
        </w:rPr>
        <w:t>warded</w:t>
      </w:r>
      <w:r w:rsidRPr="00E17CAE">
        <w:rPr>
          <w:rFonts w:ascii="Arial" w:hAnsi="Arial" w:cs="Arial"/>
          <w:spacing w:val="-3"/>
        </w:rPr>
        <w:t xml:space="preserve"> </w:t>
      </w:r>
      <w:r w:rsidRPr="00E17CAE">
        <w:rPr>
          <w:rFonts w:ascii="Arial" w:hAnsi="Arial" w:cs="Arial"/>
          <w:spacing w:val="-2"/>
        </w:rPr>
        <w:t>t</w:t>
      </w:r>
      <w:r w:rsidRPr="00E17CAE">
        <w:rPr>
          <w:rFonts w:ascii="Arial" w:hAnsi="Arial" w:cs="Arial"/>
        </w:rPr>
        <w:t>o</w:t>
      </w:r>
      <w:r w:rsidRPr="00E17CAE">
        <w:rPr>
          <w:rFonts w:ascii="Arial" w:hAnsi="Arial" w:cs="Arial"/>
          <w:spacing w:val="1"/>
        </w:rPr>
        <w:t xml:space="preserve"> </w:t>
      </w:r>
      <w:r w:rsidRPr="00E17CAE">
        <w:rPr>
          <w:rFonts w:ascii="Arial" w:hAnsi="Arial" w:cs="Arial"/>
        </w:rPr>
        <w:t>service providers</w:t>
      </w:r>
      <w:r w:rsidRPr="00E17CAE">
        <w:rPr>
          <w:rFonts w:ascii="Arial" w:hAnsi="Arial" w:cs="Arial"/>
          <w:spacing w:val="-1"/>
        </w:rPr>
        <w:t xml:space="preserve"> </w:t>
      </w:r>
      <w:r w:rsidRPr="00E17CAE">
        <w:rPr>
          <w:rFonts w:ascii="Arial" w:hAnsi="Arial" w:cs="Arial"/>
          <w:spacing w:val="1"/>
        </w:rPr>
        <w:t>based on</w:t>
      </w:r>
      <w:r w:rsidRPr="00E17CAE">
        <w:rPr>
          <w:rFonts w:ascii="Arial" w:hAnsi="Arial" w:cs="Arial"/>
        </w:rPr>
        <w:t>:</w:t>
      </w:r>
    </w:p>
    <w:p w14:paraId="11ED8370" w14:textId="77777777" w:rsidR="00E17CAE" w:rsidRPr="00E17CAE" w:rsidRDefault="00E17CAE" w:rsidP="00E17CAE">
      <w:pPr>
        <w:widowControl w:val="0"/>
        <w:autoSpaceDE w:val="0"/>
        <w:autoSpaceDN w:val="0"/>
        <w:adjustRightInd w:val="0"/>
        <w:spacing w:line="360" w:lineRule="auto"/>
        <w:ind w:left="1440" w:right="186" w:hanging="720"/>
        <w:jc w:val="both"/>
        <w:rPr>
          <w:rFonts w:ascii="Arial" w:hAnsi="Arial" w:cs="Arial"/>
        </w:rPr>
      </w:pPr>
    </w:p>
    <w:p w14:paraId="5FD80BE5" w14:textId="77777777" w:rsidR="00E17CAE" w:rsidRPr="00E17CAE" w:rsidRDefault="00E17CAE" w:rsidP="00A02E15">
      <w:pPr>
        <w:widowControl w:val="0"/>
        <w:numPr>
          <w:ilvl w:val="0"/>
          <w:numId w:val="17"/>
        </w:numPr>
        <w:autoSpaceDE w:val="0"/>
        <w:autoSpaceDN w:val="0"/>
        <w:adjustRightInd w:val="0"/>
        <w:spacing w:after="160" w:line="360" w:lineRule="auto"/>
        <w:ind w:right="-20"/>
        <w:contextualSpacing/>
        <w:jc w:val="both"/>
        <w:rPr>
          <w:rFonts w:ascii="Arial" w:hAnsi="Arial" w:cs="Arial"/>
        </w:rPr>
      </w:pPr>
      <w:r w:rsidRPr="00E17CAE">
        <w:rPr>
          <w:rFonts w:ascii="Arial" w:hAnsi="Arial" w:cs="Arial"/>
        </w:rPr>
        <w:t>The</w:t>
      </w:r>
      <w:r w:rsidRPr="00E17CAE">
        <w:rPr>
          <w:rFonts w:ascii="Arial" w:hAnsi="Arial" w:cs="Arial"/>
          <w:spacing w:val="1"/>
        </w:rPr>
        <w:t xml:space="preserve"> </w:t>
      </w:r>
      <w:r w:rsidRPr="00E17CAE">
        <w:rPr>
          <w:rFonts w:ascii="Arial" w:hAnsi="Arial" w:cs="Arial"/>
          <w:spacing w:val="-1"/>
        </w:rPr>
        <w:t>b</w:t>
      </w:r>
      <w:r w:rsidRPr="00E17CAE">
        <w:rPr>
          <w:rFonts w:ascii="Arial" w:hAnsi="Arial" w:cs="Arial"/>
        </w:rPr>
        <w:t>i</w:t>
      </w:r>
      <w:r w:rsidRPr="00E17CAE">
        <w:rPr>
          <w:rFonts w:ascii="Arial" w:hAnsi="Arial" w:cs="Arial"/>
          <w:spacing w:val="-1"/>
        </w:rPr>
        <w:t>d</w:t>
      </w:r>
      <w:r w:rsidRPr="00E17CAE">
        <w:rPr>
          <w:rFonts w:ascii="Arial" w:hAnsi="Arial" w:cs="Arial"/>
        </w:rPr>
        <w:t xml:space="preserve"> p</w:t>
      </w:r>
      <w:r w:rsidRPr="00E17CAE">
        <w:rPr>
          <w:rFonts w:ascii="Arial" w:hAnsi="Arial" w:cs="Arial"/>
          <w:spacing w:val="-1"/>
        </w:rPr>
        <w:t>r</w:t>
      </w:r>
      <w:r w:rsidRPr="00E17CAE">
        <w:rPr>
          <w:rFonts w:ascii="Arial" w:hAnsi="Arial" w:cs="Arial"/>
        </w:rPr>
        <w:t>ice</w:t>
      </w:r>
      <w:r w:rsidRPr="00E17CAE">
        <w:rPr>
          <w:rFonts w:ascii="Arial" w:hAnsi="Arial" w:cs="Arial"/>
          <w:spacing w:val="-2"/>
        </w:rPr>
        <w:t xml:space="preserve"> </w:t>
      </w:r>
      <w:r w:rsidRPr="00E17CAE">
        <w:rPr>
          <w:rFonts w:ascii="Arial" w:hAnsi="Arial" w:cs="Arial"/>
          <w:spacing w:val="1"/>
        </w:rPr>
        <w:t>(</w:t>
      </w:r>
      <w:r w:rsidRPr="00E17CAE">
        <w:rPr>
          <w:rFonts w:ascii="Arial" w:hAnsi="Arial" w:cs="Arial"/>
          <w:spacing w:val="-1"/>
        </w:rPr>
        <w:t>m</w:t>
      </w:r>
      <w:r w:rsidRPr="00E17CAE">
        <w:rPr>
          <w:rFonts w:ascii="Arial" w:hAnsi="Arial" w:cs="Arial"/>
        </w:rPr>
        <w:t>ax</w:t>
      </w:r>
      <w:r w:rsidRPr="00E17CAE">
        <w:rPr>
          <w:rFonts w:ascii="Arial" w:hAnsi="Arial" w:cs="Arial"/>
          <w:spacing w:val="-3"/>
        </w:rPr>
        <w:t>i</w:t>
      </w:r>
      <w:r w:rsidRPr="00E17CAE">
        <w:rPr>
          <w:rFonts w:ascii="Arial" w:hAnsi="Arial" w:cs="Arial"/>
          <w:spacing w:val="1"/>
        </w:rPr>
        <w:t>m</w:t>
      </w:r>
      <w:r w:rsidRPr="00E17CAE">
        <w:rPr>
          <w:rFonts w:ascii="Arial" w:hAnsi="Arial" w:cs="Arial"/>
          <w:spacing w:val="-1"/>
        </w:rPr>
        <w:t>u</w:t>
      </w:r>
      <w:r w:rsidRPr="00E17CAE">
        <w:rPr>
          <w:rFonts w:ascii="Arial" w:hAnsi="Arial" w:cs="Arial"/>
        </w:rPr>
        <w:t>m</w:t>
      </w:r>
      <w:r w:rsidRPr="00E17CAE">
        <w:rPr>
          <w:rFonts w:ascii="Arial" w:hAnsi="Arial" w:cs="Arial"/>
          <w:spacing w:val="1"/>
        </w:rPr>
        <w:t xml:space="preserve"> 80</w:t>
      </w:r>
      <w:r w:rsidRPr="00E17CAE">
        <w:rPr>
          <w:rFonts w:ascii="Arial" w:hAnsi="Arial" w:cs="Arial"/>
          <w:spacing w:val="2"/>
        </w:rPr>
        <w:t xml:space="preserve"> </w:t>
      </w:r>
      <w:r w:rsidRPr="00E17CAE">
        <w:rPr>
          <w:rFonts w:ascii="Arial" w:hAnsi="Arial" w:cs="Arial"/>
          <w:spacing w:val="-3"/>
        </w:rPr>
        <w:t>p</w:t>
      </w:r>
      <w:r w:rsidRPr="00E17CAE">
        <w:rPr>
          <w:rFonts w:ascii="Arial" w:hAnsi="Arial" w:cs="Arial"/>
          <w:spacing w:val="1"/>
        </w:rPr>
        <w:t>o</w:t>
      </w:r>
      <w:r w:rsidRPr="00E17CAE">
        <w:rPr>
          <w:rFonts w:ascii="Arial" w:hAnsi="Arial" w:cs="Arial"/>
        </w:rPr>
        <w:t>i</w:t>
      </w:r>
      <w:r w:rsidRPr="00E17CAE">
        <w:rPr>
          <w:rFonts w:ascii="Arial" w:hAnsi="Arial" w:cs="Arial"/>
          <w:spacing w:val="-1"/>
        </w:rPr>
        <w:t>n</w:t>
      </w:r>
      <w:r w:rsidRPr="00E17CAE">
        <w:rPr>
          <w:rFonts w:ascii="Arial" w:hAnsi="Arial" w:cs="Arial"/>
        </w:rPr>
        <w:t>ts)</w:t>
      </w:r>
    </w:p>
    <w:p w14:paraId="7E4D3079" w14:textId="77777777" w:rsidR="00E17CAE" w:rsidRPr="00E17CAE" w:rsidRDefault="00E17CAE" w:rsidP="00A02E15">
      <w:pPr>
        <w:widowControl w:val="0"/>
        <w:numPr>
          <w:ilvl w:val="0"/>
          <w:numId w:val="17"/>
        </w:numPr>
        <w:autoSpaceDE w:val="0"/>
        <w:autoSpaceDN w:val="0"/>
        <w:adjustRightInd w:val="0"/>
        <w:spacing w:after="160" w:line="360" w:lineRule="auto"/>
        <w:ind w:right="-20"/>
        <w:contextualSpacing/>
        <w:jc w:val="both"/>
        <w:rPr>
          <w:rFonts w:ascii="Arial" w:hAnsi="Arial" w:cs="Arial"/>
        </w:rPr>
      </w:pPr>
      <w:r w:rsidRPr="00E17CAE">
        <w:rPr>
          <w:rFonts w:ascii="Arial" w:hAnsi="Arial" w:cs="Arial"/>
        </w:rPr>
        <w:t>Specific Goals mentioned below in Table1 (</w:t>
      </w:r>
      <w:r w:rsidRPr="00E17CAE">
        <w:rPr>
          <w:rFonts w:ascii="Arial" w:hAnsi="Arial" w:cs="Arial"/>
          <w:spacing w:val="1"/>
        </w:rPr>
        <w:t>m</w:t>
      </w:r>
      <w:r w:rsidRPr="00E17CAE">
        <w:rPr>
          <w:rFonts w:ascii="Arial" w:hAnsi="Arial" w:cs="Arial"/>
          <w:spacing w:val="-3"/>
        </w:rPr>
        <w:t>a</w:t>
      </w:r>
      <w:r w:rsidRPr="00E17CAE">
        <w:rPr>
          <w:rFonts w:ascii="Arial" w:hAnsi="Arial" w:cs="Arial"/>
        </w:rPr>
        <w:t>xi</w:t>
      </w:r>
      <w:r w:rsidRPr="00E17CAE">
        <w:rPr>
          <w:rFonts w:ascii="Arial" w:hAnsi="Arial" w:cs="Arial"/>
          <w:spacing w:val="-1"/>
        </w:rPr>
        <w:t>mu</w:t>
      </w:r>
      <w:r w:rsidRPr="00E17CAE">
        <w:rPr>
          <w:rFonts w:ascii="Arial" w:hAnsi="Arial" w:cs="Arial"/>
        </w:rPr>
        <w:t>m</w:t>
      </w:r>
      <w:r w:rsidRPr="00E17CAE">
        <w:rPr>
          <w:rFonts w:ascii="Arial" w:hAnsi="Arial" w:cs="Arial"/>
          <w:spacing w:val="37"/>
        </w:rPr>
        <w:t xml:space="preserve"> </w:t>
      </w:r>
      <w:r w:rsidRPr="00E17CAE">
        <w:rPr>
          <w:rFonts w:ascii="Arial" w:hAnsi="Arial" w:cs="Arial"/>
          <w:spacing w:val="-2"/>
        </w:rPr>
        <w:t xml:space="preserve">20 </w:t>
      </w:r>
      <w:r w:rsidRPr="00E17CAE">
        <w:rPr>
          <w:rFonts w:ascii="Arial" w:hAnsi="Arial" w:cs="Arial"/>
          <w:spacing w:val="-1"/>
        </w:rPr>
        <w:t>p</w:t>
      </w:r>
      <w:r w:rsidRPr="00E17CAE">
        <w:rPr>
          <w:rFonts w:ascii="Arial" w:hAnsi="Arial" w:cs="Arial"/>
          <w:spacing w:val="1"/>
        </w:rPr>
        <w:t>o</w:t>
      </w:r>
      <w:r w:rsidRPr="00E17CAE">
        <w:rPr>
          <w:rFonts w:ascii="Arial" w:hAnsi="Arial" w:cs="Arial"/>
        </w:rPr>
        <w:t>i</w:t>
      </w:r>
      <w:r w:rsidRPr="00E17CAE">
        <w:rPr>
          <w:rFonts w:ascii="Arial" w:hAnsi="Arial" w:cs="Arial"/>
          <w:spacing w:val="-1"/>
        </w:rPr>
        <w:t>n</w:t>
      </w:r>
      <w:r w:rsidRPr="00E17CAE">
        <w:rPr>
          <w:rFonts w:ascii="Arial" w:hAnsi="Arial" w:cs="Arial"/>
        </w:rPr>
        <w:t>ts)</w:t>
      </w:r>
    </w:p>
    <w:p w14:paraId="72497B74" w14:textId="77777777" w:rsidR="00E17CAE" w:rsidRPr="00E17CAE" w:rsidRDefault="00E17CAE" w:rsidP="00E17CAE">
      <w:pPr>
        <w:widowControl w:val="0"/>
        <w:tabs>
          <w:tab w:val="left" w:pos="2160"/>
        </w:tabs>
        <w:autoSpaceDE w:val="0"/>
        <w:autoSpaceDN w:val="0"/>
        <w:adjustRightInd w:val="0"/>
        <w:spacing w:line="360" w:lineRule="auto"/>
        <w:ind w:left="1418" w:right="187" w:hanging="284"/>
        <w:jc w:val="both"/>
        <w:rPr>
          <w:rFonts w:ascii="Arial" w:hAnsi="Arial" w:cs="Arial"/>
        </w:rPr>
      </w:pPr>
    </w:p>
    <w:p w14:paraId="081207C1" w14:textId="77777777" w:rsidR="00E17CAE" w:rsidRPr="00E17CAE" w:rsidRDefault="00E17CAE" w:rsidP="00E17CAE">
      <w:pPr>
        <w:widowControl w:val="0"/>
        <w:autoSpaceDE w:val="0"/>
        <w:autoSpaceDN w:val="0"/>
        <w:adjustRightInd w:val="0"/>
        <w:spacing w:line="360" w:lineRule="auto"/>
        <w:ind w:left="1440" w:right="187"/>
        <w:jc w:val="both"/>
        <w:rPr>
          <w:rFonts w:ascii="Arial" w:hAnsi="Arial" w:cs="Arial"/>
        </w:rPr>
      </w:pPr>
      <w:r w:rsidRPr="00E17CAE">
        <w:rPr>
          <w:rFonts w:ascii="Arial" w:hAnsi="Arial" w:cs="Arial"/>
        </w:rPr>
        <w:t>Service providers can only claim specific goal credentials, by providing a detailed company ownership certificate.</w:t>
      </w:r>
    </w:p>
    <w:p w14:paraId="36C03F45" w14:textId="77777777" w:rsidR="00E17CAE" w:rsidRPr="00E17CAE" w:rsidRDefault="00E17CAE" w:rsidP="00E17CAE">
      <w:pPr>
        <w:widowControl w:val="0"/>
        <w:autoSpaceDE w:val="0"/>
        <w:autoSpaceDN w:val="0"/>
        <w:adjustRightInd w:val="0"/>
        <w:spacing w:line="360" w:lineRule="auto"/>
        <w:ind w:left="1440" w:right="186" w:hanging="720"/>
        <w:jc w:val="both"/>
        <w:rPr>
          <w:rFonts w:ascii="Arial" w:hAnsi="Arial" w:cs="Arial"/>
        </w:rPr>
      </w:pPr>
    </w:p>
    <w:p w14:paraId="084810D6" w14:textId="77777777" w:rsidR="00E17CAE" w:rsidRPr="00E17CAE" w:rsidRDefault="00E17CAE" w:rsidP="00E17CAE">
      <w:pPr>
        <w:widowControl w:val="0"/>
        <w:autoSpaceDE w:val="0"/>
        <w:autoSpaceDN w:val="0"/>
        <w:adjustRightInd w:val="0"/>
        <w:spacing w:line="360" w:lineRule="auto"/>
        <w:ind w:left="1440" w:right="-20" w:hanging="360"/>
        <w:jc w:val="both"/>
        <w:rPr>
          <w:rFonts w:ascii="Arial" w:hAnsi="Arial" w:cs="Arial"/>
        </w:rPr>
      </w:pPr>
      <w:r w:rsidRPr="00E17CAE">
        <w:rPr>
          <w:rFonts w:ascii="Arial" w:hAnsi="Arial" w:cs="Arial"/>
          <w:spacing w:val="-1"/>
          <w:position w:val="1"/>
        </w:rPr>
        <w:t>b</w:t>
      </w:r>
      <w:r w:rsidRPr="00E17CAE">
        <w:rPr>
          <w:rFonts w:ascii="Arial" w:hAnsi="Arial" w:cs="Arial"/>
          <w:position w:val="1"/>
        </w:rPr>
        <w:t>)</w:t>
      </w:r>
      <w:r w:rsidRPr="00E17CAE">
        <w:rPr>
          <w:rFonts w:ascii="Arial" w:hAnsi="Arial" w:cs="Arial"/>
          <w:spacing w:val="29"/>
          <w:position w:val="1"/>
        </w:rPr>
        <w:tab/>
      </w:r>
      <w:r w:rsidRPr="00E17CAE">
        <w:rPr>
          <w:rFonts w:ascii="Arial" w:hAnsi="Arial" w:cs="Arial"/>
          <w:position w:val="1"/>
        </w:rPr>
        <w:t>The</w:t>
      </w:r>
      <w:r w:rsidRPr="00E17CAE">
        <w:rPr>
          <w:rFonts w:ascii="Arial" w:hAnsi="Arial" w:cs="Arial"/>
          <w:spacing w:val="10"/>
          <w:position w:val="1"/>
        </w:rPr>
        <w:t xml:space="preserve"> </w:t>
      </w:r>
      <w:r w:rsidRPr="00E17CAE">
        <w:rPr>
          <w:rFonts w:ascii="Arial" w:hAnsi="Arial" w:cs="Arial"/>
          <w:position w:val="1"/>
        </w:rPr>
        <w:t>f</w:t>
      </w:r>
      <w:r w:rsidRPr="00E17CAE">
        <w:rPr>
          <w:rFonts w:ascii="Arial" w:hAnsi="Arial" w:cs="Arial"/>
          <w:spacing w:val="1"/>
          <w:position w:val="1"/>
        </w:rPr>
        <w:t>o</w:t>
      </w:r>
      <w:r w:rsidRPr="00E17CAE">
        <w:rPr>
          <w:rFonts w:ascii="Arial" w:hAnsi="Arial" w:cs="Arial"/>
          <w:position w:val="1"/>
        </w:rPr>
        <w:t>l</w:t>
      </w:r>
      <w:r w:rsidRPr="00E17CAE">
        <w:rPr>
          <w:rFonts w:ascii="Arial" w:hAnsi="Arial" w:cs="Arial"/>
          <w:spacing w:val="-3"/>
          <w:position w:val="1"/>
        </w:rPr>
        <w:t>l</w:t>
      </w:r>
      <w:r w:rsidRPr="00E17CAE">
        <w:rPr>
          <w:rFonts w:ascii="Arial" w:hAnsi="Arial" w:cs="Arial"/>
          <w:spacing w:val="-1"/>
          <w:position w:val="1"/>
        </w:rPr>
        <w:t>o</w:t>
      </w:r>
      <w:r w:rsidRPr="00E17CAE">
        <w:rPr>
          <w:rFonts w:ascii="Arial" w:hAnsi="Arial" w:cs="Arial"/>
          <w:position w:val="1"/>
        </w:rPr>
        <w:t>wing</w:t>
      </w:r>
      <w:r w:rsidRPr="00E17CAE">
        <w:rPr>
          <w:rFonts w:ascii="Arial" w:hAnsi="Arial" w:cs="Arial"/>
          <w:spacing w:val="9"/>
          <w:position w:val="1"/>
        </w:rPr>
        <w:t xml:space="preserve"> </w:t>
      </w:r>
      <w:r w:rsidRPr="00E17CAE">
        <w:rPr>
          <w:rFonts w:ascii="Arial" w:hAnsi="Arial" w:cs="Arial"/>
          <w:position w:val="1"/>
        </w:rPr>
        <w:t>f</w:t>
      </w:r>
      <w:r w:rsidRPr="00E17CAE">
        <w:rPr>
          <w:rFonts w:ascii="Arial" w:hAnsi="Arial" w:cs="Arial"/>
          <w:spacing w:val="1"/>
          <w:position w:val="1"/>
        </w:rPr>
        <w:t>o</w:t>
      </w:r>
      <w:r w:rsidRPr="00E17CAE">
        <w:rPr>
          <w:rFonts w:ascii="Arial" w:hAnsi="Arial" w:cs="Arial"/>
          <w:spacing w:val="-3"/>
          <w:position w:val="1"/>
        </w:rPr>
        <w:t>r</w:t>
      </w:r>
      <w:r w:rsidRPr="00E17CAE">
        <w:rPr>
          <w:rFonts w:ascii="Arial" w:hAnsi="Arial" w:cs="Arial"/>
          <w:spacing w:val="1"/>
          <w:position w:val="1"/>
        </w:rPr>
        <w:t>m</w:t>
      </w:r>
      <w:r w:rsidRPr="00E17CAE">
        <w:rPr>
          <w:rFonts w:ascii="Arial" w:hAnsi="Arial" w:cs="Arial"/>
          <w:spacing w:val="-1"/>
          <w:position w:val="1"/>
        </w:rPr>
        <w:t>u</w:t>
      </w:r>
      <w:r w:rsidRPr="00E17CAE">
        <w:rPr>
          <w:rFonts w:ascii="Arial" w:hAnsi="Arial" w:cs="Arial"/>
          <w:position w:val="1"/>
        </w:rPr>
        <w:t>la</w:t>
      </w:r>
      <w:r w:rsidRPr="00E17CAE">
        <w:rPr>
          <w:rFonts w:ascii="Arial" w:hAnsi="Arial" w:cs="Arial"/>
          <w:spacing w:val="7"/>
          <w:position w:val="1"/>
        </w:rPr>
        <w:t xml:space="preserve"> </w:t>
      </w:r>
      <w:r w:rsidRPr="00E17CAE">
        <w:rPr>
          <w:rFonts w:ascii="Arial" w:hAnsi="Arial" w:cs="Arial"/>
          <w:position w:val="1"/>
        </w:rPr>
        <w:t>will</w:t>
      </w:r>
      <w:r w:rsidRPr="00E17CAE">
        <w:rPr>
          <w:rFonts w:ascii="Arial" w:hAnsi="Arial" w:cs="Arial"/>
          <w:spacing w:val="7"/>
          <w:position w:val="1"/>
        </w:rPr>
        <w:t xml:space="preserve"> </w:t>
      </w:r>
      <w:r w:rsidRPr="00E17CAE">
        <w:rPr>
          <w:rFonts w:ascii="Arial" w:hAnsi="Arial" w:cs="Arial"/>
          <w:spacing w:val="-1"/>
          <w:position w:val="1"/>
        </w:rPr>
        <w:t>b</w:t>
      </w:r>
      <w:r w:rsidRPr="00E17CAE">
        <w:rPr>
          <w:rFonts w:ascii="Arial" w:hAnsi="Arial" w:cs="Arial"/>
          <w:position w:val="1"/>
        </w:rPr>
        <w:t>e</w:t>
      </w:r>
      <w:r w:rsidRPr="00E17CAE">
        <w:rPr>
          <w:rFonts w:ascii="Arial" w:hAnsi="Arial" w:cs="Arial"/>
          <w:spacing w:val="11"/>
          <w:position w:val="1"/>
        </w:rPr>
        <w:t xml:space="preserve"> </w:t>
      </w:r>
      <w:r w:rsidRPr="00E17CAE">
        <w:rPr>
          <w:rFonts w:ascii="Arial" w:hAnsi="Arial" w:cs="Arial"/>
          <w:spacing w:val="-1"/>
          <w:position w:val="1"/>
        </w:rPr>
        <w:t>u</w:t>
      </w:r>
      <w:r w:rsidRPr="00E17CAE">
        <w:rPr>
          <w:rFonts w:ascii="Arial" w:hAnsi="Arial" w:cs="Arial"/>
          <w:position w:val="1"/>
        </w:rPr>
        <w:t>sed</w:t>
      </w:r>
      <w:r w:rsidRPr="00E17CAE">
        <w:rPr>
          <w:rFonts w:ascii="Arial" w:hAnsi="Arial" w:cs="Arial"/>
          <w:spacing w:val="10"/>
          <w:position w:val="1"/>
        </w:rPr>
        <w:t xml:space="preserve"> </w:t>
      </w:r>
      <w:r w:rsidRPr="00E17CAE">
        <w:rPr>
          <w:rFonts w:ascii="Arial" w:hAnsi="Arial" w:cs="Arial"/>
          <w:spacing w:val="-2"/>
          <w:position w:val="1"/>
        </w:rPr>
        <w:t>t</w:t>
      </w:r>
      <w:r w:rsidRPr="00E17CAE">
        <w:rPr>
          <w:rFonts w:ascii="Arial" w:hAnsi="Arial" w:cs="Arial"/>
          <w:position w:val="1"/>
        </w:rPr>
        <w:t>o</w:t>
      </w:r>
      <w:r w:rsidRPr="00E17CAE">
        <w:rPr>
          <w:rFonts w:ascii="Arial" w:hAnsi="Arial" w:cs="Arial"/>
          <w:spacing w:val="11"/>
          <w:position w:val="1"/>
        </w:rPr>
        <w:t xml:space="preserve"> </w:t>
      </w:r>
      <w:r w:rsidRPr="00E17CAE">
        <w:rPr>
          <w:rFonts w:ascii="Arial" w:hAnsi="Arial" w:cs="Arial"/>
          <w:position w:val="1"/>
        </w:rPr>
        <w:t>ca</w:t>
      </w:r>
      <w:r w:rsidRPr="00E17CAE">
        <w:rPr>
          <w:rFonts w:ascii="Arial" w:hAnsi="Arial" w:cs="Arial"/>
          <w:spacing w:val="-3"/>
          <w:position w:val="1"/>
        </w:rPr>
        <w:t>l</w:t>
      </w:r>
      <w:r w:rsidRPr="00E17CAE">
        <w:rPr>
          <w:rFonts w:ascii="Arial" w:hAnsi="Arial" w:cs="Arial"/>
          <w:position w:val="1"/>
        </w:rPr>
        <w:t>cu</w:t>
      </w:r>
      <w:r w:rsidRPr="00E17CAE">
        <w:rPr>
          <w:rFonts w:ascii="Arial" w:hAnsi="Arial" w:cs="Arial"/>
          <w:spacing w:val="-1"/>
          <w:position w:val="1"/>
        </w:rPr>
        <w:t>l</w:t>
      </w:r>
      <w:r w:rsidRPr="00E17CAE">
        <w:rPr>
          <w:rFonts w:ascii="Arial" w:hAnsi="Arial" w:cs="Arial"/>
          <w:position w:val="1"/>
        </w:rPr>
        <w:t>ate</w:t>
      </w:r>
      <w:r w:rsidRPr="00E17CAE">
        <w:rPr>
          <w:rFonts w:ascii="Arial" w:hAnsi="Arial" w:cs="Arial"/>
          <w:spacing w:val="8"/>
          <w:position w:val="1"/>
        </w:rPr>
        <w:t xml:space="preserve"> </w:t>
      </w:r>
      <w:r w:rsidRPr="00E17CAE">
        <w:rPr>
          <w:rFonts w:ascii="Arial" w:hAnsi="Arial" w:cs="Arial"/>
          <w:position w:val="1"/>
        </w:rPr>
        <w:t>the</w:t>
      </w:r>
      <w:r w:rsidRPr="00E17CAE">
        <w:rPr>
          <w:rFonts w:ascii="Arial" w:hAnsi="Arial" w:cs="Arial"/>
          <w:spacing w:val="10"/>
          <w:position w:val="1"/>
        </w:rPr>
        <w:t xml:space="preserve"> </w:t>
      </w:r>
      <w:r w:rsidRPr="00E17CAE">
        <w:rPr>
          <w:rFonts w:ascii="Arial" w:hAnsi="Arial" w:cs="Arial"/>
          <w:spacing w:val="-3"/>
          <w:position w:val="1"/>
        </w:rPr>
        <w:t>p</w:t>
      </w:r>
      <w:r w:rsidRPr="00E17CAE">
        <w:rPr>
          <w:rFonts w:ascii="Arial" w:hAnsi="Arial" w:cs="Arial"/>
          <w:spacing w:val="1"/>
          <w:position w:val="1"/>
        </w:rPr>
        <w:t>o</w:t>
      </w:r>
      <w:r w:rsidRPr="00E17CAE">
        <w:rPr>
          <w:rFonts w:ascii="Arial" w:hAnsi="Arial" w:cs="Arial"/>
          <w:position w:val="1"/>
        </w:rPr>
        <w:t>i</w:t>
      </w:r>
      <w:r w:rsidRPr="00E17CAE">
        <w:rPr>
          <w:rFonts w:ascii="Arial" w:hAnsi="Arial" w:cs="Arial"/>
          <w:spacing w:val="-1"/>
          <w:position w:val="1"/>
        </w:rPr>
        <w:t>n</w:t>
      </w:r>
      <w:r w:rsidRPr="00E17CAE">
        <w:rPr>
          <w:rFonts w:ascii="Arial" w:hAnsi="Arial" w:cs="Arial"/>
          <w:position w:val="1"/>
        </w:rPr>
        <w:t>ts</w:t>
      </w:r>
      <w:r w:rsidRPr="00E17CAE">
        <w:rPr>
          <w:rFonts w:ascii="Arial" w:hAnsi="Arial" w:cs="Arial"/>
          <w:spacing w:val="11"/>
          <w:position w:val="1"/>
        </w:rPr>
        <w:t xml:space="preserve"> </w:t>
      </w:r>
      <w:r w:rsidRPr="00E17CAE">
        <w:rPr>
          <w:rFonts w:ascii="Arial" w:hAnsi="Arial" w:cs="Arial"/>
          <w:spacing w:val="-3"/>
          <w:position w:val="1"/>
        </w:rPr>
        <w:t>f</w:t>
      </w:r>
      <w:r w:rsidRPr="00E17CAE">
        <w:rPr>
          <w:rFonts w:ascii="Arial" w:hAnsi="Arial" w:cs="Arial"/>
          <w:spacing w:val="1"/>
          <w:position w:val="1"/>
        </w:rPr>
        <w:t>o</w:t>
      </w:r>
      <w:r w:rsidRPr="00E17CAE">
        <w:rPr>
          <w:rFonts w:ascii="Arial" w:hAnsi="Arial" w:cs="Arial"/>
          <w:position w:val="1"/>
        </w:rPr>
        <w:t>r</w:t>
      </w:r>
      <w:r w:rsidRPr="00E17CAE">
        <w:rPr>
          <w:rFonts w:ascii="Arial" w:hAnsi="Arial" w:cs="Arial"/>
          <w:spacing w:val="10"/>
          <w:position w:val="1"/>
        </w:rPr>
        <w:t xml:space="preserve"> </w:t>
      </w:r>
      <w:r w:rsidRPr="00E17CAE">
        <w:rPr>
          <w:rFonts w:ascii="Arial" w:hAnsi="Arial" w:cs="Arial"/>
          <w:spacing w:val="-1"/>
          <w:position w:val="1"/>
        </w:rPr>
        <w:t>p</w:t>
      </w:r>
      <w:r w:rsidRPr="00E17CAE">
        <w:rPr>
          <w:rFonts w:ascii="Arial" w:hAnsi="Arial" w:cs="Arial"/>
          <w:position w:val="1"/>
        </w:rPr>
        <w:t>ri</w:t>
      </w:r>
      <w:r w:rsidRPr="00E17CAE">
        <w:rPr>
          <w:rFonts w:ascii="Arial" w:hAnsi="Arial" w:cs="Arial"/>
          <w:spacing w:val="-3"/>
          <w:position w:val="1"/>
        </w:rPr>
        <w:t>c</w:t>
      </w:r>
      <w:r w:rsidRPr="00E17CAE">
        <w:rPr>
          <w:rFonts w:ascii="Arial" w:hAnsi="Arial" w:cs="Arial"/>
          <w:position w:val="1"/>
        </w:rPr>
        <w:t>e</w:t>
      </w:r>
      <w:r w:rsidRPr="00E17CAE">
        <w:rPr>
          <w:rFonts w:ascii="Arial" w:hAnsi="Arial" w:cs="Arial"/>
          <w:spacing w:val="11"/>
          <w:position w:val="1"/>
        </w:rPr>
        <w:t xml:space="preserve"> </w:t>
      </w:r>
      <w:r w:rsidRPr="00E17CAE">
        <w:rPr>
          <w:rFonts w:ascii="Arial" w:hAnsi="Arial" w:cs="Arial"/>
          <w:position w:val="1"/>
        </w:rPr>
        <w:t>in</w:t>
      </w:r>
      <w:r w:rsidRPr="00E17CAE">
        <w:rPr>
          <w:rFonts w:ascii="Arial" w:hAnsi="Arial" w:cs="Arial"/>
          <w:spacing w:val="9"/>
          <w:position w:val="1"/>
        </w:rPr>
        <w:t xml:space="preserve"> </w:t>
      </w:r>
      <w:r w:rsidRPr="00E17CAE">
        <w:rPr>
          <w:rFonts w:ascii="Arial" w:hAnsi="Arial" w:cs="Arial"/>
          <w:position w:val="1"/>
        </w:rPr>
        <w:t>res</w:t>
      </w:r>
      <w:r w:rsidRPr="00E17CAE">
        <w:rPr>
          <w:rFonts w:ascii="Arial" w:hAnsi="Arial" w:cs="Arial"/>
          <w:spacing w:val="-3"/>
          <w:position w:val="1"/>
        </w:rPr>
        <w:t>p</w:t>
      </w:r>
      <w:r w:rsidRPr="00E17CAE">
        <w:rPr>
          <w:rFonts w:ascii="Arial" w:hAnsi="Arial" w:cs="Arial"/>
          <w:position w:val="1"/>
        </w:rPr>
        <w:t>ect</w:t>
      </w:r>
      <w:r w:rsidRPr="00E17CAE">
        <w:rPr>
          <w:rFonts w:ascii="Arial" w:hAnsi="Arial" w:cs="Arial"/>
          <w:spacing w:val="9"/>
          <w:position w:val="1"/>
        </w:rPr>
        <w:t xml:space="preserve"> </w:t>
      </w:r>
      <w:r w:rsidRPr="00E17CAE">
        <w:rPr>
          <w:rFonts w:ascii="Arial" w:hAnsi="Arial" w:cs="Arial"/>
          <w:spacing w:val="-1"/>
          <w:position w:val="1"/>
        </w:rPr>
        <w:t>o</w:t>
      </w:r>
      <w:r w:rsidRPr="00E17CAE">
        <w:rPr>
          <w:rFonts w:ascii="Arial" w:hAnsi="Arial" w:cs="Arial"/>
          <w:position w:val="1"/>
        </w:rPr>
        <w:t>f</w:t>
      </w:r>
      <w:r w:rsidRPr="00E17CAE">
        <w:rPr>
          <w:rFonts w:ascii="Arial" w:hAnsi="Arial" w:cs="Arial"/>
          <w:spacing w:val="10"/>
          <w:position w:val="1"/>
        </w:rPr>
        <w:t xml:space="preserve"> </w:t>
      </w:r>
      <w:r w:rsidRPr="00E17CAE">
        <w:rPr>
          <w:rFonts w:ascii="Arial" w:hAnsi="Arial" w:cs="Arial"/>
          <w:spacing w:val="-1"/>
          <w:position w:val="1"/>
        </w:rPr>
        <w:t>service provider</w:t>
      </w:r>
      <w:r w:rsidRPr="00E17CAE">
        <w:rPr>
          <w:rFonts w:ascii="Arial" w:hAnsi="Arial" w:cs="Arial"/>
          <w:position w:val="1"/>
        </w:rPr>
        <w:t>s</w:t>
      </w:r>
      <w:r w:rsidRPr="00E17CAE">
        <w:rPr>
          <w:rFonts w:ascii="Arial" w:hAnsi="Arial" w:cs="Arial"/>
          <w:spacing w:val="10"/>
          <w:position w:val="1"/>
        </w:rPr>
        <w:t xml:space="preserve"> </w:t>
      </w:r>
      <w:r w:rsidRPr="00E17CAE">
        <w:rPr>
          <w:rFonts w:ascii="Arial" w:hAnsi="Arial" w:cs="Arial"/>
          <w:position w:val="1"/>
        </w:rPr>
        <w:t>with</w:t>
      </w:r>
      <w:r w:rsidRPr="00E17CAE">
        <w:rPr>
          <w:rFonts w:ascii="Arial" w:hAnsi="Arial" w:cs="Arial"/>
        </w:rPr>
        <w:t xml:space="preserve"> a rand value equal to or above </w:t>
      </w:r>
      <w:r w:rsidRPr="00E17CAE">
        <w:rPr>
          <w:rFonts w:ascii="Arial" w:hAnsi="Arial" w:cs="Arial"/>
          <w:bCs/>
        </w:rPr>
        <w:t xml:space="preserve">R30 000.00 </w:t>
      </w:r>
      <w:r w:rsidRPr="00E17CAE">
        <w:rPr>
          <w:rFonts w:ascii="Arial" w:hAnsi="Arial" w:cs="Arial"/>
        </w:rPr>
        <w:t>up to</w:t>
      </w:r>
      <w:r w:rsidRPr="00E17CAE">
        <w:rPr>
          <w:rFonts w:ascii="Arial" w:hAnsi="Arial" w:cs="Arial"/>
          <w:spacing w:val="-2"/>
        </w:rPr>
        <w:t xml:space="preserve"> </w:t>
      </w:r>
      <w:r w:rsidRPr="00E17CAE">
        <w:rPr>
          <w:rFonts w:ascii="Arial" w:hAnsi="Arial" w:cs="Arial"/>
        </w:rPr>
        <w:t>R50</w:t>
      </w:r>
      <w:r w:rsidRPr="00E17CAE">
        <w:rPr>
          <w:rFonts w:ascii="Arial" w:hAnsi="Arial" w:cs="Arial"/>
          <w:spacing w:val="-2"/>
        </w:rPr>
        <w:t> 0</w:t>
      </w:r>
      <w:r w:rsidRPr="00E17CAE">
        <w:rPr>
          <w:rFonts w:ascii="Arial" w:hAnsi="Arial" w:cs="Arial"/>
          <w:spacing w:val="1"/>
        </w:rPr>
        <w:t>0</w:t>
      </w:r>
      <w:r w:rsidRPr="00E17CAE">
        <w:rPr>
          <w:rFonts w:ascii="Arial" w:hAnsi="Arial" w:cs="Arial"/>
          <w:spacing w:val="-2"/>
        </w:rPr>
        <w:t>0</w:t>
      </w:r>
      <w:r w:rsidRPr="00E17CAE">
        <w:rPr>
          <w:rFonts w:ascii="Arial" w:hAnsi="Arial" w:cs="Arial"/>
        </w:rPr>
        <w:t xml:space="preserve"> </w:t>
      </w:r>
      <w:r w:rsidRPr="00E17CAE">
        <w:rPr>
          <w:rFonts w:ascii="Arial" w:hAnsi="Arial" w:cs="Arial"/>
          <w:spacing w:val="1"/>
        </w:rPr>
        <w:t>0</w:t>
      </w:r>
      <w:r w:rsidRPr="00E17CAE">
        <w:rPr>
          <w:rFonts w:ascii="Arial" w:hAnsi="Arial" w:cs="Arial"/>
          <w:spacing w:val="-2"/>
        </w:rPr>
        <w:t>0</w:t>
      </w:r>
      <w:r w:rsidRPr="00E17CAE">
        <w:rPr>
          <w:rFonts w:ascii="Arial" w:hAnsi="Arial" w:cs="Arial"/>
          <w:spacing w:val="1"/>
        </w:rPr>
        <w:t>0</w:t>
      </w:r>
      <w:r w:rsidRPr="00E17CAE">
        <w:rPr>
          <w:rFonts w:ascii="Arial" w:hAnsi="Arial" w:cs="Arial"/>
        </w:rPr>
        <w:t>.</w:t>
      </w:r>
      <w:r w:rsidRPr="00E17CAE">
        <w:rPr>
          <w:rFonts w:ascii="Arial" w:hAnsi="Arial" w:cs="Arial"/>
          <w:spacing w:val="-2"/>
        </w:rPr>
        <w:t>0</w:t>
      </w:r>
      <w:r w:rsidRPr="00E17CAE">
        <w:rPr>
          <w:rFonts w:ascii="Arial" w:hAnsi="Arial" w:cs="Arial"/>
          <w:spacing w:val="1"/>
        </w:rPr>
        <w:t>0</w:t>
      </w:r>
      <w:r w:rsidRPr="00E17CAE">
        <w:rPr>
          <w:rFonts w:ascii="Arial" w:hAnsi="Arial" w:cs="Arial"/>
        </w:rPr>
        <w:t>:</w:t>
      </w:r>
    </w:p>
    <w:p w14:paraId="4FBAA241" w14:textId="77777777" w:rsidR="00E17CAE" w:rsidRPr="00E17CAE" w:rsidRDefault="00E17CAE" w:rsidP="00E17CAE">
      <w:pPr>
        <w:widowControl w:val="0"/>
        <w:autoSpaceDE w:val="0"/>
        <w:autoSpaceDN w:val="0"/>
        <w:adjustRightInd w:val="0"/>
        <w:spacing w:line="360" w:lineRule="auto"/>
        <w:ind w:left="720" w:right="6560"/>
        <w:jc w:val="both"/>
        <w:rPr>
          <w:rFonts w:ascii="Arial" w:hAnsi="Arial" w:cs="Arial"/>
        </w:rPr>
      </w:pPr>
    </w:p>
    <w:p w14:paraId="45EF8083" w14:textId="77777777" w:rsidR="00E17CAE" w:rsidRPr="00E17CAE" w:rsidRDefault="00E17CAE" w:rsidP="00E17CAE">
      <w:pPr>
        <w:spacing w:line="360" w:lineRule="auto"/>
        <w:ind w:left="1134"/>
        <w:rPr>
          <w:rFonts w:ascii="Arial" w:hAnsi="Arial" w:cs="Arial"/>
        </w:rPr>
      </w:pPr>
      <w:r w:rsidRPr="00E17CAE">
        <w:rPr>
          <w:rFonts w:ascii="Arial" w:hAnsi="Arial" w:cs="Arial"/>
        </w:rPr>
        <w:t xml:space="preserve">Ps = 80 </w:t>
      </w:r>
      <w:r w:rsidRPr="00E17CAE">
        <w:rPr>
          <w:rFonts w:ascii="Arial" w:hAnsi="Arial" w:cs="Arial"/>
          <w:noProof/>
          <w:position w:val="-28"/>
          <w:lang w:eastAsia="en-ZA"/>
        </w:rPr>
        <w:drawing>
          <wp:inline distT="0" distB="0" distL="0" distR="0" wp14:anchorId="423D319B" wp14:editId="40A4D65C">
            <wp:extent cx="1057275" cy="428625"/>
            <wp:effectExtent l="0" t="0" r="9525" b="0"/>
            <wp:docPr id="1620904494" name="Picture 162090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102206D2" w14:textId="77777777" w:rsidR="00E17CAE" w:rsidRPr="00E17CAE" w:rsidRDefault="00E17CAE" w:rsidP="00E17CAE">
      <w:pPr>
        <w:widowControl w:val="0"/>
        <w:autoSpaceDE w:val="0"/>
        <w:autoSpaceDN w:val="0"/>
        <w:adjustRightInd w:val="0"/>
        <w:spacing w:line="360" w:lineRule="auto"/>
        <w:ind w:left="1134"/>
        <w:jc w:val="both"/>
        <w:rPr>
          <w:rFonts w:ascii="Arial" w:hAnsi="Arial" w:cs="Arial"/>
        </w:rPr>
      </w:pPr>
    </w:p>
    <w:p w14:paraId="046C68FB" w14:textId="77777777" w:rsidR="00E17CAE" w:rsidRPr="00E17CAE" w:rsidRDefault="00E17CAE" w:rsidP="00E17CAE">
      <w:pPr>
        <w:autoSpaceDE w:val="0"/>
        <w:autoSpaceDN w:val="0"/>
        <w:adjustRightInd w:val="0"/>
        <w:spacing w:line="360" w:lineRule="auto"/>
        <w:ind w:left="1134"/>
        <w:rPr>
          <w:rFonts w:ascii="Arial" w:hAnsi="Arial" w:cs="Arial"/>
        </w:rPr>
      </w:pPr>
      <w:r w:rsidRPr="00E17CAE">
        <w:rPr>
          <w:rFonts w:ascii="Arial" w:hAnsi="Arial" w:cs="Arial"/>
        </w:rPr>
        <w:t>Where</w:t>
      </w:r>
    </w:p>
    <w:p w14:paraId="4E040B9F" w14:textId="77777777" w:rsidR="00E17CAE" w:rsidRPr="00E17CAE" w:rsidRDefault="00E17CAE" w:rsidP="00E17CAE">
      <w:pPr>
        <w:autoSpaceDE w:val="0"/>
        <w:autoSpaceDN w:val="0"/>
        <w:adjustRightInd w:val="0"/>
        <w:spacing w:line="360" w:lineRule="auto"/>
        <w:ind w:left="1134"/>
        <w:rPr>
          <w:rFonts w:ascii="Arial" w:hAnsi="Arial" w:cs="Arial"/>
        </w:rPr>
      </w:pPr>
    </w:p>
    <w:p w14:paraId="0C3EB393" w14:textId="77777777" w:rsidR="00E17CAE" w:rsidRPr="00E17CAE" w:rsidRDefault="00E17CAE" w:rsidP="00E17CAE">
      <w:pPr>
        <w:autoSpaceDE w:val="0"/>
        <w:autoSpaceDN w:val="0"/>
        <w:adjustRightInd w:val="0"/>
        <w:spacing w:line="360" w:lineRule="auto"/>
        <w:ind w:left="1134"/>
        <w:jc w:val="both"/>
        <w:rPr>
          <w:rFonts w:ascii="Arial" w:hAnsi="Arial" w:cs="Arial"/>
        </w:rPr>
      </w:pPr>
      <w:r w:rsidRPr="00E17CAE">
        <w:rPr>
          <w:rFonts w:ascii="Arial" w:hAnsi="Arial" w:cs="Arial"/>
        </w:rPr>
        <w:t>Ps = Points scored for price of tender under consideration;</w:t>
      </w:r>
    </w:p>
    <w:p w14:paraId="5C7BB597" w14:textId="77777777" w:rsidR="00E17CAE" w:rsidRPr="00E17CAE" w:rsidRDefault="00E17CAE" w:rsidP="00E17CAE">
      <w:pPr>
        <w:autoSpaceDE w:val="0"/>
        <w:autoSpaceDN w:val="0"/>
        <w:adjustRightInd w:val="0"/>
        <w:spacing w:line="360" w:lineRule="auto"/>
        <w:ind w:left="1134"/>
        <w:jc w:val="both"/>
        <w:rPr>
          <w:rFonts w:ascii="Arial" w:hAnsi="Arial" w:cs="Arial"/>
        </w:rPr>
      </w:pPr>
      <w:r w:rsidRPr="00E17CAE">
        <w:rPr>
          <w:rFonts w:ascii="Arial" w:hAnsi="Arial" w:cs="Arial"/>
        </w:rPr>
        <w:t>Pt = Price of tender under consideration;</w:t>
      </w:r>
    </w:p>
    <w:p w14:paraId="10F23B9F" w14:textId="77777777" w:rsidR="00E17CAE" w:rsidRPr="00E17CAE" w:rsidRDefault="00E17CAE" w:rsidP="00E17CAE">
      <w:pPr>
        <w:autoSpaceDE w:val="0"/>
        <w:autoSpaceDN w:val="0"/>
        <w:adjustRightInd w:val="0"/>
        <w:spacing w:line="360" w:lineRule="auto"/>
        <w:ind w:left="1134"/>
        <w:jc w:val="both"/>
        <w:rPr>
          <w:rFonts w:ascii="Arial" w:hAnsi="Arial" w:cs="Arial"/>
        </w:rPr>
      </w:pPr>
      <w:r w:rsidRPr="00E17CAE">
        <w:rPr>
          <w:rFonts w:ascii="Arial" w:hAnsi="Arial" w:cs="Arial"/>
        </w:rPr>
        <w:t>Pmin = Price of lowest acceptable tender.</w:t>
      </w:r>
    </w:p>
    <w:p w14:paraId="37E60D77" w14:textId="77777777" w:rsidR="00E17CAE" w:rsidRPr="00E17CAE" w:rsidRDefault="00E17CAE" w:rsidP="00E17CAE">
      <w:pPr>
        <w:autoSpaceDE w:val="0"/>
        <w:autoSpaceDN w:val="0"/>
        <w:adjustRightInd w:val="0"/>
        <w:spacing w:line="360" w:lineRule="auto"/>
        <w:ind w:left="1134"/>
        <w:jc w:val="both"/>
        <w:rPr>
          <w:rFonts w:ascii="Arial" w:hAnsi="Arial" w:cs="Arial"/>
        </w:rPr>
      </w:pPr>
    </w:p>
    <w:p w14:paraId="0F9F6BBF" w14:textId="77777777" w:rsidR="00E17CAE" w:rsidRPr="00E17CAE" w:rsidRDefault="00E17CAE" w:rsidP="00E17CAE">
      <w:pPr>
        <w:autoSpaceDE w:val="0"/>
        <w:autoSpaceDN w:val="0"/>
        <w:adjustRightInd w:val="0"/>
        <w:spacing w:line="360" w:lineRule="auto"/>
        <w:ind w:left="1134" w:hanging="234"/>
        <w:jc w:val="both"/>
        <w:rPr>
          <w:rFonts w:ascii="Arial" w:hAnsi="Arial" w:cs="Arial"/>
        </w:rPr>
      </w:pPr>
      <w:r w:rsidRPr="00E17CAE">
        <w:rPr>
          <w:rFonts w:ascii="Arial" w:hAnsi="Arial" w:cs="Arial"/>
          <w:bCs/>
          <w:spacing w:val="1"/>
          <w:position w:val="1"/>
        </w:rPr>
        <w:t>c)</w:t>
      </w:r>
      <w:r w:rsidRPr="00E17CAE">
        <w:rPr>
          <w:rFonts w:ascii="Arial" w:hAnsi="Arial" w:cs="Arial"/>
          <w:bCs/>
          <w:spacing w:val="1"/>
          <w:position w:val="1"/>
        </w:rPr>
        <w:tab/>
      </w:r>
      <w:r w:rsidRPr="00E17CAE">
        <w:rPr>
          <w:rFonts w:ascii="Arial" w:hAnsi="Arial" w:cs="Arial"/>
        </w:rPr>
        <w:t>A maximum of 20 points will be awarded to a tenderer for the specific goal (at least 51% ownership) specified for the tender, as per the table below:</w:t>
      </w:r>
    </w:p>
    <w:p w14:paraId="71F525DF" w14:textId="77777777" w:rsidR="00E17CAE" w:rsidRPr="00E17CAE" w:rsidRDefault="00E17CAE" w:rsidP="00E17CAE">
      <w:pPr>
        <w:spacing w:line="360" w:lineRule="auto"/>
        <w:ind w:left="1170"/>
        <w:rPr>
          <w:rFonts w:ascii="Arial" w:hAnsi="Arial" w:cs="Arial"/>
          <w:bCs/>
        </w:rPr>
      </w:pPr>
      <w:r w:rsidRPr="00E17CAE">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E17CAE" w:rsidRPr="00E17CAE" w14:paraId="04667C38" w14:textId="77777777" w:rsidTr="00FD5F4A">
        <w:trPr>
          <w:trHeight w:val="779"/>
          <w:tblHeader/>
        </w:trPr>
        <w:tc>
          <w:tcPr>
            <w:tcW w:w="5103" w:type="dxa"/>
            <w:shd w:val="clear" w:color="auto" w:fill="D9D9D9"/>
            <w:vAlign w:val="center"/>
          </w:tcPr>
          <w:p w14:paraId="64BAD1A6" w14:textId="77777777" w:rsidR="00E17CAE" w:rsidRPr="00E17CAE" w:rsidRDefault="00E17CAE" w:rsidP="00E17CAE">
            <w:pPr>
              <w:spacing w:line="360" w:lineRule="auto"/>
              <w:jc w:val="center"/>
              <w:rPr>
                <w:rFonts w:ascii="Arial" w:hAnsi="Arial" w:cs="Arial"/>
                <w:b/>
              </w:rPr>
            </w:pPr>
            <w:r w:rsidRPr="00E17CAE">
              <w:rPr>
                <w:rFonts w:ascii="Arial" w:hAnsi="Arial" w:cs="Arial"/>
                <w:b/>
                <w:kern w:val="24"/>
              </w:rPr>
              <w:t>The specific goals allocated points                  in terms of this tender:</w:t>
            </w:r>
          </w:p>
        </w:tc>
        <w:tc>
          <w:tcPr>
            <w:tcW w:w="3162" w:type="dxa"/>
            <w:shd w:val="clear" w:color="auto" w:fill="D9D9D9"/>
            <w:vAlign w:val="center"/>
          </w:tcPr>
          <w:p w14:paraId="6E09AE09" w14:textId="77777777" w:rsidR="00E17CAE" w:rsidRPr="00E17CAE" w:rsidRDefault="00E17CAE" w:rsidP="00E17CAE">
            <w:pPr>
              <w:spacing w:line="360" w:lineRule="auto"/>
              <w:jc w:val="center"/>
              <w:rPr>
                <w:rFonts w:ascii="Arial" w:hAnsi="Arial" w:cs="Arial"/>
                <w:b/>
              </w:rPr>
            </w:pPr>
            <w:r w:rsidRPr="00E17CAE">
              <w:rPr>
                <w:rFonts w:ascii="Arial" w:hAnsi="Arial" w:cs="Arial"/>
                <w:b/>
                <w:kern w:val="24"/>
              </w:rPr>
              <w:t>Number of points allocated (80/20 system)</w:t>
            </w:r>
          </w:p>
        </w:tc>
      </w:tr>
      <w:tr w:rsidR="00E17CAE" w:rsidRPr="00E17CAE" w14:paraId="05EFE0A3" w14:textId="77777777" w:rsidTr="00FD5F4A">
        <w:tc>
          <w:tcPr>
            <w:tcW w:w="5103" w:type="dxa"/>
            <w:vAlign w:val="center"/>
          </w:tcPr>
          <w:p w14:paraId="6AB82803" w14:textId="77777777" w:rsidR="00E17CAE" w:rsidRPr="00E17CAE" w:rsidRDefault="00E17CAE" w:rsidP="00E17CAE">
            <w:pPr>
              <w:spacing w:line="360" w:lineRule="auto"/>
              <w:rPr>
                <w:rFonts w:ascii="Arial" w:hAnsi="Arial" w:cs="Arial"/>
              </w:rPr>
            </w:pPr>
            <w:r w:rsidRPr="00E17CAE">
              <w:rPr>
                <w:rFonts w:ascii="Arial" w:hAnsi="Arial" w:cs="Arial"/>
              </w:rPr>
              <w:t xml:space="preserve">EMEs and QSEs </w:t>
            </w:r>
          </w:p>
        </w:tc>
        <w:tc>
          <w:tcPr>
            <w:tcW w:w="3162" w:type="dxa"/>
            <w:vAlign w:val="center"/>
          </w:tcPr>
          <w:p w14:paraId="35E3F9B8" w14:textId="77777777" w:rsidR="00E17CAE" w:rsidRPr="00E17CAE" w:rsidRDefault="00E17CAE" w:rsidP="00E17CAE">
            <w:pPr>
              <w:spacing w:line="360" w:lineRule="auto"/>
              <w:jc w:val="center"/>
              <w:rPr>
                <w:rFonts w:ascii="Arial" w:hAnsi="Arial" w:cs="Arial"/>
              </w:rPr>
            </w:pPr>
          </w:p>
        </w:tc>
      </w:tr>
      <w:tr w:rsidR="00E17CAE" w:rsidRPr="00E17CAE" w14:paraId="653DF92D" w14:textId="77777777" w:rsidTr="00FD5F4A">
        <w:tc>
          <w:tcPr>
            <w:tcW w:w="5103" w:type="dxa"/>
            <w:vAlign w:val="center"/>
          </w:tcPr>
          <w:p w14:paraId="5E898A0E" w14:textId="77777777" w:rsidR="00E17CAE" w:rsidRPr="00E17CAE" w:rsidRDefault="00E17CAE" w:rsidP="00E17CAE">
            <w:pPr>
              <w:spacing w:line="360" w:lineRule="auto"/>
              <w:rPr>
                <w:rFonts w:ascii="Arial" w:hAnsi="Arial" w:cs="Arial"/>
              </w:rPr>
            </w:pPr>
            <w:r w:rsidRPr="00E17CAE">
              <w:rPr>
                <w:rFonts w:ascii="Arial" w:hAnsi="Arial" w:cs="Arial"/>
              </w:rPr>
              <w:t>Companies owned by black people</w:t>
            </w:r>
          </w:p>
        </w:tc>
        <w:tc>
          <w:tcPr>
            <w:tcW w:w="3162" w:type="dxa"/>
            <w:vAlign w:val="center"/>
          </w:tcPr>
          <w:p w14:paraId="5D8227CE" w14:textId="77777777" w:rsidR="00E17CAE" w:rsidRPr="00E17CAE" w:rsidRDefault="00E17CAE" w:rsidP="00E17CAE">
            <w:pPr>
              <w:spacing w:line="360" w:lineRule="auto"/>
              <w:jc w:val="center"/>
              <w:rPr>
                <w:rFonts w:ascii="Arial" w:hAnsi="Arial" w:cs="Arial"/>
              </w:rPr>
            </w:pPr>
            <w:r w:rsidRPr="00E17CAE">
              <w:rPr>
                <w:rFonts w:ascii="Arial" w:hAnsi="Arial" w:cs="Arial"/>
              </w:rPr>
              <w:t>5</w:t>
            </w:r>
          </w:p>
        </w:tc>
      </w:tr>
      <w:tr w:rsidR="00E17CAE" w:rsidRPr="00E17CAE" w14:paraId="2066C02D" w14:textId="77777777" w:rsidTr="00FD5F4A">
        <w:tc>
          <w:tcPr>
            <w:tcW w:w="5103" w:type="dxa"/>
            <w:vAlign w:val="center"/>
          </w:tcPr>
          <w:p w14:paraId="158D3068" w14:textId="77777777" w:rsidR="00E17CAE" w:rsidRPr="00E17CAE" w:rsidRDefault="00E17CAE" w:rsidP="00E17CAE">
            <w:pPr>
              <w:spacing w:line="360" w:lineRule="auto"/>
              <w:rPr>
                <w:rFonts w:ascii="Arial" w:hAnsi="Arial" w:cs="Arial"/>
              </w:rPr>
            </w:pPr>
            <w:r w:rsidRPr="00E17CAE">
              <w:rPr>
                <w:rFonts w:ascii="Arial" w:hAnsi="Arial" w:cs="Arial"/>
              </w:rPr>
              <w:t>Companies owned by women</w:t>
            </w:r>
          </w:p>
        </w:tc>
        <w:tc>
          <w:tcPr>
            <w:tcW w:w="3162" w:type="dxa"/>
            <w:vAlign w:val="center"/>
          </w:tcPr>
          <w:p w14:paraId="6486BF53" w14:textId="77777777" w:rsidR="00E17CAE" w:rsidRPr="00E17CAE" w:rsidRDefault="00E17CAE" w:rsidP="00E17CAE">
            <w:pPr>
              <w:spacing w:line="360" w:lineRule="auto"/>
              <w:jc w:val="center"/>
              <w:rPr>
                <w:rFonts w:ascii="Arial" w:hAnsi="Arial" w:cs="Arial"/>
              </w:rPr>
            </w:pPr>
            <w:r w:rsidRPr="00E17CAE">
              <w:rPr>
                <w:rFonts w:ascii="Arial" w:hAnsi="Arial" w:cs="Arial"/>
              </w:rPr>
              <w:t>5</w:t>
            </w:r>
          </w:p>
        </w:tc>
      </w:tr>
      <w:tr w:rsidR="00E17CAE" w:rsidRPr="00E17CAE" w14:paraId="78FF4077" w14:textId="77777777" w:rsidTr="00FD5F4A">
        <w:tc>
          <w:tcPr>
            <w:tcW w:w="5103" w:type="dxa"/>
            <w:vAlign w:val="center"/>
          </w:tcPr>
          <w:p w14:paraId="20E73CD7" w14:textId="77777777" w:rsidR="00E17CAE" w:rsidRPr="00E17CAE" w:rsidRDefault="00E17CAE" w:rsidP="00E17CAE">
            <w:pPr>
              <w:spacing w:line="360" w:lineRule="auto"/>
              <w:rPr>
                <w:rFonts w:ascii="Arial" w:hAnsi="Arial" w:cs="Arial"/>
              </w:rPr>
            </w:pPr>
            <w:r w:rsidRPr="00E17CAE">
              <w:rPr>
                <w:rFonts w:ascii="Arial" w:hAnsi="Arial" w:cs="Arial"/>
              </w:rPr>
              <w:t>Companies owned by youth</w:t>
            </w:r>
          </w:p>
        </w:tc>
        <w:tc>
          <w:tcPr>
            <w:tcW w:w="3162" w:type="dxa"/>
            <w:vAlign w:val="center"/>
          </w:tcPr>
          <w:p w14:paraId="6215CA50" w14:textId="77777777" w:rsidR="00E17CAE" w:rsidRPr="00E17CAE" w:rsidRDefault="00E17CAE" w:rsidP="00E17CAE">
            <w:pPr>
              <w:spacing w:line="360" w:lineRule="auto"/>
              <w:jc w:val="center"/>
              <w:rPr>
                <w:rFonts w:ascii="Arial" w:hAnsi="Arial" w:cs="Arial"/>
              </w:rPr>
            </w:pPr>
            <w:r w:rsidRPr="00E17CAE">
              <w:rPr>
                <w:rFonts w:ascii="Arial" w:hAnsi="Arial" w:cs="Arial"/>
              </w:rPr>
              <w:t>5</w:t>
            </w:r>
          </w:p>
        </w:tc>
      </w:tr>
      <w:tr w:rsidR="00E17CAE" w:rsidRPr="00E17CAE" w14:paraId="1F21548A" w14:textId="77777777" w:rsidTr="00FD5F4A">
        <w:tc>
          <w:tcPr>
            <w:tcW w:w="5103" w:type="dxa"/>
            <w:vAlign w:val="center"/>
          </w:tcPr>
          <w:p w14:paraId="73591A86" w14:textId="77777777" w:rsidR="00E17CAE" w:rsidRPr="00E17CAE" w:rsidRDefault="00E17CAE" w:rsidP="00E17CAE">
            <w:pPr>
              <w:spacing w:line="360" w:lineRule="auto"/>
              <w:rPr>
                <w:rFonts w:ascii="Arial" w:hAnsi="Arial" w:cs="Arial"/>
              </w:rPr>
            </w:pPr>
            <w:r w:rsidRPr="00E17CAE">
              <w:rPr>
                <w:rFonts w:ascii="Arial" w:hAnsi="Arial" w:cs="Arial"/>
              </w:rPr>
              <w:t>Companies owned by people with disabilities</w:t>
            </w:r>
          </w:p>
        </w:tc>
        <w:tc>
          <w:tcPr>
            <w:tcW w:w="3162" w:type="dxa"/>
            <w:vAlign w:val="center"/>
          </w:tcPr>
          <w:p w14:paraId="3C5B8C47" w14:textId="77777777" w:rsidR="00E17CAE" w:rsidRPr="00E17CAE" w:rsidRDefault="00E17CAE" w:rsidP="00E17CAE">
            <w:pPr>
              <w:spacing w:line="360" w:lineRule="auto"/>
              <w:jc w:val="center"/>
              <w:rPr>
                <w:rFonts w:ascii="Arial" w:hAnsi="Arial" w:cs="Arial"/>
              </w:rPr>
            </w:pPr>
            <w:r w:rsidRPr="00E17CAE">
              <w:rPr>
                <w:rFonts w:ascii="Arial" w:hAnsi="Arial" w:cs="Arial"/>
              </w:rPr>
              <w:t>5</w:t>
            </w:r>
          </w:p>
        </w:tc>
      </w:tr>
    </w:tbl>
    <w:p w14:paraId="5CB4F651" w14:textId="77777777" w:rsidR="00E17CAE" w:rsidRPr="00E17CAE" w:rsidRDefault="00E17CAE" w:rsidP="00E17CAE">
      <w:pPr>
        <w:tabs>
          <w:tab w:val="left" w:pos="1134"/>
        </w:tabs>
        <w:adjustRightInd w:val="0"/>
        <w:spacing w:line="360" w:lineRule="auto"/>
        <w:ind w:left="1134"/>
        <w:jc w:val="both"/>
        <w:rPr>
          <w:rFonts w:ascii="Arial" w:hAnsi="Arial" w:cs="Arial"/>
          <w:bCs/>
        </w:rPr>
      </w:pPr>
    </w:p>
    <w:p w14:paraId="255A6682"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hAnsi="Arial" w:cs="Arial"/>
        </w:rPr>
        <w:t>A bidder must submit proof of its Specific goals’ status.</w:t>
      </w:r>
    </w:p>
    <w:p w14:paraId="181B3DFB"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hAnsi="Arial" w:cs="Arial"/>
        </w:rPr>
        <w:t>Bidder to claim points if their specific goal(s) ownership is at least 51 %.</w:t>
      </w:r>
    </w:p>
    <w:p w14:paraId="682574DD"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hAnsi="Arial" w:cs="Arial"/>
        </w:rPr>
        <w:lastRenderedPageBreak/>
        <w:t>A bidder failing to submit proof of Specific goals’ status or failing to meet the Specific goals, may not be disqualified, but (a) may only score points out of 80 for price; and (b) score 0 points out of 20 for Specific goals.</w:t>
      </w:r>
    </w:p>
    <w:p w14:paraId="00012259"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hAnsi="Arial" w:cs="Arial"/>
          <w:bCs/>
        </w:rPr>
        <w:t>The points scored by a bidder for Specific goals in accordance with the preceding paragraphs 6.4(c) must be added to the points scored for price under paragraph 6.4(b).</w:t>
      </w:r>
    </w:p>
    <w:p w14:paraId="468F5E90"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hAnsi="Arial" w:cs="Arial"/>
          <w:bCs/>
        </w:rPr>
        <w:t>The points scored must be rounded off to the nearest two decimal places.</w:t>
      </w:r>
    </w:p>
    <w:p w14:paraId="052B96EE"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eastAsia="Calibri" w:hAnsi="Arial" w:cs="Arial"/>
          <w:lang w:val="en-GB" w:eastAsia="en-GB"/>
        </w:rPr>
        <w:t>If the price offered by a tenderer scoring the highest points is not market-related, the Department may not award the bid to that tenderer.</w:t>
      </w:r>
    </w:p>
    <w:p w14:paraId="7449D6EA" w14:textId="77777777" w:rsidR="00E17CAE" w:rsidRPr="00E17CAE" w:rsidRDefault="00E17CAE" w:rsidP="00A02E15">
      <w:pPr>
        <w:numPr>
          <w:ilvl w:val="2"/>
          <w:numId w:val="9"/>
        </w:numPr>
        <w:tabs>
          <w:tab w:val="left" w:pos="1080"/>
        </w:tabs>
        <w:autoSpaceDE w:val="0"/>
        <w:autoSpaceDN w:val="0"/>
        <w:adjustRightInd w:val="0"/>
        <w:spacing w:after="160" w:line="360" w:lineRule="auto"/>
        <w:ind w:left="1985" w:hanging="425"/>
        <w:contextualSpacing/>
        <w:jc w:val="both"/>
        <w:rPr>
          <w:rFonts w:ascii="Arial" w:hAnsi="Arial" w:cs="Arial"/>
          <w:bCs/>
        </w:rPr>
      </w:pPr>
      <w:r w:rsidRPr="00E17CAE">
        <w:rPr>
          <w:rFonts w:ascii="Arial" w:eastAsia="Calibri" w:hAnsi="Arial" w:cs="Arial"/>
          <w:lang w:val="en-GB" w:eastAsia="en-GB"/>
        </w:rPr>
        <w:t>The Department may negotiate a market-related price with the tenderer scoring the highest points or cancel the tender.</w:t>
      </w:r>
    </w:p>
    <w:p w14:paraId="4FC6C086" w14:textId="77777777" w:rsidR="00E17CAE" w:rsidRPr="00E17CAE" w:rsidRDefault="00E17CAE" w:rsidP="00A02E15">
      <w:pPr>
        <w:numPr>
          <w:ilvl w:val="2"/>
          <w:numId w:val="9"/>
        </w:numPr>
        <w:tabs>
          <w:tab w:val="left" w:pos="1080"/>
        </w:tabs>
        <w:autoSpaceDE w:val="0"/>
        <w:autoSpaceDN w:val="0"/>
        <w:adjustRightInd w:val="0"/>
        <w:spacing w:after="160" w:line="360" w:lineRule="auto"/>
        <w:ind w:left="1985" w:hanging="425"/>
        <w:contextualSpacing/>
        <w:jc w:val="both"/>
        <w:rPr>
          <w:rFonts w:ascii="Arial" w:hAnsi="Arial" w:cs="Arial"/>
          <w:bCs/>
        </w:rPr>
      </w:pPr>
      <w:r w:rsidRPr="00E17CAE">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16D4B5B7" w14:textId="77777777" w:rsidR="00E17CAE" w:rsidRPr="00E17CAE" w:rsidRDefault="00E17CAE" w:rsidP="00A02E15">
      <w:pPr>
        <w:numPr>
          <w:ilvl w:val="2"/>
          <w:numId w:val="9"/>
        </w:numPr>
        <w:tabs>
          <w:tab w:val="left" w:pos="1080"/>
        </w:tabs>
        <w:autoSpaceDE w:val="0"/>
        <w:autoSpaceDN w:val="0"/>
        <w:adjustRightInd w:val="0"/>
        <w:spacing w:after="160" w:line="360" w:lineRule="auto"/>
        <w:ind w:left="1985" w:hanging="425"/>
        <w:contextualSpacing/>
        <w:jc w:val="both"/>
        <w:rPr>
          <w:rFonts w:ascii="Arial" w:hAnsi="Arial" w:cs="Arial"/>
          <w:bCs/>
        </w:rPr>
      </w:pPr>
      <w:r w:rsidRPr="00E17CAE">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794BE992" w14:textId="77777777" w:rsidR="00E17CAE" w:rsidRPr="00E17CAE" w:rsidRDefault="00E17CAE" w:rsidP="00A02E15">
      <w:pPr>
        <w:numPr>
          <w:ilvl w:val="2"/>
          <w:numId w:val="9"/>
        </w:numPr>
        <w:tabs>
          <w:tab w:val="left" w:pos="1080"/>
        </w:tabs>
        <w:autoSpaceDE w:val="0"/>
        <w:autoSpaceDN w:val="0"/>
        <w:adjustRightInd w:val="0"/>
        <w:spacing w:after="160" w:line="360" w:lineRule="auto"/>
        <w:ind w:left="1985" w:hanging="425"/>
        <w:contextualSpacing/>
        <w:jc w:val="both"/>
        <w:rPr>
          <w:rFonts w:ascii="Arial" w:hAnsi="Arial" w:cs="Arial"/>
          <w:bCs/>
        </w:rPr>
      </w:pPr>
      <w:r w:rsidRPr="00E17CAE">
        <w:rPr>
          <w:rFonts w:ascii="Arial" w:eastAsia="Calibri" w:hAnsi="Arial" w:cs="Arial"/>
          <w:lang w:val="en-GB" w:eastAsia="en-GB"/>
        </w:rPr>
        <w:t>If a market-related price is not agreed in all the respects, the Department must cancel the tender.</w:t>
      </w:r>
    </w:p>
    <w:p w14:paraId="704C79CD"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eastAsia="Calibri" w:hAnsi="Arial" w:cs="Arial"/>
        </w:rPr>
        <w:t xml:space="preserve">If </w:t>
      </w:r>
      <w:r w:rsidRPr="00E17CAE">
        <w:rPr>
          <w:rFonts w:ascii="Arial" w:hAnsi="Arial" w:cs="Arial"/>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E17CAE">
        <w:rPr>
          <w:rFonts w:ascii="Arial" w:eastAsia="Calibri" w:hAnsi="Arial" w:cs="Arial"/>
        </w:rPr>
        <w:t>.</w:t>
      </w:r>
    </w:p>
    <w:p w14:paraId="40E99FBD" w14:textId="77777777" w:rsidR="00E17CAE" w:rsidRPr="00E17CAE" w:rsidRDefault="00E17CAE" w:rsidP="00A02E15">
      <w:pPr>
        <w:numPr>
          <w:ilvl w:val="0"/>
          <w:numId w:val="8"/>
        </w:numPr>
        <w:tabs>
          <w:tab w:val="left" w:pos="1080"/>
        </w:tabs>
        <w:autoSpaceDE w:val="0"/>
        <w:autoSpaceDN w:val="0"/>
        <w:adjustRightInd w:val="0"/>
        <w:spacing w:after="160" w:line="360" w:lineRule="auto"/>
        <w:ind w:left="1560" w:hanging="142"/>
        <w:contextualSpacing/>
        <w:jc w:val="both"/>
        <w:rPr>
          <w:rFonts w:ascii="Arial" w:hAnsi="Arial" w:cs="Arial"/>
          <w:bCs/>
        </w:rPr>
      </w:pPr>
      <w:r w:rsidRPr="00E17CAE">
        <w:rPr>
          <w:rFonts w:ascii="Arial" w:eastAsia="Calibri" w:hAnsi="Arial" w:cs="Arial"/>
        </w:rPr>
        <w:t>A contract may, on reasonable and justifiable grounds, be awarded to a bid that did not score the highest number of points.</w:t>
      </w:r>
    </w:p>
    <w:p w14:paraId="5DA1EFA6" w14:textId="77777777" w:rsidR="00E17CAE" w:rsidRPr="00E17CAE" w:rsidRDefault="00E17CAE" w:rsidP="00E17CAE">
      <w:pPr>
        <w:spacing w:line="360" w:lineRule="auto"/>
        <w:jc w:val="both"/>
        <w:rPr>
          <w:rFonts w:ascii="Arial" w:hAnsi="Arial" w:cs="Arial"/>
          <w:lang w:val="en-ZA"/>
        </w:rPr>
      </w:pPr>
    </w:p>
    <w:p w14:paraId="287392EA" w14:textId="77777777" w:rsidR="00E17CAE" w:rsidRPr="00E17CAE" w:rsidRDefault="00E17CAE" w:rsidP="00A02E15">
      <w:pPr>
        <w:numPr>
          <w:ilvl w:val="3"/>
          <w:numId w:val="18"/>
        </w:numPr>
        <w:spacing w:after="160" w:line="360" w:lineRule="auto"/>
        <w:contextualSpacing/>
        <w:jc w:val="both"/>
        <w:rPr>
          <w:rFonts w:ascii="Arial" w:hAnsi="Arial" w:cs="Arial"/>
          <w:lang w:val="en-ZA"/>
        </w:rPr>
      </w:pPr>
      <w:r w:rsidRPr="00E17CAE">
        <w:rPr>
          <w:rFonts w:ascii="Arial" w:hAnsi="Arial" w:cs="Arial"/>
        </w:rPr>
        <w:t xml:space="preserve">This bid and all contracts will be subjected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w:t>
      </w:r>
      <w:r w:rsidRPr="00E17CAE">
        <w:rPr>
          <w:rFonts w:ascii="Arial" w:hAnsi="Arial" w:cs="Arial"/>
        </w:rPr>
        <w:lastRenderedPageBreak/>
        <w:t>conflict with the General Conditions of Contract, the Special Conditions of Contract prevail.</w:t>
      </w:r>
    </w:p>
    <w:p w14:paraId="74D7EC27" w14:textId="77777777" w:rsidR="00E17CAE" w:rsidRPr="00E17CAE" w:rsidRDefault="00E17CAE" w:rsidP="00E17CAE">
      <w:pPr>
        <w:spacing w:line="360" w:lineRule="auto"/>
        <w:jc w:val="both"/>
        <w:rPr>
          <w:rFonts w:ascii="Arial" w:hAnsi="Arial" w:cs="Arial"/>
          <w:lang w:val="en-ZA"/>
        </w:rPr>
      </w:pPr>
    </w:p>
    <w:p w14:paraId="722BF960" w14:textId="56D93C70" w:rsidR="00423EC5" w:rsidRPr="007E49C7" w:rsidRDefault="00423EC5" w:rsidP="007E49C7">
      <w:pPr>
        <w:pStyle w:val="ListParagraph"/>
        <w:numPr>
          <w:ilvl w:val="3"/>
          <w:numId w:val="18"/>
        </w:numPr>
        <w:spacing w:line="276" w:lineRule="auto"/>
        <w:rPr>
          <w:rFonts w:ascii="Arial" w:hAnsi="Arial" w:cs="Arial"/>
          <w:lang w:val="en-GB"/>
        </w:rPr>
      </w:pPr>
      <w:r w:rsidRPr="00423EC5">
        <w:rPr>
          <w:rFonts w:ascii="Arial" w:hAnsi="Arial" w:cs="Arial"/>
          <w:lang w:val="en-GB"/>
        </w:rPr>
        <w:t>Service Providers shall be appointed from the approved panel and shall be appointed on “Request for Quotation” method. Procurement through “Request for Quotation” method shall be done on a rotation basis for a period of three years.</w:t>
      </w:r>
    </w:p>
    <w:p w14:paraId="05DE05EC" w14:textId="56993D62" w:rsidR="00423EC5" w:rsidRPr="007E49C7" w:rsidRDefault="00423EC5" w:rsidP="007E49C7">
      <w:pPr>
        <w:pStyle w:val="ListParagraph"/>
        <w:numPr>
          <w:ilvl w:val="3"/>
          <w:numId w:val="18"/>
        </w:numPr>
        <w:spacing w:line="276" w:lineRule="auto"/>
        <w:rPr>
          <w:rFonts w:ascii="Arial" w:hAnsi="Arial" w:cs="Arial"/>
          <w:lang w:val="en-GB"/>
        </w:rPr>
      </w:pPr>
      <w:r w:rsidRPr="00423EC5">
        <w:rPr>
          <w:rFonts w:ascii="Arial" w:hAnsi="Arial" w:cs="Arial"/>
          <w:lang w:val="en-ZA"/>
        </w:rPr>
        <w:t xml:space="preserve">Upon appointment on a </w:t>
      </w:r>
      <w:r w:rsidRPr="00423EC5">
        <w:rPr>
          <w:rFonts w:ascii="Arial" w:hAnsi="Arial" w:cs="Arial"/>
          <w:i/>
          <w:iCs/>
          <w:lang w:val="en-ZA"/>
        </w:rPr>
        <w:t>“Request for Quotation”</w:t>
      </w:r>
      <w:r w:rsidRPr="00423EC5">
        <w:rPr>
          <w:rFonts w:ascii="Arial" w:hAnsi="Arial" w:cs="Arial"/>
          <w:lang w:val="en-ZA"/>
        </w:rPr>
        <w:t xml:space="preserve"> method, the appointed service provider shall ensure that all monetary values are quoted in South African Rands, and that Value Added Tax (VAT) is included.</w:t>
      </w:r>
    </w:p>
    <w:p w14:paraId="3CC232BD" w14:textId="603CB243" w:rsidR="00423EC5" w:rsidRPr="007E49C7" w:rsidRDefault="00423EC5" w:rsidP="00A02E15">
      <w:pPr>
        <w:pStyle w:val="ListParagraph"/>
        <w:numPr>
          <w:ilvl w:val="3"/>
          <w:numId w:val="18"/>
        </w:numPr>
        <w:spacing w:line="276" w:lineRule="auto"/>
        <w:rPr>
          <w:rFonts w:ascii="Arial" w:hAnsi="Arial" w:cs="Arial"/>
          <w:lang w:val="en-GB"/>
        </w:rPr>
      </w:pPr>
      <w:r w:rsidRPr="00423EC5">
        <w:rPr>
          <w:rFonts w:ascii="Arial" w:hAnsi="Arial" w:cs="Arial"/>
          <w:lang w:val="en-ZA"/>
        </w:rPr>
        <w:t>No Pricing is required at this stage. Quotations shall be requested as and when there are events that require events public liability insurance cover.</w:t>
      </w:r>
    </w:p>
    <w:p w14:paraId="318E7F87" w14:textId="7AB33330" w:rsidR="007E49C7" w:rsidRPr="007E49C7" w:rsidRDefault="007E49C7" w:rsidP="007E49C7">
      <w:pPr>
        <w:numPr>
          <w:ilvl w:val="3"/>
          <w:numId w:val="18"/>
        </w:numPr>
        <w:spacing w:line="360" w:lineRule="auto"/>
        <w:contextualSpacing/>
        <w:jc w:val="both"/>
        <w:rPr>
          <w:rFonts w:ascii="Arial" w:hAnsi="Arial" w:cs="Arial"/>
          <w:lang w:val="en-ZA"/>
        </w:rPr>
      </w:pPr>
      <w:r>
        <w:rPr>
          <w:rFonts w:ascii="Arial" w:hAnsi="Arial" w:cs="Arial"/>
          <w:lang w:val="en-GB"/>
        </w:rPr>
        <w:t>Services required herein shall be rendered upon receipt of an official purchase order from DSI.</w:t>
      </w:r>
    </w:p>
    <w:p w14:paraId="0F6FBEE3" w14:textId="77777777" w:rsidR="004F46DD" w:rsidRPr="004F46DD" w:rsidRDefault="004F46DD" w:rsidP="004F46DD">
      <w:pPr>
        <w:spacing w:line="360" w:lineRule="auto"/>
        <w:contextualSpacing/>
        <w:jc w:val="both"/>
        <w:rPr>
          <w:rFonts w:ascii="Arial" w:hAnsi="Arial" w:cs="Arial"/>
          <w:lang w:val="en-ZA"/>
        </w:rPr>
      </w:pPr>
    </w:p>
    <w:p w14:paraId="15361FED" w14:textId="77777777" w:rsidR="004F46DD" w:rsidRDefault="004F46DD" w:rsidP="00A02E15">
      <w:pPr>
        <w:numPr>
          <w:ilvl w:val="0"/>
          <w:numId w:val="18"/>
        </w:numPr>
        <w:spacing w:after="160" w:line="360" w:lineRule="auto"/>
        <w:jc w:val="both"/>
        <w:rPr>
          <w:rFonts w:ascii="Arial" w:hAnsi="Arial" w:cs="Arial"/>
          <w:b/>
          <w:lang w:val="en-ZA"/>
        </w:rPr>
      </w:pPr>
      <w:r w:rsidRPr="004F46DD">
        <w:rPr>
          <w:rFonts w:ascii="Arial" w:hAnsi="Arial" w:cs="Arial"/>
          <w:b/>
        </w:rPr>
        <w:t>DURATION, TIMEFRAMES AND FORMAL CONTRACT</w:t>
      </w:r>
    </w:p>
    <w:p w14:paraId="74E5F982" w14:textId="3DF95F2D" w:rsidR="004F46DD" w:rsidRDefault="004F46DD" w:rsidP="00A02E15">
      <w:pPr>
        <w:numPr>
          <w:ilvl w:val="1"/>
          <w:numId w:val="18"/>
        </w:numPr>
        <w:spacing w:after="160" w:line="360" w:lineRule="auto"/>
        <w:ind w:left="540" w:hanging="540"/>
        <w:jc w:val="both"/>
        <w:rPr>
          <w:rFonts w:ascii="Arial" w:hAnsi="Arial" w:cs="Arial"/>
          <w:b/>
          <w:lang w:val="en-ZA"/>
        </w:rPr>
      </w:pPr>
      <w:r w:rsidRPr="004F46DD">
        <w:rPr>
          <w:rFonts w:ascii="Arial" w:hAnsi="Arial" w:cs="Arial"/>
        </w:rPr>
        <w:t xml:space="preserve">The DSI intends to sign a three-year contract with the panel of service providers for the provision of events </w:t>
      </w:r>
      <w:r w:rsidR="002400B0">
        <w:rPr>
          <w:rFonts w:ascii="Arial" w:hAnsi="Arial" w:cs="Arial"/>
        </w:rPr>
        <w:t>public liability</w:t>
      </w:r>
      <w:r w:rsidRPr="004F46DD">
        <w:rPr>
          <w:rFonts w:ascii="Arial" w:hAnsi="Arial" w:cs="Arial"/>
        </w:rPr>
        <w:t xml:space="preserve"> services. </w:t>
      </w:r>
    </w:p>
    <w:p w14:paraId="05D32588" w14:textId="0F5662AF" w:rsidR="004F46DD" w:rsidRDefault="004F46DD" w:rsidP="00A02E15">
      <w:pPr>
        <w:numPr>
          <w:ilvl w:val="1"/>
          <w:numId w:val="18"/>
        </w:numPr>
        <w:spacing w:after="160" w:line="360" w:lineRule="auto"/>
        <w:ind w:left="540" w:hanging="540"/>
        <w:jc w:val="both"/>
        <w:rPr>
          <w:rFonts w:ascii="Arial" w:hAnsi="Arial" w:cs="Arial"/>
          <w:b/>
          <w:lang w:val="en-ZA"/>
        </w:rPr>
      </w:pPr>
      <w:r w:rsidRPr="004F46DD">
        <w:rPr>
          <w:rFonts w:ascii="Arial" w:hAnsi="Arial" w:cs="Arial"/>
        </w:rPr>
        <w:t xml:space="preserve">During the three-year contract period, the service providers shall be requested to submit quotations as and when there are events to allow the DSI to determine the costs for the services required (e.g dates of event, period the </w:t>
      </w:r>
      <w:r w:rsidR="00EC4517">
        <w:rPr>
          <w:rFonts w:ascii="Arial" w:hAnsi="Arial" w:cs="Arial"/>
        </w:rPr>
        <w:t xml:space="preserve">public liability cover is required </w:t>
      </w:r>
      <w:r w:rsidRPr="004F46DD">
        <w:rPr>
          <w:rFonts w:ascii="Arial" w:hAnsi="Arial" w:cs="Arial"/>
        </w:rPr>
        <w:t xml:space="preserve">are required, etc). </w:t>
      </w:r>
    </w:p>
    <w:p w14:paraId="14DE9D0D" w14:textId="77777777" w:rsidR="004F46DD" w:rsidRDefault="004F46DD" w:rsidP="00A02E15">
      <w:pPr>
        <w:numPr>
          <w:ilvl w:val="1"/>
          <w:numId w:val="18"/>
        </w:numPr>
        <w:spacing w:after="160" w:line="360" w:lineRule="auto"/>
        <w:ind w:left="540" w:hanging="540"/>
        <w:jc w:val="both"/>
        <w:rPr>
          <w:rFonts w:ascii="Arial" w:hAnsi="Arial" w:cs="Arial"/>
          <w:b/>
          <w:lang w:val="en-ZA"/>
        </w:rPr>
      </w:pPr>
      <w:r w:rsidRPr="004F46DD">
        <w:rPr>
          <w:rFonts w:ascii="Arial" w:hAnsi="Arial" w:cs="Arial"/>
          <w:lang w:val="en-ZA"/>
        </w:rPr>
        <w:t xml:space="preserve">The State Security Agency shall screen all the personnel employed by the service provider and this shall be done as and when the services of the service provider are procured at any of the DSI planned events. </w:t>
      </w:r>
    </w:p>
    <w:p w14:paraId="627F1D82" w14:textId="4649A477" w:rsidR="00423EC5" w:rsidRDefault="004F46DD" w:rsidP="00EC4517">
      <w:pPr>
        <w:numPr>
          <w:ilvl w:val="1"/>
          <w:numId w:val="18"/>
        </w:numPr>
        <w:spacing w:after="160" w:line="360" w:lineRule="auto"/>
        <w:ind w:left="540" w:hanging="540"/>
        <w:jc w:val="both"/>
        <w:rPr>
          <w:rFonts w:ascii="Arial" w:hAnsi="Arial" w:cs="Arial"/>
          <w:b/>
          <w:lang w:val="en-ZA"/>
        </w:rPr>
      </w:pPr>
      <w:r w:rsidRPr="004F46DD">
        <w:rPr>
          <w:rFonts w:ascii="Arial" w:hAnsi="Arial" w:cs="Arial"/>
          <w:lang w:val="en-ZA"/>
        </w:rPr>
        <w:t>It is the service providers’ responsibility to ensure that a positive screening / clearance is obtained by the company and its personnel. If the principal contractor appoints a sub-contractor, the same provision shall apply to the sub-contractor.</w:t>
      </w:r>
    </w:p>
    <w:p w14:paraId="6E037079" w14:textId="77777777" w:rsidR="00EC4517" w:rsidRDefault="00EC4517" w:rsidP="00EC4517">
      <w:pPr>
        <w:spacing w:after="160" w:line="360" w:lineRule="auto"/>
        <w:ind w:left="540"/>
        <w:jc w:val="both"/>
        <w:rPr>
          <w:rFonts w:ascii="Arial" w:hAnsi="Arial" w:cs="Arial"/>
          <w:b/>
          <w:lang w:val="en-ZA"/>
        </w:rPr>
      </w:pPr>
    </w:p>
    <w:p w14:paraId="1A25734C" w14:textId="77777777" w:rsidR="00A67E87" w:rsidRDefault="00A67E87" w:rsidP="00EC4517">
      <w:pPr>
        <w:spacing w:after="160" w:line="360" w:lineRule="auto"/>
        <w:ind w:left="540"/>
        <w:jc w:val="both"/>
        <w:rPr>
          <w:rFonts w:ascii="Arial" w:hAnsi="Arial" w:cs="Arial"/>
          <w:b/>
          <w:lang w:val="en-ZA"/>
        </w:rPr>
      </w:pPr>
    </w:p>
    <w:p w14:paraId="01A836BC" w14:textId="77777777" w:rsidR="00A67E87" w:rsidRPr="00EC4517" w:rsidRDefault="00A67E87" w:rsidP="00EC4517">
      <w:pPr>
        <w:spacing w:after="160" w:line="360" w:lineRule="auto"/>
        <w:ind w:left="540"/>
        <w:jc w:val="both"/>
        <w:rPr>
          <w:rFonts w:ascii="Arial" w:hAnsi="Arial" w:cs="Arial"/>
          <w:b/>
          <w:lang w:val="en-ZA"/>
        </w:rPr>
      </w:pPr>
    </w:p>
    <w:p w14:paraId="6A07E80A" w14:textId="77777777" w:rsidR="004F46DD" w:rsidRPr="004F46DD" w:rsidRDefault="004F46DD" w:rsidP="00A02E15">
      <w:pPr>
        <w:numPr>
          <w:ilvl w:val="0"/>
          <w:numId w:val="18"/>
        </w:numPr>
        <w:spacing w:after="160" w:line="360" w:lineRule="auto"/>
        <w:jc w:val="both"/>
        <w:rPr>
          <w:rFonts w:ascii="Arial" w:hAnsi="Arial" w:cs="Arial"/>
          <w:b/>
          <w:lang w:val="en-ZA"/>
        </w:rPr>
      </w:pPr>
      <w:r w:rsidRPr="004F46DD">
        <w:rPr>
          <w:rFonts w:ascii="Arial" w:hAnsi="Arial" w:cs="Arial"/>
          <w:b/>
        </w:rPr>
        <w:lastRenderedPageBreak/>
        <w:t>PROJECT MANAGEMENT</w:t>
      </w:r>
    </w:p>
    <w:p w14:paraId="4C5DAF09" w14:textId="77777777" w:rsidR="004F46DD" w:rsidRPr="004F46DD" w:rsidRDefault="004F46DD" w:rsidP="004F46DD">
      <w:pPr>
        <w:spacing w:line="360" w:lineRule="auto"/>
        <w:ind w:left="1440" w:hanging="720"/>
        <w:jc w:val="both"/>
        <w:rPr>
          <w:rFonts w:ascii="Arial" w:hAnsi="Arial" w:cs="Arial"/>
        </w:rPr>
      </w:pPr>
    </w:p>
    <w:p w14:paraId="4110B939" w14:textId="6AC2162E" w:rsidR="004F46DD" w:rsidRPr="004F46DD" w:rsidRDefault="004F46DD" w:rsidP="00A02E15">
      <w:pPr>
        <w:numPr>
          <w:ilvl w:val="1"/>
          <w:numId w:val="18"/>
        </w:numPr>
        <w:spacing w:after="160" w:line="360" w:lineRule="auto"/>
        <w:ind w:left="540" w:hanging="540"/>
        <w:jc w:val="both"/>
        <w:rPr>
          <w:rFonts w:ascii="Arial" w:hAnsi="Arial" w:cs="Arial"/>
        </w:rPr>
      </w:pPr>
      <w:r w:rsidRPr="004F46DD">
        <w:rPr>
          <w:rFonts w:ascii="Arial" w:hAnsi="Arial" w:cs="Arial"/>
        </w:rPr>
        <w:t xml:space="preserve">Although a contract will be signed with service providers who qualify for inclusion in the panel of service providers, the services will be required as and when there are events that require events </w:t>
      </w:r>
      <w:r w:rsidR="00446682">
        <w:rPr>
          <w:rFonts w:ascii="Arial" w:hAnsi="Arial" w:cs="Arial"/>
        </w:rPr>
        <w:t>public liability</w:t>
      </w:r>
      <w:r w:rsidRPr="004F46DD">
        <w:rPr>
          <w:rFonts w:ascii="Arial" w:hAnsi="Arial" w:cs="Arial"/>
        </w:rPr>
        <w:t>.</w:t>
      </w:r>
    </w:p>
    <w:p w14:paraId="08815273" w14:textId="77777777" w:rsidR="004F46DD" w:rsidRDefault="004F46DD" w:rsidP="00A02E15">
      <w:pPr>
        <w:numPr>
          <w:ilvl w:val="1"/>
          <w:numId w:val="18"/>
        </w:numPr>
        <w:spacing w:after="160" w:line="360" w:lineRule="auto"/>
        <w:ind w:left="540" w:hanging="540"/>
        <w:jc w:val="both"/>
        <w:rPr>
          <w:rFonts w:ascii="Arial" w:hAnsi="Arial" w:cs="Arial"/>
        </w:rPr>
      </w:pPr>
      <w:r w:rsidRPr="004F46DD">
        <w:rPr>
          <w:rFonts w:ascii="Arial" w:hAnsi="Arial" w:cs="Arial"/>
        </w:rPr>
        <w:t>Service Providers will only be required to assist the DSI with implementing safety measures at DSI events</w:t>
      </w:r>
      <w:r>
        <w:rPr>
          <w:rFonts w:ascii="Arial" w:hAnsi="Arial" w:cs="Arial"/>
        </w:rPr>
        <w:t xml:space="preserve">, by covering the event with an insurance cover that will enable the DSI to deal with and pay damages that patrons may suffer when attending DSI events. </w:t>
      </w:r>
    </w:p>
    <w:p w14:paraId="11D79FAB" w14:textId="2E3D6A5F" w:rsidR="004F46DD" w:rsidRPr="004F46DD" w:rsidRDefault="004F46DD" w:rsidP="00A02E15">
      <w:pPr>
        <w:numPr>
          <w:ilvl w:val="1"/>
          <w:numId w:val="18"/>
        </w:numPr>
        <w:spacing w:after="160" w:line="360" w:lineRule="auto"/>
        <w:ind w:left="540" w:hanging="540"/>
        <w:jc w:val="both"/>
        <w:rPr>
          <w:rFonts w:ascii="Arial" w:hAnsi="Arial" w:cs="Arial"/>
        </w:rPr>
      </w:pPr>
      <w:r w:rsidRPr="004F46DD">
        <w:rPr>
          <w:rFonts w:ascii="Arial" w:hAnsi="Arial" w:cs="Arial"/>
        </w:rPr>
        <w:t xml:space="preserve">The DSI security official allocated to a particular event, shall therefore </w:t>
      </w:r>
      <w:r>
        <w:rPr>
          <w:rFonts w:ascii="Arial" w:hAnsi="Arial" w:cs="Arial"/>
        </w:rPr>
        <w:t xml:space="preserve">engage the selected service providers regarding the correct insurance cover. </w:t>
      </w:r>
      <w:r w:rsidRPr="004F46DD">
        <w:rPr>
          <w:rFonts w:ascii="Arial" w:hAnsi="Arial" w:cs="Arial"/>
        </w:rPr>
        <w:t xml:space="preserve">  </w:t>
      </w:r>
    </w:p>
    <w:p w14:paraId="01C75647" w14:textId="77777777" w:rsidR="00A83CE3" w:rsidRPr="004F46DD" w:rsidRDefault="00A83CE3" w:rsidP="004F46DD">
      <w:pPr>
        <w:spacing w:line="360" w:lineRule="auto"/>
        <w:jc w:val="both"/>
        <w:rPr>
          <w:rFonts w:ascii="Arial" w:hAnsi="Arial" w:cs="Arial"/>
          <w:lang w:val="en-GB"/>
        </w:rPr>
      </w:pPr>
    </w:p>
    <w:p w14:paraId="7C2A9C16" w14:textId="77777777" w:rsidR="004F46DD" w:rsidRPr="004F46DD" w:rsidRDefault="004F46DD" w:rsidP="00A02E15">
      <w:pPr>
        <w:numPr>
          <w:ilvl w:val="0"/>
          <w:numId w:val="18"/>
        </w:numPr>
        <w:spacing w:after="160" w:line="360" w:lineRule="auto"/>
        <w:contextualSpacing/>
        <w:jc w:val="both"/>
        <w:rPr>
          <w:rFonts w:ascii="Arial" w:hAnsi="Arial" w:cs="Arial"/>
          <w:b/>
          <w:lang w:val="en-ZA"/>
        </w:rPr>
      </w:pPr>
      <w:r w:rsidRPr="004F46DD">
        <w:rPr>
          <w:rFonts w:ascii="Arial" w:hAnsi="Arial" w:cs="Arial"/>
          <w:b/>
        </w:rPr>
        <w:t>AWARDING OF THE BID</w:t>
      </w:r>
    </w:p>
    <w:p w14:paraId="09B2F906" w14:textId="77777777" w:rsidR="004F46DD" w:rsidRPr="004F46DD" w:rsidRDefault="004F46DD" w:rsidP="004F46DD">
      <w:pPr>
        <w:spacing w:line="360" w:lineRule="auto"/>
        <w:ind w:left="720"/>
        <w:contextualSpacing/>
        <w:jc w:val="both"/>
        <w:rPr>
          <w:rFonts w:ascii="Arial" w:hAnsi="Arial" w:cs="Arial"/>
          <w:b/>
          <w:lang w:val="en-ZA"/>
        </w:rPr>
      </w:pPr>
    </w:p>
    <w:p w14:paraId="32080690" w14:textId="77777777" w:rsidR="004F46DD" w:rsidRPr="004F46DD" w:rsidRDefault="004F46DD" w:rsidP="00A02E15">
      <w:pPr>
        <w:numPr>
          <w:ilvl w:val="1"/>
          <w:numId w:val="18"/>
        </w:numPr>
        <w:spacing w:after="160" w:line="360" w:lineRule="auto"/>
        <w:contextualSpacing/>
        <w:jc w:val="both"/>
        <w:rPr>
          <w:rFonts w:ascii="Arial" w:hAnsi="Arial" w:cs="Arial"/>
          <w:b/>
          <w:lang w:val="en-ZA"/>
        </w:rPr>
      </w:pPr>
      <w:r w:rsidRPr="004F46DD">
        <w:rPr>
          <w:rFonts w:ascii="Arial" w:hAnsi="Arial" w:cs="Arial"/>
          <w:bCs/>
        </w:rPr>
        <w:t>Once the bid is awarded:</w:t>
      </w:r>
    </w:p>
    <w:p w14:paraId="78F0A2AB" w14:textId="77777777" w:rsidR="004F46DD" w:rsidRPr="004F46DD" w:rsidRDefault="004F46DD" w:rsidP="004F46DD">
      <w:pPr>
        <w:spacing w:line="360" w:lineRule="auto"/>
        <w:ind w:left="360"/>
        <w:contextualSpacing/>
        <w:jc w:val="both"/>
        <w:rPr>
          <w:rFonts w:ascii="Arial" w:hAnsi="Arial" w:cs="Arial"/>
          <w:b/>
          <w:lang w:val="en-ZA"/>
        </w:rPr>
      </w:pPr>
      <w:r w:rsidRPr="004F46DD">
        <w:rPr>
          <w:rFonts w:ascii="Arial" w:hAnsi="Arial" w:cs="Arial"/>
          <w:bCs/>
        </w:rPr>
        <w:t xml:space="preserve"> </w:t>
      </w:r>
    </w:p>
    <w:p w14:paraId="429D6A97" w14:textId="77777777" w:rsidR="004F46DD" w:rsidRPr="004F46DD" w:rsidRDefault="004F46DD" w:rsidP="00A02E15">
      <w:pPr>
        <w:numPr>
          <w:ilvl w:val="2"/>
          <w:numId w:val="18"/>
        </w:numPr>
        <w:spacing w:after="160" w:line="360" w:lineRule="auto"/>
        <w:contextualSpacing/>
        <w:jc w:val="both"/>
        <w:rPr>
          <w:rFonts w:ascii="Arial" w:hAnsi="Arial" w:cs="Arial"/>
          <w:b/>
          <w:lang w:val="en-ZA"/>
        </w:rPr>
      </w:pPr>
      <w:r w:rsidRPr="004F46DD">
        <w:rPr>
          <w:rFonts w:ascii="Arial" w:hAnsi="Arial" w:cs="Arial"/>
          <w:b/>
          <w:bCs/>
        </w:rPr>
        <w:t>Service Providers shall:</w:t>
      </w:r>
    </w:p>
    <w:p w14:paraId="2C0EEF0F"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rPr>
        <w:t>be expected to be compliant</w:t>
      </w:r>
      <w:r w:rsidRPr="004F46DD">
        <w:rPr>
          <w:rFonts w:ascii="Arial" w:hAnsi="Arial" w:cs="Arial"/>
          <w:spacing w:val="-1"/>
        </w:rPr>
        <w:t xml:space="preserve"> with </w:t>
      </w:r>
      <w:r w:rsidRPr="004F46DD">
        <w:rPr>
          <w:rFonts w:ascii="Arial" w:hAnsi="Arial" w:cs="Arial"/>
        </w:rPr>
        <w:t>tax</w:t>
      </w:r>
      <w:r w:rsidRPr="004F46DD">
        <w:rPr>
          <w:rFonts w:ascii="Arial" w:hAnsi="Arial" w:cs="Arial"/>
          <w:spacing w:val="-2"/>
        </w:rPr>
        <w:t xml:space="preserve"> </w:t>
      </w:r>
      <w:r w:rsidRPr="004F46DD">
        <w:rPr>
          <w:rFonts w:ascii="Arial" w:hAnsi="Arial" w:cs="Arial"/>
        </w:rPr>
        <w:t>matters as per CSD or e-Filling.</w:t>
      </w:r>
    </w:p>
    <w:p w14:paraId="53F5E1DF"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rPr>
        <w:t>conduct business in a courteous and professional manner.</w:t>
      </w:r>
    </w:p>
    <w:p w14:paraId="1AE71689"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rPr>
        <w:t xml:space="preserve">comply with all relevant employment legislation and applicable bargaining council agreements, including UIF, PAYE, etc. </w:t>
      </w:r>
    </w:p>
    <w:p w14:paraId="2E58362D" w14:textId="77777777" w:rsidR="004F46DD" w:rsidRPr="004F46DD" w:rsidRDefault="004F46DD" w:rsidP="00A02E15">
      <w:pPr>
        <w:numPr>
          <w:ilvl w:val="3"/>
          <w:numId w:val="18"/>
        </w:numPr>
        <w:spacing w:after="160" w:line="360" w:lineRule="auto"/>
        <w:contextualSpacing/>
        <w:jc w:val="both"/>
        <w:rPr>
          <w:rFonts w:ascii="Arial" w:hAnsi="Arial" w:cs="Arial"/>
        </w:rPr>
      </w:pPr>
      <w:r w:rsidRPr="004F46DD">
        <w:rPr>
          <w:rFonts w:ascii="Arial" w:hAnsi="Arial" w:cs="Arial"/>
        </w:rPr>
        <w:t>ensure that DSI is informed of any removal and replacement of staff dedicated to this project.</w:t>
      </w:r>
    </w:p>
    <w:p w14:paraId="4653B984" w14:textId="77777777" w:rsidR="004F46DD" w:rsidRPr="004F46DD" w:rsidRDefault="004F46DD" w:rsidP="004F46DD">
      <w:pPr>
        <w:spacing w:line="360" w:lineRule="auto"/>
        <w:contextualSpacing/>
        <w:jc w:val="both"/>
        <w:rPr>
          <w:rFonts w:ascii="Arial" w:hAnsi="Arial" w:cs="Arial"/>
        </w:rPr>
      </w:pPr>
    </w:p>
    <w:p w14:paraId="1500E601" w14:textId="77777777" w:rsidR="004F46DD" w:rsidRPr="004F46DD" w:rsidRDefault="004F46DD" w:rsidP="00A02E15">
      <w:pPr>
        <w:numPr>
          <w:ilvl w:val="2"/>
          <w:numId w:val="18"/>
        </w:numPr>
        <w:spacing w:after="160" w:line="360" w:lineRule="auto"/>
        <w:contextualSpacing/>
        <w:jc w:val="both"/>
        <w:rPr>
          <w:rFonts w:ascii="Arial" w:hAnsi="Arial" w:cs="Arial"/>
          <w:b/>
          <w:bCs/>
        </w:rPr>
      </w:pPr>
      <w:r w:rsidRPr="004F46DD">
        <w:rPr>
          <w:rFonts w:ascii="Arial" w:hAnsi="Arial" w:cs="Arial"/>
          <w:b/>
          <w:bCs/>
        </w:rPr>
        <w:t>The DSI shall:</w:t>
      </w:r>
    </w:p>
    <w:p w14:paraId="5E84812A" w14:textId="77777777" w:rsidR="004F46DD" w:rsidRPr="004F46DD" w:rsidRDefault="004F46DD" w:rsidP="00A02E15">
      <w:pPr>
        <w:numPr>
          <w:ilvl w:val="3"/>
          <w:numId w:val="18"/>
        </w:numPr>
        <w:spacing w:after="160" w:line="360" w:lineRule="auto"/>
        <w:contextualSpacing/>
        <w:jc w:val="both"/>
        <w:rPr>
          <w:rFonts w:ascii="Arial" w:hAnsi="Arial" w:cs="Arial"/>
          <w:b/>
          <w:bCs/>
        </w:rPr>
      </w:pPr>
      <w:r w:rsidRPr="004F46DD">
        <w:rPr>
          <w:rFonts w:ascii="Arial" w:hAnsi="Arial" w:cs="Arial"/>
        </w:rPr>
        <w:t>Manage the contract in a professional manner.</w:t>
      </w:r>
    </w:p>
    <w:p w14:paraId="1C5C0911" w14:textId="77777777" w:rsidR="004F46DD" w:rsidRPr="004F46DD" w:rsidRDefault="004F46DD" w:rsidP="00A02E15">
      <w:pPr>
        <w:numPr>
          <w:ilvl w:val="3"/>
          <w:numId w:val="18"/>
        </w:numPr>
        <w:spacing w:after="160" w:line="360" w:lineRule="auto"/>
        <w:contextualSpacing/>
        <w:jc w:val="both"/>
        <w:rPr>
          <w:rFonts w:ascii="Arial" w:hAnsi="Arial" w:cs="Arial"/>
          <w:b/>
          <w:bCs/>
        </w:rPr>
      </w:pPr>
      <w:r w:rsidRPr="004F46DD">
        <w:rPr>
          <w:rFonts w:ascii="Arial" w:hAnsi="Arial" w:cs="Arial"/>
        </w:rPr>
        <w:t>Provide appropriate information as and when required and only in situations where it is required by the service provider to fulfill their duties.</w:t>
      </w:r>
    </w:p>
    <w:p w14:paraId="11D49EBB" w14:textId="77777777" w:rsidR="004F46DD" w:rsidRPr="004F46DD" w:rsidRDefault="004F46DD" w:rsidP="00A02E15">
      <w:pPr>
        <w:numPr>
          <w:ilvl w:val="3"/>
          <w:numId w:val="18"/>
        </w:numPr>
        <w:spacing w:after="160" w:line="360" w:lineRule="auto"/>
        <w:contextualSpacing/>
        <w:jc w:val="both"/>
        <w:rPr>
          <w:rFonts w:ascii="Arial" w:hAnsi="Arial" w:cs="Arial"/>
          <w:b/>
          <w:bCs/>
        </w:rPr>
      </w:pPr>
      <w:r w:rsidRPr="004F46DD">
        <w:rPr>
          <w:rFonts w:ascii="Arial" w:hAnsi="Arial" w:cs="Arial"/>
        </w:rPr>
        <w:t>Not accept any responsibility for any damage suffered by the service provider or their staff for the duration of the contract.</w:t>
      </w:r>
    </w:p>
    <w:p w14:paraId="24DA1F56" w14:textId="77777777" w:rsidR="004F46DD" w:rsidRPr="004F46DD" w:rsidRDefault="004F46DD" w:rsidP="00A02E15">
      <w:pPr>
        <w:numPr>
          <w:ilvl w:val="3"/>
          <w:numId w:val="18"/>
        </w:numPr>
        <w:spacing w:after="160" w:line="360" w:lineRule="auto"/>
        <w:contextualSpacing/>
        <w:jc w:val="both"/>
        <w:rPr>
          <w:rFonts w:ascii="Arial" w:hAnsi="Arial" w:cs="Arial"/>
          <w:b/>
          <w:bCs/>
        </w:rPr>
      </w:pPr>
      <w:r w:rsidRPr="004F46DD">
        <w:rPr>
          <w:rFonts w:ascii="Arial" w:hAnsi="Arial" w:cs="Arial"/>
        </w:rPr>
        <w:lastRenderedPageBreak/>
        <w:t>Not tolerate any unfair labor practices between service provider and their staff that happen during the execution of the project activities.</w:t>
      </w:r>
    </w:p>
    <w:p w14:paraId="5EF0F0F2" w14:textId="77777777" w:rsidR="004F46DD" w:rsidRPr="004F46DD" w:rsidRDefault="004F46DD" w:rsidP="00A02E15">
      <w:pPr>
        <w:numPr>
          <w:ilvl w:val="3"/>
          <w:numId w:val="18"/>
        </w:numPr>
        <w:spacing w:after="160" w:line="360" w:lineRule="auto"/>
        <w:contextualSpacing/>
        <w:jc w:val="both"/>
        <w:rPr>
          <w:rFonts w:ascii="Arial" w:hAnsi="Arial" w:cs="Arial"/>
          <w:b/>
          <w:bCs/>
        </w:rPr>
      </w:pPr>
      <w:r w:rsidRPr="004F46DD">
        <w:rPr>
          <w:rFonts w:ascii="Arial" w:hAnsi="Arial" w:cs="Arial"/>
        </w:rPr>
        <w:t>Not accept any responsibility for accounts/expenses incurred by the service provider that were not agreed upon by the contracting parties.</w:t>
      </w:r>
    </w:p>
    <w:p w14:paraId="5C58516C" w14:textId="77777777" w:rsidR="004F46DD" w:rsidRPr="004F46DD" w:rsidRDefault="004F46DD" w:rsidP="004F46DD">
      <w:pPr>
        <w:spacing w:line="360" w:lineRule="auto"/>
        <w:ind w:left="720"/>
        <w:contextualSpacing/>
        <w:jc w:val="both"/>
        <w:rPr>
          <w:rFonts w:ascii="Arial" w:hAnsi="Arial" w:cs="Arial"/>
          <w:b/>
        </w:rPr>
      </w:pPr>
    </w:p>
    <w:p w14:paraId="43389073" w14:textId="77777777" w:rsidR="004F46DD" w:rsidRPr="004F46DD" w:rsidRDefault="004F46DD" w:rsidP="00A02E15">
      <w:pPr>
        <w:numPr>
          <w:ilvl w:val="2"/>
          <w:numId w:val="18"/>
        </w:numPr>
        <w:spacing w:after="160" w:line="360" w:lineRule="auto"/>
        <w:contextualSpacing/>
        <w:jc w:val="both"/>
        <w:rPr>
          <w:rFonts w:ascii="Arial" w:hAnsi="Arial" w:cs="Arial"/>
          <w:b/>
          <w:lang w:val="en-ZA"/>
        </w:rPr>
      </w:pPr>
      <w:r w:rsidRPr="004F46DD">
        <w:rPr>
          <w:rFonts w:ascii="Arial" w:hAnsi="Arial" w:cs="Arial"/>
          <w:b/>
        </w:rPr>
        <w:t>The DSI and the service provider shall enter into a service level agreement (SLA).</w:t>
      </w:r>
    </w:p>
    <w:p w14:paraId="6C0A5B0D"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bCs/>
          <w:szCs w:val="28"/>
        </w:rPr>
        <w:t>The SLA shall be signed with a representative of the appointed service provider</w:t>
      </w:r>
      <w:r w:rsidRPr="004F46DD">
        <w:rPr>
          <w:rFonts w:ascii="Arial" w:hAnsi="Arial" w:cs="Arial"/>
          <w:bCs/>
          <w:color w:val="000000"/>
          <w:szCs w:val="28"/>
        </w:rPr>
        <w:t>.</w:t>
      </w:r>
    </w:p>
    <w:p w14:paraId="6453E24E"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bCs/>
          <w:szCs w:val="28"/>
        </w:rPr>
        <w:t>The agreed timelines, performance indicators and budget shall form part of the SLA.</w:t>
      </w:r>
    </w:p>
    <w:p w14:paraId="011DA96D" w14:textId="77777777" w:rsidR="004F46DD" w:rsidRPr="004F46DD"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bCs/>
          <w:szCs w:val="28"/>
        </w:rPr>
        <w:t xml:space="preserve">The original Terms of Reference and agreed amendments shall be an annexure </w:t>
      </w:r>
      <w:r w:rsidRPr="004F46DD">
        <w:rPr>
          <w:rFonts w:ascii="Arial" w:hAnsi="Arial" w:cs="Arial"/>
          <w:bCs/>
        </w:rPr>
        <w:t>to the SLA.</w:t>
      </w:r>
    </w:p>
    <w:p w14:paraId="1E23A18E" w14:textId="2ED5BD2D" w:rsidR="004F46DD" w:rsidRPr="00A67E87" w:rsidRDefault="004F46DD" w:rsidP="00A02E15">
      <w:pPr>
        <w:numPr>
          <w:ilvl w:val="3"/>
          <w:numId w:val="18"/>
        </w:numPr>
        <w:spacing w:after="160" w:line="360" w:lineRule="auto"/>
        <w:contextualSpacing/>
        <w:jc w:val="both"/>
        <w:rPr>
          <w:rFonts w:ascii="Arial" w:hAnsi="Arial" w:cs="Arial"/>
          <w:b/>
          <w:lang w:val="en-ZA"/>
        </w:rPr>
      </w:pPr>
      <w:r w:rsidRPr="004F46DD">
        <w:rPr>
          <w:rFonts w:ascii="Arial" w:hAnsi="Arial" w:cs="Arial"/>
          <w:bCs/>
        </w:rPr>
        <w:t>The DSI shall make payments equal to the order amount and within 30 days from the date the invoice received.</w:t>
      </w:r>
    </w:p>
    <w:p w14:paraId="5278164F" w14:textId="77777777" w:rsidR="00A67E87" w:rsidRPr="004F46DD" w:rsidRDefault="00A67E87" w:rsidP="00A67E87">
      <w:pPr>
        <w:spacing w:after="160" w:line="360" w:lineRule="auto"/>
        <w:ind w:left="1080"/>
        <w:contextualSpacing/>
        <w:jc w:val="both"/>
        <w:rPr>
          <w:rFonts w:ascii="Arial" w:hAnsi="Arial" w:cs="Arial"/>
          <w:b/>
          <w:lang w:val="en-ZA"/>
        </w:rPr>
      </w:pPr>
    </w:p>
    <w:p w14:paraId="57F99223" w14:textId="77777777" w:rsidR="004F46DD" w:rsidRPr="004F46DD" w:rsidRDefault="004F46DD" w:rsidP="00A02E15">
      <w:pPr>
        <w:numPr>
          <w:ilvl w:val="0"/>
          <w:numId w:val="18"/>
        </w:numPr>
        <w:spacing w:after="160" w:line="360" w:lineRule="auto"/>
        <w:contextualSpacing/>
        <w:jc w:val="both"/>
        <w:rPr>
          <w:rFonts w:ascii="Arial" w:hAnsi="Arial" w:cs="Arial"/>
          <w:b/>
          <w:lang w:val="en-ZA"/>
        </w:rPr>
      </w:pPr>
      <w:r w:rsidRPr="004F46DD">
        <w:rPr>
          <w:rFonts w:ascii="Arial" w:eastAsia="Calibri" w:hAnsi="Arial" w:cs="Arial"/>
          <w:b/>
          <w:bCs/>
        </w:rPr>
        <w:t>FRONTING</w:t>
      </w:r>
    </w:p>
    <w:p w14:paraId="1C68227B" w14:textId="77777777" w:rsidR="004F46DD" w:rsidRPr="004F46DD" w:rsidRDefault="004F46DD" w:rsidP="004F46DD">
      <w:pPr>
        <w:autoSpaceDE w:val="0"/>
        <w:autoSpaceDN w:val="0"/>
        <w:adjustRightInd w:val="0"/>
        <w:spacing w:line="360" w:lineRule="auto"/>
        <w:ind w:left="709"/>
        <w:jc w:val="both"/>
        <w:rPr>
          <w:rFonts w:ascii="Arial" w:eastAsia="Calibri" w:hAnsi="Arial" w:cs="Arial"/>
        </w:rPr>
      </w:pPr>
    </w:p>
    <w:p w14:paraId="297CCE6C" w14:textId="77777777" w:rsidR="004F46DD" w:rsidRDefault="004F46DD" w:rsidP="00A02E15">
      <w:pPr>
        <w:numPr>
          <w:ilvl w:val="1"/>
          <w:numId w:val="18"/>
        </w:numPr>
        <w:autoSpaceDE w:val="0"/>
        <w:autoSpaceDN w:val="0"/>
        <w:adjustRightInd w:val="0"/>
        <w:spacing w:after="160" w:line="360" w:lineRule="auto"/>
        <w:ind w:left="540" w:hanging="540"/>
        <w:jc w:val="both"/>
        <w:rPr>
          <w:rFonts w:ascii="Arial" w:eastAsia="Calibri" w:hAnsi="Arial" w:cs="Arial"/>
        </w:rPr>
      </w:pPr>
      <w:r w:rsidRPr="004F46DD">
        <w:rPr>
          <w:rFonts w:ascii="Arial" w:eastAsia="Calibri" w:hAnsi="Arial" w:cs="Arial"/>
        </w:rPr>
        <w:t>DSI, in compliance with regulations,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DSI condemns any form of fronting.</w:t>
      </w:r>
    </w:p>
    <w:p w14:paraId="24C61A7A" w14:textId="22C2E2A0" w:rsidR="004F46DD" w:rsidRPr="004F46DD" w:rsidRDefault="004F46DD" w:rsidP="00A02E15">
      <w:pPr>
        <w:numPr>
          <w:ilvl w:val="1"/>
          <w:numId w:val="18"/>
        </w:numPr>
        <w:autoSpaceDE w:val="0"/>
        <w:autoSpaceDN w:val="0"/>
        <w:adjustRightInd w:val="0"/>
        <w:spacing w:after="160" w:line="360" w:lineRule="auto"/>
        <w:ind w:left="540" w:hanging="540"/>
        <w:jc w:val="both"/>
        <w:rPr>
          <w:rFonts w:ascii="Arial" w:eastAsia="Calibri" w:hAnsi="Arial" w:cs="Arial"/>
        </w:rPr>
      </w:pPr>
      <w:r w:rsidRPr="004F46DD">
        <w:rPr>
          <w:rFonts w:ascii="Arial" w:eastAsia="Calibri" w:hAnsi="Arial" w:cs="Arial"/>
        </w:rPr>
        <w:t xml:space="preserve">DSI,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t>
      </w:r>
      <w:r w:rsidRPr="004F46DD">
        <w:rPr>
          <w:rFonts w:ascii="Arial" w:eastAsia="Calibri" w:hAnsi="Arial" w:cs="Arial"/>
        </w:rPr>
        <w:lastRenderedPageBreak/>
        <w:t>with the public sector for a period not exceeding ten years, in addition to any other remedies DSI may have against the service provider/contractor concerned.</w:t>
      </w:r>
    </w:p>
    <w:p w14:paraId="5EF2882B" w14:textId="77777777" w:rsidR="004F46DD" w:rsidRPr="004F46DD" w:rsidRDefault="004F46DD" w:rsidP="004F46DD">
      <w:pPr>
        <w:spacing w:line="360" w:lineRule="auto"/>
        <w:jc w:val="both"/>
        <w:rPr>
          <w:rFonts w:ascii="Arial" w:hAnsi="Arial" w:cs="Arial"/>
          <w:bCs/>
        </w:rPr>
      </w:pPr>
    </w:p>
    <w:p w14:paraId="40AB58A6" w14:textId="77777777" w:rsidR="004F46DD" w:rsidRDefault="004F46DD" w:rsidP="00A02E15">
      <w:pPr>
        <w:numPr>
          <w:ilvl w:val="0"/>
          <w:numId w:val="18"/>
        </w:numPr>
        <w:spacing w:after="160" w:line="360" w:lineRule="auto"/>
        <w:ind w:left="720" w:hanging="720"/>
        <w:jc w:val="both"/>
        <w:rPr>
          <w:rFonts w:ascii="Arial" w:hAnsi="Arial" w:cs="Arial"/>
          <w:b/>
          <w:lang w:val="en-ZA"/>
        </w:rPr>
      </w:pPr>
      <w:r w:rsidRPr="004F46DD">
        <w:rPr>
          <w:rFonts w:ascii="Arial" w:hAnsi="Arial" w:cs="Arial"/>
          <w:b/>
        </w:rPr>
        <w:t>PROPRIETARY RIGHTS</w:t>
      </w:r>
    </w:p>
    <w:p w14:paraId="03B7FA78" w14:textId="77777777" w:rsidR="004F46DD" w:rsidRDefault="004F46DD" w:rsidP="00A02E15">
      <w:pPr>
        <w:numPr>
          <w:ilvl w:val="1"/>
          <w:numId w:val="18"/>
        </w:numPr>
        <w:spacing w:after="160" w:line="360" w:lineRule="auto"/>
        <w:ind w:left="720" w:hanging="720"/>
        <w:jc w:val="both"/>
        <w:rPr>
          <w:rFonts w:ascii="Arial" w:hAnsi="Arial" w:cs="Arial"/>
          <w:b/>
          <w:lang w:val="en-ZA"/>
        </w:rPr>
      </w:pPr>
      <w:r w:rsidRPr="004F46DD">
        <w:rPr>
          <w:rFonts w:ascii="Arial" w:hAnsi="Arial" w:cs="Arial"/>
        </w:rPr>
        <w:t>The proprietary rights with regards to copyright, patents and other similar rights that may arise from the service provider carrying out the assignment belong to the DSI.</w:t>
      </w:r>
    </w:p>
    <w:p w14:paraId="406C8779" w14:textId="77777777" w:rsidR="004F46DD" w:rsidRDefault="004F46DD" w:rsidP="00A02E15">
      <w:pPr>
        <w:numPr>
          <w:ilvl w:val="1"/>
          <w:numId w:val="18"/>
        </w:numPr>
        <w:spacing w:after="160" w:line="360" w:lineRule="auto"/>
        <w:ind w:left="720" w:hanging="720"/>
        <w:jc w:val="both"/>
        <w:rPr>
          <w:rFonts w:ascii="Arial" w:hAnsi="Arial" w:cs="Arial"/>
          <w:b/>
          <w:lang w:val="en-ZA"/>
        </w:rPr>
      </w:pPr>
      <w:r w:rsidRPr="004F46DD">
        <w:rPr>
          <w:rFonts w:ascii="Arial" w:hAnsi="Arial" w:cs="Arial"/>
        </w:rPr>
        <w:t>The DSI will have unrestricted access to all material, data and information.</w:t>
      </w:r>
    </w:p>
    <w:p w14:paraId="75870DAC" w14:textId="77777777" w:rsidR="004F46DD" w:rsidRDefault="004F46DD" w:rsidP="00A02E15">
      <w:pPr>
        <w:numPr>
          <w:ilvl w:val="1"/>
          <w:numId w:val="18"/>
        </w:numPr>
        <w:spacing w:after="160" w:line="360" w:lineRule="auto"/>
        <w:ind w:left="720" w:hanging="720"/>
        <w:jc w:val="both"/>
        <w:rPr>
          <w:rFonts w:ascii="Arial" w:hAnsi="Arial" w:cs="Arial"/>
          <w:b/>
          <w:lang w:val="en-ZA"/>
        </w:rPr>
      </w:pPr>
      <w:r w:rsidRPr="004F46DD">
        <w:rPr>
          <w:rFonts w:ascii="Arial" w:hAnsi="Arial" w:cs="Arial"/>
        </w:rPr>
        <w:t>The service provider shall deliver any or all such material, data and information to the DSI upon request.</w:t>
      </w:r>
    </w:p>
    <w:p w14:paraId="4239B789" w14:textId="73433CF9" w:rsidR="004F46DD" w:rsidRPr="004F46DD" w:rsidRDefault="004F46DD" w:rsidP="00A02E15">
      <w:pPr>
        <w:numPr>
          <w:ilvl w:val="1"/>
          <w:numId w:val="18"/>
        </w:numPr>
        <w:spacing w:after="160" w:line="360" w:lineRule="auto"/>
        <w:ind w:left="720" w:hanging="720"/>
        <w:jc w:val="both"/>
        <w:rPr>
          <w:rFonts w:ascii="Arial" w:hAnsi="Arial" w:cs="Arial"/>
          <w:b/>
          <w:lang w:val="en-ZA"/>
        </w:rPr>
      </w:pPr>
      <w:r w:rsidRPr="004F46DD">
        <w:rPr>
          <w:rFonts w:ascii="Arial" w:hAnsi="Arial" w:cs="Arial"/>
        </w:rPr>
        <w:t>The service provider shall agree that all rights, to be acknowledged, understood and adhered to by the service provider on acceptance of bid including, without limitation, all intellectual and property rights in and any material, data or information including computer programmes, e- data and documentation related to the project belong to the DSI.</w:t>
      </w:r>
    </w:p>
    <w:p w14:paraId="3B42E813" w14:textId="77777777" w:rsidR="004F46DD" w:rsidRPr="004F46DD" w:rsidRDefault="004F46DD" w:rsidP="004F46DD">
      <w:pPr>
        <w:spacing w:line="360" w:lineRule="auto"/>
        <w:jc w:val="both"/>
        <w:rPr>
          <w:rFonts w:ascii="Arial" w:hAnsi="Arial" w:cs="Arial"/>
          <w:bCs/>
        </w:rPr>
      </w:pPr>
    </w:p>
    <w:p w14:paraId="10CDEA8F" w14:textId="77777777" w:rsidR="004F46DD" w:rsidRPr="004F46DD" w:rsidRDefault="004F46DD" w:rsidP="00A02E15">
      <w:pPr>
        <w:numPr>
          <w:ilvl w:val="0"/>
          <w:numId w:val="18"/>
        </w:numPr>
        <w:spacing w:after="160" w:line="360" w:lineRule="auto"/>
        <w:ind w:left="720" w:hanging="720"/>
        <w:jc w:val="both"/>
        <w:rPr>
          <w:rFonts w:ascii="Arial" w:hAnsi="Arial" w:cs="Arial"/>
          <w:b/>
          <w:lang w:val="en-ZA"/>
        </w:rPr>
      </w:pPr>
      <w:r w:rsidRPr="004F46DD">
        <w:rPr>
          <w:rFonts w:ascii="Arial" w:eastAsia="Calibri" w:hAnsi="Arial" w:cs="Arial"/>
          <w:b/>
          <w:bCs/>
        </w:rPr>
        <w:t>PROHIBITION OF RESTRICTIVE PRACTICES</w:t>
      </w:r>
    </w:p>
    <w:p w14:paraId="46AC38A1" w14:textId="77777777" w:rsidR="004F46DD" w:rsidRPr="004F46DD" w:rsidRDefault="004F46DD" w:rsidP="004F46DD">
      <w:pPr>
        <w:autoSpaceDE w:val="0"/>
        <w:autoSpaceDN w:val="0"/>
        <w:adjustRightInd w:val="0"/>
        <w:spacing w:line="360" w:lineRule="auto"/>
        <w:ind w:left="709"/>
        <w:jc w:val="both"/>
        <w:rPr>
          <w:rFonts w:ascii="Arial" w:eastAsia="Calibri" w:hAnsi="Arial" w:cs="Arial"/>
          <w:bCs/>
        </w:rPr>
      </w:pPr>
    </w:p>
    <w:p w14:paraId="580559AB" w14:textId="77777777" w:rsidR="004F46DD" w:rsidRPr="004F46DD" w:rsidRDefault="004F46DD" w:rsidP="00A02E15">
      <w:pPr>
        <w:numPr>
          <w:ilvl w:val="1"/>
          <w:numId w:val="18"/>
        </w:numPr>
        <w:autoSpaceDE w:val="0"/>
        <w:autoSpaceDN w:val="0"/>
        <w:adjustRightInd w:val="0"/>
        <w:spacing w:after="160" w:line="360" w:lineRule="auto"/>
        <w:ind w:left="720" w:hanging="720"/>
        <w:jc w:val="both"/>
        <w:rPr>
          <w:rFonts w:ascii="Arial" w:hAnsi="Arial" w:cs="Arial"/>
        </w:rPr>
      </w:pPr>
      <w:r w:rsidRPr="004F46DD">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604DE583" w14:textId="77777777" w:rsidR="004F46DD" w:rsidRPr="004F46DD" w:rsidRDefault="004F46DD" w:rsidP="00A02E15">
      <w:pPr>
        <w:numPr>
          <w:ilvl w:val="0"/>
          <w:numId w:val="2"/>
        </w:numPr>
        <w:autoSpaceDE w:val="0"/>
        <w:autoSpaceDN w:val="0"/>
        <w:adjustRightInd w:val="0"/>
        <w:spacing w:after="160" w:line="360" w:lineRule="auto"/>
        <w:ind w:left="1134" w:hanging="425"/>
        <w:jc w:val="both"/>
        <w:rPr>
          <w:rFonts w:ascii="Arial" w:hAnsi="Arial" w:cs="Arial"/>
        </w:rPr>
      </w:pPr>
      <w:r w:rsidRPr="004F46DD">
        <w:rPr>
          <w:rFonts w:ascii="Arial" w:hAnsi="Arial" w:cs="Arial"/>
        </w:rPr>
        <w:t>Directly or indirectly fixing a purchase or selling price or any other trading condition</w:t>
      </w:r>
    </w:p>
    <w:p w14:paraId="276ABE1D" w14:textId="77777777" w:rsidR="004F46DD" w:rsidRPr="004F46DD" w:rsidRDefault="004F46DD" w:rsidP="00A02E15">
      <w:pPr>
        <w:numPr>
          <w:ilvl w:val="0"/>
          <w:numId w:val="2"/>
        </w:numPr>
        <w:autoSpaceDE w:val="0"/>
        <w:autoSpaceDN w:val="0"/>
        <w:adjustRightInd w:val="0"/>
        <w:spacing w:after="160" w:line="360" w:lineRule="auto"/>
        <w:ind w:left="1134" w:hanging="425"/>
        <w:jc w:val="both"/>
        <w:rPr>
          <w:rFonts w:ascii="Arial" w:hAnsi="Arial" w:cs="Arial"/>
        </w:rPr>
      </w:pPr>
      <w:r w:rsidRPr="004F46DD">
        <w:rPr>
          <w:rFonts w:ascii="Arial" w:hAnsi="Arial" w:cs="Arial"/>
        </w:rPr>
        <w:t>Dividing markets by allocating customers, suppliers, territories, or specific types of goods or</w:t>
      </w:r>
    </w:p>
    <w:p w14:paraId="450C2B1D" w14:textId="77777777" w:rsidR="004F46DD" w:rsidRPr="004F46DD" w:rsidRDefault="004F46DD" w:rsidP="00A02E15">
      <w:pPr>
        <w:numPr>
          <w:ilvl w:val="0"/>
          <w:numId w:val="2"/>
        </w:numPr>
        <w:autoSpaceDE w:val="0"/>
        <w:autoSpaceDN w:val="0"/>
        <w:adjustRightInd w:val="0"/>
        <w:spacing w:after="160" w:line="360" w:lineRule="auto"/>
        <w:ind w:left="1134" w:hanging="425"/>
        <w:jc w:val="both"/>
        <w:rPr>
          <w:rFonts w:ascii="Arial" w:hAnsi="Arial" w:cs="Arial"/>
        </w:rPr>
      </w:pPr>
      <w:r w:rsidRPr="004F46DD">
        <w:rPr>
          <w:rFonts w:ascii="Arial" w:hAnsi="Arial" w:cs="Arial"/>
        </w:rPr>
        <w:t>services; or</w:t>
      </w:r>
    </w:p>
    <w:p w14:paraId="7EDEC36F" w14:textId="77777777" w:rsidR="004F46DD" w:rsidRPr="004F46DD" w:rsidRDefault="004F46DD" w:rsidP="00A02E15">
      <w:pPr>
        <w:numPr>
          <w:ilvl w:val="0"/>
          <w:numId w:val="2"/>
        </w:numPr>
        <w:autoSpaceDE w:val="0"/>
        <w:autoSpaceDN w:val="0"/>
        <w:adjustRightInd w:val="0"/>
        <w:spacing w:after="160" w:line="360" w:lineRule="auto"/>
        <w:ind w:left="1134" w:hanging="425"/>
        <w:jc w:val="both"/>
        <w:rPr>
          <w:rFonts w:ascii="Arial" w:hAnsi="Arial" w:cs="Arial"/>
        </w:rPr>
      </w:pPr>
      <w:r w:rsidRPr="004F46DD">
        <w:rPr>
          <w:rFonts w:ascii="Arial" w:hAnsi="Arial" w:cs="Arial"/>
        </w:rPr>
        <w:t>Collusive bidding.</w:t>
      </w:r>
    </w:p>
    <w:p w14:paraId="42FC799A" w14:textId="77777777" w:rsidR="004F46DD" w:rsidRPr="004F46DD" w:rsidRDefault="004F46DD" w:rsidP="004F46DD">
      <w:pPr>
        <w:autoSpaceDE w:val="0"/>
        <w:autoSpaceDN w:val="0"/>
        <w:adjustRightInd w:val="0"/>
        <w:spacing w:line="360" w:lineRule="auto"/>
        <w:ind w:left="709"/>
        <w:jc w:val="both"/>
        <w:rPr>
          <w:rFonts w:ascii="Arial" w:hAnsi="Arial" w:cs="Arial"/>
        </w:rPr>
      </w:pPr>
    </w:p>
    <w:p w14:paraId="6AD1E195" w14:textId="77777777" w:rsidR="004F46DD" w:rsidRPr="004F46DD" w:rsidRDefault="004F46DD" w:rsidP="00A02E15">
      <w:pPr>
        <w:numPr>
          <w:ilvl w:val="1"/>
          <w:numId w:val="18"/>
        </w:numPr>
        <w:autoSpaceDE w:val="0"/>
        <w:autoSpaceDN w:val="0"/>
        <w:adjustRightInd w:val="0"/>
        <w:spacing w:after="160" w:line="360" w:lineRule="auto"/>
        <w:ind w:left="709" w:hanging="709"/>
        <w:jc w:val="both"/>
        <w:rPr>
          <w:rFonts w:ascii="Arial" w:hAnsi="Arial" w:cs="Arial"/>
        </w:rPr>
      </w:pPr>
      <w:r w:rsidRPr="004F46DD">
        <w:rPr>
          <w:rFonts w:ascii="Arial" w:hAnsi="Arial" w:cs="Arial"/>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10C80CC4" w14:textId="77777777" w:rsidR="004F46DD" w:rsidRPr="004F46DD" w:rsidRDefault="004F46DD" w:rsidP="004F46DD">
      <w:pPr>
        <w:autoSpaceDE w:val="0"/>
        <w:autoSpaceDN w:val="0"/>
        <w:adjustRightInd w:val="0"/>
        <w:spacing w:line="360" w:lineRule="auto"/>
        <w:ind w:left="709"/>
        <w:jc w:val="both"/>
        <w:rPr>
          <w:rFonts w:ascii="Arial" w:hAnsi="Arial" w:cs="Arial"/>
        </w:rPr>
      </w:pPr>
    </w:p>
    <w:p w14:paraId="659E6396" w14:textId="77777777" w:rsidR="004F46DD" w:rsidRPr="004F46DD" w:rsidRDefault="004F46DD" w:rsidP="00A02E15">
      <w:pPr>
        <w:numPr>
          <w:ilvl w:val="1"/>
          <w:numId w:val="18"/>
        </w:numPr>
        <w:autoSpaceDE w:val="0"/>
        <w:autoSpaceDN w:val="0"/>
        <w:adjustRightInd w:val="0"/>
        <w:spacing w:after="160" w:line="360" w:lineRule="auto"/>
        <w:ind w:left="709" w:hanging="709"/>
        <w:jc w:val="both"/>
        <w:rPr>
          <w:rFonts w:ascii="Arial" w:hAnsi="Arial" w:cs="Arial"/>
        </w:rPr>
      </w:pPr>
      <w:r w:rsidRPr="004F46DD">
        <w:rPr>
          <w:rFonts w:ascii="Arial" w:eastAsia="Calibri" w:hAnsi="Arial" w:cs="Arial"/>
        </w:rPr>
        <w:t>Any communication either by facsimile, letter or electronic mail or any other form of correspondence to any official or representative of DSI, other than SCM officials, in respect of this bid between the closing date and the award of the bid by the service provider is prohibited.</w:t>
      </w:r>
    </w:p>
    <w:p w14:paraId="085F6E07" w14:textId="77777777" w:rsidR="004F46DD" w:rsidRPr="004F46DD" w:rsidRDefault="004F46DD" w:rsidP="004F46DD">
      <w:pPr>
        <w:autoSpaceDE w:val="0"/>
        <w:autoSpaceDN w:val="0"/>
        <w:adjustRightInd w:val="0"/>
        <w:spacing w:line="360" w:lineRule="auto"/>
        <w:jc w:val="both"/>
        <w:rPr>
          <w:rFonts w:ascii="Arial" w:hAnsi="Arial" w:cs="Arial"/>
        </w:rPr>
      </w:pPr>
    </w:p>
    <w:p w14:paraId="500CB1AC" w14:textId="77777777" w:rsidR="004F46DD" w:rsidRPr="004F46DD" w:rsidRDefault="004F46DD" w:rsidP="00A02E15">
      <w:pPr>
        <w:numPr>
          <w:ilvl w:val="1"/>
          <w:numId w:val="18"/>
        </w:numPr>
        <w:autoSpaceDE w:val="0"/>
        <w:autoSpaceDN w:val="0"/>
        <w:adjustRightInd w:val="0"/>
        <w:spacing w:after="160" w:line="360" w:lineRule="auto"/>
        <w:ind w:left="709" w:hanging="709"/>
        <w:jc w:val="both"/>
        <w:rPr>
          <w:rFonts w:ascii="Arial" w:hAnsi="Arial" w:cs="Arial"/>
        </w:rPr>
      </w:pPr>
      <w:r w:rsidRPr="004F46DD">
        <w:rPr>
          <w:rFonts w:ascii="Arial" w:hAnsi="Arial" w:cs="Arial"/>
        </w:rPr>
        <w:t>The Supplier shall not cede this Agreement without the written permission of DSI.</w:t>
      </w:r>
    </w:p>
    <w:p w14:paraId="1208F6FE" w14:textId="77777777" w:rsidR="004F46DD" w:rsidRPr="004F46DD" w:rsidRDefault="004F46DD" w:rsidP="004F46DD">
      <w:pPr>
        <w:autoSpaceDE w:val="0"/>
        <w:autoSpaceDN w:val="0"/>
        <w:adjustRightInd w:val="0"/>
        <w:spacing w:line="360" w:lineRule="auto"/>
        <w:jc w:val="both"/>
        <w:rPr>
          <w:rFonts w:ascii="Arial" w:hAnsi="Arial" w:cs="Arial"/>
        </w:rPr>
      </w:pPr>
    </w:p>
    <w:p w14:paraId="7CF82A23" w14:textId="77777777" w:rsidR="004F46DD" w:rsidRPr="004F46DD" w:rsidRDefault="004F46DD" w:rsidP="00A02E15">
      <w:pPr>
        <w:numPr>
          <w:ilvl w:val="1"/>
          <w:numId w:val="18"/>
        </w:numPr>
        <w:autoSpaceDE w:val="0"/>
        <w:autoSpaceDN w:val="0"/>
        <w:adjustRightInd w:val="0"/>
        <w:spacing w:after="160" w:line="360" w:lineRule="auto"/>
        <w:ind w:left="709" w:hanging="709"/>
        <w:jc w:val="both"/>
        <w:rPr>
          <w:rFonts w:ascii="Arial" w:hAnsi="Arial" w:cs="Arial"/>
        </w:rPr>
      </w:pPr>
      <w:r w:rsidRPr="004F46DD">
        <w:rPr>
          <w:rFonts w:ascii="Arial" w:hAnsi="Arial" w:cs="Arial"/>
          <w:bCs/>
        </w:rPr>
        <w:t>The Supplier shall not, without the prior written consent of DSI, subcontract the rendering of the Services to a third party.</w:t>
      </w:r>
    </w:p>
    <w:p w14:paraId="577585F0" w14:textId="77777777" w:rsidR="004F46DD" w:rsidRPr="004F46DD" w:rsidRDefault="004F46DD" w:rsidP="004F46DD">
      <w:pPr>
        <w:spacing w:line="360" w:lineRule="auto"/>
        <w:jc w:val="both"/>
        <w:rPr>
          <w:rFonts w:ascii="Arial" w:hAnsi="Arial" w:cs="Arial"/>
          <w:lang w:val="en-ZA"/>
        </w:rPr>
      </w:pPr>
    </w:p>
    <w:p w14:paraId="52A02087" w14:textId="77777777" w:rsidR="004F46DD" w:rsidRPr="004F46DD" w:rsidRDefault="004F46DD" w:rsidP="00A02E15">
      <w:pPr>
        <w:numPr>
          <w:ilvl w:val="0"/>
          <w:numId w:val="18"/>
        </w:numPr>
        <w:spacing w:after="160" w:line="360" w:lineRule="auto"/>
        <w:ind w:left="720" w:hanging="720"/>
        <w:jc w:val="both"/>
        <w:rPr>
          <w:rFonts w:ascii="Arial" w:hAnsi="Arial" w:cs="Arial"/>
          <w:b/>
          <w:lang w:val="en-ZA"/>
        </w:rPr>
      </w:pPr>
      <w:r w:rsidRPr="004F46DD">
        <w:rPr>
          <w:rFonts w:ascii="Arial" w:eastAsia="Calibri" w:hAnsi="Arial" w:cs="Arial"/>
          <w:b/>
          <w:bCs/>
        </w:rPr>
        <w:t>BRIEFING SESSION (if applicable)</w:t>
      </w:r>
    </w:p>
    <w:p w14:paraId="640CBACD" w14:textId="77777777" w:rsidR="004F46DD" w:rsidRPr="004F46DD" w:rsidRDefault="004F46DD" w:rsidP="004F46DD">
      <w:pPr>
        <w:spacing w:line="360" w:lineRule="auto"/>
        <w:ind w:left="720"/>
        <w:jc w:val="both"/>
        <w:rPr>
          <w:rFonts w:ascii="Arial" w:hAnsi="Arial" w:cs="Arial"/>
          <w:b/>
          <w:lang w:val="en-ZA"/>
        </w:rPr>
      </w:pPr>
    </w:p>
    <w:p w14:paraId="5767298E" w14:textId="554F1EB5" w:rsidR="004F46DD" w:rsidRPr="004F46DD" w:rsidRDefault="004F46DD" w:rsidP="00A02E15">
      <w:pPr>
        <w:numPr>
          <w:ilvl w:val="1"/>
          <w:numId w:val="18"/>
        </w:numPr>
        <w:spacing w:after="160" w:line="360" w:lineRule="auto"/>
        <w:ind w:left="720" w:hanging="720"/>
        <w:jc w:val="both"/>
        <w:rPr>
          <w:rFonts w:ascii="Arial" w:hAnsi="Arial" w:cs="Arial"/>
          <w:b/>
          <w:lang w:val="en-ZA"/>
        </w:rPr>
      </w:pPr>
      <w:r w:rsidRPr="004F46DD">
        <w:rPr>
          <w:rFonts w:ascii="Arial" w:hAnsi="Arial" w:cs="Arial"/>
        </w:rPr>
        <w:t xml:space="preserve">An information session will be held on </w:t>
      </w:r>
      <w:r w:rsidR="00190F36">
        <w:rPr>
          <w:rFonts w:ascii="Arial" w:hAnsi="Arial" w:cs="Arial"/>
        </w:rPr>
        <w:t>2</w:t>
      </w:r>
      <w:r w:rsidR="0006091A">
        <w:rPr>
          <w:rFonts w:ascii="Arial" w:hAnsi="Arial" w:cs="Arial"/>
          <w:color w:val="FF0000"/>
          <w:highlight w:val="yellow"/>
        </w:rPr>
        <w:t>0 February</w:t>
      </w:r>
      <w:r w:rsidRPr="004F46DD">
        <w:rPr>
          <w:rFonts w:ascii="Arial" w:hAnsi="Arial" w:cs="Arial"/>
          <w:color w:val="FF0000"/>
          <w:highlight w:val="yellow"/>
        </w:rPr>
        <w:t xml:space="preserve"> 2024</w:t>
      </w:r>
      <w:r w:rsidRPr="004F46DD">
        <w:rPr>
          <w:rFonts w:ascii="Arial" w:hAnsi="Arial" w:cs="Arial"/>
          <w:color w:val="FF0000"/>
        </w:rPr>
        <w:t xml:space="preserve"> </w:t>
      </w:r>
      <w:r w:rsidRPr="004F46DD">
        <w:rPr>
          <w:rFonts w:ascii="Arial" w:hAnsi="Arial" w:cs="Arial"/>
        </w:rPr>
        <w:t>on an online platform, from 1</w:t>
      </w:r>
      <w:r w:rsidR="00190F36">
        <w:rPr>
          <w:rFonts w:ascii="Arial" w:hAnsi="Arial" w:cs="Arial"/>
        </w:rPr>
        <w:t>4</w:t>
      </w:r>
      <w:r w:rsidRPr="004F46DD">
        <w:rPr>
          <w:rFonts w:ascii="Arial" w:hAnsi="Arial" w:cs="Arial"/>
        </w:rPr>
        <w:t>:00 – 1</w:t>
      </w:r>
      <w:r w:rsidR="00742AB8">
        <w:rPr>
          <w:rFonts w:ascii="Arial" w:hAnsi="Arial" w:cs="Arial"/>
        </w:rPr>
        <w:t>5</w:t>
      </w:r>
      <w:r w:rsidRPr="004F46DD">
        <w:rPr>
          <w:rFonts w:ascii="Arial" w:hAnsi="Arial" w:cs="Arial"/>
        </w:rPr>
        <w:t xml:space="preserve">:00.  Prospective service providers are therefore required to attend the session to get clarity on the department’s specifications. Service Providers interested in attending the proposed briefing session must notify the DSI Supply Chain Management via e-mail prior to </w:t>
      </w:r>
      <w:r w:rsidR="00190F36">
        <w:rPr>
          <w:rFonts w:ascii="Arial" w:hAnsi="Arial" w:cs="Arial"/>
          <w:color w:val="FF0000"/>
          <w:highlight w:val="yellow"/>
        </w:rPr>
        <w:t>19</w:t>
      </w:r>
      <w:r w:rsidR="0006091A">
        <w:rPr>
          <w:rFonts w:ascii="Arial" w:hAnsi="Arial" w:cs="Arial"/>
          <w:color w:val="FF0000"/>
          <w:highlight w:val="yellow"/>
        </w:rPr>
        <w:t xml:space="preserve"> February</w:t>
      </w:r>
      <w:r w:rsidRPr="004F46DD">
        <w:rPr>
          <w:rFonts w:ascii="Arial" w:hAnsi="Arial" w:cs="Arial"/>
          <w:color w:val="FF0000"/>
          <w:highlight w:val="yellow"/>
        </w:rPr>
        <w:t xml:space="preserve"> 2024</w:t>
      </w:r>
      <w:r w:rsidRPr="004F46DD">
        <w:rPr>
          <w:rFonts w:ascii="Arial" w:hAnsi="Arial" w:cs="Arial"/>
          <w:color w:val="FF0000"/>
        </w:rPr>
        <w:t xml:space="preserve"> </w:t>
      </w:r>
      <w:r w:rsidRPr="004F46DD">
        <w:rPr>
          <w:rFonts w:ascii="Arial" w:hAnsi="Arial" w:cs="Arial"/>
        </w:rPr>
        <w:t>(</w:t>
      </w:r>
      <w:hyperlink r:id="rId13" w:history="1">
        <w:r w:rsidRPr="004F46DD">
          <w:rPr>
            <w:rFonts w:ascii="Arial" w:hAnsi="Arial" w:cs="Arial"/>
            <w:color w:val="0000FF"/>
            <w:u w:val="single"/>
          </w:rPr>
          <w:t>tenders@dst.gov.za</w:t>
        </w:r>
      </w:hyperlink>
      <w:r w:rsidRPr="004F46DD">
        <w:rPr>
          <w:rFonts w:ascii="Arial" w:hAnsi="Arial" w:cs="Arial"/>
        </w:rPr>
        <w:t>).</w:t>
      </w:r>
    </w:p>
    <w:p w14:paraId="11DC381C" w14:textId="77777777" w:rsidR="004F46DD" w:rsidRDefault="004F46DD" w:rsidP="004F46DD">
      <w:pPr>
        <w:spacing w:line="360" w:lineRule="auto"/>
        <w:jc w:val="both"/>
        <w:rPr>
          <w:rFonts w:ascii="Arial" w:hAnsi="Arial" w:cs="Arial"/>
          <w:lang w:val="en-ZA"/>
        </w:rPr>
      </w:pPr>
    </w:p>
    <w:p w14:paraId="0A34B2F6" w14:textId="77777777" w:rsidR="00A67E87" w:rsidRDefault="00A67E87" w:rsidP="004F46DD">
      <w:pPr>
        <w:spacing w:line="360" w:lineRule="auto"/>
        <w:jc w:val="both"/>
        <w:rPr>
          <w:rFonts w:ascii="Arial" w:hAnsi="Arial" w:cs="Arial"/>
          <w:lang w:val="en-ZA"/>
        </w:rPr>
      </w:pPr>
    </w:p>
    <w:p w14:paraId="11ED8FE9" w14:textId="77777777" w:rsidR="00A67E87" w:rsidRDefault="00A67E87" w:rsidP="004F46DD">
      <w:pPr>
        <w:spacing w:line="360" w:lineRule="auto"/>
        <w:jc w:val="both"/>
        <w:rPr>
          <w:rFonts w:ascii="Arial" w:hAnsi="Arial" w:cs="Arial"/>
          <w:lang w:val="en-ZA"/>
        </w:rPr>
      </w:pPr>
    </w:p>
    <w:p w14:paraId="33014E69" w14:textId="77777777" w:rsidR="00A67E87" w:rsidRPr="004F46DD" w:rsidRDefault="00A67E87" w:rsidP="004F46DD">
      <w:pPr>
        <w:spacing w:line="360" w:lineRule="auto"/>
        <w:jc w:val="both"/>
        <w:rPr>
          <w:rFonts w:ascii="Arial" w:hAnsi="Arial" w:cs="Arial"/>
          <w:lang w:val="en-ZA"/>
        </w:rPr>
      </w:pPr>
    </w:p>
    <w:p w14:paraId="7D2007D6" w14:textId="0E20E188" w:rsidR="004F46DD" w:rsidRPr="00A67E87" w:rsidRDefault="004F46DD" w:rsidP="00A67E87">
      <w:pPr>
        <w:numPr>
          <w:ilvl w:val="0"/>
          <w:numId w:val="18"/>
        </w:numPr>
        <w:spacing w:after="160" w:line="360" w:lineRule="auto"/>
        <w:ind w:left="720" w:hanging="720"/>
        <w:jc w:val="both"/>
        <w:rPr>
          <w:rFonts w:ascii="Arial" w:hAnsi="Arial" w:cs="Arial"/>
          <w:b/>
          <w:lang w:val="en-ZA"/>
        </w:rPr>
      </w:pPr>
      <w:r w:rsidRPr="004F46DD">
        <w:rPr>
          <w:rFonts w:ascii="Arial" w:hAnsi="Arial" w:cs="Arial"/>
          <w:b/>
          <w:lang w:val="en-ZA"/>
        </w:rPr>
        <w:lastRenderedPageBreak/>
        <w:t>SUBMISSION OF PROPOSALS</w:t>
      </w:r>
    </w:p>
    <w:p w14:paraId="5DDF2945" w14:textId="3AEC3E45" w:rsidR="00A67E87" w:rsidRPr="00A67E87" w:rsidRDefault="00A67E87" w:rsidP="00A67E87">
      <w:pPr>
        <w:numPr>
          <w:ilvl w:val="1"/>
          <w:numId w:val="18"/>
        </w:numPr>
        <w:spacing w:after="160" w:line="360" w:lineRule="auto"/>
        <w:ind w:left="720" w:hanging="720"/>
        <w:jc w:val="both"/>
        <w:rPr>
          <w:rFonts w:ascii="Arial" w:hAnsi="Arial" w:cs="Arial"/>
        </w:rPr>
      </w:pPr>
      <w:r w:rsidRPr="00A67E87">
        <w:rPr>
          <w:rFonts w:ascii="Arial" w:hAnsi="Arial" w:cs="Arial"/>
        </w:rPr>
        <w:t xml:space="preserve">All proposals must be </w:t>
      </w:r>
      <w:r w:rsidR="00742AB8">
        <w:rPr>
          <w:rFonts w:ascii="Arial" w:hAnsi="Arial" w:cs="Arial"/>
        </w:rPr>
        <w:t>Emailed to tenders@dst.gov.za</w:t>
      </w:r>
      <w:r w:rsidRPr="00A67E87">
        <w:rPr>
          <w:rFonts w:ascii="Arial" w:hAnsi="Arial" w:cs="Arial"/>
        </w:rPr>
        <w:t>:</w:t>
      </w:r>
    </w:p>
    <w:p w14:paraId="0F3766BD" w14:textId="77777777" w:rsidR="00A67E87" w:rsidRPr="006B7178" w:rsidRDefault="00A67E87" w:rsidP="00A67E87">
      <w:pPr>
        <w:spacing w:line="360" w:lineRule="auto"/>
        <w:jc w:val="both"/>
        <w:rPr>
          <w:rFonts w:ascii="Arial" w:hAnsi="Arial" w:cs="Arial"/>
          <w:color w:val="000000"/>
        </w:rPr>
      </w:pPr>
    </w:p>
    <w:p w14:paraId="2CEBB6E3" w14:textId="77777777" w:rsidR="00A67E87" w:rsidRPr="00AF7EEA" w:rsidRDefault="00A67E87" w:rsidP="00A67E87">
      <w:pPr>
        <w:numPr>
          <w:ilvl w:val="1"/>
          <w:numId w:val="18"/>
        </w:numPr>
        <w:spacing w:line="360" w:lineRule="auto"/>
        <w:jc w:val="both"/>
        <w:rPr>
          <w:rFonts w:ascii="Arial" w:hAnsi="Arial" w:cs="Arial"/>
        </w:rPr>
      </w:pPr>
      <w:r>
        <w:rPr>
          <w:rFonts w:ascii="Arial" w:eastAsia="Calibri" w:hAnsi="Arial" w:cs="Arial"/>
        </w:rPr>
        <w:t>P</w:t>
      </w:r>
      <w:r w:rsidRPr="00A40B10">
        <w:rPr>
          <w:rFonts w:ascii="Arial" w:eastAsia="Calibri" w:hAnsi="Arial" w:cs="Arial"/>
        </w:rPr>
        <w:t>roposal</w:t>
      </w:r>
      <w:r>
        <w:rPr>
          <w:rFonts w:ascii="Arial" w:eastAsia="Calibri" w:hAnsi="Arial" w:cs="Arial"/>
        </w:rPr>
        <w:t>s</w:t>
      </w:r>
      <w:r w:rsidRPr="00A40B10">
        <w:rPr>
          <w:rFonts w:ascii="Arial" w:eastAsia="Calibri" w:hAnsi="Arial" w:cs="Arial"/>
        </w:rPr>
        <w:t xml:space="preserve"> must be clearly marked as follows:</w:t>
      </w:r>
    </w:p>
    <w:p w14:paraId="69D3F0B0" w14:textId="2DEDEC05" w:rsidR="00A67E87" w:rsidRPr="00A40B10" w:rsidRDefault="00A67E87" w:rsidP="00A67E87">
      <w:pPr>
        <w:spacing w:line="360" w:lineRule="auto"/>
        <w:ind w:left="360" w:firstLine="360"/>
        <w:jc w:val="both"/>
        <w:rPr>
          <w:rFonts w:ascii="Arial" w:hAnsi="Arial" w:cs="Arial"/>
        </w:rPr>
      </w:pPr>
      <w:r w:rsidRPr="00A40B10">
        <w:rPr>
          <w:rFonts w:ascii="Arial" w:eastAsia="Calibri" w:hAnsi="Arial" w:cs="Arial"/>
        </w:rPr>
        <w:t xml:space="preserve">Bid No:  </w:t>
      </w:r>
      <w:r w:rsidR="003901F8">
        <w:rPr>
          <w:rFonts w:ascii="Arial" w:eastAsia="Calibri" w:hAnsi="Arial" w:cs="Arial"/>
          <w:b/>
        </w:rPr>
        <w:t>RFQ09</w:t>
      </w:r>
      <w:r w:rsidRPr="00A40B10">
        <w:rPr>
          <w:rFonts w:ascii="Arial" w:eastAsia="Calibri" w:hAnsi="Arial" w:cs="Arial"/>
          <w:b/>
          <w:color w:val="FF0000"/>
        </w:rPr>
        <w:t>/202</w:t>
      </w:r>
      <w:r w:rsidR="003901F8">
        <w:rPr>
          <w:rFonts w:ascii="Arial" w:eastAsia="Calibri" w:hAnsi="Arial" w:cs="Arial"/>
          <w:b/>
          <w:color w:val="FF0000"/>
        </w:rPr>
        <w:t>3</w:t>
      </w:r>
      <w:r w:rsidRPr="00A40B10">
        <w:rPr>
          <w:rFonts w:ascii="Arial" w:eastAsia="Calibri" w:hAnsi="Arial" w:cs="Arial"/>
          <w:b/>
          <w:color w:val="FF0000"/>
        </w:rPr>
        <w:t>-2</w:t>
      </w:r>
      <w:r w:rsidR="0006091A">
        <w:rPr>
          <w:rFonts w:ascii="Arial" w:eastAsia="Calibri" w:hAnsi="Arial" w:cs="Arial"/>
          <w:b/>
          <w:color w:val="FF0000"/>
        </w:rPr>
        <w:t>4</w:t>
      </w:r>
    </w:p>
    <w:p w14:paraId="02C5820F" w14:textId="7FB315C7" w:rsidR="00A67E87" w:rsidRPr="00A40B10" w:rsidRDefault="00A67E87" w:rsidP="00A67E87">
      <w:pPr>
        <w:autoSpaceDE w:val="0"/>
        <w:autoSpaceDN w:val="0"/>
        <w:adjustRightInd w:val="0"/>
        <w:spacing w:line="360" w:lineRule="auto"/>
        <w:ind w:firstLine="720"/>
        <w:rPr>
          <w:rFonts w:ascii="Arial" w:eastAsia="Calibri" w:hAnsi="Arial" w:cs="Arial"/>
          <w:b/>
          <w:bCs/>
        </w:rPr>
      </w:pPr>
      <w:r w:rsidRPr="00A40B10">
        <w:rPr>
          <w:rFonts w:ascii="Arial" w:eastAsia="Calibri" w:hAnsi="Arial" w:cs="Arial"/>
        </w:rPr>
        <w:t xml:space="preserve">Description:  </w:t>
      </w:r>
      <w:r w:rsidR="00E170AE">
        <w:rPr>
          <w:rFonts w:ascii="Arial" w:hAnsi="Arial" w:cs="Arial"/>
          <w:b/>
          <w:color w:val="FF0000"/>
        </w:rPr>
        <w:t>Public liability cover</w:t>
      </w:r>
    </w:p>
    <w:p w14:paraId="6E1B1F10" w14:textId="4343B69C" w:rsidR="00A67E87" w:rsidRPr="00A40B10" w:rsidRDefault="00A67E87" w:rsidP="00A67E87">
      <w:pPr>
        <w:tabs>
          <w:tab w:val="left" w:pos="720"/>
        </w:tabs>
        <w:autoSpaceDE w:val="0"/>
        <w:autoSpaceDN w:val="0"/>
        <w:adjustRightInd w:val="0"/>
        <w:spacing w:line="360" w:lineRule="auto"/>
        <w:rPr>
          <w:rFonts w:ascii="Arial" w:eastAsia="Calibri" w:hAnsi="Arial" w:cs="Arial"/>
          <w:b/>
          <w:bCs/>
        </w:rPr>
      </w:pPr>
      <w:r>
        <w:rPr>
          <w:rFonts w:ascii="Arial" w:eastAsia="Calibri" w:hAnsi="Arial" w:cs="Arial"/>
        </w:rPr>
        <w:tab/>
      </w:r>
      <w:r w:rsidRPr="00A40B10">
        <w:rPr>
          <w:rFonts w:ascii="Arial" w:eastAsia="Calibri" w:hAnsi="Arial" w:cs="Arial"/>
        </w:rPr>
        <w:t xml:space="preserve">Bid Closing date and Time: </w:t>
      </w:r>
      <w:r w:rsidR="00EC310B">
        <w:rPr>
          <w:rFonts w:ascii="Arial" w:eastAsia="Calibri" w:hAnsi="Arial" w:cs="Arial"/>
          <w:b/>
          <w:bCs/>
          <w:color w:val="FF0000"/>
        </w:rPr>
        <w:t>29</w:t>
      </w:r>
      <w:r w:rsidR="00D80371">
        <w:rPr>
          <w:rFonts w:ascii="Arial" w:eastAsia="Calibri" w:hAnsi="Arial" w:cs="Arial"/>
          <w:b/>
          <w:bCs/>
          <w:color w:val="FF0000"/>
        </w:rPr>
        <w:t xml:space="preserve"> F</w:t>
      </w:r>
      <w:r w:rsidR="00EC310B">
        <w:rPr>
          <w:rFonts w:ascii="Arial" w:eastAsia="Calibri" w:hAnsi="Arial" w:cs="Arial"/>
          <w:b/>
          <w:bCs/>
          <w:color w:val="FF0000"/>
        </w:rPr>
        <w:t>ebruary</w:t>
      </w:r>
      <w:r w:rsidRPr="00A40B10">
        <w:rPr>
          <w:rFonts w:ascii="Arial" w:eastAsia="Calibri" w:hAnsi="Arial" w:cs="Arial"/>
          <w:b/>
          <w:bCs/>
        </w:rPr>
        <w:t xml:space="preserve"> at 11h00</w:t>
      </w:r>
    </w:p>
    <w:p w14:paraId="218389B3" w14:textId="77777777" w:rsidR="00A67E87" w:rsidRPr="00AF7EEA" w:rsidRDefault="00A67E87" w:rsidP="00A67E87">
      <w:pPr>
        <w:autoSpaceDE w:val="0"/>
        <w:autoSpaceDN w:val="0"/>
        <w:adjustRightInd w:val="0"/>
        <w:spacing w:line="360" w:lineRule="auto"/>
        <w:ind w:firstLine="709"/>
        <w:rPr>
          <w:rFonts w:ascii="Arial" w:eastAsia="Calibri" w:hAnsi="Arial" w:cs="Arial"/>
        </w:rPr>
      </w:pPr>
      <w:r w:rsidRPr="00A40B10">
        <w:rPr>
          <w:rFonts w:ascii="Arial" w:eastAsia="Calibri" w:hAnsi="Arial" w:cs="Arial"/>
        </w:rPr>
        <w:t>Name and Address of Service provider</w:t>
      </w:r>
    </w:p>
    <w:p w14:paraId="4E465D30" w14:textId="77777777" w:rsidR="00A67E87" w:rsidRDefault="00A67E87" w:rsidP="00A67E87">
      <w:pPr>
        <w:spacing w:line="360" w:lineRule="auto"/>
        <w:jc w:val="both"/>
        <w:rPr>
          <w:rFonts w:ascii="Arial" w:hAnsi="Arial" w:cs="Arial"/>
        </w:rPr>
      </w:pPr>
    </w:p>
    <w:p w14:paraId="7C71C703" w14:textId="77777777" w:rsidR="00A67E87" w:rsidRPr="00A40B10" w:rsidRDefault="00A67E87" w:rsidP="00A67E87">
      <w:pPr>
        <w:spacing w:line="360" w:lineRule="auto"/>
        <w:jc w:val="both"/>
        <w:rPr>
          <w:rFonts w:ascii="Arial" w:hAnsi="Arial" w:cs="Arial"/>
          <w:b/>
          <w:bCs/>
          <w:i/>
          <w:iCs/>
        </w:rPr>
      </w:pPr>
      <w:r>
        <w:rPr>
          <w:rFonts w:ascii="Arial" w:hAnsi="Arial" w:cs="Arial"/>
        </w:rPr>
        <w:t xml:space="preserve">NB: </w:t>
      </w:r>
      <w:r w:rsidRPr="00A40B10">
        <w:rPr>
          <w:rFonts w:ascii="Arial" w:hAnsi="Arial" w:cs="Arial"/>
          <w:b/>
          <w:bCs/>
          <w:i/>
          <w:iCs/>
        </w:rPr>
        <w:t>Please note that a proposal will not be considered for evaluation if it is submitted late. Late tenders will be returned; where applicable.</w:t>
      </w:r>
    </w:p>
    <w:p w14:paraId="17EFF252" w14:textId="77777777" w:rsidR="00423EC5" w:rsidRPr="004F46DD" w:rsidRDefault="00423EC5" w:rsidP="004F46DD">
      <w:pPr>
        <w:spacing w:line="360" w:lineRule="auto"/>
        <w:jc w:val="both"/>
        <w:rPr>
          <w:rFonts w:ascii="Arial" w:hAnsi="Arial" w:cs="Arial"/>
          <w:bCs/>
          <w:u w:val="single"/>
        </w:rPr>
      </w:pPr>
    </w:p>
    <w:p w14:paraId="1D7D66B0" w14:textId="1BBE886A" w:rsidR="004F46DD" w:rsidRPr="004F46DD" w:rsidRDefault="004F46DD" w:rsidP="00A02E15">
      <w:pPr>
        <w:numPr>
          <w:ilvl w:val="0"/>
          <w:numId w:val="18"/>
        </w:numPr>
        <w:spacing w:after="160" w:line="360" w:lineRule="auto"/>
        <w:ind w:left="720" w:hanging="720"/>
        <w:jc w:val="both"/>
        <w:rPr>
          <w:rFonts w:ascii="Arial" w:hAnsi="Arial" w:cs="Arial"/>
          <w:b/>
          <w:lang w:val="en-ZA"/>
        </w:rPr>
      </w:pPr>
      <w:r w:rsidRPr="004F46DD">
        <w:rPr>
          <w:rFonts w:ascii="Arial" w:eastAsia="Calibri" w:hAnsi="Arial" w:cs="Arial"/>
          <w:b/>
          <w:bCs/>
        </w:rPr>
        <w:t>COMMUNICATION</w:t>
      </w:r>
    </w:p>
    <w:p w14:paraId="1F25202B" w14:textId="60C0CDD1" w:rsidR="004F46DD" w:rsidRPr="004F46DD" w:rsidRDefault="004F46DD" w:rsidP="00A02E15">
      <w:pPr>
        <w:numPr>
          <w:ilvl w:val="1"/>
          <w:numId w:val="18"/>
        </w:numPr>
        <w:autoSpaceDE w:val="0"/>
        <w:autoSpaceDN w:val="0"/>
        <w:adjustRightInd w:val="0"/>
        <w:spacing w:after="160" w:line="360" w:lineRule="auto"/>
        <w:ind w:left="810" w:hanging="810"/>
        <w:jc w:val="both"/>
        <w:rPr>
          <w:rFonts w:ascii="Arial" w:hAnsi="Arial" w:cs="Arial"/>
        </w:rPr>
      </w:pPr>
      <w:r w:rsidRPr="004F46DD">
        <w:rPr>
          <w:rFonts w:ascii="Arial" w:hAnsi="Arial" w:cs="Arial"/>
        </w:rPr>
        <w:t xml:space="preserve">Any questions are to be submitted not later than </w:t>
      </w:r>
      <w:r w:rsidRPr="004F46DD">
        <w:rPr>
          <w:rFonts w:ascii="Arial" w:hAnsi="Arial" w:cs="Arial"/>
          <w:b/>
        </w:rPr>
        <w:t>0</w:t>
      </w:r>
      <w:r w:rsidR="00E170AE">
        <w:rPr>
          <w:rFonts w:ascii="Arial" w:hAnsi="Arial" w:cs="Arial"/>
          <w:b/>
        </w:rPr>
        <w:t>5</w:t>
      </w:r>
      <w:r w:rsidRPr="004F46DD">
        <w:rPr>
          <w:rFonts w:ascii="Arial" w:hAnsi="Arial" w:cs="Arial"/>
          <w:b/>
        </w:rPr>
        <w:t xml:space="preserve"> Days  </w:t>
      </w:r>
      <w:r w:rsidRPr="004F46DD">
        <w:rPr>
          <w:rFonts w:ascii="Arial" w:hAnsi="Arial" w:cs="Arial"/>
        </w:rPr>
        <w:t xml:space="preserve">before the closing date of the Bid. Questions received after this date will not be entertained by DSI. All questions and answers will be published at </w:t>
      </w:r>
      <w:hyperlink r:id="rId14" w:history="1">
        <w:r w:rsidRPr="004F46DD">
          <w:rPr>
            <w:rFonts w:ascii="Arial" w:hAnsi="Arial" w:cs="Arial"/>
            <w:color w:val="0000FF"/>
            <w:u w:val="single"/>
          </w:rPr>
          <w:t>www.dst.gov.za/tenders</w:t>
        </w:r>
      </w:hyperlink>
      <w:r w:rsidRPr="004F46DD">
        <w:rPr>
          <w:rFonts w:ascii="Arial" w:hAnsi="Arial" w:cs="Arial"/>
        </w:rPr>
        <w:t xml:space="preserve"> section.</w:t>
      </w:r>
    </w:p>
    <w:p w14:paraId="7E4E374A" w14:textId="719F4B74" w:rsidR="00423EC5" w:rsidRPr="00423EC5" w:rsidRDefault="004F46DD" w:rsidP="00A02E15">
      <w:pPr>
        <w:numPr>
          <w:ilvl w:val="1"/>
          <w:numId w:val="18"/>
        </w:numPr>
        <w:autoSpaceDE w:val="0"/>
        <w:autoSpaceDN w:val="0"/>
        <w:adjustRightInd w:val="0"/>
        <w:spacing w:after="160" w:line="360" w:lineRule="auto"/>
        <w:ind w:left="810" w:hanging="810"/>
        <w:jc w:val="both"/>
        <w:rPr>
          <w:rFonts w:ascii="Arial" w:hAnsi="Arial" w:cs="Arial"/>
        </w:rPr>
      </w:pPr>
      <w:r w:rsidRPr="004F46DD">
        <w:rPr>
          <w:rFonts w:ascii="Arial" w:hAnsi="Arial" w:cs="Arial"/>
        </w:rPr>
        <w:t xml:space="preserve">After the closing date, only </w:t>
      </w:r>
      <w:r w:rsidRPr="004F46DD">
        <w:rPr>
          <w:rFonts w:ascii="Arial" w:eastAsia="Calibri" w:hAnsi="Arial" w:cs="Arial"/>
        </w:rPr>
        <w:t xml:space="preserve">the Supply Chain Management (SCM) Unit will communicate with service providers for, among others, where bid clarity is sought, to obtain information or to extend the validity period.  </w:t>
      </w:r>
      <w:r w:rsidRPr="004F46DD">
        <w:rPr>
          <w:rFonts w:ascii="Arial" w:hAnsi="Arial" w:cs="Arial"/>
        </w:rPr>
        <w:t xml:space="preserve">See sub-par </w:t>
      </w:r>
      <w:r w:rsidRPr="004F46DD">
        <w:rPr>
          <w:rFonts w:ascii="Arial" w:eastAsia="Calibri" w:hAnsi="Arial" w:cs="Arial"/>
        </w:rPr>
        <w:t>14.3 for prohibited practice.</w:t>
      </w:r>
    </w:p>
    <w:p w14:paraId="3CC28381" w14:textId="77777777" w:rsidR="00423EC5" w:rsidRDefault="004F46DD" w:rsidP="00A02E15">
      <w:pPr>
        <w:numPr>
          <w:ilvl w:val="1"/>
          <w:numId w:val="18"/>
        </w:numPr>
        <w:autoSpaceDE w:val="0"/>
        <w:autoSpaceDN w:val="0"/>
        <w:adjustRightInd w:val="0"/>
        <w:spacing w:after="160" w:line="360" w:lineRule="auto"/>
        <w:ind w:left="810" w:hanging="810"/>
        <w:jc w:val="both"/>
        <w:rPr>
          <w:rFonts w:ascii="Arial" w:hAnsi="Arial" w:cs="Arial"/>
        </w:rPr>
      </w:pPr>
      <w:r w:rsidRPr="004F46DD">
        <w:rPr>
          <w:rFonts w:ascii="Arial" w:hAnsi="Arial" w:cs="Arial"/>
        </w:rPr>
        <w:t>The results of a bid will be published in the same media as the advertisement and therefore communication will only be sent to successful service providers.</w:t>
      </w:r>
    </w:p>
    <w:p w14:paraId="7C98BD81" w14:textId="1D68138B" w:rsidR="004F46DD" w:rsidRPr="004F46DD" w:rsidRDefault="004F46DD" w:rsidP="00A02E15">
      <w:pPr>
        <w:numPr>
          <w:ilvl w:val="1"/>
          <w:numId w:val="18"/>
        </w:numPr>
        <w:autoSpaceDE w:val="0"/>
        <w:autoSpaceDN w:val="0"/>
        <w:adjustRightInd w:val="0"/>
        <w:spacing w:after="160" w:line="360" w:lineRule="auto"/>
        <w:ind w:left="810" w:hanging="810"/>
        <w:jc w:val="both"/>
        <w:rPr>
          <w:rFonts w:ascii="Arial" w:hAnsi="Arial" w:cs="Arial"/>
        </w:rPr>
      </w:pPr>
      <w:r w:rsidRPr="004F46DD">
        <w:rPr>
          <w:rFonts w:ascii="Arial" w:hAnsi="Arial" w:cs="Arial"/>
          <w:lang w:val="de-DE"/>
        </w:rPr>
        <w:t>Supply Chain Management</w:t>
      </w:r>
      <w:r w:rsidRPr="004F46DD">
        <w:rPr>
          <w:rFonts w:ascii="Arial" w:hAnsi="Arial" w:cs="Arial"/>
        </w:rPr>
        <w:t xml:space="preserve"> enquiries must be directed to Demand &amp; Acquisition Management via email to </w:t>
      </w:r>
      <w:hyperlink r:id="rId15" w:history="1">
        <w:r w:rsidRPr="004F46DD">
          <w:rPr>
            <w:rFonts w:ascii="Arial" w:hAnsi="Arial" w:cs="Arial"/>
            <w:color w:val="0000FF"/>
            <w:u w:val="single"/>
          </w:rPr>
          <w:t>tenders@dst.gov.za</w:t>
        </w:r>
      </w:hyperlink>
      <w:r w:rsidRPr="004F46DD">
        <w:rPr>
          <w:rFonts w:ascii="Arial" w:hAnsi="Arial" w:cs="Arial"/>
        </w:rPr>
        <w:t xml:space="preserve"> </w:t>
      </w:r>
    </w:p>
    <w:sectPr w:rsidR="004F46DD" w:rsidRPr="004F46DD" w:rsidSect="001E2AF8">
      <w:headerReference w:type="default" r:id="rId16"/>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610E" w14:textId="77777777" w:rsidR="001E2AF8" w:rsidRDefault="001E2AF8">
      <w:r>
        <w:separator/>
      </w:r>
    </w:p>
  </w:endnote>
  <w:endnote w:type="continuationSeparator" w:id="0">
    <w:p w14:paraId="07215A58" w14:textId="77777777" w:rsidR="001E2AF8" w:rsidRDefault="001E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92EB" w14:textId="77777777" w:rsidR="001E2AF8" w:rsidRDefault="001E2AF8">
      <w:r>
        <w:separator/>
      </w:r>
    </w:p>
  </w:footnote>
  <w:footnote w:type="continuationSeparator" w:id="0">
    <w:p w14:paraId="7051D745" w14:textId="77777777" w:rsidR="001E2AF8" w:rsidRDefault="001E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6B9E" w14:textId="77777777" w:rsidR="002408B2" w:rsidRPr="00E82F37" w:rsidRDefault="002408B2" w:rsidP="00E8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787B"/>
    <w:multiLevelType w:val="hybridMultilevel"/>
    <w:tmpl w:val="B33EE3F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A102908"/>
    <w:multiLevelType w:val="hybridMultilevel"/>
    <w:tmpl w:val="C5ACCE6A"/>
    <w:lvl w:ilvl="0" w:tplc="0409001B">
      <w:start w:val="1"/>
      <w:numFmt w:val="low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77830"/>
    <w:multiLevelType w:val="hybridMultilevel"/>
    <w:tmpl w:val="D6E815E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2122D"/>
    <w:multiLevelType w:val="hybridMultilevel"/>
    <w:tmpl w:val="0F547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173B90"/>
    <w:multiLevelType w:val="hybridMultilevel"/>
    <w:tmpl w:val="89CCCE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0E4286"/>
    <w:multiLevelType w:val="hybridMultilevel"/>
    <w:tmpl w:val="925C3BDC"/>
    <w:lvl w:ilvl="0" w:tplc="D6BECB38">
      <w:start w:val="1"/>
      <w:numFmt w:val="lowerLetter"/>
      <w:lvlText w:val="%1)"/>
      <w:lvlJc w:val="left"/>
      <w:pPr>
        <w:ind w:left="3300" w:hanging="360"/>
      </w:pPr>
      <w:rPr>
        <w:b w:val="0"/>
        <w:bCs/>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7" w15:restartNumberingAfterBreak="0">
    <w:nsid w:val="3F2A6436"/>
    <w:multiLevelType w:val="hybridMultilevel"/>
    <w:tmpl w:val="8CC04ADA"/>
    <w:lvl w:ilvl="0" w:tplc="301853E8">
      <w:start w:val="1"/>
      <w:numFmt w:val="bullet"/>
      <w:pStyle w:val="BasicDots"/>
      <w:lvlText w:val=""/>
      <w:lvlJc w:val="left"/>
      <w:pPr>
        <w:tabs>
          <w:tab w:val="num" w:pos="2271"/>
        </w:tabs>
        <w:ind w:left="2271"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1A1696"/>
    <w:multiLevelType w:val="hybridMultilevel"/>
    <w:tmpl w:val="6ABE79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EF482C"/>
    <w:multiLevelType w:val="hybridMultilevel"/>
    <w:tmpl w:val="069614F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3A63244"/>
    <w:multiLevelType w:val="multilevel"/>
    <w:tmpl w:val="9502FF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66073E"/>
    <w:multiLevelType w:val="multilevel"/>
    <w:tmpl w:val="D46E02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E4407D0"/>
    <w:multiLevelType w:val="hybridMultilevel"/>
    <w:tmpl w:val="FC74847E"/>
    <w:lvl w:ilvl="0" w:tplc="69405244">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61B2CD1"/>
    <w:multiLevelType w:val="multilevel"/>
    <w:tmpl w:val="F9D284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8167A8"/>
    <w:multiLevelType w:val="hybridMultilevel"/>
    <w:tmpl w:val="BC42A4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E0172C"/>
    <w:multiLevelType w:val="hybridMultilevel"/>
    <w:tmpl w:val="438A5312"/>
    <w:lvl w:ilvl="0" w:tplc="73F2A82C">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769204292">
    <w:abstractNumId w:val="2"/>
  </w:num>
  <w:num w:numId="2" w16cid:durableId="1004548813">
    <w:abstractNumId w:val="18"/>
  </w:num>
  <w:num w:numId="3" w16cid:durableId="755440122">
    <w:abstractNumId w:val="12"/>
  </w:num>
  <w:num w:numId="4" w16cid:durableId="1808279754">
    <w:abstractNumId w:val="15"/>
  </w:num>
  <w:num w:numId="5" w16cid:durableId="309092761">
    <w:abstractNumId w:val="3"/>
  </w:num>
  <w:num w:numId="6" w16cid:durableId="222521371">
    <w:abstractNumId w:val="5"/>
  </w:num>
  <w:num w:numId="7" w16cid:durableId="50036181">
    <w:abstractNumId w:val="4"/>
  </w:num>
  <w:num w:numId="8" w16cid:durableId="896283440">
    <w:abstractNumId w:val="8"/>
  </w:num>
  <w:num w:numId="9" w16cid:durableId="129593678">
    <w:abstractNumId w:val="10"/>
  </w:num>
  <w:num w:numId="10" w16cid:durableId="1488979441">
    <w:abstractNumId w:val="7"/>
  </w:num>
  <w:num w:numId="11" w16cid:durableId="634067208">
    <w:abstractNumId w:val="0"/>
  </w:num>
  <w:num w:numId="12" w16cid:durableId="809177501">
    <w:abstractNumId w:val="14"/>
  </w:num>
  <w:num w:numId="13" w16cid:durableId="2124306367">
    <w:abstractNumId w:val="17"/>
  </w:num>
  <w:num w:numId="14" w16cid:durableId="1381395749">
    <w:abstractNumId w:val="11"/>
  </w:num>
  <w:num w:numId="15" w16cid:durableId="537082948">
    <w:abstractNumId w:val="6"/>
  </w:num>
  <w:num w:numId="16" w16cid:durableId="1834759371">
    <w:abstractNumId w:val="1"/>
  </w:num>
  <w:num w:numId="17" w16cid:durableId="557477543">
    <w:abstractNumId w:val="9"/>
  </w:num>
  <w:num w:numId="18" w16cid:durableId="2119176530">
    <w:abstractNumId w:val="13"/>
  </w:num>
  <w:num w:numId="19" w16cid:durableId="219831538">
    <w:abstractNumId w:val="16"/>
  </w:num>
  <w:num w:numId="20" w16cid:durableId="720944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574"/>
    <w:rsid w:val="00003ABB"/>
    <w:rsid w:val="00003FEC"/>
    <w:rsid w:val="0000495B"/>
    <w:rsid w:val="00004E0C"/>
    <w:rsid w:val="000063CA"/>
    <w:rsid w:val="00006807"/>
    <w:rsid w:val="000106C2"/>
    <w:rsid w:val="000169B4"/>
    <w:rsid w:val="00016BDA"/>
    <w:rsid w:val="00017E40"/>
    <w:rsid w:val="00032AAB"/>
    <w:rsid w:val="0003547B"/>
    <w:rsid w:val="00037D54"/>
    <w:rsid w:val="00043C3F"/>
    <w:rsid w:val="000449A6"/>
    <w:rsid w:val="00046C0A"/>
    <w:rsid w:val="00047A23"/>
    <w:rsid w:val="000502D4"/>
    <w:rsid w:val="000531DA"/>
    <w:rsid w:val="000534BC"/>
    <w:rsid w:val="00053CAA"/>
    <w:rsid w:val="00056B8C"/>
    <w:rsid w:val="00056D62"/>
    <w:rsid w:val="0006091A"/>
    <w:rsid w:val="00065293"/>
    <w:rsid w:val="00065E4A"/>
    <w:rsid w:val="000673C1"/>
    <w:rsid w:val="00067994"/>
    <w:rsid w:val="000723AE"/>
    <w:rsid w:val="00073303"/>
    <w:rsid w:val="0008461E"/>
    <w:rsid w:val="00090344"/>
    <w:rsid w:val="00094817"/>
    <w:rsid w:val="00094938"/>
    <w:rsid w:val="000A1262"/>
    <w:rsid w:val="000A51A8"/>
    <w:rsid w:val="000A5970"/>
    <w:rsid w:val="000A72A2"/>
    <w:rsid w:val="000A7762"/>
    <w:rsid w:val="000B3530"/>
    <w:rsid w:val="000B38CB"/>
    <w:rsid w:val="000B6260"/>
    <w:rsid w:val="000C03FC"/>
    <w:rsid w:val="000C0BDB"/>
    <w:rsid w:val="000C0CB1"/>
    <w:rsid w:val="000C3E6F"/>
    <w:rsid w:val="000C50B6"/>
    <w:rsid w:val="000D0C0A"/>
    <w:rsid w:val="000D1618"/>
    <w:rsid w:val="000D5445"/>
    <w:rsid w:val="000E0755"/>
    <w:rsid w:val="000E6417"/>
    <w:rsid w:val="000E67C0"/>
    <w:rsid w:val="000F01A8"/>
    <w:rsid w:val="000F3677"/>
    <w:rsid w:val="000F4FFB"/>
    <w:rsid w:val="000F5F01"/>
    <w:rsid w:val="0010326D"/>
    <w:rsid w:val="00107B0E"/>
    <w:rsid w:val="00110E20"/>
    <w:rsid w:val="00115CB9"/>
    <w:rsid w:val="00117F33"/>
    <w:rsid w:val="00123519"/>
    <w:rsid w:val="001258A1"/>
    <w:rsid w:val="001278F3"/>
    <w:rsid w:val="00131F61"/>
    <w:rsid w:val="001345F0"/>
    <w:rsid w:val="00137B47"/>
    <w:rsid w:val="00144A49"/>
    <w:rsid w:val="001457A2"/>
    <w:rsid w:val="00145AE1"/>
    <w:rsid w:val="001469C2"/>
    <w:rsid w:val="00153471"/>
    <w:rsid w:val="001536EF"/>
    <w:rsid w:val="00155310"/>
    <w:rsid w:val="00157856"/>
    <w:rsid w:val="00161762"/>
    <w:rsid w:val="001651B1"/>
    <w:rsid w:val="001670C5"/>
    <w:rsid w:val="0017004E"/>
    <w:rsid w:val="001716A7"/>
    <w:rsid w:val="00173EC9"/>
    <w:rsid w:val="0017519E"/>
    <w:rsid w:val="00177DB9"/>
    <w:rsid w:val="0018028D"/>
    <w:rsid w:val="00180A20"/>
    <w:rsid w:val="00181709"/>
    <w:rsid w:val="0018558E"/>
    <w:rsid w:val="00186250"/>
    <w:rsid w:val="00190F36"/>
    <w:rsid w:val="00193089"/>
    <w:rsid w:val="0019415F"/>
    <w:rsid w:val="0019490E"/>
    <w:rsid w:val="00195BDD"/>
    <w:rsid w:val="00196241"/>
    <w:rsid w:val="00197441"/>
    <w:rsid w:val="001A13F8"/>
    <w:rsid w:val="001A1BF4"/>
    <w:rsid w:val="001A72F9"/>
    <w:rsid w:val="001A7FB5"/>
    <w:rsid w:val="001B07DE"/>
    <w:rsid w:val="001B0DCB"/>
    <w:rsid w:val="001B0EF8"/>
    <w:rsid w:val="001B10BB"/>
    <w:rsid w:val="001B3921"/>
    <w:rsid w:val="001B3DC7"/>
    <w:rsid w:val="001B665F"/>
    <w:rsid w:val="001C13B5"/>
    <w:rsid w:val="001C43A9"/>
    <w:rsid w:val="001C45A9"/>
    <w:rsid w:val="001C4C2D"/>
    <w:rsid w:val="001C6116"/>
    <w:rsid w:val="001E2AF8"/>
    <w:rsid w:val="001E2FA4"/>
    <w:rsid w:val="001E4E65"/>
    <w:rsid w:val="001E773D"/>
    <w:rsid w:val="001F02E4"/>
    <w:rsid w:val="001F2C8B"/>
    <w:rsid w:val="00200967"/>
    <w:rsid w:val="00201F6A"/>
    <w:rsid w:val="00212FC5"/>
    <w:rsid w:val="00221FA5"/>
    <w:rsid w:val="00224F0B"/>
    <w:rsid w:val="00225212"/>
    <w:rsid w:val="00225485"/>
    <w:rsid w:val="002272D6"/>
    <w:rsid w:val="00231BF8"/>
    <w:rsid w:val="002339D2"/>
    <w:rsid w:val="0023599B"/>
    <w:rsid w:val="002369F9"/>
    <w:rsid w:val="002400B0"/>
    <w:rsid w:val="002408B2"/>
    <w:rsid w:val="00240FB9"/>
    <w:rsid w:val="00242645"/>
    <w:rsid w:val="00242981"/>
    <w:rsid w:val="00242E52"/>
    <w:rsid w:val="00242FE8"/>
    <w:rsid w:val="00243755"/>
    <w:rsid w:val="00244677"/>
    <w:rsid w:val="00247C1D"/>
    <w:rsid w:val="002508F9"/>
    <w:rsid w:val="00253656"/>
    <w:rsid w:val="0025741F"/>
    <w:rsid w:val="002611CE"/>
    <w:rsid w:val="00261FC1"/>
    <w:rsid w:val="00262F75"/>
    <w:rsid w:val="00264CAF"/>
    <w:rsid w:val="00266630"/>
    <w:rsid w:val="002703F0"/>
    <w:rsid w:val="00272AAD"/>
    <w:rsid w:val="00277771"/>
    <w:rsid w:val="00284406"/>
    <w:rsid w:val="002856DF"/>
    <w:rsid w:val="00285CB5"/>
    <w:rsid w:val="002867F6"/>
    <w:rsid w:val="00286E79"/>
    <w:rsid w:val="0029426C"/>
    <w:rsid w:val="00294912"/>
    <w:rsid w:val="00296564"/>
    <w:rsid w:val="002A0CB3"/>
    <w:rsid w:val="002A2585"/>
    <w:rsid w:val="002A2739"/>
    <w:rsid w:val="002A58E3"/>
    <w:rsid w:val="002A5C94"/>
    <w:rsid w:val="002A743A"/>
    <w:rsid w:val="002A76DD"/>
    <w:rsid w:val="002B1EEC"/>
    <w:rsid w:val="002B23E1"/>
    <w:rsid w:val="002B5581"/>
    <w:rsid w:val="002B6532"/>
    <w:rsid w:val="002C0A8B"/>
    <w:rsid w:val="002C5178"/>
    <w:rsid w:val="002D0692"/>
    <w:rsid w:val="002D1057"/>
    <w:rsid w:val="002D3354"/>
    <w:rsid w:val="002D3D03"/>
    <w:rsid w:val="002D6555"/>
    <w:rsid w:val="002D6A59"/>
    <w:rsid w:val="002E04D6"/>
    <w:rsid w:val="002E3177"/>
    <w:rsid w:val="002E7AF7"/>
    <w:rsid w:val="002F0C62"/>
    <w:rsid w:val="002F1867"/>
    <w:rsid w:val="002F1DEB"/>
    <w:rsid w:val="002F2E88"/>
    <w:rsid w:val="002F4D1A"/>
    <w:rsid w:val="002F61BB"/>
    <w:rsid w:val="002F6C29"/>
    <w:rsid w:val="00300726"/>
    <w:rsid w:val="003068F5"/>
    <w:rsid w:val="003070AD"/>
    <w:rsid w:val="0030757C"/>
    <w:rsid w:val="0031366E"/>
    <w:rsid w:val="003162A7"/>
    <w:rsid w:val="0031646F"/>
    <w:rsid w:val="00317720"/>
    <w:rsid w:val="00317814"/>
    <w:rsid w:val="00322336"/>
    <w:rsid w:val="003235AC"/>
    <w:rsid w:val="0032409F"/>
    <w:rsid w:val="00327E94"/>
    <w:rsid w:val="00335BBA"/>
    <w:rsid w:val="003435F4"/>
    <w:rsid w:val="00347818"/>
    <w:rsid w:val="00350405"/>
    <w:rsid w:val="00350B9D"/>
    <w:rsid w:val="003540BF"/>
    <w:rsid w:val="00354A85"/>
    <w:rsid w:val="00355180"/>
    <w:rsid w:val="0035521B"/>
    <w:rsid w:val="003567D4"/>
    <w:rsid w:val="00362CED"/>
    <w:rsid w:val="0036466C"/>
    <w:rsid w:val="00365FEA"/>
    <w:rsid w:val="00372EFC"/>
    <w:rsid w:val="00380E66"/>
    <w:rsid w:val="00380EA6"/>
    <w:rsid w:val="00382BD4"/>
    <w:rsid w:val="00382D39"/>
    <w:rsid w:val="00383878"/>
    <w:rsid w:val="003864ED"/>
    <w:rsid w:val="003901F8"/>
    <w:rsid w:val="003917B0"/>
    <w:rsid w:val="00392D72"/>
    <w:rsid w:val="0039436D"/>
    <w:rsid w:val="003951CD"/>
    <w:rsid w:val="00397541"/>
    <w:rsid w:val="003A0098"/>
    <w:rsid w:val="003A0A54"/>
    <w:rsid w:val="003A10C1"/>
    <w:rsid w:val="003A41E1"/>
    <w:rsid w:val="003A54BB"/>
    <w:rsid w:val="003A5ED3"/>
    <w:rsid w:val="003A6D2F"/>
    <w:rsid w:val="003B004F"/>
    <w:rsid w:val="003B3310"/>
    <w:rsid w:val="003B5121"/>
    <w:rsid w:val="003B5619"/>
    <w:rsid w:val="003B7AC9"/>
    <w:rsid w:val="003C2006"/>
    <w:rsid w:val="003C206F"/>
    <w:rsid w:val="003C5411"/>
    <w:rsid w:val="003C676D"/>
    <w:rsid w:val="003C6C5F"/>
    <w:rsid w:val="003D0950"/>
    <w:rsid w:val="003E1E23"/>
    <w:rsid w:val="003E1F66"/>
    <w:rsid w:val="003E2760"/>
    <w:rsid w:val="003E62AF"/>
    <w:rsid w:val="003E6F0B"/>
    <w:rsid w:val="003E73D7"/>
    <w:rsid w:val="003F0890"/>
    <w:rsid w:val="00401A8E"/>
    <w:rsid w:val="00404BD4"/>
    <w:rsid w:val="00407C98"/>
    <w:rsid w:val="00411B1E"/>
    <w:rsid w:val="00411EB6"/>
    <w:rsid w:val="004128C7"/>
    <w:rsid w:val="00413286"/>
    <w:rsid w:val="00417124"/>
    <w:rsid w:val="004204E8"/>
    <w:rsid w:val="00423AC7"/>
    <w:rsid w:val="00423EC5"/>
    <w:rsid w:val="00425147"/>
    <w:rsid w:val="00427781"/>
    <w:rsid w:val="00427949"/>
    <w:rsid w:val="00427BA5"/>
    <w:rsid w:val="0043163C"/>
    <w:rsid w:val="00431BD5"/>
    <w:rsid w:val="00433532"/>
    <w:rsid w:val="00435D2C"/>
    <w:rsid w:val="0043733E"/>
    <w:rsid w:val="0044253A"/>
    <w:rsid w:val="004426E1"/>
    <w:rsid w:val="00446682"/>
    <w:rsid w:val="0045014C"/>
    <w:rsid w:val="00450693"/>
    <w:rsid w:val="00450D73"/>
    <w:rsid w:val="00453742"/>
    <w:rsid w:val="0045516A"/>
    <w:rsid w:val="0046073E"/>
    <w:rsid w:val="00464909"/>
    <w:rsid w:val="00471615"/>
    <w:rsid w:val="0047201D"/>
    <w:rsid w:val="00475056"/>
    <w:rsid w:val="00477210"/>
    <w:rsid w:val="004836B7"/>
    <w:rsid w:val="004850F9"/>
    <w:rsid w:val="0049066A"/>
    <w:rsid w:val="00490F2C"/>
    <w:rsid w:val="00491C51"/>
    <w:rsid w:val="004A2205"/>
    <w:rsid w:val="004A2634"/>
    <w:rsid w:val="004A3AC1"/>
    <w:rsid w:val="004A5F5F"/>
    <w:rsid w:val="004A6EB8"/>
    <w:rsid w:val="004A70C3"/>
    <w:rsid w:val="004B1383"/>
    <w:rsid w:val="004B2516"/>
    <w:rsid w:val="004B370A"/>
    <w:rsid w:val="004C19D3"/>
    <w:rsid w:val="004C42CA"/>
    <w:rsid w:val="004C4BF8"/>
    <w:rsid w:val="004C66DA"/>
    <w:rsid w:val="004D1BE1"/>
    <w:rsid w:val="004D2DF8"/>
    <w:rsid w:val="004D5432"/>
    <w:rsid w:val="004D76A1"/>
    <w:rsid w:val="004E0D10"/>
    <w:rsid w:val="004E43AB"/>
    <w:rsid w:val="004E5F09"/>
    <w:rsid w:val="004E76F5"/>
    <w:rsid w:val="004F43EA"/>
    <w:rsid w:val="004F46DD"/>
    <w:rsid w:val="005029D8"/>
    <w:rsid w:val="00502E77"/>
    <w:rsid w:val="0050510A"/>
    <w:rsid w:val="00505D49"/>
    <w:rsid w:val="00506339"/>
    <w:rsid w:val="00506BE8"/>
    <w:rsid w:val="0051028B"/>
    <w:rsid w:val="005102EF"/>
    <w:rsid w:val="0051092E"/>
    <w:rsid w:val="0051553C"/>
    <w:rsid w:val="00516680"/>
    <w:rsid w:val="00516DF3"/>
    <w:rsid w:val="00521E07"/>
    <w:rsid w:val="00524EF6"/>
    <w:rsid w:val="0053064E"/>
    <w:rsid w:val="005334BE"/>
    <w:rsid w:val="00535A1B"/>
    <w:rsid w:val="00535BCB"/>
    <w:rsid w:val="00540ABA"/>
    <w:rsid w:val="00540AF2"/>
    <w:rsid w:val="005428F9"/>
    <w:rsid w:val="00545ABF"/>
    <w:rsid w:val="00545BE8"/>
    <w:rsid w:val="00545E7E"/>
    <w:rsid w:val="00547BDC"/>
    <w:rsid w:val="00550056"/>
    <w:rsid w:val="00554CBA"/>
    <w:rsid w:val="005566D1"/>
    <w:rsid w:val="00557841"/>
    <w:rsid w:val="00560132"/>
    <w:rsid w:val="005606E3"/>
    <w:rsid w:val="00562471"/>
    <w:rsid w:val="005676AF"/>
    <w:rsid w:val="00572D24"/>
    <w:rsid w:val="00573FAE"/>
    <w:rsid w:val="005750F5"/>
    <w:rsid w:val="005758B7"/>
    <w:rsid w:val="005758CC"/>
    <w:rsid w:val="0058040E"/>
    <w:rsid w:val="0058108F"/>
    <w:rsid w:val="00583114"/>
    <w:rsid w:val="005849D4"/>
    <w:rsid w:val="00585F31"/>
    <w:rsid w:val="00593391"/>
    <w:rsid w:val="00593C98"/>
    <w:rsid w:val="00594179"/>
    <w:rsid w:val="005945BC"/>
    <w:rsid w:val="005956A5"/>
    <w:rsid w:val="005A03AA"/>
    <w:rsid w:val="005A1CD8"/>
    <w:rsid w:val="005A44CC"/>
    <w:rsid w:val="005A46C6"/>
    <w:rsid w:val="005A4867"/>
    <w:rsid w:val="005B1D32"/>
    <w:rsid w:val="005B43E7"/>
    <w:rsid w:val="005B6979"/>
    <w:rsid w:val="005B6BD4"/>
    <w:rsid w:val="005C63AB"/>
    <w:rsid w:val="005C7455"/>
    <w:rsid w:val="005D1E01"/>
    <w:rsid w:val="005D2DA4"/>
    <w:rsid w:val="005D2DF8"/>
    <w:rsid w:val="005D6398"/>
    <w:rsid w:val="005D79AE"/>
    <w:rsid w:val="005E2695"/>
    <w:rsid w:val="005E4CD0"/>
    <w:rsid w:val="005F0846"/>
    <w:rsid w:val="005F0D37"/>
    <w:rsid w:val="005F1E15"/>
    <w:rsid w:val="005F5A36"/>
    <w:rsid w:val="00601FCD"/>
    <w:rsid w:val="006033C4"/>
    <w:rsid w:val="0060417A"/>
    <w:rsid w:val="0060703B"/>
    <w:rsid w:val="006075F7"/>
    <w:rsid w:val="00611165"/>
    <w:rsid w:val="006126B8"/>
    <w:rsid w:val="00616B33"/>
    <w:rsid w:val="0061706C"/>
    <w:rsid w:val="00617303"/>
    <w:rsid w:val="00617BF2"/>
    <w:rsid w:val="00622997"/>
    <w:rsid w:val="00622BCC"/>
    <w:rsid w:val="00624A9B"/>
    <w:rsid w:val="00625106"/>
    <w:rsid w:val="00625A2A"/>
    <w:rsid w:val="00630919"/>
    <w:rsid w:val="00632774"/>
    <w:rsid w:val="00633B99"/>
    <w:rsid w:val="00637326"/>
    <w:rsid w:val="006418E0"/>
    <w:rsid w:val="00642680"/>
    <w:rsid w:val="00644573"/>
    <w:rsid w:val="00645854"/>
    <w:rsid w:val="006505CB"/>
    <w:rsid w:val="00652EA4"/>
    <w:rsid w:val="00653BA3"/>
    <w:rsid w:val="006549D5"/>
    <w:rsid w:val="00655979"/>
    <w:rsid w:val="006601FD"/>
    <w:rsid w:val="00660A41"/>
    <w:rsid w:val="006629BE"/>
    <w:rsid w:val="00671B18"/>
    <w:rsid w:val="00673112"/>
    <w:rsid w:val="006766D6"/>
    <w:rsid w:val="00676C27"/>
    <w:rsid w:val="00682C95"/>
    <w:rsid w:val="00684D02"/>
    <w:rsid w:val="00685DF7"/>
    <w:rsid w:val="00690638"/>
    <w:rsid w:val="00695049"/>
    <w:rsid w:val="00696E71"/>
    <w:rsid w:val="006A4E9D"/>
    <w:rsid w:val="006A6A6F"/>
    <w:rsid w:val="006B267F"/>
    <w:rsid w:val="006B3884"/>
    <w:rsid w:val="006B49D0"/>
    <w:rsid w:val="006B55ED"/>
    <w:rsid w:val="006B61CE"/>
    <w:rsid w:val="006C090B"/>
    <w:rsid w:val="006C32E5"/>
    <w:rsid w:val="006C67AE"/>
    <w:rsid w:val="006D25FE"/>
    <w:rsid w:val="006D4CAA"/>
    <w:rsid w:val="006E3403"/>
    <w:rsid w:val="006E48AB"/>
    <w:rsid w:val="006F1006"/>
    <w:rsid w:val="006F15FC"/>
    <w:rsid w:val="006F2CC5"/>
    <w:rsid w:val="006F372C"/>
    <w:rsid w:val="006F53E7"/>
    <w:rsid w:val="007018AD"/>
    <w:rsid w:val="00705893"/>
    <w:rsid w:val="0071476F"/>
    <w:rsid w:val="007166E3"/>
    <w:rsid w:val="0072118A"/>
    <w:rsid w:val="00721AE7"/>
    <w:rsid w:val="00722D58"/>
    <w:rsid w:val="00731C3D"/>
    <w:rsid w:val="00732101"/>
    <w:rsid w:val="007337A9"/>
    <w:rsid w:val="007340B8"/>
    <w:rsid w:val="007347A3"/>
    <w:rsid w:val="0073562C"/>
    <w:rsid w:val="007358A0"/>
    <w:rsid w:val="007366BC"/>
    <w:rsid w:val="007416BF"/>
    <w:rsid w:val="007422C7"/>
    <w:rsid w:val="00742AB8"/>
    <w:rsid w:val="00745A0E"/>
    <w:rsid w:val="00746E8C"/>
    <w:rsid w:val="0074701A"/>
    <w:rsid w:val="00747AF8"/>
    <w:rsid w:val="00747BA6"/>
    <w:rsid w:val="00751574"/>
    <w:rsid w:val="00753F17"/>
    <w:rsid w:val="007549EE"/>
    <w:rsid w:val="00755833"/>
    <w:rsid w:val="007566A8"/>
    <w:rsid w:val="00757E97"/>
    <w:rsid w:val="00766326"/>
    <w:rsid w:val="00770393"/>
    <w:rsid w:val="00771C27"/>
    <w:rsid w:val="00774FAB"/>
    <w:rsid w:val="00775361"/>
    <w:rsid w:val="00776748"/>
    <w:rsid w:val="00781EB5"/>
    <w:rsid w:val="00784D6E"/>
    <w:rsid w:val="00786444"/>
    <w:rsid w:val="007866C4"/>
    <w:rsid w:val="0078767F"/>
    <w:rsid w:val="00791C5E"/>
    <w:rsid w:val="007A1803"/>
    <w:rsid w:val="007A1A83"/>
    <w:rsid w:val="007A5BB5"/>
    <w:rsid w:val="007B0DBF"/>
    <w:rsid w:val="007B5F6B"/>
    <w:rsid w:val="007C03A9"/>
    <w:rsid w:val="007C1696"/>
    <w:rsid w:val="007C30EC"/>
    <w:rsid w:val="007C3AE3"/>
    <w:rsid w:val="007C5981"/>
    <w:rsid w:val="007C7791"/>
    <w:rsid w:val="007D29CB"/>
    <w:rsid w:val="007D2C3E"/>
    <w:rsid w:val="007D416E"/>
    <w:rsid w:val="007D4FE9"/>
    <w:rsid w:val="007E07F7"/>
    <w:rsid w:val="007E49C7"/>
    <w:rsid w:val="007E5AA9"/>
    <w:rsid w:val="007E6E2F"/>
    <w:rsid w:val="007E707E"/>
    <w:rsid w:val="007F0C61"/>
    <w:rsid w:val="007F1710"/>
    <w:rsid w:val="007F1B95"/>
    <w:rsid w:val="007F2C17"/>
    <w:rsid w:val="007F3FA6"/>
    <w:rsid w:val="007F5EE8"/>
    <w:rsid w:val="007F728B"/>
    <w:rsid w:val="00800A1A"/>
    <w:rsid w:val="008027CB"/>
    <w:rsid w:val="00802C33"/>
    <w:rsid w:val="0080488D"/>
    <w:rsid w:val="00804B0B"/>
    <w:rsid w:val="00805239"/>
    <w:rsid w:val="0080548E"/>
    <w:rsid w:val="00806990"/>
    <w:rsid w:val="008103E9"/>
    <w:rsid w:val="00811DB5"/>
    <w:rsid w:val="0081285E"/>
    <w:rsid w:val="008131F6"/>
    <w:rsid w:val="00813957"/>
    <w:rsid w:val="0081783D"/>
    <w:rsid w:val="00817C9E"/>
    <w:rsid w:val="00820941"/>
    <w:rsid w:val="008307FC"/>
    <w:rsid w:val="00830BCC"/>
    <w:rsid w:val="008354A9"/>
    <w:rsid w:val="008447DC"/>
    <w:rsid w:val="00852418"/>
    <w:rsid w:val="00852C55"/>
    <w:rsid w:val="00853512"/>
    <w:rsid w:val="00853C9B"/>
    <w:rsid w:val="00855DA9"/>
    <w:rsid w:val="0085761C"/>
    <w:rsid w:val="00857E66"/>
    <w:rsid w:val="00860100"/>
    <w:rsid w:val="00861DF8"/>
    <w:rsid w:val="00862F48"/>
    <w:rsid w:val="0086518A"/>
    <w:rsid w:val="00867EA0"/>
    <w:rsid w:val="00873D07"/>
    <w:rsid w:val="00875211"/>
    <w:rsid w:val="00875AE0"/>
    <w:rsid w:val="00880DEC"/>
    <w:rsid w:val="00884977"/>
    <w:rsid w:val="00886755"/>
    <w:rsid w:val="0088733A"/>
    <w:rsid w:val="0089049B"/>
    <w:rsid w:val="00891B9E"/>
    <w:rsid w:val="008A030E"/>
    <w:rsid w:val="008A1437"/>
    <w:rsid w:val="008A6875"/>
    <w:rsid w:val="008A7B3F"/>
    <w:rsid w:val="008A7B5A"/>
    <w:rsid w:val="008B7073"/>
    <w:rsid w:val="008B772D"/>
    <w:rsid w:val="008C0907"/>
    <w:rsid w:val="008C191D"/>
    <w:rsid w:val="008C1E88"/>
    <w:rsid w:val="008C44B4"/>
    <w:rsid w:val="008C4708"/>
    <w:rsid w:val="008C5889"/>
    <w:rsid w:val="008C6FA9"/>
    <w:rsid w:val="008D50D1"/>
    <w:rsid w:val="008E0DAB"/>
    <w:rsid w:val="008E360C"/>
    <w:rsid w:val="008E70FF"/>
    <w:rsid w:val="008E7C3B"/>
    <w:rsid w:val="00900656"/>
    <w:rsid w:val="00906489"/>
    <w:rsid w:val="00910859"/>
    <w:rsid w:val="0091404D"/>
    <w:rsid w:val="009156BD"/>
    <w:rsid w:val="0092067A"/>
    <w:rsid w:val="00920C74"/>
    <w:rsid w:val="00922990"/>
    <w:rsid w:val="00924DA9"/>
    <w:rsid w:val="00927B35"/>
    <w:rsid w:val="009355B7"/>
    <w:rsid w:val="00936C56"/>
    <w:rsid w:val="00937C45"/>
    <w:rsid w:val="00941572"/>
    <w:rsid w:val="00943532"/>
    <w:rsid w:val="00950888"/>
    <w:rsid w:val="009563C2"/>
    <w:rsid w:val="00956D3A"/>
    <w:rsid w:val="00960D28"/>
    <w:rsid w:val="0096591C"/>
    <w:rsid w:val="00974467"/>
    <w:rsid w:val="0097779D"/>
    <w:rsid w:val="0098374E"/>
    <w:rsid w:val="009844D5"/>
    <w:rsid w:val="00986B13"/>
    <w:rsid w:val="0099436E"/>
    <w:rsid w:val="009948B1"/>
    <w:rsid w:val="00996030"/>
    <w:rsid w:val="00996483"/>
    <w:rsid w:val="00997E86"/>
    <w:rsid w:val="009A1723"/>
    <w:rsid w:val="009A40C4"/>
    <w:rsid w:val="009A6770"/>
    <w:rsid w:val="009B0B5F"/>
    <w:rsid w:val="009B1FF1"/>
    <w:rsid w:val="009B21C8"/>
    <w:rsid w:val="009B3DC1"/>
    <w:rsid w:val="009C1154"/>
    <w:rsid w:val="009C60D1"/>
    <w:rsid w:val="009D09B2"/>
    <w:rsid w:val="009D326C"/>
    <w:rsid w:val="009D41D8"/>
    <w:rsid w:val="009D6706"/>
    <w:rsid w:val="009E2DC5"/>
    <w:rsid w:val="009E4384"/>
    <w:rsid w:val="009E4519"/>
    <w:rsid w:val="009F1785"/>
    <w:rsid w:val="009F2550"/>
    <w:rsid w:val="009F3B2F"/>
    <w:rsid w:val="00A016CD"/>
    <w:rsid w:val="00A02E15"/>
    <w:rsid w:val="00A07827"/>
    <w:rsid w:val="00A11618"/>
    <w:rsid w:val="00A17898"/>
    <w:rsid w:val="00A17EB2"/>
    <w:rsid w:val="00A207D0"/>
    <w:rsid w:val="00A2252B"/>
    <w:rsid w:val="00A23DCB"/>
    <w:rsid w:val="00A2799F"/>
    <w:rsid w:val="00A27EF3"/>
    <w:rsid w:val="00A31D11"/>
    <w:rsid w:val="00A31FBB"/>
    <w:rsid w:val="00A32C68"/>
    <w:rsid w:val="00A33342"/>
    <w:rsid w:val="00A35BF2"/>
    <w:rsid w:val="00A35E6E"/>
    <w:rsid w:val="00A41241"/>
    <w:rsid w:val="00A417AF"/>
    <w:rsid w:val="00A4261D"/>
    <w:rsid w:val="00A42C90"/>
    <w:rsid w:val="00A43C3F"/>
    <w:rsid w:val="00A441E1"/>
    <w:rsid w:val="00A460A7"/>
    <w:rsid w:val="00A53409"/>
    <w:rsid w:val="00A5436E"/>
    <w:rsid w:val="00A567C2"/>
    <w:rsid w:val="00A56E24"/>
    <w:rsid w:val="00A60851"/>
    <w:rsid w:val="00A60E80"/>
    <w:rsid w:val="00A62615"/>
    <w:rsid w:val="00A65035"/>
    <w:rsid w:val="00A65353"/>
    <w:rsid w:val="00A65D5E"/>
    <w:rsid w:val="00A67E87"/>
    <w:rsid w:val="00A76687"/>
    <w:rsid w:val="00A813E9"/>
    <w:rsid w:val="00A821A6"/>
    <w:rsid w:val="00A82F21"/>
    <w:rsid w:val="00A82FF9"/>
    <w:rsid w:val="00A83CE3"/>
    <w:rsid w:val="00A878AC"/>
    <w:rsid w:val="00A94E74"/>
    <w:rsid w:val="00AA1880"/>
    <w:rsid w:val="00AA1C9F"/>
    <w:rsid w:val="00AA2A67"/>
    <w:rsid w:val="00AA3B02"/>
    <w:rsid w:val="00AA42FA"/>
    <w:rsid w:val="00AA5479"/>
    <w:rsid w:val="00AB0C55"/>
    <w:rsid w:val="00AB27B0"/>
    <w:rsid w:val="00AB4499"/>
    <w:rsid w:val="00AB4D2A"/>
    <w:rsid w:val="00AC2833"/>
    <w:rsid w:val="00AC3D13"/>
    <w:rsid w:val="00AC4749"/>
    <w:rsid w:val="00AC7667"/>
    <w:rsid w:val="00AD1401"/>
    <w:rsid w:val="00AD30AC"/>
    <w:rsid w:val="00AD4BB7"/>
    <w:rsid w:val="00AD5425"/>
    <w:rsid w:val="00AD5E7E"/>
    <w:rsid w:val="00AE31DF"/>
    <w:rsid w:val="00AE3B20"/>
    <w:rsid w:val="00AE3EB4"/>
    <w:rsid w:val="00AE4F4C"/>
    <w:rsid w:val="00AF1471"/>
    <w:rsid w:val="00AF5F6C"/>
    <w:rsid w:val="00AF61D3"/>
    <w:rsid w:val="00AF730C"/>
    <w:rsid w:val="00AF75B1"/>
    <w:rsid w:val="00B012F9"/>
    <w:rsid w:val="00B0147A"/>
    <w:rsid w:val="00B032DB"/>
    <w:rsid w:val="00B0540B"/>
    <w:rsid w:val="00B0652C"/>
    <w:rsid w:val="00B13A84"/>
    <w:rsid w:val="00B161EE"/>
    <w:rsid w:val="00B23ADD"/>
    <w:rsid w:val="00B25EC4"/>
    <w:rsid w:val="00B301F0"/>
    <w:rsid w:val="00B30495"/>
    <w:rsid w:val="00B31C57"/>
    <w:rsid w:val="00B3558D"/>
    <w:rsid w:val="00B3792E"/>
    <w:rsid w:val="00B40B6F"/>
    <w:rsid w:val="00B41748"/>
    <w:rsid w:val="00B424C1"/>
    <w:rsid w:val="00B46562"/>
    <w:rsid w:val="00B468F1"/>
    <w:rsid w:val="00B510C0"/>
    <w:rsid w:val="00B53086"/>
    <w:rsid w:val="00B5685E"/>
    <w:rsid w:val="00B60E46"/>
    <w:rsid w:val="00B626F8"/>
    <w:rsid w:val="00B6418E"/>
    <w:rsid w:val="00B656F4"/>
    <w:rsid w:val="00B67D3B"/>
    <w:rsid w:val="00B7199A"/>
    <w:rsid w:val="00B74F5D"/>
    <w:rsid w:val="00B81436"/>
    <w:rsid w:val="00B835FC"/>
    <w:rsid w:val="00B836B7"/>
    <w:rsid w:val="00B853CE"/>
    <w:rsid w:val="00B90DC1"/>
    <w:rsid w:val="00B929D4"/>
    <w:rsid w:val="00B92F6B"/>
    <w:rsid w:val="00B97F19"/>
    <w:rsid w:val="00BA0D68"/>
    <w:rsid w:val="00BA339D"/>
    <w:rsid w:val="00BA4038"/>
    <w:rsid w:val="00BA6C33"/>
    <w:rsid w:val="00BA6DA7"/>
    <w:rsid w:val="00BB0422"/>
    <w:rsid w:val="00BB15B8"/>
    <w:rsid w:val="00BB637F"/>
    <w:rsid w:val="00BB7AD0"/>
    <w:rsid w:val="00BD0C7D"/>
    <w:rsid w:val="00BD10D5"/>
    <w:rsid w:val="00BD253A"/>
    <w:rsid w:val="00BD2AD6"/>
    <w:rsid w:val="00BD37D9"/>
    <w:rsid w:val="00BD7255"/>
    <w:rsid w:val="00BE14CB"/>
    <w:rsid w:val="00BE1E77"/>
    <w:rsid w:val="00BE2F2F"/>
    <w:rsid w:val="00BE40BC"/>
    <w:rsid w:val="00BF03CB"/>
    <w:rsid w:val="00BF1FB5"/>
    <w:rsid w:val="00BF3D42"/>
    <w:rsid w:val="00C02202"/>
    <w:rsid w:val="00C05B4C"/>
    <w:rsid w:val="00C07800"/>
    <w:rsid w:val="00C102E7"/>
    <w:rsid w:val="00C111EF"/>
    <w:rsid w:val="00C139E2"/>
    <w:rsid w:val="00C15E2E"/>
    <w:rsid w:val="00C21A45"/>
    <w:rsid w:val="00C21EF9"/>
    <w:rsid w:val="00C2264E"/>
    <w:rsid w:val="00C2273C"/>
    <w:rsid w:val="00C26566"/>
    <w:rsid w:val="00C30CB9"/>
    <w:rsid w:val="00C30FF1"/>
    <w:rsid w:val="00C31469"/>
    <w:rsid w:val="00C31D5D"/>
    <w:rsid w:val="00C3408E"/>
    <w:rsid w:val="00C34B90"/>
    <w:rsid w:val="00C366E3"/>
    <w:rsid w:val="00C36C59"/>
    <w:rsid w:val="00C40AFC"/>
    <w:rsid w:val="00C445EA"/>
    <w:rsid w:val="00C5065A"/>
    <w:rsid w:val="00C512AE"/>
    <w:rsid w:val="00C5268A"/>
    <w:rsid w:val="00C54D01"/>
    <w:rsid w:val="00C604AB"/>
    <w:rsid w:val="00C63AA0"/>
    <w:rsid w:val="00C6423C"/>
    <w:rsid w:val="00C67761"/>
    <w:rsid w:val="00C677FE"/>
    <w:rsid w:val="00C73D5F"/>
    <w:rsid w:val="00C751AA"/>
    <w:rsid w:val="00C82340"/>
    <w:rsid w:val="00C842DB"/>
    <w:rsid w:val="00C863B4"/>
    <w:rsid w:val="00C8647F"/>
    <w:rsid w:val="00C92849"/>
    <w:rsid w:val="00C92FFD"/>
    <w:rsid w:val="00C966D1"/>
    <w:rsid w:val="00CA2B17"/>
    <w:rsid w:val="00CA3236"/>
    <w:rsid w:val="00CA56CF"/>
    <w:rsid w:val="00CA581B"/>
    <w:rsid w:val="00CA78BF"/>
    <w:rsid w:val="00CB12F0"/>
    <w:rsid w:val="00CB21F0"/>
    <w:rsid w:val="00CB27FB"/>
    <w:rsid w:val="00CB4248"/>
    <w:rsid w:val="00CC07D6"/>
    <w:rsid w:val="00CC1C84"/>
    <w:rsid w:val="00CC1E90"/>
    <w:rsid w:val="00CC3660"/>
    <w:rsid w:val="00CC413C"/>
    <w:rsid w:val="00CC5F3F"/>
    <w:rsid w:val="00CD0096"/>
    <w:rsid w:val="00CD207E"/>
    <w:rsid w:val="00CD3289"/>
    <w:rsid w:val="00CD4248"/>
    <w:rsid w:val="00CD4DA5"/>
    <w:rsid w:val="00CD5B13"/>
    <w:rsid w:val="00CD7391"/>
    <w:rsid w:val="00CE1195"/>
    <w:rsid w:val="00CE11B1"/>
    <w:rsid w:val="00CE2B19"/>
    <w:rsid w:val="00CE353B"/>
    <w:rsid w:val="00CE4836"/>
    <w:rsid w:val="00CE52A7"/>
    <w:rsid w:val="00CE7543"/>
    <w:rsid w:val="00CF02F5"/>
    <w:rsid w:val="00CF1B29"/>
    <w:rsid w:val="00CF21B0"/>
    <w:rsid w:val="00CF2982"/>
    <w:rsid w:val="00CF2B71"/>
    <w:rsid w:val="00CF4F5D"/>
    <w:rsid w:val="00CF6E27"/>
    <w:rsid w:val="00CF7D51"/>
    <w:rsid w:val="00D00DE5"/>
    <w:rsid w:val="00D05365"/>
    <w:rsid w:val="00D05527"/>
    <w:rsid w:val="00D06F42"/>
    <w:rsid w:val="00D14137"/>
    <w:rsid w:val="00D14885"/>
    <w:rsid w:val="00D23DCE"/>
    <w:rsid w:val="00D241F6"/>
    <w:rsid w:val="00D273B4"/>
    <w:rsid w:val="00D31657"/>
    <w:rsid w:val="00D31670"/>
    <w:rsid w:val="00D34036"/>
    <w:rsid w:val="00D34DB7"/>
    <w:rsid w:val="00D4086A"/>
    <w:rsid w:val="00D4220F"/>
    <w:rsid w:val="00D43145"/>
    <w:rsid w:val="00D43F75"/>
    <w:rsid w:val="00D477FB"/>
    <w:rsid w:val="00D50738"/>
    <w:rsid w:val="00D514A5"/>
    <w:rsid w:val="00D51919"/>
    <w:rsid w:val="00D5375C"/>
    <w:rsid w:val="00D541FB"/>
    <w:rsid w:val="00D544EB"/>
    <w:rsid w:val="00D54570"/>
    <w:rsid w:val="00D557AF"/>
    <w:rsid w:val="00D60732"/>
    <w:rsid w:val="00D6081D"/>
    <w:rsid w:val="00D71272"/>
    <w:rsid w:val="00D71A7F"/>
    <w:rsid w:val="00D72321"/>
    <w:rsid w:val="00D7299B"/>
    <w:rsid w:val="00D7334C"/>
    <w:rsid w:val="00D752CA"/>
    <w:rsid w:val="00D76BDD"/>
    <w:rsid w:val="00D80371"/>
    <w:rsid w:val="00D81278"/>
    <w:rsid w:val="00D814CC"/>
    <w:rsid w:val="00D836D5"/>
    <w:rsid w:val="00D84D12"/>
    <w:rsid w:val="00D905B7"/>
    <w:rsid w:val="00D9244E"/>
    <w:rsid w:val="00D96D47"/>
    <w:rsid w:val="00D977D6"/>
    <w:rsid w:val="00DA099A"/>
    <w:rsid w:val="00DA6552"/>
    <w:rsid w:val="00DB01CC"/>
    <w:rsid w:val="00DB1F47"/>
    <w:rsid w:val="00DB373C"/>
    <w:rsid w:val="00DB507E"/>
    <w:rsid w:val="00DC0984"/>
    <w:rsid w:val="00DC3CDB"/>
    <w:rsid w:val="00DC5FD5"/>
    <w:rsid w:val="00DC7E93"/>
    <w:rsid w:val="00DD0AD3"/>
    <w:rsid w:val="00DD50DF"/>
    <w:rsid w:val="00DE1FC8"/>
    <w:rsid w:val="00DE3BA8"/>
    <w:rsid w:val="00DE5BBD"/>
    <w:rsid w:val="00DE5E6F"/>
    <w:rsid w:val="00DE61F6"/>
    <w:rsid w:val="00DF24C7"/>
    <w:rsid w:val="00DF4784"/>
    <w:rsid w:val="00DF5CB4"/>
    <w:rsid w:val="00DF699A"/>
    <w:rsid w:val="00DF772F"/>
    <w:rsid w:val="00E0022D"/>
    <w:rsid w:val="00E00D44"/>
    <w:rsid w:val="00E036E8"/>
    <w:rsid w:val="00E0621F"/>
    <w:rsid w:val="00E10748"/>
    <w:rsid w:val="00E1174B"/>
    <w:rsid w:val="00E121D1"/>
    <w:rsid w:val="00E170AE"/>
    <w:rsid w:val="00E17CAE"/>
    <w:rsid w:val="00E24A5A"/>
    <w:rsid w:val="00E27995"/>
    <w:rsid w:val="00E32B8B"/>
    <w:rsid w:val="00E33672"/>
    <w:rsid w:val="00E34585"/>
    <w:rsid w:val="00E34C41"/>
    <w:rsid w:val="00E419DA"/>
    <w:rsid w:val="00E447BE"/>
    <w:rsid w:val="00E51A60"/>
    <w:rsid w:val="00E53623"/>
    <w:rsid w:val="00E6100B"/>
    <w:rsid w:val="00E6164F"/>
    <w:rsid w:val="00E61E7A"/>
    <w:rsid w:val="00E62106"/>
    <w:rsid w:val="00E62C50"/>
    <w:rsid w:val="00E703D3"/>
    <w:rsid w:val="00E704DB"/>
    <w:rsid w:val="00E70B8C"/>
    <w:rsid w:val="00E73650"/>
    <w:rsid w:val="00E73B42"/>
    <w:rsid w:val="00E77B10"/>
    <w:rsid w:val="00E8017C"/>
    <w:rsid w:val="00E82F37"/>
    <w:rsid w:val="00E84DF6"/>
    <w:rsid w:val="00E85A57"/>
    <w:rsid w:val="00E86AD1"/>
    <w:rsid w:val="00E93B74"/>
    <w:rsid w:val="00E95AE2"/>
    <w:rsid w:val="00EA0DA4"/>
    <w:rsid w:val="00EA421D"/>
    <w:rsid w:val="00EB198C"/>
    <w:rsid w:val="00EB1E3F"/>
    <w:rsid w:val="00EB2E6F"/>
    <w:rsid w:val="00EB49B8"/>
    <w:rsid w:val="00EB5877"/>
    <w:rsid w:val="00EB5B73"/>
    <w:rsid w:val="00EB721D"/>
    <w:rsid w:val="00EB7C2E"/>
    <w:rsid w:val="00EC0B8E"/>
    <w:rsid w:val="00EC310B"/>
    <w:rsid w:val="00EC4517"/>
    <w:rsid w:val="00ED1CA8"/>
    <w:rsid w:val="00ED1DB9"/>
    <w:rsid w:val="00ED368E"/>
    <w:rsid w:val="00ED436C"/>
    <w:rsid w:val="00ED4E82"/>
    <w:rsid w:val="00ED77D8"/>
    <w:rsid w:val="00EE0130"/>
    <w:rsid w:val="00EE1B89"/>
    <w:rsid w:val="00EE2156"/>
    <w:rsid w:val="00EE3D56"/>
    <w:rsid w:val="00EE4725"/>
    <w:rsid w:val="00EE5A75"/>
    <w:rsid w:val="00EF32DF"/>
    <w:rsid w:val="00EF4519"/>
    <w:rsid w:val="00EF4F09"/>
    <w:rsid w:val="00EF6841"/>
    <w:rsid w:val="00F01D7D"/>
    <w:rsid w:val="00F055BC"/>
    <w:rsid w:val="00F103E3"/>
    <w:rsid w:val="00F136C4"/>
    <w:rsid w:val="00F14ED1"/>
    <w:rsid w:val="00F15B5A"/>
    <w:rsid w:val="00F21986"/>
    <w:rsid w:val="00F21B06"/>
    <w:rsid w:val="00F22E05"/>
    <w:rsid w:val="00F2639A"/>
    <w:rsid w:val="00F268DD"/>
    <w:rsid w:val="00F31206"/>
    <w:rsid w:val="00F34F8C"/>
    <w:rsid w:val="00F36828"/>
    <w:rsid w:val="00F40F33"/>
    <w:rsid w:val="00F41107"/>
    <w:rsid w:val="00F45C66"/>
    <w:rsid w:val="00F47BB4"/>
    <w:rsid w:val="00F507DA"/>
    <w:rsid w:val="00F52F4C"/>
    <w:rsid w:val="00F569CC"/>
    <w:rsid w:val="00F727C7"/>
    <w:rsid w:val="00F72FAE"/>
    <w:rsid w:val="00F75942"/>
    <w:rsid w:val="00F76377"/>
    <w:rsid w:val="00F8242B"/>
    <w:rsid w:val="00F82DBE"/>
    <w:rsid w:val="00F86054"/>
    <w:rsid w:val="00F92B10"/>
    <w:rsid w:val="00F9469A"/>
    <w:rsid w:val="00F94B21"/>
    <w:rsid w:val="00F957F0"/>
    <w:rsid w:val="00F967CF"/>
    <w:rsid w:val="00FA0E60"/>
    <w:rsid w:val="00FC08F5"/>
    <w:rsid w:val="00FC1378"/>
    <w:rsid w:val="00FC6186"/>
    <w:rsid w:val="00FC6915"/>
    <w:rsid w:val="00FD20A7"/>
    <w:rsid w:val="00FD2D8B"/>
    <w:rsid w:val="00FD389C"/>
    <w:rsid w:val="00FD474C"/>
    <w:rsid w:val="00FD4EBC"/>
    <w:rsid w:val="00FD6478"/>
    <w:rsid w:val="00FD65DE"/>
    <w:rsid w:val="00FD71AD"/>
    <w:rsid w:val="00FE0806"/>
    <w:rsid w:val="00FE18B3"/>
    <w:rsid w:val="00FE3417"/>
    <w:rsid w:val="00FE36A9"/>
    <w:rsid w:val="00FE4371"/>
    <w:rsid w:val="00FE7C58"/>
    <w:rsid w:val="00FF195D"/>
    <w:rsid w:val="00FF253F"/>
    <w:rsid w:val="00FF34C5"/>
    <w:rsid w:val="00FF47B4"/>
    <w:rsid w:val="00FF4DB8"/>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CCDDC"/>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link w:val="Heading2Char"/>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47A"/>
    <w:pPr>
      <w:keepNext/>
      <w:spacing w:before="240" w:after="60"/>
      <w:outlineLvl w:val="3"/>
    </w:pPr>
    <w:rPr>
      <w:b/>
      <w:bCs/>
      <w:sz w:val="28"/>
      <w:szCs w:val="28"/>
    </w:rPr>
  </w:style>
  <w:style w:type="paragraph" w:styleId="Heading5">
    <w:name w:val="heading 5"/>
    <w:basedOn w:val="Normal"/>
    <w:next w:val="Normal"/>
    <w:link w:val="Heading5Char"/>
    <w:qFormat/>
    <w:rsid w:val="002A2585"/>
    <w:pPr>
      <w:spacing w:before="240" w:after="60"/>
      <w:outlineLvl w:val="4"/>
    </w:pPr>
    <w:rPr>
      <w:b/>
      <w:bCs/>
      <w:i/>
      <w:iCs/>
      <w:sz w:val="26"/>
      <w:szCs w:val="26"/>
    </w:rPr>
  </w:style>
  <w:style w:type="paragraph" w:styleId="Heading6">
    <w:name w:val="heading 6"/>
    <w:basedOn w:val="Normal"/>
    <w:next w:val="Normal"/>
    <w:link w:val="Heading6Char"/>
    <w:qFormat/>
    <w:rsid w:val="002A2585"/>
    <w:pPr>
      <w:spacing w:before="240" w:after="60"/>
      <w:outlineLvl w:val="5"/>
    </w:pPr>
    <w:rPr>
      <w:b/>
      <w:bCs/>
      <w:sz w:val="22"/>
      <w:szCs w:val="22"/>
    </w:rPr>
  </w:style>
  <w:style w:type="paragraph" w:styleId="Heading7">
    <w:name w:val="heading 7"/>
    <w:basedOn w:val="Normal"/>
    <w:next w:val="Normal"/>
    <w:link w:val="Heading7Char"/>
    <w:qFormat/>
    <w:rsid w:val="002A2585"/>
    <w:pPr>
      <w:spacing w:before="240" w:after="60"/>
      <w:outlineLvl w:val="6"/>
    </w:pPr>
  </w:style>
  <w:style w:type="paragraph" w:styleId="Heading8">
    <w:name w:val="heading 8"/>
    <w:basedOn w:val="Normal"/>
    <w:next w:val="Normal"/>
    <w:link w:val="Heading8Char"/>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link w:val="CommentTextChar"/>
    <w:semiHidden/>
    <w:rsid w:val="00FE7C58"/>
    <w:rPr>
      <w:sz w:val="20"/>
      <w:szCs w:val="20"/>
    </w:rPr>
  </w:style>
  <w:style w:type="paragraph" w:styleId="CommentSubject">
    <w:name w:val="annotation subject"/>
    <w:basedOn w:val="CommentText"/>
    <w:next w:val="CommentText"/>
    <w:link w:val="CommentSubjectChar"/>
    <w:semiHidden/>
    <w:rsid w:val="00FE7C58"/>
    <w:rPr>
      <w:b/>
      <w:bCs/>
    </w:rPr>
  </w:style>
  <w:style w:type="paragraph" w:styleId="BodyTextIndent3">
    <w:name w:val="Body Text Indent 3"/>
    <w:basedOn w:val="Normal"/>
    <w:link w:val="BodyTextIndent3Char"/>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aliases w:val="normal"/>
    <w:basedOn w:val="Normal"/>
    <w:link w:val="ListParagraphChar"/>
    <w:uiPriority w:val="72"/>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72"/>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styleId="NoSpacing">
    <w:name w:val="No Spacing"/>
    <w:uiPriority w:val="1"/>
    <w:qFormat/>
    <w:rsid w:val="00E82F37"/>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D25FE"/>
    <w:rPr>
      <w:color w:val="605E5C"/>
      <w:shd w:val="clear" w:color="auto" w:fill="E1DFDD"/>
    </w:rPr>
  </w:style>
  <w:style w:type="numbering" w:customStyle="1" w:styleId="NoList1">
    <w:name w:val="No List1"/>
    <w:next w:val="NoList"/>
    <w:uiPriority w:val="99"/>
    <w:semiHidden/>
    <w:unhideWhenUsed/>
    <w:rsid w:val="00E17CAE"/>
  </w:style>
  <w:style w:type="character" w:customStyle="1" w:styleId="Heading2Char">
    <w:name w:val="Heading 2 Char"/>
    <w:basedOn w:val="DefaultParagraphFont"/>
    <w:link w:val="Heading2"/>
    <w:rsid w:val="00E17CAE"/>
    <w:rPr>
      <w:rFonts w:ascii="Arial" w:hAnsi="Arial" w:cs="Arial"/>
      <w:b/>
      <w:bCs/>
      <w:i/>
      <w:iCs/>
      <w:sz w:val="28"/>
      <w:szCs w:val="28"/>
      <w:lang w:val="en-US" w:eastAsia="en-US"/>
    </w:rPr>
  </w:style>
  <w:style w:type="character" w:customStyle="1" w:styleId="Heading3Char">
    <w:name w:val="Heading 3 Char"/>
    <w:basedOn w:val="DefaultParagraphFont"/>
    <w:link w:val="Heading3"/>
    <w:rsid w:val="00E17CAE"/>
    <w:rPr>
      <w:rFonts w:ascii="Arial" w:hAnsi="Arial" w:cs="Arial"/>
      <w:b/>
      <w:bCs/>
      <w:sz w:val="26"/>
      <w:szCs w:val="26"/>
      <w:lang w:val="en-US" w:eastAsia="en-US"/>
    </w:rPr>
  </w:style>
  <w:style w:type="character" w:customStyle="1" w:styleId="Heading4Char">
    <w:name w:val="Heading 4 Char"/>
    <w:basedOn w:val="DefaultParagraphFont"/>
    <w:link w:val="Heading4"/>
    <w:rsid w:val="00E17CAE"/>
    <w:rPr>
      <w:b/>
      <w:bCs/>
      <w:sz w:val="28"/>
      <w:szCs w:val="28"/>
      <w:lang w:val="en-US" w:eastAsia="en-US"/>
    </w:rPr>
  </w:style>
  <w:style w:type="character" w:customStyle="1" w:styleId="Heading5Char">
    <w:name w:val="Heading 5 Char"/>
    <w:basedOn w:val="DefaultParagraphFont"/>
    <w:link w:val="Heading5"/>
    <w:rsid w:val="00E17CAE"/>
    <w:rPr>
      <w:b/>
      <w:bCs/>
      <w:i/>
      <w:iCs/>
      <w:sz w:val="26"/>
      <w:szCs w:val="26"/>
      <w:lang w:val="en-US" w:eastAsia="en-US"/>
    </w:rPr>
  </w:style>
  <w:style w:type="character" w:customStyle="1" w:styleId="Heading6Char">
    <w:name w:val="Heading 6 Char"/>
    <w:basedOn w:val="DefaultParagraphFont"/>
    <w:link w:val="Heading6"/>
    <w:rsid w:val="00E17CAE"/>
    <w:rPr>
      <w:b/>
      <w:bCs/>
      <w:sz w:val="22"/>
      <w:szCs w:val="22"/>
      <w:lang w:val="en-US" w:eastAsia="en-US"/>
    </w:rPr>
  </w:style>
  <w:style w:type="character" w:customStyle="1" w:styleId="Heading7Char">
    <w:name w:val="Heading 7 Char"/>
    <w:basedOn w:val="DefaultParagraphFont"/>
    <w:link w:val="Heading7"/>
    <w:rsid w:val="00E17CAE"/>
    <w:rPr>
      <w:sz w:val="24"/>
      <w:szCs w:val="24"/>
      <w:lang w:val="en-US" w:eastAsia="en-US"/>
    </w:rPr>
  </w:style>
  <w:style w:type="character" w:customStyle="1" w:styleId="Heading8Char">
    <w:name w:val="Heading 8 Char"/>
    <w:basedOn w:val="DefaultParagraphFont"/>
    <w:link w:val="Heading8"/>
    <w:rsid w:val="00E17CAE"/>
    <w:rPr>
      <w:i/>
      <w:iCs/>
      <w:sz w:val="24"/>
      <w:szCs w:val="24"/>
      <w:lang w:val="en-US" w:eastAsia="en-US"/>
    </w:rPr>
  </w:style>
  <w:style w:type="numbering" w:customStyle="1" w:styleId="NoList11">
    <w:name w:val="No List11"/>
    <w:next w:val="NoList"/>
    <w:uiPriority w:val="99"/>
    <w:semiHidden/>
    <w:unhideWhenUsed/>
    <w:rsid w:val="00E17CAE"/>
  </w:style>
  <w:style w:type="character" w:customStyle="1" w:styleId="CommentTextChar">
    <w:name w:val="Comment Text Char"/>
    <w:basedOn w:val="DefaultParagraphFont"/>
    <w:link w:val="CommentText"/>
    <w:semiHidden/>
    <w:rsid w:val="00E17CAE"/>
    <w:rPr>
      <w:lang w:val="en-US" w:eastAsia="en-US"/>
    </w:rPr>
  </w:style>
  <w:style w:type="character" w:customStyle="1" w:styleId="CommentSubjectChar">
    <w:name w:val="Comment Subject Char"/>
    <w:basedOn w:val="CommentTextChar"/>
    <w:link w:val="CommentSubject"/>
    <w:semiHidden/>
    <w:rsid w:val="00E17CAE"/>
    <w:rPr>
      <w:b/>
      <w:bCs/>
      <w:lang w:val="en-US" w:eastAsia="en-US"/>
    </w:rPr>
  </w:style>
  <w:style w:type="character" w:customStyle="1" w:styleId="BodyTextIndent3Char">
    <w:name w:val="Body Text Indent 3 Char"/>
    <w:basedOn w:val="DefaultParagraphFont"/>
    <w:link w:val="BodyTextIndent3"/>
    <w:rsid w:val="00E17CAE"/>
    <w:rPr>
      <w:sz w:val="16"/>
      <w:szCs w:val="16"/>
      <w:lang w:val="en-US" w:eastAsia="en-US"/>
    </w:rPr>
  </w:style>
  <w:style w:type="paragraph" w:customStyle="1" w:styleId="NoSpacing1">
    <w:name w:val="No Spacing1"/>
    <w:next w:val="NoSpacing"/>
    <w:uiPriority w:val="1"/>
    <w:qFormat/>
    <w:rsid w:val="00E17CAE"/>
    <w:pPr>
      <w:widowControl w:val="0"/>
    </w:pPr>
    <w:rPr>
      <w:rFonts w:ascii="Calibri" w:eastAsia="Calibri" w:hAnsi="Calibri"/>
      <w:sz w:val="22"/>
      <w:szCs w:val="22"/>
      <w:lang w:val="en-US" w:eastAsia="en-US"/>
    </w:rPr>
  </w:style>
  <w:style w:type="paragraph" w:customStyle="1" w:styleId="Char">
    <w:name w:val="Char"/>
    <w:basedOn w:val="Normal"/>
    <w:rsid w:val="00E17CAE"/>
    <w:pPr>
      <w:spacing w:after="160" w:line="240" w:lineRule="exact"/>
    </w:pPr>
    <w:rPr>
      <w:rFonts w:ascii="Verdana" w:hAnsi="Verdana"/>
      <w:sz w:val="20"/>
      <w:szCs w:val="20"/>
    </w:rPr>
  </w:style>
  <w:style w:type="table" w:customStyle="1" w:styleId="TableGrid1">
    <w:name w:val="Table Grid1"/>
    <w:basedOn w:val="TableNormal"/>
    <w:next w:val="TableGrid"/>
    <w:rsid w:val="00E17CA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heading">
    <w:name w:val="contents heading"/>
    <w:basedOn w:val="Heading1"/>
    <w:rsid w:val="00E17CAE"/>
    <w:pPr>
      <w:tabs>
        <w:tab w:val="clear" w:pos="1080"/>
      </w:tabs>
      <w:overflowPunct/>
      <w:autoSpaceDE/>
      <w:autoSpaceDN/>
      <w:adjustRightInd/>
      <w:spacing w:line="288" w:lineRule="auto"/>
      <w:jc w:val="both"/>
      <w:textAlignment w:val="auto"/>
    </w:pPr>
    <w:rPr>
      <w:bCs/>
      <w:noProof w:val="0"/>
      <w:kern w:val="32"/>
      <w:lang w:val="en-GB" w:eastAsia="en-US"/>
    </w:rPr>
  </w:style>
  <w:style w:type="paragraph" w:customStyle="1" w:styleId="BasicDots">
    <w:name w:val="Basic Dots"/>
    <w:basedOn w:val="Normal"/>
    <w:rsid w:val="00E17CAE"/>
    <w:pPr>
      <w:numPr>
        <w:numId w:val="10"/>
      </w:numPr>
      <w:spacing w:before="120" w:after="120"/>
    </w:pPr>
    <w:rPr>
      <w:rFonts w:ascii="Arial" w:hAnsi="Arial" w:cs="Arial"/>
      <w:sz w:val="22"/>
      <w:szCs w:val="22"/>
      <w:lang w:val="en-AU"/>
    </w:rPr>
  </w:style>
  <w:style w:type="paragraph" w:styleId="NormalWeb">
    <w:name w:val="Normal (Web)"/>
    <w:basedOn w:val="Normal"/>
    <w:rsid w:val="00E17CAE"/>
    <w:pPr>
      <w:spacing w:before="100" w:beforeAutospacing="1" w:after="100" w:afterAutospacing="1"/>
    </w:pPr>
    <w:rPr>
      <w:lang w:val="en-GB"/>
    </w:rPr>
  </w:style>
  <w:style w:type="table" w:customStyle="1" w:styleId="TableGrid11">
    <w:name w:val="Table Grid11"/>
    <w:basedOn w:val="TableNormal"/>
    <w:next w:val="TableGrid"/>
    <w:rsid w:val="00E1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7CA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17CAE"/>
    <w:rPr>
      <w:color w:val="605E5C"/>
      <w:shd w:val="clear" w:color="auto" w:fill="E1DFDD"/>
    </w:rPr>
  </w:style>
  <w:style w:type="table" w:customStyle="1" w:styleId="TableGrid2">
    <w:name w:val="Table Grid2"/>
    <w:basedOn w:val="TableNormal"/>
    <w:uiPriority w:val="59"/>
    <w:rsid w:val="00E17C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1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17CAE"/>
  </w:style>
  <w:style w:type="table" w:customStyle="1" w:styleId="TableGrid5">
    <w:name w:val="Table Grid5"/>
    <w:basedOn w:val="TableNormal"/>
    <w:next w:val="TableGrid"/>
    <w:uiPriority w:val="59"/>
    <w:rsid w:val="00E1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7C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7CAE"/>
  </w:style>
  <w:style w:type="character" w:customStyle="1" w:styleId="normaltextrun">
    <w:name w:val="normaltextrun"/>
    <w:basedOn w:val="DefaultParagraphFont"/>
    <w:rsid w:val="00E17CAE"/>
  </w:style>
  <w:style w:type="character" w:customStyle="1" w:styleId="eop">
    <w:name w:val="eop"/>
    <w:basedOn w:val="DefaultParagraphFont"/>
    <w:rsid w:val="00E17CAE"/>
  </w:style>
  <w:style w:type="paragraph" w:customStyle="1" w:styleId="paragraph">
    <w:name w:val="paragraph"/>
    <w:basedOn w:val="Normal"/>
    <w:rsid w:val="00E17CAE"/>
    <w:pPr>
      <w:spacing w:before="100" w:beforeAutospacing="1" w:after="100" w:afterAutospacing="1"/>
    </w:pPr>
  </w:style>
  <w:style w:type="character" w:customStyle="1" w:styleId="tabchar">
    <w:name w:val="tabchar"/>
    <w:basedOn w:val="DefaultParagraphFont"/>
    <w:rsid w:val="00E1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984">
      <w:bodyDiv w:val="1"/>
      <w:marLeft w:val="0"/>
      <w:marRight w:val="0"/>
      <w:marTop w:val="0"/>
      <w:marBottom w:val="0"/>
      <w:divBdr>
        <w:top w:val="none" w:sz="0" w:space="0" w:color="auto"/>
        <w:left w:val="none" w:sz="0" w:space="0" w:color="auto"/>
        <w:bottom w:val="none" w:sz="0" w:space="0" w:color="auto"/>
        <w:right w:val="none" w:sz="0" w:space="0" w:color="auto"/>
      </w:divBdr>
      <w:divsChild>
        <w:div w:id="191967498">
          <w:marLeft w:val="0"/>
          <w:marRight w:val="0"/>
          <w:marTop w:val="0"/>
          <w:marBottom w:val="0"/>
          <w:divBdr>
            <w:top w:val="none" w:sz="0" w:space="0" w:color="auto"/>
            <w:left w:val="none" w:sz="0" w:space="0" w:color="auto"/>
            <w:bottom w:val="none" w:sz="0" w:space="0" w:color="auto"/>
            <w:right w:val="none" w:sz="0" w:space="0" w:color="auto"/>
          </w:divBdr>
          <w:divsChild>
            <w:div w:id="851919033">
              <w:marLeft w:val="0"/>
              <w:marRight w:val="0"/>
              <w:marTop w:val="0"/>
              <w:marBottom w:val="0"/>
              <w:divBdr>
                <w:top w:val="none" w:sz="0" w:space="0" w:color="auto"/>
                <w:left w:val="none" w:sz="0" w:space="0" w:color="auto"/>
                <w:bottom w:val="none" w:sz="0" w:space="0" w:color="auto"/>
                <w:right w:val="none" w:sz="0" w:space="0" w:color="auto"/>
              </w:divBdr>
            </w:div>
          </w:divsChild>
        </w:div>
        <w:div w:id="411707178">
          <w:marLeft w:val="0"/>
          <w:marRight w:val="0"/>
          <w:marTop w:val="0"/>
          <w:marBottom w:val="0"/>
          <w:divBdr>
            <w:top w:val="none" w:sz="0" w:space="0" w:color="auto"/>
            <w:left w:val="none" w:sz="0" w:space="0" w:color="auto"/>
            <w:bottom w:val="none" w:sz="0" w:space="0" w:color="auto"/>
            <w:right w:val="none" w:sz="0" w:space="0" w:color="auto"/>
          </w:divBdr>
          <w:divsChild>
            <w:div w:id="1425762178">
              <w:marLeft w:val="0"/>
              <w:marRight w:val="0"/>
              <w:marTop w:val="0"/>
              <w:marBottom w:val="0"/>
              <w:divBdr>
                <w:top w:val="none" w:sz="0" w:space="0" w:color="auto"/>
                <w:left w:val="none" w:sz="0" w:space="0" w:color="auto"/>
                <w:bottom w:val="none" w:sz="0" w:space="0" w:color="auto"/>
                <w:right w:val="none" w:sz="0" w:space="0" w:color="auto"/>
              </w:divBdr>
            </w:div>
          </w:divsChild>
        </w:div>
        <w:div w:id="1741947051">
          <w:marLeft w:val="0"/>
          <w:marRight w:val="0"/>
          <w:marTop w:val="0"/>
          <w:marBottom w:val="0"/>
          <w:divBdr>
            <w:top w:val="none" w:sz="0" w:space="0" w:color="auto"/>
            <w:left w:val="none" w:sz="0" w:space="0" w:color="auto"/>
            <w:bottom w:val="none" w:sz="0" w:space="0" w:color="auto"/>
            <w:right w:val="none" w:sz="0" w:space="0" w:color="auto"/>
          </w:divBdr>
          <w:divsChild>
            <w:div w:id="436415247">
              <w:marLeft w:val="0"/>
              <w:marRight w:val="0"/>
              <w:marTop w:val="0"/>
              <w:marBottom w:val="0"/>
              <w:divBdr>
                <w:top w:val="none" w:sz="0" w:space="0" w:color="auto"/>
                <w:left w:val="none" w:sz="0" w:space="0" w:color="auto"/>
                <w:bottom w:val="none" w:sz="0" w:space="0" w:color="auto"/>
                <w:right w:val="none" w:sz="0" w:space="0" w:color="auto"/>
              </w:divBdr>
            </w:div>
          </w:divsChild>
        </w:div>
        <w:div w:id="1905407761">
          <w:marLeft w:val="0"/>
          <w:marRight w:val="0"/>
          <w:marTop w:val="0"/>
          <w:marBottom w:val="0"/>
          <w:divBdr>
            <w:top w:val="none" w:sz="0" w:space="0" w:color="auto"/>
            <w:left w:val="none" w:sz="0" w:space="0" w:color="auto"/>
            <w:bottom w:val="none" w:sz="0" w:space="0" w:color="auto"/>
            <w:right w:val="none" w:sz="0" w:space="0" w:color="auto"/>
          </w:divBdr>
          <w:divsChild>
            <w:div w:id="818351168">
              <w:marLeft w:val="0"/>
              <w:marRight w:val="0"/>
              <w:marTop w:val="0"/>
              <w:marBottom w:val="0"/>
              <w:divBdr>
                <w:top w:val="none" w:sz="0" w:space="0" w:color="auto"/>
                <w:left w:val="none" w:sz="0" w:space="0" w:color="auto"/>
                <w:bottom w:val="none" w:sz="0" w:space="0" w:color="auto"/>
                <w:right w:val="none" w:sz="0" w:space="0" w:color="auto"/>
              </w:divBdr>
            </w:div>
          </w:divsChild>
        </w:div>
        <w:div w:id="211230916">
          <w:marLeft w:val="0"/>
          <w:marRight w:val="0"/>
          <w:marTop w:val="0"/>
          <w:marBottom w:val="0"/>
          <w:divBdr>
            <w:top w:val="none" w:sz="0" w:space="0" w:color="auto"/>
            <w:left w:val="none" w:sz="0" w:space="0" w:color="auto"/>
            <w:bottom w:val="none" w:sz="0" w:space="0" w:color="auto"/>
            <w:right w:val="none" w:sz="0" w:space="0" w:color="auto"/>
          </w:divBdr>
          <w:divsChild>
            <w:div w:id="301543073">
              <w:marLeft w:val="0"/>
              <w:marRight w:val="0"/>
              <w:marTop w:val="0"/>
              <w:marBottom w:val="0"/>
              <w:divBdr>
                <w:top w:val="none" w:sz="0" w:space="0" w:color="auto"/>
                <w:left w:val="none" w:sz="0" w:space="0" w:color="auto"/>
                <w:bottom w:val="none" w:sz="0" w:space="0" w:color="auto"/>
                <w:right w:val="none" w:sz="0" w:space="0" w:color="auto"/>
              </w:divBdr>
            </w:div>
            <w:div w:id="2040426447">
              <w:marLeft w:val="0"/>
              <w:marRight w:val="0"/>
              <w:marTop w:val="0"/>
              <w:marBottom w:val="0"/>
              <w:divBdr>
                <w:top w:val="none" w:sz="0" w:space="0" w:color="auto"/>
                <w:left w:val="none" w:sz="0" w:space="0" w:color="auto"/>
                <w:bottom w:val="none" w:sz="0" w:space="0" w:color="auto"/>
                <w:right w:val="none" w:sz="0" w:space="0" w:color="auto"/>
              </w:divBdr>
            </w:div>
            <w:div w:id="100685564">
              <w:marLeft w:val="0"/>
              <w:marRight w:val="0"/>
              <w:marTop w:val="0"/>
              <w:marBottom w:val="0"/>
              <w:divBdr>
                <w:top w:val="none" w:sz="0" w:space="0" w:color="auto"/>
                <w:left w:val="none" w:sz="0" w:space="0" w:color="auto"/>
                <w:bottom w:val="none" w:sz="0" w:space="0" w:color="auto"/>
                <w:right w:val="none" w:sz="0" w:space="0" w:color="auto"/>
              </w:divBdr>
            </w:div>
            <w:div w:id="1832864140">
              <w:marLeft w:val="0"/>
              <w:marRight w:val="0"/>
              <w:marTop w:val="0"/>
              <w:marBottom w:val="0"/>
              <w:divBdr>
                <w:top w:val="none" w:sz="0" w:space="0" w:color="auto"/>
                <w:left w:val="none" w:sz="0" w:space="0" w:color="auto"/>
                <w:bottom w:val="none" w:sz="0" w:space="0" w:color="auto"/>
                <w:right w:val="none" w:sz="0" w:space="0" w:color="auto"/>
              </w:divBdr>
              <w:divsChild>
                <w:div w:id="1192913316">
                  <w:marLeft w:val="0"/>
                  <w:marRight w:val="0"/>
                  <w:marTop w:val="30"/>
                  <w:marBottom w:val="30"/>
                  <w:divBdr>
                    <w:top w:val="none" w:sz="0" w:space="0" w:color="auto"/>
                    <w:left w:val="none" w:sz="0" w:space="0" w:color="auto"/>
                    <w:bottom w:val="none" w:sz="0" w:space="0" w:color="auto"/>
                    <w:right w:val="none" w:sz="0" w:space="0" w:color="auto"/>
                  </w:divBdr>
                  <w:divsChild>
                    <w:div w:id="1682926381">
                      <w:marLeft w:val="0"/>
                      <w:marRight w:val="0"/>
                      <w:marTop w:val="0"/>
                      <w:marBottom w:val="0"/>
                      <w:divBdr>
                        <w:top w:val="none" w:sz="0" w:space="0" w:color="auto"/>
                        <w:left w:val="none" w:sz="0" w:space="0" w:color="auto"/>
                        <w:bottom w:val="none" w:sz="0" w:space="0" w:color="auto"/>
                        <w:right w:val="none" w:sz="0" w:space="0" w:color="auto"/>
                      </w:divBdr>
                      <w:divsChild>
                        <w:div w:id="614100542">
                          <w:marLeft w:val="0"/>
                          <w:marRight w:val="0"/>
                          <w:marTop w:val="0"/>
                          <w:marBottom w:val="0"/>
                          <w:divBdr>
                            <w:top w:val="none" w:sz="0" w:space="0" w:color="auto"/>
                            <w:left w:val="none" w:sz="0" w:space="0" w:color="auto"/>
                            <w:bottom w:val="none" w:sz="0" w:space="0" w:color="auto"/>
                            <w:right w:val="none" w:sz="0" w:space="0" w:color="auto"/>
                          </w:divBdr>
                        </w:div>
                      </w:divsChild>
                    </w:div>
                    <w:div w:id="940072144">
                      <w:marLeft w:val="0"/>
                      <w:marRight w:val="0"/>
                      <w:marTop w:val="0"/>
                      <w:marBottom w:val="0"/>
                      <w:divBdr>
                        <w:top w:val="none" w:sz="0" w:space="0" w:color="auto"/>
                        <w:left w:val="none" w:sz="0" w:space="0" w:color="auto"/>
                        <w:bottom w:val="none" w:sz="0" w:space="0" w:color="auto"/>
                        <w:right w:val="none" w:sz="0" w:space="0" w:color="auto"/>
                      </w:divBdr>
                      <w:divsChild>
                        <w:div w:id="1254124072">
                          <w:marLeft w:val="0"/>
                          <w:marRight w:val="0"/>
                          <w:marTop w:val="0"/>
                          <w:marBottom w:val="0"/>
                          <w:divBdr>
                            <w:top w:val="none" w:sz="0" w:space="0" w:color="auto"/>
                            <w:left w:val="none" w:sz="0" w:space="0" w:color="auto"/>
                            <w:bottom w:val="none" w:sz="0" w:space="0" w:color="auto"/>
                            <w:right w:val="none" w:sz="0" w:space="0" w:color="auto"/>
                          </w:divBdr>
                        </w:div>
                      </w:divsChild>
                    </w:div>
                    <w:div w:id="1552888818">
                      <w:marLeft w:val="0"/>
                      <w:marRight w:val="0"/>
                      <w:marTop w:val="0"/>
                      <w:marBottom w:val="0"/>
                      <w:divBdr>
                        <w:top w:val="none" w:sz="0" w:space="0" w:color="auto"/>
                        <w:left w:val="none" w:sz="0" w:space="0" w:color="auto"/>
                        <w:bottom w:val="none" w:sz="0" w:space="0" w:color="auto"/>
                        <w:right w:val="none" w:sz="0" w:space="0" w:color="auto"/>
                      </w:divBdr>
                      <w:divsChild>
                        <w:div w:id="750007782">
                          <w:marLeft w:val="0"/>
                          <w:marRight w:val="0"/>
                          <w:marTop w:val="0"/>
                          <w:marBottom w:val="0"/>
                          <w:divBdr>
                            <w:top w:val="none" w:sz="0" w:space="0" w:color="auto"/>
                            <w:left w:val="none" w:sz="0" w:space="0" w:color="auto"/>
                            <w:bottom w:val="none" w:sz="0" w:space="0" w:color="auto"/>
                            <w:right w:val="none" w:sz="0" w:space="0" w:color="auto"/>
                          </w:divBdr>
                        </w:div>
                      </w:divsChild>
                    </w:div>
                    <w:div w:id="537208734">
                      <w:marLeft w:val="0"/>
                      <w:marRight w:val="0"/>
                      <w:marTop w:val="0"/>
                      <w:marBottom w:val="0"/>
                      <w:divBdr>
                        <w:top w:val="none" w:sz="0" w:space="0" w:color="auto"/>
                        <w:left w:val="none" w:sz="0" w:space="0" w:color="auto"/>
                        <w:bottom w:val="none" w:sz="0" w:space="0" w:color="auto"/>
                        <w:right w:val="none" w:sz="0" w:space="0" w:color="auto"/>
                      </w:divBdr>
                      <w:divsChild>
                        <w:div w:id="1340422359">
                          <w:marLeft w:val="0"/>
                          <w:marRight w:val="0"/>
                          <w:marTop w:val="0"/>
                          <w:marBottom w:val="0"/>
                          <w:divBdr>
                            <w:top w:val="none" w:sz="0" w:space="0" w:color="auto"/>
                            <w:left w:val="none" w:sz="0" w:space="0" w:color="auto"/>
                            <w:bottom w:val="none" w:sz="0" w:space="0" w:color="auto"/>
                            <w:right w:val="none" w:sz="0" w:space="0" w:color="auto"/>
                          </w:divBdr>
                        </w:div>
                      </w:divsChild>
                    </w:div>
                    <w:div w:id="660500530">
                      <w:marLeft w:val="0"/>
                      <w:marRight w:val="0"/>
                      <w:marTop w:val="0"/>
                      <w:marBottom w:val="0"/>
                      <w:divBdr>
                        <w:top w:val="none" w:sz="0" w:space="0" w:color="auto"/>
                        <w:left w:val="none" w:sz="0" w:space="0" w:color="auto"/>
                        <w:bottom w:val="none" w:sz="0" w:space="0" w:color="auto"/>
                        <w:right w:val="none" w:sz="0" w:space="0" w:color="auto"/>
                      </w:divBdr>
                      <w:divsChild>
                        <w:div w:id="1638997505">
                          <w:marLeft w:val="0"/>
                          <w:marRight w:val="0"/>
                          <w:marTop w:val="0"/>
                          <w:marBottom w:val="0"/>
                          <w:divBdr>
                            <w:top w:val="none" w:sz="0" w:space="0" w:color="auto"/>
                            <w:left w:val="none" w:sz="0" w:space="0" w:color="auto"/>
                            <w:bottom w:val="none" w:sz="0" w:space="0" w:color="auto"/>
                            <w:right w:val="none" w:sz="0" w:space="0" w:color="auto"/>
                          </w:divBdr>
                        </w:div>
                      </w:divsChild>
                    </w:div>
                    <w:div w:id="1953394387">
                      <w:marLeft w:val="0"/>
                      <w:marRight w:val="0"/>
                      <w:marTop w:val="0"/>
                      <w:marBottom w:val="0"/>
                      <w:divBdr>
                        <w:top w:val="none" w:sz="0" w:space="0" w:color="auto"/>
                        <w:left w:val="none" w:sz="0" w:space="0" w:color="auto"/>
                        <w:bottom w:val="none" w:sz="0" w:space="0" w:color="auto"/>
                        <w:right w:val="none" w:sz="0" w:space="0" w:color="auto"/>
                      </w:divBdr>
                      <w:divsChild>
                        <w:div w:id="1260600200">
                          <w:marLeft w:val="0"/>
                          <w:marRight w:val="0"/>
                          <w:marTop w:val="0"/>
                          <w:marBottom w:val="0"/>
                          <w:divBdr>
                            <w:top w:val="none" w:sz="0" w:space="0" w:color="auto"/>
                            <w:left w:val="none" w:sz="0" w:space="0" w:color="auto"/>
                            <w:bottom w:val="none" w:sz="0" w:space="0" w:color="auto"/>
                            <w:right w:val="none" w:sz="0" w:space="0" w:color="auto"/>
                          </w:divBdr>
                        </w:div>
                      </w:divsChild>
                    </w:div>
                    <w:div w:id="1672102424">
                      <w:marLeft w:val="0"/>
                      <w:marRight w:val="0"/>
                      <w:marTop w:val="0"/>
                      <w:marBottom w:val="0"/>
                      <w:divBdr>
                        <w:top w:val="none" w:sz="0" w:space="0" w:color="auto"/>
                        <w:left w:val="none" w:sz="0" w:space="0" w:color="auto"/>
                        <w:bottom w:val="none" w:sz="0" w:space="0" w:color="auto"/>
                        <w:right w:val="none" w:sz="0" w:space="0" w:color="auto"/>
                      </w:divBdr>
                      <w:divsChild>
                        <w:div w:id="1312248093">
                          <w:marLeft w:val="0"/>
                          <w:marRight w:val="0"/>
                          <w:marTop w:val="0"/>
                          <w:marBottom w:val="0"/>
                          <w:divBdr>
                            <w:top w:val="none" w:sz="0" w:space="0" w:color="auto"/>
                            <w:left w:val="none" w:sz="0" w:space="0" w:color="auto"/>
                            <w:bottom w:val="none" w:sz="0" w:space="0" w:color="auto"/>
                            <w:right w:val="none" w:sz="0" w:space="0" w:color="auto"/>
                          </w:divBdr>
                        </w:div>
                      </w:divsChild>
                    </w:div>
                    <w:div w:id="1248811057">
                      <w:marLeft w:val="0"/>
                      <w:marRight w:val="0"/>
                      <w:marTop w:val="0"/>
                      <w:marBottom w:val="0"/>
                      <w:divBdr>
                        <w:top w:val="none" w:sz="0" w:space="0" w:color="auto"/>
                        <w:left w:val="none" w:sz="0" w:space="0" w:color="auto"/>
                        <w:bottom w:val="none" w:sz="0" w:space="0" w:color="auto"/>
                        <w:right w:val="none" w:sz="0" w:space="0" w:color="auto"/>
                      </w:divBdr>
                      <w:divsChild>
                        <w:div w:id="742946116">
                          <w:marLeft w:val="0"/>
                          <w:marRight w:val="0"/>
                          <w:marTop w:val="0"/>
                          <w:marBottom w:val="0"/>
                          <w:divBdr>
                            <w:top w:val="none" w:sz="0" w:space="0" w:color="auto"/>
                            <w:left w:val="none" w:sz="0" w:space="0" w:color="auto"/>
                            <w:bottom w:val="none" w:sz="0" w:space="0" w:color="auto"/>
                            <w:right w:val="none" w:sz="0" w:space="0" w:color="auto"/>
                          </w:divBdr>
                        </w:div>
                      </w:divsChild>
                    </w:div>
                    <w:div w:id="517820089">
                      <w:marLeft w:val="0"/>
                      <w:marRight w:val="0"/>
                      <w:marTop w:val="0"/>
                      <w:marBottom w:val="0"/>
                      <w:divBdr>
                        <w:top w:val="none" w:sz="0" w:space="0" w:color="auto"/>
                        <w:left w:val="none" w:sz="0" w:space="0" w:color="auto"/>
                        <w:bottom w:val="none" w:sz="0" w:space="0" w:color="auto"/>
                        <w:right w:val="none" w:sz="0" w:space="0" w:color="auto"/>
                      </w:divBdr>
                      <w:divsChild>
                        <w:div w:id="78213085">
                          <w:marLeft w:val="0"/>
                          <w:marRight w:val="0"/>
                          <w:marTop w:val="0"/>
                          <w:marBottom w:val="0"/>
                          <w:divBdr>
                            <w:top w:val="none" w:sz="0" w:space="0" w:color="auto"/>
                            <w:left w:val="none" w:sz="0" w:space="0" w:color="auto"/>
                            <w:bottom w:val="none" w:sz="0" w:space="0" w:color="auto"/>
                            <w:right w:val="none" w:sz="0" w:space="0" w:color="auto"/>
                          </w:divBdr>
                        </w:div>
                      </w:divsChild>
                    </w:div>
                    <w:div w:id="124130042">
                      <w:marLeft w:val="0"/>
                      <w:marRight w:val="0"/>
                      <w:marTop w:val="0"/>
                      <w:marBottom w:val="0"/>
                      <w:divBdr>
                        <w:top w:val="none" w:sz="0" w:space="0" w:color="auto"/>
                        <w:left w:val="none" w:sz="0" w:space="0" w:color="auto"/>
                        <w:bottom w:val="none" w:sz="0" w:space="0" w:color="auto"/>
                        <w:right w:val="none" w:sz="0" w:space="0" w:color="auto"/>
                      </w:divBdr>
                      <w:divsChild>
                        <w:div w:id="6832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17333">
              <w:marLeft w:val="0"/>
              <w:marRight w:val="0"/>
              <w:marTop w:val="0"/>
              <w:marBottom w:val="0"/>
              <w:divBdr>
                <w:top w:val="none" w:sz="0" w:space="0" w:color="auto"/>
                <w:left w:val="none" w:sz="0" w:space="0" w:color="auto"/>
                <w:bottom w:val="none" w:sz="0" w:space="0" w:color="auto"/>
                <w:right w:val="none" w:sz="0" w:space="0" w:color="auto"/>
              </w:divBdr>
            </w:div>
          </w:divsChild>
        </w:div>
        <w:div w:id="1651861359">
          <w:marLeft w:val="0"/>
          <w:marRight w:val="0"/>
          <w:marTop w:val="0"/>
          <w:marBottom w:val="0"/>
          <w:divBdr>
            <w:top w:val="none" w:sz="0" w:space="0" w:color="auto"/>
            <w:left w:val="none" w:sz="0" w:space="0" w:color="auto"/>
            <w:bottom w:val="none" w:sz="0" w:space="0" w:color="auto"/>
            <w:right w:val="none" w:sz="0" w:space="0" w:color="auto"/>
          </w:divBdr>
          <w:divsChild>
            <w:div w:id="316081166">
              <w:marLeft w:val="0"/>
              <w:marRight w:val="0"/>
              <w:marTop w:val="0"/>
              <w:marBottom w:val="0"/>
              <w:divBdr>
                <w:top w:val="none" w:sz="0" w:space="0" w:color="auto"/>
                <w:left w:val="none" w:sz="0" w:space="0" w:color="auto"/>
                <w:bottom w:val="none" w:sz="0" w:space="0" w:color="auto"/>
                <w:right w:val="none" w:sz="0" w:space="0" w:color="auto"/>
              </w:divBdr>
            </w:div>
            <w:div w:id="385027796">
              <w:marLeft w:val="0"/>
              <w:marRight w:val="0"/>
              <w:marTop w:val="0"/>
              <w:marBottom w:val="0"/>
              <w:divBdr>
                <w:top w:val="none" w:sz="0" w:space="0" w:color="auto"/>
                <w:left w:val="none" w:sz="0" w:space="0" w:color="auto"/>
                <w:bottom w:val="none" w:sz="0" w:space="0" w:color="auto"/>
                <w:right w:val="none" w:sz="0" w:space="0" w:color="auto"/>
              </w:divBdr>
            </w:div>
            <w:div w:id="1964577485">
              <w:marLeft w:val="0"/>
              <w:marRight w:val="0"/>
              <w:marTop w:val="0"/>
              <w:marBottom w:val="0"/>
              <w:divBdr>
                <w:top w:val="none" w:sz="0" w:space="0" w:color="auto"/>
                <w:left w:val="none" w:sz="0" w:space="0" w:color="auto"/>
                <w:bottom w:val="none" w:sz="0" w:space="0" w:color="auto"/>
                <w:right w:val="none" w:sz="0" w:space="0" w:color="auto"/>
              </w:divBdr>
            </w:div>
            <w:div w:id="1186215534">
              <w:marLeft w:val="0"/>
              <w:marRight w:val="0"/>
              <w:marTop w:val="0"/>
              <w:marBottom w:val="0"/>
              <w:divBdr>
                <w:top w:val="none" w:sz="0" w:space="0" w:color="auto"/>
                <w:left w:val="none" w:sz="0" w:space="0" w:color="auto"/>
                <w:bottom w:val="none" w:sz="0" w:space="0" w:color="auto"/>
                <w:right w:val="none" w:sz="0" w:space="0" w:color="auto"/>
              </w:divBdr>
            </w:div>
            <w:div w:id="592397825">
              <w:marLeft w:val="0"/>
              <w:marRight w:val="0"/>
              <w:marTop w:val="0"/>
              <w:marBottom w:val="0"/>
              <w:divBdr>
                <w:top w:val="none" w:sz="0" w:space="0" w:color="auto"/>
                <w:left w:val="none" w:sz="0" w:space="0" w:color="auto"/>
                <w:bottom w:val="none" w:sz="0" w:space="0" w:color="auto"/>
                <w:right w:val="none" w:sz="0" w:space="0" w:color="auto"/>
              </w:divBdr>
            </w:div>
            <w:div w:id="961182871">
              <w:marLeft w:val="0"/>
              <w:marRight w:val="0"/>
              <w:marTop w:val="0"/>
              <w:marBottom w:val="0"/>
              <w:divBdr>
                <w:top w:val="none" w:sz="0" w:space="0" w:color="auto"/>
                <w:left w:val="none" w:sz="0" w:space="0" w:color="auto"/>
                <w:bottom w:val="none" w:sz="0" w:space="0" w:color="auto"/>
                <w:right w:val="none" w:sz="0" w:space="0" w:color="auto"/>
              </w:divBdr>
            </w:div>
            <w:div w:id="1735545139">
              <w:marLeft w:val="0"/>
              <w:marRight w:val="0"/>
              <w:marTop w:val="0"/>
              <w:marBottom w:val="0"/>
              <w:divBdr>
                <w:top w:val="none" w:sz="0" w:space="0" w:color="auto"/>
                <w:left w:val="none" w:sz="0" w:space="0" w:color="auto"/>
                <w:bottom w:val="none" w:sz="0" w:space="0" w:color="auto"/>
                <w:right w:val="none" w:sz="0" w:space="0" w:color="auto"/>
              </w:divBdr>
            </w:div>
            <w:div w:id="593055290">
              <w:marLeft w:val="0"/>
              <w:marRight w:val="0"/>
              <w:marTop w:val="0"/>
              <w:marBottom w:val="0"/>
              <w:divBdr>
                <w:top w:val="none" w:sz="0" w:space="0" w:color="auto"/>
                <w:left w:val="none" w:sz="0" w:space="0" w:color="auto"/>
                <w:bottom w:val="none" w:sz="0" w:space="0" w:color="auto"/>
                <w:right w:val="none" w:sz="0" w:space="0" w:color="auto"/>
              </w:divBdr>
            </w:div>
            <w:div w:id="451560500">
              <w:marLeft w:val="0"/>
              <w:marRight w:val="0"/>
              <w:marTop w:val="0"/>
              <w:marBottom w:val="0"/>
              <w:divBdr>
                <w:top w:val="none" w:sz="0" w:space="0" w:color="auto"/>
                <w:left w:val="none" w:sz="0" w:space="0" w:color="auto"/>
                <w:bottom w:val="none" w:sz="0" w:space="0" w:color="auto"/>
                <w:right w:val="none" w:sz="0" w:space="0" w:color="auto"/>
              </w:divBdr>
            </w:div>
            <w:div w:id="746073324">
              <w:marLeft w:val="0"/>
              <w:marRight w:val="0"/>
              <w:marTop w:val="0"/>
              <w:marBottom w:val="0"/>
              <w:divBdr>
                <w:top w:val="none" w:sz="0" w:space="0" w:color="auto"/>
                <w:left w:val="none" w:sz="0" w:space="0" w:color="auto"/>
                <w:bottom w:val="none" w:sz="0" w:space="0" w:color="auto"/>
                <w:right w:val="none" w:sz="0" w:space="0" w:color="auto"/>
              </w:divBdr>
            </w:div>
            <w:div w:id="1901280893">
              <w:marLeft w:val="0"/>
              <w:marRight w:val="0"/>
              <w:marTop w:val="0"/>
              <w:marBottom w:val="0"/>
              <w:divBdr>
                <w:top w:val="none" w:sz="0" w:space="0" w:color="auto"/>
                <w:left w:val="none" w:sz="0" w:space="0" w:color="auto"/>
                <w:bottom w:val="none" w:sz="0" w:space="0" w:color="auto"/>
                <w:right w:val="none" w:sz="0" w:space="0" w:color="auto"/>
              </w:divBdr>
            </w:div>
            <w:div w:id="1388531840">
              <w:marLeft w:val="0"/>
              <w:marRight w:val="0"/>
              <w:marTop w:val="0"/>
              <w:marBottom w:val="0"/>
              <w:divBdr>
                <w:top w:val="none" w:sz="0" w:space="0" w:color="auto"/>
                <w:left w:val="none" w:sz="0" w:space="0" w:color="auto"/>
                <w:bottom w:val="none" w:sz="0" w:space="0" w:color="auto"/>
                <w:right w:val="none" w:sz="0" w:space="0" w:color="auto"/>
              </w:divBdr>
            </w:div>
          </w:divsChild>
        </w:div>
        <w:div w:id="11806341">
          <w:marLeft w:val="0"/>
          <w:marRight w:val="0"/>
          <w:marTop w:val="0"/>
          <w:marBottom w:val="0"/>
          <w:divBdr>
            <w:top w:val="none" w:sz="0" w:space="0" w:color="auto"/>
            <w:left w:val="none" w:sz="0" w:space="0" w:color="auto"/>
            <w:bottom w:val="none" w:sz="0" w:space="0" w:color="auto"/>
            <w:right w:val="none" w:sz="0" w:space="0" w:color="auto"/>
          </w:divBdr>
          <w:divsChild>
            <w:div w:id="1174760029">
              <w:marLeft w:val="0"/>
              <w:marRight w:val="0"/>
              <w:marTop w:val="0"/>
              <w:marBottom w:val="0"/>
              <w:divBdr>
                <w:top w:val="none" w:sz="0" w:space="0" w:color="auto"/>
                <w:left w:val="none" w:sz="0" w:space="0" w:color="auto"/>
                <w:bottom w:val="none" w:sz="0" w:space="0" w:color="auto"/>
                <w:right w:val="none" w:sz="0" w:space="0" w:color="auto"/>
              </w:divBdr>
            </w:div>
            <w:div w:id="481047432">
              <w:marLeft w:val="0"/>
              <w:marRight w:val="0"/>
              <w:marTop w:val="0"/>
              <w:marBottom w:val="0"/>
              <w:divBdr>
                <w:top w:val="none" w:sz="0" w:space="0" w:color="auto"/>
                <w:left w:val="none" w:sz="0" w:space="0" w:color="auto"/>
                <w:bottom w:val="none" w:sz="0" w:space="0" w:color="auto"/>
                <w:right w:val="none" w:sz="0" w:space="0" w:color="auto"/>
              </w:divBdr>
            </w:div>
            <w:div w:id="2104643143">
              <w:marLeft w:val="0"/>
              <w:marRight w:val="0"/>
              <w:marTop w:val="0"/>
              <w:marBottom w:val="0"/>
              <w:divBdr>
                <w:top w:val="none" w:sz="0" w:space="0" w:color="auto"/>
                <w:left w:val="none" w:sz="0" w:space="0" w:color="auto"/>
                <w:bottom w:val="none" w:sz="0" w:space="0" w:color="auto"/>
                <w:right w:val="none" w:sz="0" w:space="0" w:color="auto"/>
              </w:divBdr>
            </w:div>
            <w:div w:id="1982734547">
              <w:marLeft w:val="0"/>
              <w:marRight w:val="0"/>
              <w:marTop w:val="0"/>
              <w:marBottom w:val="0"/>
              <w:divBdr>
                <w:top w:val="none" w:sz="0" w:space="0" w:color="auto"/>
                <w:left w:val="none" w:sz="0" w:space="0" w:color="auto"/>
                <w:bottom w:val="none" w:sz="0" w:space="0" w:color="auto"/>
                <w:right w:val="none" w:sz="0" w:space="0" w:color="auto"/>
              </w:divBdr>
              <w:divsChild>
                <w:div w:id="1257708549">
                  <w:marLeft w:val="0"/>
                  <w:marRight w:val="0"/>
                  <w:marTop w:val="30"/>
                  <w:marBottom w:val="30"/>
                  <w:divBdr>
                    <w:top w:val="none" w:sz="0" w:space="0" w:color="auto"/>
                    <w:left w:val="none" w:sz="0" w:space="0" w:color="auto"/>
                    <w:bottom w:val="none" w:sz="0" w:space="0" w:color="auto"/>
                    <w:right w:val="none" w:sz="0" w:space="0" w:color="auto"/>
                  </w:divBdr>
                  <w:divsChild>
                    <w:div w:id="236288480">
                      <w:marLeft w:val="0"/>
                      <w:marRight w:val="0"/>
                      <w:marTop w:val="0"/>
                      <w:marBottom w:val="0"/>
                      <w:divBdr>
                        <w:top w:val="none" w:sz="0" w:space="0" w:color="auto"/>
                        <w:left w:val="none" w:sz="0" w:space="0" w:color="auto"/>
                        <w:bottom w:val="none" w:sz="0" w:space="0" w:color="auto"/>
                        <w:right w:val="none" w:sz="0" w:space="0" w:color="auto"/>
                      </w:divBdr>
                      <w:divsChild>
                        <w:div w:id="619067203">
                          <w:marLeft w:val="0"/>
                          <w:marRight w:val="0"/>
                          <w:marTop w:val="0"/>
                          <w:marBottom w:val="0"/>
                          <w:divBdr>
                            <w:top w:val="none" w:sz="0" w:space="0" w:color="auto"/>
                            <w:left w:val="none" w:sz="0" w:space="0" w:color="auto"/>
                            <w:bottom w:val="none" w:sz="0" w:space="0" w:color="auto"/>
                            <w:right w:val="none" w:sz="0" w:space="0" w:color="auto"/>
                          </w:divBdr>
                        </w:div>
                      </w:divsChild>
                    </w:div>
                    <w:div w:id="965820723">
                      <w:marLeft w:val="0"/>
                      <w:marRight w:val="0"/>
                      <w:marTop w:val="0"/>
                      <w:marBottom w:val="0"/>
                      <w:divBdr>
                        <w:top w:val="none" w:sz="0" w:space="0" w:color="auto"/>
                        <w:left w:val="none" w:sz="0" w:space="0" w:color="auto"/>
                        <w:bottom w:val="none" w:sz="0" w:space="0" w:color="auto"/>
                        <w:right w:val="none" w:sz="0" w:space="0" w:color="auto"/>
                      </w:divBdr>
                      <w:divsChild>
                        <w:div w:id="573249052">
                          <w:marLeft w:val="0"/>
                          <w:marRight w:val="0"/>
                          <w:marTop w:val="0"/>
                          <w:marBottom w:val="0"/>
                          <w:divBdr>
                            <w:top w:val="none" w:sz="0" w:space="0" w:color="auto"/>
                            <w:left w:val="none" w:sz="0" w:space="0" w:color="auto"/>
                            <w:bottom w:val="none" w:sz="0" w:space="0" w:color="auto"/>
                            <w:right w:val="none" w:sz="0" w:space="0" w:color="auto"/>
                          </w:divBdr>
                        </w:div>
                      </w:divsChild>
                    </w:div>
                    <w:div w:id="1942301637">
                      <w:marLeft w:val="0"/>
                      <w:marRight w:val="0"/>
                      <w:marTop w:val="0"/>
                      <w:marBottom w:val="0"/>
                      <w:divBdr>
                        <w:top w:val="none" w:sz="0" w:space="0" w:color="auto"/>
                        <w:left w:val="none" w:sz="0" w:space="0" w:color="auto"/>
                        <w:bottom w:val="none" w:sz="0" w:space="0" w:color="auto"/>
                        <w:right w:val="none" w:sz="0" w:space="0" w:color="auto"/>
                      </w:divBdr>
                      <w:divsChild>
                        <w:div w:id="1415396846">
                          <w:marLeft w:val="0"/>
                          <w:marRight w:val="0"/>
                          <w:marTop w:val="0"/>
                          <w:marBottom w:val="0"/>
                          <w:divBdr>
                            <w:top w:val="none" w:sz="0" w:space="0" w:color="auto"/>
                            <w:left w:val="none" w:sz="0" w:space="0" w:color="auto"/>
                            <w:bottom w:val="none" w:sz="0" w:space="0" w:color="auto"/>
                            <w:right w:val="none" w:sz="0" w:space="0" w:color="auto"/>
                          </w:divBdr>
                        </w:div>
                      </w:divsChild>
                    </w:div>
                    <w:div w:id="313072106">
                      <w:marLeft w:val="0"/>
                      <w:marRight w:val="0"/>
                      <w:marTop w:val="0"/>
                      <w:marBottom w:val="0"/>
                      <w:divBdr>
                        <w:top w:val="none" w:sz="0" w:space="0" w:color="auto"/>
                        <w:left w:val="none" w:sz="0" w:space="0" w:color="auto"/>
                        <w:bottom w:val="none" w:sz="0" w:space="0" w:color="auto"/>
                        <w:right w:val="none" w:sz="0" w:space="0" w:color="auto"/>
                      </w:divBdr>
                      <w:divsChild>
                        <w:div w:id="1055662947">
                          <w:marLeft w:val="0"/>
                          <w:marRight w:val="0"/>
                          <w:marTop w:val="0"/>
                          <w:marBottom w:val="0"/>
                          <w:divBdr>
                            <w:top w:val="none" w:sz="0" w:space="0" w:color="auto"/>
                            <w:left w:val="none" w:sz="0" w:space="0" w:color="auto"/>
                            <w:bottom w:val="none" w:sz="0" w:space="0" w:color="auto"/>
                            <w:right w:val="none" w:sz="0" w:space="0" w:color="auto"/>
                          </w:divBdr>
                        </w:div>
                      </w:divsChild>
                    </w:div>
                    <w:div w:id="808475811">
                      <w:marLeft w:val="0"/>
                      <w:marRight w:val="0"/>
                      <w:marTop w:val="0"/>
                      <w:marBottom w:val="0"/>
                      <w:divBdr>
                        <w:top w:val="none" w:sz="0" w:space="0" w:color="auto"/>
                        <w:left w:val="none" w:sz="0" w:space="0" w:color="auto"/>
                        <w:bottom w:val="none" w:sz="0" w:space="0" w:color="auto"/>
                        <w:right w:val="none" w:sz="0" w:space="0" w:color="auto"/>
                      </w:divBdr>
                      <w:divsChild>
                        <w:div w:id="1170944648">
                          <w:marLeft w:val="0"/>
                          <w:marRight w:val="0"/>
                          <w:marTop w:val="0"/>
                          <w:marBottom w:val="0"/>
                          <w:divBdr>
                            <w:top w:val="none" w:sz="0" w:space="0" w:color="auto"/>
                            <w:left w:val="none" w:sz="0" w:space="0" w:color="auto"/>
                            <w:bottom w:val="none" w:sz="0" w:space="0" w:color="auto"/>
                            <w:right w:val="none" w:sz="0" w:space="0" w:color="auto"/>
                          </w:divBdr>
                        </w:div>
                      </w:divsChild>
                    </w:div>
                    <w:div w:id="1525947672">
                      <w:marLeft w:val="0"/>
                      <w:marRight w:val="0"/>
                      <w:marTop w:val="0"/>
                      <w:marBottom w:val="0"/>
                      <w:divBdr>
                        <w:top w:val="none" w:sz="0" w:space="0" w:color="auto"/>
                        <w:left w:val="none" w:sz="0" w:space="0" w:color="auto"/>
                        <w:bottom w:val="none" w:sz="0" w:space="0" w:color="auto"/>
                        <w:right w:val="none" w:sz="0" w:space="0" w:color="auto"/>
                      </w:divBdr>
                      <w:divsChild>
                        <w:div w:id="2087069434">
                          <w:marLeft w:val="0"/>
                          <w:marRight w:val="0"/>
                          <w:marTop w:val="0"/>
                          <w:marBottom w:val="0"/>
                          <w:divBdr>
                            <w:top w:val="none" w:sz="0" w:space="0" w:color="auto"/>
                            <w:left w:val="none" w:sz="0" w:space="0" w:color="auto"/>
                            <w:bottom w:val="none" w:sz="0" w:space="0" w:color="auto"/>
                            <w:right w:val="none" w:sz="0" w:space="0" w:color="auto"/>
                          </w:divBdr>
                        </w:div>
                      </w:divsChild>
                    </w:div>
                    <w:div w:id="1805585022">
                      <w:marLeft w:val="0"/>
                      <w:marRight w:val="0"/>
                      <w:marTop w:val="0"/>
                      <w:marBottom w:val="0"/>
                      <w:divBdr>
                        <w:top w:val="none" w:sz="0" w:space="0" w:color="auto"/>
                        <w:left w:val="none" w:sz="0" w:space="0" w:color="auto"/>
                        <w:bottom w:val="none" w:sz="0" w:space="0" w:color="auto"/>
                        <w:right w:val="none" w:sz="0" w:space="0" w:color="auto"/>
                      </w:divBdr>
                      <w:divsChild>
                        <w:div w:id="883370763">
                          <w:marLeft w:val="0"/>
                          <w:marRight w:val="0"/>
                          <w:marTop w:val="0"/>
                          <w:marBottom w:val="0"/>
                          <w:divBdr>
                            <w:top w:val="none" w:sz="0" w:space="0" w:color="auto"/>
                            <w:left w:val="none" w:sz="0" w:space="0" w:color="auto"/>
                            <w:bottom w:val="none" w:sz="0" w:space="0" w:color="auto"/>
                            <w:right w:val="none" w:sz="0" w:space="0" w:color="auto"/>
                          </w:divBdr>
                        </w:div>
                      </w:divsChild>
                    </w:div>
                    <w:div w:id="900752415">
                      <w:marLeft w:val="0"/>
                      <w:marRight w:val="0"/>
                      <w:marTop w:val="0"/>
                      <w:marBottom w:val="0"/>
                      <w:divBdr>
                        <w:top w:val="none" w:sz="0" w:space="0" w:color="auto"/>
                        <w:left w:val="none" w:sz="0" w:space="0" w:color="auto"/>
                        <w:bottom w:val="none" w:sz="0" w:space="0" w:color="auto"/>
                        <w:right w:val="none" w:sz="0" w:space="0" w:color="auto"/>
                      </w:divBdr>
                      <w:divsChild>
                        <w:div w:id="40132856">
                          <w:marLeft w:val="0"/>
                          <w:marRight w:val="0"/>
                          <w:marTop w:val="0"/>
                          <w:marBottom w:val="0"/>
                          <w:divBdr>
                            <w:top w:val="none" w:sz="0" w:space="0" w:color="auto"/>
                            <w:left w:val="none" w:sz="0" w:space="0" w:color="auto"/>
                            <w:bottom w:val="none" w:sz="0" w:space="0" w:color="auto"/>
                            <w:right w:val="none" w:sz="0" w:space="0" w:color="auto"/>
                          </w:divBdr>
                        </w:div>
                      </w:divsChild>
                    </w:div>
                    <w:div w:id="1000818239">
                      <w:marLeft w:val="0"/>
                      <w:marRight w:val="0"/>
                      <w:marTop w:val="0"/>
                      <w:marBottom w:val="0"/>
                      <w:divBdr>
                        <w:top w:val="none" w:sz="0" w:space="0" w:color="auto"/>
                        <w:left w:val="none" w:sz="0" w:space="0" w:color="auto"/>
                        <w:bottom w:val="none" w:sz="0" w:space="0" w:color="auto"/>
                        <w:right w:val="none" w:sz="0" w:space="0" w:color="auto"/>
                      </w:divBdr>
                      <w:divsChild>
                        <w:div w:id="377436592">
                          <w:marLeft w:val="0"/>
                          <w:marRight w:val="0"/>
                          <w:marTop w:val="0"/>
                          <w:marBottom w:val="0"/>
                          <w:divBdr>
                            <w:top w:val="none" w:sz="0" w:space="0" w:color="auto"/>
                            <w:left w:val="none" w:sz="0" w:space="0" w:color="auto"/>
                            <w:bottom w:val="none" w:sz="0" w:space="0" w:color="auto"/>
                            <w:right w:val="none" w:sz="0" w:space="0" w:color="auto"/>
                          </w:divBdr>
                        </w:div>
                      </w:divsChild>
                    </w:div>
                    <w:div w:id="900334448">
                      <w:marLeft w:val="0"/>
                      <w:marRight w:val="0"/>
                      <w:marTop w:val="0"/>
                      <w:marBottom w:val="0"/>
                      <w:divBdr>
                        <w:top w:val="none" w:sz="0" w:space="0" w:color="auto"/>
                        <w:left w:val="none" w:sz="0" w:space="0" w:color="auto"/>
                        <w:bottom w:val="none" w:sz="0" w:space="0" w:color="auto"/>
                        <w:right w:val="none" w:sz="0" w:space="0" w:color="auto"/>
                      </w:divBdr>
                      <w:divsChild>
                        <w:div w:id="18897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6339">
              <w:marLeft w:val="0"/>
              <w:marRight w:val="0"/>
              <w:marTop w:val="0"/>
              <w:marBottom w:val="0"/>
              <w:divBdr>
                <w:top w:val="none" w:sz="0" w:space="0" w:color="auto"/>
                <w:left w:val="none" w:sz="0" w:space="0" w:color="auto"/>
                <w:bottom w:val="none" w:sz="0" w:space="0" w:color="auto"/>
                <w:right w:val="none" w:sz="0" w:space="0" w:color="auto"/>
              </w:divBdr>
            </w:div>
          </w:divsChild>
        </w:div>
        <w:div w:id="1293096852">
          <w:marLeft w:val="0"/>
          <w:marRight w:val="0"/>
          <w:marTop w:val="0"/>
          <w:marBottom w:val="0"/>
          <w:divBdr>
            <w:top w:val="none" w:sz="0" w:space="0" w:color="auto"/>
            <w:left w:val="none" w:sz="0" w:space="0" w:color="auto"/>
            <w:bottom w:val="none" w:sz="0" w:space="0" w:color="auto"/>
            <w:right w:val="none" w:sz="0" w:space="0" w:color="auto"/>
          </w:divBdr>
          <w:divsChild>
            <w:div w:id="1049263400">
              <w:marLeft w:val="0"/>
              <w:marRight w:val="0"/>
              <w:marTop w:val="0"/>
              <w:marBottom w:val="0"/>
              <w:divBdr>
                <w:top w:val="none" w:sz="0" w:space="0" w:color="auto"/>
                <w:left w:val="none" w:sz="0" w:space="0" w:color="auto"/>
                <w:bottom w:val="none" w:sz="0" w:space="0" w:color="auto"/>
                <w:right w:val="none" w:sz="0" w:space="0" w:color="auto"/>
              </w:divBdr>
            </w:div>
            <w:div w:id="375129555">
              <w:marLeft w:val="0"/>
              <w:marRight w:val="0"/>
              <w:marTop w:val="0"/>
              <w:marBottom w:val="0"/>
              <w:divBdr>
                <w:top w:val="none" w:sz="0" w:space="0" w:color="auto"/>
                <w:left w:val="none" w:sz="0" w:space="0" w:color="auto"/>
                <w:bottom w:val="none" w:sz="0" w:space="0" w:color="auto"/>
                <w:right w:val="none" w:sz="0" w:space="0" w:color="auto"/>
              </w:divBdr>
            </w:div>
            <w:div w:id="1801268620">
              <w:marLeft w:val="0"/>
              <w:marRight w:val="0"/>
              <w:marTop w:val="0"/>
              <w:marBottom w:val="0"/>
              <w:divBdr>
                <w:top w:val="none" w:sz="0" w:space="0" w:color="auto"/>
                <w:left w:val="none" w:sz="0" w:space="0" w:color="auto"/>
                <w:bottom w:val="none" w:sz="0" w:space="0" w:color="auto"/>
                <w:right w:val="none" w:sz="0" w:space="0" w:color="auto"/>
              </w:divBdr>
            </w:div>
            <w:div w:id="1765416900">
              <w:marLeft w:val="0"/>
              <w:marRight w:val="0"/>
              <w:marTop w:val="0"/>
              <w:marBottom w:val="0"/>
              <w:divBdr>
                <w:top w:val="none" w:sz="0" w:space="0" w:color="auto"/>
                <w:left w:val="none" w:sz="0" w:space="0" w:color="auto"/>
                <w:bottom w:val="none" w:sz="0" w:space="0" w:color="auto"/>
                <w:right w:val="none" w:sz="0" w:space="0" w:color="auto"/>
              </w:divBdr>
            </w:div>
            <w:div w:id="1083917421">
              <w:marLeft w:val="0"/>
              <w:marRight w:val="0"/>
              <w:marTop w:val="0"/>
              <w:marBottom w:val="0"/>
              <w:divBdr>
                <w:top w:val="none" w:sz="0" w:space="0" w:color="auto"/>
                <w:left w:val="none" w:sz="0" w:space="0" w:color="auto"/>
                <w:bottom w:val="none" w:sz="0" w:space="0" w:color="auto"/>
                <w:right w:val="none" w:sz="0" w:space="0" w:color="auto"/>
              </w:divBdr>
            </w:div>
            <w:div w:id="351879125">
              <w:marLeft w:val="0"/>
              <w:marRight w:val="0"/>
              <w:marTop w:val="0"/>
              <w:marBottom w:val="0"/>
              <w:divBdr>
                <w:top w:val="none" w:sz="0" w:space="0" w:color="auto"/>
                <w:left w:val="none" w:sz="0" w:space="0" w:color="auto"/>
                <w:bottom w:val="none" w:sz="0" w:space="0" w:color="auto"/>
                <w:right w:val="none" w:sz="0" w:space="0" w:color="auto"/>
              </w:divBdr>
            </w:div>
            <w:div w:id="1799445740">
              <w:marLeft w:val="0"/>
              <w:marRight w:val="0"/>
              <w:marTop w:val="0"/>
              <w:marBottom w:val="0"/>
              <w:divBdr>
                <w:top w:val="none" w:sz="0" w:space="0" w:color="auto"/>
                <w:left w:val="none" w:sz="0" w:space="0" w:color="auto"/>
                <w:bottom w:val="none" w:sz="0" w:space="0" w:color="auto"/>
                <w:right w:val="none" w:sz="0" w:space="0" w:color="auto"/>
              </w:divBdr>
            </w:div>
            <w:div w:id="1946188030">
              <w:marLeft w:val="0"/>
              <w:marRight w:val="0"/>
              <w:marTop w:val="0"/>
              <w:marBottom w:val="0"/>
              <w:divBdr>
                <w:top w:val="none" w:sz="0" w:space="0" w:color="auto"/>
                <w:left w:val="none" w:sz="0" w:space="0" w:color="auto"/>
                <w:bottom w:val="none" w:sz="0" w:space="0" w:color="auto"/>
                <w:right w:val="none" w:sz="0" w:space="0" w:color="auto"/>
              </w:divBdr>
            </w:div>
          </w:divsChild>
        </w:div>
        <w:div w:id="951321060">
          <w:marLeft w:val="0"/>
          <w:marRight w:val="0"/>
          <w:marTop w:val="0"/>
          <w:marBottom w:val="0"/>
          <w:divBdr>
            <w:top w:val="none" w:sz="0" w:space="0" w:color="auto"/>
            <w:left w:val="none" w:sz="0" w:space="0" w:color="auto"/>
            <w:bottom w:val="none" w:sz="0" w:space="0" w:color="auto"/>
            <w:right w:val="none" w:sz="0" w:space="0" w:color="auto"/>
          </w:divBdr>
          <w:divsChild>
            <w:div w:id="672411683">
              <w:marLeft w:val="0"/>
              <w:marRight w:val="0"/>
              <w:marTop w:val="0"/>
              <w:marBottom w:val="0"/>
              <w:divBdr>
                <w:top w:val="none" w:sz="0" w:space="0" w:color="auto"/>
                <w:left w:val="none" w:sz="0" w:space="0" w:color="auto"/>
                <w:bottom w:val="none" w:sz="0" w:space="0" w:color="auto"/>
                <w:right w:val="none" w:sz="0" w:space="0" w:color="auto"/>
              </w:divBdr>
            </w:div>
          </w:divsChild>
        </w:div>
        <w:div w:id="939072265">
          <w:marLeft w:val="0"/>
          <w:marRight w:val="0"/>
          <w:marTop w:val="0"/>
          <w:marBottom w:val="0"/>
          <w:divBdr>
            <w:top w:val="none" w:sz="0" w:space="0" w:color="auto"/>
            <w:left w:val="none" w:sz="0" w:space="0" w:color="auto"/>
            <w:bottom w:val="none" w:sz="0" w:space="0" w:color="auto"/>
            <w:right w:val="none" w:sz="0" w:space="0" w:color="auto"/>
          </w:divBdr>
          <w:divsChild>
            <w:div w:id="51344767">
              <w:marLeft w:val="0"/>
              <w:marRight w:val="0"/>
              <w:marTop w:val="0"/>
              <w:marBottom w:val="0"/>
              <w:divBdr>
                <w:top w:val="none" w:sz="0" w:space="0" w:color="auto"/>
                <w:left w:val="none" w:sz="0" w:space="0" w:color="auto"/>
                <w:bottom w:val="none" w:sz="0" w:space="0" w:color="auto"/>
                <w:right w:val="none" w:sz="0" w:space="0" w:color="auto"/>
              </w:divBdr>
            </w:div>
          </w:divsChild>
        </w:div>
        <w:div w:id="346366996">
          <w:marLeft w:val="0"/>
          <w:marRight w:val="0"/>
          <w:marTop w:val="0"/>
          <w:marBottom w:val="0"/>
          <w:divBdr>
            <w:top w:val="none" w:sz="0" w:space="0" w:color="auto"/>
            <w:left w:val="none" w:sz="0" w:space="0" w:color="auto"/>
            <w:bottom w:val="none" w:sz="0" w:space="0" w:color="auto"/>
            <w:right w:val="none" w:sz="0" w:space="0" w:color="auto"/>
          </w:divBdr>
          <w:divsChild>
            <w:div w:id="521240335">
              <w:marLeft w:val="0"/>
              <w:marRight w:val="0"/>
              <w:marTop w:val="0"/>
              <w:marBottom w:val="0"/>
              <w:divBdr>
                <w:top w:val="none" w:sz="0" w:space="0" w:color="auto"/>
                <w:left w:val="none" w:sz="0" w:space="0" w:color="auto"/>
                <w:bottom w:val="none" w:sz="0" w:space="0" w:color="auto"/>
                <w:right w:val="none" w:sz="0" w:space="0" w:color="auto"/>
              </w:divBdr>
            </w:div>
            <w:div w:id="86121926">
              <w:marLeft w:val="0"/>
              <w:marRight w:val="0"/>
              <w:marTop w:val="0"/>
              <w:marBottom w:val="0"/>
              <w:divBdr>
                <w:top w:val="none" w:sz="0" w:space="0" w:color="auto"/>
                <w:left w:val="none" w:sz="0" w:space="0" w:color="auto"/>
                <w:bottom w:val="none" w:sz="0" w:space="0" w:color="auto"/>
                <w:right w:val="none" w:sz="0" w:space="0" w:color="auto"/>
              </w:divBdr>
            </w:div>
            <w:div w:id="432366016">
              <w:marLeft w:val="0"/>
              <w:marRight w:val="0"/>
              <w:marTop w:val="0"/>
              <w:marBottom w:val="0"/>
              <w:divBdr>
                <w:top w:val="none" w:sz="0" w:space="0" w:color="auto"/>
                <w:left w:val="none" w:sz="0" w:space="0" w:color="auto"/>
                <w:bottom w:val="none" w:sz="0" w:space="0" w:color="auto"/>
                <w:right w:val="none" w:sz="0" w:space="0" w:color="auto"/>
              </w:divBdr>
            </w:div>
            <w:div w:id="1142037702">
              <w:marLeft w:val="0"/>
              <w:marRight w:val="0"/>
              <w:marTop w:val="0"/>
              <w:marBottom w:val="0"/>
              <w:divBdr>
                <w:top w:val="none" w:sz="0" w:space="0" w:color="auto"/>
                <w:left w:val="none" w:sz="0" w:space="0" w:color="auto"/>
                <w:bottom w:val="none" w:sz="0" w:space="0" w:color="auto"/>
                <w:right w:val="none" w:sz="0" w:space="0" w:color="auto"/>
              </w:divBdr>
            </w:div>
            <w:div w:id="2033145062">
              <w:marLeft w:val="0"/>
              <w:marRight w:val="0"/>
              <w:marTop w:val="0"/>
              <w:marBottom w:val="0"/>
              <w:divBdr>
                <w:top w:val="none" w:sz="0" w:space="0" w:color="auto"/>
                <w:left w:val="none" w:sz="0" w:space="0" w:color="auto"/>
                <w:bottom w:val="none" w:sz="0" w:space="0" w:color="auto"/>
                <w:right w:val="none" w:sz="0" w:space="0" w:color="auto"/>
              </w:divBdr>
            </w:div>
            <w:div w:id="1919365014">
              <w:marLeft w:val="0"/>
              <w:marRight w:val="0"/>
              <w:marTop w:val="0"/>
              <w:marBottom w:val="0"/>
              <w:divBdr>
                <w:top w:val="none" w:sz="0" w:space="0" w:color="auto"/>
                <w:left w:val="none" w:sz="0" w:space="0" w:color="auto"/>
                <w:bottom w:val="none" w:sz="0" w:space="0" w:color="auto"/>
                <w:right w:val="none" w:sz="0" w:space="0" w:color="auto"/>
              </w:divBdr>
            </w:div>
            <w:div w:id="1013384326">
              <w:marLeft w:val="0"/>
              <w:marRight w:val="0"/>
              <w:marTop w:val="0"/>
              <w:marBottom w:val="0"/>
              <w:divBdr>
                <w:top w:val="none" w:sz="0" w:space="0" w:color="auto"/>
                <w:left w:val="none" w:sz="0" w:space="0" w:color="auto"/>
                <w:bottom w:val="none" w:sz="0" w:space="0" w:color="auto"/>
                <w:right w:val="none" w:sz="0" w:space="0" w:color="auto"/>
              </w:divBdr>
            </w:div>
            <w:div w:id="608968752">
              <w:marLeft w:val="0"/>
              <w:marRight w:val="0"/>
              <w:marTop w:val="0"/>
              <w:marBottom w:val="0"/>
              <w:divBdr>
                <w:top w:val="none" w:sz="0" w:space="0" w:color="auto"/>
                <w:left w:val="none" w:sz="0" w:space="0" w:color="auto"/>
                <w:bottom w:val="none" w:sz="0" w:space="0" w:color="auto"/>
                <w:right w:val="none" w:sz="0" w:space="0" w:color="auto"/>
              </w:divBdr>
            </w:div>
            <w:div w:id="2026245723">
              <w:marLeft w:val="0"/>
              <w:marRight w:val="0"/>
              <w:marTop w:val="0"/>
              <w:marBottom w:val="0"/>
              <w:divBdr>
                <w:top w:val="none" w:sz="0" w:space="0" w:color="auto"/>
                <w:left w:val="none" w:sz="0" w:space="0" w:color="auto"/>
                <w:bottom w:val="none" w:sz="0" w:space="0" w:color="auto"/>
                <w:right w:val="none" w:sz="0" w:space="0" w:color="auto"/>
              </w:divBdr>
              <w:divsChild>
                <w:div w:id="1152286498">
                  <w:marLeft w:val="0"/>
                  <w:marRight w:val="0"/>
                  <w:marTop w:val="30"/>
                  <w:marBottom w:val="30"/>
                  <w:divBdr>
                    <w:top w:val="none" w:sz="0" w:space="0" w:color="auto"/>
                    <w:left w:val="none" w:sz="0" w:space="0" w:color="auto"/>
                    <w:bottom w:val="none" w:sz="0" w:space="0" w:color="auto"/>
                    <w:right w:val="none" w:sz="0" w:space="0" w:color="auto"/>
                  </w:divBdr>
                  <w:divsChild>
                    <w:div w:id="472992670">
                      <w:marLeft w:val="0"/>
                      <w:marRight w:val="0"/>
                      <w:marTop w:val="0"/>
                      <w:marBottom w:val="0"/>
                      <w:divBdr>
                        <w:top w:val="none" w:sz="0" w:space="0" w:color="auto"/>
                        <w:left w:val="none" w:sz="0" w:space="0" w:color="auto"/>
                        <w:bottom w:val="none" w:sz="0" w:space="0" w:color="auto"/>
                        <w:right w:val="none" w:sz="0" w:space="0" w:color="auto"/>
                      </w:divBdr>
                      <w:divsChild>
                        <w:div w:id="1569072485">
                          <w:marLeft w:val="0"/>
                          <w:marRight w:val="0"/>
                          <w:marTop w:val="0"/>
                          <w:marBottom w:val="0"/>
                          <w:divBdr>
                            <w:top w:val="none" w:sz="0" w:space="0" w:color="auto"/>
                            <w:left w:val="none" w:sz="0" w:space="0" w:color="auto"/>
                            <w:bottom w:val="none" w:sz="0" w:space="0" w:color="auto"/>
                            <w:right w:val="none" w:sz="0" w:space="0" w:color="auto"/>
                          </w:divBdr>
                        </w:div>
                      </w:divsChild>
                    </w:div>
                    <w:div w:id="387266488">
                      <w:marLeft w:val="0"/>
                      <w:marRight w:val="0"/>
                      <w:marTop w:val="0"/>
                      <w:marBottom w:val="0"/>
                      <w:divBdr>
                        <w:top w:val="none" w:sz="0" w:space="0" w:color="auto"/>
                        <w:left w:val="none" w:sz="0" w:space="0" w:color="auto"/>
                        <w:bottom w:val="none" w:sz="0" w:space="0" w:color="auto"/>
                        <w:right w:val="none" w:sz="0" w:space="0" w:color="auto"/>
                      </w:divBdr>
                      <w:divsChild>
                        <w:div w:id="2095783648">
                          <w:marLeft w:val="0"/>
                          <w:marRight w:val="0"/>
                          <w:marTop w:val="0"/>
                          <w:marBottom w:val="0"/>
                          <w:divBdr>
                            <w:top w:val="none" w:sz="0" w:space="0" w:color="auto"/>
                            <w:left w:val="none" w:sz="0" w:space="0" w:color="auto"/>
                            <w:bottom w:val="none" w:sz="0" w:space="0" w:color="auto"/>
                            <w:right w:val="none" w:sz="0" w:space="0" w:color="auto"/>
                          </w:divBdr>
                        </w:div>
                      </w:divsChild>
                    </w:div>
                    <w:div w:id="16273803">
                      <w:marLeft w:val="0"/>
                      <w:marRight w:val="0"/>
                      <w:marTop w:val="0"/>
                      <w:marBottom w:val="0"/>
                      <w:divBdr>
                        <w:top w:val="none" w:sz="0" w:space="0" w:color="auto"/>
                        <w:left w:val="none" w:sz="0" w:space="0" w:color="auto"/>
                        <w:bottom w:val="none" w:sz="0" w:space="0" w:color="auto"/>
                        <w:right w:val="none" w:sz="0" w:space="0" w:color="auto"/>
                      </w:divBdr>
                      <w:divsChild>
                        <w:div w:id="502664286">
                          <w:marLeft w:val="0"/>
                          <w:marRight w:val="0"/>
                          <w:marTop w:val="0"/>
                          <w:marBottom w:val="0"/>
                          <w:divBdr>
                            <w:top w:val="none" w:sz="0" w:space="0" w:color="auto"/>
                            <w:left w:val="none" w:sz="0" w:space="0" w:color="auto"/>
                            <w:bottom w:val="none" w:sz="0" w:space="0" w:color="auto"/>
                            <w:right w:val="none" w:sz="0" w:space="0" w:color="auto"/>
                          </w:divBdr>
                        </w:div>
                      </w:divsChild>
                    </w:div>
                    <w:div w:id="1076587659">
                      <w:marLeft w:val="0"/>
                      <w:marRight w:val="0"/>
                      <w:marTop w:val="0"/>
                      <w:marBottom w:val="0"/>
                      <w:divBdr>
                        <w:top w:val="none" w:sz="0" w:space="0" w:color="auto"/>
                        <w:left w:val="none" w:sz="0" w:space="0" w:color="auto"/>
                        <w:bottom w:val="none" w:sz="0" w:space="0" w:color="auto"/>
                        <w:right w:val="none" w:sz="0" w:space="0" w:color="auto"/>
                      </w:divBdr>
                      <w:divsChild>
                        <w:div w:id="1807700679">
                          <w:marLeft w:val="0"/>
                          <w:marRight w:val="0"/>
                          <w:marTop w:val="0"/>
                          <w:marBottom w:val="0"/>
                          <w:divBdr>
                            <w:top w:val="none" w:sz="0" w:space="0" w:color="auto"/>
                            <w:left w:val="none" w:sz="0" w:space="0" w:color="auto"/>
                            <w:bottom w:val="none" w:sz="0" w:space="0" w:color="auto"/>
                            <w:right w:val="none" w:sz="0" w:space="0" w:color="auto"/>
                          </w:divBdr>
                        </w:div>
                      </w:divsChild>
                    </w:div>
                    <w:div w:id="903372908">
                      <w:marLeft w:val="0"/>
                      <w:marRight w:val="0"/>
                      <w:marTop w:val="0"/>
                      <w:marBottom w:val="0"/>
                      <w:divBdr>
                        <w:top w:val="none" w:sz="0" w:space="0" w:color="auto"/>
                        <w:left w:val="none" w:sz="0" w:space="0" w:color="auto"/>
                        <w:bottom w:val="none" w:sz="0" w:space="0" w:color="auto"/>
                        <w:right w:val="none" w:sz="0" w:space="0" w:color="auto"/>
                      </w:divBdr>
                      <w:divsChild>
                        <w:div w:id="830676902">
                          <w:marLeft w:val="0"/>
                          <w:marRight w:val="0"/>
                          <w:marTop w:val="0"/>
                          <w:marBottom w:val="0"/>
                          <w:divBdr>
                            <w:top w:val="none" w:sz="0" w:space="0" w:color="auto"/>
                            <w:left w:val="none" w:sz="0" w:space="0" w:color="auto"/>
                            <w:bottom w:val="none" w:sz="0" w:space="0" w:color="auto"/>
                            <w:right w:val="none" w:sz="0" w:space="0" w:color="auto"/>
                          </w:divBdr>
                        </w:div>
                      </w:divsChild>
                    </w:div>
                    <w:div w:id="1533106605">
                      <w:marLeft w:val="0"/>
                      <w:marRight w:val="0"/>
                      <w:marTop w:val="0"/>
                      <w:marBottom w:val="0"/>
                      <w:divBdr>
                        <w:top w:val="none" w:sz="0" w:space="0" w:color="auto"/>
                        <w:left w:val="none" w:sz="0" w:space="0" w:color="auto"/>
                        <w:bottom w:val="none" w:sz="0" w:space="0" w:color="auto"/>
                        <w:right w:val="none" w:sz="0" w:space="0" w:color="auto"/>
                      </w:divBdr>
                      <w:divsChild>
                        <w:div w:id="1176845282">
                          <w:marLeft w:val="0"/>
                          <w:marRight w:val="0"/>
                          <w:marTop w:val="0"/>
                          <w:marBottom w:val="0"/>
                          <w:divBdr>
                            <w:top w:val="none" w:sz="0" w:space="0" w:color="auto"/>
                            <w:left w:val="none" w:sz="0" w:space="0" w:color="auto"/>
                            <w:bottom w:val="none" w:sz="0" w:space="0" w:color="auto"/>
                            <w:right w:val="none" w:sz="0" w:space="0" w:color="auto"/>
                          </w:divBdr>
                        </w:div>
                      </w:divsChild>
                    </w:div>
                    <w:div w:id="1777677079">
                      <w:marLeft w:val="0"/>
                      <w:marRight w:val="0"/>
                      <w:marTop w:val="0"/>
                      <w:marBottom w:val="0"/>
                      <w:divBdr>
                        <w:top w:val="none" w:sz="0" w:space="0" w:color="auto"/>
                        <w:left w:val="none" w:sz="0" w:space="0" w:color="auto"/>
                        <w:bottom w:val="none" w:sz="0" w:space="0" w:color="auto"/>
                        <w:right w:val="none" w:sz="0" w:space="0" w:color="auto"/>
                      </w:divBdr>
                      <w:divsChild>
                        <w:div w:id="1729378084">
                          <w:marLeft w:val="0"/>
                          <w:marRight w:val="0"/>
                          <w:marTop w:val="0"/>
                          <w:marBottom w:val="0"/>
                          <w:divBdr>
                            <w:top w:val="none" w:sz="0" w:space="0" w:color="auto"/>
                            <w:left w:val="none" w:sz="0" w:space="0" w:color="auto"/>
                            <w:bottom w:val="none" w:sz="0" w:space="0" w:color="auto"/>
                            <w:right w:val="none" w:sz="0" w:space="0" w:color="auto"/>
                          </w:divBdr>
                        </w:div>
                      </w:divsChild>
                    </w:div>
                    <w:div w:id="2119175535">
                      <w:marLeft w:val="0"/>
                      <w:marRight w:val="0"/>
                      <w:marTop w:val="0"/>
                      <w:marBottom w:val="0"/>
                      <w:divBdr>
                        <w:top w:val="none" w:sz="0" w:space="0" w:color="auto"/>
                        <w:left w:val="none" w:sz="0" w:space="0" w:color="auto"/>
                        <w:bottom w:val="none" w:sz="0" w:space="0" w:color="auto"/>
                        <w:right w:val="none" w:sz="0" w:space="0" w:color="auto"/>
                      </w:divBdr>
                      <w:divsChild>
                        <w:div w:id="511140674">
                          <w:marLeft w:val="0"/>
                          <w:marRight w:val="0"/>
                          <w:marTop w:val="0"/>
                          <w:marBottom w:val="0"/>
                          <w:divBdr>
                            <w:top w:val="none" w:sz="0" w:space="0" w:color="auto"/>
                            <w:left w:val="none" w:sz="0" w:space="0" w:color="auto"/>
                            <w:bottom w:val="none" w:sz="0" w:space="0" w:color="auto"/>
                            <w:right w:val="none" w:sz="0" w:space="0" w:color="auto"/>
                          </w:divBdr>
                        </w:div>
                      </w:divsChild>
                    </w:div>
                    <w:div w:id="556669464">
                      <w:marLeft w:val="0"/>
                      <w:marRight w:val="0"/>
                      <w:marTop w:val="0"/>
                      <w:marBottom w:val="0"/>
                      <w:divBdr>
                        <w:top w:val="none" w:sz="0" w:space="0" w:color="auto"/>
                        <w:left w:val="none" w:sz="0" w:space="0" w:color="auto"/>
                        <w:bottom w:val="none" w:sz="0" w:space="0" w:color="auto"/>
                        <w:right w:val="none" w:sz="0" w:space="0" w:color="auto"/>
                      </w:divBdr>
                      <w:divsChild>
                        <w:div w:id="2000649052">
                          <w:marLeft w:val="0"/>
                          <w:marRight w:val="0"/>
                          <w:marTop w:val="0"/>
                          <w:marBottom w:val="0"/>
                          <w:divBdr>
                            <w:top w:val="none" w:sz="0" w:space="0" w:color="auto"/>
                            <w:left w:val="none" w:sz="0" w:space="0" w:color="auto"/>
                            <w:bottom w:val="none" w:sz="0" w:space="0" w:color="auto"/>
                            <w:right w:val="none" w:sz="0" w:space="0" w:color="auto"/>
                          </w:divBdr>
                        </w:div>
                      </w:divsChild>
                    </w:div>
                    <w:div w:id="111872016">
                      <w:marLeft w:val="0"/>
                      <w:marRight w:val="0"/>
                      <w:marTop w:val="0"/>
                      <w:marBottom w:val="0"/>
                      <w:divBdr>
                        <w:top w:val="none" w:sz="0" w:space="0" w:color="auto"/>
                        <w:left w:val="none" w:sz="0" w:space="0" w:color="auto"/>
                        <w:bottom w:val="none" w:sz="0" w:space="0" w:color="auto"/>
                        <w:right w:val="none" w:sz="0" w:space="0" w:color="auto"/>
                      </w:divBdr>
                      <w:divsChild>
                        <w:div w:id="1677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6589">
              <w:marLeft w:val="0"/>
              <w:marRight w:val="0"/>
              <w:marTop w:val="0"/>
              <w:marBottom w:val="0"/>
              <w:divBdr>
                <w:top w:val="none" w:sz="0" w:space="0" w:color="auto"/>
                <w:left w:val="none" w:sz="0" w:space="0" w:color="auto"/>
                <w:bottom w:val="none" w:sz="0" w:space="0" w:color="auto"/>
                <w:right w:val="none" w:sz="0" w:space="0" w:color="auto"/>
              </w:divBdr>
            </w:div>
          </w:divsChild>
        </w:div>
        <w:div w:id="1014647895">
          <w:marLeft w:val="0"/>
          <w:marRight w:val="0"/>
          <w:marTop w:val="0"/>
          <w:marBottom w:val="0"/>
          <w:divBdr>
            <w:top w:val="none" w:sz="0" w:space="0" w:color="auto"/>
            <w:left w:val="none" w:sz="0" w:space="0" w:color="auto"/>
            <w:bottom w:val="none" w:sz="0" w:space="0" w:color="auto"/>
            <w:right w:val="none" w:sz="0" w:space="0" w:color="auto"/>
          </w:divBdr>
          <w:divsChild>
            <w:div w:id="740831444">
              <w:marLeft w:val="0"/>
              <w:marRight w:val="0"/>
              <w:marTop w:val="0"/>
              <w:marBottom w:val="0"/>
              <w:divBdr>
                <w:top w:val="none" w:sz="0" w:space="0" w:color="auto"/>
                <w:left w:val="none" w:sz="0" w:space="0" w:color="auto"/>
                <w:bottom w:val="none" w:sz="0" w:space="0" w:color="auto"/>
                <w:right w:val="none" w:sz="0" w:space="0" w:color="auto"/>
              </w:divBdr>
            </w:div>
            <w:div w:id="1576474999">
              <w:marLeft w:val="0"/>
              <w:marRight w:val="0"/>
              <w:marTop w:val="0"/>
              <w:marBottom w:val="0"/>
              <w:divBdr>
                <w:top w:val="none" w:sz="0" w:space="0" w:color="auto"/>
                <w:left w:val="none" w:sz="0" w:space="0" w:color="auto"/>
                <w:bottom w:val="none" w:sz="0" w:space="0" w:color="auto"/>
                <w:right w:val="none" w:sz="0" w:space="0" w:color="auto"/>
              </w:divBdr>
            </w:div>
            <w:div w:id="1937592677">
              <w:marLeft w:val="0"/>
              <w:marRight w:val="0"/>
              <w:marTop w:val="0"/>
              <w:marBottom w:val="0"/>
              <w:divBdr>
                <w:top w:val="none" w:sz="0" w:space="0" w:color="auto"/>
                <w:left w:val="none" w:sz="0" w:space="0" w:color="auto"/>
                <w:bottom w:val="none" w:sz="0" w:space="0" w:color="auto"/>
                <w:right w:val="none" w:sz="0" w:space="0" w:color="auto"/>
              </w:divBdr>
            </w:div>
            <w:div w:id="836114669">
              <w:marLeft w:val="0"/>
              <w:marRight w:val="0"/>
              <w:marTop w:val="0"/>
              <w:marBottom w:val="0"/>
              <w:divBdr>
                <w:top w:val="none" w:sz="0" w:space="0" w:color="auto"/>
                <w:left w:val="none" w:sz="0" w:space="0" w:color="auto"/>
                <w:bottom w:val="none" w:sz="0" w:space="0" w:color="auto"/>
                <w:right w:val="none" w:sz="0" w:space="0" w:color="auto"/>
              </w:divBdr>
            </w:div>
          </w:divsChild>
        </w:div>
        <w:div w:id="1293638630">
          <w:marLeft w:val="0"/>
          <w:marRight w:val="0"/>
          <w:marTop w:val="0"/>
          <w:marBottom w:val="0"/>
          <w:divBdr>
            <w:top w:val="none" w:sz="0" w:space="0" w:color="auto"/>
            <w:left w:val="none" w:sz="0" w:space="0" w:color="auto"/>
            <w:bottom w:val="none" w:sz="0" w:space="0" w:color="auto"/>
            <w:right w:val="none" w:sz="0" w:space="0" w:color="auto"/>
          </w:divBdr>
          <w:divsChild>
            <w:div w:id="1236236928">
              <w:marLeft w:val="0"/>
              <w:marRight w:val="0"/>
              <w:marTop w:val="0"/>
              <w:marBottom w:val="0"/>
              <w:divBdr>
                <w:top w:val="none" w:sz="0" w:space="0" w:color="auto"/>
                <w:left w:val="none" w:sz="0" w:space="0" w:color="auto"/>
                <w:bottom w:val="none" w:sz="0" w:space="0" w:color="auto"/>
                <w:right w:val="none" w:sz="0" w:space="0" w:color="auto"/>
              </w:divBdr>
            </w:div>
            <w:div w:id="1075395428">
              <w:marLeft w:val="0"/>
              <w:marRight w:val="0"/>
              <w:marTop w:val="0"/>
              <w:marBottom w:val="0"/>
              <w:divBdr>
                <w:top w:val="none" w:sz="0" w:space="0" w:color="auto"/>
                <w:left w:val="none" w:sz="0" w:space="0" w:color="auto"/>
                <w:bottom w:val="none" w:sz="0" w:space="0" w:color="auto"/>
                <w:right w:val="none" w:sz="0" w:space="0" w:color="auto"/>
              </w:divBdr>
            </w:div>
            <w:div w:id="2064404452">
              <w:marLeft w:val="0"/>
              <w:marRight w:val="0"/>
              <w:marTop w:val="0"/>
              <w:marBottom w:val="0"/>
              <w:divBdr>
                <w:top w:val="none" w:sz="0" w:space="0" w:color="auto"/>
                <w:left w:val="none" w:sz="0" w:space="0" w:color="auto"/>
                <w:bottom w:val="none" w:sz="0" w:space="0" w:color="auto"/>
                <w:right w:val="none" w:sz="0" w:space="0" w:color="auto"/>
              </w:divBdr>
            </w:div>
            <w:div w:id="1331252357">
              <w:marLeft w:val="0"/>
              <w:marRight w:val="0"/>
              <w:marTop w:val="0"/>
              <w:marBottom w:val="0"/>
              <w:divBdr>
                <w:top w:val="none" w:sz="0" w:space="0" w:color="auto"/>
                <w:left w:val="none" w:sz="0" w:space="0" w:color="auto"/>
                <w:bottom w:val="none" w:sz="0" w:space="0" w:color="auto"/>
                <w:right w:val="none" w:sz="0" w:space="0" w:color="auto"/>
              </w:divBdr>
            </w:div>
            <w:div w:id="2097941757">
              <w:marLeft w:val="0"/>
              <w:marRight w:val="0"/>
              <w:marTop w:val="0"/>
              <w:marBottom w:val="0"/>
              <w:divBdr>
                <w:top w:val="none" w:sz="0" w:space="0" w:color="auto"/>
                <w:left w:val="none" w:sz="0" w:space="0" w:color="auto"/>
                <w:bottom w:val="none" w:sz="0" w:space="0" w:color="auto"/>
                <w:right w:val="none" w:sz="0" w:space="0" w:color="auto"/>
              </w:divBdr>
            </w:div>
            <w:div w:id="2096703008">
              <w:marLeft w:val="0"/>
              <w:marRight w:val="0"/>
              <w:marTop w:val="0"/>
              <w:marBottom w:val="0"/>
              <w:divBdr>
                <w:top w:val="none" w:sz="0" w:space="0" w:color="auto"/>
                <w:left w:val="none" w:sz="0" w:space="0" w:color="auto"/>
                <w:bottom w:val="none" w:sz="0" w:space="0" w:color="auto"/>
                <w:right w:val="none" w:sz="0" w:space="0" w:color="auto"/>
              </w:divBdr>
            </w:div>
            <w:div w:id="1064336880">
              <w:marLeft w:val="0"/>
              <w:marRight w:val="0"/>
              <w:marTop w:val="0"/>
              <w:marBottom w:val="0"/>
              <w:divBdr>
                <w:top w:val="none" w:sz="0" w:space="0" w:color="auto"/>
                <w:left w:val="none" w:sz="0" w:space="0" w:color="auto"/>
                <w:bottom w:val="none" w:sz="0" w:space="0" w:color="auto"/>
                <w:right w:val="none" w:sz="0" w:space="0" w:color="auto"/>
              </w:divBdr>
            </w:div>
            <w:div w:id="253906635">
              <w:marLeft w:val="0"/>
              <w:marRight w:val="0"/>
              <w:marTop w:val="0"/>
              <w:marBottom w:val="0"/>
              <w:divBdr>
                <w:top w:val="none" w:sz="0" w:space="0" w:color="auto"/>
                <w:left w:val="none" w:sz="0" w:space="0" w:color="auto"/>
                <w:bottom w:val="none" w:sz="0" w:space="0" w:color="auto"/>
                <w:right w:val="none" w:sz="0" w:space="0" w:color="auto"/>
              </w:divBdr>
            </w:div>
            <w:div w:id="1819106342">
              <w:marLeft w:val="0"/>
              <w:marRight w:val="0"/>
              <w:marTop w:val="0"/>
              <w:marBottom w:val="0"/>
              <w:divBdr>
                <w:top w:val="none" w:sz="0" w:space="0" w:color="auto"/>
                <w:left w:val="none" w:sz="0" w:space="0" w:color="auto"/>
                <w:bottom w:val="none" w:sz="0" w:space="0" w:color="auto"/>
                <w:right w:val="none" w:sz="0" w:space="0" w:color="auto"/>
              </w:divBdr>
              <w:divsChild>
                <w:div w:id="2055544093">
                  <w:marLeft w:val="0"/>
                  <w:marRight w:val="0"/>
                  <w:marTop w:val="30"/>
                  <w:marBottom w:val="30"/>
                  <w:divBdr>
                    <w:top w:val="none" w:sz="0" w:space="0" w:color="auto"/>
                    <w:left w:val="none" w:sz="0" w:space="0" w:color="auto"/>
                    <w:bottom w:val="none" w:sz="0" w:space="0" w:color="auto"/>
                    <w:right w:val="none" w:sz="0" w:space="0" w:color="auto"/>
                  </w:divBdr>
                  <w:divsChild>
                    <w:div w:id="2145268982">
                      <w:marLeft w:val="0"/>
                      <w:marRight w:val="0"/>
                      <w:marTop w:val="0"/>
                      <w:marBottom w:val="0"/>
                      <w:divBdr>
                        <w:top w:val="none" w:sz="0" w:space="0" w:color="auto"/>
                        <w:left w:val="none" w:sz="0" w:space="0" w:color="auto"/>
                        <w:bottom w:val="none" w:sz="0" w:space="0" w:color="auto"/>
                        <w:right w:val="none" w:sz="0" w:space="0" w:color="auto"/>
                      </w:divBdr>
                      <w:divsChild>
                        <w:div w:id="1429274747">
                          <w:marLeft w:val="0"/>
                          <w:marRight w:val="0"/>
                          <w:marTop w:val="0"/>
                          <w:marBottom w:val="0"/>
                          <w:divBdr>
                            <w:top w:val="none" w:sz="0" w:space="0" w:color="auto"/>
                            <w:left w:val="none" w:sz="0" w:space="0" w:color="auto"/>
                            <w:bottom w:val="none" w:sz="0" w:space="0" w:color="auto"/>
                            <w:right w:val="none" w:sz="0" w:space="0" w:color="auto"/>
                          </w:divBdr>
                        </w:div>
                      </w:divsChild>
                    </w:div>
                    <w:div w:id="1967081260">
                      <w:marLeft w:val="0"/>
                      <w:marRight w:val="0"/>
                      <w:marTop w:val="0"/>
                      <w:marBottom w:val="0"/>
                      <w:divBdr>
                        <w:top w:val="none" w:sz="0" w:space="0" w:color="auto"/>
                        <w:left w:val="none" w:sz="0" w:space="0" w:color="auto"/>
                        <w:bottom w:val="none" w:sz="0" w:space="0" w:color="auto"/>
                        <w:right w:val="none" w:sz="0" w:space="0" w:color="auto"/>
                      </w:divBdr>
                      <w:divsChild>
                        <w:div w:id="1287085162">
                          <w:marLeft w:val="0"/>
                          <w:marRight w:val="0"/>
                          <w:marTop w:val="0"/>
                          <w:marBottom w:val="0"/>
                          <w:divBdr>
                            <w:top w:val="none" w:sz="0" w:space="0" w:color="auto"/>
                            <w:left w:val="none" w:sz="0" w:space="0" w:color="auto"/>
                            <w:bottom w:val="none" w:sz="0" w:space="0" w:color="auto"/>
                            <w:right w:val="none" w:sz="0" w:space="0" w:color="auto"/>
                          </w:divBdr>
                        </w:div>
                      </w:divsChild>
                    </w:div>
                    <w:div w:id="1904683637">
                      <w:marLeft w:val="0"/>
                      <w:marRight w:val="0"/>
                      <w:marTop w:val="0"/>
                      <w:marBottom w:val="0"/>
                      <w:divBdr>
                        <w:top w:val="none" w:sz="0" w:space="0" w:color="auto"/>
                        <w:left w:val="none" w:sz="0" w:space="0" w:color="auto"/>
                        <w:bottom w:val="none" w:sz="0" w:space="0" w:color="auto"/>
                        <w:right w:val="none" w:sz="0" w:space="0" w:color="auto"/>
                      </w:divBdr>
                      <w:divsChild>
                        <w:div w:id="169613253">
                          <w:marLeft w:val="0"/>
                          <w:marRight w:val="0"/>
                          <w:marTop w:val="0"/>
                          <w:marBottom w:val="0"/>
                          <w:divBdr>
                            <w:top w:val="none" w:sz="0" w:space="0" w:color="auto"/>
                            <w:left w:val="none" w:sz="0" w:space="0" w:color="auto"/>
                            <w:bottom w:val="none" w:sz="0" w:space="0" w:color="auto"/>
                            <w:right w:val="none" w:sz="0" w:space="0" w:color="auto"/>
                          </w:divBdr>
                        </w:div>
                      </w:divsChild>
                    </w:div>
                    <w:div w:id="1852793817">
                      <w:marLeft w:val="0"/>
                      <w:marRight w:val="0"/>
                      <w:marTop w:val="0"/>
                      <w:marBottom w:val="0"/>
                      <w:divBdr>
                        <w:top w:val="none" w:sz="0" w:space="0" w:color="auto"/>
                        <w:left w:val="none" w:sz="0" w:space="0" w:color="auto"/>
                        <w:bottom w:val="none" w:sz="0" w:space="0" w:color="auto"/>
                        <w:right w:val="none" w:sz="0" w:space="0" w:color="auto"/>
                      </w:divBdr>
                      <w:divsChild>
                        <w:div w:id="1316447659">
                          <w:marLeft w:val="0"/>
                          <w:marRight w:val="0"/>
                          <w:marTop w:val="0"/>
                          <w:marBottom w:val="0"/>
                          <w:divBdr>
                            <w:top w:val="none" w:sz="0" w:space="0" w:color="auto"/>
                            <w:left w:val="none" w:sz="0" w:space="0" w:color="auto"/>
                            <w:bottom w:val="none" w:sz="0" w:space="0" w:color="auto"/>
                            <w:right w:val="none" w:sz="0" w:space="0" w:color="auto"/>
                          </w:divBdr>
                        </w:div>
                      </w:divsChild>
                    </w:div>
                    <w:div w:id="850532934">
                      <w:marLeft w:val="0"/>
                      <w:marRight w:val="0"/>
                      <w:marTop w:val="0"/>
                      <w:marBottom w:val="0"/>
                      <w:divBdr>
                        <w:top w:val="none" w:sz="0" w:space="0" w:color="auto"/>
                        <w:left w:val="none" w:sz="0" w:space="0" w:color="auto"/>
                        <w:bottom w:val="none" w:sz="0" w:space="0" w:color="auto"/>
                        <w:right w:val="none" w:sz="0" w:space="0" w:color="auto"/>
                      </w:divBdr>
                      <w:divsChild>
                        <w:div w:id="596718764">
                          <w:marLeft w:val="0"/>
                          <w:marRight w:val="0"/>
                          <w:marTop w:val="0"/>
                          <w:marBottom w:val="0"/>
                          <w:divBdr>
                            <w:top w:val="none" w:sz="0" w:space="0" w:color="auto"/>
                            <w:left w:val="none" w:sz="0" w:space="0" w:color="auto"/>
                            <w:bottom w:val="none" w:sz="0" w:space="0" w:color="auto"/>
                            <w:right w:val="none" w:sz="0" w:space="0" w:color="auto"/>
                          </w:divBdr>
                        </w:div>
                      </w:divsChild>
                    </w:div>
                    <w:div w:id="30963090">
                      <w:marLeft w:val="0"/>
                      <w:marRight w:val="0"/>
                      <w:marTop w:val="0"/>
                      <w:marBottom w:val="0"/>
                      <w:divBdr>
                        <w:top w:val="none" w:sz="0" w:space="0" w:color="auto"/>
                        <w:left w:val="none" w:sz="0" w:space="0" w:color="auto"/>
                        <w:bottom w:val="none" w:sz="0" w:space="0" w:color="auto"/>
                        <w:right w:val="none" w:sz="0" w:space="0" w:color="auto"/>
                      </w:divBdr>
                      <w:divsChild>
                        <w:div w:id="184490069">
                          <w:marLeft w:val="0"/>
                          <w:marRight w:val="0"/>
                          <w:marTop w:val="0"/>
                          <w:marBottom w:val="0"/>
                          <w:divBdr>
                            <w:top w:val="none" w:sz="0" w:space="0" w:color="auto"/>
                            <w:left w:val="none" w:sz="0" w:space="0" w:color="auto"/>
                            <w:bottom w:val="none" w:sz="0" w:space="0" w:color="auto"/>
                            <w:right w:val="none" w:sz="0" w:space="0" w:color="auto"/>
                          </w:divBdr>
                        </w:div>
                      </w:divsChild>
                    </w:div>
                    <w:div w:id="1758012019">
                      <w:marLeft w:val="0"/>
                      <w:marRight w:val="0"/>
                      <w:marTop w:val="0"/>
                      <w:marBottom w:val="0"/>
                      <w:divBdr>
                        <w:top w:val="none" w:sz="0" w:space="0" w:color="auto"/>
                        <w:left w:val="none" w:sz="0" w:space="0" w:color="auto"/>
                        <w:bottom w:val="none" w:sz="0" w:space="0" w:color="auto"/>
                        <w:right w:val="none" w:sz="0" w:space="0" w:color="auto"/>
                      </w:divBdr>
                      <w:divsChild>
                        <w:div w:id="211774337">
                          <w:marLeft w:val="0"/>
                          <w:marRight w:val="0"/>
                          <w:marTop w:val="0"/>
                          <w:marBottom w:val="0"/>
                          <w:divBdr>
                            <w:top w:val="none" w:sz="0" w:space="0" w:color="auto"/>
                            <w:left w:val="none" w:sz="0" w:space="0" w:color="auto"/>
                            <w:bottom w:val="none" w:sz="0" w:space="0" w:color="auto"/>
                            <w:right w:val="none" w:sz="0" w:space="0" w:color="auto"/>
                          </w:divBdr>
                        </w:div>
                      </w:divsChild>
                    </w:div>
                    <w:div w:id="1681620167">
                      <w:marLeft w:val="0"/>
                      <w:marRight w:val="0"/>
                      <w:marTop w:val="0"/>
                      <w:marBottom w:val="0"/>
                      <w:divBdr>
                        <w:top w:val="none" w:sz="0" w:space="0" w:color="auto"/>
                        <w:left w:val="none" w:sz="0" w:space="0" w:color="auto"/>
                        <w:bottom w:val="none" w:sz="0" w:space="0" w:color="auto"/>
                        <w:right w:val="none" w:sz="0" w:space="0" w:color="auto"/>
                      </w:divBdr>
                      <w:divsChild>
                        <w:div w:id="667371544">
                          <w:marLeft w:val="0"/>
                          <w:marRight w:val="0"/>
                          <w:marTop w:val="0"/>
                          <w:marBottom w:val="0"/>
                          <w:divBdr>
                            <w:top w:val="none" w:sz="0" w:space="0" w:color="auto"/>
                            <w:left w:val="none" w:sz="0" w:space="0" w:color="auto"/>
                            <w:bottom w:val="none" w:sz="0" w:space="0" w:color="auto"/>
                            <w:right w:val="none" w:sz="0" w:space="0" w:color="auto"/>
                          </w:divBdr>
                        </w:div>
                      </w:divsChild>
                    </w:div>
                    <w:div w:id="274140116">
                      <w:marLeft w:val="0"/>
                      <w:marRight w:val="0"/>
                      <w:marTop w:val="0"/>
                      <w:marBottom w:val="0"/>
                      <w:divBdr>
                        <w:top w:val="none" w:sz="0" w:space="0" w:color="auto"/>
                        <w:left w:val="none" w:sz="0" w:space="0" w:color="auto"/>
                        <w:bottom w:val="none" w:sz="0" w:space="0" w:color="auto"/>
                        <w:right w:val="none" w:sz="0" w:space="0" w:color="auto"/>
                      </w:divBdr>
                      <w:divsChild>
                        <w:div w:id="2061052154">
                          <w:marLeft w:val="0"/>
                          <w:marRight w:val="0"/>
                          <w:marTop w:val="0"/>
                          <w:marBottom w:val="0"/>
                          <w:divBdr>
                            <w:top w:val="none" w:sz="0" w:space="0" w:color="auto"/>
                            <w:left w:val="none" w:sz="0" w:space="0" w:color="auto"/>
                            <w:bottom w:val="none" w:sz="0" w:space="0" w:color="auto"/>
                            <w:right w:val="none" w:sz="0" w:space="0" w:color="auto"/>
                          </w:divBdr>
                        </w:div>
                      </w:divsChild>
                    </w:div>
                    <w:div w:id="809245835">
                      <w:marLeft w:val="0"/>
                      <w:marRight w:val="0"/>
                      <w:marTop w:val="0"/>
                      <w:marBottom w:val="0"/>
                      <w:divBdr>
                        <w:top w:val="none" w:sz="0" w:space="0" w:color="auto"/>
                        <w:left w:val="none" w:sz="0" w:space="0" w:color="auto"/>
                        <w:bottom w:val="none" w:sz="0" w:space="0" w:color="auto"/>
                        <w:right w:val="none" w:sz="0" w:space="0" w:color="auto"/>
                      </w:divBdr>
                      <w:divsChild>
                        <w:div w:id="12724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4583">
              <w:marLeft w:val="0"/>
              <w:marRight w:val="0"/>
              <w:marTop w:val="0"/>
              <w:marBottom w:val="0"/>
              <w:divBdr>
                <w:top w:val="none" w:sz="0" w:space="0" w:color="auto"/>
                <w:left w:val="none" w:sz="0" w:space="0" w:color="auto"/>
                <w:bottom w:val="none" w:sz="0" w:space="0" w:color="auto"/>
                <w:right w:val="none" w:sz="0" w:space="0" w:color="auto"/>
              </w:divBdr>
            </w:div>
          </w:divsChild>
        </w:div>
        <w:div w:id="1986085792">
          <w:marLeft w:val="0"/>
          <w:marRight w:val="0"/>
          <w:marTop w:val="0"/>
          <w:marBottom w:val="0"/>
          <w:divBdr>
            <w:top w:val="none" w:sz="0" w:space="0" w:color="auto"/>
            <w:left w:val="none" w:sz="0" w:space="0" w:color="auto"/>
            <w:bottom w:val="none" w:sz="0" w:space="0" w:color="auto"/>
            <w:right w:val="none" w:sz="0" w:space="0" w:color="auto"/>
          </w:divBdr>
          <w:divsChild>
            <w:div w:id="717584090">
              <w:marLeft w:val="0"/>
              <w:marRight w:val="0"/>
              <w:marTop w:val="0"/>
              <w:marBottom w:val="0"/>
              <w:divBdr>
                <w:top w:val="none" w:sz="0" w:space="0" w:color="auto"/>
                <w:left w:val="none" w:sz="0" w:space="0" w:color="auto"/>
                <w:bottom w:val="none" w:sz="0" w:space="0" w:color="auto"/>
                <w:right w:val="none" w:sz="0" w:space="0" w:color="auto"/>
              </w:divBdr>
            </w:div>
            <w:div w:id="941106741">
              <w:marLeft w:val="0"/>
              <w:marRight w:val="0"/>
              <w:marTop w:val="0"/>
              <w:marBottom w:val="0"/>
              <w:divBdr>
                <w:top w:val="none" w:sz="0" w:space="0" w:color="auto"/>
                <w:left w:val="none" w:sz="0" w:space="0" w:color="auto"/>
                <w:bottom w:val="none" w:sz="0" w:space="0" w:color="auto"/>
                <w:right w:val="none" w:sz="0" w:space="0" w:color="auto"/>
              </w:divBdr>
            </w:div>
            <w:div w:id="1123428155">
              <w:marLeft w:val="0"/>
              <w:marRight w:val="0"/>
              <w:marTop w:val="0"/>
              <w:marBottom w:val="0"/>
              <w:divBdr>
                <w:top w:val="none" w:sz="0" w:space="0" w:color="auto"/>
                <w:left w:val="none" w:sz="0" w:space="0" w:color="auto"/>
                <w:bottom w:val="none" w:sz="0" w:space="0" w:color="auto"/>
                <w:right w:val="none" w:sz="0" w:space="0" w:color="auto"/>
              </w:divBdr>
            </w:div>
            <w:div w:id="275720676">
              <w:marLeft w:val="0"/>
              <w:marRight w:val="0"/>
              <w:marTop w:val="0"/>
              <w:marBottom w:val="0"/>
              <w:divBdr>
                <w:top w:val="none" w:sz="0" w:space="0" w:color="auto"/>
                <w:left w:val="none" w:sz="0" w:space="0" w:color="auto"/>
                <w:bottom w:val="none" w:sz="0" w:space="0" w:color="auto"/>
                <w:right w:val="none" w:sz="0" w:space="0" w:color="auto"/>
              </w:divBdr>
            </w:div>
            <w:div w:id="401024323">
              <w:marLeft w:val="0"/>
              <w:marRight w:val="0"/>
              <w:marTop w:val="0"/>
              <w:marBottom w:val="0"/>
              <w:divBdr>
                <w:top w:val="none" w:sz="0" w:space="0" w:color="auto"/>
                <w:left w:val="none" w:sz="0" w:space="0" w:color="auto"/>
                <w:bottom w:val="none" w:sz="0" w:space="0" w:color="auto"/>
                <w:right w:val="none" w:sz="0" w:space="0" w:color="auto"/>
              </w:divBdr>
            </w:div>
            <w:div w:id="436800368">
              <w:marLeft w:val="0"/>
              <w:marRight w:val="0"/>
              <w:marTop w:val="0"/>
              <w:marBottom w:val="0"/>
              <w:divBdr>
                <w:top w:val="none" w:sz="0" w:space="0" w:color="auto"/>
                <w:left w:val="none" w:sz="0" w:space="0" w:color="auto"/>
                <w:bottom w:val="none" w:sz="0" w:space="0" w:color="auto"/>
                <w:right w:val="none" w:sz="0" w:space="0" w:color="auto"/>
              </w:divBdr>
            </w:div>
            <w:div w:id="1472670906">
              <w:marLeft w:val="0"/>
              <w:marRight w:val="0"/>
              <w:marTop w:val="0"/>
              <w:marBottom w:val="0"/>
              <w:divBdr>
                <w:top w:val="none" w:sz="0" w:space="0" w:color="auto"/>
                <w:left w:val="none" w:sz="0" w:space="0" w:color="auto"/>
                <w:bottom w:val="none" w:sz="0" w:space="0" w:color="auto"/>
                <w:right w:val="none" w:sz="0" w:space="0" w:color="auto"/>
              </w:divBdr>
            </w:div>
          </w:divsChild>
        </w:div>
        <w:div w:id="1457139642">
          <w:marLeft w:val="0"/>
          <w:marRight w:val="0"/>
          <w:marTop w:val="0"/>
          <w:marBottom w:val="0"/>
          <w:divBdr>
            <w:top w:val="none" w:sz="0" w:space="0" w:color="auto"/>
            <w:left w:val="none" w:sz="0" w:space="0" w:color="auto"/>
            <w:bottom w:val="none" w:sz="0" w:space="0" w:color="auto"/>
            <w:right w:val="none" w:sz="0" w:space="0" w:color="auto"/>
          </w:divBdr>
          <w:divsChild>
            <w:div w:id="2014338837">
              <w:marLeft w:val="0"/>
              <w:marRight w:val="0"/>
              <w:marTop w:val="0"/>
              <w:marBottom w:val="0"/>
              <w:divBdr>
                <w:top w:val="none" w:sz="0" w:space="0" w:color="auto"/>
                <w:left w:val="none" w:sz="0" w:space="0" w:color="auto"/>
                <w:bottom w:val="none" w:sz="0" w:space="0" w:color="auto"/>
                <w:right w:val="none" w:sz="0" w:space="0" w:color="auto"/>
              </w:divBdr>
            </w:div>
          </w:divsChild>
        </w:div>
        <w:div w:id="1259487928">
          <w:marLeft w:val="0"/>
          <w:marRight w:val="0"/>
          <w:marTop w:val="0"/>
          <w:marBottom w:val="0"/>
          <w:divBdr>
            <w:top w:val="none" w:sz="0" w:space="0" w:color="auto"/>
            <w:left w:val="none" w:sz="0" w:space="0" w:color="auto"/>
            <w:bottom w:val="none" w:sz="0" w:space="0" w:color="auto"/>
            <w:right w:val="none" w:sz="0" w:space="0" w:color="auto"/>
          </w:divBdr>
          <w:divsChild>
            <w:div w:id="2035955401">
              <w:marLeft w:val="0"/>
              <w:marRight w:val="0"/>
              <w:marTop w:val="0"/>
              <w:marBottom w:val="0"/>
              <w:divBdr>
                <w:top w:val="none" w:sz="0" w:space="0" w:color="auto"/>
                <w:left w:val="none" w:sz="0" w:space="0" w:color="auto"/>
                <w:bottom w:val="none" w:sz="0" w:space="0" w:color="auto"/>
                <w:right w:val="none" w:sz="0" w:space="0" w:color="auto"/>
              </w:divBdr>
            </w:div>
          </w:divsChild>
        </w:div>
        <w:div w:id="1502893520">
          <w:marLeft w:val="0"/>
          <w:marRight w:val="0"/>
          <w:marTop w:val="0"/>
          <w:marBottom w:val="0"/>
          <w:divBdr>
            <w:top w:val="none" w:sz="0" w:space="0" w:color="auto"/>
            <w:left w:val="none" w:sz="0" w:space="0" w:color="auto"/>
            <w:bottom w:val="none" w:sz="0" w:space="0" w:color="auto"/>
            <w:right w:val="none" w:sz="0" w:space="0" w:color="auto"/>
          </w:divBdr>
          <w:divsChild>
            <w:div w:id="534123907">
              <w:marLeft w:val="0"/>
              <w:marRight w:val="0"/>
              <w:marTop w:val="0"/>
              <w:marBottom w:val="0"/>
              <w:divBdr>
                <w:top w:val="none" w:sz="0" w:space="0" w:color="auto"/>
                <w:left w:val="none" w:sz="0" w:space="0" w:color="auto"/>
                <w:bottom w:val="none" w:sz="0" w:space="0" w:color="auto"/>
                <w:right w:val="none" w:sz="0" w:space="0" w:color="auto"/>
              </w:divBdr>
            </w:div>
          </w:divsChild>
        </w:div>
        <w:div w:id="1748068195">
          <w:marLeft w:val="0"/>
          <w:marRight w:val="0"/>
          <w:marTop w:val="0"/>
          <w:marBottom w:val="0"/>
          <w:divBdr>
            <w:top w:val="none" w:sz="0" w:space="0" w:color="auto"/>
            <w:left w:val="none" w:sz="0" w:space="0" w:color="auto"/>
            <w:bottom w:val="none" w:sz="0" w:space="0" w:color="auto"/>
            <w:right w:val="none" w:sz="0" w:space="0" w:color="auto"/>
          </w:divBdr>
          <w:divsChild>
            <w:div w:id="7473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6757">
      <w:bodyDiv w:val="1"/>
      <w:marLeft w:val="0"/>
      <w:marRight w:val="0"/>
      <w:marTop w:val="0"/>
      <w:marBottom w:val="0"/>
      <w:divBdr>
        <w:top w:val="none" w:sz="0" w:space="0" w:color="auto"/>
        <w:left w:val="none" w:sz="0" w:space="0" w:color="auto"/>
        <w:bottom w:val="none" w:sz="0" w:space="0" w:color="auto"/>
        <w:right w:val="none" w:sz="0" w:space="0" w:color="auto"/>
      </w:divBdr>
    </w:div>
    <w:div w:id="1814054501">
      <w:bodyDiv w:val="1"/>
      <w:marLeft w:val="0"/>
      <w:marRight w:val="0"/>
      <w:marTop w:val="0"/>
      <w:marBottom w:val="0"/>
      <w:divBdr>
        <w:top w:val="none" w:sz="0" w:space="0" w:color="auto"/>
        <w:left w:val="none" w:sz="0" w:space="0" w:color="auto"/>
        <w:bottom w:val="none" w:sz="0" w:space="0" w:color="auto"/>
        <w:right w:val="none" w:sz="0" w:space="0" w:color="auto"/>
      </w:divBdr>
    </w:div>
    <w:div w:id="18302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dst.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enders@dst.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gov.za/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14" ma:contentTypeDescription="Create a new document." ma:contentTypeScope="" ma:versionID="540c1d1e96974ced89b52210140eb401">
  <xsd:schema xmlns:xsd="http://www.w3.org/2001/XMLSchema" xmlns:xs="http://www.w3.org/2001/XMLSchema" xmlns:p="http://schemas.microsoft.com/office/2006/metadata/properties" xmlns:ns3="eaa5767b-5148-4c84-8e69-b0effe8a8b9c" xmlns:ns4="f2276d59-fd9b-48fb-87e9-8292563165f4" targetNamespace="http://schemas.microsoft.com/office/2006/metadata/properties" ma:root="true" ma:fieldsID="9de2cc51c649129db7f9c30cdb53df0a" ns3:_="" ns4:_="">
    <xsd:import namespace="eaa5767b-5148-4c84-8e69-b0effe8a8b9c"/>
    <xsd:import namespace="f2276d59-fd9b-48fb-87e9-829256316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5767b-5148-4c84-8e69-b0effe8a8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2276d59-fd9b-48fb-87e9-8292563165f4" xsi:nil="true"/>
  </documentManagement>
</p:properties>
</file>

<file path=customXml/itemProps1.xml><?xml version="1.0" encoding="utf-8"?>
<ds:datastoreItem xmlns:ds="http://schemas.openxmlformats.org/officeDocument/2006/customXml" ds:itemID="{F13D70C1-EA3E-474B-93AF-33424F8B4E7C}">
  <ds:schemaRefs>
    <ds:schemaRef ds:uri="http://schemas.microsoft.com/sharepoint/v3/contenttype/forms"/>
  </ds:schemaRefs>
</ds:datastoreItem>
</file>

<file path=customXml/itemProps2.xml><?xml version="1.0" encoding="utf-8"?>
<ds:datastoreItem xmlns:ds="http://schemas.openxmlformats.org/officeDocument/2006/customXml" ds:itemID="{6869AED9-7021-4607-A264-D94ABCB1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5767b-5148-4c84-8e69-b0effe8a8b9c"/>
    <ds:schemaRef ds:uri="f2276d59-fd9b-48fb-87e9-829256316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D33EF-4BC3-4097-825C-113A2DE3C0F1}">
  <ds:schemaRefs>
    <ds:schemaRef ds:uri="http://schemas.openxmlformats.org/officeDocument/2006/bibliography"/>
  </ds:schemaRefs>
</ds:datastoreItem>
</file>

<file path=customXml/itemProps4.xml><?xml version="1.0" encoding="utf-8"?>
<ds:datastoreItem xmlns:ds="http://schemas.openxmlformats.org/officeDocument/2006/customXml" ds:itemID="{08311CD4-627A-4AAC-8B17-C441A93D546E}">
  <ds:schemaRefs>
    <ds:schemaRef ds:uri="http://schemas.microsoft.com/office/2006/metadata/properties"/>
    <ds:schemaRef ds:uri="http://schemas.microsoft.com/office/infopath/2007/PartnerControls"/>
    <ds:schemaRef ds:uri="f2276d59-fd9b-48fb-87e9-8292563165f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4049</Words>
  <Characters>21172</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25171</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Lize Kern</dc:creator>
  <cp:lastModifiedBy>Charlotte Nukeri</cp:lastModifiedBy>
  <cp:revision>12</cp:revision>
  <cp:lastPrinted>2016-02-02T09:25:00Z</cp:lastPrinted>
  <dcterms:created xsi:type="dcterms:W3CDTF">2024-01-15T12:02:00Z</dcterms:created>
  <dcterms:modified xsi:type="dcterms:W3CDTF">2024-02-12T07:52:00Z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2023-04-25T07:17:05Z</vt:lpwstr>
  </property>
  <property fmtid="{D5CDD505-2E9C-101B-9397-08002B2CF9AE}" pid="5" name="MSIP_Label_49d8e89e-67d8-46d3-84c2-474abeeb10f7_Name">
    <vt:lpwstr>General</vt:lpwstr>
  </property>
  <property fmtid="{D5CDD505-2E9C-101B-9397-08002B2CF9AE}" pid="6" name="MSIP_Label_49d8e89e-67d8-46d3-84c2-474abeeb10f7_ActionId">
    <vt:lpwstr>9e2580ec-d545-4f9e-87c3-de26aa22387d</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y fmtid="{D5CDD505-2E9C-101B-9397-08002B2CF9AE}" pid="10" name="ContentTypeId">
    <vt:lpwstr>0x01010072E4E03DDAF14142905D79266D7019AB</vt:lpwstr>
  </property>
</Properties>
</file>