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3435E0D3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002DA">
        <w:rPr>
          <w:rFonts w:ascii="Calibri" w:hAnsi="Calibri" w:cs="Calibri"/>
          <w:color w:val="000000"/>
          <w:sz w:val="24"/>
          <w:szCs w:val="24"/>
        </w:rPr>
        <w:t>2024</w:t>
      </w:r>
      <w:r w:rsidR="007E056B">
        <w:rPr>
          <w:rFonts w:ascii="Calibri" w:hAnsi="Calibri" w:cs="Calibri"/>
          <w:color w:val="000000"/>
          <w:sz w:val="24"/>
          <w:szCs w:val="24"/>
        </w:rPr>
        <w:t>-</w:t>
      </w:r>
      <w:r w:rsidR="001A27D5">
        <w:rPr>
          <w:rFonts w:ascii="Calibri" w:hAnsi="Calibri" w:cs="Calibri"/>
          <w:color w:val="000000"/>
          <w:sz w:val="24"/>
          <w:szCs w:val="24"/>
        </w:rPr>
        <w:t>02-16</w:t>
      </w:r>
    </w:p>
    <w:p w14:paraId="48AA0D18" w14:textId="6C59947A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1A27D5" w:rsidRPr="001A27D5">
        <w:t>084202</w:t>
      </w:r>
      <w:bookmarkEnd w:id="0"/>
    </w:p>
    <w:p w14:paraId="1AAB7A6B" w14:textId="5578D343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F52EA9">
        <w:rPr>
          <w:rFonts w:ascii="Arial" w:hAnsi="Arial" w:cs="Arial"/>
          <w:color w:val="000000"/>
          <w:sz w:val="24"/>
          <w:szCs w:val="24"/>
        </w:rPr>
        <w:t>SMA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Chiloane</w:t>
      </w:r>
    </w:p>
    <w:p w14:paraId="6EA0A2E2" w14:textId="00ED3C7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7F0206">
        <w:rPr>
          <w:rFonts w:ascii="Arial" w:hAnsi="Arial" w:cs="Arial"/>
          <w:sz w:val="24"/>
          <w:szCs w:val="24"/>
        </w:rPr>
        <w:t>013 753 7151</w:t>
      </w:r>
    </w:p>
    <w:p w14:paraId="74605508" w14:textId="78E3CA05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1A27D5">
        <w:rPr>
          <w:lang w:val="en-US" w:eastAsia="en-ZA"/>
        </w:rPr>
        <w:t>MathebulaC@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4FFDCD08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002DA">
        <w:rPr>
          <w:rFonts w:ascii="Calibri" w:hAnsi="Calibri" w:cs="Calibri"/>
          <w:color w:val="000000"/>
          <w:sz w:val="24"/>
          <w:szCs w:val="24"/>
        </w:rPr>
        <w:t>ng date: 2024</w:t>
      </w:r>
      <w:r w:rsidR="009368F1">
        <w:rPr>
          <w:rFonts w:ascii="Calibri" w:hAnsi="Calibri" w:cs="Calibri"/>
          <w:color w:val="000000"/>
          <w:sz w:val="24"/>
          <w:szCs w:val="24"/>
        </w:rPr>
        <w:t>-</w:t>
      </w:r>
      <w:r w:rsidR="001A27D5">
        <w:rPr>
          <w:rFonts w:ascii="Calibri" w:hAnsi="Calibri" w:cs="Calibri"/>
          <w:color w:val="000000"/>
          <w:sz w:val="24"/>
          <w:szCs w:val="24"/>
        </w:rPr>
        <w:t>02-23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4FAA5CD5" w:rsidR="007743FC" w:rsidRPr="00062FE7" w:rsidRDefault="001A27D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A27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400kg Potassium chloride (granules)</w:t>
            </w:r>
          </w:p>
        </w:tc>
        <w:tc>
          <w:tcPr>
            <w:tcW w:w="1190" w:type="dxa"/>
          </w:tcPr>
          <w:p w14:paraId="4EDE49F8" w14:textId="3146C1A9" w:rsidR="007743FC" w:rsidRDefault="001A27D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6A96D2B1" w:rsidR="007743FC" w:rsidRPr="00094313" w:rsidRDefault="00CB534C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500A60D4" w14:textId="77777777" w:rsidR="00951EE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</w:t>
      </w:r>
    </w:p>
    <w:p w14:paraId="191DA9BC" w14:textId="209D5D20"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A27D5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1481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A7858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37E4E"/>
    <w:rsid w:val="00944C51"/>
    <w:rsid w:val="00944F2D"/>
    <w:rsid w:val="00951353"/>
    <w:rsid w:val="00951EE1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16FA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02DA"/>
    <w:rsid w:val="00B037CE"/>
    <w:rsid w:val="00B06E46"/>
    <w:rsid w:val="00B07EA7"/>
    <w:rsid w:val="00B158F1"/>
    <w:rsid w:val="00B15BBB"/>
    <w:rsid w:val="00B16A74"/>
    <w:rsid w:val="00B24341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54FF"/>
    <w:rsid w:val="00BC770C"/>
    <w:rsid w:val="00BD097F"/>
    <w:rsid w:val="00BD40B1"/>
    <w:rsid w:val="00BE150F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B534C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443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0147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1A6D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52EA9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45F2D-D4D9-4568-B6B5-B4CBB0ABDA58}">
  <ds:schemaRefs>
    <ds:schemaRef ds:uri="http://schemas.openxmlformats.org/package/2006/metadata/core-properties"/>
    <ds:schemaRef ds:uri="90f9c7c8-dc85-4e83-aff2-331ac0111ae2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9FCD651-A346-4CB8-BA5B-EFFA3165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2023-11-03T10:11:00Z</cp:lastPrinted>
  <dcterms:created xsi:type="dcterms:W3CDTF">2024-02-16T10:34:00Z</dcterms:created>
  <dcterms:modified xsi:type="dcterms:W3CDTF">2024-02-16T10:34:00Z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