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3C36C4">
        <w:rPr>
          <w:rFonts w:ascii="Arial" w:hAnsi="Arial" w:cs="Arial"/>
          <w:color w:val="000000"/>
          <w:sz w:val="24"/>
          <w:szCs w:val="24"/>
        </w:rPr>
        <w:t>ate: 2024-02-28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3C36C4">
        <w:rPr>
          <w:rFonts w:ascii="Arial" w:hAnsi="Arial" w:cs="Arial"/>
          <w:color w:val="000000"/>
          <w:sz w:val="24"/>
          <w:szCs w:val="24"/>
        </w:rPr>
        <w:t>088943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0A6AA3">
        <w:rPr>
          <w:rFonts w:ascii="Arial" w:hAnsi="Arial" w:cs="Arial"/>
          <w:color w:val="000000"/>
          <w:sz w:val="24"/>
          <w:szCs w:val="24"/>
        </w:rPr>
        <w:t xml:space="preserve">: </w:t>
      </w:r>
      <w:r w:rsidR="003C36C4">
        <w:rPr>
          <w:rFonts w:ascii="Arial" w:hAnsi="Arial" w:cs="Arial"/>
          <w:color w:val="000000"/>
          <w:sz w:val="24"/>
          <w:szCs w:val="24"/>
        </w:rPr>
        <w:t>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3C36C4">
        <w:rPr>
          <w:rFonts w:ascii="Arial" w:hAnsi="Arial" w:cs="Arial"/>
          <w:sz w:val="24"/>
          <w:szCs w:val="24"/>
        </w:rPr>
        <w:t>082 563 7951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3C36C4">
        <w:rPr>
          <w:rFonts w:ascii="Arial" w:hAnsi="Arial" w:cs="Arial"/>
          <w:color w:val="000000"/>
          <w:sz w:val="24"/>
          <w:szCs w:val="24"/>
        </w:rPr>
        <w:t>Email:CombrinkN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3C36C4">
        <w:rPr>
          <w:rFonts w:ascii="Arial" w:hAnsi="Arial" w:cs="Arial"/>
          <w:color w:val="000000"/>
          <w:sz w:val="24"/>
          <w:szCs w:val="24"/>
        </w:rPr>
        <w:t>RFQ closing date: 2024-03-05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D41F32">
        <w:rPr>
          <w:rFonts w:ascii="Calibri" w:hAnsi="Calibri" w:cs="Calibri"/>
          <w:sz w:val="24"/>
          <w:szCs w:val="24"/>
        </w:rPr>
        <w:t xml:space="preserve">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</w:t>
      </w:r>
      <w:r w:rsidR="00FC0503">
        <w:rPr>
          <w:rFonts w:ascii="Segoe UI" w:hAnsi="Segoe UI" w:cs="Segoe UI"/>
          <w:b/>
          <w:color w:val="444444"/>
          <w:sz w:val="20"/>
          <w:szCs w:val="20"/>
        </w:rPr>
        <w:t xml:space="preserve">      Addo Research Station</w:t>
      </w:r>
    </w:p>
    <w:p w:rsidR="00FC0503" w:rsidRDefault="00FC0503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PO BOX 25</w:t>
      </w:r>
    </w:p>
    <w:p w:rsidR="00FC0503" w:rsidRDefault="00FC0503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Barkley Bridge Road</w:t>
      </w:r>
    </w:p>
    <w:p w:rsidR="00FC0503" w:rsidRDefault="00FC0503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Addo</w:t>
      </w:r>
    </w:p>
    <w:p w:rsidR="00FC0503" w:rsidRDefault="00FC0503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6105</w:t>
      </w:r>
    </w:p>
    <w:p w:rsidR="00FC0503" w:rsidRPr="00FC0503" w:rsidRDefault="00FC0503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CD3C81" w:rsidRPr="00FC0503" w:rsidRDefault="00FC0503" w:rsidP="00FC050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</w:t>
      </w: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3C36C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C36C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Wire strainers, No 1, lightly galvanised</w:t>
            </w:r>
          </w:p>
        </w:tc>
        <w:tc>
          <w:tcPr>
            <w:tcW w:w="1190" w:type="dxa"/>
          </w:tcPr>
          <w:p w:rsidR="00062FE7" w:rsidRDefault="00D41F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  <w:r w:rsidR="003C36C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41F32" w:rsidTr="0096632B">
        <w:trPr>
          <w:trHeight w:val="283"/>
        </w:trPr>
        <w:tc>
          <w:tcPr>
            <w:tcW w:w="562" w:type="dxa"/>
          </w:tcPr>
          <w:p w:rsidR="00D41F32" w:rsidRDefault="00D41F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D41F32" w:rsidRPr="00D41F32" w:rsidRDefault="003C36C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C36C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Fencing wire, 2.2mm, per 50kg roll</w:t>
            </w:r>
          </w:p>
        </w:tc>
        <w:tc>
          <w:tcPr>
            <w:tcW w:w="1190" w:type="dxa"/>
          </w:tcPr>
          <w:p w:rsidR="00D41F32" w:rsidRDefault="003C36C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134" w:type="dxa"/>
          </w:tcPr>
          <w:p w:rsidR="00D41F32" w:rsidRDefault="00D41F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</w:t>
      </w:r>
      <w:r w:rsidR="00FC0503">
        <w:rPr>
          <w:rFonts w:ascii="Calibri" w:hAnsi="Calibri" w:cs="Calibri"/>
          <w:sz w:val="24"/>
          <w:szCs w:val="24"/>
        </w:rPr>
        <w:t xml:space="preserve">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</w:t>
      </w:r>
      <w:r w:rsidR="00FC0503">
        <w:rPr>
          <w:rFonts w:ascii="Calibri" w:hAnsi="Calibri" w:cs="Calibri"/>
          <w:b/>
          <w:sz w:val="24"/>
          <w:szCs w:val="24"/>
        </w:rPr>
        <w:t xml:space="preserve">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</w:t>
      </w:r>
      <w:r w:rsidR="00FC0503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C0503" w:rsidRDefault="00CD3C81" w:rsidP="00FC050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FC0503">
        <w:rPr>
          <w:rFonts w:ascii="Segoe UI" w:hAnsi="Segoe UI" w:cs="Segoe UI"/>
          <w:b/>
          <w:color w:val="444444"/>
          <w:sz w:val="20"/>
          <w:szCs w:val="20"/>
        </w:rPr>
        <w:t xml:space="preserve">                  Addo Research Station</w:t>
      </w:r>
    </w:p>
    <w:p w:rsidR="00FC0503" w:rsidRDefault="00FC0503" w:rsidP="00FC050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PO BOX 25</w:t>
      </w:r>
    </w:p>
    <w:p w:rsidR="00FC0503" w:rsidRDefault="00FC0503" w:rsidP="00FC050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Barkley Bridge Road</w:t>
      </w:r>
    </w:p>
    <w:p w:rsidR="00FC0503" w:rsidRDefault="00FC0503" w:rsidP="00FC050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Addo</w:t>
      </w:r>
    </w:p>
    <w:p w:rsidR="00FC0503" w:rsidRDefault="00FC0503" w:rsidP="00FC050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6105</w:t>
      </w:r>
    </w:p>
    <w:p w:rsidR="00CD3C81" w:rsidRDefault="00CD3C81" w:rsidP="00FC050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0163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A6AA3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1CD2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36C4"/>
    <w:rsid w:val="003C484C"/>
    <w:rsid w:val="003D62D9"/>
    <w:rsid w:val="003E35D8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B1A04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B1A16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1F32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B3D02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0503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CE12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27D77-2713-42BC-AEC2-7E8829F2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9</cp:revision>
  <cp:lastPrinted>2024-01-12T07:13:00Z</cp:lastPrinted>
  <dcterms:created xsi:type="dcterms:W3CDTF">2024-01-15T07:00:00Z</dcterms:created>
  <dcterms:modified xsi:type="dcterms:W3CDTF">2024-02-28T08:26:00Z</dcterms:modified>
</cp:coreProperties>
</file>