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7E44D7" w:rsidRPr="00A919B1" w14:paraId="2F27CFD0" w14:textId="77777777" w:rsidTr="00C4691A">
        <w:tc>
          <w:tcPr>
            <w:tcW w:w="3227" w:type="dxa"/>
          </w:tcPr>
          <w:p w14:paraId="4A9B852E" w14:textId="77777777" w:rsidR="007E44D7" w:rsidRPr="00EB6A30" w:rsidRDefault="007E44D7" w:rsidP="00C4691A">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0DE8984F" w14:textId="7CACCB0E" w:rsidR="002B27E1" w:rsidRPr="00336747" w:rsidRDefault="002B27E1" w:rsidP="00556BF1">
            <w:pPr>
              <w:spacing w:line="360" w:lineRule="auto"/>
              <w:jc w:val="both"/>
              <w:rPr>
                <w:rFonts w:ascii="Arial" w:hAnsi="Arial" w:cs="Arial"/>
                <w:sz w:val="20"/>
                <w:lang w:val="en-ZA"/>
              </w:rPr>
            </w:pPr>
            <w:r>
              <w:rPr>
                <w:rFonts w:ascii="Arial" w:hAnsi="Arial" w:cs="Arial"/>
                <w:sz w:val="20"/>
                <w:lang w:val="en-ZA"/>
              </w:rPr>
              <w:t xml:space="preserve">Welbedacht Dam </w:t>
            </w:r>
            <w:r w:rsidR="00AE5763">
              <w:rPr>
                <w:rFonts w:ascii="Arial" w:hAnsi="Arial" w:cs="Arial"/>
                <w:sz w:val="20"/>
                <w:lang w:val="en-ZA"/>
              </w:rPr>
              <w:t>Lines feeder</w:t>
            </w:r>
          </w:p>
        </w:tc>
      </w:tr>
      <w:tr w:rsidR="007E44D7" w:rsidRPr="00A919B1" w14:paraId="50FF3362" w14:textId="77777777" w:rsidTr="00C4691A">
        <w:tc>
          <w:tcPr>
            <w:tcW w:w="3227" w:type="dxa"/>
          </w:tcPr>
          <w:p w14:paraId="255C327C" w14:textId="77777777" w:rsidR="007E44D7" w:rsidRPr="00EB6A30" w:rsidRDefault="007E44D7" w:rsidP="00C4691A">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D09834E" w14:textId="69BD89B7" w:rsidR="007E44D7" w:rsidRPr="00F0521B" w:rsidRDefault="00394D65" w:rsidP="00C4691A">
            <w:pPr>
              <w:spacing w:before="60" w:after="60" w:line="276" w:lineRule="auto"/>
              <w:jc w:val="both"/>
              <w:rPr>
                <w:rFonts w:ascii="Arial" w:hAnsi="Arial" w:cs="Arial"/>
                <w:sz w:val="20"/>
              </w:rPr>
            </w:pPr>
            <w:r>
              <w:rPr>
                <w:rFonts w:ascii="Arial" w:hAnsi="Arial" w:cs="Arial"/>
                <w:sz w:val="20"/>
              </w:rPr>
              <w:t xml:space="preserve">24 weeks </w:t>
            </w:r>
          </w:p>
        </w:tc>
      </w:tr>
    </w:tbl>
    <w:p w14:paraId="457BED69" w14:textId="77777777" w:rsidR="007E44D7" w:rsidRPr="005B5A73" w:rsidRDefault="007E44D7" w:rsidP="007E44D7">
      <w:pPr>
        <w:spacing w:line="276" w:lineRule="auto"/>
        <w:rPr>
          <w:rFonts w:ascii="Arial" w:hAnsi="Arial" w:cs="Arial"/>
          <w:sz w:val="16"/>
          <w:szCs w:val="16"/>
        </w:rPr>
      </w:pPr>
    </w:p>
    <w:p w14:paraId="3E4FBA99" w14:textId="77777777" w:rsidR="007E44D7" w:rsidRDefault="007E44D7" w:rsidP="007E44D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3B6572D" w14:textId="77777777" w:rsidR="007E44D7" w:rsidRPr="00111B2E" w:rsidRDefault="007E44D7" w:rsidP="007E44D7">
      <w:pPr>
        <w:spacing w:before="60" w:after="60"/>
        <w:rPr>
          <w:rFonts w:ascii="Arial" w:hAnsi="Arial" w:cs="Arial"/>
          <w:bCs/>
          <w:sz w:val="16"/>
          <w:szCs w:val="16"/>
        </w:rPr>
      </w:pPr>
    </w:p>
    <w:p w14:paraId="553B19C9" w14:textId="70898987" w:rsidR="007E44D7" w:rsidRPr="00C91C74"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20 points may be awarded to a tenderer for the specific goal specified for the</w:t>
      </w:r>
    </w:p>
    <w:p w14:paraId="575915F3" w14:textId="77777777" w:rsidR="007E44D7" w:rsidRPr="00C91C74"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FABF4A1" w14:textId="77777777" w:rsidR="007E44D7" w:rsidRPr="00C91C74"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2D486CD" w14:textId="77777777" w:rsidR="007E44D7" w:rsidRPr="00C91C74"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3E4436CC" w14:textId="77777777" w:rsidR="007E44D7"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59F6FF28" w14:textId="77777777" w:rsidR="007E44D7" w:rsidRDefault="007E44D7" w:rsidP="007E44D7">
      <w:pPr>
        <w:spacing w:after="200" w:line="276" w:lineRule="auto"/>
        <w:contextualSpacing/>
        <w:jc w:val="both"/>
        <w:rPr>
          <w:rFonts w:ascii="Arial" w:hAnsi="Arial" w:cs="Arial"/>
          <w:bCs/>
          <w:sz w:val="20"/>
          <w:lang w:val="en-Z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4689"/>
      </w:tblGrid>
      <w:tr w:rsidR="00D35A83" w:rsidRPr="00D33E30" w14:paraId="322E14D4" w14:textId="77777777" w:rsidTr="00D35A83">
        <w:trPr>
          <w:trHeight w:val="863"/>
        </w:trPr>
        <w:tc>
          <w:tcPr>
            <w:tcW w:w="3533" w:type="dxa"/>
            <w:shd w:val="clear" w:color="auto" w:fill="C00000"/>
            <w:vAlign w:val="center"/>
          </w:tcPr>
          <w:p w14:paraId="73A79392" w14:textId="77777777" w:rsidR="00D35A83" w:rsidRPr="00D33E30" w:rsidRDefault="00D35A83" w:rsidP="00C4691A">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4689" w:type="dxa"/>
            <w:shd w:val="clear" w:color="auto" w:fill="C00000"/>
            <w:vAlign w:val="center"/>
          </w:tcPr>
          <w:p w14:paraId="3D6DEDE5" w14:textId="77777777" w:rsidR="00D35A83" w:rsidRPr="00D33E30" w:rsidRDefault="00D35A83" w:rsidP="00C4691A">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D4C4634" w14:textId="77777777" w:rsidR="00D35A83" w:rsidRPr="00D33E30" w:rsidRDefault="00D35A83" w:rsidP="00C4691A">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D35A83" w:rsidRPr="00D33E30" w14:paraId="17F264B3" w14:textId="77777777" w:rsidTr="00D35A83">
        <w:trPr>
          <w:trHeight w:val="317"/>
        </w:trPr>
        <w:tc>
          <w:tcPr>
            <w:tcW w:w="3533" w:type="dxa"/>
            <w:shd w:val="clear" w:color="auto" w:fill="auto"/>
          </w:tcPr>
          <w:p w14:paraId="2CE1DDFC"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4689" w:type="dxa"/>
            <w:shd w:val="clear" w:color="auto" w:fill="auto"/>
          </w:tcPr>
          <w:p w14:paraId="602F76EE"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D35A83" w:rsidRPr="00D33E30" w14:paraId="2EFE765F" w14:textId="77777777" w:rsidTr="00D35A83">
        <w:trPr>
          <w:trHeight w:val="317"/>
        </w:trPr>
        <w:tc>
          <w:tcPr>
            <w:tcW w:w="3533" w:type="dxa"/>
            <w:shd w:val="clear" w:color="auto" w:fill="auto"/>
          </w:tcPr>
          <w:p w14:paraId="490DF181"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4689" w:type="dxa"/>
            <w:shd w:val="clear" w:color="auto" w:fill="auto"/>
          </w:tcPr>
          <w:p w14:paraId="35B65598"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D35A83" w:rsidRPr="00D33E30" w14:paraId="0BD02841" w14:textId="77777777" w:rsidTr="00D35A83">
        <w:trPr>
          <w:trHeight w:val="317"/>
        </w:trPr>
        <w:tc>
          <w:tcPr>
            <w:tcW w:w="3533" w:type="dxa"/>
            <w:shd w:val="clear" w:color="auto" w:fill="auto"/>
          </w:tcPr>
          <w:p w14:paraId="730FDF4B"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4689" w:type="dxa"/>
            <w:shd w:val="clear" w:color="auto" w:fill="auto"/>
          </w:tcPr>
          <w:p w14:paraId="7A9D9E55"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D35A83" w:rsidRPr="00D33E30" w14:paraId="31D8724E" w14:textId="77777777" w:rsidTr="00D35A83">
        <w:trPr>
          <w:trHeight w:val="317"/>
        </w:trPr>
        <w:tc>
          <w:tcPr>
            <w:tcW w:w="3533" w:type="dxa"/>
            <w:shd w:val="clear" w:color="auto" w:fill="auto"/>
          </w:tcPr>
          <w:p w14:paraId="4BA50560"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4689" w:type="dxa"/>
            <w:shd w:val="clear" w:color="auto" w:fill="auto"/>
          </w:tcPr>
          <w:p w14:paraId="7686F100"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D35A83" w:rsidRPr="00D33E30" w14:paraId="47E17CAE" w14:textId="77777777" w:rsidTr="00D35A83">
        <w:trPr>
          <w:trHeight w:val="317"/>
        </w:trPr>
        <w:tc>
          <w:tcPr>
            <w:tcW w:w="3533" w:type="dxa"/>
            <w:shd w:val="clear" w:color="auto" w:fill="auto"/>
          </w:tcPr>
          <w:p w14:paraId="57A5E3FD"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4689" w:type="dxa"/>
            <w:shd w:val="clear" w:color="auto" w:fill="auto"/>
          </w:tcPr>
          <w:p w14:paraId="2F9024D3"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D35A83" w:rsidRPr="00D33E30" w14:paraId="372D30B5" w14:textId="77777777" w:rsidTr="00D35A83">
        <w:trPr>
          <w:trHeight w:val="317"/>
        </w:trPr>
        <w:tc>
          <w:tcPr>
            <w:tcW w:w="3533" w:type="dxa"/>
            <w:shd w:val="clear" w:color="auto" w:fill="auto"/>
          </w:tcPr>
          <w:p w14:paraId="30790ABC"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4689" w:type="dxa"/>
            <w:shd w:val="clear" w:color="auto" w:fill="auto"/>
          </w:tcPr>
          <w:p w14:paraId="6F4B4F46"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D35A83" w:rsidRPr="00D33E30" w14:paraId="76AB0852" w14:textId="77777777" w:rsidTr="00D35A83">
        <w:trPr>
          <w:trHeight w:val="317"/>
        </w:trPr>
        <w:tc>
          <w:tcPr>
            <w:tcW w:w="3533" w:type="dxa"/>
            <w:shd w:val="clear" w:color="auto" w:fill="auto"/>
          </w:tcPr>
          <w:p w14:paraId="5BB26865"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4689" w:type="dxa"/>
            <w:shd w:val="clear" w:color="auto" w:fill="auto"/>
          </w:tcPr>
          <w:p w14:paraId="68E00EF7"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D35A83" w:rsidRPr="00D33E30" w14:paraId="4F7459FF" w14:textId="77777777" w:rsidTr="00D35A83">
        <w:trPr>
          <w:trHeight w:val="317"/>
        </w:trPr>
        <w:tc>
          <w:tcPr>
            <w:tcW w:w="3533" w:type="dxa"/>
            <w:shd w:val="clear" w:color="auto" w:fill="auto"/>
          </w:tcPr>
          <w:p w14:paraId="1A6B35E4"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4689" w:type="dxa"/>
            <w:shd w:val="clear" w:color="auto" w:fill="auto"/>
          </w:tcPr>
          <w:p w14:paraId="60B9B57D"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D35A83" w:rsidRPr="00D33E30" w14:paraId="006C8967" w14:textId="77777777" w:rsidTr="00D35A83">
        <w:trPr>
          <w:trHeight w:val="317"/>
        </w:trPr>
        <w:tc>
          <w:tcPr>
            <w:tcW w:w="3533" w:type="dxa"/>
            <w:shd w:val="clear" w:color="auto" w:fill="auto"/>
          </w:tcPr>
          <w:p w14:paraId="3DAD6075"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4689" w:type="dxa"/>
            <w:shd w:val="clear" w:color="auto" w:fill="auto"/>
          </w:tcPr>
          <w:p w14:paraId="027C94FE" w14:textId="77777777" w:rsidR="00D35A83" w:rsidRPr="00D33E30" w:rsidRDefault="00D35A83"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EDFDF94" w14:textId="77777777" w:rsidR="007E44D7" w:rsidRDefault="007E44D7" w:rsidP="007E44D7">
      <w:pPr>
        <w:spacing w:after="200" w:line="276" w:lineRule="auto"/>
        <w:contextualSpacing/>
        <w:jc w:val="both"/>
        <w:rPr>
          <w:rFonts w:ascii="Arial" w:hAnsi="Arial" w:cs="Arial"/>
          <w:bCs/>
          <w:sz w:val="20"/>
          <w:lang w:val="en-ZA"/>
        </w:rPr>
      </w:pPr>
    </w:p>
    <w:p w14:paraId="4D911337" w14:textId="77777777" w:rsidR="007E44D7" w:rsidRPr="007133D2" w:rsidRDefault="007E44D7" w:rsidP="007E44D7">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063DAF6F" w14:textId="77777777" w:rsidR="00253E69" w:rsidRPr="007D5756" w:rsidRDefault="00253E69" w:rsidP="00253E69">
      <w:pPr>
        <w:pStyle w:val="ListParagraph"/>
        <w:numPr>
          <w:ilvl w:val="0"/>
          <w:numId w:val="39"/>
        </w:numPr>
        <w:spacing w:after="200" w:line="276" w:lineRule="auto"/>
        <w:ind w:left="644"/>
        <w:jc w:val="both"/>
        <w:rPr>
          <w:rFonts w:ascii="Arial" w:hAnsi="Arial" w:cs="Arial"/>
          <w:b/>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r w:rsidRPr="007D5756">
        <w:rPr>
          <w:rFonts w:ascii="Arial" w:hAnsi="Arial" w:cs="Arial"/>
          <w:b/>
          <w:bCs/>
          <w:sz w:val="20"/>
        </w:rPr>
        <w:t>or</w:t>
      </w:r>
      <w:r w:rsidRPr="007D5756">
        <w:rPr>
          <w:rFonts w:ascii="Arial" w:hAnsi="Arial" w:cs="Arial"/>
          <w:sz w:val="20"/>
        </w:rPr>
        <w:t xml:space="preserve"> for joint ventures a </w:t>
      </w:r>
      <w:r w:rsidRPr="007D5756">
        <w:rPr>
          <w:rFonts w:ascii="Arial" w:hAnsi="Arial" w:cs="Arial"/>
          <w:b/>
          <w:bCs/>
          <w:sz w:val="20"/>
        </w:rPr>
        <w:t>valid</w:t>
      </w:r>
      <w:r w:rsidRPr="007D5756">
        <w:rPr>
          <w:rFonts w:ascii="Arial" w:hAnsi="Arial" w:cs="Arial"/>
          <w:sz w:val="20"/>
        </w:rPr>
        <w:t xml:space="preserve"> BBBEE certificate issued by a SANAS accredited verification agency in the </w:t>
      </w:r>
      <w:r w:rsidRPr="007D5756">
        <w:rPr>
          <w:rFonts w:ascii="Arial" w:hAnsi="Arial" w:cs="Arial"/>
          <w:b/>
          <w:bCs/>
          <w:sz w:val="20"/>
        </w:rPr>
        <w:t>name of the joint venture</w:t>
      </w:r>
    </w:p>
    <w:p w14:paraId="43342431" w14:textId="77777777" w:rsidR="007E44D7" w:rsidRPr="000F7B04" w:rsidRDefault="007E44D7" w:rsidP="007E44D7">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25D4DCF"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107EC828"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6AD164B8"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4DFD9D2B" w14:textId="77777777" w:rsidR="00253E69" w:rsidRDefault="00253E69" w:rsidP="007E44D7">
      <w:pPr>
        <w:spacing w:after="200" w:line="276" w:lineRule="auto"/>
        <w:contextualSpacing/>
        <w:jc w:val="both"/>
        <w:rPr>
          <w:rFonts w:ascii="Arial" w:hAnsi="Arial" w:cs="Arial"/>
          <w:b/>
          <w:color w:val="FF0000"/>
          <w:sz w:val="20"/>
          <w:lang w:val="en-ZA"/>
        </w:rPr>
      </w:pPr>
    </w:p>
    <w:p w14:paraId="7E11DDE7" w14:textId="19758F0D" w:rsidR="007E44D7" w:rsidRPr="007133D2" w:rsidRDefault="007E44D7" w:rsidP="007E44D7">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E7AD8E3" w14:textId="676DF8FA"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80</w:t>
      </w:r>
      <w:r>
        <w:rPr>
          <w:rFonts w:ascii="Arial" w:hAnsi="Arial" w:cs="Arial"/>
          <w:bCs/>
          <w:sz w:val="20"/>
          <w:lang w:val="en-ZA"/>
        </w:rPr>
        <w:t xml:space="preserve"> for price</w:t>
      </w:r>
    </w:p>
    <w:p w14:paraId="19DF3A95" w14:textId="00F56F42"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20 for specific goals</w:t>
      </w:r>
    </w:p>
    <w:bookmarkEnd w:id="0"/>
    <w:p w14:paraId="487C35BB" w14:textId="77777777" w:rsidR="008448FB" w:rsidRDefault="008448FB" w:rsidP="007E44D7">
      <w:pPr>
        <w:autoSpaceDE w:val="0"/>
        <w:autoSpaceDN w:val="0"/>
        <w:adjustRightInd w:val="0"/>
        <w:rPr>
          <w:rFonts w:ascii="Arial" w:hAnsi="Arial" w:cs="Arial"/>
          <w:b/>
        </w:rPr>
      </w:pPr>
    </w:p>
    <w:p w14:paraId="30656D61" w14:textId="77777777" w:rsidR="008448FB" w:rsidRDefault="008448FB" w:rsidP="007E44D7">
      <w:pPr>
        <w:autoSpaceDE w:val="0"/>
        <w:autoSpaceDN w:val="0"/>
        <w:adjustRightInd w:val="0"/>
        <w:rPr>
          <w:rFonts w:ascii="Arial" w:hAnsi="Arial" w:cs="Arial"/>
          <w:b/>
        </w:rPr>
      </w:pPr>
    </w:p>
    <w:p w14:paraId="23D72FDC" w14:textId="602617A1" w:rsidR="007E44D7" w:rsidRDefault="007E44D7" w:rsidP="007E44D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1153DA93" w14:textId="77777777" w:rsidR="007E44D7" w:rsidRPr="005B5A73" w:rsidRDefault="007E44D7" w:rsidP="007E44D7">
      <w:pPr>
        <w:autoSpaceDE w:val="0"/>
        <w:autoSpaceDN w:val="0"/>
        <w:adjustRightInd w:val="0"/>
        <w:rPr>
          <w:rFonts w:ascii="Arial" w:hAnsi="Arial" w:cs="Arial"/>
          <w:bCs/>
          <w:sz w:val="16"/>
          <w:szCs w:val="16"/>
        </w:rPr>
      </w:pPr>
    </w:p>
    <w:p w14:paraId="58F4F019" w14:textId="77777777" w:rsidR="007E44D7" w:rsidRPr="000C379B" w:rsidRDefault="007E44D7" w:rsidP="007E44D7">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7ABDFD9" w14:textId="77777777" w:rsidR="007E44D7" w:rsidRDefault="007E44D7" w:rsidP="007E44D7">
      <w:pPr>
        <w:autoSpaceDE w:val="0"/>
        <w:autoSpaceDN w:val="0"/>
        <w:adjustRightInd w:val="0"/>
        <w:rPr>
          <w:rFonts w:ascii="Arial" w:hAnsi="Arial" w:cs="Arial"/>
          <w:b/>
        </w:rPr>
      </w:pPr>
      <w:r w:rsidRPr="000C379B">
        <w:rPr>
          <w:rFonts w:ascii="Arial" w:hAnsi="Arial" w:cs="Arial"/>
          <w:bCs/>
          <w:sz w:val="20"/>
          <w:lang w:val="en-ZA"/>
        </w:rPr>
        <w:t>award.</w:t>
      </w:r>
    </w:p>
    <w:p w14:paraId="27B76FD6" w14:textId="77777777" w:rsidR="007E44D7" w:rsidRPr="005B5A73" w:rsidRDefault="007E44D7" w:rsidP="007E44D7">
      <w:pPr>
        <w:autoSpaceDE w:val="0"/>
        <w:autoSpaceDN w:val="0"/>
        <w:adjustRightInd w:val="0"/>
        <w:rPr>
          <w:rFonts w:ascii="Arial" w:hAnsi="Arial" w:cs="Arial"/>
          <w:bCs/>
          <w:sz w:val="16"/>
          <w:szCs w:val="16"/>
        </w:rPr>
      </w:pPr>
    </w:p>
    <w:p w14:paraId="434A1CB7" w14:textId="77777777" w:rsidR="007E44D7" w:rsidRPr="00816D48" w:rsidRDefault="007E44D7" w:rsidP="007E44D7">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7E44D7" w:rsidRPr="00726078" w14:paraId="612BBA48" w14:textId="77777777" w:rsidTr="00C4691A">
        <w:trPr>
          <w:trHeight w:val="447"/>
        </w:trPr>
        <w:tc>
          <w:tcPr>
            <w:tcW w:w="9407" w:type="dxa"/>
            <w:shd w:val="clear" w:color="auto" w:fill="000000" w:themeFill="text1"/>
          </w:tcPr>
          <w:p w14:paraId="0D3C6642" w14:textId="77777777" w:rsidR="007E44D7" w:rsidRPr="00726078" w:rsidRDefault="007E44D7" w:rsidP="00C4691A">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E44D7" w:rsidRPr="00726078" w14:paraId="20F51883" w14:textId="77777777" w:rsidTr="00C4691A">
        <w:trPr>
          <w:trHeight w:val="3422"/>
        </w:trPr>
        <w:tc>
          <w:tcPr>
            <w:tcW w:w="9407" w:type="dxa"/>
          </w:tcPr>
          <w:p w14:paraId="659640DC" w14:textId="77777777" w:rsidR="007E44D7" w:rsidRPr="00EB6A30" w:rsidRDefault="007E44D7" w:rsidP="00C4691A">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7E44D7" w:rsidRPr="00EB6A30" w14:paraId="6829F962" w14:textId="77777777" w:rsidTr="00C4691A">
              <w:trPr>
                <w:gridAfter w:val="1"/>
                <w:wAfter w:w="1035" w:type="dxa"/>
                <w:trHeight w:val="365"/>
              </w:trPr>
              <w:tc>
                <w:tcPr>
                  <w:tcW w:w="5522" w:type="dxa"/>
                  <w:gridSpan w:val="2"/>
                  <w:tcBorders>
                    <w:right w:val="single" w:sz="4" w:space="0" w:color="auto"/>
                  </w:tcBorders>
                </w:tcPr>
                <w:p w14:paraId="5043168E" w14:textId="77777777" w:rsidR="007E44D7" w:rsidRPr="00EB6A30" w:rsidRDefault="007E44D7" w:rsidP="00C4691A">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8C52F3C" w14:textId="77777777" w:rsidR="007E44D7" w:rsidRPr="00EB6A30" w:rsidRDefault="007E44D7" w:rsidP="00C4691A">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FB1EEFA" w14:textId="77777777" w:rsidR="007E44D7" w:rsidRPr="00EB6A30" w:rsidRDefault="007E44D7" w:rsidP="00C4691A">
                  <w:pPr>
                    <w:spacing w:before="60" w:after="60"/>
                    <w:jc w:val="center"/>
                    <w:rPr>
                      <w:rFonts w:ascii="Arial" w:hAnsi="Arial" w:cs="Arial"/>
                      <w:b/>
                      <w:sz w:val="20"/>
                    </w:rPr>
                  </w:pPr>
                  <w:r w:rsidRPr="00EB6A30">
                    <w:rPr>
                      <w:rFonts w:ascii="Arial" w:hAnsi="Arial" w:cs="Arial"/>
                      <w:b/>
                      <w:sz w:val="20"/>
                    </w:rPr>
                    <w:t>NO</w:t>
                  </w:r>
                </w:p>
              </w:tc>
            </w:tr>
            <w:tr w:rsidR="007E44D7" w:rsidRPr="00EB6A30" w14:paraId="02570A7C" w14:textId="77777777" w:rsidTr="00C4691A">
              <w:trPr>
                <w:gridAfter w:val="1"/>
                <w:wAfter w:w="1035" w:type="dxa"/>
                <w:trHeight w:val="491"/>
              </w:trPr>
              <w:tc>
                <w:tcPr>
                  <w:tcW w:w="5522" w:type="dxa"/>
                  <w:gridSpan w:val="2"/>
                  <w:tcBorders>
                    <w:right w:val="single" w:sz="4" w:space="0" w:color="auto"/>
                  </w:tcBorders>
                </w:tcPr>
                <w:p w14:paraId="2D511B84" w14:textId="77777777" w:rsidR="007E44D7" w:rsidRPr="00EB6A30" w:rsidRDefault="007E44D7" w:rsidP="00C4691A">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87389829"/>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1B99548C" w14:textId="6CAD691F" w:rsidR="007E44D7" w:rsidRPr="00EB6A30" w:rsidRDefault="00253E69" w:rsidP="00C4691A">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004660471"/>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644D3E2C" w14:textId="3C2E7CF7" w:rsidR="007E44D7" w:rsidRPr="00EB6A30" w:rsidRDefault="00253E69" w:rsidP="00C4691A">
                      <w:pPr>
                        <w:spacing w:before="60" w:after="60"/>
                        <w:jc w:val="center"/>
                        <w:rPr>
                          <w:rFonts w:ascii="Arial" w:hAnsi="Arial" w:cs="Arial"/>
                          <w:sz w:val="20"/>
                        </w:rPr>
                      </w:pPr>
                      <w:r>
                        <w:rPr>
                          <w:rFonts w:ascii="Arial" w:hAnsi="Arial" w:cs="Arial"/>
                          <w:sz w:val="20"/>
                        </w:rPr>
                        <w:sym w:font="Wingdings 2" w:char="F052"/>
                      </w:r>
                    </w:p>
                  </w:tc>
                </w:sdtContent>
              </w:sdt>
            </w:tr>
            <w:tr w:rsidR="007E44D7" w:rsidRPr="00EB6A30" w14:paraId="1430677C" w14:textId="77777777" w:rsidTr="00C4691A">
              <w:trPr>
                <w:gridAfter w:val="1"/>
                <w:wAfter w:w="1035" w:type="dxa"/>
                <w:trHeight w:val="969"/>
              </w:trPr>
              <w:tc>
                <w:tcPr>
                  <w:tcW w:w="5522" w:type="dxa"/>
                  <w:gridSpan w:val="2"/>
                </w:tcPr>
                <w:p w14:paraId="6039EB1F" w14:textId="77777777" w:rsidR="007E44D7" w:rsidRPr="00EB6A30" w:rsidRDefault="007E44D7" w:rsidP="00C4691A">
                  <w:pPr>
                    <w:ind w:right="-3795"/>
                    <w:rPr>
                      <w:rFonts w:ascii="Arial" w:hAnsi="Arial" w:cs="Arial"/>
                      <w:sz w:val="20"/>
                    </w:rPr>
                  </w:pPr>
                </w:p>
                <w:p w14:paraId="28FDE752" w14:textId="77777777" w:rsidR="007E44D7" w:rsidRPr="00EB6A30" w:rsidRDefault="007E44D7" w:rsidP="00C4691A">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FA00437" w14:textId="77777777" w:rsidR="007E44D7" w:rsidRPr="00EB6A30" w:rsidRDefault="007E44D7" w:rsidP="00C4691A">
                  <w:pPr>
                    <w:spacing w:before="60" w:after="60"/>
                    <w:ind w:left="1583"/>
                    <w:jc w:val="center"/>
                    <w:rPr>
                      <w:rFonts w:ascii="Arial" w:hAnsi="Arial" w:cs="Arial"/>
                      <w:b/>
                      <w:sz w:val="20"/>
                    </w:rPr>
                  </w:pPr>
                </w:p>
                <w:p w14:paraId="28CE7A23" w14:textId="77777777" w:rsidR="007E44D7" w:rsidRPr="00EB6A30" w:rsidRDefault="007E44D7" w:rsidP="00C4691A">
                  <w:pPr>
                    <w:spacing w:before="60" w:after="60"/>
                    <w:ind w:left="1583"/>
                    <w:jc w:val="center"/>
                    <w:rPr>
                      <w:rFonts w:ascii="Arial" w:hAnsi="Arial" w:cs="Arial"/>
                      <w:b/>
                      <w:sz w:val="20"/>
                    </w:rPr>
                  </w:pPr>
                </w:p>
              </w:tc>
            </w:tr>
            <w:tr w:rsidR="007E44D7" w:rsidRPr="00EB6A30" w14:paraId="6FB7F07F"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FFEC090" w14:textId="77777777" w:rsidR="007E44D7" w:rsidRPr="00EB6A30" w:rsidRDefault="007E44D7" w:rsidP="00C4691A">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B2E16DA" w14:textId="77777777" w:rsidR="007E44D7" w:rsidRPr="00EB6A30" w:rsidRDefault="007E44D7" w:rsidP="00C4691A">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22F6810" w14:textId="77777777" w:rsidR="007E44D7" w:rsidRPr="00EB6A30" w:rsidRDefault="007E44D7" w:rsidP="00C4691A">
                  <w:pPr>
                    <w:jc w:val="center"/>
                    <w:rPr>
                      <w:rFonts w:ascii="Arial" w:hAnsi="Arial" w:cs="Arial"/>
                      <w:b/>
                      <w:sz w:val="20"/>
                    </w:rPr>
                  </w:pPr>
                  <w:r w:rsidRPr="00EB6A30">
                    <w:rPr>
                      <w:rFonts w:ascii="Arial" w:hAnsi="Arial" w:cs="Arial"/>
                      <w:b/>
                      <w:sz w:val="20"/>
                    </w:rPr>
                    <w:t>Local Content Threshold</w:t>
                  </w:r>
                </w:p>
              </w:tc>
            </w:tr>
            <w:tr w:rsidR="00136600" w14:paraId="0F56A653"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7E922B4D" w14:textId="16B261B8" w:rsidR="00136600" w:rsidRDefault="00253E69" w:rsidP="00136600">
                  <w:pPr>
                    <w:spacing w:before="60" w:after="60"/>
                    <w:rPr>
                      <w:rFonts w:ascii="Arial" w:hAnsi="Arial" w:cs="Arial"/>
                      <w:sz w:val="20"/>
                    </w:rPr>
                  </w:pPr>
                  <w:r>
                    <w:rPr>
                      <w:rFonts w:ascii="Arial" w:hAnsi="Arial" w:cs="Arial"/>
                      <w:sz w:val="20"/>
                    </w:rPr>
                    <w:t>Not Applicable</w:t>
                  </w:r>
                </w:p>
              </w:tc>
              <w:tc>
                <w:tcPr>
                  <w:tcW w:w="3057" w:type="dxa"/>
                  <w:gridSpan w:val="2"/>
                </w:tcPr>
                <w:p w14:paraId="489420C8" w14:textId="65FC0D50" w:rsidR="00136600" w:rsidRDefault="00253E69" w:rsidP="00136600">
                  <w:pPr>
                    <w:spacing w:before="60" w:after="60"/>
                    <w:rPr>
                      <w:rFonts w:ascii="Arial" w:hAnsi="Arial" w:cs="Arial"/>
                      <w:sz w:val="20"/>
                    </w:rPr>
                  </w:pPr>
                  <w:r>
                    <w:rPr>
                      <w:rFonts w:ascii="Arial" w:hAnsi="Arial" w:cs="Arial"/>
                      <w:sz w:val="20"/>
                    </w:rPr>
                    <w:t>Not Applicable</w:t>
                  </w:r>
                </w:p>
              </w:tc>
              <w:tc>
                <w:tcPr>
                  <w:tcW w:w="3062" w:type="dxa"/>
                  <w:gridSpan w:val="3"/>
                </w:tcPr>
                <w:p w14:paraId="75BA8393" w14:textId="5D3806B8" w:rsidR="00136600" w:rsidRDefault="00253E69" w:rsidP="00136600">
                  <w:pPr>
                    <w:spacing w:before="60" w:after="60"/>
                    <w:rPr>
                      <w:rFonts w:ascii="Arial" w:hAnsi="Arial" w:cs="Arial"/>
                      <w:sz w:val="20"/>
                    </w:rPr>
                  </w:pPr>
                  <w:r>
                    <w:rPr>
                      <w:rFonts w:ascii="Arial" w:hAnsi="Arial" w:cs="Arial"/>
                      <w:sz w:val="20"/>
                    </w:rPr>
                    <w:t>Not Applicable</w:t>
                  </w:r>
                </w:p>
              </w:tc>
            </w:tr>
          </w:tbl>
          <w:p w14:paraId="20CE7E75" w14:textId="6DE8BDA5" w:rsidR="007E44D7" w:rsidRDefault="007E44D7" w:rsidP="00C4691A">
            <w:pPr>
              <w:spacing w:before="60" w:after="60" w:line="276" w:lineRule="auto"/>
              <w:rPr>
                <w:rFonts w:ascii="Arial" w:hAnsi="Arial" w:cs="Arial"/>
                <w:b/>
                <w:sz w:val="20"/>
              </w:rPr>
            </w:pPr>
            <w:r w:rsidRPr="000B3EA7">
              <w:rPr>
                <w:rFonts w:ascii="Arial" w:hAnsi="Arial" w:cs="Arial"/>
                <w:b/>
                <w:sz w:val="20"/>
              </w:rPr>
              <w:t xml:space="preserve">NOTE: </w:t>
            </w:r>
            <w:r w:rsidR="002F311C" w:rsidRPr="001904F9">
              <w:rPr>
                <w:rFonts w:ascii="Arial" w:hAnsi="Arial" w:cs="Arial"/>
                <w:b/>
                <w:sz w:val="20"/>
              </w:rPr>
              <w:t>SBD 6.2 Declaration Form and Annex C (Local Content Declaration-Summary Schedule) is a tender returnable</w:t>
            </w:r>
            <w:r w:rsidR="002F311C">
              <w:rPr>
                <w:rFonts w:ascii="Arial" w:hAnsi="Arial" w:cs="Arial"/>
                <w:b/>
                <w:sz w:val="20"/>
              </w:rPr>
              <w:t xml:space="preserve"> and is the condition for </w:t>
            </w:r>
            <w:r w:rsidR="002F311C" w:rsidRPr="001904F9">
              <w:rPr>
                <w:rFonts w:ascii="Arial" w:hAnsi="Arial" w:cs="Arial"/>
                <w:b/>
                <w:sz w:val="20"/>
              </w:rPr>
              <w:t>contract award.</w:t>
            </w:r>
          </w:p>
          <w:p w14:paraId="0CD34B1C" w14:textId="55AB1EEE" w:rsidR="002F311C" w:rsidRPr="000B3EA7" w:rsidRDefault="002F311C" w:rsidP="00C4691A">
            <w:pPr>
              <w:spacing w:before="60" w:after="60" w:line="276" w:lineRule="auto"/>
              <w:rPr>
                <w:rFonts w:ascii="Arial" w:hAnsi="Arial" w:cs="Arial"/>
                <w:b/>
                <w:sz w:val="20"/>
              </w:rPr>
            </w:pPr>
          </w:p>
        </w:tc>
      </w:tr>
    </w:tbl>
    <w:p w14:paraId="7FA7DEEB" w14:textId="77777777" w:rsidR="007E44D7" w:rsidRPr="00816D48" w:rsidRDefault="007E44D7" w:rsidP="007E44D7">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7E44D7" w:rsidRPr="00726078" w14:paraId="70309A63" w14:textId="77777777" w:rsidTr="00C4691A">
        <w:tc>
          <w:tcPr>
            <w:tcW w:w="9016" w:type="dxa"/>
            <w:shd w:val="clear" w:color="auto" w:fill="000000" w:themeFill="text1"/>
          </w:tcPr>
          <w:p w14:paraId="661FE211" w14:textId="77777777" w:rsidR="007E44D7" w:rsidRPr="00EB6A30" w:rsidRDefault="007E44D7" w:rsidP="00C4691A">
            <w:pPr>
              <w:tabs>
                <w:tab w:val="left" w:pos="720"/>
              </w:tabs>
              <w:jc w:val="both"/>
              <w:rPr>
                <w:rFonts w:ascii="Arial" w:hAnsi="Arial" w:cs="Arial"/>
                <w:b/>
                <w:sz w:val="20"/>
              </w:rPr>
            </w:pPr>
            <w:r w:rsidRPr="00EB6A30">
              <w:rPr>
                <w:rFonts w:ascii="Arial" w:hAnsi="Arial" w:cs="Arial"/>
                <w:b/>
                <w:sz w:val="20"/>
              </w:rPr>
              <w:t>Continuation of Mandatory Requirements</w:t>
            </w:r>
          </w:p>
        </w:tc>
      </w:tr>
      <w:tr w:rsidR="007E44D7" w:rsidRPr="00726078" w14:paraId="1B43E2FD" w14:textId="77777777" w:rsidTr="00C4691A">
        <w:tc>
          <w:tcPr>
            <w:tcW w:w="9016" w:type="dxa"/>
          </w:tcPr>
          <w:p w14:paraId="139FBD9B" w14:textId="77777777" w:rsidR="007E44D7" w:rsidRPr="00EB6A30" w:rsidRDefault="007E44D7" w:rsidP="00C4691A">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7E44D7" w:rsidRPr="00EB6A30" w14:paraId="7237C7EB" w14:textId="77777777" w:rsidTr="00C4691A">
              <w:tc>
                <w:tcPr>
                  <w:tcW w:w="5680" w:type="dxa"/>
                  <w:tcBorders>
                    <w:right w:val="single" w:sz="4" w:space="0" w:color="auto"/>
                  </w:tcBorders>
                </w:tcPr>
                <w:p w14:paraId="72399DAD" w14:textId="77777777" w:rsidR="007E44D7" w:rsidRPr="00EB6A30" w:rsidRDefault="007E44D7" w:rsidP="00C4691A">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762E2CC" w14:textId="77777777" w:rsidR="007E44D7" w:rsidRPr="00EB6A30" w:rsidRDefault="007E44D7" w:rsidP="00C4691A">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7A363C9" w14:textId="77777777" w:rsidR="007E44D7" w:rsidRPr="00EB6A30" w:rsidRDefault="007E44D7" w:rsidP="00C4691A">
                  <w:pPr>
                    <w:spacing w:before="60" w:after="60"/>
                    <w:jc w:val="center"/>
                    <w:rPr>
                      <w:rFonts w:ascii="Arial" w:hAnsi="Arial" w:cs="Arial"/>
                      <w:b/>
                      <w:sz w:val="20"/>
                    </w:rPr>
                  </w:pPr>
                  <w:r w:rsidRPr="00EB6A30">
                    <w:rPr>
                      <w:rFonts w:ascii="Arial" w:hAnsi="Arial" w:cs="Arial"/>
                      <w:b/>
                      <w:sz w:val="20"/>
                    </w:rPr>
                    <w:t>NO</w:t>
                  </w:r>
                </w:p>
              </w:tc>
            </w:tr>
            <w:tr w:rsidR="007E44D7" w:rsidRPr="00EB6A30" w14:paraId="0C66A787" w14:textId="77777777" w:rsidTr="00C4691A">
              <w:tc>
                <w:tcPr>
                  <w:tcW w:w="5680" w:type="dxa"/>
                  <w:tcBorders>
                    <w:right w:val="single" w:sz="4" w:space="0" w:color="auto"/>
                  </w:tcBorders>
                </w:tcPr>
                <w:p w14:paraId="60FD8186" w14:textId="77777777" w:rsidR="007E44D7" w:rsidRPr="00EB6A30" w:rsidRDefault="007E44D7" w:rsidP="00C4691A">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14331957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85ED4F5" w14:textId="77777777" w:rsidR="007E44D7" w:rsidRPr="00EB6A30" w:rsidRDefault="007E44D7" w:rsidP="00C4691A">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475258625"/>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91CAEB1" w14:textId="77777777" w:rsidR="007E44D7" w:rsidRPr="00EB6A30" w:rsidRDefault="007E44D7" w:rsidP="00C4691A">
                      <w:pPr>
                        <w:spacing w:before="60" w:after="60"/>
                        <w:jc w:val="center"/>
                        <w:rPr>
                          <w:rFonts w:ascii="Arial" w:hAnsi="Arial" w:cs="Arial"/>
                          <w:sz w:val="20"/>
                        </w:rPr>
                      </w:pPr>
                      <w:r>
                        <w:rPr>
                          <w:rFonts w:ascii="Arial" w:hAnsi="Arial" w:cs="Arial"/>
                          <w:sz w:val="20"/>
                        </w:rPr>
                        <w:sym w:font="Wingdings 2" w:char="F052"/>
                      </w:r>
                    </w:p>
                  </w:tc>
                </w:sdtContent>
              </w:sdt>
            </w:tr>
            <w:tr w:rsidR="007E44D7" w:rsidRPr="00EB6A30" w14:paraId="264EF959" w14:textId="77777777" w:rsidTr="00C4691A">
              <w:tc>
                <w:tcPr>
                  <w:tcW w:w="5680" w:type="dxa"/>
                  <w:tcBorders>
                    <w:right w:val="single" w:sz="4" w:space="0" w:color="auto"/>
                  </w:tcBorders>
                </w:tcPr>
                <w:p w14:paraId="593596BF" w14:textId="77777777" w:rsidR="007E44D7" w:rsidRPr="00EB6A30" w:rsidRDefault="007E44D7" w:rsidP="00C4691A">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7E4F9C5" w14:textId="77777777" w:rsidR="007E44D7" w:rsidRPr="00845A4B" w:rsidRDefault="007E44D7" w:rsidP="00C4691A">
                  <w:pPr>
                    <w:spacing w:before="60" w:after="60"/>
                    <w:jc w:val="center"/>
                    <w:rPr>
                      <w:rFonts w:ascii="Arial" w:hAnsi="Arial" w:cs="Arial"/>
                      <w:b/>
                      <w:sz w:val="20"/>
                    </w:rPr>
                  </w:pPr>
                  <w:r w:rsidRPr="00845A4B">
                    <w:rPr>
                      <w:rFonts w:ascii="Arial" w:hAnsi="Arial" w:cs="Arial"/>
                      <w:b/>
                      <w:sz w:val="20"/>
                    </w:rPr>
                    <w:t>Not applicable</w:t>
                  </w:r>
                </w:p>
              </w:tc>
            </w:tr>
            <w:tr w:rsidR="007E44D7" w:rsidRPr="00EB6A30" w14:paraId="77571598" w14:textId="77777777" w:rsidTr="00C4691A">
              <w:tc>
                <w:tcPr>
                  <w:tcW w:w="5680" w:type="dxa"/>
                </w:tcPr>
                <w:p w14:paraId="3EC08BB2" w14:textId="77777777" w:rsidR="007E44D7" w:rsidRPr="00EB6A30" w:rsidRDefault="007E44D7" w:rsidP="00C4691A">
                  <w:pPr>
                    <w:ind w:left="426"/>
                    <w:jc w:val="center"/>
                    <w:rPr>
                      <w:rFonts w:ascii="Arial" w:hAnsi="Arial" w:cs="Arial"/>
                      <w:sz w:val="20"/>
                    </w:rPr>
                  </w:pPr>
                </w:p>
              </w:tc>
              <w:tc>
                <w:tcPr>
                  <w:tcW w:w="2694" w:type="dxa"/>
                  <w:gridSpan w:val="2"/>
                  <w:tcBorders>
                    <w:top w:val="single" w:sz="4" w:space="0" w:color="auto"/>
                  </w:tcBorders>
                </w:tcPr>
                <w:p w14:paraId="7BBC06A0" w14:textId="77777777" w:rsidR="007E44D7" w:rsidRPr="00EB6A30" w:rsidRDefault="007E44D7" w:rsidP="00C4691A">
                  <w:pPr>
                    <w:spacing w:before="60" w:after="60"/>
                    <w:jc w:val="center"/>
                    <w:rPr>
                      <w:rFonts w:ascii="Arial" w:hAnsi="Arial" w:cs="Arial"/>
                      <w:b/>
                      <w:sz w:val="20"/>
                    </w:rPr>
                  </w:pPr>
                </w:p>
              </w:tc>
            </w:tr>
          </w:tbl>
          <w:p w14:paraId="62E45098" w14:textId="77777777" w:rsidR="007E44D7" w:rsidRPr="00EB6A30" w:rsidRDefault="007E44D7" w:rsidP="00C4691A">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7E44D7" w:rsidRPr="00EB6A30" w14:paraId="6DD1CBBB" w14:textId="77777777" w:rsidTr="00C4691A">
              <w:tc>
                <w:tcPr>
                  <w:tcW w:w="2930" w:type="dxa"/>
                  <w:shd w:val="clear" w:color="auto" w:fill="D9D9D9" w:themeFill="background1" w:themeFillShade="D9"/>
                </w:tcPr>
                <w:p w14:paraId="6BF4B21B" w14:textId="77777777" w:rsidR="007E44D7" w:rsidRPr="00EB6A30" w:rsidRDefault="007E44D7" w:rsidP="00C4691A">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5619C50" w14:textId="77777777" w:rsidR="007E44D7" w:rsidRPr="00EB6A30" w:rsidRDefault="007E44D7" w:rsidP="00C4691A">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CB66F1F" w14:textId="77777777" w:rsidR="007E44D7" w:rsidRPr="00EB6A30" w:rsidRDefault="007E44D7" w:rsidP="00C4691A">
                  <w:pPr>
                    <w:rPr>
                      <w:rFonts w:ascii="Arial" w:hAnsi="Arial" w:cs="Arial"/>
                      <w:b/>
                      <w:sz w:val="20"/>
                    </w:rPr>
                  </w:pPr>
                  <w:r w:rsidRPr="00EB6A30">
                    <w:rPr>
                      <w:rFonts w:ascii="Arial" w:hAnsi="Arial" w:cs="Arial"/>
                      <w:b/>
                      <w:sz w:val="20"/>
                    </w:rPr>
                    <w:t>Tenderer Commitment</w:t>
                  </w:r>
                </w:p>
              </w:tc>
            </w:tr>
            <w:tr w:rsidR="007E44D7" w:rsidRPr="00EB6A30" w14:paraId="2F483374" w14:textId="77777777" w:rsidTr="00C4691A">
              <w:tc>
                <w:tcPr>
                  <w:tcW w:w="2930" w:type="dxa"/>
                </w:tcPr>
                <w:p w14:paraId="2481AC1D" w14:textId="77777777" w:rsidR="007E44D7" w:rsidRPr="00EB6A30" w:rsidRDefault="007E44D7" w:rsidP="00C4691A">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1DB48CA9" w14:textId="77777777" w:rsidR="007E44D7" w:rsidRPr="00EB6A30" w:rsidRDefault="007E44D7" w:rsidP="00C4691A">
                  <w:pPr>
                    <w:spacing w:before="60" w:after="60"/>
                    <w:rPr>
                      <w:rFonts w:ascii="Arial" w:hAnsi="Arial" w:cs="Arial"/>
                      <w:sz w:val="20"/>
                    </w:rPr>
                  </w:pPr>
                  <w:r>
                    <w:rPr>
                      <w:rFonts w:ascii="Arial" w:hAnsi="Arial" w:cs="Arial"/>
                      <w:sz w:val="20"/>
                    </w:rPr>
                    <w:t>N/A</w:t>
                  </w:r>
                </w:p>
              </w:tc>
              <w:tc>
                <w:tcPr>
                  <w:tcW w:w="2930" w:type="dxa"/>
                </w:tcPr>
                <w:p w14:paraId="3284E4BF" w14:textId="77777777" w:rsidR="007E44D7" w:rsidRPr="00EB6A30" w:rsidRDefault="007E44D7" w:rsidP="00C4691A">
                  <w:pPr>
                    <w:spacing w:before="60" w:after="60"/>
                    <w:rPr>
                      <w:rFonts w:ascii="Arial" w:hAnsi="Arial" w:cs="Arial"/>
                      <w:sz w:val="20"/>
                    </w:rPr>
                  </w:pPr>
                </w:p>
              </w:tc>
            </w:tr>
            <w:tr w:rsidR="007E44D7" w:rsidRPr="00EB6A30" w14:paraId="1D8F29FD" w14:textId="77777777" w:rsidTr="00C4691A">
              <w:tc>
                <w:tcPr>
                  <w:tcW w:w="2930" w:type="dxa"/>
                </w:tcPr>
                <w:p w14:paraId="7FEAA83A" w14:textId="77777777" w:rsidR="007E44D7" w:rsidRPr="00EB6A30" w:rsidRDefault="007E44D7" w:rsidP="00C4691A">
                  <w:pPr>
                    <w:tabs>
                      <w:tab w:val="left" w:pos="720"/>
                    </w:tabs>
                    <w:jc w:val="both"/>
                    <w:rPr>
                      <w:rFonts w:ascii="Arial" w:hAnsi="Arial" w:cs="Arial"/>
                      <w:sz w:val="20"/>
                    </w:rPr>
                  </w:pPr>
                  <w:r w:rsidRPr="00EB6A30">
                    <w:rPr>
                      <w:rFonts w:ascii="Arial" w:hAnsi="Arial" w:cs="Arial"/>
                      <w:sz w:val="20"/>
                    </w:rPr>
                    <w:t>Description</w:t>
                  </w:r>
                </w:p>
              </w:tc>
              <w:tc>
                <w:tcPr>
                  <w:tcW w:w="2930" w:type="dxa"/>
                </w:tcPr>
                <w:p w14:paraId="6844B706" w14:textId="77777777" w:rsidR="007E44D7" w:rsidRPr="00EB6A30" w:rsidRDefault="007E44D7" w:rsidP="00C4691A">
                  <w:pPr>
                    <w:spacing w:before="60" w:after="60"/>
                    <w:rPr>
                      <w:rFonts w:ascii="Arial" w:hAnsi="Arial" w:cs="Arial"/>
                      <w:sz w:val="20"/>
                    </w:rPr>
                  </w:pPr>
                  <w:r w:rsidRPr="00EB6A30">
                    <w:rPr>
                      <w:rFonts w:ascii="Arial" w:hAnsi="Arial" w:cs="Arial"/>
                      <w:sz w:val="20"/>
                    </w:rPr>
                    <w:t>N/A</w:t>
                  </w:r>
                </w:p>
              </w:tc>
              <w:tc>
                <w:tcPr>
                  <w:tcW w:w="2930" w:type="dxa"/>
                </w:tcPr>
                <w:p w14:paraId="2F2E480F" w14:textId="77777777" w:rsidR="007E44D7" w:rsidRPr="00EB6A30" w:rsidRDefault="007E44D7" w:rsidP="00C4691A">
                  <w:pPr>
                    <w:spacing w:before="60" w:after="60"/>
                    <w:rPr>
                      <w:rFonts w:ascii="Arial" w:hAnsi="Arial" w:cs="Arial"/>
                      <w:sz w:val="20"/>
                    </w:rPr>
                  </w:pPr>
                </w:p>
              </w:tc>
            </w:tr>
          </w:tbl>
          <w:p w14:paraId="184A8DC7" w14:textId="77777777" w:rsidR="007E44D7" w:rsidRPr="00EB6A30" w:rsidRDefault="007E44D7" w:rsidP="00C4691A">
            <w:pPr>
              <w:spacing w:before="60" w:after="60" w:line="276" w:lineRule="auto"/>
              <w:rPr>
                <w:rFonts w:ascii="Arial" w:hAnsi="Arial" w:cs="Arial"/>
                <w:sz w:val="20"/>
              </w:rPr>
            </w:pPr>
          </w:p>
          <w:p w14:paraId="7F2DCDFA" w14:textId="77777777" w:rsidR="007E44D7" w:rsidRPr="00EB6A30" w:rsidRDefault="007E44D7" w:rsidP="00C4691A">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1667BE6F" w14:textId="77777777" w:rsidR="007E44D7" w:rsidRPr="005B5A73" w:rsidRDefault="007E44D7" w:rsidP="007E44D7">
      <w:pPr>
        <w:spacing w:before="60" w:after="60" w:line="276" w:lineRule="auto"/>
        <w:rPr>
          <w:rFonts w:ascii="Arial" w:hAnsi="Arial" w:cs="Arial"/>
          <w:bCs/>
          <w:sz w:val="16"/>
          <w:szCs w:val="16"/>
        </w:rPr>
      </w:pPr>
    </w:p>
    <w:p w14:paraId="3F5F8254" w14:textId="34C19E3E" w:rsidR="007E44D7" w:rsidRPr="005C3F96" w:rsidRDefault="007E44D7" w:rsidP="007E44D7">
      <w:pPr>
        <w:spacing w:after="200" w:line="276" w:lineRule="auto"/>
        <w:rPr>
          <w:rFonts w:ascii="Arial" w:hAnsi="Arial" w:cs="Arial"/>
          <w:b/>
          <w:bCs/>
          <w:sz w:val="20"/>
          <w:u w:val="single"/>
          <w:lang w:val="en-GB"/>
        </w:rPr>
      </w:pPr>
      <w:bookmarkStart w:id="1" w:name="_Hlk135903695"/>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 </w:t>
      </w:r>
      <w:r w:rsidRPr="005C3F96">
        <w:rPr>
          <w:rFonts w:ascii="Arial" w:hAnsi="Arial" w:cs="Arial"/>
          <w:b/>
          <w:bCs/>
          <w:sz w:val="20"/>
          <w:u w:val="single"/>
          <w:lang w:val="en-GB"/>
        </w:rPr>
        <w:t xml:space="preserve">Not Applicable </w:t>
      </w:r>
    </w:p>
    <w:p w14:paraId="54E17C72" w14:textId="77777777" w:rsidR="007E44D7" w:rsidRDefault="007E44D7" w:rsidP="007E44D7">
      <w:pPr>
        <w:spacing w:after="200" w:line="276" w:lineRule="auto"/>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Pr>
          <w:rFonts w:ascii="Arial" w:hAnsi="Arial" w:cs="Arial"/>
          <w:b/>
          <w:sz w:val="20"/>
          <w:u w:val="single"/>
        </w:rPr>
        <w:t xml:space="preserve"> - </w:t>
      </w:r>
      <w:r w:rsidRPr="005C3F96">
        <w:rPr>
          <w:rFonts w:ascii="Arial" w:hAnsi="Arial" w:cs="Arial"/>
          <w:b/>
          <w:bCs/>
          <w:sz w:val="20"/>
          <w:u w:val="single"/>
          <w:lang w:val="en-GB"/>
        </w:rPr>
        <w:t xml:space="preserve">Not Applicable </w:t>
      </w:r>
    </w:p>
    <w:p w14:paraId="2FE8877C" w14:textId="77777777" w:rsidR="008448FB" w:rsidRDefault="008448FB" w:rsidP="007E44D7">
      <w:pPr>
        <w:spacing w:before="60" w:after="60" w:line="276" w:lineRule="auto"/>
        <w:jc w:val="both"/>
        <w:rPr>
          <w:rFonts w:ascii="Arial" w:eastAsiaTheme="minorHAnsi" w:hAnsi="Arial" w:cs="Arial"/>
          <w:sz w:val="20"/>
          <w:lang w:val="en-ZA"/>
        </w:rPr>
      </w:pPr>
    </w:p>
    <w:bookmarkEnd w:id="1"/>
    <w:p w14:paraId="15E4F208" w14:textId="77777777" w:rsidR="000A7E9A" w:rsidRPr="00EB6A30" w:rsidRDefault="000A7E9A" w:rsidP="000A7E9A">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0A7E9A" w:rsidRPr="000C5130" w14:paraId="45112D44" w14:textId="77777777" w:rsidTr="00C4691A">
        <w:tc>
          <w:tcPr>
            <w:tcW w:w="9016" w:type="dxa"/>
            <w:shd w:val="clear" w:color="auto" w:fill="000000" w:themeFill="text1"/>
          </w:tcPr>
          <w:p w14:paraId="0B25D2B5" w14:textId="77777777" w:rsidR="000A7E9A" w:rsidRPr="000C5130" w:rsidRDefault="000A7E9A" w:rsidP="00C4691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0A7E9A" w:rsidRPr="000C5130" w14:paraId="5A110535" w14:textId="77777777" w:rsidTr="00C4691A">
        <w:trPr>
          <w:trHeight w:val="47"/>
        </w:trPr>
        <w:tc>
          <w:tcPr>
            <w:tcW w:w="9016" w:type="dxa"/>
            <w:shd w:val="clear" w:color="auto" w:fill="FFFFFF" w:themeFill="background1"/>
          </w:tcPr>
          <w:p w14:paraId="3F02566E" w14:textId="77777777" w:rsidR="000A7E9A" w:rsidRDefault="000A7E9A" w:rsidP="00C4691A">
            <w:pPr>
              <w:tabs>
                <w:tab w:val="left" w:pos="720"/>
              </w:tabs>
              <w:spacing w:line="360" w:lineRule="auto"/>
              <w:jc w:val="both"/>
              <w:rPr>
                <w:rFonts w:ascii="Arial" w:hAnsi="Arial" w:cs="Arial"/>
                <w:sz w:val="20"/>
              </w:rPr>
            </w:pPr>
          </w:p>
          <w:p w14:paraId="57BA93CD" w14:textId="77777777" w:rsidR="000A7E9A" w:rsidRPr="00B11F74" w:rsidRDefault="000A7E9A" w:rsidP="00C4691A">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2BC4F125" w14:textId="77777777" w:rsidR="000A7E9A" w:rsidRPr="00DD747B" w:rsidRDefault="000A7E9A" w:rsidP="00C4691A">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D63F1D5" w14:textId="77777777" w:rsidR="000A7E9A" w:rsidRPr="00DD747B" w:rsidRDefault="000A7E9A" w:rsidP="00C4691A">
            <w:pPr>
              <w:pStyle w:val="ListParagraph"/>
              <w:spacing w:after="200" w:line="360" w:lineRule="auto"/>
              <w:ind w:left="457"/>
              <w:jc w:val="both"/>
              <w:rPr>
                <w:rFonts w:ascii="Arial" w:hAnsi="Arial" w:cs="Arial"/>
                <w:sz w:val="16"/>
                <w:szCs w:val="16"/>
              </w:rPr>
            </w:pPr>
          </w:p>
          <w:p w14:paraId="3E41469B" w14:textId="77777777" w:rsidR="000A7E9A" w:rsidRPr="00DD747B" w:rsidRDefault="000A7E9A" w:rsidP="00C4691A">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93E740F" w14:textId="77777777" w:rsidR="000A7E9A" w:rsidRPr="00DD747B" w:rsidRDefault="000A7E9A" w:rsidP="00C4691A">
            <w:pPr>
              <w:pStyle w:val="ListParagraph"/>
              <w:spacing w:after="200" w:line="360" w:lineRule="auto"/>
              <w:ind w:left="457"/>
              <w:jc w:val="both"/>
              <w:rPr>
                <w:rFonts w:ascii="Arial" w:hAnsi="Arial" w:cs="Arial"/>
                <w:sz w:val="16"/>
                <w:szCs w:val="16"/>
              </w:rPr>
            </w:pPr>
          </w:p>
          <w:p w14:paraId="1BF755CB" w14:textId="77777777" w:rsidR="000A7E9A" w:rsidRPr="00DD747B" w:rsidRDefault="000A7E9A" w:rsidP="00C4691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AA30743" w14:textId="77777777" w:rsidR="000A7E9A" w:rsidRPr="00DD747B" w:rsidRDefault="000A7E9A" w:rsidP="00C4691A">
            <w:pPr>
              <w:pStyle w:val="ListParagraph"/>
              <w:spacing w:after="200" w:line="360" w:lineRule="auto"/>
              <w:ind w:left="457"/>
              <w:jc w:val="both"/>
              <w:rPr>
                <w:rFonts w:ascii="Arial" w:hAnsi="Arial" w:cs="Arial"/>
                <w:sz w:val="16"/>
                <w:szCs w:val="16"/>
              </w:rPr>
            </w:pPr>
          </w:p>
          <w:p w14:paraId="5B5A9039" w14:textId="77777777" w:rsidR="000A7E9A" w:rsidRPr="00DD747B" w:rsidRDefault="000A7E9A" w:rsidP="00C4691A">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C5BB05A" w14:textId="77777777" w:rsidR="000A7E9A" w:rsidRPr="00DD747B" w:rsidRDefault="000A7E9A" w:rsidP="00C4691A">
            <w:pPr>
              <w:pStyle w:val="ListParagraph"/>
              <w:spacing w:after="200" w:line="360" w:lineRule="auto"/>
              <w:ind w:left="457"/>
              <w:jc w:val="both"/>
              <w:rPr>
                <w:rFonts w:ascii="Arial" w:hAnsi="Arial" w:cs="Arial"/>
                <w:sz w:val="16"/>
                <w:szCs w:val="16"/>
              </w:rPr>
            </w:pPr>
          </w:p>
          <w:p w14:paraId="248937C7" w14:textId="77777777" w:rsidR="000A7E9A" w:rsidRPr="00DD747B" w:rsidRDefault="000A7E9A" w:rsidP="00C4691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3F2D80EB" w14:textId="77777777" w:rsidR="000A7E9A" w:rsidRPr="00DD747B" w:rsidRDefault="000A7E9A" w:rsidP="00C4691A">
            <w:pPr>
              <w:spacing w:line="360" w:lineRule="auto"/>
              <w:ind w:left="457"/>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4FB796FB" w14:textId="77777777" w:rsidR="000A7E9A" w:rsidRDefault="000A7E9A" w:rsidP="00C4691A">
            <w:pPr>
              <w:tabs>
                <w:tab w:val="left" w:pos="720"/>
              </w:tabs>
              <w:spacing w:line="276" w:lineRule="auto"/>
              <w:ind w:left="360"/>
              <w:jc w:val="both"/>
              <w:rPr>
                <w:rFonts w:ascii="Arial" w:hAnsi="Arial" w:cs="Arial"/>
                <w:b/>
                <w:sz w:val="20"/>
              </w:rPr>
            </w:pPr>
          </w:p>
          <w:p w14:paraId="5127EC55" w14:textId="7D275ED8" w:rsidR="000A7E9A" w:rsidRDefault="000A7E9A" w:rsidP="00C4691A">
            <w:pPr>
              <w:tabs>
                <w:tab w:val="left" w:pos="720"/>
              </w:tabs>
              <w:spacing w:line="276" w:lineRule="auto"/>
              <w:ind w:left="360"/>
              <w:jc w:val="both"/>
              <w:rPr>
                <w:rFonts w:ascii="Arial" w:hAnsi="Arial" w:cs="Arial"/>
                <w:b/>
                <w:sz w:val="20"/>
              </w:rPr>
            </w:pPr>
          </w:p>
          <w:p w14:paraId="6A6E845E" w14:textId="77777777" w:rsidR="008448FB" w:rsidRPr="00CF781D" w:rsidRDefault="008448FB" w:rsidP="00C4691A">
            <w:pPr>
              <w:tabs>
                <w:tab w:val="left" w:pos="720"/>
              </w:tabs>
              <w:spacing w:line="276" w:lineRule="auto"/>
              <w:ind w:left="360"/>
              <w:jc w:val="both"/>
              <w:rPr>
                <w:rFonts w:ascii="Arial" w:hAnsi="Arial" w:cs="Arial"/>
                <w:b/>
                <w:sz w:val="20"/>
              </w:rPr>
            </w:pPr>
          </w:p>
          <w:p w14:paraId="03A247DB" w14:textId="77777777" w:rsidR="000A7E9A" w:rsidRPr="00F64A53" w:rsidRDefault="000A7E9A" w:rsidP="00C4691A">
            <w:pPr>
              <w:pStyle w:val="ListParagraph"/>
              <w:numPr>
                <w:ilvl w:val="0"/>
                <w:numId w:val="48"/>
              </w:numPr>
              <w:tabs>
                <w:tab w:val="left" w:pos="720"/>
              </w:tabs>
              <w:spacing w:line="360" w:lineRule="auto"/>
              <w:jc w:val="both"/>
              <w:rPr>
                <w:rFonts w:ascii="Arial" w:hAnsi="Arial" w:cs="Arial"/>
                <w:b/>
                <w:sz w:val="20"/>
                <w:u w:val="single"/>
                <w:lang w:val="en-ZA"/>
              </w:rPr>
            </w:pPr>
            <w:r w:rsidRPr="00F64A53">
              <w:rPr>
                <w:rFonts w:ascii="Arial" w:hAnsi="Arial" w:cs="Arial"/>
                <w:b/>
                <w:sz w:val="20"/>
                <w:u w:val="single"/>
                <w:lang w:val="en-ZA"/>
              </w:rPr>
              <w:lastRenderedPageBreak/>
              <w:t xml:space="preserve">Local Procurement Content </w:t>
            </w:r>
          </w:p>
          <w:p w14:paraId="03AB6146" w14:textId="77777777" w:rsidR="000A7E9A" w:rsidRDefault="000A7E9A" w:rsidP="00C4691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0BF5D32" w14:textId="77777777" w:rsidR="000A7E9A" w:rsidRDefault="000A7E9A" w:rsidP="00C4691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8672BCB" w14:textId="77777777" w:rsidR="000A7E9A" w:rsidRDefault="000A7E9A" w:rsidP="00C4691A">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E9A" w14:paraId="0DE6CCA7" w14:textId="77777777" w:rsidTr="00C4691A">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07E26A" w14:textId="77777777" w:rsidR="000A7E9A" w:rsidRDefault="000A7E9A" w:rsidP="00C4691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85C3EA" w14:textId="77777777" w:rsidR="000A7E9A" w:rsidRDefault="000A7E9A" w:rsidP="00C4691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CB9C5D1" w14:textId="77777777" w:rsidR="000A7E9A" w:rsidRDefault="000A7E9A" w:rsidP="00C4691A">
                  <w:pPr>
                    <w:spacing w:line="276" w:lineRule="auto"/>
                    <w:jc w:val="center"/>
                    <w:rPr>
                      <w:rFonts w:ascii="Arial" w:hAnsi="Arial" w:cs="Arial"/>
                      <w:b/>
                      <w:sz w:val="20"/>
                    </w:rPr>
                  </w:pPr>
                  <w:r>
                    <w:rPr>
                      <w:rFonts w:ascii="Arial" w:hAnsi="Arial" w:cs="Arial"/>
                      <w:b/>
                      <w:sz w:val="20"/>
                    </w:rPr>
                    <w:t>Tenderer Proposal</w:t>
                  </w:r>
                </w:p>
              </w:tc>
            </w:tr>
            <w:tr w:rsidR="000A7E9A" w14:paraId="2759A0F1" w14:textId="77777777" w:rsidTr="00C4691A">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A45E175" w14:textId="77777777" w:rsidR="000A7E9A" w:rsidRDefault="000A7E9A" w:rsidP="00C4691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E72797" w14:textId="77777777" w:rsidR="000A7E9A" w:rsidRPr="007D4E0A" w:rsidRDefault="000A7E9A" w:rsidP="00C4691A">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FE6766A" w14:textId="77777777" w:rsidR="000A7E9A" w:rsidRPr="007D4E0A" w:rsidRDefault="000A7E9A" w:rsidP="00C4691A">
                  <w:pPr>
                    <w:spacing w:line="276" w:lineRule="auto"/>
                    <w:jc w:val="both"/>
                    <w:rPr>
                      <w:rFonts w:ascii="Arial" w:hAnsi="Arial" w:cs="Arial"/>
                      <w:sz w:val="20"/>
                    </w:rPr>
                  </w:pPr>
                </w:p>
              </w:tc>
            </w:tr>
          </w:tbl>
          <w:p w14:paraId="34800EA0" w14:textId="77777777" w:rsidR="000A7E9A" w:rsidRDefault="000A7E9A" w:rsidP="00C4691A">
            <w:pPr>
              <w:tabs>
                <w:tab w:val="left" w:pos="720"/>
              </w:tabs>
              <w:spacing w:line="360" w:lineRule="auto"/>
              <w:ind w:left="360"/>
              <w:jc w:val="both"/>
              <w:rPr>
                <w:rFonts w:ascii="Arial" w:hAnsi="Arial" w:cs="Arial"/>
                <w:b/>
                <w:sz w:val="20"/>
                <w:lang w:val="en-ZA"/>
              </w:rPr>
            </w:pPr>
          </w:p>
          <w:p w14:paraId="2FBDD822" w14:textId="77777777" w:rsidR="000A7E9A" w:rsidRPr="00F64A53" w:rsidRDefault="000A7E9A" w:rsidP="00C4691A">
            <w:pPr>
              <w:pStyle w:val="ListParagraph"/>
              <w:numPr>
                <w:ilvl w:val="0"/>
                <w:numId w:val="48"/>
              </w:numPr>
              <w:tabs>
                <w:tab w:val="left" w:pos="720"/>
              </w:tabs>
              <w:spacing w:line="360" w:lineRule="auto"/>
              <w:jc w:val="both"/>
              <w:rPr>
                <w:rFonts w:ascii="Arial" w:hAnsi="Arial" w:cs="Arial"/>
                <w:b/>
                <w:sz w:val="20"/>
                <w:lang w:val="en-ZA"/>
              </w:rPr>
            </w:pPr>
            <w:r w:rsidRPr="00F64A53">
              <w:rPr>
                <w:rFonts w:ascii="Arial" w:hAnsi="Arial" w:cs="Arial"/>
                <w:b/>
                <w:sz w:val="20"/>
                <w:lang w:val="en-ZA"/>
              </w:rPr>
              <w:t>Procurement spend on</w:t>
            </w:r>
            <w:r w:rsidRPr="00F64A53">
              <w:rPr>
                <w:rFonts w:ascii="Arial" w:hAnsi="Arial" w:cs="Arial"/>
                <w:b/>
                <w:sz w:val="20"/>
              </w:rPr>
              <w:t xml:space="preserve"> entities with a minimum 51% black ownership</w:t>
            </w:r>
          </w:p>
          <w:p w14:paraId="2119592F"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47F28D4"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w:t>
            </w:r>
            <w:r>
              <w:rPr>
                <w:rFonts w:ascii="Arial" w:hAnsi="Arial" w:cs="Arial"/>
                <w:sz w:val="20"/>
                <w:lang w:val="en-ZA"/>
              </w:rPr>
              <w:t>.</w:t>
            </w:r>
            <w:r w:rsidRPr="00A500C7">
              <w:rPr>
                <w:rFonts w:ascii="Arial" w:hAnsi="Arial" w:cs="Arial"/>
                <w:sz w:val="20"/>
                <w:lang w:val="en-ZA"/>
              </w:rPr>
              <w:t>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D4E352A"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3C5A7888" w14:textId="77777777" w:rsidR="000A7E9A" w:rsidRDefault="000A7E9A" w:rsidP="00E47B00">
            <w:pPr>
              <w:tabs>
                <w:tab w:val="left" w:pos="720"/>
              </w:tabs>
              <w:spacing w:line="360" w:lineRule="auto"/>
              <w:ind w:left="360"/>
              <w:jc w:val="both"/>
              <w:rPr>
                <w:rFonts w:ascii="Arial" w:hAnsi="Arial" w:cs="Arial"/>
                <w:sz w:val="20"/>
                <w:lang w:val="en-ZA"/>
              </w:rPr>
            </w:pPr>
          </w:p>
          <w:p w14:paraId="75CEBF03" w14:textId="77777777" w:rsidR="000A7E9A" w:rsidRDefault="000A7E9A" w:rsidP="00E47B00">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782CC7B" w14:textId="77777777" w:rsidR="000A7E9A" w:rsidRDefault="000A7E9A" w:rsidP="00E47B00">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A7E9A" w:rsidRPr="000C5130" w14:paraId="08EF3998" w14:textId="77777777" w:rsidTr="00C4691A">
              <w:trPr>
                <w:trHeight w:val="364"/>
              </w:trPr>
              <w:tc>
                <w:tcPr>
                  <w:tcW w:w="3291" w:type="dxa"/>
                  <w:shd w:val="clear" w:color="auto" w:fill="D9D9D9" w:themeFill="background1" w:themeFillShade="D9"/>
                </w:tcPr>
                <w:p w14:paraId="0FEB3DDD" w14:textId="77777777" w:rsidR="000A7E9A" w:rsidRPr="000C5130" w:rsidRDefault="000A7E9A" w:rsidP="00C4691A">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4EB0FD15" w14:textId="77777777" w:rsidR="000A7E9A" w:rsidRPr="000C5130" w:rsidRDefault="000A7E9A" w:rsidP="00C4691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6E9F880" w14:textId="77777777" w:rsidR="000A7E9A" w:rsidRPr="000C5130" w:rsidRDefault="000A7E9A" w:rsidP="00C4691A">
                  <w:pPr>
                    <w:tabs>
                      <w:tab w:val="left" w:pos="720"/>
                    </w:tabs>
                    <w:jc w:val="center"/>
                    <w:rPr>
                      <w:rFonts w:ascii="Arial" w:hAnsi="Arial" w:cs="Arial"/>
                      <w:b/>
                      <w:sz w:val="20"/>
                    </w:rPr>
                  </w:pPr>
                  <w:r w:rsidRPr="000C5130">
                    <w:rPr>
                      <w:rFonts w:ascii="Arial" w:hAnsi="Arial" w:cs="Arial"/>
                      <w:b/>
                      <w:sz w:val="20"/>
                    </w:rPr>
                    <w:t>Tenderer Proposal</w:t>
                  </w:r>
                </w:p>
              </w:tc>
            </w:tr>
            <w:tr w:rsidR="000A7E9A" w:rsidRPr="000C5130" w14:paraId="39AC3A14" w14:textId="77777777" w:rsidTr="00C4691A">
              <w:trPr>
                <w:trHeight w:val="427"/>
              </w:trPr>
              <w:tc>
                <w:tcPr>
                  <w:tcW w:w="3291" w:type="dxa"/>
                  <w:shd w:val="clear" w:color="auto" w:fill="auto"/>
                </w:tcPr>
                <w:p w14:paraId="5C812FB1" w14:textId="77777777" w:rsidR="000A7E9A" w:rsidRPr="000C5130" w:rsidRDefault="000A7E9A" w:rsidP="00C4691A">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630F9156" w14:textId="77777777" w:rsidR="000A7E9A" w:rsidRPr="000C5130" w:rsidRDefault="000A7E9A" w:rsidP="00C4691A">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674769A1" w14:textId="77777777" w:rsidR="000A7E9A" w:rsidRPr="000C5130" w:rsidRDefault="000A7E9A" w:rsidP="00C4691A">
                  <w:pPr>
                    <w:tabs>
                      <w:tab w:val="left" w:pos="720"/>
                    </w:tabs>
                    <w:jc w:val="both"/>
                    <w:rPr>
                      <w:rFonts w:ascii="Arial" w:hAnsi="Arial" w:cs="Arial"/>
                      <w:sz w:val="20"/>
                    </w:rPr>
                  </w:pPr>
                </w:p>
              </w:tc>
            </w:tr>
            <w:tr w:rsidR="000A7E9A" w:rsidRPr="000C5130" w14:paraId="29410516" w14:textId="77777777" w:rsidTr="00C4691A">
              <w:trPr>
                <w:trHeight w:val="427"/>
              </w:trPr>
              <w:tc>
                <w:tcPr>
                  <w:tcW w:w="3291" w:type="dxa"/>
                  <w:shd w:val="clear" w:color="auto" w:fill="auto"/>
                </w:tcPr>
                <w:p w14:paraId="1F3CDD05" w14:textId="77777777" w:rsidR="000A7E9A" w:rsidRDefault="000A7E9A" w:rsidP="00C4691A">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CF7D4CA" w14:textId="77777777" w:rsidR="000A7E9A" w:rsidRPr="000C5130" w:rsidRDefault="000A7E9A" w:rsidP="00C4691A">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AAB50A1" w14:textId="77777777" w:rsidR="000A7E9A" w:rsidRPr="000C5130" w:rsidRDefault="000A7E9A" w:rsidP="00C4691A">
                  <w:pPr>
                    <w:tabs>
                      <w:tab w:val="left" w:pos="720"/>
                    </w:tabs>
                    <w:jc w:val="both"/>
                    <w:rPr>
                      <w:rFonts w:ascii="Arial" w:hAnsi="Arial" w:cs="Arial"/>
                      <w:sz w:val="20"/>
                    </w:rPr>
                  </w:pPr>
                </w:p>
              </w:tc>
            </w:tr>
            <w:tr w:rsidR="000A7E9A" w:rsidRPr="000C5130" w14:paraId="7E1AA598" w14:textId="77777777" w:rsidTr="00C4691A">
              <w:trPr>
                <w:trHeight w:val="427"/>
              </w:trPr>
              <w:tc>
                <w:tcPr>
                  <w:tcW w:w="3291" w:type="dxa"/>
                  <w:shd w:val="clear" w:color="auto" w:fill="auto"/>
                </w:tcPr>
                <w:p w14:paraId="3E6CD33E" w14:textId="77777777" w:rsidR="000A7E9A" w:rsidRDefault="000A7E9A" w:rsidP="00C4691A">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6FF0B87A" w14:textId="77777777" w:rsidR="000A7E9A" w:rsidRPr="000C5130" w:rsidRDefault="000A7E9A" w:rsidP="00C4691A">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00E2210D" w14:textId="77777777" w:rsidR="000A7E9A" w:rsidRPr="000C5130" w:rsidRDefault="000A7E9A" w:rsidP="00C4691A">
                  <w:pPr>
                    <w:tabs>
                      <w:tab w:val="left" w:pos="720"/>
                    </w:tabs>
                    <w:jc w:val="both"/>
                    <w:rPr>
                      <w:rFonts w:ascii="Arial" w:hAnsi="Arial" w:cs="Arial"/>
                      <w:sz w:val="20"/>
                    </w:rPr>
                  </w:pPr>
                </w:p>
              </w:tc>
            </w:tr>
            <w:tr w:rsidR="000A7E9A" w:rsidRPr="000C5130" w14:paraId="3E13AF4E" w14:textId="77777777" w:rsidTr="00C4691A">
              <w:trPr>
                <w:trHeight w:val="427"/>
              </w:trPr>
              <w:tc>
                <w:tcPr>
                  <w:tcW w:w="3291" w:type="dxa"/>
                  <w:shd w:val="clear" w:color="auto" w:fill="auto"/>
                </w:tcPr>
                <w:p w14:paraId="5F4FA90F" w14:textId="77777777" w:rsidR="000A7E9A" w:rsidRDefault="000A7E9A" w:rsidP="00C4691A">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0E159EF6" w14:textId="77777777" w:rsidR="000A7E9A" w:rsidRPr="000C5130" w:rsidRDefault="000A7E9A" w:rsidP="00C4691A">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6E7FF62B" w14:textId="77777777" w:rsidR="000A7E9A" w:rsidRPr="000C5130" w:rsidRDefault="000A7E9A" w:rsidP="00C4691A">
                  <w:pPr>
                    <w:tabs>
                      <w:tab w:val="left" w:pos="720"/>
                    </w:tabs>
                    <w:jc w:val="both"/>
                    <w:rPr>
                      <w:rFonts w:ascii="Arial" w:hAnsi="Arial" w:cs="Arial"/>
                      <w:sz w:val="20"/>
                    </w:rPr>
                  </w:pPr>
                </w:p>
              </w:tc>
            </w:tr>
          </w:tbl>
          <w:p w14:paraId="14391B88" w14:textId="77777777" w:rsidR="000A7E9A" w:rsidRPr="00861BE0" w:rsidRDefault="000A7E9A" w:rsidP="00C4691A">
            <w:pPr>
              <w:tabs>
                <w:tab w:val="left" w:pos="720"/>
              </w:tabs>
              <w:spacing w:line="276" w:lineRule="auto"/>
              <w:jc w:val="both"/>
              <w:rPr>
                <w:rFonts w:ascii="Arial" w:hAnsi="Arial" w:cs="Arial"/>
                <w:sz w:val="20"/>
                <w:lang w:val="en-ZA"/>
              </w:rPr>
            </w:pPr>
          </w:p>
          <w:p w14:paraId="447792EF" w14:textId="519B8CF1" w:rsidR="00E47B00" w:rsidRPr="00E47B00" w:rsidRDefault="000A7E9A" w:rsidP="00C4691A">
            <w:pPr>
              <w:numPr>
                <w:ilvl w:val="0"/>
                <w:numId w:val="48"/>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p>
          <w:p w14:paraId="6DE1DBDD" w14:textId="2D09206E" w:rsidR="000A7E9A" w:rsidRPr="000263D8" w:rsidRDefault="00E47B00" w:rsidP="00E47B00">
            <w:pPr>
              <w:tabs>
                <w:tab w:val="left" w:pos="720"/>
              </w:tabs>
              <w:spacing w:line="360" w:lineRule="auto"/>
              <w:ind w:left="720"/>
              <w:jc w:val="both"/>
              <w:rPr>
                <w:rFonts w:ascii="Arial" w:hAnsi="Arial" w:cs="Arial"/>
                <w:b/>
                <w:sz w:val="20"/>
                <w:lang w:val="en-ZA"/>
              </w:rPr>
            </w:pPr>
            <w:r>
              <w:rPr>
                <w:rFonts w:ascii="Arial" w:hAnsi="Arial" w:cs="Arial"/>
                <w:sz w:val="20"/>
                <w:lang w:val="en-ZA"/>
              </w:rPr>
              <w:t>T</w:t>
            </w:r>
            <w:r w:rsidR="000A7E9A">
              <w:rPr>
                <w:rFonts w:ascii="Arial" w:hAnsi="Arial" w:cs="Arial"/>
                <w:sz w:val="20"/>
                <w:lang w:val="en-ZA"/>
              </w:rPr>
              <w:t>enderers are required to submit proposals for the type and number of jobs that will be created and retained in South Africa as a direct result of being awarded a contract.</w:t>
            </w:r>
          </w:p>
          <w:p w14:paraId="0CBC949D" w14:textId="77777777" w:rsidR="000A7E9A" w:rsidRPr="00FA31B2" w:rsidRDefault="000A7E9A" w:rsidP="00C4691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A7E9A" w:rsidRPr="000C5130" w14:paraId="7EBBAD9C" w14:textId="77777777" w:rsidTr="00C4691A">
              <w:trPr>
                <w:trHeight w:val="341"/>
              </w:trPr>
              <w:tc>
                <w:tcPr>
                  <w:tcW w:w="3676" w:type="dxa"/>
                  <w:shd w:val="clear" w:color="auto" w:fill="D9D9D9" w:themeFill="background1" w:themeFillShade="D9"/>
                </w:tcPr>
                <w:p w14:paraId="399E1118" w14:textId="77777777" w:rsidR="000A7E9A" w:rsidRPr="000428EE" w:rsidRDefault="000A7E9A" w:rsidP="00C4691A">
                  <w:pPr>
                    <w:tabs>
                      <w:tab w:val="left" w:pos="720"/>
                    </w:tabs>
                    <w:spacing w:line="276" w:lineRule="auto"/>
                    <w:jc w:val="center"/>
                    <w:rPr>
                      <w:rFonts w:ascii="Arial" w:hAnsi="Arial" w:cs="Arial"/>
                      <w:b/>
                      <w:sz w:val="20"/>
                    </w:rPr>
                  </w:pPr>
                  <w:r w:rsidRPr="000428EE">
                    <w:rPr>
                      <w:rFonts w:ascii="Arial" w:hAnsi="Arial" w:cs="Arial"/>
                      <w:b/>
                      <w:sz w:val="20"/>
                    </w:rPr>
                    <w:t>Jobs to be created</w:t>
                  </w:r>
                </w:p>
              </w:tc>
              <w:tc>
                <w:tcPr>
                  <w:tcW w:w="3676" w:type="dxa"/>
                  <w:shd w:val="clear" w:color="auto" w:fill="D9D9D9" w:themeFill="background1" w:themeFillShade="D9"/>
                </w:tcPr>
                <w:p w14:paraId="00029931" w14:textId="77777777" w:rsidR="000A7E9A" w:rsidRPr="000428EE" w:rsidRDefault="000A7E9A" w:rsidP="00C4691A">
                  <w:pPr>
                    <w:tabs>
                      <w:tab w:val="left" w:pos="720"/>
                    </w:tabs>
                    <w:spacing w:line="276" w:lineRule="auto"/>
                    <w:jc w:val="center"/>
                    <w:rPr>
                      <w:rFonts w:ascii="Arial" w:hAnsi="Arial" w:cs="Arial"/>
                      <w:b/>
                      <w:sz w:val="20"/>
                    </w:rPr>
                  </w:pPr>
                  <w:r w:rsidRPr="000428EE">
                    <w:rPr>
                      <w:rFonts w:ascii="Arial" w:hAnsi="Arial" w:cs="Arial"/>
                      <w:b/>
                      <w:sz w:val="20"/>
                    </w:rPr>
                    <w:t xml:space="preserve">Jobs to be retained </w:t>
                  </w:r>
                </w:p>
              </w:tc>
            </w:tr>
            <w:tr w:rsidR="000A7E9A" w:rsidRPr="000C5130" w14:paraId="20BA4107" w14:textId="77777777" w:rsidTr="00C4691A">
              <w:trPr>
                <w:trHeight w:val="359"/>
              </w:trPr>
              <w:tc>
                <w:tcPr>
                  <w:tcW w:w="3676" w:type="dxa"/>
                  <w:shd w:val="clear" w:color="auto" w:fill="auto"/>
                </w:tcPr>
                <w:p w14:paraId="01003E73" w14:textId="77777777" w:rsidR="000A7E9A" w:rsidRPr="006D4802" w:rsidRDefault="000A7E9A" w:rsidP="00C4691A">
                  <w:pPr>
                    <w:tabs>
                      <w:tab w:val="left" w:pos="720"/>
                    </w:tabs>
                    <w:spacing w:line="276" w:lineRule="auto"/>
                    <w:jc w:val="both"/>
                    <w:rPr>
                      <w:rFonts w:ascii="Arial" w:hAnsi="Arial" w:cs="Arial"/>
                      <w:color w:val="FF0000"/>
                      <w:sz w:val="20"/>
                    </w:rPr>
                  </w:pPr>
                </w:p>
              </w:tc>
              <w:tc>
                <w:tcPr>
                  <w:tcW w:w="3676" w:type="dxa"/>
                  <w:shd w:val="clear" w:color="auto" w:fill="auto"/>
                </w:tcPr>
                <w:p w14:paraId="01687E19" w14:textId="77777777" w:rsidR="000A7E9A" w:rsidRPr="006D4802" w:rsidRDefault="000A7E9A" w:rsidP="00C4691A">
                  <w:pPr>
                    <w:tabs>
                      <w:tab w:val="left" w:pos="720"/>
                    </w:tabs>
                    <w:spacing w:line="276" w:lineRule="auto"/>
                    <w:jc w:val="both"/>
                    <w:rPr>
                      <w:rFonts w:ascii="Arial" w:hAnsi="Arial" w:cs="Arial"/>
                      <w:color w:val="FF0000"/>
                      <w:sz w:val="20"/>
                    </w:rPr>
                  </w:pPr>
                </w:p>
              </w:tc>
            </w:tr>
          </w:tbl>
          <w:p w14:paraId="245D7482" w14:textId="77777777" w:rsidR="000A7E9A" w:rsidRDefault="000A7E9A" w:rsidP="00C4691A">
            <w:pPr>
              <w:tabs>
                <w:tab w:val="left" w:pos="720"/>
              </w:tabs>
              <w:spacing w:line="360" w:lineRule="auto"/>
              <w:ind w:left="360"/>
              <w:jc w:val="both"/>
              <w:rPr>
                <w:rFonts w:ascii="Arial" w:hAnsi="Arial" w:cs="Arial"/>
                <w:b/>
                <w:sz w:val="20"/>
                <w:lang w:val="en-ZA"/>
              </w:rPr>
            </w:pPr>
          </w:p>
          <w:p w14:paraId="304B6AF1" w14:textId="77777777" w:rsidR="000A7E9A" w:rsidRPr="006E4F88" w:rsidRDefault="000A7E9A" w:rsidP="00C4691A">
            <w:pPr>
              <w:tabs>
                <w:tab w:val="left" w:pos="720"/>
              </w:tabs>
              <w:spacing w:line="360" w:lineRule="auto"/>
              <w:ind w:left="360"/>
              <w:jc w:val="both"/>
              <w:rPr>
                <w:rFonts w:ascii="Arial" w:hAnsi="Arial" w:cs="Arial"/>
                <w:b/>
                <w:sz w:val="20"/>
                <w:lang w:val="en-ZA"/>
              </w:rPr>
            </w:pPr>
          </w:p>
          <w:p w14:paraId="58527B39" w14:textId="77777777" w:rsidR="000A7E9A" w:rsidRDefault="000A7E9A" w:rsidP="00C4691A">
            <w:pPr>
              <w:pStyle w:val="ListParagraph"/>
              <w:rPr>
                <w:rFonts w:ascii="Arial" w:hAnsi="Arial" w:cs="Arial"/>
                <w:b/>
                <w:sz w:val="20"/>
                <w:lang w:val="en-ZA"/>
              </w:rPr>
            </w:pPr>
          </w:p>
          <w:p w14:paraId="028E3692" w14:textId="0CD55C0B" w:rsidR="000A7E9A" w:rsidRDefault="000A7E9A" w:rsidP="00C4691A">
            <w:pPr>
              <w:tabs>
                <w:tab w:val="left" w:pos="720"/>
              </w:tabs>
              <w:spacing w:line="276" w:lineRule="auto"/>
              <w:ind w:left="360"/>
              <w:jc w:val="both"/>
              <w:rPr>
                <w:rFonts w:ascii="Arial" w:hAnsi="Arial" w:cs="Arial"/>
                <w:b/>
                <w:sz w:val="20"/>
                <w:lang w:val="en-ZA"/>
              </w:rPr>
            </w:pPr>
          </w:p>
          <w:p w14:paraId="7038C5D8" w14:textId="77777777" w:rsidR="008448FB" w:rsidRDefault="008448FB" w:rsidP="00C4691A">
            <w:pPr>
              <w:tabs>
                <w:tab w:val="left" w:pos="720"/>
              </w:tabs>
              <w:spacing w:line="276" w:lineRule="auto"/>
              <w:ind w:left="360"/>
              <w:jc w:val="both"/>
              <w:rPr>
                <w:rFonts w:ascii="Arial" w:hAnsi="Arial" w:cs="Arial"/>
                <w:b/>
                <w:sz w:val="20"/>
                <w:lang w:val="en-ZA"/>
              </w:rPr>
            </w:pPr>
          </w:p>
          <w:p w14:paraId="24D029AD" w14:textId="77777777" w:rsidR="000A7E9A" w:rsidRPr="006E4F88" w:rsidRDefault="000A7E9A" w:rsidP="00C4691A">
            <w:pPr>
              <w:numPr>
                <w:ilvl w:val="0"/>
                <w:numId w:val="48"/>
              </w:numPr>
              <w:tabs>
                <w:tab w:val="left" w:pos="720"/>
              </w:tabs>
              <w:spacing w:line="276" w:lineRule="auto"/>
              <w:jc w:val="both"/>
              <w:rPr>
                <w:rFonts w:ascii="Arial" w:hAnsi="Arial" w:cs="Arial"/>
                <w:b/>
                <w:sz w:val="20"/>
                <w:lang w:val="en-ZA"/>
              </w:rPr>
            </w:pPr>
            <w:r>
              <w:rPr>
                <w:rFonts w:ascii="Arial" w:hAnsi="Arial" w:cs="Arial"/>
                <w:b/>
                <w:sz w:val="20"/>
                <w:lang w:val="en-ZA"/>
              </w:rPr>
              <w:lastRenderedPageBreak/>
              <w:t>Skills development</w:t>
            </w:r>
          </w:p>
          <w:p w14:paraId="60DB92E3" w14:textId="77777777" w:rsidR="000A7E9A" w:rsidRDefault="000A7E9A" w:rsidP="00C4691A">
            <w:pPr>
              <w:tabs>
                <w:tab w:val="left" w:pos="720"/>
              </w:tabs>
              <w:jc w:val="both"/>
              <w:rPr>
                <w:rFonts w:ascii="Arial" w:hAnsi="Arial" w:cs="Arial"/>
                <w:sz w:val="20"/>
              </w:rPr>
            </w:pPr>
          </w:p>
          <w:p w14:paraId="00CC6D7E" w14:textId="3D52748E" w:rsidR="00E47B00" w:rsidRDefault="000A7E9A" w:rsidP="00E47B00">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w:t>
            </w:r>
          </w:p>
          <w:p w14:paraId="629EF26B" w14:textId="10935FBC" w:rsidR="000A7E9A" w:rsidRPr="000C5130" w:rsidRDefault="000A7E9A" w:rsidP="00E47B00">
            <w:pPr>
              <w:tabs>
                <w:tab w:val="left" w:pos="720"/>
              </w:tabs>
              <w:spacing w:line="360" w:lineRule="auto"/>
              <w:ind w:left="316"/>
              <w:jc w:val="both"/>
              <w:rPr>
                <w:rFonts w:ascii="Arial" w:hAnsi="Arial" w:cs="Arial"/>
                <w:sz w:val="20"/>
              </w:rPr>
            </w:pP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872"/>
              <w:gridCol w:w="1984"/>
            </w:tblGrid>
            <w:tr w:rsidR="000A7E9A" w:rsidRPr="000C5130" w14:paraId="1318EB32" w14:textId="77777777" w:rsidTr="00C4691A">
              <w:trPr>
                <w:trHeight w:val="359"/>
              </w:trPr>
              <w:tc>
                <w:tcPr>
                  <w:tcW w:w="4667" w:type="dxa"/>
                  <w:shd w:val="clear" w:color="auto" w:fill="D9D9D9" w:themeFill="background1" w:themeFillShade="D9"/>
                </w:tcPr>
                <w:p w14:paraId="06C6D88D" w14:textId="77777777" w:rsidR="000A7E9A" w:rsidRPr="000C5130" w:rsidRDefault="000A7E9A" w:rsidP="00C4691A">
                  <w:pPr>
                    <w:tabs>
                      <w:tab w:val="left" w:pos="720"/>
                    </w:tabs>
                    <w:jc w:val="center"/>
                    <w:rPr>
                      <w:rFonts w:ascii="Arial" w:hAnsi="Arial" w:cs="Arial"/>
                      <w:b/>
                      <w:sz w:val="20"/>
                    </w:rPr>
                  </w:pPr>
                  <w:r>
                    <w:rPr>
                      <w:rFonts w:ascii="Arial" w:hAnsi="Arial" w:cs="Arial"/>
                      <w:b/>
                      <w:sz w:val="20"/>
                    </w:rPr>
                    <w:t>Skill type / Occupation</w:t>
                  </w:r>
                </w:p>
              </w:tc>
              <w:tc>
                <w:tcPr>
                  <w:tcW w:w="872" w:type="dxa"/>
                  <w:shd w:val="clear" w:color="auto" w:fill="D9D9D9" w:themeFill="background1" w:themeFillShade="D9"/>
                </w:tcPr>
                <w:p w14:paraId="156E5F5C" w14:textId="77777777" w:rsidR="000A7E9A" w:rsidRDefault="000A7E9A" w:rsidP="00C4691A">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464D007F" w14:textId="77777777" w:rsidR="000A7E9A" w:rsidRPr="000C5130" w:rsidRDefault="000A7E9A" w:rsidP="00C4691A">
                  <w:pPr>
                    <w:tabs>
                      <w:tab w:val="left" w:pos="720"/>
                    </w:tabs>
                    <w:jc w:val="center"/>
                    <w:rPr>
                      <w:rFonts w:ascii="Arial" w:hAnsi="Arial" w:cs="Arial"/>
                      <w:b/>
                      <w:sz w:val="20"/>
                    </w:rPr>
                  </w:pPr>
                  <w:r>
                    <w:rPr>
                      <w:rFonts w:ascii="Arial" w:hAnsi="Arial" w:cs="Arial"/>
                      <w:b/>
                      <w:sz w:val="20"/>
                    </w:rPr>
                    <w:t>Proposed Number of Candidates</w:t>
                  </w:r>
                </w:p>
              </w:tc>
            </w:tr>
            <w:tr w:rsidR="000A7E9A" w:rsidRPr="000C5130" w14:paraId="1617DC30" w14:textId="77777777" w:rsidTr="00C4691A">
              <w:trPr>
                <w:trHeight w:val="359"/>
              </w:trPr>
              <w:tc>
                <w:tcPr>
                  <w:tcW w:w="4667" w:type="dxa"/>
                  <w:shd w:val="clear" w:color="auto" w:fill="auto"/>
                  <w:vAlign w:val="bottom"/>
                </w:tcPr>
                <w:p w14:paraId="3E039596" w14:textId="4E984CD9" w:rsidR="000A7E9A" w:rsidRPr="003073A9" w:rsidRDefault="007330B5" w:rsidP="00C4691A">
                  <w:pPr>
                    <w:spacing w:line="276" w:lineRule="auto"/>
                    <w:rPr>
                      <w:rFonts w:ascii="Arial" w:hAnsi="Arial" w:cs="Arial"/>
                      <w:sz w:val="20"/>
                    </w:rPr>
                  </w:pPr>
                  <w:r>
                    <w:rPr>
                      <w:rFonts w:ascii="Arial" w:hAnsi="Arial" w:cs="Arial"/>
                      <w:sz w:val="20"/>
                    </w:rPr>
                    <w:t>N/A</w:t>
                  </w:r>
                </w:p>
              </w:tc>
              <w:tc>
                <w:tcPr>
                  <w:tcW w:w="872" w:type="dxa"/>
                </w:tcPr>
                <w:p w14:paraId="2A8E6CB7" w14:textId="6B9905FE" w:rsidR="000A7E9A" w:rsidRPr="003073A9" w:rsidRDefault="000A7E9A" w:rsidP="00C4691A">
                  <w:pPr>
                    <w:rPr>
                      <w:rFonts w:ascii="Arial" w:hAnsi="Arial" w:cs="Arial"/>
                      <w:sz w:val="20"/>
                    </w:rPr>
                  </w:pPr>
                </w:p>
              </w:tc>
              <w:tc>
                <w:tcPr>
                  <w:tcW w:w="1984" w:type="dxa"/>
                </w:tcPr>
                <w:p w14:paraId="34ED7E6D" w14:textId="77777777" w:rsidR="000A7E9A" w:rsidRPr="008A3FC8" w:rsidRDefault="000A7E9A" w:rsidP="00C4691A">
                  <w:pPr>
                    <w:tabs>
                      <w:tab w:val="left" w:pos="720"/>
                    </w:tabs>
                    <w:jc w:val="center"/>
                    <w:rPr>
                      <w:rFonts w:ascii="Arial" w:hAnsi="Arial" w:cs="Arial"/>
                      <w:b/>
                      <w:sz w:val="20"/>
                    </w:rPr>
                  </w:pPr>
                </w:p>
              </w:tc>
            </w:tr>
            <w:tr w:rsidR="000A7E9A" w:rsidRPr="000C5130" w14:paraId="79E83BC8" w14:textId="77777777" w:rsidTr="00C4691A">
              <w:trPr>
                <w:trHeight w:val="359"/>
              </w:trPr>
              <w:tc>
                <w:tcPr>
                  <w:tcW w:w="4667" w:type="dxa"/>
                  <w:shd w:val="clear" w:color="auto" w:fill="auto"/>
                  <w:vAlign w:val="bottom"/>
                </w:tcPr>
                <w:p w14:paraId="2C66E6F2" w14:textId="33E9A987" w:rsidR="000A7E9A" w:rsidRPr="003073A9" w:rsidRDefault="000A7E9A" w:rsidP="00C4691A">
                  <w:pPr>
                    <w:spacing w:line="276" w:lineRule="auto"/>
                    <w:rPr>
                      <w:rFonts w:ascii="Arial" w:hAnsi="Arial" w:cs="Arial"/>
                      <w:sz w:val="20"/>
                    </w:rPr>
                  </w:pPr>
                </w:p>
              </w:tc>
              <w:tc>
                <w:tcPr>
                  <w:tcW w:w="872" w:type="dxa"/>
                </w:tcPr>
                <w:p w14:paraId="02B68CA9" w14:textId="46B2F40D" w:rsidR="000A7E9A" w:rsidRPr="003073A9" w:rsidRDefault="000A7E9A" w:rsidP="00C4691A">
                  <w:pPr>
                    <w:rPr>
                      <w:rFonts w:ascii="Arial" w:hAnsi="Arial" w:cs="Arial"/>
                      <w:sz w:val="20"/>
                    </w:rPr>
                  </w:pPr>
                </w:p>
              </w:tc>
              <w:tc>
                <w:tcPr>
                  <w:tcW w:w="1984" w:type="dxa"/>
                </w:tcPr>
                <w:p w14:paraId="303EF275" w14:textId="77777777" w:rsidR="000A7E9A" w:rsidRPr="008A3FC8" w:rsidRDefault="000A7E9A" w:rsidP="00C4691A">
                  <w:pPr>
                    <w:tabs>
                      <w:tab w:val="left" w:pos="720"/>
                    </w:tabs>
                    <w:jc w:val="center"/>
                    <w:rPr>
                      <w:rFonts w:ascii="Arial" w:hAnsi="Arial" w:cs="Arial"/>
                      <w:b/>
                      <w:sz w:val="20"/>
                    </w:rPr>
                  </w:pPr>
                </w:p>
              </w:tc>
            </w:tr>
          </w:tbl>
          <w:p w14:paraId="7FE5C66E" w14:textId="77777777" w:rsidR="000A7E9A" w:rsidRPr="007F0E41" w:rsidRDefault="000A7E9A" w:rsidP="00C4691A">
            <w:pPr>
              <w:tabs>
                <w:tab w:val="left" w:pos="720"/>
              </w:tabs>
              <w:spacing w:line="276" w:lineRule="auto"/>
              <w:jc w:val="both"/>
              <w:rPr>
                <w:rFonts w:ascii="Arial" w:hAnsi="Arial" w:cs="Arial"/>
                <w:sz w:val="20"/>
                <w:highlight w:val="yellow"/>
                <w:u w:val="single"/>
              </w:rPr>
            </w:pPr>
          </w:p>
          <w:p w14:paraId="2CFA56FC" w14:textId="77777777" w:rsidR="000A7E9A" w:rsidRDefault="000A7E9A" w:rsidP="00C4691A">
            <w:pPr>
              <w:tabs>
                <w:tab w:val="left" w:pos="720"/>
              </w:tabs>
              <w:jc w:val="both"/>
              <w:rPr>
                <w:rFonts w:ascii="Arial" w:hAnsi="Arial" w:cs="Arial"/>
                <w:sz w:val="20"/>
                <w:lang w:val="en-ZA"/>
              </w:rPr>
            </w:pPr>
          </w:p>
          <w:p w14:paraId="1AE7C01D" w14:textId="77777777" w:rsidR="000A7E9A" w:rsidRPr="004D5F75" w:rsidRDefault="000A7E9A" w:rsidP="00C4691A">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7C1E5B6" w14:textId="77777777" w:rsidR="000A7E9A" w:rsidRPr="004D5F75" w:rsidRDefault="000A7E9A" w:rsidP="00C4691A">
            <w:pPr>
              <w:spacing w:after="200" w:line="360" w:lineRule="auto"/>
              <w:ind w:left="360"/>
              <w:contextualSpacing/>
              <w:jc w:val="both"/>
              <w:rPr>
                <w:rFonts w:ascii="Arial" w:eastAsia="Calibri" w:hAnsi="Arial" w:cs="Arial"/>
                <w:sz w:val="20"/>
                <w:szCs w:val="22"/>
                <w:lang w:val="en-ZA"/>
              </w:rPr>
            </w:pPr>
          </w:p>
          <w:p w14:paraId="74965466" w14:textId="77777777" w:rsidR="000A7E9A" w:rsidRDefault="000A7E9A" w:rsidP="00E47B00">
            <w:pPr>
              <w:tabs>
                <w:tab w:val="left" w:pos="720"/>
              </w:tabs>
              <w:spacing w:line="360" w:lineRule="auto"/>
              <w:ind w:left="360"/>
              <w:jc w:val="both"/>
              <w:rPr>
                <w:rFonts w:ascii="Arial" w:hAnsi="Arial" w:cs="Arial"/>
                <w:sz w:val="22"/>
                <w:szCs w:val="22"/>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4630D2BA" w14:textId="77777777" w:rsidR="000A7E9A" w:rsidRPr="000C5130" w:rsidRDefault="000A7E9A" w:rsidP="00C4691A">
            <w:pPr>
              <w:tabs>
                <w:tab w:val="left" w:pos="720"/>
              </w:tabs>
              <w:spacing w:line="276" w:lineRule="auto"/>
              <w:ind w:left="360"/>
              <w:jc w:val="both"/>
              <w:rPr>
                <w:rFonts w:ascii="Arial" w:hAnsi="Arial" w:cs="Arial"/>
                <w:sz w:val="20"/>
              </w:rPr>
            </w:pPr>
          </w:p>
        </w:tc>
      </w:tr>
    </w:tbl>
    <w:p w14:paraId="5A01A1B6" w14:textId="07EE0A85" w:rsidR="000A7E9A" w:rsidRDefault="000A7E9A" w:rsidP="000A7E9A">
      <w:pPr>
        <w:spacing w:after="120" w:line="276" w:lineRule="auto"/>
        <w:rPr>
          <w:rFonts w:ascii="Arial" w:hAnsi="Arial" w:cs="Arial"/>
          <w:b/>
          <w:sz w:val="22"/>
        </w:rPr>
      </w:pPr>
    </w:p>
    <w:p w14:paraId="0BA5ACB2" w14:textId="77777777" w:rsidR="000A7E9A" w:rsidRPr="000428EE" w:rsidRDefault="000A7E9A" w:rsidP="000A7E9A">
      <w:pPr>
        <w:spacing w:after="120" w:line="276" w:lineRule="auto"/>
        <w:rPr>
          <w:rFonts w:ascii="Arial" w:hAnsi="Arial" w:cs="Arial"/>
          <w:b/>
          <w:sz w:val="22"/>
        </w:rPr>
      </w:pPr>
      <w:r w:rsidRPr="000428EE">
        <w:rPr>
          <w:rFonts w:ascii="Arial" w:hAnsi="Arial" w:cs="Arial"/>
          <w:b/>
          <w:sz w:val="22"/>
        </w:rPr>
        <w:t xml:space="preserve">Section </w:t>
      </w:r>
      <w:r>
        <w:rPr>
          <w:rFonts w:ascii="Arial" w:hAnsi="Arial" w:cs="Arial"/>
          <w:b/>
          <w:sz w:val="22"/>
        </w:rPr>
        <w:t>4</w:t>
      </w:r>
      <w:r w:rsidRPr="000428EE">
        <w:rPr>
          <w:rFonts w:ascii="Arial" w:hAnsi="Arial" w:cs="Arial"/>
          <w:b/>
          <w:sz w:val="22"/>
        </w:rPr>
        <w:t>: SDL&amp;I Penalty and Performance Security</w:t>
      </w:r>
      <w:r>
        <w:rPr>
          <w:rFonts w:ascii="Arial" w:hAnsi="Arial" w:cs="Arial"/>
          <w:b/>
          <w:sz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0428EE" w14:paraId="194B8747" w14:textId="77777777" w:rsidTr="00C4691A">
        <w:tc>
          <w:tcPr>
            <w:tcW w:w="9050" w:type="dxa"/>
            <w:shd w:val="clear" w:color="auto" w:fill="000000"/>
          </w:tcPr>
          <w:p w14:paraId="6DDED984" w14:textId="77777777" w:rsidR="000A7E9A" w:rsidRPr="000428EE" w:rsidRDefault="000A7E9A" w:rsidP="00C4691A">
            <w:pPr>
              <w:spacing w:after="120" w:line="276" w:lineRule="auto"/>
              <w:jc w:val="both"/>
              <w:rPr>
                <w:rFonts w:ascii="Arial" w:hAnsi="Arial" w:cs="Arial"/>
                <w:sz w:val="20"/>
                <w:szCs w:val="22"/>
                <w:lang w:val="en-ZA"/>
              </w:rPr>
            </w:pPr>
            <w:r w:rsidRPr="000428EE">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0428EE">
              <w:rPr>
                <w:rFonts w:ascii="Arial" w:hAnsi="Arial" w:cs="Arial"/>
                <w:sz w:val="20"/>
                <w:szCs w:val="22"/>
                <w:lang w:val="en-ZA"/>
              </w:rPr>
              <w:t xml:space="preserve"> for failure to meet SDL&amp;I obligations.</w:t>
            </w:r>
          </w:p>
        </w:tc>
      </w:tr>
      <w:tr w:rsidR="000A7E9A" w:rsidRPr="000428EE" w14:paraId="66812019" w14:textId="77777777" w:rsidTr="00C4691A">
        <w:trPr>
          <w:trHeight w:val="723"/>
        </w:trPr>
        <w:tc>
          <w:tcPr>
            <w:tcW w:w="9050" w:type="dxa"/>
            <w:shd w:val="clear" w:color="auto" w:fill="auto"/>
          </w:tcPr>
          <w:p w14:paraId="01917F0C" w14:textId="77777777" w:rsidR="000A7E9A" w:rsidRPr="000428EE" w:rsidRDefault="000A7E9A" w:rsidP="00C4691A">
            <w:pPr>
              <w:spacing w:line="360" w:lineRule="auto"/>
              <w:contextualSpacing/>
              <w:jc w:val="both"/>
              <w:rPr>
                <w:rFonts w:ascii="Arial" w:eastAsia="Calibri" w:hAnsi="Arial" w:cs="Arial"/>
                <w:sz w:val="16"/>
                <w:szCs w:val="16"/>
                <w:lang w:val="en-ZA"/>
              </w:rPr>
            </w:pPr>
          </w:p>
          <w:p w14:paraId="45C39114" w14:textId="77777777" w:rsidR="000A7E9A" w:rsidRPr="000428EE" w:rsidRDefault="000A7E9A" w:rsidP="00C4691A">
            <w:pPr>
              <w:spacing w:line="360" w:lineRule="auto"/>
              <w:contextualSpacing/>
              <w:jc w:val="both"/>
              <w:rPr>
                <w:rFonts w:ascii="Arial" w:eastAsia="Calibri" w:hAnsi="Arial" w:cs="Arial"/>
                <w:sz w:val="20"/>
                <w:lang w:val="en-ZA"/>
              </w:rPr>
            </w:pPr>
            <w:r w:rsidRPr="000428EE">
              <w:rPr>
                <w:rFonts w:ascii="Arial" w:hAnsi="Arial" w:cs="Arial"/>
                <w:sz w:val="20"/>
                <w:lang w:val="en-ZA"/>
              </w:rPr>
              <w:t>For the duration of the contract, Eskom will retain 2.5% of every invoice (excluding VAT) as security for the fulfilment of</w:t>
            </w:r>
            <w:r w:rsidRPr="000428EE">
              <w:rPr>
                <w:rFonts w:ascii="Arial" w:hAnsi="Arial" w:cs="Arial"/>
                <w:sz w:val="20"/>
              </w:rPr>
              <w:t xml:space="preserve"> all SDL&amp;I Obligations.</w:t>
            </w:r>
            <w:r w:rsidRPr="000428EE">
              <w:rPr>
                <w:rFonts w:ascii="Arial" w:eastAsia="Calibri" w:hAnsi="Arial" w:cs="Arial"/>
                <w:sz w:val="20"/>
                <w:lang w:val="en-ZA"/>
              </w:rPr>
              <w:t xml:space="preserve"> The retained amounts shall only be released to the Contractor upon:</w:t>
            </w:r>
          </w:p>
          <w:p w14:paraId="7AA17C10" w14:textId="77777777" w:rsidR="000A7E9A" w:rsidRPr="000428EE" w:rsidRDefault="000A7E9A" w:rsidP="00C4691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Eskom receives the SDL&amp;I progress report/s from the contractor.</w:t>
            </w:r>
          </w:p>
          <w:p w14:paraId="20216847" w14:textId="77777777" w:rsidR="000A7E9A" w:rsidRPr="000428EE" w:rsidRDefault="000A7E9A" w:rsidP="00C4691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Fulfilment of all SDL&amp;I obligations by the contractor.</w:t>
            </w:r>
          </w:p>
          <w:p w14:paraId="3CAA2603" w14:textId="77777777" w:rsidR="000A7E9A" w:rsidRPr="000428EE" w:rsidRDefault="000A7E9A" w:rsidP="00C4691A">
            <w:pPr>
              <w:pStyle w:val="ListParagraph"/>
              <w:numPr>
                <w:ilvl w:val="0"/>
                <w:numId w:val="45"/>
              </w:numPr>
              <w:spacing w:line="360" w:lineRule="auto"/>
              <w:jc w:val="both"/>
              <w:rPr>
                <w:rFonts w:ascii="Arial" w:eastAsia="Calibri" w:hAnsi="Arial" w:cs="Arial"/>
                <w:sz w:val="20"/>
                <w:szCs w:val="22"/>
                <w:lang w:val="en-ZA"/>
              </w:rPr>
            </w:pPr>
            <w:r w:rsidRPr="000428EE">
              <w:rPr>
                <w:rFonts w:ascii="Arial" w:eastAsia="Calibri" w:hAnsi="Arial" w:cs="Arial"/>
                <w:sz w:val="20"/>
                <w:lang w:val="en-ZA"/>
              </w:rPr>
              <w:t>Submission of an approved compliance report by SDL&amp;I Department.</w:t>
            </w:r>
          </w:p>
        </w:tc>
      </w:tr>
    </w:tbl>
    <w:p w14:paraId="02B94537" w14:textId="4D0AE3FB" w:rsidR="000A7E9A" w:rsidRDefault="000A7E9A" w:rsidP="000A7E9A">
      <w:pPr>
        <w:spacing w:after="120" w:line="276" w:lineRule="auto"/>
        <w:rPr>
          <w:rFonts w:ascii="Arial" w:hAnsi="Arial" w:cs="Arial"/>
          <w:b/>
          <w:sz w:val="22"/>
        </w:rPr>
      </w:pPr>
    </w:p>
    <w:p w14:paraId="35D8FF68" w14:textId="60CB0FD9" w:rsidR="008448FB" w:rsidRDefault="008448FB" w:rsidP="000A7E9A">
      <w:pPr>
        <w:spacing w:after="120" w:line="276" w:lineRule="auto"/>
        <w:rPr>
          <w:rFonts w:ascii="Arial" w:hAnsi="Arial" w:cs="Arial"/>
          <w:b/>
          <w:sz w:val="22"/>
        </w:rPr>
      </w:pPr>
    </w:p>
    <w:p w14:paraId="692BD437" w14:textId="517940C2" w:rsidR="008448FB" w:rsidRDefault="008448FB" w:rsidP="000A7E9A">
      <w:pPr>
        <w:spacing w:after="120" w:line="276" w:lineRule="auto"/>
        <w:rPr>
          <w:rFonts w:ascii="Arial" w:hAnsi="Arial" w:cs="Arial"/>
          <w:b/>
          <w:sz w:val="22"/>
        </w:rPr>
      </w:pPr>
    </w:p>
    <w:p w14:paraId="33B63934" w14:textId="77777777" w:rsidR="008448FB" w:rsidRDefault="008448FB" w:rsidP="000A7E9A">
      <w:pPr>
        <w:spacing w:after="120" w:line="276" w:lineRule="auto"/>
        <w:rPr>
          <w:rFonts w:ascii="Arial" w:hAnsi="Arial" w:cs="Arial"/>
          <w:b/>
          <w:sz w:val="22"/>
        </w:rPr>
      </w:pPr>
    </w:p>
    <w:p w14:paraId="6102B025" w14:textId="77777777" w:rsidR="008448FB" w:rsidRDefault="008448FB" w:rsidP="000A7E9A">
      <w:pPr>
        <w:spacing w:after="200" w:line="276" w:lineRule="auto"/>
        <w:rPr>
          <w:rFonts w:ascii="Arial" w:hAnsi="Arial" w:cs="Arial"/>
          <w:b/>
          <w:sz w:val="22"/>
        </w:rPr>
      </w:pPr>
    </w:p>
    <w:p w14:paraId="556F2C42" w14:textId="67CDE623" w:rsidR="000A7E9A" w:rsidRPr="00816D48" w:rsidRDefault="000A7E9A" w:rsidP="000A7E9A">
      <w:pPr>
        <w:spacing w:after="200" w:line="276" w:lineRule="auto"/>
        <w:rPr>
          <w:rFonts w:ascii="Arial" w:hAnsi="Arial" w:cs="Arial"/>
          <w:b/>
          <w:sz w:val="22"/>
        </w:rPr>
      </w:pPr>
      <w:r>
        <w:rPr>
          <w:rFonts w:ascii="Arial" w:hAnsi="Arial" w:cs="Arial"/>
          <w:b/>
          <w:sz w:val="22"/>
        </w:rPr>
        <w:t>Section 5: Reporting and Monitoring</w:t>
      </w:r>
      <w:r w:rsidR="00253E69">
        <w:rPr>
          <w:rFonts w:ascii="Arial" w:hAnsi="Arial" w:cs="Arial"/>
          <w:b/>
          <w:sz w:val="22"/>
        </w:rPr>
        <w:t xml:space="preserve"> – Not applicable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6260D8" w14:paraId="4CDB08C3" w14:textId="77777777" w:rsidTr="00C4691A">
        <w:tc>
          <w:tcPr>
            <w:tcW w:w="9050" w:type="dxa"/>
            <w:shd w:val="clear" w:color="auto" w:fill="000000"/>
          </w:tcPr>
          <w:p w14:paraId="2501B074" w14:textId="77777777" w:rsidR="000A7E9A" w:rsidRPr="006260D8" w:rsidRDefault="000A7E9A" w:rsidP="00C4691A">
            <w:pPr>
              <w:tabs>
                <w:tab w:val="left" w:pos="720"/>
              </w:tabs>
              <w:jc w:val="both"/>
              <w:rPr>
                <w:rFonts w:ascii="Arial" w:hAnsi="Arial" w:cs="Arial"/>
                <w:sz w:val="20"/>
              </w:rPr>
            </w:pPr>
          </w:p>
        </w:tc>
      </w:tr>
      <w:tr w:rsidR="000A7E9A" w:rsidRPr="000C5130" w14:paraId="2C6B2A5A" w14:textId="77777777" w:rsidTr="00C4691A">
        <w:trPr>
          <w:trHeight w:val="1395"/>
        </w:trPr>
        <w:tc>
          <w:tcPr>
            <w:tcW w:w="9050" w:type="dxa"/>
            <w:shd w:val="clear" w:color="auto" w:fill="DDD9C3" w:themeFill="background2" w:themeFillShade="E6"/>
          </w:tcPr>
          <w:p w14:paraId="09EC0AA4" w14:textId="368EE71C" w:rsidR="000A7E9A" w:rsidRPr="00CB3564" w:rsidRDefault="000A7E9A" w:rsidP="00C4691A">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006723DE">
              <w:rPr>
                <w:rFonts w:ascii="Arial" w:eastAsia="Calibri" w:hAnsi="Arial" w:cs="Arial"/>
                <w:sz w:val="20"/>
                <w:lang w:val="en-GB"/>
              </w:rPr>
              <w:t>______</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3F60FB56" w14:textId="77777777" w:rsidR="000A7E9A" w:rsidRPr="00337B1F" w:rsidRDefault="000A7E9A" w:rsidP="00C4691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696F035" w14:textId="77777777" w:rsidR="000A7E9A" w:rsidRPr="00337B1F" w:rsidRDefault="000A7E9A" w:rsidP="00C4691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789CC30" w14:textId="77777777" w:rsidR="000A7E9A" w:rsidRPr="00175644" w:rsidRDefault="000A7E9A" w:rsidP="00C4691A">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26447B2A" w14:textId="77777777" w:rsidR="000A7E9A" w:rsidRDefault="000A7E9A" w:rsidP="000A7E9A">
      <w:pPr>
        <w:spacing w:after="120" w:line="276" w:lineRule="auto"/>
        <w:rPr>
          <w:rFonts w:ascii="Arial" w:hAnsi="Arial" w:cs="Arial"/>
          <w:b/>
          <w:sz w:val="22"/>
        </w:rPr>
      </w:pPr>
    </w:p>
    <w:p w14:paraId="288F5C18" w14:textId="7E92274D" w:rsidR="000A7E9A" w:rsidRPr="00EB6A30" w:rsidRDefault="000A7E9A" w:rsidP="000A7E9A">
      <w:pPr>
        <w:spacing w:before="120" w:after="120" w:line="276" w:lineRule="auto"/>
        <w:rPr>
          <w:rFonts w:ascii="Arial" w:hAnsi="Arial" w:cs="Arial"/>
          <w:b/>
          <w:sz w:val="22"/>
        </w:rPr>
      </w:pPr>
      <w:r>
        <w:rPr>
          <w:rFonts w:ascii="Arial" w:hAnsi="Arial" w:cs="Arial"/>
          <w:b/>
          <w:sz w:val="22"/>
        </w:rPr>
        <w:t xml:space="preserve">Section </w:t>
      </w:r>
      <w:r w:rsidR="008448FB">
        <w:rPr>
          <w:rFonts w:ascii="Arial" w:hAnsi="Arial" w:cs="Arial"/>
          <w:b/>
          <w:sz w:val="22"/>
        </w:rPr>
        <w:t>6</w:t>
      </w:r>
      <w:r>
        <w:rPr>
          <w:rFonts w:ascii="Arial" w:hAnsi="Arial" w:cs="Arial"/>
          <w:b/>
          <w:sz w:val="22"/>
        </w:rPr>
        <w:t xml:space="preserve">: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E9A" w:rsidRPr="00726078" w14:paraId="2FB49CF9" w14:textId="77777777" w:rsidTr="00C4691A">
        <w:tc>
          <w:tcPr>
            <w:tcW w:w="9016" w:type="dxa"/>
            <w:shd w:val="clear" w:color="auto" w:fill="000000" w:themeFill="text1"/>
          </w:tcPr>
          <w:p w14:paraId="1ECCBE7E" w14:textId="77777777" w:rsidR="000A7E9A" w:rsidRPr="00E548C1" w:rsidRDefault="000A7E9A" w:rsidP="00C4691A">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E9A" w:rsidRPr="00726078" w14:paraId="3EEE78A0" w14:textId="77777777" w:rsidTr="00C4691A">
        <w:tc>
          <w:tcPr>
            <w:tcW w:w="9016" w:type="dxa"/>
            <w:shd w:val="clear" w:color="auto" w:fill="DDD9C3" w:themeFill="background2" w:themeFillShade="E6"/>
          </w:tcPr>
          <w:p w14:paraId="3EF6D4F3" w14:textId="77777777" w:rsidR="000A7E9A" w:rsidRPr="00EB6A30" w:rsidRDefault="000A7E9A" w:rsidP="00C4691A">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E54359D"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997884" w14:textId="77777777" w:rsidR="000A7E9A" w:rsidRPr="00EB6A30" w:rsidRDefault="000A7E9A" w:rsidP="00C4691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5DB1276F"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042B21A"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9B7750C"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E1232E4"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B370D06"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FB81DC"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0B1B73A"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4CCF11E6"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5D966452" w14:textId="77777777" w:rsidR="000A7E9A" w:rsidRDefault="000A7E9A" w:rsidP="000A7E9A">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0"/>
      </w:tblGrid>
      <w:tr w:rsidR="008448FB" w14:paraId="56FEE4EA" w14:textId="77777777" w:rsidTr="008448FB">
        <w:tc>
          <w:tcPr>
            <w:tcW w:w="13956" w:type="dxa"/>
          </w:tcPr>
          <w:p w14:paraId="244C9C2F" w14:textId="77777777" w:rsidR="008448FB" w:rsidRDefault="008448FB">
            <w:pPr>
              <w:tabs>
                <w:tab w:val="left" w:pos="720"/>
              </w:tabs>
              <w:jc w:val="both"/>
              <w:rPr>
                <w:rFonts w:ascii="Arial" w:hAnsi="Arial" w:cs="Arial"/>
                <w:sz w:val="20"/>
              </w:rPr>
            </w:pPr>
          </w:p>
          <w:p w14:paraId="2A10865A" w14:textId="77777777" w:rsidR="008448FB" w:rsidRDefault="008448FB">
            <w:pPr>
              <w:tabs>
                <w:tab w:val="left" w:pos="720"/>
              </w:tabs>
              <w:jc w:val="both"/>
              <w:rPr>
                <w:rFonts w:ascii="Arial" w:hAnsi="Arial" w:cs="Arial"/>
                <w:sz w:val="20"/>
              </w:rPr>
            </w:pPr>
            <w:r>
              <w:rPr>
                <w:rFonts w:ascii="Arial" w:hAnsi="Arial" w:cs="Arial"/>
                <w:sz w:val="20"/>
              </w:rPr>
              <w:t xml:space="preserve">Name of Tenderer (Company): </w:t>
            </w:r>
          </w:p>
        </w:tc>
      </w:tr>
      <w:tr w:rsidR="008448FB" w14:paraId="34537965" w14:textId="77777777" w:rsidTr="008448FB">
        <w:tc>
          <w:tcPr>
            <w:tcW w:w="13956" w:type="dxa"/>
          </w:tcPr>
          <w:p w14:paraId="0BA0C405" w14:textId="77777777" w:rsidR="008448FB" w:rsidRDefault="008448FB">
            <w:pPr>
              <w:tabs>
                <w:tab w:val="left" w:pos="720"/>
              </w:tabs>
              <w:jc w:val="both"/>
              <w:rPr>
                <w:rFonts w:ascii="Arial" w:hAnsi="Arial" w:cs="Arial"/>
                <w:sz w:val="20"/>
              </w:rPr>
            </w:pPr>
          </w:p>
          <w:p w14:paraId="318CB395" w14:textId="77777777" w:rsidR="008448FB" w:rsidRDefault="008448FB">
            <w:pPr>
              <w:tabs>
                <w:tab w:val="left" w:pos="720"/>
              </w:tabs>
              <w:jc w:val="both"/>
              <w:rPr>
                <w:rFonts w:ascii="Arial" w:hAnsi="Arial" w:cs="Arial"/>
                <w:sz w:val="20"/>
              </w:rPr>
            </w:pPr>
            <w:r>
              <w:rPr>
                <w:rFonts w:ascii="Arial" w:hAnsi="Arial" w:cs="Arial"/>
                <w:sz w:val="20"/>
              </w:rPr>
              <w:t>Tenderer representative:</w:t>
            </w:r>
          </w:p>
          <w:p w14:paraId="7DD224B4" w14:textId="77777777" w:rsidR="008448FB" w:rsidRDefault="008448FB">
            <w:pPr>
              <w:tabs>
                <w:tab w:val="left" w:pos="720"/>
              </w:tabs>
              <w:jc w:val="both"/>
              <w:rPr>
                <w:rFonts w:ascii="Arial" w:hAnsi="Arial" w:cs="Arial"/>
                <w:sz w:val="20"/>
              </w:rPr>
            </w:pPr>
          </w:p>
          <w:p w14:paraId="01D71BD5" w14:textId="77777777" w:rsidR="008448FB" w:rsidRDefault="008448FB">
            <w:pPr>
              <w:tabs>
                <w:tab w:val="left" w:pos="720"/>
              </w:tabs>
              <w:jc w:val="both"/>
              <w:rPr>
                <w:rFonts w:ascii="Arial" w:hAnsi="Arial" w:cs="Arial"/>
                <w:sz w:val="20"/>
              </w:rPr>
            </w:pPr>
            <w:r>
              <w:rPr>
                <w:rFonts w:ascii="Arial" w:hAnsi="Arial" w:cs="Arial"/>
                <w:sz w:val="20"/>
              </w:rPr>
              <w:t>Representative signature:</w:t>
            </w:r>
          </w:p>
        </w:tc>
      </w:tr>
      <w:tr w:rsidR="008448FB" w14:paraId="173146FE" w14:textId="77777777" w:rsidTr="008448FB">
        <w:tc>
          <w:tcPr>
            <w:tcW w:w="13956" w:type="dxa"/>
          </w:tcPr>
          <w:p w14:paraId="0164E852" w14:textId="77777777" w:rsidR="008448FB" w:rsidRDefault="008448FB">
            <w:pPr>
              <w:tabs>
                <w:tab w:val="left" w:pos="720"/>
              </w:tabs>
              <w:jc w:val="both"/>
              <w:rPr>
                <w:rFonts w:ascii="Arial" w:hAnsi="Arial" w:cs="Arial"/>
                <w:sz w:val="20"/>
              </w:rPr>
            </w:pPr>
          </w:p>
        </w:tc>
      </w:tr>
      <w:tr w:rsidR="008448FB" w14:paraId="5CE126B4" w14:textId="77777777" w:rsidTr="008448FB">
        <w:tc>
          <w:tcPr>
            <w:tcW w:w="13956" w:type="dxa"/>
          </w:tcPr>
          <w:p w14:paraId="587D3067" w14:textId="77777777" w:rsidR="008448FB" w:rsidRDefault="008448FB">
            <w:pPr>
              <w:tabs>
                <w:tab w:val="left" w:pos="720"/>
              </w:tabs>
              <w:jc w:val="both"/>
              <w:rPr>
                <w:rFonts w:ascii="Arial" w:hAnsi="Arial" w:cs="Arial"/>
                <w:sz w:val="20"/>
              </w:rPr>
            </w:pPr>
          </w:p>
          <w:p w14:paraId="55B6B240" w14:textId="77777777" w:rsidR="008448FB" w:rsidRDefault="008448FB">
            <w:pPr>
              <w:tabs>
                <w:tab w:val="left" w:pos="720"/>
              </w:tabs>
              <w:jc w:val="both"/>
              <w:rPr>
                <w:rFonts w:ascii="Arial" w:hAnsi="Arial" w:cs="Arial"/>
                <w:sz w:val="20"/>
              </w:rPr>
            </w:pPr>
            <w:r>
              <w:rPr>
                <w:rFonts w:ascii="Arial" w:hAnsi="Arial" w:cs="Arial"/>
                <w:sz w:val="20"/>
              </w:rPr>
              <w:t xml:space="preserve">Date: </w:t>
            </w:r>
          </w:p>
        </w:tc>
      </w:tr>
    </w:tbl>
    <w:p w14:paraId="2A7119D6" w14:textId="77777777" w:rsidR="000A7E9A" w:rsidRDefault="000A7E9A" w:rsidP="008448FB">
      <w:pPr>
        <w:rPr>
          <w:rFonts w:ascii="Arial" w:hAnsi="Arial" w:cs="Arial"/>
          <w:sz w:val="20"/>
          <w:lang w:val="en-GB"/>
        </w:rPr>
      </w:pPr>
    </w:p>
    <w:sectPr w:rsidR="000A7E9A"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0295" w14:textId="77777777" w:rsidR="008A437F" w:rsidRDefault="008A437F" w:rsidP="00201A98">
      <w:r>
        <w:separator/>
      </w:r>
    </w:p>
  </w:endnote>
  <w:endnote w:type="continuationSeparator" w:id="0">
    <w:p w14:paraId="0E022B0E" w14:textId="77777777" w:rsidR="008A437F" w:rsidRDefault="008A437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B5B6" w14:textId="77777777" w:rsidR="008A437F" w:rsidRDefault="008A437F" w:rsidP="00201A98">
      <w:r>
        <w:separator/>
      </w:r>
    </w:p>
  </w:footnote>
  <w:footnote w:type="continuationSeparator" w:id="0">
    <w:p w14:paraId="2D3BD3D1" w14:textId="77777777" w:rsidR="008A437F" w:rsidRDefault="008A437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5874740" r:id="rId2"/>
            </w:object>
          </w:r>
        </w:p>
      </w:tc>
      <w:tc>
        <w:tcPr>
          <w:tcW w:w="3544" w:type="dxa"/>
          <w:vMerge w:val="restart"/>
          <w:vAlign w:val="center"/>
        </w:tcPr>
        <w:p w14:paraId="51058E85" w14:textId="0046B101" w:rsidR="00BC2207" w:rsidRPr="00CA666C" w:rsidRDefault="00325A0B" w:rsidP="00BC2207">
          <w:pPr>
            <w:jc w:val="center"/>
            <w:rPr>
              <w:rFonts w:ascii="Arial" w:hAnsi="Arial" w:cs="Arial"/>
              <w:b/>
              <w:szCs w:val="24"/>
              <w:lang w:val="en-GB"/>
            </w:rPr>
          </w:pPr>
          <w:r>
            <w:rPr>
              <w:rFonts w:ascii="Arial" w:hAnsi="Arial" w:cs="Arial"/>
              <w:b/>
              <w:szCs w:val="24"/>
              <w:lang w:val="en-ZA" w:eastAsia="en-ZA"/>
            </w:rPr>
            <w:t>Bidders Document</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B8AAF2F" w:rsidR="00304117" w:rsidRDefault="00325A0B" w:rsidP="00155248">
    <w:r>
      <w:t xml:space="preserve">                                  PLEASE FILL AND SIGN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430A49"/>
    <w:multiLevelType w:val="hybridMultilevel"/>
    <w:tmpl w:val="BFBE7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40"/>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4"/>
  </w:num>
  <w:num w:numId="28" w16cid:durableId="391970900">
    <w:abstractNumId w:val="27"/>
  </w:num>
  <w:num w:numId="29" w16cid:durableId="2142724945">
    <w:abstractNumId w:val="6"/>
  </w:num>
  <w:num w:numId="30" w16cid:durableId="1111973304">
    <w:abstractNumId w:val="33"/>
  </w:num>
  <w:num w:numId="31" w16cid:durableId="1998069011">
    <w:abstractNumId w:val="46"/>
  </w:num>
  <w:num w:numId="32" w16cid:durableId="1712143695">
    <w:abstractNumId w:val="42"/>
  </w:num>
  <w:num w:numId="33" w16cid:durableId="778767238">
    <w:abstractNumId w:val="34"/>
  </w:num>
  <w:num w:numId="34" w16cid:durableId="1249457635">
    <w:abstractNumId w:val="45"/>
  </w:num>
  <w:num w:numId="35" w16cid:durableId="1195466582">
    <w:abstractNumId w:val="20"/>
  </w:num>
  <w:num w:numId="36" w16cid:durableId="937130701">
    <w:abstractNumId w:val="43"/>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9"/>
  </w:num>
  <w:num w:numId="46" w16cid:durableId="792022753">
    <w:abstractNumId w:val="26"/>
  </w:num>
  <w:num w:numId="47" w16cid:durableId="287585830">
    <w:abstractNumId w:val="0"/>
  </w:num>
  <w:num w:numId="48" w16cid:durableId="257520488">
    <w:abstractNumId w:val="37"/>
  </w:num>
  <w:num w:numId="49" w16cid:durableId="20294815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26D8B"/>
    <w:rsid w:val="00055392"/>
    <w:rsid w:val="000673CA"/>
    <w:rsid w:val="00067DC9"/>
    <w:rsid w:val="00074C17"/>
    <w:rsid w:val="00077A57"/>
    <w:rsid w:val="0009108C"/>
    <w:rsid w:val="00097047"/>
    <w:rsid w:val="000A01FA"/>
    <w:rsid w:val="000A386C"/>
    <w:rsid w:val="000A648D"/>
    <w:rsid w:val="000A7E9A"/>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36600"/>
    <w:rsid w:val="00140917"/>
    <w:rsid w:val="001477A3"/>
    <w:rsid w:val="00151F81"/>
    <w:rsid w:val="001521AD"/>
    <w:rsid w:val="00154240"/>
    <w:rsid w:val="00155040"/>
    <w:rsid w:val="00155248"/>
    <w:rsid w:val="00162740"/>
    <w:rsid w:val="001645BF"/>
    <w:rsid w:val="00166752"/>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14EAF"/>
    <w:rsid w:val="002319CA"/>
    <w:rsid w:val="002341C9"/>
    <w:rsid w:val="00253B8A"/>
    <w:rsid w:val="00253E69"/>
    <w:rsid w:val="002632AA"/>
    <w:rsid w:val="00267F52"/>
    <w:rsid w:val="00270763"/>
    <w:rsid w:val="0027500D"/>
    <w:rsid w:val="002763F5"/>
    <w:rsid w:val="00276C45"/>
    <w:rsid w:val="0027700C"/>
    <w:rsid w:val="00280506"/>
    <w:rsid w:val="002855B7"/>
    <w:rsid w:val="00294E12"/>
    <w:rsid w:val="00296B82"/>
    <w:rsid w:val="002A7C4A"/>
    <w:rsid w:val="002B02CB"/>
    <w:rsid w:val="002B19FA"/>
    <w:rsid w:val="002B27E1"/>
    <w:rsid w:val="002B7514"/>
    <w:rsid w:val="002E453E"/>
    <w:rsid w:val="002E7887"/>
    <w:rsid w:val="002F311C"/>
    <w:rsid w:val="002F4F5C"/>
    <w:rsid w:val="00304117"/>
    <w:rsid w:val="003113D9"/>
    <w:rsid w:val="003127C7"/>
    <w:rsid w:val="00317372"/>
    <w:rsid w:val="0032593D"/>
    <w:rsid w:val="00325A0B"/>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94D65"/>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86F08"/>
    <w:rsid w:val="00487D0E"/>
    <w:rsid w:val="004954EB"/>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6BF1"/>
    <w:rsid w:val="00557071"/>
    <w:rsid w:val="00560EDB"/>
    <w:rsid w:val="00563AC1"/>
    <w:rsid w:val="005765A0"/>
    <w:rsid w:val="00586532"/>
    <w:rsid w:val="005908DD"/>
    <w:rsid w:val="0059543E"/>
    <w:rsid w:val="00596B3A"/>
    <w:rsid w:val="005A39B7"/>
    <w:rsid w:val="005A62CE"/>
    <w:rsid w:val="005A63F7"/>
    <w:rsid w:val="005B5A73"/>
    <w:rsid w:val="005C0CCC"/>
    <w:rsid w:val="005C2E51"/>
    <w:rsid w:val="005D7F0D"/>
    <w:rsid w:val="005E0073"/>
    <w:rsid w:val="005E3BE0"/>
    <w:rsid w:val="005E6044"/>
    <w:rsid w:val="005F7D1F"/>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7194E"/>
    <w:rsid w:val="006723DE"/>
    <w:rsid w:val="00686AD4"/>
    <w:rsid w:val="00692B80"/>
    <w:rsid w:val="006A1569"/>
    <w:rsid w:val="006A443E"/>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0B5"/>
    <w:rsid w:val="00733FE1"/>
    <w:rsid w:val="00761BE3"/>
    <w:rsid w:val="00766FB1"/>
    <w:rsid w:val="00766FE5"/>
    <w:rsid w:val="00784A54"/>
    <w:rsid w:val="00785295"/>
    <w:rsid w:val="00791A6D"/>
    <w:rsid w:val="00791C9C"/>
    <w:rsid w:val="0079769C"/>
    <w:rsid w:val="007A6DC8"/>
    <w:rsid w:val="007A6F13"/>
    <w:rsid w:val="007B57E6"/>
    <w:rsid w:val="007C0A56"/>
    <w:rsid w:val="007C7564"/>
    <w:rsid w:val="007C7CE2"/>
    <w:rsid w:val="007D4E0A"/>
    <w:rsid w:val="007D5975"/>
    <w:rsid w:val="007E0CE5"/>
    <w:rsid w:val="007E44D7"/>
    <w:rsid w:val="007E7E55"/>
    <w:rsid w:val="007F15E3"/>
    <w:rsid w:val="00800D10"/>
    <w:rsid w:val="00810BAA"/>
    <w:rsid w:val="00825B67"/>
    <w:rsid w:val="008279D0"/>
    <w:rsid w:val="008326AE"/>
    <w:rsid w:val="008448FB"/>
    <w:rsid w:val="00844D86"/>
    <w:rsid w:val="0084573D"/>
    <w:rsid w:val="00845A4B"/>
    <w:rsid w:val="0085043F"/>
    <w:rsid w:val="008525C7"/>
    <w:rsid w:val="00854874"/>
    <w:rsid w:val="00860294"/>
    <w:rsid w:val="00860C12"/>
    <w:rsid w:val="00861AE9"/>
    <w:rsid w:val="00861BE0"/>
    <w:rsid w:val="0087040D"/>
    <w:rsid w:val="008723E9"/>
    <w:rsid w:val="00874A63"/>
    <w:rsid w:val="0088072F"/>
    <w:rsid w:val="00880865"/>
    <w:rsid w:val="0088295E"/>
    <w:rsid w:val="00886564"/>
    <w:rsid w:val="00893563"/>
    <w:rsid w:val="0089392A"/>
    <w:rsid w:val="00894E42"/>
    <w:rsid w:val="008951A9"/>
    <w:rsid w:val="0089757B"/>
    <w:rsid w:val="008A3FC8"/>
    <w:rsid w:val="008A437F"/>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B6862"/>
    <w:rsid w:val="009F3555"/>
    <w:rsid w:val="00A05C1D"/>
    <w:rsid w:val="00A111DA"/>
    <w:rsid w:val="00A22EF4"/>
    <w:rsid w:val="00A256F9"/>
    <w:rsid w:val="00A346F0"/>
    <w:rsid w:val="00A36009"/>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5763"/>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D66EC"/>
    <w:rsid w:val="00BE0CD8"/>
    <w:rsid w:val="00BE1E81"/>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5A65"/>
    <w:rsid w:val="00C87CC3"/>
    <w:rsid w:val="00C90D47"/>
    <w:rsid w:val="00C95686"/>
    <w:rsid w:val="00C95EC4"/>
    <w:rsid w:val="00C97496"/>
    <w:rsid w:val="00CA1205"/>
    <w:rsid w:val="00CA48E7"/>
    <w:rsid w:val="00CA666C"/>
    <w:rsid w:val="00CA7AEF"/>
    <w:rsid w:val="00CB13D4"/>
    <w:rsid w:val="00CB3564"/>
    <w:rsid w:val="00CB3BE1"/>
    <w:rsid w:val="00CB4DCA"/>
    <w:rsid w:val="00CC4080"/>
    <w:rsid w:val="00CD787A"/>
    <w:rsid w:val="00CE00CF"/>
    <w:rsid w:val="00CE5EEE"/>
    <w:rsid w:val="00CF781D"/>
    <w:rsid w:val="00D04B3C"/>
    <w:rsid w:val="00D21895"/>
    <w:rsid w:val="00D2565A"/>
    <w:rsid w:val="00D32E5C"/>
    <w:rsid w:val="00D35A83"/>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4E83"/>
    <w:rsid w:val="00DC6795"/>
    <w:rsid w:val="00DD4AD8"/>
    <w:rsid w:val="00DD5408"/>
    <w:rsid w:val="00DD7B12"/>
    <w:rsid w:val="00DE2368"/>
    <w:rsid w:val="00DF46B0"/>
    <w:rsid w:val="00E2355B"/>
    <w:rsid w:val="00E238C2"/>
    <w:rsid w:val="00E26D9A"/>
    <w:rsid w:val="00E31054"/>
    <w:rsid w:val="00E35EB0"/>
    <w:rsid w:val="00E3774F"/>
    <w:rsid w:val="00E47B00"/>
    <w:rsid w:val="00E500CF"/>
    <w:rsid w:val="00E534E2"/>
    <w:rsid w:val="00E701E5"/>
    <w:rsid w:val="00E71288"/>
    <w:rsid w:val="00E71A93"/>
    <w:rsid w:val="00E74D52"/>
    <w:rsid w:val="00E76613"/>
    <w:rsid w:val="00E855AE"/>
    <w:rsid w:val="00E86B6C"/>
    <w:rsid w:val="00E90B24"/>
    <w:rsid w:val="00E91893"/>
    <w:rsid w:val="00E946D7"/>
    <w:rsid w:val="00EA1B3D"/>
    <w:rsid w:val="00EA320B"/>
    <w:rsid w:val="00EA4206"/>
    <w:rsid w:val="00EA765D"/>
    <w:rsid w:val="00EB03A4"/>
    <w:rsid w:val="00EB20DA"/>
    <w:rsid w:val="00EB6A30"/>
    <w:rsid w:val="00EC662F"/>
    <w:rsid w:val="00ED2D40"/>
    <w:rsid w:val="00ED3E4E"/>
    <w:rsid w:val="00EE5940"/>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37402"/>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A7E9A"/>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731">
      <w:bodyDiv w:val="1"/>
      <w:marLeft w:val="0"/>
      <w:marRight w:val="0"/>
      <w:marTop w:val="0"/>
      <w:marBottom w:val="0"/>
      <w:divBdr>
        <w:top w:val="none" w:sz="0" w:space="0" w:color="auto"/>
        <w:left w:val="none" w:sz="0" w:space="0" w:color="auto"/>
        <w:bottom w:val="none" w:sz="0" w:space="0" w:color="auto"/>
        <w:right w:val="none" w:sz="0" w:space="0" w:color="auto"/>
      </w:divBdr>
    </w:div>
    <w:div w:id="44453652">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103960655">
      <w:bodyDiv w:val="1"/>
      <w:marLeft w:val="0"/>
      <w:marRight w:val="0"/>
      <w:marTop w:val="0"/>
      <w:marBottom w:val="0"/>
      <w:divBdr>
        <w:top w:val="none" w:sz="0" w:space="0" w:color="auto"/>
        <w:left w:val="none" w:sz="0" w:space="0" w:color="auto"/>
        <w:bottom w:val="none" w:sz="0" w:space="0" w:color="auto"/>
        <w:right w:val="none" w:sz="0" w:space="0" w:color="auto"/>
      </w:divBdr>
    </w:div>
    <w:div w:id="163789229">
      <w:bodyDiv w:val="1"/>
      <w:marLeft w:val="0"/>
      <w:marRight w:val="0"/>
      <w:marTop w:val="0"/>
      <w:marBottom w:val="0"/>
      <w:divBdr>
        <w:top w:val="none" w:sz="0" w:space="0" w:color="auto"/>
        <w:left w:val="none" w:sz="0" w:space="0" w:color="auto"/>
        <w:bottom w:val="none" w:sz="0" w:space="0" w:color="auto"/>
        <w:right w:val="none" w:sz="0" w:space="0" w:color="auto"/>
      </w:divBdr>
    </w:div>
    <w:div w:id="21012106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4615749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08874443">
      <w:bodyDiv w:val="1"/>
      <w:marLeft w:val="0"/>
      <w:marRight w:val="0"/>
      <w:marTop w:val="0"/>
      <w:marBottom w:val="0"/>
      <w:divBdr>
        <w:top w:val="none" w:sz="0" w:space="0" w:color="auto"/>
        <w:left w:val="none" w:sz="0" w:space="0" w:color="auto"/>
        <w:bottom w:val="none" w:sz="0" w:space="0" w:color="auto"/>
        <w:right w:val="none" w:sz="0" w:space="0" w:color="auto"/>
      </w:divBdr>
    </w:div>
    <w:div w:id="30902147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383868628">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599414209">
      <w:bodyDiv w:val="1"/>
      <w:marLeft w:val="0"/>
      <w:marRight w:val="0"/>
      <w:marTop w:val="0"/>
      <w:marBottom w:val="0"/>
      <w:divBdr>
        <w:top w:val="none" w:sz="0" w:space="0" w:color="auto"/>
        <w:left w:val="none" w:sz="0" w:space="0" w:color="auto"/>
        <w:bottom w:val="none" w:sz="0" w:space="0" w:color="auto"/>
        <w:right w:val="none" w:sz="0" w:space="0" w:color="auto"/>
      </w:divBdr>
    </w:div>
    <w:div w:id="659771719">
      <w:bodyDiv w:val="1"/>
      <w:marLeft w:val="0"/>
      <w:marRight w:val="0"/>
      <w:marTop w:val="0"/>
      <w:marBottom w:val="0"/>
      <w:divBdr>
        <w:top w:val="none" w:sz="0" w:space="0" w:color="auto"/>
        <w:left w:val="none" w:sz="0" w:space="0" w:color="auto"/>
        <w:bottom w:val="none" w:sz="0" w:space="0" w:color="auto"/>
        <w:right w:val="none" w:sz="0" w:space="0" w:color="auto"/>
      </w:divBdr>
    </w:div>
    <w:div w:id="662004365">
      <w:bodyDiv w:val="1"/>
      <w:marLeft w:val="0"/>
      <w:marRight w:val="0"/>
      <w:marTop w:val="0"/>
      <w:marBottom w:val="0"/>
      <w:divBdr>
        <w:top w:val="none" w:sz="0" w:space="0" w:color="auto"/>
        <w:left w:val="none" w:sz="0" w:space="0" w:color="auto"/>
        <w:bottom w:val="none" w:sz="0" w:space="0" w:color="auto"/>
        <w:right w:val="none" w:sz="0" w:space="0" w:color="auto"/>
      </w:divBdr>
    </w:div>
    <w:div w:id="699815111">
      <w:bodyDiv w:val="1"/>
      <w:marLeft w:val="0"/>
      <w:marRight w:val="0"/>
      <w:marTop w:val="0"/>
      <w:marBottom w:val="0"/>
      <w:divBdr>
        <w:top w:val="none" w:sz="0" w:space="0" w:color="auto"/>
        <w:left w:val="none" w:sz="0" w:space="0" w:color="auto"/>
        <w:bottom w:val="none" w:sz="0" w:space="0" w:color="auto"/>
        <w:right w:val="none" w:sz="0" w:space="0" w:color="auto"/>
      </w:divBdr>
    </w:div>
    <w:div w:id="702679173">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817769671">
      <w:bodyDiv w:val="1"/>
      <w:marLeft w:val="0"/>
      <w:marRight w:val="0"/>
      <w:marTop w:val="0"/>
      <w:marBottom w:val="0"/>
      <w:divBdr>
        <w:top w:val="none" w:sz="0" w:space="0" w:color="auto"/>
        <w:left w:val="none" w:sz="0" w:space="0" w:color="auto"/>
        <w:bottom w:val="none" w:sz="0" w:space="0" w:color="auto"/>
        <w:right w:val="none" w:sz="0" w:space="0" w:color="auto"/>
      </w:divBdr>
    </w:div>
    <w:div w:id="818763265">
      <w:bodyDiv w:val="1"/>
      <w:marLeft w:val="0"/>
      <w:marRight w:val="0"/>
      <w:marTop w:val="0"/>
      <w:marBottom w:val="0"/>
      <w:divBdr>
        <w:top w:val="none" w:sz="0" w:space="0" w:color="auto"/>
        <w:left w:val="none" w:sz="0" w:space="0" w:color="auto"/>
        <w:bottom w:val="none" w:sz="0" w:space="0" w:color="auto"/>
        <w:right w:val="none" w:sz="0" w:space="0" w:color="auto"/>
      </w:divBdr>
    </w:div>
    <w:div w:id="946160326">
      <w:bodyDiv w:val="1"/>
      <w:marLeft w:val="0"/>
      <w:marRight w:val="0"/>
      <w:marTop w:val="0"/>
      <w:marBottom w:val="0"/>
      <w:divBdr>
        <w:top w:val="none" w:sz="0" w:space="0" w:color="auto"/>
        <w:left w:val="none" w:sz="0" w:space="0" w:color="auto"/>
        <w:bottom w:val="none" w:sz="0" w:space="0" w:color="auto"/>
        <w:right w:val="none" w:sz="0" w:space="0" w:color="auto"/>
      </w:divBdr>
    </w:div>
    <w:div w:id="956836459">
      <w:bodyDiv w:val="1"/>
      <w:marLeft w:val="0"/>
      <w:marRight w:val="0"/>
      <w:marTop w:val="0"/>
      <w:marBottom w:val="0"/>
      <w:divBdr>
        <w:top w:val="none" w:sz="0" w:space="0" w:color="auto"/>
        <w:left w:val="none" w:sz="0" w:space="0" w:color="auto"/>
        <w:bottom w:val="none" w:sz="0" w:space="0" w:color="auto"/>
        <w:right w:val="none" w:sz="0" w:space="0" w:color="auto"/>
      </w:divBdr>
    </w:div>
    <w:div w:id="1029767367">
      <w:bodyDiv w:val="1"/>
      <w:marLeft w:val="0"/>
      <w:marRight w:val="0"/>
      <w:marTop w:val="0"/>
      <w:marBottom w:val="0"/>
      <w:divBdr>
        <w:top w:val="none" w:sz="0" w:space="0" w:color="auto"/>
        <w:left w:val="none" w:sz="0" w:space="0" w:color="auto"/>
        <w:bottom w:val="none" w:sz="0" w:space="0" w:color="auto"/>
        <w:right w:val="none" w:sz="0" w:space="0" w:color="auto"/>
      </w:divBdr>
    </w:div>
    <w:div w:id="1142961121">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363289990">
      <w:bodyDiv w:val="1"/>
      <w:marLeft w:val="0"/>
      <w:marRight w:val="0"/>
      <w:marTop w:val="0"/>
      <w:marBottom w:val="0"/>
      <w:divBdr>
        <w:top w:val="none" w:sz="0" w:space="0" w:color="auto"/>
        <w:left w:val="none" w:sz="0" w:space="0" w:color="auto"/>
        <w:bottom w:val="none" w:sz="0" w:space="0" w:color="auto"/>
        <w:right w:val="none" w:sz="0" w:space="0" w:color="auto"/>
      </w:divBdr>
    </w:div>
    <w:div w:id="1376346257">
      <w:bodyDiv w:val="1"/>
      <w:marLeft w:val="0"/>
      <w:marRight w:val="0"/>
      <w:marTop w:val="0"/>
      <w:marBottom w:val="0"/>
      <w:divBdr>
        <w:top w:val="none" w:sz="0" w:space="0" w:color="auto"/>
        <w:left w:val="none" w:sz="0" w:space="0" w:color="auto"/>
        <w:bottom w:val="none" w:sz="0" w:space="0" w:color="auto"/>
        <w:right w:val="none" w:sz="0" w:space="0" w:color="auto"/>
      </w:divBdr>
    </w:div>
    <w:div w:id="1447385306">
      <w:bodyDiv w:val="1"/>
      <w:marLeft w:val="0"/>
      <w:marRight w:val="0"/>
      <w:marTop w:val="0"/>
      <w:marBottom w:val="0"/>
      <w:divBdr>
        <w:top w:val="none" w:sz="0" w:space="0" w:color="auto"/>
        <w:left w:val="none" w:sz="0" w:space="0" w:color="auto"/>
        <w:bottom w:val="none" w:sz="0" w:space="0" w:color="auto"/>
        <w:right w:val="none" w:sz="0" w:space="0" w:color="auto"/>
      </w:divBdr>
    </w:div>
    <w:div w:id="1457068675">
      <w:bodyDiv w:val="1"/>
      <w:marLeft w:val="0"/>
      <w:marRight w:val="0"/>
      <w:marTop w:val="0"/>
      <w:marBottom w:val="0"/>
      <w:divBdr>
        <w:top w:val="none" w:sz="0" w:space="0" w:color="auto"/>
        <w:left w:val="none" w:sz="0" w:space="0" w:color="auto"/>
        <w:bottom w:val="none" w:sz="0" w:space="0" w:color="auto"/>
        <w:right w:val="none" w:sz="0" w:space="0" w:color="auto"/>
      </w:divBdr>
    </w:div>
    <w:div w:id="1476333027">
      <w:bodyDiv w:val="1"/>
      <w:marLeft w:val="0"/>
      <w:marRight w:val="0"/>
      <w:marTop w:val="0"/>
      <w:marBottom w:val="0"/>
      <w:divBdr>
        <w:top w:val="none" w:sz="0" w:space="0" w:color="auto"/>
        <w:left w:val="none" w:sz="0" w:space="0" w:color="auto"/>
        <w:bottom w:val="none" w:sz="0" w:space="0" w:color="auto"/>
        <w:right w:val="none" w:sz="0" w:space="0" w:color="auto"/>
      </w:divBdr>
    </w:div>
    <w:div w:id="1546329520">
      <w:bodyDiv w:val="1"/>
      <w:marLeft w:val="0"/>
      <w:marRight w:val="0"/>
      <w:marTop w:val="0"/>
      <w:marBottom w:val="0"/>
      <w:divBdr>
        <w:top w:val="none" w:sz="0" w:space="0" w:color="auto"/>
        <w:left w:val="none" w:sz="0" w:space="0" w:color="auto"/>
        <w:bottom w:val="none" w:sz="0" w:space="0" w:color="auto"/>
        <w:right w:val="none" w:sz="0" w:space="0" w:color="auto"/>
      </w:divBdr>
    </w:div>
    <w:div w:id="1577667632">
      <w:bodyDiv w:val="1"/>
      <w:marLeft w:val="0"/>
      <w:marRight w:val="0"/>
      <w:marTop w:val="0"/>
      <w:marBottom w:val="0"/>
      <w:divBdr>
        <w:top w:val="none" w:sz="0" w:space="0" w:color="auto"/>
        <w:left w:val="none" w:sz="0" w:space="0" w:color="auto"/>
        <w:bottom w:val="none" w:sz="0" w:space="0" w:color="auto"/>
        <w:right w:val="none" w:sz="0" w:space="0" w:color="auto"/>
      </w:divBdr>
    </w:div>
    <w:div w:id="1598518581">
      <w:bodyDiv w:val="1"/>
      <w:marLeft w:val="0"/>
      <w:marRight w:val="0"/>
      <w:marTop w:val="0"/>
      <w:marBottom w:val="0"/>
      <w:divBdr>
        <w:top w:val="none" w:sz="0" w:space="0" w:color="auto"/>
        <w:left w:val="none" w:sz="0" w:space="0" w:color="auto"/>
        <w:bottom w:val="none" w:sz="0" w:space="0" w:color="auto"/>
        <w:right w:val="none" w:sz="0" w:space="0" w:color="auto"/>
      </w:divBdr>
    </w:div>
    <w:div w:id="1622030814">
      <w:bodyDiv w:val="1"/>
      <w:marLeft w:val="0"/>
      <w:marRight w:val="0"/>
      <w:marTop w:val="0"/>
      <w:marBottom w:val="0"/>
      <w:divBdr>
        <w:top w:val="none" w:sz="0" w:space="0" w:color="auto"/>
        <w:left w:val="none" w:sz="0" w:space="0" w:color="auto"/>
        <w:bottom w:val="none" w:sz="0" w:space="0" w:color="auto"/>
        <w:right w:val="none" w:sz="0" w:space="0" w:color="auto"/>
      </w:divBdr>
    </w:div>
    <w:div w:id="1653100242">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680695317">
      <w:bodyDiv w:val="1"/>
      <w:marLeft w:val="0"/>
      <w:marRight w:val="0"/>
      <w:marTop w:val="0"/>
      <w:marBottom w:val="0"/>
      <w:divBdr>
        <w:top w:val="none" w:sz="0" w:space="0" w:color="auto"/>
        <w:left w:val="none" w:sz="0" w:space="0" w:color="auto"/>
        <w:bottom w:val="none" w:sz="0" w:space="0" w:color="auto"/>
        <w:right w:val="none" w:sz="0" w:space="0" w:color="auto"/>
      </w:divBdr>
    </w:div>
    <w:div w:id="169537976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1341092">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899241565">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1998679558">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78048232">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 w:id="21125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4</cp:revision>
  <cp:lastPrinted>2023-10-16T09:24:00Z</cp:lastPrinted>
  <dcterms:created xsi:type="dcterms:W3CDTF">2024-01-04T09:49:00Z</dcterms:created>
  <dcterms:modified xsi:type="dcterms:W3CDTF">2024-01-04T09:59:00Z</dcterms:modified>
</cp:coreProperties>
</file>