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273F6">
      <w:pPr>
        <w:tabs>
          <w:tab w:val="left" w:pos="7363"/>
          <w:tab w:val="center" w:pos="10530"/>
        </w:tabs>
        <w:jc w:val="center"/>
        <w:rPr>
          <w:rFonts w:ascii="Arial" w:hAnsi="Arial" w:cs="Arial"/>
          <w:b/>
          <w:sz w:val="28"/>
          <w:lang w:val="en-GB"/>
        </w:rPr>
      </w:pPr>
      <w:bookmarkStart w:id="0" w:name="_GoBack"/>
      <w:bookmarkEnd w:id="0"/>
    </w:p>
    <w:p w14:paraId="19E76170">
      <w:pPr>
        <w:tabs>
          <w:tab w:val="left" w:pos="7363"/>
          <w:tab w:val="center" w:pos="10530"/>
        </w:tabs>
        <w:jc w:val="both"/>
        <w:rPr>
          <w:rFonts w:ascii="Arial" w:hAnsi="Arial" w:cs="Arial"/>
          <w:b/>
          <w:szCs w:val="24"/>
          <w:lang w:val="en-GB"/>
        </w:rPr>
      </w:pPr>
      <w:r>
        <w:rPr>
          <w:rFonts w:ascii="Arial" w:hAnsi="Arial" w:cs="Arial"/>
          <w:b/>
          <w:szCs w:val="24"/>
          <w:lang w:val="en-GB"/>
        </w:rPr>
        <w:t>BIDDER’S DISCLOSURE</w:t>
      </w:r>
    </w:p>
    <w:p w14:paraId="5C91BA96">
      <w:pPr>
        <w:tabs>
          <w:tab w:val="left" w:pos="7363"/>
          <w:tab w:val="center" w:pos="10530"/>
        </w:tabs>
        <w:jc w:val="both"/>
        <w:rPr>
          <w:rFonts w:ascii="Arial" w:hAnsi="Arial" w:cs="Arial"/>
          <w:szCs w:val="24"/>
          <w:lang w:val="en-GB"/>
        </w:rPr>
      </w:pPr>
    </w:p>
    <w:p w14:paraId="5DAFEF79">
      <w:pPr>
        <w:numPr>
          <w:ilvl w:val="0"/>
          <w:numId w:val="1"/>
        </w:numPr>
        <w:jc w:val="both"/>
        <w:rPr>
          <w:rFonts w:ascii="Arial" w:hAnsi="Arial" w:cs="Arial"/>
          <w:b/>
          <w:szCs w:val="24"/>
          <w:lang w:val="en-GB"/>
        </w:rPr>
      </w:pPr>
      <w:r>
        <w:rPr>
          <w:rFonts w:ascii="Arial" w:hAnsi="Arial" w:cs="Arial"/>
          <w:b/>
          <w:szCs w:val="24"/>
          <w:lang w:val="en-GB"/>
        </w:rPr>
        <w:t>PURPOSE OF THE FORM</w:t>
      </w:r>
    </w:p>
    <w:p w14:paraId="4DD3988C">
      <w:pPr>
        <w:ind w:left="709" w:hanging="709"/>
        <w:jc w:val="both"/>
        <w:rPr>
          <w:rFonts w:ascii="Arial" w:hAnsi="Arial" w:cs="Arial"/>
          <w:szCs w:val="24"/>
          <w:lang w:val="en-GB"/>
        </w:rPr>
      </w:pPr>
    </w:p>
    <w:p w14:paraId="4182CCC6">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51F69D46">
      <w:pPr>
        <w:ind w:left="709"/>
        <w:jc w:val="both"/>
        <w:rPr>
          <w:rFonts w:ascii="Arial" w:hAnsi="Arial" w:cs="Arial"/>
          <w:szCs w:val="24"/>
          <w:lang w:val="en-GB"/>
        </w:rPr>
      </w:pPr>
    </w:p>
    <w:p w14:paraId="7CFC5BFF">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Pr>
          <w:rFonts w:ascii="Arial" w:hAnsi="Arial" w:cs="Arial"/>
          <w:szCs w:val="24"/>
          <w:lang w:val="en-GB"/>
        </w:rPr>
        <w:t xml:space="preserve">If a person is listed in the Register for Tender Defaulters and/or the List of Restricted Suppliers, that person will automatically be disqualified from the bid process. </w:t>
      </w:r>
    </w:p>
    <w:p w14:paraId="7862301B">
      <w:pPr>
        <w:tabs>
          <w:tab w:val="left" w:pos="-1440"/>
          <w:tab w:val="left" w:pos="-720"/>
          <w:tab w:val="left" w:pos="1123"/>
          <w:tab w:val="left" w:pos="2246"/>
          <w:tab w:val="left" w:pos="7363"/>
        </w:tabs>
        <w:jc w:val="both"/>
        <w:rPr>
          <w:rFonts w:ascii="Arial" w:hAnsi="Arial" w:cs="Arial"/>
          <w:szCs w:val="24"/>
          <w:lang w:val="en-GB"/>
        </w:rPr>
      </w:pPr>
    </w:p>
    <w:p w14:paraId="69DC805B">
      <w:pPr>
        <w:numPr>
          <w:ilvl w:val="0"/>
          <w:numId w:val="1"/>
        </w:numPr>
        <w:tabs>
          <w:tab w:val="left" w:pos="-963"/>
          <w:tab w:val="left" w:pos="-720"/>
        </w:tabs>
        <w:jc w:val="both"/>
        <w:rPr>
          <w:rFonts w:ascii="Arial" w:hAnsi="Arial" w:cs="Arial"/>
          <w:b/>
          <w:szCs w:val="24"/>
          <w:lang w:val="en-GB"/>
        </w:rPr>
      </w:pPr>
      <w:r>
        <w:rPr>
          <w:rFonts w:ascii="Arial" w:hAnsi="Arial" w:cs="Arial"/>
          <w:b/>
          <w:szCs w:val="24"/>
          <w:lang w:val="en-GB"/>
        </w:rPr>
        <w:t>DECLARATION ON EMPLOYMENT BY ORGAN OF STATE</w:t>
      </w:r>
    </w:p>
    <w:p w14:paraId="65F1F4B0">
      <w:pPr>
        <w:tabs>
          <w:tab w:val="left" w:pos="-963"/>
          <w:tab w:val="left" w:pos="-720"/>
        </w:tabs>
        <w:ind w:left="360"/>
        <w:jc w:val="both"/>
        <w:rPr>
          <w:rFonts w:ascii="Arial" w:hAnsi="Arial" w:cs="Arial"/>
          <w:b/>
          <w:szCs w:val="24"/>
          <w:lang w:val="en-GB"/>
        </w:rPr>
      </w:pPr>
    </w:p>
    <w:p w14:paraId="4B350956">
      <w:pPr>
        <w:pStyle w:val="23"/>
        <w:numPr>
          <w:ilvl w:val="1"/>
          <w:numId w:val="2"/>
        </w:numPr>
        <w:tabs>
          <w:tab w:val="left" w:pos="-963"/>
          <w:tab w:val="left" w:pos="-720"/>
        </w:tabs>
        <w:ind w:left="709" w:hanging="709"/>
        <w:jc w:val="both"/>
        <w:rPr>
          <w:rFonts w:ascii="Arial" w:hAnsi="Arial" w:cs="Arial"/>
          <w:szCs w:val="24"/>
          <w:lang w:val="en-GB"/>
        </w:rPr>
      </w:pPr>
      <w:r>
        <w:rPr>
          <w:rFonts w:ascii="Arial" w:hAnsi="Arial" w:cs="Arial"/>
          <w:szCs w:val="24"/>
          <w:lang w:val="en-GB"/>
        </w:rPr>
        <w:t xml:space="preserve">Is the bidder, or any of the directors / trustees / shareholders / members / partners of the bidder employed by an organ of state, as defined in section 239 of the Constitution? </w:t>
      </w:r>
      <w:r>
        <w:rPr>
          <w:rFonts w:ascii="Arial" w:hAnsi="Arial" w:cs="Arial"/>
          <w:szCs w:val="24"/>
          <w:lang w:val="en-GB"/>
        </w:rPr>
        <w:tab/>
      </w:r>
      <w:r>
        <w:rPr>
          <w:rFonts w:ascii="Arial" w:hAnsi="Arial" w:cs="Arial"/>
          <w:b/>
          <w:szCs w:val="24"/>
          <w:lang w:val="en-GB"/>
        </w:rPr>
        <w:t>YES/NO</w:t>
      </w:r>
      <w:r>
        <w:rPr>
          <w:rFonts w:ascii="Arial" w:hAnsi="Arial" w:cs="Arial"/>
          <w:szCs w:val="24"/>
          <w:lang w:val="en-GB"/>
        </w:rPr>
        <w:tab/>
      </w:r>
    </w:p>
    <w:p w14:paraId="4CB3FFC2">
      <w:pPr>
        <w:tabs>
          <w:tab w:val="left" w:pos="-963"/>
          <w:tab w:val="left" w:pos="-720"/>
        </w:tabs>
        <w:ind w:left="720" w:hanging="720"/>
        <w:jc w:val="both"/>
        <w:rPr>
          <w:rFonts w:ascii="Arial" w:hAnsi="Arial" w:cs="Arial"/>
          <w:szCs w:val="24"/>
          <w:lang w:val="en-GB"/>
        </w:rPr>
      </w:pPr>
    </w:p>
    <w:p w14:paraId="30679550">
      <w:pPr>
        <w:pStyle w:val="23"/>
        <w:numPr>
          <w:ilvl w:val="1"/>
          <w:numId w:val="2"/>
        </w:numPr>
        <w:tabs>
          <w:tab w:val="left" w:pos="-963"/>
          <w:tab w:val="left" w:pos="-720"/>
        </w:tabs>
        <w:ind w:left="709" w:hanging="709"/>
        <w:jc w:val="both"/>
        <w:rPr>
          <w:rFonts w:ascii="Arial" w:hAnsi="Arial" w:cs="Arial"/>
          <w:szCs w:val="24"/>
          <w:lang w:val="en-GB"/>
        </w:rPr>
      </w:pPr>
      <w:r>
        <w:rPr>
          <w:rFonts w:ascii="Arial" w:hAnsi="Arial" w:cs="Arial"/>
          <w:szCs w:val="24"/>
          <w:lang w:val="en-GB"/>
        </w:rPr>
        <w:tab/>
      </w:r>
      <w:r>
        <w:rPr>
          <w:rFonts w:ascii="Arial" w:hAnsi="Arial" w:cs="Arial"/>
          <w:szCs w:val="24"/>
          <w:lang w:val="en-GB"/>
        </w:rPr>
        <w:t>If YES, furnish particulars of the names, individual identity numbers, in the table below:</w:t>
      </w:r>
    </w:p>
    <w:p w14:paraId="0200A1B0">
      <w:pPr>
        <w:tabs>
          <w:tab w:val="left" w:pos="-963"/>
          <w:tab w:val="left" w:pos="-720"/>
        </w:tabs>
        <w:ind w:left="720" w:hanging="720"/>
        <w:jc w:val="both"/>
        <w:rPr>
          <w:rFonts w:ascii="Arial" w:hAnsi="Arial" w:cs="Arial"/>
          <w:szCs w:val="24"/>
          <w:lang w:val="en-GB"/>
        </w:rPr>
      </w:pPr>
    </w:p>
    <w:tbl>
      <w:tblPr>
        <w:tblStyle w:val="4"/>
        <w:tblpPr w:leftFromText="180" w:rightFromText="180" w:vertAnchor="text" w:horzAnchor="page" w:tblpX="2159" w:tblpY="96"/>
        <w:tblW w:w="75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5"/>
        <w:gridCol w:w="2410"/>
        <w:gridCol w:w="2610"/>
      </w:tblGrid>
      <w:tr w14:paraId="0C6D3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2525" w:type="dxa"/>
          </w:tcPr>
          <w:p w14:paraId="10D7DDC1">
            <w:pPr>
              <w:jc w:val="both"/>
              <w:rPr>
                <w:rFonts w:ascii="Arial" w:hAnsi="Arial" w:cs="Arial"/>
                <w:b/>
                <w:szCs w:val="24"/>
                <w:lang w:val="en-GB"/>
              </w:rPr>
            </w:pPr>
            <w:r>
              <w:rPr>
                <w:rFonts w:ascii="Arial" w:hAnsi="Arial" w:cs="Arial"/>
                <w:b/>
                <w:szCs w:val="24"/>
                <w:lang w:val="en-GB"/>
              </w:rPr>
              <w:t>Full Name</w:t>
            </w:r>
          </w:p>
        </w:tc>
        <w:tc>
          <w:tcPr>
            <w:tcW w:w="2410" w:type="dxa"/>
          </w:tcPr>
          <w:p w14:paraId="4462F7B9">
            <w:pPr>
              <w:jc w:val="both"/>
              <w:rPr>
                <w:rFonts w:ascii="Arial" w:hAnsi="Arial" w:cs="Arial"/>
                <w:b/>
                <w:szCs w:val="24"/>
                <w:lang w:val="en-GB"/>
              </w:rPr>
            </w:pPr>
            <w:r>
              <w:rPr>
                <w:rFonts w:ascii="Arial" w:hAnsi="Arial" w:cs="Arial"/>
                <w:b/>
                <w:szCs w:val="24"/>
                <w:lang w:val="en-GB"/>
              </w:rPr>
              <w:t>Identity Number</w:t>
            </w:r>
          </w:p>
        </w:tc>
        <w:tc>
          <w:tcPr>
            <w:tcW w:w="2610" w:type="dxa"/>
          </w:tcPr>
          <w:p w14:paraId="23C66068">
            <w:pPr>
              <w:jc w:val="both"/>
              <w:rPr>
                <w:rFonts w:ascii="Arial" w:hAnsi="Arial" w:cs="Arial"/>
                <w:b/>
                <w:szCs w:val="24"/>
                <w:lang w:val="en-GB"/>
              </w:rPr>
            </w:pPr>
            <w:r>
              <w:rPr>
                <w:rFonts w:ascii="Arial" w:hAnsi="Arial" w:cs="Arial"/>
                <w:b/>
                <w:szCs w:val="24"/>
                <w:lang w:val="en-GB"/>
              </w:rPr>
              <w:t xml:space="preserve">Name of organ of state </w:t>
            </w:r>
          </w:p>
        </w:tc>
      </w:tr>
      <w:tr w14:paraId="7F49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525" w:type="dxa"/>
          </w:tcPr>
          <w:p w14:paraId="547E0782">
            <w:pPr>
              <w:jc w:val="both"/>
              <w:rPr>
                <w:rFonts w:ascii="Arial" w:hAnsi="Arial" w:cs="Arial"/>
                <w:szCs w:val="24"/>
                <w:lang w:val="en-GB"/>
              </w:rPr>
            </w:pPr>
          </w:p>
        </w:tc>
        <w:tc>
          <w:tcPr>
            <w:tcW w:w="2410" w:type="dxa"/>
          </w:tcPr>
          <w:p w14:paraId="01F2E384">
            <w:pPr>
              <w:jc w:val="both"/>
              <w:rPr>
                <w:rFonts w:ascii="Arial" w:hAnsi="Arial" w:cs="Arial"/>
                <w:szCs w:val="24"/>
                <w:lang w:val="en-GB"/>
              </w:rPr>
            </w:pPr>
          </w:p>
        </w:tc>
        <w:tc>
          <w:tcPr>
            <w:tcW w:w="2610" w:type="dxa"/>
          </w:tcPr>
          <w:p w14:paraId="5E0EF7E6">
            <w:pPr>
              <w:jc w:val="both"/>
              <w:rPr>
                <w:rFonts w:ascii="Arial" w:hAnsi="Arial" w:cs="Arial"/>
                <w:szCs w:val="24"/>
                <w:lang w:val="en-GB"/>
              </w:rPr>
            </w:pPr>
          </w:p>
        </w:tc>
      </w:tr>
      <w:tr w14:paraId="27F2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525" w:type="dxa"/>
          </w:tcPr>
          <w:p w14:paraId="30B26444">
            <w:pPr>
              <w:jc w:val="both"/>
              <w:rPr>
                <w:rFonts w:ascii="Arial" w:hAnsi="Arial" w:cs="Arial"/>
                <w:szCs w:val="24"/>
                <w:lang w:val="en-GB"/>
              </w:rPr>
            </w:pPr>
          </w:p>
        </w:tc>
        <w:tc>
          <w:tcPr>
            <w:tcW w:w="2410" w:type="dxa"/>
          </w:tcPr>
          <w:p w14:paraId="46BD3EEC">
            <w:pPr>
              <w:jc w:val="both"/>
              <w:rPr>
                <w:rFonts w:ascii="Arial" w:hAnsi="Arial" w:cs="Arial"/>
                <w:szCs w:val="24"/>
                <w:lang w:val="en-GB"/>
              </w:rPr>
            </w:pPr>
          </w:p>
        </w:tc>
        <w:tc>
          <w:tcPr>
            <w:tcW w:w="2610" w:type="dxa"/>
          </w:tcPr>
          <w:p w14:paraId="6523C2BE">
            <w:pPr>
              <w:jc w:val="both"/>
              <w:rPr>
                <w:rFonts w:ascii="Arial" w:hAnsi="Arial" w:cs="Arial"/>
                <w:szCs w:val="24"/>
                <w:lang w:val="en-GB"/>
              </w:rPr>
            </w:pPr>
          </w:p>
        </w:tc>
      </w:tr>
      <w:tr w14:paraId="6F24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525" w:type="dxa"/>
          </w:tcPr>
          <w:p w14:paraId="2A8176C0">
            <w:pPr>
              <w:jc w:val="both"/>
              <w:rPr>
                <w:rFonts w:ascii="Arial" w:hAnsi="Arial" w:cs="Arial"/>
                <w:szCs w:val="24"/>
                <w:lang w:val="en-GB"/>
              </w:rPr>
            </w:pPr>
          </w:p>
        </w:tc>
        <w:tc>
          <w:tcPr>
            <w:tcW w:w="2410" w:type="dxa"/>
          </w:tcPr>
          <w:p w14:paraId="43B56576">
            <w:pPr>
              <w:jc w:val="both"/>
              <w:rPr>
                <w:rFonts w:ascii="Arial" w:hAnsi="Arial" w:cs="Arial"/>
                <w:szCs w:val="24"/>
                <w:lang w:val="en-GB"/>
              </w:rPr>
            </w:pPr>
          </w:p>
        </w:tc>
        <w:tc>
          <w:tcPr>
            <w:tcW w:w="2610" w:type="dxa"/>
          </w:tcPr>
          <w:p w14:paraId="2102452C">
            <w:pPr>
              <w:jc w:val="both"/>
              <w:rPr>
                <w:rFonts w:ascii="Arial" w:hAnsi="Arial" w:cs="Arial"/>
                <w:szCs w:val="24"/>
                <w:lang w:val="en-GB"/>
              </w:rPr>
            </w:pPr>
          </w:p>
        </w:tc>
      </w:tr>
      <w:tr w14:paraId="5E7D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525" w:type="dxa"/>
          </w:tcPr>
          <w:p w14:paraId="644EC642">
            <w:pPr>
              <w:jc w:val="both"/>
              <w:rPr>
                <w:rFonts w:ascii="Arial" w:hAnsi="Arial" w:cs="Arial"/>
                <w:szCs w:val="24"/>
                <w:lang w:val="en-GB"/>
              </w:rPr>
            </w:pPr>
          </w:p>
        </w:tc>
        <w:tc>
          <w:tcPr>
            <w:tcW w:w="2410" w:type="dxa"/>
          </w:tcPr>
          <w:p w14:paraId="3D18B34F">
            <w:pPr>
              <w:jc w:val="both"/>
              <w:rPr>
                <w:rFonts w:ascii="Arial" w:hAnsi="Arial" w:cs="Arial"/>
                <w:szCs w:val="24"/>
                <w:lang w:val="en-GB"/>
              </w:rPr>
            </w:pPr>
          </w:p>
        </w:tc>
        <w:tc>
          <w:tcPr>
            <w:tcW w:w="2610" w:type="dxa"/>
          </w:tcPr>
          <w:p w14:paraId="77A3B5A9">
            <w:pPr>
              <w:jc w:val="both"/>
              <w:rPr>
                <w:rFonts w:ascii="Arial" w:hAnsi="Arial" w:cs="Arial"/>
                <w:szCs w:val="24"/>
                <w:lang w:val="en-GB"/>
              </w:rPr>
            </w:pPr>
          </w:p>
        </w:tc>
      </w:tr>
      <w:tr w14:paraId="15D2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525" w:type="dxa"/>
          </w:tcPr>
          <w:p w14:paraId="00F6330A">
            <w:pPr>
              <w:jc w:val="both"/>
              <w:rPr>
                <w:rFonts w:ascii="Arial" w:hAnsi="Arial" w:cs="Arial"/>
                <w:szCs w:val="24"/>
                <w:lang w:val="en-GB"/>
              </w:rPr>
            </w:pPr>
          </w:p>
        </w:tc>
        <w:tc>
          <w:tcPr>
            <w:tcW w:w="2410" w:type="dxa"/>
          </w:tcPr>
          <w:p w14:paraId="0010AC1A">
            <w:pPr>
              <w:jc w:val="both"/>
              <w:rPr>
                <w:rFonts w:ascii="Arial" w:hAnsi="Arial" w:cs="Arial"/>
                <w:szCs w:val="24"/>
                <w:lang w:val="en-GB"/>
              </w:rPr>
            </w:pPr>
          </w:p>
        </w:tc>
        <w:tc>
          <w:tcPr>
            <w:tcW w:w="2610" w:type="dxa"/>
          </w:tcPr>
          <w:p w14:paraId="1AA70E08">
            <w:pPr>
              <w:jc w:val="both"/>
              <w:rPr>
                <w:rFonts w:ascii="Arial" w:hAnsi="Arial" w:cs="Arial"/>
                <w:szCs w:val="24"/>
                <w:lang w:val="en-GB"/>
              </w:rPr>
            </w:pPr>
          </w:p>
        </w:tc>
      </w:tr>
      <w:tr w14:paraId="20CD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525" w:type="dxa"/>
          </w:tcPr>
          <w:p w14:paraId="35F54F88">
            <w:pPr>
              <w:jc w:val="both"/>
              <w:rPr>
                <w:rFonts w:ascii="Arial" w:hAnsi="Arial" w:cs="Arial"/>
                <w:szCs w:val="24"/>
                <w:lang w:val="en-GB"/>
              </w:rPr>
            </w:pPr>
          </w:p>
        </w:tc>
        <w:tc>
          <w:tcPr>
            <w:tcW w:w="2410" w:type="dxa"/>
          </w:tcPr>
          <w:p w14:paraId="1EF8DBC2">
            <w:pPr>
              <w:jc w:val="both"/>
              <w:rPr>
                <w:rFonts w:ascii="Arial" w:hAnsi="Arial" w:cs="Arial"/>
                <w:szCs w:val="24"/>
                <w:lang w:val="en-GB"/>
              </w:rPr>
            </w:pPr>
          </w:p>
        </w:tc>
        <w:tc>
          <w:tcPr>
            <w:tcW w:w="2610" w:type="dxa"/>
          </w:tcPr>
          <w:p w14:paraId="4C137073">
            <w:pPr>
              <w:jc w:val="both"/>
              <w:rPr>
                <w:rFonts w:ascii="Arial" w:hAnsi="Arial" w:cs="Arial"/>
                <w:szCs w:val="24"/>
                <w:lang w:val="en-GB"/>
              </w:rPr>
            </w:pPr>
          </w:p>
        </w:tc>
      </w:tr>
      <w:tr w14:paraId="7A16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525" w:type="dxa"/>
          </w:tcPr>
          <w:p w14:paraId="13B83254">
            <w:pPr>
              <w:jc w:val="both"/>
              <w:rPr>
                <w:rFonts w:ascii="Arial" w:hAnsi="Arial" w:cs="Arial"/>
                <w:szCs w:val="24"/>
                <w:lang w:val="en-GB"/>
              </w:rPr>
            </w:pPr>
          </w:p>
        </w:tc>
        <w:tc>
          <w:tcPr>
            <w:tcW w:w="2410" w:type="dxa"/>
          </w:tcPr>
          <w:p w14:paraId="1C6F7EC9">
            <w:pPr>
              <w:jc w:val="both"/>
              <w:rPr>
                <w:rFonts w:ascii="Arial" w:hAnsi="Arial" w:cs="Arial"/>
                <w:szCs w:val="24"/>
                <w:lang w:val="en-GB"/>
              </w:rPr>
            </w:pPr>
          </w:p>
        </w:tc>
        <w:tc>
          <w:tcPr>
            <w:tcW w:w="2610" w:type="dxa"/>
          </w:tcPr>
          <w:p w14:paraId="7C5F9652">
            <w:pPr>
              <w:jc w:val="both"/>
              <w:rPr>
                <w:rFonts w:ascii="Arial" w:hAnsi="Arial" w:cs="Arial"/>
                <w:szCs w:val="24"/>
                <w:lang w:val="en-GB"/>
              </w:rPr>
            </w:pPr>
          </w:p>
        </w:tc>
      </w:tr>
      <w:tr w14:paraId="5928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525" w:type="dxa"/>
          </w:tcPr>
          <w:p w14:paraId="54400CD5">
            <w:pPr>
              <w:jc w:val="both"/>
              <w:rPr>
                <w:rFonts w:ascii="Arial" w:hAnsi="Arial" w:cs="Arial"/>
                <w:szCs w:val="24"/>
                <w:lang w:val="en-GB"/>
              </w:rPr>
            </w:pPr>
          </w:p>
        </w:tc>
        <w:tc>
          <w:tcPr>
            <w:tcW w:w="2410" w:type="dxa"/>
          </w:tcPr>
          <w:p w14:paraId="38393826">
            <w:pPr>
              <w:jc w:val="both"/>
              <w:rPr>
                <w:rFonts w:ascii="Arial" w:hAnsi="Arial" w:cs="Arial"/>
                <w:szCs w:val="24"/>
                <w:lang w:val="en-GB"/>
              </w:rPr>
            </w:pPr>
          </w:p>
        </w:tc>
        <w:tc>
          <w:tcPr>
            <w:tcW w:w="2610" w:type="dxa"/>
          </w:tcPr>
          <w:p w14:paraId="062BCB72">
            <w:pPr>
              <w:jc w:val="both"/>
              <w:rPr>
                <w:rFonts w:ascii="Arial" w:hAnsi="Arial" w:cs="Arial"/>
                <w:szCs w:val="24"/>
                <w:lang w:val="en-GB"/>
              </w:rPr>
            </w:pPr>
          </w:p>
        </w:tc>
      </w:tr>
      <w:tr w14:paraId="154A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525" w:type="dxa"/>
          </w:tcPr>
          <w:p w14:paraId="039E7FBF">
            <w:pPr>
              <w:jc w:val="both"/>
              <w:rPr>
                <w:rFonts w:ascii="Arial" w:hAnsi="Arial" w:cs="Arial"/>
                <w:szCs w:val="24"/>
                <w:lang w:val="en-GB"/>
              </w:rPr>
            </w:pPr>
          </w:p>
        </w:tc>
        <w:tc>
          <w:tcPr>
            <w:tcW w:w="2410" w:type="dxa"/>
          </w:tcPr>
          <w:p w14:paraId="72976454">
            <w:pPr>
              <w:jc w:val="both"/>
              <w:rPr>
                <w:rFonts w:ascii="Arial" w:hAnsi="Arial" w:cs="Arial"/>
                <w:szCs w:val="24"/>
                <w:lang w:val="en-GB"/>
              </w:rPr>
            </w:pPr>
          </w:p>
        </w:tc>
        <w:tc>
          <w:tcPr>
            <w:tcW w:w="2610" w:type="dxa"/>
          </w:tcPr>
          <w:p w14:paraId="34F0CF38">
            <w:pPr>
              <w:jc w:val="both"/>
              <w:rPr>
                <w:rFonts w:ascii="Arial" w:hAnsi="Arial" w:cs="Arial"/>
                <w:szCs w:val="24"/>
                <w:lang w:val="en-GB"/>
              </w:rPr>
            </w:pPr>
          </w:p>
        </w:tc>
      </w:tr>
      <w:tr w14:paraId="243E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525" w:type="dxa"/>
          </w:tcPr>
          <w:p w14:paraId="3C2D944A">
            <w:pPr>
              <w:jc w:val="both"/>
              <w:rPr>
                <w:rFonts w:ascii="Arial" w:hAnsi="Arial" w:cs="Arial"/>
                <w:szCs w:val="24"/>
                <w:lang w:val="en-GB"/>
              </w:rPr>
            </w:pPr>
          </w:p>
        </w:tc>
        <w:tc>
          <w:tcPr>
            <w:tcW w:w="2410" w:type="dxa"/>
          </w:tcPr>
          <w:p w14:paraId="3B9EBA44">
            <w:pPr>
              <w:jc w:val="both"/>
              <w:rPr>
                <w:rFonts w:ascii="Arial" w:hAnsi="Arial" w:cs="Arial"/>
                <w:szCs w:val="24"/>
                <w:lang w:val="en-GB"/>
              </w:rPr>
            </w:pPr>
          </w:p>
        </w:tc>
        <w:tc>
          <w:tcPr>
            <w:tcW w:w="2610" w:type="dxa"/>
          </w:tcPr>
          <w:p w14:paraId="535CA54F">
            <w:pPr>
              <w:jc w:val="both"/>
              <w:rPr>
                <w:rFonts w:ascii="Arial" w:hAnsi="Arial" w:cs="Arial"/>
                <w:szCs w:val="24"/>
                <w:lang w:val="en-GB"/>
              </w:rPr>
            </w:pPr>
          </w:p>
        </w:tc>
      </w:tr>
      <w:tr w14:paraId="6326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525" w:type="dxa"/>
          </w:tcPr>
          <w:p w14:paraId="554589BE">
            <w:pPr>
              <w:jc w:val="both"/>
              <w:rPr>
                <w:rFonts w:ascii="Arial" w:hAnsi="Arial" w:cs="Arial"/>
                <w:szCs w:val="24"/>
                <w:lang w:val="en-GB"/>
              </w:rPr>
            </w:pPr>
          </w:p>
        </w:tc>
        <w:tc>
          <w:tcPr>
            <w:tcW w:w="2410" w:type="dxa"/>
          </w:tcPr>
          <w:p w14:paraId="67C213E4">
            <w:pPr>
              <w:jc w:val="both"/>
              <w:rPr>
                <w:rFonts w:ascii="Arial" w:hAnsi="Arial" w:cs="Arial"/>
                <w:szCs w:val="24"/>
                <w:lang w:val="en-GB"/>
              </w:rPr>
            </w:pPr>
          </w:p>
        </w:tc>
        <w:tc>
          <w:tcPr>
            <w:tcW w:w="2610" w:type="dxa"/>
          </w:tcPr>
          <w:p w14:paraId="1B81F1D0">
            <w:pPr>
              <w:jc w:val="both"/>
              <w:rPr>
                <w:rFonts w:ascii="Arial" w:hAnsi="Arial" w:cs="Arial"/>
                <w:szCs w:val="24"/>
                <w:lang w:val="en-GB"/>
              </w:rPr>
            </w:pPr>
          </w:p>
        </w:tc>
      </w:tr>
    </w:tbl>
    <w:p w14:paraId="649CE178">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Pr>
          <w:rFonts w:ascii="Arial" w:hAnsi="Arial" w:cs="Arial"/>
          <w:szCs w:val="24"/>
          <w:lang w:val="en-GB"/>
        </w:rPr>
        <w:tab/>
      </w:r>
    </w:p>
    <w:p w14:paraId="718296C7">
      <w:pPr>
        <w:tabs>
          <w:tab w:val="left" w:pos="-963"/>
          <w:tab w:val="left" w:pos="-720"/>
          <w:tab w:val="left" w:pos="900"/>
          <w:tab w:val="left" w:pos="1215"/>
          <w:tab w:val="left" w:pos="2250"/>
          <w:tab w:val="left" w:pos="7363"/>
        </w:tabs>
        <w:jc w:val="both"/>
        <w:rPr>
          <w:rFonts w:ascii="Arial" w:hAnsi="Arial" w:cs="Arial"/>
          <w:szCs w:val="24"/>
          <w:lang w:val="en-GB"/>
        </w:rPr>
      </w:pPr>
    </w:p>
    <w:p w14:paraId="39DF367F">
      <w:pPr>
        <w:tabs>
          <w:tab w:val="left" w:pos="-963"/>
          <w:tab w:val="left" w:pos="-720"/>
          <w:tab w:val="left" w:pos="900"/>
          <w:tab w:val="left" w:pos="1215"/>
          <w:tab w:val="left" w:pos="2250"/>
          <w:tab w:val="left" w:pos="7363"/>
        </w:tabs>
        <w:jc w:val="both"/>
        <w:rPr>
          <w:rFonts w:ascii="Arial" w:hAnsi="Arial" w:cs="Arial"/>
          <w:szCs w:val="24"/>
          <w:lang w:val="en-GB"/>
        </w:rPr>
      </w:pPr>
    </w:p>
    <w:p w14:paraId="433A76AF">
      <w:pPr>
        <w:tabs>
          <w:tab w:val="left" w:pos="-963"/>
          <w:tab w:val="left" w:pos="-720"/>
          <w:tab w:val="left" w:pos="900"/>
          <w:tab w:val="left" w:pos="1215"/>
          <w:tab w:val="left" w:pos="2250"/>
          <w:tab w:val="left" w:pos="7363"/>
        </w:tabs>
        <w:jc w:val="both"/>
        <w:rPr>
          <w:rFonts w:ascii="Arial" w:hAnsi="Arial" w:cs="Arial"/>
          <w:szCs w:val="24"/>
          <w:lang w:val="en-GB"/>
        </w:rPr>
      </w:pPr>
    </w:p>
    <w:p w14:paraId="34E7FB88">
      <w:pPr>
        <w:tabs>
          <w:tab w:val="left" w:pos="-963"/>
          <w:tab w:val="left" w:pos="-720"/>
          <w:tab w:val="left" w:pos="900"/>
          <w:tab w:val="left" w:pos="1215"/>
          <w:tab w:val="left" w:pos="2250"/>
          <w:tab w:val="left" w:pos="7363"/>
        </w:tabs>
        <w:jc w:val="both"/>
        <w:rPr>
          <w:rFonts w:ascii="Arial" w:hAnsi="Arial" w:cs="Arial"/>
          <w:szCs w:val="24"/>
          <w:lang w:val="en-GB"/>
        </w:rPr>
      </w:pPr>
    </w:p>
    <w:p w14:paraId="42A94FB9">
      <w:pPr>
        <w:tabs>
          <w:tab w:val="left" w:pos="-963"/>
          <w:tab w:val="left" w:pos="-720"/>
          <w:tab w:val="left" w:pos="900"/>
          <w:tab w:val="left" w:pos="1215"/>
          <w:tab w:val="left" w:pos="2250"/>
          <w:tab w:val="left" w:pos="7363"/>
        </w:tabs>
        <w:jc w:val="both"/>
        <w:rPr>
          <w:rFonts w:ascii="Arial" w:hAnsi="Arial" w:cs="Arial"/>
          <w:szCs w:val="24"/>
          <w:lang w:val="en-GB"/>
        </w:rPr>
      </w:pPr>
    </w:p>
    <w:p w14:paraId="74643256">
      <w:pPr>
        <w:tabs>
          <w:tab w:val="left" w:pos="-963"/>
          <w:tab w:val="left" w:pos="-720"/>
          <w:tab w:val="left" w:pos="900"/>
          <w:tab w:val="left" w:pos="1215"/>
          <w:tab w:val="left" w:pos="2250"/>
          <w:tab w:val="left" w:pos="7363"/>
        </w:tabs>
        <w:jc w:val="both"/>
        <w:rPr>
          <w:rFonts w:ascii="Arial" w:hAnsi="Arial" w:cs="Arial"/>
          <w:szCs w:val="24"/>
          <w:lang w:val="en-GB"/>
        </w:rPr>
      </w:pPr>
    </w:p>
    <w:p w14:paraId="42EC0E0B">
      <w:pPr>
        <w:tabs>
          <w:tab w:val="left" w:pos="-963"/>
          <w:tab w:val="left" w:pos="-720"/>
          <w:tab w:val="left" w:pos="900"/>
          <w:tab w:val="left" w:pos="1215"/>
          <w:tab w:val="left" w:pos="2250"/>
          <w:tab w:val="left" w:pos="7363"/>
        </w:tabs>
        <w:jc w:val="both"/>
        <w:rPr>
          <w:rFonts w:ascii="Arial" w:hAnsi="Arial" w:cs="Arial"/>
          <w:szCs w:val="24"/>
          <w:lang w:val="en-GB"/>
        </w:rPr>
      </w:pPr>
    </w:p>
    <w:p w14:paraId="74E39F20">
      <w:pPr>
        <w:tabs>
          <w:tab w:val="left" w:pos="-963"/>
          <w:tab w:val="left" w:pos="-720"/>
          <w:tab w:val="left" w:pos="900"/>
          <w:tab w:val="left" w:pos="1215"/>
          <w:tab w:val="left" w:pos="2250"/>
          <w:tab w:val="left" w:pos="7363"/>
        </w:tabs>
        <w:jc w:val="both"/>
        <w:rPr>
          <w:rFonts w:ascii="Arial" w:hAnsi="Arial" w:cs="Arial"/>
          <w:szCs w:val="24"/>
          <w:lang w:val="en-GB"/>
        </w:rPr>
      </w:pPr>
    </w:p>
    <w:p w14:paraId="5B5C7460">
      <w:pPr>
        <w:tabs>
          <w:tab w:val="left" w:pos="-963"/>
          <w:tab w:val="left" w:pos="-720"/>
          <w:tab w:val="left" w:pos="900"/>
          <w:tab w:val="left" w:pos="1215"/>
          <w:tab w:val="left" w:pos="2250"/>
          <w:tab w:val="left" w:pos="7363"/>
        </w:tabs>
        <w:jc w:val="both"/>
        <w:rPr>
          <w:rFonts w:ascii="Arial" w:hAnsi="Arial" w:cs="Arial"/>
          <w:szCs w:val="24"/>
          <w:lang w:val="en-GB"/>
        </w:rPr>
      </w:pPr>
    </w:p>
    <w:p w14:paraId="04E97A7E">
      <w:pPr>
        <w:tabs>
          <w:tab w:val="left" w:pos="-963"/>
          <w:tab w:val="left" w:pos="-720"/>
          <w:tab w:val="left" w:pos="900"/>
          <w:tab w:val="left" w:pos="1215"/>
          <w:tab w:val="left" w:pos="2250"/>
          <w:tab w:val="left" w:pos="7363"/>
        </w:tabs>
        <w:jc w:val="both"/>
        <w:rPr>
          <w:rFonts w:ascii="Arial" w:hAnsi="Arial" w:cs="Arial"/>
          <w:szCs w:val="24"/>
          <w:lang w:val="en-GB"/>
        </w:rPr>
      </w:pPr>
    </w:p>
    <w:p w14:paraId="0C0CF1AB">
      <w:pPr>
        <w:tabs>
          <w:tab w:val="left" w:pos="-963"/>
          <w:tab w:val="left" w:pos="-720"/>
          <w:tab w:val="left" w:pos="900"/>
          <w:tab w:val="left" w:pos="1215"/>
          <w:tab w:val="left" w:pos="2250"/>
          <w:tab w:val="left" w:pos="7363"/>
        </w:tabs>
        <w:jc w:val="both"/>
        <w:rPr>
          <w:rFonts w:ascii="Arial" w:hAnsi="Arial" w:cs="Arial"/>
          <w:szCs w:val="24"/>
          <w:lang w:val="en-GB"/>
        </w:rPr>
      </w:pPr>
    </w:p>
    <w:p w14:paraId="679FE1F2">
      <w:pPr>
        <w:tabs>
          <w:tab w:val="left" w:pos="-963"/>
          <w:tab w:val="left" w:pos="-720"/>
          <w:tab w:val="left" w:pos="900"/>
          <w:tab w:val="left" w:pos="1215"/>
          <w:tab w:val="left" w:pos="2250"/>
          <w:tab w:val="left" w:pos="7363"/>
        </w:tabs>
        <w:jc w:val="both"/>
        <w:rPr>
          <w:rFonts w:ascii="Arial" w:hAnsi="Arial" w:cs="Arial"/>
          <w:szCs w:val="24"/>
          <w:lang w:val="en-GB"/>
        </w:rPr>
      </w:pPr>
    </w:p>
    <w:p w14:paraId="7BABDCEC">
      <w:pPr>
        <w:tabs>
          <w:tab w:val="left" w:pos="-963"/>
          <w:tab w:val="left" w:pos="-720"/>
          <w:tab w:val="left" w:pos="900"/>
          <w:tab w:val="left" w:pos="1215"/>
          <w:tab w:val="left" w:pos="2250"/>
          <w:tab w:val="left" w:pos="7363"/>
        </w:tabs>
        <w:jc w:val="both"/>
        <w:rPr>
          <w:rFonts w:ascii="Arial" w:hAnsi="Arial" w:cs="Arial"/>
          <w:szCs w:val="24"/>
          <w:lang w:val="en-GB"/>
        </w:rPr>
      </w:pPr>
    </w:p>
    <w:p w14:paraId="0B474C0A">
      <w:pPr>
        <w:tabs>
          <w:tab w:val="left" w:pos="-963"/>
          <w:tab w:val="left" w:pos="-720"/>
          <w:tab w:val="left" w:pos="900"/>
          <w:tab w:val="left" w:pos="1215"/>
          <w:tab w:val="left" w:pos="2250"/>
          <w:tab w:val="left" w:pos="7363"/>
        </w:tabs>
        <w:jc w:val="both"/>
        <w:rPr>
          <w:rFonts w:ascii="Arial" w:hAnsi="Arial" w:cs="Arial"/>
          <w:szCs w:val="24"/>
          <w:lang w:val="en-GB"/>
        </w:rPr>
      </w:pPr>
    </w:p>
    <w:p w14:paraId="493CCA50">
      <w:pPr>
        <w:tabs>
          <w:tab w:val="left" w:pos="-963"/>
          <w:tab w:val="left" w:pos="-720"/>
          <w:tab w:val="left" w:pos="900"/>
          <w:tab w:val="left" w:pos="1215"/>
          <w:tab w:val="left" w:pos="2250"/>
          <w:tab w:val="left" w:pos="7363"/>
        </w:tabs>
        <w:jc w:val="both"/>
        <w:rPr>
          <w:rFonts w:ascii="Arial" w:hAnsi="Arial" w:cs="Arial"/>
          <w:szCs w:val="24"/>
          <w:lang w:val="en-GB"/>
        </w:rPr>
      </w:pPr>
    </w:p>
    <w:p w14:paraId="4B97D0F1">
      <w:pPr>
        <w:ind w:left="1800" w:hanging="1080"/>
        <w:jc w:val="both"/>
        <w:rPr>
          <w:rFonts w:ascii="Arial" w:hAnsi="Arial" w:cs="Arial"/>
          <w:szCs w:val="24"/>
          <w:lang w:val="en-GB"/>
        </w:rPr>
      </w:pPr>
    </w:p>
    <w:p w14:paraId="6C38A617">
      <w:pPr>
        <w:jc w:val="both"/>
        <w:rPr>
          <w:rFonts w:ascii="Arial" w:hAnsi="Arial" w:cs="Arial"/>
          <w:szCs w:val="24"/>
        </w:rPr>
      </w:pPr>
    </w:p>
    <w:p w14:paraId="407012BC">
      <w:pPr>
        <w:jc w:val="both"/>
        <w:rPr>
          <w:rFonts w:ascii="Arial" w:hAnsi="Arial" w:cs="Arial"/>
          <w:szCs w:val="24"/>
        </w:rPr>
      </w:pPr>
    </w:p>
    <w:p w14:paraId="55364897">
      <w:pPr>
        <w:jc w:val="both"/>
        <w:rPr>
          <w:rFonts w:ascii="Arial" w:hAnsi="Arial" w:cs="Arial"/>
          <w:szCs w:val="24"/>
        </w:rPr>
      </w:pPr>
    </w:p>
    <w:p w14:paraId="3BE90A4E">
      <w:pPr>
        <w:pStyle w:val="23"/>
        <w:numPr>
          <w:ilvl w:val="1"/>
          <w:numId w:val="2"/>
        </w:numPr>
        <w:tabs>
          <w:tab w:val="left" w:pos="-963"/>
          <w:tab w:val="left" w:pos="-720"/>
        </w:tabs>
        <w:ind w:left="709" w:hanging="709"/>
        <w:jc w:val="both"/>
        <w:rPr>
          <w:rFonts w:ascii="Arial" w:hAnsi="Arial" w:eastAsia="Arial"/>
          <w:bCs/>
          <w:w w:val="95"/>
          <w:szCs w:val="24"/>
        </w:rPr>
      </w:pPr>
      <w:r>
        <w:rPr>
          <w:rFonts w:ascii="Arial" w:hAnsi="Arial" w:cs="Arial"/>
          <w:szCs w:val="24"/>
          <w:lang w:val="en-GB"/>
        </w:rPr>
        <w:t>Do</w:t>
      </w:r>
      <w:r>
        <w:rPr>
          <w:rFonts w:ascii="Arial" w:hAnsi="Arial" w:eastAsia="Arial"/>
          <w:szCs w:val="24"/>
        </w:rPr>
        <w:t xml:space="preserve"> you, or any person connected with the bidder, have a relationship </w:t>
      </w:r>
      <w:r>
        <w:rPr>
          <w:rFonts w:ascii="Arial" w:hAnsi="Arial" w:eastAsia="Arial"/>
          <w:bCs/>
          <w:w w:val="95"/>
          <w:szCs w:val="24"/>
        </w:rPr>
        <w:t xml:space="preserve">with any person who is employed by the procuring institution? </w:t>
      </w:r>
      <w:r>
        <w:rPr>
          <w:rFonts w:ascii="Arial" w:hAnsi="Arial" w:eastAsia="Arial"/>
          <w:b/>
          <w:w w:val="95"/>
          <w:szCs w:val="24"/>
        </w:rPr>
        <w:t>YES/NO</w:t>
      </w:r>
    </w:p>
    <w:p w14:paraId="19129EF1">
      <w:pPr>
        <w:pStyle w:val="23"/>
        <w:tabs>
          <w:tab w:val="left" w:pos="-963"/>
          <w:tab w:val="left" w:pos="-720"/>
        </w:tabs>
        <w:ind w:left="709"/>
        <w:jc w:val="both"/>
        <w:rPr>
          <w:rFonts w:ascii="Arial" w:hAnsi="Arial" w:eastAsia="Arial"/>
          <w:bCs/>
          <w:w w:val="95"/>
          <w:szCs w:val="24"/>
        </w:rPr>
      </w:pPr>
    </w:p>
    <w:p w14:paraId="64813739">
      <w:pPr>
        <w:tabs>
          <w:tab w:val="left" w:pos="-963"/>
          <w:tab w:val="left" w:pos="-720"/>
        </w:tabs>
        <w:jc w:val="both"/>
        <w:rPr>
          <w:rFonts w:ascii="Arial" w:hAnsi="Arial" w:eastAsia="Arial"/>
          <w:szCs w:val="24"/>
        </w:rPr>
      </w:pPr>
      <w:r>
        <w:rPr>
          <w:rFonts w:ascii="Arial" w:hAnsi="Arial" w:eastAsia="Arial"/>
          <w:szCs w:val="24"/>
        </w:rPr>
        <w:t>2.3.1</w:t>
      </w:r>
      <w:r>
        <w:rPr>
          <w:rFonts w:ascii="Arial" w:hAnsi="Arial" w:eastAsia="Arial"/>
          <w:szCs w:val="24"/>
        </w:rPr>
        <w:tab/>
      </w:r>
      <w:r>
        <w:rPr>
          <w:rFonts w:ascii="Arial" w:hAnsi="Arial" w:eastAsia="Arial"/>
          <w:bCs/>
          <w:szCs w:val="24"/>
        </w:rPr>
        <w:t>If so, furnish particulars:</w:t>
      </w:r>
    </w:p>
    <w:p w14:paraId="788EC6D1">
      <w:pPr>
        <w:pStyle w:val="23"/>
        <w:tabs>
          <w:tab w:val="left" w:pos="-963"/>
          <w:tab w:val="left" w:pos="-720"/>
        </w:tabs>
        <w:ind w:left="709"/>
        <w:jc w:val="both"/>
        <w:rPr>
          <w:rFonts w:ascii="Arial" w:hAnsi="Arial" w:eastAsia="Arial"/>
          <w:szCs w:val="24"/>
        </w:rPr>
      </w:pPr>
    </w:p>
    <w:p w14:paraId="58BEA263">
      <w:pPr>
        <w:pStyle w:val="23"/>
        <w:tabs>
          <w:tab w:val="left" w:pos="-963"/>
          <w:tab w:val="left" w:pos="-720"/>
        </w:tabs>
        <w:ind w:left="709"/>
        <w:jc w:val="both"/>
        <w:rPr>
          <w:rFonts w:ascii="Arial" w:hAnsi="Arial" w:eastAsia="Arial"/>
          <w:szCs w:val="24"/>
        </w:rPr>
      </w:pPr>
      <w:r>
        <w:rPr>
          <w:rFonts w:ascii="Arial" w:hAnsi="Arial" w:eastAsia="Arial"/>
          <w:szCs w:val="24"/>
        </w:rPr>
        <w:t>………………………………………………………………………………………………………………………………………………………………………………………………………………………………………………………</w:t>
      </w:r>
    </w:p>
    <w:p w14:paraId="5A758A41">
      <w:pPr>
        <w:pStyle w:val="23"/>
        <w:tabs>
          <w:tab w:val="left" w:pos="-963"/>
          <w:tab w:val="left" w:pos="-720"/>
        </w:tabs>
        <w:ind w:left="709"/>
        <w:jc w:val="both"/>
        <w:rPr>
          <w:rFonts w:ascii="Arial" w:hAnsi="Arial" w:eastAsia="Arial"/>
          <w:szCs w:val="24"/>
        </w:rPr>
      </w:pPr>
    </w:p>
    <w:p w14:paraId="139A1E44">
      <w:pPr>
        <w:pStyle w:val="23"/>
        <w:numPr>
          <w:ilvl w:val="1"/>
          <w:numId w:val="2"/>
        </w:numPr>
        <w:tabs>
          <w:tab w:val="left" w:pos="-963"/>
          <w:tab w:val="left" w:pos="-720"/>
        </w:tabs>
        <w:ind w:left="709" w:hanging="709"/>
        <w:jc w:val="both"/>
        <w:rPr>
          <w:rFonts w:ascii="Arial" w:hAnsi="Arial" w:eastAsia="Arial"/>
          <w:szCs w:val="24"/>
        </w:rPr>
      </w:pPr>
      <w:r>
        <w:rPr>
          <w:rFonts w:ascii="Arial" w:hAnsi="Arial" w:eastAsia="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hAnsi="Arial" w:eastAsia="Arial"/>
          <w:szCs w:val="24"/>
        </w:rPr>
        <w:tab/>
      </w:r>
      <w:r>
        <w:rPr>
          <w:rFonts w:ascii="Arial" w:hAnsi="Arial" w:eastAsia="Arial"/>
          <w:szCs w:val="24"/>
        </w:rPr>
        <w:tab/>
      </w:r>
      <w:r>
        <w:rPr>
          <w:rFonts w:ascii="Arial" w:hAnsi="Arial" w:eastAsia="Arial"/>
          <w:szCs w:val="24"/>
        </w:rPr>
        <w:tab/>
      </w:r>
      <w:r>
        <w:rPr>
          <w:rFonts w:ascii="Arial" w:hAnsi="Arial" w:eastAsia="Arial"/>
          <w:szCs w:val="24"/>
        </w:rPr>
        <w:tab/>
      </w:r>
      <w:r>
        <w:rPr>
          <w:rFonts w:ascii="Arial" w:hAnsi="Arial" w:eastAsia="Arial"/>
          <w:b/>
          <w:bCs/>
          <w:szCs w:val="24"/>
        </w:rPr>
        <w:t>YES/NO</w:t>
      </w:r>
    </w:p>
    <w:p w14:paraId="6F8EB99E">
      <w:pPr>
        <w:tabs>
          <w:tab w:val="left" w:pos="-963"/>
          <w:tab w:val="left" w:pos="-720"/>
        </w:tabs>
        <w:jc w:val="both"/>
        <w:rPr>
          <w:rFonts w:ascii="Arial" w:hAnsi="Arial" w:eastAsia="Arial"/>
          <w:szCs w:val="24"/>
        </w:rPr>
      </w:pPr>
    </w:p>
    <w:p w14:paraId="5B5F5E0A">
      <w:pPr>
        <w:tabs>
          <w:tab w:val="left" w:pos="-963"/>
          <w:tab w:val="left" w:pos="-720"/>
        </w:tabs>
        <w:jc w:val="both"/>
        <w:rPr>
          <w:rFonts w:ascii="Arial" w:hAnsi="Arial" w:eastAsia="Arial"/>
          <w:szCs w:val="24"/>
        </w:rPr>
      </w:pPr>
      <w:r>
        <w:rPr>
          <w:rFonts w:ascii="Arial" w:hAnsi="Arial" w:eastAsia="Arial"/>
          <w:szCs w:val="24"/>
        </w:rPr>
        <w:t>2.4.1</w:t>
      </w:r>
      <w:r>
        <w:rPr>
          <w:rFonts w:ascii="Arial" w:hAnsi="Arial" w:eastAsia="Arial"/>
          <w:szCs w:val="24"/>
        </w:rPr>
        <w:tab/>
      </w:r>
      <w:r>
        <w:rPr>
          <w:rFonts w:ascii="Arial" w:hAnsi="Arial" w:eastAsia="Arial"/>
          <w:szCs w:val="24"/>
        </w:rPr>
        <w:t>If so, indicate all companies registered in the CSD in the table below:</w:t>
      </w:r>
    </w:p>
    <w:p w14:paraId="6CA88A38">
      <w:pPr>
        <w:spacing w:line="235" w:lineRule="auto"/>
        <w:ind w:left="1100"/>
        <w:rPr>
          <w:rFonts w:ascii="Arial" w:hAnsi="Arial" w:eastAsia="Arial"/>
          <w:b/>
          <w:color w:val="000000" w:themeColor="text1"/>
          <w:sz w:val="23"/>
          <w14:textFill>
            <w14:solidFill>
              <w14:schemeClr w14:val="tx1"/>
            </w14:solidFill>
          </w14:textFill>
        </w:rPr>
      </w:pPr>
    </w:p>
    <w:tbl>
      <w:tblPr>
        <w:tblStyle w:val="4"/>
        <w:tblW w:w="0" w:type="auto"/>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4"/>
        <w:gridCol w:w="3827"/>
      </w:tblGrid>
      <w:tr w14:paraId="1CF4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Pr>
          <w:p w14:paraId="18CB7CE2">
            <w:pPr>
              <w:spacing w:line="235" w:lineRule="auto"/>
              <w:rPr>
                <w:rFonts w:ascii="Arial" w:hAnsi="Arial" w:eastAsia="Arial"/>
                <w:b/>
                <w:color w:val="000000" w:themeColor="text1"/>
                <w:sz w:val="23"/>
                <w14:textFill>
                  <w14:solidFill>
                    <w14:schemeClr w14:val="tx1"/>
                  </w14:solidFill>
                </w14:textFill>
              </w:rPr>
            </w:pPr>
            <w:r>
              <w:rPr>
                <w:rFonts w:ascii="Arial" w:hAnsi="Arial" w:eastAsia="Arial"/>
                <w:b/>
                <w:color w:val="000000" w:themeColor="text1"/>
                <w:sz w:val="23"/>
                <w14:textFill>
                  <w14:solidFill>
                    <w14:schemeClr w14:val="tx1"/>
                  </w14:solidFill>
                </w14:textFill>
              </w:rPr>
              <w:t>Supplier registration number (MAAA)</w:t>
            </w:r>
          </w:p>
        </w:tc>
        <w:tc>
          <w:tcPr>
            <w:tcW w:w="3827" w:type="dxa"/>
          </w:tcPr>
          <w:p w14:paraId="5182AB5D">
            <w:pPr>
              <w:spacing w:line="235" w:lineRule="auto"/>
              <w:rPr>
                <w:rFonts w:ascii="Arial" w:hAnsi="Arial" w:eastAsia="Arial"/>
                <w:b/>
                <w:color w:val="000000" w:themeColor="text1"/>
                <w:sz w:val="23"/>
                <w14:textFill>
                  <w14:solidFill>
                    <w14:schemeClr w14:val="tx1"/>
                  </w14:solidFill>
                </w14:textFill>
              </w:rPr>
            </w:pPr>
            <w:r>
              <w:rPr>
                <w:rFonts w:ascii="Arial" w:hAnsi="Arial" w:eastAsia="Arial"/>
                <w:b/>
                <w:color w:val="000000" w:themeColor="text1"/>
                <w:sz w:val="23"/>
                <w14:textFill>
                  <w14:solidFill>
                    <w14:schemeClr w14:val="tx1"/>
                  </w14:solidFill>
                </w14:textFill>
              </w:rPr>
              <w:t>Status (active/inactive/deleted)</w:t>
            </w:r>
          </w:p>
        </w:tc>
      </w:tr>
      <w:tr w14:paraId="59784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Pr>
          <w:p w14:paraId="7BC0A5F5">
            <w:pPr>
              <w:spacing w:line="235" w:lineRule="auto"/>
              <w:rPr>
                <w:rFonts w:ascii="Arial" w:hAnsi="Arial" w:eastAsia="Arial"/>
                <w:b/>
                <w:color w:val="000000" w:themeColor="text1"/>
                <w:sz w:val="23"/>
                <w14:textFill>
                  <w14:solidFill>
                    <w14:schemeClr w14:val="tx1"/>
                  </w14:solidFill>
                </w14:textFill>
              </w:rPr>
            </w:pPr>
          </w:p>
        </w:tc>
        <w:tc>
          <w:tcPr>
            <w:tcW w:w="3827" w:type="dxa"/>
          </w:tcPr>
          <w:p w14:paraId="28AB94CD">
            <w:pPr>
              <w:spacing w:line="235" w:lineRule="auto"/>
              <w:rPr>
                <w:rFonts w:ascii="Arial" w:hAnsi="Arial" w:eastAsia="Arial"/>
                <w:b/>
                <w:color w:val="000000" w:themeColor="text1"/>
                <w:sz w:val="23"/>
                <w14:textFill>
                  <w14:solidFill>
                    <w14:schemeClr w14:val="tx1"/>
                  </w14:solidFill>
                </w14:textFill>
              </w:rPr>
            </w:pPr>
          </w:p>
        </w:tc>
      </w:tr>
      <w:tr w14:paraId="498C1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Pr>
          <w:p w14:paraId="77189DCD">
            <w:pPr>
              <w:spacing w:line="235" w:lineRule="auto"/>
              <w:rPr>
                <w:rFonts w:ascii="Arial" w:hAnsi="Arial" w:eastAsia="Arial"/>
                <w:b/>
                <w:color w:val="000000" w:themeColor="text1"/>
                <w:sz w:val="23"/>
                <w14:textFill>
                  <w14:solidFill>
                    <w14:schemeClr w14:val="tx1"/>
                  </w14:solidFill>
                </w14:textFill>
              </w:rPr>
            </w:pPr>
          </w:p>
        </w:tc>
        <w:tc>
          <w:tcPr>
            <w:tcW w:w="3827" w:type="dxa"/>
          </w:tcPr>
          <w:p w14:paraId="066AC81F">
            <w:pPr>
              <w:spacing w:line="235" w:lineRule="auto"/>
              <w:rPr>
                <w:rFonts w:ascii="Arial" w:hAnsi="Arial" w:eastAsia="Arial"/>
                <w:b/>
                <w:color w:val="000000" w:themeColor="text1"/>
                <w:sz w:val="23"/>
                <w14:textFill>
                  <w14:solidFill>
                    <w14:schemeClr w14:val="tx1"/>
                  </w14:solidFill>
                </w14:textFill>
              </w:rPr>
            </w:pPr>
          </w:p>
        </w:tc>
      </w:tr>
      <w:tr w14:paraId="52DD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Pr>
          <w:p w14:paraId="1D60C92D">
            <w:pPr>
              <w:spacing w:line="235" w:lineRule="auto"/>
              <w:rPr>
                <w:rFonts w:ascii="Arial" w:hAnsi="Arial" w:eastAsia="Arial"/>
                <w:b/>
                <w:color w:val="000000" w:themeColor="text1"/>
                <w:sz w:val="23"/>
                <w14:textFill>
                  <w14:solidFill>
                    <w14:schemeClr w14:val="tx1"/>
                  </w14:solidFill>
                </w14:textFill>
              </w:rPr>
            </w:pPr>
          </w:p>
        </w:tc>
        <w:tc>
          <w:tcPr>
            <w:tcW w:w="3827" w:type="dxa"/>
          </w:tcPr>
          <w:p w14:paraId="2512874F">
            <w:pPr>
              <w:spacing w:line="235" w:lineRule="auto"/>
              <w:rPr>
                <w:rFonts w:ascii="Arial" w:hAnsi="Arial" w:eastAsia="Arial"/>
                <w:b/>
                <w:color w:val="000000" w:themeColor="text1"/>
                <w:sz w:val="23"/>
                <w14:textFill>
                  <w14:solidFill>
                    <w14:schemeClr w14:val="tx1"/>
                  </w14:solidFill>
                </w14:textFill>
              </w:rPr>
            </w:pPr>
          </w:p>
        </w:tc>
      </w:tr>
      <w:tr w14:paraId="104F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Pr>
          <w:p w14:paraId="1DFD9F7D">
            <w:pPr>
              <w:spacing w:line="235" w:lineRule="auto"/>
              <w:rPr>
                <w:rFonts w:ascii="Arial" w:hAnsi="Arial" w:eastAsia="Arial"/>
                <w:b/>
                <w:color w:val="000000" w:themeColor="text1"/>
                <w:sz w:val="23"/>
                <w14:textFill>
                  <w14:solidFill>
                    <w14:schemeClr w14:val="tx1"/>
                  </w14:solidFill>
                </w14:textFill>
              </w:rPr>
            </w:pPr>
          </w:p>
        </w:tc>
        <w:tc>
          <w:tcPr>
            <w:tcW w:w="3827" w:type="dxa"/>
          </w:tcPr>
          <w:p w14:paraId="25DC5255">
            <w:pPr>
              <w:spacing w:line="235" w:lineRule="auto"/>
              <w:rPr>
                <w:rFonts w:ascii="Arial" w:hAnsi="Arial" w:eastAsia="Arial"/>
                <w:b/>
                <w:color w:val="000000" w:themeColor="text1"/>
                <w:sz w:val="23"/>
                <w14:textFill>
                  <w14:solidFill>
                    <w14:schemeClr w14:val="tx1"/>
                  </w14:solidFill>
                </w14:textFill>
              </w:rPr>
            </w:pPr>
          </w:p>
        </w:tc>
      </w:tr>
      <w:tr w14:paraId="4D17A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Pr>
          <w:p w14:paraId="4D0269C3">
            <w:pPr>
              <w:spacing w:line="235" w:lineRule="auto"/>
              <w:rPr>
                <w:rFonts w:ascii="Arial" w:hAnsi="Arial" w:eastAsia="Arial"/>
                <w:b/>
                <w:color w:val="000000" w:themeColor="text1"/>
                <w:sz w:val="23"/>
                <w14:textFill>
                  <w14:solidFill>
                    <w14:schemeClr w14:val="tx1"/>
                  </w14:solidFill>
                </w14:textFill>
              </w:rPr>
            </w:pPr>
          </w:p>
        </w:tc>
        <w:tc>
          <w:tcPr>
            <w:tcW w:w="3827" w:type="dxa"/>
          </w:tcPr>
          <w:p w14:paraId="70A034D4">
            <w:pPr>
              <w:spacing w:line="235" w:lineRule="auto"/>
              <w:rPr>
                <w:rFonts w:ascii="Arial" w:hAnsi="Arial" w:eastAsia="Arial"/>
                <w:b/>
                <w:color w:val="000000" w:themeColor="text1"/>
                <w:sz w:val="23"/>
                <w14:textFill>
                  <w14:solidFill>
                    <w14:schemeClr w14:val="tx1"/>
                  </w14:solidFill>
                </w14:textFill>
              </w:rPr>
            </w:pPr>
          </w:p>
        </w:tc>
      </w:tr>
    </w:tbl>
    <w:p w14:paraId="2904EECC">
      <w:pPr>
        <w:spacing w:line="235" w:lineRule="auto"/>
        <w:ind w:left="1100"/>
        <w:rPr>
          <w:rFonts w:ascii="Arial" w:hAnsi="Arial" w:eastAsia="Arial"/>
          <w:b/>
          <w:color w:val="000000" w:themeColor="text1"/>
          <w:sz w:val="23"/>
          <w14:textFill>
            <w14:solidFill>
              <w14:schemeClr w14:val="tx1"/>
            </w14:solidFill>
          </w14:textFill>
        </w:rPr>
      </w:pPr>
    </w:p>
    <w:p w14:paraId="1F1A02A6">
      <w:pPr>
        <w:spacing w:line="235" w:lineRule="auto"/>
        <w:ind w:left="709"/>
        <w:rPr>
          <w:rFonts w:ascii="Arial" w:hAnsi="Arial" w:eastAsia="Arial"/>
          <w:b/>
          <w:color w:val="000000" w:themeColor="text1"/>
          <w:sz w:val="23"/>
          <w14:textFill>
            <w14:solidFill>
              <w14:schemeClr w14:val="tx1"/>
            </w14:solidFill>
          </w14:textFill>
        </w:rPr>
      </w:pPr>
      <w:r>
        <w:rPr>
          <w:rFonts w:ascii="Arial" w:hAnsi="Arial" w:eastAsia="Arial"/>
          <w:bCs/>
          <w:color w:val="000000" w:themeColor="text1"/>
          <w:szCs w:val="24"/>
          <w14:textFill>
            <w14:solidFill>
              <w14:schemeClr w14:val="tx1"/>
            </w14:solidFill>
          </w14:textFill>
        </w:rPr>
        <w:t>Failure to disclose all CSD-registered active companies linked to all Directors will lead to disqualification</w:t>
      </w:r>
      <w:r>
        <w:rPr>
          <w:rFonts w:ascii="Arial" w:hAnsi="Arial" w:eastAsia="Arial"/>
          <w:b/>
          <w:color w:val="000000" w:themeColor="text1"/>
          <w:sz w:val="23"/>
          <w14:textFill>
            <w14:solidFill>
              <w14:schemeClr w14:val="tx1"/>
            </w14:solidFill>
          </w14:textFill>
        </w:rPr>
        <w:t>.</w:t>
      </w:r>
    </w:p>
    <w:p w14:paraId="1CD7822E">
      <w:pPr>
        <w:jc w:val="both"/>
        <w:rPr>
          <w:rFonts w:ascii="Arial" w:hAnsi="Arial" w:cs="Arial"/>
          <w:szCs w:val="24"/>
        </w:rPr>
      </w:pPr>
    </w:p>
    <w:p w14:paraId="35DE78B3">
      <w:pPr>
        <w:numPr>
          <w:ilvl w:val="0"/>
          <w:numId w:val="2"/>
        </w:numPr>
        <w:ind w:left="426" w:hanging="426"/>
        <w:jc w:val="both"/>
        <w:rPr>
          <w:rFonts w:ascii="Arial" w:hAnsi="Arial" w:cs="Arial"/>
          <w:b/>
          <w:szCs w:val="24"/>
        </w:rPr>
      </w:pPr>
      <w:r>
        <w:rPr>
          <w:rFonts w:ascii="Arial" w:hAnsi="Arial" w:cs="Arial"/>
          <w:b/>
          <w:szCs w:val="24"/>
        </w:rPr>
        <w:t>GENERAL DECLARATION</w:t>
      </w:r>
    </w:p>
    <w:p w14:paraId="32C9344F">
      <w:pPr>
        <w:ind w:left="360"/>
        <w:jc w:val="both"/>
        <w:rPr>
          <w:rFonts w:ascii="Arial" w:hAnsi="Arial" w:cs="Arial"/>
          <w:b/>
          <w:szCs w:val="24"/>
        </w:rPr>
      </w:pPr>
    </w:p>
    <w:p w14:paraId="6BE886E6">
      <w:pPr>
        <w:ind w:left="426"/>
        <w:jc w:val="both"/>
        <w:rPr>
          <w:rFonts w:ascii="Arial" w:hAnsi="Arial" w:cs="Arial"/>
          <w:szCs w:val="24"/>
        </w:rPr>
      </w:pPr>
      <w:r>
        <w:rPr>
          <w:rFonts w:ascii="Arial" w:hAnsi="Arial" w:cs="Arial"/>
          <w:szCs w:val="24"/>
        </w:rPr>
        <w:t>I, ……………………………………………………................................., the undersigned, in submitting the accompanying bid, do hereby make the following statements that I certify to be true and complete in every respect:</w:t>
      </w:r>
    </w:p>
    <w:p w14:paraId="528C1B57">
      <w:pPr>
        <w:ind w:left="720"/>
        <w:jc w:val="both"/>
        <w:rPr>
          <w:rFonts w:ascii="Arial" w:hAnsi="Arial" w:cs="Arial"/>
          <w:szCs w:val="24"/>
        </w:rPr>
      </w:pPr>
    </w:p>
    <w:p w14:paraId="6401C71F">
      <w:pPr>
        <w:pStyle w:val="23"/>
        <w:numPr>
          <w:ilvl w:val="1"/>
          <w:numId w:val="2"/>
        </w:numPr>
        <w:ind w:left="567" w:hanging="567"/>
        <w:jc w:val="both"/>
        <w:rPr>
          <w:rFonts w:ascii="Arial" w:hAnsi="Arial" w:cs="Arial"/>
          <w:szCs w:val="24"/>
        </w:rPr>
      </w:pPr>
      <w:r>
        <w:rPr>
          <w:rFonts w:ascii="Arial" w:hAnsi="Arial" w:cs="Arial"/>
          <w:szCs w:val="24"/>
        </w:rPr>
        <w:t>I have read and I understand the contents of this disclosure.</w:t>
      </w:r>
    </w:p>
    <w:p w14:paraId="4A62A72A">
      <w:pPr>
        <w:ind w:left="720" w:hanging="720"/>
        <w:jc w:val="both"/>
        <w:rPr>
          <w:rFonts w:ascii="Arial" w:hAnsi="Arial" w:cs="Arial"/>
          <w:szCs w:val="24"/>
        </w:rPr>
      </w:pPr>
    </w:p>
    <w:p w14:paraId="3340ED65">
      <w:pPr>
        <w:pStyle w:val="23"/>
        <w:numPr>
          <w:ilvl w:val="1"/>
          <w:numId w:val="2"/>
        </w:numPr>
        <w:ind w:left="567" w:hanging="567"/>
        <w:jc w:val="both"/>
        <w:rPr>
          <w:rFonts w:ascii="Arial" w:hAnsi="Arial" w:cs="Arial"/>
          <w:szCs w:val="24"/>
        </w:rPr>
      </w:pPr>
      <w:r>
        <w:rPr>
          <w:rFonts w:ascii="Arial" w:hAnsi="Arial" w:cs="Arial"/>
          <w:szCs w:val="24"/>
        </w:rPr>
        <w:t>I understand that the accompanying bid will be disqualified if this disclosure is found to be false.</w:t>
      </w:r>
    </w:p>
    <w:p w14:paraId="2A23A56D">
      <w:pPr>
        <w:ind w:left="720" w:hanging="720"/>
        <w:jc w:val="both"/>
        <w:rPr>
          <w:rFonts w:ascii="Arial" w:hAnsi="Arial" w:cs="Arial"/>
          <w:szCs w:val="24"/>
        </w:rPr>
      </w:pPr>
    </w:p>
    <w:p w14:paraId="5CDFFC34">
      <w:pPr>
        <w:pStyle w:val="23"/>
        <w:numPr>
          <w:ilvl w:val="1"/>
          <w:numId w:val="2"/>
        </w:numPr>
        <w:ind w:left="567" w:hanging="567"/>
        <w:jc w:val="both"/>
        <w:rPr>
          <w:rFonts w:ascii="Arial" w:hAnsi="Arial" w:cs="Arial"/>
          <w:szCs w:val="24"/>
        </w:rPr>
      </w:pPr>
      <w:r>
        <w:rPr>
          <w:rFonts w:ascii="Arial" w:hAnsi="Arial" w:cs="Arial"/>
          <w:szCs w:val="24"/>
        </w:rPr>
        <w:t xml:space="preserve">The bidder has arrived at the accompanying bid independently from, and without consultation, communication, agreement or arrangement with any competitor. </w:t>
      </w:r>
    </w:p>
    <w:p w14:paraId="1C1859B7">
      <w:pPr>
        <w:ind w:left="435"/>
        <w:jc w:val="both"/>
        <w:rPr>
          <w:rFonts w:ascii="Arial" w:hAnsi="Arial" w:cs="Arial"/>
          <w:szCs w:val="24"/>
        </w:rPr>
      </w:pPr>
    </w:p>
    <w:p w14:paraId="17DB3FCB">
      <w:pPr>
        <w:pStyle w:val="23"/>
        <w:numPr>
          <w:ilvl w:val="1"/>
          <w:numId w:val="2"/>
        </w:numPr>
        <w:ind w:left="567" w:hanging="567"/>
        <w:jc w:val="both"/>
        <w:rPr>
          <w:rFonts w:ascii="Arial" w:hAnsi="Arial" w:cs="Arial"/>
          <w:szCs w:val="24"/>
        </w:rPr>
      </w:pPr>
      <w:r>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3FE548A">
      <w:pPr>
        <w:pStyle w:val="23"/>
        <w:rPr>
          <w:rFonts w:ascii="Arial" w:hAnsi="Arial" w:cs="Arial"/>
          <w:b/>
          <w:szCs w:val="24"/>
        </w:rPr>
      </w:pPr>
    </w:p>
    <w:p w14:paraId="512B0D9C">
      <w:pPr>
        <w:pStyle w:val="23"/>
        <w:numPr>
          <w:ilvl w:val="1"/>
          <w:numId w:val="2"/>
        </w:numPr>
        <w:ind w:left="567" w:hanging="567"/>
        <w:jc w:val="both"/>
        <w:rPr>
          <w:rFonts w:ascii="Arial" w:hAnsi="Arial" w:cs="Arial"/>
          <w:szCs w:val="24"/>
        </w:rPr>
      </w:pPr>
      <w:r>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pPr>
        <w:jc w:val="both"/>
        <w:rPr>
          <w:rFonts w:ascii="Arial" w:hAnsi="Arial" w:cs="Arial"/>
          <w:szCs w:val="24"/>
        </w:rPr>
      </w:pPr>
    </w:p>
    <w:p w14:paraId="10934003">
      <w:pPr>
        <w:pStyle w:val="23"/>
        <w:numPr>
          <w:ilvl w:val="1"/>
          <w:numId w:val="2"/>
        </w:numPr>
        <w:ind w:left="567" w:hanging="567"/>
        <w:jc w:val="both"/>
        <w:rPr>
          <w:rFonts w:ascii="Arial" w:hAnsi="Arial" w:cs="Arial"/>
          <w:szCs w:val="24"/>
        </w:rPr>
      </w:pPr>
      <w:r>
        <w:rPr>
          <w:rFonts w:ascii="Arial" w:hAnsi="Arial" w:cs="Arial"/>
          <w:szCs w:val="24"/>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C0B6D9B">
      <w:pPr>
        <w:ind w:left="720" w:hanging="720"/>
        <w:jc w:val="both"/>
        <w:rPr>
          <w:rFonts w:ascii="Arial" w:hAnsi="Arial" w:cs="Arial"/>
          <w:szCs w:val="24"/>
        </w:rPr>
      </w:pPr>
    </w:p>
    <w:p w14:paraId="5D78CE31">
      <w:pPr>
        <w:pStyle w:val="23"/>
        <w:numPr>
          <w:ilvl w:val="1"/>
          <w:numId w:val="2"/>
        </w:numPr>
        <w:ind w:left="567" w:hanging="567"/>
        <w:jc w:val="both"/>
        <w:rPr>
          <w:rFonts w:ascii="Arial" w:hAnsi="Arial" w:cs="Arial"/>
          <w:szCs w:val="24"/>
        </w:rPr>
      </w:pPr>
      <w:r>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7E8B0371">
      <w:pPr>
        <w:tabs>
          <w:tab w:val="left" w:pos="1418"/>
          <w:tab w:val="right" w:pos="9752"/>
        </w:tabs>
        <w:jc w:val="both"/>
        <w:rPr>
          <w:rFonts w:ascii="Arial" w:hAnsi="Arial" w:cs="Arial"/>
          <w:szCs w:val="24"/>
          <w:lang w:val="en-GB"/>
        </w:rPr>
      </w:pPr>
    </w:p>
    <w:p w14:paraId="5A71985F">
      <w:pPr>
        <w:tabs>
          <w:tab w:val="left" w:pos="1418"/>
          <w:tab w:val="right" w:pos="9752"/>
        </w:tabs>
        <w:ind w:left="567"/>
        <w:jc w:val="both"/>
        <w:rPr>
          <w:rFonts w:ascii="Arial" w:hAnsi="Arial" w:cs="Arial"/>
          <w:szCs w:val="24"/>
          <w:lang w:val="en-GB"/>
        </w:rPr>
      </w:pPr>
      <w:r>
        <w:rPr>
          <w:rFonts w:ascii="Arial" w:hAnsi="Arial" w:cs="Arial"/>
          <w:szCs w:val="24"/>
          <w:lang w:val="en-GB"/>
        </w:rPr>
        <w:t>I CERTIFY THAT THE ABOVE IS CORRECT.</w:t>
      </w:r>
    </w:p>
    <w:p w14:paraId="360FF77E">
      <w:pPr>
        <w:tabs>
          <w:tab w:val="left" w:pos="1418"/>
          <w:tab w:val="right" w:pos="9752"/>
        </w:tabs>
        <w:ind w:left="567"/>
        <w:jc w:val="both"/>
        <w:rPr>
          <w:rFonts w:ascii="Arial" w:hAnsi="Arial" w:cs="Arial"/>
          <w:szCs w:val="24"/>
          <w:lang w:val="en-GB"/>
        </w:rPr>
      </w:pPr>
      <w:r>
        <w:rPr>
          <w:rFonts w:ascii="Arial" w:hAnsi="Arial" w:cs="Arial"/>
          <w:szCs w:val="24"/>
          <w:lang w:val="en-GB"/>
        </w:rPr>
        <w:t xml:space="preserve"> </w:t>
      </w:r>
    </w:p>
    <w:p w14:paraId="1D9676EA">
      <w:pPr>
        <w:pStyle w:val="7"/>
        <w:rPr>
          <w:rFonts w:ascii="Arial" w:hAnsi="Arial" w:cs="Arial"/>
          <w:szCs w:val="24"/>
        </w:rPr>
      </w:pPr>
      <w:r>
        <w:rPr>
          <w:rFonts w:ascii="Arial" w:hAnsi="Arial" w:cs="Arial"/>
          <w:szCs w:val="24"/>
        </w:rPr>
        <w:t xml:space="preserve">I ACCEPT THAT THE PROCURING INSTITUTION MAY REJECT THE BID OR TAKE APPROPRIATE ACTION AGAINST ME IF THIS DECLARATION IS FALSE.  </w:t>
      </w:r>
    </w:p>
    <w:p w14:paraId="305CB631">
      <w:pPr>
        <w:tabs>
          <w:tab w:val="left" w:pos="900"/>
          <w:tab w:val="left" w:pos="2250"/>
          <w:tab w:val="right" w:pos="9752"/>
        </w:tabs>
        <w:ind w:firstLine="540"/>
        <w:jc w:val="both"/>
        <w:rPr>
          <w:rFonts w:ascii="Arial" w:hAnsi="Arial" w:cs="Arial"/>
          <w:szCs w:val="24"/>
          <w:lang w:val="en-GB"/>
        </w:rPr>
      </w:pPr>
    </w:p>
    <w:p w14:paraId="6FC63EB4">
      <w:pPr>
        <w:tabs>
          <w:tab w:val="left" w:pos="900"/>
          <w:tab w:val="left" w:pos="2250"/>
          <w:tab w:val="right" w:pos="9752"/>
        </w:tabs>
        <w:ind w:firstLine="540"/>
        <w:jc w:val="both"/>
        <w:rPr>
          <w:rFonts w:ascii="Arial" w:hAnsi="Arial" w:cs="Arial"/>
          <w:szCs w:val="24"/>
          <w:lang w:val="en-GB"/>
        </w:rPr>
      </w:pPr>
    </w:p>
    <w:p w14:paraId="2360757B">
      <w:pPr>
        <w:ind w:left="567"/>
        <w:rPr>
          <w:rFonts w:ascii="Arial" w:hAnsi="Arial" w:cs="Arial"/>
          <w:szCs w:val="24"/>
          <w:lang w:val="en-GB"/>
        </w:rPr>
      </w:pPr>
      <w:r>
        <w:rPr>
          <w:rFonts w:ascii="Arial" w:hAnsi="Arial" w:cs="Arial"/>
          <w:szCs w:val="24"/>
          <w:lang w:val="en-GB"/>
        </w:rPr>
        <w:t>………………………………</w:t>
      </w:r>
      <w:r>
        <w:rPr>
          <w:rFonts w:ascii="Arial" w:hAnsi="Arial" w:cs="Arial"/>
          <w:szCs w:val="24"/>
          <w:lang w:val="en-GB"/>
        </w:rPr>
        <w:tab/>
      </w:r>
      <w:r>
        <w:rPr>
          <w:rFonts w:ascii="Arial" w:hAnsi="Arial" w:cs="Arial"/>
          <w:szCs w:val="24"/>
          <w:lang w:val="en-GB"/>
        </w:rPr>
        <w:tab/>
      </w:r>
      <w:r>
        <w:rPr>
          <w:rFonts w:ascii="Arial" w:hAnsi="Arial" w:cs="Arial"/>
          <w:szCs w:val="24"/>
          <w:lang w:val="en-GB"/>
        </w:rPr>
        <w:t>…………………………………………</w:t>
      </w:r>
    </w:p>
    <w:p w14:paraId="4687AD59">
      <w:pPr>
        <w:tabs>
          <w:tab w:val="right" w:pos="9752"/>
        </w:tabs>
        <w:ind w:left="567"/>
        <w:rPr>
          <w:rFonts w:ascii="Arial" w:hAnsi="Arial" w:cs="Arial"/>
          <w:szCs w:val="24"/>
          <w:lang w:val="en-GB"/>
        </w:rPr>
      </w:pPr>
      <w:r>
        <w:rPr>
          <w:rFonts w:ascii="Arial" w:hAnsi="Arial" w:cs="Arial"/>
          <w:szCs w:val="24"/>
          <w:lang w:val="en-GB"/>
        </w:rPr>
        <w:t xml:space="preserve">            Signature                                                        Date</w:t>
      </w:r>
    </w:p>
    <w:p w14:paraId="5E121BFA">
      <w:pPr>
        <w:tabs>
          <w:tab w:val="left" w:pos="3960"/>
          <w:tab w:val="left" w:pos="7020"/>
          <w:tab w:val="right" w:pos="9752"/>
        </w:tabs>
        <w:ind w:left="567"/>
        <w:jc w:val="both"/>
        <w:rPr>
          <w:rFonts w:ascii="Arial" w:hAnsi="Arial" w:cs="Arial"/>
          <w:szCs w:val="24"/>
          <w:lang w:val="en-GB"/>
        </w:rPr>
      </w:pPr>
    </w:p>
    <w:p w14:paraId="502D750C">
      <w:pPr>
        <w:tabs>
          <w:tab w:val="left" w:pos="3960"/>
          <w:tab w:val="left" w:pos="7020"/>
          <w:tab w:val="right" w:pos="9752"/>
        </w:tabs>
        <w:ind w:left="567"/>
        <w:jc w:val="both"/>
        <w:rPr>
          <w:rFonts w:ascii="Arial" w:hAnsi="Arial" w:cs="Arial"/>
          <w:szCs w:val="24"/>
          <w:lang w:val="en-GB"/>
        </w:rPr>
      </w:pPr>
    </w:p>
    <w:p w14:paraId="77C82E31">
      <w:pPr>
        <w:tabs>
          <w:tab w:val="left" w:pos="3960"/>
          <w:tab w:val="right" w:pos="9752"/>
        </w:tabs>
        <w:ind w:left="567"/>
        <w:rPr>
          <w:rFonts w:ascii="Arial" w:hAnsi="Arial" w:cs="Arial"/>
          <w:szCs w:val="24"/>
          <w:lang w:val="en-GB"/>
        </w:rPr>
      </w:pPr>
      <w:r>
        <w:rPr>
          <w:rFonts w:ascii="Arial" w:hAnsi="Arial" w:cs="Arial"/>
          <w:szCs w:val="24"/>
          <w:lang w:val="en-GB"/>
        </w:rPr>
        <w:t>………………………………</w:t>
      </w:r>
      <w:r>
        <w:rPr>
          <w:rFonts w:ascii="Arial" w:hAnsi="Arial" w:cs="Arial"/>
          <w:szCs w:val="24"/>
          <w:lang w:val="en-GB"/>
        </w:rPr>
        <w:tab/>
      </w:r>
      <w:r>
        <w:rPr>
          <w:rFonts w:ascii="Arial" w:hAnsi="Arial" w:cs="Arial"/>
          <w:szCs w:val="24"/>
          <w:lang w:val="en-GB"/>
        </w:rPr>
        <w:t xml:space="preserve">      ………………………………………...</w:t>
      </w:r>
    </w:p>
    <w:p w14:paraId="55A10EFA">
      <w:pPr>
        <w:tabs>
          <w:tab w:val="left" w:pos="1080"/>
          <w:tab w:val="left" w:pos="5760"/>
          <w:tab w:val="left" w:pos="7020"/>
          <w:tab w:val="right" w:pos="9752"/>
        </w:tabs>
        <w:ind w:left="567"/>
        <w:jc w:val="both"/>
        <w:rPr>
          <w:rFonts w:ascii="Arial" w:hAnsi="Arial" w:cs="Arial"/>
          <w:szCs w:val="24"/>
          <w:lang w:val="en-GB"/>
        </w:rPr>
      </w:pPr>
      <w:r>
        <w:rPr>
          <w:rFonts w:ascii="Arial" w:hAnsi="Arial" w:cs="Arial"/>
          <w:szCs w:val="24"/>
          <w:lang w:val="en-GB"/>
        </w:rPr>
        <w:tab/>
      </w:r>
      <w:r>
        <w:rPr>
          <w:rFonts w:ascii="Arial" w:hAnsi="Arial" w:cs="Arial"/>
          <w:szCs w:val="24"/>
          <w:lang w:val="en-GB"/>
        </w:rPr>
        <w:t>Designation</w:t>
      </w:r>
      <w:r>
        <w:rPr>
          <w:rFonts w:ascii="Arial" w:hAnsi="Arial" w:cs="Arial"/>
          <w:szCs w:val="24"/>
          <w:lang w:val="en-GB"/>
        </w:rPr>
        <w:tab/>
      </w:r>
      <w:r>
        <w:rPr>
          <w:rFonts w:ascii="Arial" w:hAnsi="Arial" w:cs="Arial"/>
          <w:szCs w:val="24"/>
          <w:lang w:val="en-GB"/>
        </w:rPr>
        <w:t>Name of bidder</w:t>
      </w:r>
    </w:p>
    <w:p w14:paraId="1EC86C5B">
      <w:pPr>
        <w:tabs>
          <w:tab w:val="left" w:pos="1080"/>
          <w:tab w:val="left" w:pos="5760"/>
          <w:tab w:val="left" w:pos="7020"/>
          <w:tab w:val="right" w:pos="9752"/>
        </w:tabs>
        <w:ind w:left="540"/>
        <w:jc w:val="right"/>
        <w:rPr>
          <w:rFonts w:ascii="Arial Narrow" w:hAnsi="Arial Narrow"/>
          <w:sz w:val="18"/>
          <w:szCs w:val="18"/>
          <w:lang w:val="en-GB"/>
        </w:rPr>
      </w:pPr>
    </w:p>
    <w:sectPr>
      <w:headerReference r:id="rId5" w:type="first"/>
      <w:footerReference r:id="rId8" w:type="first"/>
      <w:headerReference r:id="rId3" w:type="default"/>
      <w:footerReference r:id="rId6" w:type="default"/>
      <w:headerReference r:id="rId4" w:type="even"/>
      <w:footerReference r:id="rId7" w:type="even"/>
      <w:endnotePr>
        <w:numFmt w:val="decimal"/>
      </w:endnotePr>
      <w:type w:val="continuous"/>
      <w:pgSz w:w="11906" w:h="16838"/>
      <w:pgMar w:top="426" w:right="1416" w:bottom="1440" w:left="1440" w:header="731" w:footer="1440" w:gutter="0"/>
      <w:cols w:equalWidth="0" w:num="1">
        <w:col w:w="8176"/>
      </w:cols>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DED08">
    <w:pPr>
      <w:pStyle w:val="13"/>
    </w:pPr>
  </w:p>
  <w:p w14:paraId="148CB11D">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06781">
    <w:pPr>
      <w:pStyle w:val="13"/>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14:paraId="22EF83E6">
    <w:pPr>
      <w:pStyle w:val="1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3FC10">
    <w:pPr>
      <w:pStyle w:val="13"/>
      <w:rPr>
        <w:u w:val="single"/>
      </w:rPr>
    </w:pPr>
    <w:r>
      <w:rPr>
        <w:u w:val="single"/>
      </w:rPr>
      <w:tab/>
    </w:r>
  </w:p>
  <w:p w14:paraId="6B09A6AD">
    <w:pPr>
      <w:pStyle w:val="13"/>
      <w:rPr>
        <w:u w:val="single"/>
      </w:rPr>
    </w:pPr>
  </w:p>
  <w:p w14:paraId="4C7880B8">
    <w:pPr>
      <w:spacing w:line="0" w:lineRule="atLeast"/>
      <w:ind w:right="1260"/>
      <w:jc w:val="both"/>
      <w:rPr>
        <w:rFonts w:ascii="Arial" w:hAnsi="Arial" w:eastAsia="Arial"/>
        <w:b/>
        <w:sz w:val="19"/>
      </w:rPr>
    </w:pPr>
    <w:r>
      <w:rPr>
        <w:rFonts w:ascii="Arial" w:hAnsi="Arial" w:eastAsia="Arial"/>
        <w:b/>
        <w:sz w:val="19"/>
      </w:rPr>
      <w:t>1. the power, by one person or a group of persons holding the majority of the equity of an enterprise, alternatively, the person/s having the deciding vote or power to influence or to direct the course and decisions of the enterprise.</w:t>
    </w:r>
  </w:p>
  <w:p w14:paraId="544F04B8">
    <w:pPr>
      <w:pStyle w:val="13"/>
      <w:jc w:val="both"/>
      <w:rPr>
        <w:u w:val="singl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D9B49">
    <w:pPr>
      <w:pStyle w:val="16"/>
      <w:rPr>
        <w:rFonts w:ascii="Arial" w:hAnsi="Arial" w:cs="Arial"/>
        <w:b/>
      </w:rPr>
    </w:pPr>
    <w:r>
      <w:tab/>
    </w:r>
    <w:r>
      <w:tab/>
    </w:r>
    <w:r>
      <w:rPr>
        <w:rFonts w:ascii="Arial" w:hAnsi="Arial" w:cs="Arial"/>
        <w:b/>
      </w:rPr>
      <w:t>SBD4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5906C">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42AF9">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640977"/>
    <w:multiLevelType w:val="multilevel"/>
    <w:tmpl w:val="05640977"/>
    <w:lvl w:ilvl="0" w:tentative="0">
      <w:start w:val="1"/>
      <w:numFmt w:val="decimal"/>
      <w:lvlText w:val="%1."/>
      <w:lvlJc w:val="left"/>
      <w:pPr>
        <w:ind w:left="360" w:hanging="360"/>
      </w:pPr>
    </w:lvl>
    <w:lvl w:ilvl="1" w:tentative="0">
      <w:start w:val="11"/>
      <w:numFmt w:val="decimal"/>
      <w:isLgl/>
      <w:lvlText w:val="%1.%2"/>
      <w:lvlJc w:val="left"/>
      <w:pPr>
        <w:ind w:left="600" w:hanging="60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1">
    <w:nsid w:val="38A00BB8"/>
    <w:multiLevelType w:val="multilevel"/>
    <w:tmpl w:val="38A00BB8"/>
    <w:lvl w:ilvl="0" w:tentative="0">
      <w:start w:val="2"/>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writeProtection w:recommended="1"/>
  <w:documentProtection w:enforcement="0"/>
  <w:defaultTabStop w:val="720"/>
  <w:doNotHyphenateCaps/>
  <w:drawingGridHorizontalSpacing w:val="0"/>
  <w:drawingGridVerticalSpacing w:val="0"/>
  <w:displayHorizontalDrawingGridEvery w:val="0"/>
  <w:displayVerticalDrawingGridEvery w:val="0"/>
  <w:doNotUseMarginsForDrawingGridOrigin w:val="1"/>
  <w:drawingGridHorizontalOrigin w:val="0"/>
  <w:drawingGridVerticalOrigin w:val="0"/>
  <w:doNotShadeFormData w:val="1"/>
  <w:noPunctuationKerning w:val="1"/>
  <w:characterSpacingControl w:val="doNotCompress"/>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27A"/>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ourier New" w:hAnsi="Courier New" w:eastAsia="Times New Roman" w:cs="Times New Roman"/>
      <w:snapToGrid w:val="0"/>
      <w:sz w:val="24"/>
      <w:lang w:val="en-US" w:eastAsia="en-US" w:bidi="ar-SA"/>
    </w:rPr>
  </w:style>
  <w:style w:type="paragraph" w:styleId="2">
    <w:name w:val="heading 1"/>
    <w:basedOn w:val="1"/>
    <w:next w:val="1"/>
    <w:qFormat/>
    <w:uiPriority w:val="0"/>
    <w:pPr>
      <w:keepNext/>
      <w:tabs>
        <w:tab w:val="left" w:pos="900"/>
        <w:tab w:val="left" w:pos="2250"/>
        <w:tab w:val="right" w:pos="9752"/>
      </w:tabs>
      <w:ind w:firstLine="540"/>
      <w:jc w:val="center"/>
      <w:outlineLvl w:val="0"/>
    </w:pPr>
    <w:rPr>
      <w:rFonts w:ascii="Arial Narrow" w:hAnsi="Arial Narrow"/>
      <w:b/>
      <w:lang w:val="en-GB"/>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semiHidden/>
    <w:qFormat/>
    <w:uiPriority w:val="0"/>
    <w:rPr>
      <w:rFonts w:ascii="Tahoma" w:hAnsi="Tahoma" w:cs="Tahoma"/>
      <w:sz w:val="16"/>
      <w:szCs w:val="16"/>
    </w:rPr>
  </w:style>
  <w:style w:type="paragraph" w:styleId="6">
    <w:name w:val="Body Text Indent"/>
    <w:basedOn w:val="1"/>
    <w:qFormat/>
    <w:uiPriority w:val="0"/>
    <w:pPr>
      <w:tabs>
        <w:tab w:val="left" w:pos="1418"/>
        <w:tab w:val="right" w:pos="9752"/>
      </w:tabs>
      <w:ind w:left="1418"/>
      <w:jc w:val="both"/>
    </w:pPr>
    <w:rPr>
      <w:rFonts w:ascii="Arial Narrow" w:hAnsi="Arial Narrow"/>
      <w:lang w:val="en-GB"/>
    </w:rPr>
  </w:style>
  <w:style w:type="paragraph" w:styleId="7">
    <w:name w:val="Body Text Indent 2"/>
    <w:basedOn w:val="1"/>
    <w:qFormat/>
    <w:uiPriority w:val="0"/>
    <w:pPr>
      <w:tabs>
        <w:tab w:val="left" w:pos="1418"/>
        <w:tab w:val="right" w:pos="9752"/>
      </w:tabs>
      <w:ind w:left="567"/>
      <w:jc w:val="both"/>
    </w:pPr>
    <w:rPr>
      <w:rFonts w:ascii="Arial Narrow" w:hAnsi="Arial Narrow"/>
    </w:rPr>
  </w:style>
  <w:style w:type="character" w:styleId="8">
    <w:name w:val="annotation reference"/>
    <w:qFormat/>
    <w:uiPriority w:val="0"/>
    <w:rPr>
      <w:sz w:val="16"/>
      <w:szCs w:val="16"/>
    </w:rPr>
  </w:style>
  <w:style w:type="paragraph" w:styleId="9">
    <w:name w:val="annotation text"/>
    <w:basedOn w:val="1"/>
    <w:link w:val="19"/>
    <w:qFormat/>
    <w:uiPriority w:val="0"/>
    <w:rPr>
      <w:sz w:val="20"/>
    </w:rPr>
  </w:style>
  <w:style w:type="paragraph" w:styleId="10">
    <w:name w:val="annotation subject"/>
    <w:basedOn w:val="9"/>
    <w:next w:val="9"/>
    <w:link w:val="20"/>
    <w:qFormat/>
    <w:uiPriority w:val="0"/>
    <w:rPr>
      <w:b/>
      <w:bCs/>
    </w:rPr>
  </w:style>
  <w:style w:type="character" w:styleId="11">
    <w:name w:val="endnote reference"/>
    <w:qFormat/>
    <w:uiPriority w:val="0"/>
    <w:rPr>
      <w:vertAlign w:val="superscript"/>
    </w:rPr>
  </w:style>
  <w:style w:type="paragraph" w:styleId="12">
    <w:name w:val="endnote text"/>
    <w:basedOn w:val="1"/>
    <w:link w:val="22"/>
    <w:qFormat/>
    <w:uiPriority w:val="0"/>
    <w:rPr>
      <w:sz w:val="20"/>
    </w:rPr>
  </w:style>
  <w:style w:type="paragraph" w:styleId="13">
    <w:name w:val="footer"/>
    <w:basedOn w:val="1"/>
    <w:link w:val="25"/>
    <w:qFormat/>
    <w:uiPriority w:val="99"/>
    <w:pPr>
      <w:tabs>
        <w:tab w:val="center" w:pos="4320"/>
        <w:tab w:val="right" w:pos="8640"/>
      </w:tabs>
    </w:pPr>
  </w:style>
  <w:style w:type="character" w:styleId="14">
    <w:name w:val="footnote reference"/>
    <w:semiHidden/>
    <w:qFormat/>
    <w:uiPriority w:val="0"/>
  </w:style>
  <w:style w:type="paragraph" w:styleId="15">
    <w:name w:val="footnote text"/>
    <w:basedOn w:val="1"/>
    <w:link w:val="21"/>
    <w:uiPriority w:val="0"/>
    <w:rPr>
      <w:sz w:val="20"/>
    </w:rPr>
  </w:style>
  <w:style w:type="paragraph" w:styleId="16">
    <w:name w:val="header"/>
    <w:basedOn w:val="1"/>
    <w:qFormat/>
    <w:uiPriority w:val="0"/>
    <w:pPr>
      <w:tabs>
        <w:tab w:val="center" w:pos="4320"/>
        <w:tab w:val="right" w:pos="8640"/>
      </w:tabs>
    </w:pPr>
  </w:style>
  <w:style w:type="character" w:styleId="17">
    <w:name w:val="page number"/>
    <w:basedOn w:val="3"/>
    <w:qFormat/>
    <w:uiPriority w:val="0"/>
  </w:style>
  <w:style w:type="table" w:styleId="18">
    <w:name w:val="Table Grid"/>
    <w:basedOn w:val="4"/>
    <w:qFormat/>
    <w:uiPriority w:val="0"/>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Comment Text Char"/>
    <w:link w:val="9"/>
    <w:qFormat/>
    <w:uiPriority w:val="0"/>
    <w:rPr>
      <w:rFonts w:ascii="Courier New" w:hAnsi="Courier New"/>
      <w:snapToGrid w:val="0"/>
      <w:lang w:val="en-US" w:eastAsia="en-US"/>
    </w:rPr>
  </w:style>
  <w:style w:type="character" w:customStyle="1" w:styleId="20">
    <w:name w:val="Comment Subject Char"/>
    <w:link w:val="10"/>
    <w:qFormat/>
    <w:uiPriority w:val="0"/>
    <w:rPr>
      <w:rFonts w:ascii="Courier New" w:hAnsi="Courier New"/>
      <w:b/>
      <w:bCs/>
      <w:snapToGrid w:val="0"/>
      <w:lang w:val="en-US" w:eastAsia="en-US"/>
    </w:rPr>
  </w:style>
  <w:style w:type="character" w:customStyle="1" w:styleId="21">
    <w:name w:val="Footnote Text Char"/>
    <w:link w:val="15"/>
    <w:qFormat/>
    <w:uiPriority w:val="0"/>
    <w:rPr>
      <w:rFonts w:ascii="Courier New" w:hAnsi="Courier New"/>
      <w:snapToGrid w:val="0"/>
      <w:lang w:val="en-US" w:eastAsia="en-US"/>
    </w:rPr>
  </w:style>
  <w:style w:type="character" w:customStyle="1" w:styleId="22">
    <w:name w:val="Endnote Text Char"/>
    <w:link w:val="12"/>
    <w:qFormat/>
    <w:uiPriority w:val="0"/>
    <w:rPr>
      <w:rFonts w:ascii="Courier New" w:hAnsi="Courier New"/>
      <w:snapToGrid w:val="0"/>
      <w:lang w:val="en-US" w:eastAsia="en-US"/>
    </w:rPr>
  </w:style>
  <w:style w:type="paragraph" w:styleId="23">
    <w:name w:val="List Paragraph"/>
    <w:basedOn w:val="1"/>
    <w:qFormat/>
    <w:uiPriority w:val="34"/>
    <w:pPr>
      <w:ind w:left="720"/>
    </w:pPr>
  </w:style>
  <w:style w:type="paragraph" w:customStyle="1" w:styleId="24">
    <w:name w:val="Revision"/>
    <w:hidden/>
    <w:semiHidden/>
    <w:qFormat/>
    <w:uiPriority w:val="99"/>
    <w:rPr>
      <w:rFonts w:ascii="Courier New" w:hAnsi="Courier New" w:eastAsia="Times New Roman" w:cs="Times New Roman"/>
      <w:snapToGrid w:val="0"/>
      <w:sz w:val="24"/>
      <w:lang w:val="en-US" w:eastAsia="en-US" w:bidi="ar-SA"/>
    </w:rPr>
  </w:style>
  <w:style w:type="character" w:customStyle="1" w:styleId="25">
    <w:name w:val="Footer Char"/>
    <w:basedOn w:val="3"/>
    <w:link w:val="13"/>
    <w:qFormat/>
    <w:uiPriority w:val="99"/>
    <w:rPr>
      <w:rFonts w:ascii="Courier New" w:hAnsi="Courier New"/>
      <w:snapToGrid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5.xml"/><Relationship Id="rId14" Type="http://schemas.openxmlformats.org/officeDocument/2006/relationships/customXml" Target="../customXml/item4.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Props1.xml><?xml version="1.0" encoding="utf-8"?>
<ds:datastoreItem xmlns:ds="http://schemas.openxmlformats.org/officeDocument/2006/customXml" ds:itemID="{8BD67AA4-D1DC-407A-8DDD-ECDF8EE04C67}">
  <ds:schemaRefs/>
</ds:datastoreItem>
</file>

<file path=customXml/itemProps2.xml><?xml version="1.0" encoding="utf-8"?>
<ds:datastoreItem xmlns:ds="http://schemas.openxmlformats.org/officeDocument/2006/customXml" ds:itemID="{B43BD9C3-B676-4E34-B175-94DCAB7B5C99}">
  <ds:schemaRefs/>
</ds:datastoreItem>
</file>

<file path=customXml/itemProps3.xml><?xml version="1.0" encoding="utf-8"?>
<ds:datastoreItem xmlns:ds="http://schemas.openxmlformats.org/officeDocument/2006/customXml" ds:itemID="{D2C44115-679B-4DB5-9F8E-C39035271793}">
  <ds:schemaRefs/>
</ds:datastoreItem>
</file>

<file path=customXml/itemProps4.xml><?xml version="1.0" encoding="utf-8"?>
<ds:datastoreItem xmlns:ds="http://schemas.openxmlformats.org/officeDocument/2006/customXml" ds:itemID="{A1864D41-D5F6-4825-8F71-DAF2773A92F8}">
  <ds:schemaRefs/>
</ds:datastoreItem>
</file>

<file path=customXml/itemProps5.xml><?xml version="1.0" encoding="utf-8"?>
<ds:datastoreItem xmlns:ds="http://schemas.openxmlformats.org/officeDocument/2006/customXml" ds:itemID="{9BC3177A-FDE3-4E38-8A2B-A7F495EA423C}">
  <ds:schemaRefs/>
</ds:datastoreItem>
</file>

<file path=docProps/app.xml><?xml version="1.0" encoding="utf-8"?>
<Properties xmlns="http://schemas.openxmlformats.org/officeDocument/2006/extended-properties" xmlns:vt="http://schemas.openxmlformats.org/officeDocument/2006/docPropsVTypes">
  <Template>Normal</Template>
  <Company>DSE</Company>
  <Pages>3</Pages>
  <Words>666</Words>
  <Characters>3721</Characters>
  <Lines>184</Lines>
  <Paragraphs>40</Paragraphs>
  <TotalTime>2</TotalTime>
  <ScaleCrop>false</ScaleCrop>
  <LinksUpToDate>false</LinksUpToDate>
  <CharactersWithSpaces>4442</CharactersWithSpaces>
  <Application>WPS Office_12.1.0.26880_F1E327BC-269C-435d-A152-05C5408002CA</Application>
  <DocSecurity>2</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2026-06-18T14:40:00Z</dcterms:created>
  <dc:creator>DSE</dc:creator>
  <cp:lastModifiedBy>Mesh Monareng</cp:lastModifiedBy>
  <cp:lastPrinted>2011-05-19T08:38:00Z</cp:lastPrinted>
  <dcterms:modified xsi:type="dcterms:W3CDTF">2026-06-23T07:33:39Z</dcterms:modified>
  <dc:title>DECLARATION OF INTEREST</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y fmtid="{D5CDD505-2E9C-101B-9397-08002B2CF9AE}" pid="13" name="KSOProductBuildVer">
    <vt:lpwstr>1033-12.1.0.26880</vt:lpwstr>
  </property>
  <property fmtid="{D5CDD505-2E9C-101B-9397-08002B2CF9AE}" pid="14" name="ICV">
    <vt:lpwstr>69A1169132A241D6873B37864755D5FB_13</vt:lpwstr>
  </property>
</Properties>
</file>