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3DD7C78A" w14:textId="4DF9378C" w:rsidR="00E053F7" w:rsidRPr="00F83D72" w:rsidRDefault="00146187" w:rsidP="001C0C6E">
      <w:pPr>
        <w:jc w:val="both"/>
        <w:rPr>
          <w:rFonts w:ascii="Arial" w:hAnsi="Arial" w:cs="Arial"/>
          <w:b/>
        </w:rPr>
      </w:pPr>
      <w:r w:rsidRPr="00615728">
        <w:rPr>
          <w:rFonts w:ascii="Arial" w:hAnsi="Arial" w:cs="Arial"/>
          <w:b/>
          <w:bCs/>
        </w:rPr>
        <w:t xml:space="preserve">APPOINTMENT OF </w:t>
      </w:r>
      <w:r>
        <w:rPr>
          <w:rFonts w:ascii="Arial" w:hAnsi="Arial" w:cs="Arial"/>
          <w:b/>
          <w:bCs/>
        </w:rPr>
        <w:t>A</w:t>
      </w:r>
      <w:r w:rsidRPr="00615728">
        <w:rPr>
          <w:rFonts w:ascii="Arial" w:hAnsi="Arial" w:cs="Arial"/>
          <w:b/>
          <w:bCs/>
        </w:rPr>
        <w:t xml:space="preserve"> SERVICE PROVIDER </w:t>
      </w:r>
      <w:r>
        <w:rPr>
          <w:rFonts w:ascii="Arial" w:hAnsi="Arial" w:cs="Arial"/>
          <w:b/>
          <w:bCs/>
        </w:rPr>
        <w:t>TO PROVIDE RIGGING SERVICES AND VHF ANTENNA MAST MAINTENANCE SERVICES, REPAIRS, REPLACEMENT, AND SUPPORT FOR A PERIOD OF FIVE (5) YEARS AT ATNS KING PHALO AIRPORT, MTHATHA AIRPORT, BHISHO AIRPORT AND THE KING PHALO REMOTE SITES</w:t>
      </w:r>
    </w:p>
    <w:p w14:paraId="62D72A81" w14:textId="77777777" w:rsidR="00146187" w:rsidRDefault="00146187" w:rsidP="000D7D32">
      <w:pPr>
        <w:spacing w:after="0" w:line="240" w:lineRule="auto"/>
        <w:rPr>
          <w:rFonts w:ascii="Arial" w:hAnsi="Arial" w:cs="Arial"/>
          <w:b/>
        </w:rPr>
      </w:pPr>
    </w:p>
    <w:p w14:paraId="42F317D8" w14:textId="0F535655"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FAE</w:t>
      </w:r>
      <w:r w:rsidR="00B10ED1">
        <w:rPr>
          <w:rFonts w:ascii="Arial" w:hAnsi="Arial" w:cs="Arial"/>
          <w:b/>
        </w:rPr>
        <w:t>L</w:t>
      </w:r>
      <w:r w:rsidR="000309C1">
        <w:rPr>
          <w:rFonts w:ascii="Arial" w:hAnsi="Arial" w:cs="Arial"/>
          <w:b/>
        </w:rPr>
        <w:t>/</w:t>
      </w:r>
      <w:r w:rsidR="002952E3" w:rsidRPr="00563149">
        <w:rPr>
          <w:rFonts w:ascii="Arial" w:hAnsi="Arial" w:cs="Arial"/>
          <w:b/>
        </w:rPr>
        <w:t>RFP0</w:t>
      </w:r>
      <w:r w:rsidR="00B10ED1">
        <w:rPr>
          <w:rFonts w:ascii="Arial" w:hAnsi="Arial" w:cs="Arial"/>
          <w:b/>
        </w:rPr>
        <w:t>15</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0D7D32" w:rsidRPr="000D7D32">
        <w:rPr>
          <w:rFonts w:ascii="Arial" w:hAnsi="Arial" w:cs="Arial"/>
          <w:b/>
        </w:rPr>
        <w:t>ANTENNA MAST MAINTENANC</w:t>
      </w:r>
      <w:r w:rsidR="000D7D32">
        <w:rPr>
          <w:rFonts w:ascii="Arial" w:hAnsi="Arial" w:cs="Arial"/>
          <w:b/>
        </w:rPr>
        <w:t>E</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B2357C8" w:rsidR="00770BF6" w:rsidRPr="00F83D72" w:rsidRDefault="006A76B7"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5EE2F040" w14:textId="77777777" w:rsidR="00B10ED1" w:rsidRPr="00F83D72" w:rsidRDefault="00B10ED1" w:rsidP="00B10ED1">
            <w:pPr>
              <w:jc w:val="both"/>
              <w:rPr>
                <w:rFonts w:ascii="Arial" w:hAnsi="Arial" w:cs="Arial"/>
                <w:b/>
              </w:rPr>
            </w:pPr>
            <w:r w:rsidRPr="00615728">
              <w:rPr>
                <w:rFonts w:ascii="Arial" w:hAnsi="Arial" w:cs="Arial"/>
                <w:b/>
                <w:bCs/>
              </w:rPr>
              <w:lastRenderedPageBreak/>
              <w:t xml:space="preserve">APPOINTMENT OF </w:t>
            </w:r>
            <w:r>
              <w:rPr>
                <w:rFonts w:ascii="Arial" w:hAnsi="Arial" w:cs="Arial"/>
                <w:b/>
                <w:bCs/>
              </w:rPr>
              <w:t>A</w:t>
            </w:r>
            <w:r w:rsidRPr="00615728">
              <w:rPr>
                <w:rFonts w:ascii="Arial" w:hAnsi="Arial" w:cs="Arial"/>
                <w:b/>
                <w:bCs/>
              </w:rPr>
              <w:t xml:space="preserve"> SERVICE PROVIDER </w:t>
            </w:r>
            <w:r>
              <w:rPr>
                <w:rFonts w:ascii="Arial" w:hAnsi="Arial" w:cs="Arial"/>
                <w:b/>
                <w:bCs/>
              </w:rPr>
              <w:t>TO PROVIDE RIGGING SERVICES AND VHF ANTENNA MAST MAINTENANCE SERVICES, REPAIRS, REPLACEMENT, AND SUPPORT FOR A PERIOD OF FIVE (5) YEARS AT ATNS KING PHALO AIRPORT, MTHATHA AIRPORT, BHISHO AIRPORT AND THE KING PHALO REMOTE SITES</w:t>
            </w:r>
          </w:p>
          <w:p w14:paraId="198FD05C" w14:textId="589ECB1D" w:rsidR="00727BEE" w:rsidRPr="005E231D" w:rsidRDefault="00727BEE" w:rsidP="003A068D">
            <w:pPr>
              <w:jc w:val="both"/>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2084A30A" w14:textId="57D4341E" w:rsidR="007E5636" w:rsidRPr="00563149" w:rsidRDefault="00563149" w:rsidP="007E5636">
            <w:pPr>
              <w:spacing w:after="0" w:line="240" w:lineRule="auto"/>
              <w:rPr>
                <w:rFonts w:ascii="Calibri" w:eastAsia="Times New Roman" w:hAnsi="Calibri" w:cs="Calibri"/>
                <w:color w:val="000000"/>
                <w:lang w:eastAsia="en-ZA"/>
              </w:rPr>
            </w:pPr>
            <w:r w:rsidRPr="00563149">
              <w:rPr>
                <w:rFonts w:ascii="Arial" w:hAnsi="Arial" w:cs="Arial"/>
                <w:b/>
              </w:rPr>
              <w:t>ATNS/F</w:t>
            </w:r>
            <w:r w:rsidR="00B10ED1">
              <w:rPr>
                <w:rFonts w:ascii="Arial" w:hAnsi="Arial" w:cs="Arial"/>
                <w:b/>
              </w:rPr>
              <w:t>AEL</w:t>
            </w:r>
            <w:r w:rsidRPr="00563149">
              <w:rPr>
                <w:rFonts w:ascii="Arial" w:hAnsi="Arial" w:cs="Arial"/>
                <w:b/>
              </w:rPr>
              <w:t>/RFP0</w:t>
            </w:r>
            <w:r w:rsidR="006A76B7">
              <w:rPr>
                <w:rFonts w:ascii="Arial" w:hAnsi="Arial" w:cs="Arial"/>
                <w:b/>
              </w:rPr>
              <w:t>0</w:t>
            </w:r>
            <w:r w:rsidR="00B10ED1">
              <w:rPr>
                <w:rFonts w:ascii="Arial" w:hAnsi="Arial" w:cs="Arial"/>
                <w:b/>
              </w:rPr>
              <w:t>15</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ANTENNA MAST MAINTENANC</w:t>
            </w:r>
            <w:r w:rsidR="007E5636">
              <w:rPr>
                <w:rFonts w:ascii="Arial" w:hAnsi="Arial" w:cs="Arial"/>
                <w:b/>
              </w:rPr>
              <w:t>E</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6A9689C7" w:rsidR="00C66766" w:rsidRPr="00F83D72" w:rsidRDefault="002A4E0D" w:rsidP="00F83D72">
            <w:pPr>
              <w:spacing w:line="360" w:lineRule="auto"/>
              <w:rPr>
                <w:rFonts w:ascii="Arial" w:hAnsi="Arial" w:cs="Arial"/>
              </w:rPr>
            </w:pPr>
            <w:r w:rsidRPr="008C0141">
              <w:rPr>
                <w:rFonts w:ascii="Arial" w:hAnsi="Arial" w:cs="Arial"/>
              </w:rPr>
              <w:t>23</w:t>
            </w:r>
            <w:r w:rsidR="006A76B7" w:rsidRPr="008C0141">
              <w:rPr>
                <w:rFonts w:ascii="Arial" w:hAnsi="Arial" w:cs="Arial"/>
              </w:rPr>
              <w:t xml:space="preserve"> May</w:t>
            </w:r>
            <w:r w:rsidR="007E7A8B" w:rsidRPr="008C0141">
              <w:rPr>
                <w:rFonts w:ascii="Arial" w:hAnsi="Arial" w:cs="Arial"/>
              </w:rPr>
              <w:t xml:space="preserve"> </w:t>
            </w:r>
            <w:r w:rsidR="00FA77AA" w:rsidRPr="008C0141">
              <w:rPr>
                <w:rFonts w:ascii="Arial" w:hAnsi="Arial" w:cs="Arial"/>
              </w:rPr>
              <w:t>202</w:t>
            </w:r>
            <w:r w:rsidR="006F6ACE" w:rsidRPr="008C0141">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0D76B3C6"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7CC4BEA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 xml:space="preserve">SITE </w:t>
            </w:r>
            <w:r w:rsidR="00167961">
              <w:rPr>
                <w:rFonts w:ascii="Arial" w:hAnsi="Arial" w:cs="Arial"/>
                <w:b/>
              </w:rPr>
              <w:t xml:space="preserve">BRIEFING </w:t>
            </w:r>
            <w:r w:rsidR="008C4CAB">
              <w:rPr>
                <w:rFonts w:ascii="Arial" w:hAnsi="Arial" w:cs="Arial"/>
                <w:b/>
              </w:rPr>
              <w:t xml:space="preserve">SESSION </w:t>
            </w:r>
          </w:p>
        </w:tc>
        <w:tc>
          <w:tcPr>
            <w:tcW w:w="2237" w:type="pct"/>
            <w:vAlign w:val="center"/>
          </w:tcPr>
          <w:p w14:paraId="30A0B773" w14:textId="63BF3F55" w:rsidR="006928BA" w:rsidRPr="006928BA" w:rsidRDefault="006928BA" w:rsidP="006928BA">
            <w:pPr>
              <w:spacing w:before="40" w:after="40"/>
              <w:rPr>
                <w:rFonts w:ascii="Arial" w:hAnsi="Arial" w:cs="Arial"/>
                <w:lang w:val="en-US"/>
              </w:rPr>
            </w:pPr>
            <w:r w:rsidRPr="006928BA">
              <w:rPr>
                <w:rFonts w:ascii="Arial" w:hAnsi="Arial" w:cs="Arial"/>
                <w:b/>
                <w:lang w:val="en-US"/>
              </w:rPr>
              <w:t>Date:</w:t>
            </w:r>
            <w:r w:rsidRPr="006928BA">
              <w:rPr>
                <w:rFonts w:ascii="Arial" w:hAnsi="Arial" w:cs="Arial"/>
                <w:lang w:val="en-US"/>
              </w:rPr>
              <w:t xml:space="preserve">  </w:t>
            </w:r>
            <w:r w:rsidR="002F2EA1">
              <w:rPr>
                <w:rFonts w:ascii="Arial" w:hAnsi="Arial" w:cs="Arial"/>
                <w:lang w:val="en-US"/>
              </w:rPr>
              <w:t>12</w:t>
            </w:r>
            <w:r w:rsidR="00A058EA">
              <w:rPr>
                <w:rFonts w:ascii="Arial" w:hAnsi="Arial" w:cs="Arial"/>
                <w:lang w:val="en-US"/>
              </w:rPr>
              <w:t xml:space="preserve"> </w:t>
            </w:r>
            <w:r w:rsidR="00C37183">
              <w:rPr>
                <w:rFonts w:ascii="Arial" w:hAnsi="Arial" w:cs="Arial"/>
                <w:lang w:val="en-US"/>
              </w:rPr>
              <w:t>May</w:t>
            </w:r>
            <w:r w:rsidR="00C37183" w:rsidRPr="006928BA">
              <w:rPr>
                <w:rFonts w:ascii="Arial" w:hAnsi="Arial" w:cs="Arial"/>
                <w:lang w:val="en-US"/>
              </w:rPr>
              <w:t xml:space="preserve"> 2023</w:t>
            </w:r>
          </w:p>
          <w:p w14:paraId="20AA7498" w14:textId="77777777" w:rsidR="006928BA" w:rsidRPr="006928BA" w:rsidRDefault="006928BA" w:rsidP="006928BA">
            <w:pPr>
              <w:spacing w:before="40" w:after="40"/>
              <w:rPr>
                <w:rFonts w:ascii="Arial" w:hAnsi="Arial" w:cs="Arial"/>
                <w:lang w:val="en-US"/>
              </w:rPr>
            </w:pPr>
          </w:p>
          <w:p w14:paraId="4647BF70" w14:textId="20236119" w:rsidR="006928BA" w:rsidRPr="006928BA" w:rsidRDefault="006928BA" w:rsidP="006928BA">
            <w:pPr>
              <w:spacing w:before="40" w:after="40"/>
              <w:rPr>
                <w:rFonts w:ascii="Arial" w:hAnsi="Arial" w:cs="Arial"/>
                <w:lang w:val="en-US"/>
              </w:rPr>
            </w:pPr>
            <w:r w:rsidRPr="006928BA">
              <w:rPr>
                <w:rFonts w:ascii="Arial" w:hAnsi="Arial" w:cs="Arial"/>
                <w:b/>
                <w:lang w:val="en-US"/>
              </w:rPr>
              <w:t>Time:</w:t>
            </w:r>
            <w:r w:rsidRPr="006928BA">
              <w:rPr>
                <w:rFonts w:ascii="Arial" w:hAnsi="Arial" w:cs="Arial"/>
                <w:lang w:val="en-US"/>
              </w:rPr>
              <w:t xml:space="preserve">  </w:t>
            </w:r>
            <w:r w:rsidR="00274BEB">
              <w:rPr>
                <w:rFonts w:ascii="Arial" w:hAnsi="Arial" w:cs="Arial"/>
                <w:lang w:val="en-US"/>
              </w:rPr>
              <w:t>10</w:t>
            </w:r>
            <w:r w:rsidR="00497629">
              <w:rPr>
                <w:rFonts w:ascii="Arial" w:hAnsi="Arial" w:cs="Arial"/>
                <w:lang w:val="en-US"/>
              </w:rPr>
              <w:t>:</w:t>
            </w:r>
            <w:r w:rsidR="005737D5">
              <w:rPr>
                <w:rFonts w:ascii="Arial" w:hAnsi="Arial" w:cs="Arial"/>
                <w:lang w:val="en-US"/>
              </w:rPr>
              <w:t>0</w:t>
            </w:r>
            <w:r w:rsidR="00497629">
              <w:rPr>
                <w:rFonts w:ascii="Arial" w:hAnsi="Arial" w:cs="Arial"/>
                <w:lang w:val="en-US"/>
              </w:rPr>
              <w:t>0</w:t>
            </w:r>
            <w:r w:rsidRPr="006928BA">
              <w:rPr>
                <w:rFonts w:ascii="Arial" w:hAnsi="Arial" w:cs="Arial"/>
                <w:lang w:val="en-US"/>
              </w:rPr>
              <w:t>am</w:t>
            </w:r>
          </w:p>
          <w:p w14:paraId="49880BD2" w14:textId="77777777" w:rsidR="006928BA" w:rsidRPr="006928BA" w:rsidRDefault="006928BA" w:rsidP="006928BA">
            <w:pPr>
              <w:spacing w:before="40" w:after="40"/>
              <w:rPr>
                <w:rFonts w:ascii="Arial" w:hAnsi="Arial" w:cs="Arial"/>
                <w:lang w:val="en-US"/>
              </w:rPr>
            </w:pPr>
          </w:p>
          <w:p w14:paraId="6B28550B" w14:textId="77777777" w:rsidR="001B5261" w:rsidRPr="001B5261" w:rsidRDefault="006928BA" w:rsidP="00271153">
            <w:pPr>
              <w:spacing w:before="40" w:after="40" w:line="360" w:lineRule="auto"/>
              <w:ind w:left="894" w:hanging="894"/>
              <w:jc w:val="both"/>
              <w:rPr>
                <w:rFonts w:ascii="Arial" w:hAnsi="Arial" w:cs="Arial"/>
              </w:rPr>
            </w:pPr>
            <w:r w:rsidRPr="001B5261">
              <w:rPr>
                <w:rFonts w:ascii="Arial" w:hAnsi="Arial" w:cs="Arial"/>
                <w:b/>
                <w:bCs/>
              </w:rPr>
              <w:t xml:space="preserve">Venue: </w:t>
            </w:r>
            <w:r w:rsidR="001B5261" w:rsidRPr="001B5261">
              <w:rPr>
                <w:rFonts w:ascii="Arial" w:hAnsi="Arial" w:cs="Arial"/>
              </w:rPr>
              <w:t xml:space="preserve">66 Settler’s Way, Greenfields, King </w:t>
            </w:r>
            <w:proofErr w:type="spellStart"/>
            <w:r w:rsidR="001B5261" w:rsidRPr="001B5261">
              <w:rPr>
                <w:rFonts w:ascii="Arial" w:hAnsi="Arial" w:cs="Arial"/>
              </w:rPr>
              <w:t>Phalo</w:t>
            </w:r>
            <w:proofErr w:type="spellEnd"/>
            <w:r w:rsidR="001B5261" w:rsidRPr="001B5261">
              <w:rPr>
                <w:rFonts w:ascii="Arial" w:hAnsi="Arial" w:cs="Arial"/>
              </w:rPr>
              <w:t xml:space="preserve"> Airport</w:t>
            </w:r>
          </w:p>
          <w:p w14:paraId="3E3040D4" w14:textId="3AF78CE1" w:rsidR="00664400" w:rsidRPr="006D0AA4" w:rsidRDefault="00664400" w:rsidP="00664400">
            <w:pPr>
              <w:shd w:val="clear" w:color="auto" w:fill="FFFFFF"/>
              <w:tabs>
                <w:tab w:val="left" w:pos="696"/>
              </w:tabs>
              <w:ind w:left="47"/>
              <w:rPr>
                <w:rFonts w:ascii="Arial" w:hAnsi="Arial" w:cs="Arial"/>
                <w:b/>
                <w:bCs/>
              </w:rPr>
            </w:pP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1F459AC1" w14:textId="77777777" w:rsidR="00BA7FF1" w:rsidRDefault="00BA7FF1" w:rsidP="00F83D72">
            <w:pPr>
              <w:spacing w:line="360" w:lineRule="auto"/>
              <w:rPr>
                <w:rFonts w:ascii="Arial" w:hAnsi="Arial" w:cs="Arial"/>
                <w:b/>
              </w:rPr>
            </w:pPr>
            <w:r w:rsidRPr="00F83D72">
              <w:rPr>
                <w:rFonts w:ascii="Arial" w:hAnsi="Arial" w:cs="Arial"/>
                <w:b/>
              </w:rPr>
              <w:t>RETURNABLE DOCUMENTS</w:t>
            </w:r>
          </w:p>
          <w:p w14:paraId="008CB8FE" w14:textId="77777777" w:rsidR="00274BEB" w:rsidRPr="00274BEB" w:rsidRDefault="00274BEB" w:rsidP="00274BEB">
            <w:pPr>
              <w:rPr>
                <w:rFonts w:ascii="Arial" w:hAnsi="Arial" w:cs="Arial"/>
              </w:rPr>
            </w:pPr>
          </w:p>
          <w:p w14:paraId="1FBE67FA" w14:textId="77777777" w:rsidR="00274BEB" w:rsidRPr="00274BEB" w:rsidRDefault="00274BEB" w:rsidP="00274BEB">
            <w:pPr>
              <w:rPr>
                <w:rFonts w:ascii="Arial" w:hAnsi="Arial" w:cs="Arial"/>
              </w:rPr>
            </w:pPr>
          </w:p>
          <w:p w14:paraId="4968C011" w14:textId="77777777" w:rsidR="00274BEB" w:rsidRDefault="00274BEB" w:rsidP="00274BEB">
            <w:pPr>
              <w:rPr>
                <w:rFonts w:ascii="Arial" w:hAnsi="Arial" w:cs="Arial"/>
                <w:b/>
              </w:rPr>
            </w:pPr>
          </w:p>
          <w:p w14:paraId="704FAA10" w14:textId="77777777" w:rsidR="00274BEB" w:rsidRDefault="00274BEB" w:rsidP="00274BEB">
            <w:pPr>
              <w:rPr>
                <w:rFonts w:ascii="Arial" w:hAnsi="Arial" w:cs="Arial"/>
                <w:b/>
              </w:rPr>
            </w:pPr>
          </w:p>
          <w:p w14:paraId="0443A749" w14:textId="529D1C33" w:rsidR="00274BEB" w:rsidRPr="00274BEB" w:rsidRDefault="00274BEB" w:rsidP="00274BEB">
            <w:pPr>
              <w:rPr>
                <w:rFonts w:ascii="Arial" w:hAnsi="Arial" w:cs="Arial"/>
              </w:rPr>
            </w:pPr>
          </w:p>
        </w:tc>
        <w:tc>
          <w:tcPr>
            <w:tcW w:w="2237" w:type="pct"/>
            <w:vAlign w:val="center"/>
          </w:tcPr>
          <w:p w14:paraId="7CBB8CFE" w14:textId="406894FA" w:rsidR="00BA7FF1" w:rsidRPr="00F83D72" w:rsidRDefault="00B90091">
            <w:pPr>
              <w:pStyle w:val="ListParagraph"/>
              <w:numPr>
                <w:ilvl w:val="0"/>
                <w:numId w:val="29"/>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pPr>
              <w:pStyle w:val="ListParagraph"/>
              <w:numPr>
                <w:ilvl w:val="0"/>
                <w:numId w:val="29"/>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pPr>
              <w:pStyle w:val="ListParagraph"/>
              <w:numPr>
                <w:ilvl w:val="0"/>
                <w:numId w:val="29"/>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0E9D9DD3" w:rsidR="00BA7FF1" w:rsidRPr="006F6ACE" w:rsidRDefault="007D0D77" w:rsidP="00DF67C2">
            <w:pPr>
              <w:jc w:val="both"/>
              <w:rPr>
                <w:rFonts w:ascii="Arial" w:hAnsi="Arial" w:cs="Arial"/>
                <w:b/>
                <w:bCs/>
              </w:rPr>
            </w:pPr>
            <w:r w:rsidRPr="00615728">
              <w:rPr>
                <w:rFonts w:ascii="Arial" w:hAnsi="Arial" w:cs="Arial"/>
                <w:b/>
                <w:bCs/>
              </w:rPr>
              <w:t xml:space="preserve">APPOINTMENT OF </w:t>
            </w:r>
            <w:r>
              <w:rPr>
                <w:rFonts w:ascii="Arial" w:hAnsi="Arial" w:cs="Arial"/>
                <w:b/>
                <w:bCs/>
              </w:rPr>
              <w:t>A</w:t>
            </w:r>
            <w:r w:rsidRPr="00615728">
              <w:rPr>
                <w:rFonts w:ascii="Arial" w:hAnsi="Arial" w:cs="Arial"/>
                <w:b/>
                <w:bCs/>
              </w:rPr>
              <w:t xml:space="preserve"> SERVICE PROVIDER </w:t>
            </w:r>
            <w:r>
              <w:rPr>
                <w:rFonts w:ascii="Arial" w:hAnsi="Arial" w:cs="Arial"/>
                <w:b/>
                <w:bCs/>
              </w:rPr>
              <w:t xml:space="preserve">TO PROVIDE RIGGING SERVICES AND VHF ANTENNA MAST MAINTENANCE SERVICES, </w:t>
            </w:r>
            <w:r>
              <w:rPr>
                <w:rFonts w:ascii="Arial" w:hAnsi="Arial" w:cs="Arial"/>
                <w:b/>
                <w:bCs/>
              </w:rPr>
              <w:lastRenderedPageBreak/>
              <w:t>REPAIRS, REPLACEMENT, AND SUPPORT FOR A PERIOD OF FIVE (5) YEARS AT ATNS KING PHALO AIRPORT, MTHATHA AIRPORT, BHISHO AIRPORT AND THE KING PHALO REMOTE SITES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8C0141"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lastRenderedPageBreak/>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74"/>
      </w:tblGrid>
      <w:tr w:rsidR="00726F88" w:rsidRPr="00F83D72" w14:paraId="3A573437" w14:textId="77777777" w:rsidTr="00271153">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271153">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271153">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271153">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271153">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lastRenderedPageBreak/>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pPr>
        <w:pStyle w:val="ListParagraph"/>
        <w:numPr>
          <w:ilvl w:val="0"/>
          <w:numId w:val="26"/>
        </w:numPr>
        <w:spacing w:line="360" w:lineRule="auto"/>
        <w:ind w:left="714" w:hanging="35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F83D72">
      <w:pPr>
        <w:pStyle w:val="Heading2"/>
        <w:spacing w:line="360" w:lineRule="auto"/>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059D6811" w:rsidR="003B2B33" w:rsidRDefault="00E61B73" w:rsidP="007A0116">
      <w:pPr>
        <w:pStyle w:val="Heading2"/>
        <w:spacing w:line="360" w:lineRule="auto"/>
        <w:jc w:val="both"/>
        <w:rPr>
          <w:rFonts w:ascii="Arial" w:hAnsi="Arial"/>
          <w:szCs w:val="22"/>
        </w:rPr>
      </w:pPr>
      <w:bookmarkStart w:id="9" w:name="_Toc481749147"/>
      <w:bookmarkStart w:id="10" w:name="_Toc530576501"/>
      <w:r w:rsidRPr="007A0116">
        <w:rPr>
          <w:rFonts w:ascii="Arial" w:hAnsi="Arial"/>
          <w:szCs w:val="22"/>
        </w:rPr>
        <w:t>Purpose of the Bid</w:t>
      </w:r>
      <w:bookmarkEnd w:id="9"/>
      <w:bookmarkEnd w:id="10"/>
    </w:p>
    <w:p w14:paraId="27336DA2" w14:textId="39A0EC41" w:rsidR="00DF57F6" w:rsidRDefault="00A71D7C" w:rsidP="00DF57F6">
      <w:pPr>
        <w:spacing w:line="360" w:lineRule="auto"/>
        <w:jc w:val="both"/>
      </w:pPr>
      <w:r w:rsidRPr="00732034">
        <w:rPr>
          <w:rFonts w:ascii="Arial" w:hAnsi="Arial" w:cs="Arial"/>
        </w:rPr>
        <w:t>ATNS seeks to appoint a service</w:t>
      </w:r>
      <w:r>
        <w:rPr>
          <w:rFonts w:ascii="Arial" w:hAnsi="Arial" w:cs="Arial"/>
        </w:rPr>
        <w:t xml:space="preserve"> provider</w:t>
      </w:r>
      <w:r w:rsidRPr="00732034">
        <w:rPr>
          <w:rFonts w:ascii="Arial" w:hAnsi="Arial" w:cs="Arial"/>
        </w:rPr>
        <w:t xml:space="preserve"> to provide </w:t>
      </w:r>
      <w:r>
        <w:rPr>
          <w:rFonts w:ascii="Arial" w:hAnsi="Arial" w:cs="Arial"/>
        </w:rPr>
        <w:t xml:space="preserve">rigging services as well as VHF antenna mast </w:t>
      </w:r>
      <w:r w:rsidRPr="00732034">
        <w:rPr>
          <w:rFonts w:ascii="Arial" w:hAnsi="Arial" w:cs="Arial"/>
        </w:rPr>
        <w:t xml:space="preserve">maintenance, repairs, replacement, and </w:t>
      </w:r>
      <w:r>
        <w:rPr>
          <w:rFonts w:ascii="Arial" w:hAnsi="Arial" w:cs="Arial"/>
        </w:rPr>
        <w:t xml:space="preserve">also </w:t>
      </w:r>
      <w:r w:rsidRPr="00732034">
        <w:rPr>
          <w:rFonts w:ascii="Arial" w:hAnsi="Arial" w:cs="Arial"/>
        </w:rPr>
        <w:t>support</w:t>
      </w:r>
      <w:r>
        <w:rPr>
          <w:rFonts w:ascii="Arial" w:hAnsi="Arial" w:cs="Arial"/>
        </w:rPr>
        <w:t xml:space="preserve"> services on an ad hoc basis </w:t>
      </w:r>
      <w:r w:rsidRPr="00732034">
        <w:rPr>
          <w:rFonts w:ascii="Arial" w:hAnsi="Arial" w:cs="Arial"/>
        </w:rPr>
        <w:t xml:space="preserve">for a period of (5) five years at the ATNS </w:t>
      </w:r>
      <w:r w:rsidR="00A7475E">
        <w:rPr>
          <w:rFonts w:ascii="Arial" w:hAnsi="Arial" w:cs="Arial"/>
        </w:rPr>
        <w:t xml:space="preserve">King </w:t>
      </w:r>
      <w:proofErr w:type="spellStart"/>
      <w:r w:rsidR="00A7475E">
        <w:rPr>
          <w:rFonts w:ascii="Arial" w:hAnsi="Arial" w:cs="Arial"/>
        </w:rPr>
        <w:t>Phalo</w:t>
      </w:r>
      <w:proofErr w:type="spellEnd"/>
      <w:r w:rsidR="00A7475E">
        <w:rPr>
          <w:rFonts w:ascii="Arial" w:hAnsi="Arial" w:cs="Arial"/>
        </w:rPr>
        <w:t xml:space="preserve"> Airport </w:t>
      </w:r>
      <w:r>
        <w:rPr>
          <w:rFonts w:ascii="Arial" w:hAnsi="Arial" w:cs="Arial"/>
        </w:rPr>
        <w:t xml:space="preserve">and remote sites, </w:t>
      </w:r>
      <w:r w:rsidR="00A7475E">
        <w:rPr>
          <w:rFonts w:ascii="Arial" w:hAnsi="Arial" w:cs="Arial"/>
        </w:rPr>
        <w:t xml:space="preserve">Mthatha Airport, Mount Madeira And </w:t>
      </w:r>
      <w:proofErr w:type="spellStart"/>
      <w:r w:rsidR="00A7475E">
        <w:rPr>
          <w:rFonts w:ascii="Arial" w:hAnsi="Arial" w:cs="Arial"/>
        </w:rPr>
        <w:t>Bulembu</w:t>
      </w:r>
      <w:proofErr w:type="spellEnd"/>
      <w:r w:rsidR="00A7475E">
        <w:rPr>
          <w:rFonts w:ascii="Arial" w:hAnsi="Arial" w:cs="Arial"/>
        </w:rPr>
        <w:t xml:space="preserve"> (</w:t>
      </w:r>
      <w:proofErr w:type="spellStart"/>
      <w:proofErr w:type="gramStart"/>
      <w:r w:rsidR="00A7475E">
        <w:rPr>
          <w:rFonts w:ascii="Arial" w:hAnsi="Arial" w:cs="Arial"/>
        </w:rPr>
        <w:t>Bhisho</w:t>
      </w:r>
      <w:proofErr w:type="spellEnd"/>
      <w:r w:rsidR="00A7475E">
        <w:rPr>
          <w:rFonts w:ascii="Arial" w:hAnsi="Arial" w:cs="Arial"/>
        </w:rPr>
        <w:t>)  Airport</w:t>
      </w:r>
      <w:proofErr w:type="gramEnd"/>
    </w:p>
    <w:p w14:paraId="1987C331" w14:textId="0D929FDE" w:rsidR="006F7F6D" w:rsidRDefault="00186350" w:rsidP="0056753F">
      <w:pPr>
        <w:pStyle w:val="Heading2"/>
        <w:tabs>
          <w:tab w:val="num" w:pos="360"/>
        </w:tabs>
        <w:spacing w:line="360" w:lineRule="auto"/>
        <w:jc w:val="both"/>
        <w:rPr>
          <w:rFonts w:ascii="Arial" w:eastAsiaTheme="minorEastAsia" w:hAnsi="Arial"/>
          <w:szCs w:val="22"/>
        </w:rPr>
      </w:pPr>
      <w:bookmarkStart w:id="11" w:name="_Toc513208570"/>
      <w:r w:rsidRPr="006F7F6D">
        <w:rPr>
          <w:rFonts w:ascii="Arial" w:hAnsi="Arial"/>
          <w:szCs w:val="22"/>
        </w:rPr>
        <w:t>Scope</w:t>
      </w:r>
      <w:r w:rsidRPr="006F7F6D">
        <w:rPr>
          <w:rFonts w:ascii="Arial" w:eastAsiaTheme="minorEastAsia" w:hAnsi="Arial"/>
          <w:szCs w:val="22"/>
        </w:rPr>
        <w:t xml:space="preserve"> of Work</w:t>
      </w:r>
      <w:bookmarkStart w:id="12" w:name="_Hlk51236354"/>
      <w:bookmarkEnd w:id="11"/>
    </w:p>
    <w:p w14:paraId="02971602" w14:textId="77777777" w:rsidR="00E8054A" w:rsidRPr="00D42BA9" w:rsidRDefault="00E8054A" w:rsidP="00E8054A">
      <w:pPr>
        <w:pStyle w:val="Heading2"/>
        <w:rPr>
          <w:rFonts w:ascii="Arial" w:hAnsi="Arial"/>
        </w:rPr>
      </w:pPr>
      <w:r w:rsidRPr="00D42BA9">
        <w:rPr>
          <w:rFonts w:ascii="Arial" w:hAnsi="Arial"/>
        </w:rPr>
        <w:t>Role and Objectives</w:t>
      </w:r>
    </w:p>
    <w:p w14:paraId="5F28BC8C" w14:textId="436B6B5B" w:rsidR="00D42BA9" w:rsidRPr="00D42BA9" w:rsidRDefault="00D42BA9" w:rsidP="00A7475E">
      <w:pPr>
        <w:autoSpaceDE w:val="0"/>
        <w:autoSpaceDN w:val="0"/>
        <w:adjustRightInd w:val="0"/>
        <w:spacing w:after="0" w:line="276" w:lineRule="auto"/>
        <w:ind w:left="720"/>
        <w:jc w:val="both"/>
        <w:rPr>
          <w:rFonts w:ascii="Arial" w:eastAsia="Times New Roman" w:hAnsi="Arial" w:cs="Arial"/>
          <w:color w:val="000000"/>
          <w:lang w:val="en-US"/>
        </w:rPr>
      </w:pPr>
      <w:r w:rsidRPr="00D42BA9">
        <w:rPr>
          <w:rFonts w:ascii="Arial" w:eastAsia="Times New Roman" w:hAnsi="Arial" w:cs="Arial"/>
          <w:color w:val="000000"/>
          <w:lang w:val="en-US"/>
        </w:rPr>
        <w:t>Antenna mast Maintenance activities may include, but not limited to the following activities:</w:t>
      </w:r>
    </w:p>
    <w:p w14:paraId="38D62DBD" w14:textId="77777777" w:rsidR="00D42BA9" w:rsidRPr="00D42BA9" w:rsidRDefault="00D42BA9" w:rsidP="00A7475E">
      <w:pPr>
        <w:autoSpaceDE w:val="0"/>
        <w:autoSpaceDN w:val="0"/>
        <w:adjustRightInd w:val="0"/>
        <w:spacing w:after="0" w:line="276" w:lineRule="auto"/>
        <w:jc w:val="both"/>
        <w:rPr>
          <w:rFonts w:ascii="Arial" w:eastAsia="Times New Roman" w:hAnsi="Arial" w:cs="Arial"/>
          <w:color w:val="000000"/>
          <w:lang w:val="en-US"/>
        </w:rPr>
      </w:pPr>
    </w:p>
    <w:p w14:paraId="0BA56E33"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Annual routine inspection and certification of the mechanical structures (</w:t>
      </w:r>
      <w:proofErr w:type="gramStart"/>
      <w:r w:rsidRPr="00D42BA9">
        <w:rPr>
          <w:rFonts w:ascii="Arial" w:eastAsia="Times New Roman" w:hAnsi="Arial" w:cs="Arial"/>
          <w:color w:val="000000"/>
          <w:kern w:val="0"/>
          <w:lang w:val="en-US"/>
          <w14:ligatures w14:val="none"/>
        </w:rPr>
        <w:t>antenna  masts</w:t>
      </w:r>
      <w:proofErr w:type="gramEnd"/>
      <w:r w:rsidRPr="00D42BA9">
        <w:rPr>
          <w:rFonts w:ascii="Arial" w:eastAsia="Times New Roman" w:hAnsi="Arial" w:cs="Arial"/>
          <w:color w:val="000000"/>
          <w:kern w:val="0"/>
          <w:lang w:val="en-US"/>
          <w14:ligatures w14:val="none"/>
        </w:rPr>
        <w:t xml:space="preserve">) including site grounding and anchor maintenance </w:t>
      </w:r>
    </w:p>
    <w:p w14:paraId="64815964"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 xml:space="preserve">Conduct visual inspections annually, and do necessary repairs as </w:t>
      </w:r>
      <w:proofErr w:type="gramStart"/>
      <w:r w:rsidRPr="00D42BA9">
        <w:rPr>
          <w:rFonts w:ascii="Arial" w:eastAsia="Times New Roman" w:hAnsi="Arial" w:cs="Arial"/>
          <w:color w:val="000000"/>
          <w:kern w:val="0"/>
          <w:lang w:val="en-US"/>
          <w14:ligatures w14:val="none"/>
        </w:rPr>
        <w:t>follows:-</w:t>
      </w:r>
      <w:proofErr w:type="gramEnd"/>
    </w:p>
    <w:p w14:paraId="514F3A60"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Obstruction Lighting systems (Compliant with Aviation standards)</w:t>
      </w:r>
    </w:p>
    <w:p w14:paraId="677F680A"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Climbing devices</w:t>
      </w:r>
    </w:p>
    <w:p w14:paraId="1DC72871"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Anchor points</w:t>
      </w:r>
    </w:p>
    <w:p w14:paraId="7C674499"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Painting and anticorrosion treatment of the masts</w:t>
      </w:r>
    </w:p>
    <w:p w14:paraId="20BFA1B6"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Mast finish</w:t>
      </w:r>
    </w:p>
    <w:p w14:paraId="72AB8DF8"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 xml:space="preserve">Antenna systems inspection, </w:t>
      </w:r>
      <w:proofErr w:type="gramStart"/>
      <w:r w:rsidRPr="00D42BA9">
        <w:rPr>
          <w:rFonts w:ascii="Arial" w:eastAsia="Times New Roman" w:hAnsi="Arial" w:cs="Arial"/>
          <w:color w:val="000000"/>
          <w:kern w:val="0"/>
          <w:lang w:val="en-US"/>
          <w14:ligatures w14:val="none"/>
        </w:rPr>
        <w:t>repairs</w:t>
      </w:r>
      <w:proofErr w:type="gramEnd"/>
      <w:r w:rsidRPr="00D42BA9">
        <w:rPr>
          <w:rFonts w:ascii="Arial" w:eastAsia="Times New Roman" w:hAnsi="Arial" w:cs="Arial"/>
          <w:color w:val="000000"/>
          <w:kern w:val="0"/>
          <w:lang w:val="en-US"/>
          <w14:ligatures w14:val="none"/>
        </w:rPr>
        <w:t xml:space="preserve"> and erection of new antennas  </w:t>
      </w:r>
    </w:p>
    <w:p w14:paraId="3A724E8B"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Replacement and installation of panel antennas, omnidirectional antennas and folded dipoles used at ATNS sites.</w:t>
      </w:r>
    </w:p>
    <w:p w14:paraId="4E3BF041"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Inspect earthing of the mast and do necessary repairs.</w:t>
      </w:r>
    </w:p>
    <w:p w14:paraId="6C7CCB92" w14:textId="77777777" w:rsidR="00D42BA9" w:rsidRP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Antenna repairs and replacement of the mast</w:t>
      </w:r>
    </w:p>
    <w:p w14:paraId="0A9A97B4" w14:textId="77777777" w:rsidR="00D42BA9" w:rsidRDefault="00D42BA9" w:rsidP="00A7475E">
      <w:pPr>
        <w:numPr>
          <w:ilvl w:val="2"/>
          <w:numId w:val="48"/>
        </w:numPr>
        <w:autoSpaceDE w:val="0"/>
        <w:autoSpaceDN w:val="0"/>
        <w:adjustRightInd w:val="0"/>
        <w:spacing w:after="0" w:line="276" w:lineRule="auto"/>
        <w:ind w:left="720"/>
        <w:jc w:val="both"/>
        <w:rPr>
          <w:rFonts w:ascii="Arial" w:eastAsia="Times New Roman" w:hAnsi="Arial" w:cs="Arial"/>
          <w:color w:val="000000"/>
          <w:kern w:val="0"/>
          <w:lang w:val="en-US"/>
          <w14:ligatures w14:val="none"/>
        </w:rPr>
      </w:pPr>
      <w:r w:rsidRPr="00D42BA9">
        <w:rPr>
          <w:rFonts w:ascii="Arial" w:eastAsia="Times New Roman" w:hAnsi="Arial" w:cs="Arial"/>
          <w:color w:val="000000"/>
          <w:kern w:val="0"/>
          <w:lang w:val="en-US"/>
          <w14:ligatures w14:val="none"/>
        </w:rPr>
        <w:t>Antenna cable replacement and maintenance</w:t>
      </w:r>
    </w:p>
    <w:p w14:paraId="3691D8CC" w14:textId="77777777" w:rsidR="00E643B9" w:rsidRPr="00D42BA9" w:rsidRDefault="00E643B9" w:rsidP="00E643B9">
      <w:pPr>
        <w:autoSpaceDE w:val="0"/>
        <w:autoSpaceDN w:val="0"/>
        <w:adjustRightInd w:val="0"/>
        <w:spacing w:after="0" w:line="276" w:lineRule="auto"/>
        <w:ind w:left="720"/>
        <w:rPr>
          <w:rFonts w:ascii="Arial" w:eastAsia="Times New Roman" w:hAnsi="Arial" w:cs="Arial"/>
          <w:color w:val="000000"/>
          <w:kern w:val="0"/>
          <w:lang w:val="en-US"/>
          <w14:ligatures w14:val="none"/>
        </w:rPr>
      </w:pPr>
    </w:p>
    <w:p w14:paraId="599272FC" w14:textId="3043EDB0" w:rsidR="00E643B9" w:rsidRPr="00E643B9" w:rsidRDefault="00E643B9" w:rsidP="00E643B9">
      <w:pPr>
        <w:pStyle w:val="ListParagraph"/>
        <w:autoSpaceDE w:val="0"/>
        <w:autoSpaceDN w:val="0"/>
        <w:adjustRightInd w:val="0"/>
        <w:spacing w:after="0" w:line="276" w:lineRule="auto"/>
        <w:ind w:left="360"/>
        <w:rPr>
          <w:rFonts w:ascii="Arial" w:eastAsia="Times New Roman" w:hAnsi="Arial" w:cs="Arial"/>
          <w:b/>
          <w:bCs/>
          <w:color w:val="000000"/>
          <w:lang w:val="en-US"/>
        </w:rPr>
      </w:pPr>
      <w:r w:rsidRPr="00E643B9">
        <w:rPr>
          <w:rFonts w:ascii="Arial" w:eastAsia="Times New Roman" w:hAnsi="Arial" w:cs="Arial"/>
          <w:b/>
          <w:bCs/>
          <w:color w:val="000000"/>
          <w:lang w:val="en-US"/>
        </w:rPr>
        <w:t xml:space="preserve">NB! It is recommended that the service provider must adhere to the following </w:t>
      </w:r>
      <w:r w:rsidR="00A7475E" w:rsidRPr="00E643B9">
        <w:rPr>
          <w:rFonts w:ascii="Arial" w:eastAsia="Times New Roman" w:hAnsi="Arial" w:cs="Arial"/>
          <w:b/>
          <w:bCs/>
          <w:color w:val="000000"/>
          <w:lang w:val="en-US"/>
        </w:rPr>
        <w:t>requirements: -</w:t>
      </w:r>
    </w:p>
    <w:p w14:paraId="20011C40" w14:textId="67BA8B03" w:rsidR="006F7F6D" w:rsidRDefault="006F7F6D" w:rsidP="00D42BA9">
      <w:pPr>
        <w:autoSpaceDE w:val="0"/>
        <w:autoSpaceDN w:val="0"/>
        <w:adjustRightInd w:val="0"/>
        <w:spacing w:after="0" w:line="276" w:lineRule="auto"/>
        <w:ind w:left="720"/>
        <w:rPr>
          <w:rFonts w:ascii="Arial" w:eastAsia="Times New Roman" w:hAnsi="Arial" w:cs="Arial"/>
          <w:color w:val="000000"/>
          <w:kern w:val="0"/>
          <w:lang w:val="en-US"/>
          <w14:ligatures w14:val="none"/>
        </w:rPr>
      </w:pPr>
    </w:p>
    <w:p w14:paraId="1E2AA7AD" w14:textId="77777777" w:rsidR="0015585D" w:rsidRDefault="0015585D" w:rsidP="00D42BA9">
      <w:pPr>
        <w:autoSpaceDE w:val="0"/>
        <w:autoSpaceDN w:val="0"/>
        <w:adjustRightInd w:val="0"/>
        <w:spacing w:after="0" w:line="276" w:lineRule="auto"/>
        <w:ind w:left="720"/>
        <w:rPr>
          <w:rFonts w:ascii="Arial" w:eastAsia="Times New Roman" w:hAnsi="Arial" w:cs="Arial"/>
          <w:color w:val="000000"/>
          <w:kern w:val="0"/>
          <w:lang w:val="en-US"/>
          <w14:ligatures w14:val="none"/>
        </w:rPr>
      </w:pPr>
    </w:p>
    <w:p w14:paraId="1A97AA33" w14:textId="77777777" w:rsidR="0015585D" w:rsidRPr="00FC2E23" w:rsidRDefault="0015585D" w:rsidP="0015585D">
      <w:pPr>
        <w:numPr>
          <w:ilvl w:val="2"/>
          <w:numId w:val="48"/>
        </w:numPr>
        <w:autoSpaceDE w:val="0"/>
        <w:autoSpaceDN w:val="0"/>
        <w:adjustRightInd w:val="0"/>
        <w:spacing w:after="0" w:line="276" w:lineRule="auto"/>
        <w:ind w:left="720"/>
        <w:rPr>
          <w:rFonts w:ascii="Arial" w:eastAsia="Times New Roman" w:hAnsi="Arial" w:cs="Arial"/>
          <w:color w:val="000000"/>
          <w:lang w:val="en-US"/>
        </w:rPr>
      </w:pPr>
      <w:r w:rsidRPr="00FC2E23">
        <w:rPr>
          <w:rFonts w:ascii="Arial" w:eastAsia="Times New Roman" w:hAnsi="Arial" w:cs="Arial"/>
          <w:color w:val="000000"/>
          <w:lang w:val="en-US"/>
        </w:rPr>
        <w:t>In case of a unit failure that is beyond repairs or uneconomical to repair; the service provider must Supply and replace the faulty unit.</w:t>
      </w:r>
    </w:p>
    <w:p w14:paraId="47691C40" w14:textId="77777777" w:rsidR="0015585D" w:rsidRPr="00FC2E23" w:rsidRDefault="0015585D" w:rsidP="00A7475E">
      <w:pPr>
        <w:numPr>
          <w:ilvl w:val="2"/>
          <w:numId w:val="48"/>
        </w:numPr>
        <w:autoSpaceDE w:val="0"/>
        <w:autoSpaceDN w:val="0"/>
        <w:adjustRightInd w:val="0"/>
        <w:spacing w:after="0" w:line="360" w:lineRule="auto"/>
        <w:ind w:left="720"/>
        <w:rPr>
          <w:rFonts w:ascii="Arial" w:eastAsia="Times New Roman" w:hAnsi="Arial" w:cs="Arial"/>
          <w:color w:val="000000"/>
          <w:lang w:val="en-US"/>
        </w:rPr>
      </w:pPr>
      <w:r w:rsidRPr="00FC2E23">
        <w:rPr>
          <w:rFonts w:ascii="Arial" w:eastAsia="Times New Roman" w:hAnsi="Arial" w:cs="Arial"/>
          <w:color w:val="000000"/>
          <w:lang w:val="en-US"/>
        </w:rPr>
        <w:lastRenderedPageBreak/>
        <w:t xml:space="preserve">Should new requirements for installation of new </w:t>
      </w:r>
      <w:r>
        <w:rPr>
          <w:rFonts w:ascii="Arial" w:eastAsia="Times New Roman" w:hAnsi="Arial" w:cs="Arial"/>
          <w:color w:val="000000"/>
          <w:lang w:val="en-US"/>
        </w:rPr>
        <w:t xml:space="preserve">mast </w:t>
      </w:r>
      <w:r w:rsidRPr="00FC2E23">
        <w:rPr>
          <w:rFonts w:ascii="Arial" w:eastAsia="Times New Roman" w:hAnsi="Arial" w:cs="Arial"/>
          <w:color w:val="000000"/>
          <w:lang w:val="en-US"/>
        </w:rPr>
        <w:t xml:space="preserve">related items arises, the service provider should submit in writing a quotation for the new requirement. </w:t>
      </w:r>
    </w:p>
    <w:p w14:paraId="266DA628" w14:textId="77777777" w:rsidR="0015585D" w:rsidRPr="00FC2E23" w:rsidRDefault="0015585D" w:rsidP="00A7475E">
      <w:pPr>
        <w:numPr>
          <w:ilvl w:val="2"/>
          <w:numId w:val="48"/>
        </w:numPr>
        <w:autoSpaceDE w:val="0"/>
        <w:autoSpaceDN w:val="0"/>
        <w:adjustRightInd w:val="0"/>
        <w:spacing w:after="0" w:line="360" w:lineRule="auto"/>
        <w:ind w:left="720"/>
        <w:rPr>
          <w:rFonts w:ascii="Arial" w:eastAsia="Times New Roman" w:hAnsi="Arial" w:cs="Arial"/>
          <w:color w:val="000000"/>
          <w:lang w:val="en-US"/>
        </w:rPr>
      </w:pPr>
      <w:r w:rsidRPr="00FC2E23">
        <w:rPr>
          <w:rFonts w:ascii="Arial" w:eastAsia="Times New Roman" w:hAnsi="Arial" w:cs="Arial"/>
          <w:color w:val="000000"/>
          <w:lang w:val="en-US"/>
        </w:rPr>
        <w:t xml:space="preserve">All replacement unit shall comply with the Occupational Health and Safety Act of 1993, as amended, and with local authorities’ by-laws. </w:t>
      </w:r>
    </w:p>
    <w:p w14:paraId="578C1D61" w14:textId="77777777" w:rsidR="0015585D" w:rsidRPr="00FC2E23" w:rsidRDefault="0015585D" w:rsidP="00A7475E">
      <w:pPr>
        <w:numPr>
          <w:ilvl w:val="2"/>
          <w:numId w:val="48"/>
        </w:numPr>
        <w:autoSpaceDE w:val="0"/>
        <w:autoSpaceDN w:val="0"/>
        <w:adjustRightInd w:val="0"/>
        <w:spacing w:after="0" w:line="360" w:lineRule="auto"/>
        <w:ind w:left="720"/>
        <w:rPr>
          <w:rFonts w:ascii="Arial" w:eastAsia="Times New Roman" w:hAnsi="Arial" w:cs="Arial"/>
          <w:color w:val="000000"/>
          <w:lang w:val="en-US"/>
        </w:rPr>
      </w:pPr>
      <w:r w:rsidRPr="00FC2E23">
        <w:rPr>
          <w:rFonts w:ascii="Arial" w:eastAsia="Times New Roman" w:hAnsi="Arial" w:cs="Arial"/>
          <w:color w:val="000000"/>
          <w:lang w:val="en-US"/>
        </w:rPr>
        <w:t xml:space="preserve">Special care shall be taken in transporting, delivery, storage on site and installation to ensure that the replacement unit is installed and maintained in "as new" condition at start-up of the installation. </w:t>
      </w:r>
    </w:p>
    <w:p w14:paraId="354FEBB4" w14:textId="77777777" w:rsidR="0015585D" w:rsidRPr="00FC2E23" w:rsidRDefault="0015585D" w:rsidP="00A7475E">
      <w:pPr>
        <w:numPr>
          <w:ilvl w:val="2"/>
          <w:numId w:val="48"/>
        </w:numPr>
        <w:autoSpaceDE w:val="0"/>
        <w:autoSpaceDN w:val="0"/>
        <w:adjustRightInd w:val="0"/>
        <w:spacing w:after="0" w:line="360" w:lineRule="auto"/>
        <w:ind w:left="720"/>
        <w:rPr>
          <w:rFonts w:ascii="Arial" w:eastAsia="Times New Roman" w:hAnsi="Arial" w:cs="Arial"/>
          <w:color w:val="000000"/>
          <w:lang w:val="en-US"/>
        </w:rPr>
      </w:pPr>
      <w:r w:rsidRPr="00FC2E23">
        <w:rPr>
          <w:rFonts w:ascii="Arial" w:eastAsia="Times New Roman" w:hAnsi="Arial" w:cs="Arial"/>
          <w:color w:val="000000"/>
          <w:lang w:val="en-US"/>
        </w:rPr>
        <w:t xml:space="preserve">Sufficient space shall be provided for installation and service of the unit in accordance with manufacturer's instructions. </w:t>
      </w:r>
    </w:p>
    <w:p w14:paraId="7DCB513B" w14:textId="77777777" w:rsidR="0015585D" w:rsidRDefault="0015585D" w:rsidP="00D42BA9">
      <w:pPr>
        <w:autoSpaceDE w:val="0"/>
        <w:autoSpaceDN w:val="0"/>
        <w:adjustRightInd w:val="0"/>
        <w:spacing w:after="0" w:line="276" w:lineRule="auto"/>
        <w:ind w:left="720"/>
        <w:rPr>
          <w:rFonts w:ascii="Arial" w:eastAsia="Times New Roman" w:hAnsi="Arial" w:cs="Arial"/>
          <w:color w:val="000000"/>
          <w:kern w:val="0"/>
          <w:lang w:val="en-US"/>
          <w14:ligatures w14:val="none"/>
        </w:rPr>
      </w:pPr>
    </w:p>
    <w:p w14:paraId="7B4ED6E9" w14:textId="77777777" w:rsidR="0015585D" w:rsidRPr="006F7F6D" w:rsidRDefault="0015585D" w:rsidP="00D42BA9">
      <w:pPr>
        <w:autoSpaceDE w:val="0"/>
        <w:autoSpaceDN w:val="0"/>
        <w:adjustRightInd w:val="0"/>
        <w:spacing w:after="0" w:line="276" w:lineRule="auto"/>
        <w:ind w:left="720"/>
        <w:rPr>
          <w:rFonts w:ascii="Arial" w:eastAsia="Times New Roman" w:hAnsi="Arial" w:cs="Arial"/>
          <w:color w:val="000000"/>
          <w:kern w:val="0"/>
          <w:lang w:val="en-US"/>
          <w14:ligatures w14:val="none"/>
        </w:rPr>
      </w:pPr>
    </w:p>
    <w:p w14:paraId="65A5748D" w14:textId="7D17A474" w:rsidR="006F7F6D" w:rsidRPr="006F7F6D" w:rsidRDefault="006F7F6D" w:rsidP="00E8054A">
      <w:pPr>
        <w:pStyle w:val="Heading2"/>
        <w:rPr>
          <w:rFonts w:ascii="Arial" w:hAnsi="Arial"/>
          <w:kern w:val="0"/>
          <w14:ligatures w14:val="none"/>
        </w:rPr>
      </w:pPr>
      <w:r w:rsidRPr="006F7F6D">
        <w:rPr>
          <w:rFonts w:ascii="Arial" w:hAnsi="Arial"/>
          <w:kern w:val="0"/>
          <w14:ligatures w14:val="none"/>
        </w:rPr>
        <w:t>Deliver</w:t>
      </w:r>
      <w:r w:rsidR="00E23FC6">
        <w:rPr>
          <w:rFonts w:ascii="Arial" w:hAnsi="Arial"/>
          <w:kern w:val="0"/>
          <w14:ligatures w14:val="none"/>
        </w:rPr>
        <w:t>ies will be as follows:</w:t>
      </w:r>
    </w:p>
    <w:p w14:paraId="349F2353"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Maintenance of the existing </w:t>
      </w:r>
      <w:r>
        <w:rPr>
          <w:rFonts w:ascii="Arial" w:hAnsi="Arial" w:cs="Arial"/>
        </w:rPr>
        <w:t xml:space="preserve">masts </w:t>
      </w:r>
      <w:r w:rsidRPr="005C0D28">
        <w:rPr>
          <w:rFonts w:ascii="Arial" w:hAnsi="Arial" w:cs="Arial"/>
        </w:rPr>
        <w:t xml:space="preserve">on an ad-hoc base. See Appendix A for more details of </w:t>
      </w:r>
      <w:r>
        <w:rPr>
          <w:rFonts w:ascii="Arial" w:hAnsi="Arial" w:cs="Arial"/>
        </w:rPr>
        <w:t xml:space="preserve">antenna masts </w:t>
      </w:r>
      <w:r w:rsidRPr="005C0D28">
        <w:rPr>
          <w:rFonts w:ascii="Arial" w:hAnsi="Arial" w:cs="Arial"/>
        </w:rPr>
        <w:t xml:space="preserve">to be </w:t>
      </w:r>
      <w:proofErr w:type="gramStart"/>
      <w:r w:rsidRPr="005C0D28">
        <w:rPr>
          <w:rFonts w:ascii="Arial" w:hAnsi="Arial" w:cs="Arial"/>
        </w:rPr>
        <w:t>maintained;</w:t>
      </w:r>
      <w:proofErr w:type="gramEnd"/>
      <w:r w:rsidRPr="005C0D28">
        <w:rPr>
          <w:rFonts w:ascii="Arial" w:hAnsi="Arial" w:cs="Arial"/>
        </w:rPr>
        <w:t xml:space="preserve"> And Appendix B for the suggested maintenance Task List. </w:t>
      </w:r>
    </w:p>
    <w:p w14:paraId="581AF826"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Provide repair services on existing </w:t>
      </w:r>
      <w:r>
        <w:rPr>
          <w:rFonts w:ascii="Arial" w:hAnsi="Arial" w:cs="Arial"/>
        </w:rPr>
        <w:t>ATNS EAST LONDON</w:t>
      </w:r>
      <w:r w:rsidRPr="005C0D28">
        <w:rPr>
          <w:rFonts w:ascii="Arial" w:hAnsi="Arial" w:cs="Arial"/>
        </w:rPr>
        <w:t xml:space="preserve"> </w:t>
      </w:r>
      <w:proofErr w:type="gramStart"/>
      <w:r>
        <w:rPr>
          <w:rFonts w:ascii="Arial" w:hAnsi="Arial" w:cs="Arial"/>
        </w:rPr>
        <w:t xml:space="preserve">masts </w:t>
      </w:r>
      <w:r w:rsidRPr="005C0D28">
        <w:rPr>
          <w:rFonts w:ascii="Arial" w:hAnsi="Arial" w:cs="Arial"/>
        </w:rPr>
        <w:t xml:space="preserve"> (</w:t>
      </w:r>
      <w:proofErr w:type="gramEnd"/>
      <w:r w:rsidRPr="005C0D28">
        <w:rPr>
          <w:rFonts w:ascii="Arial" w:hAnsi="Arial" w:cs="Arial"/>
        </w:rPr>
        <w:t xml:space="preserve">Including local and remote sites) </w:t>
      </w:r>
      <w:r>
        <w:rPr>
          <w:rFonts w:ascii="Arial" w:hAnsi="Arial" w:cs="Arial"/>
        </w:rPr>
        <w:t xml:space="preserve">as and </w:t>
      </w:r>
      <w:r w:rsidRPr="005C0D28">
        <w:rPr>
          <w:rFonts w:ascii="Arial" w:hAnsi="Arial" w:cs="Arial"/>
        </w:rPr>
        <w:t>when required.</w:t>
      </w:r>
    </w:p>
    <w:p w14:paraId="1DAEB135"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If uneconomical to maintain or to repair; Supply new </w:t>
      </w:r>
      <w:r>
        <w:rPr>
          <w:rFonts w:ascii="Arial" w:hAnsi="Arial" w:cs="Arial"/>
        </w:rPr>
        <w:t xml:space="preserve">antenna masts </w:t>
      </w:r>
      <w:r w:rsidRPr="005C0D28">
        <w:rPr>
          <w:rFonts w:ascii="Arial" w:hAnsi="Arial" w:cs="Arial"/>
        </w:rPr>
        <w:t>related item as replacements for failed items.</w:t>
      </w:r>
    </w:p>
    <w:p w14:paraId="51D10B34"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Provide </w:t>
      </w:r>
      <w:r>
        <w:rPr>
          <w:rFonts w:ascii="Arial" w:hAnsi="Arial" w:cs="Arial"/>
        </w:rPr>
        <w:t>antenna mast</w:t>
      </w:r>
      <w:r w:rsidRPr="005C0D28">
        <w:rPr>
          <w:rFonts w:ascii="Arial" w:hAnsi="Arial" w:cs="Arial"/>
        </w:rPr>
        <w:t xml:space="preserve"> related maintenance services on a callout basis.</w:t>
      </w:r>
    </w:p>
    <w:p w14:paraId="5BA7B8A2"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Supply and deliver </w:t>
      </w:r>
      <w:r>
        <w:rPr>
          <w:rFonts w:ascii="Arial" w:hAnsi="Arial" w:cs="Arial"/>
        </w:rPr>
        <w:t xml:space="preserve">antenna masts </w:t>
      </w:r>
      <w:r w:rsidRPr="005C0D28">
        <w:rPr>
          <w:rFonts w:ascii="Arial" w:hAnsi="Arial" w:cs="Arial"/>
        </w:rPr>
        <w:t xml:space="preserve">related material on quotation </w:t>
      </w:r>
      <w:proofErr w:type="gramStart"/>
      <w:r w:rsidRPr="005C0D28">
        <w:rPr>
          <w:rFonts w:ascii="Arial" w:hAnsi="Arial" w:cs="Arial"/>
        </w:rPr>
        <w:t>basis;</w:t>
      </w:r>
      <w:proofErr w:type="gramEnd"/>
    </w:p>
    <w:p w14:paraId="4C630A86"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Recommend on required repairs after maintenance/inspection.</w:t>
      </w:r>
    </w:p>
    <w:p w14:paraId="0E979132"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 xml:space="preserve">Inspecting of ATNS </w:t>
      </w:r>
      <w:r>
        <w:rPr>
          <w:rFonts w:ascii="Arial" w:hAnsi="Arial" w:cs="Arial"/>
        </w:rPr>
        <w:t xml:space="preserve">antenna </w:t>
      </w:r>
      <w:proofErr w:type="gramStart"/>
      <w:r>
        <w:rPr>
          <w:rFonts w:ascii="Arial" w:hAnsi="Arial" w:cs="Arial"/>
        </w:rPr>
        <w:t xml:space="preserve">masts </w:t>
      </w:r>
      <w:r w:rsidRPr="005C0D28">
        <w:rPr>
          <w:rFonts w:ascii="Arial" w:hAnsi="Arial" w:cs="Arial"/>
        </w:rPr>
        <w:t xml:space="preserve"> </w:t>
      </w:r>
      <w:r>
        <w:rPr>
          <w:rFonts w:ascii="Arial" w:hAnsi="Arial" w:cs="Arial"/>
        </w:rPr>
        <w:t>and</w:t>
      </w:r>
      <w:proofErr w:type="gramEnd"/>
      <w:r>
        <w:rPr>
          <w:rFonts w:ascii="Arial" w:hAnsi="Arial" w:cs="Arial"/>
        </w:rPr>
        <w:t xml:space="preserve"> mechanical structures </w:t>
      </w:r>
      <w:r w:rsidRPr="005C0D28">
        <w:rPr>
          <w:rFonts w:ascii="Arial" w:hAnsi="Arial" w:cs="Arial"/>
        </w:rPr>
        <w:t>on request.</w:t>
      </w:r>
    </w:p>
    <w:p w14:paraId="67A9EED2"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Response to call outs for emergency repairs.</w:t>
      </w:r>
    </w:p>
    <w:p w14:paraId="7D3BEF50" w14:textId="77777777" w:rsidR="00F31D56" w:rsidRPr="005C0D28" w:rsidRDefault="00F31D56" w:rsidP="00F31D56">
      <w:pPr>
        <w:pStyle w:val="ListParagraph"/>
        <w:numPr>
          <w:ilvl w:val="0"/>
          <w:numId w:val="50"/>
        </w:numPr>
        <w:spacing w:line="360" w:lineRule="auto"/>
        <w:jc w:val="both"/>
        <w:rPr>
          <w:rFonts w:ascii="Arial" w:hAnsi="Arial" w:cs="Arial"/>
        </w:rPr>
      </w:pPr>
      <w:r w:rsidRPr="005C0D28">
        <w:rPr>
          <w:rFonts w:ascii="Arial" w:hAnsi="Arial" w:cs="Arial"/>
        </w:rPr>
        <w:t>All replaced items shall come with 12 Month warranty and guarantee.</w:t>
      </w:r>
    </w:p>
    <w:p w14:paraId="016B5758" w14:textId="77777777" w:rsidR="006F7F6D" w:rsidRPr="006F7F6D" w:rsidRDefault="006F7F6D" w:rsidP="00E8054A">
      <w:pPr>
        <w:pStyle w:val="Heading2"/>
        <w:rPr>
          <w:rFonts w:ascii="Arial" w:hAnsi="Arial"/>
          <w:kern w:val="0"/>
          <w14:ligatures w14:val="none"/>
        </w:rPr>
      </w:pPr>
      <w:r w:rsidRPr="006F7F6D">
        <w:rPr>
          <w:rFonts w:ascii="Arial" w:hAnsi="Arial"/>
          <w:kern w:val="0"/>
          <w14:ligatures w14:val="none"/>
        </w:rPr>
        <w:t>Quality</w:t>
      </w:r>
    </w:p>
    <w:p w14:paraId="269BE985" w14:textId="77777777" w:rsidR="006F7F6D" w:rsidRDefault="006F7F6D" w:rsidP="00E8054A">
      <w:pPr>
        <w:pStyle w:val="Heading2"/>
        <w:rPr>
          <w:rFonts w:ascii="Arial" w:hAnsi="Arial"/>
          <w:kern w:val="0"/>
          <w14:ligatures w14:val="none"/>
        </w:rPr>
      </w:pPr>
      <w:r w:rsidRPr="006F7F6D">
        <w:rPr>
          <w:rFonts w:ascii="Arial" w:hAnsi="Arial"/>
          <w:kern w:val="0"/>
          <w14:ligatures w14:val="none"/>
        </w:rPr>
        <w:t>Quality Tests</w:t>
      </w:r>
    </w:p>
    <w:p w14:paraId="7747EF82" w14:textId="77777777" w:rsidR="00995A80" w:rsidRDefault="00995A80" w:rsidP="00995A80">
      <w:pPr>
        <w:pStyle w:val="ListParagraph"/>
        <w:numPr>
          <w:ilvl w:val="0"/>
          <w:numId w:val="50"/>
        </w:numPr>
        <w:spacing w:after="0" w:line="276" w:lineRule="auto"/>
        <w:rPr>
          <w:rFonts w:ascii="Arial" w:hAnsi="Arial" w:cs="Arial"/>
          <w:color w:val="000000"/>
        </w:rPr>
      </w:pPr>
      <w:r w:rsidRPr="00D20CA1">
        <w:rPr>
          <w:rFonts w:ascii="Arial" w:hAnsi="Arial" w:cs="Arial"/>
          <w:color w:val="000000"/>
        </w:rPr>
        <w:t>ATNS may from time to time test the quality of services and non-compliance may result in the termination of the contract.</w:t>
      </w:r>
    </w:p>
    <w:p w14:paraId="1DBC47D6" w14:textId="77777777" w:rsidR="00995A80" w:rsidRPr="00D20CA1" w:rsidRDefault="00995A80" w:rsidP="00995A80">
      <w:pPr>
        <w:pStyle w:val="ListParagraph"/>
        <w:numPr>
          <w:ilvl w:val="0"/>
          <w:numId w:val="50"/>
        </w:numPr>
        <w:spacing w:after="0" w:line="276" w:lineRule="auto"/>
        <w:rPr>
          <w:rFonts w:ascii="Arial" w:hAnsi="Arial" w:cs="Arial"/>
          <w:color w:val="000000"/>
        </w:rPr>
      </w:pPr>
      <w:r w:rsidRPr="00911605">
        <w:rPr>
          <w:rFonts w:ascii="Arial" w:hAnsi="Arial" w:cs="Arial"/>
          <w:color w:val="000000"/>
        </w:rPr>
        <w:t>All replacement items should carry (minimum of 1 year) guarantees or warrantees and defaults will be replaced at the cost of the service provider.</w:t>
      </w:r>
    </w:p>
    <w:p w14:paraId="7814D182" w14:textId="77777777" w:rsidR="00995A80" w:rsidRPr="00995A80" w:rsidRDefault="00995A80" w:rsidP="00995A80"/>
    <w:p w14:paraId="3D6A428E" w14:textId="77777777" w:rsidR="006F7F6D" w:rsidRDefault="006F7F6D" w:rsidP="00E8054A">
      <w:pPr>
        <w:pStyle w:val="Heading2"/>
        <w:rPr>
          <w:rFonts w:ascii="Arial" w:hAnsi="Arial"/>
          <w:kern w:val="0"/>
          <w14:ligatures w14:val="none"/>
        </w:rPr>
      </w:pPr>
      <w:r w:rsidRPr="006F7F6D">
        <w:rPr>
          <w:rFonts w:ascii="Arial" w:hAnsi="Arial"/>
          <w:kern w:val="0"/>
          <w14:ligatures w14:val="none"/>
        </w:rPr>
        <w:lastRenderedPageBreak/>
        <w:t>Contractors’ Responsibilities</w:t>
      </w:r>
    </w:p>
    <w:p w14:paraId="295CFA3A" w14:textId="77777777" w:rsidR="00CA76CA" w:rsidRPr="00D3504C" w:rsidRDefault="00CA76CA" w:rsidP="00CA76CA">
      <w:pPr>
        <w:spacing w:before="40" w:after="40" w:line="360" w:lineRule="auto"/>
        <w:jc w:val="both"/>
        <w:rPr>
          <w:rFonts w:ascii="Arial" w:hAnsi="Arial" w:cs="Arial"/>
        </w:rPr>
      </w:pPr>
      <w:r w:rsidRPr="00D3504C">
        <w:rPr>
          <w:rFonts w:ascii="Arial" w:hAnsi="Arial" w:cs="Arial"/>
          <w:color w:val="000000"/>
        </w:rPr>
        <w:t>The</w:t>
      </w:r>
      <w:r w:rsidRPr="00D3504C">
        <w:rPr>
          <w:rFonts w:ascii="Arial" w:hAnsi="Arial" w:cs="Arial"/>
        </w:rPr>
        <w:t xml:space="preserve"> Contractor shall</w:t>
      </w:r>
    </w:p>
    <w:p w14:paraId="6EF84C6C" w14:textId="77777777" w:rsidR="00CA76CA" w:rsidRPr="00D3504C" w:rsidRDefault="00CA76CA" w:rsidP="00CA76CA">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 xml:space="preserve">Provide all the necessary skills, resources, tools, </w:t>
      </w:r>
      <w:proofErr w:type="gramStart"/>
      <w:r w:rsidRPr="00D3504C">
        <w:rPr>
          <w:rFonts w:ascii="Arial" w:hAnsi="Arial" w:cs="Arial"/>
          <w:color w:val="000000"/>
        </w:rPr>
        <w:t>equipment</w:t>
      </w:r>
      <w:proofErr w:type="gramEnd"/>
      <w:r w:rsidRPr="00D3504C">
        <w:rPr>
          <w:rFonts w:ascii="Arial" w:hAnsi="Arial" w:cs="Arial"/>
          <w:color w:val="000000"/>
        </w:rPr>
        <w:t xml:space="preserve"> and experts, to</w:t>
      </w:r>
    </w:p>
    <w:p w14:paraId="4698C4C5" w14:textId="77777777" w:rsidR="00CA76CA" w:rsidRPr="008C1151" w:rsidRDefault="00CA76CA" w:rsidP="00CA76CA">
      <w:pPr>
        <w:spacing w:after="0" w:line="360" w:lineRule="auto"/>
        <w:ind w:left="1080"/>
        <w:jc w:val="both"/>
        <w:rPr>
          <w:rFonts w:ascii="Arial" w:hAnsi="Arial" w:cs="Arial"/>
          <w:color w:val="000000"/>
        </w:rPr>
      </w:pPr>
      <w:r w:rsidRPr="008C1151">
        <w:rPr>
          <w:rFonts w:ascii="Arial" w:hAnsi="Arial" w:cs="Arial"/>
          <w:color w:val="000000"/>
        </w:rPr>
        <w:t xml:space="preserve">carry out the </w:t>
      </w:r>
      <w:proofErr w:type="gramStart"/>
      <w:r w:rsidRPr="008C1151">
        <w:rPr>
          <w:rFonts w:ascii="Arial" w:hAnsi="Arial" w:cs="Arial"/>
          <w:color w:val="000000"/>
        </w:rPr>
        <w:t>works;</w:t>
      </w:r>
      <w:proofErr w:type="gramEnd"/>
      <w:r w:rsidRPr="008C1151">
        <w:rPr>
          <w:rFonts w:ascii="Arial" w:hAnsi="Arial" w:cs="Arial"/>
          <w:color w:val="000000"/>
        </w:rPr>
        <w:t xml:space="preserve"> as a minimum each team to carry out the repairs or</w:t>
      </w:r>
    </w:p>
    <w:p w14:paraId="6DC18504" w14:textId="77777777" w:rsidR="00CA76CA" w:rsidRPr="008C1151" w:rsidRDefault="00CA76CA" w:rsidP="00CA76CA">
      <w:pPr>
        <w:spacing w:after="0" w:line="360" w:lineRule="auto"/>
        <w:ind w:left="1080"/>
        <w:jc w:val="both"/>
        <w:rPr>
          <w:rFonts w:ascii="Arial" w:hAnsi="Arial" w:cs="Arial"/>
          <w:color w:val="000000"/>
        </w:rPr>
      </w:pPr>
      <w:r w:rsidRPr="008C1151">
        <w:rPr>
          <w:rFonts w:ascii="Arial" w:hAnsi="Arial" w:cs="Arial"/>
          <w:color w:val="000000"/>
        </w:rPr>
        <w:t xml:space="preserve">maintenance is to have a trade tested </w:t>
      </w:r>
      <w:r>
        <w:rPr>
          <w:rFonts w:ascii="Arial" w:hAnsi="Arial" w:cs="Arial"/>
          <w:color w:val="000000"/>
        </w:rPr>
        <w:t>artisan for related building maintenance services</w:t>
      </w:r>
      <w:r w:rsidRPr="008C1151">
        <w:rPr>
          <w:rFonts w:ascii="Arial" w:hAnsi="Arial" w:cs="Arial"/>
          <w:color w:val="000000"/>
        </w:rPr>
        <w:t>.</w:t>
      </w:r>
    </w:p>
    <w:p w14:paraId="3418E749" w14:textId="77777777" w:rsidR="00CA76CA" w:rsidRPr="00D3504C" w:rsidRDefault="00CA76CA" w:rsidP="00CA76CA">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Review, familiarize and understand the proposed sites including all constraints and environmental factors.</w:t>
      </w:r>
    </w:p>
    <w:p w14:paraId="3A6DA6AC" w14:textId="77777777" w:rsidR="00CA76CA" w:rsidRPr="00D3504C" w:rsidRDefault="00CA76CA" w:rsidP="00CA76CA">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Supply complete method statement of new installation as well as any repairs as per above scope of works.</w:t>
      </w:r>
    </w:p>
    <w:p w14:paraId="1B9FF572" w14:textId="77777777" w:rsidR="00CA76CA" w:rsidRPr="00D3504C" w:rsidRDefault="00CA76CA" w:rsidP="00CA76CA">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Review, familiarize and understand the operational requirements of the facilities at all ATNS sites.</w:t>
      </w:r>
    </w:p>
    <w:p w14:paraId="6297CB89" w14:textId="77777777" w:rsidR="00CA76CA" w:rsidRPr="00D3504C" w:rsidRDefault="00CA76CA" w:rsidP="00CA76CA">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Any other reasonable works required to successfully deliver the services to the Employer on time, on budget, at the accepted quality.</w:t>
      </w:r>
    </w:p>
    <w:p w14:paraId="5F582231" w14:textId="77777777" w:rsidR="002460D3" w:rsidRPr="00D3504C" w:rsidRDefault="002460D3" w:rsidP="002460D3">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 xml:space="preserve">Hand over all documentation including condition reports after services, </w:t>
      </w:r>
      <w:proofErr w:type="gramStart"/>
      <w:r w:rsidRPr="00D3504C">
        <w:rPr>
          <w:rFonts w:ascii="Arial" w:hAnsi="Arial" w:cs="Arial"/>
          <w:color w:val="000000"/>
        </w:rPr>
        <w:t>repairs</w:t>
      </w:r>
      <w:proofErr w:type="gramEnd"/>
      <w:r w:rsidRPr="00D3504C">
        <w:rPr>
          <w:rFonts w:ascii="Arial" w:hAnsi="Arial" w:cs="Arial"/>
          <w:color w:val="000000"/>
        </w:rPr>
        <w:t xml:space="preserve"> and installations.</w:t>
      </w:r>
    </w:p>
    <w:p w14:paraId="532495C1" w14:textId="77777777" w:rsidR="002460D3" w:rsidRPr="00D3504C" w:rsidRDefault="002460D3" w:rsidP="002460D3">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 xml:space="preserve">Provide Annual compliance </w:t>
      </w:r>
      <w:proofErr w:type="gramStart"/>
      <w:r w:rsidRPr="00D3504C">
        <w:rPr>
          <w:rFonts w:ascii="Arial" w:hAnsi="Arial" w:cs="Arial"/>
          <w:color w:val="000000"/>
        </w:rPr>
        <w:t>audits</w:t>
      </w:r>
      <w:proofErr w:type="gramEnd"/>
    </w:p>
    <w:p w14:paraId="3D91F2CB" w14:textId="77777777" w:rsidR="002460D3" w:rsidRDefault="002460D3" w:rsidP="002460D3">
      <w:pPr>
        <w:pStyle w:val="ListParagraph"/>
        <w:numPr>
          <w:ilvl w:val="0"/>
          <w:numId w:val="55"/>
        </w:numPr>
        <w:spacing w:after="0" w:line="360" w:lineRule="auto"/>
        <w:jc w:val="both"/>
        <w:rPr>
          <w:rFonts w:ascii="Arial" w:hAnsi="Arial" w:cs="Arial"/>
          <w:color w:val="000000"/>
        </w:rPr>
      </w:pPr>
      <w:r w:rsidRPr="00D3504C">
        <w:rPr>
          <w:rFonts w:ascii="Arial" w:hAnsi="Arial" w:cs="Arial"/>
          <w:color w:val="000000"/>
        </w:rPr>
        <w:t>Attendance and reporting to the ATNS FAEL Management on an annual basis any significant findings identified.</w:t>
      </w:r>
    </w:p>
    <w:p w14:paraId="6A3F0FCA" w14:textId="4063FF7E" w:rsidR="00F40AC8" w:rsidRPr="004B6829" w:rsidRDefault="004B6829" w:rsidP="004B6829">
      <w:pPr>
        <w:pStyle w:val="Heading2"/>
        <w:rPr>
          <w:rFonts w:ascii="Arial" w:hAnsi="Arial"/>
          <w:kern w:val="0"/>
          <w14:ligatures w14:val="none"/>
        </w:rPr>
      </w:pPr>
      <w:r w:rsidRPr="004B6829">
        <w:rPr>
          <w:rFonts w:ascii="Arial" w:hAnsi="Arial"/>
          <w:kern w:val="0"/>
          <w14:ligatures w14:val="none"/>
        </w:rPr>
        <w:t xml:space="preserve">General </w:t>
      </w:r>
    </w:p>
    <w:p w14:paraId="4A35AF30" w14:textId="77777777" w:rsidR="004B6829" w:rsidRPr="00CD659A" w:rsidRDefault="004B6829" w:rsidP="004B6829">
      <w:pPr>
        <w:pStyle w:val="Default"/>
        <w:numPr>
          <w:ilvl w:val="2"/>
          <w:numId w:val="51"/>
        </w:numPr>
        <w:spacing w:line="276" w:lineRule="auto"/>
        <w:rPr>
          <w:sz w:val="22"/>
          <w:szCs w:val="22"/>
        </w:rPr>
      </w:pPr>
      <w:r w:rsidRPr="00CD659A">
        <w:rPr>
          <w:sz w:val="22"/>
          <w:szCs w:val="22"/>
        </w:rPr>
        <w:t xml:space="preserve">Explain their approach on </w:t>
      </w:r>
      <w:r>
        <w:rPr>
          <w:sz w:val="22"/>
          <w:szCs w:val="22"/>
        </w:rPr>
        <w:t>mast</w:t>
      </w:r>
      <w:r w:rsidRPr="00CD659A">
        <w:rPr>
          <w:sz w:val="22"/>
          <w:szCs w:val="22"/>
        </w:rPr>
        <w:t xml:space="preserve"> maintenance, including audit methodology, nature, timing and extent of approaches to be </w:t>
      </w:r>
      <w:proofErr w:type="gramStart"/>
      <w:r w:rsidRPr="00CD659A">
        <w:rPr>
          <w:sz w:val="22"/>
          <w:szCs w:val="22"/>
        </w:rPr>
        <w:t>followed;</w:t>
      </w:r>
      <w:proofErr w:type="gramEnd"/>
    </w:p>
    <w:p w14:paraId="088E9464" w14:textId="77777777" w:rsidR="004B6829" w:rsidRPr="00CD659A" w:rsidRDefault="004B6829" w:rsidP="00F84171">
      <w:pPr>
        <w:pStyle w:val="Default"/>
        <w:numPr>
          <w:ilvl w:val="2"/>
          <w:numId w:val="51"/>
        </w:numPr>
        <w:spacing w:line="276" w:lineRule="auto"/>
        <w:jc w:val="both"/>
        <w:rPr>
          <w:sz w:val="22"/>
          <w:szCs w:val="22"/>
        </w:rPr>
      </w:pPr>
      <w:r w:rsidRPr="00CD659A">
        <w:rPr>
          <w:sz w:val="22"/>
          <w:szCs w:val="22"/>
        </w:rPr>
        <w:t xml:space="preserve">Demonstrate experience and expertise in </w:t>
      </w:r>
      <w:r>
        <w:rPr>
          <w:sz w:val="22"/>
          <w:szCs w:val="22"/>
        </w:rPr>
        <w:t xml:space="preserve">mast </w:t>
      </w:r>
      <w:r w:rsidRPr="00CD659A">
        <w:rPr>
          <w:sz w:val="22"/>
          <w:szCs w:val="22"/>
        </w:rPr>
        <w:t xml:space="preserve">maintenance and compliance with applicable laws and </w:t>
      </w:r>
      <w:proofErr w:type="gramStart"/>
      <w:r w:rsidRPr="00CD659A">
        <w:rPr>
          <w:sz w:val="22"/>
          <w:szCs w:val="22"/>
        </w:rPr>
        <w:t>regulations;</w:t>
      </w:r>
      <w:proofErr w:type="gramEnd"/>
    </w:p>
    <w:p w14:paraId="60DF6C89" w14:textId="77777777" w:rsidR="004B6829" w:rsidRPr="00CD659A" w:rsidRDefault="004B6829" w:rsidP="00F84171">
      <w:pPr>
        <w:pStyle w:val="Default"/>
        <w:numPr>
          <w:ilvl w:val="2"/>
          <w:numId w:val="51"/>
        </w:numPr>
        <w:spacing w:line="276" w:lineRule="auto"/>
        <w:jc w:val="both"/>
        <w:rPr>
          <w:sz w:val="22"/>
          <w:szCs w:val="22"/>
        </w:rPr>
      </w:pPr>
      <w:r w:rsidRPr="00CD659A">
        <w:rPr>
          <w:sz w:val="22"/>
          <w:szCs w:val="22"/>
        </w:rPr>
        <w:t xml:space="preserve">Provide details of the core </w:t>
      </w:r>
      <w:proofErr w:type="gramStart"/>
      <w:r w:rsidRPr="00CD659A">
        <w:rPr>
          <w:sz w:val="22"/>
          <w:szCs w:val="22"/>
        </w:rPr>
        <w:t>team;</w:t>
      </w:r>
      <w:proofErr w:type="gramEnd"/>
    </w:p>
    <w:p w14:paraId="5D87DC5A" w14:textId="7653A40D" w:rsidR="00F40AC8" w:rsidRDefault="004B6829" w:rsidP="00F84171">
      <w:pPr>
        <w:pStyle w:val="Default"/>
        <w:numPr>
          <w:ilvl w:val="2"/>
          <w:numId w:val="51"/>
        </w:numPr>
        <w:spacing w:line="276" w:lineRule="auto"/>
        <w:jc w:val="both"/>
      </w:pPr>
      <w:r w:rsidRPr="00CD659A">
        <w:rPr>
          <w:sz w:val="22"/>
          <w:szCs w:val="22"/>
        </w:rPr>
        <w:t xml:space="preserve">Maintain the core team throughout the duration of the </w:t>
      </w:r>
      <w:proofErr w:type="gramStart"/>
      <w:r w:rsidRPr="00CD659A">
        <w:rPr>
          <w:sz w:val="22"/>
          <w:szCs w:val="22"/>
        </w:rPr>
        <w:t>contract</w:t>
      </w:r>
      <w:proofErr w:type="gramEnd"/>
    </w:p>
    <w:p w14:paraId="4C821F74" w14:textId="77777777" w:rsidR="002F5884" w:rsidRPr="00CD659A" w:rsidRDefault="002F5884" w:rsidP="00F84171">
      <w:pPr>
        <w:pStyle w:val="Default"/>
        <w:numPr>
          <w:ilvl w:val="2"/>
          <w:numId w:val="51"/>
        </w:numPr>
        <w:spacing w:line="276" w:lineRule="auto"/>
        <w:jc w:val="both"/>
        <w:rPr>
          <w:sz w:val="22"/>
          <w:szCs w:val="22"/>
        </w:rPr>
      </w:pPr>
      <w:r w:rsidRPr="00CD659A">
        <w:rPr>
          <w:sz w:val="22"/>
          <w:szCs w:val="22"/>
        </w:rPr>
        <w:t xml:space="preserve">The service provider must provide all materials, labor, and transport to complete maintenance, the removal of existing </w:t>
      </w:r>
      <w:r>
        <w:rPr>
          <w:sz w:val="22"/>
          <w:szCs w:val="22"/>
        </w:rPr>
        <w:t xml:space="preserve">antenna mast </w:t>
      </w:r>
      <w:r w:rsidRPr="00CD659A">
        <w:rPr>
          <w:sz w:val="22"/>
          <w:szCs w:val="22"/>
        </w:rPr>
        <w:t xml:space="preserve">items and the installation of the new items. </w:t>
      </w:r>
    </w:p>
    <w:p w14:paraId="36FD7E02" w14:textId="77777777" w:rsidR="002F5884" w:rsidRPr="00CD659A" w:rsidRDefault="002F5884" w:rsidP="00F84171">
      <w:pPr>
        <w:pStyle w:val="Default"/>
        <w:numPr>
          <w:ilvl w:val="2"/>
          <w:numId w:val="51"/>
        </w:numPr>
        <w:spacing w:line="276" w:lineRule="auto"/>
        <w:jc w:val="both"/>
        <w:rPr>
          <w:sz w:val="22"/>
          <w:szCs w:val="22"/>
        </w:rPr>
      </w:pPr>
      <w:r w:rsidRPr="00CD659A">
        <w:rPr>
          <w:sz w:val="22"/>
          <w:szCs w:val="22"/>
        </w:rPr>
        <w:t xml:space="preserve">In the case of new </w:t>
      </w:r>
      <w:proofErr w:type="gramStart"/>
      <w:r w:rsidRPr="00CD659A">
        <w:rPr>
          <w:sz w:val="22"/>
          <w:szCs w:val="22"/>
        </w:rPr>
        <w:t>installations;</w:t>
      </w:r>
      <w:proofErr w:type="gramEnd"/>
      <w:r w:rsidRPr="00CD659A">
        <w:rPr>
          <w:sz w:val="22"/>
          <w:szCs w:val="22"/>
        </w:rPr>
        <w:t xml:space="preserve"> The contractor must remove existing units and install new units and leave the working area neat and tidy on completion. </w:t>
      </w:r>
    </w:p>
    <w:p w14:paraId="35D7D68A" w14:textId="77777777" w:rsidR="002F5884" w:rsidRPr="00CD659A" w:rsidRDefault="002F5884" w:rsidP="00F84171">
      <w:pPr>
        <w:pStyle w:val="Default"/>
        <w:numPr>
          <w:ilvl w:val="2"/>
          <w:numId w:val="51"/>
        </w:numPr>
        <w:spacing w:line="276" w:lineRule="auto"/>
        <w:jc w:val="both"/>
        <w:rPr>
          <w:sz w:val="22"/>
          <w:szCs w:val="22"/>
        </w:rPr>
      </w:pPr>
      <w:r w:rsidRPr="00CD659A">
        <w:rPr>
          <w:sz w:val="22"/>
          <w:szCs w:val="22"/>
        </w:rPr>
        <w:t>The quoted prices must include all preparation</w:t>
      </w:r>
      <w:r>
        <w:rPr>
          <w:sz w:val="22"/>
          <w:szCs w:val="22"/>
        </w:rPr>
        <w:t>s</w:t>
      </w:r>
      <w:r w:rsidRPr="00CD659A">
        <w:rPr>
          <w:sz w:val="22"/>
          <w:szCs w:val="22"/>
        </w:rPr>
        <w:t>, material</w:t>
      </w:r>
      <w:r>
        <w:rPr>
          <w:sz w:val="22"/>
          <w:szCs w:val="22"/>
        </w:rPr>
        <w:t>s</w:t>
      </w:r>
      <w:r w:rsidRPr="00CD659A">
        <w:rPr>
          <w:sz w:val="22"/>
          <w:szCs w:val="22"/>
        </w:rPr>
        <w:t xml:space="preserve">, </w:t>
      </w:r>
      <w:proofErr w:type="gramStart"/>
      <w:r w:rsidRPr="00CD659A">
        <w:rPr>
          <w:sz w:val="22"/>
          <w:szCs w:val="22"/>
        </w:rPr>
        <w:t>labor</w:t>
      </w:r>
      <w:proofErr w:type="gramEnd"/>
      <w:r w:rsidRPr="00CD659A">
        <w:rPr>
          <w:sz w:val="22"/>
          <w:szCs w:val="22"/>
        </w:rPr>
        <w:t xml:space="preserve"> and transport costs. </w:t>
      </w:r>
    </w:p>
    <w:p w14:paraId="344E2E5F" w14:textId="77777777" w:rsidR="002F5884" w:rsidRPr="00CD659A" w:rsidRDefault="002F5884" w:rsidP="00F84171">
      <w:pPr>
        <w:pStyle w:val="Default"/>
        <w:numPr>
          <w:ilvl w:val="2"/>
          <w:numId w:val="51"/>
        </w:numPr>
        <w:spacing w:line="276" w:lineRule="auto"/>
        <w:jc w:val="both"/>
        <w:rPr>
          <w:sz w:val="22"/>
          <w:szCs w:val="22"/>
        </w:rPr>
      </w:pPr>
      <w:r w:rsidRPr="00CD659A">
        <w:rPr>
          <w:sz w:val="22"/>
          <w:szCs w:val="22"/>
        </w:rPr>
        <w:t xml:space="preserve">The quoted price must Include VAT and be valid for </w:t>
      </w:r>
      <w:r>
        <w:rPr>
          <w:sz w:val="22"/>
          <w:szCs w:val="22"/>
        </w:rPr>
        <w:t>18</w:t>
      </w:r>
      <w:r w:rsidRPr="00CD659A">
        <w:rPr>
          <w:sz w:val="22"/>
          <w:szCs w:val="22"/>
        </w:rPr>
        <w:t xml:space="preserve">0 days from closing date of the quotation. </w:t>
      </w:r>
    </w:p>
    <w:p w14:paraId="3655BBDE" w14:textId="77777777" w:rsidR="002F5884" w:rsidRPr="00067C85" w:rsidRDefault="002F5884" w:rsidP="00F84171">
      <w:pPr>
        <w:pStyle w:val="Default"/>
        <w:numPr>
          <w:ilvl w:val="2"/>
          <w:numId w:val="51"/>
        </w:numPr>
        <w:spacing w:line="276" w:lineRule="auto"/>
        <w:jc w:val="both"/>
        <w:rPr>
          <w:sz w:val="22"/>
          <w:szCs w:val="22"/>
        </w:rPr>
      </w:pPr>
      <w:r w:rsidRPr="00CD659A">
        <w:rPr>
          <w:sz w:val="22"/>
          <w:szCs w:val="22"/>
        </w:rPr>
        <w:t xml:space="preserve">The performance of any other ADHOC requirement requested by management on </w:t>
      </w:r>
      <w:r w:rsidRPr="00067C85">
        <w:rPr>
          <w:sz w:val="22"/>
          <w:szCs w:val="22"/>
        </w:rPr>
        <w:t>quotation basis.</w:t>
      </w:r>
    </w:p>
    <w:p w14:paraId="121506D2" w14:textId="77777777" w:rsidR="002F5884" w:rsidRDefault="002F5884" w:rsidP="00F84171">
      <w:pPr>
        <w:pStyle w:val="Default"/>
        <w:numPr>
          <w:ilvl w:val="2"/>
          <w:numId w:val="51"/>
        </w:numPr>
        <w:spacing w:line="276" w:lineRule="auto"/>
        <w:jc w:val="both"/>
        <w:rPr>
          <w:sz w:val="22"/>
          <w:szCs w:val="22"/>
        </w:rPr>
      </w:pPr>
      <w:r w:rsidRPr="00067C85">
        <w:rPr>
          <w:sz w:val="22"/>
          <w:szCs w:val="22"/>
        </w:rPr>
        <w:lastRenderedPageBreak/>
        <w:t xml:space="preserve">All building </w:t>
      </w:r>
      <w:r>
        <w:rPr>
          <w:sz w:val="22"/>
          <w:szCs w:val="22"/>
        </w:rPr>
        <w:t>mast maintenance</w:t>
      </w:r>
      <w:r w:rsidRPr="00067C85">
        <w:rPr>
          <w:sz w:val="22"/>
          <w:szCs w:val="22"/>
        </w:rPr>
        <w:t xml:space="preserve"> reports </w:t>
      </w:r>
      <w:r w:rsidRPr="00CD659A">
        <w:rPr>
          <w:sz w:val="22"/>
          <w:szCs w:val="22"/>
        </w:rPr>
        <w:t>and working papers shall remain the property of ATNS.</w:t>
      </w:r>
    </w:p>
    <w:p w14:paraId="4BB37197" w14:textId="77777777" w:rsidR="002F5884" w:rsidRPr="00A46264" w:rsidRDefault="002F5884" w:rsidP="00F84171">
      <w:pPr>
        <w:pStyle w:val="Default"/>
        <w:numPr>
          <w:ilvl w:val="2"/>
          <w:numId w:val="51"/>
        </w:numPr>
        <w:spacing w:line="276" w:lineRule="auto"/>
        <w:jc w:val="both"/>
        <w:rPr>
          <w:sz w:val="22"/>
          <w:szCs w:val="22"/>
        </w:rPr>
      </w:pPr>
      <w:r>
        <w:rPr>
          <w:sz w:val="22"/>
          <w:szCs w:val="22"/>
        </w:rPr>
        <w:t xml:space="preserve">The supplier must create and submit an OHS Safety file. </w:t>
      </w:r>
    </w:p>
    <w:p w14:paraId="008A1BB6" w14:textId="77777777" w:rsidR="00F40AC8" w:rsidRDefault="00F40AC8" w:rsidP="006F7F6D"/>
    <w:p w14:paraId="111F7D9E" w14:textId="77777777" w:rsidR="00F84171" w:rsidRDefault="00F84171" w:rsidP="006F7F6D"/>
    <w:p w14:paraId="3FA46D6B" w14:textId="77777777" w:rsidR="00F84171" w:rsidRPr="00732034" w:rsidRDefault="00F84171" w:rsidP="00A7475E">
      <w:pPr>
        <w:pStyle w:val="Default"/>
        <w:numPr>
          <w:ilvl w:val="0"/>
          <w:numId w:val="53"/>
        </w:numPr>
        <w:spacing w:after="131" w:line="360" w:lineRule="auto"/>
        <w:ind w:left="1134" w:hanging="283"/>
        <w:jc w:val="both"/>
        <w:rPr>
          <w:sz w:val="22"/>
          <w:szCs w:val="22"/>
        </w:rPr>
      </w:pPr>
      <w:r w:rsidRPr="00732034">
        <w:rPr>
          <w:sz w:val="22"/>
          <w:szCs w:val="22"/>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stipulates that the Chief Executive Officer is primarily responsible or liable for the health and safety of all his/her employees. This is embedded in Section 16(1) of the said Act. This responsibility or liability is also extended to include a mandatory that performs work on behalf of the employer on his/her premises. </w:t>
      </w:r>
    </w:p>
    <w:p w14:paraId="22066E73" w14:textId="77777777" w:rsidR="00F84171" w:rsidRPr="00732034" w:rsidRDefault="00F84171" w:rsidP="00A7475E">
      <w:pPr>
        <w:pStyle w:val="Default"/>
        <w:numPr>
          <w:ilvl w:val="0"/>
          <w:numId w:val="53"/>
        </w:numPr>
        <w:spacing w:after="131" w:line="360" w:lineRule="auto"/>
        <w:ind w:left="1134" w:hanging="283"/>
        <w:jc w:val="both"/>
        <w:rPr>
          <w:sz w:val="22"/>
          <w:szCs w:val="22"/>
        </w:rPr>
      </w:pPr>
      <w:r w:rsidRPr="00732034">
        <w:rPr>
          <w:sz w:val="22"/>
          <w:szCs w:val="22"/>
        </w:rPr>
        <w:t xml:space="preserve">A “mandatory” is defined in the said Act as: - “Including an agent, contractor or sub-contractor for work, but without derogating from his status in his own right as an employer or </w:t>
      </w:r>
      <w:proofErr w:type="gramStart"/>
      <w:r w:rsidRPr="00732034">
        <w:rPr>
          <w:sz w:val="22"/>
          <w:szCs w:val="22"/>
        </w:rPr>
        <w:t>user</w:t>
      </w:r>
      <w:proofErr w:type="gramEnd"/>
      <w:r w:rsidRPr="00732034">
        <w:rPr>
          <w:sz w:val="22"/>
          <w:szCs w:val="22"/>
        </w:rPr>
        <w:t xml:space="preserve">” </w:t>
      </w:r>
    </w:p>
    <w:p w14:paraId="6BC7FDAD" w14:textId="77777777" w:rsidR="00F84171" w:rsidRPr="00732034" w:rsidRDefault="00F84171" w:rsidP="00A7475E">
      <w:pPr>
        <w:pStyle w:val="Default"/>
        <w:numPr>
          <w:ilvl w:val="0"/>
          <w:numId w:val="53"/>
        </w:numPr>
        <w:spacing w:after="131" w:line="360" w:lineRule="auto"/>
        <w:ind w:left="1134" w:hanging="283"/>
        <w:jc w:val="both"/>
        <w:rPr>
          <w:sz w:val="22"/>
          <w:szCs w:val="22"/>
        </w:rPr>
      </w:pPr>
      <w:r w:rsidRPr="00732034">
        <w:rPr>
          <w:sz w:val="22"/>
          <w:szCs w:val="22"/>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725BD61F" w14:textId="77777777" w:rsidR="00F84171" w:rsidRPr="00732034" w:rsidRDefault="00F84171" w:rsidP="00C05F92">
      <w:pPr>
        <w:pStyle w:val="Default"/>
        <w:numPr>
          <w:ilvl w:val="0"/>
          <w:numId w:val="53"/>
        </w:numPr>
        <w:spacing w:after="131" w:line="360" w:lineRule="auto"/>
        <w:ind w:left="1134" w:hanging="283"/>
        <w:jc w:val="both"/>
        <w:rPr>
          <w:sz w:val="22"/>
          <w:szCs w:val="22"/>
        </w:rPr>
      </w:pPr>
      <w:r w:rsidRPr="00732034">
        <w:rPr>
          <w:sz w:val="22"/>
          <w:szCs w:val="22"/>
        </w:rPr>
        <w:t xml:space="preserve">Regular inspections of work that is performed will be conducted </w:t>
      </w:r>
      <w:proofErr w:type="gramStart"/>
      <w:r w:rsidRPr="00732034">
        <w:rPr>
          <w:sz w:val="22"/>
          <w:szCs w:val="22"/>
        </w:rPr>
        <w:t>in order to</w:t>
      </w:r>
      <w:proofErr w:type="gramEnd"/>
      <w:r w:rsidRPr="00732034">
        <w:rPr>
          <w:sz w:val="22"/>
          <w:szCs w:val="22"/>
        </w:rPr>
        <w:t xml:space="preserve"> ensure that this written agreement is honored at all times, and if found not complying with the said agreement, a notice of non-compliance will be issued. All work will be stopped and reasons for non-compliance must be given and what corrective action will be taken to rectify the situation must be stipulated. </w:t>
      </w:r>
    </w:p>
    <w:p w14:paraId="48326244" w14:textId="77777777" w:rsidR="00F84171" w:rsidRPr="00732034" w:rsidRDefault="00F84171" w:rsidP="00C05F92">
      <w:pPr>
        <w:pStyle w:val="Default"/>
        <w:numPr>
          <w:ilvl w:val="0"/>
          <w:numId w:val="53"/>
        </w:numPr>
        <w:spacing w:after="131" w:line="360" w:lineRule="auto"/>
        <w:ind w:left="1134" w:hanging="283"/>
        <w:jc w:val="both"/>
        <w:rPr>
          <w:sz w:val="22"/>
          <w:szCs w:val="22"/>
        </w:rPr>
      </w:pPr>
      <w:r w:rsidRPr="00732034">
        <w:rPr>
          <w:sz w:val="22"/>
          <w:szCs w:val="22"/>
        </w:rPr>
        <w:t xml:space="preserve">The service provider would need to have a valid letter of good standing with regards to Occupational Health and Safety from the Compensation Commissioner </w:t>
      </w:r>
      <w:proofErr w:type="gramStart"/>
      <w:r w:rsidRPr="00732034">
        <w:rPr>
          <w:sz w:val="22"/>
          <w:szCs w:val="22"/>
        </w:rPr>
        <w:t>in order for</w:t>
      </w:r>
      <w:proofErr w:type="gramEnd"/>
      <w:r w:rsidRPr="00732034">
        <w:rPr>
          <w:sz w:val="22"/>
          <w:szCs w:val="22"/>
        </w:rPr>
        <w:t xml:space="preserve"> his tender to be valid and evaluated. </w:t>
      </w:r>
    </w:p>
    <w:p w14:paraId="4FF0A00C" w14:textId="77777777" w:rsidR="00F84171" w:rsidRPr="008C1151" w:rsidRDefault="00F84171" w:rsidP="00F84171">
      <w:pPr>
        <w:pStyle w:val="ListParagraph"/>
        <w:numPr>
          <w:ilvl w:val="0"/>
          <w:numId w:val="50"/>
        </w:numPr>
        <w:spacing w:line="360" w:lineRule="auto"/>
        <w:jc w:val="both"/>
        <w:rPr>
          <w:rFonts w:ascii="Arial" w:hAnsi="Arial" w:cs="Arial"/>
        </w:rPr>
      </w:pPr>
      <w:r w:rsidRPr="00732034">
        <w:rPr>
          <w:rFonts w:ascii="Arial" w:hAnsi="Arial" w:cs="Arial"/>
        </w:rPr>
        <w:lastRenderedPageBreak/>
        <w:t xml:space="preserve">The performance of any other ADHOC requirement requested by management on quotation basis; these includes </w:t>
      </w:r>
      <w:bookmarkStart w:id="13" w:name="_Hlk514408756"/>
      <w:r w:rsidRPr="008C1151">
        <w:rPr>
          <w:rFonts w:ascii="Arial" w:hAnsi="Arial" w:cs="Arial"/>
        </w:rPr>
        <w:t>Supply, inspection / testing, delivery at site, installation, supervision, commissioning, and statutory certification.</w:t>
      </w:r>
    </w:p>
    <w:bookmarkEnd w:id="13"/>
    <w:p w14:paraId="5D38C1ED" w14:textId="77777777" w:rsidR="00F84171" w:rsidRPr="00732034" w:rsidRDefault="00F84171" w:rsidP="00F84171">
      <w:pPr>
        <w:pStyle w:val="ListParagraph"/>
        <w:numPr>
          <w:ilvl w:val="0"/>
          <w:numId w:val="50"/>
        </w:numPr>
        <w:spacing w:line="360" w:lineRule="auto"/>
        <w:jc w:val="both"/>
        <w:rPr>
          <w:rFonts w:ascii="Arial" w:hAnsi="Arial" w:cs="Arial"/>
        </w:rPr>
      </w:pPr>
      <w:r w:rsidRPr="00732034">
        <w:rPr>
          <w:rFonts w:ascii="Arial" w:hAnsi="Arial" w:cs="Arial"/>
        </w:rPr>
        <w:t xml:space="preserve">All inspection / testing, delivery at site, installation, supervision, commissioning, and </w:t>
      </w:r>
    </w:p>
    <w:p w14:paraId="54D7C351" w14:textId="65748B92" w:rsidR="00F84171" w:rsidRDefault="00F84171" w:rsidP="00AD6DF2">
      <w:pPr>
        <w:ind w:left="709"/>
        <w:rPr>
          <w:rFonts w:ascii="Arial" w:hAnsi="Arial" w:cs="Arial"/>
        </w:rPr>
      </w:pPr>
      <w:r w:rsidRPr="00732034">
        <w:rPr>
          <w:rFonts w:ascii="Arial" w:hAnsi="Arial" w:cs="Arial"/>
        </w:rPr>
        <w:t xml:space="preserve">statutory certification reports and working papers shall remain the property of </w:t>
      </w:r>
      <w:proofErr w:type="gramStart"/>
      <w:r w:rsidRPr="00732034">
        <w:rPr>
          <w:rFonts w:ascii="Arial" w:hAnsi="Arial" w:cs="Arial"/>
        </w:rPr>
        <w:t>ATNS</w:t>
      </w:r>
      <w:proofErr w:type="gramEnd"/>
    </w:p>
    <w:p w14:paraId="3436BBCE" w14:textId="77777777" w:rsidR="00515E2C" w:rsidRDefault="00515E2C" w:rsidP="00AD6DF2">
      <w:pPr>
        <w:ind w:left="709"/>
        <w:rPr>
          <w:rFonts w:ascii="Arial" w:hAnsi="Arial" w:cs="Arial"/>
        </w:rPr>
      </w:pPr>
    </w:p>
    <w:p w14:paraId="0972BAA5" w14:textId="169B258F" w:rsidR="00515E2C" w:rsidRDefault="00515E2C" w:rsidP="00515E2C">
      <w:pPr>
        <w:pStyle w:val="Heading2"/>
      </w:pPr>
      <w:r>
        <w:rPr>
          <w:rFonts w:ascii="Arial" w:hAnsi="Arial"/>
        </w:rPr>
        <w:t xml:space="preserve">Delivery </w:t>
      </w:r>
    </w:p>
    <w:p w14:paraId="12578027" w14:textId="77777777" w:rsidR="00515E2C" w:rsidRPr="00CD659A" w:rsidRDefault="00515E2C" w:rsidP="00C05F92">
      <w:pPr>
        <w:pStyle w:val="Default"/>
        <w:numPr>
          <w:ilvl w:val="2"/>
          <w:numId w:val="48"/>
        </w:numPr>
        <w:spacing w:line="276" w:lineRule="auto"/>
        <w:ind w:left="709" w:hanging="284"/>
        <w:rPr>
          <w:sz w:val="22"/>
          <w:szCs w:val="22"/>
        </w:rPr>
      </w:pPr>
      <w:r w:rsidRPr="00CD659A">
        <w:rPr>
          <w:sz w:val="22"/>
          <w:szCs w:val="22"/>
        </w:rPr>
        <w:t xml:space="preserve">Delivery must take place within 7 working days of placing an official </w:t>
      </w:r>
      <w:proofErr w:type="gramStart"/>
      <w:r w:rsidRPr="00CD659A">
        <w:rPr>
          <w:sz w:val="22"/>
          <w:szCs w:val="22"/>
        </w:rPr>
        <w:t>order;</w:t>
      </w:r>
      <w:proofErr w:type="gramEnd"/>
      <w:r w:rsidRPr="00CD659A">
        <w:rPr>
          <w:sz w:val="22"/>
          <w:szCs w:val="22"/>
        </w:rPr>
        <w:t xml:space="preserve"> </w:t>
      </w:r>
      <w:proofErr w:type="gramStart"/>
      <w:r w:rsidRPr="00CD659A">
        <w:rPr>
          <w:sz w:val="22"/>
          <w:szCs w:val="22"/>
        </w:rPr>
        <w:t>unless if</w:t>
      </w:r>
      <w:proofErr w:type="gramEnd"/>
      <w:r w:rsidRPr="00CD659A">
        <w:rPr>
          <w:sz w:val="22"/>
          <w:szCs w:val="22"/>
        </w:rPr>
        <w:t xml:space="preserve"> agreed with management.</w:t>
      </w:r>
    </w:p>
    <w:p w14:paraId="41DC08CC" w14:textId="77777777" w:rsidR="00515E2C" w:rsidRDefault="00515E2C" w:rsidP="00515E2C">
      <w:pPr>
        <w:pStyle w:val="ListParagraph"/>
        <w:spacing w:line="360" w:lineRule="auto"/>
        <w:ind w:left="723"/>
        <w:jc w:val="both"/>
        <w:rPr>
          <w:rFonts w:ascii="Arial" w:hAnsi="Arial" w:cs="Arial"/>
        </w:rPr>
      </w:pPr>
    </w:p>
    <w:p w14:paraId="314A4F87" w14:textId="77777777" w:rsidR="00515E2C" w:rsidRPr="00732034" w:rsidRDefault="00515E2C" w:rsidP="00515E2C">
      <w:pPr>
        <w:pStyle w:val="ListParagraph"/>
        <w:numPr>
          <w:ilvl w:val="0"/>
          <w:numId w:val="50"/>
        </w:numPr>
        <w:spacing w:line="360" w:lineRule="auto"/>
        <w:jc w:val="both"/>
        <w:rPr>
          <w:rFonts w:ascii="Arial" w:hAnsi="Arial" w:cs="Arial"/>
        </w:rPr>
      </w:pPr>
      <w:r w:rsidRPr="00732034">
        <w:rPr>
          <w:rFonts w:ascii="Arial" w:hAnsi="Arial" w:cs="Arial"/>
        </w:rPr>
        <w:t xml:space="preserve">The service provider shall </w:t>
      </w:r>
      <w:proofErr w:type="gramStart"/>
      <w:r w:rsidRPr="00732034">
        <w:rPr>
          <w:rFonts w:ascii="Arial" w:hAnsi="Arial" w:cs="Arial"/>
        </w:rPr>
        <w:t>at all times</w:t>
      </w:r>
      <w:proofErr w:type="gramEnd"/>
      <w:r w:rsidRPr="00732034">
        <w:rPr>
          <w:rFonts w:ascii="Arial" w:hAnsi="Arial" w:cs="Arial"/>
        </w:rPr>
        <w:t xml:space="preserve"> remain fully and solely responsible for the timeous delivery of service/goods to ATNS.</w:t>
      </w:r>
    </w:p>
    <w:p w14:paraId="0AD9CA95" w14:textId="77777777" w:rsidR="00515E2C" w:rsidRPr="008C1151" w:rsidRDefault="00515E2C" w:rsidP="00515E2C">
      <w:pPr>
        <w:pStyle w:val="ListParagraph"/>
        <w:numPr>
          <w:ilvl w:val="0"/>
          <w:numId w:val="50"/>
        </w:numPr>
        <w:spacing w:before="40" w:after="40" w:line="360" w:lineRule="auto"/>
        <w:jc w:val="both"/>
        <w:rPr>
          <w:rFonts w:ascii="Arial" w:hAnsi="Arial" w:cs="Arial"/>
        </w:rPr>
      </w:pPr>
      <w:r w:rsidRPr="008C1151">
        <w:rPr>
          <w:rFonts w:ascii="Arial" w:hAnsi="Arial" w:cs="Arial"/>
        </w:rPr>
        <w:t xml:space="preserve">Delivery address is Air Traffic and Navigation Services (ATNS) </w:t>
      </w:r>
      <w:r>
        <w:rPr>
          <w:rFonts w:ascii="Arial" w:hAnsi="Arial" w:cs="Arial"/>
        </w:rPr>
        <w:t>66 Settler’s Way</w:t>
      </w:r>
      <w:r w:rsidRPr="008C1151">
        <w:rPr>
          <w:rFonts w:ascii="Arial" w:hAnsi="Arial" w:cs="Arial"/>
        </w:rPr>
        <w:t xml:space="preserve">, </w:t>
      </w:r>
      <w:r>
        <w:rPr>
          <w:rFonts w:ascii="Arial" w:hAnsi="Arial" w:cs="Arial"/>
        </w:rPr>
        <w:t xml:space="preserve">Greenfields, King </w:t>
      </w:r>
      <w:proofErr w:type="spellStart"/>
      <w:r>
        <w:rPr>
          <w:rFonts w:ascii="Arial" w:hAnsi="Arial" w:cs="Arial"/>
        </w:rPr>
        <w:t>Phalo</w:t>
      </w:r>
      <w:proofErr w:type="spellEnd"/>
      <w:r w:rsidRPr="008C1151">
        <w:rPr>
          <w:rFonts w:ascii="Arial" w:hAnsi="Arial" w:cs="Arial"/>
        </w:rPr>
        <w:t xml:space="preserve"> Airport</w:t>
      </w:r>
    </w:p>
    <w:p w14:paraId="603D761E" w14:textId="77777777" w:rsidR="00515E2C" w:rsidRPr="00732034" w:rsidRDefault="00515E2C" w:rsidP="00515E2C">
      <w:pPr>
        <w:pStyle w:val="ListParagraph"/>
        <w:numPr>
          <w:ilvl w:val="0"/>
          <w:numId w:val="50"/>
        </w:numPr>
        <w:spacing w:before="40" w:after="40" w:line="360" w:lineRule="auto"/>
        <w:jc w:val="both"/>
        <w:rPr>
          <w:rFonts w:ascii="Arial" w:hAnsi="Arial" w:cs="Arial"/>
        </w:rPr>
      </w:pPr>
      <w:r w:rsidRPr="00732034">
        <w:rPr>
          <w:rFonts w:ascii="Arial" w:hAnsi="Arial" w:cs="Arial"/>
        </w:rPr>
        <w:t>A special arrangement will be made for deliveries at remote site.</w:t>
      </w:r>
    </w:p>
    <w:p w14:paraId="30E93B62" w14:textId="77777777" w:rsidR="00515E2C" w:rsidRPr="00732034" w:rsidRDefault="00515E2C" w:rsidP="00515E2C">
      <w:pPr>
        <w:pStyle w:val="ListParagraph"/>
        <w:numPr>
          <w:ilvl w:val="0"/>
          <w:numId w:val="50"/>
        </w:numPr>
        <w:spacing w:before="40" w:after="40" w:line="360" w:lineRule="auto"/>
        <w:jc w:val="both"/>
        <w:rPr>
          <w:rFonts w:ascii="Arial" w:hAnsi="Arial" w:cs="Arial"/>
        </w:rPr>
      </w:pPr>
      <w:r w:rsidRPr="00732034">
        <w:rPr>
          <w:rFonts w:ascii="Arial" w:hAnsi="Arial" w:cs="Arial"/>
        </w:rPr>
        <w:t>Delivery of products must include the off-loading thereof at the service provider’s own risk and cost to the designated delivery addresses as indicated above.</w:t>
      </w:r>
    </w:p>
    <w:p w14:paraId="7E97FA4F" w14:textId="77777777" w:rsidR="00515E2C" w:rsidRPr="00732034" w:rsidRDefault="00515E2C" w:rsidP="00515E2C">
      <w:pPr>
        <w:pStyle w:val="ListParagraph"/>
        <w:numPr>
          <w:ilvl w:val="0"/>
          <w:numId w:val="50"/>
        </w:numPr>
        <w:spacing w:before="40" w:after="40" w:line="360" w:lineRule="auto"/>
        <w:jc w:val="both"/>
        <w:rPr>
          <w:rFonts w:ascii="Arial" w:hAnsi="Arial" w:cs="Arial"/>
        </w:rPr>
      </w:pPr>
      <w:r w:rsidRPr="00732034">
        <w:rPr>
          <w:rFonts w:ascii="Arial" w:hAnsi="Arial" w:cs="Arial"/>
        </w:rPr>
        <w:t>Service provider must supply and use their own labourer for the offloading of the products at the designated ATNS sites.</w:t>
      </w:r>
    </w:p>
    <w:p w14:paraId="2652FDD1" w14:textId="77777777" w:rsidR="00F84171" w:rsidRDefault="00F84171" w:rsidP="006F7F6D"/>
    <w:p w14:paraId="33088B03" w14:textId="77777777" w:rsidR="00F40AC8" w:rsidRPr="00F40AC8" w:rsidRDefault="00F40AC8" w:rsidP="00F40AC8">
      <w:pPr>
        <w:pStyle w:val="Heading2"/>
        <w:rPr>
          <w:rFonts w:ascii="Arial" w:hAnsi="Arial"/>
          <w:bCs/>
          <w:kern w:val="0"/>
          <w14:ligatures w14:val="none"/>
        </w:rPr>
      </w:pPr>
      <w:r w:rsidRPr="00F40AC8">
        <w:rPr>
          <w:rFonts w:ascii="Arial" w:hAnsi="Arial"/>
          <w:kern w:val="0"/>
          <w14:ligatures w14:val="none"/>
        </w:rPr>
        <w:t>SITES DETAILS</w:t>
      </w:r>
    </w:p>
    <w:p w14:paraId="5FE2AA96" w14:textId="77777777" w:rsidR="00E90ADB" w:rsidRPr="00E90ADB" w:rsidRDefault="00E90ADB" w:rsidP="00E90ADB">
      <w:pPr>
        <w:pStyle w:val="Heading1"/>
        <w:numPr>
          <w:ilvl w:val="0"/>
          <w:numId w:val="0"/>
        </w:numPr>
        <w:ind w:left="432"/>
        <w:rPr>
          <w:rFonts w:ascii="Arial" w:hAnsi="Arial"/>
          <w:b w:val="0"/>
          <w:bCs/>
          <w:lang w:eastAsia="en-ZA"/>
        </w:rPr>
      </w:pPr>
      <w:r w:rsidRPr="00E90ADB">
        <w:rPr>
          <w:rFonts w:ascii="Arial" w:hAnsi="Arial"/>
          <w:b w:val="0"/>
          <w:bCs/>
          <w:lang w:eastAsia="en-ZA"/>
        </w:rPr>
        <w:t>The sites that may require Tower / Antenna mast maintenance at different locations and different areas in the within the Eastern Cape Province. See table below.</w:t>
      </w:r>
    </w:p>
    <w:tbl>
      <w:tblPr>
        <w:tblW w:w="8813" w:type="dxa"/>
        <w:tblInd w:w="113" w:type="dxa"/>
        <w:tblLook w:val="04A0" w:firstRow="1" w:lastRow="0" w:firstColumn="1" w:lastColumn="0" w:noHBand="0" w:noVBand="1"/>
      </w:tblPr>
      <w:tblGrid>
        <w:gridCol w:w="2576"/>
        <w:gridCol w:w="2126"/>
        <w:gridCol w:w="1843"/>
        <w:gridCol w:w="2268"/>
      </w:tblGrid>
      <w:tr w:rsidR="00E90ADB" w:rsidRPr="00CD659A" w14:paraId="3C25605B"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B72432" w14:textId="77777777" w:rsidR="00E90ADB" w:rsidRPr="00CD659A" w:rsidRDefault="00E90ADB" w:rsidP="00E134E2">
            <w:pPr>
              <w:rPr>
                <w:rFonts w:ascii="Arial" w:hAnsi="Arial" w:cs="Arial"/>
                <w:b/>
                <w:bCs/>
                <w:color w:val="000000"/>
                <w:sz w:val="18"/>
                <w:szCs w:val="18"/>
                <w:lang w:eastAsia="en-ZA"/>
              </w:rPr>
            </w:pPr>
            <w:r w:rsidRPr="00CD659A">
              <w:rPr>
                <w:rFonts w:ascii="Arial" w:hAnsi="Arial" w:cs="Arial"/>
                <w:b/>
                <w:bCs/>
                <w:color w:val="000000"/>
                <w:sz w:val="18"/>
                <w:szCs w:val="18"/>
                <w:lang w:eastAsia="en-ZA"/>
              </w:rPr>
              <w:t>LOCAL SITES</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2DF454A0" w14:textId="77777777" w:rsidR="00E90ADB" w:rsidRPr="00CD659A" w:rsidRDefault="00E90ADB" w:rsidP="00E134E2">
            <w:pPr>
              <w:jc w:val="center"/>
              <w:rPr>
                <w:rFonts w:ascii="Arial" w:hAnsi="Arial" w:cs="Arial"/>
                <w:b/>
                <w:bCs/>
                <w:color w:val="000000"/>
                <w:sz w:val="18"/>
                <w:szCs w:val="18"/>
                <w:lang w:eastAsia="en-ZA"/>
              </w:rPr>
            </w:pPr>
            <w:r w:rsidRPr="00CD659A">
              <w:rPr>
                <w:rFonts w:ascii="Arial" w:hAnsi="Arial" w:cs="Arial"/>
                <w:b/>
                <w:bCs/>
                <w:color w:val="000000"/>
                <w:sz w:val="18"/>
                <w:szCs w:val="18"/>
                <w:lang w:eastAsia="en-ZA"/>
              </w:rPr>
              <w:t>DISTANCE (KM)</w:t>
            </w:r>
          </w:p>
        </w:tc>
        <w:tc>
          <w:tcPr>
            <w:tcW w:w="1843" w:type="dxa"/>
            <w:tcBorders>
              <w:top w:val="single" w:sz="4" w:space="0" w:color="auto"/>
              <w:left w:val="nil"/>
              <w:bottom w:val="single" w:sz="4" w:space="0" w:color="auto"/>
              <w:right w:val="single" w:sz="4" w:space="0" w:color="auto"/>
            </w:tcBorders>
            <w:shd w:val="clear" w:color="000000" w:fill="D9D9D9"/>
          </w:tcPr>
          <w:p w14:paraId="115F5C63" w14:textId="77777777" w:rsidR="00E90ADB" w:rsidRPr="00CD659A" w:rsidRDefault="00E90ADB" w:rsidP="00E134E2">
            <w:pPr>
              <w:jc w:val="center"/>
              <w:rPr>
                <w:rFonts w:ascii="Arial" w:hAnsi="Arial" w:cs="Arial"/>
                <w:b/>
                <w:bCs/>
                <w:color w:val="000000"/>
                <w:sz w:val="18"/>
                <w:szCs w:val="18"/>
                <w:lang w:eastAsia="en-ZA"/>
              </w:rPr>
            </w:pPr>
            <w:r>
              <w:rPr>
                <w:rFonts w:ascii="Arial" w:hAnsi="Arial" w:cs="Arial"/>
                <w:b/>
                <w:bCs/>
                <w:color w:val="000000"/>
                <w:sz w:val="18"/>
                <w:szCs w:val="18"/>
                <w:lang w:eastAsia="en-ZA"/>
              </w:rPr>
              <w:t>NO. of Antenna masts to be inspected</w:t>
            </w:r>
          </w:p>
        </w:tc>
        <w:tc>
          <w:tcPr>
            <w:tcW w:w="2268" w:type="dxa"/>
            <w:tcBorders>
              <w:top w:val="single" w:sz="4" w:space="0" w:color="auto"/>
              <w:left w:val="nil"/>
              <w:bottom w:val="single" w:sz="4" w:space="0" w:color="auto"/>
              <w:right w:val="single" w:sz="4" w:space="0" w:color="auto"/>
            </w:tcBorders>
            <w:shd w:val="clear" w:color="000000" w:fill="D9D9D9"/>
          </w:tcPr>
          <w:p w14:paraId="126808C6" w14:textId="77777777" w:rsidR="00E90ADB" w:rsidRDefault="00E90ADB" w:rsidP="00E134E2">
            <w:pPr>
              <w:jc w:val="center"/>
              <w:rPr>
                <w:rFonts w:ascii="Arial" w:hAnsi="Arial" w:cs="Arial"/>
                <w:b/>
                <w:bCs/>
                <w:color w:val="000000"/>
                <w:sz w:val="18"/>
                <w:szCs w:val="18"/>
                <w:lang w:eastAsia="en-ZA"/>
              </w:rPr>
            </w:pPr>
            <w:r>
              <w:rPr>
                <w:rFonts w:ascii="Arial" w:hAnsi="Arial" w:cs="Arial"/>
                <w:b/>
                <w:bCs/>
                <w:color w:val="000000"/>
                <w:sz w:val="18"/>
                <w:szCs w:val="18"/>
                <w:lang w:eastAsia="en-ZA"/>
              </w:rPr>
              <w:t>No. of obstruction lights per site</w:t>
            </w:r>
          </w:p>
        </w:tc>
      </w:tr>
      <w:tr w:rsidR="00E90ADB" w:rsidRPr="00CD659A" w14:paraId="0BBC4459" w14:textId="77777777" w:rsidTr="00AA214E">
        <w:trPr>
          <w:trHeight w:val="45"/>
        </w:trPr>
        <w:tc>
          <w:tcPr>
            <w:tcW w:w="2576" w:type="dxa"/>
            <w:tcBorders>
              <w:top w:val="nil"/>
              <w:left w:val="nil"/>
              <w:bottom w:val="single" w:sz="4" w:space="0" w:color="auto"/>
              <w:right w:val="nil"/>
            </w:tcBorders>
            <w:shd w:val="clear" w:color="000000" w:fill="FFFFFF"/>
            <w:noWrap/>
            <w:vAlign w:val="bottom"/>
            <w:hideMark/>
          </w:tcPr>
          <w:p w14:paraId="00EE6764" w14:textId="77777777" w:rsidR="00E90ADB" w:rsidRPr="00CD659A" w:rsidRDefault="00E90ADB" w:rsidP="00E134E2">
            <w:pPr>
              <w:rPr>
                <w:rFonts w:ascii="Arial" w:hAnsi="Arial" w:cs="Arial"/>
                <w:b/>
                <w:bCs/>
                <w:color w:val="000000"/>
                <w:lang w:eastAsia="en-ZA"/>
              </w:rPr>
            </w:pPr>
            <w:r w:rsidRPr="00CD659A">
              <w:rPr>
                <w:rFonts w:ascii="Arial" w:hAnsi="Arial" w:cs="Arial"/>
                <w:b/>
                <w:bCs/>
                <w:color w:val="000000"/>
                <w:lang w:eastAsia="en-ZA"/>
              </w:rPr>
              <w:t> </w:t>
            </w:r>
          </w:p>
        </w:tc>
        <w:tc>
          <w:tcPr>
            <w:tcW w:w="2126" w:type="dxa"/>
            <w:tcBorders>
              <w:top w:val="nil"/>
              <w:left w:val="nil"/>
              <w:bottom w:val="single" w:sz="4" w:space="0" w:color="auto"/>
              <w:right w:val="nil"/>
            </w:tcBorders>
            <w:shd w:val="clear" w:color="000000" w:fill="FFFFFF"/>
            <w:noWrap/>
            <w:vAlign w:val="bottom"/>
            <w:hideMark/>
          </w:tcPr>
          <w:p w14:paraId="5501231F" w14:textId="77777777" w:rsidR="00E90ADB" w:rsidRPr="00CD659A" w:rsidRDefault="00E90ADB" w:rsidP="00E134E2">
            <w:pPr>
              <w:jc w:val="center"/>
              <w:rPr>
                <w:rFonts w:ascii="Arial" w:hAnsi="Arial" w:cs="Arial"/>
                <w:b/>
                <w:bCs/>
                <w:color w:val="000000"/>
                <w:lang w:eastAsia="en-ZA"/>
              </w:rPr>
            </w:pPr>
            <w:r w:rsidRPr="00CD659A">
              <w:rPr>
                <w:rFonts w:ascii="Arial" w:hAnsi="Arial" w:cs="Arial"/>
                <w:b/>
                <w:bCs/>
                <w:color w:val="000000"/>
                <w:lang w:eastAsia="en-ZA"/>
              </w:rPr>
              <w:t> </w:t>
            </w:r>
          </w:p>
        </w:tc>
        <w:tc>
          <w:tcPr>
            <w:tcW w:w="1843" w:type="dxa"/>
            <w:tcBorders>
              <w:top w:val="nil"/>
              <w:left w:val="nil"/>
              <w:bottom w:val="single" w:sz="4" w:space="0" w:color="auto"/>
              <w:right w:val="nil"/>
            </w:tcBorders>
            <w:shd w:val="clear" w:color="000000" w:fill="FFFFFF"/>
          </w:tcPr>
          <w:p w14:paraId="27AD3428" w14:textId="77777777" w:rsidR="00E90ADB" w:rsidRPr="00CD659A" w:rsidRDefault="00E90ADB" w:rsidP="00E134E2">
            <w:pPr>
              <w:jc w:val="center"/>
              <w:rPr>
                <w:rFonts w:ascii="Arial" w:hAnsi="Arial" w:cs="Arial"/>
                <w:b/>
                <w:bCs/>
                <w:color w:val="000000"/>
                <w:lang w:eastAsia="en-ZA"/>
              </w:rPr>
            </w:pPr>
          </w:p>
        </w:tc>
        <w:tc>
          <w:tcPr>
            <w:tcW w:w="2268" w:type="dxa"/>
            <w:tcBorders>
              <w:top w:val="nil"/>
              <w:left w:val="nil"/>
              <w:bottom w:val="single" w:sz="4" w:space="0" w:color="auto"/>
              <w:right w:val="nil"/>
            </w:tcBorders>
            <w:shd w:val="clear" w:color="000000" w:fill="FFFFFF"/>
          </w:tcPr>
          <w:p w14:paraId="3AB6A3F2" w14:textId="77777777" w:rsidR="00E90ADB" w:rsidRPr="00CD659A" w:rsidRDefault="00E90ADB" w:rsidP="00E134E2">
            <w:pPr>
              <w:jc w:val="center"/>
              <w:rPr>
                <w:rFonts w:ascii="Arial" w:hAnsi="Arial" w:cs="Arial"/>
                <w:b/>
                <w:bCs/>
                <w:color w:val="000000"/>
                <w:lang w:eastAsia="en-ZA"/>
              </w:rPr>
            </w:pPr>
          </w:p>
        </w:tc>
      </w:tr>
      <w:tr w:rsidR="00E90ADB" w:rsidRPr="00CD659A" w14:paraId="35A6EB2C"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6BE1B" w14:textId="77777777" w:rsidR="00E90ADB" w:rsidRPr="00CD659A" w:rsidRDefault="00E90ADB" w:rsidP="00E134E2">
            <w:pPr>
              <w:rPr>
                <w:rFonts w:ascii="Arial" w:hAnsi="Arial" w:cs="Arial"/>
                <w:color w:val="000000"/>
                <w:sz w:val="18"/>
                <w:szCs w:val="18"/>
                <w:lang w:eastAsia="en-ZA"/>
              </w:rPr>
            </w:pPr>
            <w:r w:rsidRPr="00CD659A">
              <w:rPr>
                <w:rFonts w:ascii="Arial" w:hAnsi="Arial" w:cs="Arial"/>
                <w:color w:val="000000"/>
                <w:sz w:val="18"/>
                <w:szCs w:val="18"/>
                <w:lang w:eastAsia="en-ZA"/>
              </w:rPr>
              <w:t>VHF RECEIVER S</w:t>
            </w:r>
            <w:r>
              <w:rPr>
                <w:rFonts w:ascii="Arial" w:hAnsi="Arial" w:cs="Arial"/>
                <w:color w:val="000000"/>
                <w:sz w:val="18"/>
                <w:szCs w:val="18"/>
                <w:lang w:eastAsia="en-ZA"/>
              </w:rPr>
              <w:t>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4207FF5B" w14:textId="77777777" w:rsidR="00E90ADB" w:rsidRPr="00CD659A" w:rsidRDefault="00E90ADB" w:rsidP="00E134E2">
            <w:pPr>
              <w:jc w:val="center"/>
              <w:rPr>
                <w:rFonts w:ascii="Arial" w:hAnsi="Arial" w:cs="Arial"/>
                <w:color w:val="000000"/>
                <w:sz w:val="18"/>
                <w:szCs w:val="18"/>
                <w:lang w:eastAsia="en-ZA"/>
              </w:rPr>
            </w:pPr>
            <w:r w:rsidRPr="00CD659A">
              <w:rPr>
                <w:rFonts w:ascii="Arial" w:hAnsi="Arial" w:cs="Arial"/>
                <w:color w:val="000000"/>
                <w:sz w:val="18"/>
                <w:szCs w:val="18"/>
                <w:lang w:eastAsia="en-ZA"/>
              </w:rPr>
              <w:t>0</w:t>
            </w:r>
          </w:p>
        </w:tc>
        <w:tc>
          <w:tcPr>
            <w:tcW w:w="1843" w:type="dxa"/>
            <w:tcBorders>
              <w:top w:val="single" w:sz="4" w:space="0" w:color="auto"/>
              <w:left w:val="nil"/>
              <w:bottom w:val="single" w:sz="4" w:space="0" w:color="auto"/>
              <w:right w:val="single" w:sz="4" w:space="0" w:color="auto"/>
            </w:tcBorders>
            <w:shd w:val="clear" w:color="000000" w:fill="FFFFFF"/>
          </w:tcPr>
          <w:p w14:paraId="47DC0EF7"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c>
          <w:tcPr>
            <w:tcW w:w="2268" w:type="dxa"/>
            <w:tcBorders>
              <w:top w:val="single" w:sz="4" w:space="0" w:color="auto"/>
              <w:left w:val="nil"/>
              <w:bottom w:val="single" w:sz="4" w:space="0" w:color="auto"/>
              <w:right w:val="single" w:sz="4" w:space="0" w:color="auto"/>
            </w:tcBorders>
            <w:shd w:val="clear" w:color="000000" w:fill="FFFFFF"/>
          </w:tcPr>
          <w:p w14:paraId="6036E974"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6</w:t>
            </w:r>
          </w:p>
        </w:tc>
      </w:tr>
      <w:tr w:rsidR="00E90ADB" w:rsidRPr="00CD659A" w14:paraId="3200281E" w14:textId="77777777" w:rsidTr="00AA214E">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5F98BD44" w14:textId="77777777" w:rsidR="00E90ADB" w:rsidRPr="00CD659A" w:rsidRDefault="00E90ADB" w:rsidP="00E134E2">
            <w:pPr>
              <w:rPr>
                <w:rFonts w:ascii="Arial" w:hAnsi="Arial" w:cs="Arial"/>
                <w:color w:val="000000"/>
                <w:sz w:val="18"/>
                <w:szCs w:val="18"/>
                <w:lang w:eastAsia="en-ZA"/>
              </w:rPr>
            </w:pPr>
            <w:r w:rsidRPr="00CD659A">
              <w:rPr>
                <w:rFonts w:ascii="Arial" w:hAnsi="Arial" w:cs="Arial"/>
                <w:color w:val="000000"/>
                <w:sz w:val="18"/>
                <w:szCs w:val="18"/>
                <w:lang w:eastAsia="en-ZA"/>
              </w:rPr>
              <w:t>VHF TRANSMITTER STATION</w:t>
            </w:r>
          </w:p>
        </w:tc>
        <w:tc>
          <w:tcPr>
            <w:tcW w:w="2126" w:type="dxa"/>
            <w:tcBorders>
              <w:top w:val="nil"/>
              <w:left w:val="nil"/>
              <w:bottom w:val="single" w:sz="4" w:space="0" w:color="auto"/>
              <w:right w:val="single" w:sz="4" w:space="0" w:color="auto"/>
            </w:tcBorders>
            <w:shd w:val="clear" w:color="000000" w:fill="FFFFFF"/>
            <w:noWrap/>
            <w:vAlign w:val="center"/>
            <w:hideMark/>
          </w:tcPr>
          <w:p w14:paraId="01A1C215"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7</w:t>
            </w:r>
          </w:p>
        </w:tc>
        <w:tc>
          <w:tcPr>
            <w:tcW w:w="1843" w:type="dxa"/>
            <w:tcBorders>
              <w:top w:val="nil"/>
              <w:left w:val="nil"/>
              <w:bottom w:val="single" w:sz="4" w:space="0" w:color="auto"/>
              <w:right w:val="single" w:sz="4" w:space="0" w:color="auto"/>
            </w:tcBorders>
            <w:shd w:val="clear" w:color="000000" w:fill="FFFFFF"/>
          </w:tcPr>
          <w:p w14:paraId="359F5414"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c>
          <w:tcPr>
            <w:tcW w:w="2268" w:type="dxa"/>
            <w:tcBorders>
              <w:top w:val="nil"/>
              <w:left w:val="nil"/>
              <w:bottom w:val="single" w:sz="4" w:space="0" w:color="auto"/>
              <w:right w:val="single" w:sz="4" w:space="0" w:color="auto"/>
            </w:tcBorders>
            <w:shd w:val="clear" w:color="000000" w:fill="FFFFFF"/>
          </w:tcPr>
          <w:p w14:paraId="3C6962CD"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4</w:t>
            </w:r>
          </w:p>
        </w:tc>
      </w:tr>
      <w:tr w:rsidR="00E90ADB" w:rsidRPr="00CD659A" w14:paraId="6011184E" w14:textId="77777777" w:rsidTr="00AA214E">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4B0FD1FA" w14:textId="77777777" w:rsidR="00E90ADB" w:rsidRPr="00CD659A" w:rsidRDefault="00E90ADB" w:rsidP="00E134E2">
            <w:pPr>
              <w:rPr>
                <w:rFonts w:ascii="Arial" w:hAnsi="Arial" w:cs="Arial"/>
                <w:color w:val="000000"/>
                <w:sz w:val="18"/>
                <w:szCs w:val="18"/>
                <w:lang w:eastAsia="en-ZA"/>
              </w:rPr>
            </w:pPr>
            <w:r>
              <w:rPr>
                <w:rFonts w:ascii="Arial" w:hAnsi="Arial" w:cs="Arial"/>
                <w:color w:val="000000"/>
                <w:sz w:val="18"/>
                <w:szCs w:val="18"/>
                <w:lang w:eastAsia="en-ZA"/>
              </w:rPr>
              <w:t xml:space="preserve">FAEL </w:t>
            </w:r>
            <w:r w:rsidRPr="00CD659A">
              <w:rPr>
                <w:rFonts w:ascii="Arial" w:hAnsi="Arial" w:cs="Arial"/>
                <w:color w:val="000000"/>
                <w:sz w:val="18"/>
                <w:szCs w:val="18"/>
                <w:lang w:eastAsia="en-ZA"/>
              </w:rPr>
              <w:t xml:space="preserve">VOR/DME </w:t>
            </w:r>
          </w:p>
        </w:tc>
        <w:tc>
          <w:tcPr>
            <w:tcW w:w="2126" w:type="dxa"/>
            <w:tcBorders>
              <w:top w:val="nil"/>
              <w:left w:val="nil"/>
              <w:bottom w:val="single" w:sz="4" w:space="0" w:color="auto"/>
              <w:right w:val="single" w:sz="4" w:space="0" w:color="auto"/>
            </w:tcBorders>
            <w:shd w:val="clear" w:color="000000" w:fill="FFFFFF"/>
            <w:noWrap/>
            <w:vAlign w:val="center"/>
            <w:hideMark/>
          </w:tcPr>
          <w:p w14:paraId="38F73DCF" w14:textId="77777777" w:rsidR="00E90ADB" w:rsidRPr="00CD659A" w:rsidRDefault="00E90ADB" w:rsidP="00E134E2">
            <w:pPr>
              <w:jc w:val="center"/>
              <w:rPr>
                <w:rFonts w:ascii="Arial" w:hAnsi="Arial" w:cs="Arial"/>
                <w:color w:val="000000"/>
                <w:sz w:val="18"/>
                <w:szCs w:val="18"/>
                <w:lang w:eastAsia="en-ZA"/>
              </w:rPr>
            </w:pPr>
            <w:r w:rsidRPr="00CD659A">
              <w:rPr>
                <w:rFonts w:ascii="Arial" w:hAnsi="Arial" w:cs="Arial"/>
                <w:color w:val="000000"/>
                <w:sz w:val="18"/>
                <w:szCs w:val="18"/>
                <w:lang w:eastAsia="en-ZA"/>
              </w:rPr>
              <w:t>0</w:t>
            </w:r>
          </w:p>
        </w:tc>
        <w:tc>
          <w:tcPr>
            <w:tcW w:w="1843" w:type="dxa"/>
            <w:tcBorders>
              <w:top w:val="nil"/>
              <w:left w:val="nil"/>
              <w:bottom w:val="single" w:sz="4" w:space="0" w:color="auto"/>
              <w:right w:val="single" w:sz="4" w:space="0" w:color="auto"/>
            </w:tcBorders>
            <w:shd w:val="clear" w:color="000000" w:fill="FFFFFF"/>
          </w:tcPr>
          <w:p w14:paraId="000B0DD0"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N/A</w:t>
            </w:r>
          </w:p>
        </w:tc>
        <w:tc>
          <w:tcPr>
            <w:tcW w:w="2268" w:type="dxa"/>
            <w:tcBorders>
              <w:top w:val="nil"/>
              <w:left w:val="nil"/>
              <w:bottom w:val="single" w:sz="4" w:space="0" w:color="auto"/>
              <w:right w:val="single" w:sz="4" w:space="0" w:color="auto"/>
            </w:tcBorders>
            <w:shd w:val="clear" w:color="000000" w:fill="FFFFFF"/>
          </w:tcPr>
          <w:p w14:paraId="431D8F59"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r>
      <w:tr w:rsidR="00E90ADB" w:rsidRPr="00CD659A" w14:paraId="2B630C77" w14:textId="77777777" w:rsidTr="00AA214E">
        <w:trPr>
          <w:trHeight w:val="227"/>
        </w:trPr>
        <w:tc>
          <w:tcPr>
            <w:tcW w:w="2576" w:type="dxa"/>
            <w:tcBorders>
              <w:top w:val="nil"/>
              <w:left w:val="single" w:sz="4" w:space="0" w:color="auto"/>
              <w:bottom w:val="single" w:sz="4" w:space="0" w:color="auto"/>
              <w:right w:val="single" w:sz="4" w:space="0" w:color="auto"/>
            </w:tcBorders>
            <w:shd w:val="clear" w:color="000000" w:fill="FFFFFF"/>
            <w:noWrap/>
            <w:vAlign w:val="center"/>
            <w:hideMark/>
          </w:tcPr>
          <w:p w14:paraId="0ADE610D" w14:textId="77777777" w:rsidR="00E90ADB" w:rsidRPr="00CD659A" w:rsidRDefault="00E90ADB" w:rsidP="00E134E2">
            <w:pPr>
              <w:rPr>
                <w:rFonts w:ascii="Arial" w:hAnsi="Arial" w:cs="Arial"/>
                <w:color w:val="000000"/>
                <w:sz w:val="18"/>
                <w:szCs w:val="18"/>
                <w:lang w:eastAsia="en-ZA"/>
              </w:rPr>
            </w:pPr>
            <w:r>
              <w:rPr>
                <w:rFonts w:ascii="Arial" w:hAnsi="Arial" w:cs="Arial"/>
                <w:color w:val="000000"/>
                <w:sz w:val="18"/>
                <w:szCs w:val="18"/>
                <w:lang w:eastAsia="en-ZA"/>
              </w:rPr>
              <w:t>FAEL VDF SITE</w:t>
            </w:r>
            <w:r w:rsidRPr="00CD659A">
              <w:rPr>
                <w:rFonts w:ascii="Arial" w:hAnsi="Arial" w:cs="Arial"/>
                <w:color w:val="000000"/>
                <w:sz w:val="18"/>
                <w:szCs w:val="18"/>
                <w:lang w:eastAsia="en-ZA"/>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14:paraId="103DD4BE"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000000" w:fill="FFFFFF"/>
          </w:tcPr>
          <w:p w14:paraId="2F172629" w14:textId="77777777" w:rsidR="00E90ADB" w:rsidRDefault="00E90ADB" w:rsidP="00E134E2">
            <w:pPr>
              <w:jc w:val="center"/>
              <w:rPr>
                <w:rFonts w:ascii="Arial" w:hAnsi="Arial" w:cs="Arial"/>
                <w:color w:val="000000"/>
                <w:sz w:val="18"/>
                <w:szCs w:val="18"/>
              </w:rPr>
            </w:pPr>
            <w:r>
              <w:rPr>
                <w:rFonts w:ascii="Arial" w:hAnsi="Arial" w:cs="Arial"/>
                <w:color w:val="000000"/>
                <w:sz w:val="18"/>
                <w:szCs w:val="18"/>
              </w:rPr>
              <w:t>1</w:t>
            </w:r>
          </w:p>
        </w:tc>
        <w:tc>
          <w:tcPr>
            <w:tcW w:w="2268" w:type="dxa"/>
            <w:tcBorders>
              <w:top w:val="nil"/>
              <w:left w:val="nil"/>
              <w:bottom w:val="single" w:sz="4" w:space="0" w:color="auto"/>
              <w:right w:val="single" w:sz="4" w:space="0" w:color="auto"/>
            </w:tcBorders>
            <w:shd w:val="clear" w:color="000000" w:fill="FFFFFF"/>
          </w:tcPr>
          <w:p w14:paraId="261FC205" w14:textId="77777777" w:rsidR="00E90ADB" w:rsidRDefault="00E90ADB" w:rsidP="00E134E2">
            <w:pPr>
              <w:jc w:val="center"/>
              <w:rPr>
                <w:rFonts w:ascii="Arial" w:hAnsi="Arial" w:cs="Arial"/>
                <w:color w:val="000000"/>
                <w:sz w:val="18"/>
                <w:szCs w:val="18"/>
              </w:rPr>
            </w:pPr>
            <w:r>
              <w:rPr>
                <w:rFonts w:ascii="Arial" w:hAnsi="Arial" w:cs="Arial"/>
                <w:color w:val="000000"/>
                <w:sz w:val="18"/>
                <w:szCs w:val="18"/>
              </w:rPr>
              <w:t>2</w:t>
            </w:r>
          </w:p>
        </w:tc>
      </w:tr>
      <w:tr w:rsidR="00E90ADB" w:rsidRPr="00CD659A" w14:paraId="285B7098" w14:textId="77777777" w:rsidTr="00AA214E">
        <w:trPr>
          <w:trHeight w:val="227"/>
        </w:trPr>
        <w:tc>
          <w:tcPr>
            <w:tcW w:w="2576" w:type="dxa"/>
            <w:tcBorders>
              <w:top w:val="nil"/>
              <w:left w:val="single" w:sz="4" w:space="0" w:color="auto"/>
              <w:bottom w:val="single" w:sz="4" w:space="0" w:color="auto"/>
              <w:right w:val="single" w:sz="4" w:space="0" w:color="auto"/>
            </w:tcBorders>
            <w:shd w:val="clear" w:color="000000" w:fill="FFFFFF"/>
            <w:noWrap/>
          </w:tcPr>
          <w:p w14:paraId="11E1F21F" w14:textId="77777777" w:rsidR="00E90ADB" w:rsidRDefault="00E90ADB" w:rsidP="00E134E2">
            <w:pPr>
              <w:rPr>
                <w:rFonts w:ascii="Arial" w:hAnsi="Arial" w:cs="Arial"/>
                <w:color w:val="000000"/>
                <w:sz w:val="18"/>
                <w:szCs w:val="18"/>
                <w:lang w:eastAsia="en-ZA"/>
              </w:rPr>
            </w:pPr>
          </w:p>
        </w:tc>
        <w:tc>
          <w:tcPr>
            <w:tcW w:w="2126" w:type="dxa"/>
            <w:tcBorders>
              <w:top w:val="nil"/>
              <w:left w:val="single" w:sz="4" w:space="0" w:color="auto"/>
              <w:bottom w:val="single" w:sz="4" w:space="0" w:color="auto"/>
              <w:right w:val="single" w:sz="4" w:space="0" w:color="auto"/>
            </w:tcBorders>
            <w:shd w:val="clear" w:color="000000" w:fill="FFFFFF"/>
            <w:noWrap/>
          </w:tcPr>
          <w:p w14:paraId="24124E47" w14:textId="77777777" w:rsidR="00E90ADB" w:rsidRDefault="00E90ADB" w:rsidP="00E134E2">
            <w:pPr>
              <w:jc w:val="center"/>
              <w:rPr>
                <w:rFonts w:ascii="Arial" w:hAnsi="Arial" w:cs="Arial"/>
                <w:color w:val="000000"/>
                <w:sz w:val="18"/>
                <w:szCs w:val="18"/>
              </w:rPr>
            </w:pPr>
          </w:p>
        </w:tc>
        <w:tc>
          <w:tcPr>
            <w:tcW w:w="1843" w:type="dxa"/>
            <w:tcBorders>
              <w:top w:val="nil"/>
              <w:left w:val="single" w:sz="4" w:space="0" w:color="auto"/>
              <w:bottom w:val="single" w:sz="4" w:space="0" w:color="auto"/>
              <w:right w:val="single" w:sz="4" w:space="0" w:color="auto"/>
            </w:tcBorders>
            <w:shd w:val="clear" w:color="000000" w:fill="FFFFFF"/>
          </w:tcPr>
          <w:p w14:paraId="6D51CA6A" w14:textId="77777777" w:rsidR="00E90ADB" w:rsidRDefault="00E90ADB" w:rsidP="00E134E2">
            <w:pPr>
              <w:jc w:val="center"/>
              <w:rPr>
                <w:rFonts w:ascii="Arial" w:hAnsi="Arial" w:cs="Arial"/>
                <w:color w:val="000000"/>
                <w:sz w:val="18"/>
                <w:szCs w:val="18"/>
              </w:rPr>
            </w:pPr>
          </w:p>
        </w:tc>
        <w:tc>
          <w:tcPr>
            <w:tcW w:w="2268" w:type="dxa"/>
            <w:tcBorders>
              <w:top w:val="nil"/>
              <w:left w:val="single" w:sz="4" w:space="0" w:color="auto"/>
              <w:bottom w:val="single" w:sz="4" w:space="0" w:color="auto"/>
              <w:right w:val="single" w:sz="4" w:space="0" w:color="auto"/>
            </w:tcBorders>
            <w:shd w:val="clear" w:color="000000" w:fill="FFFFFF"/>
          </w:tcPr>
          <w:p w14:paraId="75CF2F6D" w14:textId="77777777" w:rsidR="00E90ADB" w:rsidRDefault="00E90ADB" w:rsidP="00E134E2">
            <w:pPr>
              <w:jc w:val="center"/>
              <w:rPr>
                <w:rFonts w:ascii="Arial" w:hAnsi="Arial" w:cs="Arial"/>
                <w:color w:val="000000"/>
                <w:sz w:val="18"/>
                <w:szCs w:val="18"/>
              </w:rPr>
            </w:pPr>
          </w:p>
        </w:tc>
      </w:tr>
      <w:tr w:rsidR="00E90ADB" w:rsidRPr="00CD659A" w14:paraId="137497E5" w14:textId="77777777" w:rsidTr="00AA214E">
        <w:trPr>
          <w:trHeight w:val="227"/>
        </w:trPr>
        <w:tc>
          <w:tcPr>
            <w:tcW w:w="2576" w:type="dxa"/>
            <w:tcBorders>
              <w:top w:val="nil"/>
              <w:left w:val="nil"/>
              <w:bottom w:val="nil"/>
              <w:right w:val="nil"/>
            </w:tcBorders>
            <w:shd w:val="clear" w:color="000000" w:fill="FFFFFF"/>
            <w:noWrap/>
            <w:vAlign w:val="bottom"/>
            <w:hideMark/>
          </w:tcPr>
          <w:p w14:paraId="56FB44C5" w14:textId="77777777" w:rsidR="00E90ADB" w:rsidRPr="00CD659A" w:rsidRDefault="00E90ADB" w:rsidP="00E134E2">
            <w:pPr>
              <w:rPr>
                <w:rFonts w:ascii="Arial" w:hAnsi="Arial" w:cs="Arial"/>
                <w:color w:val="000000"/>
                <w:lang w:eastAsia="en-ZA"/>
              </w:rPr>
            </w:pPr>
            <w:r w:rsidRPr="00CD659A">
              <w:rPr>
                <w:rFonts w:ascii="Arial" w:hAnsi="Arial" w:cs="Arial"/>
                <w:color w:val="000000"/>
                <w:lang w:eastAsia="en-ZA"/>
              </w:rPr>
              <w:t> </w:t>
            </w:r>
          </w:p>
        </w:tc>
        <w:tc>
          <w:tcPr>
            <w:tcW w:w="2126" w:type="dxa"/>
            <w:tcBorders>
              <w:top w:val="nil"/>
              <w:left w:val="nil"/>
              <w:bottom w:val="nil"/>
              <w:right w:val="nil"/>
            </w:tcBorders>
            <w:shd w:val="clear" w:color="000000" w:fill="FFFFFF"/>
            <w:noWrap/>
            <w:vAlign w:val="bottom"/>
            <w:hideMark/>
          </w:tcPr>
          <w:p w14:paraId="008A1356" w14:textId="77777777" w:rsidR="00E90ADB" w:rsidRPr="00CD659A" w:rsidRDefault="00E90ADB" w:rsidP="00E134E2">
            <w:pPr>
              <w:jc w:val="center"/>
              <w:rPr>
                <w:rFonts w:ascii="Arial" w:hAnsi="Arial" w:cs="Arial"/>
                <w:color w:val="000000"/>
                <w:lang w:eastAsia="en-ZA"/>
              </w:rPr>
            </w:pPr>
            <w:r w:rsidRPr="00CD659A">
              <w:rPr>
                <w:rFonts w:ascii="Arial" w:hAnsi="Arial" w:cs="Arial"/>
                <w:color w:val="000000"/>
                <w:lang w:eastAsia="en-ZA"/>
              </w:rPr>
              <w:t> </w:t>
            </w:r>
          </w:p>
        </w:tc>
        <w:tc>
          <w:tcPr>
            <w:tcW w:w="1843" w:type="dxa"/>
            <w:tcBorders>
              <w:top w:val="nil"/>
              <w:left w:val="nil"/>
              <w:bottom w:val="nil"/>
              <w:right w:val="nil"/>
            </w:tcBorders>
            <w:shd w:val="clear" w:color="000000" w:fill="FFFFFF"/>
          </w:tcPr>
          <w:p w14:paraId="4C146E95" w14:textId="77777777" w:rsidR="00E90ADB" w:rsidRPr="00CD659A" w:rsidRDefault="00E90ADB" w:rsidP="00E134E2">
            <w:pPr>
              <w:jc w:val="center"/>
              <w:rPr>
                <w:rFonts w:ascii="Arial" w:hAnsi="Arial" w:cs="Arial"/>
                <w:color w:val="000000"/>
                <w:lang w:eastAsia="en-ZA"/>
              </w:rPr>
            </w:pPr>
          </w:p>
        </w:tc>
        <w:tc>
          <w:tcPr>
            <w:tcW w:w="2268" w:type="dxa"/>
            <w:tcBorders>
              <w:top w:val="nil"/>
              <w:left w:val="nil"/>
              <w:bottom w:val="nil"/>
              <w:right w:val="nil"/>
            </w:tcBorders>
            <w:shd w:val="clear" w:color="000000" w:fill="FFFFFF"/>
          </w:tcPr>
          <w:p w14:paraId="46E327A4" w14:textId="77777777" w:rsidR="00E90ADB" w:rsidRPr="00CD659A" w:rsidRDefault="00E90ADB" w:rsidP="00E134E2">
            <w:pPr>
              <w:jc w:val="center"/>
              <w:rPr>
                <w:rFonts w:ascii="Arial" w:hAnsi="Arial" w:cs="Arial"/>
                <w:color w:val="000000"/>
                <w:lang w:eastAsia="en-ZA"/>
              </w:rPr>
            </w:pPr>
          </w:p>
        </w:tc>
      </w:tr>
      <w:tr w:rsidR="00E90ADB" w:rsidRPr="00CD659A" w14:paraId="25B9835F"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F3F372" w14:textId="77777777" w:rsidR="00E90ADB" w:rsidRPr="00CD659A" w:rsidRDefault="00E90ADB" w:rsidP="00E134E2">
            <w:pPr>
              <w:rPr>
                <w:rFonts w:ascii="Arial" w:hAnsi="Arial" w:cs="Arial"/>
                <w:b/>
                <w:bCs/>
                <w:color w:val="000000"/>
                <w:sz w:val="18"/>
                <w:szCs w:val="18"/>
                <w:lang w:eastAsia="en-ZA"/>
              </w:rPr>
            </w:pPr>
            <w:r w:rsidRPr="00CD659A">
              <w:rPr>
                <w:rFonts w:ascii="Arial" w:hAnsi="Arial" w:cs="Arial"/>
                <w:b/>
                <w:bCs/>
                <w:color w:val="000000"/>
                <w:sz w:val="18"/>
                <w:szCs w:val="18"/>
                <w:lang w:eastAsia="en-ZA"/>
              </w:rPr>
              <w:t xml:space="preserve">VHF </w:t>
            </w:r>
            <w:r>
              <w:rPr>
                <w:rFonts w:ascii="Arial" w:hAnsi="Arial" w:cs="Arial"/>
                <w:b/>
                <w:bCs/>
                <w:color w:val="000000"/>
                <w:sz w:val="18"/>
                <w:szCs w:val="18"/>
                <w:lang w:eastAsia="en-ZA"/>
              </w:rPr>
              <w:t xml:space="preserve">EN ROUTE </w:t>
            </w:r>
            <w:r w:rsidRPr="00CD659A">
              <w:rPr>
                <w:rFonts w:ascii="Arial" w:hAnsi="Arial" w:cs="Arial"/>
                <w:b/>
                <w:bCs/>
                <w:color w:val="000000"/>
                <w:sz w:val="18"/>
                <w:szCs w:val="18"/>
                <w:lang w:eastAsia="en-ZA"/>
              </w:rPr>
              <w:t>SITES</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7BCF52A6" w14:textId="77777777" w:rsidR="00E90ADB" w:rsidRPr="00CD659A" w:rsidRDefault="00E90ADB" w:rsidP="00E134E2">
            <w:pPr>
              <w:jc w:val="center"/>
              <w:rPr>
                <w:rFonts w:ascii="Arial" w:hAnsi="Arial" w:cs="Arial"/>
                <w:b/>
                <w:bCs/>
                <w:color w:val="000000"/>
                <w:sz w:val="18"/>
                <w:szCs w:val="18"/>
                <w:lang w:eastAsia="en-ZA"/>
              </w:rPr>
            </w:pPr>
            <w:r w:rsidRPr="00CD659A">
              <w:rPr>
                <w:rFonts w:ascii="Arial" w:hAnsi="Arial" w:cs="Arial"/>
                <w:b/>
                <w:bCs/>
                <w:color w:val="000000"/>
                <w:sz w:val="18"/>
                <w:szCs w:val="18"/>
                <w:lang w:eastAsia="en-ZA"/>
              </w:rPr>
              <w:t>DISTANCE (KM)</w:t>
            </w:r>
          </w:p>
        </w:tc>
        <w:tc>
          <w:tcPr>
            <w:tcW w:w="1843" w:type="dxa"/>
            <w:tcBorders>
              <w:top w:val="single" w:sz="4" w:space="0" w:color="auto"/>
              <w:left w:val="nil"/>
              <w:bottom w:val="single" w:sz="4" w:space="0" w:color="auto"/>
              <w:right w:val="single" w:sz="4" w:space="0" w:color="auto"/>
            </w:tcBorders>
            <w:shd w:val="clear" w:color="000000" w:fill="D9D9D9"/>
          </w:tcPr>
          <w:p w14:paraId="5BA29C6B" w14:textId="77777777" w:rsidR="00E90ADB" w:rsidRPr="00CD659A" w:rsidRDefault="00E90ADB" w:rsidP="00E134E2">
            <w:pPr>
              <w:jc w:val="center"/>
              <w:rPr>
                <w:rFonts w:ascii="Arial" w:hAnsi="Arial" w:cs="Arial"/>
                <w:b/>
                <w:bCs/>
                <w:color w:val="000000"/>
                <w:sz w:val="18"/>
                <w:szCs w:val="18"/>
                <w:lang w:eastAsia="en-ZA"/>
              </w:rPr>
            </w:pPr>
          </w:p>
        </w:tc>
        <w:tc>
          <w:tcPr>
            <w:tcW w:w="2268" w:type="dxa"/>
            <w:tcBorders>
              <w:top w:val="single" w:sz="4" w:space="0" w:color="auto"/>
              <w:left w:val="nil"/>
              <w:bottom w:val="single" w:sz="4" w:space="0" w:color="auto"/>
              <w:right w:val="single" w:sz="4" w:space="0" w:color="auto"/>
            </w:tcBorders>
            <w:shd w:val="clear" w:color="000000" w:fill="D9D9D9"/>
          </w:tcPr>
          <w:p w14:paraId="0857A74A" w14:textId="77777777" w:rsidR="00E90ADB" w:rsidRPr="00CD659A" w:rsidRDefault="00E90ADB" w:rsidP="00E134E2">
            <w:pPr>
              <w:jc w:val="center"/>
              <w:rPr>
                <w:rFonts w:ascii="Arial" w:hAnsi="Arial" w:cs="Arial"/>
                <w:b/>
                <w:bCs/>
                <w:color w:val="000000"/>
                <w:sz w:val="18"/>
                <w:szCs w:val="18"/>
                <w:lang w:eastAsia="en-ZA"/>
              </w:rPr>
            </w:pPr>
          </w:p>
        </w:tc>
      </w:tr>
      <w:tr w:rsidR="00E90ADB" w:rsidRPr="00CD659A" w14:paraId="7F780AAD" w14:textId="77777777" w:rsidTr="00AA214E">
        <w:trPr>
          <w:trHeight w:val="227"/>
        </w:trPr>
        <w:tc>
          <w:tcPr>
            <w:tcW w:w="2576" w:type="dxa"/>
            <w:tcBorders>
              <w:top w:val="nil"/>
              <w:left w:val="nil"/>
              <w:bottom w:val="nil"/>
              <w:right w:val="nil"/>
            </w:tcBorders>
            <w:shd w:val="clear" w:color="000000" w:fill="FFFFFF"/>
            <w:noWrap/>
            <w:vAlign w:val="center"/>
            <w:hideMark/>
          </w:tcPr>
          <w:p w14:paraId="58F1A3E9" w14:textId="77777777" w:rsidR="00E90ADB" w:rsidRPr="00CD659A" w:rsidRDefault="00E90ADB" w:rsidP="00E134E2">
            <w:pPr>
              <w:rPr>
                <w:rFonts w:ascii="Arial" w:hAnsi="Arial" w:cs="Arial"/>
                <w:color w:val="000000"/>
                <w:sz w:val="18"/>
                <w:szCs w:val="18"/>
                <w:lang w:eastAsia="en-ZA"/>
              </w:rPr>
            </w:pPr>
            <w:r w:rsidRPr="00CD659A">
              <w:rPr>
                <w:rFonts w:ascii="Arial" w:hAnsi="Arial" w:cs="Arial"/>
                <w:color w:val="000000"/>
                <w:sz w:val="18"/>
                <w:szCs w:val="18"/>
                <w:lang w:eastAsia="en-ZA"/>
              </w:rPr>
              <w:t> </w:t>
            </w:r>
          </w:p>
        </w:tc>
        <w:tc>
          <w:tcPr>
            <w:tcW w:w="2126" w:type="dxa"/>
            <w:tcBorders>
              <w:top w:val="nil"/>
              <w:left w:val="nil"/>
              <w:bottom w:val="nil"/>
              <w:right w:val="nil"/>
            </w:tcBorders>
            <w:shd w:val="clear" w:color="000000" w:fill="FFFFFF"/>
            <w:noWrap/>
            <w:vAlign w:val="center"/>
            <w:hideMark/>
          </w:tcPr>
          <w:p w14:paraId="4929F7A9" w14:textId="77777777" w:rsidR="00E90ADB" w:rsidRPr="00CD659A" w:rsidRDefault="00E90ADB" w:rsidP="00E134E2">
            <w:pPr>
              <w:jc w:val="center"/>
              <w:rPr>
                <w:rFonts w:ascii="Arial" w:hAnsi="Arial" w:cs="Arial"/>
                <w:color w:val="000000"/>
                <w:sz w:val="18"/>
                <w:szCs w:val="18"/>
                <w:lang w:eastAsia="en-ZA"/>
              </w:rPr>
            </w:pPr>
            <w:r w:rsidRPr="00CD659A">
              <w:rPr>
                <w:rFonts w:ascii="Arial" w:hAnsi="Arial" w:cs="Arial"/>
                <w:color w:val="000000"/>
                <w:sz w:val="18"/>
                <w:szCs w:val="18"/>
                <w:lang w:eastAsia="en-ZA"/>
              </w:rPr>
              <w:t> </w:t>
            </w:r>
          </w:p>
        </w:tc>
        <w:tc>
          <w:tcPr>
            <w:tcW w:w="1843" w:type="dxa"/>
            <w:tcBorders>
              <w:top w:val="nil"/>
              <w:left w:val="nil"/>
              <w:bottom w:val="nil"/>
              <w:right w:val="nil"/>
            </w:tcBorders>
            <w:shd w:val="clear" w:color="000000" w:fill="FFFFFF"/>
          </w:tcPr>
          <w:p w14:paraId="6A0EFC50" w14:textId="77777777" w:rsidR="00E90ADB" w:rsidRPr="00CD659A" w:rsidRDefault="00E90ADB" w:rsidP="00E134E2">
            <w:pPr>
              <w:jc w:val="center"/>
              <w:rPr>
                <w:rFonts w:ascii="Arial" w:hAnsi="Arial" w:cs="Arial"/>
                <w:color w:val="000000"/>
                <w:sz w:val="18"/>
                <w:szCs w:val="18"/>
                <w:lang w:eastAsia="en-ZA"/>
              </w:rPr>
            </w:pPr>
          </w:p>
        </w:tc>
        <w:tc>
          <w:tcPr>
            <w:tcW w:w="2268" w:type="dxa"/>
            <w:tcBorders>
              <w:top w:val="nil"/>
              <w:left w:val="nil"/>
              <w:bottom w:val="nil"/>
              <w:right w:val="nil"/>
            </w:tcBorders>
            <w:shd w:val="clear" w:color="000000" w:fill="FFFFFF"/>
          </w:tcPr>
          <w:p w14:paraId="5BF274CF" w14:textId="77777777" w:rsidR="00E90ADB" w:rsidRPr="00CD659A" w:rsidRDefault="00E90ADB" w:rsidP="00E134E2">
            <w:pPr>
              <w:jc w:val="center"/>
              <w:rPr>
                <w:rFonts w:ascii="Arial" w:hAnsi="Arial" w:cs="Arial"/>
                <w:color w:val="000000"/>
                <w:sz w:val="18"/>
                <w:szCs w:val="18"/>
                <w:lang w:eastAsia="en-ZA"/>
              </w:rPr>
            </w:pPr>
          </w:p>
        </w:tc>
      </w:tr>
      <w:tr w:rsidR="00E90ADB" w:rsidRPr="00CD659A" w14:paraId="75428575"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E9B1D" w14:textId="77777777" w:rsidR="00E90ADB" w:rsidRPr="00CD659A" w:rsidRDefault="00E90ADB" w:rsidP="00E134E2">
            <w:pPr>
              <w:rPr>
                <w:rFonts w:ascii="Arial" w:hAnsi="Arial" w:cs="Arial"/>
                <w:color w:val="000000"/>
                <w:sz w:val="18"/>
                <w:szCs w:val="18"/>
                <w:lang w:eastAsia="en-ZA"/>
              </w:rPr>
            </w:pPr>
            <w:r w:rsidRPr="00CD659A">
              <w:rPr>
                <w:rFonts w:ascii="Arial" w:hAnsi="Arial" w:cs="Arial"/>
                <w:color w:val="000000"/>
                <w:sz w:val="18"/>
                <w:szCs w:val="18"/>
                <w:lang w:eastAsia="en-ZA"/>
              </w:rPr>
              <w:t xml:space="preserve">VHF </w:t>
            </w:r>
            <w:r>
              <w:rPr>
                <w:rFonts w:ascii="Arial" w:hAnsi="Arial" w:cs="Arial"/>
                <w:color w:val="000000"/>
                <w:sz w:val="18"/>
                <w:szCs w:val="18"/>
                <w:lang w:eastAsia="en-ZA"/>
              </w:rPr>
              <w:t>MOUNT MADEIRA FORWARD RELAY SITE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BD18292"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220</w:t>
            </w:r>
          </w:p>
        </w:tc>
        <w:tc>
          <w:tcPr>
            <w:tcW w:w="1843" w:type="dxa"/>
            <w:tcBorders>
              <w:top w:val="single" w:sz="4" w:space="0" w:color="auto"/>
              <w:left w:val="nil"/>
              <w:bottom w:val="single" w:sz="4" w:space="0" w:color="auto"/>
              <w:right w:val="single" w:sz="4" w:space="0" w:color="auto"/>
            </w:tcBorders>
            <w:shd w:val="clear" w:color="000000" w:fill="FFFFFF"/>
          </w:tcPr>
          <w:p w14:paraId="5F8B0F7A"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2268" w:type="dxa"/>
            <w:tcBorders>
              <w:top w:val="single" w:sz="4" w:space="0" w:color="auto"/>
              <w:left w:val="nil"/>
              <w:bottom w:val="single" w:sz="4" w:space="0" w:color="auto"/>
              <w:right w:val="single" w:sz="4" w:space="0" w:color="auto"/>
            </w:tcBorders>
            <w:shd w:val="clear" w:color="000000" w:fill="FFFFFF"/>
          </w:tcPr>
          <w:p w14:paraId="74DD9FA5"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r>
      <w:tr w:rsidR="00E90ADB" w:rsidRPr="00CD659A" w14:paraId="28DBFDD1" w14:textId="77777777" w:rsidTr="00AA214E">
        <w:trPr>
          <w:trHeight w:val="45"/>
        </w:trPr>
        <w:tc>
          <w:tcPr>
            <w:tcW w:w="2576" w:type="dxa"/>
            <w:tcBorders>
              <w:top w:val="nil"/>
              <w:left w:val="nil"/>
              <w:bottom w:val="nil"/>
              <w:right w:val="nil"/>
            </w:tcBorders>
            <w:shd w:val="clear" w:color="000000" w:fill="FFFFFF"/>
            <w:noWrap/>
            <w:vAlign w:val="bottom"/>
            <w:hideMark/>
          </w:tcPr>
          <w:p w14:paraId="1406D7E9" w14:textId="77777777" w:rsidR="00E90ADB" w:rsidRPr="00CD659A" w:rsidRDefault="00E90ADB" w:rsidP="00E134E2">
            <w:pPr>
              <w:rPr>
                <w:rFonts w:ascii="Arial" w:hAnsi="Arial" w:cs="Arial"/>
                <w:color w:val="000000"/>
                <w:lang w:eastAsia="en-ZA"/>
              </w:rPr>
            </w:pPr>
            <w:r w:rsidRPr="00CD659A">
              <w:rPr>
                <w:rFonts w:ascii="Arial" w:hAnsi="Arial" w:cs="Arial"/>
                <w:color w:val="000000"/>
                <w:lang w:eastAsia="en-ZA"/>
              </w:rPr>
              <w:t> </w:t>
            </w:r>
          </w:p>
        </w:tc>
        <w:tc>
          <w:tcPr>
            <w:tcW w:w="2126" w:type="dxa"/>
            <w:tcBorders>
              <w:top w:val="nil"/>
              <w:left w:val="nil"/>
              <w:bottom w:val="nil"/>
              <w:right w:val="nil"/>
            </w:tcBorders>
            <w:shd w:val="clear" w:color="000000" w:fill="FFFFFF"/>
            <w:noWrap/>
            <w:vAlign w:val="bottom"/>
            <w:hideMark/>
          </w:tcPr>
          <w:p w14:paraId="6595C99A" w14:textId="77777777" w:rsidR="00E90ADB" w:rsidRPr="00CD659A" w:rsidRDefault="00E90ADB" w:rsidP="00E134E2">
            <w:pPr>
              <w:jc w:val="center"/>
              <w:rPr>
                <w:rFonts w:ascii="Arial" w:hAnsi="Arial" w:cs="Arial"/>
                <w:color w:val="000000"/>
                <w:lang w:eastAsia="en-ZA"/>
              </w:rPr>
            </w:pPr>
            <w:r w:rsidRPr="00CD659A">
              <w:rPr>
                <w:rFonts w:ascii="Arial" w:hAnsi="Arial" w:cs="Arial"/>
                <w:color w:val="000000"/>
                <w:lang w:eastAsia="en-ZA"/>
              </w:rPr>
              <w:t> </w:t>
            </w:r>
          </w:p>
        </w:tc>
        <w:tc>
          <w:tcPr>
            <w:tcW w:w="1843" w:type="dxa"/>
            <w:tcBorders>
              <w:top w:val="nil"/>
              <w:left w:val="nil"/>
              <w:bottom w:val="nil"/>
              <w:right w:val="nil"/>
            </w:tcBorders>
            <w:shd w:val="clear" w:color="000000" w:fill="FFFFFF"/>
          </w:tcPr>
          <w:p w14:paraId="3E640F7B" w14:textId="77777777" w:rsidR="00E90ADB" w:rsidRPr="00CD659A" w:rsidRDefault="00E90ADB" w:rsidP="00E134E2">
            <w:pPr>
              <w:jc w:val="center"/>
              <w:rPr>
                <w:rFonts w:ascii="Arial" w:hAnsi="Arial" w:cs="Arial"/>
                <w:color w:val="000000"/>
                <w:lang w:eastAsia="en-ZA"/>
              </w:rPr>
            </w:pPr>
          </w:p>
        </w:tc>
        <w:tc>
          <w:tcPr>
            <w:tcW w:w="2268" w:type="dxa"/>
            <w:tcBorders>
              <w:top w:val="nil"/>
              <w:left w:val="nil"/>
              <w:bottom w:val="nil"/>
              <w:right w:val="nil"/>
            </w:tcBorders>
            <w:shd w:val="clear" w:color="000000" w:fill="FFFFFF"/>
          </w:tcPr>
          <w:p w14:paraId="1FB2C929" w14:textId="77777777" w:rsidR="00E90ADB" w:rsidRPr="00CD659A" w:rsidRDefault="00E90ADB" w:rsidP="00E134E2">
            <w:pPr>
              <w:jc w:val="center"/>
              <w:rPr>
                <w:rFonts w:ascii="Arial" w:hAnsi="Arial" w:cs="Arial"/>
                <w:color w:val="000000"/>
                <w:lang w:eastAsia="en-ZA"/>
              </w:rPr>
            </w:pPr>
          </w:p>
        </w:tc>
      </w:tr>
      <w:tr w:rsidR="00E90ADB" w:rsidRPr="00CD659A" w14:paraId="3202D472"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A4FF30" w14:textId="77777777" w:rsidR="00E90ADB" w:rsidRPr="00CD659A" w:rsidRDefault="00E90ADB" w:rsidP="00E134E2">
            <w:pPr>
              <w:rPr>
                <w:rFonts w:ascii="Arial" w:hAnsi="Arial" w:cs="Arial"/>
                <w:b/>
                <w:bCs/>
                <w:color w:val="000000"/>
                <w:sz w:val="18"/>
                <w:szCs w:val="18"/>
                <w:lang w:eastAsia="en-ZA"/>
              </w:rPr>
            </w:pPr>
            <w:bookmarkStart w:id="14" w:name="_Hlk131169479"/>
            <w:r w:rsidRPr="00CD659A">
              <w:rPr>
                <w:rFonts w:ascii="Arial" w:hAnsi="Arial" w:cs="Arial"/>
                <w:b/>
                <w:bCs/>
                <w:color w:val="000000"/>
                <w:sz w:val="18"/>
                <w:szCs w:val="18"/>
                <w:lang w:eastAsia="en-ZA"/>
              </w:rPr>
              <w:t>RADAR SITES</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46DE9A1F" w14:textId="77777777" w:rsidR="00E90ADB" w:rsidRPr="00CD659A" w:rsidRDefault="00E90ADB" w:rsidP="00E134E2">
            <w:pPr>
              <w:jc w:val="center"/>
              <w:rPr>
                <w:rFonts w:ascii="Arial" w:hAnsi="Arial" w:cs="Arial"/>
                <w:b/>
                <w:bCs/>
                <w:color w:val="000000"/>
                <w:sz w:val="18"/>
                <w:szCs w:val="18"/>
                <w:lang w:eastAsia="en-ZA"/>
              </w:rPr>
            </w:pPr>
            <w:r w:rsidRPr="00CD659A">
              <w:rPr>
                <w:rFonts w:ascii="Arial" w:hAnsi="Arial" w:cs="Arial"/>
                <w:b/>
                <w:bCs/>
                <w:color w:val="000000"/>
                <w:sz w:val="18"/>
                <w:szCs w:val="18"/>
                <w:lang w:eastAsia="en-ZA"/>
              </w:rPr>
              <w:t>DISTANCE (KM)</w:t>
            </w:r>
          </w:p>
        </w:tc>
        <w:tc>
          <w:tcPr>
            <w:tcW w:w="1843" w:type="dxa"/>
            <w:tcBorders>
              <w:top w:val="single" w:sz="4" w:space="0" w:color="auto"/>
              <w:left w:val="nil"/>
              <w:bottom w:val="single" w:sz="4" w:space="0" w:color="auto"/>
              <w:right w:val="single" w:sz="4" w:space="0" w:color="auto"/>
            </w:tcBorders>
            <w:shd w:val="clear" w:color="000000" w:fill="D9D9D9"/>
          </w:tcPr>
          <w:p w14:paraId="64CB6E40" w14:textId="77777777" w:rsidR="00E90ADB" w:rsidRPr="00CD659A" w:rsidRDefault="00E90ADB" w:rsidP="00E134E2">
            <w:pPr>
              <w:jc w:val="center"/>
              <w:rPr>
                <w:rFonts w:ascii="Arial" w:hAnsi="Arial" w:cs="Arial"/>
                <w:b/>
                <w:bCs/>
                <w:color w:val="000000"/>
                <w:sz w:val="18"/>
                <w:szCs w:val="18"/>
                <w:lang w:eastAsia="en-ZA"/>
              </w:rPr>
            </w:pPr>
          </w:p>
        </w:tc>
        <w:tc>
          <w:tcPr>
            <w:tcW w:w="2268" w:type="dxa"/>
            <w:tcBorders>
              <w:top w:val="single" w:sz="4" w:space="0" w:color="auto"/>
              <w:left w:val="nil"/>
              <w:bottom w:val="single" w:sz="4" w:space="0" w:color="auto"/>
              <w:right w:val="single" w:sz="4" w:space="0" w:color="auto"/>
            </w:tcBorders>
            <w:shd w:val="clear" w:color="000000" w:fill="D9D9D9"/>
          </w:tcPr>
          <w:p w14:paraId="6B518907" w14:textId="77777777" w:rsidR="00E90ADB" w:rsidRPr="00CD659A" w:rsidRDefault="00E90ADB" w:rsidP="00E134E2">
            <w:pPr>
              <w:jc w:val="center"/>
              <w:rPr>
                <w:rFonts w:ascii="Arial" w:hAnsi="Arial" w:cs="Arial"/>
                <w:b/>
                <w:bCs/>
                <w:color w:val="000000"/>
                <w:sz w:val="18"/>
                <w:szCs w:val="18"/>
                <w:lang w:eastAsia="en-ZA"/>
              </w:rPr>
            </w:pPr>
          </w:p>
        </w:tc>
      </w:tr>
      <w:bookmarkEnd w:id="14"/>
      <w:tr w:rsidR="00E90ADB" w:rsidRPr="00CD659A" w14:paraId="7FD4A6D3" w14:textId="77777777" w:rsidTr="00AA214E">
        <w:trPr>
          <w:trHeight w:val="55"/>
        </w:trPr>
        <w:tc>
          <w:tcPr>
            <w:tcW w:w="2576" w:type="dxa"/>
            <w:tcBorders>
              <w:top w:val="nil"/>
              <w:left w:val="nil"/>
              <w:bottom w:val="single" w:sz="4" w:space="0" w:color="auto"/>
              <w:right w:val="nil"/>
            </w:tcBorders>
            <w:shd w:val="clear" w:color="000000" w:fill="FFFFFF"/>
            <w:noWrap/>
            <w:vAlign w:val="center"/>
            <w:hideMark/>
          </w:tcPr>
          <w:p w14:paraId="319CD97B" w14:textId="77777777" w:rsidR="00E90ADB" w:rsidRPr="00CD659A" w:rsidRDefault="00E90ADB" w:rsidP="00E134E2">
            <w:pPr>
              <w:rPr>
                <w:rFonts w:ascii="Arial" w:hAnsi="Arial" w:cs="Arial"/>
                <w:color w:val="000000"/>
                <w:sz w:val="18"/>
                <w:szCs w:val="18"/>
                <w:lang w:eastAsia="en-ZA"/>
              </w:rPr>
            </w:pPr>
            <w:r w:rsidRPr="00CD659A">
              <w:rPr>
                <w:rFonts w:ascii="Arial" w:hAnsi="Arial" w:cs="Arial"/>
                <w:color w:val="000000"/>
                <w:sz w:val="18"/>
                <w:szCs w:val="18"/>
                <w:lang w:eastAsia="en-ZA"/>
              </w:rPr>
              <w:t> </w:t>
            </w:r>
          </w:p>
        </w:tc>
        <w:tc>
          <w:tcPr>
            <w:tcW w:w="2126" w:type="dxa"/>
            <w:tcBorders>
              <w:top w:val="nil"/>
              <w:left w:val="nil"/>
              <w:bottom w:val="single" w:sz="4" w:space="0" w:color="auto"/>
              <w:right w:val="nil"/>
            </w:tcBorders>
            <w:shd w:val="clear" w:color="000000" w:fill="FFFFFF"/>
            <w:noWrap/>
            <w:vAlign w:val="center"/>
            <w:hideMark/>
          </w:tcPr>
          <w:p w14:paraId="695002C5" w14:textId="77777777" w:rsidR="00E90ADB" w:rsidRPr="00CD659A" w:rsidRDefault="00E90ADB" w:rsidP="00E134E2">
            <w:pPr>
              <w:jc w:val="center"/>
              <w:rPr>
                <w:rFonts w:ascii="Arial" w:hAnsi="Arial" w:cs="Arial"/>
                <w:color w:val="000000"/>
                <w:sz w:val="18"/>
                <w:szCs w:val="18"/>
                <w:lang w:eastAsia="en-ZA"/>
              </w:rPr>
            </w:pPr>
            <w:r w:rsidRPr="00CD659A">
              <w:rPr>
                <w:rFonts w:ascii="Arial" w:hAnsi="Arial" w:cs="Arial"/>
                <w:color w:val="000000"/>
                <w:sz w:val="18"/>
                <w:szCs w:val="18"/>
                <w:lang w:eastAsia="en-ZA"/>
              </w:rPr>
              <w:t> </w:t>
            </w:r>
          </w:p>
        </w:tc>
        <w:tc>
          <w:tcPr>
            <w:tcW w:w="1843" w:type="dxa"/>
            <w:tcBorders>
              <w:top w:val="nil"/>
              <w:left w:val="nil"/>
              <w:bottom w:val="single" w:sz="4" w:space="0" w:color="auto"/>
              <w:right w:val="nil"/>
            </w:tcBorders>
            <w:shd w:val="clear" w:color="000000" w:fill="FFFFFF"/>
          </w:tcPr>
          <w:p w14:paraId="3D873D85" w14:textId="77777777" w:rsidR="00E90ADB" w:rsidRPr="00CD659A" w:rsidRDefault="00E90ADB" w:rsidP="00E134E2">
            <w:pPr>
              <w:jc w:val="center"/>
              <w:rPr>
                <w:rFonts w:ascii="Arial" w:hAnsi="Arial" w:cs="Arial"/>
                <w:color w:val="000000"/>
                <w:sz w:val="18"/>
                <w:szCs w:val="18"/>
                <w:lang w:eastAsia="en-ZA"/>
              </w:rPr>
            </w:pPr>
          </w:p>
        </w:tc>
        <w:tc>
          <w:tcPr>
            <w:tcW w:w="2268" w:type="dxa"/>
            <w:tcBorders>
              <w:top w:val="nil"/>
              <w:left w:val="nil"/>
              <w:bottom w:val="single" w:sz="4" w:space="0" w:color="auto"/>
              <w:right w:val="nil"/>
            </w:tcBorders>
            <w:shd w:val="clear" w:color="000000" w:fill="FFFFFF"/>
          </w:tcPr>
          <w:p w14:paraId="084FFE1F" w14:textId="77777777" w:rsidR="00E90ADB" w:rsidRPr="00CD659A" w:rsidRDefault="00E90ADB" w:rsidP="00E134E2">
            <w:pPr>
              <w:jc w:val="center"/>
              <w:rPr>
                <w:rFonts w:ascii="Arial" w:hAnsi="Arial" w:cs="Arial"/>
                <w:color w:val="000000"/>
                <w:sz w:val="18"/>
                <w:szCs w:val="18"/>
                <w:lang w:eastAsia="en-ZA"/>
              </w:rPr>
            </w:pPr>
          </w:p>
        </w:tc>
      </w:tr>
      <w:tr w:rsidR="00E90ADB" w:rsidRPr="00CD659A" w14:paraId="4CF89047"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0FC5E" w14:textId="77777777" w:rsidR="00E90ADB" w:rsidRPr="00CD659A" w:rsidRDefault="00E90ADB" w:rsidP="00E134E2">
            <w:pPr>
              <w:rPr>
                <w:rFonts w:ascii="Arial" w:hAnsi="Arial" w:cs="Arial"/>
                <w:color w:val="000000"/>
                <w:sz w:val="18"/>
                <w:szCs w:val="18"/>
                <w:lang w:eastAsia="en-ZA"/>
              </w:rPr>
            </w:pPr>
            <w:r>
              <w:rPr>
                <w:rFonts w:ascii="Arial" w:hAnsi="Arial" w:cs="Arial"/>
                <w:color w:val="000000"/>
                <w:sz w:val="18"/>
                <w:szCs w:val="18"/>
                <w:lang w:eastAsia="en-ZA"/>
              </w:rPr>
              <w:t xml:space="preserve"> S</w:t>
            </w:r>
            <w:r w:rsidRPr="00CD659A">
              <w:rPr>
                <w:rFonts w:ascii="Arial" w:hAnsi="Arial" w:cs="Arial"/>
                <w:color w:val="000000"/>
                <w:sz w:val="18"/>
                <w:szCs w:val="18"/>
                <w:lang w:eastAsia="en-ZA"/>
              </w:rPr>
              <w:t xml:space="preserve"> BAND </w:t>
            </w:r>
            <w:r>
              <w:rPr>
                <w:rFonts w:ascii="Arial" w:hAnsi="Arial" w:cs="Arial"/>
                <w:color w:val="000000"/>
                <w:sz w:val="18"/>
                <w:szCs w:val="18"/>
                <w:lang w:eastAsia="en-ZA"/>
              </w:rPr>
              <w:t>PRIMARY &amp; SECONDARY RADAR SITE</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52AE649C"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7</w:t>
            </w:r>
          </w:p>
        </w:tc>
        <w:tc>
          <w:tcPr>
            <w:tcW w:w="1843" w:type="dxa"/>
            <w:tcBorders>
              <w:top w:val="single" w:sz="4" w:space="0" w:color="auto"/>
              <w:left w:val="nil"/>
              <w:bottom w:val="single" w:sz="4" w:space="0" w:color="auto"/>
              <w:right w:val="single" w:sz="4" w:space="0" w:color="auto"/>
            </w:tcBorders>
            <w:shd w:val="clear" w:color="000000" w:fill="FFFFFF"/>
          </w:tcPr>
          <w:p w14:paraId="075692EF"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N/A</w:t>
            </w:r>
          </w:p>
        </w:tc>
        <w:tc>
          <w:tcPr>
            <w:tcW w:w="2268" w:type="dxa"/>
            <w:tcBorders>
              <w:top w:val="single" w:sz="4" w:space="0" w:color="auto"/>
              <w:left w:val="nil"/>
              <w:bottom w:val="single" w:sz="4" w:space="0" w:color="auto"/>
              <w:right w:val="single" w:sz="4" w:space="0" w:color="auto"/>
            </w:tcBorders>
            <w:shd w:val="clear" w:color="000000" w:fill="FFFFFF"/>
          </w:tcPr>
          <w:p w14:paraId="1F4FA1A2"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4</w:t>
            </w:r>
          </w:p>
        </w:tc>
      </w:tr>
      <w:tr w:rsidR="00E90ADB" w:rsidRPr="00CD659A" w14:paraId="2045834B" w14:textId="77777777" w:rsidTr="00AA214E">
        <w:trPr>
          <w:trHeight w:val="227"/>
        </w:trPr>
        <w:tc>
          <w:tcPr>
            <w:tcW w:w="2576" w:type="dxa"/>
            <w:tcBorders>
              <w:top w:val="single" w:sz="4" w:space="0" w:color="auto"/>
              <w:bottom w:val="single" w:sz="4" w:space="0" w:color="auto"/>
            </w:tcBorders>
            <w:shd w:val="clear" w:color="000000" w:fill="FFFFFF"/>
            <w:noWrap/>
          </w:tcPr>
          <w:p w14:paraId="76C3D81E" w14:textId="77777777" w:rsidR="00E90ADB" w:rsidRDefault="00E90ADB" w:rsidP="00E134E2">
            <w:pPr>
              <w:rPr>
                <w:rFonts w:ascii="Arial" w:hAnsi="Arial" w:cs="Arial"/>
                <w:color w:val="000000"/>
                <w:sz w:val="18"/>
                <w:szCs w:val="18"/>
                <w:lang w:eastAsia="en-ZA"/>
              </w:rPr>
            </w:pPr>
          </w:p>
          <w:p w14:paraId="5246FF6B" w14:textId="77777777" w:rsidR="00E90ADB" w:rsidRPr="00CD659A" w:rsidRDefault="00E90ADB" w:rsidP="00E134E2">
            <w:pPr>
              <w:rPr>
                <w:rFonts w:ascii="Arial" w:hAnsi="Arial" w:cs="Arial"/>
                <w:color w:val="000000"/>
                <w:sz w:val="18"/>
                <w:szCs w:val="18"/>
                <w:lang w:eastAsia="en-ZA"/>
              </w:rPr>
            </w:pPr>
          </w:p>
        </w:tc>
        <w:tc>
          <w:tcPr>
            <w:tcW w:w="2126" w:type="dxa"/>
            <w:tcBorders>
              <w:top w:val="single" w:sz="4" w:space="0" w:color="auto"/>
              <w:bottom w:val="single" w:sz="4" w:space="0" w:color="auto"/>
            </w:tcBorders>
            <w:shd w:val="clear" w:color="000000" w:fill="FFFFFF"/>
            <w:noWrap/>
          </w:tcPr>
          <w:p w14:paraId="08C183EA" w14:textId="77777777" w:rsidR="00E90ADB" w:rsidRPr="00CD659A" w:rsidRDefault="00E90ADB" w:rsidP="00E134E2">
            <w:pPr>
              <w:jc w:val="center"/>
              <w:rPr>
                <w:rFonts w:ascii="Arial" w:hAnsi="Arial" w:cs="Arial"/>
                <w:color w:val="000000"/>
                <w:sz w:val="18"/>
                <w:szCs w:val="18"/>
                <w:lang w:eastAsia="en-ZA"/>
              </w:rPr>
            </w:pPr>
          </w:p>
        </w:tc>
        <w:tc>
          <w:tcPr>
            <w:tcW w:w="1843" w:type="dxa"/>
            <w:tcBorders>
              <w:top w:val="single" w:sz="4" w:space="0" w:color="auto"/>
              <w:bottom w:val="single" w:sz="4" w:space="0" w:color="auto"/>
            </w:tcBorders>
            <w:shd w:val="clear" w:color="000000" w:fill="FFFFFF"/>
          </w:tcPr>
          <w:p w14:paraId="02EE6BE6" w14:textId="77777777" w:rsidR="00E90ADB" w:rsidRPr="00CD659A" w:rsidRDefault="00E90ADB" w:rsidP="00E134E2">
            <w:pPr>
              <w:jc w:val="center"/>
              <w:rPr>
                <w:rFonts w:ascii="Arial" w:hAnsi="Arial" w:cs="Arial"/>
                <w:color w:val="000000"/>
                <w:sz w:val="18"/>
                <w:szCs w:val="18"/>
                <w:lang w:eastAsia="en-ZA"/>
              </w:rPr>
            </w:pPr>
          </w:p>
        </w:tc>
        <w:tc>
          <w:tcPr>
            <w:tcW w:w="2268" w:type="dxa"/>
            <w:tcBorders>
              <w:top w:val="single" w:sz="4" w:space="0" w:color="auto"/>
              <w:bottom w:val="single" w:sz="4" w:space="0" w:color="auto"/>
            </w:tcBorders>
            <w:shd w:val="clear" w:color="000000" w:fill="FFFFFF"/>
          </w:tcPr>
          <w:p w14:paraId="0FADF966" w14:textId="77777777" w:rsidR="00E90ADB" w:rsidRPr="00CD659A" w:rsidRDefault="00E90ADB" w:rsidP="00E134E2">
            <w:pPr>
              <w:jc w:val="center"/>
              <w:rPr>
                <w:rFonts w:ascii="Arial" w:hAnsi="Arial" w:cs="Arial"/>
                <w:color w:val="000000"/>
                <w:sz w:val="18"/>
                <w:szCs w:val="18"/>
                <w:lang w:eastAsia="en-ZA"/>
              </w:rPr>
            </w:pPr>
          </w:p>
        </w:tc>
      </w:tr>
      <w:tr w:rsidR="00E90ADB" w:rsidRPr="00CD659A" w14:paraId="69042717"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CA986F" w14:textId="77777777" w:rsidR="00E90ADB" w:rsidRPr="00CD659A" w:rsidRDefault="00E90ADB" w:rsidP="00E134E2">
            <w:pPr>
              <w:rPr>
                <w:rFonts w:ascii="Arial" w:hAnsi="Arial" w:cs="Arial"/>
                <w:b/>
                <w:bCs/>
                <w:color w:val="000000"/>
                <w:sz w:val="18"/>
                <w:szCs w:val="18"/>
                <w:lang w:eastAsia="en-ZA"/>
              </w:rPr>
            </w:pPr>
            <w:proofErr w:type="spellStart"/>
            <w:r>
              <w:rPr>
                <w:rFonts w:ascii="Arial" w:hAnsi="Arial" w:cs="Arial"/>
                <w:b/>
                <w:bCs/>
                <w:color w:val="000000"/>
                <w:sz w:val="18"/>
                <w:szCs w:val="18"/>
                <w:lang w:eastAsia="en-ZA"/>
              </w:rPr>
              <w:t>Bhisho</w:t>
            </w:r>
            <w:proofErr w:type="spellEnd"/>
            <w:r>
              <w:rPr>
                <w:rFonts w:ascii="Arial" w:hAnsi="Arial" w:cs="Arial"/>
                <w:b/>
                <w:bCs/>
                <w:color w:val="000000"/>
                <w:sz w:val="18"/>
                <w:szCs w:val="18"/>
                <w:lang w:eastAsia="en-ZA"/>
              </w:rPr>
              <w:t xml:space="preserve"> (</w:t>
            </w:r>
            <w:proofErr w:type="spellStart"/>
            <w:proofErr w:type="gramStart"/>
            <w:r>
              <w:rPr>
                <w:rFonts w:ascii="Arial" w:hAnsi="Arial" w:cs="Arial"/>
                <w:b/>
                <w:bCs/>
                <w:color w:val="000000"/>
                <w:sz w:val="18"/>
                <w:szCs w:val="18"/>
                <w:lang w:eastAsia="en-ZA"/>
              </w:rPr>
              <w:t>Bulembu</w:t>
            </w:r>
            <w:proofErr w:type="spellEnd"/>
            <w:r>
              <w:rPr>
                <w:rFonts w:ascii="Arial" w:hAnsi="Arial" w:cs="Arial"/>
                <w:b/>
                <w:bCs/>
                <w:color w:val="000000"/>
                <w:sz w:val="18"/>
                <w:szCs w:val="18"/>
                <w:lang w:eastAsia="en-ZA"/>
              </w:rPr>
              <w:t>)  Airport</w:t>
            </w:r>
            <w:proofErr w:type="gramEnd"/>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68469909" w14:textId="77777777" w:rsidR="00E90ADB" w:rsidRPr="00CD659A" w:rsidRDefault="00E90ADB" w:rsidP="00E134E2">
            <w:pPr>
              <w:jc w:val="center"/>
              <w:rPr>
                <w:rFonts w:ascii="Arial" w:hAnsi="Arial" w:cs="Arial"/>
                <w:b/>
                <w:bCs/>
                <w:color w:val="000000"/>
                <w:sz w:val="18"/>
                <w:szCs w:val="18"/>
                <w:lang w:eastAsia="en-ZA"/>
              </w:rPr>
            </w:pPr>
            <w:r w:rsidRPr="00CD659A">
              <w:rPr>
                <w:rFonts w:ascii="Arial" w:hAnsi="Arial" w:cs="Arial"/>
                <w:b/>
                <w:bCs/>
                <w:color w:val="000000"/>
                <w:sz w:val="18"/>
                <w:szCs w:val="18"/>
                <w:lang w:eastAsia="en-ZA"/>
              </w:rPr>
              <w:t>DISTANCE (KM)</w:t>
            </w:r>
          </w:p>
        </w:tc>
        <w:tc>
          <w:tcPr>
            <w:tcW w:w="1843" w:type="dxa"/>
            <w:tcBorders>
              <w:top w:val="single" w:sz="4" w:space="0" w:color="auto"/>
              <w:left w:val="nil"/>
              <w:bottom w:val="single" w:sz="4" w:space="0" w:color="auto"/>
              <w:right w:val="single" w:sz="4" w:space="0" w:color="auto"/>
            </w:tcBorders>
            <w:shd w:val="clear" w:color="000000" w:fill="D9D9D9"/>
          </w:tcPr>
          <w:p w14:paraId="7769EFBE" w14:textId="77777777" w:rsidR="00E90ADB" w:rsidRPr="00CD659A" w:rsidRDefault="00E90ADB" w:rsidP="00E134E2">
            <w:pPr>
              <w:jc w:val="center"/>
              <w:rPr>
                <w:rFonts w:ascii="Arial" w:hAnsi="Arial" w:cs="Arial"/>
                <w:b/>
                <w:bCs/>
                <w:color w:val="000000"/>
                <w:sz w:val="18"/>
                <w:szCs w:val="18"/>
                <w:lang w:eastAsia="en-ZA"/>
              </w:rPr>
            </w:pPr>
          </w:p>
        </w:tc>
        <w:tc>
          <w:tcPr>
            <w:tcW w:w="2268" w:type="dxa"/>
            <w:tcBorders>
              <w:top w:val="single" w:sz="4" w:space="0" w:color="auto"/>
              <w:left w:val="nil"/>
              <w:bottom w:val="single" w:sz="4" w:space="0" w:color="auto"/>
              <w:right w:val="single" w:sz="4" w:space="0" w:color="auto"/>
            </w:tcBorders>
            <w:shd w:val="clear" w:color="000000" w:fill="D9D9D9"/>
          </w:tcPr>
          <w:p w14:paraId="361F476E" w14:textId="77777777" w:rsidR="00E90ADB" w:rsidRPr="00CD659A" w:rsidRDefault="00E90ADB" w:rsidP="00E134E2">
            <w:pPr>
              <w:jc w:val="center"/>
              <w:rPr>
                <w:rFonts w:ascii="Arial" w:hAnsi="Arial" w:cs="Arial"/>
                <w:b/>
                <w:bCs/>
                <w:color w:val="000000"/>
                <w:sz w:val="18"/>
                <w:szCs w:val="18"/>
                <w:lang w:eastAsia="en-ZA"/>
              </w:rPr>
            </w:pPr>
          </w:p>
        </w:tc>
      </w:tr>
      <w:tr w:rsidR="00E90ADB" w14:paraId="3828D2EE"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C9F48" w14:textId="77777777" w:rsidR="00E90ADB" w:rsidRDefault="00E90ADB" w:rsidP="00E134E2">
            <w:pPr>
              <w:rPr>
                <w:rFonts w:ascii="Arial" w:hAnsi="Arial" w:cs="Arial"/>
                <w:color w:val="000000"/>
                <w:sz w:val="18"/>
                <w:szCs w:val="18"/>
                <w:lang w:eastAsia="en-ZA"/>
              </w:rPr>
            </w:pPr>
            <w:r>
              <w:rPr>
                <w:rFonts w:ascii="Arial" w:hAnsi="Arial" w:cs="Arial"/>
                <w:color w:val="000000"/>
                <w:sz w:val="18"/>
                <w:szCs w:val="18"/>
                <w:lang w:eastAsia="en-ZA"/>
              </w:rPr>
              <w:t>VDF site</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F5765A5"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71 KM</w:t>
            </w:r>
          </w:p>
        </w:tc>
        <w:tc>
          <w:tcPr>
            <w:tcW w:w="1843" w:type="dxa"/>
            <w:tcBorders>
              <w:top w:val="single" w:sz="4" w:space="0" w:color="auto"/>
              <w:left w:val="nil"/>
              <w:bottom w:val="single" w:sz="4" w:space="0" w:color="auto"/>
              <w:right w:val="single" w:sz="4" w:space="0" w:color="auto"/>
            </w:tcBorders>
            <w:shd w:val="clear" w:color="000000" w:fill="FFFFFF"/>
          </w:tcPr>
          <w:p w14:paraId="56E358A3"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2268" w:type="dxa"/>
            <w:tcBorders>
              <w:top w:val="single" w:sz="4" w:space="0" w:color="auto"/>
              <w:left w:val="nil"/>
              <w:bottom w:val="single" w:sz="4" w:space="0" w:color="auto"/>
              <w:right w:val="single" w:sz="4" w:space="0" w:color="auto"/>
            </w:tcBorders>
            <w:shd w:val="clear" w:color="000000" w:fill="FFFFFF"/>
          </w:tcPr>
          <w:p w14:paraId="6ACC3C0E"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r>
      <w:tr w:rsidR="00E90ADB" w14:paraId="494A392C"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0D964" w14:textId="77777777" w:rsidR="00E90ADB" w:rsidRDefault="00E90ADB" w:rsidP="00E134E2">
            <w:pPr>
              <w:rPr>
                <w:rFonts w:ascii="Arial" w:hAnsi="Arial" w:cs="Arial"/>
                <w:color w:val="000000"/>
                <w:sz w:val="18"/>
                <w:szCs w:val="18"/>
                <w:lang w:eastAsia="en-ZA"/>
              </w:rPr>
            </w:pPr>
            <w:r>
              <w:rPr>
                <w:rFonts w:ascii="Arial" w:hAnsi="Arial" w:cs="Arial"/>
                <w:color w:val="000000"/>
                <w:sz w:val="18"/>
                <w:szCs w:val="18"/>
                <w:lang w:eastAsia="en-ZA"/>
              </w:rPr>
              <w:t>VHF Mast</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1A109E82"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71KM</w:t>
            </w:r>
          </w:p>
        </w:tc>
        <w:tc>
          <w:tcPr>
            <w:tcW w:w="1843" w:type="dxa"/>
            <w:tcBorders>
              <w:top w:val="single" w:sz="4" w:space="0" w:color="auto"/>
              <w:left w:val="nil"/>
              <w:bottom w:val="single" w:sz="4" w:space="0" w:color="auto"/>
              <w:right w:val="single" w:sz="4" w:space="0" w:color="auto"/>
            </w:tcBorders>
            <w:shd w:val="clear" w:color="000000" w:fill="FFFFFF"/>
          </w:tcPr>
          <w:p w14:paraId="0A9D9827"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2268" w:type="dxa"/>
            <w:tcBorders>
              <w:top w:val="single" w:sz="4" w:space="0" w:color="auto"/>
              <w:left w:val="nil"/>
              <w:bottom w:val="single" w:sz="4" w:space="0" w:color="auto"/>
              <w:right w:val="single" w:sz="4" w:space="0" w:color="auto"/>
            </w:tcBorders>
            <w:shd w:val="clear" w:color="000000" w:fill="FFFFFF"/>
          </w:tcPr>
          <w:p w14:paraId="5AE2C91D"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r>
      <w:tr w:rsidR="00E90ADB" w:rsidRPr="00CD659A" w14:paraId="6FE27453" w14:textId="77777777" w:rsidTr="00AA214E">
        <w:trPr>
          <w:trHeight w:val="227"/>
        </w:trPr>
        <w:tc>
          <w:tcPr>
            <w:tcW w:w="2576" w:type="dxa"/>
            <w:tcBorders>
              <w:top w:val="single" w:sz="4" w:space="0" w:color="auto"/>
              <w:bottom w:val="single" w:sz="4" w:space="0" w:color="auto"/>
            </w:tcBorders>
            <w:shd w:val="clear" w:color="000000" w:fill="FFFFFF"/>
            <w:noWrap/>
          </w:tcPr>
          <w:p w14:paraId="3F802C72" w14:textId="77777777" w:rsidR="00E90ADB" w:rsidRDefault="00E90ADB" w:rsidP="00E134E2">
            <w:pPr>
              <w:rPr>
                <w:rFonts w:ascii="Arial" w:hAnsi="Arial" w:cs="Arial"/>
                <w:color w:val="000000"/>
                <w:sz w:val="18"/>
                <w:szCs w:val="18"/>
                <w:lang w:eastAsia="en-ZA"/>
              </w:rPr>
            </w:pPr>
          </w:p>
          <w:p w14:paraId="3335D4A0" w14:textId="77777777" w:rsidR="00E90ADB" w:rsidRPr="00CD659A" w:rsidRDefault="00E90ADB" w:rsidP="00E134E2">
            <w:pPr>
              <w:rPr>
                <w:rFonts w:ascii="Arial" w:hAnsi="Arial" w:cs="Arial"/>
                <w:color w:val="000000"/>
                <w:sz w:val="18"/>
                <w:szCs w:val="18"/>
                <w:lang w:eastAsia="en-ZA"/>
              </w:rPr>
            </w:pPr>
          </w:p>
        </w:tc>
        <w:tc>
          <w:tcPr>
            <w:tcW w:w="2126" w:type="dxa"/>
            <w:tcBorders>
              <w:top w:val="single" w:sz="4" w:space="0" w:color="auto"/>
              <w:bottom w:val="single" w:sz="4" w:space="0" w:color="auto"/>
            </w:tcBorders>
            <w:shd w:val="clear" w:color="000000" w:fill="FFFFFF"/>
            <w:noWrap/>
          </w:tcPr>
          <w:p w14:paraId="332AD558" w14:textId="77777777" w:rsidR="00E90ADB" w:rsidRPr="00CD659A" w:rsidRDefault="00E90ADB" w:rsidP="00E134E2">
            <w:pPr>
              <w:jc w:val="center"/>
              <w:rPr>
                <w:rFonts w:ascii="Arial" w:hAnsi="Arial" w:cs="Arial"/>
                <w:color w:val="000000"/>
                <w:sz w:val="18"/>
                <w:szCs w:val="18"/>
                <w:lang w:eastAsia="en-ZA"/>
              </w:rPr>
            </w:pPr>
          </w:p>
        </w:tc>
        <w:tc>
          <w:tcPr>
            <w:tcW w:w="1843" w:type="dxa"/>
            <w:tcBorders>
              <w:top w:val="single" w:sz="4" w:space="0" w:color="auto"/>
              <w:bottom w:val="single" w:sz="4" w:space="0" w:color="auto"/>
            </w:tcBorders>
            <w:shd w:val="clear" w:color="000000" w:fill="FFFFFF"/>
          </w:tcPr>
          <w:p w14:paraId="0D4754EF" w14:textId="77777777" w:rsidR="00E90ADB" w:rsidRPr="00CD659A" w:rsidRDefault="00E90ADB" w:rsidP="00E134E2">
            <w:pPr>
              <w:jc w:val="center"/>
              <w:rPr>
                <w:rFonts w:ascii="Arial" w:hAnsi="Arial" w:cs="Arial"/>
                <w:color w:val="000000"/>
                <w:sz w:val="18"/>
                <w:szCs w:val="18"/>
                <w:lang w:eastAsia="en-ZA"/>
              </w:rPr>
            </w:pPr>
          </w:p>
        </w:tc>
        <w:tc>
          <w:tcPr>
            <w:tcW w:w="2268" w:type="dxa"/>
            <w:tcBorders>
              <w:top w:val="single" w:sz="4" w:space="0" w:color="auto"/>
              <w:bottom w:val="single" w:sz="4" w:space="0" w:color="auto"/>
            </w:tcBorders>
            <w:shd w:val="clear" w:color="000000" w:fill="FFFFFF"/>
          </w:tcPr>
          <w:p w14:paraId="0491FEA3" w14:textId="77777777" w:rsidR="00E90ADB" w:rsidRPr="00CD659A" w:rsidRDefault="00E90ADB" w:rsidP="00E134E2">
            <w:pPr>
              <w:jc w:val="center"/>
              <w:rPr>
                <w:rFonts w:ascii="Arial" w:hAnsi="Arial" w:cs="Arial"/>
                <w:color w:val="000000"/>
                <w:sz w:val="18"/>
                <w:szCs w:val="18"/>
                <w:lang w:eastAsia="en-ZA"/>
              </w:rPr>
            </w:pPr>
          </w:p>
        </w:tc>
      </w:tr>
      <w:tr w:rsidR="00E90ADB" w:rsidRPr="00CD659A" w14:paraId="6B6093D6"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958E6F" w14:textId="77777777" w:rsidR="00E90ADB" w:rsidRPr="00CD659A" w:rsidRDefault="00E90ADB" w:rsidP="00E134E2">
            <w:pPr>
              <w:rPr>
                <w:rFonts w:ascii="Arial" w:hAnsi="Arial" w:cs="Arial"/>
                <w:b/>
                <w:bCs/>
                <w:color w:val="000000"/>
                <w:sz w:val="18"/>
                <w:szCs w:val="18"/>
                <w:lang w:eastAsia="en-ZA"/>
              </w:rPr>
            </w:pPr>
            <w:r>
              <w:rPr>
                <w:rFonts w:ascii="Arial" w:hAnsi="Arial" w:cs="Arial"/>
                <w:b/>
                <w:bCs/>
                <w:color w:val="000000"/>
                <w:sz w:val="18"/>
                <w:szCs w:val="18"/>
                <w:lang w:eastAsia="en-ZA"/>
              </w:rPr>
              <w:t>Mthatha Airport</w:t>
            </w:r>
          </w:p>
        </w:tc>
        <w:tc>
          <w:tcPr>
            <w:tcW w:w="2126" w:type="dxa"/>
            <w:tcBorders>
              <w:top w:val="single" w:sz="4" w:space="0" w:color="auto"/>
              <w:left w:val="nil"/>
              <w:bottom w:val="single" w:sz="4" w:space="0" w:color="auto"/>
              <w:right w:val="single" w:sz="4" w:space="0" w:color="auto"/>
            </w:tcBorders>
            <w:shd w:val="clear" w:color="000000" w:fill="D9D9D9"/>
            <w:noWrap/>
            <w:vAlign w:val="center"/>
            <w:hideMark/>
          </w:tcPr>
          <w:p w14:paraId="4D8622F2" w14:textId="77777777" w:rsidR="00E90ADB" w:rsidRPr="00CD659A" w:rsidRDefault="00E90ADB" w:rsidP="00E134E2">
            <w:pPr>
              <w:jc w:val="center"/>
              <w:rPr>
                <w:rFonts w:ascii="Arial" w:hAnsi="Arial" w:cs="Arial"/>
                <w:b/>
                <w:bCs/>
                <w:color w:val="000000"/>
                <w:sz w:val="18"/>
                <w:szCs w:val="18"/>
                <w:lang w:eastAsia="en-ZA"/>
              </w:rPr>
            </w:pPr>
            <w:r w:rsidRPr="00CD659A">
              <w:rPr>
                <w:rFonts w:ascii="Arial" w:hAnsi="Arial" w:cs="Arial"/>
                <w:b/>
                <w:bCs/>
                <w:color w:val="000000"/>
                <w:sz w:val="18"/>
                <w:szCs w:val="18"/>
                <w:lang w:eastAsia="en-ZA"/>
              </w:rPr>
              <w:t>DISTANCE (KM)</w:t>
            </w:r>
          </w:p>
        </w:tc>
        <w:tc>
          <w:tcPr>
            <w:tcW w:w="1843" w:type="dxa"/>
            <w:tcBorders>
              <w:top w:val="single" w:sz="4" w:space="0" w:color="auto"/>
              <w:left w:val="nil"/>
              <w:bottom w:val="single" w:sz="4" w:space="0" w:color="auto"/>
              <w:right w:val="single" w:sz="4" w:space="0" w:color="auto"/>
            </w:tcBorders>
            <w:shd w:val="clear" w:color="000000" w:fill="D9D9D9"/>
          </w:tcPr>
          <w:p w14:paraId="2DF789F6" w14:textId="77777777" w:rsidR="00E90ADB" w:rsidRPr="00CD659A" w:rsidRDefault="00E90ADB" w:rsidP="00E134E2">
            <w:pPr>
              <w:jc w:val="center"/>
              <w:rPr>
                <w:rFonts w:ascii="Arial" w:hAnsi="Arial" w:cs="Arial"/>
                <w:b/>
                <w:bCs/>
                <w:color w:val="000000"/>
                <w:sz w:val="18"/>
                <w:szCs w:val="18"/>
                <w:lang w:eastAsia="en-ZA"/>
              </w:rPr>
            </w:pPr>
          </w:p>
        </w:tc>
        <w:tc>
          <w:tcPr>
            <w:tcW w:w="2268" w:type="dxa"/>
            <w:tcBorders>
              <w:top w:val="single" w:sz="4" w:space="0" w:color="auto"/>
              <w:left w:val="nil"/>
              <w:bottom w:val="single" w:sz="4" w:space="0" w:color="auto"/>
              <w:right w:val="single" w:sz="4" w:space="0" w:color="auto"/>
            </w:tcBorders>
            <w:shd w:val="clear" w:color="000000" w:fill="D9D9D9"/>
          </w:tcPr>
          <w:p w14:paraId="0C74795D" w14:textId="77777777" w:rsidR="00E90ADB" w:rsidRPr="00CD659A" w:rsidRDefault="00E90ADB" w:rsidP="00E134E2">
            <w:pPr>
              <w:jc w:val="center"/>
              <w:rPr>
                <w:rFonts w:ascii="Arial" w:hAnsi="Arial" w:cs="Arial"/>
                <w:b/>
                <w:bCs/>
                <w:color w:val="000000"/>
                <w:sz w:val="18"/>
                <w:szCs w:val="18"/>
                <w:lang w:eastAsia="en-ZA"/>
              </w:rPr>
            </w:pPr>
          </w:p>
        </w:tc>
      </w:tr>
      <w:tr w:rsidR="00E90ADB" w:rsidRPr="00CD659A" w14:paraId="78284D83" w14:textId="77777777" w:rsidTr="00AA214E">
        <w:trPr>
          <w:trHeight w:val="227"/>
        </w:trPr>
        <w:tc>
          <w:tcPr>
            <w:tcW w:w="25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47BA4" w14:textId="77777777" w:rsidR="00E90ADB" w:rsidRDefault="00E90ADB" w:rsidP="00E134E2">
            <w:pPr>
              <w:rPr>
                <w:rFonts w:ascii="Arial" w:hAnsi="Arial" w:cs="Arial"/>
                <w:color w:val="000000"/>
                <w:sz w:val="18"/>
                <w:szCs w:val="18"/>
                <w:lang w:eastAsia="en-ZA"/>
              </w:rPr>
            </w:pPr>
            <w:r>
              <w:rPr>
                <w:rFonts w:ascii="Arial" w:hAnsi="Arial" w:cs="Arial"/>
                <w:color w:val="000000"/>
                <w:sz w:val="18"/>
                <w:szCs w:val="18"/>
                <w:lang w:eastAsia="en-ZA"/>
              </w:rPr>
              <w:t>VDF site</w:t>
            </w: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73D82901"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235KM</w:t>
            </w:r>
          </w:p>
        </w:tc>
        <w:tc>
          <w:tcPr>
            <w:tcW w:w="1843" w:type="dxa"/>
            <w:tcBorders>
              <w:top w:val="single" w:sz="4" w:space="0" w:color="auto"/>
              <w:left w:val="nil"/>
              <w:bottom w:val="single" w:sz="4" w:space="0" w:color="auto"/>
              <w:right w:val="single" w:sz="4" w:space="0" w:color="auto"/>
            </w:tcBorders>
            <w:shd w:val="clear" w:color="000000" w:fill="FFFFFF"/>
          </w:tcPr>
          <w:p w14:paraId="46A9F0E4"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2268" w:type="dxa"/>
            <w:tcBorders>
              <w:top w:val="single" w:sz="4" w:space="0" w:color="auto"/>
              <w:left w:val="nil"/>
              <w:bottom w:val="single" w:sz="4" w:space="0" w:color="auto"/>
              <w:right w:val="single" w:sz="4" w:space="0" w:color="auto"/>
            </w:tcBorders>
            <w:shd w:val="clear" w:color="000000" w:fill="FFFFFF"/>
          </w:tcPr>
          <w:p w14:paraId="008B3977" w14:textId="77777777" w:rsidR="00E90ADB"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r>
      <w:tr w:rsidR="00E90ADB" w:rsidRPr="00CD659A" w14:paraId="3971B642" w14:textId="77777777" w:rsidTr="00AA214E">
        <w:trPr>
          <w:trHeight w:val="227"/>
        </w:trPr>
        <w:tc>
          <w:tcPr>
            <w:tcW w:w="2576" w:type="dxa"/>
            <w:tcBorders>
              <w:top w:val="nil"/>
              <w:left w:val="single" w:sz="4" w:space="0" w:color="auto"/>
              <w:bottom w:val="single" w:sz="4" w:space="0" w:color="auto"/>
              <w:right w:val="single" w:sz="4" w:space="0" w:color="auto"/>
            </w:tcBorders>
            <w:shd w:val="clear" w:color="000000" w:fill="FFFFFF"/>
            <w:noWrap/>
          </w:tcPr>
          <w:p w14:paraId="3D329F24" w14:textId="77777777" w:rsidR="00E90ADB" w:rsidRPr="00CD659A" w:rsidRDefault="00E90ADB" w:rsidP="00E134E2">
            <w:pPr>
              <w:rPr>
                <w:rFonts w:ascii="Arial" w:hAnsi="Arial" w:cs="Arial"/>
                <w:color w:val="000000"/>
                <w:sz w:val="18"/>
                <w:szCs w:val="18"/>
                <w:lang w:eastAsia="en-ZA"/>
              </w:rPr>
            </w:pPr>
            <w:r>
              <w:rPr>
                <w:rFonts w:ascii="Arial" w:hAnsi="Arial" w:cs="Arial"/>
                <w:color w:val="000000"/>
                <w:sz w:val="18"/>
                <w:szCs w:val="18"/>
                <w:lang w:eastAsia="en-ZA"/>
              </w:rPr>
              <w:t>VHF Mast</w:t>
            </w:r>
          </w:p>
        </w:tc>
        <w:tc>
          <w:tcPr>
            <w:tcW w:w="2126" w:type="dxa"/>
            <w:tcBorders>
              <w:top w:val="nil"/>
              <w:left w:val="nil"/>
              <w:bottom w:val="single" w:sz="4" w:space="0" w:color="auto"/>
              <w:right w:val="single" w:sz="4" w:space="0" w:color="auto"/>
            </w:tcBorders>
            <w:shd w:val="clear" w:color="000000" w:fill="FFFFFF"/>
            <w:noWrap/>
          </w:tcPr>
          <w:p w14:paraId="5A0FF388"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235KM</w:t>
            </w:r>
          </w:p>
        </w:tc>
        <w:tc>
          <w:tcPr>
            <w:tcW w:w="1843" w:type="dxa"/>
            <w:tcBorders>
              <w:top w:val="nil"/>
              <w:left w:val="nil"/>
              <w:bottom w:val="single" w:sz="4" w:space="0" w:color="auto"/>
              <w:right w:val="single" w:sz="4" w:space="0" w:color="auto"/>
            </w:tcBorders>
            <w:shd w:val="clear" w:color="000000" w:fill="FFFFFF"/>
          </w:tcPr>
          <w:p w14:paraId="30FE7EE0"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2268" w:type="dxa"/>
            <w:tcBorders>
              <w:top w:val="nil"/>
              <w:left w:val="nil"/>
              <w:bottom w:val="single" w:sz="4" w:space="0" w:color="auto"/>
              <w:right w:val="single" w:sz="4" w:space="0" w:color="auto"/>
            </w:tcBorders>
            <w:shd w:val="clear" w:color="000000" w:fill="FFFFFF"/>
          </w:tcPr>
          <w:p w14:paraId="2E562261" w14:textId="77777777" w:rsidR="00E90ADB" w:rsidRPr="00CD659A" w:rsidRDefault="00E90ADB" w:rsidP="00E134E2">
            <w:pPr>
              <w:jc w:val="center"/>
              <w:rPr>
                <w:rFonts w:ascii="Arial" w:hAnsi="Arial" w:cs="Arial"/>
                <w:color w:val="000000"/>
                <w:sz w:val="18"/>
                <w:szCs w:val="18"/>
                <w:lang w:eastAsia="en-ZA"/>
              </w:rPr>
            </w:pPr>
            <w:r>
              <w:rPr>
                <w:rFonts w:ascii="Arial" w:hAnsi="Arial" w:cs="Arial"/>
                <w:color w:val="000000"/>
                <w:sz w:val="18"/>
                <w:szCs w:val="18"/>
                <w:lang w:eastAsia="en-ZA"/>
              </w:rPr>
              <w:t>2</w:t>
            </w:r>
          </w:p>
        </w:tc>
      </w:tr>
    </w:tbl>
    <w:p w14:paraId="69295017" w14:textId="77777777" w:rsidR="00303AEA" w:rsidRDefault="00303AEA" w:rsidP="006F7F6D"/>
    <w:p w14:paraId="2F3E9A1B" w14:textId="77777777" w:rsidR="006E4866" w:rsidRPr="007A0116" w:rsidRDefault="006E4866" w:rsidP="007A0116">
      <w:pPr>
        <w:pStyle w:val="Heading2"/>
        <w:spacing w:line="360" w:lineRule="auto"/>
        <w:jc w:val="both"/>
        <w:rPr>
          <w:rFonts w:ascii="Arial" w:hAnsi="Arial"/>
          <w:szCs w:val="22"/>
        </w:rPr>
      </w:pPr>
      <w:bookmarkStart w:id="15" w:name="_Toc481749148"/>
      <w:bookmarkStart w:id="16" w:name="_Toc530576502"/>
      <w:bookmarkEnd w:id="12"/>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7" w:name="_Toc481749149"/>
      <w:bookmarkStart w:id="18" w:name="_Toc530576503"/>
      <w:bookmarkEnd w:id="15"/>
      <w:bookmarkEnd w:id="16"/>
      <w:r w:rsidRPr="007A0116">
        <w:rPr>
          <w:rFonts w:ascii="Arial" w:hAnsi="Arial"/>
          <w:szCs w:val="22"/>
        </w:rPr>
        <w:t>GENERAL BID INSTRUCTIONS AND ADMINISTRATIVE REQUIREMENTS</w:t>
      </w:r>
      <w:bookmarkEnd w:id="17"/>
      <w:bookmarkEnd w:id="18"/>
    </w:p>
    <w:p w14:paraId="23A3B2A8" w14:textId="0D60CA02" w:rsidR="00E61B73" w:rsidRPr="007A0116" w:rsidRDefault="00E61B73" w:rsidP="007A0116">
      <w:pPr>
        <w:pStyle w:val="Heading2"/>
        <w:spacing w:line="360" w:lineRule="auto"/>
        <w:jc w:val="both"/>
        <w:rPr>
          <w:rFonts w:ascii="Arial" w:hAnsi="Arial"/>
          <w:szCs w:val="22"/>
        </w:rPr>
      </w:pPr>
      <w:bookmarkStart w:id="19" w:name="_Toc481749150"/>
      <w:bookmarkStart w:id="20" w:name="_Toc530576504"/>
      <w:r w:rsidRPr="007A0116">
        <w:rPr>
          <w:rFonts w:ascii="Arial" w:hAnsi="Arial"/>
          <w:szCs w:val="22"/>
        </w:rPr>
        <w:t>Correspondence during Bid Period</w:t>
      </w:r>
      <w:bookmarkEnd w:id="19"/>
      <w:bookmarkEnd w:id="20"/>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All correspondence to ATNS shall be in writing and addressed to:</w:t>
      </w:r>
    </w:p>
    <w:p w14:paraId="52AC80A5" w14:textId="268F1F2B" w:rsidR="003E12FD" w:rsidRPr="007A0116" w:rsidRDefault="00EA564A" w:rsidP="007A0116">
      <w:pPr>
        <w:pStyle w:val="BodyText"/>
        <w:ind w:left="1080"/>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C2CF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4E9B427E"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A9015B">
        <w:rPr>
          <w:rFonts w:ascii="Arial" w:hAnsi="Arial" w:cs="Arial"/>
          <w:bCs/>
        </w:rPr>
        <w:t>1</w:t>
      </w:r>
      <w:r w:rsidR="000E102C">
        <w:rPr>
          <w:rFonts w:ascii="Arial" w:hAnsi="Arial" w:cs="Arial"/>
          <w:bCs/>
        </w:rPr>
        <w:t>5</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5C54CB" w:rsidRPr="005C54CB">
        <w:rPr>
          <w:rFonts w:ascii="Arial" w:hAnsi="Arial" w:cs="Arial"/>
          <w:b/>
          <w:bCs/>
          <w:sz w:val="14"/>
          <w:szCs w:val="18"/>
        </w:rPr>
        <w:t xml:space="preserve"> </w:t>
      </w:r>
      <w:r w:rsidR="005C54CB" w:rsidRPr="005C54CB">
        <w:rPr>
          <w:rFonts w:ascii="Arial" w:hAnsi="Arial" w:cs="Arial"/>
          <w:bCs/>
        </w:rPr>
        <w:t>ANTENNA MAST MAINTENANCE</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264261DD"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0E102C">
        <w:rPr>
          <w:rFonts w:ascii="Arial" w:hAnsi="Arial" w:cs="Arial"/>
          <w:bCs/>
        </w:rPr>
        <w:t>15</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ANTENNA MAST MAINTENANCE</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21" w:name="_Toc481749151"/>
      <w:bookmarkStart w:id="22" w:name="_Toc530576505"/>
      <w:r w:rsidRPr="007A0116">
        <w:rPr>
          <w:rFonts w:ascii="Arial" w:hAnsi="Arial"/>
          <w:szCs w:val="22"/>
        </w:rPr>
        <w:t>Failure to Adhere to Instructions</w:t>
      </w:r>
      <w:bookmarkEnd w:id="21"/>
      <w:bookmarkEnd w:id="22"/>
    </w:p>
    <w:p w14:paraId="3F054681" w14:textId="6CC6BA70"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3" w:name="_Toc481749152"/>
      <w:bookmarkStart w:id="24" w:name="_Toc530576506"/>
      <w:r w:rsidRPr="007A0116">
        <w:rPr>
          <w:rFonts w:ascii="Arial" w:hAnsi="Arial"/>
          <w:szCs w:val="22"/>
        </w:rPr>
        <w:t>BID SUBMISSION CONDITIONS AND INSTRUCTIONS</w:t>
      </w:r>
      <w:bookmarkEnd w:id="23"/>
      <w:bookmarkEnd w:id="24"/>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5" w:name="_Toc481749153"/>
      <w:bookmarkStart w:id="26" w:name="_Toc530576507"/>
      <w:r w:rsidRPr="007A0116">
        <w:rPr>
          <w:rFonts w:ascii="Arial" w:hAnsi="Arial"/>
          <w:szCs w:val="22"/>
        </w:rPr>
        <w:lastRenderedPageBreak/>
        <w:t>FRAUD AND CORRUPTION</w:t>
      </w:r>
      <w:bookmarkEnd w:id="25"/>
      <w:bookmarkEnd w:id="26"/>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7" w:name="_Toc481749155"/>
      <w:bookmarkStart w:id="28" w:name="_Toc530576509"/>
      <w:r w:rsidRPr="007A0116">
        <w:rPr>
          <w:rFonts w:ascii="Arial" w:hAnsi="Arial"/>
          <w:szCs w:val="22"/>
        </w:rPr>
        <w:t>CLARIFICATIONS/ QUERIES</w:t>
      </w:r>
      <w:bookmarkEnd w:id="27"/>
      <w:bookmarkEnd w:id="28"/>
      <w:r w:rsidRPr="007A0116">
        <w:rPr>
          <w:rFonts w:ascii="Arial" w:hAnsi="Arial"/>
          <w:szCs w:val="22"/>
        </w:rPr>
        <w:t xml:space="preserve"> </w:t>
      </w:r>
    </w:p>
    <w:p w14:paraId="46135F0F" w14:textId="581BB37F"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B45250">
        <w:rPr>
          <w:rFonts w:ascii="Arial" w:hAnsi="Arial" w:cs="Arial"/>
        </w:rPr>
        <w:t>10</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May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9" w:name="_Toc481749156"/>
      <w:bookmarkStart w:id="30" w:name="_Toc530576510"/>
      <w:r w:rsidRPr="007A0116">
        <w:rPr>
          <w:rFonts w:ascii="Arial" w:hAnsi="Arial"/>
          <w:szCs w:val="22"/>
        </w:rPr>
        <w:t>SUBMITTING BIDS</w:t>
      </w:r>
      <w:bookmarkEnd w:id="29"/>
      <w:bookmarkEnd w:id="30"/>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ATNS Company Limited,</w:t>
      </w:r>
    </w:p>
    <w:p w14:paraId="4D7E03F5"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7A0116">
      <w:pPr>
        <w:pStyle w:val="BodyText"/>
        <w:ind w:left="810" w:firstLine="270"/>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37F17AA6"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B45250">
        <w:rPr>
          <w:rFonts w:ascii="Arial" w:hAnsi="Arial"/>
          <w:color w:val="FF0000"/>
          <w:szCs w:val="22"/>
        </w:rPr>
        <w:t>1</w:t>
      </w:r>
      <w:r w:rsidR="004B2008" w:rsidRPr="00B45250">
        <w:rPr>
          <w:rFonts w:ascii="Arial" w:hAnsi="Arial"/>
          <w:color w:val="FF0000"/>
          <w:szCs w:val="22"/>
        </w:rPr>
        <w:t>3</w:t>
      </w:r>
      <w:r w:rsidRPr="00B45250">
        <w:rPr>
          <w:rFonts w:ascii="Arial" w:hAnsi="Arial"/>
          <w:color w:val="FF0000"/>
          <w:szCs w:val="22"/>
        </w:rPr>
        <w:t xml:space="preserve">:00 </w:t>
      </w:r>
      <w:r w:rsidRPr="007A0116">
        <w:rPr>
          <w:rFonts w:ascii="Arial" w:hAnsi="Arial"/>
          <w:szCs w:val="22"/>
        </w:rPr>
        <w:t>CAT on</w:t>
      </w:r>
      <w:r w:rsidR="005D14A4" w:rsidRPr="007A0116">
        <w:rPr>
          <w:rFonts w:ascii="Arial" w:hAnsi="Arial"/>
          <w:szCs w:val="22"/>
        </w:rPr>
        <w:t xml:space="preserve"> </w:t>
      </w:r>
      <w:r w:rsidR="00AA214E">
        <w:rPr>
          <w:rFonts w:ascii="Arial" w:hAnsi="Arial"/>
          <w:szCs w:val="22"/>
        </w:rPr>
        <w:t>23</w:t>
      </w:r>
      <w:r w:rsidR="001C2CF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1"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1"/>
    </w:p>
    <w:p w14:paraId="78D5765A" w14:textId="77777777" w:rsidR="00E61B73" w:rsidRPr="007A0116" w:rsidRDefault="00E61B73" w:rsidP="007A0116">
      <w:pPr>
        <w:pStyle w:val="Heading2"/>
        <w:spacing w:line="360" w:lineRule="auto"/>
        <w:jc w:val="both"/>
        <w:rPr>
          <w:rFonts w:ascii="Arial" w:hAnsi="Arial"/>
          <w:szCs w:val="22"/>
        </w:rPr>
      </w:pPr>
      <w:bookmarkStart w:id="32" w:name="_Toc481749158"/>
      <w:bookmarkStart w:id="33" w:name="_Toc530576512"/>
      <w:r w:rsidRPr="007A0116">
        <w:rPr>
          <w:rFonts w:ascii="Arial" w:hAnsi="Arial"/>
          <w:szCs w:val="22"/>
        </w:rPr>
        <w:t>LATE BIDS</w:t>
      </w:r>
      <w:bookmarkEnd w:id="32"/>
      <w:bookmarkEnd w:id="33"/>
      <w:r w:rsidRPr="007A0116">
        <w:rPr>
          <w:rFonts w:ascii="Arial" w:hAnsi="Arial"/>
          <w:szCs w:val="22"/>
        </w:rPr>
        <w:t xml:space="preserve"> </w:t>
      </w:r>
    </w:p>
    <w:p w14:paraId="302A5641" w14:textId="743DB9AB"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DA7BC0">
        <w:rPr>
          <w:rFonts w:ascii="Arial" w:hAnsi="Arial"/>
          <w:color w:val="FF0000"/>
          <w:szCs w:val="22"/>
        </w:rPr>
        <w:t>1</w:t>
      </w:r>
      <w:r w:rsidR="004B2008" w:rsidRPr="00DA7BC0">
        <w:rPr>
          <w:rFonts w:ascii="Arial" w:hAnsi="Arial"/>
          <w:color w:val="FF0000"/>
          <w:szCs w:val="22"/>
        </w:rPr>
        <w:t>3</w:t>
      </w:r>
      <w:r w:rsidRPr="00DA7BC0">
        <w:rPr>
          <w:rFonts w:ascii="Arial" w:hAnsi="Arial"/>
          <w:color w:val="FF0000"/>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4" w:name="_Toc481749159"/>
      <w:bookmarkStart w:id="35" w:name="_Toc530576513"/>
      <w:r w:rsidRPr="007A0116">
        <w:rPr>
          <w:rFonts w:ascii="Arial" w:hAnsi="Arial"/>
          <w:szCs w:val="22"/>
        </w:rPr>
        <w:t>NEGOTIATION AND CONTRACTING</w:t>
      </w:r>
      <w:bookmarkEnd w:id="34"/>
      <w:bookmarkEnd w:id="35"/>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6" w:name="_Toc481749161"/>
      <w:bookmarkStart w:id="37" w:name="_Toc530576515"/>
      <w:r w:rsidRPr="007A0116">
        <w:rPr>
          <w:rFonts w:ascii="Arial" w:hAnsi="Arial"/>
          <w:szCs w:val="22"/>
        </w:rPr>
        <w:t>REASONS FOR REJECTION</w:t>
      </w:r>
      <w:bookmarkEnd w:id="36"/>
      <w:bookmarkEnd w:id="37"/>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8" w:name="_Toc481749163"/>
      <w:bookmarkStart w:id="39" w:name="_Toc530576517"/>
      <w:r w:rsidRPr="007A0116">
        <w:rPr>
          <w:rFonts w:ascii="Arial" w:hAnsi="Arial"/>
          <w:szCs w:val="22"/>
        </w:rPr>
        <w:t>CANCELLATION OF PROCUREMENT PROCESS</w:t>
      </w:r>
      <w:bookmarkEnd w:id="38"/>
      <w:bookmarkEnd w:id="39"/>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40" w:name="_Toc481749164"/>
      <w:bookmarkStart w:id="41"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40"/>
      <w:bookmarkEnd w:id="41"/>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2" w:name="_Toc481749165"/>
      <w:bookmarkStart w:id="43"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lastRenderedPageBreak/>
        <w:t>DISCLAIMER</w:t>
      </w:r>
      <w:bookmarkEnd w:id="42"/>
      <w:bookmarkEnd w:id="43"/>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4"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4"/>
    </w:p>
    <w:p w14:paraId="0CE2BDD7" w14:textId="05B85B63" w:rsidR="00E61B73" w:rsidRPr="007A0116" w:rsidRDefault="00E61B73" w:rsidP="007A0116">
      <w:pPr>
        <w:pStyle w:val="Heading1"/>
        <w:spacing w:line="360" w:lineRule="auto"/>
        <w:jc w:val="both"/>
        <w:rPr>
          <w:rFonts w:ascii="Arial" w:hAnsi="Arial"/>
          <w:szCs w:val="22"/>
        </w:rPr>
      </w:pPr>
      <w:bookmarkStart w:id="45" w:name="_Toc481749166"/>
      <w:bookmarkStart w:id="46" w:name="_Toc530576520"/>
      <w:r w:rsidRPr="007A0116">
        <w:rPr>
          <w:rFonts w:ascii="Arial" w:hAnsi="Arial"/>
          <w:szCs w:val="22"/>
        </w:rPr>
        <w:t>EVALUATION PROCESS</w:t>
      </w:r>
      <w:bookmarkEnd w:id="45"/>
      <w:bookmarkEnd w:id="46"/>
    </w:p>
    <w:p w14:paraId="71998B84" w14:textId="77777777" w:rsidR="00E61B73" w:rsidRPr="007A0116" w:rsidRDefault="00E61B73" w:rsidP="007A0116">
      <w:pPr>
        <w:pStyle w:val="Heading2"/>
        <w:spacing w:line="360" w:lineRule="auto"/>
        <w:jc w:val="both"/>
        <w:rPr>
          <w:rFonts w:ascii="Arial" w:hAnsi="Arial"/>
          <w:szCs w:val="22"/>
        </w:rPr>
      </w:pPr>
      <w:bookmarkStart w:id="47" w:name="_Toc481749167"/>
      <w:bookmarkStart w:id="48" w:name="_Toc530576521"/>
      <w:bookmarkStart w:id="49" w:name="_Hlk54002735"/>
      <w:r w:rsidRPr="007A0116">
        <w:rPr>
          <w:rFonts w:ascii="Arial" w:hAnsi="Arial"/>
          <w:szCs w:val="22"/>
        </w:rPr>
        <w:t>COMPLIANCE WITH MINIMUM REQUIREMENTS CRITERIA</w:t>
      </w:r>
      <w:bookmarkEnd w:id="47"/>
      <w:bookmarkEnd w:id="48"/>
    </w:p>
    <w:bookmarkEnd w:id="49"/>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50" w:name="_Toc481749168"/>
      <w:bookmarkStart w:id="51"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50"/>
      <w:bookmarkEnd w:id="51"/>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1371ACC7"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4B2008" w:rsidRPr="003E1FFC">
        <w:rPr>
          <w:rFonts w:ascii="Arial" w:eastAsia="Times New Roman" w:hAnsi="Arial"/>
          <w:szCs w:val="22"/>
        </w:rPr>
        <w:t xml:space="preserve">Bids will be evaluated for Functionality of which 100 points shall be awarded for functionality. </w:t>
      </w:r>
      <w:bookmarkStart w:id="52" w:name="_Hlk54648316"/>
      <w:r w:rsidR="004B2008" w:rsidRPr="003E1FFC">
        <w:rPr>
          <w:rFonts w:ascii="Arial" w:eastAsia="Times New Roman" w:hAnsi="Arial"/>
          <w:szCs w:val="22"/>
        </w:rPr>
        <w:t xml:space="preserve">Bidders will be considered further if they achieve the minimum prescribed qualifying score for functionality. Bidders that fail to achieve the minimum qualifying score of </w:t>
      </w:r>
      <w:r w:rsidR="004B2008">
        <w:rPr>
          <w:rFonts w:ascii="Arial" w:eastAsia="Times New Roman" w:hAnsi="Arial"/>
          <w:szCs w:val="22"/>
        </w:rPr>
        <w:t>8</w:t>
      </w:r>
      <w:r w:rsidR="004B2008" w:rsidRPr="003E1FFC">
        <w:rPr>
          <w:rFonts w:ascii="Arial" w:eastAsia="Times New Roman" w:hAnsi="Arial"/>
          <w:szCs w:val="22"/>
        </w:rPr>
        <w:t>0% will be disqualified and not evaluated further.</w:t>
      </w:r>
      <w:bookmarkEnd w:id="52"/>
    </w:p>
    <w:p w14:paraId="0DC9463D" w14:textId="52EB7F9D"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lastRenderedPageBreak/>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F10DA4">
        <w:rPr>
          <w:rFonts w:ascii="Arial" w:eastAsia="Times New Roman" w:hAnsi="Arial"/>
          <w:b/>
        </w:rPr>
        <w:t xml:space="preserve"> or 90/10</w:t>
      </w:r>
      <w:r w:rsidR="00473DD3" w:rsidRPr="00473DD3">
        <w:rPr>
          <w:rFonts w:ascii="Arial" w:eastAsia="Times New Roman" w:hAnsi="Arial"/>
          <w:b/>
        </w:rPr>
        <w:t xml:space="preserve"> PRICE AND </w:t>
      </w:r>
      <w:bookmarkStart w:id="53" w:name="_Hlk125020906"/>
      <w:r w:rsidR="00473DD3" w:rsidRPr="00473DD3">
        <w:rPr>
          <w:rFonts w:ascii="Arial" w:eastAsia="Times New Roman" w:hAnsi="Arial"/>
          <w:b/>
        </w:rPr>
        <w:t>ATNS SPECIFIC GOALS</w:t>
      </w:r>
      <w:bookmarkEnd w:id="53"/>
      <w:r w:rsidR="00473DD3" w:rsidRPr="00473DD3">
        <w:rPr>
          <w:rFonts w:ascii="Arial" w:eastAsia="Times New Roman" w:hAnsi="Arial"/>
        </w:rPr>
        <w:t>. Only bids that provide all documentation requested for Functional requirements will be evaluated in accordance with the 80/</w:t>
      </w:r>
      <w:proofErr w:type="gramStart"/>
      <w:r w:rsidR="00473DD3" w:rsidRPr="00473DD3">
        <w:rPr>
          <w:rFonts w:ascii="Arial" w:eastAsia="Times New Roman" w:hAnsi="Arial"/>
        </w:rPr>
        <w:t xml:space="preserve">20 </w:t>
      </w:r>
      <w:r w:rsidR="00F10DA4">
        <w:rPr>
          <w:rFonts w:ascii="Arial" w:eastAsia="Times New Roman" w:hAnsi="Arial"/>
        </w:rPr>
        <w:t xml:space="preserve"> or</w:t>
      </w:r>
      <w:proofErr w:type="gramEnd"/>
      <w:r w:rsidR="00F10DA4">
        <w:rPr>
          <w:rFonts w:ascii="Arial" w:eastAsia="Times New Roman" w:hAnsi="Arial"/>
        </w:rPr>
        <w:t xml:space="preserve"> 90/10 </w:t>
      </w:r>
      <w:r w:rsidR="00473DD3" w:rsidRPr="00473DD3">
        <w:rPr>
          <w:rFonts w:ascii="Arial" w:eastAsia="Times New Roman" w:hAnsi="Arial"/>
        </w:rPr>
        <w:t xml:space="preserve">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4" w:name="_Toc481749170"/>
      <w:bookmarkStart w:id="55" w:name="_Toc530576524"/>
      <w:r w:rsidRPr="007A0116">
        <w:rPr>
          <w:rFonts w:ascii="Arial" w:hAnsi="Arial"/>
          <w:szCs w:val="22"/>
        </w:rPr>
        <w:t>Bid Response Evaluation</w:t>
      </w:r>
      <w:bookmarkEnd w:id="54"/>
      <w:bookmarkEnd w:id="55"/>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7A0116">
      <w:pPr>
        <w:pStyle w:val="Heading4"/>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56" w:name="_Hlk125979453"/>
      <w:r w:rsidRPr="008B43B9">
        <w:rPr>
          <w:rFonts w:ascii="Arial" w:hAnsi="Arial" w:cs="Arial"/>
          <w:sz w:val="22"/>
          <w:szCs w:val="22"/>
          <w:lang w:val="en-US"/>
        </w:rPr>
        <w:lastRenderedPageBreak/>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6"/>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6C9FA752" w14:textId="6E18008D" w:rsidR="0096761C" w:rsidRPr="00AA214E" w:rsidRDefault="0096761C" w:rsidP="007A0116">
      <w:pPr>
        <w:pStyle w:val="Heading3"/>
        <w:spacing w:line="360" w:lineRule="auto"/>
        <w:jc w:val="both"/>
        <w:rPr>
          <w:rFonts w:ascii="Arial" w:hAnsi="Arial"/>
          <w:b/>
          <w:szCs w:val="22"/>
        </w:rPr>
      </w:pPr>
      <w:r w:rsidRPr="00AA214E">
        <w:rPr>
          <w:rFonts w:ascii="Arial" w:hAnsi="Arial"/>
          <w:b/>
          <w:szCs w:val="22"/>
        </w:rPr>
        <w:t xml:space="preserve">Second Stage: </w:t>
      </w:r>
      <w:r w:rsidR="007029AE" w:rsidRPr="00AA214E">
        <w:rPr>
          <w:rFonts w:ascii="Arial" w:hAnsi="Arial"/>
          <w:b/>
          <w:szCs w:val="22"/>
        </w:rPr>
        <w:t xml:space="preserve">Functional Evaluation </w:t>
      </w:r>
    </w:p>
    <w:p w14:paraId="190192AF" w14:textId="6B940FBA" w:rsidR="0087747A" w:rsidRPr="00AA214E" w:rsidRDefault="0087747A" w:rsidP="00AA214E">
      <w:pPr>
        <w:pStyle w:val="ListParagraph"/>
        <w:ind w:left="851"/>
        <w:jc w:val="both"/>
        <w:rPr>
          <w:rFonts w:eastAsia="Calibri"/>
          <w:bCs/>
        </w:rPr>
      </w:pPr>
      <w:r w:rsidRPr="00AA214E">
        <w:rPr>
          <w:rFonts w:ascii="Arial" w:hAnsi="Arial" w:cs="Arial"/>
          <w:lang w:val="en-GB"/>
        </w:rPr>
        <w:t>During this stage Bid response documentation will be evaluated against compliance to the Technical Specifications. Bidder are expected to meet all the mandatory requirements as follows:</w:t>
      </w: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467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543"/>
      </w:tblGrid>
      <w:tr w:rsidR="001E5744" w:rsidRPr="00C64513" w14:paraId="2501BC5E" w14:textId="77777777" w:rsidTr="00AA214E">
        <w:trPr>
          <w:cantSplit/>
          <w:trHeight w:val="397"/>
          <w:tblHeader/>
        </w:trPr>
        <w:tc>
          <w:tcPr>
            <w:tcW w:w="2882"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Mandatory Criteria</w:t>
            </w:r>
          </w:p>
        </w:tc>
        <w:tc>
          <w:tcPr>
            <w:tcW w:w="2118"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AA214E">
        <w:trPr>
          <w:cantSplit/>
          <w:trHeight w:val="711"/>
          <w:tblHeader/>
        </w:trPr>
        <w:tc>
          <w:tcPr>
            <w:tcW w:w="2882" w:type="pct"/>
            <w:vAlign w:val="center"/>
          </w:tcPr>
          <w:p w14:paraId="75ECFC00" w14:textId="77777777" w:rsidR="00036BEA" w:rsidRPr="00036BEA" w:rsidRDefault="00036BEA" w:rsidP="00036BEA">
            <w:pPr>
              <w:spacing w:after="120" w:line="360" w:lineRule="auto"/>
              <w:contextualSpacing/>
              <w:jc w:val="both"/>
              <w:rPr>
                <w:rFonts w:ascii="Arial" w:hAnsi="Arial" w:cs="Arial"/>
                <w:kern w:val="0"/>
                <w14:ligatures w14:val="none"/>
              </w:rPr>
            </w:pPr>
            <w:r w:rsidRPr="00036BEA">
              <w:rPr>
                <w:rFonts w:ascii="Arial" w:hAnsi="Arial" w:cs="Arial"/>
                <w:kern w:val="0"/>
                <w14:ligatures w14:val="none"/>
              </w:rPr>
              <w:t xml:space="preserve">Provide a minimum of three (3) reference letters as proof of Previous Tower / VHF Mast maintenance, rigging work, and Tower maintenance services done before. </w:t>
            </w:r>
          </w:p>
          <w:p w14:paraId="4EA41ED7" w14:textId="050D309E" w:rsidR="001E5744" w:rsidRPr="00D900ED" w:rsidRDefault="001E5744" w:rsidP="00036BEA">
            <w:pPr>
              <w:rPr>
                <w:rFonts w:ascii="Arial" w:hAnsi="Arial" w:cs="Arial"/>
                <w:b/>
                <w:snapToGrid w:val="0"/>
              </w:rPr>
            </w:pPr>
          </w:p>
        </w:tc>
        <w:tc>
          <w:tcPr>
            <w:tcW w:w="2118" w:type="pct"/>
          </w:tcPr>
          <w:p w14:paraId="093FFCE5" w14:textId="660ECB54" w:rsidR="001E5744" w:rsidRPr="00C64513" w:rsidRDefault="00036BEA" w:rsidP="006611AE">
            <w:pPr>
              <w:spacing w:after="120" w:line="360" w:lineRule="auto"/>
              <w:contextualSpacing/>
              <w:jc w:val="both"/>
              <w:rPr>
                <w:rFonts w:ascii="Arial" w:hAnsi="Arial" w:cs="Arial"/>
              </w:rPr>
            </w:pPr>
            <w:r w:rsidRPr="00036BEA">
              <w:rPr>
                <w:rFonts w:ascii="Arial" w:hAnsi="Arial" w:cs="Arial"/>
                <w:kern w:val="0"/>
                <w14:ligatures w14:val="none"/>
              </w:rPr>
              <w:t>Reference letters must be in a form of signed letters on a client’s business letterhead stating the scope and description of the services rendered, contract duration, contact name, Contact number and position of the referee. Reference letters must not be older than 3 years by the closing date of this RFP</w:t>
            </w:r>
          </w:p>
        </w:tc>
      </w:tr>
      <w:tr w:rsidR="001E5744" w:rsidRPr="00C64513" w14:paraId="470A7F91" w14:textId="77777777" w:rsidTr="00AA214E">
        <w:trPr>
          <w:cantSplit/>
          <w:trHeight w:val="293"/>
          <w:tblHeader/>
        </w:trPr>
        <w:tc>
          <w:tcPr>
            <w:tcW w:w="2882" w:type="pct"/>
            <w:vAlign w:val="center"/>
          </w:tcPr>
          <w:p w14:paraId="78D130AA" w14:textId="0131CB75" w:rsidR="001E5744" w:rsidRPr="006611AE" w:rsidRDefault="00774E8D"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Bidders are required to provide m</w:t>
            </w:r>
            <w:r w:rsidR="00147357" w:rsidRPr="006611AE">
              <w:rPr>
                <w:rFonts w:ascii="Arial" w:hAnsi="Arial" w:cs="Arial"/>
                <w:kern w:val="0"/>
                <w14:ligatures w14:val="none"/>
              </w:rPr>
              <w:t xml:space="preserve">inimum Level </w:t>
            </w:r>
            <w:r w:rsidR="00E870E7" w:rsidRPr="006611AE">
              <w:rPr>
                <w:rFonts w:ascii="Arial" w:hAnsi="Arial" w:cs="Arial"/>
                <w:kern w:val="0"/>
                <w14:ligatures w14:val="none"/>
              </w:rPr>
              <w:t>1 (</w:t>
            </w:r>
            <w:r w:rsidR="00147357" w:rsidRPr="006611AE">
              <w:rPr>
                <w:rFonts w:ascii="Arial" w:hAnsi="Arial" w:cs="Arial"/>
                <w:kern w:val="0"/>
                <w14:ligatures w14:val="none"/>
              </w:rPr>
              <w:t xml:space="preserve">National </w:t>
            </w:r>
            <w:r w:rsidR="00667E1B" w:rsidRPr="006611AE">
              <w:rPr>
                <w:rFonts w:ascii="Arial" w:hAnsi="Arial" w:cs="Arial"/>
                <w:kern w:val="0"/>
                <w14:ligatures w14:val="none"/>
              </w:rPr>
              <w:t>Certified Rigger</w:t>
            </w:r>
            <w:r w:rsidR="00147357" w:rsidRPr="006611AE">
              <w:rPr>
                <w:rFonts w:ascii="Arial" w:hAnsi="Arial" w:cs="Arial"/>
                <w:kern w:val="0"/>
                <w14:ligatures w14:val="none"/>
              </w:rPr>
              <w:t>)</w:t>
            </w:r>
          </w:p>
        </w:tc>
        <w:tc>
          <w:tcPr>
            <w:tcW w:w="2118" w:type="pct"/>
          </w:tcPr>
          <w:p w14:paraId="0C44D0CA" w14:textId="5659C412" w:rsidR="001E5744" w:rsidRPr="006611AE" w:rsidRDefault="00E870E7"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Valid national commission for the</w:t>
            </w:r>
            <w:r w:rsidRPr="006611AE">
              <w:rPr>
                <w:rFonts w:ascii="Arial" w:hAnsi="Arial" w:cs="Arial"/>
                <w:kern w:val="0"/>
                <w14:ligatures w14:val="none"/>
              </w:rPr>
              <w:br/>
              <w:t>certification of crane operators (NCCCO)</w:t>
            </w:r>
          </w:p>
        </w:tc>
      </w:tr>
      <w:tr w:rsidR="001E5744" w14:paraId="78AAEED3" w14:textId="77777777" w:rsidTr="00AA214E">
        <w:trPr>
          <w:cantSplit/>
          <w:trHeight w:val="293"/>
          <w:tblHeader/>
        </w:trPr>
        <w:tc>
          <w:tcPr>
            <w:tcW w:w="2882" w:type="pct"/>
            <w:vAlign w:val="center"/>
          </w:tcPr>
          <w:p w14:paraId="78CCC1A1" w14:textId="5C392416" w:rsidR="001E5744" w:rsidRPr="006611AE" w:rsidRDefault="00BD65C9"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Compliance with COID (Compensation for Occupational Injuries and Diseases) and provide certificates (Letters of Good standing)</w:t>
            </w:r>
          </w:p>
        </w:tc>
        <w:tc>
          <w:tcPr>
            <w:tcW w:w="2118" w:type="pct"/>
          </w:tcPr>
          <w:p w14:paraId="622D232A" w14:textId="053735C4" w:rsidR="001E5744" w:rsidRPr="006611AE" w:rsidRDefault="005C2A55" w:rsidP="006611AE">
            <w:pPr>
              <w:spacing w:after="120" w:line="360" w:lineRule="auto"/>
              <w:contextualSpacing/>
              <w:jc w:val="both"/>
              <w:rPr>
                <w:rFonts w:ascii="Arial" w:hAnsi="Arial" w:cs="Arial"/>
                <w:kern w:val="0"/>
                <w14:ligatures w14:val="none"/>
              </w:rPr>
            </w:pPr>
            <w:r w:rsidRPr="006611AE">
              <w:rPr>
                <w:rFonts w:ascii="Arial" w:hAnsi="Arial" w:cs="Arial"/>
                <w:kern w:val="0"/>
                <w14:ligatures w14:val="none"/>
              </w:rPr>
              <w:t>Valid COID certificate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0597AF9" w14:textId="67013E19" w:rsidR="007029AE" w:rsidRPr="00D35F8A" w:rsidRDefault="00F94DFF" w:rsidP="00AA214E">
      <w:pPr>
        <w:pStyle w:val="Heading4"/>
        <w:numPr>
          <w:ilvl w:val="3"/>
          <w:numId w:val="30"/>
        </w:numPr>
        <w:spacing w:line="360" w:lineRule="auto"/>
        <w:ind w:left="709" w:hanging="709"/>
        <w:jc w:val="both"/>
        <w:rPr>
          <w:rFonts w:ascii="Arial" w:hAnsi="Arial"/>
        </w:rPr>
      </w:pPr>
      <w:r w:rsidRPr="00D35F8A">
        <w:rPr>
          <w:rFonts w:ascii="Arial" w:hAnsi="Arial"/>
          <w:szCs w:val="22"/>
        </w:rPr>
        <w:t>Bidders who</w:t>
      </w:r>
      <w:r w:rsidR="00404B1E" w:rsidRPr="00D35F8A">
        <w:rPr>
          <w:rFonts w:ascii="Arial" w:hAnsi="Arial"/>
          <w:szCs w:val="22"/>
        </w:rPr>
        <w:t xml:space="preserve"> provide all the required documentation listed on</w:t>
      </w:r>
      <w:r w:rsidR="007029AE" w:rsidRPr="00D35F8A">
        <w:rPr>
          <w:rFonts w:ascii="Arial" w:hAnsi="Arial"/>
          <w:szCs w:val="22"/>
        </w:rPr>
        <w:t xml:space="preserve"> </w:t>
      </w:r>
      <w:r w:rsidR="007A497C" w:rsidRPr="00D35F8A">
        <w:rPr>
          <w:rFonts w:ascii="Arial" w:hAnsi="Arial"/>
          <w:szCs w:val="22"/>
        </w:rPr>
        <w:t>Functional</w:t>
      </w:r>
      <w:r w:rsidR="00404B1E" w:rsidRPr="00D35F8A">
        <w:rPr>
          <w:rFonts w:ascii="Arial" w:hAnsi="Arial"/>
          <w:szCs w:val="22"/>
        </w:rPr>
        <w:t xml:space="preserve"> Requirements</w:t>
      </w:r>
      <w:r w:rsidRPr="00D35F8A">
        <w:rPr>
          <w:rFonts w:ascii="Arial" w:hAnsi="Arial"/>
          <w:szCs w:val="22"/>
        </w:rPr>
        <w:t xml:space="preserve"> </w:t>
      </w:r>
      <w:r w:rsidR="00E61B73" w:rsidRPr="00D35F8A">
        <w:rPr>
          <w:rFonts w:ascii="Arial" w:hAnsi="Arial"/>
          <w:szCs w:val="22"/>
        </w:rPr>
        <w:t>will be evaluated in terms of the</w:t>
      </w:r>
      <w:r w:rsidR="00296E30" w:rsidRPr="00D35F8A">
        <w:rPr>
          <w:rFonts w:ascii="Arial" w:hAnsi="Arial"/>
          <w:szCs w:val="22"/>
        </w:rPr>
        <w:t xml:space="preserve"> </w:t>
      </w:r>
      <w:proofErr w:type="gramStart"/>
      <w:r w:rsidR="003F4085" w:rsidRPr="00D35F8A">
        <w:rPr>
          <w:rFonts w:ascii="Arial" w:hAnsi="Arial"/>
          <w:szCs w:val="22"/>
        </w:rPr>
        <w:t>90/10 or 80/20</w:t>
      </w:r>
      <w:r w:rsidR="003F4085">
        <w:rPr>
          <w:rFonts w:ascii="Arial" w:hAnsi="Arial"/>
          <w:szCs w:val="22"/>
        </w:rPr>
        <w:t xml:space="preserve"> </w:t>
      </w:r>
      <w:r w:rsidR="003F4085" w:rsidRPr="00D35F8A">
        <w:rPr>
          <w:rFonts w:ascii="Arial" w:hAnsi="Arial"/>
          <w:szCs w:val="22"/>
        </w:rPr>
        <w:t>point</w:t>
      </w:r>
      <w:proofErr w:type="gramEnd"/>
      <w:r w:rsidR="00E61B73" w:rsidRPr="00D35F8A">
        <w:rPr>
          <w:rFonts w:ascii="Arial" w:hAnsi="Arial"/>
          <w:szCs w:val="22"/>
        </w:rPr>
        <w:t xml:space="preserve"> system, where a </w:t>
      </w:r>
      <w:r w:rsidR="00E61B73" w:rsidRPr="00D35F8A">
        <w:rPr>
          <w:rFonts w:ascii="Arial" w:hAnsi="Arial"/>
          <w:szCs w:val="22"/>
        </w:rPr>
        <w:lastRenderedPageBreak/>
        <w:t xml:space="preserve">maximum of </w:t>
      </w:r>
      <w:r w:rsidR="00D35F8A" w:rsidRPr="00D35F8A">
        <w:rPr>
          <w:rFonts w:ascii="Arial" w:hAnsi="Arial"/>
          <w:szCs w:val="22"/>
        </w:rPr>
        <w:t>90/</w:t>
      </w:r>
      <w:r w:rsidR="00E61B73" w:rsidRPr="00D35F8A">
        <w:rPr>
          <w:rFonts w:ascii="Arial" w:hAnsi="Arial"/>
          <w:szCs w:val="22"/>
        </w:rPr>
        <w:t xml:space="preserve">80 points are allocated for price and a maximum of 20 points are allocated in respect of </w:t>
      </w:r>
      <w:r w:rsidR="007029AE" w:rsidRPr="00D35F8A">
        <w:rPr>
          <w:rFonts w:ascii="Arial" w:hAnsi="Arial"/>
          <w:szCs w:val="22"/>
        </w:rPr>
        <w:t xml:space="preserve">ATNS specific goals claimed.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3814"/>
      </w:tblGrid>
      <w:tr w:rsidR="007029AE" w:rsidRPr="005C292C" w14:paraId="2FEB8234" w14:textId="77777777" w:rsidTr="00AA214E">
        <w:trPr>
          <w:trHeight w:val="392"/>
        </w:trPr>
        <w:tc>
          <w:tcPr>
            <w:tcW w:w="4550"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5165E106" w:rsidR="007029AE" w:rsidRPr="006B75EB" w:rsidRDefault="006C03AA" w:rsidP="00435517">
            <w:pPr>
              <w:spacing w:line="360" w:lineRule="auto"/>
              <w:ind w:right="22"/>
              <w:rPr>
                <w:rFonts w:ascii="Arial" w:hAnsi="Arial" w:cs="Arial"/>
                <w:b/>
              </w:rPr>
            </w:pPr>
            <w:r>
              <w:rPr>
                <w:rFonts w:ascii="Arial" w:hAnsi="Arial" w:cs="Arial"/>
                <w:b/>
              </w:rPr>
              <w:t>90/</w:t>
            </w:r>
            <w:r w:rsidR="007029AE" w:rsidRPr="006B75EB">
              <w:rPr>
                <w:rFonts w:ascii="Arial" w:hAnsi="Arial" w:cs="Arial"/>
                <w:b/>
              </w:rPr>
              <w:t>80</w:t>
            </w:r>
          </w:p>
        </w:tc>
      </w:tr>
      <w:tr w:rsidR="007029AE" w:rsidRPr="005C292C" w14:paraId="72FF27E6" w14:textId="77777777" w:rsidTr="00AA214E">
        <w:trPr>
          <w:trHeight w:val="351"/>
        </w:trPr>
        <w:tc>
          <w:tcPr>
            <w:tcW w:w="4550"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0EDBE513" w:rsidR="007029AE" w:rsidRPr="006B75EB" w:rsidRDefault="00296E30" w:rsidP="00435517">
            <w:pPr>
              <w:spacing w:line="360" w:lineRule="auto"/>
              <w:ind w:right="22"/>
              <w:rPr>
                <w:rFonts w:ascii="Arial" w:hAnsi="Arial" w:cs="Arial"/>
                <w:b/>
              </w:rPr>
            </w:pPr>
            <w:r>
              <w:rPr>
                <w:rFonts w:ascii="Arial" w:hAnsi="Arial" w:cs="Arial"/>
                <w:b/>
              </w:rPr>
              <w:t>10/</w:t>
            </w:r>
            <w:r w:rsidR="007029AE"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7"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7"/>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261"/>
      </w:tblGrid>
      <w:tr w:rsidR="00435517" w:rsidRPr="00FF43C7" w14:paraId="675A7A43" w14:textId="77777777" w:rsidTr="00AA214E">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500BB70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7971ED">
              <w:rPr>
                <w:rFonts w:ascii="Arial" w:eastAsia="Times New Roman" w:hAnsi="Arial" w:cs="Arial"/>
                <w:b/>
                <w:kern w:val="24"/>
              </w:rPr>
              <w:t>or</w:t>
            </w:r>
            <w:r w:rsidR="004E2224">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261" w:type="dxa"/>
            <w:shd w:val="clear" w:color="auto" w:fill="F4B083"/>
          </w:tcPr>
          <w:p w14:paraId="7F404C84" w14:textId="346A111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4E2224">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AA214E">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12F46328" w:rsidR="00435517" w:rsidRPr="00FF43C7"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375D1C" w:rsidRPr="00FF43C7" w14:paraId="64E57C3D" w14:textId="77777777" w:rsidTr="00AA214E">
        <w:trPr>
          <w:trHeight w:val="317"/>
        </w:trPr>
        <w:tc>
          <w:tcPr>
            <w:tcW w:w="2694" w:type="dxa"/>
            <w:shd w:val="clear" w:color="auto" w:fill="auto"/>
          </w:tcPr>
          <w:p w14:paraId="42825ACD" w14:textId="52DC2B0B" w:rsidR="00375D1C" w:rsidRPr="00F869CF" w:rsidRDefault="00375D1C" w:rsidP="00435517">
            <w:pPr>
              <w:kinsoku w:val="0"/>
              <w:overflowPunct w:val="0"/>
              <w:spacing w:before="115" w:line="360" w:lineRule="auto"/>
              <w:textAlignment w:val="baseline"/>
              <w:rPr>
                <w:rFonts w:ascii="Arial" w:eastAsia="Times New Roman" w:hAnsi="Arial" w:cs="Arial"/>
              </w:rPr>
            </w:pPr>
            <w:r w:rsidRPr="00962970">
              <w:rPr>
                <w:rFonts w:ascii="Arial" w:eastAsia="Times New Roman" w:hAnsi="Arial" w:cs="Arial"/>
              </w:rPr>
              <w:t>30% Black Woman Owned Suppliers. (Section 2(1)(d)(</w:t>
            </w:r>
            <w:proofErr w:type="spellStart"/>
            <w:r w:rsidRPr="00962970">
              <w:rPr>
                <w:rFonts w:ascii="Arial" w:eastAsia="Times New Roman" w:hAnsi="Arial" w:cs="Arial"/>
              </w:rPr>
              <w:t>i</w:t>
            </w:r>
            <w:proofErr w:type="spellEnd"/>
            <w:r w:rsidRPr="00962970">
              <w:rPr>
                <w:rFonts w:ascii="Arial" w:eastAsia="Times New Roman" w:hAnsi="Arial" w:cs="Arial"/>
              </w:rPr>
              <w:t>) of the PPPFA)</w:t>
            </w:r>
          </w:p>
        </w:tc>
        <w:tc>
          <w:tcPr>
            <w:tcW w:w="2976" w:type="dxa"/>
            <w:shd w:val="clear" w:color="auto" w:fill="FFFF00"/>
          </w:tcPr>
          <w:p w14:paraId="1DE2363A" w14:textId="66E8791B" w:rsidR="00375D1C"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0A471B0D" w14:textId="511BAEC9" w:rsidR="00375D1C" w:rsidRPr="00467D69" w:rsidRDefault="007279FE" w:rsidP="00435517">
            <w:pPr>
              <w:kinsoku w:val="0"/>
              <w:overflowPunct w:val="0"/>
              <w:spacing w:before="115"/>
              <w:jc w:val="center"/>
              <w:textAlignment w:val="baseline"/>
              <w:rPr>
                <w:rFonts w:ascii="Arial" w:eastAsia="Times New Roman" w:hAnsi="Arial" w:cs="Arial"/>
                <w:b/>
                <w:i/>
                <w:iCs/>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5DCB74A1" w14:textId="77777777" w:rsidR="0085448C" w:rsidRDefault="0085448C" w:rsidP="00A31C39">
      <w:pPr>
        <w:spacing w:after="0" w:line="240" w:lineRule="auto"/>
        <w:rPr>
          <w:rFonts w:ascii="Arial" w:eastAsia="Times New Roman" w:hAnsi="Arial" w:cs="Arial"/>
          <w:kern w:val="0"/>
          <w:sz w:val="24"/>
          <w:szCs w:val="24"/>
          <w:lang w:val="en-US"/>
          <w14:ligatures w14:val="none"/>
        </w:rPr>
      </w:pPr>
    </w:p>
    <w:tbl>
      <w:tblPr>
        <w:tblpPr w:leftFromText="180" w:rightFromText="180" w:vertAnchor="text" w:horzAnchor="margin" w:tblpXSpec="center" w:tblpY="50"/>
        <w:tblW w:w="12958" w:type="dxa"/>
        <w:tblLook w:val="04A0" w:firstRow="1" w:lastRow="0" w:firstColumn="1" w:lastColumn="0" w:noHBand="0" w:noVBand="1"/>
      </w:tblPr>
      <w:tblGrid>
        <w:gridCol w:w="6643"/>
        <w:gridCol w:w="1263"/>
        <w:gridCol w:w="1263"/>
        <w:gridCol w:w="1263"/>
        <w:gridCol w:w="1263"/>
        <w:gridCol w:w="1263"/>
      </w:tblGrid>
      <w:tr w:rsidR="00903ABC" w:rsidRPr="009108A6" w14:paraId="17955A0F" w14:textId="77777777" w:rsidTr="00903ABC">
        <w:trPr>
          <w:trHeight w:val="309"/>
        </w:trPr>
        <w:tc>
          <w:tcPr>
            <w:tcW w:w="66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3C306"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Items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4AED81D0"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1 Rates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1499F117"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2 Rates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70C2C1BD"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3 Rates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7A8F6D50"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4 Rates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6B61876D"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5 Rates </w:t>
            </w:r>
          </w:p>
        </w:tc>
      </w:tr>
      <w:tr w:rsidR="00903ABC" w:rsidRPr="009108A6" w14:paraId="3522564C"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noWrap/>
            <w:vAlign w:val="bottom"/>
            <w:hideMark/>
          </w:tcPr>
          <w:p w14:paraId="57ACB5DC"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Labour Rate/Hour (Normal 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17C98C8B"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A217F3F"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21B6A0D"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0C07094"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01ABC146"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903ABC" w:rsidRPr="009108A6" w14:paraId="09E4FC21"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noWrap/>
            <w:vAlign w:val="bottom"/>
            <w:hideMark/>
          </w:tcPr>
          <w:p w14:paraId="0155807A"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Labour Rate/Hour (Afterhours) (R.)</w:t>
            </w:r>
          </w:p>
        </w:tc>
        <w:tc>
          <w:tcPr>
            <w:tcW w:w="1263" w:type="dxa"/>
            <w:tcBorders>
              <w:top w:val="nil"/>
              <w:left w:val="nil"/>
              <w:bottom w:val="single" w:sz="4" w:space="0" w:color="auto"/>
              <w:right w:val="single" w:sz="4" w:space="0" w:color="auto"/>
            </w:tcBorders>
            <w:shd w:val="clear" w:color="000000" w:fill="FFFFFF"/>
            <w:noWrap/>
            <w:vAlign w:val="bottom"/>
            <w:hideMark/>
          </w:tcPr>
          <w:p w14:paraId="482E6ACA"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37C39024"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47D8254"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3DFDB4C5"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90CC4C1"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903ABC" w:rsidRPr="009108A6" w14:paraId="61A19131"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noWrap/>
            <w:vAlign w:val="bottom"/>
          </w:tcPr>
          <w:p w14:paraId="30A93390"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Labour Rate/Hour (Saturday) (R.)</w:t>
            </w:r>
          </w:p>
        </w:tc>
        <w:tc>
          <w:tcPr>
            <w:tcW w:w="1263" w:type="dxa"/>
            <w:tcBorders>
              <w:top w:val="nil"/>
              <w:left w:val="nil"/>
              <w:bottom w:val="single" w:sz="4" w:space="0" w:color="auto"/>
              <w:right w:val="single" w:sz="4" w:space="0" w:color="auto"/>
            </w:tcBorders>
            <w:shd w:val="clear" w:color="000000" w:fill="FFFFFF"/>
            <w:noWrap/>
            <w:vAlign w:val="bottom"/>
          </w:tcPr>
          <w:p w14:paraId="662BF047"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3EADD33F"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2D8DF09A"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3954202F"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6B63758D"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r>
      <w:tr w:rsidR="00903ABC" w:rsidRPr="009108A6" w14:paraId="505E5AF8"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noWrap/>
            <w:vAlign w:val="bottom"/>
          </w:tcPr>
          <w:p w14:paraId="0E4BDF18"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Labour Rate/Hour (Sundays/Holidays) (R.)</w:t>
            </w:r>
          </w:p>
        </w:tc>
        <w:tc>
          <w:tcPr>
            <w:tcW w:w="1263" w:type="dxa"/>
            <w:tcBorders>
              <w:top w:val="nil"/>
              <w:left w:val="nil"/>
              <w:bottom w:val="single" w:sz="4" w:space="0" w:color="auto"/>
              <w:right w:val="single" w:sz="4" w:space="0" w:color="auto"/>
            </w:tcBorders>
            <w:shd w:val="clear" w:color="000000" w:fill="FFFFFF"/>
            <w:noWrap/>
            <w:vAlign w:val="bottom"/>
          </w:tcPr>
          <w:p w14:paraId="0FBA4A7A"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8C7EAFB"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288E9606"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011E1AF5"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c>
          <w:tcPr>
            <w:tcW w:w="1263" w:type="dxa"/>
            <w:tcBorders>
              <w:top w:val="nil"/>
              <w:left w:val="nil"/>
              <w:bottom w:val="single" w:sz="4" w:space="0" w:color="auto"/>
              <w:right w:val="single" w:sz="4" w:space="0" w:color="auto"/>
            </w:tcBorders>
            <w:shd w:val="clear" w:color="000000" w:fill="FFFFFF"/>
            <w:noWrap/>
            <w:vAlign w:val="bottom"/>
          </w:tcPr>
          <w:p w14:paraId="7AFCD402" w14:textId="77777777" w:rsidR="00903ABC" w:rsidRPr="009108A6" w:rsidRDefault="00903ABC" w:rsidP="00E134E2">
            <w:pPr>
              <w:spacing w:after="0" w:line="240" w:lineRule="auto"/>
              <w:rPr>
                <w:rFonts w:ascii="Arial" w:eastAsia="Times New Roman" w:hAnsi="Arial" w:cs="Arial"/>
                <w:color w:val="000000"/>
                <w:sz w:val="18"/>
                <w:szCs w:val="18"/>
                <w:lang w:eastAsia="en-ZA"/>
              </w:rPr>
            </w:pPr>
          </w:p>
        </w:tc>
      </w:tr>
      <w:tr w:rsidR="00903ABC" w:rsidRPr="009108A6" w14:paraId="716B1E90"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noWrap/>
            <w:vAlign w:val="bottom"/>
            <w:hideMark/>
          </w:tcPr>
          <w:p w14:paraId="4ED4C66B"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Travel/Km (Rate) (R.)</w:t>
            </w:r>
          </w:p>
        </w:tc>
        <w:tc>
          <w:tcPr>
            <w:tcW w:w="1263" w:type="dxa"/>
            <w:tcBorders>
              <w:top w:val="nil"/>
              <w:left w:val="nil"/>
              <w:bottom w:val="single" w:sz="4" w:space="0" w:color="auto"/>
              <w:right w:val="single" w:sz="4" w:space="0" w:color="auto"/>
            </w:tcBorders>
            <w:shd w:val="clear" w:color="000000" w:fill="FFFFFF"/>
            <w:noWrap/>
            <w:vAlign w:val="bottom"/>
            <w:hideMark/>
          </w:tcPr>
          <w:p w14:paraId="53CCC70B"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71FCD878"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0C096DE1"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0C914FF"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1D3766B0"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903ABC" w:rsidRPr="009108A6" w14:paraId="41B5F619" w14:textId="77777777" w:rsidTr="00903ABC">
        <w:trPr>
          <w:trHeight w:val="323"/>
        </w:trPr>
        <w:tc>
          <w:tcPr>
            <w:tcW w:w="6643" w:type="dxa"/>
            <w:tcBorders>
              <w:top w:val="nil"/>
              <w:left w:val="single" w:sz="4" w:space="0" w:color="auto"/>
              <w:bottom w:val="single" w:sz="4" w:space="0" w:color="auto"/>
              <w:right w:val="single" w:sz="4" w:space="0" w:color="auto"/>
            </w:tcBorders>
            <w:shd w:val="clear" w:color="000000" w:fill="D9E1F2"/>
            <w:vAlign w:val="bottom"/>
            <w:hideMark/>
          </w:tcPr>
          <w:p w14:paraId="35807618" w14:textId="77777777" w:rsidR="00903ABC" w:rsidRPr="009108A6" w:rsidRDefault="00903ABC"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Mark up Rate (Consumable) (%)</w:t>
            </w:r>
          </w:p>
        </w:tc>
        <w:tc>
          <w:tcPr>
            <w:tcW w:w="1263" w:type="dxa"/>
            <w:tcBorders>
              <w:top w:val="nil"/>
              <w:left w:val="nil"/>
              <w:bottom w:val="single" w:sz="4" w:space="0" w:color="auto"/>
              <w:right w:val="single" w:sz="4" w:space="0" w:color="auto"/>
            </w:tcBorders>
            <w:shd w:val="clear" w:color="000000" w:fill="FFFFFF"/>
            <w:noWrap/>
            <w:vAlign w:val="bottom"/>
            <w:hideMark/>
          </w:tcPr>
          <w:p w14:paraId="1C3F5342"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4469CAF7"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299C4437"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6AF1CDB1"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1263" w:type="dxa"/>
            <w:tcBorders>
              <w:top w:val="nil"/>
              <w:left w:val="nil"/>
              <w:bottom w:val="single" w:sz="4" w:space="0" w:color="auto"/>
              <w:right w:val="single" w:sz="4" w:space="0" w:color="auto"/>
            </w:tcBorders>
            <w:shd w:val="clear" w:color="000000" w:fill="FFFFFF"/>
            <w:noWrap/>
            <w:vAlign w:val="bottom"/>
            <w:hideMark/>
          </w:tcPr>
          <w:p w14:paraId="596CE5BA" w14:textId="77777777" w:rsidR="00903ABC" w:rsidRPr="009108A6" w:rsidRDefault="00903ABC"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bl>
    <w:p w14:paraId="7B89497D" w14:textId="77777777" w:rsidR="00903ABC" w:rsidRDefault="00903ABC" w:rsidP="00A31C39">
      <w:pPr>
        <w:spacing w:after="0" w:line="240" w:lineRule="auto"/>
        <w:rPr>
          <w:rFonts w:ascii="Arial" w:eastAsia="Times New Roman" w:hAnsi="Arial" w:cs="Arial"/>
          <w:kern w:val="0"/>
          <w:sz w:val="24"/>
          <w:szCs w:val="24"/>
          <w:lang w:val="en-US"/>
          <w14:ligatures w14:val="none"/>
        </w:rPr>
      </w:pPr>
    </w:p>
    <w:p w14:paraId="7C1F7893" w14:textId="77777777" w:rsidR="00903ABC" w:rsidRDefault="00903ABC" w:rsidP="00A31C39">
      <w:pPr>
        <w:spacing w:after="0" w:line="240" w:lineRule="auto"/>
        <w:rPr>
          <w:rFonts w:ascii="Arial" w:eastAsia="Times New Roman" w:hAnsi="Arial" w:cs="Arial"/>
          <w:kern w:val="0"/>
          <w:sz w:val="24"/>
          <w:szCs w:val="24"/>
          <w:lang w:val="en-US"/>
          <w14:ligatures w14:val="none"/>
        </w:rPr>
      </w:pPr>
    </w:p>
    <w:p w14:paraId="3BACD1D1" w14:textId="789BA25A" w:rsidR="00A31C39" w:rsidRPr="00A31C39" w:rsidRDefault="00A31C39" w:rsidP="00A31C39">
      <w:pPr>
        <w:spacing w:after="0" w:line="240" w:lineRule="auto"/>
        <w:rPr>
          <w:rFonts w:ascii="Arial" w:eastAsia="Times New Roman" w:hAnsi="Arial" w:cs="Arial"/>
          <w:b/>
          <w:kern w:val="0"/>
          <w:sz w:val="20"/>
          <w:szCs w:val="18"/>
          <w:lang w:val="en-US"/>
          <w14:ligatures w14:val="none"/>
        </w:rPr>
      </w:pPr>
      <w:r w:rsidRPr="00A31C39">
        <w:rPr>
          <w:rFonts w:ascii="Arial" w:eastAsia="Times New Roman" w:hAnsi="Arial" w:cs="Arial"/>
          <w:b/>
          <w:kern w:val="0"/>
          <w:sz w:val="16"/>
          <w:szCs w:val="18"/>
          <w:lang w:val="en-US"/>
          <w14:ligatures w14:val="none"/>
        </w:rPr>
        <w:t xml:space="preserve">Table </w:t>
      </w:r>
      <w:r w:rsidR="0085448C">
        <w:rPr>
          <w:rFonts w:ascii="Arial" w:eastAsia="Times New Roman" w:hAnsi="Arial" w:cs="Arial"/>
          <w:b/>
          <w:kern w:val="0"/>
          <w:sz w:val="16"/>
          <w:szCs w:val="18"/>
          <w:lang w:val="en-US"/>
          <w14:ligatures w14:val="none"/>
        </w:rPr>
        <w:t>1</w:t>
      </w:r>
      <w:r w:rsidRPr="00A31C39">
        <w:rPr>
          <w:rFonts w:ascii="Arial" w:eastAsia="Times New Roman" w:hAnsi="Arial" w:cs="Arial"/>
          <w:b/>
          <w:kern w:val="0"/>
          <w:sz w:val="16"/>
          <w:szCs w:val="18"/>
          <w:lang w:val="en-US"/>
          <w14:ligatures w14:val="none"/>
        </w:rPr>
        <w:t>: Pricing Schedule Table over 5 years</w:t>
      </w:r>
    </w:p>
    <w:p w14:paraId="39F3F88B" w14:textId="77777777" w:rsidR="007279FE" w:rsidRDefault="007279FE" w:rsidP="007279FE">
      <w:pPr>
        <w:spacing w:after="0" w:line="240" w:lineRule="auto"/>
        <w:rPr>
          <w:rFonts w:ascii="Arial" w:eastAsia="Times New Roman" w:hAnsi="Arial" w:cs="Arial"/>
          <w:b/>
          <w:sz w:val="16"/>
          <w:szCs w:val="18"/>
          <w:lang w:val="en-US"/>
        </w:rPr>
      </w:pPr>
    </w:p>
    <w:tbl>
      <w:tblPr>
        <w:tblpPr w:leftFromText="180" w:rightFromText="180" w:vertAnchor="text" w:horzAnchor="margin" w:tblpXSpec="center" w:tblpY="50"/>
        <w:tblW w:w="10259" w:type="dxa"/>
        <w:tblLook w:val="04A0" w:firstRow="1" w:lastRow="0" w:firstColumn="1" w:lastColumn="0" w:noHBand="0" w:noVBand="1"/>
      </w:tblPr>
      <w:tblGrid>
        <w:gridCol w:w="2830"/>
        <w:gridCol w:w="2127"/>
        <w:gridCol w:w="1513"/>
        <w:gridCol w:w="1263"/>
        <w:gridCol w:w="1263"/>
        <w:gridCol w:w="1263"/>
      </w:tblGrid>
      <w:tr w:rsidR="007279FE" w:rsidRPr="009108A6" w14:paraId="27F66BED" w14:textId="77777777" w:rsidTr="00E134E2">
        <w:trPr>
          <w:trHeight w:val="309"/>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2B95F"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Items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1ADE594A"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Year 1</w:t>
            </w:r>
          </w:p>
        </w:tc>
        <w:tc>
          <w:tcPr>
            <w:tcW w:w="1513" w:type="dxa"/>
            <w:tcBorders>
              <w:top w:val="single" w:sz="4" w:space="0" w:color="auto"/>
              <w:left w:val="nil"/>
              <w:bottom w:val="single" w:sz="4" w:space="0" w:color="auto"/>
              <w:right w:val="single" w:sz="4" w:space="0" w:color="auto"/>
            </w:tcBorders>
            <w:shd w:val="clear" w:color="000000" w:fill="FFFFFF"/>
            <w:noWrap/>
            <w:vAlign w:val="bottom"/>
            <w:hideMark/>
          </w:tcPr>
          <w:p w14:paraId="5F143550"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Year 2</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254E1834"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3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40034A13"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 xml:space="preserve">Year 4 </w:t>
            </w:r>
          </w:p>
        </w:tc>
        <w:tc>
          <w:tcPr>
            <w:tcW w:w="1263" w:type="dxa"/>
            <w:tcBorders>
              <w:top w:val="single" w:sz="4" w:space="0" w:color="auto"/>
              <w:left w:val="nil"/>
              <w:bottom w:val="single" w:sz="4" w:space="0" w:color="auto"/>
              <w:right w:val="single" w:sz="4" w:space="0" w:color="auto"/>
            </w:tcBorders>
            <w:shd w:val="clear" w:color="000000" w:fill="FFFFFF"/>
            <w:noWrap/>
            <w:vAlign w:val="bottom"/>
            <w:hideMark/>
          </w:tcPr>
          <w:p w14:paraId="593D83CE"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sidRPr="009108A6">
              <w:rPr>
                <w:rFonts w:ascii="Arial" w:eastAsia="Times New Roman" w:hAnsi="Arial" w:cs="Arial"/>
                <w:b/>
                <w:bCs/>
                <w:color w:val="000000"/>
                <w:sz w:val="18"/>
                <w:szCs w:val="18"/>
                <w:lang w:eastAsia="en-ZA"/>
              </w:rPr>
              <w:t>Year 5</w:t>
            </w:r>
          </w:p>
        </w:tc>
      </w:tr>
      <w:tr w:rsidR="007279FE" w:rsidRPr="009108A6" w14:paraId="3950C1C2" w14:textId="77777777" w:rsidTr="00E134E2">
        <w:trPr>
          <w:trHeight w:val="309"/>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9720C4"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Annual inspection</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47D0C57C"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p>
        </w:tc>
        <w:tc>
          <w:tcPr>
            <w:tcW w:w="1513" w:type="dxa"/>
            <w:tcBorders>
              <w:top w:val="single" w:sz="4" w:space="0" w:color="auto"/>
              <w:left w:val="nil"/>
              <w:bottom w:val="single" w:sz="4" w:space="0" w:color="auto"/>
              <w:right w:val="single" w:sz="4" w:space="0" w:color="auto"/>
            </w:tcBorders>
            <w:shd w:val="clear" w:color="000000" w:fill="FFFFFF"/>
            <w:noWrap/>
            <w:vAlign w:val="bottom"/>
          </w:tcPr>
          <w:p w14:paraId="2F350E6C"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2177200D"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72154BE4"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p>
        </w:tc>
        <w:tc>
          <w:tcPr>
            <w:tcW w:w="1263" w:type="dxa"/>
            <w:tcBorders>
              <w:top w:val="single" w:sz="4" w:space="0" w:color="auto"/>
              <w:left w:val="nil"/>
              <w:bottom w:val="single" w:sz="4" w:space="0" w:color="auto"/>
              <w:right w:val="single" w:sz="4" w:space="0" w:color="auto"/>
            </w:tcBorders>
            <w:shd w:val="clear" w:color="000000" w:fill="FFFFFF"/>
            <w:noWrap/>
            <w:vAlign w:val="bottom"/>
          </w:tcPr>
          <w:p w14:paraId="360D5A5F"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p>
        </w:tc>
      </w:tr>
      <w:tr w:rsidR="007279FE" w:rsidRPr="009108A6" w14:paraId="78EAE270" w14:textId="77777777" w:rsidTr="00E134E2">
        <w:trPr>
          <w:trHeight w:val="323"/>
        </w:trPr>
        <w:tc>
          <w:tcPr>
            <w:tcW w:w="2830" w:type="dxa"/>
            <w:tcBorders>
              <w:top w:val="nil"/>
              <w:left w:val="single" w:sz="4" w:space="0" w:color="auto"/>
              <w:bottom w:val="single" w:sz="4" w:space="0" w:color="auto"/>
              <w:right w:val="single" w:sz="4" w:space="0" w:color="auto"/>
            </w:tcBorders>
            <w:shd w:val="clear" w:color="000000" w:fill="D9E1F2"/>
            <w:noWrap/>
            <w:vAlign w:val="bottom"/>
            <w:hideMark/>
          </w:tcPr>
          <w:p w14:paraId="6A2601BF"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 xml:space="preserve">Total Price for 5 </w:t>
            </w:r>
            <w:proofErr w:type="gramStart"/>
            <w:r>
              <w:rPr>
                <w:rFonts w:ascii="Arial" w:eastAsia="Times New Roman" w:hAnsi="Arial" w:cs="Arial"/>
                <w:b/>
                <w:bCs/>
                <w:color w:val="000000"/>
                <w:sz w:val="18"/>
                <w:szCs w:val="18"/>
                <w:lang w:eastAsia="en-ZA"/>
              </w:rPr>
              <w:t>years  Exclusive</w:t>
            </w:r>
            <w:proofErr w:type="gramEnd"/>
            <w:r>
              <w:rPr>
                <w:rFonts w:ascii="Arial" w:eastAsia="Times New Roman" w:hAnsi="Arial" w:cs="Arial"/>
                <w:b/>
                <w:bCs/>
                <w:color w:val="000000"/>
                <w:sz w:val="18"/>
                <w:szCs w:val="18"/>
                <w:lang w:eastAsia="en-ZA"/>
              </w:rPr>
              <w:t xml:space="preserve"> of Vat</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4F1DE729"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302" w:type="dxa"/>
            <w:gridSpan w:val="4"/>
            <w:vMerge w:val="restart"/>
            <w:tcBorders>
              <w:top w:val="single" w:sz="4" w:space="0" w:color="auto"/>
              <w:left w:val="single" w:sz="4" w:space="0" w:color="auto"/>
            </w:tcBorders>
            <w:shd w:val="clear" w:color="000000" w:fill="FFFFFF"/>
            <w:noWrap/>
            <w:vAlign w:val="bottom"/>
            <w:hideMark/>
          </w:tcPr>
          <w:p w14:paraId="4939E384"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4CDA0DB4"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644C888E"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671FAB71"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4500F18E"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503FB6D1"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37554EC9"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p w14:paraId="5EBC4D35"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r>
      <w:tr w:rsidR="007279FE" w:rsidRPr="009108A6" w14:paraId="069F30A1" w14:textId="77777777" w:rsidTr="00E134E2">
        <w:trPr>
          <w:trHeight w:val="323"/>
        </w:trPr>
        <w:tc>
          <w:tcPr>
            <w:tcW w:w="283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65FDCA03" w14:textId="77777777" w:rsidR="007279FE" w:rsidRPr="009108A6" w:rsidRDefault="007279FE" w:rsidP="00E134E2">
            <w:pPr>
              <w:spacing w:after="0" w:line="240" w:lineRule="auto"/>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 xml:space="preserve">Vat amount </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14:paraId="543BC183" w14:textId="77777777" w:rsidR="007279FE" w:rsidRPr="009108A6" w:rsidRDefault="007279FE" w:rsidP="00E134E2">
            <w:pPr>
              <w:spacing w:after="0" w:line="240" w:lineRule="auto"/>
              <w:rPr>
                <w:rFonts w:ascii="Arial" w:eastAsia="Times New Roman" w:hAnsi="Arial" w:cs="Arial"/>
                <w:color w:val="000000"/>
                <w:sz w:val="18"/>
                <w:szCs w:val="18"/>
                <w:lang w:eastAsia="en-ZA"/>
              </w:rPr>
            </w:pPr>
            <w:r w:rsidRPr="009108A6">
              <w:rPr>
                <w:rFonts w:ascii="Arial" w:eastAsia="Times New Roman" w:hAnsi="Arial" w:cs="Arial"/>
                <w:color w:val="000000"/>
                <w:sz w:val="18"/>
                <w:szCs w:val="18"/>
                <w:lang w:eastAsia="en-ZA"/>
              </w:rPr>
              <w:t> </w:t>
            </w:r>
          </w:p>
        </w:tc>
        <w:tc>
          <w:tcPr>
            <w:tcW w:w="5302" w:type="dxa"/>
            <w:gridSpan w:val="4"/>
            <w:vMerge/>
            <w:tcBorders>
              <w:left w:val="single" w:sz="4" w:space="0" w:color="auto"/>
            </w:tcBorders>
            <w:shd w:val="clear" w:color="000000" w:fill="FFFFFF"/>
            <w:noWrap/>
            <w:vAlign w:val="bottom"/>
            <w:hideMark/>
          </w:tcPr>
          <w:p w14:paraId="137B9210" w14:textId="77777777" w:rsidR="007279FE" w:rsidRPr="009108A6" w:rsidRDefault="007279FE" w:rsidP="00E134E2">
            <w:pPr>
              <w:spacing w:after="0" w:line="240" w:lineRule="auto"/>
              <w:rPr>
                <w:rFonts w:ascii="Arial" w:eastAsia="Times New Roman" w:hAnsi="Arial" w:cs="Arial"/>
                <w:color w:val="000000"/>
                <w:sz w:val="18"/>
                <w:szCs w:val="18"/>
                <w:lang w:eastAsia="en-ZA"/>
              </w:rPr>
            </w:pPr>
          </w:p>
        </w:tc>
      </w:tr>
      <w:tr w:rsidR="007279FE" w:rsidRPr="009108A6" w14:paraId="2988A3F2" w14:textId="77777777" w:rsidTr="00E134E2">
        <w:trPr>
          <w:trHeight w:val="323"/>
        </w:trPr>
        <w:tc>
          <w:tcPr>
            <w:tcW w:w="2830" w:type="dxa"/>
            <w:tcBorders>
              <w:top w:val="single" w:sz="4" w:space="0" w:color="auto"/>
              <w:left w:val="single" w:sz="4" w:space="0" w:color="auto"/>
              <w:bottom w:val="single" w:sz="4" w:space="0" w:color="auto"/>
              <w:right w:val="single" w:sz="4" w:space="0" w:color="auto"/>
            </w:tcBorders>
            <w:shd w:val="clear" w:color="000000" w:fill="D9E1F2"/>
            <w:vAlign w:val="bottom"/>
          </w:tcPr>
          <w:p w14:paraId="24194889" w14:textId="77777777" w:rsidR="007279FE" w:rsidRDefault="007279FE" w:rsidP="00E134E2">
            <w:pPr>
              <w:spacing w:after="0" w:line="240" w:lineRule="auto"/>
              <w:rPr>
                <w:rFonts w:ascii="Arial" w:eastAsia="Times New Roman" w:hAnsi="Arial" w:cs="Arial"/>
                <w:b/>
                <w:bCs/>
                <w:color w:val="000000"/>
                <w:sz w:val="18"/>
                <w:szCs w:val="18"/>
                <w:lang w:eastAsia="en-ZA"/>
              </w:rPr>
            </w:pPr>
            <w:r>
              <w:rPr>
                <w:rFonts w:ascii="Arial" w:eastAsia="Times New Roman" w:hAnsi="Arial" w:cs="Arial"/>
                <w:b/>
                <w:bCs/>
                <w:color w:val="000000"/>
                <w:sz w:val="18"/>
                <w:szCs w:val="18"/>
                <w:lang w:eastAsia="en-ZA"/>
              </w:rPr>
              <w:t xml:space="preserve">Total Price for 5 </w:t>
            </w:r>
            <w:proofErr w:type="gramStart"/>
            <w:r>
              <w:rPr>
                <w:rFonts w:ascii="Arial" w:eastAsia="Times New Roman" w:hAnsi="Arial" w:cs="Arial"/>
                <w:b/>
                <w:bCs/>
                <w:color w:val="000000"/>
                <w:sz w:val="18"/>
                <w:szCs w:val="18"/>
                <w:lang w:eastAsia="en-ZA"/>
              </w:rPr>
              <w:t>years  Inclusive</w:t>
            </w:r>
            <w:proofErr w:type="gramEnd"/>
            <w:r>
              <w:rPr>
                <w:rFonts w:ascii="Arial" w:eastAsia="Times New Roman" w:hAnsi="Arial" w:cs="Arial"/>
                <w:b/>
                <w:bCs/>
                <w:color w:val="000000"/>
                <w:sz w:val="18"/>
                <w:szCs w:val="18"/>
                <w:lang w:eastAsia="en-ZA"/>
              </w:rPr>
              <w:t xml:space="preserve"> of VAT</w:t>
            </w:r>
          </w:p>
        </w:tc>
        <w:tc>
          <w:tcPr>
            <w:tcW w:w="2127" w:type="dxa"/>
            <w:tcBorders>
              <w:top w:val="single" w:sz="4" w:space="0" w:color="auto"/>
              <w:left w:val="nil"/>
              <w:bottom w:val="single" w:sz="4" w:space="0" w:color="auto"/>
              <w:right w:val="single" w:sz="4" w:space="0" w:color="auto"/>
            </w:tcBorders>
            <w:shd w:val="clear" w:color="000000" w:fill="FFFFFF"/>
            <w:noWrap/>
            <w:vAlign w:val="bottom"/>
          </w:tcPr>
          <w:p w14:paraId="79008483" w14:textId="77777777" w:rsidR="007279FE" w:rsidRPr="009108A6" w:rsidRDefault="007279FE" w:rsidP="00E134E2">
            <w:pPr>
              <w:spacing w:after="0" w:line="240" w:lineRule="auto"/>
              <w:rPr>
                <w:rFonts w:ascii="Arial" w:eastAsia="Times New Roman" w:hAnsi="Arial" w:cs="Arial"/>
                <w:color w:val="000000"/>
                <w:sz w:val="18"/>
                <w:szCs w:val="18"/>
                <w:lang w:eastAsia="en-ZA"/>
              </w:rPr>
            </w:pPr>
          </w:p>
        </w:tc>
        <w:tc>
          <w:tcPr>
            <w:tcW w:w="5302" w:type="dxa"/>
            <w:gridSpan w:val="4"/>
            <w:vMerge/>
            <w:tcBorders>
              <w:left w:val="single" w:sz="4" w:space="0" w:color="auto"/>
            </w:tcBorders>
            <w:shd w:val="clear" w:color="000000" w:fill="FFFFFF"/>
            <w:noWrap/>
            <w:vAlign w:val="bottom"/>
          </w:tcPr>
          <w:p w14:paraId="23E88024" w14:textId="77777777" w:rsidR="007279FE" w:rsidRPr="009108A6" w:rsidRDefault="007279FE" w:rsidP="00E134E2">
            <w:pPr>
              <w:spacing w:after="0" w:line="240" w:lineRule="auto"/>
              <w:rPr>
                <w:rFonts w:ascii="Arial" w:eastAsia="Times New Roman" w:hAnsi="Arial" w:cs="Arial"/>
                <w:color w:val="000000"/>
                <w:sz w:val="18"/>
                <w:szCs w:val="18"/>
                <w:lang w:eastAsia="en-ZA"/>
              </w:rPr>
            </w:pPr>
          </w:p>
        </w:tc>
      </w:tr>
    </w:tbl>
    <w:p w14:paraId="700854A7" w14:textId="2B6A3CC3" w:rsidR="007279FE" w:rsidRPr="00462375" w:rsidRDefault="007279FE" w:rsidP="00462375">
      <w:pPr>
        <w:spacing w:line="360" w:lineRule="auto"/>
        <w:jc w:val="both"/>
        <w:rPr>
          <w:rFonts w:ascii="Arial" w:hAnsi="Arial" w:cs="Arial"/>
          <w:lang w:val="en-AU"/>
        </w:rPr>
        <w:sectPr w:rsidR="007279FE"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8C0141">
              <w:rPr>
                <w:rFonts w:ascii="Arial" w:hAnsi="Arial" w:cs="Arial"/>
              </w:rPr>
            </w:r>
            <w:r w:rsidR="008C0141">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460AA50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C23EB6">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8" w:name="_Toc514231095"/>
    </w:p>
    <w:bookmarkEnd w:id="58"/>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4CC629B4"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AA214E">
      <w:pPr>
        <w:widowControl w:val="0"/>
        <w:numPr>
          <w:ilvl w:val="2"/>
          <w:numId w:val="31"/>
        </w:numPr>
        <w:tabs>
          <w:tab w:val="left" w:pos="567"/>
        </w:tabs>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AA214E">
      <w:pPr>
        <w:widowControl w:val="0"/>
        <w:numPr>
          <w:ilvl w:val="3"/>
          <w:numId w:val="31"/>
        </w:numPr>
        <w:tabs>
          <w:tab w:val="left" w:pos="1276"/>
        </w:tabs>
        <w:spacing w:after="0" w:line="360" w:lineRule="auto"/>
        <w:ind w:left="1843" w:hanging="1559"/>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unauthorised or unlawful processing of such Personal Information; and </w:t>
      </w:r>
    </w:p>
    <w:p w14:paraId="19F475D1" w14:textId="77777777" w:rsidR="007A497C" w:rsidRDefault="007A497C" w:rsidP="00AA214E">
      <w:pPr>
        <w:widowControl w:val="0"/>
        <w:numPr>
          <w:ilvl w:val="3"/>
          <w:numId w:val="31"/>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rsidP="00AA214E">
      <w:pPr>
        <w:widowControl w:val="0"/>
        <w:numPr>
          <w:ilvl w:val="3"/>
          <w:numId w:val="31"/>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lastRenderedPageBreak/>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proofErr w:type="gramStart"/>
      <w:r w:rsidRPr="001A7082">
        <w:rPr>
          <w:rFonts w:ascii="Arial" w:eastAsia="Times New Roman" w:hAnsi="Arial" w:cs="Arial"/>
          <w:i/>
          <w:snapToGrid w:val="0"/>
          <w:lang w:val="en-GB"/>
        </w:rPr>
        <w:t>delete</w:t>
      </w:r>
      <w:proofErr w:type="gramEnd"/>
      <w:r w:rsidRPr="001A7082">
        <w:rPr>
          <w:rFonts w:ascii="Arial" w:eastAsia="Times New Roman" w:hAnsi="Arial" w:cs="Arial"/>
          <w:i/>
          <w:snapToGrid w:val="0"/>
          <w:lang w:val="en-GB"/>
        </w:rPr>
        <w:t xml:space="preserv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968"/>
      </w:tblGrid>
      <w:tr w:rsidR="000E23DC" w:rsidRPr="001A7082" w14:paraId="1318B492" w14:textId="77777777" w:rsidTr="00375D1C">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968"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375D1C">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968" w:type="dxa"/>
            <w:shd w:val="clear" w:color="auto" w:fill="FFFF00"/>
          </w:tcPr>
          <w:p w14:paraId="1F761730" w14:textId="24651068"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C001B7">
              <w:rPr>
                <w:rFonts w:ascii="Arial" w:eastAsia="Times New Roman" w:hAnsi="Arial" w:cs="Arial"/>
                <w:snapToGrid w:val="0"/>
                <w:highlight w:val="yellow"/>
                <w:lang w:val="en-GB"/>
              </w:rPr>
              <w:t>/90</w:t>
            </w:r>
          </w:p>
        </w:tc>
      </w:tr>
      <w:tr w:rsidR="000E23DC" w:rsidRPr="001A7082" w14:paraId="21A4BA3C" w14:textId="77777777" w:rsidTr="00375D1C">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968" w:type="dxa"/>
            <w:shd w:val="clear" w:color="auto" w:fill="FFFF00"/>
          </w:tcPr>
          <w:p w14:paraId="70DB2198" w14:textId="6B384466"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r w:rsidR="00C001B7">
              <w:rPr>
                <w:rFonts w:ascii="Arial" w:eastAsia="Times New Roman" w:hAnsi="Arial" w:cs="Arial"/>
                <w:snapToGrid w:val="0"/>
                <w:lang w:val="en-GB"/>
              </w:rPr>
              <w:t>/10</w:t>
            </w:r>
          </w:p>
        </w:tc>
      </w:tr>
      <w:tr w:rsidR="000E23DC" w:rsidRPr="001A7082" w14:paraId="5A994006" w14:textId="77777777" w:rsidTr="00375D1C">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2968"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9"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9"/>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w:t>
      </w:r>
      <w:r>
        <w:rPr>
          <w:rFonts w:ascii="Arial" w:eastAsia="Times New Roman" w:hAnsi="Arial" w:cs="Arial"/>
          <w:b/>
          <w:snapToGrid w:val="0"/>
          <w:lang w:val="en-GB"/>
        </w:rPr>
        <w:lastRenderedPageBreak/>
        <w:t xml:space="preserve">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1060F2DE" w:rsidR="000E23DC" w:rsidRPr="001A7082"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r w:rsidR="007D1060" w:rsidRPr="001A7082" w14:paraId="59C9C690" w14:textId="77777777" w:rsidTr="00435517">
        <w:trPr>
          <w:trHeight w:val="317"/>
        </w:trPr>
        <w:tc>
          <w:tcPr>
            <w:tcW w:w="2694" w:type="dxa"/>
            <w:shd w:val="clear" w:color="auto" w:fill="auto"/>
          </w:tcPr>
          <w:p w14:paraId="5F41BAB2" w14:textId="19CED483" w:rsidR="007D1060" w:rsidRPr="00916E3C" w:rsidRDefault="00375D1C" w:rsidP="000E23DC">
            <w:pPr>
              <w:kinsoku w:val="0"/>
              <w:overflowPunct w:val="0"/>
              <w:spacing w:before="115" w:after="0" w:line="240" w:lineRule="auto"/>
              <w:textAlignment w:val="baseline"/>
              <w:rPr>
                <w:rFonts w:ascii="Arial" w:eastAsia="Times New Roman" w:hAnsi="Arial" w:cs="Arial"/>
              </w:rPr>
            </w:pPr>
            <w:r w:rsidRPr="00962970">
              <w:rPr>
                <w:rFonts w:ascii="Arial" w:eastAsia="Times New Roman" w:hAnsi="Arial" w:cs="Arial"/>
              </w:rPr>
              <w:t>30% Black Woman Owned Suppliers. (Section 2(1)(d)(</w:t>
            </w:r>
            <w:proofErr w:type="spellStart"/>
            <w:r w:rsidRPr="00962970">
              <w:rPr>
                <w:rFonts w:ascii="Arial" w:eastAsia="Times New Roman" w:hAnsi="Arial" w:cs="Arial"/>
              </w:rPr>
              <w:t>i</w:t>
            </w:r>
            <w:proofErr w:type="spellEnd"/>
            <w:r w:rsidRPr="00962970">
              <w:rPr>
                <w:rFonts w:ascii="Arial" w:eastAsia="Times New Roman" w:hAnsi="Arial" w:cs="Arial"/>
              </w:rPr>
              <w:t>) of the PPPFA)</w:t>
            </w:r>
          </w:p>
        </w:tc>
        <w:tc>
          <w:tcPr>
            <w:tcW w:w="1701" w:type="dxa"/>
            <w:shd w:val="clear" w:color="auto" w:fill="auto"/>
          </w:tcPr>
          <w:p w14:paraId="77A42610"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F552720" w14:textId="4B2E8DDB" w:rsidR="007D1060"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0CAE572"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D112C3"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60" w:name="_Hlk117764996"/>
      <w:r w:rsidRPr="001A7082">
        <w:rPr>
          <w:rFonts w:ascii="Arial" w:eastAsia="Times New Roman" w:hAnsi="Arial" w:cs="Arial"/>
          <w:snapToGrid w:val="0"/>
          <w:lang w:val="en-GB"/>
        </w:rPr>
        <w:sym w:font="Symbol" w:char="F07F"/>
      </w:r>
      <w:bookmarkEnd w:id="60"/>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information furnished is true and </w:t>
      </w:r>
      <w:proofErr w:type="gramStart"/>
      <w:r w:rsidRPr="001A7082">
        <w:rPr>
          <w:rFonts w:ascii="Arial" w:eastAsia="Times New Roman" w:hAnsi="Arial" w:cs="Arial"/>
          <w:snapToGrid w:val="0"/>
          <w:lang w:val="en-GB"/>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lastRenderedPageBreak/>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Pr="001C2CFF" w:rsidRDefault="001C2CFF" w:rsidP="001C2CFF">
      <w:pPr>
        <w:tabs>
          <w:tab w:val="left" w:pos="3091"/>
        </w:tabs>
        <w:rPr>
          <w:rFonts w:ascii="Arial" w:hAnsi="Arial" w:cs="Arial"/>
        </w:rPr>
      </w:pPr>
      <w:r>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4ECD" w14:textId="77777777" w:rsidR="00E9523D" w:rsidRDefault="00E9523D">
      <w:r>
        <w:separator/>
      </w:r>
    </w:p>
  </w:endnote>
  <w:endnote w:type="continuationSeparator" w:id="0">
    <w:p w14:paraId="74095E4A" w14:textId="77777777" w:rsidR="00E9523D" w:rsidRDefault="00E9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3BA7F2ED" w:rsidR="008343E5" w:rsidRPr="008343E5" w:rsidRDefault="008343E5" w:rsidP="008343E5">
          <w:pPr>
            <w:pStyle w:val="Footer"/>
            <w:rPr>
              <w:rFonts w:ascii="Arial" w:hAnsi="Arial" w:cs="Arial"/>
              <w:b/>
              <w:bCs/>
              <w:sz w:val="14"/>
              <w:szCs w:val="18"/>
            </w:rPr>
          </w:pPr>
          <w:r w:rsidRPr="008343E5">
            <w:rPr>
              <w:rFonts w:ascii="Arial" w:hAnsi="Arial" w:cs="Arial"/>
              <w:b/>
              <w:bCs/>
              <w:sz w:val="14"/>
              <w:szCs w:val="18"/>
            </w:rPr>
            <w:t>ATNS/FAPE/RFP0</w:t>
          </w:r>
          <w:r w:rsidR="00274BEB">
            <w:rPr>
              <w:rFonts w:ascii="Arial" w:hAnsi="Arial" w:cs="Arial"/>
              <w:b/>
              <w:bCs/>
              <w:sz w:val="14"/>
              <w:szCs w:val="18"/>
            </w:rPr>
            <w:t>15</w:t>
          </w:r>
          <w:r w:rsidRPr="008343E5">
            <w:rPr>
              <w:rFonts w:ascii="Arial" w:hAnsi="Arial" w:cs="Arial"/>
              <w:b/>
              <w:bCs/>
              <w:sz w:val="14"/>
              <w:szCs w:val="18"/>
            </w:rPr>
            <w:t>/FY23.24/ ANTENNA MAST MAINTENANCE</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D0B71C1"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6A76B7">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1E9187E6" w14:textId="77777777" w:rsidR="008B0E56" w:rsidRPr="008343E5" w:rsidRDefault="008B0E56" w:rsidP="008B0E56">
          <w:pPr>
            <w:pStyle w:val="Footer"/>
            <w:rPr>
              <w:rFonts w:ascii="Arial" w:hAnsi="Arial" w:cs="Arial"/>
              <w:b/>
              <w:bCs/>
              <w:sz w:val="14"/>
              <w:szCs w:val="18"/>
            </w:rPr>
          </w:pPr>
          <w:r w:rsidRPr="008343E5">
            <w:rPr>
              <w:rFonts w:ascii="Arial" w:hAnsi="Arial" w:cs="Arial"/>
              <w:b/>
              <w:bCs/>
              <w:sz w:val="14"/>
              <w:szCs w:val="18"/>
            </w:rPr>
            <w:t>ATNS/FAPE/RFP007/FY23.24/ ANTENNA MAST MAINTENANCE</w:t>
          </w:r>
        </w:p>
        <w:p w14:paraId="4A373390" w14:textId="0E2AE4A0" w:rsidR="00B0698E" w:rsidRPr="00BE7FD4" w:rsidRDefault="00B0698E" w:rsidP="001374A8">
          <w:pPr>
            <w:pStyle w:val="Footer"/>
            <w:ind w:right="360"/>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03F9" w14:textId="77777777" w:rsidR="00E9523D" w:rsidRDefault="00E9523D">
      <w:r>
        <w:separator/>
      </w:r>
    </w:p>
  </w:footnote>
  <w:footnote w:type="continuationSeparator" w:id="0">
    <w:p w14:paraId="3E5A3D12" w14:textId="77777777" w:rsidR="00E9523D" w:rsidRDefault="00E9523D">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1429" w14:textId="50FEE0D5" w:rsidR="00F40AC8" w:rsidRPr="008343E5" w:rsidRDefault="00F40AC8" w:rsidP="00F40AC8">
    <w:pPr>
      <w:pStyle w:val="Footer"/>
      <w:rPr>
        <w:rFonts w:ascii="Arial" w:hAnsi="Arial" w:cs="Arial"/>
        <w:b/>
        <w:bCs/>
        <w:sz w:val="14"/>
        <w:szCs w:val="18"/>
      </w:rPr>
    </w:pPr>
    <w:r w:rsidRPr="008343E5">
      <w:rPr>
        <w:rFonts w:ascii="Arial" w:hAnsi="Arial" w:cs="Arial"/>
        <w:b/>
        <w:bCs/>
        <w:sz w:val="14"/>
        <w:szCs w:val="18"/>
      </w:rPr>
      <w:t>ATNS/FAPE/RFP0</w:t>
    </w:r>
    <w:r w:rsidR="0068780F">
      <w:rPr>
        <w:rFonts w:ascii="Arial" w:hAnsi="Arial" w:cs="Arial"/>
        <w:b/>
        <w:bCs/>
        <w:sz w:val="14"/>
        <w:szCs w:val="18"/>
      </w:rPr>
      <w:t>15</w:t>
    </w:r>
    <w:r w:rsidRPr="008343E5">
      <w:rPr>
        <w:rFonts w:ascii="Arial" w:hAnsi="Arial" w:cs="Arial"/>
        <w:b/>
        <w:bCs/>
        <w:sz w:val="14"/>
        <w:szCs w:val="18"/>
      </w:rPr>
      <w:t>/FY23.24/ ANTENNA MAST MAINTENANCE</w:t>
    </w:r>
  </w:p>
  <w:p w14:paraId="50C23C96" w14:textId="7B4F13EB"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6D667C6"/>
    <w:multiLevelType w:val="hybridMultilevel"/>
    <w:tmpl w:val="A76EA8D4"/>
    <w:lvl w:ilvl="0" w:tplc="1C09001B">
      <w:start w:val="1"/>
      <w:numFmt w:val="lowerRoman"/>
      <w:lvlText w:val="%1."/>
      <w:lvlJc w:val="right"/>
      <w:pPr>
        <w:ind w:left="1353"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9"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3"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4027BEE"/>
    <w:multiLevelType w:val="multilevel"/>
    <w:tmpl w:val="83F029DA"/>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7"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3"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4"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8"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1"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7"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0"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2"/>
  </w:num>
  <w:num w:numId="2" w16cid:durableId="1767186867">
    <w:abstractNumId w:val="7"/>
  </w:num>
  <w:num w:numId="3" w16cid:durableId="121391514">
    <w:abstractNumId w:val="34"/>
  </w:num>
  <w:num w:numId="4" w16cid:durableId="790786127">
    <w:abstractNumId w:val="37"/>
  </w:num>
  <w:num w:numId="5" w16cid:durableId="1965846652">
    <w:abstractNumId w:val="26"/>
  </w:num>
  <w:num w:numId="6" w16cid:durableId="947391699">
    <w:abstractNumId w:val="15"/>
  </w:num>
  <w:num w:numId="7" w16cid:durableId="2060936354">
    <w:abstractNumId w:val="1"/>
  </w:num>
  <w:num w:numId="8" w16cid:durableId="2078897027">
    <w:abstractNumId w:val="0"/>
  </w:num>
  <w:num w:numId="9" w16cid:durableId="1093357135">
    <w:abstractNumId w:val="14"/>
  </w:num>
  <w:num w:numId="10" w16cid:durableId="862062406">
    <w:abstractNumId w:val="18"/>
  </w:num>
  <w:num w:numId="11" w16cid:durableId="1917277739">
    <w:abstractNumId w:val="51"/>
  </w:num>
  <w:num w:numId="12" w16cid:durableId="230044767">
    <w:abstractNumId w:val="21"/>
  </w:num>
  <w:num w:numId="13" w16cid:durableId="2069374940">
    <w:abstractNumId w:val="33"/>
  </w:num>
  <w:num w:numId="14" w16cid:durableId="383722018">
    <w:abstractNumId w:val="40"/>
  </w:num>
  <w:num w:numId="15" w16cid:durableId="571812315">
    <w:abstractNumId w:val="11"/>
  </w:num>
  <w:num w:numId="16" w16cid:durableId="2078699944">
    <w:abstractNumId w:val="49"/>
  </w:num>
  <w:num w:numId="17" w16cid:durableId="1722366125">
    <w:abstractNumId w:val="2"/>
  </w:num>
  <w:num w:numId="18" w16cid:durableId="19137433">
    <w:abstractNumId w:val="4"/>
  </w:num>
  <w:num w:numId="19" w16cid:durableId="574702650">
    <w:abstractNumId w:val="48"/>
  </w:num>
  <w:num w:numId="20" w16cid:durableId="1009605602">
    <w:abstractNumId w:val="25"/>
  </w:num>
  <w:num w:numId="21" w16cid:durableId="792603773">
    <w:abstractNumId w:val="3"/>
  </w:num>
  <w:num w:numId="22" w16cid:durableId="1126465025">
    <w:abstractNumId w:val="16"/>
  </w:num>
  <w:num w:numId="23" w16cid:durableId="1971009722">
    <w:abstractNumId w:val="45"/>
  </w:num>
  <w:num w:numId="24" w16cid:durableId="1266158346">
    <w:abstractNumId w:val="19"/>
  </w:num>
  <w:num w:numId="25" w16cid:durableId="1538464951">
    <w:abstractNumId w:val="22"/>
  </w:num>
  <w:num w:numId="26" w16cid:durableId="1794593908">
    <w:abstractNumId w:val="9"/>
  </w:num>
  <w:num w:numId="27" w16cid:durableId="1306007671">
    <w:abstractNumId w:val="31"/>
  </w:num>
  <w:num w:numId="28" w16cid:durableId="574435155">
    <w:abstractNumId w:val="38"/>
  </w:num>
  <w:num w:numId="29" w16cid:durableId="154999233">
    <w:abstractNumId w:val="28"/>
  </w:num>
  <w:num w:numId="30" w16cid:durableId="475490606">
    <w:abstractNumId w:val="15"/>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1"/>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7"/>
  </w:num>
  <w:num w:numId="38" w16cid:durableId="1146314523">
    <w:abstractNumId w:val="17"/>
  </w:num>
  <w:num w:numId="39" w16cid:durableId="1460028075">
    <w:abstractNumId w:val="30"/>
  </w:num>
  <w:num w:numId="40" w16cid:durableId="1326858617">
    <w:abstractNumId w:val="23"/>
  </w:num>
  <w:num w:numId="41" w16cid:durableId="61415177">
    <w:abstractNumId w:val="10"/>
  </w:num>
  <w:num w:numId="42" w16cid:durableId="2088186554">
    <w:abstractNumId w:val="36"/>
  </w:num>
  <w:num w:numId="43" w16cid:durableId="1479030739">
    <w:abstractNumId w:val="47"/>
  </w:num>
  <w:num w:numId="44" w16cid:durableId="1743983695">
    <w:abstractNumId w:val="20"/>
  </w:num>
  <w:num w:numId="45" w16cid:durableId="1488352967">
    <w:abstractNumId w:val="50"/>
  </w:num>
  <w:num w:numId="46" w16cid:durableId="160777026">
    <w:abstractNumId w:val="39"/>
  </w:num>
  <w:num w:numId="47" w16cid:durableId="197662371">
    <w:abstractNumId w:val="6"/>
  </w:num>
  <w:num w:numId="48" w16cid:durableId="856307676">
    <w:abstractNumId w:val="24"/>
  </w:num>
  <w:num w:numId="49" w16cid:durableId="1075205961">
    <w:abstractNumId w:val="29"/>
  </w:num>
  <w:num w:numId="50" w16cid:durableId="1213925288">
    <w:abstractNumId w:val="13"/>
  </w:num>
  <w:num w:numId="51" w16cid:durableId="2047900946">
    <w:abstractNumId w:val="44"/>
  </w:num>
  <w:num w:numId="52" w16cid:durableId="1985693667">
    <w:abstractNumId w:val="15"/>
  </w:num>
  <w:num w:numId="53" w16cid:durableId="483471194">
    <w:abstractNumId w:val="8"/>
  </w:num>
  <w:num w:numId="54" w16cid:durableId="698317000">
    <w:abstractNumId w:val="15"/>
  </w:num>
  <w:num w:numId="55" w16cid:durableId="1388339060">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3767"/>
    <w:rsid w:val="000159CB"/>
    <w:rsid w:val="00017C64"/>
    <w:rsid w:val="000207C3"/>
    <w:rsid w:val="00022316"/>
    <w:rsid w:val="00023AC5"/>
    <w:rsid w:val="000307E2"/>
    <w:rsid w:val="00030811"/>
    <w:rsid w:val="000309C1"/>
    <w:rsid w:val="000346C7"/>
    <w:rsid w:val="000354D9"/>
    <w:rsid w:val="00035C87"/>
    <w:rsid w:val="00036BEA"/>
    <w:rsid w:val="00037BBD"/>
    <w:rsid w:val="00037C45"/>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102C"/>
    <w:rsid w:val="000E23DC"/>
    <w:rsid w:val="000E5BD6"/>
    <w:rsid w:val="000E625D"/>
    <w:rsid w:val="000F3F20"/>
    <w:rsid w:val="000F4793"/>
    <w:rsid w:val="00104FF3"/>
    <w:rsid w:val="00111377"/>
    <w:rsid w:val="00114336"/>
    <w:rsid w:val="001156A4"/>
    <w:rsid w:val="00116642"/>
    <w:rsid w:val="0011763B"/>
    <w:rsid w:val="001206BD"/>
    <w:rsid w:val="00136738"/>
    <w:rsid w:val="001374A8"/>
    <w:rsid w:val="00140E8B"/>
    <w:rsid w:val="00141AF2"/>
    <w:rsid w:val="0014370B"/>
    <w:rsid w:val="001446F0"/>
    <w:rsid w:val="001450D7"/>
    <w:rsid w:val="00145283"/>
    <w:rsid w:val="00146187"/>
    <w:rsid w:val="001467DA"/>
    <w:rsid w:val="001469E2"/>
    <w:rsid w:val="00147357"/>
    <w:rsid w:val="001475FE"/>
    <w:rsid w:val="0015070B"/>
    <w:rsid w:val="00151257"/>
    <w:rsid w:val="0015585D"/>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B5261"/>
    <w:rsid w:val="001C0C6E"/>
    <w:rsid w:val="001C2CFF"/>
    <w:rsid w:val="001C30F5"/>
    <w:rsid w:val="001C3319"/>
    <w:rsid w:val="001C368E"/>
    <w:rsid w:val="001C3956"/>
    <w:rsid w:val="001C3BF8"/>
    <w:rsid w:val="001C491E"/>
    <w:rsid w:val="001D29C8"/>
    <w:rsid w:val="001D57DA"/>
    <w:rsid w:val="001E0BB2"/>
    <w:rsid w:val="001E1E09"/>
    <w:rsid w:val="001E3617"/>
    <w:rsid w:val="001E52CE"/>
    <w:rsid w:val="001E5744"/>
    <w:rsid w:val="001E66CC"/>
    <w:rsid w:val="001E79ED"/>
    <w:rsid w:val="001F1667"/>
    <w:rsid w:val="001F2068"/>
    <w:rsid w:val="001F4B33"/>
    <w:rsid w:val="001F5541"/>
    <w:rsid w:val="001F5A16"/>
    <w:rsid w:val="00202226"/>
    <w:rsid w:val="002064BF"/>
    <w:rsid w:val="00211285"/>
    <w:rsid w:val="00212FDA"/>
    <w:rsid w:val="00213863"/>
    <w:rsid w:val="002142AA"/>
    <w:rsid w:val="002144E4"/>
    <w:rsid w:val="002157E1"/>
    <w:rsid w:val="00221205"/>
    <w:rsid w:val="00226ABE"/>
    <w:rsid w:val="002276E0"/>
    <w:rsid w:val="00230253"/>
    <w:rsid w:val="00230521"/>
    <w:rsid w:val="002310D3"/>
    <w:rsid w:val="0023402F"/>
    <w:rsid w:val="00237987"/>
    <w:rsid w:val="002460D3"/>
    <w:rsid w:val="002468C1"/>
    <w:rsid w:val="00246DB0"/>
    <w:rsid w:val="00250799"/>
    <w:rsid w:val="00265388"/>
    <w:rsid w:val="0026619A"/>
    <w:rsid w:val="00266D7C"/>
    <w:rsid w:val="00271153"/>
    <w:rsid w:val="00271B63"/>
    <w:rsid w:val="002721FE"/>
    <w:rsid w:val="002731C0"/>
    <w:rsid w:val="00274BEB"/>
    <w:rsid w:val="00274D1D"/>
    <w:rsid w:val="00275836"/>
    <w:rsid w:val="0027742C"/>
    <w:rsid w:val="0027786F"/>
    <w:rsid w:val="00283616"/>
    <w:rsid w:val="00290512"/>
    <w:rsid w:val="00290D7D"/>
    <w:rsid w:val="00292321"/>
    <w:rsid w:val="002927A5"/>
    <w:rsid w:val="002928DE"/>
    <w:rsid w:val="00294A4E"/>
    <w:rsid w:val="002952E3"/>
    <w:rsid w:val="00296E30"/>
    <w:rsid w:val="0029740A"/>
    <w:rsid w:val="002A090D"/>
    <w:rsid w:val="002A429A"/>
    <w:rsid w:val="002A462A"/>
    <w:rsid w:val="002A4DFF"/>
    <w:rsid w:val="002A4E0D"/>
    <w:rsid w:val="002C0E06"/>
    <w:rsid w:val="002C790B"/>
    <w:rsid w:val="002D153C"/>
    <w:rsid w:val="002D606B"/>
    <w:rsid w:val="002D786A"/>
    <w:rsid w:val="002E2807"/>
    <w:rsid w:val="002E4600"/>
    <w:rsid w:val="002E5200"/>
    <w:rsid w:val="002E6DBE"/>
    <w:rsid w:val="002F1701"/>
    <w:rsid w:val="002F1ADA"/>
    <w:rsid w:val="002F1C1C"/>
    <w:rsid w:val="002F1C39"/>
    <w:rsid w:val="002F2EA1"/>
    <w:rsid w:val="002F4366"/>
    <w:rsid w:val="002F4B0C"/>
    <w:rsid w:val="002F5884"/>
    <w:rsid w:val="00302921"/>
    <w:rsid w:val="003039B7"/>
    <w:rsid w:val="00303AEA"/>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75D1C"/>
    <w:rsid w:val="00376A60"/>
    <w:rsid w:val="00386BBA"/>
    <w:rsid w:val="00386F25"/>
    <w:rsid w:val="00394A5B"/>
    <w:rsid w:val="0039536A"/>
    <w:rsid w:val="00396B95"/>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6974"/>
    <w:rsid w:val="003F086C"/>
    <w:rsid w:val="003F4085"/>
    <w:rsid w:val="004039D9"/>
    <w:rsid w:val="00403F61"/>
    <w:rsid w:val="0040408D"/>
    <w:rsid w:val="00404B1E"/>
    <w:rsid w:val="00410898"/>
    <w:rsid w:val="00413A3C"/>
    <w:rsid w:val="00415BDA"/>
    <w:rsid w:val="00415F2C"/>
    <w:rsid w:val="0041621A"/>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5B03"/>
    <w:rsid w:val="004916A9"/>
    <w:rsid w:val="0049294E"/>
    <w:rsid w:val="00493A78"/>
    <w:rsid w:val="00495E64"/>
    <w:rsid w:val="00497629"/>
    <w:rsid w:val="0049776D"/>
    <w:rsid w:val="004A2BAF"/>
    <w:rsid w:val="004A418F"/>
    <w:rsid w:val="004B1F44"/>
    <w:rsid w:val="004B2008"/>
    <w:rsid w:val="004B287F"/>
    <w:rsid w:val="004B3F3D"/>
    <w:rsid w:val="004B4FF0"/>
    <w:rsid w:val="004B613E"/>
    <w:rsid w:val="004B6829"/>
    <w:rsid w:val="004B7C11"/>
    <w:rsid w:val="004C2917"/>
    <w:rsid w:val="004C4B2B"/>
    <w:rsid w:val="004C63AD"/>
    <w:rsid w:val="004C68CA"/>
    <w:rsid w:val="004D194A"/>
    <w:rsid w:val="004D1F4B"/>
    <w:rsid w:val="004E2066"/>
    <w:rsid w:val="004E2224"/>
    <w:rsid w:val="004E4212"/>
    <w:rsid w:val="004E5B4D"/>
    <w:rsid w:val="004E678F"/>
    <w:rsid w:val="004E6CCF"/>
    <w:rsid w:val="004F142C"/>
    <w:rsid w:val="004F1936"/>
    <w:rsid w:val="004F3676"/>
    <w:rsid w:val="004F3AA2"/>
    <w:rsid w:val="004F68AB"/>
    <w:rsid w:val="004F7861"/>
    <w:rsid w:val="00502D4F"/>
    <w:rsid w:val="00503714"/>
    <w:rsid w:val="005071DC"/>
    <w:rsid w:val="00513BCB"/>
    <w:rsid w:val="00515935"/>
    <w:rsid w:val="00515E2C"/>
    <w:rsid w:val="00517EAE"/>
    <w:rsid w:val="00520ECE"/>
    <w:rsid w:val="005233BD"/>
    <w:rsid w:val="005252CB"/>
    <w:rsid w:val="005270F2"/>
    <w:rsid w:val="005273F1"/>
    <w:rsid w:val="0053045F"/>
    <w:rsid w:val="00533956"/>
    <w:rsid w:val="00533997"/>
    <w:rsid w:val="00534F8E"/>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7D5"/>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2058"/>
    <w:rsid w:val="005D455B"/>
    <w:rsid w:val="005D468F"/>
    <w:rsid w:val="005D5EEC"/>
    <w:rsid w:val="005D6EB1"/>
    <w:rsid w:val="005E1735"/>
    <w:rsid w:val="005E19D2"/>
    <w:rsid w:val="005E231D"/>
    <w:rsid w:val="005E2D22"/>
    <w:rsid w:val="005E3362"/>
    <w:rsid w:val="005E36DD"/>
    <w:rsid w:val="005E74B4"/>
    <w:rsid w:val="005E7707"/>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11AE"/>
    <w:rsid w:val="00663D80"/>
    <w:rsid w:val="00664400"/>
    <w:rsid w:val="00666ECC"/>
    <w:rsid w:val="00667526"/>
    <w:rsid w:val="00667E1B"/>
    <w:rsid w:val="00671363"/>
    <w:rsid w:val="00671552"/>
    <w:rsid w:val="0067416E"/>
    <w:rsid w:val="00674A61"/>
    <w:rsid w:val="006845AF"/>
    <w:rsid w:val="0068780F"/>
    <w:rsid w:val="00691F7B"/>
    <w:rsid w:val="006928BA"/>
    <w:rsid w:val="006964ED"/>
    <w:rsid w:val="006A76B7"/>
    <w:rsid w:val="006A790F"/>
    <w:rsid w:val="006A7CF8"/>
    <w:rsid w:val="006B1436"/>
    <w:rsid w:val="006C03AA"/>
    <w:rsid w:val="006C2894"/>
    <w:rsid w:val="006C5F71"/>
    <w:rsid w:val="006D0AA4"/>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9FE"/>
    <w:rsid w:val="00727BEE"/>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663C"/>
    <w:rsid w:val="00770BF6"/>
    <w:rsid w:val="00770F7A"/>
    <w:rsid w:val="00772D82"/>
    <w:rsid w:val="00773F9D"/>
    <w:rsid w:val="00774E8D"/>
    <w:rsid w:val="00776141"/>
    <w:rsid w:val="007763B4"/>
    <w:rsid w:val="00781C79"/>
    <w:rsid w:val="00782581"/>
    <w:rsid w:val="00784925"/>
    <w:rsid w:val="00787C5A"/>
    <w:rsid w:val="00791288"/>
    <w:rsid w:val="00793103"/>
    <w:rsid w:val="007971ED"/>
    <w:rsid w:val="007A0116"/>
    <w:rsid w:val="007A224A"/>
    <w:rsid w:val="007A25F1"/>
    <w:rsid w:val="007A2F2C"/>
    <w:rsid w:val="007A497C"/>
    <w:rsid w:val="007A5145"/>
    <w:rsid w:val="007A53FB"/>
    <w:rsid w:val="007B124F"/>
    <w:rsid w:val="007B1517"/>
    <w:rsid w:val="007B275E"/>
    <w:rsid w:val="007B42DC"/>
    <w:rsid w:val="007B5811"/>
    <w:rsid w:val="007B5A91"/>
    <w:rsid w:val="007B5E91"/>
    <w:rsid w:val="007C0845"/>
    <w:rsid w:val="007C2574"/>
    <w:rsid w:val="007C7D7F"/>
    <w:rsid w:val="007D0D77"/>
    <w:rsid w:val="007D1060"/>
    <w:rsid w:val="007D3C77"/>
    <w:rsid w:val="007D4484"/>
    <w:rsid w:val="007D563B"/>
    <w:rsid w:val="007D62AC"/>
    <w:rsid w:val="007E20C0"/>
    <w:rsid w:val="007E300F"/>
    <w:rsid w:val="007E5636"/>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5448C"/>
    <w:rsid w:val="00863519"/>
    <w:rsid w:val="00865D06"/>
    <w:rsid w:val="00867460"/>
    <w:rsid w:val="008676A3"/>
    <w:rsid w:val="008724A9"/>
    <w:rsid w:val="00873463"/>
    <w:rsid w:val="00873CF9"/>
    <w:rsid w:val="0087747A"/>
    <w:rsid w:val="008802C1"/>
    <w:rsid w:val="00885551"/>
    <w:rsid w:val="00886986"/>
    <w:rsid w:val="0089307F"/>
    <w:rsid w:val="00894B1D"/>
    <w:rsid w:val="00897533"/>
    <w:rsid w:val="008A16D4"/>
    <w:rsid w:val="008A4C8A"/>
    <w:rsid w:val="008A611A"/>
    <w:rsid w:val="008A664D"/>
    <w:rsid w:val="008A7221"/>
    <w:rsid w:val="008A7269"/>
    <w:rsid w:val="008B0E56"/>
    <w:rsid w:val="008B4E74"/>
    <w:rsid w:val="008C0141"/>
    <w:rsid w:val="008C0EDF"/>
    <w:rsid w:val="008C25FF"/>
    <w:rsid w:val="008C4CAB"/>
    <w:rsid w:val="008C4FD2"/>
    <w:rsid w:val="008C62B6"/>
    <w:rsid w:val="008D0A9A"/>
    <w:rsid w:val="008D1683"/>
    <w:rsid w:val="008E357A"/>
    <w:rsid w:val="008E4417"/>
    <w:rsid w:val="008E5D89"/>
    <w:rsid w:val="008E73BC"/>
    <w:rsid w:val="008F76DB"/>
    <w:rsid w:val="00901FE6"/>
    <w:rsid w:val="00903ABC"/>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46AFF"/>
    <w:rsid w:val="0095088F"/>
    <w:rsid w:val="00951C6C"/>
    <w:rsid w:val="00952405"/>
    <w:rsid w:val="00957361"/>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5A80"/>
    <w:rsid w:val="00997C17"/>
    <w:rsid w:val="009A18BA"/>
    <w:rsid w:val="009A274B"/>
    <w:rsid w:val="009A3DD8"/>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327"/>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267F"/>
    <w:rsid w:val="00A2565B"/>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1D7C"/>
    <w:rsid w:val="00A721AE"/>
    <w:rsid w:val="00A728D3"/>
    <w:rsid w:val="00A7429C"/>
    <w:rsid w:val="00A7475E"/>
    <w:rsid w:val="00A74C11"/>
    <w:rsid w:val="00A808E8"/>
    <w:rsid w:val="00A8121C"/>
    <w:rsid w:val="00A8345D"/>
    <w:rsid w:val="00A85931"/>
    <w:rsid w:val="00A9015B"/>
    <w:rsid w:val="00A90775"/>
    <w:rsid w:val="00A91D1C"/>
    <w:rsid w:val="00A925D3"/>
    <w:rsid w:val="00A92DF9"/>
    <w:rsid w:val="00A95C93"/>
    <w:rsid w:val="00A9606A"/>
    <w:rsid w:val="00A96B3B"/>
    <w:rsid w:val="00AA214E"/>
    <w:rsid w:val="00AA2B2B"/>
    <w:rsid w:val="00AA33F6"/>
    <w:rsid w:val="00AA615D"/>
    <w:rsid w:val="00AA68C3"/>
    <w:rsid w:val="00AB32E4"/>
    <w:rsid w:val="00AB39D5"/>
    <w:rsid w:val="00AC1706"/>
    <w:rsid w:val="00AC2D34"/>
    <w:rsid w:val="00AC3892"/>
    <w:rsid w:val="00AC43F1"/>
    <w:rsid w:val="00AC542D"/>
    <w:rsid w:val="00AC5873"/>
    <w:rsid w:val="00AC62C4"/>
    <w:rsid w:val="00AD06C2"/>
    <w:rsid w:val="00AD2237"/>
    <w:rsid w:val="00AD2F60"/>
    <w:rsid w:val="00AD6DF2"/>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0ED1"/>
    <w:rsid w:val="00B125A1"/>
    <w:rsid w:val="00B12D2B"/>
    <w:rsid w:val="00B13CCD"/>
    <w:rsid w:val="00B20BEB"/>
    <w:rsid w:val="00B22310"/>
    <w:rsid w:val="00B22AAB"/>
    <w:rsid w:val="00B239E2"/>
    <w:rsid w:val="00B252F1"/>
    <w:rsid w:val="00B27C13"/>
    <w:rsid w:val="00B31E5D"/>
    <w:rsid w:val="00B35061"/>
    <w:rsid w:val="00B36425"/>
    <w:rsid w:val="00B45250"/>
    <w:rsid w:val="00B4618D"/>
    <w:rsid w:val="00B5025D"/>
    <w:rsid w:val="00B51086"/>
    <w:rsid w:val="00B51D15"/>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19C6"/>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1B7"/>
    <w:rsid w:val="00C00B74"/>
    <w:rsid w:val="00C05109"/>
    <w:rsid w:val="00C05F92"/>
    <w:rsid w:val="00C071A0"/>
    <w:rsid w:val="00C10A60"/>
    <w:rsid w:val="00C10AFF"/>
    <w:rsid w:val="00C10F9D"/>
    <w:rsid w:val="00C11F24"/>
    <w:rsid w:val="00C22073"/>
    <w:rsid w:val="00C228F5"/>
    <w:rsid w:val="00C23C6C"/>
    <w:rsid w:val="00C23EB6"/>
    <w:rsid w:val="00C31D69"/>
    <w:rsid w:val="00C37183"/>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A76CA"/>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5F8A"/>
    <w:rsid w:val="00D36E22"/>
    <w:rsid w:val="00D42BA9"/>
    <w:rsid w:val="00D43C18"/>
    <w:rsid w:val="00D43F4D"/>
    <w:rsid w:val="00D44309"/>
    <w:rsid w:val="00D52C67"/>
    <w:rsid w:val="00D52EEF"/>
    <w:rsid w:val="00D54720"/>
    <w:rsid w:val="00D55448"/>
    <w:rsid w:val="00D55E6C"/>
    <w:rsid w:val="00D562A3"/>
    <w:rsid w:val="00D570F6"/>
    <w:rsid w:val="00D60E23"/>
    <w:rsid w:val="00D63EAA"/>
    <w:rsid w:val="00D644FA"/>
    <w:rsid w:val="00D64549"/>
    <w:rsid w:val="00D701A4"/>
    <w:rsid w:val="00D73C9A"/>
    <w:rsid w:val="00D741C9"/>
    <w:rsid w:val="00D76329"/>
    <w:rsid w:val="00D875CE"/>
    <w:rsid w:val="00D91BA9"/>
    <w:rsid w:val="00D938A9"/>
    <w:rsid w:val="00D948C5"/>
    <w:rsid w:val="00D96EA4"/>
    <w:rsid w:val="00DA19F7"/>
    <w:rsid w:val="00DA59CD"/>
    <w:rsid w:val="00DA73CF"/>
    <w:rsid w:val="00DA7BC0"/>
    <w:rsid w:val="00DB105D"/>
    <w:rsid w:val="00DB2510"/>
    <w:rsid w:val="00DB25C4"/>
    <w:rsid w:val="00DB33AA"/>
    <w:rsid w:val="00DB4ABF"/>
    <w:rsid w:val="00DC2328"/>
    <w:rsid w:val="00DC30D5"/>
    <w:rsid w:val="00DD03DA"/>
    <w:rsid w:val="00DD3907"/>
    <w:rsid w:val="00DD3936"/>
    <w:rsid w:val="00DD4E96"/>
    <w:rsid w:val="00DD695E"/>
    <w:rsid w:val="00DD69D5"/>
    <w:rsid w:val="00DE4068"/>
    <w:rsid w:val="00DE4844"/>
    <w:rsid w:val="00DE4EF7"/>
    <w:rsid w:val="00DF0F50"/>
    <w:rsid w:val="00DF139A"/>
    <w:rsid w:val="00DF4523"/>
    <w:rsid w:val="00DF57F6"/>
    <w:rsid w:val="00DF67C2"/>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23FC6"/>
    <w:rsid w:val="00E3417B"/>
    <w:rsid w:val="00E355F1"/>
    <w:rsid w:val="00E35D33"/>
    <w:rsid w:val="00E36334"/>
    <w:rsid w:val="00E4735F"/>
    <w:rsid w:val="00E47DD3"/>
    <w:rsid w:val="00E50102"/>
    <w:rsid w:val="00E501A1"/>
    <w:rsid w:val="00E50319"/>
    <w:rsid w:val="00E50B83"/>
    <w:rsid w:val="00E517B7"/>
    <w:rsid w:val="00E531C2"/>
    <w:rsid w:val="00E61B73"/>
    <w:rsid w:val="00E61C4E"/>
    <w:rsid w:val="00E6248D"/>
    <w:rsid w:val="00E62B00"/>
    <w:rsid w:val="00E63A11"/>
    <w:rsid w:val="00E643B9"/>
    <w:rsid w:val="00E719D4"/>
    <w:rsid w:val="00E72835"/>
    <w:rsid w:val="00E746DC"/>
    <w:rsid w:val="00E76038"/>
    <w:rsid w:val="00E8054A"/>
    <w:rsid w:val="00E81572"/>
    <w:rsid w:val="00E84F47"/>
    <w:rsid w:val="00E867EC"/>
    <w:rsid w:val="00E870E7"/>
    <w:rsid w:val="00E90ADB"/>
    <w:rsid w:val="00E9523D"/>
    <w:rsid w:val="00E958C9"/>
    <w:rsid w:val="00EA119F"/>
    <w:rsid w:val="00EA12C5"/>
    <w:rsid w:val="00EA3A72"/>
    <w:rsid w:val="00EA4B85"/>
    <w:rsid w:val="00EA5306"/>
    <w:rsid w:val="00EA562C"/>
    <w:rsid w:val="00EA564A"/>
    <w:rsid w:val="00EA6BAE"/>
    <w:rsid w:val="00EA717E"/>
    <w:rsid w:val="00EB1432"/>
    <w:rsid w:val="00EB15CE"/>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170B"/>
    <w:rsid w:val="00EF2803"/>
    <w:rsid w:val="00EF2BDC"/>
    <w:rsid w:val="00EF4B7C"/>
    <w:rsid w:val="00EF6E80"/>
    <w:rsid w:val="00F03C6B"/>
    <w:rsid w:val="00F0463C"/>
    <w:rsid w:val="00F069AE"/>
    <w:rsid w:val="00F07224"/>
    <w:rsid w:val="00F07A50"/>
    <w:rsid w:val="00F10DA4"/>
    <w:rsid w:val="00F1164B"/>
    <w:rsid w:val="00F11CE0"/>
    <w:rsid w:val="00F158F2"/>
    <w:rsid w:val="00F15CA9"/>
    <w:rsid w:val="00F16BB7"/>
    <w:rsid w:val="00F25275"/>
    <w:rsid w:val="00F255E3"/>
    <w:rsid w:val="00F266AE"/>
    <w:rsid w:val="00F27369"/>
    <w:rsid w:val="00F30FD9"/>
    <w:rsid w:val="00F31D56"/>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4171"/>
    <w:rsid w:val="00F865E5"/>
    <w:rsid w:val="00F86C5B"/>
    <w:rsid w:val="00F872CA"/>
    <w:rsid w:val="00F90D36"/>
    <w:rsid w:val="00F92054"/>
    <w:rsid w:val="00F92768"/>
    <w:rsid w:val="00F92ED2"/>
    <w:rsid w:val="00F94A43"/>
    <w:rsid w:val="00F94DFF"/>
    <w:rsid w:val="00FA025B"/>
    <w:rsid w:val="00FA47B7"/>
    <w:rsid w:val="00FA5F5A"/>
    <w:rsid w:val="00FA60CE"/>
    <w:rsid w:val="00FA77AA"/>
    <w:rsid w:val="00FB4F85"/>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14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8C01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141"/>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2.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4.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9482</Words>
  <Characters>54050</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Thoko Phukubye</cp:lastModifiedBy>
  <cp:revision>2</cp:revision>
  <cp:lastPrinted>2022-12-06T10:50:00Z</cp:lastPrinted>
  <dcterms:created xsi:type="dcterms:W3CDTF">2023-04-28T13:49:00Z</dcterms:created>
  <dcterms:modified xsi:type="dcterms:W3CDTF">2023-04-28T13:49:00Z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