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jc w:val="center"/>
        <w:tblLook w:val="04A0" w:firstRow="1" w:lastRow="0" w:firstColumn="1" w:lastColumn="0" w:noHBand="0" w:noVBand="1"/>
      </w:tblPr>
      <w:tblGrid>
        <w:gridCol w:w="2122"/>
        <w:gridCol w:w="7729"/>
      </w:tblGrid>
      <w:tr w:rsidR="007A2E9F" w:rsidRPr="00A919B1" w14:paraId="1B6204BD" w14:textId="77777777" w:rsidTr="007F0910">
        <w:trPr>
          <w:trHeight w:val="691"/>
          <w:jc w:val="center"/>
        </w:trPr>
        <w:tc>
          <w:tcPr>
            <w:tcW w:w="2122" w:type="dxa"/>
          </w:tcPr>
          <w:p w14:paraId="3193A553" w14:textId="77777777" w:rsidR="007A2E9F" w:rsidRPr="00EB6A30" w:rsidRDefault="007A2E9F" w:rsidP="007A2E9F">
            <w:pPr>
              <w:spacing w:before="60" w:after="60" w:line="276" w:lineRule="auto"/>
              <w:rPr>
                <w:rFonts w:ascii="Arial" w:hAnsi="Arial" w:cs="Arial"/>
                <w:b/>
                <w:sz w:val="22"/>
              </w:rPr>
            </w:pPr>
            <w:r w:rsidRPr="00EB6A30">
              <w:rPr>
                <w:rFonts w:ascii="Arial" w:hAnsi="Arial" w:cs="Arial"/>
                <w:b/>
                <w:sz w:val="22"/>
              </w:rPr>
              <w:t>Description/ Scope of Work</w:t>
            </w:r>
          </w:p>
        </w:tc>
        <w:tc>
          <w:tcPr>
            <w:tcW w:w="7729" w:type="dxa"/>
          </w:tcPr>
          <w:p w14:paraId="6872E903" w14:textId="71738CCC" w:rsidR="007A2E9F" w:rsidRPr="005E1B6E" w:rsidRDefault="00473F44" w:rsidP="007A2E9F">
            <w:pPr>
              <w:spacing w:line="360" w:lineRule="auto"/>
              <w:jc w:val="both"/>
              <w:rPr>
                <w:rFonts w:ascii="Arial" w:hAnsi="Arial" w:cs="Arial"/>
                <w:sz w:val="20"/>
                <w:lang w:val="en-ZA"/>
              </w:rPr>
            </w:pPr>
            <w:r w:rsidRPr="00473F44">
              <w:rPr>
                <w:rFonts w:ascii="Arial" w:hAnsi="Arial" w:cs="Arial"/>
                <w:sz w:val="20"/>
                <w:lang w:val="en-ZA"/>
              </w:rPr>
              <w:t>Multi-Channel Bill Delivery Maintenance and Support</w:t>
            </w:r>
          </w:p>
        </w:tc>
      </w:tr>
      <w:tr w:rsidR="008601D7" w:rsidRPr="00A919B1" w14:paraId="2F158825" w14:textId="77777777" w:rsidTr="007F0910">
        <w:trPr>
          <w:trHeight w:val="489"/>
          <w:jc w:val="center"/>
        </w:trPr>
        <w:tc>
          <w:tcPr>
            <w:tcW w:w="2122" w:type="dxa"/>
          </w:tcPr>
          <w:p w14:paraId="1A5C88AD" w14:textId="77777777" w:rsidR="008601D7" w:rsidRPr="00EB6A30" w:rsidRDefault="008601D7" w:rsidP="008601D7">
            <w:pPr>
              <w:spacing w:before="60" w:after="60" w:line="276" w:lineRule="auto"/>
              <w:rPr>
                <w:rFonts w:ascii="Arial" w:hAnsi="Arial" w:cs="Arial"/>
                <w:b/>
                <w:sz w:val="22"/>
              </w:rPr>
            </w:pPr>
            <w:r w:rsidRPr="00EB6A30">
              <w:rPr>
                <w:rFonts w:ascii="Arial" w:hAnsi="Arial" w:cs="Arial"/>
                <w:b/>
                <w:sz w:val="22"/>
              </w:rPr>
              <w:t>Duration of the Project</w:t>
            </w:r>
          </w:p>
        </w:tc>
        <w:tc>
          <w:tcPr>
            <w:tcW w:w="7729" w:type="dxa"/>
          </w:tcPr>
          <w:p w14:paraId="6AF4094C" w14:textId="3174E7F4" w:rsidR="008601D7" w:rsidRPr="00F0521B" w:rsidRDefault="008601D7" w:rsidP="008601D7">
            <w:pPr>
              <w:spacing w:before="60" w:after="60" w:line="276" w:lineRule="auto"/>
              <w:jc w:val="both"/>
              <w:rPr>
                <w:rFonts w:ascii="Arial" w:hAnsi="Arial" w:cs="Arial"/>
                <w:sz w:val="20"/>
              </w:rPr>
            </w:pPr>
            <w:r>
              <w:rPr>
                <w:rFonts w:ascii="Arial" w:hAnsi="Arial" w:cs="Arial"/>
                <w:sz w:val="20"/>
              </w:rPr>
              <w:t>5 years</w:t>
            </w:r>
          </w:p>
        </w:tc>
      </w:tr>
    </w:tbl>
    <w:p w14:paraId="6814BDB1" w14:textId="77777777" w:rsidR="00EB6A30" w:rsidRPr="005B5A73" w:rsidRDefault="00EB6A30" w:rsidP="00EB6A30">
      <w:pPr>
        <w:spacing w:line="276" w:lineRule="auto"/>
        <w:rPr>
          <w:rFonts w:ascii="Arial" w:hAnsi="Arial" w:cs="Arial"/>
          <w:sz w:val="16"/>
          <w:szCs w:val="16"/>
        </w:rPr>
      </w:pPr>
    </w:p>
    <w:p w14:paraId="04A7F72C" w14:textId="77777777"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1F998AA6"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7A1896">
                        <w:rPr>
                          <w:rFonts w:ascii="Wingdings 2" w:hAnsi="Wingdings 2" w:cs="Arial"/>
                          <w:sz w:val="20"/>
                        </w:rPr>
                        <w:t>R</w:t>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77777777" w:rsidR="00DF7DD9" w:rsidRPr="009D33B3"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10/20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2"/>
        <w:gridCol w:w="3548"/>
      </w:tblGrid>
      <w:tr w:rsidR="00DF7DD9" w:rsidRPr="009D33B3" w14:paraId="22C20049" w14:textId="77777777" w:rsidTr="00CC15A2">
        <w:trPr>
          <w:trHeight w:val="863"/>
        </w:trPr>
        <w:tc>
          <w:tcPr>
            <w:tcW w:w="3261" w:type="dxa"/>
            <w:shd w:val="clear" w:color="auto" w:fill="C00000"/>
            <w:vAlign w:val="center"/>
          </w:tcPr>
          <w:p w14:paraId="08ED1067" w14:textId="77777777" w:rsidR="00DF7DD9" w:rsidRPr="009D33B3" w:rsidRDefault="00DF7DD9" w:rsidP="007F0910">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972" w:type="dxa"/>
            <w:shd w:val="clear" w:color="auto" w:fill="C00000"/>
            <w:vAlign w:val="center"/>
          </w:tcPr>
          <w:p w14:paraId="099AFD2A" w14:textId="77777777" w:rsidR="00DF7DD9" w:rsidRPr="009D33B3" w:rsidRDefault="00DF7DD9" w:rsidP="007F0910">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7F0910">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3548" w:type="dxa"/>
            <w:shd w:val="clear" w:color="auto" w:fill="C00000"/>
            <w:vAlign w:val="center"/>
          </w:tcPr>
          <w:p w14:paraId="7B59FEB1" w14:textId="77777777" w:rsidR="00DF7DD9" w:rsidRPr="009D33B3" w:rsidRDefault="00DF7DD9" w:rsidP="007F0910">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7F0910">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CC15A2">
        <w:trPr>
          <w:trHeight w:val="317"/>
        </w:trPr>
        <w:tc>
          <w:tcPr>
            <w:tcW w:w="3261" w:type="dxa"/>
            <w:shd w:val="clear" w:color="auto" w:fill="auto"/>
          </w:tcPr>
          <w:p w14:paraId="0791AD11"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972" w:type="dxa"/>
            <w:shd w:val="clear" w:color="auto" w:fill="auto"/>
          </w:tcPr>
          <w:p w14:paraId="7AA90FA8"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3548" w:type="dxa"/>
            <w:shd w:val="clear" w:color="auto" w:fill="auto"/>
          </w:tcPr>
          <w:p w14:paraId="42CA9FDC"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CC15A2">
        <w:trPr>
          <w:trHeight w:val="317"/>
        </w:trPr>
        <w:tc>
          <w:tcPr>
            <w:tcW w:w="3261" w:type="dxa"/>
            <w:shd w:val="clear" w:color="auto" w:fill="auto"/>
          </w:tcPr>
          <w:p w14:paraId="70A25645"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972" w:type="dxa"/>
            <w:shd w:val="clear" w:color="auto" w:fill="auto"/>
          </w:tcPr>
          <w:p w14:paraId="1ED47FB1"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3548" w:type="dxa"/>
            <w:shd w:val="clear" w:color="auto" w:fill="auto"/>
          </w:tcPr>
          <w:p w14:paraId="59336F0F"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CC15A2">
        <w:trPr>
          <w:trHeight w:val="317"/>
        </w:trPr>
        <w:tc>
          <w:tcPr>
            <w:tcW w:w="3261" w:type="dxa"/>
            <w:shd w:val="clear" w:color="auto" w:fill="auto"/>
          </w:tcPr>
          <w:p w14:paraId="013D3D72"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972" w:type="dxa"/>
            <w:shd w:val="clear" w:color="auto" w:fill="auto"/>
          </w:tcPr>
          <w:p w14:paraId="256AF4F7"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3548" w:type="dxa"/>
            <w:shd w:val="clear" w:color="auto" w:fill="auto"/>
          </w:tcPr>
          <w:p w14:paraId="13446434"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CC15A2">
        <w:trPr>
          <w:trHeight w:val="317"/>
        </w:trPr>
        <w:tc>
          <w:tcPr>
            <w:tcW w:w="3261" w:type="dxa"/>
            <w:shd w:val="clear" w:color="auto" w:fill="auto"/>
          </w:tcPr>
          <w:p w14:paraId="361C2984"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972" w:type="dxa"/>
            <w:shd w:val="clear" w:color="auto" w:fill="auto"/>
          </w:tcPr>
          <w:p w14:paraId="71718238" w14:textId="58747FCF" w:rsidR="00DF7DD9" w:rsidRPr="009D33B3" w:rsidRDefault="00DF7DD9" w:rsidP="00CC15A2">
            <w:pPr>
              <w:tabs>
                <w:tab w:val="left" w:pos="645"/>
                <w:tab w:val="center" w:pos="1242"/>
              </w:tabs>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3548" w:type="dxa"/>
            <w:shd w:val="clear" w:color="auto" w:fill="auto"/>
          </w:tcPr>
          <w:p w14:paraId="2A9D934F"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CC15A2">
        <w:trPr>
          <w:trHeight w:val="317"/>
        </w:trPr>
        <w:tc>
          <w:tcPr>
            <w:tcW w:w="3261" w:type="dxa"/>
            <w:shd w:val="clear" w:color="auto" w:fill="auto"/>
          </w:tcPr>
          <w:p w14:paraId="12D83912"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972" w:type="dxa"/>
            <w:shd w:val="clear" w:color="auto" w:fill="auto"/>
          </w:tcPr>
          <w:p w14:paraId="0C121FD0"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3548" w:type="dxa"/>
            <w:shd w:val="clear" w:color="auto" w:fill="auto"/>
          </w:tcPr>
          <w:p w14:paraId="2E5B31D9"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CC15A2">
        <w:trPr>
          <w:trHeight w:val="317"/>
        </w:trPr>
        <w:tc>
          <w:tcPr>
            <w:tcW w:w="3261" w:type="dxa"/>
            <w:shd w:val="clear" w:color="auto" w:fill="auto"/>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6</w:t>
            </w:r>
          </w:p>
        </w:tc>
        <w:tc>
          <w:tcPr>
            <w:tcW w:w="2972" w:type="dxa"/>
            <w:shd w:val="clear" w:color="auto" w:fill="auto"/>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3548" w:type="dxa"/>
            <w:shd w:val="clear" w:color="auto" w:fill="auto"/>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CC15A2">
        <w:trPr>
          <w:trHeight w:val="317"/>
        </w:trPr>
        <w:tc>
          <w:tcPr>
            <w:tcW w:w="3261" w:type="dxa"/>
            <w:shd w:val="clear" w:color="auto" w:fill="auto"/>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972" w:type="dxa"/>
            <w:shd w:val="clear" w:color="auto" w:fill="auto"/>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3548" w:type="dxa"/>
            <w:shd w:val="clear" w:color="auto" w:fill="auto"/>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CC15A2">
        <w:trPr>
          <w:trHeight w:val="317"/>
        </w:trPr>
        <w:tc>
          <w:tcPr>
            <w:tcW w:w="3261" w:type="dxa"/>
            <w:shd w:val="clear" w:color="auto" w:fill="auto"/>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972" w:type="dxa"/>
            <w:shd w:val="clear" w:color="auto" w:fill="auto"/>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3548" w:type="dxa"/>
            <w:shd w:val="clear" w:color="auto" w:fill="auto"/>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CC15A2">
        <w:trPr>
          <w:trHeight w:val="317"/>
        </w:trPr>
        <w:tc>
          <w:tcPr>
            <w:tcW w:w="3261" w:type="dxa"/>
            <w:shd w:val="clear" w:color="auto" w:fill="auto"/>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972" w:type="dxa"/>
            <w:shd w:val="clear" w:color="auto" w:fill="auto"/>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3548" w:type="dxa"/>
            <w:shd w:val="clear" w:color="auto" w:fill="auto"/>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44F2CA7A"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w:t>
      </w:r>
      <w:r w:rsidR="00B030CA">
        <w:rPr>
          <w:rFonts w:ascii="Arial" w:hAnsi="Arial" w:cs="Arial"/>
          <w:bCs/>
          <w:sz w:val="22"/>
          <w:szCs w:val="22"/>
          <w:lang w:val="en-ZA"/>
        </w:rPr>
        <w:t>B-BBEE certificate</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11CC574A" w14:textId="77777777"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8601D7">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7218223" w14:textId="449FF1B9" w:rsidR="00DF7DD9" w:rsidRDefault="00DF7DD9" w:rsidP="00AC61E0">
      <w:pPr>
        <w:pStyle w:val="ListParagraph"/>
        <w:numPr>
          <w:ilvl w:val="1"/>
          <w:numId w:val="13"/>
        </w:numPr>
        <w:spacing w:before="240" w:after="200" w:line="276" w:lineRule="auto"/>
        <w:ind w:left="360"/>
        <w:rPr>
          <w:rFonts w:ascii="Arial" w:hAnsi="Arial" w:cs="Arial"/>
          <w:b/>
          <w:szCs w:val="24"/>
        </w:rPr>
      </w:pPr>
      <w:r w:rsidRPr="00AC61E0">
        <w:rPr>
          <w:rFonts w:ascii="Arial" w:hAnsi="Arial" w:cs="Arial"/>
          <w:b/>
          <w:szCs w:val="24"/>
        </w:rPr>
        <w:t>Designated Sectors (Not Applicable)</w:t>
      </w:r>
    </w:p>
    <w:p w14:paraId="47093088" w14:textId="77777777" w:rsidR="00AC61E0" w:rsidRPr="00AC61E0" w:rsidRDefault="00AC61E0" w:rsidP="00AC61E0">
      <w:pPr>
        <w:pStyle w:val="ListParagraph"/>
        <w:spacing w:before="360" w:after="200" w:line="276" w:lineRule="auto"/>
        <w:ind w:left="360"/>
        <w:rPr>
          <w:rFonts w:ascii="Arial" w:hAnsi="Arial" w:cs="Arial"/>
          <w:b/>
          <w:szCs w:val="24"/>
        </w:rPr>
      </w:pPr>
    </w:p>
    <w:p w14:paraId="421E923E" w14:textId="4CEBC1E4" w:rsidR="00AC61E0" w:rsidRDefault="00DF7DD9" w:rsidP="00AC61E0">
      <w:pPr>
        <w:pStyle w:val="ListParagraph"/>
        <w:numPr>
          <w:ilvl w:val="1"/>
          <w:numId w:val="13"/>
        </w:numPr>
        <w:spacing w:after="200" w:line="276" w:lineRule="auto"/>
        <w:ind w:left="360"/>
        <w:rPr>
          <w:rFonts w:ascii="Arial" w:hAnsi="Arial" w:cs="Arial"/>
          <w:b/>
          <w:szCs w:val="24"/>
        </w:rPr>
      </w:pPr>
      <w:r w:rsidRPr="00AC61E0">
        <w:rPr>
          <w:rFonts w:ascii="Arial" w:hAnsi="Arial" w:cs="Arial"/>
          <w:b/>
          <w:bCs/>
          <w:color w:val="000000" w:themeColor="text1"/>
          <w:szCs w:val="24"/>
          <w:lang w:val="en-GB"/>
        </w:rPr>
        <w:t xml:space="preserve">CIDB </w:t>
      </w:r>
      <w:r w:rsidRPr="00AC61E0">
        <w:rPr>
          <w:rFonts w:ascii="Arial" w:hAnsi="Arial" w:cs="Arial"/>
          <w:b/>
          <w:szCs w:val="24"/>
        </w:rPr>
        <w:t>(Not Applicable)</w:t>
      </w:r>
    </w:p>
    <w:p w14:paraId="65DDC0A3" w14:textId="77777777" w:rsidR="00AC61E0" w:rsidRPr="00AC61E0" w:rsidRDefault="00AC61E0" w:rsidP="00AC61E0">
      <w:pPr>
        <w:pStyle w:val="ListParagraph"/>
        <w:rPr>
          <w:rFonts w:ascii="Arial" w:hAnsi="Arial" w:cs="Arial"/>
          <w:b/>
          <w:szCs w:val="24"/>
        </w:rPr>
      </w:pPr>
    </w:p>
    <w:p w14:paraId="05F7B292" w14:textId="43D6AF96" w:rsidR="00DF7DD9" w:rsidRPr="00AC61E0" w:rsidRDefault="00DF7DD9" w:rsidP="00AC61E0">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067F9A">
        <w:rPr>
          <w:rFonts w:ascii="Arial" w:hAnsi="Arial" w:cs="Arial"/>
          <w:b/>
          <w:bCs/>
          <w:color w:val="000000" w:themeColor="text1"/>
          <w:szCs w:val="24"/>
          <w:lang w:val="en-GB"/>
        </w:rPr>
        <w:t xml:space="preserve"> </w:t>
      </w:r>
      <w:r w:rsidR="00B40DEB">
        <w:rPr>
          <w:rFonts w:ascii="Arial" w:hAnsi="Arial" w:cs="Arial"/>
          <w:b/>
          <w:bCs/>
          <w:color w:val="000000" w:themeColor="text1"/>
          <w:szCs w:val="24"/>
          <w:lang w:val="en-GB"/>
        </w:rPr>
        <w:t>–</w:t>
      </w:r>
      <w:r w:rsidR="001C56FC">
        <w:rPr>
          <w:rFonts w:ascii="Arial" w:hAnsi="Arial" w:cs="Arial"/>
          <w:b/>
          <w:bCs/>
          <w:color w:val="000000" w:themeColor="text1"/>
          <w:szCs w:val="24"/>
          <w:lang w:val="en-GB"/>
        </w:rPr>
        <w:t xml:space="preserve"> </w:t>
      </w:r>
      <w:r w:rsidR="00BC5015">
        <w:rPr>
          <w:rFonts w:ascii="Arial" w:hAnsi="Arial" w:cs="Arial"/>
          <w:b/>
          <w:bCs/>
          <w:color w:val="000000" w:themeColor="text1"/>
          <w:szCs w:val="24"/>
          <w:lang w:val="en-GB"/>
        </w:rPr>
        <w:t xml:space="preserve">Not </w:t>
      </w:r>
      <w:r w:rsidR="001C56FC">
        <w:rPr>
          <w:rFonts w:ascii="Arial" w:hAnsi="Arial" w:cs="Arial"/>
          <w:b/>
          <w:bCs/>
          <w:color w:val="000000" w:themeColor="text1"/>
          <w:szCs w:val="24"/>
          <w:lang w:val="en-GB"/>
        </w:rPr>
        <w:t>A</w:t>
      </w:r>
      <w:r w:rsidR="00B40DEB">
        <w:rPr>
          <w:rFonts w:ascii="Arial" w:hAnsi="Arial" w:cs="Arial"/>
          <w:b/>
          <w:bCs/>
          <w:color w:val="000000" w:themeColor="text1"/>
          <w:szCs w:val="24"/>
          <w:lang w:val="en-GB"/>
        </w:rPr>
        <w:t>pplicable</w:t>
      </w:r>
    </w:p>
    <w:p w14:paraId="609E26E1" w14:textId="77777777" w:rsidR="00DF7DD9" w:rsidRPr="00461D16" w:rsidRDefault="00DF7DD9" w:rsidP="008D1341">
      <w:pPr>
        <w:spacing w:before="240" w:after="200" w:line="276" w:lineRule="auto"/>
        <w:rPr>
          <w:rFonts w:ascii="Arial" w:hAnsi="Arial" w:cs="Arial"/>
          <w:b/>
          <w:sz w:val="28"/>
          <w:szCs w:val="28"/>
        </w:rPr>
      </w:pPr>
      <w:bookmarkStart w:id="0" w:name="_Hlk125111733"/>
      <w:r w:rsidRPr="00461D16">
        <w:rPr>
          <w:rFonts w:ascii="Arial" w:hAnsi="Arial" w:cs="Arial"/>
          <w:b/>
          <w:sz w:val="28"/>
          <w:szCs w:val="28"/>
        </w:rPr>
        <w:t xml:space="preserve">Section 4: SDL&amp;I Objectives in line with Reconstruction and Development </w:t>
      </w:r>
      <w:proofErr w:type="spellStart"/>
      <w:r w:rsidRPr="00461D16">
        <w:rPr>
          <w:rFonts w:ascii="Arial" w:hAnsi="Arial" w:cs="Arial"/>
          <w:b/>
          <w:sz w:val="28"/>
          <w:szCs w:val="28"/>
        </w:rPr>
        <w:t>Programme</w:t>
      </w:r>
      <w:proofErr w:type="spellEnd"/>
      <w:r w:rsidRPr="00461D16">
        <w:rPr>
          <w:rFonts w:ascii="Arial" w:hAnsi="Arial" w:cs="Arial"/>
          <w:b/>
          <w:sz w:val="28"/>
          <w:szCs w:val="28"/>
        </w:rPr>
        <w:t xml:space="preserv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F758BB" w:rsidRPr="007C175A" w14:paraId="5824D41F" w14:textId="77777777" w:rsidTr="003D268D">
        <w:trPr>
          <w:trHeight w:val="723"/>
        </w:trPr>
        <w:tc>
          <w:tcPr>
            <w:tcW w:w="10349" w:type="dxa"/>
            <w:shd w:val="clear" w:color="auto" w:fill="FFFFFF" w:themeFill="background1"/>
          </w:tcPr>
          <w:p w14:paraId="4E168D97" w14:textId="77777777" w:rsidR="00F758BB" w:rsidRPr="00F02D94" w:rsidRDefault="00F758BB" w:rsidP="00F758BB">
            <w:pPr>
              <w:numPr>
                <w:ilvl w:val="0"/>
                <w:numId w:val="15"/>
              </w:numPr>
              <w:tabs>
                <w:tab w:val="left" w:pos="720"/>
              </w:tabs>
              <w:spacing w:line="360" w:lineRule="auto"/>
              <w:jc w:val="both"/>
              <w:rPr>
                <w:rFonts w:ascii="Arial" w:eastAsia="Calibri" w:hAnsi="Arial" w:cs="Arial"/>
                <w:b/>
                <w:bCs/>
                <w:sz w:val="20"/>
                <w:szCs w:val="22"/>
                <w:lang w:val="en-ZA"/>
              </w:rPr>
            </w:pPr>
            <w:r w:rsidRPr="00F02D94">
              <w:rPr>
                <w:rFonts w:ascii="Arial" w:eastAsia="Calibri" w:hAnsi="Arial" w:cs="Arial"/>
                <w:b/>
                <w:bCs/>
                <w:sz w:val="20"/>
                <w:szCs w:val="22"/>
                <w:lang w:val="en-ZA"/>
              </w:rPr>
              <w:t xml:space="preserve">Transformation – BBBEE Improvement or Retention Plan: </w:t>
            </w:r>
          </w:p>
          <w:p w14:paraId="5242A9BA"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t>Transformation remains an area of focus, where Eskom continuously strives to align itself with national transformation imperatives to unlock growth, drive industrialization, create employment and contribute to skills development.</w:t>
            </w:r>
          </w:p>
          <w:p w14:paraId="62763689"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p>
          <w:p w14:paraId="6C170A2C"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lastRenderedPageBreak/>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AEE231C"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p>
          <w:p w14:paraId="2CC5BD05"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8F1261C"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p>
          <w:p w14:paraId="164FC9FB" w14:textId="77777777" w:rsidR="00F758BB" w:rsidRPr="00F02D94" w:rsidRDefault="00F758BB" w:rsidP="00F758BB">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E045271" w14:textId="77777777" w:rsidR="00F758BB" w:rsidRPr="00F02D94" w:rsidRDefault="00F758BB" w:rsidP="00F758BB">
            <w:pPr>
              <w:tabs>
                <w:tab w:val="left" w:pos="720"/>
              </w:tabs>
              <w:spacing w:line="360" w:lineRule="auto"/>
              <w:jc w:val="both"/>
              <w:rPr>
                <w:rFonts w:ascii="Arial" w:eastAsia="Calibri" w:hAnsi="Arial" w:cs="Arial"/>
                <w:sz w:val="20"/>
                <w:szCs w:val="22"/>
                <w:lang w:val="en-ZA"/>
              </w:rPr>
            </w:pPr>
            <w:r w:rsidRPr="00F02D94">
              <w:rPr>
                <w:rFonts w:ascii="Arial" w:eastAsia="Calibri" w:hAnsi="Arial" w:cs="Arial"/>
                <w:sz w:val="20"/>
                <w:szCs w:val="22"/>
                <w:lang w:val="en-ZA"/>
              </w:rPr>
              <w:t>Tenderer/s are requested to submit their B-BBEE Improvement Plan as an essential document within 30 days of signing the contract and to submit the following documents as a condition for contract award:</w:t>
            </w:r>
          </w:p>
          <w:p w14:paraId="56DB6BA0" w14:textId="77777777" w:rsidR="00F758BB" w:rsidRPr="00F02D94" w:rsidRDefault="00F758BB" w:rsidP="00F758BB">
            <w:pPr>
              <w:tabs>
                <w:tab w:val="left" w:pos="720"/>
              </w:tabs>
              <w:spacing w:line="360" w:lineRule="auto"/>
              <w:ind w:left="720"/>
              <w:jc w:val="both"/>
              <w:rPr>
                <w:rFonts w:ascii="Arial" w:eastAsia="Calibri" w:hAnsi="Arial" w:cs="Arial"/>
                <w:sz w:val="20"/>
                <w:szCs w:val="22"/>
                <w:lang w:val="en-ZA"/>
              </w:rPr>
            </w:pPr>
            <w:r w:rsidRPr="00F02D94">
              <w:rPr>
                <w:rFonts w:ascii="Arial" w:eastAsia="Calibri" w:hAnsi="Arial" w:cs="Arial"/>
                <w:sz w:val="20"/>
                <w:szCs w:val="22"/>
                <w:lang w:val="en-ZA"/>
              </w:rPr>
              <w:t>•</w:t>
            </w:r>
            <w:r w:rsidRPr="00F02D94">
              <w:rPr>
                <w:rFonts w:ascii="Arial" w:eastAsia="Calibri" w:hAnsi="Arial" w:cs="Arial"/>
                <w:sz w:val="20"/>
                <w:szCs w:val="22"/>
                <w:lang w:val="en-ZA"/>
              </w:rPr>
              <w:tab/>
              <w:t>Proof of ownership / shareholding (preferably CIPC documentation) inclusive of shareholding breakdown</w:t>
            </w:r>
          </w:p>
          <w:p w14:paraId="3ABCCA44" w14:textId="77777777" w:rsidR="00F758BB" w:rsidRPr="00F02D94" w:rsidRDefault="00F758BB" w:rsidP="00F758BB">
            <w:pPr>
              <w:tabs>
                <w:tab w:val="left" w:pos="720"/>
              </w:tabs>
              <w:spacing w:line="360" w:lineRule="auto"/>
              <w:ind w:left="720"/>
              <w:jc w:val="both"/>
              <w:rPr>
                <w:rFonts w:ascii="Arial" w:eastAsia="Calibri" w:hAnsi="Arial" w:cs="Arial"/>
                <w:sz w:val="20"/>
                <w:szCs w:val="22"/>
                <w:lang w:val="en-ZA"/>
              </w:rPr>
            </w:pPr>
            <w:r w:rsidRPr="00F02D94">
              <w:rPr>
                <w:rFonts w:ascii="Arial" w:eastAsia="Calibri" w:hAnsi="Arial" w:cs="Arial"/>
                <w:sz w:val="20"/>
                <w:szCs w:val="22"/>
                <w:lang w:val="en-ZA"/>
              </w:rPr>
              <w:t>•</w:t>
            </w:r>
            <w:r w:rsidRPr="00F02D94">
              <w:rPr>
                <w:rFonts w:ascii="Arial" w:eastAsia="Calibri" w:hAnsi="Arial" w:cs="Arial"/>
                <w:sz w:val="20"/>
                <w:szCs w:val="22"/>
                <w:lang w:val="en-ZA"/>
              </w:rPr>
              <w:tab/>
              <w:t>Certified ID copies of shareholder(s)</w:t>
            </w:r>
          </w:p>
          <w:p w14:paraId="77A8772E" w14:textId="77777777" w:rsidR="00F758BB" w:rsidRPr="00F02D94" w:rsidRDefault="00F758BB" w:rsidP="00F758BB">
            <w:pPr>
              <w:tabs>
                <w:tab w:val="left" w:pos="720"/>
              </w:tabs>
              <w:spacing w:line="360" w:lineRule="auto"/>
              <w:ind w:left="720"/>
              <w:jc w:val="both"/>
              <w:rPr>
                <w:rFonts w:ascii="Arial" w:eastAsia="Calibri" w:hAnsi="Arial" w:cs="Arial"/>
                <w:sz w:val="20"/>
                <w:szCs w:val="22"/>
                <w:lang w:val="en-ZA"/>
              </w:rPr>
            </w:pPr>
            <w:r w:rsidRPr="00F02D94">
              <w:rPr>
                <w:rFonts w:ascii="Arial" w:eastAsia="Calibri" w:hAnsi="Arial" w:cs="Arial"/>
                <w:sz w:val="20"/>
                <w:szCs w:val="22"/>
                <w:lang w:val="en-ZA"/>
              </w:rPr>
              <w:t>•</w:t>
            </w:r>
            <w:r w:rsidRPr="00F02D94">
              <w:rPr>
                <w:rFonts w:ascii="Arial" w:eastAsia="Calibri" w:hAnsi="Arial" w:cs="Arial"/>
                <w:sz w:val="20"/>
                <w:szCs w:val="22"/>
                <w:lang w:val="en-ZA"/>
              </w:rPr>
              <w:tab/>
              <w:t>Proof of Disability (where applicable)</w:t>
            </w:r>
          </w:p>
          <w:p w14:paraId="14F10FCE" w14:textId="77777777" w:rsidR="00F758BB" w:rsidRPr="00F02D94" w:rsidRDefault="00F758BB" w:rsidP="00F758BB">
            <w:pPr>
              <w:tabs>
                <w:tab w:val="left" w:pos="720"/>
              </w:tabs>
              <w:spacing w:line="360" w:lineRule="auto"/>
              <w:ind w:left="720"/>
              <w:jc w:val="both"/>
              <w:rPr>
                <w:rFonts w:ascii="Arial" w:eastAsia="Calibri" w:hAnsi="Arial" w:cs="Arial"/>
                <w:sz w:val="20"/>
                <w:szCs w:val="22"/>
                <w:lang w:val="en-ZA"/>
              </w:rPr>
            </w:pPr>
          </w:p>
          <w:p w14:paraId="7EF8217B" w14:textId="77777777" w:rsidR="00F758BB" w:rsidRPr="00F02D94" w:rsidRDefault="00F758BB" w:rsidP="00F758BB">
            <w:pPr>
              <w:spacing w:line="360" w:lineRule="auto"/>
              <w:jc w:val="both"/>
              <w:rPr>
                <w:rFonts w:ascii="Arial" w:eastAsia="Calibri" w:hAnsi="Arial" w:cs="Arial"/>
                <w:sz w:val="20"/>
                <w:szCs w:val="22"/>
                <w:lang w:val="en-ZA"/>
              </w:rPr>
            </w:pPr>
            <w:r w:rsidRPr="00F02D94">
              <w:rPr>
                <w:rFonts w:ascii="Arial" w:eastAsia="Calibri" w:hAnsi="Arial" w:cs="Arial"/>
                <w:sz w:val="20"/>
                <w:szCs w:val="22"/>
                <w:lang w:val="en-ZA"/>
              </w:rPr>
              <w:t xml:space="preserve">NB: 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F02D94">
              <w:rPr>
                <w:rFonts w:ascii="Arial" w:eastAsia="Calibri" w:hAnsi="Arial" w:cs="Arial"/>
                <w:sz w:val="20"/>
                <w:szCs w:val="22"/>
                <w:lang w:val="en-ZA"/>
              </w:rPr>
              <w:t>all of</w:t>
            </w:r>
            <w:proofErr w:type="gramEnd"/>
            <w:r w:rsidRPr="00F02D94">
              <w:rPr>
                <w:rFonts w:ascii="Arial" w:eastAsia="Calibri" w:hAnsi="Arial" w:cs="Arial"/>
                <w:sz w:val="20"/>
                <w:szCs w:val="22"/>
                <w:lang w:val="en-ZA"/>
              </w:rPr>
              <w:t xml:space="preserve"> the elements of QSE score card relevant to your sector unless an entity is at least 51% Black owned you are required to obtain a Sworn affidavit. If your Annual Total Revenue is above R50m you need to submit a Valid B-BBEE certificate</w:t>
            </w:r>
          </w:p>
          <w:p w14:paraId="10296F1C"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p>
          <w:p w14:paraId="20984FBA" w14:textId="77777777" w:rsidR="00F758BB" w:rsidRPr="00F02D94" w:rsidRDefault="00F758BB" w:rsidP="00F758BB">
            <w:pPr>
              <w:numPr>
                <w:ilvl w:val="0"/>
                <w:numId w:val="15"/>
              </w:numPr>
              <w:tabs>
                <w:tab w:val="left" w:pos="720"/>
              </w:tabs>
              <w:spacing w:line="360" w:lineRule="auto"/>
              <w:jc w:val="both"/>
              <w:rPr>
                <w:rFonts w:ascii="Arial" w:eastAsia="Calibri" w:hAnsi="Arial" w:cs="Arial"/>
                <w:b/>
                <w:bCs/>
                <w:sz w:val="20"/>
                <w:szCs w:val="22"/>
                <w:lang w:val="en-ZA"/>
              </w:rPr>
            </w:pPr>
            <w:r w:rsidRPr="00F02D94">
              <w:rPr>
                <w:rFonts w:ascii="Arial" w:eastAsia="Calibri" w:hAnsi="Arial" w:cs="Arial"/>
                <w:b/>
                <w:bCs/>
                <w:sz w:val="20"/>
                <w:szCs w:val="22"/>
                <w:lang w:val="en-ZA"/>
              </w:rPr>
              <w:t xml:space="preserve">Local Procurement Content </w:t>
            </w:r>
          </w:p>
          <w:p w14:paraId="0E376226"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r w:rsidRPr="00F02D94">
              <w:rPr>
                <w:rFonts w:ascii="Arial" w:eastAsia="Calibri" w:hAnsi="Arial" w:cs="Arial"/>
                <w:sz w:val="20"/>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DBCFB88"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r w:rsidRPr="00F02D94">
              <w:rPr>
                <w:rFonts w:ascii="Arial" w:eastAsia="Calibri" w:hAnsi="Arial" w:cs="Arial"/>
                <w:sz w:val="20"/>
                <w:szCs w:val="22"/>
                <w:lang w:val="en-ZA"/>
              </w:rPr>
              <w:t>Tenderers are required to submit their proposals in the table below.</w:t>
            </w:r>
          </w:p>
          <w:p w14:paraId="560A854B"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546"/>
            </w:tblGrid>
            <w:tr w:rsidR="00F758BB" w:rsidRPr="00F02D94" w14:paraId="37C9D915" w14:textId="77777777" w:rsidTr="0039185F">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CA875DF" w14:textId="77777777" w:rsidR="00F758BB" w:rsidRPr="00F02D94" w:rsidRDefault="00F758BB" w:rsidP="00F758BB">
                  <w:pPr>
                    <w:spacing w:line="360" w:lineRule="auto"/>
                    <w:rPr>
                      <w:rFonts w:ascii="Arial" w:eastAsia="Calibri" w:hAnsi="Arial" w:cs="Arial"/>
                      <w:sz w:val="20"/>
                      <w:szCs w:val="22"/>
                      <w:lang w:val="en-ZA"/>
                    </w:rPr>
                  </w:pPr>
                  <w:r w:rsidRPr="00F02D94">
                    <w:rPr>
                      <w:rFonts w:ascii="Arial" w:eastAsia="Calibri" w:hAnsi="Arial" w:cs="Arial"/>
                      <w:sz w:val="20"/>
                      <w:szCs w:val="22"/>
                      <w:lang w:val="en-ZA"/>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5BECDDF" w14:textId="77777777" w:rsidR="00F758BB" w:rsidRPr="00F02D94" w:rsidRDefault="00F758BB" w:rsidP="00F758BB">
                  <w:pPr>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Eskom Target</w:t>
                  </w:r>
                </w:p>
              </w:tc>
              <w:tc>
                <w:tcPr>
                  <w:tcW w:w="2546" w:type="dxa"/>
                  <w:tcBorders>
                    <w:top w:val="single" w:sz="4" w:space="0" w:color="auto"/>
                    <w:left w:val="single" w:sz="4" w:space="0" w:color="auto"/>
                    <w:bottom w:val="single" w:sz="4" w:space="0" w:color="auto"/>
                    <w:right w:val="single" w:sz="4" w:space="0" w:color="auto"/>
                  </w:tcBorders>
                </w:tcPr>
                <w:p w14:paraId="53ECA02E" w14:textId="77777777" w:rsidR="00F758BB" w:rsidRPr="00F02D94" w:rsidRDefault="00F758BB" w:rsidP="00F758BB">
                  <w:pPr>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Proposal</w:t>
                  </w:r>
                </w:p>
              </w:tc>
            </w:tr>
            <w:tr w:rsidR="00F758BB" w:rsidRPr="00F02D94" w14:paraId="50F050E0" w14:textId="77777777" w:rsidTr="0039185F">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5599C256" w14:textId="77777777" w:rsidR="00F758BB" w:rsidRPr="00F02D94" w:rsidRDefault="00F758BB" w:rsidP="00F758BB">
                  <w:pPr>
                    <w:spacing w:line="360" w:lineRule="auto"/>
                    <w:rPr>
                      <w:rFonts w:ascii="Arial" w:eastAsia="Calibri" w:hAnsi="Arial" w:cs="Arial"/>
                      <w:sz w:val="20"/>
                      <w:szCs w:val="22"/>
                      <w:lang w:val="en-ZA"/>
                    </w:rPr>
                  </w:pPr>
                </w:p>
              </w:tc>
              <w:tc>
                <w:tcPr>
                  <w:tcW w:w="2546" w:type="dxa"/>
                  <w:tcBorders>
                    <w:top w:val="single" w:sz="4" w:space="0" w:color="auto"/>
                    <w:left w:val="single" w:sz="4" w:space="0" w:color="auto"/>
                    <w:bottom w:val="single" w:sz="4" w:space="0" w:color="auto"/>
                    <w:right w:val="single" w:sz="4" w:space="0" w:color="auto"/>
                  </w:tcBorders>
                </w:tcPr>
                <w:p w14:paraId="06C13091" w14:textId="77777777" w:rsidR="00F758BB" w:rsidRPr="00F02D94" w:rsidRDefault="00F758BB" w:rsidP="00F758BB">
                  <w:pPr>
                    <w:spacing w:line="360" w:lineRule="auto"/>
                    <w:jc w:val="center"/>
                    <w:rPr>
                      <w:rFonts w:ascii="Arial" w:eastAsia="Calibri" w:hAnsi="Arial" w:cs="Arial"/>
                      <w:sz w:val="20"/>
                      <w:szCs w:val="22"/>
                      <w:lang w:val="en-ZA"/>
                    </w:rPr>
                  </w:pPr>
                  <w:r>
                    <w:rPr>
                      <w:rFonts w:ascii="Arial" w:eastAsia="Calibri" w:hAnsi="Arial" w:cs="Arial"/>
                      <w:sz w:val="20"/>
                      <w:szCs w:val="22"/>
                      <w:lang w:val="en-ZA"/>
                    </w:rPr>
                    <w:t>80</w:t>
                  </w:r>
                  <w:r w:rsidRPr="00F02D94">
                    <w:rPr>
                      <w:rFonts w:ascii="Arial" w:eastAsia="Calibri" w:hAnsi="Arial" w:cs="Arial"/>
                      <w:sz w:val="20"/>
                      <w:szCs w:val="22"/>
                      <w:lang w:val="en-ZA"/>
                    </w:rPr>
                    <w:t>%</w:t>
                  </w:r>
                </w:p>
              </w:tc>
              <w:tc>
                <w:tcPr>
                  <w:tcW w:w="2546" w:type="dxa"/>
                  <w:tcBorders>
                    <w:top w:val="single" w:sz="4" w:space="0" w:color="auto"/>
                    <w:left w:val="single" w:sz="4" w:space="0" w:color="auto"/>
                    <w:bottom w:val="single" w:sz="4" w:space="0" w:color="auto"/>
                    <w:right w:val="single" w:sz="4" w:space="0" w:color="auto"/>
                  </w:tcBorders>
                </w:tcPr>
                <w:p w14:paraId="3C70DD8D" w14:textId="77777777" w:rsidR="00F758BB" w:rsidRPr="00F02D94" w:rsidRDefault="00F758BB" w:rsidP="00F758BB">
                  <w:pPr>
                    <w:spacing w:line="360" w:lineRule="auto"/>
                    <w:jc w:val="center"/>
                    <w:rPr>
                      <w:rFonts w:ascii="Arial" w:eastAsia="Calibri" w:hAnsi="Arial" w:cs="Arial"/>
                      <w:sz w:val="20"/>
                      <w:szCs w:val="22"/>
                      <w:lang w:val="en-ZA"/>
                    </w:rPr>
                  </w:pPr>
                </w:p>
              </w:tc>
            </w:tr>
          </w:tbl>
          <w:p w14:paraId="2E5B755F" w14:textId="77777777" w:rsidR="00F758BB" w:rsidRDefault="00F758BB" w:rsidP="00F758BB">
            <w:pPr>
              <w:tabs>
                <w:tab w:val="left" w:pos="720"/>
              </w:tabs>
              <w:spacing w:line="360" w:lineRule="auto"/>
              <w:ind w:left="360"/>
              <w:jc w:val="both"/>
              <w:rPr>
                <w:rFonts w:ascii="Arial" w:eastAsia="Calibri" w:hAnsi="Arial" w:cs="Arial"/>
                <w:sz w:val="20"/>
                <w:szCs w:val="22"/>
                <w:lang w:val="en-ZA"/>
              </w:rPr>
            </w:pPr>
          </w:p>
          <w:p w14:paraId="05B288BE" w14:textId="77777777" w:rsidR="00F758BB" w:rsidRPr="00313653" w:rsidRDefault="00F758BB" w:rsidP="00F758BB">
            <w:pPr>
              <w:numPr>
                <w:ilvl w:val="0"/>
                <w:numId w:val="15"/>
              </w:numPr>
              <w:tabs>
                <w:tab w:val="left" w:pos="720"/>
              </w:tabs>
              <w:spacing w:line="360" w:lineRule="auto"/>
              <w:jc w:val="both"/>
              <w:rPr>
                <w:rFonts w:ascii="Arial" w:eastAsia="Calibri" w:hAnsi="Arial" w:cs="Arial"/>
                <w:sz w:val="20"/>
                <w:szCs w:val="22"/>
                <w:lang w:val="en-ZA"/>
              </w:rPr>
            </w:pPr>
            <w:r w:rsidRPr="00313653">
              <w:rPr>
                <w:rFonts w:ascii="Arial" w:eastAsia="Calibri" w:hAnsi="Arial" w:cs="Arial"/>
                <w:b/>
                <w:sz w:val="20"/>
                <w:szCs w:val="22"/>
                <w:lang w:val="en-ZA"/>
              </w:rPr>
              <w:lastRenderedPageBreak/>
              <w:t xml:space="preserve">Procurement </w:t>
            </w:r>
            <w:proofErr w:type="gramStart"/>
            <w:r w:rsidRPr="00313653">
              <w:rPr>
                <w:rFonts w:ascii="Arial" w:eastAsia="Calibri" w:hAnsi="Arial" w:cs="Arial"/>
                <w:b/>
                <w:sz w:val="20"/>
                <w:szCs w:val="22"/>
                <w:lang w:val="en-ZA"/>
              </w:rPr>
              <w:t>spend</w:t>
            </w:r>
            <w:proofErr w:type="gramEnd"/>
            <w:r w:rsidRPr="00313653">
              <w:rPr>
                <w:rFonts w:ascii="Arial" w:eastAsia="Calibri" w:hAnsi="Arial" w:cs="Arial"/>
                <w:b/>
                <w:sz w:val="20"/>
                <w:szCs w:val="22"/>
                <w:lang w:val="en-ZA"/>
              </w:rPr>
              <w:t xml:space="preserve"> on</w:t>
            </w:r>
            <w:r w:rsidRPr="00313653">
              <w:rPr>
                <w:rFonts w:ascii="Arial" w:eastAsia="Calibri" w:hAnsi="Arial" w:cs="Arial"/>
                <w:b/>
                <w:sz w:val="20"/>
                <w:szCs w:val="22"/>
              </w:rPr>
              <w:t xml:space="preserve"> entities with a minimum 51% black ownership. </w:t>
            </w:r>
          </w:p>
          <w:p w14:paraId="2D34A296" w14:textId="77777777" w:rsidR="00F758BB" w:rsidRPr="00313653" w:rsidRDefault="00F758BB" w:rsidP="00F758BB">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Tenderers are encouraged to procure/spend on designated groups on the following paid invoices for both:</w:t>
            </w:r>
          </w:p>
          <w:p w14:paraId="574E2BDC" w14:textId="77777777" w:rsidR="00F758BB" w:rsidRPr="00313653" w:rsidRDefault="00F758BB" w:rsidP="00F758BB">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w:t>
            </w:r>
            <w:r w:rsidRPr="00313653">
              <w:rPr>
                <w:rFonts w:ascii="Arial" w:eastAsia="Calibri" w:hAnsi="Arial" w:cs="Arial"/>
                <w:sz w:val="20"/>
                <w:szCs w:val="22"/>
                <w:lang w:val="en-ZA"/>
              </w:rPr>
              <w:tab/>
              <w:t>the indirect expenses (e.g. overheads) on goods and services supplied to the contractor/supplier by designated groups; and</w:t>
            </w:r>
          </w:p>
          <w:p w14:paraId="6CF568D1" w14:textId="77777777" w:rsidR="00F758BB" w:rsidRPr="00313653" w:rsidRDefault="00F758BB" w:rsidP="00F758BB">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w:t>
            </w:r>
            <w:r w:rsidRPr="00313653">
              <w:rPr>
                <w:rFonts w:ascii="Arial" w:eastAsia="Calibri" w:hAnsi="Arial" w:cs="Arial"/>
                <w:sz w:val="20"/>
                <w:szCs w:val="22"/>
                <w:lang w:val="en-ZA"/>
              </w:rPr>
              <w:tab/>
              <w:t xml:space="preserve">direct spend on goods and services supplied by the subcontractors for the execution of the scope of work. </w:t>
            </w:r>
          </w:p>
          <w:p w14:paraId="1DC30839" w14:textId="77777777" w:rsidR="00F758BB" w:rsidRPr="00313653" w:rsidRDefault="00F758BB" w:rsidP="00F758BB">
            <w:pPr>
              <w:tabs>
                <w:tab w:val="left" w:pos="720"/>
              </w:tabs>
              <w:spacing w:line="360" w:lineRule="auto"/>
              <w:ind w:left="360"/>
              <w:jc w:val="both"/>
              <w:rPr>
                <w:rFonts w:ascii="Arial" w:eastAsia="Calibri" w:hAnsi="Arial" w:cs="Arial"/>
                <w:sz w:val="20"/>
                <w:szCs w:val="22"/>
                <w:lang w:val="en-ZA"/>
              </w:rPr>
            </w:pPr>
          </w:p>
          <w:p w14:paraId="5E1F3491" w14:textId="77777777" w:rsidR="00F758BB" w:rsidRPr="00313653" w:rsidRDefault="00F758BB" w:rsidP="00F758BB">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Activities, as a proportion of the local procurement content, which may be subcontracted to designated black owned enterprises must be submitted in a table below.</w:t>
            </w:r>
          </w:p>
          <w:p w14:paraId="6E3091EA" w14:textId="77777777" w:rsidR="00F758BB" w:rsidRPr="00313653" w:rsidRDefault="00F758BB" w:rsidP="00F758BB">
            <w:pPr>
              <w:tabs>
                <w:tab w:val="left" w:pos="720"/>
              </w:tabs>
              <w:spacing w:line="360" w:lineRule="auto"/>
              <w:ind w:left="360"/>
              <w:jc w:val="both"/>
              <w:rPr>
                <w:rFonts w:ascii="Arial" w:eastAsia="Calibri" w:hAnsi="Arial" w:cs="Arial"/>
                <w:sz w:val="20"/>
                <w:szCs w:val="22"/>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F758BB" w:rsidRPr="00313653" w14:paraId="7E276A71" w14:textId="77777777" w:rsidTr="0039185F">
              <w:trPr>
                <w:trHeight w:val="364"/>
              </w:trPr>
              <w:tc>
                <w:tcPr>
                  <w:tcW w:w="3291" w:type="dxa"/>
                  <w:shd w:val="clear" w:color="auto" w:fill="D9D9D9" w:themeFill="background1" w:themeFillShade="D9"/>
                </w:tcPr>
                <w:p w14:paraId="585AA5C8" w14:textId="77777777" w:rsidR="00F758BB" w:rsidRPr="00313653" w:rsidRDefault="00F758BB" w:rsidP="00F758BB">
                  <w:pPr>
                    <w:tabs>
                      <w:tab w:val="left" w:pos="720"/>
                    </w:tabs>
                    <w:spacing w:line="360" w:lineRule="auto"/>
                    <w:ind w:left="360"/>
                    <w:jc w:val="both"/>
                    <w:rPr>
                      <w:rFonts w:ascii="Arial" w:eastAsia="Calibri" w:hAnsi="Arial" w:cs="Arial"/>
                      <w:b/>
                      <w:sz w:val="20"/>
                      <w:szCs w:val="22"/>
                    </w:rPr>
                  </w:pPr>
                  <w:r w:rsidRPr="00313653">
                    <w:rPr>
                      <w:rFonts w:ascii="Arial" w:eastAsia="Calibri" w:hAnsi="Arial" w:cs="Arial"/>
                      <w:b/>
                      <w:sz w:val="20"/>
                      <w:szCs w:val="22"/>
                    </w:rPr>
                    <w:t xml:space="preserve">Procurement </w:t>
                  </w:r>
                  <w:proofErr w:type="gramStart"/>
                  <w:r w:rsidRPr="00313653">
                    <w:rPr>
                      <w:rFonts w:ascii="Arial" w:eastAsia="Calibri" w:hAnsi="Arial" w:cs="Arial"/>
                      <w:b/>
                      <w:sz w:val="20"/>
                      <w:szCs w:val="22"/>
                    </w:rPr>
                    <w:t>from</w:t>
                  </w:r>
                  <w:proofErr w:type="gramEnd"/>
                  <w:r w:rsidRPr="00313653">
                    <w:rPr>
                      <w:rFonts w:ascii="Arial" w:eastAsia="Calibri" w:hAnsi="Arial" w:cs="Arial"/>
                      <w:b/>
                      <w:sz w:val="20"/>
                      <w:szCs w:val="22"/>
                    </w:rPr>
                    <w:t xml:space="preserve"> Designated Group</w:t>
                  </w:r>
                </w:p>
              </w:tc>
              <w:tc>
                <w:tcPr>
                  <w:tcW w:w="2119" w:type="dxa"/>
                  <w:shd w:val="clear" w:color="auto" w:fill="D9D9D9" w:themeFill="background1" w:themeFillShade="D9"/>
                </w:tcPr>
                <w:p w14:paraId="2896D987" w14:textId="77777777" w:rsidR="00F758BB" w:rsidRPr="00313653" w:rsidRDefault="00F758BB" w:rsidP="00F758BB">
                  <w:pPr>
                    <w:tabs>
                      <w:tab w:val="left" w:pos="720"/>
                    </w:tabs>
                    <w:spacing w:line="360" w:lineRule="auto"/>
                    <w:ind w:left="360"/>
                    <w:jc w:val="both"/>
                    <w:rPr>
                      <w:rFonts w:ascii="Arial" w:eastAsia="Calibri" w:hAnsi="Arial" w:cs="Arial"/>
                      <w:b/>
                      <w:sz w:val="20"/>
                      <w:szCs w:val="22"/>
                    </w:rPr>
                  </w:pPr>
                  <w:r w:rsidRPr="00313653">
                    <w:rPr>
                      <w:rFonts w:ascii="Arial" w:eastAsia="Calibri" w:hAnsi="Arial" w:cs="Arial"/>
                      <w:b/>
                      <w:sz w:val="20"/>
                      <w:szCs w:val="22"/>
                    </w:rPr>
                    <w:t>Eskom Target</w:t>
                  </w:r>
                </w:p>
              </w:tc>
              <w:tc>
                <w:tcPr>
                  <w:tcW w:w="2120" w:type="dxa"/>
                  <w:shd w:val="clear" w:color="auto" w:fill="D9D9D9" w:themeFill="background1" w:themeFillShade="D9"/>
                </w:tcPr>
                <w:p w14:paraId="3E23CACA" w14:textId="77777777" w:rsidR="00F758BB" w:rsidRPr="00313653" w:rsidRDefault="00F758BB" w:rsidP="00F758BB">
                  <w:pPr>
                    <w:tabs>
                      <w:tab w:val="left" w:pos="720"/>
                    </w:tabs>
                    <w:spacing w:line="360" w:lineRule="auto"/>
                    <w:ind w:left="360"/>
                    <w:jc w:val="both"/>
                    <w:rPr>
                      <w:rFonts w:ascii="Arial" w:eastAsia="Calibri" w:hAnsi="Arial" w:cs="Arial"/>
                      <w:b/>
                      <w:sz w:val="20"/>
                      <w:szCs w:val="22"/>
                    </w:rPr>
                  </w:pPr>
                  <w:r w:rsidRPr="00313653">
                    <w:rPr>
                      <w:rFonts w:ascii="Arial" w:eastAsia="Calibri" w:hAnsi="Arial" w:cs="Arial"/>
                      <w:b/>
                      <w:sz w:val="20"/>
                      <w:szCs w:val="22"/>
                    </w:rPr>
                    <w:t>Tenderer Proposal</w:t>
                  </w:r>
                </w:p>
              </w:tc>
            </w:tr>
            <w:tr w:rsidR="00F758BB" w:rsidRPr="00313653" w14:paraId="1CBFD0D8" w14:textId="77777777" w:rsidTr="0039185F">
              <w:trPr>
                <w:trHeight w:val="427"/>
              </w:trPr>
              <w:tc>
                <w:tcPr>
                  <w:tcW w:w="3291" w:type="dxa"/>
                  <w:shd w:val="clear" w:color="auto" w:fill="auto"/>
                </w:tcPr>
                <w:p w14:paraId="492B60B2"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 xml:space="preserve">Black Owned </w:t>
                  </w:r>
                </w:p>
              </w:tc>
              <w:tc>
                <w:tcPr>
                  <w:tcW w:w="2119" w:type="dxa"/>
                  <w:shd w:val="clear" w:color="auto" w:fill="auto"/>
                </w:tcPr>
                <w:p w14:paraId="20295905"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5.0%</w:t>
                  </w:r>
                </w:p>
              </w:tc>
              <w:tc>
                <w:tcPr>
                  <w:tcW w:w="2120" w:type="dxa"/>
                  <w:shd w:val="clear" w:color="auto" w:fill="auto"/>
                </w:tcPr>
                <w:p w14:paraId="6D48CBD0"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p>
              </w:tc>
            </w:tr>
            <w:tr w:rsidR="00F758BB" w:rsidRPr="00313653" w14:paraId="78E10F3E" w14:textId="77777777" w:rsidTr="0039185F">
              <w:trPr>
                <w:trHeight w:val="427"/>
              </w:trPr>
              <w:tc>
                <w:tcPr>
                  <w:tcW w:w="3291" w:type="dxa"/>
                  <w:shd w:val="clear" w:color="auto" w:fill="auto"/>
                </w:tcPr>
                <w:p w14:paraId="05BB9FB3"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Black Women Owned</w:t>
                  </w:r>
                </w:p>
              </w:tc>
              <w:tc>
                <w:tcPr>
                  <w:tcW w:w="2119" w:type="dxa"/>
                  <w:shd w:val="clear" w:color="auto" w:fill="auto"/>
                </w:tcPr>
                <w:p w14:paraId="09EA5678"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3.0%</w:t>
                  </w:r>
                </w:p>
              </w:tc>
              <w:tc>
                <w:tcPr>
                  <w:tcW w:w="2120" w:type="dxa"/>
                  <w:shd w:val="clear" w:color="auto" w:fill="auto"/>
                </w:tcPr>
                <w:p w14:paraId="7E03F529"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p>
              </w:tc>
            </w:tr>
            <w:tr w:rsidR="00F758BB" w:rsidRPr="00313653" w14:paraId="1D59CACF" w14:textId="77777777" w:rsidTr="0039185F">
              <w:trPr>
                <w:trHeight w:val="427"/>
              </w:trPr>
              <w:tc>
                <w:tcPr>
                  <w:tcW w:w="3291" w:type="dxa"/>
                  <w:shd w:val="clear" w:color="auto" w:fill="auto"/>
                </w:tcPr>
                <w:p w14:paraId="6D12A658"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Black Youth Owned</w:t>
                  </w:r>
                </w:p>
              </w:tc>
              <w:tc>
                <w:tcPr>
                  <w:tcW w:w="2119" w:type="dxa"/>
                  <w:shd w:val="clear" w:color="auto" w:fill="auto"/>
                </w:tcPr>
                <w:p w14:paraId="7F8482AA"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2.0%</w:t>
                  </w:r>
                </w:p>
              </w:tc>
              <w:tc>
                <w:tcPr>
                  <w:tcW w:w="2120" w:type="dxa"/>
                  <w:shd w:val="clear" w:color="auto" w:fill="auto"/>
                </w:tcPr>
                <w:p w14:paraId="1995A7F9"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p>
              </w:tc>
            </w:tr>
            <w:tr w:rsidR="00F758BB" w:rsidRPr="00313653" w14:paraId="0B073E17" w14:textId="77777777" w:rsidTr="0039185F">
              <w:trPr>
                <w:trHeight w:val="427"/>
              </w:trPr>
              <w:tc>
                <w:tcPr>
                  <w:tcW w:w="3291" w:type="dxa"/>
                  <w:shd w:val="clear" w:color="auto" w:fill="auto"/>
                </w:tcPr>
                <w:p w14:paraId="18C62864"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Black Persons with Disability</w:t>
                  </w:r>
                </w:p>
              </w:tc>
              <w:tc>
                <w:tcPr>
                  <w:tcW w:w="2119" w:type="dxa"/>
                  <w:shd w:val="clear" w:color="auto" w:fill="auto"/>
                </w:tcPr>
                <w:p w14:paraId="050838DB"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1.0%</w:t>
                  </w:r>
                </w:p>
              </w:tc>
              <w:tc>
                <w:tcPr>
                  <w:tcW w:w="2120" w:type="dxa"/>
                  <w:shd w:val="clear" w:color="auto" w:fill="auto"/>
                </w:tcPr>
                <w:p w14:paraId="2779E9B3" w14:textId="77777777" w:rsidR="00F758BB" w:rsidRPr="00313653" w:rsidRDefault="00F758BB" w:rsidP="00F758BB">
                  <w:pPr>
                    <w:tabs>
                      <w:tab w:val="left" w:pos="720"/>
                    </w:tabs>
                    <w:spacing w:line="360" w:lineRule="auto"/>
                    <w:ind w:left="360"/>
                    <w:jc w:val="both"/>
                    <w:rPr>
                      <w:rFonts w:ascii="Arial" w:eastAsia="Calibri" w:hAnsi="Arial" w:cs="Arial"/>
                      <w:sz w:val="20"/>
                      <w:szCs w:val="22"/>
                    </w:rPr>
                  </w:pPr>
                </w:p>
              </w:tc>
            </w:tr>
          </w:tbl>
          <w:p w14:paraId="2FE5A577" w14:textId="77777777" w:rsidR="00F758BB" w:rsidRDefault="00F758BB" w:rsidP="00F758BB">
            <w:pPr>
              <w:tabs>
                <w:tab w:val="left" w:pos="720"/>
              </w:tabs>
              <w:spacing w:line="360" w:lineRule="auto"/>
              <w:ind w:left="360"/>
              <w:jc w:val="both"/>
              <w:rPr>
                <w:rFonts w:ascii="Arial" w:eastAsia="Calibri" w:hAnsi="Arial" w:cs="Arial"/>
                <w:sz w:val="20"/>
                <w:szCs w:val="22"/>
                <w:lang w:val="en-ZA"/>
              </w:rPr>
            </w:pPr>
          </w:p>
          <w:p w14:paraId="1809870C" w14:textId="77777777" w:rsidR="00F758BB" w:rsidRPr="00F02D94" w:rsidRDefault="00F758BB" w:rsidP="00F758BB">
            <w:pPr>
              <w:numPr>
                <w:ilvl w:val="0"/>
                <w:numId w:val="15"/>
              </w:numPr>
              <w:tabs>
                <w:tab w:val="left" w:pos="720"/>
              </w:tabs>
              <w:spacing w:line="360" w:lineRule="auto"/>
              <w:jc w:val="both"/>
              <w:rPr>
                <w:rFonts w:ascii="Arial" w:eastAsia="Calibri" w:hAnsi="Arial" w:cs="Arial"/>
                <w:sz w:val="20"/>
                <w:szCs w:val="22"/>
                <w:lang w:val="en-ZA"/>
              </w:rPr>
            </w:pPr>
            <w:r w:rsidRPr="00F02D94">
              <w:rPr>
                <w:rFonts w:ascii="Arial" w:eastAsia="Calibri" w:hAnsi="Arial" w:cs="Arial"/>
                <w:b/>
                <w:bCs/>
                <w:sz w:val="20"/>
                <w:szCs w:val="22"/>
                <w:lang w:val="en-ZA"/>
              </w:rPr>
              <w:t>Jobs.</w:t>
            </w:r>
            <w:r w:rsidRPr="00F02D94">
              <w:rPr>
                <w:rFonts w:ascii="Arial" w:eastAsia="Calibri" w:hAnsi="Arial" w:cs="Arial"/>
                <w:sz w:val="20"/>
                <w:szCs w:val="22"/>
                <w:lang w:val="en-ZA"/>
              </w:rPr>
              <w:t xml:space="preserve"> Tenderers are required to submit proposals for the type and number of jobs that will be created and retained in South Africa as a direct result of being awarded a contract.</w:t>
            </w:r>
          </w:p>
          <w:p w14:paraId="408E8F68"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758BB" w:rsidRPr="00F02D94" w14:paraId="34FE3E26" w14:textId="77777777" w:rsidTr="0039185F">
              <w:trPr>
                <w:trHeight w:val="341"/>
              </w:trPr>
              <w:tc>
                <w:tcPr>
                  <w:tcW w:w="3676" w:type="dxa"/>
                  <w:shd w:val="clear" w:color="auto" w:fill="D9D9D9" w:themeFill="background1" w:themeFillShade="D9"/>
                </w:tcPr>
                <w:p w14:paraId="38205D87" w14:textId="77777777" w:rsidR="00F758BB" w:rsidRPr="00F02D94" w:rsidRDefault="00F758BB" w:rsidP="00F758BB">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Type of Jobs to be created</w:t>
                  </w:r>
                </w:p>
              </w:tc>
              <w:tc>
                <w:tcPr>
                  <w:tcW w:w="3676" w:type="dxa"/>
                  <w:shd w:val="clear" w:color="auto" w:fill="D9D9D9" w:themeFill="background1" w:themeFillShade="D9"/>
                </w:tcPr>
                <w:p w14:paraId="4CB0C83A" w14:textId="77777777" w:rsidR="00F758BB" w:rsidRPr="00F02D94" w:rsidRDefault="00F758BB" w:rsidP="00F758BB">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Number of Jobs to be created</w:t>
                  </w:r>
                </w:p>
              </w:tc>
            </w:tr>
            <w:tr w:rsidR="00F758BB" w:rsidRPr="00F02D94" w14:paraId="47AC4091" w14:textId="77777777" w:rsidTr="0039185F">
              <w:trPr>
                <w:trHeight w:val="359"/>
              </w:trPr>
              <w:tc>
                <w:tcPr>
                  <w:tcW w:w="3676" w:type="dxa"/>
                  <w:shd w:val="clear" w:color="auto" w:fill="auto"/>
                </w:tcPr>
                <w:p w14:paraId="18A312EC" w14:textId="77777777" w:rsidR="00F758BB" w:rsidRPr="00F02D94" w:rsidRDefault="00F758BB" w:rsidP="00F758BB">
                  <w:pPr>
                    <w:tabs>
                      <w:tab w:val="left" w:pos="720"/>
                    </w:tabs>
                    <w:spacing w:line="360" w:lineRule="auto"/>
                    <w:jc w:val="both"/>
                    <w:rPr>
                      <w:rFonts w:ascii="Arial" w:eastAsia="Calibri" w:hAnsi="Arial" w:cs="Arial"/>
                      <w:sz w:val="20"/>
                      <w:szCs w:val="22"/>
                      <w:lang w:val="en-ZA"/>
                    </w:rPr>
                  </w:pPr>
                </w:p>
              </w:tc>
              <w:tc>
                <w:tcPr>
                  <w:tcW w:w="3676" w:type="dxa"/>
                  <w:shd w:val="clear" w:color="auto" w:fill="auto"/>
                </w:tcPr>
                <w:p w14:paraId="4319966A" w14:textId="77777777" w:rsidR="00F758BB" w:rsidRPr="00F02D94" w:rsidRDefault="00F758BB" w:rsidP="00F758BB">
                  <w:pPr>
                    <w:tabs>
                      <w:tab w:val="left" w:pos="720"/>
                    </w:tabs>
                    <w:spacing w:line="360" w:lineRule="auto"/>
                    <w:jc w:val="both"/>
                    <w:rPr>
                      <w:rFonts w:ascii="Arial" w:eastAsia="Calibri" w:hAnsi="Arial" w:cs="Arial"/>
                      <w:sz w:val="20"/>
                      <w:szCs w:val="22"/>
                      <w:lang w:val="en-ZA"/>
                    </w:rPr>
                  </w:pPr>
                </w:p>
              </w:tc>
            </w:tr>
          </w:tbl>
          <w:p w14:paraId="3635CF45"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p>
          <w:p w14:paraId="495D66AD" w14:textId="77777777" w:rsidR="00F758BB" w:rsidRPr="00F02D94" w:rsidRDefault="00F758BB" w:rsidP="00F758BB">
            <w:pPr>
              <w:tabs>
                <w:tab w:val="left" w:pos="720"/>
              </w:tabs>
              <w:spacing w:line="360" w:lineRule="auto"/>
              <w:ind w:left="360"/>
              <w:jc w:val="both"/>
              <w:rPr>
                <w:rFonts w:ascii="Arial" w:eastAsia="Calibri" w:hAnsi="Arial" w:cs="Arial"/>
                <w:sz w:val="20"/>
                <w:szCs w:val="22"/>
                <w:lang w:val="en-ZA"/>
              </w:rPr>
            </w:pPr>
          </w:p>
          <w:p w14:paraId="1F38E82C" w14:textId="77777777" w:rsidR="00F758BB" w:rsidRPr="00F02D94" w:rsidRDefault="00F758BB" w:rsidP="00F758BB">
            <w:pPr>
              <w:pStyle w:val="ListParagraph"/>
              <w:spacing w:line="360" w:lineRule="auto"/>
              <w:rPr>
                <w:rFonts w:ascii="Arial" w:eastAsia="Calibri" w:hAnsi="Arial" w:cs="Arial"/>
                <w:sz w:val="20"/>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758BB" w:rsidRPr="00F02D94" w14:paraId="3F0457C2" w14:textId="77777777" w:rsidTr="0039185F">
              <w:trPr>
                <w:trHeight w:val="287"/>
              </w:trPr>
              <w:tc>
                <w:tcPr>
                  <w:tcW w:w="3694" w:type="dxa"/>
                  <w:shd w:val="clear" w:color="auto" w:fill="D9D9D9" w:themeFill="background1" w:themeFillShade="D9"/>
                </w:tcPr>
                <w:p w14:paraId="652F93FC" w14:textId="77777777" w:rsidR="00F758BB" w:rsidRPr="00F02D94" w:rsidRDefault="00F758BB" w:rsidP="00F758BB">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Type of Jobs to be retained</w:t>
                  </w:r>
                </w:p>
              </w:tc>
              <w:tc>
                <w:tcPr>
                  <w:tcW w:w="3694" w:type="dxa"/>
                  <w:shd w:val="clear" w:color="auto" w:fill="D9D9D9" w:themeFill="background1" w:themeFillShade="D9"/>
                </w:tcPr>
                <w:p w14:paraId="6D4D06A2" w14:textId="77777777" w:rsidR="00F758BB" w:rsidRPr="00F02D94" w:rsidRDefault="00F758BB" w:rsidP="00F758BB">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Number of Jobs to be retained</w:t>
                  </w:r>
                </w:p>
              </w:tc>
            </w:tr>
            <w:tr w:rsidR="00F758BB" w:rsidRPr="00F02D94" w14:paraId="25B1F598" w14:textId="77777777" w:rsidTr="0039185F">
              <w:trPr>
                <w:trHeight w:val="302"/>
              </w:trPr>
              <w:tc>
                <w:tcPr>
                  <w:tcW w:w="3694" w:type="dxa"/>
                  <w:shd w:val="clear" w:color="auto" w:fill="auto"/>
                </w:tcPr>
                <w:p w14:paraId="24A77E54" w14:textId="77777777" w:rsidR="00F758BB" w:rsidRPr="00F02D94" w:rsidRDefault="00F758BB" w:rsidP="00F758BB">
                  <w:pPr>
                    <w:tabs>
                      <w:tab w:val="left" w:pos="720"/>
                    </w:tabs>
                    <w:spacing w:line="360" w:lineRule="auto"/>
                    <w:jc w:val="both"/>
                    <w:rPr>
                      <w:rFonts w:ascii="Arial" w:eastAsia="Calibri" w:hAnsi="Arial" w:cs="Arial"/>
                      <w:sz w:val="20"/>
                      <w:szCs w:val="22"/>
                      <w:lang w:val="en-ZA"/>
                    </w:rPr>
                  </w:pPr>
                </w:p>
              </w:tc>
              <w:tc>
                <w:tcPr>
                  <w:tcW w:w="3694" w:type="dxa"/>
                  <w:shd w:val="clear" w:color="auto" w:fill="auto"/>
                </w:tcPr>
                <w:p w14:paraId="48A60F9E" w14:textId="77777777" w:rsidR="00F758BB" w:rsidRPr="00F02D94" w:rsidRDefault="00F758BB" w:rsidP="00F758BB">
                  <w:pPr>
                    <w:tabs>
                      <w:tab w:val="left" w:pos="720"/>
                    </w:tabs>
                    <w:spacing w:line="360" w:lineRule="auto"/>
                    <w:jc w:val="both"/>
                    <w:rPr>
                      <w:rFonts w:ascii="Arial" w:eastAsia="Calibri" w:hAnsi="Arial" w:cs="Arial"/>
                      <w:sz w:val="20"/>
                      <w:szCs w:val="22"/>
                      <w:lang w:val="en-ZA"/>
                    </w:rPr>
                  </w:pPr>
                </w:p>
              </w:tc>
            </w:tr>
          </w:tbl>
          <w:p w14:paraId="37278FDA" w14:textId="77777777" w:rsidR="00F758BB" w:rsidRPr="00F02D94" w:rsidRDefault="00F758BB" w:rsidP="00F758BB">
            <w:pPr>
              <w:pStyle w:val="ListParagraph"/>
              <w:spacing w:line="360" w:lineRule="auto"/>
              <w:rPr>
                <w:rFonts w:ascii="Arial" w:eastAsia="Calibri" w:hAnsi="Arial" w:cs="Arial"/>
                <w:sz w:val="20"/>
                <w:szCs w:val="22"/>
                <w:lang w:val="en-ZA"/>
              </w:rPr>
            </w:pPr>
          </w:p>
          <w:p w14:paraId="03C66A8D" w14:textId="77777777" w:rsidR="00F758BB" w:rsidRPr="00F02D94" w:rsidRDefault="00F758BB" w:rsidP="00F758BB">
            <w:pPr>
              <w:pStyle w:val="ListParagraph"/>
              <w:spacing w:line="360" w:lineRule="auto"/>
              <w:rPr>
                <w:rFonts w:ascii="Arial" w:eastAsia="Calibri" w:hAnsi="Arial" w:cs="Arial"/>
                <w:sz w:val="20"/>
                <w:szCs w:val="22"/>
                <w:lang w:val="en-ZA"/>
              </w:rPr>
            </w:pPr>
          </w:p>
          <w:p w14:paraId="6DF25A38" w14:textId="77777777" w:rsidR="00F758BB" w:rsidRDefault="00F758BB" w:rsidP="00F758BB">
            <w:pPr>
              <w:tabs>
                <w:tab w:val="left" w:pos="720"/>
              </w:tabs>
              <w:spacing w:line="360" w:lineRule="auto"/>
              <w:ind w:left="360"/>
              <w:jc w:val="both"/>
              <w:rPr>
                <w:rFonts w:ascii="Arial" w:eastAsia="Calibri" w:hAnsi="Arial" w:cs="Arial"/>
                <w:b/>
                <w:bCs/>
                <w:sz w:val="20"/>
                <w:szCs w:val="22"/>
                <w:lang w:val="en-ZA"/>
              </w:rPr>
            </w:pPr>
          </w:p>
          <w:p w14:paraId="057BFCA0" w14:textId="77777777" w:rsidR="00F758BB" w:rsidRPr="00F02D94" w:rsidRDefault="00F758BB" w:rsidP="00F758BB">
            <w:pPr>
              <w:numPr>
                <w:ilvl w:val="0"/>
                <w:numId w:val="15"/>
              </w:numPr>
              <w:tabs>
                <w:tab w:val="left" w:pos="720"/>
              </w:tabs>
              <w:spacing w:line="360" w:lineRule="auto"/>
              <w:jc w:val="both"/>
              <w:rPr>
                <w:rFonts w:ascii="Arial" w:eastAsia="Calibri" w:hAnsi="Arial" w:cs="Arial"/>
                <w:b/>
                <w:bCs/>
                <w:sz w:val="20"/>
                <w:szCs w:val="22"/>
                <w:lang w:val="en-ZA"/>
              </w:rPr>
            </w:pPr>
            <w:r w:rsidRPr="00F02D94">
              <w:rPr>
                <w:rFonts w:ascii="Arial" w:eastAsia="Calibri" w:hAnsi="Arial" w:cs="Arial"/>
                <w:b/>
                <w:bCs/>
                <w:sz w:val="20"/>
                <w:szCs w:val="22"/>
                <w:lang w:val="en-ZA"/>
              </w:rPr>
              <w:t>Skills development</w:t>
            </w:r>
          </w:p>
          <w:p w14:paraId="0097375B" w14:textId="77777777" w:rsidR="00F758BB" w:rsidRDefault="00F758BB" w:rsidP="00F758BB">
            <w:pPr>
              <w:spacing w:after="200" w:line="360" w:lineRule="auto"/>
              <w:ind w:left="360"/>
              <w:contextualSpacing/>
              <w:jc w:val="both"/>
              <w:rPr>
                <w:rFonts w:ascii="Arial" w:eastAsia="Calibri" w:hAnsi="Arial" w:cs="Arial"/>
                <w:sz w:val="20"/>
                <w:szCs w:val="22"/>
                <w:lang w:val="en-ZA"/>
              </w:rPr>
            </w:pPr>
            <w:r w:rsidRPr="00F02D94">
              <w:rPr>
                <w:rFonts w:ascii="Arial" w:eastAsia="Calibri" w:hAnsi="Arial" w:cs="Arial"/>
                <w:sz w:val="20"/>
                <w:szCs w:val="22"/>
                <w:lang w:val="en-ZA"/>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F02D94">
              <w:rPr>
                <w:rFonts w:ascii="Arial" w:eastAsia="Calibri" w:hAnsi="Arial" w:cs="Arial"/>
                <w:sz w:val="20"/>
                <w:szCs w:val="22"/>
                <w:lang w:val="en-ZA"/>
              </w:rPr>
              <w:t>Mict</w:t>
            </w:r>
            <w:proofErr w:type="spellEnd"/>
            <w:r w:rsidRPr="00F02D94">
              <w:rPr>
                <w:rFonts w:ascii="Arial" w:eastAsia="Calibri" w:hAnsi="Arial" w:cs="Arial"/>
                <w:sz w:val="20"/>
                <w:szCs w:val="22"/>
                <w:lang w:val="en-ZA"/>
              </w:rPr>
              <w:t xml:space="preserve"> SETA scarce and critical skills.  These skills are also included in a 202</w:t>
            </w:r>
            <w:r>
              <w:rPr>
                <w:rFonts w:ascii="Arial" w:eastAsia="Calibri" w:hAnsi="Arial" w:cs="Arial"/>
                <w:sz w:val="20"/>
                <w:szCs w:val="22"/>
                <w:lang w:val="en-ZA"/>
              </w:rPr>
              <w:t>4</w:t>
            </w:r>
            <w:r w:rsidRPr="00F02D94">
              <w:rPr>
                <w:rFonts w:ascii="Arial" w:eastAsia="Calibri" w:hAnsi="Arial" w:cs="Arial"/>
                <w:sz w:val="20"/>
                <w:szCs w:val="22"/>
                <w:lang w:val="en-ZA"/>
              </w:rPr>
              <w:t xml:space="preserve"> list of occupations in high demand as stipulated in the Government Gazette </w:t>
            </w:r>
            <w:r>
              <w:rPr>
                <w:rFonts w:ascii="Arial" w:eastAsia="Calibri" w:hAnsi="Arial" w:cs="Arial"/>
                <w:sz w:val="20"/>
                <w:szCs w:val="22"/>
                <w:lang w:val="en-ZA"/>
              </w:rPr>
              <w:t>50510</w:t>
            </w:r>
            <w:r w:rsidRPr="00F02D94">
              <w:rPr>
                <w:rFonts w:ascii="Arial" w:eastAsia="Calibri" w:hAnsi="Arial" w:cs="Arial"/>
                <w:sz w:val="20"/>
                <w:szCs w:val="22"/>
                <w:lang w:val="en-ZA"/>
              </w:rPr>
              <w:t>.   Candidates shall be from all provinces in the country, and their composition shall be representative of the population demographics of South Africa</w:t>
            </w:r>
          </w:p>
          <w:p w14:paraId="101FFE3B" w14:textId="77777777" w:rsidR="00F758BB" w:rsidRDefault="00F758BB" w:rsidP="00F758BB">
            <w:pPr>
              <w:spacing w:after="200" w:line="360" w:lineRule="auto"/>
              <w:ind w:left="360"/>
              <w:contextualSpacing/>
              <w:jc w:val="both"/>
              <w:rPr>
                <w:rFonts w:ascii="Arial" w:eastAsia="Calibri" w:hAnsi="Arial" w:cs="Arial"/>
                <w:sz w:val="20"/>
                <w:szCs w:val="22"/>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F758BB" w:rsidRPr="000C5130" w14:paraId="1F15DA93" w14:textId="77777777" w:rsidTr="0039185F">
              <w:trPr>
                <w:trHeight w:val="359"/>
              </w:trPr>
              <w:tc>
                <w:tcPr>
                  <w:tcW w:w="3422" w:type="dxa"/>
                  <w:shd w:val="clear" w:color="auto" w:fill="D9D9D9" w:themeFill="background1" w:themeFillShade="D9"/>
                </w:tcPr>
                <w:p w14:paraId="44335E7F" w14:textId="77777777" w:rsidR="00F758BB" w:rsidRPr="000C5130" w:rsidRDefault="00F758BB" w:rsidP="00F758BB">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01BD1013" w14:textId="77777777" w:rsidR="00F758BB" w:rsidRDefault="00F758BB" w:rsidP="00F758BB">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D1E50FD" w14:textId="77777777" w:rsidR="00F758BB" w:rsidRPr="000C5130" w:rsidRDefault="00F758BB" w:rsidP="00F758BB">
                  <w:pPr>
                    <w:tabs>
                      <w:tab w:val="left" w:pos="720"/>
                    </w:tabs>
                    <w:jc w:val="center"/>
                    <w:rPr>
                      <w:rFonts w:ascii="Arial" w:hAnsi="Arial" w:cs="Arial"/>
                      <w:b/>
                      <w:sz w:val="20"/>
                    </w:rPr>
                  </w:pPr>
                  <w:r>
                    <w:rPr>
                      <w:rFonts w:ascii="Arial" w:hAnsi="Arial" w:cs="Arial"/>
                      <w:b/>
                      <w:sz w:val="20"/>
                    </w:rPr>
                    <w:t>Proposed Number of Candidates</w:t>
                  </w:r>
                </w:p>
              </w:tc>
            </w:tr>
            <w:tr w:rsidR="00F758BB" w:rsidRPr="000C5130" w14:paraId="71092B46" w14:textId="77777777" w:rsidTr="0039185F">
              <w:trPr>
                <w:trHeight w:val="359"/>
              </w:trPr>
              <w:tc>
                <w:tcPr>
                  <w:tcW w:w="3422" w:type="dxa"/>
                  <w:tcBorders>
                    <w:top w:val="nil"/>
                    <w:left w:val="single" w:sz="8" w:space="0" w:color="auto"/>
                    <w:bottom w:val="nil"/>
                    <w:right w:val="single" w:sz="8" w:space="0" w:color="auto"/>
                  </w:tcBorders>
                </w:tcPr>
                <w:p w14:paraId="246EE9A8" w14:textId="77777777" w:rsidR="00F758BB" w:rsidRDefault="00F758BB" w:rsidP="00F758BB">
                  <w:pPr>
                    <w:spacing w:line="276" w:lineRule="auto"/>
                    <w:rPr>
                      <w:rFonts w:ascii="Arial" w:hAnsi="Arial" w:cs="Arial"/>
                      <w:sz w:val="20"/>
                    </w:rPr>
                  </w:pPr>
                  <w:r>
                    <w:rPr>
                      <w:rFonts w:ascii="Arial" w:hAnsi="Arial" w:cs="Arial"/>
                      <w:sz w:val="20"/>
                    </w:rPr>
                    <w:t xml:space="preserve">Certified </w:t>
                  </w:r>
                  <w:r w:rsidRPr="005F59C7">
                    <w:rPr>
                      <w:rFonts w:ascii="Arial" w:hAnsi="Arial" w:cs="Arial"/>
                      <w:sz w:val="20"/>
                    </w:rPr>
                    <w:t>Software Developer</w:t>
                  </w:r>
                </w:p>
              </w:tc>
              <w:tc>
                <w:tcPr>
                  <w:tcW w:w="1920" w:type="dxa"/>
                </w:tcPr>
                <w:p w14:paraId="4E06AAF8" w14:textId="77777777" w:rsidR="00F758BB" w:rsidRDefault="00F758BB" w:rsidP="00F758BB">
                  <w:pPr>
                    <w:jc w:val="center"/>
                    <w:rPr>
                      <w:rFonts w:ascii="Arial" w:hAnsi="Arial" w:cs="Arial"/>
                      <w:sz w:val="20"/>
                    </w:rPr>
                  </w:pPr>
                  <w:r>
                    <w:rPr>
                      <w:rFonts w:ascii="Arial" w:hAnsi="Arial" w:cs="Arial"/>
                      <w:sz w:val="20"/>
                    </w:rPr>
                    <w:t>2</w:t>
                  </w:r>
                </w:p>
              </w:tc>
              <w:tc>
                <w:tcPr>
                  <w:tcW w:w="1984" w:type="dxa"/>
                </w:tcPr>
                <w:p w14:paraId="70D9DD3C" w14:textId="77777777" w:rsidR="00F758BB" w:rsidRPr="008A3FC8" w:rsidRDefault="00F758BB" w:rsidP="00F758BB">
                  <w:pPr>
                    <w:tabs>
                      <w:tab w:val="left" w:pos="720"/>
                    </w:tabs>
                    <w:rPr>
                      <w:rFonts w:ascii="Arial" w:hAnsi="Arial" w:cs="Arial"/>
                      <w:b/>
                      <w:sz w:val="20"/>
                    </w:rPr>
                  </w:pPr>
                </w:p>
              </w:tc>
            </w:tr>
            <w:tr w:rsidR="00F758BB" w:rsidRPr="000C5130" w14:paraId="6193B943" w14:textId="77777777" w:rsidTr="0039185F">
              <w:trPr>
                <w:trHeight w:val="359"/>
              </w:trPr>
              <w:tc>
                <w:tcPr>
                  <w:tcW w:w="3422" w:type="dxa"/>
                  <w:shd w:val="clear" w:color="auto" w:fill="auto"/>
                  <w:vAlign w:val="bottom"/>
                </w:tcPr>
                <w:p w14:paraId="07CE0C9A" w14:textId="77777777" w:rsidR="00F758BB" w:rsidRDefault="00F758BB" w:rsidP="00F758BB">
                  <w:pPr>
                    <w:spacing w:line="276" w:lineRule="auto"/>
                    <w:rPr>
                      <w:rFonts w:ascii="Arial" w:hAnsi="Arial" w:cs="Arial"/>
                      <w:sz w:val="20"/>
                    </w:rPr>
                  </w:pPr>
                  <w:r w:rsidRPr="006C0499">
                    <w:rPr>
                      <w:rFonts w:ascii="Arial" w:hAnsi="Arial" w:cs="Arial"/>
                      <w:sz w:val="20"/>
                    </w:rPr>
                    <w:t>Certified Secure Software Lifecycle Professional (CSSLP)</w:t>
                  </w:r>
                </w:p>
              </w:tc>
              <w:tc>
                <w:tcPr>
                  <w:tcW w:w="1920" w:type="dxa"/>
                </w:tcPr>
                <w:p w14:paraId="06C62047" w14:textId="77777777" w:rsidR="00F758BB" w:rsidRDefault="00F758BB" w:rsidP="00F758BB">
                  <w:pPr>
                    <w:jc w:val="center"/>
                    <w:rPr>
                      <w:rFonts w:ascii="Arial" w:hAnsi="Arial" w:cs="Arial"/>
                      <w:sz w:val="20"/>
                    </w:rPr>
                  </w:pPr>
                  <w:r>
                    <w:rPr>
                      <w:rFonts w:ascii="Arial" w:hAnsi="Arial" w:cs="Arial"/>
                      <w:sz w:val="20"/>
                    </w:rPr>
                    <w:t>2</w:t>
                  </w:r>
                </w:p>
              </w:tc>
              <w:tc>
                <w:tcPr>
                  <w:tcW w:w="1984" w:type="dxa"/>
                </w:tcPr>
                <w:p w14:paraId="79D0FD56" w14:textId="77777777" w:rsidR="00F758BB" w:rsidRPr="008A3FC8" w:rsidRDefault="00F758BB" w:rsidP="00F758BB">
                  <w:pPr>
                    <w:tabs>
                      <w:tab w:val="left" w:pos="720"/>
                    </w:tabs>
                    <w:rPr>
                      <w:rFonts w:ascii="Arial" w:hAnsi="Arial" w:cs="Arial"/>
                      <w:b/>
                      <w:sz w:val="20"/>
                    </w:rPr>
                  </w:pPr>
                </w:p>
              </w:tc>
            </w:tr>
          </w:tbl>
          <w:p w14:paraId="7B372444" w14:textId="77777777" w:rsidR="00F758BB" w:rsidRDefault="00F758BB" w:rsidP="00F758BB">
            <w:pPr>
              <w:tabs>
                <w:tab w:val="left" w:pos="1265"/>
              </w:tabs>
              <w:spacing w:after="200" w:line="360" w:lineRule="auto"/>
              <w:contextualSpacing/>
              <w:jc w:val="both"/>
              <w:rPr>
                <w:rFonts w:ascii="Arial" w:eastAsia="Calibri" w:hAnsi="Arial" w:cs="Arial"/>
                <w:sz w:val="20"/>
                <w:szCs w:val="22"/>
                <w:lang w:val="en-ZA"/>
              </w:rPr>
            </w:pPr>
          </w:p>
          <w:p w14:paraId="0D77383F" w14:textId="77777777" w:rsidR="00F758BB" w:rsidRPr="00F02D94" w:rsidRDefault="00F758BB" w:rsidP="00F758BB">
            <w:pPr>
              <w:spacing w:after="200" w:line="360" w:lineRule="auto"/>
              <w:ind w:left="360"/>
              <w:contextualSpacing/>
              <w:jc w:val="both"/>
              <w:rPr>
                <w:rFonts w:ascii="Arial" w:eastAsia="Calibri" w:hAnsi="Arial" w:cs="Arial"/>
                <w:sz w:val="20"/>
                <w:szCs w:val="22"/>
                <w:lang w:val="en-ZA"/>
              </w:rPr>
            </w:pPr>
            <w:r w:rsidRPr="00F02D94">
              <w:rPr>
                <w:rFonts w:ascii="Arial" w:eastAsia="Calibri" w:hAnsi="Arial" w:cs="Arial"/>
                <w:sz w:val="20"/>
                <w:szCs w:val="22"/>
                <w:lang w:val="en-ZA"/>
              </w:rPr>
              <w:lastRenderedPageBreak/>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31B57FF6" w14:textId="77777777" w:rsidR="00F758BB" w:rsidRPr="00F02D94" w:rsidRDefault="00F758BB" w:rsidP="00F758BB">
            <w:pPr>
              <w:spacing w:after="200" w:line="360" w:lineRule="auto"/>
              <w:ind w:left="360"/>
              <w:contextualSpacing/>
              <w:jc w:val="both"/>
              <w:rPr>
                <w:rFonts w:ascii="Arial" w:eastAsia="Calibri" w:hAnsi="Arial" w:cs="Arial"/>
                <w:sz w:val="20"/>
                <w:szCs w:val="22"/>
                <w:lang w:val="en-ZA"/>
              </w:rPr>
            </w:pPr>
          </w:p>
          <w:p w14:paraId="3044BD74" w14:textId="1AFAC740" w:rsidR="00F758BB" w:rsidRPr="00F57C68" w:rsidRDefault="00F758BB" w:rsidP="00F758BB">
            <w:pPr>
              <w:spacing w:after="200" w:line="360" w:lineRule="auto"/>
              <w:contextualSpacing/>
              <w:jc w:val="both"/>
              <w:rPr>
                <w:rFonts w:ascii="Arial" w:hAnsi="Arial" w:cs="Arial"/>
                <w:sz w:val="20"/>
              </w:rPr>
            </w:pPr>
            <w:r w:rsidRPr="00F02D94">
              <w:rPr>
                <w:rFonts w:ascii="Arial" w:eastAsia="Calibri" w:hAnsi="Arial" w:cs="Arial"/>
                <w:sz w:val="20"/>
                <w:szCs w:val="22"/>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r>
              <w:rPr>
                <w:rFonts w:ascii="Arial" w:eastAsia="Calibri" w:hAnsi="Arial" w:cs="Arial"/>
                <w:sz w:val="20"/>
                <w:szCs w:val="22"/>
                <w:lang w:val="en-ZA"/>
              </w:rPr>
              <w:t>.</w:t>
            </w:r>
          </w:p>
        </w:tc>
      </w:tr>
    </w:tbl>
    <w:bookmarkEnd w:id="0"/>
    <w:p w14:paraId="1A3B938D" w14:textId="05887CCD"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bookmarkStart w:id="1"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shd w:val="clear" w:color="auto" w:fill="auto"/>
          </w:tcPr>
          <w:p w14:paraId="0EA931C0" w14:textId="77777777" w:rsidR="00DF7DD9" w:rsidRPr="00F57C68" w:rsidRDefault="00DF7DD9" w:rsidP="00F57C68">
            <w:pPr>
              <w:spacing w:line="360" w:lineRule="auto"/>
              <w:jc w:val="both"/>
              <w:rPr>
                <w:rFonts w:ascii="Arial" w:hAnsi="Arial" w:cs="Arial"/>
                <w:sz w:val="20"/>
              </w:rPr>
            </w:pPr>
            <w:bookmarkStart w:id="2" w:name="_Hlk178580693"/>
            <w:r w:rsidRPr="00F57C68">
              <w:rPr>
                <w:rFonts w:ascii="Arial" w:hAnsi="Arial" w:cs="Arial"/>
                <w:sz w:val="20"/>
              </w:rPr>
              <w:t>As security for the fulfilment of SDL&amp;I obligations, Eskom will apply a retention of 2.5% on every invoice amount (excluding VAT) for failure to submit SDL&amp;I performance reports every quarter; or failure to meet the SDL&amp;I obligations in this contract. The retained amounts shall only be released to the contractor upon:</w:t>
            </w:r>
          </w:p>
          <w:p w14:paraId="1BA8362D"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The tenderer will be expected to submit their performance reports on a quarterly basis towards SDL&amp;I obligations.</w:t>
            </w:r>
          </w:p>
          <w:p w14:paraId="1F332302"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 xml:space="preserve">SDL&amp;I will assess the submitted performance report against the Implementation plan then issue a compliance report. </w:t>
            </w:r>
          </w:p>
          <w:p w14:paraId="07D2C238"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Should the report yield non-compliance results, Eskom will retain the 2.5%.</w:t>
            </w:r>
          </w:p>
          <w:p w14:paraId="3B71A48D"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Should the compliance results be positive, Eskom will release the retained funds to the tenderer.</w:t>
            </w:r>
          </w:p>
        </w:tc>
      </w:tr>
    </w:tbl>
    <w:bookmarkEnd w:id="1"/>
    <w:bookmarkEnd w:id="2"/>
    <w:p w14:paraId="79ED7764" w14:textId="10957705"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7A2E9F" w:rsidRPr="007C175A" w14:paraId="4B9FBF20" w14:textId="77777777" w:rsidTr="00EE03D1">
        <w:trPr>
          <w:trHeight w:val="723"/>
        </w:trPr>
        <w:tc>
          <w:tcPr>
            <w:tcW w:w="10349" w:type="dxa"/>
            <w:shd w:val="clear" w:color="auto" w:fill="DDD9C3" w:themeFill="background2" w:themeFillShade="E6"/>
          </w:tcPr>
          <w:p w14:paraId="749FD3CD" w14:textId="77777777" w:rsidR="007A2E9F" w:rsidRPr="00CB3564" w:rsidRDefault="007A2E9F" w:rsidP="00F758BB">
            <w:pPr>
              <w:pStyle w:val="ListParagraph"/>
              <w:numPr>
                <w:ilvl w:val="0"/>
                <w:numId w:val="4"/>
              </w:numPr>
              <w:spacing w:after="200" w:line="360" w:lineRule="auto"/>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328D655F" w14:textId="77777777" w:rsidR="007A2E9F" w:rsidRPr="00337B1F" w:rsidRDefault="007A2E9F" w:rsidP="00F758BB">
            <w:pPr>
              <w:pStyle w:val="ListParagraph"/>
              <w:numPr>
                <w:ilvl w:val="0"/>
                <w:numId w:val="4"/>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7576B7C3" w14:textId="77777777" w:rsidR="007A2E9F" w:rsidRPr="001C46E0" w:rsidRDefault="007A2E9F" w:rsidP="00F758BB">
            <w:pPr>
              <w:pStyle w:val="ListParagraph"/>
              <w:numPr>
                <w:ilvl w:val="0"/>
                <w:numId w:val="4"/>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238E3D17" w:rsidR="007A2E9F" w:rsidRPr="008D1341" w:rsidRDefault="007A2E9F" w:rsidP="00F758BB">
            <w:pPr>
              <w:pStyle w:val="ListParagraph"/>
              <w:numPr>
                <w:ilvl w:val="0"/>
                <w:numId w:val="4"/>
              </w:numPr>
              <w:spacing w:after="200" w:line="360" w:lineRule="auto"/>
              <w:ind w:left="314" w:hanging="218"/>
              <w:jc w:val="both"/>
              <w:rPr>
                <w:rFonts w:ascii="Arial" w:eastAsia="Calibri" w:hAnsi="Arial" w:cs="Arial"/>
                <w:sz w:val="22"/>
                <w:szCs w:val="22"/>
                <w:lang w:val="en-ZA"/>
              </w:rPr>
            </w:pPr>
            <w:r w:rsidRPr="001C46E0">
              <w:rPr>
                <w:rFonts w:ascii="Arial" w:eastAsia="Calibri" w:hAnsi="Arial" w:cs="Arial"/>
                <w:sz w:val="20"/>
                <w:lang w:val="en-GB"/>
              </w:rPr>
              <w:t>Every contract shall be accompanied by the SDL&amp;I Implementation Schedule which must be completed by the</w:t>
            </w:r>
            <w:r w:rsidR="00F758BB">
              <w:rPr>
                <w:rFonts w:ascii="Arial" w:eastAsia="Calibri" w:hAnsi="Arial" w:cs="Arial"/>
                <w:sz w:val="20"/>
                <w:lang w:val="en-GB"/>
              </w:rPr>
              <w:t xml:space="preserve"> </w:t>
            </w:r>
            <w:r w:rsidRPr="001C46E0">
              <w:rPr>
                <w:rFonts w:ascii="Arial" w:eastAsia="Calibri" w:hAnsi="Arial" w:cs="Arial"/>
                <w:sz w:val="20"/>
                <w:lang w:val="en-GB"/>
              </w:rPr>
              <w:t xml:space="preserve">suppliers and returned to SDL&amp;I representative for acceptance </w:t>
            </w:r>
            <w:r>
              <w:rPr>
                <w:rFonts w:ascii="Arial" w:eastAsia="Calibri" w:hAnsi="Arial" w:cs="Arial"/>
                <w:sz w:val="20"/>
                <w:lang w:val="en-GB"/>
              </w:rPr>
              <w:t xml:space="preserve">within </w:t>
            </w:r>
            <w:r w:rsidRPr="001C46E0">
              <w:rPr>
                <w:rFonts w:ascii="Arial" w:eastAsia="Calibri" w:hAnsi="Arial" w:cs="Arial"/>
                <w:sz w:val="20"/>
                <w:lang w:val="en-GB"/>
              </w:rPr>
              <w:t>28 days after contract award.</w:t>
            </w:r>
          </w:p>
        </w:tc>
      </w:tr>
    </w:tbl>
    <w:p w14:paraId="7515143A" w14:textId="77777777" w:rsidR="00F758BB" w:rsidRDefault="00F758BB" w:rsidP="008D1341">
      <w:pPr>
        <w:spacing w:before="360" w:after="200" w:line="276" w:lineRule="auto"/>
        <w:rPr>
          <w:rFonts w:ascii="Arial" w:hAnsi="Arial" w:cs="Arial"/>
          <w:b/>
          <w:sz w:val="28"/>
          <w:szCs w:val="28"/>
        </w:rPr>
      </w:pPr>
    </w:p>
    <w:p w14:paraId="6167040A" w14:textId="05284614"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lastRenderedPageBreak/>
        <w:t>Section 7: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DF9076F" w14:textId="259EE154" w:rsidR="00DF7DD9" w:rsidRDefault="00DF7DD9" w:rsidP="00825E5F">
      <w:pPr>
        <w:pBdr>
          <w:bottom w:val="single" w:sz="12" w:space="0" w:color="auto"/>
        </w:pBdr>
        <w:tabs>
          <w:tab w:val="left" w:pos="720"/>
        </w:tabs>
        <w:jc w:val="both"/>
        <w:rPr>
          <w:rFonts w:ascii="Arial" w:hAnsi="Arial" w:cs="Arial"/>
          <w:b/>
          <w:sz w:val="16"/>
          <w:szCs w:val="16"/>
        </w:rPr>
      </w:pPr>
    </w:p>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7F0910">
                  <w:pPr>
                    <w:tabs>
                      <w:tab w:val="left" w:pos="720"/>
                    </w:tabs>
                    <w:spacing w:line="276" w:lineRule="auto"/>
                    <w:jc w:val="both"/>
                    <w:rPr>
                      <w:rFonts w:ascii="Arial" w:hAnsi="Arial" w:cs="Arial"/>
                      <w:sz w:val="20"/>
                    </w:rPr>
                  </w:pPr>
                </w:p>
                <w:p w14:paraId="15BDBE6C"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Name of tenderer: </w:t>
                  </w:r>
                </w:p>
              </w:tc>
              <w:tc>
                <w:tcPr>
                  <w:tcW w:w="4508" w:type="dxa"/>
                </w:tcPr>
                <w:p w14:paraId="2B3F01BD" w14:textId="77777777" w:rsidR="00324D94" w:rsidRDefault="00324D94" w:rsidP="007F0910">
                  <w:pPr>
                    <w:tabs>
                      <w:tab w:val="left" w:pos="720"/>
                    </w:tabs>
                    <w:spacing w:line="276" w:lineRule="auto"/>
                    <w:jc w:val="both"/>
                    <w:rPr>
                      <w:rFonts w:ascii="Arial" w:hAnsi="Arial" w:cs="Arial"/>
                      <w:sz w:val="20"/>
                    </w:rPr>
                  </w:pPr>
                </w:p>
              </w:tc>
              <w:tc>
                <w:tcPr>
                  <w:tcW w:w="4508" w:type="dxa"/>
                </w:tcPr>
                <w:p w14:paraId="2B327499" w14:textId="77777777" w:rsidR="00324D94" w:rsidRDefault="00324D94" w:rsidP="007F0910">
                  <w:pPr>
                    <w:tabs>
                      <w:tab w:val="left" w:pos="720"/>
                    </w:tabs>
                    <w:spacing w:line="276" w:lineRule="auto"/>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7F0910">
                  <w:pPr>
                    <w:tabs>
                      <w:tab w:val="left" w:pos="720"/>
                    </w:tabs>
                    <w:spacing w:line="276" w:lineRule="auto"/>
                    <w:jc w:val="both"/>
                    <w:rPr>
                      <w:rFonts w:ascii="Arial" w:hAnsi="Arial" w:cs="Arial"/>
                      <w:sz w:val="20"/>
                    </w:rPr>
                  </w:pPr>
                </w:p>
                <w:p w14:paraId="65EA8287"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Tenderer representative:</w:t>
                  </w:r>
                </w:p>
                <w:p w14:paraId="709E5852" w14:textId="77777777" w:rsidR="00324D94" w:rsidRDefault="00324D94" w:rsidP="007F0910">
                  <w:pPr>
                    <w:tabs>
                      <w:tab w:val="left" w:pos="720"/>
                    </w:tabs>
                    <w:spacing w:line="276" w:lineRule="auto"/>
                    <w:jc w:val="both"/>
                    <w:rPr>
                      <w:rFonts w:ascii="Arial" w:hAnsi="Arial" w:cs="Arial"/>
                      <w:sz w:val="20"/>
                    </w:rPr>
                  </w:pPr>
                </w:p>
                <w:p w14:paraId="05AF357B"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7F0910">
                  <w:pPr>
                    <w:tabs>
                      <w:tab w:val="left" w:pos="720"/>
                    </w:tabs>
                    <w:spacing w:line="276" w:lineRule="auto"/>
                    <w:jc w:val="both"/>
                    <w:rPr>
                      <w:rFonts w:ascii="Arial" w:hAnsi="Arial" w:cs="Arial"/>
                      <w:sz w:val="20"/>
                    </w:rPr>
                  </w:pPr>
                </w:p>
              </w:tc>
              <w:tc>
                <w:tcPr>
                  <w:tcW w:w="4508" w:type="dxa"/>
                </w:tcPr>
                <w:p w14:paraId="72BACF8F" w14:textId="77777777" w:rsidR="00324D94" w:rsidRDefault="00324D94" w:rsidP="007F0910">
                  <w:pPr>
                    <w:tabs>
                      <w:tab w:val="left" w:pos="720"/>
                    </w:tabs>
                    <w:spacing w:line="276" w:lineRule="auto"/>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7F0910">
                  <w:pPr>
                    <w:tabs>
                      <w:tab w:val="left" w:pos="720"/>
                    </w:tabs>
                    <w:spacing w:line="276" w:lineRule="auto"/>
                    <w:jc w:val="both"/>
                    <w:rPr>
                      <w:rFonts w:ascii="Arial" w:hAnsi="Arial" w:cs="Arial"/>
                      <w:sz w:val="20"/>
                    </w:rPr>
                  </w:pPr>
                </w:p>
                <w:p w14:paraId="7303CFA5"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Date: </w:t>
                  </w:r>
                </w:p>
              </w:tc>
            </w:tr>
          </w:tbl>
          <w:p w14:paraId="1FC07B5D" w14:textId="77777777" w:rsidR="00637D14" w:rsidRDefault="00637D14" w:rsidP="007F0910">
            <w:pPr>
              <w:tabs>
                <w:tab w:val="left" w:pos="720"/>
              </w:tabs>
              <w:spacing w:line="276" w:lineRule="auto"/>
              <w:jc w:val="both"/>
              <w:rPr>
                <w:rFonts w:ascii="Arial" w:hAnsi="Arial" w:cs="Arial"/>
                <w:sz w:val="20"/>
              </w:rPr>
            </w:pPr>
          </w:p>
        </w:tc>
        <w:tc>
          <w:tcPr>
            <w:tcW w:w="222" w:type="dxa"/>
          </w:tcPr>
          <w:p w14:paraId="3649643F" w14:textId="77777777" w:rsidR="00637D14" w:rsidRDefault="00637D14" w:rsidP="007F0910">
            <w:pPr>
              <w:tabs>
                <w:tab w:val="left" w:pos="720"/>
              </w:tabs>
              <w:spacing w:line="276" w:lineRule="auto"/>
              <w:jc w:val="both"/>
              <w:rPr>
                <w:rFonts w:ascii="Arial" w:hAnsi="Arial" w:cs="Arial"/>
                <w:sz w:val="20"/>
              </w:rPr>
            </w:pPr>
          </w:p>
        </w:tc>
        <w:tc>
          <w:tcPr>
            <w:tcW w:w="222" w:type="dxa"/>
          </w:tcPr>
          <w:p w14:paraId="389786F9" w14:textId="77777777" w:rsidR="00637D14" w:rsidRDefault="00637D14" w:rsidP="007F0910">
            <w:pPr>
              <w:tabs>
                <w:tab w:val="left" w:pos="720"/>
              </w:tabs>
              <w:spacing w:line="276" w:lineRule="auto"/>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68C0" w14:textId="77777777" w:rsidR="008847B6" w:rsidRDefault="008847B6" w:rsidP="00201A98">
      <w:r>
        <w:separator/>
      </w:r>
    </w:p>
  </w:endnote>
  <w:endnote w:type="continuationSeparator" w:id="0">
    <w:p w14:paraId="2959FB88" w14:textId="77777777" w:rsidR="008847B6" w:rsidRDefault="008847B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0D16" w14:textId="77777777" w:rsidR="008847B6" w:rsidRDefault="008847B6" w:rsidP="00201A98">
      <w:r>
        <w:separator/>
      </w:r>
    </w:p>
  </w:footnote>
  <w:footnote w:type="continuationSeparator" w:id="0">
    <w:p w14:paraId="0060C7A3" w14:textId="77777777" w:rsidR="008847B6" w:rsidRDefault="008847B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6227541"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8986D50"/>
    <w:multiLevelType w:val="hybridMultilevel"/>
    <w:tmpl w:val="2E9C95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39C616BA"/>
    <w:multiLevelType w:val="hybridMultilevel"/>
    <w:tmpl w:val="FDAC38AA"/>
    <w:lvl w:ilvl="0" w:tplc="41E45DE2">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3DF016A"/>
    <w:multiLevelType w:val="hybridMultilevel"/>
    <w:tmpl w:val="BCDA897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6D05CB"/>
    <w:multiLevelType w:val="hybridMultilevel"/>
    <w:tmpl w:val="4560DB50"/>
    <w:lvl w:ilvl="0" w:tplc="680E700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4"/>
  </w:num>
  <w:num w:numId="2" w16cid:durableId="594288937">
    <w:abstractNumId w:val="6"/>
  </w:num>
  <w:num w:numId="3" w16cid:durableId="137694747">
    <w:abstractNumId w:val="14"/>
  </w:num>
  <w:num w:numId="4" w16cid:durableId="356195997">
    <w:abstractNumId w:val="5"/>
  </w:num>
  <w:num w:numId="5" w16cid:durableId="1884098463">
    <w:abstractNumId w:val="1"/>
  </w:num>
  <w:num w:numId="6" w16cid:durableId="189730281">
    <w:abstractNumId w:val="19"/>
  </w:num>
  <w:num w:numId="7" w16cid:durableId="733353706">
    <w:abstractNumId w:val="0"/>
  </w:num>
  <w:num w:numId="8" w16cid:durableId="1979189320">
    <w:abstractNumId w:val="17"/>
  </w:num>
  <w:num w:numId="9" w16cid:durableId="498424033">
    <w:abstractNumId w:val="10"/>
  </w:num>
  <w:num w:numId="10" w16cid:durableId="1867668792">
    <w:abstractNumId w:val="12"/>
  </w:num>
  <w:num w:numId="11" w16cid:durableId="1727996007">
    <w:abstractNumId w:val="11"/>
  </w:num>
  <w:num w:numId="12" w16cid:durableId="48725920">
    <w:abstractNumId w:val="15"/>
  </w:num>
  <w:num w:numId="13" w16cid:durableId="1698458774">
    <w:abstractNumId w:val="16"/>
  </w:num>
  <w:num w:numId="14" w16cid:durableId="1250038674">
    <w:abstractNumId w:val="2"/>
  </w:num>
  <w:num w:numId="15" w16cid:durableId="1880776638">
    <w:abstractNumId w:val="13"/>
  </w:num>
  <w:num w:numId="16" w16cid:durableId="515120005">
    <w:abstractNumId w:val="7"/>
  </w:num>
  <w:num w:numId="17" w16cid:durableId="1907645124">
    <w:abstractNumId w:val="8"/>
  </w:num>
  <w:num w:numId="18" w16cid:durableId="1774087538">
    <w:abstractNumId w:val="18"/>
  </w:num>
  <w:num w:numId="19" w16cid:durableId="2110466039">
    <w:abstractNumId w:val="9"/>
  </w:num>
  <w:num w:numId="20" w16cid:durableId="10498384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67F9A"/>
    <w:rsid w:val="00074C17"/>
    <w:rsid w:val="00077A57"/>
    <w:rsid w:val="00081B48"/>
    <w:rsid w:val="00082FBD"/>
    <w:rsid w:val="0009108C"/>
    <w:rsid w:val="000934DF"/>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34FE7"/>
    <w:rsid w:val="00140917"/>
    <w:rsid w:val="001477A3"/>
    <w:rsid w:val="0014795E"/>
    <w:rsid w:val="00150B56"/>
    <w:rsid w:val="00151F81"/>
    <w:rsid w:val="001521AD"/>
    <w:rsid w:val="00154240"/>
    <w:rsid w:val="00155040"/>
    <w:rsid w:val="00155248"/>
    <w:rsid w:val="00155CBC"/>
    <w:rsid w:val="0015697A"/>
    <w:rsid w:val="00162E48"/>
    <w:rsid w:val="001645BF"/>
    <w:rsid w:val="00173BE4"/>
    <w:rsid w:val="00174BA7"/>
    <w:rsid w:val="00175644"/>
    <w:rsid w:val="001829A7"/>
    <w:rsid w:val="00194D57"/>
    <w:rsid w:val="001A1B65"/>
    <w:rsid w:val="001A2871"/>
    <w:rsid w:val="001A408A"/>
    <w:rsid w:val="001A57D9"/>
    <w:rsid w:val="001B2323"/>
    <w:rsid w:val="001B3B2A"/>
    <w:rsid w:val="001C56FC"/>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40844"/>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3571"/>
    <w:rsid w:val="003363BE"/>
    <w:rsid w:val="00336747"/>
    <w:rsid w:val="0034287B"/>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21AE"/>
    <w:rsid w:val="003E4D3F"/>
    <w:rsid w:val="003F020F"/>
    <w:rsid w:val="003F2387"/>
    <w:rsid w:val="003F3E07"/>
    <w:rsid w:val="003F59CF"/>
    <w:rsid w:val="003F7B1E"/>
    <w:rsid w:val="00404772"/>
    <w:rsid w:val="00411B41"/>
    <w:rsid w:val="004213A7"/>
    <w:rsid w:val="004251A4"/>
    <w:rsid w:val="004364AE"/>
    <w:rsid w:val="004416F1"/>
    <w:rsid w:val="00457274"/>
    <w:rsid w:val="00460577"/>
    <w:rsid w:val="00470385"/>
    <w:rsid w:val="004705FF"/>
    <w:rsid w:val="00470A92"/>
    <w:rsid w:val="00473F44"/>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1AE8"/>
    <w:rsid w:val="005125A6"/>
    <w:rsid w:val="0051409A"/>
    <w:rsid w:val="00514EB4"/>
    <w:rsid w:val="00522B04"/>
    <w:rsid w:val="00534A84"/>
    <w:rsid w:val="005358BE"/>
    <w:rsid w:val="00537372"/>
    <w:rsid w:val="00546E27"/>
    <w:rsid w:val="00550760"/>
    <w:rsid w:val="0055556C"/>
    <w:rsid w:val="00557071"/>
    <w:rsid w:val="00560EDB"/>
    <w:rsid w:val="00563AC1"/>
    <w:rsid w:val="005765A0"/>
    <w:rsid w:val="00586532"/>
    <w:rsid w:val="005908DD"/>
    <w:rsid w:val="0059543E"/>
    <w:rsid w:val="00596B3A"/>
    <w:rsid w:val="005A39B7"/>
    <w:rsid w:val="005A40D7"/>
    <w:rsid w:val="005A62CE"/>
    <w:rsid w:val="005A63F7"/>
    <w:rsid w:val="005B168F"/>
    <w:rsid w:val="005B5A73"/>
    <w:rsid w:val="005C2E51"/>
    <w:rsid w:val="005C7E19"/>
    <w:rsid w:val="005D34F7"/>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63E91"/>
    <w:rsid w:val="006714A6"/>
    <w:rsid w:val="00677F7D"/>
    <w:rsid w:val="00686AD4"/>
    <w:rsid w:val="00692B80"/>
    <w:rsid w:val="006A1569"/>
    <w:rsid w:val="006A443E"/>
    <w:rsid w:val="006A5567"/>
    <w:rsid w:val="006A55C5"/>
    <w:rsid w:val="006A73A5"/>
    <w:rsid w:val="006B0DF7"/>
    <w:rsid w:val="006B3FA2"/>
    <w:rsid w:val="006B57DF"/>
    <w:rsid w:val="006C01E5"/>
    <w:rsid w:val="006D07D5"/>
    <w:rsid w:val="006D6104"/>
    <w:rsid w:val="006E0940"/>
    <w:rsid w:val="006E14B5"/>
    <w:rsid w:val="006E1BFE"/>
    <w:rsid w:val="006E4F88"/>
    <w:rsid w:val="006E52BA"/>
    <w:rsid w:val="006E5D8C"/>
    <w:rsid w:val="006E5E06"/>
    <w:rsid w:val="006F5D0A"/>
    <w:rsid w:val="006F7826"/>
    <w:rsid w:val="00701783"/>
    <w:rsid w:val="00702C96"/>
    <w:rsid w:val="007036AA"/>
    <w:rsid w:val="00705512"/>
    <w:rsid w:val="00713E63"/>
    <w:rsid w:val="00730262"/>
    <w:rsid w:val="00732A3F"/>
    <w:rsid w:val="00732BC4"/>
    <w:rsid w:val="00733FE1"/>
    <w:rsid w:val="00752AB8"/>
    <w:rsid w:val="00761BE3"/>
    <w:rsid w:val="007644B6"/>
    <w:rsid w:val="00766FB1"/>
    <w:rsid w:val="00766FE5"/>
    <w:rsid w:val="007757F4"/>
    <w:rsid w:val="00775ED0"/>
    <w:rsid w:val="00777CB0"/>
    <w:rsid w:val="007803A2"/>
    <w:rsid w:val="00784A54"/>
    <w:rsid w:val="00785295"/>
    <w:rsid w:val="00787756"/>
    <w:rsid w:val="00791C9C"/>
    <w:rsid w:val="0079769C"/>
    <w:rsid w:val="007A1896"/>
    <w:rsid w:val="007A2E9F"/>
    <w:rsid w:val="007A5ED0"/>
    <w:rsid w:val="007A6DC8"/>
    <w:rsid w:val="007A6F13"/>
    <w:rsid w:val="007B57E6"/>
    <w:rsid w:val="007C0A56"/>
    <w:rsid w:val="007D0EE9"/>
    <w:rsid w:val="007D4E0A"/>
    <w:rsid w:val="007D5975"/>
    <w:rsid w:val="007E0CE5"/>
    <w:rsid w:val="007E36EA"/>
    <w:rsid w:val="007E5FC2"/>
    <w:rsid w:val="007E7D29"/>
    <w:rsid w:val="007F0910"/>
    <w:rsid w:val="007F15E3"/>
    <w:rsid w:val="007F4C9F"/>
    <w:rsid w:val="00806889"/>
    <w:rsid w:val="00807CF5"/>
    <w:rsid w:val="00810BAA"/>
    <w:rsid w:val="00821626"/>
    <w:rsid w:val="00825B67"/>
    <w:rsid w:val="00825E5F"/>
    <w:rsid w:val="008326AE"/>
    <w:rsid w:val="0084371B"/>
    <w:rsid w:val="00844D86"/>
    <w:rsid w:val="0084573D"/>
    <w:rsid w:val="00845A4B"/>
    <w:rsid w:val="0085043F"/>
    <w:rsid w:val="008525C7"/>
    <w:rsid w:val="00854874"/>
    <w:rsid w:val="008601D7"/>
    <w:rsid w:val="00860294"/>
    <w:rsid w:val="00860C12"/>
    <w:rsid w:val="00861AE9"/>
    <w:rsid w:val="00861BE0"/>
    <w:rsid w:val="008723E9"/>
    <w:rsid w:val="00874A63"/>
    <w:rsid w:val="0088072F"/>
    <w:rsid w:val="00880865"/>
    <w:rsid w:val="0088295E"/>
    <w:rsid w:val="008847B6"/>
    <w:rsid w:val="00886564"/>
    <w:rsid w:val="00893563"/>
    <w:rsid w:val="0089392A"/>
    <w:rsid w:val="00894E42"/>
    <w:rsid w:val="008951A9"/>
    <w:rsid w:val="0089757B"/>
    <w:rsid w:val="008A3FC8"/>
    <w:rsid w:val="008A66CD"/>
    <w:rsid w:val="008B4434"/>
    <w:rsid w:val="008B5871"/>
    <w:rsid w:val="008C01CF"/>
    <w:rsid w:val="008C0E9E"/>
    <w:rsid w:val="008D1341"/>
    <w:rsid w:val="008E7C28"/>
    <w:rsid w:val="008F57DD"/>
    <w:rsid w:val="008F5BEC"/>
    <w:rsid w:val="009017B9"/>
    <w:rsid w:val="00903604"/>
    <w:rsid w:val="00910E6C"/>
    <w:rsid w:val="00914474"/>
    <w:rsid w:val="009214A0"/>
    <w:rsid w:val="00924E22"/>
    <w:rsid w:val="00931DE5"/>
    <w:rsid w:val="00931EE6"/>
    <w:rsid w:val="00932236"/>
    <w:rsid w:val="0093544E"/>
    <w:rsid w:val="00941654"/>
    <w:rsid w:val="00944D59"/>
    <w:rsid w:val="00947F95"/>
    <w:rsid w:val="0095525E"/>
    <w:rsid w:val="00962046"/>
    <w:rsid w:val="00965504"/>
    <w:rsid w:val="009677DD"/>
    <w:rsid w:val="00970379"/>
    <w:rsid w:val="00977B70"/>
    <w:rsid w:val="009801BA"/>
    <w:rsid w:val="00983B81"/>
    <w:rsid w:val="00990864"/>
    <w:rsid w:val="009A158B"/>
    <w:rsid w:val="009A77EC"/>
    <w:rsid w:val="009F25ED"/>
    <w:rsid w:val="009F3555"/>
    <w:rsid w:val="00A05C1D"/>
    <w:rsid w:val="00A111DA"/>
    <w:rsid w:val="00A1696D"/>
    <w:rsid w:val="00A22EF4"/>
    <w:rsid w:val="00A256F9"/>
    <w:rsid w:val="00A346F0"/>
    <w:rsid w:val="00A36904"/>
    <w:rsid w:val="00A4460B"/>
    <w:rsid w:val="00A473FA"/>
    <w:rsid w:val="00A532EE"/>
    <w:rsid w:val="00A64F9E"/>
    <w:rsid w:val="00A651E0"/>
    <w:rsid w:val="00A6602E"/>
    <w:rsid w:val="00A67C16"/>
    <w:rsid w:val="00A72491"/>
    <w:rsid w:val="00A72A16"/>
    <w:rsid w:val="00A737FF"/>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30CA"/>
    <w:rsid w:val="00B03824"/>
    <w:rsid w:val="00B0566F"/>
    <w:rsid w:val="00B16C39"/>
    <w:rsid w:val="00B263C0"/>
    <w:rsid w:val="00B3212E"/>
    <w:rsid w:val="00B32FC7"/>
    <w:rsid w:val="00B35AA2"/>
    <w:rsid w:val="00B35D6C"/>
    <w:rsid w:val="00B40DEB"/>
    <w:rsid w:val="00B44389"/>
    <w:rsid w:val="00B47EA0"/>
    <w:rsid w:val="00B54B80"/>
    <w:rsid w:val="00B57DBD"/>
    <w:rsid w:val="00B617FF"/>
    <w:rsid w:val="00B70E33"/>
    <w:rsid w:val="00B729B9"/>
    <w:rsid w:val="00B831EF"/>
    <w:rsid w:val="00B85F6B"/>
    <w:rsid w:val="00B93602"/>
    <w:rsid w:val="00BA243D"/>
    <w:rsid w:val="00BA5C88"/>
    <w:rsid w:val="00BB6D00"/>
    <w:rsid w:val="00BC5015"/>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C7487"/>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06E5"/>
    <w:rsid w:val="00D71719"/>
    <w:rsid w:val="00D73F08"/>
    <w:rsid w:val="00D754CB"/>
    <w:rsid w:val="00D817F7"/>
    <w:rsid w:val="00D84B30"/>
    <w:rsid w:val="00D86CD2"/>
    <w:rsid w:val="00D97C95"/>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063E4"/>
    <w:rsid w:val="00E112C5"/>
    <w:rsid w:val="00E22CBD"/>
    <w:rsid w:val="00E2355B"/>
    <w:rsid w:val="00E238C2"/>
    <w:rsid w:val="00E26D9A"/>
    <w:rsid w:val="00E35EB0"/>
    <w:rsid w:val="00E3774F"/>
    <w:rsid w:val="00E41462"/>
    <w:rsid w:val="00E417EB"/>
    <w:rsid w:val="00E45A3D"/>
    <w:rsid w:val="00E500CF"/>
    <w:rsid w:val="00E534E2"/>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67B3"/>
    <w:rsid w:val="00EF6D03"/>
    <w:rsid w:val="00EF748F"/>
    <w:rsid w:val="00EF780B"/>
    <w:rsid w:val="00F04C7B"/>
    <w:rsid w:val="00F0521B"/>
    <w:rsid w:val="00F1574B"/>
    <w:rsid w:val="00F16AC6"/>
    <w:rsid w:val="00F2289F"/>
    <w:rsid w:val="00F22D6B"/>
    <w:rsid w:val="00F300A7"/>
    <w:rsid w:val="00F315DB"/>
    <w:rsid w:val="00F316E0"/>
    <w:rsid w:val="00F3247D"/>
    <w:rsid w:val="00F337F6"/>
    <w:rsid w:val="00F367D0"/>
    <w:rsid w:val="00F43E37"/>
    <w:rsid w:val="00F45833"/>
    <w:rsid w:val="00F53FC5"/>
    <w:rsid w:val="00F57C68"/>
    <w:rsid w:val="00F64443"/>
    <w:rsid w:val="00F73FDF"/>
    <w:rsid w:val="00F758BB"/>
    <w:rsid w:val="00F76156"/>
    <w:rsid w:val="00F805AC"/>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C32E5"/>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2023-01-25T15:41:00Z</cp:lastPrinted>
  <dcterms:created xsi:type="dcterms:W3CDTF">2025-04-15T11:04:00Z</dcterms:created>
  <dcterms:modified xsi:type="dcterms:W3CDTF">2025-04-15T11:06:00Z</dcterms:modified>
</cp:coreProperties>
</file>